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AE4661" w14:textId="77777777" w:rsidR="00415E69" w:rsidRDefault="00415E69" w:rsidP="00ED525F">
      <w:pPr>
        <w:spacing w:after="0" w:line="240" w:lineRule="auto"/>
        <w:rPr>
          <w:rFonts w:ascii="Arial" w:hAnsi="Arial" w:cs="Arial"/>
          <w:b/>
        </w:rPr>
      </w:pPr>
    </w:p>
    <w:p w14:paraId="2587E8D3" w14:textId="6E0D6375" w:rsidR="00963E98" w:rsidRDefault="00963E98" w:rsidP="00671625">
      <w:pPr>
        <w:autoSpaceDE w:val="0"/>
        <w:autoSpaceDN w:val="0"/>
        <w:adjustRightInd w:val="0"/>
        <w:spacing w:after="0" w:line="240" w:lineRule="auto"/>
        <w:rPr>
          <w:rFonts w:ascii="CIDFont+F2" w:hAnsi="CIDFont+F2" w:cs="CIDFont+F2"/>
          <w:sz w:val="21"/>
          <w:szCs w:val="21"/>
        </w:rPr>
      </w:pPr>
      <w:r w:rsidRPr="00ED525F">
        <w:rPr>
          <w:rFonts w:ascii="Arial" w:hAnsi="Arial" w:cs="Arial"/>
          <w:b/>
        </w:rPr>
        <w:t>Project Name</w:t>
      </w:r>
      <w:r w:rsidRPr="00671625">
        <w:rPr>
          <w:rFonts w:ascii="Arial" w:hAnsi="Arial" w:cs="Arial"/>
          <w:bCs/>
        </w:rPr>
        <w:t>:</w:t>
      </w:r>
      <w:bookmarkStart w:id="0" w:name="_Hlk158302718"/>
      <w:r w:rsidR="00EF63E2">
        <w:rPr>
          <w:rFonts w:ascii="Arial" w:hAnsi="Arial" w:cs="Arial"/>
          <w:bCs/>
        </w:rPr>
        <w:t xml:space="preserve"> </w:t>
      </w:r>
      <w:r w:rsidR="00886553" w:rsidRPr="00886553">
        <w:rPr>
          <w:rFonts w:ascii="Arial" w:hAnsi="Arial" w:cs="Arial"/>
          <w:bCs/>
        </w:rPr>
        <w:t xml:space="preserve">Establishment of national contracts for various categories of </w:t>
      </w:r>
      <w:r w:rsidR="00886553">
        <w:rPr>
          <w:rFonts w:ascii="Arial" w:hAnsi="Arial" w:cs="Arial"/>
          <w:bCs/>
        </w:rPr>
        <w:t>s</w:t>
      </w:r>
      <w:r w:rsidR="00886553" w:rsidRPr="00886553">
        <w:rPr>
          <w:rFonts w:ascii="Arial" w:hAnsi="Arial" w:cs="Arial"/>
          <w:bCs/>
        </w:rPr>
        <w:t>ub-station batteries</w:t>
      </w:r>
      <w:r w:rsidR="00886553">
        <w:rPr>
          <w:rFonts w:ascii="Arial Bold" w:eastAsia="PMingLiU" w:hAnsi="Arial Bold" w:cs="Arial"/>
          <w:b/>
          <w:szCs w:val="24"/>
        </w:rPr>
        <w:t xml:space="preserve"> </w:t>
      </w:r>
      <w:r w:rsidR="00671625" w:rsidRPr="00671625">
        <w:rPr>
          <w:rFonts w:ascii="Arial" w:hAnsi="Arial" w:cs="Arial"/>
          <w:bCs/>
        </w:rPr>
        <w:t xml:space="preserve">for </w:t>
      </w:r>
      <w:r w:rsidR="00470191">
        <w:rPr>
          <w:rFonts w:ascii="Arial" w:hAnsi="Arial" w:cs="Arial"/>
          <w:bCs/>
        </w:rPr>
        <w:t>various Eskom sites or warehouses</w:t>
      </w:r>
      <w:r w:rsidR="00BB7442">
        <w:rPr>
          <w:rFonts w:ascii="Arial" w:hAnsi="Arial" w:cs="Arial"/>
          <w:bCs/>
        </w:rPr>
        <w:t xml:space="preserve"> for duration of </w:t>
      </w:r>
      <w:r w:rsidR="00BB7442" w:rsidRPr="00BB7442">
        <w:rPr>
          <w:rFonts w:ascii="Arial" w:hAnsi="Arial" w:cs="Arial"/>
          <w:bCs/>
        </w:rPr>
        <w:t>5 years</w:t>
      </w:r>
      <w:r w:rsidR="00BB7442">
        <w:rPr>
          <w:rFonts w:ascii="Arial" w:hAnsi="Arial" w:cs="Arial"/>
          <w:bCs/>
        </w:rPr>
        <w:t>.</w:t>
      </w:r>
      <w:r w:rsidR="00671625">
        <w:rPr>
          <w:rFonts w:ascii="CIDFont+F2" w:hAnsi="CIDFont+F2" w:cs="CIDFont+F2"/>
          <w:sz w:val="21"/>
          <w:szCs w:val="21"/>
        </w:rPr>
        <w:t xml:space="preserve"> </w:t>
      </w:r>
      <w:bookmarkEnd w:id="0"/>
    </w:p>
    <w:p w14:paraId="2272FD20" w14:textId="77777777" w:rsidR="00DD478E" w:rsidRDefault="00DD478E" w:rsidP="00671625">
      <w:pPr>
        <w:autoSpaceDE w:val="0"/>
        <w:autoSpaceDN w:val="0"/>
        <w:adjustRightInd w:val="0"/>
        <w:spacing w:after="0" w:line="240" w:lineRule="auto"/>
        <w:rPr>
          <w:rFonts w:ascii="CIDFont+F2" w:hAnsi="CIDFont+F2" w:cs="CIDFont+F2"/>
          <w:sz w:val="21"/>
          <w:szCs w:val="21"/>
        </w:rPr>
      </w:pPr>
    </w:p>
    <w:p w14:paraId="37AC3AE8" w14:textId="77777777" w:rsidR="00DD478E" w:rsidRDefault="00DD478E" w:rsidP="00671625">
      <w:pPr>
        <w:autoSpaceDE w:val="0"/>
        <w:autoSpaceDN w:val="0"/>
        <w:adjustRightInd w:val="0"/>
        <w:spacing w:after="0" w:line="240" w:lineRule="auto"/>
        <w:rPr>
          <w:rFonts w:ascii="CIDFont+F2" w:hAnsi="CIDFont+F2" w:cs="CIDFont+F2"/>
          <w:sz w:val="21"/>
          <w:szCs w:val="21"/>
        </w:rPr>
      </w:pPr>
    </w:p>
    <w:p w14:paraId="56D4AFA6" w14:textId="11B3ACBE" w:rsidR="00DD478E" w:rsidRDefault="00DD478E" w:rsidP="00DD478E">
      <w:pPr>
        <w:spacing w:after="0" w:line="240" w:lineRule="auto"/>
        <w:rPr>
          <w:rFonts w:ascii="Arial" w:eastAsia="Times New Roman" w:hAnsi="Arial" w:cs="Arial"/>
          <w:b/>
          <w:szCs w:val="20"/>
          <w:lang w:val="en-GB"/>
        </w:rPr>
      </w:pPr>
      <w:r w:rsidRPr="0097212D">
        <w:rPr>
          <w:rFonts w:ascii="Arial" w:eastAsia="Times New Roman" w:hAnsi="Arial" w:cs="Arial"/>
          <w:b/>
          <w:szCs w:val="20"/>
          <w:lang w:val="en-GB"/>
        </w:rPr>
        <w:t>Project Address:</w:t>
      </w:r>
      <w:r>
        <w:rPr>
          <w:rFonts w:ascii="Arial" w:eastAsia="Times New Roman" w:hAnsi="Arial" w:cs="Arial"/>
          <w:b/>
          <w:szCs w:val="20"/>
          <w:lang w:val="en-GB"/>
        </w:rPr>
        <w:t xml:space="preserve"> </w:t>
      </w:r>
      <w:r w:rsidRPr="001D63DB">
        <w:rPr>
          <w:rFonts w:ascii="Arial" w:eastAsia="Times New Roman" w:hAnsi="Arial" w:cs="Arial"/>
          <w:szCs w:val="20"/>
          <w:lang w:val="en-GB"/>
        </w:rPr>
        <w:t xml:space="preserve">Eskom </w:t>
      </w:r>
      <w:r>
        <w:rPr>
          <w:rFonts w:ascii="Arial" w:eastAsia="Times New Roman" w:hAnsi="Arial" w:cs="Arial"/>
          <w:szCs w:val="20"/>
          <w:lang w:val="en-GB"/>
        </w:rPr>
        <w:t>various Cluster sites and warehouses</w:t>
      </w:r>
      <w:r w:rsidRPr="001D63DB">
        <w:rPr>
          <w:rFonts w:ascii="Arial" w:eastAsia="Times New Roman" w:hAnsi="Arial" w:cs="Arial"/>
          <w:szCs w:val="20"/>
          <w:lang w:val="en-GB"/>
        </w:rPr>
        <w:t xml:space="preserve"> in </w:t>
      </w:r>
      <w:r>
        <w:rPr>
          <w:rFonts w:ascii="Arial" w:eastAsia="Times New Roman" w:hAnsi="Arial" w:cs="Arial"/>
          <w:szCs w:val="20"/>
          <w:lang w:val="en-GB"/>
        </w:rPr>
        <w:t>Distribution</w:t>
      </w:r>
      <w:r>
        <w:rPr>
          <w:rFonts w:ascii="Arial" w:eastAsia="Times New Roman" w:hAnsi="Arial" w:cs="Times New Roman"/>
          <w:bCs/>
          <w:lang w:val="en-GB"/>
        </w:rPr>
        <w:t>:</w:t>
      </w:r>
    </w:p>
    <w:p w14:paraId="38634726" w14:textId="4F4E983A" w:rsidR="00DD478E" w:rsidRDefault="00DD478E">
      <w:pPr>
        <w:numPr>
          <w:ilvl w:val="0"/>
          <w:numId w:val="94"/>
        </w:numPr>
        <w:tabs>
          <w:tab w:val="left" w:pos="357"/>
        </w:tabs>
        <w:spacing w:after="0" w:line="240" w:lineRule="auto"/>
        <w:ind w:left="2001" w:hanging="357"/>
        <w:rPr>
          <w:rFonts w:ascii="Arial" w:eastAsia="Times New Roman" w:hAnsi="Arial" w:cs="Times New Roman"/>
          <w:bCs/>
          <w:lang w:val="en-GB"/>
        </w:rPr>
      </w:pPr>
      <w:bookmarkStart w:id="1" w:name="_Hlk112351629"/>
      <w:r>
        <w:rPr>
          <w:rFonts w:ascii="Arial" w:eastAsia="Times New Roman" w:hAnsi="Arial" w:cs="Times New Roman"/>
          <w:bCs/>
          <w:lang w:val="en-GB"/>
        </w:rPr>
        <w:t>Cape Coastal Cluster</w:t>
      </w:r>
      <w:r w:rsidR="00A25D67">
        <w:rPr>
          <w:rFonts w:ascii="Arial" w:eastAsia="Times New Roman" w:hAnsi="Arial" w:cs="Times New Roman"/>
          <w:bCs/>
          <w:lang w:val="en-GB"/>
        </w:rPr>
        <w:t xml:space="preserve"> (EC&amp;WC OU’s)</w:t>
      </w:r>
    </w:p>
    <w:p w14:paraId="4E0CF2CE" w14:textId="1AE80D8D" w:rsidR="00A25D67" w:rsidRPr="00AF1809" w:rsidRDefault="00A25D67">
      <w:pPr>
        <w:numPr>
          <w:ilvl w:val="0"/>
          <w:numId w:val="94"/>
        </w:numPr>
        <w:tabs>
          <w:tab w:val="left" w:pos="357"/>
        </w:tabs>
        <w:spacing w:after="0" w:line="240" w:lineRule="auto"/>
        <w:ind w:left="2001" w:hanging="357"/>
        <w:rPr>
          <w:rFonts w:ascii="Arial" w:eastAsia="Times New Roman" w:hAnsi="Arial" w:cs="Times New Roman"/>
          <w:bCs/>
          <w:lang w:val="en-GB"/>
        </w:rPr>
      </w:pPr>
      <w:r>
        <w:rPr>
          <w:rFonts w:ascii="Arial" w:eastAsia="Times New Roman" w:hAnsi="Arial" w:cs="Times New Roman"/>
          <w:bCs/>
          <w:lang w:val="en-GB"/>
        </w:rPr>
        <w:t>Central East Cluster (KZN&amp;FS OU’s)</w:t>
      </w:r>
    </w:p>
    <w:p w14:paraId="53AD6075" w14:textId="13CD92C7" w:rsidR="00DD478E" w:rsidRPr="005D5956" w:rsidRDefault="005D5956">
      <w:pPr>
        <w:numPr>
          <w:ilvl w:val="0"/>
          <w:numId w:val="94"/>
        </w:numPr>
        <w:tabs>
          <w:tab w:val="left" w:pos="357"/>
        </w:tabs>
        <w:spacing w:after="0" w:line="240" w:lineRule="auto"/>
        <w:ind w:left="2001" w:hanging="357"/>
        <w:rPr>
          <w:rFonts w:ascii="Arial" w:eastAsia="Times New Roman" w:hAnsi="Arial" w:cs="Times New Roman"/>
          <w:bCs/>
          <w:lang w:val="en-GB"/>
        </w:rPr>
      </w:pPr>
      <w:r>
        <w:rPr>
          <w:rFonts w:ascii="Arial" w:eastAsia="Times New Roman" w:hAnsi="Arial" w:cs="Arial"/>
          <w:szCs w:val="20"/>
          <w:lang w:val="en-GB"/>
        </w:rPr>
        <w:t>Gemma Cluster</w:t>
      </w:r>
      <w:r w:rsidR="00A25D67">
        <w:rPr>
          <w:rFonts w:ascii="Arial" w:eastAsia="Times New Roman" w:hAnsi="Arial" w:cs="Arial"/>
          <w:szCs w:val="20"/>
          <w:lang w:val="en-GB"/>
        </w:rPr>
        <w:t xml:space="preserve"> (Northern Cape&amp; North West OU’s)</w:t>
      </w:r>
    </w:p>
    <w:p w14:paraId="42C42273" w14:textId="79564B26" w:rsidR="005D5956" w:rsidRPr="005D5956" w:rsidRDefault="005D5956">
      <w:pPr>
        <w:numPr>
          <w:ilvl w:val="0"/>
          <w:numId w:val="94"/>
        </w:numPr>
        <w:tabs>
          <w:tab w:val="left" w:pos="357"/>
        </w:tabs>
        <w:spacing w:after="0" w:line="240" w:lineRule="auto"/>
        <w:ind w:left="2001" w:hanging="357"/>
        <w:rPr>
          <w:rFonts w:ascii="Arial" w:eastAsia="Times New Roman" w:hAnsi="Arial" w:cs="Times New Roman"/>
          <w:bCs/>
          <w:lang w:val="en-GB"/>
        </w:rPr>
      </w:pPr>
      <w:r>
        <w:rPr>
          <w:rFonts w:ascii="Arial" w:eastAsia="Times New Roman" w:hAnsi="Arial" w:cs="Arial"/>
          <w:szCs w:val="20"/>
          <w:lang w:val="en-GB"/>
        </w:rPr>
        <w:t>Gauteng Cluster</w:t>
      </w:r>
      <w:r w:rsidR="000B6998">
        <w:rPr>
          <w:rFonts w:ascii="Arial" w:eastAsia="Times New Roman" w:hAnsi="Arial" w:cs="Arial"/>
          <w:szCs w:val="20"/>
          <w:lang w:val="en-GB"/>
        </w:rPr>
        <w:t xml:space="preserve"> (Gauteng)</w:t>
      </w:r>
    </w:p>
    <w:p w14:paraId="79FCE2CE" w14:textId="24D0392C" w:rsidR="005D5956" w:rsidRPr="001D63DB" w:rsidRDefault="005D5956">
      <w:pPr>
        <w:numPr>
          <w:ilvl w:val="0"/>
          <w:numId w:val="94"/>
        </w:numPr>
        <w:tabs>
          <w:tab w:val="left" w:pos="357"/>
        </w:tabs>
        <w:spacing w:after="0" w:line="240" w:lineRule="auto"/>
        <w:ind w:left="2001" w:hanging="357"/>
        <w:rPr>
          <w:rFonts w:ascii="Arial" w:eastAsia="Times New Roman" w:hAnsi="Arial" w:cs="Times New Roman"/>
          <w:bCs/>
          <w:lang w:val="en-GB"/>
        </w:rPr>
      </w:pPr>
      <w:r>
        <w:rPr>
          <w:rFonts w:ascii="Arial" w:eastAsia="Times New Roman" w:hAnsi="Arial" w:cs="Arial"/>
          <w:szCs w:val="20"/>
          <w:lang w:val="en-GB"/>
        </w:rPr>
        <w:t>Limlanga Cluster</w:t>
      </w:r>
      <w:r w:rsidR="00A25D67">
        <w:rPr>
          <w:rFonts w:ascii="Arial" w:eastAsia="Times New Roman" w:hAnsi="Arial" w:cs="Arial"/>
          <w:szCs w:val="20"/>
          <w:lang w:val="en-GB"/>
        </w:rPr>
        <w:t xml:space="preserve"> (Mpumalanga&amp;Limpopo OU’s)</w:t>
      </w:r>
    </w:p>
    <w:bookmarkEnd w:id="1"/>
    <w:p w14:paraId="69FBA4FE" w14:textId="77777777" w:rsidR="00963E98" w:rsidRPr="00ED525F" w:rsidRDefault="00963E98" w:rsidP="00963E98">
      <w:pPr>
        <w:rPr>
          <w:rFonts w:ascii="Arial" w:hAnsi="Arial" w:cs="Arial"/>
          <w:bCs/>
        </w:rPr>
      </w:pPr>
    </w:p>
    <w:p w14:paraId="64FD19F4" w14:textId="4FE3F71A" w:rsidR="00BB7442" w:rsidRPr="009E3409" w:rsidRDefault="00671625" w:rsidP="00BB7442">
      <w:pPr>
        <w:autoSpaceDE w:val="0"/>
        <w:autoSpaceDN w:val="0"/>
        <w:adjustRightInd w:val="0"/>
        <w:spacing w:after="0" w:line="240" w:lineRule="auto"/>
        <w:rPr>
          <w:rFonts w:ascii="Arial" w:hAnsi="Arial" w:cs="Arial"/>
        </w:rPr>
      </w:pPr>
      <w:r w:rsidRPr="00671625">
        <w:rPr>
          <w:rFonts w:ascii="Arial" w:hAnsi="Arial" w:cs="Arial"/>
          <w:b/>
        </w:rPr>
        <w:t>Scope of the project:</w:t>
      </w:r>
      <w:r w:rsidRPr="0041303A">
        <w:rPr>
          <w:rFonts w:ascii="Arial" w:hAnsi="Arial" w:cs="Arial"/>
          <w:b/>
          <w:sz w:val="20"/>
          <w:szCs w:val="20"/>
          <w:lang w:val="en-GB"/>
        </w:rPr>
        <w:t xml:space="preserve"> </w:t>
      </w:r>
      <w:r w:rsidR="00BB7442" w:rsidRPr="009E3409">
        <w:rPr>
          <w:rFonts w:ascii="Arial" w:hAnsi="Arial" w:cs="Arial"/>
        </w:rPr>
        <w:t>The scope includes the provision of the following</w:t>
      </w:r>
      <w:r w:rsidR="00BB7442">
        <w:rPr>
          <w:rFonts w:ascii="Arial" w:hAnsi="Arial" w:cs="Arial"/>
        </w:rPr>
        <w:t xml:space="preserve"> </w:t>
      </w:r>
      <w:r w:rsidR="00BB7442" w:rsidRPr="009E3409">
        <w:rPr>
          <w:rFonts w:ascii="Arial" w:hAnsi="Arial" w:cs="Arial"/>
        </w:rPr>
        <w:t>services:</w:t>
      </w:r>
    </w:p>
    <w:p w14:paraId="5C7A9042" w14:textId="5CD987A5" w:rsidR="00BB7442" w:rsidRDefault="00BB7442" w:rsidP="00671625">
      <w:pPr>
        <w:autoSpaceDE w:val="0"/>
        <w:autoSpaceDN w:val="0"/>
        <w:adjustRightInd w:val="0"/>
        <w:spacing w:after="0" w:line="240" w:lineRule="auto"/>
        <w:rPr>
          <w:rFonts w:ascii="Arial" w:hAnsi="Arial" w:cs="Arial"/>
          <w:b/>
          <w:sz w:val="20"/>
          <w:szCs w:val="20"/>
          <w:lang w:val="en-GB"/>
        </w:rPr>
      </w:pPr>
    </w:p>
    <w:p w14:paraId="13692CA2" w14:textId="77D618B0" w:rsidR="00BB7442" w:rsidRDefault="00470191" w:rsidP="00671625">
      <w:pPr>
        <w:autoSpaceDE w:val="0"/>
        <w:autoSpaceDN w:val="0"/>
        <w:adjustRightInd w:val="0"/>
        <w:spacing w:after="0" w:line="240" w:lineRule="auto"/>
        <w:rPr>
          <w:rFonts w:ascii="Arial" w:hAnsi="Arial" w:cs="Arial"/>
        </w:rPr>
      </w:pPr>
      <w:r w:rsidRPr="00470191">
        <w:rPr>
          <w:rFonts w:ascii="Arial" w:hAnsi="Arial" w:cs="Arial"/>
        </w:rPr>
        <w:t>The design, manufacture, testing,</w:t>
      </w:r>
      <w:r w:rsidR="00BB7442">
        <w:rPr>
          <w:rFonts w:ascii="Arial" w:hAnsi="Arial" w:cs="Arial"/>
        </w:rPr>
        <w:t xml:space="preserve"> </w:t>
      </w:r>
      <w:r w:rsidRPr="00470191">
        <w:rPr>
          <w:rFonts w:ascii="Arial" w:hAnsi="Arial" w:cs="Arial"/>
        </w:rPr>
        <w:t>quality assurance,</w:t>
      </w:r>
      <w:r w:rsidR="00BB7442">
        <w:rPr>
          <w:rFonts w:ascii="Arial" w:hAnsi="Arial" w:cs="Arial"/>
        </w:rPr>
        <w:t xml:space="preserve"> </w:t>
      </w:r>
      <w:r w:rsidRPr="00470191">
        <w:rPr>
          <w:rFonts w:ascii="Arial" w:hAnsi="Arial" w:cs="Arial"/>
        </w:rPr>
        <w:t xml:space="preserve">delivery to Eskom sites or warehouses, </w:t>
      </w:r>
    </w:p>
    <w:p w14:paraId="6CCB1BE3" w14:textId="6B7E1298" w:rsidR="00671625" w:rsidRPr="009E3409" w:rsidRDefault="00470191" w:rsidP="00BB7442">
      <w:pPr>
        <w:autoSpaceDE w:val="0"/>
        <w:autoSpaceDN w:val="0"/>
        <w:adjustRightInd w:val="0"/>
        <w:spacing w:after="0" w:line="240" w:lineRule="auto"/>
        <w:rPr>
          <w:rFonts w:ascii="Arial" w:hAnsi="Arial" w:cs="Arial"/>
        </w:rPr>
      </w:pPr>
      <w:r w:rsidRPr="00470191">
        <w:rPr>
          <w:rFonts w:ascii="Arial" w:hAnsi="Arial" w:cs="Arial"/>
        </w:rPr>
        <w:t>off-loading and if required, erection, commissioning, decommissioning and disposal of valve-regulated lead acid cells including reclosures, vented / flooded lead acid cells, vented nickel cadmium cells, lithium iron phosphate cells and its ancillary equipment</w:t>
      </w:r>
    </w:p>
    <w:p w14:paraId="62578DE2" w14:textId="77777777" w:rsidR="0083305B" w:rsidRDefault="0083305B" w:rsidP="0083305B">
      <w:pPr>
        <w:spacing w:after="0" w:line="240" w:lineRule="auto"/>
        <w:rPr>
          <w:rFonts w:ascii="Arial" w:hAnsi="Arial" w:cs="Arial"/>
          <w:b/>
        </w:rPr>
      </w:pPr>
    </w:p>
    <w:p w14:paraId="234A4D59" w14:textId="77777777" w:rsidR="007A7AEF" w:rsidRDefault="007A7AEF" w:rsidP="00671625">
      <w:pPr>
        <w:rPr>
          <w:rFonts w:ascii="Arial" w:hAnsi="Arial" w:cs="Arial"/>
          <w:b/>
        </w:rPr>
      </w:pPr>
    </w:p>
    <w:p w14:paraId="3A775E32" w14:textId="6522C541" w:rsidR="00671625" w:rsidRPr="0041303A" w:rsidRDefault="00671625" w:rsidP="00671625">
      <w:pPr>
        <w:rPr>
          <w:rFonts w:ascii="Arial" w:hAnsi="Arial" w:cs="Arial"/>
          <w:bCs/>
          <w:sz w:val="20"/>
          <w:szCs w:val="20"/>
        </w:rPr>
      </w:pPr>
      <w:r w:rsidRPr="00671625">
        <w:rPr>
          <w:rFonts w:ascii="Arial" w:hAnsi="Arial" w:cs="Arial"/>
          <w:b/>
        </w:rPr>
        <w:t>Eskom Contract’s Manager</w:t>
      </w:r>
      <w:r>
        <w:rPr>
          <w:rFonts w:ascii="Arial" w:hAnsi="Arial" w:cs="Arial"/>
          <w:b/>
        </w:rPr>
        <w:t>:</w:t>
      </w:r>
      <w:r w:rsidRPr="00671625">
        <w:rPr>
          <w:rFonts w:ascii="Arial" w:hAnsi="Arial" w:cs="Arial"/>
          <w:b/>
        </w:rPr>
        <w:t> </w:t>
      </w:r>
      <w:r w:rsidRPr="0041303A">
        <w:rPr>
          <w:rFonts w:ascii="Arial" w:hAnsi="Arial" w:cs="Arial"/>
          <w:bCs/>
          <w:sz w:val="20"/>
          <w:szCs w:val="20"/>
        </w:rPr>
        <w:t xml:space="preserve">                                     </w:t>
      </w:r>
      <w:r w:rsidR="009643A6">
        <w:rPr>
          <w:rFonts w:ascii="Arial" w:hAnsi="Arial" w:cs="Arial"/>
          <w:bCs/>
          <w:sz w:val="20"/>
          <w:szCs w:val="20"/>
        </w:rPr>
        <w:t xml:space="preserve"> </w:t>
      </w:r>
      <w:r w:rsidRPr="00671625">
        <w:rPr>
          <w:rFonts w:ascii="Arial" w:hAnsi="Arial" w:cs="Arial"/>
          <w:b/>
        </w:rPr>
        <w:t>Eskom’s Health and Safety Manager</w:t>
      </w:r>
      <w:r>
        <w:rPr>
          <w:rFonts w:ascii="Arial" w:hAnsi="Arial" w:cs="Arial"/>
          <w:b/>
        </w:rPr>
        <w:t>:</w:t>
      </w:r>
      <w:r w:rsidRPr="0041303A">
        <w:rPr>
          <w:rFonts w:ascii="Arial" w:hAnsi="Arial" w:cs="Arial"/>
          <w:bCs/>
          <w:sz w:val="20"/>
          <w:szCs w:val="20"/>
        </w:rPr>
        <w:t xml:space="preserve"> </w:t>
      </w:r>
    </w:p>
    <w:p w14:paraId="04F5EE6C" w14:textId="6FAC6BF7" w:rsidR="0083305B" w:rsidRPr="007A7AEF" w:rsidRDefault="0083305B" w:rsidP="007A7AEF">
      <w:pPr>
        <w:spacing w:line="240" w:lineRule="auto"/>
        <w:rPr>
          <w:rFonts w:ascii="Arial" w:hAnsi="Arial" w:cs="Arial"/>
          <w:b/>
          <w:iCs/>
        </w:rPr>
      </w:pPr>
      <w:r w:rsidRPr="009643A6">
        <w:rPr>
          <w:rFonts w:ascii="Arial" w:eastAsia="Calibri" w:hAnsi="Arial" w:cs="Arial"/>
          <w:bCs/>
          <w:iCs/>
        </w:rPr>
        <w:t>Name</w:t>
      </w:r>
      <w:r w:rsidRPr="009441F3">
        <w:rPr>
          <w:rFonts w:ascii="Arial" w:eastAsia="Calibri" w:hAnsi="Arial" w:cs="Arial"/>
          <w:bCs/>
          <w:iCs/>
          <w:u w:val="single"/>
        </w:rPr>
        <w:t>:</w:t>
      </w:r>
      <w:r w:rsidR="009643A6" w:rsidRPr="009441F3">
        <w:rPr>
          <w:rFonts w:ascii="Arial" w:eastAsia="Calibri" w:hAnsi="Arial" w:cs="Arial"/>
          <w:bCs/>
          <w:iCs/>
          <w:u w:val="single"/>
        </w:rPr>
        <w:t xml:space="preserve"> </w:t>
      </w:r>
      <w:r w:rsidR="009441F3" w:rsidRPr="009441F3">
        <w:rPr>
          <w:rFonts w:ascii="Arial" w:eastAsia="Calibri" w:hAnsi="Arial" w:cs="Arial"/>
          <w:bCs/>
          <w:iCs/>
          <w:u w:val="single"/>
        </w:rPr>
        <w:t>SHU-AIB MARTIN</w:t>
      </w:r>
      <w:r w:rsidR="009441F3">
        <w:rPr>
          <w:rFonts w:ascii="Arial" w:eastAsia="Calibri" w:hAnsi="Arial" w:cs="Arial"/>
          <w:bCs/>
          <w:iCs/>
        </w:rPr>
        <w:t xml:space="preserve">             </w:t>
      </w:r>
      <w:r w:rsidRPr="00E546AE">
        <w:rPr>
          <w:rFonts w:ascii="Arial" w:hAnsi="Arial" w:cs="Arial"/>
          <w:bCs/>
          <w:i/>
          <w:sz w:val="20"/>
          <w:szCs w:val="20"/>
          <w:u w:val="single"/>
        </w:rPr>
        <w:t xml:space="preserve">  </w:t>
      </w:r>
      <w:r w:rsidRPr="0083305B">
        <w:rPr>
          <w:rFonts w:ascii="Arial" w:hAnsi="Arial" w:cs="Arial"/>
          <w:bCs/>
          <w:iCs/>
          <w:sz w:val="20"/>
          <w:szCs w:val="20"/>
        </w:rPr>
        <w:t xml:space="preserve">                             </w:t>
      </w:r>
      <w:r w:rsidRPr="00DA1A64">
        <w:rPr>
          <w:rFonts w:ascii="Arial" w:hAnsi="Arial" w:cs="Arial"/>
          <w:bCs/>
        </w:rPr>
        <w:t>Name:</w:t>
      </w:r>
      <w:r w:rsidR="009643A6">
        <w:rPr>
          <w:rFonts w:ascii="Arial" w:hAnsi="Arial" w:cs="Arial"/>
          <w:bCs/>
          <w:iCs/>
          <w:sz w:val="20"/>
          <w:szCs w:val="20"/>
        </w:rPr>
        <w:t xml:space="preserve"> </w:t>
      </w:r>
      <w:r w:rsidR="00BB7442">
        <w:rPr>
          <w:rFonts w:ascii="Arial" w:eastAsia="Calibri" w:hAnsi="Arial" w:cs="Arial"/>
          <w:bCs/>
          <w:iCs/>
          <w:u w:val="single"/>
        </w:rPr>
        <w:t>LINDELWA NTAMO</w:t>
      </w:r>
      <w:r>
        <w:rPr>
          <w:rFonts w:ascii="Arial" w:eastAsia="Calibri" w:hAnsi="Arial" w:cs="Arial"/>
          <w:bCs/>
          <w:iCs/>
          <w:u w:val="single"/>
        </w:rPr>
        <w:t xml:space="preserve">  </w:t>
      </w:r>
      <w:bookmarkStart w:id="2" w:name="_Hlk159234751"/>
    </w:p>
    <w:bookmarkEnd w:id="2"/>
    <w:p w14:paraId="281F49EB" w14:textId="77777777" w:rsidR="0083305B" w:rsidRDefault="0083305B" w:rsidP="0083305B">
      <w:pPr>
        <w:rPr>
          <w:rFonts w:ascii="Arial" w:hAnsi="Arial" w:cs="Arial"/>
          <w:b/>
        </w:rPr>
      </w:pPr>
    </w:p>
    <w:p w14:paraId="2E97A684" w14:textId="20AAA349" w:rsidR="0083305B" w:rsidRPr="0083305B" w:rsidRDefault="0083305B" w:rsidP="0083305B">
      <w:pPr>
        <w:spacing w:line="240" w:lineRule="auto"/>
        <w:rPr>
          <w:rFonts w:ascii="Arial" w:hAnsi="Arial" w:cs="Arial"/>
          <w:b/>
        </w:rPr>
      </w:pPr>
      <w:r w:rsidRPr="00415E69">
        <w:rPr>
          <w:rFonts w:ascii="Arial" w:hAnsi="Arial" w:cs="Arial"/>
          <w:b/>
        </w:rPr>
        <w:t>Eskom’s Pro</w:t>
      </w:r>
      <w:r>
        <w:rPr>
          <w:rFonts w:ascii="Arial" w:hAnsi="Arial" w:cs="Arial"/>
          <w:b/>
        </w:rPr>
        <w:t>curement</w:t>
      </w:r>
      <w:r w:rsidRPr="00415E69">
        <w:rPr>
          <w:rFonts w:ascii="Arial" w:hAnsi="Arial" w:cs="Arial"/>
          <w:b/>
        </w:rPr>
        <w:t xml:space="preserve"> Manager:</w:t>
      </w:r>
      <w:r w:rsidRPr="00963E98">
        <w:rPr>
          <w:rFonts w:ascii="Arial" w:hAnsi="Arial" w:cs="Arial"/>
          <w:bCs/>
          <w:sz w:val="20"/>
          <w:szCs w:val="20"/>
        </w:rPr>
        <w:t xml:space="preserve"> </w:t>
      </w:r>
      <w:r>
        <w:rPr>
          <w:rFonts w:ascii="Arial" w:hAnsi="Arial" w:cs="Arial"/>
          <w:bCs/>
          <w:sz w:val="20"/>
          <w:szCs w:val="20"/>
        </w:rPr>
        <w:t xml:space="preserve">                               </w:t>
      </w:r>
      <w:r w:rsidRPr="00DA1A64">
        <w:rPr>
          <w:rFonts w:ascii="Arial" w:hAnsi="Arial" w:cs="Arial"/>
          <w:b/>
        </w:rPr>
        <w:t>Eskom’s Safety Officer</w:t>
      </w:r>
      <w:r>
        <w:rPr>
          <w:rFonts w:ascii="Arial" w:hAnsi="Arial" w:cs="Arial"/>
          <w:b/>
        </w:rPr>
        <w:t>:</w:t>
      </w:r>
      <w:r w:rsidRPr="00DA1A64">
        <w:rPr>
          <w:rFonts w:ascii="Arial" w:hAnsi="Arial" w:cs="Arial"/>
          <w:b/>
        </w:rPr>
        <w:t xml:space="preserve"> </w:t>
      </w:r>
    </w:p>
    <w:p w14:paraId="3C391D5C" w14:textId="3E55A451" w:rsidR="0083305B" w:rsidRDefault="0083305B" w:rsidP="0083305B">
      <w:pPr>
        <w:rPr>
          <w:rFonts w:ascii="Arial" w:hAnsi="Arial" w:cs="Arial"/>
          <w:bCs/>
          <w:sz w:val="20"/>
          <w:szCs w:val="20"/>
        </w:rPr>
      </w:pPr>
      <w:r w:rsidRPr="00E546AE">
        <w:rPr>
          <w:rFonts w:ascii="Arial" w:hAnsi="Arial" w:cs="Arial"/>
          <w:bCs/>
        </w:rPr>
        <w:t>Name:</w:t>
      </w:r>
      <w:r w:rsidR="009643A6" w:rsidRPr="009643A6">
        <w:rPr>
          <w:rFonts w:ascii="Arial" w:hAnsi="Arial" w:cs="Arial"/>
          <w:bCs/>
          <w:i/>
          <w:sz w:val="20"/>
          <w:szCs w:val="20"/>
        </w:rPr>
        <w:t xml:space="preserve"> </w:t>
      </w:r>
      <w:r w:rsidR="009441F3" w:rsidRPr="009441F3">
        <w:rPr>
          <w:rFonts w:ascii="Arial" w:eastAsia="Calibri" w:hAnsi="Arial" w:cs="Arial"/>
          <w:bCs/>
          <w:iCs/>
          <w:u w:val="single"/>
        </w:rPr>
        <w:t>LESTER MACKAY</w:t>
      </w:r>
      <w:r w:rsidR="009441F3">
        <w:rPr>
          <w:rFonts w:ascii="Arial" w:hAnsi="Arial" w:cs="Arial"/>
          <w:bCs/>
          <w:i/>
          <w:sz w:val="20"/>
          <w:szCs w:val="20"/>
        </w:rPr>
        <w:t xml:space="preserve">              </w:t>
      </w:r>
      <w:r w:rsidRPr="0083305B">
        <w:rPr>
          <w:rFonts w:ascii="Arial" w:hAnsi="Arial" w:cs="Arial"/>
          <w:bCs/>
          <w:i/>
          <w:sz w:val="20"/>
          <w:szCs w:val="20"/>
        </w:rPr>
        <w:t xml:space="preserve">                                   </w:t>
      </w:r>
      <w:r w:rsidRPr="00DA1A64">
        <w:rPr>
          <w:rFonts w:ascii="Arial" w:hAnsi="Arial" w:cs="Arial"/>
          <w:bCs/>
        </w:rPr>
        <w:t>Name</w:t>
      </w:r>
      <w:r w:rsidR="009643A6">
        <w:rPr>
          <w:rFonts w:ascii="Arial" w:hAnsi="Arial" w:cs="Arial"/>
          <w:bCs/>
        </w:rPr>
        <w:t>:</w:t>
      </w:r>
      <w:r w:rsidR="009643A6">
        <w:rPr>
          <w:rFonts w:ascii="Arial" w:hAnsi="Arial" w:cs="Arial"/>
          <w:bCs/>
          <w:i/>
          <w:sz w:val="20"/>
          <w:szCs w:val="20"/>
        </w:rPr>
        <w:t xml:space="preserve"> </w:t>
      </w:r>
      <w:r>
        <w:rPr>
          <w:rFonts w:ascii="Arial" w:eastAsia="Calibri" w:hAnsi="Arial" w:cs="Arial"/>
          <w:bCs/>
          <w:iCs/>
          <w:u w:val="single"/>
        </w:rPr>
        <w:t>VUYOKAZI MEKE</w:t>
      </w:r>
      <w:r w:rsidRPr="000905C2">
        <w:rPr>
          <w:rFonts w:ascii="Arial" w:eastAsia="Calibri" w:hAnsi="Arial" w:cs="Arial"/>
          <w:bCs/>
          <w:i/>
          <w:u w:val="single"/>
        </w:rPr>
        <w:t>_</w:t>
      </w:r>
      <w:r w:rsidRPr="00E546AE">
        <w:rPr>
          <w:rFonts w:ascii="Arial" w:hAnsi="Arial" w:cs="Arial"/>
          <w:bCs/>
          <w:i/>
          <w:sz w:val="20"/>
          <w:szCs w:val="20"/>
          <w:u w:val="single"/>
        </w:rPr>
        <w:t xml:space="preserve">          </w:t>
      </w:r>
    </w:p>
    <w:p w14:paraId="71324877" w14:textId="3334C974" w:rsidR="00237546" w:rsidRDefault="00237546" w:rsidP="0041303A">
      <w:pPr>
        <w:rPr>
          <w:rFonts w:ascii="Arial" w:hAnsi="Arial" w:cs="Arial"/>
          <w:bCs/>
        </w:rPr>
      </w:pPr>
    </w:p>
    <w:p w14:paraId="0B212FE6" w14:textId="6B812A45" w:rsidR="007A7AEF" w:rsidRDefault="007A7AEF" w:rsidP="0041303A">
      <w:pPr>
        <w:rPr>
          <w:rFonts w:ascii="Arial" w:hAnsi="Arial" w:cs="Arial"/>
          <w:bCs/>
        </w:rPr>
      </w:pPr>
    </w:p>
    <w:p w14:paraId="553F887C" w14:textId="0163DAC9" w:rsidR="007A7AEF" w:rsidRDefault="007A7AEF" w:rsidP="0041303A">
      <w:pPr>
        <w:rPr>
          <w:rFonts w:ascii="Arial" w:hAnsi="Arial" w:cs="Arial"/>
          <w:bCs/>
        </w:rPr>
      </w:pPr>
    </w:p>
    <w:p w14:paraId="499B1C31" w14:textId="77777777" w:rsidR="007A7AEF" w:rsidRDefault="007A7AEF" w:rsidP="0041303A">
      <w:pPr>
        <w:rPr>
          <w:rFonts w:ascii="Arial" w:hAnsi="Arial" w:cs="Arial"/>
          <w:bCs/>
          <w:i/>
          <w:sz w:val="20"/>
          <w:szCs w:val="20"/>
        </w:rPr>
      </w:pPr>
    </w:p>
    <w:p w14:paraId="0262DE61" w14:textId="77777777" w:rsidR="00717BFD" w:rsidRDefault="00717BFD" w:rsidP="0041303A">
      <w:pPr>
        <w:rPr>
          <w:rFonts w:ascii="Arial" w:hAnsi="Arial" w:cs="Arial"/>
          <w:bCs/>
          <w:i/>
          <w:sz w:val="20"/>
          <w:szCs w:val="20"/>
        </w:rPr>
      </w:pPr>
    </w:p>
    <w:p w14:paraId="3112F7BD" w14:textId="77777777" w:rsidR="0019541E" w:rsidRPr="0019541E" w:rsidRDefault="0019541E" w:rsidP="0019541E">
      <w:pPr>
        <w:keepNext/>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200" w:line="240" w:lineRule="auto"/>
        <w:rPr>
          <w:rFonts w:ascii="Arial" w:eastAsia="Times New Roman" w:hAnsi="Arial" w:cs="Arial"/>
          <w:b/>
          <w:sz w:val="26"/>
          <w:szCs w:val="20"/>
          <w:lang w:val="en-GB"/>
        </w:rPr>
      </w:pPr>
      <w:r w:rsidRPr="0019541E">
        <w:rPr>
          <w:rFonts w:ascii="Arial" w:eastAsia="Times New Roman" w:hAnsi="Arial" w:cs="Arial"/>
          <w:b/>
          <w:sz w:val="26"/>
          <w:szCs w:val="20"/>
          <w:lang w:val="en-GB"/>
        </w:rPr>
        <w:lastRenderedPageBreak/>
        <w:t>Content</w:t>
      </w:r>
      <w:bookmarkStart w:id="3" w:name="_TOCPageStart"/>
      <w:bookmarkEnd w:id="3"/>
    </w:p>
    <w:p w14:paraId="3FB6E6E6" w14:textId="77777777" w:rsidR="0019541E" w:rsidRPr="004E31DE" w:rsidRDefault="0019541E" w:rsidP="0019541E">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right"/>
        <w:rPr>
          <w:rFonts w:ascii="Arial" w:eastAsia="Times New Roman" w:hAnsi="Arial" w:cs="Arial"/>
          <w:b/>
          <w:szCs w:val="20"/>
          <w:lang w:val="en-GB"/>
        </w:rPr>
      </w:pPr>
      <w:r w:rsidRPr="004E31DE">
        <w:rPr>
          <w:rFonts w:ascii="Arial" w:eastAsia="Times New Roman" w:hAnsi="Arial" w:cs="Arial"/>
          <w:b/>
          <w:szCs w:val="20"/>
          <w:lang w:val="en-GB"/>
        </w:rPr>
        <w:t>Page</w:t>
      </w:r>
    </w:p>
    <w:p w14:paraId="4E1AC4DD" w14:textId="7DF6120E" w:rsidR="007445D3" w:rsidRDefault="0019541E">
      <w:pPr>
        <w:pStyle w:val="TOC1"/>
        <w:tabs>
          <w:tab w:val="left" w:pos="440"/>
          <w:tab w:val="right" w:leader="dot" w:pos="9016"/>
        </w:tabs>
        <w:rPr>
          <w:rFonts w:eastAsiaTheme="minorEastAsia"/>
          <w:noProof/>
          <w:kern w:val="2"/>
          <w:sz w:val="24"/>
          <w:szCs w:val="24"/>
          <w:lang w:eastAsia="en-ZA"/>
          <w14:ligatures w14:val="standardContextual"/>
        </w:rPr>
      </w:pPr>
      <w:r w:rsidRPr="00A4580C">
        <w:rPr>
          <w:rFonts w:ascii="Arial" w:eastAsia="Times New Roman" w:hAnsi="Arial" w:cs="Arial"/>
          <w:szCs w:val="20"/>
          <w:lang w:val="en-GB"/>
        </w:rPr>
        <w:fldChar w:fldCharType="begin"/>
      </w:r>
      <w:r w:rsidRPr="00A4580C">
        <w:rPr>
          <w:rFonts w:ascii="Arial" w:eastAsia="Times New Roman" w:hAnsi="Arial" w:cs="Arial"/>
          <w:szCs w:val="20"/>
          <w:lang w:val="en-GB"/>
        </w:rPr>
        <w:instrText xml:space="preserve"> TOC \h \z \t  "Heading 1,1,Heading 2,2,Heading 3,3,Appendix 1,1,Title Left,1" \* MERGEFORMAT </w:instrText>
      </w:r>
      <w:r w:rsidRPr="00A4580C">
        <w:rPr>
          <w:rFonts w:ascii="Arial" w:eastAsia="Times New Roman" w:hAnsi="Arial" w:cs="Arial"/>
          <w:szCs w:val="20"/>
          <w:lang w:val="en-GB"/>
        </w:rPr>
        <w:fldChar w:fldCharType="separate"/>
      </w:r>
      <w:hyperlink w:anchor="_Toc192590134" w:history="1">
        <w:r w:rsidR="007445D3" w:rsidRPr="00D51364">
          <w:rPr>
            <w:rStyle w:val="Hyperlink"/>
            <w:rFonts w:ascii="Arial" w:eastAsia="Times New Roman" w:hAnsi="Arial" w:cs="Arial"/>
            <w:noProof/>
            <w:lang w:val="en-GB"/>
          </w:rPr>
          <w:t>1.</w:t>
        </w:r>
        <w:r w:rsidR="007445D3">
          <w:rPr>
            <w:rFonts w:eastAsiaTheme="minorEastAsia"/>
            <w:noProof/>
            <w:kern w:val="2"/>
            <w:sz w:val="24"/>
            <w:szCs w:val="24"/>
            <w:lang w:eastAsia="en-ZA"/>
            <w14:ligatures w14:val="standardContextual"/>
          </w:rPr>
          <w:tab/>
        </w:r>
        <w:r w:rsidR="007445D3" w:rsidRPr="00D51364">
          <w:rPr>
            <w:rStyle w:val="Hyperlink"/>
            <w:rFonts w:ascii="Arial" w:eastAsia="Times New Roman" w:hAnsi="Arial" w:cs="Arial"/>
            <w:noProof/>
            <w:lang w:val="en-GB"/>
          </w:rPr>
          <w:t>Introduction</w:t>
        </w:r>
        <w:r w:rsidR="007445D3">
          <w:rPr>
            <w:noProof/>
            <w:webHidden/>
          </w:rPr>
          <w:tab/>
        </w:r>
        <w:r w:rsidR="007445D3">
          <w:rPr>
            <w:noProof/>
            <w:webHidden/>
          </w:rPr>
          <w:fldChar w:fldCharType="begin"/>
        </w:r>
        <w:r w:rsidR="007445D3">
          <w:rPr>
            <w:noProof/>
            <w:webHidden/>
          </w:rPr>
          <w:instrText xml:space="preserve"> PAGEREF _Toc192590134 \h </w:instrText>
        </w:r>
        <w:r w:rsidR="007445D3">
          <w:rPr>
            <w:noProof/>
            <w:webHidden/>
          </w:rPr>
        </w:r>
        <w:r w:rsidR="007445D3">
          <w:rPr>
            <w:noProof/>
            <w:webHidden/>
          </w:rPr>
          <w:fldChar w:fldCharType="separate"/>
        </w:r>
        <w:r w:rsidR="003B31AB">
          <w:rPr>
            <w:noProof/>
            <w:webHidden/>
          </w:rPr>
          <w:t>8</w:t>
        </w:r>
        <w:r w:rsidR="007445D3">
          <w:rPr>
            <w:noProof/>
            <w:webHidden/>
          </w:rPr>
          <w:fldChar w:fldCharType="end"/>
        </w:r>
      </w:hyperlink>
    </w:p>
    <w:p w14:paraId="73FF3DCE" w14:textId="573DB3D2" w:rsidR="007445D3" w:rsidRDefault="007445D3">
      <w:pPr>
        <w:pStyle w:val="TOC1"/>
        <w:tabs>
          <w:tab w:val="left" w:pos="440"/>
          <w:tab w:val="right" w:leader="dot" w:pos="9016"/>
        </w:tabs>
        <w:rPr>
          <w:rFonts w:eastAsiaTheme="minorEastAsia"/>
          <w:noProof/>
          <w:kern w:val="2"/>
          <w:sz w:val="24"/>
          <w:szCs w:val="24"/>
          <w:lang w:eastAsia="en-ZA"/>
          <w14:ligatures w14:val="standardContextual"/>
        </w:rPr>
      </w:pPr>
      <w:hyperlink w:anchor="_Toc192590135" w:history="1">
        <w:r w:rsidRPr="00D51364">
          <w:rPr>
            <w:rStyle w:val="Hyperlink"/>
            <w:rFonts w:ascii="Arial" w:eastAsia="Times New Roman" w:hAnsi="Arial" w:cs="Arial"/>
            <w:noProof/>
            <w:lang w:val="en-GB"/>
          </w:rPr>
          <w:t>2.</w:t>
        </w:r>
        <w:r>
          <w:rPr>
            <w:rFonts w:eastAsiaTheme="minorEastAsia"/>
            <w:noProof/>
            <w:kern w:val="2"/>
            <w:sz w:val="24"/>
            <w:szCs w:val="24"/>
            <w:lang w:eastAsia="en-ZA"/>
            <w14:ligatures w14:val="standardContextual"/>
          </w:rPr>
          <w:tab/>
        </w:r>
        <w:r w:rsidRPr="00D51364">
          <w:rPr>
            <w:rStyle w:val="Hyperlink"/>
            <w:rFonts w:ascii="Arial" w:eastAsia="Times New Roman" w:hAnsi="Arial" w:cs="Arial"/>
            <w:noProof/>
            <w:lang w:val="en-GB"/>
          </w:rPr>
          <w:t>Supporting Clauses</w:t>
        </w:r>
        <w:r>
          <w:rPr>
            <w:noProof/>
            <w:webHidden/>
          </w:rPr>
          <w:tab/>
        </w:r>
        <w:r>
          <w:rPr>
            <w:noProof/>
            <w:webHidden/>
          </w:rPr>
          <w:fldChar w:fldCharType="begin"/>
        </w:r>
        <w:r>
          <w:rPr>
            <w:noProof/>
            <w:webHidden/>
          </w:rPr>
          <w:instrText xml:space="preserve"> PAGEREF _Toc192590135 \h </w:instrText>
        </w:r>
        <w:r>
          <w:rPr>
            <w:noProof/>
            <w:webHidden/>
          </w:rPr>
        </w:r>
        <w:r>
          <w:rPr>
            <w:noProof/>
            <w:webHidden/>
          </w:rPr>
          <w:fldChar w:fldCharType="separate"/>
        </w:r>
        <w:r w:rsidR="003B31AB">
          <w:rPr>
            <w:noProof/>
            <w:webHidden/>
          </w:rPr>
          <w:t>8</w:t>
        </w:r>
        <w:r>
          <w:rPr>
            <w:noProof/>
            <w:webHidden/>
          </w:rPr>
          <w:fldChar w:fldCharType="end"/>
        </w:r>
      </w:hyperlink>
    </w:p>
    <w:p w14:paraId="21F2FAC7" w14:textId="2937C9EB" w:rsidR="007445D3" w:rsidRDefault="007445D3">
      <w:pPr>
        <w:pStyle w:val="TOC2"/>
        <w:tabs>
          <w:tab w:val="right" w:leader="dot" w:pos="9016"/>
        </w:tabs>
        <w:rPr>
          <w:rFonts w:eastAsiaTheme="minorEastAsia"/>
          <w:noProof/>
          <w:kern w:val="2"/>
          <w:sz w:val="24"/>
          <w:szCs w:val="24"/>
          <w:lang w:eastAsia="en-ZA"/>
          <w14:ligatures w14:val="standardContextual"/>
        </w:rPr>
      </w:pPr>
      <w:hyperlink w:anchor="_Toc192590136" w:history="1">
        <w:r w:rsidRPr="00D51364">
          <w:rPr>
            <w:rStyle w:val="Hyperlink"/>
            <w:rFonts w:ascii="Arial" w:eastAsia="Times New Roman" w:hAnsi="Arial" w:cs="Arial"/>
            <w:noProof/>
            <w:lang w:val="en-GB"/>
          </w:rPr>
          <w:t>2.1 Scope</w:t>
        </w:r>
        <w:r>
          <w:rPr>
            <w:noProof/>
            <w:webHidden/>
          </w:rPr>
          <w:tab/>
        </w:r>
        <w:r>
          <w:rPr>
            <w:noProof/>
            <w:webHidden/>
          </w:rPr>
          <w:fldChar w:fldCharType="begin"/>
        </w:r>
        <w:r>
          <w:rPr>
            <w:noProof/>
            <w:webHidden/>
          </w:rPr>
          <w:instrText xml:space="preserve"> PAGEREF _Toc192590136 \h </w:instrText>
        </w:r>
        <w:r>
          <w:rPr>
            <w:noProof/>
            <w:webHidden/>
          </w:rPr>
        </w:r>
        <w:r>
          <w:rPr>
            <w:noProof/>
            <w:webHidden/>
          </w:rPr>
          <w:fldChar w:fldCharType="separate"/>
        </w:r>
        <w:r w:rsidR="003B31AB">
          <w:rPr>
            <w:noProof/>
            <w:webHidden/>
          </w:rPr>
          <w:t>8</w:t>
        </w:r>
        <w:r>
          <w:rPr>
            <w:noProof/>
            <w:webHidden/>
          </w:rPr>
          <w:fldChar w:fldCharType="end"/>
        </w:r>
      </w:hyperlink>
    </w:p>
    <w:p w14:paraId="018B7059" w14:textId="1FC7785D" w:rsidR="007445D3" w:rsidRDefault="007445D3">
      <w:pPr>
        <w:pStyle w:val="TOC3"/>
        <w:tabs>
          <w:tab w:val="right" w:leader="dot" w:pos="9016"/>
        </w:tabs>
        <w:rPr>
          <w:rFonts w:eastAsiaTheme="minorEastAsia"/>
          <w:noProof/>
          <w:kern w:val="2"/>
          <w:sz w:val="24"/>
          <w:szCs w:val="24"/>
          <w:lang w:eastAsia="en-ZA"/>
          <w14:ligatures w14:val="standardContextual"/>
        </w:rPr>
      </w:pPr>
      <w:hyperlink w:anchor="_Toc192590137" w:history="1">
        <w:r w:rsidRPr="00D51364">
          <w:rPr>
            <w:rStyle w:val="Hyperlink"/>
            <w:rFonts w:ascii="Arial" w:eastAsia="Times New Roman" w:hAnsi="Arial" w:cs="Arial"/>
            <w:noProof/>
            <w:lang w:val="en-GB"/>
          </w:rPr>
          <w:t>2.1.1 Purpose</w:t>
        </w:r>
        <w:r>
          <w:rPr>
            <w:noProof/>
            <w:webHidden/>
          </w:rPr>
          <w:tab/>
        </w:r>
        <w:r>
          <w:rPr>
            <w:noProof/>
            <w:webHidden/>
          </w:rPr>
          <w:fldChar w:fldCharType="begin"/>
        </w:r>
        <w:r>
          <w:rPr>
            <w:noProof/>
            <w:webHidden/>
          </w:rPr>
          <w:instrText xml:space="preserve"> PAGEREF _Toc192590137 \h </w:instrText>
        </w:r>
        <w:r>
          <w:rPr>
            <w:noProof/>
            <w:webHidden/>
          </w:rPr>
        </w:r>
        <w:r>
          <w:rPr>
            <w:noProof/>
            <w:webHidden/>
          </w:rPr>
          <w:fldChar w:fldCharType="separate"/>
        </w:r>
        <w:r w:rsidR="003B31AB">
          <w:rPr>
            <w:noProof/>
            <w:webHidden/>
          </w:rPr>
          <w:t>9</w:t>
        </w:r>
        <w:r>
          <w:rPr>
            <w:noProof/>
            <w:webHidden/>
          </w:rPr>
          <w:fldChar w:fldCharType="end"/>
        </w:r>
      </w:hyperlink>
    </w:p>
    <w:p w14:paraId="5D61C7D1" w14:textId="28227FE4" w:rsidR="007445D3" w:rsidRDefault="007445D3">
      <w:pPr>
        <w:pStyle w:val="TOC3"/>
        <w:tabs>
          <w:tab w:val="right" w:leader="dot" w:pos="9016"/>
        </w:tabs>
        <w:rPr>
          <w:rFonts w:eastAsiaTheme="minorEastAsia"/>
          <w:noProof/>
          <w:kern w:val="2"/>
          <w:sz w:val="24"/>
          <w:szCs w:val="24"/>
          <w:lang w:eastAsia="en-ZA"/>
          <w14:ligatures w14:val="standardContextual"/>
        </w:rPr>
      </w:pPr>
      <w:hyperlink w:anchor="_Toc192590138" w:history="1">
        <w:r w:rsidRPr="00D51364">
          <w:rPr>
            <w:rStyle w:val="Hyperlink"/>
            <w:rFonts w:ascii="Arial" w:eastAsia="Times New Roman" w:hAnsi="Arial" w:cs="Arial"/>
            <w:noProof/>
            <w:lang w:val="en-GB"/>
          </w:rPr>
          <w:t>2.1.2 Applicability</w:t>
        </w:r>
        <w:r>
          <w:rPr>
            <w:noProof/>
            <w:webHidden/>
          </w:rPr>
          <w:tab/>
        </w:r>
        <w:r>
          <w:rPr>
            <w:noProof/>
            <w:webHidden/>
          </w:rPr>
          <w:fldChar w:fldCharType="begin"/>
        </w:r>
        <w:r>
          <w:rPr>
            <w:noProof/>
            <w:webHidden/>
          </w:rPr>
          <w:instrText xml:space="preserve"> PAGEREF _Toc192590138 \h </w:instrText>
        </w:r>
        <w:r>
          <w:rPr>
            <w:noProof/>
            <w:webHidden/>
          </w:rPr>
        </w:r>
        <w:r>
          <w:rPr>
            <w:noProof/>
            <w:webHidden/>
          </w:rPr>
          <w:fldChar w:fldCharType="separate"/>
        </w:r>
        <w:r w:rsidR="003B31AB">
          <w:rPr>
            <w:noProof/>
            <w:webHidden/>
          </w:rPr>
          <w:t>9</w:t>
        </w:r>
        <w:r>
          <w:rPr>
            <w:noProof/>
            <w:webHidden/>
          </w:rPr>
          <w:fldChar w:fldCharType="end"/>
        </w:r>
      </w:hyperlink>
    </w:p>
    <w:p w14:paraId="0B3B93B1" w14:textId="303BAD59" w:rsidR="007445D3" w:rsidRDefault="007445D3">
      <w:pPr>
        <w:pStyle w:val="TOC3"/>
        <w:tabs>
          <w:tab w:val="right" w:leader="dot" w:pos="9016"/>
        </w:tabs>
        <w:rPr>
          <w:rFonts w:eastAsiaTheme="minorEastAsia"/>
          <w:noProof/>
          <w:kern w:val="2"/>
          <w:sz w:val="24"/>
          <w:szCs w:val="24"/>
          <w:lang w:eastAsia="en-ZA"/>
          <w14:ligatures w14:val="standardContextual"/>
        </w:rPr>
      </w:pPr>
      <w:hyperlink w:anchor="_Toc192590139" w:history="1">
        <w:r w:rsidRPr="00D51364">
          <w:rPr>
            <w:rStyle w:val="Hyperlink"/>
            <w:rFonts w:ascii="Arial" w:eastAsia="Times New Roman" w:hAnsi="Arial" w:cs="Arial"/>
            <w:noProof/>
            <w:lang w:val="en-GB"/>
          </w:rPr>
          <w:t>2.1.3 Effective date</w:t>
        </w:r>
        <w:r>
          <w:rPr>
            <w:noProof/>
            <w:webHidden/>
          </w:rPr>
          <w:tab/>
        </w:r>
        <w:r>
          <w:rPr>
            <w:noProof/>
            <w:webHidden/>
          </w:rPr>
          <w:fldChar w:fldCharType="begin"/>
        </w:r>
        <w:r>
          <w:rPr>
            <w:noProof/>
            <w:webHidden/>
          </w:rPr>
          <w:instrText xml:space="preserve"> PAGEREF _Toc192590139 \h </w:instrText>
        </w:r>
        <w:r>
          <w:rPr>
            <w:noProof/>
            <w:webHidden/>
          </w:rPr>
        </w:r>
        <w:r>
          <w:rPr>
            <w:noProof/>
            <w:webHidden/>
          </w:rPr>
          <w:fldChar w:fldCharType="separate"/>
        </w:r>
        <w:r w:rsidR="003B31AB">
          <w:rPr>
            <w:noProof/>
            <w:webHidden/>
          </w:rPr>
          <w:t>9</w:t>
        </w:r>
        <w:r>
          <w:rPr>
            <w:noProof/>
            <w:webHidden/>
          </w:rPr>
          <w:fldChar w:fldCharType="end"/>
        </w:r>
      </w:hyperlink>
    </w:p>
    <w:p w14:paraId="079DA86C" w14:textId="55C97FFC" w:rsidR="007445D3" w:rsidRDefault="007445D3">
      <w:pPr>
        <w:pStyle w:val="TOC2"/>
        <w:tabs>
          <w:tab w:val="right" w:leader="dot" w:pos="9016"/>
        </w:tabs>
        <w:rPr>
          <w:rFonts w:eastAsiaTheme="minorEastAsia"/>
          <w:noProof/>
          <w:kern w:val="2"/>
          <w:sz w:val="24"/>
          <w:szCs w:val="24"/>
          <w:lang w:eastAsia="en-ZA"/>
          <w14:ligatures w14:val="standardContextual"/>
        </w:rPr>
      </w:pPr>
      <w:hyperlink w:anchor="_Toc192590140" w:history="1">
        <w:r w:rsidRPr="00D51364">
          <w:rPr>
            <w:rStyle w:val="Hyperlink"/>
            <w:rFonts w:ascii="Arial" w:eastAsia="Times New Roman" w:hAnsi="Arial" w:cs="Arial"/>
            <w:noProof/>
            <w:lang w:val="en-GB"/>
          </w:rPr>
          <w:t>2.2 Normative/Informative References</w:t>
        </w:r>
        <w:r>
          <w:rPr>
            <w:noProof/>
            <w:webHidden/>
          </w:rPr>
          <w:tab/>
        </w:r>
        <w:r>
          <w:rPr>
            <w:noProof/>
            <w:webHidden/>
          </w:rPr>
          <w:fldChar w:fldCharType="begin"/>
        </w:r>
        <w:r>
          <w:rPr>
            <w:noProof/>
            <w:webHidden/>
          </w:rPr>
          <w:instrText xml:space="preserve"> PAGEREF _Toc192590140 \h </w:instrText>
        </w:r>
        <w:r>
          <w:rPr>
            <w:noProof/>
            <w:webHidden/>
          </w:rPr>
        </w:r>
        <w:r>
          <w:rPr>
            <w:noProof/>
            <w:webHidden/>
          </w:rPr>
          <w:fldChar w:fldCharType="separate"/>
        </w:r>
        <w:r w:rsidR="003B31AB">
          <w:rPr>
            <w:noProof/>
            <w:webHidden/>
          </w:rPr>
          <w:t>9</w:t>
        </w:r>
        <w:r>
          <w:rPr>
            <w:noProof/>
            <w:webHidden/>
          </w:rPr>
          <w:fldChar w:fldCharType="end"/>
        </w:r>
      </w:hyperlink>
    </w:p>
    <w:p w14:paraId="4652F6C6" w14:textId="60F7CE4A" w:rsidR="007445D3" w:rsidRDefault="007445D3">
      <w:pPr>
        <w:pStyle w:val="TOC3"/>
        <w:tabs>
          <w:tab w:val="right" w:leader="dot" w:pos="9016"/>
        </w:tabs>
        <w:rPr>
          <w:rFonts w:eastAsiaTheme="minorEastAsia"/>
          <w:noProof/>
          <w:kern w:val="2"/>
          <w:sz w:val="24"/>
          <w:szCs w:val="24"/>
          <w:lang w:eastAsia="en-ZA"/>
          <w14:ligatures w14:val="standardContextual"/>
        </w:rPr>
      </w:pPr>
      <w:hyperlink w:anchor="_Toc192590141" w:history="1">
        <w:r w:rsidRPr="00D51364">
          <w:rPr>
            <w:rStyle w:val="Hyperlink"/>
            <w:rFonts w:ascii="Arial" w:eastAsia="Times New Roman" w:hAnsi="Arial" w:cs="Arial"/>
            <w:noProof/>
            <w:lang w:val="en-GB"/>
          </w:rPr>
          <w:t>2.2.1 Normative</w:t>
        </w:r>
        <w:r>
          <w:rPr>
            <w:noProof/>
            <w:webHidden/>
          </w:rPr>
          <w:tab/>
        </w:r>
        <w:r>
          <w:rPr>
            <w:noProof/>
            <w:webHidden/>
          </w:rPr>
          <w:fldChar w:fldCharType="begin"/>
        </w:r>
        <w:r>
          <w:rPr>
            <w:noProof/>
            <w:webHidden/>
          </w:rPr>
          <w:instrText xml:space="preserve"> PAGEREF _Toc192590141 \h </w:instrText>
        </w:r>
        <w:r>
          <w:rPr>
            <w:noProof/>
            <w:webHidden/>
          </w:rPr>
        </w:r>
        <w:r>
          <w:rPr>
            <w:noProof/>
            <w:webHidden/>
          </w:rPr>
          <w:fldChar w:fldCharType="separate"/>
        </w:r>
        <w:r w:rsidR="003B31AB">
          <w:rPr>
            <w:noProof/>
            <w:webHidden/>
          </w:rPr>
          <w:t>9</w:t>
        </w:r>
        <w:r>
          <w:rPr>
            <w:noProof/>
            <w:webHidden/>
          </w:rPr>
          <w:fldChar w:fldCharType="end"/>
        </w:r>
      </w:hyperlink>
    </w:p>
    <w:p w14:paraId="77D1E4F7" w14:textId="47BFBD47" w:rsidR="007445D3" w:rsidRDefault="007445D3">
      <w:pPr>
        <w:pStyle w:val="TOC3"/>
        <w:tabs>
          <w:tab w:val="right" w:leader="dot" w:pos="9016"/>
        </w:tabs>
        <w:rPr>
          <w:rFonts w:eastAsiaTheme="minorEastAsia"/>
          <w:noProof/>
          <w:kern w:val="2"/>
          <w:sz w:val="24"/>
          <w:szCs w:val="24"/>
          <w:lang w:eastAsia="en-ZA"/>
          <w14:ligatures w14:val="standardContextual"/>
        </w:rPr>
      </w:pPr>
      <w:hyperlink w:anchor="_Toc192590142" w:history="1">
        <w:r w:rsidRPr="00D51364">
          <w:rPr>
            <w:rStyle w:val="Hyperlink"/>
            <w:rFonts w:ascii="Arial" w:eastAsia="Times New Roman" w:hAnsi="Arial" w:cs="Arial"/>
            <w:noProof/>
            <w:lang w:val="en-GB"/>
          </w:rPr>
          <w:t>2.2.2 Informative</w:t>
        </w:r>
        <w:r>
          <w:rPr>
            <w:noProof/>
            <w:webHidden/>
          </w:rPr>
          <w:tab/>
        </w:r>
        <w:r>
          <w:rPr>
            <w:noProof/>
            <w:webHidden/>
          </w:rPr>
          <w:fldChar w:fldCharType="begin"/>
        </w:r>
        <w:r>
          <w:rPr>
            <w:noProof/>
            <w:webHidden/>
          </w:rPr>
          <w:instrText xml:space="preserve"> PAGEREF _Toc192590142 \h </w:instrText>
        </w:r>
        <w:r>
          <w:rPr>
            <w:noProof/>
            <w:webHidden/>
          </w:rPr>
        </w:r>
        <w:r>
          <w:rPr>
            <w:noProof/>
            <w:webHidden/>
          </w:rPr>
          <w:fldChar w:fldCharType="separate"/>
        </w:r>
        <w:r w:rsidR="003B31AB">
          <w:rPr>
            <w:noProof/>
            <w:webHidden/>
          </w:rPr>
          <w:t>11</w:t>
        </w:r>
        <w:r>
          <w:rPr>
            <w:noProof/>
            <w:webHidden/>
          </w:rPr>
          <w:fldChar w:fldCharType="end"/>
        </w:r>
      </w:hyperlink>
    </w:p>
    <w:p w14:paraId="4A49CC2B" w14:textId="543EFE52" w:rsidR="007445D3" w:rsidRDefault="007445D3">
      <w:pPr>
        <w:pStyle w:val="TOC2"/>
        <w:tabs>
          <w:tab w:val="right" w:leader="dot" w:pos="9016"/>
        </w:tabs>
        <w:rPr>
          <w:rFonts w:eastAsiaTheme="minorEastAsia"/>
          <w:noProof/>
          <w:kern w:val="2"/>
          <w:sz w:val="24"/>
          <w:szCs w:val="24"/>
          <w:lang w:eastAsia="en-ZA"/>
          <w14:ligatures w14:val="standardContextual"/>
        </w:rPr>
      </w:pPr>
      <w:hyperlink w:anchor="_Toc192590143" w:history="1">
        <w:r w:rsidRPr="00D51364">
          <w:rPr>
            <w:rStyle w:val="Hyperlink"/>
            <w:rFonts w:ascii="Arial" w:eastAsia="Times New Roman" w:hAnsi="Arial" w:cs="Arial"/>
            <w:noProof/>
            <w:lang w:val="en-GB"/>
          </w:rPr>
          <w:t>2.3 Definitions</w:t>
        </w:r>
        <w:r>
          <w:rPr>
            <w:noProof/>
            <w:webHidden/>
          </w:rPr>
          <w:tab/>
        </w:r>
        <w:r>
          <w:rPr>
            <w:noProof/>
            <w:webHidden/>
          </w:rPr>
          <w:fldChar w:fldCharType="begin"/>
        </w:r>
        <w:r>
          <w:rPr>
            <w:noProof/>
            <w:webHidden/>
          </w:rPr>
          <w:instrText xml:space="preserve"> PAGEREF _Toc192590143 \h </w:instrText>
        </w:r>
        <w:r>
          <w:rPr>
            <w:noProof/>
            <w:webHidden/>
          </w:rPr>
        </w:r>
        <w:r>
          <w:rPr>
            <w:noProof/>
            <w:webHidden/>
          </w:rPr>
          <w:fldChar w:fldCharType="separate"/>
        </w:r>
        <w:r w:rsidR="003B31AB">
          <w:rPr>
            <w:noProof/>
            <w:webHidden/>
          </w:rPr>
          <w:t>12</w:t>
        </w:r>
        <w:r>
          <w:rPr>
            <w:noProof/>
            <w:webHidden/>
          </w:rPr>
          <w:fldChar w:fldCharType="end"/>
        </w:r>
      </w:hyperlink>
    </w:p>
    <w:p w14:paraId="0C2A71F4" w14:textId="5609E774" w:rsidR="007445D3" w:rsidRDefault="007445D3">
      <w:pPr>
        <w:pStyle w:val="TOC2"/>
        <w:tabs>
          <w:tab w:val="right" w:leader="dot" w:pos="9016"/>
        </w:tabs>
        <w:rPr>
          <w:rFonts w:eastAsiaTheme="minorEastAsia"/>
          <w:noProof/>
          <w:kern w:val="2"/>
          <w:sz w:val="24"/>
          <w:szCs w:val="24"/>
          <w:lang w:eastAsia="en-ZA"/>
          <w14:ligatures w14:val="standardContextual"/>
        </w:rPr>
      </w:pPr>
      <w:hyperlink w:anchor="_Toc192590144" w:history="1">
        <w:r w:rsidRPr="00D51364">
          <w:rPr>
            <w:rStyle w:val="Hyperlink"/>
            <w:rFonts w:ascii="Arial" w:eastAsia="Times New Roman" w:hAnsi="Arial" w:cs="Arial"/>
            <w:noProof/>
            <w:lang w:val="en-GB"/>
          </w:rPr>
          <w:t>2.4 Abbreviations</w:t>
        </w:r>
        <w:r>
          <w:rPr>
            <w:noProof/>
            <w:webHidden/>
          </w:rPr>
          <w:tab/>
        </w:r>
        <w:r>
          <w:rPr>
            <w:noProof/>
            <w:webHidden/>
          </w:rPr>
          <w:fldChar w:fldCharType="begin"/>
        </w:r>
        <w:r>
          <w:rPr>
            <w:noProof/>
            <w:webHidden/>
          </w:rPr>
          <w:instrText xml:space="preserve"> PAGEREF _Toc192590144 \h </w:instrText>
        </w:r>
        <w:r>
          <w:rPr>
            <w:noProof/>
            <w:webHidden/>
          </w:rPr>
        </w:r>
        <w:r>
          <w:rPr>
            <w:noProof/>
            <w:webHidden/>
          </w:rPr>
          <w:fldChar w:fldCharType="separate"/>
        </w:r>
        <w:r w:rsidR="003B31AB">
          <w:rPr>
            <w:noProof/>
            <w:webHidden/>
          </w:rPr>
          <w:t>17</w:t>
        </w:r>
        <w:r>
          <w:rPr>
            <w:noProof/>
            <w:webHidden/>
          </w:rPr>
          <w:fldChar w:fldCharType="end"/>
        </w:r>
      </w:hyperlink>
    </w:p>
    <w:p w14:paraId="5362596F" w14:textId="2B439A33" w:rsidR="007445D3" w:rsidRDefault="007445D3">
      <w:pPr>
        <w:pStyle w:val="TOC1"/>
        <w:tabs>
          <w:tab w:val="left" w:pos="440"/>
          <w:tab w:val="right" w:leader="dot" w:pos="9016"/>
        </w:tabs>
        <w:rPr>
          <w:rFonts w:eastAsiaTheme="minorEastAsia"/>
          <w:noProof/>
          <w:kern w:val="2"/>
          <w:sz w:val="24"/>
          <w:szCs w:val="24"/>
          <w:lang w:eastAsia="en-ZA"/>
          <w14:ligatures w14:val="standardContextual"/>
        </w:rPr>
      </w:pPr>
      <w:hyperlink w:anchor="_Toc192590145" w:history="1">
        <w:r w:rsidRPr="00D51364">
          <w:rPr>
            <w:rStyle w:val="Hyperlink"/>
            <w:rFonts w:ascii="Arial" w:eastAsia="Times New Roman" w:hAnsi="Arial" w:cs="Arial"/>
            <w:noProof/>
            <w:lang w:val="en-GB"/>
          </w:rPr>
          <w:t>3.</w:t>
        </w:r>
        <w:r>
          <w:rPr>
            <w:rFonts w:eastAsiaTheme="minorEastAsia"/>
            <w:noProof/>
            <w:kern w:val="2"/>
            <w:sz w:val="24"/>
            <w:szCs w:val="24"/>
            <w:lang w:eastAsia="en-ZA"/>
            <w14:ligatures w14:val="standardContextual"/>
          </w:rPr>
          <w:tab/>
        </w:r>
        <w:r w:rsidRPr="00D51364">
          <w:rPr>
            <w:rStyle w:val="Hyperlink"/>
            <w:rFonts w:ascii="Arial" w:eastAsia="Times New Roman" w:hAnsi="Arial" w:cs="Arial"/>
            <w:noProof/>
            <w:lang w:val="en-GB"/>
          </w:rPr>
          <w:t>ROLES AND RESPONSIBILITIES</w:t>
        </w:r>
        <w:r>
          <w:rPr>
            <w:noProof/>
            <w:webHidden/>
          </w:rPr>
          <w:tab/>
        </w:r>
        <w:r>
          <w:rPr>
            <w:noProof/>
            <w:webHidden/>
          </w:rPr>
          <w:fldChar w:fldCharType="begin"/>
        </w:r>
        <w:r>
          <w:rPr>
            <w:noProof/>
            <w:webHidden/>
          </w:rPr>
          <w:instrText xml:space="preserve"> PAGEREF _Toc192590145 \h </w:instrText>
        </w:r>
        <w:r>
          <w:rPr>
            <w:noProof/>
            <w:webHidden/>
          </w:rPr>
        </w:r>
        <w:r>
          <w:rPr>
            <w:noProof/>
            <w:webHidden/>
          </w:rPr>
          <w:fldChar w:fldCharType="separate"/>
        </w:r>
        <w:r w:rsidR="003B31AB">
          <w:rPr>
            <w:noProof/>
            <w:webHidden/>
          </w:rPr>
          <w:t>18</w:t>
        </w:r>
        <w:r>
          <w:rPr>
            <w:noProof/>
            <w:webHidden/>
          </w:rPr>
          <w:fldChar w:fldCharType="end"/>
        </w:r>
      </w:hyperlink>
    </w:p>
    <w:p w14:paraId="7F0DCF36" w14:textId="3E6C0CD8" w:rsidR="007445D3" w:rsidRDefault="007445D3">
      <w:pPr>
        <w:pStyle w:val="TOC2"/>
        <w:tabs>
          <w:tab w:val="left" w:pos="880"/>
          <w:tab w:val="right" w:leader="dot" w:pos="9016"/>
        </w:tabs>
        <w:rPr>
          <w:rFonts w:eastAsiaTheme="minorEastAsia"/>
          <w:noProof/>
          <w:kern w:val="2"/>
          <w:sz w:val="24"/>
          <w:szCs w:val="24"/>
          <w:lang w:eastAsia="en-ZA"/>
          <w14:ligatures w14:val="standardContextual"/>
        </w:rPr>
      </w:pPr>
      <w:hyperlink w:anchor="_Toc192590146" w:history="1">
        <w:r w:rsidRPr="00D51364">
          <w:rPr>
            <w:rStyle w:val="Hyperlink"/>
            <w:rFonts w:ascii="Arial" w:eastAsia="Times New Roman" w:hAnsi="Arial" w:cs="Arial"/>
            <w:noProof/>
            <w:lang w:val="en-GB"/>
          </w:rPr>
          <w:t>3.1</w:t>
        </w:r>
        <w:r>
          <w:rPr>
            <w:rFonts w:eastAsiaTheme="minorEastAsia"/>
            <w:noProof/>
            <w:kern w:val="2"/>
            <w:sz w:val="24"/>
            <w:szCs w:val="24"/>
            <w:lang w:eastAsia="en-ZA"/>
            <w14:ligatures w14:val="standardContextual"/>
          </w:rPr>
          <w:tab/>
        </w:r>
        <w:r w:rsidRPr="00D51364">
          <w:rPr>
            <w:rStyle w:val="Hyperlink"/>
            <w:rFonts w:ascii="Arial" w:eastAsia="Times New Roman" w:hAnsi="Arial" w:cs="Arial"/>
            <w:noProof/>
            <w:lang w:val="en-GB"/>
          </w:rPr>
          <w:t>Contractual and Legal Roles and Responsibilities.</w:t>
        </w:r>
        <w:r>
          <w:rPr>
            <w:noProof/>
            <w:webHidden/>
          </w:rPr>
          <w:tab/>
        </w:r>
        <w:r>
          <w:rPr>
            <w:noProof/>
            <w:webHidden/>
          </w:rPr>
          <w:fldChar w:fldCharType="begin"/>
        </w:r>
        <w:r>
          <w:rPr>
            <w:noProof/>
            <w:webHidden/>
          </w:rPr>
          <w:instrText xml:space="preserve"> PAGEREF _Toc192590146 \h </w:instrText>
        </w:r>
        <w:r>
          <w:rPr>
            <w:noProof/>
            <w:webHidden/>
          </w:rPr>
        </w:r>
        <w:r>
          <w:rPr>
            <w:noProof/>
            <w:webHidden/>
          </w:rPr>
          <w:fldChar w:fldCharType="separate"/>
        </w:r>
        <w:r w:rsidR="003B31AB">
          <w:rPr>
            <w:noProof/>
            <w:webHidden/>
          </w:rPr>
          <w:t>18</w:t>
        </w:r>
        <w:r>
          <w:rPr>
            <w:noProof/>
            <w:webHidden/>
          </w:rPr>
          <w:fldChar w:fldCharType="end"/>
        </w:r>
      </w:hyperlink>
    </w:p>
    <w:p w14:paraId="4FD34D4B" w14:textId="6CB56A4D" w:rsidR="007445D3" w:rsidRDefault="007445D3">
      <w:pPr>
        <w:pStyle w:val="TOC2"/>
        <w:tabs>
          <w:tab w:val="left" w:pos="880"/>
          <w:tab w:val="right" w:leader="dot" w:pos="9016"/>
        </w:tabs>
        <w:rPr>
          <w:rFonts w:eastAsiaTheme="minorEastAsia"/>
          <w:noProof/>
          <w:kern w:val="2"/>
          <w:sz w:val="24"/>
          <w:szCs w:val="24"/>
          <w:lang w:eastAsia="en-ZA"/>
          <w14:ligatures w14:val="standardContextual"/>
        </w:rPr>
      </w:pPr>
      <w:hyperlink w:anchor="_Toc192590147" w:history="1">
        <w:r w:rsidRPr="00D51364">
          <w:rPr>
            <w:rStyle w:val="Hyperlink"/>
            <w:rFonts w:ascii="Arial" w:eastAsia="Times New Roman" w:hAnsi="Arial" w:cs="Arial"/>
            <w:noProof/>
            <w:lang w:val="en-GB"/>
          </w:rPr>
          <w:t>3.2</w:t>
        </w:r>
        <w:r>
          <w:rPr>
            <w:rFonts w:eastAsiaTheme="minorEastAsia"/>
            <w:noProof/>
            <w:kern w:val="2"/>
            <w:sz w:val="24"/>
            <w:szCs w:val="24"/>
            <w:lang w:eastAsia="en-ZA"/>
            <w14:ligatures w14:val="standardContextual"/>
          </w:rPr>
          <w:tab/>
        </w:r>
        <w:r w:rsidRPr="00D51364">
          <w:rPr>
            <w:rStyle w:val="Hyperlink"/>
            <w:rFonts w:ascii="Arial" w:eastAsia="Times New Roman" w:hAnsi="Arial" w:cs="Arial"/>
            <w:noProof/>
            <w:lang w:val="en-GB"/>
          </w:rPr>
          <w:t>Roles and responsibilities commitment</w:t>
        </w:r>
        <w:r>
          <w:rPr>
            <w:noProof/>
            <w:webHidden/>
          </w:rPr>
          <w:tab/>
        </w:r>
        <w:r>
          <w:rPr>
            <w:noProof/>
            <w:webHidden/>
          </w:rPr>
          <w:fldChar w:fldCharType="begin"/>
        </w:r>
        <w:r>
          <w:rPr>
            <w:noProof/>
            <w:webHidden/>
          </w:rPr>
          <w:instrText xml:space="preserve"> PAGEREF _Toc192590147 \h </w:instrText>
        </w:r>
        <w:r>
          <w:rPr>
            <w:noProof/>
            <w:webHidden/>
          </w:rPr>
        </w:r>
        <w:r>
          <w:rPr>
            <w:noProof/>
            <w:webHidden/>
          </w:rPr>
          <w:fldChar w:fldCharType="separate"/>
        </w:r>
        <w:r w:rsidR="003B31AB">
          <w:rPr>
            <w:noProof/>
            <w:webHidden/>
          </w:rPr>
          <w:t>19</w:t>
        </w:r>
        <w:r>
          <w:rPr>
            <w:noProof/>
            <w:webHidden/>
          </w:rPr>
          <w:fldChar w:fldCharType="end"/>
        </w:r>
      </w:hyperlink>
    </w:p>
    <w:p w14:paraId="784907B1" w14:textId="72F8DC76" w:rsidR="007445D3" w:rsidRDefault="007445D3">
      <w:pPr>
        <w:pStyle w:val="TOC2"/>
        <w:tabs>
          <w:tab w:val="left" w:pos="880"/>
          <w:tab w:val="right" w:leader="dot" w:pos="9016"/>
        </w:tabs>
        <w:rPr>
          <w:rFonts w:eastAsiaTheme="minorEastAsia"/>
          <w:noProof/>
          <w:kern w:val="2"/>
          <w:sz w:val="24"/>
          <w:szCs w:val="24"/>
          <w:lang w:eastAsia="en-ZA"/>
          <w14:ligatures w14:val="standardContextual"/>
        </w:rPr>
      </w:pPr>
      <w:hyperlink w:anchor="_Toc192590148" w:history="1">
        <w:r w:rsidRPr="00D51364">
          <w:rPr>
            <w:rStyle w:val="Hyperlink"/>
            <w:rFonts w:ascii="Arial" w:eastAsia="Times New Roman" w:hAnsi="Arial" w:cs="Arial"/>
            <w:noProof/>
            <w:lang w:val="en-GB"/>
          </w:rPr>
          <w:t>3.3</w:t>
        </w:r>
        <w:r>
          <w:rPr>
            <w:rFonts w:eastAsiaTheme="minorEastAsia"/>
            <w:noProof/>
            <w:kern w:val="2"/>
            <w:sz w:val="24"/>
            <w:szCs w:val="24"/>
            <w:lang w:eastAsia="en-ZA"/>
            <w14:ligatures w14:val="standardContextual"/>
          </w:rPr>
          <w:tab/>
        </w:r>
        <w:r w:rsidRPr="00D51364">
          <w:rPr>
            <w:rStyle w:val="Hyperlink"/>
            <w:rFonts w:ascii="Arial" w:eastAsia="Times New Roman" w:hAnsi="Arial" w:cs="Arial"/>
            <w:noProof/>
            <w:lang w:val="en-GB"/>
          </w:rPr>
          <w:t>Eskom Contract custodian</w:t>
        </w:r>
        <w:r>
          <w:rPr>
            <w:noProof/>
            <w:webHidden/>
          </w:rPr>
          <w:tab/>
        </w:r>
        <w:r>
          <w:rPr>
            <w:noProof/>
            <w:webHidden/>
          </w:rPr>
          <w:fldChar w:fldCharType="begin"/>
        </w:r>
        <w:r>
          <w:rPr>
            <w:noProof/>
            <w:webHidden/>
          </w:rPr>
          <w:instrText xml:space="preserve"> PAGEREF _Toc192590148 \h </w:instrText>
        </w:r>
        <w:r>
          <w:rPr>
            <w:noProof/>
            <w:webHidden/>
          </w:rPr>
        </w:r>
        <w:r>
          <w:rPr>
            <w:noProof/>
            <w:webHidden/>
          </w:rPr>
          <w:fldChar w:fldCharType="separate"/>
        </w:r>
        <w:r w:rsidR="003B31AB">
          <w:rPr>
            <w:noProof/>
            <w:webHidden/>
          </w:rPr>
          <w:t>19</w:t>
        </w:r>
        <w:r>
          <w:rPr>
            <w:noProof/>
            <w:webHidden/>
          </w:rPr>
          <w:fldChar w:fldCharType="end"/>
        </w:r>
      </w:hyperlink>
    </w:p>
    <w:p w14:paraId="24B8FC27" w14:textId="233CDE8A" w:rsidR="007445D3" w:rsidRDefault="007445D3">
      <w:pPr>
        <w:pStyle w:val="TOC2"/>
        <w:tabs>
          <w:tab w:val="left" w:pos="880"/>
          <w:tab w:val="right" w:leader="dot" w:pos="9016"/>
        </w:tabs>
        <w:rPr>
          <w:rFonts w:eastAsiaTheme="minorEastAsia"/>
          <w:noProof/>
          <w:kern w:val="2"/>
          <w:sz w:val="24"/>
          <w:szCs w:val="24"/>
          <w:lang w:eastAsia="en-ZA"/>
          <w14:ligatures w14:val="standardContextual"/>
        </w:rPr>
      </w:pPr>
      <w:hyperlink w:anchor="_Toc192590149" w:history="1">
        <w:r w:rsidRPr="00D51364">
          <w:rPr>
            <w:rStyle w:val="Hyperlink"/>
            <w:rFonts w:ascii="Arial" w:eastAsia="Times New Roman" w:hAnsi="Arial" w:cs="Arial"/>
            <w:noProof/>
            <w:lang w:val="en-GB"/>
          </w:rPr>
          <w:t>3.4</w:t>
        </w:r>
        <w:r>
          <w:rPr>
            <w:rFonts w:eastAsiaTheme="minorEastAsia"/>
            <w:noProof/>
            <w:kern w:val="2"/>
            <w:sz w:val="24"/>
            <w:szCs w:val="24"/>
            <w:lang w:eastAsia="en-ZA"/>
            <w14:ligatures w14:val="standardContextual"/>
          </w:rPr>
          <w:tab/>
        </w:r>
        <w:r w:rsidRPr="00D51364">
          <w:rPr>
            <w:rStyle w:val="Hyperlink"/>
            <w:rFonts w:ascii="Arial" w:eastAsia="Times New Roman" w:hAnsi="Arial" w:cs="Arial"/>
            <w:noProof/>
            <w:lang w:val="en-GB"/>
          </w:rPr>
          <w:t>Eskom Procurement Practitioner</w:t>
        </w:r>
        <w:r>
          <w:rPr>
            <w:noProof/>
            <w:webHidden/>
          </w:rPr>
          <w:tab/>
        </w:r>
        <w:r>
          <w:rPr>
            <w:noProof/>
            <w:webHidden/>
          </w:rPr>
          <w:fldChar w:fldCharType="begin"/>
        </w:r>
        <w:r>
          <w:rPr>
            <w:noProof/>
            <w:webHidden/>
          </w:rPr>
          <w:instrText xml:space="preserve"> PAGEREF _Toc192590149 \h </w:instrText>
        </w:r>
        <w:r>
          <w:rPr>
            <w:noProof/>
            <w:webHidden/>
          </w:rPr>
        </w:r>
        <w:r>
          <w:rPr>
            <w:noProof/>
            <w:webHidden/>
          </w:rPr>
          <w:fldChar w:fldCharType="separate"/>
        </w:r>
        <w:r w:rsidR="003B31AB">
          <w:rPr>
            <w:noProof/>
            <w:webHidden/>
          </w:rPr>
          <w:t>20</w:t>
        </w:r>
        <w:r>
          <w:rPr>
            <w:noProof/>
            <w:webHidden/>
          </w:rPr>
          <w:fldChar w:fldCharType="end"/>
        </w:r>
      </w:hyperlink>
    </w:p>
    <w:p w14:paraId="67AE188A" w14:textId="27355F07" w:rsidR="007445D3" w:rsidRDefault="007445D3">
      <w:pPr>
        <w:pStyle w:val="TOC2"/>
        <w:tabs>
          <w:tab w:val="left" w:pos="880"/>
          <w:tab w:val="right" w:leader="dot" w:pos="9016"/>
        </w:tabs>
        <w:rPr>
          <w:rFonts w:eastAsiaTheme="minorEastAsia"/>
          <w:noProof/>
          <w:kern w:val="2"/>
          <w:sz w:val="24"/>
          <w:szCs w:val="24"/>
          <w:lang w:eastAsia="en-ZA"/>
          <w14:ligatures w14:val="standardContextual"/>
        </w:rPr>
      </w:pPr>
      <w:hyperlink w:anchor="_Toc192590150" w:history="1">
        <w:r w:rsidRPr="00D51364">
          <w:rPr>
            <w:rStyle w:val="Hyperlink"/>
            <w:rFonts w:ascii="Arial" w:eastAsia="Times New Roman" w:hAnsi="Arial" w:cs="Arial"/>
            <w:noProof/>
            <w:lang w:val="en-GB"/>
          </w:rPr>
          <w:t>3.5</w:t>
        </w:r>
        <w:r>
          <w:rPr>
            <w:rFonts w:eastAsiaTheme="minorEastAsia"/>
            <w:noProof/>
            <w:kern w:val="2"/>
            <w:sz w:val="24"/>
            <w:szCs w:val="24"/>
            <w:lang w:eastAsia="en-ZA"/>
            <w14:ligatures w14:val="standardContextual"/>
          </w:rPr>
          <w:tab/>
        </w:r>
        <w:r w:rsidRPr="00D51364">
          <w:rPr>
            <w:rStyle w:val="Hyperlink"/>
            <w:rFonts w:ascii="Arial" w:eastAsia="Times New Roman" w:hAnsi="Arial" w:cs="Arial"/>
            <w:noProof/>
            <w:lang w:val="en-GB"/>
          </w:rPr>
          <w:t>Eskom SHE Professionals</w:t>
        </w:r>
        <w:r>
          <w:rPr>
            <w:noProof/>
            <w:webHidden/>
          </w:rPr>
          <w:tab/>
        </w:r>
        <w:r>
          <w:rPr>
            <w:noProof/>
            <w:webHidden/>
          </w:rPr>
          <w:fldChar w:fldCharType="begin"/>
        </w:r>
        <w:r>
          <w:rPr>
            <w:noProof/>
            <w:webHidden/>
          </w:rPr>
          <w:instrText xml:space="preserve"> PAGEREF _Toc192590150 \h </w:instrText>
        </w:r>
        <w:r>
          <w:rPr>
            <w:noProof/>
            <w:webHidden/>
          </w:rPr>
        </w:r>
        <w:r>
          <w:rPr>
            <w:noProof/>
            <w:webHidden/>
          </w:rPr>
          <w:fldChar w:fldCharType="separate"/>
        </w:r>
        <w:r w:rsidR="003B31AB">
          <w:rPr>
            <w:noProof/>
            <w:webHidden/>
          </w:rPr>
          <w:t>20</w:t>
        </w:r>
        <w:r>
          <w:rPr>
            <w:noProof/>
            <w:webHidden/>
          </w:rPr>
          <w:fldChar w:fldCharType="end"/>
        </w:r>
      </w:hyperlink>
    </w:p>
    <w:p w14:paraId="1CF06510" w14:textId="0CD00EE3" w:rsidR="007445D3" w:rsidRDefault="007445D3">
      <w:pPr>
        <w:pStyle w:val="TOC2"/>
        <w:tabs>
          <w:tab w:val="left" w:pos="880"/>
          <w:tab w:val="right" w:leader="dot" w:pos="9016"/>
        </w:tabs>
        <w:rPr>
          <w:rFonts w:eastAsiaTheme="minorEastAsia"/>
          <w:noProof/>
          <w:kern w:val="2"/>
          <w:sz w:val="24"/>
          <w:szCs w:val="24"/>
          <w:lang w:eastAsia="en-ZA"/>
          <w14:ligatures w14:val="standardContextual"/>
        </w:rPr>
      </w:pPr>
      <w:hyperlink w:anchor="_Toc192590151" w:history="1">
        <w:r w:rsidRPr="00D51364">
          <w:rPr>
            <w:rStyle w:val="Hyperlink"/>
            <w:rFonts w:ascii="Arial" w:eastAsia="Times New Roman" w:hAnsi="Arial" w:cs="Arial"/>
            <w:noProof/>
            <w:lang w:val="en-GB"/>
          </w:rPr>
          <w:t>3.6</w:t>
        </w:r>
        <w:r>
          <w:rPr>
            <w:rFonts w:eastAsiaTheme="minorEastAsia"/>
            <w:noProof/>
            <w:kern w:val="2"/>
            <w:sz w:val="24"/>
            <w:szCs w:val="24"/>
            <w:lang w:eastAsia="en-ZA"/>
            <w14:ligatures w14:val="standardContextual"/>
          </w:rPr>
          <w:tab/>
        </w:r>
        <w:r w:rsidRPr="00D51364">
          <w:rPr>
            <w:rStyle w:val="Hyperlink"/>
            <w:rFonts w:ascii="Arial" w:eastAsia="Times New Roman" w:hAnsi="Arial" w:cs="Arial"/>
            <w:noProof/>
            <w:lang w:val="en-GB"/>
          </w:rPr>
          <w:t>Principal Contractors and appointed Contractors</w:t>
        </w:r>
        <w:r>
          <w:rPr>
            <w:noProof/>
            <w:webHidden/>
          </w:rPr>
          <w:tab/>
        </w:r>
        <w:r>
          <w:rPr>
            <w:noProof/>
            <w:webHidden/>
          </w:rPr>
          <w:fldChar w:fldCharType="begin"/>
        </w:r>
        <w:r>
          <w:rPr>
            <w:noProof/>
            <w:webHidden/>
          </w:rPr>
          <w:instrText xml:space="preserve"> PAGEREF _Toc192590151 \h </w:instrText>
        </w:r>
        <w:r>
          <w:rPr>
            <w:noProof/>
            <w:webHidden/>
          </w:rPr>
        </w:r>
        <w:r>
          <w:rPr>
            <w:noProof/>
            <w:webHidden/>
          </w:rPr>
          <w:fldChar w:fldCharType="separate"/>
        </w:r>
        <w:r w:rsidR="003B31AB">
          <w:rPr>
            <w:noProof/>
            <w:webHidden/>
          </w:rPr>
          <w:t>21</w:t>
        </w:r>
        <w:r>
          <w:rPr>
            <w:noProof/>
            <w:webHidden/>
          </w:rPr>
          <w:fldChar w:fldCharType="end"/>
        </w:r>
      </w:hyperlink>
    </w:p>
    <w:p w14:paraId="4D61E51D" w14:textId="04667AD9" w:rsidR="007445D3" w:rsidRDefault="007445D3">
      <w:pPr>
        <w:pStyle w:val="TOC2"/>
        <w:tabs>
          <w:tab w:val="left" w:pos="880"/>
          <w:tab w:val="right" w:leader="dot" w:pos="9016"/>
        </w:tabs>
        <w:rPr>
          <w:rFonts w:eastAsiaTheme="minorEastAsia"/>
          <w:noProof/>
          <w:kern w:val="2"/>
          <w:sz w:val="24"/>
          <w:szCs w:val="24"/>
          <w:lang w:eastAsia="en-ZA"/>
          <w14:ligatures w14:val="standardContextual"/>
        </w:rPr>
      </w:pPr>
      <w:hyperlink w:anchor="_Toc192590152" w:history="1">
        <w:r w:rsidRPr="00D51364">
          <w:rPr>
            <w:rStyle w:val="Hyperlink"/>
            <w:rFonts w:ascii="Arial" w:eastAsia="Times New Roman" w:hAnsi="Arial" w:cs="Arial"/>
            <w:noProof/>
            <w:lang w:val="en-GB"/>
          </w:rPr>
          <w:t>3.7</w:t>
        </w:r>
        <w:r>
          <w:rPr>
            <w:rFonts w:eastAsiaTheme="minorEastAsia"/>
            <w:noProof/>
            <w:kern w:val="2"/>
            <w:sz w:val="24"/>
            <w:szCs w:val="24"/>
            <w:lang w:eastAsia="en-ZA"/>
            <w14:ligatures w14:val="standardContextual"/>
          </w:rPr>
          <w:tab/>
        </w:r>
        <w:r w:rsidRPr="00D51364">
          <w:rPr>
            <w:rStyle w:val="Hyperlink"/>
            <w:rFonts w:ascii="Arial" w:eastAsia="Times New Roman" w:hAnsi="Arial" w:cs="Arial"/>
            <w:noProof/>
            <w:lang w:val="en-GB"/>
          </w:rPr>
          <w:t>Contract Managers</w:t>
        </w:r>
        <w:r>
          <w:rPr>
            <w:noProof/>
            <w:webHidden/>
          </w:rPr>
          <w:tab/>
        </w:r>
        <w:r>
          <w:rPr>
            <w:noProof/>
            <w:webHidden/>
          </w:rPr>
          <w:fldChar w:fldCharType="begin"/>
        </w:r>
        <w:r>
          <w:rPr>
            <w:noProof/>
            <w:webHidden/>
          </w:rPr>
          <w:instrText xml:space="preserve"> PAGEREF _Toc192590152 \h </w:instrText>
        </w:r>
        <w:r>
          <w:rPr>
            <w:noProof/>
            <w:webHidden/>
          </w:rPr>
        </w:r>
        <w:r>
          <w:rPr>
            <w:noProof/>
            <w:webHidden/>
          </w:rPr>
          <w:fldChar w:fldCharType="separate"/>
        </w:r>
        <w:r w:rsidR="003B31AB">
          <w:rPr>
            <w:noProof/>
            <w:webHidden/>
          </w:rPr>
          <w:t>25</w:t>
        </w:r>
        <w:r>
          <w:rPr>
            <w:noProof/>
            <w:webHidden/>
          </w:rPr>
          <w:fldChar w:fldCharType="end"/>
        </w:r>
      </w:hyperlink>
    </w:p>
    <w:p w14:paraId="3F9F5C42" w14:textId="55FE6C1C" w:rsidR="007445D3" w:rsidRDefault="007445D3">
      <w:pPr>
        <w:pStyle w:val="TOC2"/>
        <w:tabs>
          <w:tab w:val="left" w:pos="880"/>
          <w:tab w:val="right" w:leader="dot" w:pos="9016"/>
        </w:tabs>
        <w:rPr>
          <w:rFonts w:eastAsiaTheme="minorEastAsia"/>
          <w:noProof/>
          <w:kern w:val="2"/>
          <w:sz w:val="24"/>
          <w:szCs w:val="24"/>
          <w:lang w:eastAsia="en-ZA"/>
          <w14:ligatures w14:val="standardContextual"/>
        </w:rPr>
      </w:pPr>
      <w:hyperlink w:anchor="_Toc192590153" w:history="1">
        <w:r w:rsidRPr="00D51364">
          <w:rPr>
            <w:rStyle w:val="Hyperlink"/>
            <w:rFonts w:ascii="Arial" w:eastAsia="Times New Roman" w:hAnsi="Arial" w:cs="Arial"/>
            <w:noProof/>
            <w:lang w:val="en-GB"/>
          </w:rPr>
          <w:t>3.8</w:t>
        </w:r>
        <w:r>
          <w:rPr>
            <w:rFonts w:eastAsiaTheme="minorEastAsia"/>
            <w:noProof/>
            <w:kern w:val="2"/>
            <w:sz w:val="24"/>
            <w:szCs w:val="24"/>
            <w:lang w:eastAsia="en-ZA"/>
            <w14:ligatures w14:val="standardContextual"/>
          </w:rPr>
          <w:tab/>
        </w:r>
        <w:r w:rsidRPr="00D51364">
          <w:rPr>
            <w:rStyle w:val="Hyperlink"/>
            <w:rFonts w:ascii="Arial" w:eastAsia="Times New Roman" w:hAnsi="Arial" w:cs="Arial"/>
            <w:noProof/>
            <w:lang w:val="en-GB"/>
          </w:rPr>
          <w:t>Contractor Site Supervisor or Contract Supervisor</w:t>
        </w:r>
        <w:r>
          <w:rPr>
            <w:noProof/>
            <w:webHidden/>
          </w:rPr>
          <w:tab/>
        </w:r>
        <w:r>
          <w:rPr>
            <w:noProof/>
            <w:webHidden/>
          </w:rPr>
          <w:fldChar w:fldCharType="begin"/>
        </w:r>
        <w:r>
          <w:rPr>
            <w:noProof/>
            <w:webHidden/>
          </w:rPr>
          <w:instrText xml:space="preserve"> PAGEREF _Toc192590153 \h </w:instrText>
        </w:r>
        <w:r>
          <w:rPr>
            <w:noProof/>
            <w:webHidden/>
          </w:rPr>
        </w:r>
        <w:r>
          <w:rPr>
            <w:noProof/>
            <w:webHidden/>
          </w:rPr>
          <w:fldChar w:fldCharType="separate"/>
        </w:r>
        <w:r w:rsidR="003B31AB">
          <w:rPr>
            <w:noProof/>
            <w:webHidden/>
          </w:rPr>
          <w:t>26</w:t>
        </w:r>
        <w:r>
          <w:rPr>
            <w:noProof/>
            <w:webHidden/>
          </w:rPr>
          <w:fldChar w:fldCharType="end"/>
        </w:r>
      </w:hyperlink>
    </w:p>
    <w:p w14:paraId="5FA317D5" w14:textId="65AAF697" w:rsidR="007445D3" w:rsidRDefault="007445D3">
      <w:pPr>
        <w:pStyle w:val="TOC2"/>
        <w:tabs>
          <w:tab w:val="left" w:pos="880"/>
          <w:tab w:val="right" w:leader="dot" w:pos="9016"/>
        </w:tabs>
        <w:rPr>
          <w:rFonts w:eastAsiaTheme="minorEastAsia"/>
          <w:noProof/>
          <w:kern w:val="2"/>
          <w:sz w:val="24"/>
          <w:szCs w:val="24"/>
          <w:lang w:eastAsia="en-ZA"/>
          <w14:ligatures w14:val="standardContextual"/>
        </w:rPr>
      </w:pPr>
      <w:hyperlink w:anchor="_Toc192590154" w:history="1">
        <w:r w:rsidRPr="00D51364">
          <w:rPr>
            <w:rStyle w:val="Hyperlink"/>
            <w:rFonts w:ascii="Arial" w:eastAsia="Times New Roman" w:hAnsi="Arial" w:cs="Arial"/>
            <w:noProof/>
            <w:lang w:val="en-GB"/>
          </w:rPr>
          <w:t>3.9</w:t>
        </w:r>
        <w:r>
          <w:rPr>
            <w:rFonts w:eastAsiaTheme="minorEastAsia"/>
            <w:noProof/>
            <w:kern w:val="2"/>
            <w:sz w:val="24"/>
            <w:szCs w:val="24"/>
            <w:lang w:eastAsia="en-ZA"/>
            <w14:ligatures w14:val="standardContextual"/>
          </w:rPr>
          <w:tab/>
        </w:r>
        <w:r w:rsidRPr="00D51364">
          <w:rPr>
            <w:rStyle w:val="Hyperlink"/>
            <w:rFonts w:ascii="Arial" w:eastAsia="Times New Roman" w:hAnsi="Arial" w:cs="Arial"/>
            <w:noProof/>
            <w:lang w:val="en-GB"/>
          </w:rPr>
          <w:t>Employees</w:t>
        </w:r>
        <w:r>
          <w:rPr>
            <w:noProof/>
            <w:webHidden/>
          </w:rPr>
          <w:tab/>
        </w:r>
        <w:r>
          <w:rPr>
            <w:noProof/>
            <w:webHidden/>
          </w:rPr>
          <w:fldChar w:fldCharType="begin"/>
        </w:r>
        <w:r>
          <w:rPr>
            <w:noProof/>
            <w:webHidden/>
          </w:rPr>
          <w:instrText xml:space="preserve"> PAGEREF _Toc192590154 \h </w:instrText>
        </w:r>
        <w:r>
          <w:rPr>
            <w:noProof/>
            <w:webHidden/>
          </w:rPr>
        </w:r>
        <w:r>
          <w:rPr>
            <w:noProof/>
            <w:webHidden/>
          </w:rPr>
          <w:fldChar w:fldCharType="separate"/>
        </w:r>
        <w:r w:rsidR="003B31AB">
          <w:rPr>
            <w:noProof/>
            <w:webHidden/>
          </w:rPr>
          <w:t>27</w:t>
        </w:r>
        <w:r>
          <w:rPr>
            <w:noProof/>
            <w:webHidden/>
          </w:rPr>
          <w:fldChar w:fldCharType="end"/>
        </w:r>
      </w:hyperlink>
    </w:p>
    <w:p w14:paraId="0ED627A4" w14:textId="50E02C3F" w:rsidR="007445D3" w:rsidRDefault="007445D3">
      <w:pPr>
        <w:pStyle w:val="TOC2"/>
        <w:tabs>
          <w:tab w:val="left" w:pos="1100"/>
          <w:tab w:val="right" w:leader="dot" w:pos="9016"/>
        </w:tabs>
        <w:rPr>
          <w:rFonts w:eastAsiaTheme="minorEastAsia"/>
          <w:noProof/>
          <w:kern w:val="2"/>
          <w:sz w:val="24"/>
          <w:szCs w:val="24"/>
          <w:lang w:eastAsia="en-ZA"/>
          <w14:ligatures w14:val="standardContextual"/>
        </w:rPr>
      </w:pPr>
      <w:hyperlink w:anchor="_Toc192590155" w:history="1">
        <w:r w:rsidRPr="00D51364">
          <w:rPr>
            <w:rStyle w:val="Hyperlink"/>
            <w:rFonts w:ascii="Arial" w:eastAsia="Times New Roman" w:hAnsi="Arial" w:cs="Arial"/>
            <w:noProof/>
            <w:lang w:val="en-GB"/>
          </w:rPr>
          <w:t>3.10</w:t>
        </w:r>
        <w:r>
          <w:rPr>
            <w:rFonts w:eastAsiaTheme="minorEastAsia"/>
            <w:noProof/>
            <w:kern w:val="2"/>
            <w:sz w:val="24"/>
            <w:szCs w:val="24"/>
            <w:lang w:eastAsia="en-ZA"/>
            <w14:ligatures w14:val="standardContextual"/>
          </w:rPr>
          <w:tab/>
        </w:r>
        <w:r w:rsidRPr="00D51364">
          <w:rPr>
            <w:rStyle w:val="Hyperlink"/>
            <w:rFonts w:ascii="Arial" w:eastAsia="Times New Roman" w:hAnsi="Arial" w:cs="Arial"/>
            <w:noProof/>
            <w:lang w:val="en-GB"/>
          </w:rPr>
          <w:t>Contractor Health and Safety officer</w:t>
        </w:r>
        <w:r>
          <w:rPr>
            <w:noProof/>
            <w:webHidden/>
          </w:rPr>
          <w:tab/>
        </w:r>
        <w:r>
          <w:rPr>
            <w:noProof/>
            <w:webHidden/>
          </w:rPr>
          <w:fldChar w:fldCharType="begin"/>
        </w:r>
        <w:r>
          <w:rPr>
            <w:noProof/>
            <w:webHidden/>
          </w:rPr>
          <w:instrText xml:space="preserve"> PAGEREF _Toc192590155 \h </w:instrText>
        </w:r>
        <w:r>
          <w:rPr>
            <w:noProof/>
            <w:webHidden/>
          </w:rPr>
        </w:r>
        <w:r>
          <w:rPr>
            <w:noProof/>
            <w:webHidden/>
          </w:rPr>
          <w:fldChar w:fldCharType="separate"/>
        </w:r>
        <w:r w:rsidR="003B31AB">
          <w:rPr>
            <w:noProof/>
            <w:webHidden/>
          </w:rPr>
          <w:t>29</w:t>
        </w:r>
        <w:r>
          <w:rPr>
            <w:noProof/>
            <w:webHidden/>
          </w:rPr>
          <w:fldChar w:fldCharType="end"/>
        </w:r>
      </w:hyperlink>
    </w:p>
    <w:p w14:paraId="48BB6936" w14:textId="193CF6E5" w:rsidR="007445D3" w:rsidRDefault="007445D3">
      <w:pPr>
        <w:pStyle w:val="TOC1"/>
        <w:tabs>
          <w:tab w:val="left" w:pos="440"/>
          <w:tab w:val="right" w:leader="dot" w:pos="9016"/>
        </w:tabs>
        <w:rPr>
          <w:rFonts w:eastAsiaTheme="minorEastAsia"/>
          <w:noProof/>
          <w:kern w:val="2"/>
          <w:sz w:val="24"/>
          <w:szCs w:val="24"/>
          <w:lang w:eastAsia="en-ZA"/>
          <w14:ligatures w14:val="standardContextual"/>
        </w:rPr>
      </w:pPr>
      <w:hyperlink w:anchor="_Toc192590156" w:history="1">
        <w:r w:rsidRPr="00D51364">
          <w:rPr>
            <w:rStyle w:val="Hyperlink"/>
            <w:rFonts w:ascii="Arial" w:eastAsia="Times New Roman" w:hAnsi="Arial" w:cs="Arial"/>
            <w:noProof/>
            <w:lang w:val="en-GB"/>
          </w:rPr>
          <w:t>4.</w:t>
        </w:r>
        <w:r>
          <w:rPr>
            <w:rFonts w:eastAsiaTheme="minorEastAsia"/>
            <w:noProof/>
            <w:kern w:val="2"/>
            <w:sz w:val="24"/>
            <w:szCs w:val="24"/>
            <w:lang w:eastAsia="en-ZA"/>
            <w14:ligatures w14:val="standardContextual"/>
          </w:rPr>
          <w:tab/>
        </w:r>
        <w:r w:rsidRPr="00D51364">
          <w:rPr>
            <w:rStyle w:val="Hyperlink"/>
            <w:rFonts w:ascii="Arial" w:eastAsia="Times New Roman" w:hAnsi="Arial" w:cs="Arial"/>
            <w:noProof/>
            <w:lang w:val="en-GB"/>
          </w:rPr>
          <w:t>PROCESS FOR MONITORING</w:t>
        </w:r>
        <w:r>
          <w:rPr>
            <w:noProof/>
            <w:webHidden/>
          </w:rPr>
          <w:tab/>
        </w:r>
        <w:r>
          <w:rPr>
            <w:noProof/>
            <w:webHidden/>
          </w:rPr>
          <w:fldChar w:fldCharType="begin"/>
        </w:r>
        <w:r>
          <w:rPr>
            <w:noProof/>
            <w:webHidden/>
          </w:rPr>
          <w:instrText xml:space="preserve"> PAGEREF _Toc192590156 \h </w:instrText>
        </w:r>
        <w:r>
          <w:rPr>
            <w:noProof/>
            <w:webHidden/>
          </w:rPr>
        </w:r>
        <w:r>
          <w:rPr>
            <w:noProof/>
            <w:webHidden/>
          </w:rPr>
          <w:fldChar w:fldCharType="separate"/>
        </w:r>
        <w:r w:rsidR="003B31AB">
          <w:rPr>
            <w:noProof/>
            <w:webHidden/>
          </w:rPr>
          <w:t>29</w:t>
        </w:r>
        <w:r>
          <w:rPr>
            <w:noProof/>
            <w:webHidden/>
          </w:rPr>
          <w:fldChar w:fldCharType="end"/>
        </w:r>
      </w:hyperlink>
    </w:p>
    <w:p w14:paraId="58C02404" w14:textId="5505AC7F" w:rsidR="007445D3" w:rsidRDefault="007445D3">
      <w:pPr>
        <w:pStyle w:val="TOC1"/>
        <w:tabs>
          <w:tab w:val="left" w:pos="440"/>
          <w:tab w:val="right" w:leader="dot" w:pos="9016"/>
        </w:tabs>
        <w:rPr>
          <w:rFonts w:eastAsiaTheme="minorEastAsia"/>
          <w:noProof/>
          <w:kern w:val="2"/>
          <w:sz w:val="24"/>
          <w:szCs w:val="24"/>
          <w:lang w:eastAsia="en-ZA"/>
          <w14:ligatures w14:val="standardContextual"/>
        </w:rPr>
      </w:pPr>
      <w:hyperlink w:anchor="_Toc192590157" w:history="1">
        <w:r w:rsidRPr="00D51364">
          <w:rPr>
            <w:rStyle w:val="Hyperlink"/>
            <w:rFonts w:ascii="Arial" w:eastAsia="Times New Roman" w:hAnsi="Arial" w:cs="Arial"/>
            <w:noProof/>
            <w:lang w:val="en-GB"/>
          </w:rPr>
          <w:t>5.</w:t>
        </w:r>
        <w:r>
          <w:rPr>
            <w:rFonts w:eastAsiaTheme="minorEastAsia"/>
            <w:noProof/>
            <w:kern w:val="2"/>
            <w:sz w:val="24"/>
            <w:szCs w:val="24"/>
            <w:lang w:eastAsia="en-ZA"/>
            <w14:ligatures w14:val="standardContextual"/>
          </w:rPr>
          <w:tab/>
        </w:r>
        <w:r w:rsidRPr="00D51364">
          <w:rPr>
            <w:rStyle w:val="Hyperlink"/>
            <w:rFonts w:ascii="Arial" w:eastAsia="Times New Roman" w:hAnsi="Arial" w:cs="Arial"/>
            <w:noProof/>
            <w:lang w:val="en-GB"/>
          </w:rPr>
          <w:t>RELATED SUPPORTING DOCUMENTS</w:t>
        </w:r>
        <w:r>
          <w:rPr>
            <w:noProof/>
            <w:webHidden/>
          </w:rPr>
          <w:tab/>
        </w:r>
        <w:r>
          <w:rPr>
            <w:noProof/>
            <w:webHidden/>
          </w:rPr>
          <w:fldChar w:fldCharType="begin"/>
        </w:r>
        <w:r>
          <w:rPr>
            <w:noProof/>
            <w:webHidden/>
          </w:rPr>
          <w:instrText xml:space="preserve"> PAGEREF _Toc192590157 \h </w:instrText>
        </w:r>
        <w:r>
          <w:rPr>
            <w:noProof/>
            <w:webHidden/>
          </w:rPr>
        </w:r>
        <w:r>
          <w:rPr>
            <w:noProof/>
            <w:webHidden/>
          </w:rPr>
          <w:fldChar w:fldCharType="separate"/>
        </w:r>
        <w:r w:rsidR="003B31AB">
          <w:rPr>
            <w:noProof/>
            <w:webHidden/>
          </w:rPr>
          <w:t>30</w:t>
        </w:r>
        <w:r>
          <w:rPr>
            <w:noProof/>
            <w:webHidden/>
          </w:rPr>
          <w:fldChar w:fldCharType="end"/>
        </w:r>
      </w:hyperlink>
    </w:p>
    <w:p w14:paraId="5E32A0C4" w14:textId="76919202" w:rsidR="007445D3" w:rsidRDefault="007445D3">
      <w:pPr>
        <w:pStyle w:val="TOC2"/>
        <w:tabs>
          <w:tab w:val="left" w:pos="880"/>
          <w:tab w:val="right" w:leader="dot" w:pos="9016"/>
        </w:tabs>
        <w:rPr>
          <w:rFonts w:eastAsiaTheme="minorEastAsia"/>
          <w:noProof/>
          <w:kern w:val="2"/>
          <w:sz w:val="24"/>
          <w:szCs w:val="24"/>
          <w:lang w:eastAsia="en-ZA"/>
          <w14:ligatures w14:val="standardContextual"/>
        </w:rPr>
      </w:pPr>
      <w:hyperlink w:anchor="_Toc192590158" w:history="1">
        <w:r w:rsidRPr="00D51364">
          <w:rPr>
            <w:rStyle w:val="Hyperlink"/>
            <w:rFonts w:ascii="Arial" w:eastAsia="Times New Roman" w:hAnsi="Arial" w:cs="Arial"/>
            <w:noProof/>
            <w:lang w:val="en-GB"/>
          </w:rPr>
          <w:t>5.1</w:t>
        </w:r>
        <w:r>
          <w:rPr>
            <w:rFonts w:eastAsiaTheme="minorEastAsia"/>
            <w:noProof/>
            <w:kern w:val="2"/>
            <w:sz w:val="24"/>
            <w:szCs w:val="24"/>
            <w:lang w:eastAsia="en-ZA"/>
            <w14:ligatures w14:val="standardContextual"/>
          </w:rPr>
          <w:tab/>
        </w:r>
        <w:r w:rsidRPr="00D51364">
          <w:rPr>
            <w:rStyle w:val="Hyperlink"/>
            <w:rFonts w:ascii="Arial" w:eastAsia="Times New Roman" w:hAnsi="Arial" w:cs="Arial"/>
            <w:noProof/>
            <w:lang w:val="en-GB"/>
          </w:rPr>
          <w:t>Eskom OHS Act section 37 (2) agreement –</w:t>
        </w:r>
        <w:r>
          <w:rPr>
            <w:noProof/>
            <w:webHidden/>
          </w:rPr>
          <w:tab/>
        </w:r>
        <w:r>
          <w:rPr>
            <w:noProof/>
            <w:webHidden/>
          </w:rPr>
          <w:fldChar w:fldCharType="begin"/>
        </w:r>
        <w:r>
          <w:rPr>
            <w:noProof/>
            <w:webHidden/>
          </w:rPr>
          <w:instrText xml:space="preserve"> PAGEREF _Toc192590158 \h </w:instrText>
        </w:r>
        <w:r>
          <w:rPr>
            <w:noProof/>
            <w:webHidden/>
          </w:rPr>
        </w:r>
        <w:r>
          <w:rPr>
            <w:noProof/>
            <w:webHidden/>
          </w:rPr>
          <w:fldChar w:fldCharType="separate"/>
        </w:r>
        <w:r w:rsidR="003B31AB">
          <w:rPr>
            <w:noProof/>
            <w:webHidden/>
          </w:rPr>
          <w:t>30</w:t>
        </w:r>
        <w:r>
          <w:rPr>
            <w:noProof/>
            <w:webHidden/>
          </w:rPr>
          <w:fldChar w:fldCharType="end"/>
        </w:r>
      </w:hyperlink>
    </w:p>
    <w:p w14:paraId="574E6DF2" w14:textId="640A20BF" w:rsidR="007445D3" w:rsidRDefault="007445D3">
      <w:pPr>
        <w:pStyle w:val="TOC2"/>
        <w:tabs>
          <w:tab w:val="left" w:pos="880"/>
          <w:tab w:val="right" w:leader="dot" w:pos="9016"/>
        </w:tabs>
        <w:rPr>
          <w:rFonts w:eastAsiaTheme="minorEastAsia"/>
          <w:noProof/>
          <w:kern w:val="2"/>
          <w:sz w:val="24"/>
          <w:szCs w:val="24"/>
          <w:lang w:eastAsia="en-ZA"/>
          <w14:ligatures w14:val="standardContextual"/>
        </w:rPr>
      </w:pPr>
      <w:hyperlink w:anchor="_Toc192590159" w:history="1">
        <w:r w:rsidRPr="00D51364">
          <w:rPr>
            <w:rStyle w:val="Hyperlink"/>
            <w:rFonts w:ascii="Arial" w:eastAsia="Times New Roman" w:hAnsi="Arial" w:cs="Arial"/>
            <w:noProof/>
            <w:lang w:val="en-GB"/>
          </w:rPr>
          <w:t>5.2</w:t>
        </w:r>
        <w:r>
          <w:rPr>
            <w:rFonts w:eastAsiaTheme="minorEastAsia"/>
            <w:noProof/>
            <w:kern w:val="2"/>
            <w:sz w:val="24"/>
            <w:szCs w:val="24"/>
            <w:lang w:eastAsia="en-ZA"/>
            <w14:ligatures w14:val="standardContextual"/>
          </w:rPr>
          <w:tab/>
        </w:r>
        <w:r w:rsidRPr="00D51364">
          <w:rPr>
            <w:rStyle w:val="Hyperlink"/>
            <w:rFonts w:ascii="Arial" w:eastAsia="Times New Roman" w:hAnsi="Arial" w:cs="Arial"/>
            <w:noProof/>
            <w:lang w:val="en-GB"/>
          </w:rPr>
          <w:t>AnnexureB: Eskom Acknowledgement Form for OHS legal and other requirements</w:t>
        </w:r>
        <w:r w:rsidRPr="00D51364">
          <w:rPr>
            <w:rStyle w:val="Hyperlink"/>
            <w:rFonts w:ascii="Arial" w:hAnsi="Arial" w:cs="Arial"/>
            <w:noProof/>
          </w:rPr>
          <w:t xml:space="preserve"> </w:t>
        </w:r>
        <w:r w:rsidRPr="00D51364">
          <w:rPr>
            <w:rStyle w:val="Hyperlink"/>
            <w:rFonts w:ascii="Arial" w:eastAsia="Times New Roman" w:hAnsi="Arial" w:cs="Arial"/>
            <w:noProof/>
            <w:lang w:val="en-GB"/>
          </w:rPr>
          <w:t>–</w:t>
        </w:r>
        <w:r>
          <w:rPr>
            <w:noProof/>
            <w:webHidden/>
          </w:rPr>
          <w:tab/>
        </w:r>
        <w:r>
          <w:rPr>
            <w:noProof/>
            <w:webHidden/>
          </w:rPr>
          <w:fldChar w:fldCharType="begin"/>
        </w:r>
        <w:r>
          <w:rPr>
            <w:noProof/>
            <w:webHidden/>
          </w:rPr>
          <w:instrText xml:space="preserve"> PAGEREF _Toc192590159 \h </w:instrText>
        </w:r>
        <w:r>
          <w:rPr>
            <w:noProof/>
            <w:webHidden/>
          </w:rPr>
        </w:r>
        <w:r>
          <w:rPr>
            <w:noProof/>
            <w:webHidden/>
          </w:rPr>
          <w:fldChar w:fldCharType="separate"/>
        </w:r>
        <w:r w:rsidR="003B31AB">
          <w:rPr>
            <w:noProof/>
            <w:webHidden/>
          </w:rPr>
          <w:t>30</w:t>
        </w:r>
        <w:r>
          <w:rPr>
            <w:noProof/>
            <w:webHidden/>
          </w:rPr>
          <w:fldChar w:fldCharType="end"/>
        </w:r>
      </w:hyperlink>
    </w:p>
    <w:p w14:paraId="76DCC895" w14:textId="07BAEBB8" w:rsidR="007445D3" w:rsidRDefault="007445D3">
      <w:pPr>
        <w:pStyle w:val="TOC2"/>
        <w:tabs>
          <w:tab w:val="left" w:pos="880"/>
          <w:tab w:val="right" w:leader="dot" w:pos="9016"/>
        </w:tabs>
        <w:rPr>
          <w:rFonts w:eastAsiaTheme="minorEastAsia"/>
          <w:noProof/>
          <w:kern w:val="2"/>
          <w:sz w:val="24"/>
          <w:szCs w:val="24"/>
          <w:lang w:eastAsia="en-ZA"/>
          <w14:ligatures w14:val="standardContextual"/>
        </w:rPr>
      </w:pPr>
      <w:hyperlink w:anchor="_Toc192590160" w:history="1">
        <w:r w:rsidRPr="00D51364">
          <w:rPr>
            <w:rStyle w:val="Hyperlink"/>
            <w:rFonts w:ascii="Arial" w:eastAsia="Times New Roman" w:hAnsi="Arial" w:cs="Arial"/>
            <w:noProof/>
            <w:lang w:val="en-GB"/>
          </w:rPr>
          <w:t>5.3</w:t>
        </w:r>
        <w:r>
          <w:rPr>
            <w:rFonts w:eastAsiaTheme="minorEastAsia"/>
            <w:noProof/>
            <w:kern w:val="2"/>
            <w:sz w:val="24"/>
            <w:szCs w:val="24"/>
            <w:lang w:eastAsia="en-ZA"/>
            <w14:ligatures w14:val="standardContextual"/>
          </w:rPr>
          <w:tab/>
        </w:r>
        <w:r w:rsidRPr="00D51364">
          <w:rPr>
            <w:rStyle w:val="Hyperlink"/>
            <w:rFonts w:ascii="Arial" w:eastAsia="Times New Roman" w:hAnsi="Arial" w:cs="Arial"/>
            <w:noProof/>
            <w:lang w:val="en-GB"/>
          </w:rPr>
          <w:t>Annexure D:  OHS KPI’s and Post-Contract Reviews –</w:t>
        </w:r>
        <w:r>
          <w:rPr>
            <w:noProof/>
            <w:webHidden/>
          </w:rPr>
          <w:tab/>
        </w:r>
        <w:r>
          <w:rPr>
            <w:noProof/>
            <w:webHidden/>
          </w:rPr>
          <w:fldChar w:fldCharType="begin"/>
        </w:r>
        <w:r>
          <w:rPr>
            <w:noProof/>
            <w:webHidden/>
          </w:rPr>
          <w:instrText xml:space="preserve"> PAGEREF _Toc192590160 \h </w:instrText>
        </w:r>
        <w:r>
          <w:rPr>
            <w:noProof/>
            <w:webHidden/>
          </w:rPr>
        </w:r>
        <w:r>
          <w:rPr>
            <w:noProof/>
            <w:webHidden/>
          </w:rPr>
          <w:fldChar w:fldCharType="separate"/>
        </w:r>
        <w:r w:rsidR="003B31AB">
          <w:rPr>
            <w:noProof/>
            <w:webHidden/>
          </w:rPr>
          <w:t>31</w:t>
        </w:r>
        <w:r>
          <w:rPr>
            <w:noProof/>
            <w:webHidden/>
          </w:rPr>
          <w:fldChar w:fldCharType="end"/>
        </w:r>
      </w:hyperlink>
    </w:p>
    <w:p w14:paraId="0F07FD02" w14:textId="59600C76" w:rsidR="007445D3" w:rsidRDefault="007445D3">
      <w:pPr>
        <w:pStyle w:val="TOC2"/>
        <w:tabs>
          <w:tab w:val="left" w:pos="880"/>
          <w:tab w:val="right" w:leader="dot" w:pos="9016"/>
        </w:tabs>
        <w:rPr>
          <w:rFonts w:eastAsiaTheme="minorEastAsia"/>
          <w:noProof/>
          <w:kern w:val="2"/>
          <w:sz w:val="24"/>
          <w:szCs w:val="24"/>
          <w:lang w:eastAsia="en-ZA"/>
          <w14:ligatures w14:val="standardContextual"/>
        </w:rPr>
      </w:pPr>
      <w:hyperlink w:anchor="_Toc192590161" w:history="1">
        <w:r w:rsidRPr="00D51364">
          <w:rPr>
            <w:rStyle w:val="Hyperlink"/>
            <w:rFonts w:ascii="Arial" w:eastAsia="Times New Roman" w:hAnsi="Arial" w:cs="Arial"/>
            <w:noProof/>
            <w:lang w:val="en-GB"/>
          </w:rPr>
          <w:t>5.4</w:t>
        </w:r>
        <w:r>
          <w:rPr>
            <w:rFonts w:eastAsiaTheme="minorEastAsia"/>
            <w:noProof/>
            <w:kern w:val="2"/>
            <w:sz w:val="24"/>
            <w:szCs w:val="24"/>
            <w:lang w:eastAsia="en-ZA"/>
            <w14:ligatures w14:val="standardContextual"/>
          </w:rPr>
          <w:tab/>
        </w:r>
        <w:r w:rsidRPr="00D51364">
          <w:rPr>
            <w:rStyle w:val="Hyperlink"/>
            <w:rFonts w:ascii="Arial" w:eastAsia="Times New Roman" w:hAnsi="Arial" w:cs="Arial"/>
            <w:noProof/>
            <w:lang w:val="en-GB"/>
          </w:rPr>
          <w:t>Annexure E: Contracts and Contractor OHS Management System Document Checklist –</w:t>
        </w:r>
        <w:r>
          <w:rPr>
            <w:noProof/>
            <w:webHidden/>
          </w:rPr>
          <w:tab/>
        </w:r>
        <w:r>
          <w:rPr>
            <w:noProof/>
            <w:webHidden/>
          </w:rPr>
          <w:fldChar w:fldCharType="begin"/>
        </w:r>
        <w:r>
          <w:rPr>
            <w:noProof/>
            <w:webHidden/>
          </w:rPr>
          <w:instrText xml:space="preserve"> PAGEREF _Toc192590161 \h </w:instrText>
        </w:r>
        <w:r>
          <w:rPr>
            <w:noProof/>
            <w:webHidden/>
          </w:rPr>
        </w:r>
        <w:r>
          <w:rPr>
            <w:noProof/>
            <w:webHidden/>
          </w:rPr>
          <w:fldChar w:fldCharType="separate"/>
        </w:r>
        <w:r w:rsidR="003B31AB">
          <w:rPr>
            <w:noProof/>
            <w:webHidden/>
          </w:rPr>
          <w:t>31</w:t>
        </w:r>
        <w:r>
          <w:rPr>
            <w:noProof/>
            <w:webHidden/>
          </w:rPr>
          <w:fldChar w:fldCharType="end"/>
        </w:r>
      </w:hyperlink>
    </w:p>
    <w:p w14:paraId="4081F963" w14:textId="06A38635" w:rsidR="007445D3" w:rsidRDefault="007445D3">
      <w:pPr>
        <w:pStyle w:val="TOC1"/>
        <w:tabs>
          <w:tab w:val="left" w:pos="440"/>
          <w:tab w:val="right" w:leader="dot" w:pos="9016"/>
        </w:tabs>
        <w:rPr>
          <w:rFonts w:eastAsiaTheme="minorEastAsia"/>
          <w:noProof/>
          <w:kern w:val="2"/>
          <w:sz w:val="24"/>
          <w:szCs w:val="24"/>
          <w:lang w:eastAsia="en-ZA"/>
          <w14:ligatures w14:val="standardContextual"/>
        </w:rPr>
      </w:pPr>
      <w:hyperlink w:anchor="_Toc192590162" w:history="1">
        <w:r w:rsidRPr="00D51364">
          <w:rPr>
            <w:rStyle w:val="Hyperlink"/>
            <w:rFonts w:ascii="Arial" w:eastAsia="Times New Roman" w:hAnsi="Arial" w:cs="Arial"/>
            <w:noProof/>
            <w:lang w:val="en-GB"/>
          </w:rPr>
          <w:t>6.</w:t>
        </w:r>
        <w:r>
          <w:rPr>
            <w:rFonts w:eastAsiaTheme="minorEastAsia"/>
            <w:noProof/>
            <w:kern w:val="2"/>
            <w:sz w:val="24"/>
            <w:szCs w:val="24"/>
            <w:lang w:eastAsia="en-ZA"/>
            <w14:ligatures w14:val="standardContextual"/>
          </w:rPr>
          <w:tab/>
        </w:r>
        <w:r w:rsidRPr="00D51364">
          <w:rPr>
            <w:rStyle w:val="Hyperlink"/>
            <w:rFonts w:ascii="Arial" w:eastAsia="Times New Roman" w:hAnsi="Arial" w:cs="Arial"/>
            <w:noProof/>
            <w:lang w:val="en-GB"/>
          </w:rPr>
          <w:t>SPECIFICATION</w:t>
        </w:r>
        <w:r>
          <w:rPr>
            <w:noProof/>
            <w:webHidden/>
          </w:rPr>
          <w:tab/>
        </w:r>
        <w:r>
          <w:rPr>
            <w:noProof/>
            <w:webHidden/>
          </w:rPr>
          <w:fldChar w:fldCharType="begin"/>
        </w:r>
        <w:r>
          <w:rPr>
            <w:noProof/>
            <w:webHidden/>
          </w:rPr>
          <w:instrText xml:space="preserve"> PAGEREF _Toc192590162 \h </w:instrText>
        </w:r>
        <w:r>
          <w:rPr>
            <w:noProof/>
            <w:webHidden/>
          </w:rPr>
        </w:r>
        <w:r>
          <w:rPr>
            <w:noProof/>
            <w:webHidden/>
          </w:rPr>
          <w:fldChar w:fldCharType="separate"/>
        </w:r>
        <w:r w:rsidR="003B31AB">
          <w:rPr>
            <w:noProof/>
            <w:webHidden/>
          </w:rPr>
          <w:t>31</w:t>
        </w:r>
        <w:r>
          <w:rPr>
            <w:noProof/>
            <w:webHidden/>
          </w:rPr>
          <w:fldChar w:fldCharType="end"/>
        </w:r>
      </w:hyperlink>
    </w:p>
    <w:p w14:paraId="554925A1" w14:textId="6A3639EB" w:rsidR="007445D3" w:rsidRDefault="007445D3">
      <w:pPr>
        <w:pStyle w:val="TOC2"/>
        <w:tabs>
          <w:tab w:val="left" w:pos="880"/>
          <w:tab w:val="right" w:leader="dot" w:pos="9016"/>
        </w:tabs>
        <w:rPr>
          <w:rFonts w:eastAsiaTheme="minorEastAsia"/>
          <w:noProof/>
          <w:kern w:val="2"/>
          <w:sz w:val="24"/>
          <w:szCs w:val="24"/>
          <w:lang w:eastAsia="en-ZA"/>
          <w14:ligatures w14:val="standardContextual"/>
        </w:rPr>
      </w:pPr>
      <w:hyperlink w:anchor="_Toc192590163" w:history="1">
        <w:r w:rsidRPr="00D51364">
          <w:rPr>
            <w:rStyle w:val="Hyperlink"/>
            <w:rFonts w:ascii="Arial" w:eastAsia="Times New Roman" w:hAnsi="Arial" w:cs="Arial"/>
            <w:noProof/>
            <w:lang w:val="en-GB"/>
          </w:rPr>
          <w:t>1.1</w:t>
        </w:r>
        <w:r>
          <w:rPr>
            <w:rFonts w:eastAsiaTheme="minorEastAsia"/>
            <w:noProof/>
            <w:kern w:val="2"/>
            <w:sz w:val="24"/>
            <w:szCs w:val="24"/>
            <w:lang w:eastAsia="en-ZA"/>
            <w14:ligatures w14:val="standardContextual"/>
          </w:rPr>
          <w:tab/>
        </w:r>
        <w:r w:rsidRPr="00D51364">
          <w:rPr>
            <w:rStyle w:val="Hyperlink"/>
            <w:rFonts w:ascii="Arial" w:eastAsia="Times New Roman" w:hAnsi="Arial" w:cs="Arial"/>
            <w:noProof/>
            <w:lang w:val="en-GB"/>
          </w:rPr>
          <w:t>Scope of work</w:t>
        </w:r>
        <w:r>
          <w:rPr>
            <w:noProof/>
            <w:webHidden/>
          </w:rPr>
          <w:tab/>
        </w:r>
        <w:r>
          <w:rPr>
            <w:noProof/>
            <w:webHidden/>
          </w:rPr>
          <w:fldChar w:fldCharType="begin"/>
        </w:r>
        <w:r>
          <w:rPr>
            <w:noProof/>
            <w:webHidden/>
          </w:rPr>
          <w:instrText xml:space="preserve"> PAGEREF _Toc192590163 \h </w:instrText>
        </w:r>
        <w:r>
          <w:rPr>
            <w:noProof/>
            <w:webHidden/>
          </w:rPr>
        </w:r>
        <w:r>
          <w:rPr>
            <w:noProof/>
            <w:webHidden/>
          </w:rPr>
          <w:fldChar w:fldCharType="separate"/>
        </w:r>
        <w:r w:rsidR="003B31AB">
          <w:rPr>
            <w:noProof/>
            <w:webHidden/>
          </w:rPr>
          <w:t>31</w:t>
        </w:r>
        <w:r>
          <w:rPr>
            <w:noProof/>
            <w:webHidden/>
          </w:rPr>
          <w:fldChar w:fldCharType="end"/>
        </w:r>
      </w:hyperlink>
    </w:p>
    <w:p w14:paraId="72356315" w14:textId="12C70B23" w:rsidR="007445D3" w:rsidRDefault="007445D3">
      <w:pPr>
        <w:pStyle w:val="TOC2"/>
        <w:tabs>
          <w:tab w:val="right" w:leader="dot" w:pos="9016"/>
        </w:tabs>
        <w:rPr>
          <w:rFonts w:eastAsiaTheme="minorEastAsia"/>
          <w:noProof/>
          <w:kern w:val="2"/>
          <w:sz w:val="24"/>
          <w:szCs w:val="24"/>
          <w:lang w:eastAsia="en-ZA"/>
          <w14:ligatures w14:val="standardContextual"/>
        </w:rPr>
      </w:pPr>
      <w:hyperlink w:anchor="_Toc192590164" w:history="1">
        <w:r w:rsidRPr="00D51364">
          <w:rPr>
            <w:rStyle w:val="Hyperlink"/>
            <w:rFonts w:ascii="Arial" w:eastAsia="Times New Roman" w:hAnsi="Arial" w:cs="Arial"/>
            <w:noProof/>
            <w:lang w:val="en-GB"/>
          </w:rPr>
          <w:t>6.1.1 Contract/ Project scope of work overview</w:t>
        </w:r>
        <w:r>
          <w:rPr>
            <w:noProof/>
            <w:webHidden/>
          </w:rPr>
          <w:tab/>
        </w:r>
        <w:r>
          <w:rPr>
            <w:noProof/>
            <w:webHidden/>
          </w:rPr>
          <w:fldChar w:fldCharType="begin"/>
        </w:r>
        <w:r>
          <w:rPr>
            <w:noProof/>
            <w:webHidden/>
          </w:rPr>
          <w:instrText xml:space="preserve"> PAGEREF _Toc192590164 \h </w:instrText>
        </w:r>
        <w:r>
          <w:rPr>
            <w:noProof/>
            <w:webHidden/>
          </w:rPr>
        </w:r>
        <w:r>
          <w:rPr>
            <w:noProof/>
            <w:webHidden/>
          </w:rPr>
          <w:fldChar w:fldCharType="separate"/>
        </w:r>
        <w:r w:rsidR="003B31AB">
          <w:rPr>
            <w:noProof/>
            <w:webHidden/>
          </w:rPr>
          <w:t>31</w:t>
        </w:r>
        <w:r>
          <w:rPr>
            <w:noProof/>
            <w:webHidden/>
          </w:rPr>
          <w:fldChar w:fldCharType="end"/>
        </w:r>
      </w:hyperlink>
    </w:p>
    <w:p w14:paraId="0527156B" w14:textId="004ABDB8" w:rsidR="007445D3" w:rsidRDefault="007445D3">
      <w:pPr>
        <w:pStyle w:val="TOC2"/>
        <w:tabs>
          <w:tab w:val="right" w:leader="dot" w:pos="9016"/>
        </w:tabs>
        <w:rPr>
          <w:rFonts w:eastAsiaTheme="minorEastAsia"/>
          <w:noProof/>
          <w:kern w:val="2"/>
          <w:sz w:val="24"/>
          <w:szCs w:val="24"/>
          <w:lang w:eastAsia="en-ZA"/>
          <w14:ligatures w14:val="standardContextual"/>
        </w:rPr>
      </w:pPr>
      <w:hyperlink w:anchor="_Toc192590165" w:history="1">
        <w:r w:rsidRPr="00D51364">
          <w:rPr>
            <w:rStyle w:val="Hyperlink"/>
            <w:rFonts w:ascii="Arial" w:eastAsia="Times New Roman" w:hAnsi="Arial" w:cs="Arial"/>
            <w:noProof/>
            <w:lang w:val="en-GB"/>
          </w:rPr>
          <w:t>6.1.2 Project location</w:t>
        </w:r>
        <w:r>
          <w:rPr>
            <w:noProof/>
            <w:webHidden/>
          </w:rPr>
          <w:tab/>
        </w:r>
        <w:r>
          <w:rPr>
            <w:noProof/>
            <w:webHidden/>
          </w:rPr>
          <w:fldChar w:fldCharType="begin"/>
        </w:r>
        <w:r>
          <w:rPr>
            <w:noProof/>
            <w:webHidden/>
          </w:rPr>
          <w:instrText xml:space="preserve"> PAGEREF _Toc192590165 \h </w:instrText>
        </w:r>
        <w:r>
          <w:rPr>
            <w:noProof/>
            <w:webHidden/>
          </w:rPr>
        </w:r>
        <w:r>
          <w:rPr>
            <w:noProof/>
            <w:webHidden/>
          </w:rPr>
          <w:fldChar w:fldCharType="separate"/>
        </w:r>
        <w:r w:rsidR="003B31AB">
          <w:rPr>
            <w:noProof/>
            <w:webHidden/>
          </w:rPr>
          <w:t>31</w:t>
        </w:r>
        <w:r>
          <w:rPr>
            <w:noProof/>
            <w:webHidden/>
          </w:rPr>
          <w:fldChar w:fldCharType="end"/>
        </w:r>
      </w:hyperlink>
    </w:p>
    <w:p w14:paraId="476D55DB" w14:textId="5E616DF2" w:rsidR="007445D3" w:rsidRDefault="007445D3">
      <w:pPr>
        <w:pStyle w:val="TOC2"/>
        <w:tabs>
          <w:tab w:val="right" w:leader="dot" w:pos="9016"/>
        </w:tabs>
        <w:rPr>
          <w:rFonts w:eastAsiaTheme="minorEastAsia"/>
          <w:noProof/>
          <w:kern w:val="2"/>
          <w:sz w:val="24"/>
          <w:szCs w:val="24"/>
          <w:lang w:eastAsia="en-ZA"/>
          <w14:ligatures w14:val="standardContextual"/>
        </w:rPr>
      </w:pPr>
      <w:hyperlink w:anchor="_Toc192590166" w:history="1">
        <w:r w:rsidRPr="00D51364">
          <w:rPr>
            <w:rStyle w:val="Hyperlink"/>
            <w:rFonts w:ascii="Arial" w:eastAsia="Times New Roman" w:hAnsi="Arial" w:cs="Arial"/>
            <w:noProof/>
            <w:lang w:val="en-GB"/>
          </w:rPr>
          <w:t>6.1.3 Project description scope of work</w:t>
        </w:r>
        <w:r>
          <w:rPr>
            <w:noProof/>
            <w:webHidden/>
          </w:rPr>
          <w:tab/>
        </w:r>
        <w:r>
          <w:rPr>
            <w:noProof/>
            <w:webHidden/>
          </w:rPr>
          <w:fldChar w:fldCharType="begin"/>
        </w:r>
        <w:r>
          <w:rPr>
            <w:noProof/>
            <w:webHidden/>
          </w:rPr>
          <w:instrText xml:space="preserve"> PAGEREF _Toc192590166 \h </w:instrText>
        </w:r>
        <w:r>
          <w:rPr>
            <w:noProof/>
            <w:webHidden/>
          </w:rPr>
        </w:r>
        <w:r>
          <w:rPr>
            <w:noProof/>
            <w:webHidden/>
          </w:rPr>
          <w:fldChar w:fldCharType="separate"/>
        </w:r>
        <w:r w:rsidR="003B31AB">
          <w:rPr>
            <w:noProof/>
            <w:webHidden/>
          </w:rPr>
          <w:t>32</w:t>
        </w:r>
        <w:r>
          <w:rPr>
            <w:noProof/>
            <w:webHidden/>
          </w:rPr>
          <w:fldChar w:fldCharType="end"/>
        </w:r>
      </w:hyperlink>
    </w:p>
    <w:p w14:paraId="48837DF0" w14:textId="20E5202F" w:rsidR="007445D3" w:rsidRDefault="007445D3">
      <w:pPr>
        <w:pStyle w:val="TOC2"/>
        <w:tabs>
          <w:tab w:val="right" w:leader="dot" w:pos="9016"/>
        </w:tabs>
        <w:rPr>
          <w:rFonts w:eastAsiaTheme="minorEastAsia"/>
          <w:noProof/>
          <w:kern w:val="2"/>
          <w:sz w:val="24"/>
          <w:szCs w:val="24"/>
          <w:lang w:eastAsia="en-ZA"/>
          <w14:ligatures w14:val="standardContextual"/>
        </w:rPr>
      </w:pPr>
      <w:hyperlink w:anchor="_Toc192590167" w:history="1">
        <w:r w:rsidRPr="00D51364">
          <w:rPr>
            <w:rStyle w:val="Hyperlink"/>
            <w:rFonts w:ascii="Arial" w:eastAsia="Times New Roman" w:hAnsi="Arial" w:cs="Arial"/>
            <w:noProof/>
            <w:lang w:val="en-GB"/>
          </w:rPr>
          <w:t>6.1.4 Project Hazard Identification and Risk Assessment Management</w:t>
        </w:r>
        <w:r>
          <w:rPr>
            <w:noProof/>
            <w:webHidden/>
          </w:rPr>
          <w:tab/>
        </w:r>
        <w:r>
          <w:rPr>
            <w:noProof/>
            <w:webHidden/>
          </w:rPr>
          <w:fldChar w:fldCharType="begin"/>
        </w:r>
        <w:r>
          <w:rPr>
            <w:noProof/>
            <w:webHidden/>
          </w:rPr>
          <w:instrText xml:space="preserve"> PAGEREF _Toc192590167 \h </w:instrText>
        </w:r>
        <w:r>
          <w:rPr>
            <w:noProof/>
            <w:webHidden/>
          </w:rPr>
        </w:r>
        <w:r>
          <w:rPr>
            <w:noProof/>
            <w:webHidden/>
          </w:rPr>
          <w:fldChar w:fldCharType="separate"/>
        </w:r>
        <w:r w:rsidR="003B31AB">
          <w:rPr>
            <w:noProof/>
            <w:webHidden/>
          </w:rPr>
          <w:t>32</w:t>
        </w:r>
        <w:r>
          <w:rPr>
            <w:noProof/>
            <w:webHidden/>
          </w:rPr>
          <w:fldChar w:fldCharType="end"/>
        </w:r>
      </w:hyperlink>
    </w:p>
    <w:p w14:paraId="77832FAF" w14:textId="3FB6EE7A" w:rsidR="007445D3" w:rsidRDefault="007445D3">
      <w:pPr>
        <w:pStyle w:val="TOC2"/>
        <w:tabs>
          <w:tab w:val="right" w:leader="dot" w:pos="9016"/>
        </w:tabs>
        <w:rPr>
          <w:rFonts w:eastAsiaTheme="minorEastAsia"/>
          <w:noProof/>
          <w:kern w:val="2"/>
          <w:sz w:val="24"/>
          <w:szCs w:val="24"/>
          <w:lang w:eastAsia="en-ZA"/>
          <w14:ligatures w14:val="standardContextual"/>
        </w:rPr>
      </w:pPr>
      <w:hyperlink w:anchor="_Toc192590168" w:history="1">
        <w:r w:rsidRPr="00D51364">
          <w:rPr>
            <w:rStyle w:val="Hyperlink"/>
            <w:rFonts w:ascii="Arial" w:eastAsia="Times New Roman" w:hAnsi="Arial" w:cs="Arial"/>
            <w:noProof/>
            <w:lang w:val="en-GB"/>
          </w:rPr>
          <w:t>6.1.4.1 Project Health and Safety Hazards</w:t>
        </w:r>
        <w:r>
          <w:rPr>
            <w:noProof/>
            <w:webHidden/>
          </w:rPr>
          <w:tab/>
        </w:r>
        <w:r>
          <w:rPr>
            <w:noProof/>
            <w:webHidden/>
          </w:rPr>
          <w:fldChar w:fldCharType="begin"/>
        </w:r>
        <w:r>
          <w:rPr>
            <w:noProof/>
            <w:webHidden/>
          </w:rPr>
          <w:instrText xml:space="preserve"> PAGEREF _Toc192590168 \h </w:instrText>
        </w:r>
        <w:r>
          <w:rPr>
            <w:noProof/>
            <w:webHidden/>
          </w:rPr>
        </w:r>
        <w:r>
          <w:rPr>
            <w:noProof/>
            <w:webHidden/>
          </w:rPr>
          <w:fldChar w:fldCharType="separate"/>
        </w:r>
        <w:r w:rsidR="003B31AB">
          <w:rPr>
            <w:noProof/>
            <w:webHidden/>
          </w:rPr>
          <w:t>33</w:t>
        </w:r>
        <w:r>
          <w:rPr>
            <w:noProof/>
            <w:webHidden/>
          </w:rPr>
          <w:fldChar w:fldCharType="end"/>
        </w:r>
      </w:hyperlink>
    </w:p>
    <w:p w14:paraId="7EC9420F" w14:textId="395AFEDD" w:rsidR="007445D3" w:rsidRDefault="007445D3">
      <w:pPr>
        <w:pStyle w:val="TOC2"/>
        <w:tabs>
          <w:tab w:val="right" w:leader="dot" w:pos="9016"/>
        </w:tabs>
        <w:rPr>
          <w:rFonts w:eastAsiaTheme="minorEastAsia"/>
          <w:noProof/>
          <w:kern w:val="2"/>
          <w:sz w:val="24"/>
          <w:szCs w:val="24"/>
          <w:lang w:eastAsia="en-ZA"/>
          <w14:ligatures w14:val="standardContextual"/>
        </w:rPr>
      </w:pPr>
      <w:hyperlink w:anchor="_Toc192590169" w:history="1">
        <w:r w:rsidRPr="00D51364">
          <w:rPr>
            <w:rStyle w:val="Hyperlink"/>
            <w:rFonts w:ascii="Arial" w:eastAsia="Times New Roman" w:hAnsi="Arial" w:cs="Arial"/>
            <w:noProof/>
            <w:lang w:val="en-GB"/>
          </w:rPr>
          <w:t>6.1.4.2 Risk assessment (refer to Eskom Procedure 32-520)</w:t>
        </w:r>
        <w:r>
          <w:rPr>
            <w:noProof/>
            <w:webHidden/>
          </w:rPr>
          <w:tab/>
        </w:r>
        <w:r>
          <w:rPr>
            <w:noProof/>
            <w:webHidden/>
          </w:rPr>
          <w:fldChar w:fldCharType="begin"/>
        </w:r>
        <w:r>
          <w:rPr>
            <w:noProof/>
            <w:webHidden/>
          </w:rPr>
          <w:instrText xml:space="preserve"> PAGEREF _Toc192590169 \h </w:instrText>
        </w:r>
        <w:r>
          <w:rPr>
            <w:noProof/>
            <w:webHidden/>
          </w:rPr>
        </w:r>
        <w:r>
          <w:rPr>
            <w:noProof/>
            <w:webHidden/>
          </w:rPr>
          <w:fldChar w:fldCharType="separate"/>
        </w:r>
        <w:r w:rsidR="003B31AB">
          <w:rPr>
            <w:noProof/>
            <w:webHidden/>
          </w:rPr>
          <w:t>34</w:t>
        </w:r>
        <w:r>
          <w:rPr>
            <w:noProof/>
            <w:webHidden/>
          </w:rPr>
          <w:fldChar w:fldCharType="end"/>
        </w:r>
      </w:hyperlink>
    </w:p>
    <w:p w14:paraId="09F83276" w14:textId="02CEC2DB" w:rsidR="007445D3" w:rsidRDefault="007445D3">
      <w:pPr>
        <w:pStyle w:val="TOC2"/>
        <w:tabs>
          <w:tab w:val="right" w:leader="dot" w:pos="9016"/>
        </w:tabs>
        <w:rPr>
          <w:rFonts w:eastAsiaTheme="minorEastAsia"/>
          <w:noProof/>
          <w:kern w:val="2"/>
          <w:sz w:val="24"/>
          <w:szCs w:val="24"/>
          <w:lang w:eastAsia="en-ZA"/>
          <w14:ligatures w14:val="standardContextual"/>
        </w:rPr>
      </w:pPr>
      <w:hyperlink w:anchor="_Toc192590170" w:history="1">
        <w:r w:rsidRPr="00D51364">
          <w:rPr>
            <w:rStyle w:val="Hyperlink"/>
            <w:rFonts w:ascii="Arial" w:eastAsia="Times New Roman" w:hAnsi="Arial" w:cs="Arial"/>
            <w:noProof/>
            <w:lang w:val="en-GB"/>
          </w:rPr>
          <w:t>6.1.4.4 Project specific related hazards and risks</w:t>
        </w:r>
        <w:r>
          <w:rPr>
            <w:noProof/>
            <w:webHidden/>
          </w:rPr>
          <w:tab/>
        </w:r>
        <w:r>
          <w:rPr>
            <w:noProof/>
            <w:webHidden/>
          </w:rPr>
          <w:fldChar w:fldCharType="begin"/>
        </w:r>
        <w:r>
          <w:rPr>
            <w:noProof/>
            <w:webHidden/>
          </w:rPr>
          <w:instrText xml:space="preserve"> PAGEREF _Toc192590170 \h </w:instrText>
        </w:r>
        <w:r>
          <w:rPr>
            <w:noProof/>
            <w:webHidden/>
          </w:rPr>
        </w:r>
        <w:r>
          <w:rPr>
            <w:noProof/>
            <w:webHidden/>
          </w:rPr>
          <w:fldChar w:fldCharType="separate"/>
        </w:r>
        <w:r w:rsidR="003B31AB">
          <w:rPr>
            <w:noProof/>
            <w:webHidden/>
          </w:rPr>
          <w:t>35</w:t>
        </w:r>
        <w:r>
          <w:rPr>
            <w:noProof/>
            <w:webHidden/>
          </w:rPr>
          <w:fldChar w:fldCharType="end"/>
        </w:r>
      </w:hyperlink>
    </w:p>
    <w:p w14:paraId="11B499D5" w14:textId="5510C07E" w:rsidR="007445D3" w:rsidRDefault="007445D3">
      <w:pPr>
        <w:pStyle w:val="TOC2"/>
        <w:tabs>
          <w:tab w:val="right" w:leader="dot" w:pos="9016"/>
        </w:tabs>
        <w:rPr>
          <w:rFonts w:eastAsiaTheme="minorEastAsia"/>
          <w:noProof/>
          <w:kern w:val="2"/>
          <w:sz w:val="24"/>
          <w:szCs w:val="24"/>
          <w:lang w:eastAsia="en-ZA"/>
          <w14:ligatures w14:val="standardContextual"/>
        </w:rPr>
      </w:pPr>
      <w:hyperlink w:anchor="_Toc192590171" w:history="1">
        <w:r w:rsidRPr="00D51364">
          <w:rPr>
            <w:rStyle w:val="Hyperlink"/>
            <w:rFonts w:ascii="Arial" w:eastAsia="Times New Roman" w:hAnsi="Arial" w:cs="Arial"/>
            <w:noProof/>
            <w:lang w:val="en-GB"/>
          </w:rPr>
          <w:t>6.1.4.2 Tasks, Hazards, Preventative Measures to be implemented and Safe Operating Procedures:</w:t>
        </w:r>
        <w:r>
          <w:rPr>
            <w:noProof/>
            <w:webHidden/>
          </w:rPr>
          <w:tab/>
        </w:r>
        <w:r>
          <w:rPr>
            <w:noProof/>
            <w:webHidden/>
          </w:rPr>
          <w:fldChar w:fldCharType="begin"/>
        </w:r>
        <w:r>
          <w:rPr>
            <w:noProof/>
            <w:webHidden/>
          </w:rPr>
          <w:instrText xml:space="preserve"> PAGEREF _Toc192590171 \h </w:instrText>
        </w:r>
        <w:r>
          <w:rPr>
            <w:noProof/>
            <w:webHidden/>
          </w:rPr>
        </w:r>
        <w:r>
          <w:rPr>
            <w:noProof/>
            <w:webHidden/>
          </w:rPr>
          <w:fldChar w:fldCharType="separate"/>
        </w:r>
        <w:r w:rsidR="003B31AB">
          <w:rPr>
            <w:noProof/>
            <w:webHidden/>
          </w:rPr>
          <w:t>37</w:t>
        </w:r>
        <w:r>
          <w:rPr>
            <w:noProof/>
            <w:webHidden/>
          </w:rPr>
          <w:fldChar w:fldCharType="end"/>
        </w:r>
      </w:hyperlink>
    </w:p>
    <w:p w14:paraId="587E465C" w14:textId="15B84C2A" w:rsidR="007445D3" w:rsidRDefault="007445D3">
      <w:pPr>
        <w:pStyle w:val="TOC2"/>
        <w:tabs>
          <w:tab w:val="right" w:leader="dot" w:pos="9016"/>
        </w:tabs>
        <w:rPr>
          <w:rFonts w:eastAsiaTheme="minorEastAsia"/>
          <w:noProof/>
          <w:kern w:val="2"/>
          <w:sz w:val="24"/>
          <w:szCs w:val="24"/>
          <w:lang w:eastAsia="en-ZA"/>
          <w14:ligatures w14:val="standardContextual"/>
        </w:rPr>
      </w:pPr>
      <w:hyperlink w:anchor="_Toc192590172" w:history="1">
        <w:r w:rsidRPr="00D51364">
          <w:rPr>
            <w:rStyle w:val="Hyperlink"/>
            <w:rFonts w:ascii="Arial" w:hAnsi="Arial" w:cs="Arial"/>
            <w:iCs/>
            <w:noProof/>
            <w:lang w:val="en-US"/>
          </w:rPr>
          <w:t>6.1.5 Project program details:</w:t>
        </w:r>
        <w:r>
          <w:rPr>
            <w:noProof/>
            <w:webHidden/>
          </w:rPr>
          <w:tab/>
        </w:r>
        <w:r>
          <w:rPr>
            <w:noProof/>
            <w:webHidden/>
          </w:rPr>
          <w:fldChar w:fldCharType="begin"/>
        </w:r>
        <w:r>
          <w:rPr>
            <w:noProof/>
            <w:webHidden/>
          </w:rPr>
          <w:instrText xml:space="preserve"> PAGEREF _Toc192590172 \h </w:instrText>
        </w:r>
        <w:r>
          <w:rPr>
            <w:noProof/>
            <w:webHidden/>
          </w:rPr>
        </w:r>
        <w:r>
          <w:rPr>
            <w:noProof/>
            <w:webHidden/>
          </w:rPr>
          <w:fldChar w:fldCharType="separate"/>
        </w:r>
        <w:r w:rsidR="003B31AB">
          <w:rPr>
            <w:noProof/>
            <w:webHidden/>
          </w:rPr>
          <w:t>73</w:t>
        </w:r>
        <w:r>
          <w:rPr>
            <w:noProof/>
            <w:webHidden/>
          </w:rPr>
          <w:fldChar w:fldCharType="end"/>
        </w:r>
      </w:hyperlink>
    </w:p>
    <w:p w14:paraId="7F5E2A49" w14:textId="1533E8BB" w:rsidR="007445D3" w:rsidRDefault="007445D3">
      <w:pPr>
        <w:pStyle w:val="TOC2"/>
        <w:tabs>
          <w:tab w:val="right" w:leader="dot" w:pos="9016"/>
        </w:tabs>
        <w:rPr>
          <w:rFonts w:eastAsiaTheme="minorEastAsia"/>
          <w:noProof/>
          <w:kern w:val="2"/>
          <w:sz w:val="24"/>
          <w:szCs w:val="24"/>
          <w:lang w:eastAsia="en-ZA"/>
          <w14:ligatures w14:val="standardContextual"/>
        </w:rPr>
      </w:pPr>
      <w:hyperlink w:anchor="_Toc192590173" w:history="1">
        <w:r w:rsidRPr="00D51364">
          <w:rPr>
            <w:rStyle w:val="Hyperlink"/>
            <w:rFonts w:ascii="Arial" w:hAnsi="Arial" w:cs="Arial"/>
            <w:iCs/>
            <w:noProof/>
            <w:lang w:val="en-US"/>
          </w:rPr>
          <w:t>6.1.6 The Project Organogram:</w:t>
        </w:r>
        <w:r>
          <w:rPr>
            <w:noProof/>
            <w:webHidden/>
          </w:rPr>
          <w:tab/>
        </w:r>
        <w:r>
          <w:rPr>
            <w:noProof/>
            <w:webHidden/>
          </w:rPr>
          <w:fldChar w:fldCharType="begin"/>
        </w:r>
        <w:r>
          <w:rPr>
            <w:noProof/>
            <w:webHidden/>
          </w:rPr>
          <w:instrText xml:space="preserve"> PAGEREF _Toc192590173 \h </w:instrText>
        </w:r>
        <w:r>
          <w:rPr>
            <w:noProof/>
            <w:webHidden/>
          </w:rPr>
        </w:r>
        <w:r>
          <w:rPr>
            <w:noProof/>
            <w:webHidden/>
          </w:rPr>
          <w:fldChar w:fldCharType="separate"/>
        </w:r>
        <w:r w:rsidR="003B31AB">
          <w:rPr>
            <w:noProof/>
            <w:webHidden/>
          </w:rPr>
          <w:t>73</w:t>
        </w:r>
        <w:r>
          <w:rPr>
            <w:noProof/>
            <w:webHidden/>
          </w:rPr>
          <w:fldChar w:fldCharType="end"/>
        </w:r>
      </w:hyperlink>
    </w:p>
    <w:p w14:paraId="5A891DD1" w14:textId="143EACA1" w:rsidR="007445D3" w:rsidRDefault="007445D3">
      <w:pPr>
        <w:pStyle w:val="TOC2"/>
        <w:tabs>
          <w:tab w:val="left" w:pos="660"/>
          <w:tab w:val="right" w:leader="dot" w:pos="9016"/>
        </w:tabs>
        <w:rPr>
          <w:rFonts w:eastAsiaTheme="minorEastAsia"/>
          <w:noProof/>
          <w:kern w:val="2"/>
          <w:sz w:val="24"/>
          <w:szCs w:val="24"/>
          <w:lang w:eastAsia="en-ZA"/>
          <w14:ligatures w14:val="standardContextual"/>
        </w:rPr>
      </w:pPr>
      <w:hyperlink w:anchor="_Toc192590174" w:history="1">
        <w:r w:rsidRPr="00D51364">
          <w:rPr>
            <w:rStyle w:val="Hyperlink"/>
            <w:rFonts w:ascii="Arial" w:eastAsia="Times New Roman" w:hAnsi="Arial" w:cs="Arial"/>
            <w:noProof/>
            <w:lang w:val="en-GB"/>
          </w:rPr>
          <w:t>7.</w:t>
        </w:r>
        <w:r>
          <w:rPr>
            <w:rFonts w:eastAsiaTheme="minorEastAsia"/>
            <w:noProof/>
            <w:kern w:val="2"/>
            <w:sz w:val="24"/>
            <w:szCs w:val="24"/>
            <w:lang w:eastAsia="en-ZA"/>
            <w14:ligatures w14:val="standardContextual"/>
          </w:rPr>
          <w:tab/>
        </w:r>
        <w:r w:rsidRPr="00D51364">
          <w:rPr>
            <w:rStyle w:val="Hyperlink"/>
            <w:rFonts w:ascii="Arial" w:eastAsia="Times New Roman" w:hAnsi="Arial" w:cs="Arial"/>
            <w:noProof/>
            <w:lang w:val="en-GB"/>
          </w:rPr>
          <w:t>Legal Compliance</w:t>
        </w:r>
        <w:r>
          <w:rPr>
            <w:noProof/>
            <w:webHidden/>
          </w:rPr>
          <w:tab/>
        </w:r>
        <w:r>
          <w:rPr>
            <w:noProof/>
            <w:webHidden/>
          </w:rPr>
          <w:fldChar w:fldCharType="begin"/>
        </w:r>
        <w:r>
          <w:rPr>
            <w:noProof/>
            <w:webHidden/>
          </w:rPr>
          <w:instrText xml:space="preserve"> PAGEREF _Toc192590174 \h </w:instrText>
        </w:r>
        <w:r>
          <w:rPr>
            <w:noProof/>
            <w:webHidden/>
          </w:rPr>
        </w:r>
        <w:r>
          <w:rPr>
            <w:noProof/>
            <w:webHidden/>
          </w:rPr>
          <w:fldChar w:fldCharType="separate"/>
        </w:r>
        <w:r w:rsidR="003B31AB">
          <w:rPr>
            <w:noProof/>
            <w:webHidden/>
          </w:rPr>
          <w:t>74</w:t>
        </w:r>
        <w:r>
          <w:rPr>
            <w:noProof/>
            <w:webHidden/>
          </w:rPr>
          <w:fldChar w:fldCharType="end"/>
        </w:r>
      </w:hyperlink>
    </w:p>
    <w:p w14:paraId="5949B8F6" w14:textId="6FE9E7CF" w:rsidR="007445D3" w:rsidRDefault="007445D3">
      <w:pPr>
        <w:pStyle w:val="TOC2"/>
        <w:tabs>
          <w:tab w:val="right" w:leader="dot" w:pos="9016"/>
        </w:tabs>
        <w:rPr>
          <w:rFonts w:eastAsiaTheme="minorEastAsia"/>
          <w:noProof/>
          <w:kern w:val="2"/>
          <w:sz w:val="24"/>
          <w:szCs w:val="24"/>
          <w:lang w:eastAsia="en-ZA"/>
          <w14:ligatures w14:val="standardContextual"/>
        </w:rPr>
      </w:pPr>
      <w:hyperlink w:anchor="_Toc192590175" w:history="1">
        <w:r w:rsidRPr="00D51364">
          <w:rPr>
            <w:rStyle w:val="Hyperlink"/>
            <w:rFonts w:ascii="Arial" w:eastAsia="Times New Roman" w:hAnsi="Arial" w:cs="Arial"/>
            <w:noProof/>
            <w:lang w:val="en-GB"/>
          </w:rPr>
          <w:t>7.1 Section 37(2) (Legal) Agreement</w:t>
        </w:r>
        <w:r>
          <w:rPr>
            <w:noProof/>
            <w:webHidden/>
          </w:rPr>
          <w:tab/>
        </w:r>
        <w:r>
          <w:rPr>
            <w:noProof/>
            <w:webHidden/>
          </w:rPr>
          <w:fldChar w:fldCharType="begin"/>
        </w:r>
        <w:r>
          <w:rPr>
            <w:noProof/>
            <w:webHidden/>
          </w:rPr>
          <w:instrText xml:space="preserve"> PAGEREF _Toc192590175 \h </w:instrText>
        </w:r>
        <w:r>
          <w:rPr>
            <w:noProof/>
            <w:webHidden/>
          </w:rPr>
        </w:r>
        <w:r>
          <w:rPr>
            <w:noProof/>
            <w:webHidden/>
          </w:rPr>
          <w:fldChar w:fldCharType="separate"/>
        </w:r>
        <w:r w:rsidR="003B31AB">
          <w:rPr>
            <w:noProof/>
            <w:webHidden/>
          </w:rPr>
          <w:t>74</w:t>
        </w:r>
        <w:r>
          <w:rPr>
            <w:noProof/>
            <w:webHidden/>
          </w:rPr>
          <w:fldChar w:fldCharType="end"/>
        </w:r>
      </w:hyperlink>
    </w:p>
    <w:p w14:paraId="7C498DA1" w14:textId="6990B698" w:rsidR="007445D3" w:rsidRDefault="007445D3">
      <w:pPr>
        <w:pStyle w:val="TOC2"/>
        <w:tabs>
          <w:tab w:val="right" w:leader="dot" w:pos="9016"/>
        </w:tabs>
        <w:rPr>
          <w:rFonts w:eastAsiaTheme="minorEastAsia"/>
          <w:noProof/>
          <w:kern w:val="2"/>
          <w:sz w:val="24"/>
          <w:szCs w:val="24"/>
          <w:lang w:eastAsia="en-ZA"/>
          <w14:ligatures w14:val="standardContextual"/>
        </w:rPr>
      </w:pPr>
      <w:hyperlink w:anchor="_Toc192590176" w:history="1">
        <w:r w:rsidRPr="00D51364">
          <w:rPr>
            <w:rStyle w:val="Hyperlink"/>
            <w:rFonts w:ascii="Arial" w:hAnsi="Arial" w:cs="Arial"/>
            <w:noProof/>
            <w:lang w:val="en-GB"/>
          </w:rPr>
          <w:t>7.2 Principal Contractor Construction Regulation 5(1)(k) appointment</w:t>
        </w:r>
        <w:r>
          <w:rPr>
            <w:noProof/>
            <w:webHidden/>
          </w:rPr>
          <w:tab/>
        </w:r>
        <w:r>
          <w:rPr>
            <w:noProof/>
            <w:webHidden/>
          </w:rPr>
          <w:fldChar w:fldCharType="begin"/>
        </w:r>
        <w:r>
          <w:rPr>
            <w:noProof/>
            <w:webHidden/>
          </w:rPr>
          <w:instrText xml:space="preserve"> PAGEREF _Toc192590176 \h </w:instrText>
        </w:r>
        <w:r>
          <w:rPr>
            <w:noProof/>
            <w:webHidden/>
          </w:rPr>
        </w:r>
        <w:r>
          <w:rPr>
            <w:noProof/>
            <w:webHidden/>
          </w:rPr>
          <w:fldChar w:fldCharType="separate"/>
        </w:r>
        <w:r w:rsidR="003B31AB">
          <w:rPr>
            <w:noProof/>
            <w:webHidden/>
          </w:rPr>
          <w:t>74</w:t>
        </w:r>
        <w:r>
          <w:rPr>
            <w:noProof/>
            <w:webHidden/>
          </w:rPr>
          <w:fldChar w:fldCharType="end"/>
        </w:r>
      </w:hyperlink>
    </w:p>
    <w:p w14:paraId="2CCB58A5" w14:textId="47D186DB" w:rsidR="007445D3" w:rsidRDefault="007445D3">
      <w:pPr>
        <w:pStyle w:val="TOC2"/>
        <w:tabs>
          <w:tab w:val="right" w:leader="dot" w:pos="9016"/>
        </w:tabs>
        <w:rPr>
          <w:rFonts w:eastAsiaTheme="minorEastAsia"/>
          <w:noProof/>
          <w:kern w:val="2"/>
          <w:sz w:val="24"/>
          <w:szCs w:val="24"/>
          <w:lang w:eastAsia="en-ZA"/>
          <w14:ligatures w14:val="standardContextual"/>
        </w:rPr>
      </w:pPr>
      <w:hyperlink w:anchor="_Toc192590177" w:history="1">
        <w:r w:rsidRPr="00D51364">
          <w:rPr>
            <w:rStyle w:val="Hyperlink"/>
            <w:rFonts w:ascii="Arial" w:eastAsia="Times New Roman" w:hAnsi="Arial" w:cs="Arial"/>
            <w:noProof/>
            <w:lang w:val="en-GB"/>
          </w:rPr>
          <w:t>7.3 Hazardous work by children (Child Labour)</w:t>
        </w:r>
        <w:r>
          <w:rPr>
            <w:noProof/>
            <w:webHidden/>
          </w:rPr>
          <w:tab/>
        </w:r>
        <w:r>
          <w:rPr>
            <w:noProof/>
            <w:webHidden/>
          </w:rPr>
          <w:fldChar w:fldCharType="begin"/>
        </w:r>
        <w:r>
          <w:rPr>
            <w:noProof/>
            <w:webHidden/>
          </w:rPr>
          <w:instrText xml:space="preserve"> PAGEREF _Toc192590177 \h </w:instrText>
        </w:r>
        <w:r>
          <w:rPr>
            <w:noProof/>
            <w:webHidden/>
          </w:rPr>
        </w:r>
        <w:r>
          <w:rPr>
            <w:noProof/>
            <w:webHidden/>
          </w:rPr>
          <w:fldChar w:fldCharType="separate"/>
        </w:r>
        <w:r w:rsidR="003B31AB">
          <w:rPr>
            <w:noProof/>
            <w:webHidden/>
          </w:rPr>
          <w:t>74</w:t>
        </w:r>
        <w:r>
          <w:rPr>
            <w:noProof/>
            <w:webHidden/>
          </w:rPr>
          <w:fldChar w:fldCharType="end"/>
        </w:r>
      </w:hyperlink>
    </w:p>
    <w:p w14:paraId="10146EDD" w14:textId="51C455DC" w:rsidR="007445D3" w:rsidRDefault="007445D3">
      <w:pPr>
        <w:pStyle w:val="TOC2"/>
        <w:tabs>
          <w:tab w:val="right" w:leader="dot" w:pos="9016"/>
        </w:tabs>
        <w:rPr>
          <w:rFonts w:eastAsiaTheme="minorEastAsia"/>
          <w:noProof/>
          <w:kern w:val="2"/>
          <w:sz w:val="24"/>
          <w:szCs w:val="24"/>
          <w:lang w:eastAsia="en-ZA"/>
          <w14:ligatures w14:val="standardContextual"/>
        </w:rPr>
      </w:pPr>
      <w:hyperlink w:anchor="_Toc192590178" w:history="1">
        <w:r w:rsidRPr="00D51364">
          <w:rPr>
            <w:rStyle w:val="Hyperlink"/>
            <w:rFonts w:ascii="Arial" w:eastAsia="Times New Roman" w:hAnsi="Arial" w:cs="Arial"/>
            <w:noProof/>
            <w:lang w:val="en-GB"/>
          </w:rPr>
          <w:t>7.4 OHS Act</w:t>
        </w:r>
        <w:r>
          <w:rPr>
            <w:noProof/>
            <w:webHidden/>
          </w:rPr>
          <w:tab/>
        </w:r>
        <w:r>
          <w:rPr>
            <w:noProof/>
            <w:webHidden/>
          </w:rPr>
          <w:fldChar w:fldCharType="begin"/>
        </w:r>
        <w:r>
          <w:rPr>
            <w:noProof/>
            <w:webHidden/>
          </w:rPr>
          <w:instrText xml:space="preserve"> PAGEREF _Toc192590178 \h </w:instrText>
        </w:r>
        <w:r>
          <w:rPr>
            <w:noProof/>
            <w:webHidden/>
          </w:rPr>
        </w:r>
        <w:r>
          <w:rPr>
            <w:noProof/>
            <w:webHidden/>
          </w:rPr>
          <w:fldChar w:fldCharType="separate"/>
        </w:r>
        <w:r w:rsidR="003B31AB">
          <w:rPr>
            <w:noProof/>
            <w:webHidden/>
          </w:rPr>
          <w:t>75</w:t>
        </w:r>
        <w:r>
          <w:rPr>
            <w:noProof/>
            <w:webHidden/>
          </w:rPr>
          <w:fldChar w:fldCharType="end"/>
        </w:r>
      </w:hyperlink>
    </w:p>
    <w:p w14:paraId="7AEDBB3F" w14:textId="5BA25325" w:rsidR="007445D3" w:rsidRDefault="007445D3">
      <w:pPr>
        <w:pStyle w:val="TOC2"/>
        <w:tabs>
          <w:tab w:val="right" w:leader="dot" w:pos="9016"/>
        </w:tabs>
        <w:rPr>
          <w:rFonts w:eastAsiaTheme="minorEastAsia"/>
          <w:noProof/>
          <w:kern w:val="2"/>
          <w:sz w:val="24"/>
          <w:szCs w:val="24"/>
          <w:lang w:eastAsia="en-ZA"/>
          <w14:ligatures w14:val="standardContextual"/>
        </w:rPr>
      </w:pPr>
      <w:hyperlink w:anchor="_Toc192590179" w:history="1">
        <w:r w:rsidRPr="00D51364">
          <w:rPr>
            <w:rStyle w:val="Hyperlink"/>
            <w:rFonts w:ascii="Arial" w:eastAsia="Times New Roman" w:hAnsi="Arial" w:cs="Arial"/>
            <w:noProof/>
            <w:lang w:val="en-GB"/>
          </w:rPr>
          <w:t>7.5 Legislative compliance</w:t>
        </w:r>
        <w:r>
          <w:rPr>
            <w:noProof/>
            <w:webHidden/>
          </w:rPr>
          <w:tab/>
        </w:r>
        <w:r>
          <w:rPr>
            <w:noProof/>
            <w:webHidden/>
          </w:rPr>
          <w:fldChar w:fldCharType="begin"/>
        </w:r>
        <w:r>
          <w:rPr>
            <w:noProof/>
            <w:webHidden/>
          </w:rPr>
          <w:instrText xml:space="preserve"> PAGEREF _Toc192590179 \h </w:instrText>
        </w:r>
        <w:r>
          <w:rPr>
            <w:noProof/>
            <w:webHidden/>
          </w:rPr>
        </w:r>
        <w:r>
          <w:rPr>
            <w:noProof/>
            <w:webHidden/>
          </w:rPr>
          <w:fldChar w:fldCharType="separate"/>
        </w:r>
        <w:r w:rsidR="003B31AB">
          <w:rPr>
            <w:noProof/>
            <w:webHidden/>
          </w:rPr>
          <w:t>75</w:t>
        </w:r>
        <w:r>
          <w:rPr>
            <w:noProof/>
            <w:webHidden/>
          </w:rPr>
          <w:fldChar w:fldCharType="end"/>
        </w:r>
      </w:hyperlink>
    </w:p>
    <w:p w14:paraId="0D354B1D" w14:textId="6410E5B8" w:rsidR="007445D3" w:rsidRDefault="007445D3">
      <w:pPr>
        <w:pStyle w:val="TOC2"/>
        <w:tabs>
          <w:tab w:val="left" w:pos="880"/>
          <w:tab w:val="right" w:leader="dot" w:pos="9016"/>
        </w:tabs>
        <w:rPr>
          <w:rFonts w:eastAsiaTheme="minorEastAsia"/>
          <w:noProof/>
          <w:kern w:val="2"/>
          <w:sz w:val="24"/>
          <w:szCs w:val="24"/>
          <w:lang w:eastAsia="en-ZA"/>
          <w14:ligatures w14:val="standardContextual"/>
        </w:rPr>
      </w:pPr>
      <w:hyperlink w:anchor="_Toc192590180" w:history="1">
        <w:r w:rsidRPr="00D51364">
          <w:rPr>
            <w:rStyle w:val="Hyperlink"/>
            <w:rFonts w:ascii="Arial" w:eastAsia="Times New Roman" w:hAnsi="Arial" w:cs="Arial"/>
            <w:noProof/>
            <w:lang w:val="en-GB"/>
          </w:rPr>
          <w:t>7.6</w:t>
        </w:r>
        <w:r>
          <w:rPr>
            <w:rFonts w:eastAsiaTheme="minorEastAsia"/>
            <w:noProof/>
            <w:kern w:val="2"/>
            <w:sz w:val="24"/>
            <w:szCs w:val="24"/>
            <w:lang w:eastAsia="en-ZA"/>
            <w14:ligatures w14:val="standardContextual"/>
          </w:rPr>
          <w:tab/>
        </w:r>
        <w:r w:rsidRPr="00D51364">
          <w:rPr>
            <w:rStyle w:val="Hyperlink"/>
            <w:rFonts w:ascii="Arial" w:eastAsia="Times New Roman" w:hAnsi="Arial" w:cs="Arial"/>
            <w:noProof/>
            <w:lang w:val="en-GB"/>
          </w:rPr>
          <w:t>Professional Registration</w:t>
        </w:r>
        <w:r>
          <w:rPr>
            <w:noProof/>
            <w:webHidden/>
          </w:rPr>
          <w:tab/>
        </w:r>
        <w:r>
          <w:rPr>
            <w:noProof/>
            <w:webHidden/>
          </w:rPr>
          <w:fldChar w:fldCharType="begin"/>
        </w:r>
        <w:r>
          <w:rPr>
            <w:noProof/>
            <w:webHidden/>
          </w:rPr>
          <w:instrText xml:space="preserve"> PAGEREF _Toc192590180 \h </w:instrText>
        </w:r>
        <w:r>
          <w:rPr>
            <w:noProof/>
            <w:webHidden/>
          </w:rPr>
        </w:r>
        <w:r>
          <w:rPr>
            <w:noProof/>
            <w:webHidden/>
          </w:rPr>
          <w:fldChar w:fldCharType="separate"/>
        </w:r>
        <w:r w:rsidR="003B31AB">
          <w:rPr>
            <w:noProof/>
            <w:webHidden/>
          </w:rPr>
          <w:t>75</w:t>
        </w:r>
        <w:r>
          <w:rPr>
            <w:noProof/>
            <w:webHidden/>
          </w:rPr>
          <w:fldChar w:fldCharType="end"/>
        </w:r>
      </w:hyperlink>
    </w:p>
    <w:p w14:paraId="508F4850" w14:textId="63ADD522" w:rsidR="007445D3" w:rsidRDefault="007445D3">
      <w:pPr>
        <w:pStyle w:val="TOC2"/>
        <w:tabs>
          <w:tab w:val="left" w:pos="1100"/>
          <w:tab w:val="right" w:leader="dot" w:pos="9016"/>
        </w:tabs>
        <w:rPr>
          <w:rFonts w:eastAsiaTheme="minorEastAsia"/>
          <w:noProof/>
          <w:kern w:val="2"/>
          <w:sz w:val="24"/>
          <w:szCs w:val="24"/>
          <w:lang w:eastAsia="en-ZA"/>
          <w14:ligatures w14:val="standardContextual"/>
        </w:rPr>
      </w:pPr>
      <w:hyperlink w:anchor="_Toc192590181" w:history="1">
        <w:r w:rsidRPr="00D51364">
          <w:rPr>
            <w:rStyle w:val="Hyperlink"/>
            <w:rFonts w:ascii="Arial" w:eastAsia="Times New Roman" w:hAnsi="Arial" w:cs="Arial"/>
            <w:noProof/>
            <w:lang w:val="en-GB"/>
          </w:rPr>
          <w:t>7.6.1</w:t>
        </w:r>
        <w:r>
          <w:rPr>
            <w:rFonts w:eastAsiaTheme="minorEastAsia"/>
            <w:noProof/>
            <w:kern w:val="2"/>
            <w:sz w:val="24"/>
            <w:szCs w:val="24"/>
            <w:lang w:eastAsia="en-ZA"/>
            <w14:ligatures w14:val="standardContextual"/>
          </w:rPr>
          <w:tab/>
        </w:r>
        <w:r w:rsidRPr="00D51364">
          <w:rPr>
            <w:rStyle w:val="Hyperlink"/>
            <w:rFonts w:ascii="Arial" w:eastAsia="Times New Roman" w:hAnsi="Arial" w:cs="Arial"/>
            <w:noProof/>
            <w:lang w:val="en-GB"/>
          </w:rPr>
          <w:t>South African Council for the Project and Construction Management Professions (SACPCMP)</w:t>
        </w:r>
        <w:r>
          <w:rPr>
            <w:noProof/>
            <w:webHidden/>
          </w:rPr>
          <w:tab/>
        </w:r>
        <w:r>
          <w:rPr>
            <w:noProof/>
            <w:webHidden/>
          </w:rPr>
          <w:fldChar w:fldCharType="begin"/>
        </w:r>
        <w:r>
          <w:rPr>
            <w:noProof/>
            <w:webHidden/>
          </w:rPr>
          <w:instrText xml:space="preserve"> PAGEREF _Toc192590181 \h </w:instrText>
        </w:r>
        <w:r>
          <w:rPr>
            <w:noProof/>
            <w:webHidden/>
          </w:rPr>
        </w:r>
        <w:r>
          <w:rPr>
            <w:noProof/>
            <w:webHidden/>
          </w:rPr>
          <w:fldChar w:fldCharType="separate"/>
        </w:r>
        <w:r w:rsidR="003B31AB">
          <w:rPr>
            <w:noProof/>
            <w:webHidden/>
          </w:rPr>
          <w:t>76</w:t>
        </w:r>
        <w:r>
          <w:rPr>
            <w:noProof/>
            <w:webHidden/>
          </w:rPr>
          <w:fldChar w:fldCharType="end"/>
        </w:r>
      </w:hyperlink>
    </w:p>
    <w:p w14:paraId="23D6086B" w14:textId="2289AAB6" w:rsidR="007445D3" w:rsidRDefault="007445D3">
      <w:pPr>
        <w:pStyle w:val="TOC2"/>
        <w:tabs>
          <w:tab w:val="left" w:pos="1100"/>
          <w:tab w:val="right" w:leader="dot" w:pos="9016"/>
        </w:tabs>
        <w:rPr>
          <w:rFonts w:eastAsiaTheme="minorEastAsia"/>
          <w:noProof/>
          <w:kern w:val="2"/>
          <w:sz w:val="24"/>
          <w:szCs w:val="24"/>
          <w:lang w:eastAsia="en-ZA"/>
          <w14:ligatures w14:val="standardContextual"/>
        </w:rPr>
      </w:pPr>
      <w:hyperlink w:anchor="_Toc192590182" w:history="1">
        <w:r w:rsidRPr="00D51364">
          <w:rPr>
            <w:rStyle w:val="Hyperlink"/>
            <w:rFonts w:ascii="Arial" w:hAnsi="Arial" w:cs="Arial"/>
            <w:noProof/>
            <w:lang w:val="en-GB"/>
          </w:rPr>
          <w:t>7.6.2</w:t>
        </w:r>
        <w:r>
          <w:rPr>
            <w:rFonts w:eastAsiaTheme="minorEastAsia"/>
            <w:noProof/>
            <w:kern w:val="2"/>
            <w:sz w:val="24"/>
            <w:szCs w:val="24"/>
            <w:lang w:eastAsia="en-ZA"/>
            <w14:ligatures w14:val="standardContextual"/>
          </w:rPr>
          <w:tab/>
        </w:r>
        <w:r w:rsidRPr="00D51364">
          <w:rPr>
            <w:rStyle w:val="Hyperlink"/>
            <w:rFonts w:ascii="Arial" w:hAnsi="Arial" w:cs="Arial"/>
            <w:noProof/>
            <w:lang w:val="en-GB"/>
          </w:rPr>
          <w:t>Principal Contractor Electrical Installation Regulations 6(1)(2) registration</w:t>
        </w:r>
        <w:r>
          <w:rPr>
            <w:noProof/>
            <w:webHidden/>
          </w:rPr>
          <w:tab/>
        </w:r>
        <w:r>
          <w:rPr>
            <w:noProof/>
            <w:webHidden/>
          </w:rPr>
          <w:fldChar w:fldCharType="begin"/>
        </w:r>
        <w:r>
          <w:rPr>
            <w:noProof/>
            <w:webHidden/>
          </w:rPr>
          <w:instrText xml:space="preserve"> PAGEREF _Toc192590182 \h </w:instrText>
        </w:r>
        <w:r>
          <w:rPr>
            <w:noProof/>
            <w:webHidden/>
          </w:rPr>
        </w:r>
        <w:r>
          <w:rPr>
            <w:noProof/>
            <w:webHidden/>
          </w:rPr>
          <w:fldChar w:fldCharType="separate"/>
        </w:r>
        <w:r w:rsidR="003B31AB">
          <w:rPr>
            <w:noProof/>
            <w:webHidden/>
          </w:rPr>
          <w:t>76</w:t>
        </w:r>
        <w:r>
          <w:rPr>
            <w:noProof/>
            <w:webHidden/>
          </w:rPr>
          <w:fldChar w:fldCharType="end"/>
        </w:r>
      </w:hyperlink>
    </w:p>
    <w:p w14:paraId="650DC52A" w14:textId="01C99EC5" w:rsidR="007445D3" w:rsidRDefault="007445D3">
      <w:pPr>
        <w:pStyle w:val="TOC2"/>
        <w:tabs>
          <w:tab w:val="left" w:pos="1100"/>
          <w:tab w:val="right" w:leader="dot" w:pos="9016"/>
        </w:tabs>
        <w:rPr>
          <w:rFonts w:eastAsiaTheme="minorEastAsia"/>
          <w:noProof/>
          <w:kern w:val="2"/>
          <w:sz w:val="24"/>
          <w:szCs w:val="24"/>
          <w:lang w:eastAsia="en-ZA"/>
          <w14:ligatures w14:val="standardContextual"/>
        </w:rPr>
      </w:pPr>
      <w:hyperlink w:anchor="_Toc192590183" w:history="1">
        <w:r w:rsidRPr="00D51364">
          <w:rPr>
            <w:rStyle w:val="Hyperlink"/>
            <w:rFonts w:ascii="Arial" w:hAnsi="Arial" w:cs="Arial"/>
            <w:noProof/>
            <w:lang w:val="en-GB"/>
          </w:rPr>
          <w:t>7.6.3</w:t>
        </w:r>
        <w:r>
          <w:rPr>
            <w:rFonts w:eastAsiaTheme="minorEastAsia"/>
            <w:noProof/>
            <w:kern w:val="2"/>
            <w:sz w:val="24"/>
            <w:szCs w:val="24"/>
            <w:lang w:eastAsia="en-ZA"/>
            <w14:ligatures w14:val="standardContextual"/>
          </w:rPr>
          <w:tab/>
        </w:r>
        <w:r w:rsidRPr="00D51364">
          <w:rPr>
            <w:rStyle w:val="Hyperlink"/>
            <w:rFonts w:ascii="Arial" w:hAnsi="Arial" w:cs="Arial"/>
            <w:noProof/>
            <w:lang w:val="en-GB"/>
          </w:rPr>
          <w:t>Principal Contractor product SANS certification registration</w:t>
        </w:r>
        <w:r>
          <w:rPr>
            <w:noProof/>
            <w:webHidden/>
          </w:rPr>
          <w:tab/>
        </w:r>
        <w:r>
          <w:rPr>
            <w:noProof/>
            <w:webHidden/>
          </w:rPr>
          <w:fldChar w:fldCharType="begin"/>
        </w:r>
        <w:r>
          <w:rPr>
            <w:noProof/>
            <w:webHidden/>
          </w:rPr>
          <w:instrText xml:space="preserve"> PAGEREF _Toc192590183 \h </w:instrText>
        </w:r>
        <w:r>
          <w:rPr>
            <w:noProof/>
            <w:webHidden/>
          </w:rPr>
        </w:r>
        <w:r>
          <w:rPr>
            <w:noProof/>
            <w:webHidden/>
          </w:rPr>
          <w:fldChar w:fldCharType="separate"/>
        </w:r>
        <w:r w:rsidR="003B31AB">
          <w:rPr>
            <w:noProof/>
            <w:webHidden/>
          </w:rPr>
          <w:t>76</w:t>
        </w:r>
        <w:r>
          <w:rPr>
            <w:noProof/>
            <w:webHidden/>
          </w:rPr>
          <w:fldChar w:fldCharType="end"/>
        </w:r>
      </w:hyperlink>
    </w:p>
    <w:p w14:paraId="5C51C35C" w14:textId="5FD1460D" w:rsidR="007445D3" w:rsidRDefault="007445D3">
      <w:pPr>
        <w:pStyle w:val="TOC2"/>
        <w:tabs>
          <w:tab w:val="left" w:pos="880"/>
          <w:tab w:val="right" w:leader="dot" w:pos="9016"/>
        </w:tabs>
        <w:rPr>
          <w:rFonts w:eastAsiaTheme="minorEastAsia"/>
          <w:noProof/>
          <w:kern w:val="2"/>
          <w:sz w:val="24"/>
          <w:szCs w:val="24"/>
          <w:lang w:eastAsia="en-ZA"/>
          <w14:ligatures w14:val="standardContextual"/>
        </w:rPr>
      </w:pPr>
      <w:hyperlink w:anchor="_Toc192590184" w:history="1">
        <w:r w:rsidRPr="00D51364">
          <w:rPr>
            <w:rStyle w:val="Hyperlink"/>
            <w:rFonts w:ascii="Arial" w:eastAsia="Times New Roman" w:hAnsi="Arial" w:cs="Arial"/>
            <w:noProof/>
            <w:lang w:val="en-GB"/>
          </w:rPr>
          <w:t>7.7</w:t>
        </w:r>
        <w:r>
          <w:rPr>
            <w:rFonts w:eastAsiaTheme="minorEastAsia"/>
            <w:noProof/>
            <w:kern w:val="2"/>
            <w:sz w:val="24"/>
            <w:szCs w:val="24"/>
            <w:lang w:eastAsia="en-ZA"/>
            <w14:ligatures w14:val="standardContextual"/>
          </w:rPr>
          <w:tab/>
        </w:r>
        <w:r w:rsidRPr="00D51364">
          <w:rPr>
            <w:rStyle w:val="Hyperlink"/>
            <w:rFonts w:ascii="Arial" w:eastAsia="Times New Roman" w:hAnsi="Arial" w:cs="Arial"/>
            <w:noProof/>
            <w:lang w:val="en-GB"/>
          </w:rPr>
          <w:t>Notification of Construction Work</w:t>
        </w:r>
        <w:r>
          <w:rPr>
            <w:noProof/>
            <w:webHidden/>
          </w:rPr>
          <w:tab/>
        </w:r>
        <w:r>
          <w:rPr>
            <w:noProof/>
            <w:webHidden/>
          </w:rPr>
          <w:fldChar w:fldCharType="begin"/>
        </w:r>
        <w:r>
          <w:rPr>
            <w:noProof/>
            <w:webHidden/>
          </w:rPr>
          <w:instrText xml:space="preserve"> PAGEREF _Toc192590184 \h </w:instrText>
        </w:r>
        <w:r>
          <w:rPr>
            <w:noProof/>
            <w:webHidden/>
          </w:rPr>
        </w:r>
        <w:r>
          <w:rPr>
            <w:noProof/>
            <w:webHidden/>
          </w:rPr>
          <w:fldChar w:fldCharType="separate"/>
        </w:r>
        <w:r w:rsidR="003B31AB">
          <w:rPr>
            <w:noProof/>
            <w:webHidden/>
          </w:rPr>
          <w:t>77</w:t>
        </w:r>
        <w:r>
          <w:rPr>
            <w:noProof/>
            <w:webHidden/>
          </w:rPr>
          <w:fldChar w:fldCharType="end"/>
        </w:r>
      </w:hyperlink>
    </w:p>
    <w:p w14:paraId="47C077DD" w14:textId="1804D545" w:rsidR="007445D3" w:rsidRDefault="007445D3">
      <w:pPr>
        <w:pStyle w:val="TOC2"/>
        <w:tabs>
          <w:tab w:val="left" w:pos="880"/>
          <w:tab w:val="right" w:leader="dot" w:pos="9016"/>
        </w:tabs>
        <w:rPr>
          <w:rFonts w:eastAsiaTheme="minorEastAsia"/>
          <w:noProof/>
          <w:kern w:val="2"/>
          <w:sz w:val="24"/>
          <w:szCs w:val="24"/>
          <w:lang w:eastAsia="en-ZA"/>
          <w14:ligatures w14:val="standardContextual"/>
        </w:rPr>
      </w:pPr>
      <w:hyperlink w:anchor="_Toc192590185" w:history="1">
        <w:r w:rsidRPr="00D51364">
          <w:rPr>
            <w:rStyle w:val="Hyperlink"/>
            <w:rFonts w:ascii="Arial" w:eastAsia="Times New Roman" w:hAnsi="Arial" w:cs="Arial"/>
            <w:noProof/>
            <w:lang w:val="en-GB"/>
          </w:rPr>
          <w:t>7.8</w:t>
        </w:r>
        <w:r>
          <w:rPr>
            <w:rFonts w:eastAsiaTheme="minorEastAsia"/>
            <w:noProof/>
            <w:kern w:val="2"/>
            <w:sz w:val="24"/>
            <w:szCs w:val="24"/>
            <w:lang w:eastAsia="en-ZA"/>
            <w14:ligatures w14:val="standardContextual"/>
          </w:rPr>
          <w:tab/>
        </w:r>
        <w:r w:rsidRPr="00D51364">
          <w:rPr>
            <w:rStyle w:val="Hyperlink"/>
            <w:rFonts w:ascii="Arial" w:eastAsia="Times New Roman" w:hAnsi="Arial" w:cs="Arial"/>
            <w:noProof/>
            <w:lang w:val="en-GB"/>
          </w:rPr>
          <w:t>SHE Policy</w:t>
        </w:r>
        <w:r>
          <w:rPr>
            <w:noProof/>
            <w:webHidden/>
          </w:rPr>
          <w:tab/>
        </w:r>
        <w:r>
          <w:rPr>
            <w:noProof/>
            <w:webHidden/>
          </w:rPr>
          <w:fldChar w:fldCharType="begin"/>
        </w:r>
        <w:r>
          <w:rPr>
            <w:noProof/>
            <w:webHidden/>
          </w:rPr>
          <w:instrText xml:space="preserve"> PAGEREF _Toc192590185 \h </w:instrText>
        </w:r>
        <w:r>
          <w:rPr>
            <w:noProof/>
            <w:webHidden/>
          </w:rPr>
        </w:r>
        <w:r>
          <w:rPr>
            <w:noProof/>
            <w:webHidden/>
          </w:rPr>
          <w:fldChar w:fldCharType="separate"/>
        </w:r>
        <w:r w:rsidR="003B31AB">
          <w:rPr>
            <w:noProof/>
            <w:webHidden/>
          </w:rPr>
          <w:t>77</w:t>
        </w:r>
        <w:r>
          <w:rPr>
            <w:noProof/>
            <w:webHidden/>
          </w:rPr>
          <w:fldChar w:fldCharType="end"/>
        </w:r>
      </w:hyperlink>
    </w:p>
    <w:p w14:paraId="3DC33227" w14:textId="3A41548B" w:rsidR="007445D3" w:rsidRDefault="007445D3">
      <w:pPr>
        <w:pStyle w:val="TOC2"/>
        <w:tabs>
          <w:tab w:val="left" w:pos="880"/>
          <w:tab w:val="right" w:leader="dot" w:pos="9016"/>
        </w:tabs>
        <w:rPr>
          <w:rFonts w:eastAsiaTheme="minorEastAsia"/>
          <w:noProof/>
          <w:kern w:val="2"/>
          <w:sz w:val="24"/>
          <w:szCs w:val="24"/>
          <w:lang w:eastAsia="en-ZA"/>
          <w14:ligatures w14:val="standardContextual"/>
        </w:rPr>
      </w:pPr>
      <w:hyperlink w:anchor="_Toc192590186" w:history="1">
        <w:r w:rsidRPr="00D51364">
          <w:rPr>
            <w:rStyle w:val="Hyperlink"/>
            <w:rFonts w:ascii="Arial" w:eastAsia="Times New Roman" w:hAnsi="Arial" w:cs="Arial"/>
            <w:noProof/>
            <w:lang w:val="en-GB"/>
          </w:rPr>
          <w:t>7.9</w:t>
        </w:r>
        <w:r>
          <w:rPr>
            <w:rFonts w:eastAsiaTheme="minorEastAsia"/>
            <w:noProof/>
            <w:kern w:val="2"/>
            <w:sz w:val="24"/>
            <w:szCs w:val="24"/>
            <w:lang w:eastAsia="en-ZA"/>
            <w14:ligatures w14:val="standardContextual"/>
          </w:rPr>
          <w:tab/>
        </w:r>
        <w:r w:rsidRPr="00D51364">
          <w:rPr>
            <w:rStyle w:val="Hyperlink"/>
            <w:rFonts w:ascii="Arial" w:eastAsia="Times New Roman" w:hAnsi="Arial" w:cs="Arial"/>
            <w:noProof/>
            <w:lang w:val="en-GB"/>
          </w:rPr>
          <w:t>Compensation for Occupational Injuries and Diseases (COID)</w:t>
        </w:r>
        <w:r>
          <w:rPr>
            <w:noProof/>
            <w:webHidden/>
          </w:rPr>
          <w:tab/>
        </w:r>
        <w:r>
          <w:rPr>
            <w:noProof/>
            <w:webHidden/>
          </w:rPr>
          <w:fldChar w:fldCharType="begin"/>
        </w:r>
        <w:r>
          <w:rPr>
            <w:noProof/>
            <w:webHidden/>
          </w:rPr>
          <w:instrText xml:space="preserve"> PAGEREF _Toc192590186 \h </w:instrText>
        </w:r>
        <w:r>
          <w:rPr>
            <w:noProof/>
            <w:webHidden/>
          </w:rPr>
        </w:r>
        <w:r>
          <w:rPr>
            <w:noProof/>
            <w:webHidden/>
          </w:rPr>
          <w:fldChar w:fldCharType="separate"/>
        </w:r>
        <w:r w:rsidR="003B31AB">
          <w:rPr>
            <w:noProof/>
            <w:webHidden/>
          </w:rPr>
          <w:t>78</w:t>
        </w:r>
        <w:r>
          <w:rPr>
            <w:noProof/>
            <w:webHidden/>
          </w:rPr>
          <w:fldChar w:fldCharType="end"/>
        </w:r>
      </w:hyperlink>
    </w:p>
    <w:p w14:paraId="0467C5FB" w14:textId="1828B98F" w:rsidR="007445D3" w:rsidRDefault="007445D3">
      <w:pPr>
        <w:pStyle w:val="TOC2"/>
        <w:tabs>
          <w:tab w:val="left" w:pos="1100"/>
          <w:tab w:val="right" w:leader="dot" w:pos="9016"/>
        </w:tabs>
        <w:rPr>
          <w:rFonts w:eastAsiaTheme="minorEastAsia"/>
          <w:noProof/>
          <w:kern w:val="2"/>
          <w:sz w:val="24"/>
          <w:szCs w:val="24"/>
          <w:lang w:eastAsia="en-ZA"/>
          <w14:ligatures w14:val="standardContextual"/>
        </w:rPr>
      </w:pPr>
      <w:hyperlink w:anchor="_Toc192590187" w:history="1">
        <w:r w:rsidRPr="00D51364">
          <w:rPr>
            <w:rStyle w:val="Hyperlink"/>
            <w:rFonts w:ascii="Arial" w:hAnsi="Arial" w:cs="Arial"/>
            <w:noProof/>
            <w:lang w:val="en-GB"/>
          </w:rPr>
          <w:t>7.10</w:t>
        </w:r>
        <w:r>
          <w:rPr>
            <w:rFonts w:eastAsiaTheme="minorEastAsia"/>
            <w:noProof/>
            <w:kern w:val="2"/>
            <w:sz w:val="24"/>
            <w:szCs w:val="24"/>
            <w:lang w:eastAsia="en-ZA"/>
            <w14:ligatures w14:val="standardContextual"/>
          </w:rPr>
          <w:tab/>
        </w:r>
        <w:r w:rsidRPr="00D51364">
          <w:rPr>
            <w:rStyle w:val="Hyperlink"/>
            <w:rFonts w:ascii="Arial" w:eastAsia="Times New Roman" w:hAnsi="Arial" w:cs="Arial"/>
            <w:noProof/>
            <w:lang w:val="en-GB"/>
          </w:rPr>
          <w:t>Costing for SHE within the project</w:t>
        </w:r>
        <w:r>
          <w:rPr>
            <w:noProof/>
            <w:webHidden/>
          </w:rPr>
          <w:tab/>
        </w:r>
        <w:r>
          <w:rPr>
            <w:noProof/>
            <w:webHidden/>
          </w:rPr>
          <w:fldChar w:fldCharType="begin"/>
        </w:r>
        <w:r>
          <w:rPr>
            <w:noProof/>
            <w:webHidden/>
          </w:rPr>
          <w:instrText xml:space="preserve"> PAGEREF _Toc192590187 \h </w:instrText>
        </w:r>
        <w:r>
          <w:rPr>
            <w:noProof/>
            <w:webHidden/>
          </w:rPr>
        </w:r>
        <w:r>
          <w:rPr>
            <w:noProof/>
            <w:webHidden/>
          </w:rPr>
          <w:fldChar w:fldCharType="separate"/>
        </w:r>
        <w:r w:rsidR="003B31AB">
          <w:rPr>
            <w:noProof/>
            <w:webHidden/>
          </w:rPr>
          <w:t>78</w:t>
        </w:r>
        <w:r>
          <w:rPr>
            <w:noProof/>
            <w:webHidden/>
          </w:rPr>
          <w:fldChar w:fldCharType="end"/>
        </w:r>
      </w:hyperlink>
    </w:p>
    <w:p w14:paraId="1C22F06C" w14:textId="17A3DD83" w:rsidR="007445D3" w:rsidRDefault="007445D3">
      <w:pPr>
        <w:pStyle w:val="TOC2"/>
        <w:tabs>
          <w:tab w:val="left" w:pos="1100"/>
          <w:tab w:val="right" w:leader="dot" w:pos="9016"/>
        </w:tabs>
        <w:rPr>
          <w:rFonts w:eastAsiaTheme="minorEastAsia"/>
          <w:noProof/>
          <w:kern w:val="2"/>
          <w:sz w:val="24"/>
          <w:szCs w:val="24"/>
          <w:lang w:eastAsia="en-ZA"/>
          <w14:ligatures w14:val="standardContextual"/>
        </w:rPr>
      </w:pPr>
      <w:hyperlink w:anchor="_Toc192590188" w:history="1">
        <w:r w:rsidRPr="00D51364">
          <w:rPr>
            <w:rStyle w:val="Hyperlink"/>
            <w:rFonts w:ascii="Arial" w:eastAsia="Times New Roman" w:hAnsi="Arial" w:cs="Arial"/>
            <w:noProof/>
            <w:lang w:val="en-GB"/>
          </w:rPr>
          <w:t>7.11</w:t>
        </w:r>
        <w:r>
          <w:rPr>
            <w:rFonts w:eastAsiaTheme="minorEastAsia"/>
            <w:noProof/>
            <w:kern w:val="2"/>
            <w:sz w:val="24"/>
            <w:szCs w:val="24"/>
            <w:lang w:eastAsia="en-ZA"/>
            <w14:ligatures w14:val="standardContextual"/>
          </w:rPr>
          <w:tab/>
        </w:r>
        <w:r w:rsidRPr="00D51364">
          <w:rPr>
            <w:rStyle w:val="Hyperlink"/>
            <w:rFonts w:ascii="Arial" w:eastAsia="Times New Roman" w:hAnsi="Arial" w:cs="Arial"/>
            <w:noProof/>
            <w:lang w:val="en-GB"/>
          </w:rPr>
          <w:t>SHE Appointments</w:t>
        </w:r>
        <w:r>
          <w:rPr>
            <w:noProof/>
            <w:webHidden/>
          </w:rPr>
          <w:tab/>
        </w:r>
        <w:r>
          <w:rPr>
            <w:noProof/>
            <w:webHidden/>
          </w:rPr>
          <w:fldChar w:fldCharType="begin"/>
        </w:r>
        <w:r>
          <w:rPr>
            <w:noProof/>
            <w:webHidden/>
          </w:rPr>
          <w:instrText xml:space="preserve"> PAGEREF _Toc192590188 \h </w:instrText>
        </w:r>
        <w:r>
          <w:rPr>
            <w:noProof/>
            <w:webHidden/>
          </w:rPr>
        </w:r>
        <w:r>
          <w:rPr>
            <w:noProof/>
            <w:webHidden/>
          </w:rPr>
          <w:fldChar w:fldCharType="separate"/>
        </w:r>
        <w:r w:rsidR="003B31AB">
          <w:rPr>
            <w:noProof/>
            <w:webHidden/>
          </w:rPr>
          <w:t>78</w:t>
        </w:r>
        <w:r>
          <w:rPr>
            <w:noProof/>
            <w:webHidden/>
          </w:rPr>
          <w:fldChar w:fldCharType="end"/>
        </w:r>
      </w:hyperlink>
    </w:p>
    <w:p w14:paraId="036E2898" w14:textId="32629FA3" w:rsidR="007445D3" w:rsidRDefault="007445D3">
      <w:pPr>
        <w:pStyle w:val="TOC2"/>
        <w:tabs>
          <w:tab w:val="left" w:pos="1100"/>
          <w:tab w:val="right" w:leader="dot" w:pos="9016"/>
        </w:tabs>
        <w:rPr>
          <w:rFonts w:eastAsiaTheme="minorEastAsia"/>
          <w:noProof/>
          <w:kern w:val="2"/>
          <w:sz w:val="24"/>
          <w:szCs w:val="24"/>
          <w:lang w:eastAsia="en-ZA"/>
          <w14:ligatures w14:val="standardContextual"/>
        </w:rPr>
      </w:pPr>
      <w:hyperlink w:anchor="_Toc192590189" w:history="1">
        <w:r w:rsidRPr="00D51364">
          <w:rPr>
            <w:rStyle w:val="Hyperlink"/>
            <w:rFonts w:ascii="Arial" w:eastAsia="Times New Roman" w:hAnsi="Arial" w:cs="Arial"/>
            <w:noProof/>
            <w:lang w:val="en-GB"/>
          </w:rPr>
          <w:t>7.11.1</w:t>
        </w:r>
        <w:r>
          <w:rPr>
            <w:rFonts w:eastAsiaTheme="minorEastAsia"/>
            <w:noProof/>
            <w:kern w:val="2"/>
            <w:sz w:val="24"/>
            <w:szCs w:val="24"/>
            <w:lang w:eastAsia="en-ZA"/>
            <w14:ligatures w14:val="standardContextual"/>
          </w:rPr>
          <w:tab/>
        </w:r>
        <w:r w:rsidRPr="00D51364">
          <w:rPr>
            <w:rStyle w:val="Hyperlink"/>
            <w:rFonts w:ascii="Arial" w:eastAsia="Times New Roman" w:hAnsi="Arial" w:cs="Arial"/>
            <w:noProof/>
            <w:lang w:val="en-GB"/>
          </w:rPr>
          <w:t>Statutory Appointments</w:t>
        </w:r>
        <w:r>
          <w:rPr>
            <w:noProof/>
            <w:webHidden/>
          </w:rPr>
          <w:tab/>
        </w:r>
        <w:r>
          <w:rPr>
            <w:noProof/>
            <w:webHidden/>
          </w:rPr>
          <w:fldChar w:fldCharType="begin"/>
        </w:r>
        <w:r>
          <w:rPr>
            <w:noProof/>
            <w:webHidden/>
          </w:rPr>
          <w:instrText xml:space="preserve"> PAGEREF _Toc192590189 \h </w:instrText>
        </w:r>
        <w:r>
          <w:rPr>
            <w:noProof/>
            <w:webHidden/>
          </w:rPr>
        </w:r>
        <w:r>
          <w:rPr>
            <w:noProof/>
            <w:webHidden/>
          </w:rPr>
          <w:fldChar w:fldCharType="separate"/>
        </w:r>
        <w:r w:rsidR="003B31AB">
          <w:rPr>
            <w:noProof/>
            <w:webHidden/>
          </w:rPr>
          <w:t>79</w:t>
        </w:r>
        <w:r>
          <w:rPr>
            <w:noProof/>
            <w:webHidden/>
          </w:rPr>
          <w:fldChar w:fldCharType="end"/>
        </w:r>
      </w:hyperlink>
    </w:p>
    <w:p w14:paraId="3417FC07" w14:textId="7F7152B4" w:rsidR="007445D3" w:rsidRDefault="007445D3">
      <w:pPr>
        <w:pStyle w:val="TOC2"/>
        <w:tabs>
          <w:tab w:val="left" w:pos="1100"/>
          <w:tab w:val="right" w:leader="dot" w:pos="9016"/>
        </w:tabs>
        <w:rPr>
          <w:rFonts w:eastAsiaTheme="minorEastAsia"/>
          <w:noProof/>
          <w:kern w:val="2"/>
          <w:sz w:val="24"/>
          <w:szCs w:val="24"/>
          <w:lang w:eastAsia="en-ZA"/>
          <w14:ligatures w14:val="standardContextual"/>
        </w:rPr>
      </w:pPr>
      <w:hyperlink w:anchor="_Toc192590190" w:history="1">
        <w:r w:rsidRPr="00D51364">
          <w:rPr>
            <w:rStyle w:val="Hyperlink"/>
            <w:rFonts w:ascii="Arial" w:eastAsia="Times New Roman" w:hAnsi="Arial" w:cs="Arial"/>
            <w:noProof/>
            <w:lang w:val="en-GB"/>
          </w:rPr>
          <w:t>7.11.2</w:t>
        </w:r>
        <w:r>
          <w:rPr>
            <w:rFonts w:eastAsiaTheme="minorEastAsia"/>
            <w:noProof/>
            <w:kern w:val="2"/>
            <w:sz w:val="24"/>
            <w:szCs w:val="24"/>
            <w:lang w:eastAsia="en-ZA"/>
            <w14:ligatures w14:val="standardContextual"/>
          </w:rPr>
          <w:tab/>
        </w:r>
        <w:r w:rsidRPr="00D51364">
          <w:rPr>
            <w:rStyle w:val="Hyperlink"/>
            <w:rFonts w:ascii="Arial" w:eastAsia="Times New Roman" w:hAnsi="Arial" w:cs="Arial"/>
            <w:noProof/>
            <w:lang w:val="en-GB"/>
          </w:rPr>
          <w:t>Non-statutory appointments</w:t>
        </w:r>
        <w:r>
          <w:rPr>
            <w:noProof/>
            <w:webHidden/>
          </w:rPr>
          <w:tab/>
        </w:r>
        <w:r>
          <w:rPr>
            <w:noProof/>
            <w:webHidden/>
          </w:rPr>
          <w:fldChar w:fldCharType="begin"/>
        </w:r>
        <w:r>
          <w:rPr>
            <w:noProof/>
            <w:webHidden/>
          </w:rPr>
          <w:instrText xml:space="preserve"> PAGEREF _Toc192590190 \h </w:instrText>
        </w:r>
        <w:r>
          <w:rPr>
            <w:noProof/>
            <w:webHidden/>
          </w:rPr>
        </w:r>
        <w:r>
          <w:rPr>
            <w:noProof/>
            <w:webHidden/>
          </w:rPr>
          <w:fldChar w:fldCharType="separate"/>
        </w:r>
        <w:r w:rsidR="003B31AB">
          <w:rPr>
            <w:noProof/>
            <w:webHidden/>
          </w:rPr>
          <w:t>80</w:t>
        </w:r>
        <w:r>
          <w:rPr>
            <w:noProof/>
            <w:webHidden/>
          </w:rPr>
          <w:fldChar w:fldCharType="end"/>
        </w:r>
      </w:hyperlink>
    </w:p>
    <w:p w14:paraId="172C63D9" w14:textId="4EBAF49F" w:rsidR="007445D3" w:rsidRDefault="007445D3">
      <w:pPr>
        <w:pStyle w:val="TOC2"/>
        <w:tabs>
          <w:tab w:val="left" w:pos="1100"/>
          <w:tab w:val="right" w:leader="dot" w:pos="9016"/>
        </w:tabs>
        <w:rPr>
          <w:rFonts w:eastAsiaTheme="minorEastAsia"/>
          <w:noProof/>
          <w:kern w:val="2"/>
          <w:sz w:val="24"/>
          <w:szCs w:val="24"/>
          <w:lang w:eastAsia="en-ZA"/>
          <w14:ligatures w14:val="standardContextual"/>
        </w:rPr>
      </w:pPr>
      <w:hyperlink w:anchor="_Toc192590191" w:history="1">
        <w:r w:rsidRPr="00D51364">
          <w:rPr>
            <w:rStyle w:val="Hyperlink"/>
            <w:rFonts w:ascii="Arial" w:eastAsia="Times New Roman" w:hAnsi="Arial" w:cs="Arial"/>
            <w:noProof/>
            <w:lang w:val="en-GB"/>
          </w:rPr>
          <w:t>7.11.3</w:t>
        </w:r>
        <w:r>
          <w:rPr>
            <w:rFonts w:eastAsiaTheme="minorEastAsia"/>
            <w:noProof/>
            <w:kern w:val="2"/>
            <w:sz w:val="24"/>
            <w:szCs w:val="24"/>
            <w:lang w:eastAsia="en-ZA"/>
            <w14:ligatures w14:val="standardContextual"/>
          </w:rPr>
          <w:tab/>
        </w:r>
        <w:r w:rsidRPr="00D51364">
          <w:rPr>
            <w:rStyle w:val="Hyperlink"/>
            <w:rFonts w:ascii="Arial" w:eastAsia="Times New Roman" w:hAnsi="Arial" w:cs="Arial"/>
            <w:noProof/>
            <w:lang w:val="en-GB"/>
          </w:rPr>
          <w:t>Appointment of the Principal Contractor</w:t>
        </w:r>
        <w:r>
          <w:rPr>
            <w:noProof/>
            <w:webHidden/>
          </w:rPr>
          <w:tab/>
        </w:r>
        <w:r>
          <w:rPr>
            <w:noProof/>
            <w:webHidden/>
          </w:rPr>
          <w:fldChar w:fldCharType="begin"/>
        </w:r>
        <w:r>
          <w:rPr>
            <w:noProof/>
            <w:webHidden/>
          </w:rPr>
          <w:instrText xml:space="preserve"> PAGEREF _Toc192590191 \h </w:instrText>
        </w:r>
        <w:r>
          <w:rPr>
            <w:noProof/>
            <w:webHidden/>
          </w:rPr>
        </w:r>
        <w:r>
          <w:rPr>
            <w:noProof/>
            <w:webHidden/>
          </w:rPr>
          <w:fldChar w:fldCharType="separate"/>
        </w:r>
        <w:r w:rsidR="003B31AB">
          <w:rPr>
            <w:noProof/>
            <w:webHidden/>
          </w:rPr>
          <w:t>83</w:t>
        </w:r>
        <w:r>
          <w:rPr>
            <w:noProof/>
            <w:webHidden/>
          </w:rPr>
          <w:fldChar w:fldCharType="end"/>
        </w:r>
      </w:hyperlink>
    </w:p>
    <w:p w14:paraId="1CFF445D" w14:textId="4C48F029" w:rsidR="007445D3" w:rsidRDefault="007445D3">
      <w:pPr>
        <w:pStyle w:val="TOC2"/>
        <w:tabs>
          <w:tab w:val="left" w:pos="1100"/>
          <w:tab w:val="right" w:leader="dot" w:pos="9016"/>
        </w:tabs>
        <w:rPr>
          <w:rFonts w:eastAsiaTheme="minorEastAsia"/>
          <w:noProof/>
          <w:kern w:val="2"/>
          <w:sz w:val="24"/>
          <w:szCs w:val="24"/>
          <w:lang w:eastAsia="en-ZA"/>
          <w14:ligatures w14:val="standardContextual"/>
        </w:rPr>
      </w:pPr>
      <w:hyperlink w:anchor="_Toc192590192" w:history="1">
        <w:r w:rsidRPr="00D51364">
          <w:rPr>
            <w:rStyle w:val="Hyperlink"/>
            <w:rFonts w:ascii="Arial" w:eastAsia="Times New Roman" w:hAnsi="Arial" w:cs="Arial"/>
            <w:noProof/>
            <w:lang w:val="en-GB"/>
          </w:rPr>
          <w:t>7.11.4</w:t>
        </w:r>
        <w:r>
          <w:rPr>
            <w:rFonts w:eastAsiaTheme="minorEastAsia"/>
            <w:noProof/>
            <w:kern w:val="2"/>
            <w:sz w:val="24"/>
            <w:szCs w:val="24"/>
            <w:lang w:eastAsia="en-ZA"/>
            <w14:ligatures w14:val="standardContextual"/>
          </w:rPr>
          <w:tab/>
        </w:r>
        <w:r w:rsidRPr="00D51364">
          <w:rPr>
            <w:rStyle w:val="Hyperlink"/>
            <w:rFonts w:ascii="Arial" w:eastAsia="Times New Roman" w:hAnsi="Arial" w:cs="Arial"/>
            <w:noProof/>
            <w:lang w:val="en-GB"/>
          </w:rPr>
          <w:t>Appointment of Sub-Contractors</w:t>
        </w:r>
        <w:r>
          <w:rPr>
            <w:noProof/>
            <w:webHidden/>
          </w:rPr>
          <w:tab/>
        </w:r>
        <w:r>
          <w:rPr>
            <w:noProof/>
            <w:webHidden/>
          </w:rPr>
          <w:fldChar w:fldCharType="begin"/>
        </w:r>
        <w:r>
          <w:rPr>
            <w:noProof/>
            <w:webHidden/>
          </w:rPr>
          <w:instrText xml:space="preserve"> PAGEREF _Toc192590192 \h </w:instrText>
        </w:r>
        <w:r>
          <w:rPr>
            <w:noProof/>
            <w:webHidden/>
          </w:rPr>
        </w:r>
        <w:r>
          <w:rPr>
            <w:noProof/>
            <w:webHidden/>
          </w:rPr>
          <w:fldChar w:fldCharType="separate"/>
        </w:r>
        <w:r w:rsidR="003B31AB">
          <w:rPr>
            <w:noProof/>
            <w:webHidden/>
          </w:rPr>
          <w:t>83</w:t>
        </w:r>
        <w:r>
          <w:rPr>
            <w:noProof/>
            <w:webHidden/>
          </w:rPr>
          <w:fldChar w:fldCharType="end"/>
        </w:r>
      </w:hyperlink>
    </w:p>
    <w:p w14:paraId="07EE7709" w14:textId="10ECF756" w:rsidR="007445D3" w:rsidRDefault="007445D3">
      <w:pPr>
        <w:pStyle w:val="TOC2"/>
        <w:tabs>
          <w:tab w:val="left" w:pos="1100"/>
          <w:tab w:val="right" w:leader="dot" w:pos="9016"/>
        </w:tabs>
        <w:rPr>
          <w:rFonts w:eastAsiaTheme="minorEastAsia"/>
          <w:noProof/>
          <w:kern w:val="2"/>
          <w:sz w:val="24"/>
          <w:szCs w:val="24"/>
          <w:lang w:eastAsia="en-ZA"/>
          <w14:ligatures w14:val="standardContextual"/>
        </w:rPr>
      </w:pPr>
      <w:hyperlink w:anchor="_Toc192590193" w:history="1">
        <w:r w:rsidRPr="00D51364">
          <w:rPr>
            <w:rStyle w:val="Hyperlink"/>
            <w:rFonts w:ascii="Arial" w:eastAsia="Times New Roman" w:hAnsi="Arial" w:cs="Arial"/>
            <w:noProof/>
            <w:lang w:val="en-GB"/>
          </w:rPr>
          <w:t>7.11.5</w:t>
        </w:r>
        <w:r>
          <w:rPr>
            <w:rFonts w:eastAsiaTheme="minorEastAsia"/>
            <w:noProof/>
            <w:kern w:val="2"/>
            <w:sz w:val="24"/>
            <w:szCs w:val="24"/>
            <w:lang w:eastAsia="en-ZA"/>
            <w14:ligatures w14:val="standardContextual"/>
          </w:rPr>
          <w:tab/>
        </w:r>
        <w:r w:rsidRPr="00D51364">
          <w:rPr>
            <w:rStyle w:val="Hyperlink"/>
            <w:rFonts w:ascii="Arial" w:eastAsia="Times New Roman" w:hAnsi="Arial" w:cs="Arial"/>
            <w:noProof/>
            <w:lang w:val="en-GB"/>
          </w:rPr>
          <w:t>Appointments and Supervision</w:t>
        </w:r>
        <w:r>
          <w:rPr>
            <w:noProof/>
            <w:webHidden/>
          </w:rPr>
          <w:tab/>
        </w:r>
        <w:r>
          <w:rPr>
            <w:noProof/>
            <w:webHidden/>
          </w:rPr>
          <w:fldChar w:fldCharType="begin"/>
        </w:r>
        <w:r>
          <w:rPr>
            <w:noProof/>
            <w:webHidden/>
          </w:rPr>
          <w:instrText xml:space="preserve"> PAGEREF _Toc192590193 \h </w:instrText>
        </w:r>
        <w:r>
          <w:rPr>
            <w:noProof/>
            <w:webHidden/>
          </w:rPr>
        </w:r>
        <w:r>
          <w:rPr>
            <w:noProof/>
            <w:webHidden/>
          </w:rPr>
          <w:fldChar w:fldCharType="separate"/>
        </w:r>
        <w:r w:rsidR="003B31AB">
          <w:rPr>
            <w:noProof/>
            <w:webHidden/>
          </w:rPr>
          <w:t>83</w:t>
        </w:r>
        <w:r>
          <w:rPr>
            <w:noProof/>
            <w:webHidden/>
          </w:rPr>
          <w:fldChar w:fldCharType="end"/>
        </w:r>
      </w:hyperlink>
    </w:p>
    <w:p w14:paraId="6259402D" w14:textId="43DEE000" w:rsidR="007445D3" w:rsidRDefault="007445D3">
      <w:pPr>
        <w:pStyle w:val="TOC2"/>
        <w:tabs>
          <w:tab w:val="left" w:pos="1100"/>
          <w:tab w:val="right" w:leader="dot" w:pos="9016"/>
        </w:tabs>
        <w:rPr>
          <w:rFonts w:eastAsiaTheme="minorEastAsia"/>
          <w:noProof/>
          <w:kern w:val="2"/>
          <w:sz w:val="24"/>
          <w:szCs w:val="24"/>
          <w:lang w:eastAsia="en-ZA"/>
          <w14:ligatures w14:val="standardContextual"/>
        </w:rPr>
      </w:pPr>
      <w:hyperlink w:anchor="_Toc192590194" w:history="1">
        <w:r w:rsidRPr="00D51364">
          <w:rPr>
            <w:rStyle w:val="Hyperlink"/>
            <w:rFonts w:ascii="Arial" w:eastAsia="Times New Roman" w:hAnsi="Arial" w:cs="Arial"/>
            <w:noProof/>
            <w:lang w:val="en-GB"/>
          </w:rPr>
          <w:t>7.11.6</w:t>
        </w:r>
        <w:r>
          <w:rPr>
            <w:rFonts w:eastAsiaTheme="minorEastAsia"/>
            <w:noProof/>
            <w:kern w:val="2"/>
            <w:sz w:val="24"/>
            <w:szCs w:val="24"/>
            <w:lang w:eastAsia="en-ZA"/>
            <w14:ligatures w14:val="standardContextual"/>
          </w:rPr>
          <w:tab/>
        </w:r>
        <w:r w:rsidRPr="00D51364">
          <w:rPr>
            <w:rStyle w:val="Hyperlink"/>
            <w:rFonts w:ascii="Arial" w:eastAsia="Times New Roman" w:hAnsi="Arial" w:cs="Arial"/>
            <w:noProof/>
            <w:lang w:val="en-GB"/>
          </w:rPr>
          <w:t>Contractor organisational Structure</w:t>
        </w:r>
        <w:r>
          <w:rPr>
            <w:noProof/>
            <w:webHidden/>
          </w:rPr>
          <w:tab/>
        </w:r>
        <w:r>
          <w:rPr>
            <w:noProof/>
            <w:webHidden/>
          </w:rPr>
          <w:fldChar w:fldCharType="begin"/>
        </w:r>
        <w:r>
          <w:rPr>
            <w:noProof/>
            <w:webHidden/>
          </w:rPr>
          <w:instrText xml:space="preserve"> PAGEREF _Toc192590194 \h </w:instrText>
        </w:r>
        <w:r>
          <w:rPr>
            <w:noProof/>
            <w:webHidden/>
          </w:rPr>
        </w:r>
        <w:r>
          <w:rPr>
            <w:noProof/>
            <w:webHidden/>
          </w:rPr>
          <w:fldChar w:fldCharType="separate"/>
        </w:r>
        <w:r w:rsidR="003B31AB">
          <w:rPr>
            <w:noProof/>
            <w:webHidden/>
          </w:rPr>
          <w:t>84</w:t>
        </w:r>
        <w:r>
          <w:rPr>
            <w:noProof/>
            <w:webHidden/>
          </w:rPr>
          <w:fldChar w:fldCharType="end"/>
        </w:r>
      </w:hyperlink>
    </w:p>
    <w:p w14:paraId="14FFE920" w14:textId="4C8E3D3A" w:rsidR="007445D3" w:rsidRDefault="007445D3">
      <w:pPr>
        <w:pStyle w:val="TOC2"/>
        <w:tabs>
          <w:tab w:val="right" w:leader="dot" w:pos="9016"/>
        </w:tabs>
        <w:rPr>
          <w:rFonts w:eastAsiaTheme="minorEastAsia"/>
          <w:noProof/>
          <w:kern w:val="2"/>
          <w:sz w:val="24"/>
          <w:szCs w:val="24"/>
          <w:lang w:eastAsia="en-ZA"/>
          <w14:ligatures w14:val="standardContextual"/>
        </w:rPr>
      </w:pPr>
      <w:hyperlink w:anchor="_Toc192590195" w:history="1">
        <w:r w:rsidRPr="00D51364">
          <w:rPr>
            <w:rStyle w:val="Hyperlink"/>
            <w:rFonts w:ascii="Arial" w:eastAsia="Times New Roman" w:hAnsi="Arial" w:cs="Arial"/>
            <w:noProof/>
            <w:lang w:val="en-GB"/>
          </w:rPr>
          <w:t>7.11.6.1 Principal</w:t>
        </w:r>
        <w:r w:rsidRPr="00D51364">
          <w:rPr>
            <w:rStyle w:val="Hyperlink"/>
            <w:rFonts w:ascii="Arial" w:hAnsi="Arial" w:cs="Arial"/>
            <w:noProof/>
          </w:rPr>
          <w:t xml:space="preserve"> Contractor Organogram</w:t>
        </w:r>
        <w:r>
          <w:rPr>
            <w:noProof/>
            <w:webHidden/>
          </w:rPr>
          <w:tab/>
        </w:r>
        <w:r>
          <w:rPr>
            <w:noProof/>
            <w:webHidden/>
          </w:rPr>
          <w:fldChar w:fldCharType="begin"/>
        </w:r>
        <w:r>
          <w:rPr>
            <w:noProof/>
            <w:webHidden/>
          </w:rPr>
          <w:instrText xml:space="preserve"> PAGEREF _Toc192590195 \h </w:instrText>
        </w:r>
        <w:r>
          <w:rPr>
            <w:noProof/>
            <w:webHidden/>
          </w:rPr>
        </w:r>
        <w:r>
          <w:rPr>
            <w:noProof/>
            <w:webHidden/>
          </w:rPr>
          <w:fldChar w:fldCharType="separate"/>
        </w:r>
        <w:r w:rsidR="003B31AB">
          <w:rPr>
            <w:noProof/>
            <w:webHidden/>
          </w:rPr>
          <w:t>84</w:t>
        </w:r>
        <w:r>
          <w:rPr>
            <w:noProof/>
            <w:webHidden/>
          </w:rPr>
          <w:fldChar w:fldCharType="end"/>
        </w:r>
      </w:hyperlink>
    </w:p>
    <w:p w14:paraId="389F1DE2" w14:textId="447B173C" w:rsidR="007445D3" w:rsidRDefault="007445D3">
      <w:pPr>
        <w:pStyle w:val="TOC2"/>
        <w:tabs>
          <w:tab w:val="right" w:leader="dot" w:pos="9016"/>
        </w:tabs>
        <w:rPr>
          <w:rFonts w:eastAsiaTheme="minorEastAsia"/>
          <w:noProof/>
          <w:kern w:val="2"/>
          <w:sz w:val="24"/>
          <w:szCs w:val="24"/>
          <w:lang w:eastAsia="en-ZA"/>
          <w14:ligatures w14:val="standardContextual"/>
        </w:rPr>
      </w:pPr>
      <w:hyperlink w:anchor="_Toc192590196" w:history="1">
        <w:r w:rsidRPr="00D51364">
          <w:rPr>
            <w:rStyle w:val="Hyperlink"/>
            <w:rFonts w:ascii="Arial" w:eastAsia="Times New Roman" w:hAnsi="Arial" w:cs="Arial"/>
            <w:noProof/>
            <w:lang w:val="en-GB"/>
          </w:rPr>
          <w:t xml:space="preserve">7.11.6.2 </w:t>
        </w:r>
        <w:r w:rsidRPr="00D51364">
          <w:rPr>
            <w:rStyle w:val="Hyperlink"/>
            <w:rFonts w:ascii="Arial" w:hAnsi="Arial" w:cs="Arial"/>
            <w:noProof/>
          </w:rPr>
          <w:t>Appointed Contractor/s Organogram</w:t>
        </w:r>
        <w:r>
          <w:rPr>
            <w:noProof/>
            <w:webHidden/>
          </w:rPr>
          <w:tab/>
        </w:r>
        <w:r>
          <w:rPr>
            <w:noProof/>
            <w:webHidden/>
          </w:rPr>
          <w:fldChar w:fldCharType="begin"/>
        </w:r>
        <w:r>
          <w:rPr>
            <w:noProof/>
            <w:webHidden/>
          </w:rPr>
          <w:instrText xml:space="preserve"> PAGEREF _Toc192590196 \h </w:instrText>
        </w:r>
        <w:r>
          <w:rPr>
            <w:noProof/>
            <w:webHidden/>
          </w:rPr>
        </w:r>
        <w:r>
          <w:rPr>
            <w:noProof/>
            <w:webHidden/>
          </w:rPr>
          <w:fldChar w:fldCharType="separate"/>
        </w:r>
        <w:r w:rsidR="003B31AB">
          <w:rPr>
            <w:noProof/>
            <w:webHidden/>
          </w:rPr>
          <w:t>84</w:t>
        </w:r>
        <w:r>
          <w:rPr>
            <w:noProof/>
            <w:webHidden/>
          </w:rPr>
          <w:fldChar w:fldCharType="end"/>
        </w:r>
      </w:hyperlink>
    </w:p>
    <w:p w14:paraId="4B4A35DA" w14:textId="7AEC87EC" w:rsidR="007445D3" w:rsidRDefault="007445D3">
      <w:pPr>
        <w:pStyle w:val="TOC2"/>
        <w:tabs>
          <w:tab w:val="left" w:pos="660"/>
          <w:tab w:val="right" w:leader="dot" w:pos="9016"/>
        </w:tabs>
        <w:rPr>
          <w:rFonts w:eastAsiaTheme="minorEastAsia"/>
          <w:noProof/>
          <w:kern w:val="2"/>
          <w:sz w:val="24"/>
          <w:szCs w:val="24"/>
          <w:lang w:eastAsia="en-ZA"/>
          <w14:ligatures w14:val="standardContextual"/>
        </w:rPr>
      </w:pPr>
      <w:hyperlink w:anchor="_Toc192590197" w:history="1">
        <w:r w:rsidRPr="00D51364">
          <w:rPr>
            <w:rStyle w:val="Hyperlink"/>
            <w:rFonts w:ascii="Arial" w:hAnsi="Arial" w:cs="Arial"/>
            <w:noProof/>
            <w:lang w:val="en-GB"/>
          </w:rPr>
          <w:t>8.</w:t>
        </w:r>
        <w:r>
          <w:rPr>
            <w:rFonts w:eastAsiaTheme="minorEastAsia"/>
            <w:noProof/>
            <w:kern w:val="2"/>
            <w:sz w:val="24"/>
            <w:szCs w:val="24"/>
            <w:lang w:eastAsia="en-ZA"/>
            <w14:ligatures w14:val="standardContextual"/>
          </w:rPr>
          <w:tab/>
        </w:r>
        <w:r w:rsidRPr="00D51364">
          <w:rPr>
            <w:rStyle w:val="Hyperlink"/>
            <w:rFonts w:ascii="Arial" w:hAnsi="Arial" w:cs="Arial"/>
            <w:noProof/>
            <w:lang w:val="en-GB"/>
          </w:rPr>
          <w:t>Eskom Requirements</w:t>
        </w:r>
        <w:r>
          <w:rPr>
            <w:noProof/>
            <w:webHidden/>
          </w:rPr>
          <w:tab/>
        </w:r>
        <w:r>
          <w:rPr>
            <w:noProof/>
            <w:webHidden/>
          </w:rPr>
          <w:fldChar w:fldCharType="begin"/>
        </w:r>
        <w:r>
          <w:rPr>
            <w:noProof/>
            <w:webHidden/>
          </w:rPr>
          <w:instrText xml:space="preserve"> PAGEREF _Toc192590197 \h </w:instrText>
        </w:r>
        <w:r>
          <w:rPr>
            <w:noProof/>
            <w:webHidden/>
          </w:rPr>
        </w:r>
        <w:r>
          <w:rPr>
            <w:noProof/>
            <w:webHidden/>
          </w:rPr>
          <w:fldChar w:fldCharType="separate"/>
        </w:r>
        <w:r w:rsidR="003B31AB">
          <w:rPr>
            <w:noProof/>
            <w:webHidden/>
          </w:rPr>
          <w:t>85</w:t>
        </w:r>
        <w:r>
          <w:rPr>
            <w:noProof/>
            <w:webHidden/>
          </w:rPr>
          <w:fldChar w:fldCharType="end"/>
        </w:r>
      </w:hyperlink>
    </w:p>
    <w:p w14:paraId="7900C25C" w14:textId="049E6033" w:rsidR="007445D3" w:rsidRDefault="007445D3">
      <w:pPr>
        <w:pStyle w:val="TOC2"/>
        <w:tabs>
          <w:tab w:val="right" w:leader="dot" w:pos="9016"/>
        </w:tabs>
        <w:rPr>
          <w:rFonts w:eastAsiaTheme="minorEastAsia"/>
          <w:noProof/>
          <w:kern w:val="2"/>
          <w:sz w:val="24"/>
          <w:szCs w:val="24"/>
          <w:lang w:eastAsia="en-ZA"/>
          <w14:ligatures w14:val="standardContextual"/>
        </w:rPr>
      </w:pPr>
      <w:hyperlink w:anchor="_Toc192590198" w:history="1">
        <w:r w:rsidRPr="00D51364">
          <w:rPr>
            <w:rStyle w:val="Hyperlink"/>
            <w:rFonts w:ascii="Arial" w:eastAsia="Times New Roman" w:hAnsi="Arial" w:cs="Arial"/>
            <w:noProof/>
            <w:lang w:val="en-GB"/>
          </w:rPr>
          <w:t>8.1 Disciplinary process</w:t>
        </w:r>
        <w:r>
          <w:rPr>
            <w:noProof/>
            <w:webHidden/>
          </w:rPr>
          <w:tab/>
        </w:r>
        <w:r>
          <w:rPr>
            <w:noProof/>
            <w:webHidden/>
          </w:rPr>
          <w:fldChar w:fldCharType="begin"/>
        </w:r>
        <w:r>
          <w:rPr>
            <w:noProof/>
            <w:webHidden/>
          </w:rPr>
          <w:instrText xml:space="preserve"> PAGEREF _Toc192590198 \h </w:instrText>
        </w:r>
        <w:r>
          <w:rPr>
            <w:noProof/>
            <w:webHidden/>
          </w:rPr>
        </w:r>
        <w:r>
          <w:rPr>
            <w:noProof/>
            <w:webHidden/>
          </w:rPr>
          <w:fldChar w:fldCharType="separate"/>
        </w:r>
        <w:r w:rsidR="003B31AB">
          <w:rPr>
            <w:noProof/>
            <w:webHidden/>
          </w:rPr>
          <w:t>85</w:t>
        </w:r>
        <w:r>
          <w:rPr>
            <w:noProof/>
            <w:webHidden/>
          </w:rPr>
          <w:fldChar w:fldCharType="end"/>
        </w:r>
      </w:hyperlink>
    </w:p>
    <w:p w14:paraId="2D2D3F48" w14:textId="22D73A41" w:rsidR="007445D3" w:rsidRDefault="007445D3">
      <w:pPr>
        <w:pStyle w:val="TOC2"/>
        <w:tabs>
          <w:tab w:val="right" w:leader="dot" w:pos="9016"/>
        </w:tabs>
        <w:rPr>
          <w:rFonts w:eastAsiaTheme="minorEastAsia"/>
          <w:noProof/>
          <w:kern w:val="2"/>
          <w:sz w:val="24"/>
          <w:szCs w:val="24"/>
          <w:lang w:eastAsia="en-ZA"/>
          <w14:ligatures w14:val="standardContextual"/>
        </w:rPr>
      </w:pPr>
      <w:hyperlink w:anchor="_Toc192590199" w:history="1">
        <w:r w:rsidRPr="00D51364">
          <w:rPr>
            <w:rStyle w:val="Hyperlink"/>
            <w:rFonts w:ascii="Arial" w:eastAsia="Times New Roman" w:hAnsi="Arial" w:cs="Arial"/>
            <w:noProof/>
            <w:lang w:val="en-GB"/>
          </w:rPr>
          <w:t>8.2 Eskom Life-saving Rules</w:t>
        </w:r>
        <w:r>
          <w:rPr>
            <w:noProof/>
            <w:webHidden/>
          </w:rPr>
          <w:tab/>
        </w:r>
        <w:r>
          <w:rPr>
            <w:noProof/>
            <w:webHidden/>
          </w:rPr>
          <w:fldChar w:fldCharType="begin"/>
        </w:r>
        <w:r>
          <w:rPr>
            <w:noProof/>
            <w:webHidden/>
          </w:rPr>
          <w:instrText xml:space="preserve"> PAGEREF _Toc192590199 \h </w:instrText>
        </w:r>
        <w:r>
          <w:rPr>
            <w:noProof/>
            <w:webHidden/>
          </w:rPr>
        </w:r>
        <w:r>
          <w:rPr>
            <w:noProof/>
            <w:webHidden/>
          </w:rPr>
          <w:fldChar w:fldCharType="separate"/>
        </w:r>
        <w:r w:rsidR="003B31AB">
          <w:rPr>
            <w:noProof/>
            <w:webHidden/>
          </w:rPr>
          <w:t>85</w:t>
        </w:r>
        <w:r>
          <w:rPr>
            <w:noProof/>
            <w:webHidden/>
          </w:rPr>
          <w:fldChar w:fldCharType="end"/>
        </w:r>
      </w:hyperlink>
    </w:p>
    <w:p w14:paraId="3BE16A60" w14:textId="50865B9A" w:rsidR="007445D3" w:rsidRDefault="007445D3">
      <w:pPr>
        <w:pStyle w:val="TOC2"/>
        <w:tabs>
          <w:tab w:val="right" w:leader="dot" w:pos="9016"/>
        </w:tabs>
        <w:rPr>
          <w:rFonts w:eastAsiaTheme="minorEastAsia"/>
          <w:noProof/>
          <w:kern w:val="2"/>
          <w:sz w:val="24"/>
          <w:szCs w:val="24"/>
          <w:lang w:eastAsia="en-ZA"/>
          <w14:ligatures w14:val="standardContextual"/>
        </w:rPr>
      </w:pPr>
      <w:hyperlink w:anchor="_Toc192590200" w:history="1">
        <w:r w:rsidRPr="00D51364">
          <w:rPr>
            <w:rStyle w:val="Hyperlink"/>
            <w:rFonts w:ascii="Arial" w:eastAsia="Times New Roman" w:hAnsi="Arial" w:cs="Arial"/>
            <w:noProof/>
            <w:lang w:val="en-GB"/>
          </w:rPr>
          <w:t>8.3 Substance Abuse (linked Eskom Life Saving Rule 4 – Be Sober)</w:t>
        </w:r>
        <w:r>
          <w:rPr>
            <w:noProof/>
            <w:webHidden/>
          </w:rPr>
          <w:tab/>
        </w:r>
        <w:r>
          <w:rPr>
            <w:noProof/>
            <w:webHidden/>
          </w:rPr>
          <w:fldChar w:fldCharType="begin"/>
        </w:r>
        <w:r>
          <w:rPr>
            <w:noProof/>
            <w:webHidden/>
          </w:rPr>
          <w:instrText xml:space="preserve"> PAGEREF _Toc192590200 \h </w:instrText>
        </w:r>
        <w:r>
          <w:rPr>
            <w:noProof/>
            <w:webHidden/>
          </w:rPr>
        </w:r>
        <w:r>
          <w:rPr>
            <w:noProof/>
            <w:webHidden/>
          </w:rPr>
          <w:fldChar w:fldCharType="separate"/>
        </w:r>
        <w:r w:rsidR="003B31AB">
          <w:rPr>
            <w:noProof/>
            <w:webHidden/>
          </w:rPr>
          <w:t>86</w:t>
        </w:r>
        <w:r>
          <w:rPr>
            <w:noProof/>
            <w:webHidden/>
          </w:rPr>
          <w:fldChar w:fldCharType="end"/>
        </w:r>
      </w:hyperlink>
    </w:p>
    <w:p w14:paraId="51BAA7B6" w14:textId="1B68E453" w:rsidR="007445D3" w:rsidRDefault="007445D3">
      <w:pPr>
        <w:pStyle w:val="TOC2"/>
        <w:tabs>
          <w:tab w:val="right" w:leader="dot" w:pos="9016"/>
        </w:tabs>
        <w:rPr>
          <w:rFonts w:eastAsiaTheme="minorEastAsia"/>
          <w:noProof/>
          <w:kern w:val="2"/>
          <w:sz w:val="24"/>
          <w:szCs w:val="24"/>
          <w:lang w:eastAsia="en-ZA"/>
          <w14:ligatures w14:val="standardContextual"/>
        </w:rPr>
      </w:pPr>
      <w:hyperlink w:anchor="_Toc192590201" w:history="1">
        <w:r w:rsidRPr="00D51364">
          <w:rPr>
            <w:rStyle w:val="Hyperlink"/>
            <w:rFonts w:ascii="Arial" w:eastAsia="Times New Roman" w:hAnsi="Arial" w:cs="Arial"/>
            <w:noProof/>
            <w:lang w:val="en-GB"/>
          </w:rPr>
          <w:t>8.4 Working at Heights (linked Eskom Life Saving Rule 2 – Hook up at Heights)</w:t>
        </w:r>
        <w:r>
          <w:rPr>
            <w:noProof/>
            <w:webHidden/>
          </w:rPr>
          <w:tab/>
        </w:r>
        <w:r>
          <w:rPr>
            <w:noProof/>
            <w:webHidden/>
          </w:rPr>
          <w:fldChar w:fldCharType="begin"/>
        </w:r>
        <w:r>
          <w:rPr>
            <w:noProof/>
            <w:webHidden/>
          </w:rPr>
          <w:instrText xml:space="preserve"> PAGEREF _Toc192590201 \h </w:instrText>
        </w:r>
        <w:r>
          <w:rPr>
            <w:noProof/>
            <w:webHidden/>
          </w:rPr>
        </w:r>
        <w:r>
          <w:rPr>
            <w:noProof/>
            <w:webHidden/>
          </w:rPr>
          <w:fldChar w:fldCharType="separate"/>
        </w:r>
        <w:r w:rsidR="003B31AB">
          <w:rPr>
            <w:noProof/>
            <w:webHidden/>
          </w:rPr>
          <w:t>86</w:t>
        </w:r>
        <w:r>
          <w:rPr>
            <w:noProof/>
            <w:webHidden/>
          </w:rPr>
          <w:fldChar w:fldCharType="end"/>
        </w:r>
      </w:hyperlink>
    </w:p>
    <w:p w14:paraId="00C0CBDC" w14:textId="4207B790" w:rsidR="007445D3" w:rsidRDefault="007445D3">
      <w:pPr>
        <w:pStyle w:val="TOC2"/>
        <w:tabs>
          <w:tab w:val="right" w:leader="dot" w:pos="9016"/>
        </w:tabs>
        <w:rPr>
          <w:rFonts w:eastAsiaTheme="minorEastAsia"/>
          <w:noProof/>
          <w:kern w:val="2"/>
          <w:sz w:val="24"/>
          <w:szCs w:val="24"/>
          <w:lang w:eastAsia="en-ZA"/>
          <w14:ligatures w14:val="standardContextual"/>
        </w:rPr>
      </w:pPr>
      <w:hyperlink w:anchor="_Toc192590202" w:history="1">
        <w:r w:rsidRPr="00D51364">
          <w:rPr>
            <w:rStyle w:val="Hyperlink"/>
            <w:rFonts w:ascii="Arial" w:hAnsi="Arial" w:cs="Arial"/>
            <w:noProof/>
            <w:lang w:val="en-GB"/>
          </w:rPr>
          <w:t>8.4.1 Working at Height work</w:t>
        </w:r>
        <w:r w:rsidRPr="00D51364">
          <w:rPr>
            <w:rStyle w:val="Hyperlink"/>
            <w:rFonts w:ascii="Arial" w:hAnsi="Arial" w:cs="Arial"/>
            <w:noProof/>
          </w:rPr>
          <w:t xml:space="preserve"> general requirements</w:t>
        </w:r>
        <w:r>
          <w:rPr>
            <w:noProof/>
            <w:webHidden/>
          </w:rPr>
          <w:tab/>
        </w:r>
        <w:r>
          <w:rPr>
            <w:noProof/>
            <w:webHidden/>
          </w:rPr>
          <w:fldChar w:fldCharType="begin"/>
        </w:r>
        <w:r>
          <w:rPr>
            <w:noProof/>
            <w:webHidden/>
          </w:rPr>
          <w:instrText xml:space="preserve"> PAGEREF _Toc192590202 \h </w:instrText>
        </w:r>
        <w:r>
          <w:rPr>
            <w:noProof/>
            <w:webHidden/>
          </w:rPr>
        </w:r>
        <w:r>
          <w:rPr>
            <w:noProof/>
            <w:webHidden/>
          </w:rPr>
          <w:fldChar w:fldCharType="separate"/>
        </w:r>
        <w:r w:rsidR="003B31AB">
          <w:rPr>
            <w:noProof/>
            <w:webHidden/>
          </w:rPr>
          <w:t>86</w:t>
        </w:r>
        <w:r>
          <w:rPr>
            <w:noProof/>
            <w:webHidden/>
          </w:rPr>
          <w:fldChar w:fldCharType="end"/>
        </w:r>
      </w:hyperlink>
    </w:p>
    <w:p w14:paraId="7F59691F" w14:textId="265A2B9C" w:rsidR="007445D3" w:rsidRDefault="007445D3">
      <w:pPr>
        <w:pStyle w:val="TOC2"/>
        <w:tabs>
          <w:tab w:val="right" w:leader="dot" w:pos="9016"/>
        </w:tabs>
        <w:rPr>
          <w:rFonts w:eastAsiaTheme="minorEastAsia"/>
          <w:noProof/>
          <w:kern w:val="2"/>
          <w:sz w:val="24"/>
          <w:szCs w:val="24"/>
          <w:lang w:eastAsia="en-ZA"/>
          <w14:ligatures w14:val="standardContextual"/>
        </w:rPr>
      </w:pPr>
      <w:hyperlink w:anchor="_Toc192590203" w:history="1">
        <w:r w:rsidRPr="00D51364">
          <w:rPr>
            <w:rStyle w:val="Hyperlink"/>
            <w:rFonts w:ascii="Arial" w:eastAsia="Times New Roman" w:hAnsi="Arial" w:cs="Arial"/>
            <w:noProof/>
            <w:lang w:val="en-GB"/>
          </w:rPr>
          <w:t>8.4.2 Ladders</w:t>
        </w:r>
        <w:r>
          <w:rPr>
            <w:noProof/>
            <w:webHidden/>
          </w:rPr>
          <w:tab/>
        </w:r>
        <w:r>
          <w:rPr>
            <w:noProof/>
            <w:webHidden/>
          </w:rPr>
          <w:fldChar w:fldCharType="begin"/>
        </w:r>
        <w:r>
          <w:rPr>
            <w:noProof/>
            <w:webHidden/>
          </w:rPr>
          <w:instrText xml:space="preserve"> PAGEREF _Toc192590203 \h </w:instrText>
        </w:r>
        <w:r>
          <w:rPr>
            <w:noProof/>
            <w:webHidden/>
          </w:rPr>
        </w:r>
        <w:r>
          <w:rPr>
            <w:noProof/>
            <w:webHidden/>
          </w:rPr>
          <w:fldChar w:fldCharType="separate"/>
        </w:r>
        <w:r w:rsidR="003B31AB">
          <w:rPr>
            <w:noProof/>
            <w:webHidden/>
          </w:rPr>
          <w:t>88</w:t>
        </w:r>
        <w:r>
          <w:rPr>
            <w:noProof/>
            <w:webHidden/>
          </w:rPr>
          <w:fldChar w:fldCharType="end"/>
        </w:r>
      </w:hyperlink>
    </w:p>
    <w:p w14:paraId="2422BEEE" w14:textId="176E166F" w:rsidR="007445D3" w:rsidRDefault="007445D3">
      <w:pPr>
        <w:pStyle w:val="TOC2"/>
        <w:tabs>
          <w:tab w:val="right" w:leader="dot" w:pos="9016"/>
        </w:tabs>
        <w:rPr>
          <w:rFonts w:eastAsiaTheme="minorEastAsia"/>
          <w:noProof/>
          <w:kern w:val="2"/>
          <w:sz w:val="24"/>
          <w:szCs w:val="24"/>
          <w:lang w:eastAsia="en-ZA"/>
          <w14:ligatures w14:val="standardContextual"/>
        </w:rPr>
      </w:pPr>
      <w:hyperlink w:anchor="_Toc192590204" w:history="1">
        <w:r w:rsidRPr="00D51364">
          <w:rPr>
            <w:rStyle w:val="Hyperlink"/>
            <w:rFonts w:ascii="Arial" w:eastAsia="Times New Roman" w:hAnsi="Arial" w:cs="Arial"/>
            <w:noProof/>
            <w:lang w:val="en-GB"/>
          </w:rPr>
          <w:t>8.5 Construction vehicle and driver safety (linked Eskom Life Saving Rule 3 – Buckle up)</w:t>
        </w:r>
        <w:r>
          <w:rPr>
            <w:noProof/>
            <w:webHidden/>
          </w:rPr>
          <w:tab/>
        </w:r>
        <w:r>
          <w:rPr>
            <w:noProof/>
            <w:webHidden/>
          </w:rPr>
          <w:fldChar w:fldCharType="begin"/>
        </w:r>
        <w:r>
          <w:rPr>
            <w:noProof/>
            <w:webHidden/>
          </w:rPr>
          <w:instrText xml:space="preserve"> PAGEREF _Toc192590204 \h </w:instrText>
        </w:r>
        <w:r>
          <w:rPr>
            <w:noProof/>
            <w:webHidden/>
          </w:rPr>
        </w:r>
        <w:r>
          <w:rPr>
            <w:noProof/>
            <w:webHidden/>
          </w:rPr>
          <w:fldChar w:fldCharType="separate"/>
        </w:r>
        <w:r w:rsidR="003B31AB">
          <w:rPr>
            <w:noProof/>
            <w:webHidden/>
          </w:rPr>
          <w:t>89</w:t>
        </w:r>
        <w:r>
          <w:rPr>
            <w:noProof/>
            <w:webHidden/>
          </w:rPr>
          <w:fldChar w:fldCharType="end"/>
        </w:r>
      </w:hyperlink>
    </w:p>
    <w:p w14:paraId="6403686E" w14:textId="6712DAA4" w:rsidR="007445D3" w:rsidRDefault="007445D3">
      <w:pPr>
        <w:pStyle w:val="TOC2"/>
        <w:tabs>
          <w:tab w:val="right" w:leader="dot" w:pos="9016"/>
        </w:tabs>
        <w:rPr>
          <w:rFonts w:eastAsiaTheme="minorEastAsia"/>
          <w:noProof/>
          <w:kern w:val="2"/>
          <w:sz w:val="24"/>
          <w:szCs w:val="24"/>
          <w:lang w:eastAsia="en-ZA"/>
          <w14:ligatures w14:val="standardContextual"/>
        </w:rPr>
      </w:pPr>
      <w:hyperlink w:anchor="_Toc192590205" w:history="1">
        <w:r w:rsidRPr="00D51364">
          <w:rPr>
            <w:rStyle w:val="Hyperlink"/>
            <w:rFonts w:ascii="Arial" w:eastAsia="PMingLiU" w:hAnsi="Arial" w:cs="Arial"/>
            <w:noProof/>
            <w:lang w:val="en-GB"/>
          </w:rPr>
          <w:t>8.6 Work sites</w:t>
        </w:r>
        <w:r>
          <w:rPr>
            <w:noProof/>
            <w:webHidden/>
          </w:rPr>
          <w:tab/>
        </w:r>
        <w:r>
          <w:rPr>
            <w:noProof/>
            <w:webHidden/>
          </w:rPr>
          <w:fldChar w:fldCharType="begin"/>
        </w:r>
        <w:r>
          <w:rPr>
            <w:noProof/>
            <w:webHidden/>
          </w:rPr>
          <w:instrText xml:space="preserve"> PAGEREF _Toc192590205 \h </w:instrText>
        </w:r>
        <w:r>
          <w:rPr>
            <w:noProof/>
            <w:webHidden/>
          </w:rPr>
        </w:r>
        <w:r>
          <w:rPr>
            <w:noProof/>
            <w:webHidden/>
          </w:rPr>
          <w:fldChar w:fldCharType="separate"/>
        </w:r>
        <w:r w:rsidR="003B31AB">
          <w:rPr>
            <w:noProof/>
            <w:webHidden/>
          </w:rPr>
          <w:t>89</w:t>
        </w:r>
        <w:r>
          <w:rPr>
            <w:noProof/>
            <w:webHidden/>
          </w:rPr>
          <w:fldChar w:fldCharType="end"/>
        </w:r>
      </w:hyperlink>
    </w:p>
    <w:p w14:paraId="71CA3819" w14:textId="065789E4" w:rsidR="007445D3" w:rsidRDefault="007445D3">
      <w:pPr>
        <w:pStyle w:val="TOC2"/>
        <w:tabs>
          <w:tab w:val="right" w:leader="dot" w:pos="9016"/>
        </w:tabs>
        <w:rPr>
          <w:rFonts w:eastAsiaTheme="minorEastAsia"/>
          <w:noProof/>
          <w:kern w:val="2"/>
          <w:sz w:val="24"/>
          <w:szCs w:val="24"/>
          <w:lang w:eastAsia="en-ZA"/>
          <w14:ligatures w14:val="standardContextual"/>
        </w:rPr>
      </w:pPr>
      <w:hyperlink w:anchor="_Toc192590206" w:history="1">
        <w:r w:rsidRPr="00D51364">
          <w:rPr>
            <w:rStyle w:val="Hyperlink"/>
            <w:rFonts w:ascii="Arial" w:eastAsia="Times New Roman" w:hAnsi="Arial" w:cs="Arial"/>
            <w:noProof/>
            <w:lang w:val="en-GB"/>
          </w:rPr>
          <w:t>8.7 Emergency Preparedness and Response</w:t>
        </w:r>
        <w:r>
          <w:rPr>
            <w:noProof/>
            <w:webHidden/>
          </w:rPr>
          <w:tab/>
        </w:r>
        <w:r>
          <w:rPr>
            <w:noProof/>
            <w:webHidden/>
          </w:rPr>
          <w:fldChar w:fldCharType="begin"/>
        </w:r>
        <w:r>
          <w:rPr>
            <w:noProof/>
            <w:webHidden/>
          </w:rPr>
          <w:instrText xml:space="preserve"> PAGEREF _Toc192590206 \h </w:instrText>
        </w:r>
        <w:r>
          <w:rPr>
            <w:noProof/>
            <w:webHidden/>
          </w:rPr>
        </w:r>
        <w:r>
          <w:rPr>
            <w:noProof/>
            <w:webHidden/>
          </w:rPr>
          <w:fldChar w:fldCharType="separate"/>
        </w:r>
        <w:r w:rsidR="003B31AB">
          <w:rPr>
            <w:noProof/>
            <w:webHidden/>
          </w:rPr>
          <w:t>90</w:t>
        </w:r>
        <w:r>
          <w:rPr>
            <w:noProof/>
            <w:webHidden/>
          </w:rPr>
          <w:fldChar w:fldCharType="end"/>
        </w:r>
      </w:hyperlink>
    </w:p>
    <w:p w14:paraId="75D705C0" w14:textId="3FFE8F83" w:rsidR="007445D3" w:rsidRDefault="007445D3">
      <w:pPr>
        <w:pStyle w:val="TOC2"/>
        <w:tabs>
          <w:tab w:val="right" w:leader="dot" w:pos="9016"/>
        </w:tabs>
        <w:rPr>
          <w:rFonts w:eastAsiaTheme="minorEastAsia"/>
          <w:noProof/>
          <w:kern w:val="2"/>
          <w:sz w:val="24"/>
          <w:szCs w:val="24"/>
          <w:lang w:eastAsia="en-ZA"/>
          <w14:ligatures w14:val="standardContextual"/>
        </w:rPr>
      </w:pPr>
      <w:hyperlink w:anchor="_Toc192590207" w:history="1">
        <w:r w:rsidRPr="00D51364">
          <w:rPr>
            <w:rStyle w:val="Hyperlink"/>
            <w:rFonts w:ascii="Arial" w:eastAsia="Times New Roman" w:hAnsi="Arial" w:cs="Arial"/>
            <w:noProof/>
            <w:lang w:val="en-GB"/>
          </w:rPr>
          <w:t>8.8 Incident Management</w:t>
        </w:r>
        <w:r>
          <w:rPr>
            <w:noProof/>
            <w:webHidden/>
          </w:rPr>
          <w:tab/>
        </w:r>
        <w:r>
          <w:rPr>
            <w:noProof/>
            <w:webHidden/>
          </w:rPr>
          <w:fldChar w:fldCharType="begin"/>
        </w:r>
        <w:r>
          <w:rPr>
            <w:noProof/>
            <w:webHidden/>
          </w:rPr>
          <w:instrText xml:space="preserve"> PAGEREF _Toc192590207 \h </w:instrText>
        </w:r>
        <w:r>
          <w:rPr>
            <w:noProof/>
            <w:webHidden/>
          </w:rPr>
        </w:r>
        <w:r>
          <w:rPr>
            <w:noProof/>
            <w:webHidden/>
          </w:rPr>
          <w:fldChar w:fldCharType="separate"/>
        </w:r>
        <w:r w:rsidR="003B31AB">
          <w:rPr>
            <w:noProof/>
            <w:webHidden/>
          </w:rPr>
          <w:t>92</w:t>
        </w:r>
        <w:r>
          <w:rPr>
            <w:noProof/>
            <w:webHidden/>
          </w:rPr>
          <w:fldChar w:fldCharType="end"/>
        </w:r>
      </w:hyperlink>
    </w:p>
    <w:p w14:paraId="55047B87" w14:textId="25C5D8D8" w:rsidR="007445D3" w:rsidRDefault="007445D3">
      <w:pPr>
        <w:pStyle w:val="TOC2"/>
        <w:tabs>
          <w:tab w:val="right" w:leader="dot" w:pos="9016"/>
        </w:tabs>
        <w:rPr>
          <w:rFonts w:eastAsiaTheme="minorEastAsia"/>
          <w:noProof/>
          <w:kern w:val="2"/>
          <w:sz w:val="24"/>
          <w:szCs w:val="24"/>
          <w:lang w:eastAsia="en-ZA"/>
          <w14:ligatures w14:val="standardContextual"/>
        </w:rPr>
      </w:pPr>
      <w:hyperlink w:anchor="_Toc192590208" w:history="1">
        <w:r w:rsidRPr="00D51364">
          <w:rPr>
            <w:rStyle w:val="Hyperlink"/>
            <w:rFonts w:ascii="Arial" w:eastAsia="PMingLiU" w:hAnsi="Arial" w:cs="Arial"/>
            <w:noProof/>
            <w:lang w:val="en-GB"/>
          </w:rPr>
          <w:t>8.8.1 Incident Reporting</w:t>
        </w:r>
        <w:r>
          <w:rPr>
            <w:noProof/>
            <w:webHidden/>
          </w:rPr>
          <w:tab/>
        </w:r>
        <w:r>
          <w:rPr>
            <w:noProof/>
            <w:webHidden/>
          </w:rPr>
          <w:fldChar w:fldCharType="begin"/>
        </w:r>
        <w:r>
          <w:rPr>
            <w:noProof/>
            <w:webHidden/>
          </w:rPr>
          <w:instrText xml:space="preserve"> PAGEREF _Toc192590208 \h </w:instrText>
        </w:r>
        <w:r>
          <w:rPr>
            <w:noProof/>
            <w:webHidden/>
          </w:rPr>
        </w:r>
        <w:r>
          <w:rPr>
            <w:noProof/>
            <w:webHidden/>
          </w:rPr>
          <w:fldChar w:fldCharType="separate"/>
        </w:r>
        <w:r w:rsidR="003B31AB">
          <w:rPr>
            <w:noProof/>
            <w:webHidden/>
          </w:rPr>
          <w:t>93</w:t>
        </w:r>
        <w:r>
          <w:rPr>
            <w:noProof/>
            <w:webHidden/>
          </w:rPr>
          <w:fldChar w:fldCharType="end"/>
        </w:r>
      </w:hyperlink>
    </w:p>
    <w:p w14:paraId="2803CFB9" w14:textId="0F5FF280" w:rsidR="007445D3" w:rsidRDefault="007445D3">
      <w:pPr>
        <w:pStyle w:val="TOC2"/>
        <w:tabs>
          <w:tab w:val="right" w:leader="dot" w:pos="9016"/>
        </w:tabs>
        <w:rPr>
          <w:rFonts w:eastAsiaTheme="minorEastAsia"/>
          <w:noProof/>
          <w:kern w:val="2"/>
          <w:sz w:val="24"/>
          <w:szCs w:val="24"/>
          <w:lang w:eastAsia="en-ZA"/>
          <w14:ligatures w14:val="standardContextual"/>
        </w:rPr>
      </w:pPr>
      <w:hyperlink w:anchor="_Toc192590209" w:history="1">
        <w:r w:rsidRPr="00D51364">
          <w:rPr>
            <w:rStyle w:val="Hyperlink"/>
            <w:rFonts w:ascii="Arial" w:eastAsia="PMingLiU" w:hAnsi="Arial" w:cs="Arial"/>
            <w:noProof/>
            <w:lang w:val="en-GB"/>
          </w:rPr>
          <w:t>8.8.2 Incident Investigation</w:t>
        </w:r>
        <w:r>
          <w:rPr>
            <w:noProof/>
            <w:webHidden/>
          </w:rPr>
          <w:tab/>
        </w:r>
        <w:r>
          <w:rPr>
            <w:noProof/>
            <w:webHidden/>
          </w:rPr>
          <w:fldChar w:fldCharType="begin"/>
        </w:r>
        <w:r>
          <w:rPr>
            <w:noProof/>
            <w:webHidden/>
          </w:rPr>
          <w:instrText xml:space="preserve"> PAGEREF _Toc192590209 \h </w:instrText>
        </w:r>
        <w:r>
          <w:rPr>
            <w:noProof/>
            <w:webHidden/>
          </w:rPr>
        </w:r>
        <w:r>
          <w:rPr>
            <w:noProof/>
            <w:webHidden/>
          </w:rPr>
          <w:fldChar w:fldCharType="separate"/>
        </w:r>
        <w:r w:rsidR="003B31AB">
          <w:rPr>
            <w:noProof/>
            <w:webHidden/>
          </w:rPr>
          <w:t>93</w:t>
        </w:r>
        <w:r>
          <w:rPr>
            <w:noProof/>
            <w:webHidden/>
          </w:rPr>
          <w:fldChar w:fldCharType="end"/>
        </w:r>
      </w:hyperlink>
    </w:p>
    <w:p w14:paraId="3544B257" w14:textId="25601C30" w:rsidR="007445D3" w:rsidRDefault="007445D3">
      <w:pPr>
        <w:pStyle w:val="TOC2"/>
        <w:tabs>
          <w:tab w:val="left" w:pos="1100"/>
          <w:tab w:val="right" w:leader="dot" w:pos="9016"/>
        </w:tabs>
        <w:rPr>
          <w:rFonts w:eastAsiaTheme="minorEastAsia"/>
          <w:noProof/>
          <w:kern w:val="2"/>
          <w:sz w:val="24"/>
          <w:szCs w:val="24"/>
          <w:lang w:eastAsia="en-ZA"/>
          <w14:ligatures w14:val="standardContextual"/>
        </w:rPr>
      </w:pPr>
      <w:hyperlink w:anchor="_Toc192590210" w:history="1">
        <w:r w:rsidRPr="00D51364">
          <w:rPr>
            <w:rStyle w:val="Hyperlink"/>
            <w:rFonts w:ascii="Arial" w:eastAsia="PMingLiU" w:hAnsi="Arial" w:cs="Arial"/>
            <w:noProof/>
            <w:lang w:val="en-GB"/>
          </w:rPr>
          <w:t>8.8.3</w:t>
        </w:r>
        <w:r>
          <w:rPr>
            <w:rFonts w:eastAsiaTheme="minorEastAsia"/>
            <w:noProof/>
            <w:kern w:val="2"/>
            <w:sz w:val="24"/>
            <w:szCs w:val="24"/>
            <w:lang w:eastAsia="en-ZA"/>
            <w14:ligatures w14:val="standardContextual"/>
          </w:rPr>
          <w:tab/>
        </w:r>
        <w:r w:rsidRPr="00D51364">
          <w:rPr>
            <w:rStyle w:val="Hyperlink"/>
            <w:rFonts w:ascii="Arial" w:eastAsia="PMingLiU" w:hAnsi="Arial" w:cs="Arial"/>
            <w:noProof/>
            <w:lang w:val="en-GB"/>
          </w:rPr>
          <w:t>Incidents Close out</w:t>
        </w:r>
        <w:r>
          <w:rPr>
            <w:noProof/>
            <w:webHidden/>
          </w:rPr>
          <w:tab/>
        </w:r>
        <w:r>
          <w:rPr>
            <w:noProof/>
            <w:webHidden/>
          </w:rPr>
          <w:fldChar w:fldCharType="begin"/>
        </w:r>
        <w:r>
          <w:rPr>
            <w:noProof/>
            <w:webHidden/>
          </w:rPr>
          <w:instrText xml:space="preserve"> PAGEREF _Toc192590210 \h </w:instrText>
        </w:r>
        <w:r>
          <w:rPr>
            <w:noProof/>
            <w:webHidden/>
          </w:rPr>
        </w:r>
        <w:r>
          <w:rPr>
            <w:noProof/>
            <w:webHidden/>
          </w:rPr>
          <w:fldChar w:fldCharType="separate"/>
        </w:r>
        <w:r w:rsidR="003B31AB">
          <w:rPr>
            <w:noProof/>
            <w:webHidden/>
          </w:rPr>
          <w:t>94</w:t>
        </w:r>
        <w:r>
          <w:rPr>
            <w:noProof/>
            <w:webHidden/>
          </w:rPr>
          <w:fldChar w:fldCharType="end"/>
        </w:r>
      </w:hyperlink>
    </w:p>
    <w:p w14:paraId="277A8E0C" w14:textId="176C26C9" w:rsidR="007445D3" w:rsidRDefault="007445D3">
      <w:pPr>
        <w:pStyle w:val="TOC2"/>
        <w:tabs>
          <w:tab w:val="right" w:leader="dot" w:pos="9016"/>
        </w:tabs>
        <w:rPr>
          <w:rFonts w:eastAsiaTheme="minorEastAsia"/>
          <w:noProof/>
          <w:kern w:val="2"/>
          <w:sz w:val="24"/>
          <w:szCs w:val="24"/>
          <w:lang w:eastAsia="en-ZA"/>
          <w14:ligatures w14:val="standardContextual"/>
        </w:rPr>
      </w:pPr>
      <w:hyperlink w:anchor="_Toc192590211" w:history="1">
        <w:r w:rsidRPr="00D51364">
          <w:rPr>
            <w:rStyle w:val="Hyperlink"/>
            <w:rFonts w:ascii="Arial" w:eastAsia="Times New Roman" w:hAnsi="Arial" w:cs="Arial"/>
            <w:noProof/>
            <w:lang w:val="en-GB"/>
          </w:rPr>
          <w:t>8.9 Occupational Health, Rehabilitation and Hygiene facilities</w:t>
        </w:r>
        <w:r>
          <w:rPr>
            <w:noProof/>
            <w:webHidden/>
          </w:rPr>
          <w:tab/>
        </w:r>
        <w:r>
          <w:rPr>
            <w:noProof/>
            <w:webHidden/>
          </w:rPr>
          <w:fldChar w:fldCharType="begin"/>
        </w:r>
        <w:r>
          <w:rPr>
            <w:noProof/>
            <w:webHidden/>
          </w:rPr>
          <w:instrText xml:space="preserve"> PAGEREF _Toc192590211 \h </w:instrText>
        </w:r>
        <w:r>
          <w:rPr>
            <w:noProof/>
            <w:webHidden/>
          </w:rPr>
        </w:r>
        <w:r>
          <w:rPr>
            <w:noProof/>
            <w:webHidden/>
          </w:rPr>
          <w:fldChar w:fldCharType="separate"/>
        </w:r>
        <w:r w:rsidR="003B31AB">
          <w:rPr>
            <w:noProof/>
            <w:webHidden/>
          </w:rPr>
          <w:t>95</w:t>
        </w:r>
        <w:r>
          <w:rPr>
            <w:noProof/>
            <w:webHidden/>
          </w:rPr>
          <w:fldChar w:fldCharType="end"/>
        </w:r>
      </w:hyperlink>
    </w:p>
    <w:p w14:paraId="23A81F0E" w14:textId="6B72F290" w:rsidR="007445D3" w:rsidRDefault="007445D3">
      <w:pPr>
        <w:pStyle w:val="TOC2"/>
        <w:tabs>
          <w:tab w:val="left" w:pos="1100"/>
          <w:tab w:val="right" w:leader="dot" w:pos="9016"/>
        </w:tabs>
        <w:rPr>
          <w:rFonts w:eastAsiaTheme="minorEastAsia"/>
          <w:noProof/>
          <w:kern w:val="2"/>
          <w:sz w:val="24"/>
          <w:szCs w:val="24"/>
          <w:lang w:eastAsia="en-ZA"/>
          <w14:ligatures w14:val="standardContextual"/>
        </w:rPr>
      </w:pPr>
      <w:hyperlink w:anchor="_Toc192590212" w:history="1">
        <w:r w:rsidRPr="00D51364">
          <w:rPr>
            <w:rStyle w:val="Hyperlink"/>
            <w:rFonts w:ascii="Arial" w:eastAsia="PMingLiU" w:hAnsi="Arial" w:cs="Arial"/>
            <w:noProof/>
            <w:lang w:val="en-GB"/>
          </w:rPr>
          <w:t>8.9.1</w:t>
        </w:r>
        <w:r>
          <w:rPr>
            <w:rFonts w:eastAsiaTheme="minorEastAsia"/>
            <w:noProof/>
            <w:kern w:val="2"/>
            <w:sz w:val="24"/>
            <w:szCs w:val="24"/>
            <w:lang w:eastAsia="en-ZA"/>
            <w14:ligatures w14:val="standardContextual"/>
          </w:rPr>
          <w:tab/>
        </w:r>
        <w:r w:rsidRPr="00D51364">
          <w:rPr>
            <w:rStyle w:val="Hyperlink"/>
            <w:rFonts w:ascii="Arial" w:eastAsia="Times New Roman" w:hAnsi="Arial" w:cs="Arial"/>
            <w:noProof/>
            <w:lang w:val="en-GB"/>
          </w:rPr>
          <w:t>Employee Health and Wellness Programme</w:t>
        </w:r>
        <w:r>
          <w:rPr>
            <w:noProof/>
            <w:webHidden/>
          </w:rPr>
          <w:tab/>
        </w:r>
        <w:r>
          <w:rPr>
            <w:noProof/>
            <w:webHidden/>
          </w:rPr>
          <w:fldChar w:fldCharType="begin"/>
        </w:r>
        <w:r>
          <w:rPr>
            <w:noProof/>
            <w:webHidden/>
          </w:rPr>
          <w:instrText xml:space="preserve"> PAGEREF _Toc192590212 \h </w:instrText>
        </w:r>
        <w:r>
          <w:rPr>
            <w:noProof/>
            <w:webHidden/>
          </w:rPr>
        </w:r>
        <w:r>
          <w:rPr>
            <w:noProof/>
            <w:webHidden/>
          </w:rPr>
          <w:fldChar w:fldCharType="separate"/>
        </w:r>
        <w:r w:rsidR="003B31AB">
          <w:rPr>
            <w:noProof/>
            <w:webHidden/>
          </w:rPr>
          <w:t>95</w:t>
        </w:r>
        <w:r>
          <w:rPr>
            <w:noProof/>
            <w:webHidden/>
          </w:rPr>
          <w:fldChar w:fldCharType="end"/>
        </w:r>
      </w:hyperlink>
    </w:p>
    <w:p w14:paraId="03BC1483" w14:textId="606A2182" w:rsidR="007445D3" w:rsidRDefault="007445D3">
      <w:pPr>
        <w:pStyle w:val="TOC2"/>
        <w:tabs>
          <w:tab w:val="left" w:pos="1100"/>
          <w:tab w:val="right" w:leader="dot" w:pos="9016"/>
        </w:tabs>
        <w:rPr>
          <w:rFonts w:eastAsiaTheme="minorEastAsia"/>
          <w:noProof/>
          <w:kern w:val="2"/>
          <w:sz w:val="24"/>
          <w:szCs w:val="24"/>
          <w:lang w:eastAsia="en-ZA"/>
          <w14:ligatures w14:val="standardContextual"/>
        </w:rPr>
      </w:pPr>
      <w:hyperlink w:anchor="_Toc192590213" w:history="1">
        <w:r w:rsidRPr="00D51364">
          <w:rPr>
            <w:rStyle w:val="Hyperlink"/>
            <w:rFonts w:ascii="Arial" w:eastAsia="PMingLiU" w:hAnsi="Arial" w:cs="Arial"/>
            <w:noProof/>
            <w:lang w:val="en-GB"/>
          </w:rPr>
          <w:t>8.9.2</w:t>
        </w:r>
        <w:r>
          <w:rPr>
            <w:rFonts w:eastAsiaTheme="minorEastAsia"/>
            <w:noProof/>
            <w:kern w:val="2"/>
            <w:sz w:val="24"/>
            <w:szCs w:val="24"/>
            <w:lang w:eastAsia="en-ZA"/>
            <w14:ligatures w14:val="standardContextual"/>
          </w:rPr>
          <w:tab/>
        </w:r>
        <w:r w:rsidRPr="00D51364">
          <w:rPr>
            <w:rStyle w:val="Hyperlink"/>
            <w:rFonts w:ascii="Arial" w:eastAsia="Times New Roman" w:hAnsi="Arial" w:cs="Arial"/>
            <w:noProof/>
            <w:lang w:val="en-GB"/>
          </w:rPr>
          <w:t>Employee Assistance Programme</w:t>
        </w:r>
        <w:r>
          <w:rPr>
            <w:noProof/>
            <w:webHidden/>
          </w:rPr>
          <w:tab/>
        </w:r>
        <w:r>
          <w:rPr>
            <w:noProof/>
            <w:webHidden/>
          </w:rPr>
          <w:fldChar w:fldCharType="begin"/>
        </w:r>
        <w:r>
          <w:rPr>
            <w:noProof/>
            <w:webHidden/>
          </w:rPr>
          <w:instrText xml:space="preserve"> PAGEREF _Toc192590213 \h </w:instrText>
        </w:r>
        <w:r>
          <w:rPr>
            <w:noProof/>
            <w:webHidden/>
          </w:rPr>
        </w:r>
        <w:r>
          <w:rPr>
            <w:noProof/>
            <w:webHidden/>
          </w:rPr>
          <w:fldChar w:fldCharType="separate"/>
        </w:r>
        <w:r w:rsidR="003B31AB">
          <w:rPr>
            <w:noProof/>
            <w:webHidden/>
          </w:rPr>
          <w:t>95</w:t>
        </w:r>
        <w:r>
          <w:rPr>
            <w:noProof/>
            <w:webHidden/>
          </w:rPr>
          <w:fldChar w:fldCharType="end"/>
        </w:r>
      </w:hyperlink>
    </w:p>
    <w:p w14:paraId="616B9072" w14:textId="72FCDB3A" w:rsidR="007445D3" w:rsidRDefault="007445D3">
      <w:pPr>
        <w:pStyle w:val="TOC2"/>
        <w:tabs>
          <w:tab w:val="left" w:pos="1100"/>
          <w:tab w:val="right" w:leader="dot" w:pos="9016"/>
        </w:tabs>
        <w:rPr>
          <w:rFonts w:eastAsiaTheme="minorEastAsia"/>
          <w:noProof/>
          <w:kern w:val="2"/>
          <w:sz w:val="24"/>
          <w:szCs w:val="24"/>
          <w:lang w:eastAsia="en-ZA"/>
          <w14:ligatures w14:val="standardContextual"/>
        </w:rPr>
      </w:pPr>
      <w:hyperlink w:anchor="_Toc192590214" w:history="1">
        <w:r w:rsidRPr="00D51364">
          <w:rPr>
            <w:rStyle w:val="Hyperlink"/>
            <w:rFonts w:ascii="Arial" w:eastAsia="PMingLiU" w:hAnsi="Arial" w:cs="Arial"/>
            <w:noProof/>
            <w:lang w:val="en-GB"/>
          </w:rPr>
          <w:t>8.9.3</w:t>
        </w:r>
        <w:r>
          <w:rPr>
            <w:rFonts w:eastAsiaTheme="minorEastAsia"/>
            <w:noProof/>
            <w:kern w:val="2"/>
            <w:sz w:val="24"/>
            <w:szCs w:val="24"/>
            <w:lang w:eastAsia="en-ZA"/>
            <w14:ligatures w14:val="standardContextual"/>
          </w:rPr>
          <w:tab/>
        </w:r>
        <w:r w:rsidRPr="00D51364">
          <w:rPr>
            <w:rStyle w:val="Hyperlink"/>
            <w:rFonts w:ascii="Arial" w:eastAsia="Times New Roman" w:hAnsi="Arial" w:cs="Arial"/>
            <w:noProof/>
            <w:lang w:val="en-GB"/>
          </w:rPr>
          <w:t>HIV / Aids Awareness Programme</w:t>
        </w:r>
        <w:r>
          <w:rPr>
            <w:noProof/>
            <w:webHidden/>
          </w:rPr>
          <w:tab/>
        </w:r>
        <w:r>
          <w:rPr>
            <w:noProof/>
            <w:webHidden/>
          </w:rPr>
          <w:fldChar w:fldCharType="begin"/>
        </w:r>
        <w:r>
          <w:rPr>
            <w:noProof/>
            <w:webHidden/>
          </w:rPr>
          <w:instrText xml:space="preserve"> PAGEREF _Toc192590214 \h </w:instrText>
        </w:r>
        <w:r>
          <w:rPr>
            <w:noProof/>
            <w:webHidden/>
          </w:rPr>
        </w:r>
        <w:r>
          <w:rPr>
            <w:noProof/>
            <w:webHidden/>
          </w:rPr>
          <w:fldChar w:fldCharType="separate"/>
        </w:r>
        <w:r w:rsidR="003B31AB">
          <w:rPr>
            <w:noProof/>
            <w:webHidden/>
          </w:rPr>
          <w:t>95</w:t>
        </w:r>
        <w:r>
          <w:rPr>
            <w:noProof/>
            <w:webHidden/>
          </w:rPr>
          <w:fldChar w:fldCharType="end"/>
        </w:r>
      </w:hyperlink>
    </w:p>
    <w:p w14:paraId="769161B8" w14:textId="050B340A" w:rsidR="007445D3" w:rsidRDefault="007445D3">
      <w:pPr>
        <w:pStyle w:val="TOC2"/>
        <w:tabs>
          <w:tab w:val="left" w:pos="1100"/>
          <w:tab w:val="right" w:leader="dot" w:pos="9016"/>
        </w:tabs>
        <w:rPr>
          <w:rFonts w:eastAsiaTheme="minorEastAsia"/>
          <w:noProof/>
          <w:kern w:val="2"/>
          <w:sz w:val="24"/>
          <w:szCs w:val="24"/>
          <w:lang w:eastAsia="en-ZA"/>
          <w14:ligatures w14:val="standardContextual"/>
        </w:rPr>
      </w:pPr>
      <w:hyperlink w:anchor="_Toc192590215" w:history="1">
        <w:r w:rsidRPr="00D51364">
          <w:rPr>
            <w:rStyle w:val="Hyperlink"/>
            <w:rFonts w:ascii="Arial" w:eastAsia="PMingLiU" w:hAnsi="Arial" w:cs="Arial"/>
            <w:noProof/>
            <w:lang w:val="en-GB"/>
          </w:rPr>
          <w:t>8.9.4</w:t>
        </w:r>
        <w:r>
          <w:rPr>
            <w:rFonts w:eastAsiaTheme="minorEastAsia"/>
            <w:noProof/>
            <w:kern w:val="2"/>
            <w:sz w:val="24"/>
            <w:szCs w:val="24"/>
            <w:lang w:eastAsia="en-ZA"/>
            <w14:ligatures w14:val="standardContextual"/>
          </w:rPr>
          <w:tab/>
        </w:r>
        <w:r w:rsidRPr="00D51364">
          <w:rPr>
            <w:rStyle w:val="Hyperlink"/>
            <w:rFonts w:ascii="Arial" w:eastAsia="Times New Roman" w:hAnsi="Arial" w:cs="Arial"/>
            <w:noProof/>
            <w:lang w:val="en-GB"/>
          </w:rPr>
          <w:t>First Aid and Equipment</w:t>
        </w:r>
        <w:r>
          <w:rPr>
            <w:noProof/>
            <w:webHidden/>
          </w:rPr>
          <w:tab/>
        </w:r>
        <w:r>
          <w:rPr>
            <w:noProof/>
            <w:webHidden/>
          </w:rPr>
          <w:fldChar w:fldCharType="begin"/>
        </w:r>
        <w:r>
          <w:rPr>
            <w:noProof/>
            <w:webHidden/>
          </w:rPr>
          <w:instrText xml:space="preserve"> PAGEREF _Toc192590215 \h </w:instrText>
        </w:r>
        <w:r>
          <w:rPr>
            <w:noProof/>
            <w:webHidden/>
          </w:rPr>
        </w:r>
        <w:r>
          <w:rPr>
            <w:noProof/>
            <w:webHidden/>
          </w:rPr>
          <w:fldChar w:fldCharType="separate"/>
        </w:r>
        <w:r w:rsidR="003B31AB">
          <w:rPr>
            <w:noProof/>
            <w:webHidden/>
          </w:rPr>
          <w:t>95</w:t>
        </w:r>
        <w:r>
          <w:rPr>
            <w:noProof/>
            <w:webHidden/>
          </w:rPr>
          <w:fldChar w:fldCharType="end"/>
        </w:r>
      </w:hyperlink>
    </w:p>
    <w:p w14:paraId="425EB6CC" w14:textId="13DB6940" w:rsidR="007445D3" w:rsidRDefault="007445D3">
      <w:pPr>
        <w:pStyle w:val="TOC2"/>
        <w:tabs>
          <w:tab w:val="left" w:pos="1320"/>
          <w:tab w:val="right" w:leader="dot" w:pos="9016"/>
        </w:tabs>
        <w:rPr>
          <w:rFonts w:eastAsiaTheme="minorEastAsia"/>
          <w:noProof/>
          <w:kern w:val="2"/>
          <w:sz w:val="24"/>
          <w:szCs w:val="24"/>
          <w:lang w:eastAsia="en-ZA"/>
          <w14:ligatures w14:val="standardContextual"/>
        </w:rPr>
      </w:pPr>
      <w:hyperlink w:anchor="_Toc192590216" w:history="1">
        <w:r w:rsidRPr="00D51364">
          <w:rPr>
            <w:rStyle w:val="Hyperlink"/>
            <w:rFonts w:ascii="Arial" w:eastAsia="PMingLiU" w:hAnsi="Arial" w:cs="Arial"/>
            <w:noProof/>
            <w:lang w:val="en-GB"/>
          </w:rPr>
          <w:t>8.9.4.1</w:t>
        </w:r>
        <w:r>
          <w:rPr>
            <w:rFonts w:eastAsiaTheme="minorEastAsia"/>
            <w:noProof/>
            <w:kern w:val="2"/>
            <w:sz w:val="24"/>
            <w:szCs w:val="24"/>
            <w:lang w:eastAsia="en-ZA"/>
            <w14:ligatures w14:val="standardContextual"/>
          </w:rPr>
          <w:tab/>
        </w:r>
        <w:r w:rsidRPr="00D51364">
          <w:rPr>
            <w:rStyle w:val="Hyperlink"/>
            <w:rFonts w:ascii="Arial" w:hAnsi="Arial" w:cs="Arial"/>
            <w:noProof/>
          </w:rPr>
          <w:t>Boxes and equipment</w:t>
        </w:r>
        <w:r>
          <w:rPr>
            <w:noProof/>
            <w:webHidden/>
          </w:rPr>
          <w:tab/>
        </w:r>
        <w:r>
          <w:rPr>
            <w:noProof/>
            <w:webHidden/>
          </w:rPr>
          <w:fldChar w:fldCharType="begin"/>
        </w:r>
        <w:r>
          <w:rPr>
            <w:noProof/>
            <w:webHidden/>
          </w:rPr>
          <w:instrText xml:space="preserve"> PAGEREF _Toc192590216 \h </w:instrText>
        </w:r>
        <w:r>
          <w:rPr>
            <w:noProof/>
            <w:webHidden/>
          </w:rPr>
        </w:r>
        <w:r>
          <w:rPr>
            <w:noProof/>
            <w:webHidden/>
          </w:rPr>
          <w:fldChar w:fldCharType="separate"/>
        </w:r>
        <w:r w:rsidR="003B31AB">
          <w:rPr>
            <w:noProof/>
            <w:webHidden/>
          </w:rPr>
          <w:t>96</w:t>
        </w:r>
        <w:r>
          <w:rPr>
            <w:noProof/>
            <w:webHidden/>
          </w:rPr>
          <w:fldChar w:fldCharType="end"/>
        </w:r>
      </w:hyperlink>
    </w:p>
    <w:p w14:paraId="469779C4" w14:textId="2C4FE103" w:rsidR="007445D3" w:rsidRDefault="007445D3">
      <w:pPr>
        <w:pStyle w:val="TOC2"/>
        <w:tabs>
          <w:tab w:val="left" w:pos="1100"/>
          <w:tab w:val="right" w:leader="dot" w:pos="9016"/>
        </w:tabs>
        <w:rPr>
          <w:rFonts w:eastAsiaTheme="minorEastAsia"/>
          <w:noProof/>
          <w:kern w:val="2"/>
          <w:sz w:val="24"/>
          <w:szCs w:val="24"/>
          <w:lang w:eastAsia="en-ZA"/>
          <w14:ligatures w14:val="standardContextual"/>
        </w:rPr>
      </w:pPr>
      <w:hyperlink w:anchor="_Toc192590217" w:history="1">
        <w:r w:rsidRPr="00D51364">
          <w:rPr>
            <w:rStyle w:val="Hyperlink"/>
            <w:rFonts w:ascii="Arial" w:eastAsia="PMingLiU" w:hAnsi="Arial" w:cs="Arial"/>
            <w:noProof/>
            <w:lang w:val="en-GB"/>
          </w:rPr>
          <w:t>8.9.5</w:t>
        </w:r>
        <w:r>
          <w:rPr>
            <w:rFonts w:eastAsiaTheme="minorEastAsia"/>
            <w:noProof/>
            <w:kern w:val="2"/>
            <w:sz w:val="24"/>
            <w:szCs w:val="24"/>
            <w:lang w:eastAsia="en-ZA"/>
            <w14:ligatures w14:val="standardContextual"/>
          </w:rPr>
          <w:tab/>
        </w:r>
        <w:r w:rsidRPr="00D51364">
          <w:rPr>
            <w:rStyle w:val="Hyperlink"/>
            <w:rFonts w:ascii="Arial" w:eastAsia="Times New Roman" w:hAnsi="Arial" w:cs="Arial"/>
            <w:noProof/>
            <w:lang w:val="en-GB"/>
          </w:rPr>
          <w:t>Occupational Hygiene</w:t>
        </w:r>
        <w:r>
          <w:rPr>
            <w:noProof/>
            <w:webHidden/>
          </w:rPr>
          <w:tab/>
        </w:r>
        <w:r>
          <w:rPr>
            <w:noProof/>
            <w:webHidden/>
          </w:rPr>
          <w:fldChar w:fldCharType="begin"/>
        </w:r>
        <w:r>
          <w:rPr>
            <w:noProof/>
            <w:webHidden/>
          </w:rPr>
          <w:instrText xml:space="preserve"> PAGEREF _Toc192590217 \h </w:instrText>
        </w:r>
        <w:r>
          <w:rPr>
            <w:noProof/>
            <w:webHidden/>
          </w:rPr>
        </w:r>
        <w:r>
          <w:rPr>
            <w:noProof/>
            <w:webHidden/>
          </w:rPr>
          <w:fldChar w:fldCharType="separate"/>
        </w:r>
        <w:r w:rsidR="003B31AB">
          <w:rPr>
            <w:noProof/>
            <w:webHidden/>
          </w:rPr>
          <w:t>96</w:t>
        </w:r>
        <w:r>
          <w:rPr>
            <w:noProof/>
            <w:webHidden/>
          </w:rPr>
          <w:fldChar w:fldCharType="end"/>
        </w:r>
      </w:hyperlink>
    </w:p>
    <w:p w14:paraId="3C271CE2" w14:textId="071F8F4E" w:rsidR="007445D3" w:rsidRDefault="007445D3">
      <w:pPr>
        <w:pStyle w:val="TOC2"/>
        <w:tabs>
          <w:tab w:val="left" w:pos="1100"/>
          <w:tab w:val="right" w:leader="dot" w:pos="9016"/>
        </w:tabs>
        <w:rPr>
          <w:rFonts w:eastAsiaTheme="minorEastAsia"/>
          <w:noProof/>
          <w:kern w:val="2"/>
          <w:sz w:val="24"/>
          <w:szCs w:val="24"/>
          <w:lang w:eastAsia="en-ZA"/>
          <w14:ligatures w14:val="standardContextual"/>
        </w:rPr>
      </w:pPr>
      <w:hyperlink w:anchor="_Toc192590218" w:history="1">
        <w:r w:rsidRPr="00D51364">
          <w:rPr>
            <w:rStyle w:val="Hyperlink"/>
            <w:rFonts w:ascii="Arial" w:eastAsia="PMingLiU" w:hAnsi="Arial" w:cs="Arial"/>
            <w:noProof/>
            <w:lang w:val="en-GB"/>
          </w:rPr>
          <w:t>8.9.6</w:t>
        </w:r>
        <w:r>
          <w:rPr>
            <w:rFonts w:eastAsiaTheme="minorEastAsia"/>
            <w:noProof/>
            <w:kern w:val="2"/>
            <w:sz w:val="24"/>
            <w:szCs w:val="24"/>
            <w:lang w:eastAsia="en-ZA"/>
            <w14:ligatures w14:val="standardContextual"/>
          </w:rPr>
          <w:tab/>
        </w:r>
        <w:r w:rsidRPr="00D51364">
          <w:rPr>
            <w:rStyle w:val="Hyperlink"/>
            <w:rFonts w:ascii="Arial" w:eastAsia="Times New Roman" w:hAnsi="Arial" w:cs="Arial"/>
            <w:noProof/>
            <w:lang w:val="en-GB"/>
          </w:rPr>
          <w:t>Medical Surveillance Programme</w:t>
        </w:r>
        <w:r>
          <w:rPr>
            <w:noProof/>
            <w:webHidden/>
          </w:rPr>
          <w:tab/>
        </w:r>
        <w:r>
          <w:rPr>
            <w:noProof/>
            <w:webHidden/>
          </w:rPr>
          <w:fldChar w:fldCharType="begin"/>
        </w:r>
        <w:r>
          <w:rPr>
            <w:noProof/>
            <w:webHidden/>
          </w:rPr>
          <w:instrText xml:space="preserve"> PAGEREF _Toc192590218 \h </w:instrText>
        </w:r>
        <w:r>
          <w:rPr>
            <w:noProof/>
            <w:webHidden/>
          </w:rPr>
        </w:r>
        <w:r>
          <w:rPr>
            <w:noProof/>
            <w:webHidden/>
          </w:rPr>
          <w:fldChar w:fldCharType="separate"/>
        </w:r>
        <w:r w:rsidR="003B31AB">
          <w:rPr>
            <w:noProof/>
            <w:webHidden/>
          </w:rPr>
          <w:t>97</w:t>
        </w:r>
        <w:r>
          <w:rPr>
            <w:noProof/>
            <w:webHidden/>
          </w:rPr>
          <w:fldChar w:fldCharType="end"/>
        </w:r>
      </w:hyperlink>
    </w:p>
    <w:p w14:paraId="438BEB49" w14:textId="290584DD" w:rsidR="007445D3" w:rsidRDefault="007445D3">
      <w:pPr>
        <w:pStyle w:val="TOC2"/>
        <w:tabs>
          <w:tab w:val="left" w:pos="1320"/>
          <w:tab w:val="right" w:leader="dot" w:pos="9016"/>
        </w:tabs>
        <w:rPr>
          <w:rFonts w:eastAsiaTheme="minorEastAsia"/>
          <w:noProof/>
          <w:kern w:val="2"/>
          <w:sz w:val="24"/>
          <w:szCs w:val="24"/>
          <w:lang w:eastAsia="en-ZA"/>
          <w14:ligatures w14:val="standardContextual"/>
        </w:rPr>
      </w:pPr>
      <w:hyperlink w:anchor="_Toc192590219" w:history="1">
        <w:r w:rsidRPr="00D51364">
          <w:rPr>
            <w:rStyle w:val="Hyperlink"/>
            <w:rFonts w:ascii="Arial" w:eastAsia="PMingLiU" w:hAnsi="Arial" w:cs="Arial"/>
            <w:noProof/>
            <w:lang w:val="en-GB"/>
          </w:rPr>
          <w:t>8.9.6.1</w:t>
        </w:r>
        <w:r>
          <w:rPr>
            <w:rFonts w:eastAsiaTheme="minorEastAsia"/>
            <w:noProof/>
            <w:kern w:val="2"/>
            <w:sz w:val="24"/>
            <w:szCs w:val="24"/>
            <w:lang w:eastAsia="en-ZA"/>
            <w14:ligatures w14:val="standardContextual"/>
          </w:rPr>
          <w:tab/>
        </w:r>
        <w:r w:rsidRPr="00D51364">
          <w:rPr>
            <w:rStyle w:val="Hyperlink"/>
            <w:rFonts w:ascii="Arial" w:hAnsi="Arial" w:cs="Arial"/>
            <w:noProof/>
            <w:lang w:val="en-GB"/>
          </w:rPr>
          <w:t>Pre-employment medicals</w:t>
        </w:r>
        <w:r>
          <w:rPr>
            <w:noProof/>
            <w:webHidden/>
          </w:rPr>
          <w:tab/>
        </w:r>
        <w:r>
          <w:rPr>
            <w:noProof/>
            <w:webHidden/>
          </w:rPr>
          <w:fldChar w:fldCharType="begin"/>
        </w:r>
        <w:r>
          <w:rPr>
            <w:noProof/>
            <w:webHidden/>
          </w:rPr>
          <w:instrText xml:space="preserve"> PAGEREF _Toc192590219 \h </w:instrText>
        </w:r>
        <w:r>
          <w:rPr>
            <w:noProof/>
            <w:webHidden/>
          </w:rPr>
        </w:r>
        <w:r>
          <w:rPr>
            <w:noProof/>
            <w:webHidden/>
          </w:rPr>
          <w:fldChar w:fldCharType="separate"/>
        </w:r>
        <w:r w:rsidR="003B31AB">
          <w:rPr>
            <w:noProof/>
            <w:webHidden/>
          </w:rPr>
          <w:t>97</w:t>
        </w:r>
        <w:r>
          <w:rPr>
            <w:noProof/>
            <w:webHidden/>
          </w:rPr>
          <w:fldChar w:fldCharType="end"/>
        </w:r>
      </w:hyperlink>
    </w:p>
    <w:p w14:paraId="69CE198C" w14:textId="0DF0A0BF" w:rsidR="007445D3" w:rsidRDefault="007445D3">
      <w:pPr>
        <w:pStyle w:val="TOC2"/>
        <w:tabs>
          <w:tab w:val="left" w:pos="1320"/>
          <w:tab w:val="right" w:leader="dot" w:pos="9016"/>
        </w:tabs>
        <w:rPr>
          <w:rFonts w:eastAsiaTheme="minorEastAsia"/>
          <w:noProof/>
          <w:kern w:val="2"/>
          <w:sz w:val="24"/>
          <w:szCs w:val="24"/>
          <w:lang w:eastAsia="en-ZA"/>
          <w14:ligatures w14:val="standardContextual"/>
        </w:rPr>
      </w:pPr>
      <w:hyperlink w:anchor="_Toc192590220" w:history="1">
        <w:r w:rsidRPr="00D51364">
          <w:rPr>
            <w:rStyle w:val="Hyperlink"/>
            <w:rFonts w:ascii="Arial" w:eastAsia="PMingLiU" w:hAnsi="Arial" w:cs="Arial"/>
            <w:noProof/>
            <w:lang w:val="en-GB"/>
          </w:rPr>
          <w:t>8.9.6.2</w:t>
        </w:r>
        <w:r>
          <w:rPr>
            <w:rFonts w:eastAsiaTheme="minorEastAsia"/>
            <w:noProof/>
            <w:kern w:val="2"/>
            <w:sz w:val="24"/>
            <w:szCs w:val="24"/>
            <w:lang w:eastAsia="en-ZA"/>
            <w14:ligatures w14:val="standardContextual"/>
          </w:rPr>
          <w:tab/>
        </w:r>
        <w:r w:rsidRPr="00D51364">
          <w:rPr>
            <w:rStyle w:val="Hyperlink"/>
            <w:rFonts w:ascii="Arial" w:hAnsi="Arial" w:cs="Arial"/>
            <w:noProof/>
            <w:lang w:val="en-GB"/>
          </w:rPr>
          <w:t>Periodic medicals</w:t>
        </w:r>
        <w:r>
          <w:rPr>
            <w:noProof/>
            <w:webHidden/>
          </w:rPr>
          <w:tab/>
        </w:r>
        <w:r>
          <w:rPr>
            <w:noProof/>
            <w:webHidden/>
          </w:rPr>
          <w:fldChar w:fldCharType="begin"/>
        </w:r>
        <w:r>
          <w:rPr>
            <w:noProof/>
            <w:webHidden/>
          </w:rPr>
          <w:instrText xml:space="preserve"> PAGEREF _Toc192590220 \h </w:instrText>
        </w:r>
        <w:r>
          <w:rPr>
            <w:noProof/>
            <w:webHidden/>
          </w:rPr>
        </w:r>
        <w:r>
          <w:rPr>
            <w:noProof/>
            <w:webHidden/>
          </w:rPr>
          <w:fldChar w:fldCharType="separate"/>
        </w:r>
        <w:r w:rsidR="003B31AB">
          <w:rPr>
            <w:noProof/>
            <w:webHidden/>
          </w:rPr>
          <w:t>97</w:t>
        </w:r>
        <w:r>
          <w:rPr>
            <w:noProof/>
            <w:webHidden/>
          </w:rPr>
          <w:fldChar w:fldCharType="end"/>
        </w:r>
      </w:hyperlink>
    </w:p>
    <w:p w14:paraId="22B6FB62" w14:textId="11FD4A62" w:rsidR="007445D3" w:rsidRDefault="007445D3">
      <w:pPr>
        <w:pStyle w:val="TOC2"/>
        <w:tabs>
          <w:tab w:val="left" w:pos="1320"/>
          <w:tab w:val="right" w:leader="dot" w:pos="9016"/>
        </w:tabs>
        <w:rPr>
          <w:rFonts w:eastAsiaTheme="minorEastAsia"/>
          <w:noProof/>
          <w:kern w:val="2"/>
          <w:sz w:val="24"/>
          <w:szCs w:val="24"/>
          <w:lang w:eastAsia="en-ZA"/>
          <w14:ligatures w14:val="standardContextual"/>
        </w:rPr>
      </w:pPr>
      <w:hyperlink w:anchor="_Toc192590221" w:history="1">
        <w:r w:rsidRPr="00D51364">
          <w:rPr>
            <w:rStyle w:val="Hyperlink"/>
            <w:rFonts w:ascii="Arial" w:eastAsia="PMingLiU" w:hAnsi="Arial" w:cs="Arial"/>
            <w:noProof/>
            <w:lang w:val="en-GB"/>
          </w:rPr>
          <w:t>8.9.6.3</w:t>
        </w:r>
        <w:r>
          <w:rPr>
            <w:rFonts w:eastAsiaTheme="minorEastAsia"/>
            <w:noProof/>
            <w:kern w:val="2"/>
            <w:sz w:val="24"/>
            <w:szCs w:val="24"/>
            <w:lang w:eastAsia="en-ZA"/>
            <w14:ligatures w14:val="standardContextual"/>
          </w:rPr>
          <w:tab/>
        </w:r>
        <w:r w:rsidRPr="00D51364">
          <w:rPr>
            <w:rStyle w:val="Hyperlink"/>
            <w:rFonts w:ascii="Arial" w:hAnsi="Arial" w:cs="Arial"/>
            <w:noProof/>
            <w:lang w:val="en-GB"/>
          </w:rPr>
          <w:t>Exit medicals</w:t>
        </w:r>
        <w:r>
          <w:rPr>
            <w:noProof/>
            <w:webHidden/>
          </w:rPr>
          <w:tab/>
        </w:r>
        <w:r>
          <w:rPr>
            <w:noProof/>
            <w:webHidden/>
          </w:rPr>
          <w:fldChar w:fldCharType="begin"/>
        </w:r>
        <w:r>
          <w:rPr>
            <w:noProof/>
            <w:webHidden/>
          </w:rPr>
          <w:instrText xml:space="preserve"> PAGEREF _Toc192590221 \h </w:instrText>
        </w:r>
        <w:r>
          <w:rPr>
            <w:noProof/>
            <w:webHidden/>
          </w:rPr>
        </w:r>
        <w:r>
          <w:rPr>
            <w:noProof/>
            <w:webHidden/>
          </w:rPr>
          <w:fldChar w:fldCharType="separate"/>
        </w:r>
        <w:r w:rsidR="003B31AB">
          <w:rPr>
            <w:noProof/>
            <w:webHidden/>
          </w:rPr>
          <w:t>98</w:t>
        </w:r>
        <w:r>
          <w:rPr>
            <w:noProof/>
            <w:webHidden/>
          </w:rPr>
          <w:fldChar w:fldCharType="end"/>
        </w:r>
      </w:hyperlink>
    </w:p>
    <w:p w14:paraId="60D6AB2D" w14:textId="5DD6582A" w:rsidR="007445D3" w:rsidRDefault="007445D3">
      <w:pPr>
        <w:pStyle w:val="TOC2"/>
        <w:tabs>
          <w:tab w:val="left" w:pos="1100"/>
          <w:tab w:val="right" w:leader="dot" w:pos="9016"/>
        </w:tabs>
        <w:rPr>
          <w:rFonts w:eastAsiaTheme="minorEastAsia"/>
          <w:noProof/>
          <w:kern w:val="2"/>
          <w:sz w:val="24"/>
          <w:szCs w:val="24"/>
          <w:lang w:eastAsia="en-ZA"/>
          <w14:ligatures w14:val="standardContextual"/>
        </w:rPr>
      </w:pPr>
      <w:hyperlink w:anchor="_Toc192590222" w:history="1">
        <w:r w:rsidRPr="00D51364">
          <w:rPr>
            <w:rStyle w:val="Hyperlink"/>
            <w:rFonts w:ascii="Arial" w:eastAsia="PMingLiU" w:hAnsi="Arial" w:cs="Arial"/>
            <w:noProof/>
            <w:lang w:val="en-GB"/>
          </w:rPr>
          <w:t>8.9.7</w:t>
        </w:r>
        <w:r>
          <w:rPr>
            <w:rFonts w:eastAsiaTheme="minorEastAsia"/>
            <w:noProof/>
            <w:kern w:val="2"/>
            <w:sz w:val="24"/>
            <w:szCs w:val="24"/>
            <w:lang w:eastAsia="en-ZA"/>
            <w14:ligatures w14:val="standardContextual"/>
          </w:rPr>
          <w:tab/>
        </w:r>
        <w:r w:rsidRPr="00D51364">
          <w:rPr>
            <w:rStyle w:val="Hyperlink"/>
            <w:rFonts w:ascii="Arial" w:eastAsia="PMingLiU" w:hAnsi="Arial" w:cs="Arial"/>
            <w:noProof/>
            <w:lang w:val="en-GB"/>
          </w:rPr>
          <w:t>Welfare of facilities</w:t>
        </w:r>
        <w:r>
          <w:rPr>
            <w:noProof/>
            <w:webHidden/>
          </w:rPr>
          <w:tab/>
        </w:r>
        <w:r>
          <w:rPr>
            <w:noProof/>
            <w:webHidden/>
          </w:rPr>
          <w:fldChar w:fldCharType="begin"/>
        </w:r>
        <w:r>
          <w:rPr>
            <w:noProof/>
            <w:webHidden/>
          </w:rPr>
          <w:instrText xml:space="preserve"> PAGEREF _Toc192590222 \h </w:instrText>
        </w:r>
        <w:r>
          <w:rPr>
            <w:noProof/>
            <w:webHidden/>
          </w:rPr>
        </w:r>
        <w:r>
          <w:rPr>
            <w:noProof/>
            <w:webHidden/>
          </w:rPr>
          <w:fldChar w:fldCharType="separate"/>
        </w:r>
        <w:r w:rsidR="003B31AB">
          <w:rPr>
            <w:noProof/>
            <w:webHidden/>
          </w:rPr>
          <w:t>98</w:t>
        </w:r>
        <w:r>
          <w:rPr>
            <w:noProof/>
            <w:webHidden/>
          </w:rPr>
          <w:fldChar w:fldCharType="end"/>
        </w:r>
      </w:hyperlink>
    </w:p>
    <w:p w14:paraId="2671CF9D" w14:textId="5E72667C" w:rsidR="007445D3" w:rsidRDefault="007445D3">
      <w:pPr>
        <w:pStyle w:val="TOC2"/>
        <w:tabs>
          <w:tab w:val="right" w:leader="dot" w:pos="9016"/>
        </w:tabs>
        <w:rPr>
          <w:rFonts w:eastAsiaTheme="minorEastAsia"/>
          <w:noProof/>
          <w:kern w:val="2"/>
          <w:sz w:val="24"/>
          <w:szCs w:val="24"/>
          <w:lang w:eastAsia="en-ZA"/>
          <w14:ligatures w14:val="standardContextual"/>
        </w:rPr>
      </w:pPr>
      <w:hyperlink w:anchor="_Toc192590223" w:history="1">
        <w:r w:rsidRPr="00D51364">
          <w:rPr>
            <w:rStyle w:val="Hyperlink"/>
            <w:rFonts w:ascii="Arial" w:eastAsia="Times New Roman" w:hAnsi="Arial" w:cs="Arial"/>
            <w:noProof/>
            <w:lang w:val="en-GB"/>
          </w:rPr>
          <w:t>8.10 Forums for OHS Governance and OHS Communication systems</w:t>
        </w:r>
        <w:r>
          <w:rPr>
            <w:noProof/>
            <w:webHidden/>
          </w:rPr>
          <w:tab/>
        </w:r>
        <w:r>
          <w:rPr>
            <w:noProof/>
            <w:webHidden/>
          </w:rPr>
          <w:fldChar w:fldCharType="begin"/>
        </w:r>
        <w:r>
          <w:rPr>
            <w:noProof/>
            <w:webHidden/>
          </w:rPr>
          <w:instrText xml:space="preserve"> PAGEREF _Toc192590223 \h </w:instrText>
        </w:r>
        <w:r>
          <w:rPr>
            <w:noProof/>
            <w:webHidden/>
          </w:rPr>
        </w:r>
        <w:r>
          <w:rPr>
            <w:noProof/>
            <w:webHidden/>
          </w:rPr>
          <w:fldChar w:fldCharType="separate"/>
        </w:r>
        <w:r w:rsidR="003B31AB">
          <w:rPr>
            <w:noProof/>
            <w:webHidden/>
          </w:rPr>
          <w:t>98</w:t>
        </w:r>
        <w:r>
          <w:rPr>
            <w:noProof/>
            <w:webHidden/>
          </w:rPr>
          <w:fldChar w:fldCharType="end"/>
        </w:r>
      </w:hyperlink>
    </w:p>
    <w:p w14:paraId="773693F2" w14:textId="56F41A4D" w:rsidR="007445D3" w:rsidRDefault="007445D3">
      <w:pPr>
        <w:pStyle w:val="TOC2"/>
        <w:tabs>
          <w:tab w:val="left" w:pos="1100"/>
          <w:tab w:val="right" w:leader="dot" w:pos="9016"/>
        </w:tabs>
        <w:rPr>
          <w:rFonts w:eastAsiaTheme="minorEastAsia"/>
          <w:noProof/>
          <w:kern w:val="2"/>
          <w:sz w:val="24"/>
          <w:szCs w:val="24"/>
          <w:lang w:eastAsia="en-ZA"/>
          <w14:ligatures w14:val="standardContextual"/>
        </w:rPr>
      </w:pPr>
      <w:hyperlink w:anchor="_Toc192590224" w:history="1">
        <w:r w:rsidRPr="00D51364">
          <w:rPr>
            <w:rStyle w:val="Hyperlink"/>
            <w:rFonts w:ascii="Arial" w:eastAsia="PMingLiU" w:hAnsi="Arial" w:cs="Arial"/>
            <w:noProof/>
            <w:lang w:val="en-GB"/>
          </w:rPr>
          <w:t>8.10.1</w:t>
        </w:r>
        <w:r>
          <w:rPr>
            <w:rFonts w:eastAsiaTheme="minorEastAsia"/>
            <w:noProof/>
            <w:kern w:val="2"/>
            <w:sz w:val="24"/>
            <w:szCs w:val="24"/>
            <w:lang w:eastAsia="en-ZA"/>
            <w14:ligatures w14:val="standardContextual"/>
          </w:rPr>
          <w:tab/>
        </w:r>
        <w:r w:rsidRPr="00D51364">
          <w:rPr>
            <w:rStyle w:val="Hyperlink"/>
            <w:rFonts w:ascii="Arial" w:eastAsia="Times New Roman" w:hAnsi="Arial" w:cs="Arial"/>
            <w:noProof/>
            <w:lang w:val="en-GB"/>
          </w:rPr>
          <w:t>Statutory Health and Safety Committees</w:t>
        </w:r>
        <w:r>
          <w:rPr>
            <w:noProof/>
            <w:webHidden/>
          </w:rPr>
          <w:tab/>
        </w:r>
        <w:r>
          <w:rPr>
            <w:noProof/>
            <w:webHidden/>
          </w:rPr>
          <w:fldChar w:fldCharType="begin"/>
        </w:r>
        <w:r>
          <w:rPr>
            <w:noProof/>
            <w:webHidden/>
          </w:rPr>
          <w:instrText xml:space="preserve"> PAGEREF _Toc192590224 \h </w:instrText>
        </w:r>
        <w:r>
          <w:rPr>
            <w:noProof/>
            <w:webHidden/>
          </w:rPr>
        </w:r>
        <w:r>
          <w:rPr>
            <w:noProof/>
            <w:webHidden/>
          </w:rPr>
          <w:fldChar w:fldCharType="separate"/>
        </w:r>
        <w:r w:rsidR="003B31AB">
          <w:rPr>
            <w:noProof/>
            <w:webHidden/>
          </w:rPr>
          <w:t>99</w:t>
        </w:r>
        <w:r>
          <w:rPr>
            <w:noProof/>
            <w:webHidden/>
          </w:rPr>
          <w:fldChar w:fldCharType="end"/>
        </w:r>
      </w:hyperlink>
    </w:p>
    <w:p w14:paraId="03D6A9EC" w14:textId="78B62EA4" w:rsidR="007445D3" w:rsidRDefault="007445D3">
      <w:pPr>
        <w:pStyle w:val="TOC2"/>
        <w:tabs>
          <w:tab w:val="left" w:pos="1100"/>
          <w:tab w:val="right" w:leader="dot" w:pos="9016"/>
        </w:tabs>
        <w:rPr>
          <w:rFonts w:eastAsiaTheme="minorEastAsia"/>
          <w:noProof/>
          <w:kern w:val="2"/>
          <w:sz w:val="24"/>
          <w:szCs w:val="24"/>
          <w:lang w:eastAsia="en-ZA"/>
          <w14:ligatures w14:val="standardContextual"/>
        </w:rPr>
      </w:pPr>
      <w:hyperlink w:anchor="_Toc192590225" w:history="1">
        <w:r w:rsidRPr="00D51364">
          <w:rPr>
            <w:rStyle w:val="Hyperlink"/>
            <w:rFonts w:ascii="Arial" w:eastAsia="PMingLiU" w:hAnsi="Arial" w:cs="Arial"/>
            <w:noProof/>
            <w:lang w:val="en-GB"/>
          </w:rPr>
          <w:t>8.10.2</w:t>
        </w:r>
        <w:r>
          <w:rPr>
            <w:rFonts w:eastAsiaTheme="minorEastAsia"/>
            <w:noProof/>
            <w:kern w:val="2"/>
            <w:sz w:val="24"/>
            <w:szCs w:val="24"/>
            <w:lang w:eastAsia="en-ZA"/>
            <w14:ligatures w14:val="standardContextual"/>
          </w:rPr>
          <w:tab/>
        </w:r>
        <w:r w:rsidRPr="00D51364">
          <w:rPr>
            <w:rStyle w:val="Hyperlink"/>
            <w:rFonts w:ascii="Arial" w:eastAsia="Times New Roman" w:hAnsi="Arial" w:cs="Arial"/>
            <w:noProof/>
            <w:lang w:val="en-GB"/>
          </w:rPr>
          <w:t>Non-statutory health and safety committees</w:t>
        </w:r>
        <w:r>
          <w:rPr>
            <w:noProof/>
            <w:webHidden/>
          </w:rPr>
          <w:tab/>
        </w:r>
        <w:r>
          <w:rPr>
            <w:noProof/>
            <w:webHidden/>
          </w:rPr>
          <w:fldChar w:fldCharType="begin"/>
        </w:r>
        <w:r>
          <w:rPr>
            <w:noProof/>
            <w:webHidden/>
          </w:rPr>
          <w:instrText xml:space="preserve"> PAGEREF _Toc192590225 \h </w:instrText>
        </w:r>
        <w:r>
          <w:rPr>
            <w:noProof/>
            <w:webHidden/>
          </w:rPr>
        </w:r>
        <w:r>
          <w:rPr>
            <w:noProof/>
            <w:webHidden/>
          </w:rPr>
          <w:fldChar w:fldCharType="separate"/>
        </w:r>
        <w:r w:rsidR="003B31AB">
          <w:rPr>
            <w:noProof/>
            <w:webHidden/>
          </w:rPr>
          <w:t>100</w:t>
        </w:r>
        <w:r>
          <w:rPr>
            <w:noProof/>
            <w:webHidden/>
          </w:rPr>
          <w:fldChar w:fldCharType="end"/>
        </w:r>
      </w:hyperlink>
    </w:p>
    <w:p w14:paraId="5D4171B7" w14:textId="2189F319" w:rsidR="007445D3" w:rsidRDefault="007445D3">
      <w:pPr>
        <w:pStyle w:val="TOC2"/>
        <w:tabs>
          <w:tab w:val="left" w:pos="1100"/>
          <w:tab w:val="right" w:leader="dot" w:pos="9016"/>
        </w:tabs>
        <w:rPr>
          <w:rFonts w:eastAsiaTheme="minorEastAsia"/>
          <w:noProof/>
          <w:kern w:val="2"/>
          <w:sz w:val="24"/>
          <w:szCs w:val="24"/>
          <w:lang w:eastAsia="en-ZA"/>
          <w14:ligatures w14:val="standardContextual"/>
        </w:rPr>
      </w:pPr>
      <w:hyperlink w:anchor="_Toc192590226" w:history="1">
        <w:r w:rsidRPr="00D51364">
          <w:rPr>
            <w:rStyle w:val="Hyperlink"/>
            <w:rFonts w:ascii="Arial" w:eastAsia="PMingLiU" w:hAnsi="Arial" w:cs="Arial"/>
            <w:noProof/>
            <w:lang w:val="en-GB"/>
          </w:rPr>
          <w:t>8.10.3</w:t>
        </w:r>
        <w:r>
          <w:rPr>
            <w:rFonts w:eastAsiaTheme="minorEastAsia"/>
            <w:noProof/>
            <w:kern w:val="2"/>
            <w:sz w:val="24"/>
            <w:szCs w:val="24"/>
            <w:lang w:eastAsia="en-ZA"/>
            <w14:ligatures w14:val="standardContextual"/>
          </w:rPr>
          <w:tab/>
        </w:r>
        <w:r w:rsidRPr="00D51364">
          <w:rPr>
            <w:rStyle w:val="Hyperlink"/>
            <w:rFonts w:ascii="Arial" w:eastAsia="Times New Roman" w:hAnsi="Arial" w:cs="Arial"/>
            <w:noProof/>
            <w:lang w:val="en-GB"/>
          </w:rPr>
          <w:t>Agenda</w:t>
        </w:r>
        <w:r>
          <w:rPr>
            <w:noProof/>
            <w:webHidden/>
          </w:rPr>
          <w:tab/>
        </w:r>
        <w:r>
          <w:rPr>
            <w:noProof/>
            <w:webHidden/>
          </w:rPr>
          <w:fldChar w:fldCharType="begin"/>
        </w:r>
        <w:r>
          <w:rPr>
            <w:noProof/>
            <w:webHidden/>
          </w:rPr>
          <w:instrText xml:space="preserve"> PAGEREF _Toc192590226 \h </w:instrText>
        </w:r>
        <w:r>
          <w:rPr>
            <w:noProof/>
            <w:webHidden/>
          </w:rPr>
        </w:r>
        <w:r>
          <w:rPr>
            <w:noProof/>
            <w:webHidden/>
          </w:rPr>
          <w:fldChar w:fldCharType="separate"/>
        </w:r>
        <w:r w:rsidR="003B31AB">
          <w:rPr>
            <w:noProof/>
            <w:webHidden/>
          </w:rPr>
          <w:t>100</w:t>
        </w:r>
        <w:r>
          <w:rPr>
            <w:noProof/>
            <w:webHidden/>
          </w:rPr>
          <w:fldChar w:fldCharType="end"/>
        </w:r>
      </w:hyperlink>
    </w:p>
    <w:p w14:paraId="32B44F0D" w14:textId="6072ECD1" w:rsidR="007445D3" w:rsidRDefault="007445D3">
      <w:pPr>
        <w:pStyle w:val="TOC2"/>
        <w:tabs>
          <w:tab w:val="left" w:pos="1100"/>
          <w:tab w:val="right" w:leader="dot" w:pos="9016"/>
        </w:tabs>
        <w:rPr>
          <w:rFonts w:eastAsiaTheme="minorEastAsia"/>
          <w:noProof/>
          <w:kern w:val="2"/>
          <w:sz w:val="24"/>
          <w:szCs w:val="24"/>
          <w:lang w:eastAsia="en-ZA"/>
          <w14:ligatures w14:val="standardContextual"/>
        </w:rPr>
      </w:pPr>
      <w:hyperlink w:anchor="_Toc192590227" w:history="1">
        <w:r w:rsidRPr="00D51364">
          <w:rPr>
            <w:rStyle w:val="Hyperlink"/>
            <w:rFonts w:ascii="Arial Bold" w:eastAsia="PMingLiU" w:hAnsi="Arial Bold" w:cs="Times New Roman"/>
            <w:noProof/>
            <w:lang w:val="en-GB"/>
          </w:rPr>
          <w:t>8.10.4</w:t>
        </w:r>
        <w:r>
          <w:rPr>
            <w:rFonts w:eastAsiaTheme="minorEastAsia"/>
            <w:noProof/>
            <w:kern w:val="2"/>
            <w:sz w:val="24"/>
            <w:szCs w:val="24"/>
            <w:lang w:eastAsia="en-ZA"/>
            <w14:ligatures w14:val="standardContextual"/>
          </w:rPr>
          <w:tab/>
        </w:r>
        <w:r w:rsidRPr="00D51364">
          <w:rPr>
            <w:rStyle w:val="Hyperlink"/>
            <w:rFonts w:ascii="Arial" w:eastAsia="Times New Roman" w:hAnsi="Arial" w:cs="Arial"/>
            <w:noProof/>
            <w:lang w:val="en-GB"/>
          </w:rPr>
          <w:t>Minutes and action items for all health and safety committee meetings</w:t>
        </w:r>
        <w:r>
          <w:rPr>
            <w:noProof/>
            <w:webHidden/>
          </w:rPr>
          <w:tab/>
        </w:r>
        <w:r>
          <w:rPr>
            <w:noProof/>
            <w:webHidden/>
          </w:rPr>
          <w:fldChar w:fldCharType="begin"/>
        </w:r>
        <w:r>
          <w:rPr>
            <w:noProof/>
            <w:webHidden/>
          </w:rPr>
          <w:instrText xml:space="preserve"> PAGEREF _Toc192590227 \h </w:instrText>
        </w:r>
        <w:r>
          <w:rPr>
            <w:noProof/>
            <w:webHidden/>
          </w:rPr>
        </w:r>
        <w:r>
          <w:rPr>
            <w:noProof/>
            <w:webHidden/>
          </w:rPr>
          <w:fldChar w:fldCharType="separate"/>
        </w:r>
        <w:r w:rsidR="003B31AB">
          <w:rPr>
            <w:noProof/>
            <w:webHidden/>
          </w:rPr>
          <w:t>101</w:t>
        </w:r>
        <w:r>
          <w:rPr>
            <w:noProof/>
            <w:webHidden/>
          </w:rPr>
          <w:fldChar w:fldCharType="end"/>
        </w:r>
      </w:hyperlink>
    </w:p>
    <w:p w14:paraId="4A4969D5" w14:textId="33F7435C" w:rsidR="007445D3" w:rsidRDefault="007445D3">
      <w:pPr>
        <w:pStyle w:val="TOC2"/>
        <w:tabs>
          <w:tab w:val="left" w:pos="1100"/>
          <w:tab w:val="right" w:leader="dot" w:pos="9016"/>
        </w:tabs>
        <w:rPr>
          <w:rFonts w:eastAsiaTheme="minorEastAsia"/>
          <w:noProof/>
          <w:kern w:val="2"/>
          <w:sz w:val="24"/>
          <w:szCs w:val="24"/>
          <w:lang w:eastAsia="en-ZA"/>
          <w14:ligatures w14:val="standardContextual"/>
        </w:rPr>
      </w:pPr>
      <w:hyperlink w:anchor="_Toc192590228" w:history="1">
        <w:r w:rsidRPr="00D51364">
          <w:rPr>
            <w:rStyle w:val="Hyperlink"/>
            <w:rFonts w:ascii="Arial" w:eastAsia="PMingLiU" w:hAnsi="Arial" w:cs="Arial"/>
            <w:noProof/>
          </w:rPr>
          <w:t>8.10.5</w:t>
        </w:r>
        <w:r>
          <w:rPr>
            <w:rFonts w:eastAsiaTheme="minorEastAsia"/>
            <w:noProof/>
            <w:kern w:val="2"/>
            <w:sz w:val="24"/>
            <w:szCs w:val="24"/>
            <w:lang w:eastAsia="en-ZA"/>
            <w14:ligatures w14:val="standardContextual"/>
          </w:rPr>
          <w:tab/>
        </w:r>
        <w:r w:rsidRPr="00D51364">
          <w:rPr>
            <w:rStyle w:val="Hyperlink"/>
            <w:rFonts w:ascii="Arial" w:eastAsia="Times New Roman" w:hAnsi="Arial" w:cs="Arial"/>
            <w:noProof/>
            <w:lang w:val="en-GB"/>
          </w:rPr>
          <w:t>Tool-box talks / Daily team talks / pre job meetings</w:t>
        </w:r>
        <w:r>
          <w:rPr>
            <w:noProof/>
            <w:webHidden/>
          </w:rPr>
          <w:tab/>
        </w:r>
        <w:r>
          <w:rPr>
            <w:noProof/>
            <w:webHidden/>
          </w:rPr>
          <w:fldChar w:fldCharType="begin"/>
        </w:r>
        <w:r>
          <w:rPr>
            <w:noProof/>
            <w:webHidden/>
          </w:rPr>
          <w:instrText xml:space="preserve"> PAGEREF _Toc192590228 \h </w:instrText>
        </w:r>
        <w:r>
          <w:rPr>
            <w:noProof/>
            <w:webHidden/>
          </w:rPr>
        </w:r>
        <w:r>
          <w:rPr>
            <w:noProof/>
            <w:webHidden/>
          </w:rPr>
          <w:fldChar w:fldCharType="separate"/>
        </w:r>
        <w:r w:rsidR="003B31AB">
          <w:rPr>
            <w:noProof/>
            <w:webHidden/>
          </w:rPr>
          <w:t>101</w:t>
        </w:r>
        <w:r>
          <w:rPr>
            <w:noProof/>
            <w:webHidden/>
          </w:rPr>
          <w:fldChar w:fldCharType="end"/>
        </w:r>
      </w:hyperlink>
    </w:p>
    <w:p w14:paraId="7D6DEE7C" w14:textId="3ED2CB0A" w:rsidR="007445D3" w:rsidRDefault="007445D3">
      <w:pPr>
        <w:pStyle w:val="TOC2"/>
        <w:tabs>
          <w:tab w:val="right" w:leader="dot" w:pos="9016"/>
        </w:tabs>
        <w:rPr>
          <w:rFonts w:eastAsiaTheme="minorEastAsia"/>
          <w:noProof/>
          <w:kern w:val="2"/>
          <w:sz w:val="24"/>
          <w:szCs w:val="24"/>
          <w:lang w:eastAsia="en-ZA"/>
          <w14:ligatures w14:val="standardContextual"/>
        </w:rPr>
      </w:pPr>
      <w:hyperlink w:anchor="_Toc192590229" w:history="1">
        <w:r w:rsidRPr="00D51364">
          <w:rPr>
            <w:rStyle w:val="Hyperlink"/>
            <w:rFonts w:ascii="Arial" w:eastAsia="Times New Roman" w:hAnsi="Arial" w:cs="Arial"/>
            <w:noProof/>
            <w:lang w:val="en-GB"/>
          </w:rPr>
          <w:t>8.11 SHE</w:t>
        </w:r>
        <w:r w:rsidRPr="00D51364">
          <w:rPr>
            <w:rStyle w:val="Hyperlink"/>
            <w:rFonts w:ascii="Arial" w:hAnsi="Arial" w:cs="Arial"/>
            <w:noProof/>
            <w:lang w:val="en-GB"/>
          </w:rPr>
          <w:t xml:space="preserve"> Trainings</w:t>
        </w:r>
        <w:r>
          <w:rPr>
            <w:noProof/>
            <w:webHidden/>
          </w:rPr>
          <w:tab/>
        </w:r>
        <w:r>
          <w:rPr>
            <w:noProof/>
            <w:webHidden/>
          </w:rPr>
          <w:fldChar w:fldCharType="begin"/>
        </w:r>
        <w:r>
          <w:rPr>
            <w:noProof/>
            <w:webHidden/>
          </w:rPr>
          <w:instrText xml:space="preserve"> PAGEREF _Toc192590229 \h </w:instrText>
        </w:r>
        <w:r>
          <w:rPr>
            <w:noProof/>
            <w:webHidden/>
          </w:rPr>
        </w:r>
        <w:r>
          <w:rPr>
            <w:noProof/>
            <w:webHidden/>
          </w:rPr>
          <w:fldChar w:fldCharType="separate"/>
        </w:r>
        <w:r w:rsidR="003B31AB">
          <w:rPr>
            <w:noProof/>
            <w:webHidden/>
          </w:rPr>
          <w:t>102</w:t>
        </w:r>
        <w:r>
          <w:rPr>
            <w:noProof/>
            <w:webHidden/>
          </w:rPr>
          <w:fldChar w:fldCharType="end"/>
        </w:r>
      </w:hyperlink>
    </w:p>
    <w:p w14:paraId="7D6310A4" w14:textId="7625AB92" w:rsidR="007445D3" w:rsidRDefault="007445D3">
      <w:pPr>
        <w:pStyle w:val="TOC2"/>
        <w:tabs>
          <w:tab w:val="right" w:leader="dot" w:pos="9016"/>
        </w:tabs>
        <w:rPr>
          <w:rFonts w:eastAsiaTheme="minorEastAsia"/>
          <w:noProof/>
          <w:kern w:val="2"/>
          <w:sz w:val="24"/>
          <w:szCs w:val="24"/>
          <w:lang w:eastAsia="en-ZA"/>
          <w14:ligatures w14:val="standardContextual"/>
        </w:rPr>
      </w:pPr>
      <w:hyperlink w:anchor="_Toc192590230" w:history="1">
        <w:r w:rsidRPr="00D51364">
          <w:rPr>
            <w:rStyle w:val="Hyperlink"/>
            <w:rFonts w:ascii="Arial" w:eastAsia="Times New Roman" w:hAnsi="Arial" w:cs="Arial"/>
            <w:noProof/>
            <w:lang w:val="en-GB"/>
          </w:rPr>
          <w:t>8.11.1 Induction training</w:t>
        </w:r>
        <w:r>
          <w:rPr>
            <w:noProof/>
            <w:webHidden/>
          </w:rPr>
          <w:tab/>
        </w:r>
        <w:r>
          <w:rPr>
            <w:noProof/>
            <w:webHidden/>
          </w:rPr>
          <w:fldChar w:fldCharType="begin"/>
        </w:r>
        <w:r>
          <w:rPr>
            <w:noProof/>
            <w:webHidden/>
          </w:rPr>
          <w:instrText xml:space="preserve"> PAGEREF _Toc192590230 \h </w:instrText>
        </w:r>
        <w:r>
          <w:rPr>
            <w:noProof/>
            <w:webHidden/>
          </w:rPr>
        </w:r>
        <w:r>
          <w:rPr>
            <w:noProof/>
            <w:webHidden/>
          </w:rPr>
          <w:fldChar w:fldCharType="separate"/>
        </w:r>
        <w:r w:rsidR="003B31AB">
          <w:rPr>
            <w:noProof/>
            <w:webHidden/>
          </w:rPr>
          <w:t>102</w:t>
        </w:r>
        <w:r>
          <w:rPr>
            <w:noProof/>
            <w:webHidden/>
          </w:rPr>
          <w:fldChar w:fldCharType="end"/>
        </w:r>
      </w:hyperlink>
    </w:p>
    <w:p w14:paraId="5C825EAF" w14:textId="4939DC08" w:rsidR="007445D3" w:rsidRDefault="007445D3">
      <w:pPr>
        <w:pStyle w:val="TOC2"/>
        <w:tabs>
          <w:tab w:val="right" w:leader="dot" w:pos="9016"/>
        </w:tabs>
        <w:rPr>
          <w:rFonts w:eastAsiaTheme="minorEastAsia"/>
          <w:noProof/>
          <w:kern w:val="2"/>
          <w:sz w:val="24"/>
          <w:szCs w:val="24"/>
          <w:lang w:eastAsia="en-ZA"/>
          <w14:ligatures w14:val="standardContextual"/>
        </w:rPr>
      </w:pPr>
      <w:hyperlink w:anchor="_Toc192590231" w:history="1">
        <w:r w:rsidRPr="00D51364">
          <w:rPr>
            <w:rStyle w:val="Hyperlink"/>
            <w:rFonts w:ascii="Arial" w:eastAsia="PMingLiU" w:hAnsi="Arial" w:cs="Arial"/>
            <w:noProof/>
            <w:lang w:val="en-GB"/>
          </w:rPr>
          <w:t xml:space="preserve">8.11.2 </w:t>
        </w:r>
        <w:r w:rsidRPr="00D51364">
          <w:rPr>
            <w:rStyle w:val="Hyperlink"/>
            <w:rFonts w:ascii="Arial" w:eastAsia="Times New Roman" w:hAnsi="Arial" w:cs="Arial"/>
            <w:noProof/>
            <w:lang w:val="en-GB"/>
          </w:rPr>
          <w:t>Site specific induction training</w:t>
        </w:r>
        <w:r>
          <w:rPr>
            <w:noProof/>
            <w:webHidden/>
          </w:rPr>
          <w:tab/>
        </w:r>
        <w:r>
          <w:rPr>
            <w:noProof/>
            <w:webHidden/>
          </w:rPr>
          <w:fldChar w:fldCharType="begin"/>
        </w:r>
        <w:r>
          <w:rPr>
            <w:noProof/>
            <w:webHidden/>
          </w:rPr>
          <w:instrText xml:space="preserve"> PAGEREF _Toc192590231 \h </w:instrText>
        </w:r>
        <w:r>
          <w:rPr>
            <w:noProof/>
            <w:webHidden/>
          </w:rPr>
        </w:r>
        <w:r>
          <w:rPr>
            <w:noProof/>
            <w:webHidden/>
          </w:rPr>
          <w:fldChar w:fldCharType="separate"/>
        </w:r>
        <w:r w:rsidR="003B31AB">
          <w:rPr>
            <w:noProof/>
            <w:webHidden/>
          </w:rPr>
          <w:t>102</w:t>
        </w:r>
        <w:r>
          <w:rPr>
            <w:noProof/>
            <w:webHidden/>
          </w:rPr>
          <w:fldChar w:fldCharType="end"/>
        </w:r>
      </w:hyperlink>
    </w:p>
    <w:p w14:paraId="10774A33" w14:textId="5CFFBEEA" w:rsidR="007445D3" w:rsidRDefault="007445D3">
      <w:pPr>
        <w:pStyle w:val="TOC2"/>
        <w:tabs>
          <w:tab w:val="right" w:leader="dot" w:pos="9016"/>
        </w:tabs>
        <w:rPr>
          <w:rFonts w:eastAsiaTheme="minorEastAsia"/>
          <w:noProof/>
          <w:kern w:val="2"/>
          <w:sz w:val="24"/>
          <w:szCs w:val="24"/>
          <w:lang w:eastAsia="en-ZA"/>
          <w14:ligatures w14:val="standardContextual"/>
        </w:rPr>
      </w:pPr>
      <w:hyperlink w:anchor="_Toc192590232" w:history="1">
        <w:r w:rsidRPr="00D51364">
          <w:rPr>
            <w:rStyle w:val="Hyperlink"/>
            <w:rFonts w:ascii="Arial" w:eastAsia="PMingLiU" w:hAnsi="Arial" w:cs="Arial"/>
            <w:noProof/>
            <w:lang w:val="en-GB"/>
          </w:rPr>
          <w:t xml:space="preserve">8.11.3 </w:t>
        </w:r>
        <w:r w:rsidRPr="00D51364">
          <w:rPr>
            <w:rStyle w:val="Hyperlink"/>
            <w:rFonts w:ascii="Arial" w:eastAsia="Times New Roman" w:hAnsi="Arial" w:cs="Arial"/>
            <w:noProof/>
            <w:lang w:val="en-GB"/>
          </w:rPr>
          <w:t>Visitors to site induction</w:t>
        </w:r>
        <w:r>
          <w:rPr>
            <w:noProof/>
            <w:webHidden/>
          </w:rPr>
          <w:tab/>
        </w:r>
        <w:r>
          <w:rPr>
            <w:noProof/>
            <w:webHidden/>
          </w:rPr>
          <w:fldChar w:fldCharType="begin"/>
        </w:r>
        <w:r>
          <w:rPr>
            <w:noProof/>
            <w:webHidden/>
          </w:rPr>
          <w:instrText xml:space="preserve"> PAGEREF _Toc192590232 \h </w:instrText>
        </w:r>
        <w:r>
          <w:rPr>
            <w:noProof/>
            <w:webHidden/>
          </w:rPr>
        </w:r>
        <w:r>
          <w:rPr>
            <w:noProof/>
            <w:webHidden/>
          </w:rPr>
          <w:fldChar w:fldCharType="separate"/>
        </w:r>
        <w:r w:rsidR="003B31AB">
          <w:rPr>
            <w:noProof/>
            <w:webHidden/>
          </w:rPr>
          <w:t>103</w:t>
        </w:r>
        <w:r>
          <w:rPr>
            <w:noProof/>
            <w:webHidden/>
          </w:rPr>
          <w:fldChar w:fldCharType="end"/>
        </w:r>
      </w:hyperlink>
    </w:p>
    <w:p w14:paraId="4B664C36" w14:textId="2F355D10" w:rsidR="007445D3" w:rsidRDefault="007445D3">
      <w:pPr>
        <w:pStyle w:val="TOC2"/>
        <w:tabs>
          <w:tab w:val="right" w:leader="dot" w:pos="9016"/>
        </w:tabs>
        <w:rPr>
          <w:rFonts w:eastAsiaTheme="minorEastAsia"/>
          <w:noProof/>
          <w:kern w:val="2"/>
          <w:sz w:val="24"/>
          <w:szCs w:val="24"/>
          <w:lang w:eastAsia="en-ZA"/>
          <w14:ligatures w14:val="standardContextual"/>
        </w:rPr>
      </w:pPr>
      <w:hyperlink w:anchor="_Toc192590233" w:history="1">
        <w:r w:rsidRPr="00D51364">
          <w:rPr>
            <w:rStyle w:val="Hyperlink"/>
            <w:rFonts w:ascii="Arial" w:eastAsia="PMingLiU" w:hAnsi="Arial" w:cs="Arial"/>
            <w:noProof/>
            <w:lang w:val="en-GB"/>
          </w:rPr>
          <w:t xml:space="preserve">8.11.4 </w:t>
        </w:r>
        <w:r w:rsidRPr="00D51364">
          <w:rPr>
            <w:rStyle w:val="Hyperlink"/>
            <w:rFonts w:ascii="Arial" w:eastAsia="Times New Roman" w:hAnsi="Arial" w:cs="Arial"/>
            <w:noProof/>
            <w:lang w:val="en-GB"/>
          </w:rPr>
          <w:t>General training</w:t>
        </w:r>
        <w:r>
          <w:rPr>
            <w:noProof/>
            <w:webHidden/>
          </w:rPr>
          <w:tab/>
        </w:r>
        <w:r>
          <w:rPr>
            <w:noProof/>
            <w:webHidden/>
          </w:rPr>
          <w:fldChar w:fldCharType="begin"/>
        </w:r>
        <w:r>
          <w:rPr>
            <w:noProof/>
            <w:webHidden/>
          </w:rPr>
          <w:instrText xml:space="preserve"> PAGEREF _Toc192590233 \h </w:instrText>
        </w:r>
        <w:r>
          <w:rPr>
            <w:noProof/>
            <w:webHidden/>
          </w:rPr>
        </w:r>
        <w:r>
          <w:rPr>
            <w:noProof/>
            <w:webHidden/>
          </w:rPr>
          <w:fldChar w:fldCharType="separate"/>
        </w:r>
        <w:r w:rsidR="003B31AB">
          <w:rPr>
            <w:noProof/>
            <w:webHidden/>
          </w:rPr>
          <w:t>103</w:t>
        </w:r>
        <w:r>
          <w:rPr>
            <w:noProof/>
            <w:webHidden/>
          </w:rPr>
          <w:fldChar w:fldCharType="end"/>
        </w:r>
      </w:hyperlink>
    </w:p>
    <w:p w14:paraId="2E868A9C" w14:textId="0D7056A5" w:rsidR="007445D3" w:rsidRDefault="007445D3">
      <w:pPr>
        <w:pStyle w:val="TOC2"/>
        <w:tabs>
          <w:tab w:val="right" w:leader="dot" w:pos="9016"/>
        </w:tabs>
        <w:rPr>
          <w:rFonts w:eastAsiaTheme="minorEastAsia"/>
          <w:noProof/>
          <w:kern w:val="2"/>
          <w:sz w:val="24"/>
          <w:szCs w:val="24"/>
          <w:lang w:eastAsia="en-ZA"/>
          <w14:ligatures w14:val="standardContextual"/>
        </w:rPr>
      </w:pPr>
      <w:hyperlink w:anchor="_Toc192590234" w:history="1">
        <w:r w:rsidRPr="00D51364">
          <w:rPr>
            <w:rStyle w:val="Hyperlink"/>
            <w:rFonts w:ascii="Arial" w:eastAsia="Times New Roman" w:hAnsi="Arial" w:cs="Arial"/>
            <w:noProof/>
            <w:lang w:val="en-GB"/>
          </w:rPr>
          <w:t>8.12 Contractor Site Establishment</w:t>
        </w:r>
        <w:r>
          <w:rPr>
            <w:noProof/>
            <w:webHidden/>
          </w:rPr>
          <w:tab/>
        </w:r>
        <w:r>
          <w:rPr>
            <w:noProof/>
            <w:webHidden/>
          </w:rPr>
          <w:fldChar w:fldCharType="begin"/>
        </w:r>
        <w:r>
          <w:rPr>
            <w:noProof/>
            <w:webHidden/>
          </w:rPr>
          <w:instrText xml:space="preserve"> PAGEREF _Toc192590234 \h </w:instrText>
        </w:r>
        <w:r>
          <w:rPr>
            <w:noProof/>
            <w:webHidden/>
          </w:rPr>
        </w:r>
        <w:r>
          <w:rPr>
            <w:noProof/>
            <w:webHidden/>
          </w:rPr>
          <w:fldChar w:fldCharType="separate"/>
        </w:r>
        <w:r w:rsidR="003B31AB">
          <w:rPr>
            <w:noProof/>
            <w:webHidden/>
          </w:rPr>
          <w:t>103</w:t>
        </w:r>
        <w:r>
          <w:rPr>
            <w:noProof/>
            <w:webHidden/>
          </w:rPr>
          <w:fldChar w:fldCharType="end"/>
        </w:r>
      </w:hyperlink>
    </w:p>
    <w:p w14:paraId="7A805816" w14:textId="2C305E12" w:rsidR="007445D3" w:rsidRDefault="007445D3">
      <w:pPr>
        <w:pStyle w:val="TOC2"/>
        <w:tabs>
          <w:tab w:val="right" w:leader="dot" w:pos="9016"/>
        </w:tabs>
        <w:rPr>
          <w:rFonts w:eastAsiaTheme="minorEastAsia"/>
          <w:noProof/>
          <w:kern w:val="2"/>
          <w:sz w:val="24"/>
          <w:szCs w:val="24"/>
          <w:lang w:eastAsia="en-ZA"/>
          <w14:ligatures w14:val="standardContextual"/>
        </w:rPr>
      </w:pPr>
      <w:hyperlink w:anchor="_Toc192590235" w:history="1">
        <w:r w:rsidRPr="00D51364">
          <w:rPr>
            <w:rStyle w:val="Hyperlink"/>
            <w:rFonts w:ascii="Arial" w:hAnsi="Arial" w:cs="Arial"/>
            <w:noProof/>
          </w:rPr>
          <w:t>8.13 Record Keeping</w:t>
        </w:r>
        <w:r>
          <w:rPr>
            <w:noProof/>
            <w:webHidden/>
          </w:rPr>
          <w:tab/>
        </w:r>
        <w:r>
          <w:rPr>
            <w:noProof/>
            <w:webHidden/>
          </w:rPr>
          <w:fldChar w:fldCharType="begin"/>
        </w:r>
        <w:r>
          <w:rPr>
            <w:noProof/>
            <w:webHidden/>
          </w:rPr>
          <w:instrText xml:space="preserve"> PAGEREF _Toc192590235 \h </w:instrText>
        </w:r>
        <w:r>
          <w:rPr>
            <w:noProof/>
            <w:webHidden/>
          </w:rPr>
        </w:r>
        <w:r>
          <w:rPr>
            <w:noProof/>
            <w:webHidden/>
          </w:rPr>
          <w:fldChar w:fldCharType="separate"/>
        </w:r>
        <w:r w:rsidR="003B31AB">
          <w:rPr>
            <w:noProof/>
            <w:webHidden/>
          </w:rPr>
          <w:t>103</w:t>
        </w:r>
        <w:r>
          <w:rPr>
            <w:noProof/>
            <w:webHidden/>
          </w:rPr>
          <w:fldChar w:fldCharType="end"/>
        </w:r>
      </w:hyperlink>
    </w:p>
    <w:p w14:paraId="28C046E5" w14:textId="46763598" w:rsidR="007445D3" w:rsidRDefault="007445D3">
      <w:pPr>
        <w:pStyle w:val="TOC2"/>
        <w:tabs>
          <w:tab w:val="right" w:leader="dot" w:pos="9016"/>
        </w:tabs>
        <w:rPr>
          <w:rFonts w:eastAsiaTheme="minorEastAsia"/>
          <w:noProof/>
          <w:kern w:val="2"/>
          <w:sz w:val="24"/>
          <w:szCs w:val="24"/>
          <w:lang w:eastAsia="en-ZA"/>
          <w14:ligatures w14:val="standardContextual"/>
        </w:rPr>
      </w:pPr>
      <w:hyperlink w:anchor="_Toc192590236" w:history="1">
        <w:r w:rsidRPr="00D51364">
          <w:rPr>
            <w:rStyle w:val="Hyperlink"/>
            <w:rFonts w:ascii="Arial" w:eastAsia="Times New Roman" w:hAnsi="Arial" w:cs="Arial"/>
            <w:noProof/>
            <w:lang w:val="en-GB"/>
          </w:rPr>
          <w:t>8.14 Site roads</w:t>
        </w:r>
        <w:r>
          <w:rPr>
            <w:noProof/>
            <w:webHidden/>
          </w:rPr>
          <w:tab/>
        </w:r>
        <w:r>
          <w:rPr>
            <w:noProof/>
            <w:webHidden/>
          </w:rPr>
          <w:fldChar w:fldCharType="begin"/>
        </w:r>
        <w:r>
          <w:rPr>
            <w:noProof/>
            <w:webHidden/>
          </w:rPr>
          <w:instrText xml:space="preserve"> PAGEREF _Toc192590236 \h </w:instrText>
        </w:r>
        <w:r>
          <w:rPr>
            <w:noProof/>
            <w:webHidden/>
          </w:rPr>
        </w:r>
        <w:r>
          <w:rPr>
            <w:noProof/>
            <w:webHidden/>
          </w:rPr>
          <w:fldChar w:fldCharType="separate"/>
        </w:r>
        <w:r w:rsidR="003B31AB">
          <w:rPr>
            <w:noProof/>
            <w:webHidden/>
          </w:rPr>
          <w:t>104</w:t>
        </w:r>
        <w:r>
          <w:rPr>
            <w:noProof/>
            <w:webHidden/>
          </w:rPr>
          <w:fldChar w:fldCharType="end"/>
        </w:r>
      </w:hyperlink>
    </w:p>
    <w:p w14:paraId="736C7F41" w14:textId="62F41556" w:rsidR="007445D3" w:rsidRDefault="007445D3">
      <w:pPr>
        <w:pStyle w:val="TOC2"/>
        <w:tabs>
          <w:tab w:val="right" w:leader="dot" w:pos="9016"/>
        </w:tabs>
        <w:rPr>
          <w:rFonts w:eastAsiaTheme="minorEastAsia"/>
          <w:noProof/>
          <w:kern w:val="2"/>
          <w:sz w:val="24"/>
          <w:szCs w:val="24"/>
          <w:lang w:eastAsia="en-ZA"/>
          <w14:ligatures w14:val="standardContextual"/>
        </w:rPr>
      </w:pPr>
      <w:hyperlink w:anchor="_Toc192590237" w:history="1">
        <w:r w:rsidRPr="00D51364">
          <w:rPr>
            <w:rStyle w:val="Hyperlink"/>
            <w:rFonts w:ascii="Arial" w:eastAsia="Times New Roman" w:hAnsi="Arial" w:cs="Arial"/>
            <w:noProof/>
            <w:lang w:val="en-GB"/>
          </w:rPr>
          <w:t>8.15 Housekeeping and Order</w:t>
        </w:r>
        <w:r>
          <w:rPr>
            <w:noProof/>
            <w:webHidden/>
          </w:rPr>
          <w:tab/>
        </w:r>
        <w:r>
          <w:rPr>
            <w:noProof/>
            <w:webHidden/>
          </w:rPr>
          <w:fldChar w:fldCharType="begin"/>
        </w:r>
        <w:r>
          <w:rPr>
            <w:noProof/>
            <w:webHidden/>
          </w:rPr>
          <w:instrText xml:space="preserve"> PAGEREF _Toc192590237 \h </w:instrText>
        </w:r>
        <w:r>
          <w:rPr>
            <w:noProof/>
            <w:webHidden/>
          </w:rPr>
        </w:r>
        <w:r>
          <w:rPr>
            <w:noProof/>
            <w:webHidden/>
          </w:rPr>
          <w:fldChar w:fldCharType="separate"/>
        </w:r>
        <w:r w:rsidR="003B31AB">
          <w:rPr>
            <w:noProof/>
            <w:webHidden/>
          </w:rPr>
          <w:t>104</w:t>
        </w:r>
        <w:r>
          <w:rPr>
            <w:noProof/>
            <w:webHidden/>
          </w:rPr>
          <w:fldChar w:fldCharType="end"/>
        </w:r>
      </w:hyperlink>
    </w:p>
    <w:p w14:paraId="245AC611" w14:textId="58579DE0" w:rsidR="007445D3" w:rsidRDefault="007445D3">
      <w:pPr>
        <w:pStyle w:val="TOC2"/>
        <w:tabs>
          <w:tab w:val="right" w:leader="dot" w:pos="9016"/>
        </w:tabs>
        <w:rPr>
          <w:rFonts w:eastAsiaTheme="minorEastAsia"/>
          <w:noProof/>
          <w:kern w:val="2"/>
          <w:sz w:val="24"/>
          <w:szCs w:val="24"/>
          <w:lang w:eastAsia="en-ZA"/>
          <w14:ligatures w14:val="standardContextual"/>
        </w:rPr>
      </w:pPr>
      <w:hyperlink w:anchor="_Toc192590238" w:history="1">
        <w:r w:rsidRPr="00D51364">
          <w:rPr>
            <w:rStyle w:val="Hyperlink"/>
            <w:rFonts w:ascii="Arial" w:eastAsia="Times New Roman" w:hAnsi="Arial" w:cs="Arial"/>
            <w:noProof/>
            <w:lang w:val="en-GB"/>
          </w:rPr>
          <w:t>8.16 Stacking</w:t>
        </w:r>
        <w:r>
          <w:rPr>
            <w:noProof/>
            <w:webHidden/>
          </w:rPr>
          <w:tab/>
        </w:r>
        <w:r>
          <w:rPr>
            <w:noProof/>
            <w:webHidden/>
          </w:rPr>
          <w:fldChar w:fldCharType="begin"/>
        </w:r>
        <w:r>
          <w:rPr>
            <w:noProof/>
            <w:webHidden/>
          </w:rPr>
          <w:instrText xml:space="preserve"> PAGEREF _Toc192590238 \h </w:instrText>
        </w:r>
        <w:r>
          <w:rPr>
            <w:noProof/>
            <w:webHidden/>
          </w:rPr>
        </w:r>
        <w:r>
          <w:rPr>
            <w:noProof/>
            <w:webHidden/>
          </w:rPr>
          <w:fldChar w:fldCharType="separate"/>
        </w:r>
        <w:r w:rsidR="003B31AB">
          <w:rPr>
            <w:noProof/>
            <w:webHidden/>
          </w:rPr>
          <w:t>105</w:t>
        </w:r>
        <w:r>
          <w:rPr>
            <w:noProof/>
            <w:webHidden/>
          </w:rPr>
          <w:fldChar w:fldCharType="end"/>
        </w:r>
      </w:hyperlink>
    </w:p>
    <w:p w14:paraId="496D51EB" w14:textId="0CDD9B49" w:rsidR="007445D3" w:rsidRDefault="007445D3">
      <w:pPr>
        <w:pStyle w:val="TOC2"/>
        <w:tabs>
          <w:tab w:val="right" w:leader="dot" w:pos="9016"/>
        </w:tabs>
        <w:rPr>
          <w:rFonts w:eastAsiaTheme="minorEastAsia"/>
          <w:noProof/>
          <w:kern w:val="2"/>
          <w:sz w:val="24"/>
          <w:szCs w:val="24"/>
          <w:lang w:eastAsia="en-ZA"/>
          <w14:ligatures w14:val="standardContextual"/>
        </w:rPr>
      </w:pPr>
      <w:hyperlink w:anchor="_Toc192590239" w:history="1">
        <w:r w:rsidRPr="00D51364">
          <w:rPr>
            <w:rStyle w:val="Hyperlink"/>
            <w:rFonts w:ascii="Arial" w:eastAsia="Times New Roman" w:hAnsi="Arial" w:cs="Arial"/>
            <w:noProof/>
            <w:lang w:val="en-GB"/>
          </w:rPr>
          <w:t>8.17 Workplace Signage and Colour Coding</w:t>
        </w:r>
        <w:r>
          <w:rPr>
            <w:noProof/>
            <w:webHidden/>
          </w:rPr>
          <w:tab/>
        </w:r>
        <w:r>
          <w:rPr>
            <w:noProof/>
            <w:webHidden/>
          </w:rPr>
          <w:fldChar w:fldCharType="begin"/>
        </w:r>
        <w:r>
          <w:rPr>
            <w:noProof/>
            <w:webHidden/>
          </w:rPr>
          <w:instrText xml:space="preserve"> PAGEREF _Toc192590239 \h </w:instrText>
        </w:r>
        <w:r>
          <w:rPr>
            <w:noProof/>
            <w:webHidden/>
          </w:rPr>
        </w:r>
        <w:r>
          <w:rPr>
            <w:noProof/>
            <w:webHidden/>
          </w:rPr>
          <w:fldChar w:fldCharType="separate"/>
        </w:r>
        <w:r w:rsidR="003B31AB">
          <w:rPr>
            <w:noProof/>
            <w:webHidden/>
          </w:rPr>
          <w:t>105</w:t>
        </w:r>
        <w:r>
          <w:rPr>
            <w:noProof/>
            <w:webHidden/>
          </w:rPr>
          <w:fldChar w:fldCharType="end"/>
        </w:r>
      </w:hyperlink>
    </w:p>
    <w:p w14:paraId="01EC72C0" w14:textId="5148FCB6" w:rsidR="007445D3" w:rsidRDefault="007445D3">
      <w:pPr>
        <w:pStyle w:val="TOC2"/>
        <w:tabs>
          <w:tab w:val="right" w:leader="dot" w:pos="9016"/>
        </w:tabs>
        <w:rPr>
          <w:rFonts w:eastAsiaTheme="minorEastAsia"/>
          <w:noProof/>
          <w:kern w:val="2"/>
          <w:sz w:val="24"/>
          <w:szCs w:val="24"/>
          <w:lang w:eastAsia="en-ZA"/>
          <w14:ligatures w14:val="standardContextual"/>
        </w:rPr>
      </w:pPr>
      <w:hyperlink w:anchor="_Toc192590240" w:history="1">
        <w:r w:rsidRPr="00D51364">
          <w:rPr>
            <w:rStyle w:val="Hyperlink"/>
            <w:rFonts w:ascii="Arial" w:eastAsia="Times New Roman" w:hAnsi="Arial" w:cs="Arial"/>
            <w:noProof/>
            <w:lang w:val="en-GB"/>
          </w:rPr>
          <w:t>8.18 Tools and Equipment</w:t>
        </w:r>
        <w:r>
          <w:rPr>
            <w:noProof/>
            <w:webHidden/>
          </w:rPr>
          <w:tab/>
        </w:r>
        <w:r>
          <w:rPr>
            <w:noProof/>
            <w:webHidden/>
          </w:rPr>
          <w:fldChar w:fldCharType="begin"/>
        </w:r>
        <w:r>
          <w:rPr>
            <w:noProof/>
            <w:webHidden/>
          </w:rPr>
          <w:instrText xml:space="preserve"> PAGEREF _Toc192590240 \h </w:instrText>
        </w:r>
        <w:r>
          <w:rPr>
            <w:noProof/>
            <w:webHidden/>
          </w:rPr>
        </w:r>
        <w:r>
          <w:rPr>
            <w:noProof/>
            <w:webHidden/>
          </w:rPr>
          <w:fldChar w:fldCharType="separate"/>
        </w:r>
        <w:r w:rsidR="003B31AB">
          <w:rPr>
            <w:noProof/>
            <w:webHidden/>
          </w:rPr>
          <w:t>105</w:t>
        </w:r>
        <w:r>
          <w:rPr>
            <w:noProof/>
            <w:webHidden/>
          </w:rPr>
          <w:fldChar w:fldCharType="end"/>
        </w:r>
      </w:hyperlink>
    </w:p>
    <w:p w14:paraId="66FAE313" w14:textId="26008472" w:rsidR="007445D3" w:rsidRDefault="007445D3">
      <w:pPr>
        <w:pStyle w:val="TOC2"/>
        <w:tabs>
          <w:tab w:val="right" w:leader="dot" w:pos="9016"/>
        </w:tabs>
        <w:rPr>
          <w:rFonts w:eastAsiaTheme="minorEastAsia"/>
          <w:noProof/>
          <w:kern w:val="2"/>
          <w:sz w:val="24"/>
          <w:szCs w:val="24"/>
          <w:lang w:eastAsia="en-ZA"/>
          <w14:ligatures w14:val="standardContextual"/>
        </w:rPr>
      </w:pPr>
      <w:hyperlink w:anchor="_Toc192590241" w:history="1">
        <w:r w:rsidRPr="00D51364">
          <w:rPr>
            <w:rStyle w:val="Hyperlink"/>
            <w:rFonts w:ascii="Arial" w:eastAsia="Times New Roman" w:hAnsi="Arial" w:cs="Arial"/>
            <w:noProof/>
            <w:lang w:val="en-GB"/>
          </w:rPr>
          <w:t>8.18.1 Hand tools</w:t>
        </w:r>
        <w:r>
          <w:rPr>
            <w:noProof/>
            <w:webHidden/>
          </w:rPr>
          <w:tab/>
        </w:r>
        <w:r>
          <w:rPr>
            <w:noProof/>
            <w:webHidden/>
          </w:rPr>
          <w:fldChar w:fldCharType="begin"/>
        </w:r>
        <w:r>
          <w:rPr>
            <w:noProof/>
            <w:webHidden/>
          </w:rPr>
          <w:instrText xml:space="preserve"> PAGEREF _Toc192590241 \h </w:instrText>
        </w:r>
        <w:r>
          <w:rPr>
            <w:noProof/>
            <w:webHidden/>
          </w:rPr>
        </w:r>
        <w:r>
          <w:rPr>
            <w:noProof/>
            <w:webHidden/>
          </w:rPr>
          <w:fldChar w:fldCharType="separate"/>
        </w:r>
        <w:r w:rsidR="003B31AB">
          <w:rPr>
            <w:noProof/>
            <w:webHidden/>
          </w:rPr>
          <w:t>106</w:t>
        </w:r>
        <w:r>
          <w:rPr>
            <w:noProof/>
            <w:webHidden/>
          </w:rPr>
          <w:fldChar w:fldCharType="end"/>
        </w:r>
      </w:hyperlink>
    </w:p>
    <w:p w14:paraId="41E63A01" w14:textId="164CB454" w:rsidR="007445D3" w:rsidRDefault="007445D3">
      <w:pPr>
        <w:pStyle w:val="TOC2"/>
        <w:tabs>
          <w:tab w:val="right" w:leader="dot" w:pos="9016"/>
        </w:tabs>
        <w:rPr>
          <w:rFonts w:eastAsiaTheme="minorEastAsia"/>
          <w:noProof/>
          <w:kern w:val="2"/>
          <w:sz w:val="24"/>
          <w:szCs w:val="24"/>
          <w:lang w:eastAsia="en-ZA"/>
          <w14:ligatures w14:val="standardContextual"/>
        </w:rPr>
      </w:pPr>
      <w:hyperlink w:anchor="_Toc192590242" w:history="1">
        <w:r w:rsidRPr="00D51364">
          <w:rPr>
            <w:rStyle w:val="Hyperlink"/>
            <w:rFonts w:ascii="Arial" w:eastAsia="Times New Roman" w:hAnsi="Arial" w:cs="Arial"/>
            <w:noProof/>
            <w:lang w:val="en-GB"/>
          </w:rPr>
          <w:t>8.19 Smoking</w:t>
        </w:r>
        <w:r>
          <w:rPr>
            <w:noProof/>
            <w:webHidden/>
          </w:rPr>
          <w:tab/>
        </w:r>
        <w:r>
          <w:rPr>
            <w:noProof/>
            <w:webHidden/>
          </w:rPr>
          <w:fldChar w:fldCharType="begin"/>
        </w:r>
        <w:r>
          <w:rPr>
            <w:noProof/>
            <w:webHidden/>
          </w:rPr>
          <w:instrText xml:space="preserve"> PAGEREF _Toc192590242 \h </w:instrText>
        </w:r>
        <w:r>
          <w:rPr>
            <w:noProof/>
            <w:webHidden/>
          </w:rPr>
        </w:r>
        <w:r>
          <w:rPr>
            <w:noProof/>
            <w:webHidden/>
          </w:rPr>
          <w:fldChar w:fldCharType="separate"/>
        </w:r>
        <w:r w:rsidR="003B31AB">
          <w:rPr>
            <w:noProof/>
            <w:webHidden/>
          </w:rPr>
          <w:t>106</w:t>
        </w:r>
        <w:r>
          <w:rPr>
            <w:noProof/>
            <w:webHidden/>
          </w:rPr>
          <w:fldChar w:fldCharType="end"/>
        </w:r>
      </w:hyperlink>
    </w:p>
    <w:p w14:paraId="384C0AA3" w14:textId="24AEAB6E" w:rsidR="007445D3" w:rsidRDefault="007445D3">
      <w:pPr>
        <w:pStyle w:val="TOC2"/>
        <w:tabs>
          <w:tab w:val="right" w:leader="dot" w:pos="9016"/>
        </w:tabs>
        <w:rPr>
          <w:rFonts w:eastAsiaTheme="minorEastAsia"/>
          <w:noProof/>
          <w:kern w:val="2"/>
          <w:sz w:val="24"/>
          <w:szCs w:val="24"/>
          <w:lang w:eastAsia="en-ZA"/>
          <w14:ligatures w14:val="standardContextual"/>
        </w:rPr>
      </w:pPr>
      <w:hyperlink w:anchor="_Toc192590243" w:history="1">
        <w:r w:rsidRPr="00D51364">
          <w:rPr>
            <w:rStyle w:val="Hyperlink"/>
            <w:rFonts w:ascii="Arial" w:eastAsia="Times New Roman" w:hAnsi="Arial" w:cs="Arial"/>
            <w:noProof/>
            <w:lang w:val="en-GB"/>
          </w:rPr>
          <w:t>8.20 Cellular Phones</w:t>
        </w:r>
        <w:r>
          <w:rPr>
            <w:noProof/>
            <w:webHidden/>
          </w:rPr>
          <w:tab/>
        </w:r>
        <w:r>
          <w:rPr>
            <w:noProof/>
            <w:webHidden/>
          </w:rPr>
          <w:fldChar w:fldCharType="begin"/>
        </w:r>
        <w:r>
          <w:rPr>
            <w:noProof/>
            <w:webHidden/>
          </w:rPr>
          <w:instrText xml:space="preserve"> PAGEREF _Toc192590243 \h </w:instrText>
        </w:r>
        <w:r>
          <w:rPr>
            <w:noProof/>
            <w:webHidden/>
          </w:rPr>
        </w:r>
        <w:r>
          <w:rPr>
            <w:noProof/>
            <w:webHidden/>
          </w:rPr>
          <w:fldChar w:fldCharType="separate"/>
        </w:r>
        <w:r w:rsidR="003B31AB">
          <w:rPr>
            <w:noProof/>
            <w:webHidden/>
          </w:rPr>
          <w:t>106</w:t>
        </w:r>
        <w:r>
          <w:rPr>
            <w:noProof/>
            <w:webHidden/>
          </w:rPr>
          <w:fldChar w:fldCharType="end"/>
        </w:r>
      </w:hyperlink>
    </w:p>
    <w:p w14:paraId="5840D3A0" w14:textId="20A4A9E5" w:rsidR="007445D3" w:rsidRDefault="007445D3">
      <w:pPr>
        <w:pStyle w:val="TOC2"/>
        <w:tabs>
          <w:tab w:val="right" w:leader="dot" w:pos="9016"/>
        </w:tabs>
        <w:rPr>
          <w:rFonts w:eastAsiaTheme="minorEastAsia"/>
          <w:noProof/>
          <w:kern w:val="2"/>
          <w:sz w:val="24"/>
          <w:szCs w:val="24"/>
          <w:lang w:eastAsia="en-ZA"/>
          <w14:ligatures w14:val="standardContextual"/>
        </w:rPr>
      </w:pPr>
      <w:hyperlink w:anchor="_Toc192590244" w:history="1">
        <w:r w:rsidRPr="00D51364">
          <w:rPr>
            <w:rStyle w:val="Hyperlink"/>
            <w:rFonts w:ascii="Arial" w:eastAsia="Times New Roman" w:hAnsi="Arial" w:cs="Arial"/>
            <w:noProof/>
            <w:lang w:val="en-GB"/>
          </w:rPr>
          <w:t>8.21 Personal Protective Equipment Requirements</w:t>
        </w:r>
        <w:r>
          <w:rPr>
            <w:noProof/>
            <w:webHidden/>
          </w:rPr>
          <w:tab/>
        </w:r>
        <w:r>
          <w:rPr>
            <w:noProof/>
            <w:webHidden/>
          </w:rPr>
          <w:fldChar w:fldCharType="begin"/>
        </w:r>
        <w:r>
          <w:rPr>
            <w:noProof/>
            <w:webHidden/>
          </w:rPr>
          <w:instrText xml:space="preserve"> PAGEREF _Toc192590244 \h </w:instrText>
        </w:r>
        <w:r>
          <w:rPr>
            <w:noProof/>
            <w:webHidden/>
          </w:rPr>
        </w:r>
        <w:r>
          <w:rPr>
            <w:noProof/>
            <w:webHidden/>
          </w:rPr>
          <w:fldChar w:fldCharType="separate"/>
        </w:r>
        <w:r w:rsidR="003B31AB">
          <w:rPr>
            <w:noProof/>
            <w:webHidden/>
          </w:rPr>
          <w:t>106</w:t>
        </w:r>
        <w:r>
          <w:rPr>
            <w:noProof/>
            <w:webHidden/>
          </w:rPr>
          <w:fldChar w:fldCharType="end"/>
        </w:r>
      </w:hyperlink>
    </w:p>
    <w:p w14:paraId="4A0374BF" w14:textId="426CEDED" w:rsidR="007445D3" w:rsidRDefault="007445D3">
      <w:pPr>
        <w:pStyle w:val="TOC2"/>
        <w:tabs>
          <w:tab w:val="right" w:leader="dot" w:pos="9016"/>
        </w:tabs>
        <w:rPr>
          <w:rFonts w:eastAsiaTheme="minorEastAsia"/>
          <w:noProof/>
          <w:kern w:val="2"/>
          <w:sz w:val="24"/>
          <w:szCs w:val="24"/>
          <w:lang w:eastAsia="en-ZA"/>
          <w14:ligatures w14:val="standardContextual"/>
        </w:rPr>
      </w:pPr>
      <w:hyperlink w:anchor="_Toc192590245" w:history="1">
        <w:r w:rsidRPr="00D51364">
          <w:rPr>
            <w:rStyle w:val="Hyperlink"/>
            <w:rFonts w:ascii="Arial" w:eastAsia="PMingLiU" w:hAnsi="Arial" w:cs="Arial"/>
            <w:noProof/>
            <w:lang w:val="en-GB"/>
          </w:rPr>
          <w:t>8.21.1 Issue, Replacement and Control of PPE</w:t>
        </w:r>
        <w:r>
          <w:rPr>
            <w:noProof/>
            <w:webHidden/>
          </w:rPr>
          <w:tab/>
        </w:r>
        <w:r>
          <w:rPr>
            <w:noProof/>
            <w:webHidden/>
          </w:rPr>
          <w:fldChar w:fldCharType="begin"/>
        </w:r>
        <w:r>
          <w:rPr>
            <w:noProof/>
            <w:webHidden/>
          </w:rPr>
          <w:instrText xml:space="preserve"> PAGEREF _Toc192590245 \h </w:instrText>
        </w:r>
        <w:r>
          <w:rPr>
            <w:noProof/>
            <w:webHidden/>
          </w:rPr>
        </w:r>
        <w:r>
          <w:rPr>
            <w:noProof/>
            <w:webHidden/>
          </w:rPr>
          <w:fldChar w:fldCharType="separate"/>
        </w:r>
        <w:r w:rsidR="003B31AB">
          <w:rPr>
            <w:noProof/>
            <w:webHidden/>
          </w:rPr>
          <w:t>107</w:t>
        </w:r>
        <w:r>
          <w:rPr>
            <w:noProof/>
            <w:webHidden/>
          </w:rPr>
          <w:fldChar w:fldCharType="end"/>
        </w:r>
      </w:hyperlink>
    </w:p>
    <w:p w14:paraId="01A29224" w14:textId="0F4EE404" w:rsidR="007445D3" w:rsidRDefault="007445D3">
      <w:pPr>
        <w:pStyle w:val="TOC2"/>
        <w:tabs>
          <w:tab w:val="right" w:leader="dot" w:pos="9016"/>
        </w:tabs>
        <w:rPr>
          <w:rFonts w:eastAsiaTheme="minorEastAsia"/>
          <w:noProof/>
          <w:kern w:val="2"/>
          <w:sz w:val="24"/>
          <w:szCs w:val="24"/>
          <w:lang w:eastAsia="en-ZA"/>
          <w14:ligatures w14:val="standardContextual"/>
        </w:rPr>
      </w:pPr>
      <w:hyperlink w:anchor="_Toc192590246" w:history="1">
        <w:r w:rsidRPr="00D51364">
          <w:rPr>
            <w:rStyle w:val="Hyperlink"/>
            <w:rFonts w:ascii="Arial" w:hAnsi="Arial" w:cs="Arial"/>
            <w:noProof/>
          </w:rPr>
          <w:t>8.22 Employee Engagement and Behaviour Based Safety</w:t>
        </w:r>
        <w:r>
          <w:rPr>
            <w:noProof/>
            <w:webHidden/>
          </w:rPr>
          <w:tab/>
        </w:r>
        <w:r>
          <w:rPr>
            <w:noProof/>
            <w:webHidden/>
          </w:rPr>
          <w:fldChar w:fldCharType="begin"/>
        </w:r>
        <w:r>
          <w:rPr>
            <w:noProof/>
            <w:webHidden/>
          </w:rPr>
          <w:instrText xml:space="preserve"> PAGEREF _Toc192590246 \h </w:instrText>
        </w:r>
        <w:r>
          <w:rPr>
            <w:noProof/>
            <w:webHidden/>
          </w:rPr>
        </w:r>
        <w:r>
          <w:rPr>
            <w:noProof/>
            <w:webHidden/>
          </w:rPr>
          <w:fldChar w:fldCharType="separate"/>
        </w:r>
        <w:r w:rsidR="003B31AB">
          <w:rPr>
            <w:noProof/>
            <w:webHidden/>
          </w:rPr>
          <w:t>107</w:t>
        </w:r>
        <w:r>
          <w:rPr>
            <w:noProof/>
            <w:webHidden/>
          </w:rPr>
          <w:fldChar w:fldCharType="end"/>
        </w:r>
      </w:hyperlink>
    </w:p>
    <w:p w14:paraId="54CD1EE2" w14:textId="4B29F2C0" w:rsidR="007445D3" w:rsidRDefault="007445D3">
      <w:pPr>
        <w:pStyle w:val="TOC2"/>
        <w:tabs>
          <w:tab w:val="right" w:leader="dot" w:pos="9016"/>
        </w:tabs>
        <w:rPr>
          <w:rFonts w:eastAsiaTheme="minorEastAsia"/>
          <w:noProof/>
          <w:kern w:val="2"/>
          <w:sz w:val="24"/>
          <w:szCs w:val="24"/>
          <w:lang w:eastAsia="en-ZA"/>
          <w14:ligatures w14:val="standardContextual"/>
        </w:rPr>
      </w:pPr>
      <w:hyperlink w:anchor="_Toc192590247" w:history="1">
        <w:r w:rsidRPr="00D51364">
          <w:rPr>
            <w:rStyle w:val="Hyperlink"/>
            <w:rFonts w:ascii="Arial" w:eastAsia="Times New Roman" w:hAnsi="Arial" w:cs="Arial"/>
            <w:noProof/>
            <w:lang w:val="en-GB"/>
          </w:rPr>
          <w:t>8.23 Contractor Auditing</w:t>
        </w:r>
        <w:r>
          <w:rPr>
            <w:noProof/>
            <w:webHidden/>
          </w:rPr>
          <w:tab/>
        </w:r>
        <w:r>
          <w:rPr>
            <w:noProof/>
            <w:webHidden/>
          </w:rPr>
          <w:fldChar w:fldCharType="begin"/>
        </w:r>
        <w:r>
          <w:rPr>
            <w:noProof/>
            <w:webHidden/>
          </w:rPr>
          <w:instrText xml:space="preserve"> PAGEREF _Toc192590247 \h </w:instrText>
        </w:r>
        <w:r>
          <w:rPr>
            <w:noProof/>
            <w:webHidden/>
          </w:rPr>
        </w:r>
        <w:r>
          <w:rPr>
            <w:noProof/>
            <w:webHidden/>
          </w:rPr>
          <w:fldChar w:fldCharType="separate"/>
        </w:r>
        <w:r w:rsidR="003B31AB">
          <w:rPr>
            <w:noProof/>
            <w:webHidden/>
          </w:rPr>
          <w:t>107</w:t>
        </w:r>
        <w:r>
          <w:rPr>
            <w:noProof/>
            <w:webHidden/>
          </w:rPr>
          <w:fldChar w:fldCharType="end"/>
        </w:r>
      </w:hyperlink>
    </w:p>
    <w:p w14:paraId="5C269998" w14:textId="2E3C1123" w:rsidR="007445D3" w:rsidRDefault="007445D3">
      <w:pPr>
        <w:pStyle w:val="TOC2"/>
        <w:tabs>
          <w:tab w:val="right" w:leader="dot" w:pos="9016"/>
        </w:tabs>
        <w:rPr>
          <w:rFonts w:eastAsiaTheme="minorEastAsia"/>
          <w:noProof/>
          <w:kern w:val="2"/>
          <w:sz w:val="24"/>
          <w:szCs w:val="24"/>
          <w:lang w:eastAsia="en-ZA"/>
          <w14:ligatures w14:val="standardContextual"/>
        </w:rPr>
      </w:pPr>
      <w:hyperlink w:anchor="_Toc192590248" w:history="1">
        <w:r w:rsidRPr="00D51364">
          <w:rPr>
            <w:rStyle w:val="Hyperlink"/>
            <w:rFonts w:ascii="Arial" w:hAnsi="Arial" w:cs="Arial"/>
            <w:noProof/>
          </w:rPr>
          <w:t xml:space="preserve">8.23.1 </w:t>
        </w:r>
        <w:r w:rsidRPr="00D51364">
          <w:rPr>
            <w:rStyle w:val="Hyperlink"/>
            <w:rFonts w:ascii="Arial" w:eastAsia="Times New Roman" w:hAnsi="Arial" w:cs="Arial"/>
            <w:noProof/>
            <w:lang w:val="en-GB"/>
          </w:rPr>
          <w:t>Approval and compliance of Principal contractor SHE Plan</w:t>
        </w:r>
        <w:r>
          <w:rPr>
            <w:noProof/>
            <w:webHidden/>
          </w:rPr>
          <w:tab/>
        </w:r>
        <w:r>
          <w:rPr>
            <w:noProof/>
            <w:webHidden/>
          </w:rPr>
          <w:fldChar w:fldCharType="begin"/>
        </w:r>
        <w:r>
          <w:rPr>
            <w:noProof/>
            <w:webHidden/>
          </w:rPr>
          <w:instrText xml:space="preserve"> PAGEREF _Toc192590248 \h </w:instrText>
        </w:r>
        <w:r>
          <w:rPr>
            <w:noProof/>
            <w:webHidden/>
          </w:rPr>
        </w:r>
        <w:r>
          <w:rPr>
            <w:noProof/>
            <w:webHidden/>
          </w:rPr>
          <w:fldChar w:fldCharType="separate"/>
        </w:r>
        <w:r w:rsidR="003B31AB">
          <w:rPr>
            <w:noProof/>
            <w:webHidden/>
          </w:rPr>
          <w:t>107</w:t>
        </w:r>
        <w:r>
          <w:rPr>
            <w:noProof/>
            <w:webHidden/>
          </w:rPr>
          <w:fldChar w:fldCharType="end"/>
        </w:r>
      </w:hyperlink>
    </w:p>
    <w:p w14:paraId="4FDF4B30" w14:textId="70B6DB66" w:rsidR="007445D3" w:rsidRDefault="007445D3">
      <w:pPr>
        <w:pStyle w:val="TOC2"/>
        <w:tabs>
          <w:tab w:val="right" w:leader="dot" w:pos="9016"/>
        </w:tabs>
        <w:rPr>
          <w:rFonts w:eastAsiaTheme="minorEastAsia"/>
          <w:noProof/>
          <w:kern w:val="2"/>
          <w:sz w:val="24"/>
          <w:szCs w:val="24"/>
          <w:lang w:eastAsia="en-ZA"/>
          <w14:ligatures w14:val="standardContextual"/>
        </w:rPr>
      </w:pPr>
      <w:hyperlink w:anchor="_Toc192590249" w:history="1">
        <w:r w:rsidRPr="00D51364">
          <w:rPr>
            <w:rStyle w:val="Hyperlink"/>
            <w:rFonts w:ascii="Arial" w:hAnsi="Arial" w:cs="Arial"/>
            <w:noProof/>
          </w:rPr>
          <w:t xml:space="preserve">8.23.2 </w:t>
        </w:r>
        <w:r w:rsidRPr="00D51364">
          <w:rPr>
            <w:rStyle w:val="Hyperlink"/>
            <w:rFonts w:ascii="Arial" w:eastAsia="Times New Roman" w:hAnsi="Arial" w:cs="Arial"/>
            <w:noProof/>
            <w:lang w:val="en-GB"/>
          </w:rPr>
          <w:t>Eskom OHS audits.</w:t>
        </w:r>
        <w:r>
          <w:rPr>
            <w:noProof/>
            <w:webHidden/>
          </w:rPr>
          <w:tab/>
        </w:r>
        <w:r>
          <w:rPr>
            <w:noProof/>
            <w:webHidden/>
          </w:rPr>
          <w:fldChar w:fldCharType="begin"/>
        </w:r>
        <w:r>
          <w:rPr>
            <w:noProof/>
            <w:webHidden/>
          </w:rPr>
          <w:instrText xml:space="preserve"> PAGEREF _Toc192590249 \h </w:instrText>
        </w:r>
        <w:r>
          <w:rPr>
            <w:noProof/>
            <w:webHidden/>
          </w:rPr>
        </w:r>
        <w:r>
          <w:rPr>
            <w:noProof/>
            <w:webHidden/>
          </w:rPr>
          <w:fldChar w:fldCharType="separate"/>
        </w:r>
        <w:r w:rsidR="003B31AB">
          <w:rPr>
            <w:noProof/>
            <w:webHidden/>
          </w:rPr>
          <w:t>108</w:t>
        </w:r>
        <w:r>
          <w:rPr>
            <w:noProof/>
            <w:webHidden/>
          </w:rPr>
          <w:fldChar w:fldCharType="end"/>
        </w:r>
      </w:hyperlink>
    </w:p>
    <w:p w14:paraId="44544AA7" w14:textId="0A5A7A67" w:rsidR="007445D3" w:rsidRDefault="007445D3">
      <w:pPr>
        <w:pStyle w:val="TOC2"/>
        <w:tabs>
          <w:tab w:val="right" w:leader="dot" w:pos="9016"/>
        </w:tabs>
        <w:rPr>
          <w:rFonts w:eastAsiaTheme="minorEastAsia"/>
          <w:noProof/>
          <w:kern w:val="2"/>
          <w:sz w:val="24"/>
          <w:szCs w:val="24"/>
          <w:lang w:eastAsia="en-ZA"/>
          <w14:ligatures w14:val="standardContextual"/>
        </w:rPr>
      </w:pPr>
      <w:hyperlink w:anchor="_Toc192590250" w:history="1">
        <w:r w:rsidRPr="00D51364">
          <w:rPr>
            <w:rStyle w:val="Hyperlink"/>
            <w:rFonts w:ascii="Arial" w:hAnsi="Arial" w:cs="Arial"/>
            <w:noProof/>
          </w:rPr>
          <w:t xml:space="preserve">8.23.3 </w:t>
        </w:r>
        <w:r w:rsidRPr="00D51364">
          <w:rPr>
            <w:rStyle w:val="Hyperlink"/>
            <w:rFonts w:ascii="Arial" w:eastAsia="Times New Roman" w:hAnsi="Arial" w:cs="Arial"/>
            <w:noProof/>
            <w:lang w:val="en-GB"/>
          </w:rPr>
          <w:t>Contractor audits</w:t>
        </w:r>
        <w:r>
          <w:rPr>
            <w:noProof/>
            <w:webHidden/>
          </w:rPr>
          <w:tab/>
        </w:r>
        <w:r>
          <w:rPr>
            <w:noProof/>
            <w:webHidden/>
          </w:rPr>
          <w:fldChar w:fldCharType="begin"/>
        </w:r>
        <w:r>
          <w:rPr>
            <w:noProof/>
            <w:webHidden/>
          </w:rPr>
          <w:instrText xml:space="preserve"> PAGEREF _Toc192590250 \h </w:instrText>
        </w:r>
        <w:r>
          <w:rPr>
            <w:noProof/>
            <w:webHidden/>
          </w:rPr>
        </w:r>
        <w:r>
          <w:rPr>
            <w:noProof/>
            <w:webHidden/>
          </w:rPr>
          <w:fldChar w:fldCharType="separate"/>
        </w:r>
        <w:r w:rsidR="003B31AB">
          <w:rPr>
            <w:noProof/>
            <w:webHidden/>
          </w:rPr>
          <w:t>108</w:t>
        </w:r>
        <w:r>
          <w:rPr>
            <w:noProof/>
            <w:webHidden/>
          </w:rPr>
          <w:fldChar w:fldCharType="end"/>
        </w:r>
      </w:hyperlink>
    </w:p>
    <w:p w14:paraId="70C0B6D1" w14:textId="12D1BAE9" w:rsidR="007445D3" w:rsidRDefault="007445D3">
      <w:pPr>
        <w:pStyle w:val="TOC2"/>
        <w:tabs>
          <w:tab w:val="right" w:leader="dot" w:pos="9016"/>
        </w:tabs>
        <w:rPr>
          <w:rFonts w:eastAsiaTheme="minorEastAsia"/>
          <w:noProof/>
          <w:kern w:val="2"/>
          <w:sz w:val="24"/>
          <w:szCs w:val="24"/>
          <w:lang w:eastAsia="en-ZA"/>
          <w14:ligatures w14:val="standardContextual"/>
        </w:rPr>
      </w:pPr>
      <w:hyperlink w:anchor="_Toc192590251" w:history="1">
        <w:r w:rsidRPr="00D51364">
          <w:rPr>
            <w:rStyle w:val="Hyperlink"/>
            <w:rFonts w:ascii="Arial" w:hAnsi="Arial" w:cs="Arial"/>
            <w:noProof/>
          </w:rPr>
          <w:t xml:space="preserve">8.23.4 </w:t>
        </w:r>
        <w:r w:rsidRPr="00D51364">
          <w:rPr>
            <w:rStyle w:val="Hyperlink"/>
            <w:rFonts w:ascii="Arial" w:eastAsia="Times New Roman" w:hAnsi="Arial" w:cs="Arial"/>
            <w:noProof/>
            <w:lang w:val="en-GB"/>
          </w:rPr>
          <w:t>Non-Conformance and Compliance</w:t>
        </w:r>
        <w:r>
          <w:rPr>
            <w:noProof/>
            <w:webHidden/>
          </w:rPr>
          <w:tab/>
        </w:r>
        <w:r>
          <w:rPr>
            <w:noProof/>
            <w:webHidden/>
          </w:rPr>
          <w:fldChar w:fldCharType="begin"/>
        </w:r>
        <w:r>
          <w:rPr>
            <w:noProof/>
            <w:webHidden/>
          </w:rPr>
          <w:instrText xml:space="preserve"> PAGEREF _Toc192590251 \h </w:instrText>
        </w:r>
        <w:r>
          <w:rPr>
            <w:noProof/>
            <w:webHidden/>
          </w:rPr>
        </w:r>
        <w:r>
          <w:rPr>
            <w:noProof/>
            <w:webHidden/>
          </w:rPr>
          <w:fldChar w:fldCharType="separate"/>
        </w:r>
        <w:r w:rsidR="003B31AB">
          <w:rPr>
            <w:noProof/>
            <w:webHidden/>
          </w:rPr>
          <w:t>108</w:t>
        </w:r>
        <w:r>
          <w:rPr>
            <w:noProof/>
            <w:webHidden/>
          </w:rPr>
          <w:fldChar w:fldCharType="end"/>
        </w:r>
      </w:hyperlink>
    </w:p>
    <w:p w14:paraId="2C325B13" w14:textId="737ADCA4" w:rsidR="007445D3" w:rsidRDefault="007445D3">
      <w:pPr>
        <w:pStyle w:val="TOC2"/>
        <w:tabs>
          <w:tab w:val="right" w:leader="dot" w:pos="9016"/>
        </w:tabs>
        <w:rPr>
          <w:rFonts w:eastAsiaTheme="minorEastAsia"/>
          <w:noProof/>
          <w:kern w:val="2"/>
          <w:sz w:val="24"/>
          <w:szCs w:val="24"/>
          <w:lang w:eastAsia="en-ZA"/>
          <w14:ligatures w14:val="standardContextual"/>
        </w:rPr>
      </w:pPr>
      <w:hyperlink w:anchor="_Toc192590252" w:history="1">
        <w:r w:rsidRPr="00D51364">
          <w:rPr>
            <w:rStyle w:val="Hyperlink"/>
            <w:rFonts w:ascii="Arial" w:eastAsia="Times New Roman" w:hAnsi="Arial" w:cs="Arial"/>
            <w:noProof/>
            <w:lang w:val="en-GB"/>
          </w:rPr>
          <w:t>8.24 Site Rules</w:t>
        </w:r>
        <w:r>
          <w:rPr>
            <w:noProof/>
            <w:webHidden/>
          </w:rPr>
          <w:tab/>
        </w:r>
        <w:r>
          <w:rPr>
            <w:noProof/>
            <w:webHidden/>
          </w:rPr>
          <w:fldChar w:fldCharType="begin"/>
        </w:r>
        <w:r>
          <w:rPr>
            <w:noProof/>
            <w:webHidden/>
          </w:rPr>
          <w:instrText xml:space="preserve"> PAGEREF _Toc192590252 \h </w:instrText>
        </w:r>
        <w:r>
          <w:rPr>
            <w:noProof/>
            <w:webHidden/>
          </w:rPr>
        </w:r>
        <w:r>
          <w:rPr>
            <w:noProof/>
            <w:webHidden/>
          </w:rPr>
          <w:fldChar w:fldCharType="separate"/>
        </w:r>
        <w:r w:rsidR="003B31AB">
          <w:rPr>
            <w:noProof/>
            <w:webHidden/>
          </w:rPr>
          <w:t>109</w:t>
        </w:r>
        <w:r>
          <w:rPr>
            <w:noProof/>
            <w:webHidden/>
          </w:rPr>
          <w:fldChar w:fldCharType="end"/>
        </w:r>
      </w:hyperlink>
    </w:p>
    <w:p w14:paraId="22DCB827" w14:textId="0EB9D683" w:rsidR="007445D3" w:rsidRDefault="007445D3">
      <w:pPr>
        <w:pStyle w:val="TOC2"/>
        <w:tabs>
          <w:tab w:val="right" w:leader="dot" w:pos="9016"/>
        </w:tabs>
        <w:rPr>
          <w:rFonts w:eastAsiaTheme="minorEastAsia"/>
          <w:noProof/>
          <w:kern w:val="2"/>
          <w:sz w:val="24"/>
          <w:szCs w:val="24"/>
          <w:lang w:eastAsia="en-ZA"/>
          <w14:ligatures w14:val="standardContextual"/>
        </w:rPr>
      </w:pPr>
      <w:hyperlink w:anchor="_Toc192590253" w:history="1">
        <w:r w:rsidRPr="00D51364">
          <w:rPr>
            <w:rStyle w:val="Hyperlink"/>
            <w:rFonts w:ascii="Arial" w:hAnsi="Arial" w:cs="Arial"/>
            <w:noProof/>
          </w:rPr>
          <w:t xml:space="preserve">8.24.1 </w:t>
        </w:r>
        <w:r w:rsidRPr="00D51364">
          <w:rPr>
            <w:rStyle w:val="Hyperlink"/>
            <w:rFonts w:ascii="Arial" w:eastAsia="Times New Roman" w:hAnsi="Arial" w:cs="Arial"/>
            <w:noProof/>
            <w:lang w:val="en-GB"/>
          </w:rPr>
          <w:t>SHE File</w:t>
        </w:r>
        <w:r>
          <w:rPr>
            <w:noProof/>
            <w:webHidden/>
          </w:rPr>
          <w:tab/>
        </w:r>
        <w:r>
          <w:rPr>
            <w:noProof/>
            <w:webHidden/>
          </w:rPr>
          <w:fldChar w:fldCharType="begin"/>
        </w:r>
        <w:r>
          <w:rPr>
            <w:noProof/>
            <w:webHidden/>
          </w:rPr>
          <w:instrText xml:space="preserve"> PAGEREF _Toc192590253 \h </w:instrText>
        </w:r>
        <w:r>
          <w:rPr>
            <w:noProof/>
            <w:webHidden/>
          </w:rPr>
        </w:r>
        <w:r>
          <w:rPr>
            <w:noProof/>
            <w:webHidden/>
          </w:rPr>
          <w:fldChar w:fldCharType="separate"/>
        </w:r>
        <w:r w:rsidR="003B31AB">
          <w:rPr>
            <w:noProof/>
            <w:webHidden/>
          </w:rPr>
          <w:t>109</w:t>
        </w:r>
        <w:r>
          <w:rPr>
            <w:noProof/>
            <w:webHidden/>
          </w:rPr>
          <w:fldChar w:fldCharType="end"/>
        </w:r>
      </w:hyperlink>
    </w:p>
    <w:p w14:paraId="08917841" w14:textId="32DCBC1C" w:rsidR="007445D3" w:rsidRDefault="007445D3">
      <w:pPr>
        <w:pStyle w:val="TOC2"/>
        <w:tabs>
          <w:tab w:val="right" w:leader="dot" w:pos="9016"/>
        </w:tabs>
        <w:rPr>
          <w:rFonts w:eastAsiaTheme="minorEastAsia"/>
          <w:noProof/>
          <w:kern w:val="2"/>
          <w:sz w:val="24"/>
          <w:szCs w:val="24"/>
          <w:lang w:eastAsia="en-ZA"/>
          <w14:ligatures w14:val="standardContextual"/>
        </w:rPr>
      </w:pPr>
      <w:hyperlink w:anchor="_Toc192590254" w:history="1">
        <w:r w:rsidRPr="00D51364">
          <w:rPr>
            <w:rStyle w:val="Hyperlink"/>
            <w:rFonts w:ascii="Arial" w:hAnsi="Arial" w:cs="Arial"/>
            <w:noProof/>
          </w:rPr>
          <w:t>8.24.2 Work Stoppage</w:t>
        </w:r>
        <w:r>
          <w:rPr>
            <w:noProof/>
            <w:webHidden/>
          </w:rPr>
          <w:tab/>
        </w:r>
        <w:r>
          <w:rPr>
            <w:noProof/>
            <w:webHidden/>
          </w:rPr>
          <w:fldChar w:fldCharType="begin"/>
        </w:r>
        <w:r>
          <w:rPr>
            <w:noProof/>
            <w:webHidden/>
          </w:rPr>
          <w:instrText xml:space="preserve"> PAGEREF _Toc192590254 \h </w:instrText>
        </w:r>
        <w:r>
          <w:rPr>
            <w:noProof/>
            <w:webHidden/>
          </w:rPr>
        </w:r>
        <w:r>
          <w:rPr>
            <w:noProof/>
            <w:webHidden/>
          </w:rPr>
          <w:fldChar w:fldCharType="separate"/>
        </w:r>
        <w:r w:rsidR="003B31AB">
          <w:rPr>
            <w:noProof/>
            <w:webHidden/>
          </w:rPr>
          <w:t>109</w:t>
        </w:r>
        <w:r>
          <w:rPr>
            <w:noProof/>
            <w:webHidden/>
          </w:rPr>
          <w:fldChar w:fldCharType="end"/>
        </w:r>
      </w:hyperlink>
    </w:p>
    <w:p w14:paraId="4FBEFF0C" w14:textId="22FF92CE" w:rsidR="007445D3" w:rsidRDefault="007445D3">
      <w:pPr>
        <w:pStyle w:val="TOC2"/>
        <w:tabs>
          <w:tab w:val="right" w:leader="dot" w:pos="9016"/>
        </w:tabs>
        <w:rPr>
          <w:rFonts w:eastAsiaTheme="minorEastAsia"/>
          <w:noProof/>
          <w:kern w:val="2"/>
          <w:sz w:val="24"/>
          <w:szCs w:val="24"/>
          <w:lang w:eastAsia="en-ZA"/>
          <w14:ligatures w14:val="standardContextual"/>
        </w:rPr>
      </w:pPr>
      <w:hyperlink w:anchor="_Toc192590255" w:history="1">
        <w:r w:rsidRPr="00D51364">
          <w:rPr>
            <w:rStyle w:val="Hyperlink"/>
            <w:rFonts w:ascii="Arial" w:hAnsi="Arial" w:cs="Arial"/>
            <w:noProof/>
          </w:rPr>
          <w:t>8.24.3 Hours of Work</w:t>
        </w:r>
        <w:r>
          <w:rPr>
            <w:noProof/>
            <w:webHidden/>
          </w:rPr>
          <w:tab/>
        </w:r>
        <w:r>
          <w:rPr>
            <w:noProof/>
            <w:webHidden/>
          </w:rPr>
          <w:fldChar w:fldCharType="begin"/>
        </w:r>
        <w:r>
          <w:rPr>
            <w:noProof/>
            <w:webHidden/>
          </w:rPr>
          <w:instrText xml:space="preserve"> PAGEREF _Toc192590255 \h </w:instrText>
        </w:r>
        <w:r>
          <w:rPr>
            <w:noProof/>
            <w:webHidden/>
          </w:rPr>
        </w:r>
        <w:r>
          <w:rPr>
            <w:noProof/>
            <w:webHidden/>
          </w:rPr>
          <w:fldChar w:fldCharType="separate"/>
        </w:r>
        <w:r w:rsidR="003B31AB">
          <w:rPr>
            <w:noProof/>
            <w:webHidden/>
          </w:rPr>
          <w:t>110</w:t>
        </w:r>
        <w:r>
          <w:rPr>
            <w:noProof/>
            <w:webHidden/>
          </w:rPr>
          <w:fldChar w:fldCharType="end"/>
        </w:r>
      </w:hyperlink>
    </w:p>
    <w:p w14:paraId="6D4B5A5B" w14:textId="0D2B6B46" w:rsidR="007445D3" w:rsidRDefault="007445D3">
      <w:pPr>
        <w:pStyle w:val="TOC2"/>
        <w:tabs>
          <w:tab w:val="right" w:leader="dot" w:pos="9016"/>
        </w:tabs>
        <w:rPr>
          <w:rFonts w:eastAsiaTheme="minorEastAsia"/>
          <w:noProof/>
          <w:kern w:val="2"/>
          <w:sz w:val="24"/>
          <w:szCs w:val="24"/>
          <w:lang w:eastAsia="en-ZA"/>
          <w14:ligatures w14:val="standardContextual"/>
        </w:rPr>
      </w:pPr>
      <w:hyperlink w:anchor="_Toc192590256" w:history="1">
        <w:r w:rsidRPr="00D51364">
          <w:rPr>
            <w:rStyle w:val="Hyperlink"/>
            <w:rFonts w:ascii="Arial" w:hAnsi="Arial" w:cs="Arial"/>
            <w:noProof/>
          </w:rPr>
          <w:t>8.24.4 Normal work</w:t>
        </w:r>
        <w:r>
          <w:rPr>
            <w:noProof/>
            <w:webHidden/>
          </w:rPr>
          <w:tab/>
        </w:r>
        <w:r>
          <w:rPr>
            <w:noProof/>
            <w:webHidden/>
          </w:rPr>
          <w:fldChar w:fldCharType="begin"/>
        </w:r>
        <w:r>
          <w:rPr>
            <w:noProof/>
            <w:webHidden/>
          </w:rPr>
          <w:instrText xml:space="preserve"> PAGEREF _Toc192590256 \h </w:instrText>
        </w:r>
        <w:r>
          <w:rPr>
            <w:noProof/>
            <w:webHidden/>
          </w:rPr>
        </w:r>
        <w:r>
          <w:rPr>
            <w:noProof/>
            <w:webHidden/>
          </w:rPr>
          <w:fldChar w:fldCharType="separate"/>
        </w:r>
        <w:r w:rsidR="003B31AB">
          <w:rPr>
            <w:noProof/>
            <w:webHidden/>
          </w:rPr>
          <w:t>110</w:t>
        </w:r>
        <w:r>
          <w:rPr>
            <w:noProof/>
            <w:webHidden/>
          </w:rPr>
          <w:fldChar w:fldCharType="end"/>
        </w:r>
      </w:hyperlink>
    </w:p>
    <w:p w14:paraId="7ED63D94" w14:textId="2110C395" w:rsidR="007445D3" w:rsidRDefault="007445D3">
      <w:pPr>
        <w:pStyle w:val="TOC2"/>
        <w:tabs>
          <w:tab w:val="right" w:leader="dot" w:pos="9016"/>
        </w:tabs>
        <w:rPr>
          <w:rFonts w:eastAsiaTheme="minorEastAsia"/>
          <w:noProof/>
          <w:kern w:val="2"/>
          <w:sz w:val="24"/>
          <w:szCs w:val="24"/>
          <w:lang w:eastAsia="en-ZA"/>
          <w14:ligatures w14:val="standardContextual"/>
        </w:rPr>
      </w:pPr>
      <w:hyperlink w:anchor="_Toc192590257" w:history="1">
        <w:r w:rsidRPr="00D51364">
          <w:rPr>
            <w:rStyle w:val="Hyperlink"/>
            <w:rFonts w:ascii="Arial" w:hAnsi="Arial" w:cs="Arial"/>
            <w:noProof/>
          </w:rPr>
          <w:t>8.24.5 Night work</w:t>
        </w:r>
        <w:r>
          <w:rPr>
            <w:noProof/>
            <w:webHidden/>
          </w:rPr>
          <w:tab/>
        </w:r>
        <w:r>
          <w:rPr>
            <w:noProof/>
            <w:webHidden/>
          </w:rPr>
          <w:fldChar w:fldCharType="begin"/>
        </w:r>
        <w:r>
          <w:rPr>
            <w:noProof/>
            <w:webHidden/>
          </w:rPr>
          <w:instrText xml:space="preserve"> PAGEREF _Toc192590257 \h </w:instrText>
        </w:r>
        <w:r>
          <w:rPr>
            <w:noProof/>
            <w:webHidden/>
          </w:rPr>
        </w:r>
        <w:r>
          <w:rPr>
            <w:noProof/>
            <w:webHidden/>
          </w:rPr>
          <w:fldChar w:fldCharType="separate"/>
        </w:r>
        <w:r w:rsidR="003B31AB">
          <w:rPr>
            <w:noProof/>
            <w:webHidden/>
          </w:rPr>
          <w:t>110</w:t>
        </w:r>
        <w:r>
          <w:rPr>
            <w:noProof/>
            <w:webHidden/>
          </w:rPr>
          <w:fldChar w:fldCharType="end"/>
        </w:r>
      </w:hyperlink>
    </w:p>
    <w:p w14:paraId="7C0565F3" w14:textId="7CB455BA" w:rsidR="007445D3" w:rsidRDefault="007445D3">
      <w:pPr>
        <w:pStyle w:val="TOC2"/>
        <w:tabs>
          <w:tab w:val="right" w:leader="dot" w:pos="9016"/>
        </w:tabs>
        <w:rPr>
          <w:rFonts w:eastAsiaTheme="minorEastAsia"/>
          <w:noProof/>
          <w:kern w:val="2"/>
          <w:sz w:val="24"/>
          <w:szCs w:val="24"/>
          <w:lang w:eastAsia="en-ZA"/>
          <w14:ligatures w14:val="standardContextual"/>
        </w:rPr>
      </w:pPr>
      <w:hyperlink w:anchor="_Toc192590258" w:history="1">
        <w:r w:rsidRPr="00D51364">
          <w:rPr>
            <w:rStyle w:val="Hyperlink"/>
            <w:rFonts w:ascii="Arial" w:hAnsi="Arial" w:cs="Arial"/>
            <w:noProof/>
          </w:rPr>
          <w:t>8.24.6 Overtime</w:t>
        </w:r>
        <w:r>
          <w:rPr>
            <w:noProof/>
            <w:webHidden/>
          </w:rPr>
          <w:tab/>
        </w:r>
        <w:r>
          <w:rPr>
            <w:noProof/>
            <w:webHidden/>
          </w:rPr>
          <w:fldChar w:fldCharType="begin"/>
        </w:r>
        <w:r>
          <w:rPr>
            <w:noProof/>
            <w:webHidden/>
          </w:rPr>
          <w:instrText xml:space="preserve"> PAGEREF _Toc192590258 \h </w:instrText>
        </w:r>
        <w:r>
          <w:rPr>
            <w:noProof/>
            <w:webHidden/>
          </w:rPr>
        </w:r>
        <w:r>
          <w:rPr>
            <w:noProof/>
            <w:webHidden/>
          </w:rPr>
          <w:fldChar w:fldCharType="separate"/>
        </w:r>
        <w:r w:rsidR="003B31AB">
          <w:rPr>
            <w:noProof/>
            <w:webHidden/>
          </w:rPr>
          <w:t>110</w:t>
        </w:r>
        <w:r>
          <w:rPr>
            <w:noProof/>
            <w:webHidden/>
          </w:rPr>
          <w:fldChar w:fldCharType="end"/>
        </w:r>
      </w:hyperlink>
    </w:p>
    <w:p w14:paraId="76251FF9" w14:textId="020D96C0" w:rsidR="007445D3" w:rsidRDefault="007445D3">
      <w:pPr>
        <w:pStyle w:val="TOC2"/>
        <w:tabs>
          <w:tab w:val="right" w:leader="dot" w:pos="9016"/>
        </w:tabs>
        <w:rPr>
          <w:rFonts w:eastAsiaTheme="minorEastAsia"/>
          <w:noProof/>
          <w:kern w:val="2"/>
          <w:sz w:val="24"/>
          <w:szCs w:val="24"/>
          <w:lang w:eastAsia="en-ZA"/>
          <w14:ligatures w14:val="standardContextual"/>
        </w:rPr>
      </w:pPr>
      <w:hyperlink w:anchor="_Toc192590259" w:history="1">
        <w:r w:rsidRPr="00D51364">
          <w:rPr>
            <w:rStyle w:val="Hyperlink"/>
            <w:rFonts w:ascii="Arial" w:hAnsi="Arial" w:cs="Arial"/>
            <w:noProof/>
          </w:rPr>
          <w:t>8.25 Omissions from these OHS requirements</w:t>
        </w:r>
        <w:r>
          <w:rPr>
            <w:noProof/>
            <w:webHidden/>
          </w:rPr>
          <w:tab/>
        </w:r>
        <w:r>
          <w:rPr>
            <w:noProof/>
            <w:webHidden/>
          </w:rPr>
          <w:fldChar w:fldCharType="begin"/>
        </w:r>
        <w:r>
          <w:rPr>
            <w:noProof/>
            <w:webHidden/>
          </w:rPr>
          <w:instrText xml:space="preserve"> PAGEREF _Toc192590259 \h </w:instrText>
        </w:r>
        <w:r>
          <w:rPr>
            <w:noProof/>
            <w:webHidden/>
          </w:rPr>
        </w:r>
        <w:r>
          <w:rPr>
            <w:noProof/>
            <w:webHidden/>
          </w:rPr>
          <w:fldChar w:fldCharType="separate"/>
        </w:r>
        <w:r w:rsidR="003B31AB">
          <w:rPr>
            <w:noProof/>
            <w:webHidden/>
          </w:rPr>
          <w:t>110</w:t>
        </w:r>
        <w:r>
          <w:rPr>
            <w:noProof/>
            <w:webHidden/>
          </w:rPr>
          <w:fldChar w:fldCharType="end"/>
        </w:r>
      </w:hyperlink>
    </w:p>
    <w:p w14:paraId="094887AD" w14:textId="31374A38" w:rsidR="007445D3" w:rsidRDefault="007445D3">
      <w:pPr>
        <w:pStyle w:val="TOC2"/>
        <w:tabs>
          <w:tab w:val="right" w:leader="dot" w:pos="9016"/>
        </w:tabs>
        <w:rPr>
          <w:rFonts w:eastAsiaTheme="minorEastAsia"/>
          <w:noProof/>
          <w:kern w:val="2"/>
          <w:sz w:val="24"/>
          <w:szCs w:val="24"/>
          <w:lang w:eastAsia="en-ZA"/>
          <w14:ligatures w14:val="standardContextual"/>
        </w:rPr>
      </w:pPr>
      <w:hyperlink w:anchor="_Toc192590260" w:history="1">
        <w:r w:rsidRPr="00D51364">
          <w:rPr>
            <w:rStyle w:val="Hyperlink"/>
            <w:rFonts w:ascii="Arial" w:hAnsi="Arial" w:cs="Arial"/>
            <w:noProof/>
          </w:rPr>
          <w:t>8.26 Contract Sign-off</w:t>
        </w:r>
        <w:r>
          <w:rPr>
            <w:noProof/>
            <w:webHidden/>
          </w:rPr>
          <w:tab/>
        </w:r>
        <w:r>
          <w:rPr>
            <w:noProof/>
            <w:webHidden/>
          </w:rPr>
          <w:fldChar w:fldCharType="begin"/>
        </w:r>
        <w:r>
          <w:rPr>
            <w:noProof/>
            <w:webHidden/>
          </w:rPr>
          <w:instrText xml:space="preserve"> PAGEREF _Toc192590260 \h </w:instrText>
        </w:r>
        <w:r>
          <w:rPr>
            <w:noProof/>
            <w:webHidden/>
          </w:rPr>
        </w:r>
        <w:r>
          <w:rPr>
            <w:noProof/>
            <w:webHidden/>
          </w:rPr>
          <w:fldChar w:fldCharType="separate"/>
        </w:r>
        <w:r w:rsidR="003B31AB">
          <w:rPr>
            <w:noProof/>
            <w:webHidden/>
          </w:rPr>
          <w:t>111</w:t>
        </w:r>
        <w:r>
          <w:rPr>
            <w:noProof/>
            <w:webHidden/>
          </w:rPr>
          <w:fldChar w:fldCharType="end"/>
        </w:r>
      </w:hyperlink>
    </w:p>
    <w:p w14:paraId="3E89A0D5" w14:textId="416726A6" w:rsidR="007445D3" w:rsidRDefault="007445D3">
      <w:pPr>
        <w:pStyle w:val="TOC2"/>
        <w:tabs>
          <w:tab w:val="left" w:pos="660"/>
          <w:tab w:val="right" w:leader="dot" w:pos="9016"/>
        </w:tabs>
        <w:rPr>
          <w:rFonts w:eastAsiaTheme="minorEastAsia"/>
          <w:noProof/>
          <w:kern w:val="2"/>
          <w:sz w:val="24"/>
          <w:szCs w:val="24"/>
          <w:lang w:eastAsia="en-ZA"/>
          <w14:ligatures w14:val="standardContextual"/>
        </w:rPr>
      </w:pPr>
      <w:hyperlink w:anchor="_Toc192590261" w:history="1">
        <w:r w:rsidRPr="00D51364">
          <w:rPr>
            <w:rStyle w:val="Hyperlink"/>
            <w:rFonts w:ascii="Arial" w:eastAsia="PMingLiU" w:hAnsi="Arial" w:cs="Arial"/>
            <w:caps/>
            <w:noProof/>
            <w:lang w:val="en-GB"/>
          </w:rPr>
          <w:t>9.</w:t>
        </w:r>
        <w:r>
          <w:rPr>
            <w:rFonts w:eastAsiaTheme="minorEastAsia"/>
            <w:noProof/>
            <w:kern w:val="2"/>
            <w:sz w:val="24"/>
            <w:szCs w:val="24"/>
            <w:lang w:eastAsia="en-ZA"/>
            <w14:ligatures w14:val="standardContextual"/>
          </w:rPr>
          <w:tab/>
        </w:r>
        <w:r w:rsidRPr="00D51364">
          <w:rPr>
            <w:rStyle w:val="Hyperlink"/>
            <w:rFonts w:ascii="Arial" w:eastAsia="PMingLiU" w:hAnsi="Arial" w:cs="Arial"/>
            <w:caps/>
            <w:noProof/>
            <w:lang w:val="en-GB"/>
          </w:rPr>
          <w:t>ACCEPTANCE</w:t>
        </w:r>
        <w:r>
          <w:rPr>
            <w:noProof/>
            <w:webHidden/>
          </w:rPr>
          <w:tab/>
        </w:r>
        <w:r>
          <w:rPr>
            <w:noProof/>
            <w:webHidden/>
          </w:rPr>
          <w:fldChar w:fldCharType="begin"/>
        </w:r>
        <w:r>
          <w:rPr>
            <w:noProof/>
            <w:webHidden/>
          </w:rPr>
          <w:instrText xml:space="preserve"> PAGEREF _Toc192590261 \h </w:instrText>
        </w:r>
        <w:r>
          <w:rPr>
            <w:noProof/>
            <w:webHidden/>
          </w:rPr>
        </w:r>
        <w:r>
          <w:rPr>
            <w:noProof/>
            <w:webHidden/>
          </w:rPr>
          <w:fldChar w:fldCharType="separate"/>
        </w:r>
        <w:r w:rsidR="003B31AB">
          <w:rPr>
            <w:noProof/>
            <w:webHidden/>
          </w:rPr>
          <w:t>111</w:t>
        </w:r>
        <w:r>
          <w:rPr>
            <w:noProof/>
            <w:webHidden/>
          </w:rPr>
          <w:fldChar w:fldCharType="end"/>
        </w:r>
      </w:hyperlink>
    </w:p>
    <w:p w14:paraId="40EBF2EE" w14:textId="6B3D12D2" w:rsidR="007445D3" w:rsidRDefault="007445D3">
      <w:pPr>
        <w:pStyle w:val="TOC2"/>
        <w:tabs>
          <w:tab w:val="left" w:pos="880"/>
          <w:tab w:val="right" w:leader="dot" w:pos="9016"/>
        </w:tabs>
        <w:rPr>
          <w:rFonts w:eastAsiaTheme="minorEastAsia"/>
          <w:noProof/>
          <w:kern w:val="2"/>
          <w:sz w:val="24"/>
          <w:szCs w:val="24"/>
          <w:lang w:eastAsia="en-ZA"/>
          <w14:ligatures w14:val="standardContextual"/>
        </w:rPr>
      </w:pPr>
      <w:hyperlink w:anchor="_Toc192590262" w:history="1">
        <w:r w:rsidRPr="00D51364">
          <w:rPr>
            <w:rStyle w:val="Hyperlink"/>
            <w:rFonts w:ascii="Arial" w:eastAsia="PMingLiU" w:hAnsi="Arial" w:cs="Arial"/>
            <w:caps/>
            <w:noProof/>
            <w:lang w:val="en-GB"/>
          </w:rPr>
          <w:t>10.</w:t>
        </w:r>
        <w:r>
          <w:rPr>
            <w:rFonts w:eastAsiaTheme="minorEastAsia"/>
            <w:noProof/>
            <w:kern w:val="2"/>
            <w:sz w:val="24"/>
            <w:szCs w:val="24"/>
            <w:lang w:eastAsia="en-ZA"/>
            <w14:ligatures w14:val="standardContextual"/>
          </w:rPr>
          <w:tab/>
        </w:r>
        <w:r w:rsidRPr="00D51364">
          <w:rPr>
            <w:rStyle w:val="Hyperlink"/>
            <w:rFonts w:ascii="Arial" w:eastAsia="PMingLiU" w:hAnsi="Arial" w:cs="Arial"/>
            <w:caps/>
            <w:noProof/>
            <w:lang w:val="en-GB"/>
          </w:rPr>
          <w:t>Revisions</w:t>
        </w:r>
        <w:r>
          <w:rPr>
            <w:noProof/>
            <w:webHidden/>
          </w:rPr>
          <w:tab/>
        </w:r>
        <w:r>
          <w:rPr>
            <w:noProof/>
            <w:webHidden/>
          </w:rPr>
          <w:fldChar w:fldCharType="begin"/>
        </w:r>
        <w:r>
          <w:rPr>
            <w:noProof/>
            <w:webHidden/>
          </w:rPr>
          <w:instrText xml:space="preserve"> PAGEREF _Toc192590262 \h </w:instrText>
        </w:r>
        <w:r>
          <w:rPr>
            <w:noProof/>
            <w:webHidden/>
          </w:rPr>
        </w:r>
        <w:r>
          <w:rPr>
            <w:noProof/>
            <w:webHidden/>
          </w:rPr>
          <w:fldChar w:fldCharType="separate"/>
        </w:r>
        <w:r w:rsidR="003B31AB">
          <w:rPr>
            <w:noProof/>
            <w:webHidden/>
          </w:rPr>
          <w:t>111</w:t>
        </w:r>
        <w:r>
          <w:rPr>
            <w:noProof/>
            <w:webHidden/>
          </w:rPr>
          <w:fldChar w:fldCharType="end"/>
        </w:r>
      </w:hyperlink>
    </w:p>
    <w:p w14:paraId="36D36F5A" w14:textId="47BC96E8" w:rsidR="007445D3" w:rsidRDefault="007445D3">
      <w:pPr>
        <w:pStyle w:val="TOC1"/>
        <w:tabs>
          <w:tab w:val="right" w:leader="dot" w:pos="9016"/>
        </w:tabs>
        <w:rPr>
          <w:rFonts w:eastAsiaTheme="minorEastAsia"/>
          <w:noProof/>
          <w:kern w:val="2"/>
          <w:sz w:val="24"/>
          <w:szCs w:val="24"/>
          <w:lang w:eastAsia="en-ZA"/>
          <w14:ligatures w14:val="standardContextual"/>
        </w:rPr>
      </w:pPr>
      <w:hyperlink w:anchor="_Toc192590263" w:history="1">
        <w:r w:rsidRPr="00D51364">
          <w:rPr>
            <w:rStyle w:val="Hyperlink"/>
            <w:noProof/>
          </w:rPr>
          <w:t>Annexure OHS0: SHE Plan Evaluation Checklist</w:t>
        </w:r>
        <w:r>
          <w:rPr>
            <w:noProof/>
            <w:webHidden/>
          </w:rPr>
          <w:tab/>
        </w:r>
        <w:r>
          <w:rPr>
            <w:noProof/>
            <w:webHidden/>
          </w:rPr>
          <w:fldChar w:fldCharType="begin"/>
        </w:r>
        <w:r>
          <w:rPr>
            <w:noProof/>
            <w:webHidden/>
          </w:rPr>
          <w:instrText xml:space="preserve"> PAGEREF _Toc192590263 \h </w:instrText>
        </w:r>
        <w:r>
          <w:rPr>
            <w:noProof/>
            <w:webHidden/>
          </w:rPr>
        </w:r>
        <w:r>
          <w:rPr>
            <w:noProof/>
            <w:webHidden/>
          </w:rPr>
          <w:fldChar w:fldCharType="separate"/>
        </w:r>
        <w:r w:rsidR="003B31AB">
          <w:rPr>
            <w:noProof/>
            <w:webHidden/>
          </w:rPr>
          <w:t>112</w:t>
        </w:r>
        <w:r>
          <w:rPr>
            <w:noProof/>
            <w:webHidden/>
          </w:rPr>
          <w:fldChar w:fldCharType="end"/>
        </w:r>
      </w:hyperlink>
    </w:p>
    <w:p w14:paraId="6CA73959" w14:textId="68638FD5" w:rsidR="0019541E" w:rsidRDefault="0019541E" w:rsidP="0019541E">
      <w:pPr>
        <w:rPr>
          <w:rFonts w:ascii="Arial" w:eastAsia="Times New Roman" w:hAnsi="Arial" w:cs="Arial"/>
          <w:szCs w:val="24"/>
          <w:lang w:val="en-GB"/>
        </w:rPr>
      </w:pPr>
      <w:r w:rsidRPr="00A4580C">
        <w:rPr>
          <w:rFonts w:ascii="Arial" w:eastAsia="Times New Roman" w:hAnsi="Arial" w:cs="Arial"/>
          <w:szCs w:val="24"/>
          <w:lang w:val="en-GB"/>
        </w:rPr>
        <w:fldChar w:fldCharType="end"/>
      </w:r>
    </w:p>
    <w:p w14:paraId="664FFA99" w14:textId="77777777" w:rsidR="00B65074" w:rsidRDefault="00B65074" w:rsidP="0019541E">
      <w:pPr>
        <w:rPr>
          <w:rFonts w:ascii="Arial" w:eastAsia="Times New Roman" w:hAnsi="Arial" w:cs="Arial"/>
          <w:szCs w:val="24"/>
          <w:lang w:val="en-GB"/>
        </w:rPr>
      </w:pPr>
    </w:p>
    <w:p w14:paraId="254DB5BF" w14:textId="77777777" w:rsidR="00B65074" w:rsidRDefault="00B65074" w:rsidP="0019541E">
      <w:pPr>
        <w:rPr>
          <w:rFonts w:ascii="Arial" w:eastAsia="Times New Roman" w:hAnsi="Arial" w:cs="Arial"/>
          <w:szCs w:val="24"/>
          <w:lang w:val="en-GB"/>
        </w:rPr>
      </w:pPr>
    </w:p>
    <w:p w14:paraId="31422506" w14:textId="77777777" w:rsidR="008A717A" w:rsidRDefault="008A717A" w:rsidP="0019541E">
      <w:pPr>
        <w:rPr>
          <w:rFonts w:ascii="Arial" w:eastAsia="Times New Roman" w:hAnsi="Arial" w:cs="Arial"/>
          <w:szCs w:val="24"/>
          <w:lang w:val="en-GB"/>
        </w:rPr>
      </w:pPr>
    </w:p>
    <w:p w14:paraId="51931957" w14:textId="77777777" w:rsidR="008A717A" w:rsidRDefault="008A717A" w:rsidP="0019541E">
      <w:pPr>
        <w:rPr>
          <w:rFonts w:ascii="Arial" w:eastAsia="Times New Roman" w:hAnsi="Arial" w:cs="Arial"/>
          <w:szCs w:val="24"/>
          <w:lang w:val="en-GB"/>
        </w:rPr>
      </w:pPr>
    </w:p>
    <w:p w14:paraId="1340075C" w14:textId="77777777" w:rsidR="008A717A" w:rsidRDefault="008A717A" w:rsidP="0019541E">
      <w:pPr>
        <w:rPr>
          <w:rFonts w:ascii="Arial" w:eastAsia="Times New Roman" w:hAnsi="Arial" w:cs="Arial"/>
          <w:szCs w:val="24"/>
          <w:lang w:val="en-GB"/>
        </w:rPr>
      </w:pPr>
    </w:p>
    <w:p w14:paraId="1A67055A" w14:textId="77777777" w:rsidR="008A717A" w:rsidRDefault="008A717A" w:rsidP="0019541E">
      <w:pPr>
        <w:rPr>
          <w:rFonts w:ascii="Arial" w:eastAsia="Times New Roman" w:hAnsi="Arial" w:cs="Arial"/>
          <w:szCs w:val="24"/>
          <w:lang w:val="en-GB"/>
        </w:rPr>
      </w:pPr>
    </w:p>
    <w:p w14:paraId="7D45189F" w14:textId="5A91640A" w:rsidR="008A717A" w:rsidRDefault="008A717A" w:rsidP="0019541E">
      <w:pPr>
        <w:rPr>
          <w:rFonts w:ascii="Arial" w:eastAsia="Times New Roman" w:hAnsi="Arial" w:cs="Arial"/>
          <w:szCs w:val="24"/>
          <w:lang w:val="en-GB"/>
        </w:rPr>
      </w:pPr>
    </w:p>
    <w:p w14:paraId="5ECE7E2D" w14:textId="77777777" w:rsidR="008A717A" w:rsidRDefault="008A717A" w:rsidP="0019541E">
      <w:pPr>
        <w:rPr>
          <w:rFonts w:ascii="Arial" w:eastAsia="Times New Roman" w:hAnsi="Arial" w:cs="Arial"/>
          <w:szCs w:val="24"/>
          <w:lang w:val="en-GB"/>
        </w:rPr>
      </w:pPr>
    </w:p>
    <w:p w14:paraId="7CBAEC53" w14:textId="77777777" w:rsidR="00717BFD" w:rsidRDefault="00717BFD" w:rsidP="0019541E">
      <w:pPr>
        <w:rPr>
          <w:rFonts w:ascii="Arial" w:eastAsia="Times New Roman" w:hAnsi="Arial" w:cs="Arial"/>
          <w:szCs w:val="24"/>
          <w:lang w:val="en-GB"/>
        </w:rPr>
      </w:pPr>
    </w:p>
    <w:p w14:paraId="32CB6C46" w14:textId="77777777" w:rsidR="0019541E" w:rsidRDefault="0019541E" w:rsidP="003D6219">
      <w:pPr>
        <w:pStyle w:val="Heading1"/>
        <w:numPr>
          <w:ilvl w:val="0"/>
          <w:numId w:val="1"/>
        </w:numPr>
        <w:spacing w:before="0" w:after="240"/>
        <w:ind w:left="426" w:hanging="426"/>
        <w:rPr>
          <w:rFonts w:ascii="Arial" w:eastAsia="Times New Roman" w:hAnsi="Arial" w:cs="Arial"/>
          <w:color w:val="auto"/>
          <w:sz w:val="26"/>
          <w:szCs w:val="26"/>
          <w:lang w:val="en-GB"/>
        </w:rPr>
      </w:pPr>
      <w:bookmarkStart w:id="4" w:name="_Toc240711556"/>
      <w:bookmarkStart w:id="5" w:name="_Toc368379567"/>
      <w:bookmarkStart w:id="6" w:name="_Toc428269821"/>
      <w:bookmarkStart w:id="7" w:name="_Toc192590134"/>
      <w:r w:rsidRPr="0019541E">
        <w:rPr>
          <w:rFonts w:ascii="Arial" w:eastAsia="Times New Roman" w:hAnsi="Arial" w:cs="Arial"/>
          <w:color w:val="auto"/>
          <w:sz w:val="26"/>
          <w:szCs w:val="26"/>
          <w:lang w:val="en-GB"/>
        </w:rPr>
        <w:lastRenderedPageBreak/>
        <w:t>Introduction</w:t>
      </w:r>
      <w:bookmarkEnd w:id="4"/>
      <w:bookmarkEnd w:id="5"/>
      <w:bookmarkEnd w:id="6"/>
      <w:bookmarkEnd w:id="7"/>
    </w:p>
    <w:p w14:paraId="410590CC" w14:textId="77777777" w:rsidR="00DF295B" w:rsidRPr="00DF295B" w:rsidRDefault="00DF295B" w:rsidP="003C008C">
      <w:pPr>
        <w:spacing w:after="0"/>
        <w:jc w:val="both"/>
        <w:rPr>
          <w:rFonts w:ascii="Arial" w:eastAsia="PMingLiU" w:hAnsi="Arial" w:cs="Times New Roman"/>
          <w:bCs/>
          <w:lang w:val="en-GB"/>
        </w:rPr>
      </w:pPr>
      <w:bookmarkStart w:id="8" w:name="_Toc428965423"/>
      <w:bookmarkStart w:id="9" w:name="_Toc429056599"/>
      <w:bookmarkStart w:id="10" w:name="_Toc429056667"/>
      <w:bookmarkStart w:id="11" w:name="_Toc438202488"/>
      <w:r w:rsidRPr="00DF295B">
        <w:rPr>
          <w:rFonts w:ascii="Arial" w:eastAsia="PMingLiU" w:hAnsi="Arial" w:cs="Times New Roman"/>
          <w:bCs/>
          <w:lang w:val="en-GB"/>
        </w:rPr>
        <w:t>Eskom’s responsibility and commitment is to ensure a safe working environment is in line with its Safety, Health, Environmental and Quality Policy, along with legislative obligations.</w:t>
      </w:r>
      <w:bookmarkEnd w:id="8"/>
      <w:bookmarkEnd w:id="9"/>
      <w:bookmarkEnd w:id="10"/>
      <w:bookmarkEnd w:id="11"/>
    </w:p>
    <w:p w14:paraId="45ABBE6B" w14:textId="77777777" w:rsidR="003C008C" w:rsidRDefault="003C008C" w:rsidP="003C008C">
      <w:pPr>
        <w:spacing w:after="0"/>
        <w:jc w:val="both"/>
        <w:rPr>
          <w:rFonts w:ascii="Arial" w:eastAsia="PMingLiU" w:hAnsi="Arial" w:cs="Times New Roman"/>
          <w:bCs/>
          <w:lang w:val="en-GB"/>
        </w:rPr>
      </w:pPr>
      <w:bookmarkStart w:id="12" w:name="_Toc428965424"/>
      <w:bookmarkStart w:id="13" w:name="_Toc429056600"/>
      <w:bookmarkStart w:id="14" w:name="_Toc429056668"/>
      <w:bookmarkStart w:id="15" w:name="_Toc438202489"/>
    </w:p>
    <w:p w14:paraId="0D90B402" w14:textId="01820F40" w:rsidR="00DF295B" w:rsidRPr="00DF295B" w:rsidRDefault="00DF295B" w:rsidP="00316E87">
      <w:pPr>
        <w:autoSpaceDE w:val="0"/>
        <w:autoSpaceDN w:val="0"/>
        <w:adjustRightInd w:val="0"/>
        <w:spacing w:after="0" w:line="240" w:lineRule="auto"/>
        <w:rPr>
          <w:rFonts w:ascii="Arial" w:eastAsia="PMingLiU" w:hAnsi="Arial" w:cs="Times New Roman"/>
          <w:bCs/>
          <w:lang w:val="en-GB"/>
        </w:rPr>
      </w:pPr>
      <w:r w:rsidRPr="00DF295B">
        <w:rPr>
          <w:rFonts w:ascii="Arial" w:eastAsia="PMingLiU" w:hAnsi="Arial" w:cs="Times New Roman"/>
          <w:bCs/>
          <w:lang w:val="en-GB"/>
        </w:rPr>
        <w:t>Th</w:t>
      </w:r>
      <w:r w:rsidR="00717BFD">
        <w:rPr>
          <w:rFonts w:ascii="Arial" w:eastAsia="PMingLiU" w:hAnsi="Arial" w:cs="Times New Roman"/>
          <w:bCs/>
          <w:lang w:val="en-GB"/>
        </w:rPr>
        <w:t xml:space="preserve">ese OHS requirements </w:t>
      </w:r>
      <w:r w:rsidRPr="00DF295B">
        <w:rPr>
          <w:rFonts w:ascii="Arial" w:eastAsia="PMingLiU" w:hAnsi="Arial" w:cs="Times New Roman"/>
          <w:bCs/>
          <w:lang w:val="en-GB"/>
        </w:rPr>
        <w:t>is</w:t>
      </w:r>
      <w:r w:rsidRPr="00DF295B">
        <w:rPr>
          <w:rFonts w:ascii="Arial Bold" w:eastAsia="PMingLiU" w:hAnsi="Arial Bold" w:cs="Times New Roman"/>
          <w:b/>
          <w:caps/>
          <w:lang w:val="en-GB"/>
        </w:rPr>
        <w:t xml:space="preserve"> </w:t>
      </w:r>
      <w:r w:rsidRPr="00DF295B">
        <w:rPr>
          <w:rFonts w:ascii="Arial" w:eastAsia="PMingLiU" w:hAnsi="Arial" w:cs="Times New Roman"/>
          <w:bCs/>
          <w:lang w:val="en-GB"/>
        </w:rPr>
        <w:t xml:space="preserve">Eskom the minimum requirements which are required to be met for </w:t>
      </w:r>
      <w:bookmarkStart w:id="16" w:name="_Hlk159244423"/>
      <w:bookmarkStart w:id="17" w:name="_Hlk158369527"/>
      <w:r w:rsidR="00316E87">
        <w:rPr>
          <w:rFonts w:ascii="Arial" w:eastAsia="PMingLiU" w:hAnsi="Arial" w:cs="Times New Roman"/>
          <w:bCs/>
          <w:lang w:val="en-GB"/>
        </w:rPr>
        <w:t>p</w:t>
      </w:r>
      <w:r w:rsidR="00316E87" w:rsidRPr="00316E87">
        <w:rPr>
          <w:rFonts w:ascii="Arial" w:eastAsia="PMingLiU" w:hAnsi="Arial" w:cs="Times New Roman"/>
          <w:bCs/>
          <w:lang w:val="en-GB"/>
        </w:rPr>
        <w:t xml:space="preserve">rovision of </w:t>
      </w:r>
      <w:r w:rsidR="00717BFD">
        <w:rPr>
          <w:rFonts w:ascii="Arial" w:eastAsia="PMingLiU" w:hAnsi="Arial" w:cs="Times New Roman"/>
          <w:bCs/>
          <w:lang w:val="en-GB"/>
        </w:rPr>
        <w:t>establishment of national contracts for various categories of sub-station batteries</w:t>
      </w:r>
      <w:bookmarkEnd w:id="16"/>
      <w:bookmarkEnd w:id="17"/>
      <w:r w:rsidR="00717BFD">
        <w:rPr>
          <w:rFonts w:ascii="Arial" w:eastAsia="PMingLiU" w:hAnsi="Arial" w:cs="Times New Roman"/>
          <w:bCs/>
          <w:lang w:val="en-GB"/>
        </w:rPr>
        <w:t xml:space="preserve"> </w:t>
      </w:r>
      <w:r w:rsidRPr="00DF295B">
        <w:rPr>
          <w:rFonts w:ascii="Arial" w:eastAsia="PMingLiU" w:hAnsi="Arial" w:cs="Times New Roman"/>
          <w:bCs/>
          <w:lang w:val="en-GB"/>
        </w:rPr>
        <w:t xml:space="preserve">for the duration of the contract period </w:t>
      </w:r>
      <w:r w:rsidR="00FE53D2">
        <w:rPr>
          <w:rFonts w:ascii="Arial" w:eastAsia="PMingLiU" w:hAnsi="Arial" w:cs="Times New Roman"/>
          <w:bCs/>
          <w:lang w:val="en-GB"/>
        </w:rPr>
        <w:t xml:space="preserve">of 5 years </w:t>
      </w:r>
      <w:r w:rsidRPr="00DF295B">
        <w:rPr>
          <w:rFonts w:ascii="Arial" w:eastAsia="PMingLiU" w:hAnsi="Arial" w:cs="Times New Roman"/>
          <w:bCs/>
          <w:lang w:val="en-GB"/>
        </w:rPr>
        <w:t xml:space="preserve">by </w:t>
      </w:r>
      <w:r w:rsidR="00FE53D2">
        <w:rPr>
          <w:rFonts w:ascii="Arial" w:eastAsia="PMingLiU" w:hAnsi="Arial" w:cs="Times New Roman"/>
          <w:bCs/>
          <w:lang w:val="en-GB"/>
        </w:rPr>
        <w:t xml:space="preserve">Tenders and/or </w:t>
      </w:r>
      <w:r w:rsidR="003C008C">
        <w:rPr>
          <w:rFonts w:ascii="Arial" w:eastAsia="PMingLiU" w:hAnsi="Arial" w:cs="Times New Roman"/>
          <w:bCs/>
          <w:lang w:val="en-GB"/>
        </w:rPr>
        <w:t>C</w:t>
      </w:r>
      <w:r w:rsidRPr="00DF295B">
        <w:rPr>
          <w:rFonts w:ascii="Arial" w:eastAsia="PMingLiU" w:hAnsi="Arial" w:cs="Times New Roman"/>
          <w:bCs/>
          <w:lang w:val="en-GB"/>
        </w:rPr>
        <w:t>ontractors and where required, the delivery organisation.</w:t>
      </w:r>
      <w:bookmarkEnd w:id="12"/>
      <w:bookmarkEnd w:id="13"/>
      <w:bookmarkEnd w:id="14"/>
      <w:bookmarkEnd w:id="15"/>
      <w:r w:rsidRPr="00DF295B">
        <w:rPr>
          <w:rFonts w:ascii="Arial" w:eastAsia="PMingLiU" w:hAnsi="Arial" w:cs="Times New Roman"/>
          <w:bCs/>
          <w:lang w:val="en-GB"/>
        </w:rPr>
        <w:t xml:space="preserve">  </w:t>
      </w:r>
    </w:p>
    <w:p w14:paraId="035678A9" w14:textId="77777777" w:rsidR="00DF295B" w:rsidRPr="00DF295B" w:rsidRDefault="00DF295B" w:rsidP="00DF295B">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Times New Roman"/>
          <w:lang w:val="en-GB"/>
        </w:rPr>
      </w:pPr>
    </w:p>
    <w:p w14:paraId="275FAD42" w14:textId="6EACB689" w:rsidR="00DF295B" w:rsidRPr="00DF295B" w:rsidRDefault="00DF295B" w:rsidP="00DF295B">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Times New Roman"/>
          <w:b/>
          <w:bCs/>
          <w:lang w:val="en-GB"/>
        </w:rPr>
      </w:pPr>
      <w:r w:rsidRPr="00DF295B">
        <w:rPr>
          <w:rFonts w:ascii="Arial" w:eastAsia="PMingLiU" w:hAnsi="Arial" w:cs="Times New Roman"/>
          <w:b/>
          <w:bCs/>
          <w:lang w:val="en-GB"/>
        </w:rPr>
        <w:t xml:space="preserve">The </w:t>
      </w:r>
      <w:r w:rsidR="003C008C">
        <w:rPr>
          <w:rFonts w:ascii="Arial" w:eastAsia="PMingLiU" w:hAnsi="Arial" w:cs="Times New Roman"/>
          <w:b/>
          <w:bCs/>
          <w:lang w:val="en-GB"/>
        </w:rPr>
        <w:t>C</w:t>
      </w:r>
      <w:r w:rsidRPr="00DF295B">
        <w:rPr>
          <w:rFonts w:ascii="Arial" w:eastAsia="PMingLiU" w:hAnsi="Arial" w:cs="Times New Roman"/>
          <w:b/>
          <w:bCs/>
          <w:lang w:val="en-GB"/>
        </w:rPr>
        <w:t>ontractor is expected to develop a</w:t>
      </w:r>
      <w:r w:rsidR="00FE53D2">
        <w:rPr>
          <w:rFonts w:ascii="Arial" w:eastAsia="PMingLiU" w:hAnsi="Arial" w:cs="Times New Roman"/>
          <w:b/>
          <w:bCs/>
          <w:lang w:val="en-GB"/>
        </w:rPr>
        <w:t>n Occupational Health and Safety</w:t>
      </w:r>
      <w:r w:rsidRPr="00DF295B">
        <w:rPr>
          <w:rFonts w:ascii="Arial" w:eastAsia="PMingLiU" w:hAnsi="Arial" w:cs="Times New Roman"/>
          <w:b/>
          <w:bCs/>
          <w:lang w:val="en-GB"/>
        </w:rPr>
        <w:t xml:space="preserve"> </w:t>
      </w:r>
      <w:r w:rsidR="003C008C">
        <w:rPr>
          <w:rFonts w:ascii="Arial" w:eastAsia="PMingLiU" w:hAnsi="Arial" w:cs="Times New Roman"/>
          <w:b/>
          <w:bCs/>
          <w:lang w:val="en-GB"/>
        </w:rPr>
        <w:t>P</w:t>
      </w:r>
      <w:r w:rsidR="004947BB" w:rsidRPr="00DF295B">
        <w:rPr>
          <w:rFonts w:ascii="Arial" w:eastAsia="PMingLiU" w:hAnsi="Arial" w:cs="Times New Roman"/>
          <w:b/>
          <w:bCs/>
          <w:lang w:val="en-GB"/>
        </w:rPr>
        <w:t>lan</w:t>
      </w:r>
      <w:r w:rsidRPr="00DF295B">
        <w:rPr>
          <w:rFonts w:ascii="Arial" w:eastAsia="PMingLiU" w:hAnsi="Arial" w:cs="Times New Roman"/>
          <w:b/>
          <w:bCs/>
          <w:lang w:val="en-GB"/>
        </w:rPr>
        <w:t xml:space="preserve"> </w:t>
      </w:r>
      <w:r w:rsidR="003C008C">
        <w:rPr>
          <w:rFonts w:ascii="Arial" w:eastAsia="PMingLiU" w:hAnsi="Arial" w:cs="Times New Roman"/>
          <w:b/>
          <w:bCs/>
          <w:lang w:val="en-GB"/>
        </w:rPr>
        <w:t xml:space="preserve">that </w:t>
      </w:r>
      <w:r w:rsidR="003C008C" w:rsidRPr="00E24CF8">
        <w:rPr>
          <w:rFonts w:ascii="Arial" w:eastAsia="PMingLiU" w:hAnsi="Arial" w:cs="Times New Roman"/>
          <w:b/>
          <w:bCs/>
          <w:lang w:val="en-GB"/>
        </w:rPr>
        <w:t xml:space="preserve">satisfy </w:t>
      </w:r>
      <w:r w:rsidR="003C008C">
        <w:rPr>
          <w:rFonts w:ascii="Arial" w:eastAsia="PMingLiU" w:hAnsi="Arial" w:cs="Times New Roman"/>
          <w:b/>
          <w:bCs/>
          <w:lang w:val="en-GB"/>
        </w:rPr>
        <w:t>and</w:t>
      </w:r>
      <w:r w:rsidRPr="00DF295B">
        <w:rPr>
          <w:rFonts w:ascii="Arial" w:eastAsia="PMingLiU" w:hAnsi="Arial" w:cs="Times New Roman"/>
          <w:b/>
          <w:bCs/>
          <w:lang w:val="en-GB"/>
        </w:rPr>
        <w:t xml:space="preserve"> meets th</w:t>
      </w:r>
      <w:r w:rsidR="00FE53D2">
        <w:rPr>
          <w:rFonts w:ascii="Arial" w:eastAsia="PMingLiU" w:hAnsi="Arial" w:cs="Times New Roman"/>
          <w:b/>
          <w:bCs/>
          <w:lang w:val="en-GB"/>
        </w:rPr>
        <w:t>ese</w:t>
      </w:r>
      <w:r w:rsidRPr="00DF295B">
        <w:rPr>
          <w:rFonts w:ascii="Arial" w:eastAsia="PMingLiU" w:hAnsi="Arial" w:cs="Times New Roman"/>
          <w:b/>
          <w:bCs/>
          <w:lang w:val="en-GB"/>
        </w:rPr>
        <w:t xml:space="preserve"> </w:t>
      </w:r>
      <w:r w:rsidR="003C008C" w:rsidRPr="00E24CF8">
        <w:rPr>
          <w:rFonts w:ascii="Arial" w:eastAsia="PMingLiU" w:hAnsi="Arial" w:cs="Times New Roman"/>
          <w:b/>
          <w:bCs/>
          <w:lang w:val="en-GB"/>
        </w:rPr>
        <w:t>issued</w:t>
      </w:r>
      <w:r w:rsidR="003C008C" w:rsidRPr="00DF295B">
        <w:rPr>
          <w:rFonts w:ascii="Arial" w:eastAsia="PMingLiU" w:hAnsi="Arial" w:cs="Times New Roman"/>
          <w:b/>
          <w:bCs/>
          <w:lang w:val="en-GB"/>
        </w:rPr>
        <w:t xml:space="preserve"> </w:t>
      </w:r>
      <w:r w:rsidR="00FE53D2">
        <w:rPr>
          <w:rFonts w:ascii="Arial" w:eastAsia="PMingLiU" w:hAnsi="Arial" w:cs="Times New Roman"/>
          <w:b/>
          <w:bCs/>
          <w:lang w:val="en-GB"/>
        </w:rPr>
        <w:t>OHS</w:t>
      </w:r>
      <w:r w:rsidR="003C008C">
        <w:rPr>
          <w:rFonts w:ascii="Arial" w:eastAsia="PMingLiU" w:hAnsi="Arial" w:cs="Times New Roman"/>
          <w:b/>
          <w:bCs/>
          <w:lang w:val="en-GB"/>
        </w:rPr>
        <w:t xml:space="preserve"> </w:t>
      </w:r>
      <w:r w:rsidRPr="00DF295B">
        <w:rPr>
          <w:rFonts w:ascii="Arial" w:eastAsia="PMingLiU" w:hAnsi="Arial" w:cs="Times New Roman"/>
          <w:b/>
          <w:bCs/>
          <w:lang w:val="en-GB"/>
        </w:rPr>
        <w:t xml:space="preserve">requirements as well as all the relevant applicable legislation they conform to.  </w:t>
      </w:r>
    </w:p>
    <w:p w14:paraId="12754057" w14:textId="77777777" w:rsidR="003C008C" w:rsidRPr="00DF295B" w:rsidRDefault="003C008C" w:rsidP="003C008C">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Times New Roman"/>
          <w:b/>
          <w:bCs/>
          <w:lang w:val="en-GB"/>
        </w:rPr>
      </w:pPr>
      <w:r w:rsidRPr="00DF295B">
        <w:rPr>
          <w:rFonts w:ascii="Arial" w:eastAsia="PMingLiU" w:hAnsi="Arial" w:cs="Times New Roman"/>
          <w:b/>
          <w:bCs/>
          <w:lang w:val="en-GB"/>
        </w:rPr>
        <w:t xml:space="preserve">Eskom in no way assumes the </w:t>
      </w:r>
      <w:r>
        <w:rPr>
          <w:rFonts w:ascii="Arial" w:eastAsia="PMingLiU" w:hAnsi="Arial" w:cs="Times New Roman"/>
          <w:b/>
          <w:bCs/>
          <w:lang w:val="en-GB"/>
        </w:rPr>
        <w:t>C</w:t>
      </w:r>
      <w:r w:rsidRPr="00DF295B">
        <w:rPr>
          <w:rFonts w:ascii="Arial" w:eastAsia="PMingLiU" w:hAnsi="Arial" w:cs="Times New Roman"/>
          <w:b/>
          <w:bCs/>
          <w:lang w:val="en-GB"/>
        </w:rPr>
        <w:t xml:space="preserve">ontractor’s legal responsibilities.  The </w:t>
      </w:r>
      <w:r>
        <w:rPr>
          <w:rFonts w:ascii="Arial" w:eastAsia="PMingLiU" w:hAnsi="Arial" w:cs="Times New Roman"/>
          <w:b/>
          <w:bCs/>
          <w:lang w:val="en-GB"/>
        </w:rPr>
        <w:t>C</w:t>
      </w:r>
      <w:r w:rsidRPr="00DF295B">
        <w:rPr>
          <w:rFonts w:ascii="Arial" w:eastAsia="PMingLiU" w:hAnsi="Arial" w:cs="Times New Roman"/>
          <w:b/>
          <w:bCs/>
          <w:lang w:val="en-GB"/>
        </w:rPr>
        <w:t>ontractor is and remains accountable for the quality and the execution of his/her health and safety programme for his/her employees and appointed contractor employees.</w:t>
      </w:r>
    </w:p>
    <w:p w14:paraId="706357F8" w14:textId="2BEC2583" w:rsidR="00DF295B" w:rsidRPr="00DF295B" w:rsidRDefault="00FE53D2" w:rsidP="00DF295B">
      <w:pPr>
        <w:spacing w:after="0" w:line="240" w:lineRule="auto"/>
        <w:jc w:val="both"/>
        <w:rPr>
          <w:rFonts w:ascii="Arial" w:eastAsia="PMingLiU" w:hAnsi="Arial" w:cs="Times New Roman"/>
          <w:lang w:val="en-US"/>
        </w:rPr>
      </w:pPr>
      <w:r w:rsidRPr="00DF295B">
        <w:rPr>
          <w:rFonts w:ascii="Arial" w:eastAsia="PMingLiU" w:hAnsi="Arial" w:cs="Times New Roman"/>
          <w:bCs/>
          <w:lang w:val="en-GB"/>
        </w:rPr>
        <w:t>Th</w:t>
      </w:r>
      <w:r>
        <w:rPr>
          <w:rFonts w:ascii="Arial" w:eastAsia="PMingLiU" w:hAnsi="Arial" w:cs="Times New Roman"/>
          <w:bCs/>
          <w:lang w:val="en-GB"/>
        </w:rPr>
        <w:t xml:space="preserve">ese OHS requirements </w:t>
      </w:r>
      <w:r w:rsidR="00DF295B" w:rsidRPr="00DF295B">
        <w:rPr>
          <w:rFonts w:ascii="Arial" w:eastAsia="PMingLiU" w:hAnsi="Arial" w:cs="Times New Roman"/>
          <w:lang w:val="en-US"/>
        </w:rPr>
        <w:t>reflect minimum requirements and should not be construed as all encompassing.</w:t>
      </w:r>
    </w:p>
    <w:p w14:paraId="2E32B4E3" w14:textId="77777777" w:rsidR="00DF295B" w:rsidRPr="00DF295B" w:rsidRDefault="00DF295B" w:rsidP="00DF295B">
      <w:pPr>
        <w:spacing w:after="0" w:line="240" w:lineRule="auto"/>
        <w:jc w:val="both"/>
        <w:rPr>
          <w:rFonts w:ascii="Arial" w:eastAsia="PMingLiU" w:hAnsi="Arial" w:cs="Times New Roman"/>
          <w:lang w:val="en-US"/>
        </w:rPr>
      </w:pPr>
    </w:p>
    <w:p w14:paraId="6A52429A" w14:textId="67200703" w:rsidR="00DF295B" w:rsidRPr="00DF295B" w:rsidRDefault="00DF295B" w:rsidP="00DF295B">
      <w:pPr>
        <w:spacing w:after="0" w:line="240" w:lineRule="auto"/>
        <w:jc w:val="both"/>
        <w:rPr>
          <w:rFonts w:ascii="Arial" w:eastAsia="PMingLiU" w:hAnsi="Arial" w:cs="Times New Roman"/>
          <w:lang w:val="en-US"/>
        </w:rPr>
      </w:pPr>
      <w:r w:rsidRPr="00DF295B">
        <w:rPr>
          <w:rFonts w:ascii="Arial" w:eastAsia="PMingLiU" w:hAnsi="Arial" w:cs="Times New Roman"/>
          <w:b/>
          <w:lang w:val="en-US"/>
        </w:rPr>
        <w:t>Note 1:</w:t>
      </w:r>
      <w:r w:rsidRPr="00DF295B">
        <w:rPr>
          <w:rFonts w:ascii="Arial" w:eastAsia="PMingLiU" w:hAnsi="Arial" w:cs="Times New Roman"/>
          <w:lang w:val="en-US"/>
        </w:rPr>
        <w:t xml:space="preserve"> All the requirements listed hereunder are in relation to the</w:t>
      </w:r>
      <w:r w:rsidR="00FE53D2">
        <w:rPr>
          <w:rFonts w:ascii="Arial" w:eastAsia="PMingLiU" w:hAnsi="Arial" w:cs="Times New Roman"/>
          <w:lang w:val="en-US"/>
        </w:rPr>
        <w:t xml:space="preserve"> </w:t>
      </w:r>
      <w:r w:rsidR="00213C58">
        <w:rPr>
          <w:rFonts w:ascii="Arial" w:eastAsia="PMingLiU" w:hAnsi="Arial" w:cs="Times New Roman"/>
          <w:lang w:val="en-US"/>
        </w:rPr>
        <w:t>national contracts mentioned</w:t>
      </w:r>
      <w:r w:rsidRPr="00DF295B">
        <w:rPr>
          <w:rFonts w:ascii="Arial" w:eastAsia="PMingLiU" w:hAnsi="Arial" w:cs="Times New Roman"/>
          <w:lang w:val="en-US"/>
        </w:rPr>
        <w:t xml:space="preserve"> and do not supersede or replace any organizational </w:t>
      </w:r>
      <w:r w:rsidR="00FE53D2">
        <w:rPr>
          <w:rFonts w:ascii="Arial" w:eastAsia="PMingLiU" w:hAnsi="Arial" w:cs="Times New Roman"/>
          <w:lang w:val="en-US"/>
        </w:rPr>
        <w:t>OHS</w:t>
      </w:r>
      <w:r w:rsidRPr="00DF295B">
        <w:rPr>
          <w:rFonts w:ascii="Arial" w:eastAsia="PMingLiU" w:hAnsi="Arial" w:cs="Times New Roman"/>
          <w:lang w:val="en-US"/>
        </w:rPr>
        <w:t xml:space="preserve"> requirements.</w:t>
      </w:r>
    </w:p>
    <w:p w14:paraId="70D1FB7D" w14:textId="77777777" w:rsidR="00DF295B" w:rsidRDefault="00DF295B" w:rsidP="00DF295B">
      <w:pPr>
        <w:spacing w:after="0"/>
        <w:jc w:val="both"/>
        <w:rPr>
          <w:rFonts w:ascii="Arial" w:eastAsia="PMingLiU" w:hAnsi="Arial" w:cs="Arial"/>
          <w:lang w:val="en-GB"/>
        </w:rPr>
      </w:pPr>
    </w:p>
    <w:p w14:paraId="42A9D9AE" w14:textId="38BE60F0" w:rsidR="0019541E" w:rsidRDefault="00DF295B" w:rsidP="00DF295B">
      <w:pPr>
        <w:spacing w:after="0"/>
        <w:jc w:val="both"/>
        <w:rPr>
          <w:rFonts w:ascii="Arial" w:hAnsi="Arial" w:cs="Arial"/>
          <w:lang w:val="en-GB"/>
        </w:rPr>
      </w:pPr>
      <w:r w:rsidRPr="00DF295B">
        <w:rPr>
          <w:rFonts w:ascii="Arial" w:eastAsia="PMingLiU" w:hAnsi="Arial" w:cs="Arial"/>
          <w:lang w:val="en-GB"/>
        </w:rPr>
        <w:t xml:space="preserve">Where requirements listed are already in place, then the organisational requirements must be taken cognisance of and listed in the respective </w:t>
      </w:r>
      <w:r w:rsidR="00213C58">
        <w:rPr>
          <w:rFonts w:ascii="Arial" w:eastAsia="PMingLiU" w:hAnsi="Arial" w:cs="Arial"/>
          <w:lang w:val="en-GB"/>
        </w:rPr>
        <w:t>OHS</w:t>
      </w:r>
      <w:r w:rsidRPr="00DF295B">
        <w:rPr>
          <w:rFonts w:ascii="Arial" w:eastAsia="PMingLiU" w:hAnsi="Arial" w:cs="Arial"/>
          <w:lang w:val="en-GB"/>
        </w:rPr>
        <w:t xml:space="preserve"> plans. If there are any additional Eskom and or legislative requirements listed in the</w:t>
      </w:r>
      <w:r w:rsidR="00213C58">
        <w:rPr>
          <w:rFonts w:ascii="Arial" w:eastAsia="PMingLiU" w:hAnsi="Arial" w:cs="Arial"/>
          <w:lang w:val="en-GB"/>
        </w:rPr>
        <w:t>se</w:t>
      </w:r>
      <w:r w:rsidRPr="00DF295B">
        <w:rPr>
          <w:rFonts w:ascii="Arial" w:eastAsia="PMingLiU" w:hAnsi="Arial" w:cs="Arial"/>
          <w:lang w:val="en-GB"/>
        </w:rPr>
        <w:t xml:space="preserve"> </w:t>
      </w:r>
      <w:r w:rsidR="00213C58">
        <w:rPr>
          <w:rFonts w:ascii="Arial" w:eastAsia="PMingLiU" w:hAnsi="Arial" w:cs="Arial"/>
          <w:lang w:val="en-GB"/>
        </w:rPr>
        <w:t>OHS requirements</w:t>
      </w:r>
      <w:r w:rsidRPr="00DF295B">
        <w:rPr>
          <w:rFonts w:ascii="Arial" w:eastAsia="PMingLiU" w:hAnsi="Arial" w:cs="Arial"/>
          <w:lang w:val="en-GB"/>
        </w:rPr>
        <w:t>, then these must be addressed.</w:t>
      </w:r>
    </w:p>
    <w:p w14:paraId="0910B803" w14:textId="77777777" w:rsidR="00B01151" w:rsidRPr="00B01151" w:rsidRDefault="00B01151" w:rsidP="00B01151">
      <w:pPr>
        <w:pStyle w:val="Heading1"/>
        <w:numPr>
          <w:ilvl w:val="0"/>
          <w:numId w:val="1"/>
        </w:numPr>
        <w:ind w:left="426" w:hanging="426"/>
        <w:rPr>
          <w:rFonts w:ascii="Arial" w:eastAsia="Times New Roman" w:hAnsi="Arial" w:cs="Arial"/>
          <w:color w:val="auto"/>
          <w:sz w:val="26"/>
          <w:szCs w:val="26"/>
          <w:lang w:val="en-GB"/>
        </w:rPr>
      </w:pPr>
      <w:bookmarkStart w:id="18" w:name="_Toc368379571"/>
      <w:bookmarkStart w:id="19" w:name="_Toc428269824"/>
      <w:bookmarkStart w:id="20" w:name="_Toc192590135"/>
      <w:r w:rsidRPr="00B01151">
        <w:rPr>
          <w:rFonts w:ascii="Arial" w:eastAsia="Times New Roman" w:hAnsi="Arial" w:cs="Arial"/>
          <w:color w:val="auto"/>
          <w:sz w:val="26"/>
          <w:szCs w:val="26"/>
          <w:lang w:val="en-GB"/>
        </w:rPr>
        <w:t>Supporting Clauses</w:t>
      </w:r>
      <w:bookmarkEnd w:id="18"/>
      <w:bookmarkEnd w:id="19"/>
      <w:bookmarkEnd w:id="20"/>
    </w:p>
    <w:p w14:paraId="61700FB9" w14:textId="77777777" w:rsidR="00B01151" w:rsidRPr="00B01151" w:rsidRDefault="00B01151" w:rsidP="00B01151">
      <w:pPr>
        <w:pStyle w:val="Heading2"/>
        <w:tabs>
          <w:tab w:val="num" w:pos="567"/>
          <w:tab w:val="left" w:pos="680"/>
          <w:tab w:val="left" w:pos="794"/>
          <w:tab w:val="left" w:pos="907"/>
        </w:tabs>
        <w:spacing w:before="360" w:after="200" w:line="240" w:lineRule="auto"/>
        <w:ind w:left="567" w:hanging="567"/>
        <w:rPr>
          <w:rFonts w:ascii="Arial" w:eastAsia="Times New Roman" w:hAnsi="Arial" w:cs="Arial"/>
          <w:bCs w:val="0"/>
          <w:color w:val="auto"/>
          <w:sz w:val="22"/>
          <w:szCs w:val="20"/>
          <w:lang w:val="en-GB"/>
        </w:rPr>
      </w:pPr>
      <w:bookmarkStart w:id="21" w:name="_Toc240711558"/>
      <w:bookmarkStart w:id="22" w:name="_Toc368379572"/>
      <w:bookmarkStart w:id="23" w:name="_Toc428269825"/>
      <w:bookmarkStart w:id="24" w:name="_Toc192590136"/>
      <w:r w:rsidRPr="00B01151">
        <w:rPr>
          <w:rFonts w:ascii="Arial" w:eastAsia="Times New Roman" w:hAnsi="Arial" w:cs="Arial"/>
          <w:bCs w:val="0"/>
          <w:color w:val="auto"/>
          <w:sz w:val="22"/>
          <w:szCs w:val="20"/>
          <w:lang w:val="en-GB"/>
        </w:rPr>
        <w:t>2.1 Scope</w:t>
      </w:r>
      <w:bookmarkEnd w:id="21"/>
      <w:bookmarkEnd w:id="22"/>
      <w:bookmarkEnd w:id="23"/>
      <w:bookmarkEnd w:id="24"/>
    </w:p>
    <w:p w14:paraId="6DE032AE" w14:textId="72F47D76" w:rsidR="007069F8" w:rsidRDefault="007445D3" w:rsidP="007445D3">
      <w:pPr>
        <w:spacing w:after="0" w:line="240" w:lineRule="auto"/>
        <w:jc w:val="both"/>
        <w:rPr>
          <w:rFonts w:ascii="Arial" w:hAnsi="Arial" w:cs="Arial"/>
          <w:lang w:val="en-GB"/>
        </w:rPr>
      </w:pPr>
      <w:r>
        <w:rPr>
          <w:rFonts w:ascii="Arial" w:hAnsi="Arial" w:cs="Arial"/>
          <w:lang w:val="en-GB"/>
        </w:rPr>
        <w:t>These OHS requirements</w:t>
      </w:r>
      <w:r w:rsidR="0061001F" w:rsidRPr="00DF295B">
        <w:rPr>
          <w:rFonts w:ascii="Arial" w:hAnsi="Arial" w:cs="Arial"/>
          <w:lang w:val="en-GB"/>
        </w:rPr>
        <w:t xml:space="preserve"> lists the legislative and Eskom requirements and where applicable, any requirements pertaining to Local Authorities / Municipal by-laws / Environmental legislation that must be met by </w:t>
      </w:r>
      <w:r w:rsidR="0061001F">
        <w:rPr>
          <w:rFonts w:ascii="Arial" w:hAnsi="Arial" w:cs="Arial"/>
          <w:lang w:val="en-GB"/>
        </w:rPr>
        <w:t>all C</w:t>
      </w:r>
      <w:r w:rsidR="0061001F" w:rsidRPr="00DF295B">
        <w:rPr>
          <w:rFonts w:ascii="Arial" w:hAnsi="Arial" w:cs="Arial"/>
          <w:lang w:val="en-GB"/>
        </w:rPr>
        <w:t>ontractor</w:t>
      </w:r>
      <w:r w:rsidR="0061001F">
        <w:rPr>
          <w:rFonts w:ascii="Arial" w:hAnsi="Arial" w:cs="Arial"/>
          <w:lang w:val="en-GB"/>
        </w:rPr>
        <w:t xml:space="preserve">s who will be involved </w:t>
      </w:r>
      <w:r w:rsidR="0061001F" w:rsidRPr="0065716B">
        <w:rPr>
          <w:rFonts w:ascii="Arial" w:hAnsi="Arial" w:cs="Arial"/>
          <w:lang w:val="en-GB"/>
        </w:rPr>
        <w:t xml:space="preserve">within the scope </w:t>
      </w:r>
      <w:r w:rsidR="0061001F">
        <w:rPr>
          <w:rFonts w:ascii="Arial" w:hAnsi="Arial" w:cs="Arial"/>
          <w:lang w:val="en-GB"/>
        </w:rPr>
        <w:t xml:space="preserve">execution </w:t>
      </w:r>
      <w:r w:rsidRPr="00DF295B">
        <w:rPr>
          <w:rFonts w:ascii="Arial" w:eastAsia="PMingLiU" w:hAnsi="Arial" w:cs="Times New Roman"/>
          <w:bCs/>
          <w:lang w:val="en-GB"/>
        </w:rPr>
        <w:t xml:space="preserve">for </w:t>
      </w:r>
      <w:r>
        <w:rPr>
          <w:rFonts w:ascii="Arial" w:eastAsia="PMingLiU" w:hAnsi="Arial" w:cs="Times New Roman"/>
          <w:bCs/>
          <w:lang w:val="en-GB"/>
        </w:rPr>
        <w:t>p</w:t>
      </w:r>
      <w:r w:rsidRPr="00316E87">
        <w:rPr>
          <w:rFonts w:ascii="Arial" w:eastAsia="PMingLiU" w:hAnsi="Arial" w:cs="Times New Roman"/>
          <w:bCs/>
          <w:lang w:val="en-GB"/>
        </w:rPr>
        <w:t xml:space="preserve">rovision of </w:t>
      </w:r>
      <w:r>
        <w:rPr>
          <w:rFonts w:ascii="Arial" w:eastAsia="PMingLiU" w:hAnsi="Arial" w:cs="Times New Roman"/>
          <w:bCs/>
          <w:lang w:val="en-GB"/>
        </w:rPr>
        <w:t>establishment of national contracts for various categories of sub-station batteries within Distribution Clusters</w:t>
      </w:r>
      <w:r w:rsidR="0061001F">
        <w:rPr>
          <w:rFonts w:ascii="Arial" w:hAnsi="Arial" w:cs="Arial"/>
          <w:lang w:val="en-GB"/>
        </w:rPr>
        <w:t>.</w:t>
      </w:r>
    </w:p>
    <w:p w14:paraId="4D053ADD" w14:textId="77777777" w:rsidR="00B01151" w:rsidRPr="00A81722" w:rsidRDefault="00A81722" w:rsidP="00A81722">
      <w:pPr>
        <w:pStyle w:val="Heading3"/>
        <w:tabs>
          <w:tab w:val="num" w:pos="680"/>
          <w:tab w:val="left" w:pos="794"/>
          <w:tab w:val="left" w:pos="907"/>
          <w:tab w:val="left" w:pos="1020"/>
        </w:tabs>
        <w:spacing w:before="360" w:after="200" w:line="240" w:lineRule="auto"/>
        <w:ind w:left="680" w:hanging="680"/>
        <w:rPr>
          <w:rFonts w:ascii="Arial" w:eastAsia="Times New Roman" w:hAnsi="Arial" w:cs="Arial"/>
          <w:bCs w:val="0"/>
          <w:color w:val="auto"/>
          <w:szCs w:val="20"/>
          <w:lang w:val="en-GB"/>
        </w:rPr>
      </w:pPr>
      <w:bookmarkStart w:id="25" w:name="_Ref228785086"/>
      <w:bookmarkStart w:id="26" w:name="_Toc240711559"/>
      <w:bookmarkStart w:id="27" w:name="_Toc192590137"/>
      <w:r>
        <w:rPr>
          <w:rFonts w:ascii="Arial" w:eastAsia="Times New Roman" w:hAnsi="Arial" w:cs="Arial"/>
          <w:bCs w:val="0"/>
          <w:color w:val="auto"/>
          <w:szCs w:val="20"/>
          <w:lang w:val="en-GB"/>
        </w:rPr>
        <w:lastRenderedPageBreak/>
        <w:t xml:space="preserve">2.1.1 </w:t>
      </w:r>
      <w:r w:rsidRPr="00A81722">
        <w:rPr>
          <w:rFonts w:ascii="Arial" w:eastAsia="Times New Roman" w:hAnsi="Arial" w:cs="Arial"/>
          <w:bCs w:val="0"/>
          <w:color w:val="auto"/>
          <w:szCs w:val="20"/>
          <w:lang w:val="en-GB"/>
        </w:rPr>
        <w:t>Purpose</w:t>
      </w:r>
      <w:bookmarkEnd w:id="25"/>
      <w:bookmarkEnd w:id="26"/>
      <w:bookmarkEnd w:id="27"/>
    </w:p>
    <w:p w14:paraId="32FFDD4D" w14:textId="28A9ED78" w:rsidR="00182C64" w:rsidRDefault="007445D3" w:rsidP="00182C64">
      <w:pPr>
        <w:jc w:val="both"/>
        <w:rPr>
          <w:rFonts w:ascii="Arial" w:hAnsi="Arial" w:cs="Arial"/>
          <w:lang w:val="en-GB"/>
        </w:rPr>
      </w:pPr>
      <w:r>
        <w:rPr>
          <w:rFonts w:ascii="Arial" w:hAnsi="Arial" w:cs="Arial"/>
          <w:lang w:val="en-GB"/>
        </w:rPr>
        <w:t>These OHS requirements</w:t>
      </w:r>
      <w:r w:rsidR="00182C64" w:rsidRPr="00922442">
        <w:rPr>
          <w:rFonts w:ascii="Arial" w:hAnsi="Arial" w:cs="Arial"/>
          <w:lang w:val="en-GB"/>
        </w:rPr>
        <w:t xml:space="preserve"> provide</w:t>
      </w:r>
      <w:r w:rsidR="00182C64">
        <w:rPr>
          <w:rFonts w:ascii="Arial" w:hAnsi="Arial" w:cs="Arial"/>
          <w:lang w:val="en-GB"/>
        </w:rPr>
        <w:t>s</w:t>
      </w:r>
      <w:r w:rsidR="00182C64" w:rsidRPr="00922442">
        <w:rPr>
          <w:rFonts w:ascii="Arial" w:hAnsi="Arial" w:cs="Arial"/>
          <w:lang w:val="en-GB"/>
        </w:rPr>
        <w:t xml:space="preserve"> a standardised detailed approach to</w:t>
      </w:r>
      <w:r w:rsidR="00182C64">
        <w:rPr>
          <w:rFonts w:ascii="Arial" w:hAnsi="Arial" w:cs="Arial"/>
          <w:lang w:val="en-GB"/>
        </w:rPr>
        <w:t xml:space="preserve"> </w:t>
      </w:r>
      <w:r w:rsidR="00182C64" w:rsidRPr="00922442">
        <w:rPr>
          <w:rFonts w:ascii="Arial" w:hAnsi="Arial" w:cs="Arial"/>
          <w:lang w:val="en-GB"/>
        </w:rPr>
        <w:t xml:space="preserve">the compilation of the Contractor’s </w:t>
      </w:r>
      <w:r w:rsidR="00182C64">
        <w:rPr>
          <w:rFonts w:ascii="Arial" w:eastAsia="PMingLiU" w:hAnsi="Arial" w:cs="Arial"/>
          <w:lang w:val="en-GB"/>
        </w:rPr>
        <w:t>SHE</w:t>
      </w:r>
      <w:r w:rsidR="00182C64" w:rsidRPr="00E24CF8">
        <w:rPr>
          <w:rFonts w:ascii="Arial" w:eastAsia="PMingLiU" w:hAnsi="Arial" w:cs="Arial"/>
          <w:lang w:val="en-GB"/>
        </w:rPr>
        <w:t xml:space="preserve"> Plan</w:t>
      </w:r>
      <w:r w:rsidR="00182C64">
        <w:rPr>
          <w:rFonts w:ascii="Arial" w:eastAsia="PMingLiU" w:hAnsi="Arial" w:cs="Arial"/>
          <w:lang w:val="en-GB"/>
        </w:rPr>
        <w:t>(</w:t>
      </w:r>
      <w:r w:rsidR="00182C64" w:rsidRPr="00E24CF8">
        <w:rPr>
          <w:rFonts w:ascii="Arial" w:eastAsia="PMingLiU" w:hAnsi="Arial" w:cs="Arial"/>
          <w:lang w:val="en-GB"/>
        </w:rPr>
        <w:t>s</w:t>
      </w:r>
      <w:r w:rsidR="00182C64">
        <w:rPr>
          <w:rFonts w:ascii="Arial" w:eastAsia="PMingLiU" w:hAnsi="Arial" w:cs="Arial"/>
          <w:lang w:val="en-GB"/>
        </w:rPr>
        <w:t>)</w:t>
      </w:r>
      <w:r w:rsidR="00182C64" w:rsidRPr="00922442">
        <w:rPr>
          <w:rFonts w:ascii="Arial" w:hAnsi="Arial" w:cs="Arial"/>
          <w:lang w:val="en-GB"/>
        </w:rPr>
        <w:t xml:space="preserve"> and Baseline Risk Assessment that aligns with</w:t>
      </w:r>
      <w:r w:rsidR="00182C64">
        <w:rPr>
          <w:rFonts w:ascii="Arial" w:hAnsi="Arial" w:cs="Arial"/>
          <w:lang w:val="en-GB"/>
        </w:rPr>
        <w:t xml:space="preserve"> </w:t>
      </w:r>
      <w:r>
        <w:rPr>
          <w:rFonts w:ascii="Arial" w:hAnsi="Arial" w:cs="Arial"/>
          <w:lang w:val="en-GB"/>
        </w:rPr>
        <w:t>these OHS</w:t>
      </w:r>
      <w:r w:rsidR="00DA2E05">
        <w:rPr>
          <w:rFonts w:ascii="Arial" w:hAnsi="Arial" w:cs="Arial"/>
          <w:lang w:val="en-GB"/>
        </w:rPr>
        <w:t xml:space="preserve"> requirements</w:t>
      </w:r>
      <w:r w:rsidR="00182C64">
        <w:rPr>
          <w:rFonts w:ascii="Arial" w:hAnsi="Arial" w:cs="Arial"/>
          <w:lang w:val="en-GB"/>
        </w:rPr>
        <w:t xml:space="preserve">, </w:t>
      </w:r>
      <w:r w:rsidR="00182C64" w:rsidRPr="00922442">
        <w:rPr>
          <w:rFonts w:ascii="Arial" w:hAnsi="Arial" w:cs="Arial"/>
          <w:lang w:val="en-GB"/>
        </w:rPr>
        <w:t>relevant legal</w:t>
      </w:r>
      <w:r w:rsidR="00182C64">
        <w:rPr>
          <w:rFonts w:ascii="Arial" w:hAnsi="Arial" w:cs="Arial"/>
          <w:lang w:val="en-GB"/>
        </w:rPr>
        <w:t xml:space="preserve"> and </w:t>
      </w:r>
      <w:r w:rsidR="00182C64" w:rsidRPr="00922442">
        <w:rPr>
          <w:rFonts w:ascii="Arial" w:hAnsi="Arial" w:cs="Arial"/>
          <w:lang w:val="en-GB"/>
        </w:rPr>
        <w:t xml:space="preserve">other requirements for safe execution of </w:t>
      </w:r>
      <w:bookmarkStart w:id="28" w:name="_Hlk158369797"/>
      <w:r>
        <w:rPr>
          <w:rFonts w:ascii="Arial" w:eastAsia="PMingLiU" w:hAnsi="Arial" w:cs="Times New Roman"/>
          <w:bCs/>
          <w:lang w:val="en-GB"/>
        </w:rPr>
        <w:t>the national contracts for various categories of sub-station batteries within Distribution Clusters</w:t>
      </w:r>
      <w:r>
        <w:rPr>
          <w:rFonts w:ascii="Arial" w:hAnsi="Arial" w:cs="Arial"/>
          <w:lang w:val="en-GB"/>
        </w:rPr>
        <w:t xml:space="preserve">. </w:t>
      </w:r>
      <w:bookmarkEnd w:id="28"/>
    </w:p>
    <w:p w14:paraId="6C07D6B0" w14:textId="77777777" w:rsidR="00A81722" w:rsidRDefault="00A81722" w:rsidP="00A81722">
      <w:pPr>
        <w:pStyle w:val="Heading3"/>
        <w:tabs>
          <w:tab w:val="num" w:pos="680"/>
          <w:tab w:val="left" w:pos="794"/>
          <w:tab w:val="left" w:pos="907"/>
          <w:tab w:val="left" w:pos="1020"/>
        </w:tabs>
        <w:spacing w:before="360" w:after="200" w:line="240" w:lineRule="auto"/>
        <w:ind w:left="680" w:hanging="680"/>
        <w:rPr>
          <w:rFonts w:ascii="Arial" w:eastAsia="Times New Roman" w:hAnsi="Arial" w:cs="Arial"/>
          <w:bCs w:val="0"/>
          <w:color w:val="auto"/>
          <w:szCs w:val="20"/>
          <w:lang w:val="en-GB"/>
        </w:rPr>
      </w:pPr>
      <w:bookmarkStart w:id="29" w:name="_Ref228599044"/>
      <w:bookmarkStart w:id="30" w:name="_Ref228599049"/>
      <w:bookmarkStart w:id="31" w:name="_Toc240711560"/>
      <w:bookmarkStart w:id="32" w:name="_Toc192590138"/>
      <w:r>
        <w:rPr>
          <w:rFonts w:ascii="Arial" w:eastAsia="Times New Roman" w:hAnsi="Arial" w:cs="Arial"/>
          <w:bCs w:val="0"/>
          <w:color w:val="auto"/>
          <w:szCs w:val="20"/>
          <w:lang w:val="en-GB"/>
        </w:rPr>
        <w:t xml:space="preserve">2.1.2 </w:t>
      </w:r>
      <w:r w:rsidRPr="00A81722">
        <w:rPr>
          <w:rFonts w:ascii="Arial" w:eastAsia="Times New Roman" w:hAnsi="Arial" w:cs="Arial"/>
          <w:bCs w:val="0"/>
          <w:color w:val="auto"/>
          <w:szCs w:val="20"/>
          <w:lang w:val="en-GB"/>
        </w:rPr>
        <w:t>Applicability</w:t>
      </w:r>
      <w:bookmarkEnd w:id="29"/>
      <w:bookmarkEnd w:id="30"/>
      <w:bookmarkEnd w:id="31"/>
      <w:bookmarkEnd w:id="32"/>
    </w:p>
    <w:p w14:paraId="670DAE9C" w14:textId="12815421" w:rsidR="00E16146" w:rsidRDefault="007445D3" w:rsidP="00E16146">
      <w:pPr>
        <w:jc w:val="both"/>
        <w:rPr>
          <w:rFonts w:ascii="Arial" w:hAnsi="Arial" w:cs="Arial"/>
          <w:lang w:val="en-GB"/>
        </w:rPr>
      </w:pPr>
      <w:r>
        <w:rPr>
          <w:rFonts w:ascii="Arial" w:hAnsi="Arial" w:cs="Arial"/>
          <w:lang w:val="en-GB"/>
        </w:rPr>
        <w:t>These OHS requirements</w:t>
      </w:r>
      <w:r w:rsidRPr="00922442">
        <w:rPr>
          <w:rFonts w:ascii="Arial" w:hAnsi="Arial" w:cs="Arial"/>
          <w:lang w:val="en-GB"/>
        </w:rPr>
        <w:t xml:space="preserve"> </w:t>
      </w:r>
      <w:r w:rsidR="00E16146">
        <w:rPr>
          <w:rFonts w:ascii="Arial" w:hAnsi="Arial" w:cs="Arial"/>
          <w:lang w:val="en-GB"/>
        </w:rPr>
        <w:t>shall apply to</w:t>
      </w:r>
      <w:r w:rsidR="00E16146" w:rsidRPr="0065716B">
        <w:rPr>
          <w:rFonts w:ascii="Arial" w:hAnsi="Arial" w:cs="Arial"/>
          <w:lang w:val="en-GB"/>
        </w:rPr>
        <w:t xml:space="preserve"> all appointed Contractors</w:t>
      </w:r>
      <w:r w:rsidR="00E16146">
        <w:rPr>
          <w:rFonts w:ascii="Arial" w:hAnsi="Arial" w:cs="Arial"/>
          <w:lang w:val="en-GB"/>
        </w:rPr>
        <w:t>/ Suppliers/ Service Providers</w:t>
      </w:r>
      <w:r w:rsidR="00E16146" w:rsidRPr="0065716B">
        <w:rPr>
          <w:rFonts w:ascii="Arial" w:hAnsi="Arial" w:cs="Arial"/>
          <w:lang w:val="en-GB"/>
        </w:rPr>
        <w:t xml:space="preserve"> who will be executing the requirements </w:t>
      </w:r>
      <w:r>
        <w:rPr>
          <w:rFonts w:ascii="Arial" w:eastAsia="PMingLiU" w:hAnsi="Arial" w:cs="Times New Roman"/>
          <w:bCs/>
          <w:lang w:val="en-GB"/>
        </w:rPr>
        <w:t>of the national contracts for various categories of sub-station batteries within Distribution Clusters</w:t>
      </w:r>
      <w:r>
        <w:rPr>
          <w:rFonts w:ascii="Arial" w:hAnsi="Arial" w:cs="Arial"/>
          <w:lang w:val="en-GB"/>
        </w:rPr>
        <w:t xml:space="preserve"> </w:t>
      </w:r>
      <w:r w:rsidR="00E16146">
        <w:rPr>
          <w:rFonts w:ascii="Arial" w:hAnsi="Arial" w:cs="Arial"/>
          <w:lang w:val="en-GB"/>
        </w:rPr>
        <w:t>carried out for and on behalf</w:t>
      </w:r>
      <w:r w:rsidR="00E16146" w:rsidRPr="00A81722">
        <w:rPr>
          <w:rFonts w:ascii="Arial" w:hAnsi="Arial" w:cs="Arial"/>
          <w:lang w:val="en-GB"/>
        </w:rPr>
        <w:t xml:space="preserve"> </w:t>
      </w:r>
      <w:r w:rsidR="00E16146">
        <w:rPr>
          <w:rFonts w:ascii="Arial" w:hAnsi="Arial" w:cs="Arial"/>
          <w:lang w:val="en-GB"/>
        </w:rPr>
        <w:t>of</w:t>
      </w:r>
      <w:r w:rsidR="00E16146" w:rsidRPr="00A81722">
        <w:rPr>
          <w:rFonts w:ascii="Arial" w:hAnsi="Arial" w:cs="Arial"/>
          <w:lang w:val="en-GB"/>
        </w:rPr>
        <w:t xml:space="preserve"> </w:t>
      </w:r>
      <w:r w:rsidR="00E16146">
        <w:rPr>
          <w:rFonts w:ascii="Arial" w:hAnsi="Arial" w:cs="Arial"/>
          <w:lang w:val="en-GB"/>
        </w:rPr>
        <w:t>Eskom for th</w:t>
      </w:r>
      <w:r>
        <w:rPr>
          <w:rFonts w:ascii="Arial" w:hAnsi="Arial" w:cs="Arial"/>
          <w:lang w:val="en-GB"/>
        </w:rPr>
        <w:t>e</w:t>
      </w:r>
      <w:r w:rsidR="00E16146">
        <w:rPr>
          <w:rFonts w:ascii="Arial" w:hAnsi="Arial" w:cs="Arial"/>
          <w:lang w:val="en-GB"/>
        </w:rPr>
        <w:t xml:space="preserve"> contract </w:t>
      </w:r>
      <w:r>
        <w:rPr>
          <w:rFonts w:ascii="Arial" w:hAnsi="Arial" w:cs="Arial"/>
          <w:lang w:val="en-GB"/>
        </w:rPr>
        <w:t xml:space="preserve">duration </w:t>
      </w:r>
      <w:r w:rsidR="00E16146">
        <w:rPr>
          <w:rFonts w:ascii="Arial" w:hAnsi="Arial" w:cs="Arial"/>
          <w:lang w:val="en-GB"/>
        </w:rPr>
        <w:t>period</w:t>
      </w:r>
      <w:r w:rsidR="00592BAE">
        <w:rPr>
          <w:rFonts w:ascii="Arial" w:hAnsi="Arial" w:cs="Arial"/>
          <w:lang w:val="en-GB"/>
        </w:rPr>
        <w:t xml:space="preserve">. </w:t>
      </w:r>
    </w:p>
    <w:p w14:paraId="384D6E8B" w14:textId="77777777" w:rsidR="00592BAE" w:rsidRDefault="00592BAE" w:rsidP="00592BAE">
      <w:pPr>
        <w:pStyle w:val="Heading3"/>
        <w:tabs>
          <w:tab w:val="num" w:pos="680"/>
          <w:tab w:val="left" w:pos="794"/>
          <w:tab w:val="left" w:pos="907"/>
          <w:tab w:val="left" w:pos="1020"/>
        </w:tabs>
        <w:spacing w:before="360" w:after="200" w:line="240" w:lineRule="auto"/>
        <w:ind w:left="680" w:hanging="680"/>
        <w:rPr>
          <w:rFonts w:ascii="Arial" w:eastAsia="Times New Roman" w:hAnsi="Arial" w:cs="Arial"/>
          <w:bCs w:val="0"/>
          <w:color w:val="auto"/>
          <w:szCs w:val="20"/>
          <w:lang w:val="en-GB"/>
        </w:rPr>
      </w:pPr>
      <w:bookmarkStart w:id="33" w:name="_Toc103867858"/>
      <w:bookmarkStart w:id="34" w:name="_Toc192590139"/>
      <w:r>
        <w:rPr>
          <w:rFonts w:ascii="Arial" w:eastAsia="Times New Roman" w:hAnsi="Arial" w:cs="Arial"/>
          <w:bCs w:val="0"/>
          <w:color w:val="auto"/>
          <w:szCs w:val="20"/>
          <w:lang w:val="en-GB"/>
        </w:rPr>
        <w:t>2.1.3 Effective date</w:t>
      </w:r>
      <w:bookmarkEnd w:id="33"/>
      <w:bookmarkEnd w:id="34"/>
    </w:p>
    <w:p w14:paraId="29E50D1D" w14:textId="6553E5B9" w:rsidR="00592BAE" w:rsidRDefault="007445D3" w:rsidP="00372839">
      <w:pPr>
        <w:spacing w:after="0" w:line="240" w:lineRule="auto"/>
        <w:rPr>
          <w:rFonts w:ascii="Arial" w:hAnsi="Arial" w:cs="Arial"/>
          <w:lang w:val="en-GB"/>
        </w:rPr>
      </w:pPr>
      <w:r>
        <w:rPr>
          <w:rFonts w:ascii="Arial" w:hAnsi="Arial" w:cs="Arial"/>
          <w:lang w:val="en-GB"/>
        </w:rPr>
        <w:t>These OHS requirements</w:t>
      </w:r>
      <w:r w:rsidRPr="00922442">
        <w:rPr>
          <w:rFonts w:ascii="Arial" w:hAnsi="Arial" w:cs="Arial"/>
          <w:lang w:val="en-GB"/>
        </w:rPr>
        <w:t xml:space="preserve"> </w:t>
      </w:r>
      <w:r w:rsidR="00316E87" w:rsidRPr="00CA6FBE">
        <w:rPr>
          <w:rFonts w:ascii="Arial" w:hAnsi="Arial" w:cs="Arial"/>
          <w:lang w:val="en-GB"/>
        </w:rPr>
        <w:t xml:space="preserve">shall be implemented </w:t>
      </w:r>
      <w:r w:rsidR="00316E87">
        <w:rPr>
          <w:rFonts w:ascii="Arial" w:eastAsia="Times New Roman" w:hAnsi="Arial" w:cs="Arial"/>
          <w:szCs w:val="20"/>
          <w:lang w:val="en-GB"/>
        </w:rPr>
        <w:t>and effective</w:t>
      </w:r>
      <w:r w:rsidR="00316E87" w:rsidRPr="000B64E8">
        <w:rPr>
          <w:rFonts w:ascii="Arial" w:eastAsia="Times New Roman" w:hAnsi="Arial" w:cs="Arial"/>
          <w:szCs w:val="20"/>
          <w:lang w:val="en-GB"/>
        </w:rPr>
        <w:t xml:space="preserve"> from </w:t>
      </w:r>
      <w:r w:rsidR="00316E87">
        <w:rPr>
          <w:rFonts w:ascii="Arial" w:eastAsia="Times New Roman" w:hAnsi="Arial" w:cs="Arial"/>
          <w:szCs w:val="20"/>
          <w:lang w:val="en-GB"/>
        </w:rPr>
        <w:t xml:space="preserve">the </w:t>
      </w:r>
      <w:r w:rsidR="00316E87" w:rsidRPr="000B64E8">
        <w:rPr>
          <w:rFonts w:ascii="Arial" w:eastAsia="Times New Roman" w:hAnsi="Arial" w:cs="Arial"/>
          <w:szCs w:val="20"/>
          <w:lang w:val="en-GB"/>
        </w:rPr>
        <w:t xml:space="preserve">date of </w:t>
      </w:r>
      <w:r w:rsidR="00316E87">
        <w:rPr>
          <w:rFonts w:ascii="Arial" w:eastAsia="Times New Roman" w:hAnsi="Arial" w:cs="Arial"/>
          <w:szCs w:val="20"/>
          <w:lang w:val="en-GB"/>
        </w:rPr>
        <w:t>publication with the relevant Tender invitation/enquiry documents</w:t>
      </w:r>
      <w:r w:rsidR="004E6951">
        <w:rPr>
          <w:rFonts w:ascii="Arial" w:eastAsia="Times New Roman" w:hAnsi="Arial" w:cs="Arial"/>
          <w:szCs w:val="20"/>
          <w:lang w:val="en-GB"/>
        </w:rPr>
        <w:t>.</w:t>
      </w:r>
      <w:r w:rsidR="00592BAE">
        <w:rPr>
          <w:rFonts w:ascii="Arial" w:eastAsia="Times New Roman" w:hAnsi="Arial" w:cs="Arial"/>
          <w:szCs w:val="20"/>
          <w:lang w:val="en-GB"/>
        </w:rPr>
        <w:t xml:space="preserve"> </w:t>
      </w:r>
    </w:p>
    <w:p w14:paraId="1180CDF9" w14:textId="77777777" w:rsidR="00A81722" w:rsidRDefault="00A81722" w:rsidP="00CD6E4F">
      <w:pPr>
        <w:pStyle w:val="Heading2"/>
        <w:tabs>
          <w:tab w:val="num" w:pos="567"/>
          <w:tab w:val="left" w:pos="680"/>
          <w:tab w:val="left" w:pos="794"/>
          <w:tab w:val="left" w:pos="907"/>
        </w:tabs>
        <w:spacing w:before="360" w:after="200" w:line="240" w:lineRule="auto"/>
        <w:rPr>
          <w:rFonts w:ascii="Arial" w:eastAsia="Times New Roman" w:hAnsi="Arial" w:cs="Arial"/>
          <w:bCs w:val="0"/>
          <w:color w:val="auto"/>
          <w:sz w:val="22"/>
          <w:szCs w:val="20"/>
          <w:lang w:val="en-GB"/>
        </w:rPr>
      </w:pPr>
      <w:bookmarkStart w:id="35" w:name="_Toc192590140"/>
      <w:r w:rsidRPr="00A81722">
        <w:rPr>
          <w:rFonts w:ascii="Arial" w:eastAsia="Times New Roman" w:hAnsi="Arial" w:cs="Arial"/>
          <w:bCs w:val="0"/>
          <w:color w:val="auto"/>
          <w:sz w:val="22"/>
          <w:szCs w:val="20"/>
          <w:lang w:val="en-GB"/>
        </w:rPr>
        <w:t xml:space="preserve">2.2 </w:t>
      </w:r>
      <w:bookmarkStart w:id="36" w:name="_Toc428269826"/>
      <w:r w:rsidRPr="00A81722">
        <w:rPr>
          <w:rFonts w:ascii="Arial" w:eastAsia="Times New Roman" w:hAnsi="Arial" w:cs="Arial"/>
          <w:bCs w:val="0"/>
          <w:color w:val="auto"/>
          <w:sz w:val="22"/>
          <w:szCs w:val="20"/>
          <w:lang w:val="en-GB"/>
        </w:rPr>
        <w:t>Normative/Informative References</w:t>
      </w:r>
      <w:bookmarkEnd w:id="35"/>
      <w:bookmarkEnd w:id="36"/>
    </w:p>
    <w:p w14:paraId="156A7C90" w14:textId="77777777" w:rsidR="00A81722" w:rsidRDefault="00A81722" w:rsidP="00A81722">
      <w:pPr>
        <w:jc w:val="both"/>
        <w:rPr>
          <w:rFonts w:ascii="Arial" w:hAnsi="Arial" w:cs="Arial"/>
          <w:lang w:val="en-GB"/>
        </w:rPr>
      </w:pPr>
      <w:r w:rsidRPr="00A81722">
        <w:rPr>
          <w:rFonts w:ascii="Arial" w:hAnsi="Arial" w:cs="Arial"/>
          <w:lang w:val="en-GB"/>
        </w:rPr>
        <w:t>Parties using this document shall apply the most recent edition of the documents listed in the following paragraphs.</w:t>
      </w:r>
    </w:p>
    <w:p w14:paraId="31394F25" w14:textId="77777777" w:rsidR="00A81722" w:rsidRDefault="00A81722" w:rsidP="00A81722">
      <w:pPr>
        <w:pStyle w:val="Heading3"/>
        <w:tabs>
          <w:tab w:val="num" w:pos="680"/>
          <w:tab w:val="left" w:pos="794"/>
          <w:tab w:val="left" w:pos="907"/>
          <w:tab w:val="left" w:pos="1020"/>
        </w:tabs>
        <w:spacing w:before="360" w:after="200" w:line="240" w:lineRule="auto"/>
        <w:ind w:left="680" w:hanging="680"/>
        <w:rPr>
          <w:rFonts w:ascii="Arial" w:eastAsia="Times New Roman" w:hAnsi="Arial" w:cs="Arial"/>
          <w:bCs w:val="0"/>
          <w:color w:val="auto"/>
          <w:szCs w:val="20"/>
          <w:lang w:val="en-GB"/>
        </w:rPr>
      </w:pPr>
      <w:bookmarkStart w:id="37" w:name="_Toc192590141"/>
      <w:r w:rsidRPr="00A81722">
        <w:rPr>
          <w:rFonts w:ascii="Arial" w:eastAsia="Times New Roman" w:hAnsi="Arial" w:cs="Arial"/>
          <w:bCs w:val="0"/>
          <w:color w:val="auto"/>
          <w:szCs w:val="20"/>
          <w:lang w:val="en-GB"/>
        </w:rPr>
        <w:t xml:space="preserve">2.2.1 </w:t>
      </w:r>
      <w:bookmarkStart w:id="38" w:name="_Toc240711562"/>
      <w:r w:rsidRPr="00A81722">
        <w:rPr>
          <w:rFonts w:ascii="Arial" w:eastAsia="Times New Roman" w:hAnsi="Arial" w:cs="Arial"/>
          <w:bCs w:val="0"/>
          <w:color w:val="auto"/>
          <w:szCs w:val="20"/>
          <w:lang w:val="en-GB"/>
        </w:rPr>
        <w:t>Normative</w:t>
      </w:r>
      <w:bookmarkEnd w:id="37"/>
      <w:bookmarkEnd w:id="38"/>
    </w:p>
    <w:p w14:paraId="6D6FC48D" w14:textId="77777777" w:rsidR="004E04F5" w:rsidRDefault="004E04F5" w:rsidP="004E04F5">
      <w:pPr>
        <w:pStyle w:val="Reference"/>
        <w:numPr>
          <w:ilvl w:val="0"/>
          <w:numId w:val="2"/>
        </w:numPr>
        <w:ind w:left="567" w:hanging="567"/>
      </w:pPr>
      <w:r w:rsidRPr="004E04F5">
        <w:rPr>
          <w:u w:val="single"/>
        </w:rPr>
        <w:t>Basic Conditions of Employment Act</w:t>
      </w:r>
      <w:r>
        <w:t>, 1997 (No. 75 of 1997)</w:t>
      </w:r>
    </w:p>
    <w:p w14:paraId="513F5F09" w14:textId="77777777" w:rsidR="004B38A1" w:rsidRDefault="004E04F5" w:rsidP="004B38A1">
      <w:pPr>
        <w:pStyle w:val="Reference"/>
        <w:numPr>
          <w:ilvl w:val="0"/>
          <w:numId w:val="2"/>
        </w:numPr>
        <w:ind w:left="567" w:hanging="567"/>
      </w:pPr>
      <w:r w:rsidRPr="004E04F5">
        <w:rPr>
          <w:u w:val="single"/>
        </w:rPr>
        <w:t>Employment Equity Act</w:t>
      </w:r>
      <w:r>
        <w:t>, 1998 (Act No. 55 of 1998)</w:t>
      </w:r>
    </w:p>
    <w:p w14:paraId="7025E828" w14:textId="44FDA212" w:rsidR="004B38A1" w:rsidRPr="004B38A1" w:rsidRDefault="004B38A1" w:rsidP="004B38A1">
      <w:pPr>
        <w:pStyle w:val="Reference"/>
        <w:numPr>
          <w:ilvl w:val="0"/>
          <w:numId w:val="2"/>
        </w:numPr>
        <w:ind w:left="567" w:hanging="567"/>
        <w:rPr>
          <w:szCs w:val="22"/>
        </w:rPr>
      </w:pPr>
      <w:r w:rsidRPr="004B38A1">
        <w:rPr>
          <w:szCs w:val="22"/>
          <w:u w:val="single"/>
        </w:rPr>
        <w:t>Labour Relations Act</w:t>
      </w:r>
      <w:r w:rsidRPr="004B38A1">
        <w:rPr>
          <w:szCs w:val="22"/>
        </w:rPr>
        <w:t xml:space="preserve">, 1995 (Act No. 66 of 1995) </w:t>
      </w:r>
    </w:p>
    <w:p w14:paraId="324B9A74" w14:textId="1916DA92" w:rsidR="004E04F5" w:rsidRDefault="004E04F5" w:rsidP="004E04F5">
      <w:pPr>
        <w:pStyle w:val="Reference"/>
        <w:numPr>
          <w:ilvl w:val="0"/>
          <w:numId w:val="2"/>
        </w:numPr>
        <w:ind w:left="567" w:hanging="567"/>
      </w:pPr>
      <w:bookmarkStart w:id="39" w:name="_Hlk158597792"/>
      <w:r w:rsidRPr="004E04F5">
        <w:rPr>
          <w:u w:val="single"/>
        </w:rPr>
        <w:t>Occupational Health and Safety Act</w:t>
      </w:r>
      <w:r>
        <w:t>, 1993 and Regulations (Act No. 85 of 1993)</w:t>
      </w:r>
    </w:p>
    <w:p w14:paraId="5A9F9317" w14:textId="77777777" w:rsidR="004E04F5" w:rsidRPr="004E04F5" w:rsidRDefault="004E04F5" w:rsidP="004E04F5">
      <w:pPr>
        <w:pStyle w:val="Reference"/>
        <w:numPr>
          <w:ilvl w:val="0"/>
          <w:numId w:val="2"/>
        </w:numPr>
        <w:ind w:left="567" w:hanging="567"/>
      </w:pPr>
      <w:r w:rsidRPr="004E04F5">
        <w:rPr>
          <w:u w:val="single"/>
        </w:rPr>
        <w:t>Compensation for Occupational Injuries and Diseases Act</w:t>
      </w:r>
      <w:r w:rsidRPr="004E04F5">
        <w:t>, 1993 (Act No. 130 of 1993)</w:t>
      </w:r>
    </w:p>
    <w:p w14:paraId="1CF8B175" w14:textId="77777777" w:rsidR="004E04F5" w:rsidRPr="004E04F5" w:rsidRDefault="004E04F5" w:rsidP="004E04F5">
      <w:pPr>
        <w:pStyle w:val="Reference"/>
        <w:numPr>
          <w:ilvl w:val="0"/>
          <w:numId w:val="2"/>
        </w:numPr>
        <w:ind w:left="567" w:hanging="567"/>
        <w:rPr>
          <w:u w:val="single"/>
        </w:rPr>
      </w:pPr>
      <w:r w:rsidRPr="004E04F5">
        <w:rPr>
          <w:u w:val="single"/>
        </w:rPr>
        <w:t>National Environmental Management Act,</w:t>
      </w:r>
      <w:r w:rsidRPr="004E04F5">
        <w:t xml:space="preserve"> 1998 (Act No.107 of 1998)</w:t>
      </w:r>
    </w:p>
    <w:p w14:paraId="0BBCA95A" w14:textId="77777777" w:rsidR="004E04F5" w:rsidRDefault="004E04F5" w:rsidP="004E04F5">
      <w:pPr>
        <w:pStyle w:val="Reference"/>
        <w:numPr>
          <w:ilvl w:val="0"/>
          <w:numId w:val="2"/>
        </w:numPr>
        <w:ind w:left="567" w:hanging="567"/>
      </w:pPr>
      <w:r w:rsidRPr="004E04F5">
        <w:rPr>
          <w:u w:val="single"/>
        </w:rPr>
        <w:t>National Environmental Management: Waste Act</w:t>
      </w:r>
      <w:r>
        <w:t>, 2008 (Act No. 59 of 2008)</w:t>
      </w:r>
    </w:p>
    <w:p w14:paraId="5A075AED" w14:textId="77777777" w:rsidR="007445D3" w:rsidRDefault="004E04F5" w:rsidP="007445D3">
      <w:pPr>
        <w:pStyle w:val="Reference"/>
        <w:numPr>
          <w:ilvl w:val="0"/>
          <w:numId w:val="2"/>
        </w:numPr>
        <w:ind w:left="567" w:hanging="567"/>
      </w:pPr>
      <w:r w:rsidRPr="004E04F5">
        <w:rPr>
          <w:u w:val="single"/>
        </w:rPr>
        <w:t>National Road Traffic Act</w:t>
      </w:r>
      <w:r w:rsidRPr="004E04F5">
        <w:t>, 1996 (Act No. 93 of 1996)</w:t>
      </w:r>
    </w:p>
    <w:p w14:paraId="6C678BE6" w14:textId="77777777" w:rsidR="007445D3" w:rsidRPr="007445D3" w:rsidRDefault="007445D3" w:rsidP="007445D3">
      <w:pPr>
        <w:pStyle w:val="Reference"/>
        <w:numPr>
          <w:ilvl w:val="0"/>
          <w:numId w:val="2"/>
        </w:numPr>
        <w:ind w:left="567" w:hanging="567"/>
        <w:rPr>
          <w:szCs w:val="22"/>
        </w:rPr>
      </w:pPr>
      <w:r w:rsidRPr="007445D3">
        <w:rPr>
          <w:szCs w:val="22"/>
          <w:u w:val="single"/>
        </w:rPr>
        <w:lastRenderedPageBreak/>
        <w:t>National Building Regulations &amp; Building Standards Act</w:t>
      </w:r>
      <w:r w:rsidRPr="007445D3">
        <w:rPr>
          <w:szCs w:val="22"/>
        </w:rPr>
        <w:t>, 1977 (Act No. 103 of 1977)</w:t>
      </w:r>
    </w:p>
    <w:p w14:paraId="5D7319A5" w14:textId="0A61FE5A" w:rsidR="007445D3" w:rsidRPr="007445D3" w:rsidRDefault="007445D3" w:rsidP="007445D3">
      <w:pPr>
        <w:pStyle w:val="Reference"/>
        <w:numPr>
          <w:ilvl w:val="0"/>
          <w:numId w:val="2"/>
        </w:numPr>
        <w:ind w:left="567" w:hanging="567"/>
        <w:rPr>
          <w:szCs w:val="22"/>
        </w:rPr>
      </w:pPr>
      <w:r w:rsidRPr="007445D3">
        <w:rPr>
          <w:szCs w:val="22"/>
          <w:u w:val="single"/>
        </w:rPr>
        <w:t>Companies Act</w:t>
      </w:r>
      <w:r w:rsidRPr="007445D3">
        <w:rPr>
          <w:szCs w:val="22"/>
        </w:rPr>
        <w:t>, 2008 (Act No. 71of 2008)</w:t>
      </w:r>
    </w:p>
    <w:p w14:paraId="18968206" w14:textId="6AAE30F7" w:rsidR="004E04F5" w:rsidRDefault="004E04F5" w:rsidP="004E04F5">
      <w:pPr>
        <w:pStyle w:val="Reference"/>
        <w:numPr>
          <w:ilvl w:val="0"/>
          <w:numId w:val="2"/>
        </w:numPr>
        <w:ind w:left="567" w:hanging="567"/>
      </w:pPr>
      <w:r>
        <w:t>Plant Safety Regulations.</w:t>
      </w:r>
    </w:p>
    <w:p w14:paraId="1CCBDEDE" w14:textId="0BFC7C9A" w:rsidR="004E04F5" w:rsidRDefault="004E04F5" w:rsidP="00912041">
      <w:pPr>
        <w:pStyle w:val="Reference"/>
        <w:numPr>
          <w:ilvl w:val="0"/>
          <w:numId w:val="2"/>
        </w:numPr>
        <w:ind w:left="567" w:hanging="567"/>
      </w:pPr>
      <w:r>
        <w:t>Operating Regulations for High Voltage Systems (ORHVS).</w:t>
      </w:r>
    </w:p>
    <w:bookmarkEnd w:id="39"/>
    <w:p w14:paraId="11BE102A" w14:textId="77777777" w:rsidR="004E04F5" w:rsidRDefault="004E04F5" w:rsidP="004E04F5">
      <w:pPr>
        <w:pStyle w:val="Reference"/>
        <w:numPr>
          <w:ilvl w:val="0"/>
          <w:numId w:val="2"/>
        </w:numPr>
        <w:ind w:left="567" w:hanging="567"/>
      </w:pPr>
      <w:r>
        <w:t>SANS ISO 45001: 2018 – Occupational Health and Safety Management systems Requirements with guidance for use</w:t>
      </w:r>
    </w:p>
    <w:p w14:paraId="437ECC7C" w14:textId="77777777" w:rsidR="004E04F5" w:rsidRDefault="004E04F5" w:rsidP="004E04F5">
      <w:pPr>
        <w:pStyle w:val="Reference"/>
        <w:numPr>
          <w:ilvl w:val="0"/>
          <w:numId w:val="2"/>
        </w:numPr>
        <w:ind w:left="567" w:hanging="567"/>
      </w:pPr>
      <w:r>
        <w:t>SANS ISO 9001: 2015 – Quality Management Systems requirements</w:t>
      </w:r>
    </w:p>
    <w:p w14:paraId="727797D9" w14:textId="77777777" w:rsidR="004E04F5" w:rsidRDefault="004E04F5" w:rsidP="004E04F5">
      <w:pPr>
        <w:pStyle w:val="Reference"/>
        <w:numPr>
          <w:ilvl w:val="0"/>
          <w:numId w:val="2"/>
        </w:numPr>
        <w:ind w:left="567" w:hanging="567"/>
      </w:pPr>
      <w:r>
        <w:t>ISO 14001: 2015 – Environmental Management System Requirements with guidance for use</w:t>
      </w:r>
    </w:p>
    <w:p w14:paraId="57893BDD" w14:textId="5254F9E1" w:rsidR="004B38A1" w:rsidRPr="004B38A1" w:rsidRDefault="004E04F5" w:rsidP="00515F78">
      <w:pPr>
        <w:pStyle w:val="Reference"/>
        <w:numPr>
          <w:ilvl w:val="0"/>
          <w:numId w:val="2"/>
        </w:numPr>
        <w:ind w:left="567" w:hanging="567"/>
      </w:pPr>
      <w:r>
        <w:t>SANS 10</w:t>
      </w:r>
      <w:r w:rsidR="004B38A1">
        <w:t>400-A</w:t>
      </w:r>
      <w:r>
        <w:t>:</w:t>
      </w:r>
      <w:r w:rsidR="004B38A1">
        <w:t xml:space="preserve">2022 Ed4 – </w:t>
      </w:r>
      <w:r w:rsidR="004B38A1" w:rsidRPr="004B38A1">
        <w:rPr>
          <w:lang w:val="en-ZA"/>
        </w:rPr>
        <w:t>The application of the National Building Regulations</w:t>
      </w:r>
    </w:p>
    <w:p w14:paraId="0B7974F1" w14:textId="6AE7D3F0" w:rsidR="004B38A1" w:rsidRDefault="004B38A1" w:rsidP="00515F78">
      <w:pPr>
        <w:pStyle w:val="Reference"/>
        <w:numPr>
          <w:ilvl w:val="0"/>
          <w:numId w:val="2"/>
        </w:numPr>
        <w:ind w:left="567" w:hanging="567"/>
      </w:pPr>
      <w:r>
        <w:rPr>
          <w:lang w:val="en-ZA"/>
        </w:rPr>
        <w:t xml:space="preserve">SANS 10108:2023 Ed7 </w:t>
      </w:r>
      <w:r>
        <w:t>– The classification of hazardous locations and the selection of equipment</w:t>
      </w:r>
      <w:r w:rsidR="00FB1E41">
        <w:t xml:space="preserve"> for use in such locations.</w:t>
      </w:r>
    </w:p>
    <w:p w14:paraId="2A1DAAA4" w14:textId="77777777" w:rsidR="00FB1E41" w:rsidRDefault="00FB1E41" w:rsidP="00515F78">
      <w:pPr>
        <w:pStyle w:val="Reference"/>
        <w:numPr>
          <w:ilvl w:val="0"/>
          <w:numId w:val="2"/>
        </w:numPr>
        <w:ind w:left="567" w:hanging="567"/>
      </w:pPr>
      <w:r>
        <w:t>SANS 62485-1:2015 Ed1 – Safety requirements for secondary batteries and battery installations.</w:t>
      </w:r>
    </w:p>
    <w:p w14:paraId="4084204E" w14:textId="6254BD73" w:rsidR="00FB1E41" w:rsidRDefault="00FB1E41" w:rsidP="00515F78">
      <w:pPr>
        <w:pStyle w:val="Reference"/>
        <w:numPr>
          <w:ilvl w:val="0"/>
          <w:numId w:val="2"/>
        </w:numPr>
        <w:ind w:left="567" w:hanging="567"/>
      </w:pPr>
      <w:r>
        <w:t>SANS 10086-1:2023 Ed4.2 – The installation, inspection and maintenance of equipment used in explosive atmosphere.</w:t>
      </w:r>
    </w:p>
    <w:p w14:paraId="36580182" w14:textId="67A8C35A" w:rsidR="00FB1E41" w:rsidRDefault="00FB1E41" w:rsidP="00515F78">
      <w:pPr>
        <w:pStyle w:val="Reference"/>
        <w:numPr>
          <w:ilvl w:val="0"/>
          <w:numId w:val="2"/>
        </w:numPr>
        <w:ind w:left="567" w:hanging="567"/>
      </w:pPr>
      <w:r>
        <w:t>SANS 10142-1:2024 Ed3.2 – The wiring of premises</w:t>
      </w:r>
    </w:p>
    <w:p w14:paraId="4DFAB6D6" w14:textId="46CA6EFE" w:rsidR="004B38A1" w:rsidRDefault="004B38A1" w:rsidP="00515F78">
      <w:pPr>
        <w:pStyle w:val="Reference"/>
        <w:numPr>
          <w:ilvl w:val="0"/>
          <w:numId w:val="2"/>
        </w:numPr>
        <w:ind w:left="567" w:hanging="567"/>
      </w:pPr>
      <w:r>
        <w:t>S</w:t>
      </w:r>
      <w:r w:rsidR="00912041" w:rsidRPr="00912041">
        <w:t>ANS 1186-1:2015 Symbolic Safety Signs</w:t>
      </w:r>
    </w:p>
    <w:p w14:paraId="1F820EF1" w14:textId="54EF3999" w:rsidR="00FB1E41" w:rsidRDefault="00FB1E41" w:rsidP="00D76A9C">
      <w:pPr>
        <w:pStyle w:val="Reference"/>
        <w:numPr>
          <w:ilvl w:val="0"/>
          <w:numId w:val="2"/>
        </w:numPr>
        <w:ind w:left="567" w:hanging="567"/>
        <w:rPr>
          <w:lang w:val="en-ZA"/>
        </w:rPr>
      </w:pPr>
      <w:r>
        <w:t xml:space="preserve">Eskom </w:t>
      </w:r>
      <w:r w:rsidR="00D76A9C">
        <w:t>Maintenance of batteries Task Manual (240-118705836)</w:t>
      </w:r>
    </w:p>
    <w:p w14:paraId="19139DFB" w14:textId="7D9B7CFD" w:rsidR="00D76A9C" w:rsidRPr="00D76A9C" w:rsidRDefault="00D76A9C" w:rsidP="00D76A9C">
      <w:pPr>
        <w:pStyle w:val="Reference"/>
        <w:numPr>
          <w:ilvl w:val="0"/>
          <w:numId w:val="2"/>
        </w:numPr>
        <w:ind w:left="567" w:hanging="567"/>
        <w:rPr>
          <w:lang w:val="en-ZA"/>
        </w:rPr>
      </w:pPr>
      <w:r>
        <w:rPr>
          <w:lang w:val="en-ZA"/>
        </w:rPr>
        <w:t>Eskom Battery Room Standard (240-56177186)</w:t>
      </w:r>
    </w:p>
    <w:p w14:paraId="22A6594E" w14:textId="77777777" w:rsidR="00912041" w:rsidRPr="00912041" w:rsidRDefault="00912041" w:rsidP="00912041">
      <w:pPr>
        <w:pStyle w:val="Reference"/>
        <w:numPr>
          <w:ilvl w:val="0"/>
          <w:numId w:val="2"/>
        </w:numPr>
        <w:ind w:left="567" w:hanging="567"/>
      </w:pPr>
      <w:r w:rsidRPr="00912041">
        <w:t>Eskom Procurement and Supply Chain Management Procedure (32-1034)</w:t>
      </w:r>
    </w:p>
    <w:p w14:paraId="68107C0B" w14:textId="0FFFA63E" w:rsidR="00912041" w:rsidRDefault="00912041" w:rsidP="00B65074">
      <w:pPr>
        <w:pStyle w:val="Reference"/>
        <w:numPr>
          <w:ilvl w:val="0"/>
          <w:numId w:val="2"/>
        </w:numPr>
        <w:ind w:left="567" w:hanging="567"/>
      </w:pPr>
      <w:r>
        <w:t>Eskom Contract and Contractor OHS Management Standard Rev3 (32-726)</w:t>
      </w:r>
    </w:p>
    <w:p w14:paraId="01376860" w14:textId="6E6877DA" w:rsidR="00912041" w:rsidRDefault="00912041" w:rsidP="00912041">
      <w:pPr>
        <w:pStyle w:val="Reference"/>
        <w:numPr>
          <w:ilvl w:val="0"/>
          <w:numId w:val="2"/>
        </w:numPr>
        <w:ind w:left="567" w:hanging="567"/>
      </w:pPr>
      <w:r>
        <w:t>Eskom Environmental, Occupational Health and Safety Incident Management Procedure Rev9 (32-95)</w:t>
      </w:r>
    </w:p>
    <w:p w14:paraId="45ABE578" w14:textId="4A6AB377" w:rsidR="00912041" w:rsidRDefault="00912041" w:rsidP="00912041">
      <w:pPr>
        <w:pStyle w:val="Reference"/>
        <w:numPr>
          <w:ilvl w:val="0"/>
          <w:numId w:val="2"/>
        </w:numPr>
        <w:ind w:left="567" w:hanging="567"/>
      </w:pPr>
      <w:r>
        <w:t xml:space="preserve">Eskom Substance Abuse Procedure </w:t>
      </w:r>
      <w:r w:rsidR="00FB1E41">
        <w:t xml:space="preserve">Rev4 </w:t>
      </w:r>
      <w:r>
        <w:t>(32-37)</w:t>
      </w:r>
    </w:p>
    <w:p w14:paraId="6E8F0814" w14:textId="2E86787B" w:rsidR="00912041" w:rsidRDefault="00912041" w:rsidP="00912041">
      <w:pPr>
        <w:pStyle w:val="Reference"/>
        <w:numPr>
          <w:ilvl w:val="0"/>
          <w:numId w:val="2"/>
        </w:numPr>
        <w:ind w:left="567" w:hanging="567"/>
      </w:pPr>
      <w:r>
        <w:t>Eskom Life-Saving Rules Procedure (240-62196227)</w:t>
      </w:r>
    </w:p>
    <w:p w14:paraId="00939FB0" w14:textId="1006B832" w:rsidR="00912041" w:rsidRDefault="00912041" w:rsidP="00912041">
      <w:pPr>
        <w:pStyle w:val="Reference"/>
        <w:numPr>
          <w:ilvl w:val="0"/>
          <w:numId w:val="2"/>
        </w:numPr>
        <w:ind w:left="567" w:hanging="567"/>
      </w:pPr>
      <w:r>
        <w:t xml:space="preserve">Eskom Vehicle and Driver Safety Management Procedure </w:t>
      </w:r>
      <w:r w:rsidR="005D5158">
        <w:t xml:space="preserve">Rev7 </w:t>
      </w:r>
      <w:r>
        <w:t>(240-62946386)</w:t>
      </w:r>
    </w:p>
    <w:p w14:paraId="425B0499" w14:textId="77777777" w:rsidR="009707FC" w:rsidRDefault="00912041" w:rsidP="00912041">
      <w:pPr>
        <w:keepLines/>
        <w:numPr>
          <w:ilvl w:val="0"/>
          <w:numId w:val="2"/>
        </w:numPr>
        <w:tabs>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ind w:left="567" w:hanging="567"/>
        <w:jc w:val="both"/>
        <w:rPr>
          <w:rFonts w:ascii="Arial" w:eastAsia="Times New Roman" w:hAnsi="Arial" w:cs="Arial"/>
          <w:szCs w:val="20"/>
          <w:lang w:val="en-GB"/>
        </w:rPr>
      </w:pPr>
      <w:r>
        <w:t xml:space="preserve"> </w:t>
      </w:r>
      <w:r w:rsidR="00BE49A1" w:rsidRPr="00F45B13">
        <w:rPr>
          <w:rFonts w:ascii="Arial" w:eastAsia="Times New Roman" w:hAnsi="Arial" w:cs="Arial"/>
          <w:szCs w:val="20"/>
          <w:lang w:val="en-GB"/>
        </w:rPr>
        <w:t>Eskom Safety, Health, Environment, and Quality (SHEQ) Policy (32-727)</w:t>
      </w:r>
    </w:p>
    <w:p w14:paraId="3D1ED919" w14:textId="47165FF0" w:rsidR="004E04F5" w:rsidRDefault="009707FC" w:rsidP="00912041">
      <w:pPr>
        <w:keepLines/>
        <w:numPr>
          <w:ilvl w:val="0"/>
          <w:numId w:val="2"/>
        </w:numPr>
        <w:tabs>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ind w:left="567" w:hanging="567"/>
        <w:jc w:val="both"/>
        <w:rPr>
          <w:rFonts w:ascii="Arial" w:eastAsia="Times New Roman" w:hAnsi="Arial" w:cs="Arial"/>
          <w:szCs w:val="20"/>
          <w:lang w:val="en-GB"/>
        </w:rPr>
      </w:pPr>
      <w:r w:rsidRPr="009707FC">
        <w:rPr>
          <w:rFonts w:ascii="Arial" w:eastAsia="Times New Roman" w:hAnsi="Arial" w:cs="Arial"/>
          <w:szCs w:val="20"/>
          <w:lang w:val="en-GB"/>
        </w:rPr>
        <w:t>Eskom Personal Protective Equipment Standard</w:t>
      </w:r>
      <w:r>
        <w:rPr>
          <w:rFonts w:ascii="Arial" w:eastAsia="Times New Roman" w:hAnsi="Arial" w:cs="Arial"/>
          <w:szCs w:val="20"/>
          <w:lang w:val="en-GB"/>
        </w:rPr>
        <w:t xml:space="preserve"> </w:t>
      </w:r>
      <w:r w:rsidR="00FB1E41">
        <w:rPr>
          <w:rFonts w:ascii="Arial" w:eastAsia="Times New Roman" w:hAnsi="Arial" w:cs="Arial"/>
          <w:szCs w:val="20"/>
          <w:lang w:val="en-GB"/>
        </w:rPr>
        <w:t>R</w:t>
      </w:r>
      <w:r>
        <w:rPr>
          <w:rFonts w:ascii="Arial" w:eastAsia="Times New Roman" w:hAnsi="Arial" w:cs="Arial"/>
          <w:szCs w:val="20"/>
          <w:lang w:val="en-GB"/>
        </w:rPr>
        <w:t>ev2 (240-44175132)</w:t>
      </w:r>
    </w:p>
    <w:p w14:paraId="04458999" w14:textId="77777777" w:rsidR="009707FC" w:rsidRDefault="009707FC" w:rsidP="009707FC">
      <w:pPr>
        <w:keepLines/>
        <w:numPr>
          <w:ilvl w:val="0"/>
          <w:numId w:val="2"/>
        </w:numPr>
        <w:tabs>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ind w:left="567" w:hanging="567"/>
        <w:jc w:val="both"/>
        <w:rPr>
          <w:rFonts w:ascii="Arial" w:eastAsia="Times New Roman" w:hAnsi="Arial" w:cs="Arial"/>
          <w:lang w:val="en-GB"/>
        </w:rPr>
      </w:pPr>
      <w:r w:rsidRPr="00F45B13">
        <w:rPr>
          <w:rFonts w:ascii="Arial" w:eastAsia="Times New Roman" w:hAnsi="Arial" w:cs="Arial"/>
          <w:lang w:val="en-GB"/>
        </w:rPr>
        <w:lastRenderedPageBreak/>
        <w:t>Eskom Personal Protective Equipment for working at Height Specification (240-100979499)</w:t>
      </w:r>
    </w:p>
    <w:p w14:paraId="7ABC7437" w14:textId="77777777" w:rsidR="009707FC" w:rsidRPr="00F45B13" w:rsidRDefault="009707FC" w:rsidP="009707FC">
      <w:pPr>
        <w:keepLines/>
        <w:numPr>
          <w:ilvl w:val="0"/>
          <w:numId w:val="2"/>
        </w:numPr>
        <w:tabs>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ind w:left="567" w:hanging="567"/>
        <w:jc w:val="both"/>
        <w:rPr>
          <w:rFonts w:ascii="Arial" w:eastAsia="Times New Roman" w:hAnsi="Arial" w:cs="Arial"/>
          <w:lang w:val="en-GB"/>
        </w:rPr>
      </w:pPr>
      <w:r w:rsidRPr="00F45B13">
        <w:rPr>
          <w:rFonts w:ascii="Arial" w:eastAsia="Times New Roman" w:hAnsi="Arial" w:cs="Arial"/>
          <w:szCs w:val="20"/>
          <w:lang w:val="en-GB"/>
        </w:rPr>
        <w:t>Eskom OHS Roles and Responsibilities and Statutory Appointment Standard (240-62582234)</w:t>
      </w:r>
    </w:p>
    <w:p w14:paraId="2AC366AE" w14:textId="77777777" w:rsidR="009707FC" w:rsidRPr="00F45B13" w:rsidRDefault="009707FC" w:rsidP="009707FC">
      <w:pPr>
        <w:keepLines/>
        <w:numPr>
          <w:ilvl w:val="0"/>
          <w:numId w:val="2"/>
        </w:numPr>
        <w:tabs>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ind w:left="567" w:hanging="567"/>
        <w:jc w:val="both"/>
        <w:rPr>
          <w:rFonts w:ascii="Arial" w:eastAsia="Times New Roman" w:hAnsi="Arial" w:cs="Arial"/>
          <w:szCs w:val="20"/>
          <w:lang w:val="en-GB"/>
        </w:rPr>
      </w:pPr>
      <w:r w:rsidRPr="00F45B13">
        <w:rPr>
          <w:rFonts w:ascii="Arial" w:eastAsia="Times New Roman" w:hAnsi="Arial" w:cs="Arial"/>
          <w:szCs w:val="20"/>
          <w:lang w:val="en-GB"/>
        </w:rPr>
        <w:t>Eskom O</w:t>
      </w:r>
      <w:r>
        <w:rPr>
          <w:rFonts w:ascii="Arial" w:eastAsia="Times New Roman" w:hAnsi="Arial" w:cs="Arial"/>
          <w:szCs w:val="20"/>
          <w:lang w:val="en-GB"/>
        </w:rPr>
        <w:t xml:space="preserve">ccupational Health and </w:t>
      </w:r>
      <w:r w:rsidRPr="00F45B13">
        <w:rPr>
          <w:rFonts w:ascii="Arial" w:eastAsia="Times New Roman" w:hAnsi="Arial" w:cs="Arial"/>
          <w:szCs w:val="20"/>
          <w:lang w:val="en-GB"/>
        </w:rPr>
        <w:t>S</w:t>
      </w:r>
      <w:r>
        <w:rPr>
          <w:rFonts w:ascii="Arial" w:eastAsia="Times New Roman" w:hAnsi="Arial" w:cs="Arial"/>
          <w:szCs w:val="20"/>
          <w:lang w:val="en-GB"/>
        </w:rPr>
        <w:t>afety</w:t>
      </w:r>
      <w:r w:rsidRPr="00F45B13">
        <w:rPr>
          <w:rFonts w:ascii="Arial" w:eastAsia="Times New Roman" w:hAnsi="Arial" w:cs="Arial"/>
          <w:szCs w:val="20"/>
          <w:lang w:val="en-GB"/>
        </w:rPr>
        <w:t xml:space="preserve"> Risk Assessment Procedure (32-520)</w:t>
      </w:r>
    </w:p>
    <w:p w14:paraId="2546EF10" w14:textId="77777777" w:rsidR="009707FC" w:rsidRPr="00F45B13" w:rsidRDefault="009707FC" w:rsidP="009707FC">
      <w:pPr>
        <w:keepLines/>
        <w:numPr>
          <w:ilvl w:val="0"/>
          <w:numId w:val="2"/>
        </w:numPr>
        <w:tabs>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ind w:left="567" w:hanging="567"/>
        <w:jc w:val="both"/>
        <w:rPr>
          <w:rFonts w:ascii="Arial" w:eastAsia="Times New Roman" w:hAnsi="Arial" w:cs="Arial"/>
          <w:szCs w:val="20"/>
          <w:lang w:val="en-GB"/>
        </w:rPr>
      </w:pPr>
      <w:r w:rsidRPr="00F45B13">
        <w:rPr>
          <w:rFonts w:ascii="Arial" w:eastAsia="Times New Roman" w:hAnsi="Arial" w:cs="Arial"/>
          <w:szCs w:val="20"/>
          <w:lang w:val="en-GB"/>
        </w:rPr>
        <w:t xml:space="preserve">Eskom Occupational Hygiene Hazard Identification and Risk Assessment </w:t>
      </w:r>
      <w:r>
        <w:rPr>
          <w:rFonts w:ascii="Arial" w:eastAsia="Times New Roman" w:hAnsi="Arial" w:cs="Arial"/>
          <w:szCs w:val="20"/>
          <w:lang w:val="en-GB"/>
        </w:rPr>
        <w:t xml:space="preserve">Standard </w:t>
      </w:r>
      <w:r w:rsidRPr="00F45B13">
        <w:rPr>
          <w:rFonts w:ascii="Arial" w:eastAsia="Times New Roman" w:hAnsi="Arial" w:cs="Arial"/>
          <w:szCs w:val="20"/>
          <w:lang w:val="en-GB"/>
        </w:rPr>
        <w:t>(240-114036246)</w:t>
      </w:r>
    </w:p>
    <w:p w14:paraId="2D4E0817" w14:textId="77777777" w:rsidR="009707FC" w:rsidRPr="00F45B13" w:rsidRDefault="009707FC" w:rsidP="009707FC">
      <w:pPr>
        <w:keepLines/>
        <w:numPr>
          <w:ilvl w:val="0"/>
          <w:numId w:val="2"/>
        </w:numPr>
        <w:tabs>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ind w:left="567" w:hanging="567"/>
        <w:jc w:val="both"/>
        <w:rPr>
          <w:rFonts w:ascii="Arial" w:eastAsia="Times New Roman" w:hAnsi="Arial" w:cs="Arial"/>
          <w:szCs w:val="20"/>
          <w:lang w:val="en-GB"/>
        </w:rPr>
      </w:pPr>
      <w:r w:rsidRPr="00F45B13">
        <w:rPr>
          <w:rFonts w:ascii="Arial" w:eastAsia="Times New Roman" w:hAnsi="Arial" w:cs="Arial"/>
          <w:szCs w:val="20"/>
          <w:lang w:val="en-GB"/>
        </w:rPr>
        <w:t>Eskom Medical Surveillance Procedure (240-84733329)</w:t>
      </w:r>
    </w:p>
    <w:p w14:paraId="25991494" w14:textId="77777777" w:rsidR="009707FC" w:rsidRPr="00F45B13" w:rsidRDefault="009707FC" w:rsidP="009707FC">
      <w:pPr>
        <w:keepLines/>
        <w:numPr>
          <w:ilvl w:val="0"/>
          <w:numId w:val="2"/>
        </w:numPr>
        <w:tabs>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ind w:left="567" w:hanging="567"/>
        <w:jc w:val="both"/>
        <w:rPr>
          <w:rFonts w:ascii="Arial" w:eastAsia="Times New Roman" w:hAnsi="Arial" w:cs="Arial"/>
          <w:szCs w:val="20"/>
          <w:lang w:val="en-GB"/>
        </w:rPr>
      </w:pPr>
      <w:r w:rsidRPr="00F45B13">
        <w:rPr>
          <w:rFonts w:ascii="Arial" w:eastAsia="Times New Roman" w:hAnsi="Arial" w:cs="Arial"/>
          <w:szCs w:val="20"/>
          <w:lang w:val="en-GB"/>
        </w:rPr>
        <w:t>Eskom Occupational Health and Safety Act: Section 37(2) Agreement – Form (240-77037682)</w:t>
      </w:r>
    </w:p>
    <w:p w14:paraId="7CB72A68" w14:textId="77777777" w:rsidR="009707FC" w:rsidRDefault="009707FC" w:rsidP="009707FC">
      <w:pPr>
        <w:keepLines/>
        <w:numPr>
          <w:ilvl w:val="0"/>
          <w:numId w:val="2"/>
        </w:numPr>
        <w:tabs>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ind w:left="567" w:hanging="567"/>
        <w:jc w:val="both"/>
        <w:rPr>
          <w:rFonts w:ascii="Arial" w:eastAsia="Times New Roman" w:hAnsi="Arial" w:cs="Arial"/>
          <w:szCs w:val="20"/>
          <w:lang w:val="en-GB"/>
        </w:rPr>
      </w:pPr>
      <w:r w:rsidRPr="00F45B13">
        <w:rPr>
          <w:rFonts w:ascii="Arial" w:eastAsia="Times New Roman" w:hAnsi="Arial" w:cs="Arial"/>
          <w:szCs w:val="20"/>
          <w:lang w:val="en-GB"/>
        </w:rPr>
        <w:t>Annexure B: Acknowledgement form for Eskom SHE Rules and other Requirements (240-77471499)</w:t>
      </w:r>
    </w:p>
    <w:p w14:paraId="7385BF8D" w14:textId="77777777" w:rsidR="00FB1E41" w:rsidRPr="00F45B13" w:rsidRDefault="00FB1E41" w:rsidP="009707FC">
      <w:pPr>
        <w:keepLines/>
        <w:numPr>
          <w:ilvl w:val="0"/>
          <w:numId w:val="2"/>
        </w:numPr>
        <w:tabs>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ind w:left="567" w:hanging="567"/>
        <w:jc w:val="both"/>
        <w:rPr>
          <w:rFonts w:ascii="Arial" w:eastAsia="Times New Roman" w:hAnsi="Arial" w:cs="Arial"/>
          <w:szCs w:val="20"/>
          <w:lang w:val="en-GB"/>
        </w:rPr>
      </w:pPr>
    </w:p>
    <w:p w14:paraId="19E2E446" w14:textId="77777777" w:rsidR="009707FC" w:rsidRPr="00F45B13" w:rsidRDefault="009707FC" w:rsidP="009707FC">
      <w:pPr>
        <w:keepLines/>
        <w:numPr>
          <w:ilvl w:val="0"/>
          <w:numId w:val="2"/>
        </w:numPr>
        <w:tabs>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ind w:left="567" w:hanging="567"/>
        <w:jc w:val="both"/>
        <w:rPr>
          <w:rFonts w:ascii="Arial" w:eastAsia="Times New Roman" w:hAnsi="Arial" w:cs="Arial"/>
          <w:szCs w:val="20"/>
          <w:lang w:val="en-GB"/>
        </w:rPr>
      </w:pPr>
      <w:r w:rsidRPr="00F45B13">
        <w:rPr>
          <w:rFonts w:ascii="Arial" w:eastAsia="Times New Roman" w:hAnsi="Arial" w:cs="Arial"/>
          <w:szCs w:val="20"/>
          <w:lang w:val="en-GB"/>
        </w:rPr>
        <w:t>Eskom Emergency Planning Standard (32-123)</w:t>
      </w:r>
    </w:p>
    <w:p w14:paraId="305C1B16" w14:textId="69CFEEAE" w:rsidR="009707FC" w:rsidRDefault="009707FC" w:rsidP="009707FC">
      <w:pPr>
        <w:keepLines/>
        <w:numPr>
          <w:ilvl w:val="0"/>
          <w:numId w:val="2"/>
        </w:numPr>
        <w:tabs>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ind w:left="567" w:hanging="567"/>
        <w:jc w:val="both"/>
        <w:rPr>
          <w:rFonts w:ascii="Arial" w:eastAsia="Times New Roman" w:hAnsi="Arial" w:cs="Arial"/>
          <w:szCs w:val="20"/>
          <w:lang w:val="en-GB"/>
        </w:rPr>
      </w:pPr>
      <w:r w:rsidRPr="00F45B13">
        <w:rPr>
          <w:rFonts w:ascii="Arial" w:eastAsia="Times New Roman" w:hAnsi="Arial" w:cs="Arial"/>
          <w:szCs w:val="20"/>
          <w:lang w:val="en-GB"/>
        </w:rPr>
        <w:t>Eskom Fire Risk Management (32-124)</w:t>
      </w:r>
    </w:p>
    <w:p w14:paraId="69048B0F" w14:textId="24F14D70" w:rsidR="00826A53" w:rsidRPr="00826A53" w:rsidRDefault="00826A53" w:rsidP="00826A53">
      <w:pPr>
        <w:keepLines/>
        <w:numPr>
          <w:ilvl w:val="0"/>
          <w:numId w:val="2"/>
        </w:numPr>
        <w:tabs>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ind w:left="567" w:hanging="567"/>
        <w:jc w:val="both"/>
        <w:rPr>
          <w:rFonts w:ascii="Arial" w:eastAsia="Times New Roman" w:hAnsi="Arial" w:cs="Arial"/>
          <w:szCs w:val="20"/>
          <w:lang w:val="en-GB"/>
        </w:rPr>
      </w:pPr>
      <w:r w:rsidRPr="00826A53">
        <w:rPr>
          <w:rFonts w:ascii="Arial" w:eastAsia="Times New Roman" w:hAnsi="Arial" w:cs="Arial"/>
          <w:szCs w:val="20"/>
          <w:lang w:val="en-GB"/>
        </w:rPr>
        <w:t>Eskom Waste Management Standard (32-245)</w:t>
      </w:r>
    </w:p>
    <w:p w14:paraId="5887E3AC" w14:textId="77777777" w:rsidR="009707FC" w:rsidRDefault="009707FC" w:rsidP="009707FC">
      <w:pPr>
        <w:keepLines/>
        <w:numPr>
          <w:ilvl w:val="0"/>
          <w:numId w:val="2"/>
        </w:numPr>
        <w:tabs>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ind w:left="567" w:hanging="567"/>
        <w:jc w:val="both"/>
        <w:rPr>
          <w:rFonts w:ascii="Arial" w:eastAsia="Times New Roman" w:hAnsi="Arial" w:cs="Arial"/>
          <w:szCs w:val="20"/>
          <w:lang w:val="en-GB"/>
        </w:rPr>
      </w:pPr>
      <w:r>
        <w:rPr>
          <w:rFonts w:ascii="Arial" w:eastAsia="Times New Roman" w:hAnsi="Arial" w:cs="Arial"/>
          <w:szCs w:val="20"/>
          <w:lang w:val="en-GB"/>
        </w:rPr>
        <w:t xml:space="preserve">Eskom </w:t>
      </w:r>
      <w:r w:rsidRPr="004C1CAC">
        <w:rPr>
          <w:rFonts w:ascii="Arial" w:eastAsia="Times New Roman" w:hAnsi="Arial" w:cs="Arial"/>
          <w:szCs w:val="20"/>
          <w:lang w:val="en-GB"/>
        </w:rPr>
        <w:t xml:space="preserve">NEC3 Contract </w:t>
      </w:r>
      <w:r>
        <w:rPr>
          <w:rFonts w:ascii="Arial" w:eastAsia="Times New Roman" w:hAnsi="Arial" w:cs="Arial"/>
          <w:szCs w:val="20"/>
          <w:lang w:val="en-GB"/>
        </w:rPr>
        <w:t>– awarded C</w:t>
      </w:r>
      <w:r w:rsidRPr="004C1CAC">
        <w:rPr>
          <w:rFonts w:ascii="Arial" w:eastAsia="Times New Roman" w:hAnsi="Arial" w:cs="Arial"/>
          <w:szCs w:val="20"/>
          <w:lang w:val="en-GB"/>
        </w:rPr>
        <w:t>ontractor sign with Eskom</w:t>
      </w:r>
    </w:p>
    <w:p w14:paraId="3AB8C25B" w14:textId="4C35C2DF" w:rsidR="009707FC" w:rsidRPr="00B0735F" w:rsidRDefault="009707FC" w:rsidP="009707FC">
      <w:pPr>
        <w:keepLines/>
        <w:numPr>
          <w:ilvl w:val="0"/>
          <w:numId w:val="2"/>
        </w:numPr>
        <w:tabs>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ind w:left="567" w:hanging="567"/>
        <w:jc w:val="both"/>
        <w:rPr>
          <w:rFonts w:ascii="Arial" w:eastAsia="Times New Roman" w:hAnsi="Arial" w:cs="Arial"/>
          <w:szCs w:val="20"/>
          <w:lang w:val="en-GB"/>
        </w:rPr>
      </w:pPr>
      <w:r w:rsidRPr="00F45B13">
        <w:rPr>
          <w:rFonts w:ascii="Arial" w:eastAsia="Times New Roman" w:hAnsi="Arial" w:cs="Arial"/>
          <w:szCs w:val="20"/>
          <w:lang w:val="en-GB"/>
        </w:rPr>
        <w:t xml:space="preserve">Eskom Working at Heights </w:t>
      </w:r>
      <w:r w:rsidR="00D9386C">
        <w:rPr>
          <w:rFonts w:ascii="Arial" w:eastAsia="Times New Roman" w:hAnsi="Arial" w:cs="Arial"/>
          <w:szCs w:val="20"/>
          <w:lang w:val="en-GB"/>
        </w:rPr>
        <w:t>Standard Rev5</w:t>
      </w:r>
      <w:r w:rsidRPr="00F45B13">
        <w:rPr>
          <w:rFonts w:ascii="Arial" w:eastAsia="Times New Roman" w:hAnsi="Arial" w:cs="Arial"/>
          <w:szCs w:val="20"/>
          <w:lang w:val="en-GB"/>
        </w:rPr>
        <w:t xml:space="preserve"> (32- 418)</w:t>
      </w:r>
    </w:p>
    <w:p w14:paraId="069098E6" w14:textId="77777777" w:rsidR="00A81722" w:rsidRDefault="00A81722" w:rsidP="00A81722">
      <w:pPr>
        <w:pStyle w:val="Heading3"/>
        <w:tabs>
          <w:tab w:val="num" w:pos="680"/>
          <w:tab w:val="left" w:pos="794"/>
          <w:tab w:val="left" w:pos="907"/>
          <w:tab w:val="left" w:pos="1020"/>
        </w:tabs>
        <w:spacing w:before="360" w:after="200" w:line="240" w:lineRule="auto"/>
        <w:ind w:left="680" w:hanging="680"/>
        <w:rPr>
          <w:rFonts w:ascii="Arial" w:eastAsia="Times New Roman" w:hAnsi="Arial" w:cs="Arial"/>
          <w:bCs w:val="0"/>
          <w:color w:val="auto"/>
          <w:szCs w:val="20"/>
          <w:lang w:val="en-GB"/>
        </w:rPr>
      </w:pPr>
      <w:bookmarkStart w:id="40" w:name="_Toc240711563"/>
      <w:bookmarkStart w:id="41" w:name="_Toc192590142"/>
      <w:r>
        <w:rPr>
          <w:rFonts w:ascii="Arial" w:eastAsia="Times New Roman" w:hAnsi="Arial" w:cs="Arial"/>
          <w:bCs w:val="0"/>
          <w:color w:val="auto"/>
          <w:szCs w:val="20"/>
          <w:lang w:val="en-GB"/>
        </w:rPr>
        <w:t xml:space="preserve">2.2.2 </w:t>
      </w:r>
      <w:r w:rsidRPr="00A81722">
        <w:rPr>
          <w:rFonts w:ascii="Arial" w:eastAsia="Times New Roman" w:hAnsi="Arial" w:cs="Arial"/>
          <w:bCs w:val="0"/>
          <w:color w:val="auto"/>
          <w:szCs w:val="20"/>
          <w:lang w:val="en-GB"/>
        </w:rPr>
        <w:t>Informative</w:t>
      </w:r>
      <w:bookmarkEnd w:id="40"/>
      <w:bookmarkEnd w:id="41"/>
    </w:p>
    <w:p w14:paraId="1E1F53CE" w14:textId="77777777" w:rsidR="00826A53" w:rsidRPr="00826A53" w:rsidRDefault="00826A53">
      <w:pPr>
        <w:keepLines/>
        <w:numPr>
          <w:ilvl w:val="0"/>
          <w:numId w:val="69"/>
        </w:numPr>
        <w:tabs>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ind w:left="357" w:hanging="357"/>
        <w:jc w:val="both"/>
        <w:rPr>
          <w:rFonts w:ascii="Arial" w:eastAsia="Times New Roman" w:hAnsi="Arial" w:cs="Arial"/>
          <w:szCs w:val="20"/>
          <w:lang w:val="en-GB"/>
        </w:rPr>
      </w:pPr>
      <w:bookmarkStart w:id="42" w:name="_Hlk158597703"/>
      <w:r w:rsidRPr="00B0735F">
        <w:rPr>
          <w:rFonts w:ascii="Arial" w:eastAsia="Times New Roman" w:hAnsi="Arial" w:cs="Arial"/>
          <w:szCs w:val="20"/>
          <w:u w:val="single"/>
          <w:lang w:val="en-GB"/>
        </w:rPr>
        <w:t>Constitution of the Republic of South Africa Act</w:t>
      </w:r>
      <w:r w:rsidRPr="00826A53">
        <w:rPr>
          <w:rFonts w:ascii="Arial" w:eastAsia="Times New Roman" w:hAnsi="Arial" w:cs="Arial"/>
          <w:szCs w:val="20"/>
          <w:lang w:val="en-GB"/>
        </w:rPr>
        <w:t>, 1996 (No. 108 of 1996)</w:t>
      </w:r>
    </w:p>
    <w:p w14:paraId="2241150F" w14:textId="77777777" w:rsidR="00B0735F" w:rsidRPr="00B0735F" w:rsidRDefault="00B0735F">
      <w:pPr>
        <w:keepLines/>
        <w:numPr>
          <w:ilvl w:val="0"/>
          <w:numId w:val="69"/>
        </w:numPr>
        <w:tabs>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ind w:left="357" w:hanging="357"/>
        <w:jc w:val="both"/>
        <w:rPr>
          <w:rFonts w:ascii="Arial" w:eastAsia="Times New Roman" w:hAnsi="Arial" w:cs="Arial"/>
          <w:szCs w:val="20"/>
          <w:lang w:val="en-GB"/>
        </w:rPr>
      </w:pPr>
      <w:r w:rsidRPr="00B0735F">
        <w:rPr>
          <w:rFonts w:ascii="Arial" w:eastAsia="Times New Roman" w:hAnsi="Arial" w:cs="Arial"/>
          <w:szCs w:val="20"/>
          <w:u w:val="single"/>
          <w:lang w:val="en-GB"/>
        </w:rPr>
        <w:t>Tobacco Products Control Act</w:t>
      </w:r>
      <w:r w:rsidRPr="00B0735F">
        <w:rPr>
          <w:rFonts w:ascii="Arial" w:eastAsia="Times New Roman" w:hAnsi="Arial" w:cs="Arial"/>
          <w:szCs w:val="20"/>
          <w:lang w:val="en-GB"/>
        </w:rPr>
        <w:t>, 1993 (Act No 83 of 1993) – Updated 2011.05.19</w:t>
      </w:r>
    </w:p>
    <w:p w14:paraId="72DCC545" w14:textId="77777777" w:rsidR="00B0735F" w:rsidRPr="00B0735F" w:rsidRDefault="00B0735F">
      <w:pPr>
        <w:keepLines/>
        <w:numPr>
          <w:ilvl w:val="0"/>
          <w:numId w:val="69"/>
        </w:numPr>
        <w:tabs>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ind w:left="357" w:hanging="357"/>
        <w:jc w:val="both"/>
        <w:rPr>
          <w:rFonts w:ascii="Arial" w:eastAsia="Times New Roman" w:hAnsi="Arial" w:cs="Arial"/>
          <w:szCs w:val="20"/>
          <w:lang w:val="en-GB"/>
        </w:rPr>
      </w:pPr>
      <w:r w:rsidRPr="00B0735F">
        <w:rPr>
          <w:rFonts w:ascii="Arial" w:eastAsia="Times New Roman" w:hAnsi="Arial" w:cs="Arial"/>
          <w:szCs w:val="20"/>
          <w:u w:val="single"/>
          <w:lang w:val="en-GB"/>
        </w:rPr>
        <w:t>National Environmental Management: Protected Areas Act</w:t>
      </w:r>
      <w:r w:rsidRPr="00B0735F">
        <w:rPr>
          <w:rFonts w:ascii="Arial" w:eastAsia="Times New Roman" w:hAnsi="Arial" w:cs="Arial"/>
          <w:szCs w:val="20"/>
          <w:lang w:val="en-GB"/>
        </w:rPr>
        <w:t>, 2003 (No 57 of 2003)</w:t>
      </w:r>
    </w:p>
    <w:p w14:paraId="1A88CC19" w14:textId="77777777" w:rsidR="00B0735F" w:rsidRPr="00B0735F" w:rsidRDefault="00B0735F">
      <w:pPr>
        <w:keepLines/>
        <w:numPr>
          <w:ilvl w:val="0"/>
          <w:numId w:val="69"/>
        </w:numPr>
        <w:tabs>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ind w:left="357" w:hanging="357"/>
        <w:jc w:val="both"/>
        <w:rPr>
          <w:rFonts w:ascii="Arial" w:eastAsia="Times New Roman" w:hAnsi="Arial" w:cs="Arial"/>
          <w:szCs w:val="20"/>
          <w:lang w:val="en-GB"/>
        </w:rPr>
      </w:pPr>
      <w:r w:rsidRPr="00B0735F">
        <w:rPr>
          <w:rFonts w:ascii="Arial" w:eastAsia="Times New Roman" w:hAnsi="Arial" w:cs="Arial"/>
          <w:szCs w:val="20"/>
          <w:u w:val="single"/>
          <w:lang w:val="en-GB"/>
        </w:rPr>
        <w:t>National Environmental Management: Integrated Coastal Management Act</w:t>
      </w:r>
      <w:r w:rsidRPr="00B0735F">
        <w:rPr>
          <w:rFonts w:ascii="Arial" w:eastAsia="Times New Roman" w:hAnsi="Arial" w:cs="Arial"/>
          <w:szCs w:val="20"/>
          <w:lang w:val="en-GB"/>
        </w:rPr>
        <w:t>, 2008 (No 24 of 2008)</w:t>
      </w:r>
    </w:p>
    <w:bookmarkEnd w:id="42"/>
    <w:p w14:paraId="0D0AA171" w14:textId="77777777" w:rsidR="00B0735F" w:rsidRPr="00B0735F" w:rsidRDefault="00B0735F">
      <w:pPr>
        <w:keepLines/>
        <w:numPr>
          <w:ilvl w:val="0"/>
          <w:numId w:val="69"/>
        </w:numPr>
        <w:tabs>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ind w:left="357" w:hanging="357"/>
        <w:jc w:val="both"/>
        <w:rPr>
          <w:rFonts w:ascii="Arial" w:eastAsia="Times New Roman" w:hAnsi="Arial" w:cs="Arial"/>
          <w:szCs w:val="20"/>
          <w:lang w:val="en-GB"/>
        </w:rPr>
      </w:pPr>
      <w:r w:rsidRPr="00B0735F">
        <w:rPr>
          <w:rFonts w:ascii="Arial" w:eastAsia="Times New Roman" w:hAnsi="Arial" w:cs="Arial"/>
          <w:szCs w:val="20"/>
          <w:lang w:val="en-GB"/>
        </w:rPr>
        <w:t>Eskom Vehicle Safety Specification (32-345)</w:t>
      </w:r>
    </w:p>
    <w:p w14:paraId="0526F6A3" w14:textId="3ABD283E" w:rsidR="00826A53" w:rsidRPr="00B0735F" w:rsidRDefault="00B0735F">
      <w:pPr>
        <w:keepLines/>
        <w:numPr>
          <w:ilvl w:val="0"/>
          <w:numId w:val="69"/>
        </w:numPr>
        <w:tabs>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ind w:left="357" w:hanging="357"/>
        <w:jc w:val="both"/>
        <w:rPr>
          <w:rFonts w:ascii="Arial" w:eastAsia="Times New Roman" w:hAnsi="Arial" w:cs="Arial"/>
          <w:szCs w:val="20"/>
          <w:lang w:val="en-GB"/>
        </w:rPr>
      </w:pPr>
      <w:r w:rsidRPr="00B0735F">
        <w:rPr>
          <w:rFonts w:ascii="Arial" w:eastAsia="Times New Roman" w:hAnsi="Arial" w:cs="Arial"/>
          <w:szCs w:val="20"/>
          <w:lang w:val="en-GB"/>
        </w:rPr>
        <w:t>Eskom Behavioural Safety Observation Procedure (32-407)</w:t>
      </w:r>
    </w:p>
    <w:p w14:paraId="2BAFF3F0" w14:textId="77777777" w:rsidR="00282457" w:rsidRPr="00B0735F" w:rsidRDefault="00282457">
      <w:pPr>
        <w:keepLines/>
        <w:numPr>
          <w:ilvl w:val="0"/>
          <w:numId w:val="69"/>
        </w:numPr>
        <w:tabs>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ind w:left="357" w:hanging="357"/>
        <w:jc w:val="both"/>
        <w:rPr>
          <w:rFonts w:ascii="Arial" w:eastAsia="Times New Roman" w:hAnsi="Arial" w:cs="Arial"/>
          <w:szCs w:val="20"/>
          <w:lang w:val="en-GB"/>
        </w:rPr>
      </w:pPr>
      <w:r w:rsidRPr="00B0735F">
        <w:rPr>
          <w:rFonts w:ascii="Arial" w:eastAsia="Times New Roman" w:hAnsi="Arial" w:cs="Arial"/>
          <w:szCs w:val="20"/>
          <w:lang w:val="en-GB"/>
        </w:rPr>
        <w:t>DMN 34-110 Operating A Vehicle Mounted Crane</w:t>
      </w:r>
    </w:p>
    <w:p w14:paraId="3345464D" w14:textId="3329CAF7" w:rsidR="00A81722" w:rsidRPr="00AD164E" w:rsidRDefault="00282457">
      <w:pPr>
        <w:keepLines/>
        <w:numPr>
          <w:ilvl w:val="0"/>
          <w:numId w:val="69"/>
        </w:numPr>
        <w:tabs>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ind w:left="357" w:hanging="357"/>
        <w:jc w:val="both"/>
        <w:rPr>
          <w:rFonts w:ascii="Arial" w:eastAsia="Times New Roman" w:hAnsi="Arial" w:cs="Arial"/>
          <w:szCs w:val="20"/>
          <w:lang w:val="en-GB"/>
        </w:rPr>
      </w:pPr>
      <w:r w:rsidRPr="00B0735F">
        <w:rPr>
          <w:rFonts w:ascii="Arial" w:eastAsia="Times New Roman" w:hAnsi="Arial" w:cs="Arial"/>
          <w:szCs w:val="20"/>
          <w:lang w:val="en-GB"/>
        </w:rPr>
        <w:t>DMN 34-1981 Excavations</w:t>
      </w:r>
      <w:r w:rsidR="00A81722" w:rsidRPr="00B0735F">
        <w:rPr>
          <w:rFonts w:ascii="Arial" w:eastAsia="Times New Roman" w:hAnsi="Arial" w:cs="Arial"/>
          <w:szCs w:val="20"/>
          <w:lang w:val="en-GB"/>
        </w:rPr>
        <w:t>.</w:t>
      </w:r>
    </w:p>
    <w:p w14:paraId="03A6BD83" w14:textId="77777777" w:rsidR="00A81722" w:rsidRDefault="00A81722" w:rsidP="00A81722">
      <w:pPr>
        <w:pStyle w:val="Heading2"/>
        <w:tabs>
          <w:tab w:val="num" w:pos="567"/>
          <w:tab w:val="left" w:pos="680"/>
          <w:tab w:val="left" w:pos="794"/>
          <w:tab w:val="left" w:pos="907"/>
        </w:tabs>
        <w:spacing w:before="360" w:after="200" w:line="240" w:lineRule="auto"/>
        <w:ind w:left="567" w:hanging="567"/>
        <w:rPr>
          <w:rFonts w:ascii="Arial" w:eastAsia="Times New Roman" w:hAnsi="Arial" w:cs="Arial"/>
          <w:bCs w:val="0"/>
          <w:color w:val="auto"/>
          <w:sz w:val="22"/>
          <w:szCs w:val="20"/>
          <w:lang w:val="en-GB"/>
        </w:rPr>
      </w:pPr>
      <w:bookmarkStart w:id="43" w:name="_Toc192590143"/>
      <w:r w:rsidRPr="00A81722">
        <w:rPr>
          <w:rFonts w:ascii="Arial" w:eastAsia="Times New Roman" w:hAnsi="Arial" w:cs="Arial"/>
          <w:bCs w:val="0"/>
          <w:color w:val="auto"/>
          <w:sz w:val="22"/>
          <w:szCs w:val="20"/>
          <w:lang w:val="en-GB"/>
        </w:rPr>
        <w:lastRenderedPageBreak/>
        <w:t>2.3 Definitions</w:t>
      </w:r>
      <w:bookmarkEnd w:id="43"/>
    </w:p>
    <w:tbl>
      <w:tblPr>
        <w:tblW w:w="9638" w:type="dxa"/>
        <w:tblInd w:w="11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47"/>
        <w:gridCol w:w="7091"/>
      </w:tblGrid>
      <w:tr w:rsidR="00282457" w:rsidRPr="00282457" w14:paraId="6D00EDB6" w14:textId="77777777" w:rsidTr="00282457">
        <w:trPr>
          <w:cantSplit/>
          <w:tblHeader/>
        </w:trPr>
        <w:tc>
          <w:tcPr>
            <w:tcW w:w="2547" w:type="dxa"/>
            <w:shd w:val="clear" w:color="auto" w:fill="auto"/>
            <w:vAlign w:val="center"/>
          </w:tcPr>
          <w:p w14:paraId="2EC0ED48" w14:textId="77777777" w:rsidR="00282457" w:rsidRPr="00282457" w:rsidRDefault="00282457" w:rsidP="00282457">
            <w:pPr>
              <w:keepNext/>
              <w:keepLines/>
              <w:tabs>
                <w:tab w:val="left" w:pos="340"/>
                <w:tab w:val="left" w:pos="680"/>
                <w:tab w:val="left" w:pos="1020"/>
                <w:tab w:val="left" w:pos="1361"/>
                <w:tab w:val="left" w:pos="1701"/>
                <w:tab w:val="left" w:pos="2041"/>
                <w:tab w:val="left" w:pos="2381"/>
                <w:tab w:val="left" w:pos="2721"/>
                <w:tab w:val="left" w:pos="3061"/>
                <w:tab w:val="left" w:pos="3402"/>
              </w:tabs>
              <w:spacing w:before="40" w:after="20" w:line="264" w:lineRule="auto"/>
              <w:jc w:val="center"/>
              <w:rPr>
                <w:rFonts w:ascii="Arial" w:eastAsia="Times New Roman" w:hAnsi="Arial" w:cs="Arial"/>
                <w:b/>
                <w:sz w:val="20"/>
                <w:szCs w:val="20"/>
                <w:lang w:val="en-GB"/>
              </w:rPr>
            </w:pPr>
            <w:r w:rsidRPr="00282457">
              <w:rPr>
                <w:rFonts w:ascii="Arial" w:eastAsia="Times New Roman" w:hAnsi="Arial" w:cs="Arial"/>
                <w:b/>
                <w:sz w:val="20"/>
                <w:szCs w:val="20"/>
                <w:lang w:val="en-GB"/>
              </w:rPr>
              <w:lastRenderedPageBreak/>
              <w:t>Definition</w:t>
            </w:r>
          </w:p>
        </w:tc>
        <w:tc>
          <w:tcPr>
            <w:tcW w:w="7091" w:type="dxa"/>
            <w:shd w:val="clear" w:color="auto" w:fill="auto"/>
            <w:vAlign w:val="center"/>
          </w:tcPr>
          <w:p w14:paraId="3A5BC0D1" w14:textId="77777777" w:rsidR="00282457" w:rsidRPr="00282457" w:rsidRDefault="00282457" w:rsidP="00282457">
            <w:pPr>
              <w:keepNext/>
              <w:keepLines/>
              <w:tabs>
                <w:tab w:val="left" w:pos="340"/>
                <w:tab w:val="left" w:pos="680"/>
                <w:tab w:val="left" w:pos="1020"/>
                <w:tab w:val="left" w:pos="1361"/>
                <w:tab w:val="left" w:pos="1701"/>
                <w:tab w:val="left" w:pos="2041"/>
                <w:tab w:val="left" w:pos="2381"/>
                <w:tab w:val="left" w:pos="2721"/>
                <w:tab w:val="left" w:pos="3061"/>
                <w:tab w:val="left" w:pos="3402"/>
              </w:tabs>
              <w:spacing w:before="40" w:after="20" w:line="264" w:lineRule="auto"/>
              <w:jc w:val="center"/>
              <w:rPr>
                <w:rFonts w:ascii="Arial" w:eastAsia="Times New Roman" w:hAnsi="Arial" w:cs="Arial"/>
                <w:b/>
                <w:sz w:val="20"/>
                <w:szCs w:val="20"/>
                <w:lang w:val="en-GB"/>
              </w:rPr>
            </w:pPr>
            <w:r w:rsidRPr="00282457">
              <w:rPr>
                <w:rFonts w:ascii="Arial" w:eastAsia="Times New Roman" w:hAnsi="Arial" w:cs="Arial"/>
                <w:b/>
                <w:sz w:val="20"/>
                <w:szCs w:val="20"/>
                <w:lang w:val="en-GB"/>
              </w:rPr>
              <w:t>Explanation</w:t>
            </w:r>
          </w:p>
        </w:tc>
      </w:tr>
      <w:tr w:rsidR="00282457" w:rsidRPr="00282457" w14:paraId="07AF1BB4" w14:textId="77777777" w:rsidTr="00282457">
        <w:trPr>
          <w:cantSplit/>
        </w:trPr>
        <w:tc>
          <w:tcPr>
            <w:tcW w:w="2547" w:type="dxa"/>
            <w:shd w:val="clear" w:color="auto" w:fill="auto"/>
          </w:tcPr>
          <w:p w14:paraId="57AC4C83" w14:textId="77777777"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282457">
              <w:rPr>
                <w:rFonts w:ascii="Arial" w:eastAsia="PMingLiU" w:hAnsi="Arial" w:cs="Times New Roman"/>
                <w:b/>
                <w:sz w:val="20"/>
                <w:szCs w:val="20"/>
                <w:lang w:val="en-GB"/>
              </w:rPr>
              <w:t>Appointed contractor</w:t>
            </w:r>
          </w:p>
        </w:tc>
        <w:tc>
          <w:tcPr>
            <w:tcW w:w="7091" w:type="dxa"/>
            <w:shd w:val="clear" w:color="auto" w:fill="auto"/>
          </w:tcPr>
          <w:p w14:paraId="08001EED" w14:textId="77777777"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rPr>
            </w:pPr>
            <w:r w:rsidRPr="00282457">
              <w:rPr>
                <w:rFonts w:ascii="Arial" w:eastAsia="PMingLiU" w:hAnsi="Arial" w:cs="Times New Roman"/>
                <w:sz w:val="20"/>
                <w:szCs w:val="20"/>
              </w:rPr>
              <w:t>Means a contractor appointed by the principal contractor</w:t>
            </w:r>
          </w:p>
        </w:tc>
      </w:tr>
      <w:tr w:rsidR="00282457" w:rsidRPr="00282457" w14:paraId="3D68D267" w14:textId="77777777" w:rsidTr="00282457">
        <w:trPr>
          <w:cantSplit/>
        </w:trPr>
        <w:tc>
          <w:tcPr>
            <w:tcW w:w="2547" w:type="dxa"/>
            <w:shd w:val="clear" w:color="auto" w:fill="auto"/>
          </w:tcPr>
          <w:p w14:paraId="63C6854E" w14:textId="77777777"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282457">
              <w:rPr>
                <w:rFonts w:ascii="Arial" w:eastAsia="PMingLiU" w:hAnsi="Arial" w:cs="Times New Roman"/>
                <w:b/>
                <w:sz w:val="20"/>
                <w:szCs w:val="20"/>
                <w:lang w:val="en-GB"/>
              </w:rPr>
              <w:t>Baseline risk assessment</w:t>
            </w:r>
          </w:p>
        </w:tc>
        <w:tc>
          <w:tcPr>
            <w:tcW w:w="7091" w:type="dxa"/>
            <w:shd w:val="clear" w:color="auto" w:fill="auto"/>
          </w:tcPr>
          <w:p w14:paraId="51F4F506" w14:textId="77777777"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282457">
              <w:rPr>
                <w:rFonts w:ascii="Arial" w:eastAsia="PMingLiU" w:hAnsi="Arial" w:cs="Times New Roman"/>
                <w:sz w:val="20"/>
                <w:szCs w:val="20"/>
              </w:rPr>
              <w:t>(32-520) baseline operational risks refer to the health and safety risks associated with all standard processes and routine activities in the business</w:t>
            </w:r>
          </w:p>
        </w:tc>
      </w:tr>
      <w:tr w:rsidR="00282457" w:rsidRPr="00282457" w14:paraId="304C97D1" w14:textId="77777777" w:rsidTr="00282457">
        <w:trPr>
          <w:cantSplit/>
        </w:trPr>
        <w:tc>
          <w:tcPr>
            <w:tcW w:w="2547" w:type="dxa"/>
            <w:shd w:val="clear" w:color="auto" w:fill="auto"/>
          </w:tcPr>
          <w:p w14:paraId="795C907B" w14:textId="77777777"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282457">
              <w:rPr>
                <w:rFonts w:ascii="Arial" w:eastAsia="PMingLiU" w:hAnsi="Arial" w:cs="Times New Roman"/>
                <w:b/>
                <w:sz w:val="20"/>
                <w:szCs w:val="20"/>
                <w:lang w:val="en-GB"/>
              </w:rPr>
              <w:t>Business unit (BU)</w:t>
            </w:r>
          </w:p>
        </w:tc>
        <w:tc>
          <w:tcPr>
            <w:tcW w:w="7091" w:type="dxa"/>
            <w:shd w:val="clear" w:color="auto" w:fill="auto"/>
          </w:tcPr>
          <w:p w14:paraId="6F1FC16E" w14:textId="77777777"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282457">
              <w:rPr>
                <w:rFonts w:ascii="Arial" w:eastAsia="PMingLiU" w:hAnsi="Arial" w:cs="Times New Roman"/>
                <w:sz w:val="20"/>
                <w:szCs w:val="20"/>
              </w:rPr>
              <w:t>(32-296) means any defined unit within the Eskom environment, operating as a business under a particular cost-centre number.  In the context of this document and in terms of health and safety, any reference to a BU includes a defined unit within any Eskom division and its subsidiaries</w:t>
            </w:r>
          </w:p>
        </w:tc>
      </w:tr>
      <w:tr w:rsidR="00282457" w:rsidRPr="00282457" w14:paraId="07DBCFAA" w14:textId="77777777" w:rsidTr="00282457">
        <w:trPr>
          <w:cantSplit/>
        </w:trPr>
        <w:tc>
          <w:tcPr>
            <w:tcW w:w="2547" w:type="dxa"/>
            <w:shd w:val="clear" w:color="auto" w:fill="auto"/>
          </w:tcPr>
          <w:p w14:paraId="0568F456" w14:textId="77777777"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282457">
              <w:rPr>
                <w:rFonts w:ascii="Arial" w:eastAsia="PMingLiU" w:hAnsi="Arial" w:cs="Times New Roman"/>
                <w:b/>
                <w:sz w:val="20"/>
                <w:szCs w:val="20"/>
                <w:lang w:val="en-GB"/>
              </w:rPr>
              <w:t>Client</w:t>
            </w:r>
          </w:p>
        </w:tc>
        <w:tc>
          <w:tcPr>
            <w:tcW w:w="7091" w:type="dxa"/>
            <w:shd w:val="clear" w:color="auto" w:fill="auto"/>
          </w:tcPr>
          <w:p w14:paraId="26723EB1" w14:textId="77777777"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282457">
              <w:rPr>
                <w:rFonts w:ascii="Arial" w:eastAsia="PMingLiU" w:hAnsi="Arial" w:cs="Times New Roman"/>
                <w:sz w:val="20"/>
                <w:szCs w:val="20"/>
                <w:lang w:val="en-GB"/>
              </w:rPr>
              <w:t>(OHS Act) Eskom representative (Internal – Asset Owner), also referred to as the contract administrator/custodian or agent or project manager (as defined in the contract).  He/she is the person responsible for ensuring that the works or services are executed in terms of the contract, as well as adherence to legislation pertaining to the contract.</w:t>
            </w:r>
          </w:p>
        </w:tc>
      </w:tr>
      <w:tr w:rsidR="00282457" w:rsidRPr="00282457" w14:paraId="4B82DD79" w14:textId="77777777" w:rsidTr="00282457">
        <w:trPr>
          <w:cantSplit/>
        </w:trPr>
        <w:tc>
          <w:tcPr>
            <w:tcW w:w="2547" w:type="dxa"/>
            <w:shd w:val="clear" w:color="auto" w:fill="auto"/>
          </w:tcPr>
          <w:p w14:paraId="16BA6B8D" w14:textId="77777777"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282457">
              <w:rPr>
                <w:rFonts w:ascii="Arial" w:eastAsia="PMingLiU" w:hAnsi="Arial" w:cs="Times New Roman"/>
                <w:b/>
                <w:sz w:val="20"/>
                <w:szCs w:val="20"/>
                <w:lang w:val="en-GB"/>
              </w:rPr>
              <w:t>Competent person</w:t>
            </w:r>
          </w:p>
        </w:tc>
        <w:tc>
          <w:tcPr>
            <w:tcW w:w="7091" w:type="dxa"/>
            <w:shd w:val="clear" w:color="auto" w:fill="auto"/>
          </w:tcPr>
          <w:p w14:paraId="08BCBBF2" w14:textId="77777777"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282457">
              <w:rPr>
                <w:rFonts w:ascii="Arial" w:eastAsia="PMingLiU" w:hAnsi="Arial" w:cs="Times New Roman"/>
                <w:sz w:val="20"/>
                <w:szCs w:val="20"/>
                <w:lang w:val="en-GB"/>
              </w:rPr>
              <w:t>(OHS Act) means any person having the knowledge, training, experience, and qualifications, specific to the work or task being performed, provided that, where appropriate, qualifications and training are registered in terms of the South African Qualifications Authority Act, 1995 (Act No. 58 of 1995)</w:t>
            </w:r>
          </w:p>
        </w:tc>
      </w:tr>
      <w:tr w:rsidR="00F14A12" w:rsidRPr="00282457" w14:paraId="6EC440B2" w14:textId="77777777" w:rsidTr="00282457">
        <w:trPr>
          <w:cantSplit/>
        </w:trPr>
        <w:tc>
          <w:tcPr>
            <w:tcW w:w="2547" w:type="dxa"/>
            <w:shd w:val="clear" w:color="auto" w:fill="auto"/>
          </w:tcPr>
          <w:p w14:paraId="79570CF9" w14:textId="58A64E51" w:rsidR="00F14A12" w:rsidRPr="00282457" w:rsidRDefault="00F14A12" w:rsidP="00F14A12">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Pr>
                <w:rFonts w:ascii="Arial" w:eastAsia="PMingLiU" w:hAnsi="Arial" w:cs="Times New Roman"/>
                <w:b/>
                <w:sz w:val="20"/>
                <w:szCs w:val="20"/>
                <w:lang w:val="en-GB"/>
              </w:rPr>
              <w:t>Contract</w:t>
            </w:r>
          </w:p>
        </w:tc>
        <w:tc>
          <w:tcPr>
            <w:tcW w:w="7091" w:type="dxa"/>
            <w:shd w:val="clear" w:color="auto" w:fill="auto"/>
          </w:tcPr>
          <w:p w14:paraId="1B999A61" w14:textId="7F176D69" w:rsidR="00F14A12" w:rsidRPr="00282457" w:rsidRDefault="00F14A12" w:rsidP="00F14A12">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Pr>
                <w:rFonts w:ascii="Arial" w:eastAsia="PMingLiU" w:hAnsi="Arial" w:cs="Times New Roman"/>
                <w:sz w:val="20"/>
                <w:szCs w:val="20"/>
                <w:lang w:val="en-GB"/>
              </w:rPr>
              <w:t xml:space="preserve">An agreement with specific terms between two or more persons or entities in which there is a promise to do something in return for a valuable benefit known as consideration / payment. </w:t>
            </w:r>
          </w:p>
        </w:tc>
      </w:tr>
      <w:tr w:rsidR="00F14A12" w:rsidRPr="00282457" w14:paraId="2899FE4D" w14:textId="77777777" w:rsidTr="008B633A">
        <w:trPr>
          <w:cantSplit/>
        </w:trPr>
        <w:tc>
          <w:tcPr>
            <w:tcW w:w="2547" w:type="dxa"/>
            <w:shd w:val="clear" w:color="auto" w:fill="auto"/>
          </w:tcPr>
          <w:p w14:paraId="5DBC4121" w14:textId="68F8460D" w:rsidR="00F14A12" w:rsidRDefault="00F14A12" w:rsidP="00F14A12">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EF7419">
              <w:rPr>
                <w:rFonts w:ascii="Arial" w:eastAsia="PMingLiU" w:hAnsi="Arial" w:cs="Times New Roman"/>
                <w:b/>
                <w:sz w:val="20"/>
                <w:szCs w:val="20"/>
                <w:lang w:val="en-GB"/>
              </w:rPr>
              <w:t>Contract custodian</w:t>
            </w:r>
          </w:p>
        </w:tc>
        <w:tc>
          <w:tcPr>
            <w:tcW w:w="7091" w:type="dxa"/>
          </w:tcPr>
          <w:p w14:paraId="1A1B690E" w14:textId="17A458D6" w:rsidR="00F14A12" w:rsidRDefault="00F14A12" w:rsidP="00F14A12">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5A67EE">
              <w:rPr>
                <w:rFonts w:ascii="Arial" w:eastAsia="PMingLiU" w:hAnsi="Arial" w:cs="Times New Roman"/>
                <w:sz w:val="20"/>
                <w:szCs w:val="20"/>
                <w:lang w:val="en-GB"/>
              </w:rPr>
              <w:t xml:space="preserve">The person defined in a contract as the Eskom representative, for example, the project manager/end user, that is, the person responsible for managing the contract and ensuring that the works or services are executed in terms of the contract. </w:t>
            </w:r>
          </w:p>
        </w:tc>
      </w:tr>
      <w:tr w:rsidR="00F14A12" w:rsidRPr="00282457" w14:paraId="550EC57C" w14:textId="77777777" w:rsidTr="008B633A">
        <w:trPr>
          <w:cantSplit/>
        </w:trPr>
        <w:tc>
          <w:tcPr>
            <w:tcW w:w="2547" w:type="dxa"/>
            <w:shd w:val="clear" w:color="auto" w:fill="auto"/>
          </w:tcPr>
          <w:p w14:paraId="7044B5E1" w14:textId="16F0C3BD" w:rsidR="00F14A12" w:rsidRDefault="00F14A12" w:rsidP="00F14A12">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EF7419">
              <w:rPr>
                <w:rFonts w:ascii="Arial" w:eastAsia="PMingLiU" w:hAnsi="Arial" w:cs="Times New Roman"/>
                <w:b/>
                <w:sz w:val="20"/>
                <w:szCs w:val="20"/>
                <w:lang w:val="en-GB"/>
              </w:rPr>
              <w:t>Contract management</w:t>
            </w:r>
          </w:p>
        </w:tc>
        <w:tc>
          <w:tcPr>
            <w:tcW w:w="7091" w:type="dxa"/>
          </w:tcPr>
          <w:p w14:paraId="170279FE" w14:textId="2D91F3C4" w:rsidR="00F14A12" w:rsidRDefault="00F14A12" w:rsidP="00F14A12">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5A67EE">
              <w:rPr>
                <w:rFonts w:ascii="Arial" w:eastAsia="PMingLiU" w:hAnsi="Arial" w:cs="Times New Roman"/>
                <w:sz w:val="20"/>
                <w:szCs w:val="20"/>
                <w:lang w:val="en-GB"/>
              </w:rPr>
              <w:t xml:space="preserve">It is a process of managing contract creation, execution and analysis in order to maximise operational performance and mitigate legal ramifications, reducing financial risk at an organization. The art and science of managing a contractual agreement throughout the contract life cycle. </w:t>
            </w:r>
          </w:p>
        </w:tc>
      </w:tr>
      <w:tr w:rsidR="00F14A12" w:rsidRPr="00282457" w14:paraId="52126CEC" w14:textId="77777777" w:rsidTr="008B633A">
        <w:trPr>
          <w:cantSplit/>
        </w:trPr>
        <w:tc>
          <w:tcPr>
            <w:tcW w:w="2547" w:type="dxa"/>
            <w:shd w:val="clear" w:color="auto" w:fill="auto"/>
          </w:tcPr>
          <w:p w14:paraId="76BA19D1" w14:textId="53417254" w:rsidR="00F14A12" w:rsidRDefault="00F14A12" w:rsidP="00F14A12">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Pr>
                <w:rFonts w:ascii="Arial" w:eastAsia="PMingLiU" w:hAnsi="Arial" w:cs="Times New Roman"/>
                <w:b/>
                <w:sz w:val="20"/>
                <w:szCs w:val="20"/>
                <w:lang w:val="en-GB"/>
              </w:rPr>
              <w:t>Contractual requirement for OHS</w:t>
            </w:r>
          </w:p>
        </w:tc>
        <w:tc>
          <w:tcPr>
            <w:tcW w:w="7091" w:type="dxa"/>
          </w:tcPr>
          <w:p w14:paraId="5C7D682D" w14:textId="10CBEF56" w:rsidR="00F14A12" w:rsidRDefault="00F14A12" w:rsidP="00F14A12">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730D83">
              <w:rPr>
                <w:rFonts w:ascii="Arial" w:eastAsia="PMingLiU" w:hAnsi="Arial" w:cs="Times New Roman"/>
                <w:sz w:val="20"/>
                <w:szCs w:val="20"/>
                <w:lang w:val="en-GB"/>
              </w:rPr>
              <w:t xml:space="preserve">Contractual requirements consist of legal and other OHS requirements for procuring goods and/or services to be rendered for/on behalf of Eskom. These are OHS documents required from </w:t>
            </w:r>
            <w:r>
              <w:rPr>
                <w:rFonts w:ascii="Arial" w:eastAsia="PMingLiU" w:hAnsi="Arial" w:cs="Times New Roman"/>
                <w:sz w:val="20"/>
                <w:szCs w:val="20"/>
                <w:lang w:val="en-GB"/>
              </w:rPr>
              <w:t>T</w:t>
            </w:r>
            <w:r w:rsidRPr="00730D83">
              <w:rPr>
                <w:rFonts w:ascii="Arial" w:eastAsia="PMingLiU" w:hAnsi="Arial" w:cs="Times New Roman"/>
                <w:sz w:val="20"/>
                <w:szCs w:val="20"/>
                <w:lang w:val="en-GB"/>
              </w:rPr>
              <w:t xml:space="preserve">enderers at the procurement phase (enquiry, evaluation, negotiation meeting and contract award) and only </w:t>
            </w:r>
            <w:r>
              <w:rPr>
                <w:rFonts w:ascii="Arial" w:eastAsia="PMingLiU" w:hAnsi="Arial" w:cs="Times New Roman"/>
                <w:sz w:val="20"/>
                <w:szCs w:val="20"/>
                <w:lang w:val="en-GB"/>
              </w:rPr>
              <w:t>T</w:t>
            </w:r>
            <w:r w:rsidRPr="00730D83">
              <w:rPr>
                <w:rFonts w:ascii="Arial" w:eastAsia="PMingLiU" w:hAnsi="Arial" w:cs="Times New Roman"/>
                <w:sz w:val="20"/>
                <w:szCs w:val="20"/>
                <w:lang w:val="en-GB"/>
              </w:rPr>
              <w:t>enderers that have met the mandatory and functionality threshold will be evaluated.</w:t>
            </w:r>
          </w:p>
        </w:tc>
      </w:tr>
      <w:tr w:rsidR="00F14A12" w:rsidRPr="00282457" w14:paraId="1FAC9394" w14:textId="77777777" w:rsidTr="00282457">
        <w:trPr>
          <w:cantSplit/>
        </w:trPr>
        <w:tc>
          <w:tcPr>
            <w:tcW w:w="2547" w:type="dxa"/>
            <w:shd w:val="clear" w:color="auto" w:fill="auto"/>
          </w:tcPr>
          <w:p w14:paraId="76774B63" w14:textId="77777777" w:rsidR="00F14A12" w:rsidRPr="00282457" w:rsidRDefault="00F14A12" w:rsidP="00F14A12">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282457">
              <w:rPr>
                <w:rFonts w:ascii="Arial" w:eastAsia="PMingLiU" w:hAnsi="Arial" w:cs="Times New Roman"/>
                <w:b/>
                <w:sz w:val="20"/>
                <w:szCs w:val="20"/>
                <w:lang w:val="en-GB"/>
              </w:rPr>
              <w:t>Contractor</w:t>
            </w:r>
          </w:p>
        </w:tc>
        <w:tc>
          <w:tcPr>
            <w:tcW w:w="7091" w:type="dxa"/>
            <w:shd w:val="clear" w:color="auto" w:fill="auto"/>
          </w:tcPr>
          <w:p w14:paraId="59940C66" w14:textId="77777777" w:rsidR="00F14A12" w:rsidRPr="00282457" w:rsidRDefault="00F14A12" w:rsidP="00F14A12">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282457">
              <w:rPr>
                <w:rFonts w:ascii="Arial" w:eastAsia="PMingLiU" w:hAnsi="Arial" w:cs="Times New Roman"/>
                <w:sz w:val="20"/>
                <w:szCs w:val="20"/>
                <w:lang w:val="en-GB"/>
              </w:rPr>
              <w:t>(OHS Act) means an employer as defined in section 1 of the Act who performs contracted work and includes principal contractors</w:t>
            </w:r>
          </w:p>
        </w:tc>
      </w:tr>
      <w:tr w:rsidR="00F14A12" w:rsidRPr="00282457" w14:paraId="061DA73E" w14:textId="77777777" w:rsidTr="00282457">
        <w:trPr>
          <w:cantSplit/>
        </w:trPr>
        <w:tc>
          <w:tcPr>
            <w:tcW w:w="2547" w:type="dxa"/>
            <w:shd w:val="clear" w:color="auto" w:fill="auto"/>
          </w:tcPr>
          <w:p w14:paraId="3AA6452C" w14:textId="77777777" w:rsidR="00F14A12" w:rsidRPr="00282457" w:rsidRDefault="00F14A12" w:rsidP="00F14A12">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282457">
              <w:rPr>
                <w:rFonts w:ascii="Arial" w:eastAsia="PMingLiU" w:hAnsi="Arial" w:cs="Times New Roman"/>
                <w:b/>
                <w:sz w:val="20"/>
                <w:szCs w:val="20"/>
                <w:lang w:val="en-GB"/>
              </w:rPr>
              <w:lastRenderedPageBreak/>
              <w:t xml:space="preserve">Construction work </w:t>
            </w:r>
          </w:p>
        </w:tc>
        <w:tc>
          <w:tcPr>
            <w:tcW w:w="7091" w:type="dxa"/>
            <w:shd w:val="clear" w:color="auto" w:fill="auto"/>
          </w:tcPr>
          <w:p w14:paraId="17B86980" w14:textId="77777777" w:rsidR="00F14A12" w:rsidRPr="00282457" w:rsidRDefault="00F14A12" w:rsidP="00F14A12">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282457">
              <w:rPr>
                <w:rFonts w:ascii="Arial" w:eastAsia="PMingLiU" w:hAnsi="Arial" w:cs="Times New Roman"/>
                <w:sz w:val="20"/>
                <w:szCs w:val="20"/>
                <w:lang w:val="en-GB"/>
              </w:rPr>
              <w:t xml:space="preserve">Any work in connection with </w:t>
            </w:r>
          </w:p>
          <w:p w14:paraId="18B4160A" w14:textId="0D4ADC20" w:rsidR="00F14A12" w:rsidRPr="00282457" w:rsidRDefault="00F14A12">
            <w:pPr>
              <w:keepLines/>
              <w:numPr>
                <w:ilvl w:val="5"/>
                <w:numId w:val="8"/>
              </w:numPr>
              <w:tabs>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outlineLvl w:val="5"/>
              <w:rPr>
                <w:rFonts w:ascii="Arial" w:eastAsia="PMingLiU" w:hAnsi="Arial" w:cs="Times New Roman"/>
                <w:sz w:val="20"/>
                <w:szCs w:val="20"/>
                <w:lang w:val="en-GB"/>
              </w:rPr>
            </w:pPr>
            <w:r w:rsidRPr="00282457">
              <w:rPr>
                <w:rFonts w:ascii="Arial" w:eastAsia="PMingLiU" w:hAnsi="Arial" w:cs="Times New Roman"/>
                <w:sz w:val="20"/>
                <w:szCs w:val="20"/>
                <w:lang w:val="en-GB"/>
              </w:rPr>
              <w:t>the construction, erection, alteration, renovation, repair, demolition</w:t>
            </w:r>
            <w:r w:rsidR="00A3638F">
              <w:rPr>
                <w:rFonts w:ascii="Arial" w:eastAsia="PMingLiU" w:hAnsi="Arial" w:cs="Times New Roman"/>
                <w:sz w:val="20"/>
                <w:szCs w:val="20"/>
                <w:lang w:val="en-GB"/>
              </w:rPr>
              <w:t xml:space="preserve"> </w:t>
            </w:r>
            <w:r w:rsidRPr="00282457">
              <w:rPr>
                <w:rFonts w:ascii="Arial" w:eastAsia="PMingLiU" w:hAnsi="Arial" w:cs="Times New Roman"/>
                <w:sz w:val="20"/>
                <w:szCs w:val="20"/>
                <w:lang w:val="en-GB"/>
              </w:rPr>
              <w:t>or dismantling of or addition to a building or any similar structure.</w:t>
            </w:r>
          </w:p>
          <w:p w14:paraId="5023BD2F" w14:textId="35BACAE1" w:rsidR="00F14A12" w:rsidRPr="00A3638F" w:rsidRDefault="00F14A12">
            <w:pPr>
              <w:keepLines/>
              <w:numPr>
                <w:ilvl w:val="5"/>
                <w:numId w:val="8"/>
              </w:numPr>
              <w:tabs>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outlineLvl w:val="5"/>
              <w:rPr>
                <w:rFonts w:ascii="Arial" w:eastAsia="PMingLiU" w:hAnsi="Arial" w:cs="Times New Roman"/>
                <w:sz w:val="20"/>
                <w:szCs w:val="20"/>
                <w:lang w:val="en-GB"/>
              </w:rPr>
            </w:pPr>
            <w:r w:rsidRPr="00282457">
              <w:rPr>
                <w:rFonts w:ascii="Arial" w:eastAsia="PMingLiU" w:hAnsi="Arial" w:cs="Times New Roman"/>
                <w:sz w:val="20"/>
                <w:szCs w:val="20"/>
                <w:lang w:val="en-GB"/>
              </w:rPr>
              <w:t>the construction, erection, maintenance, demolition or dismantling of any bridge, dam, canal, road, railway, runway, sewer or water reticulation system or the moving of earth, clearing of land, the making of excavation, piling or any similar civil engineering structure or type of work.</w:t>
            </w:r>
          </w:p>
        </w:tc>
      </w:tr>
      <w:tr w:rsidR="00F14A12" w:rsidRPr="00282457" w14:paraId="563FB5B4" w14:textId="77777777" w:rsidTr="00282457">
        <w:trPr>
          <w:cantSplit/>
        </w:trPr>
        <w:tc>
          <w:tcPr>
            <w:tcW w:w="2547" w:type="dxa"/>
            <w:shd w:val="clear" w:color="auto" w:fill="auto"/>
          </w:tcPr>
          <w:p w14:paraId="3AA5AFF8" w14:textId="77777777" w:rsidR="00F14A12" w:rsidRPr="00282457" w:rsidRDefault="00F14A12" w:rsidP="00F14A12">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282457">
              <w:rPr>
                <w:rFonts w:ascii="Arial" w:eastAsia="PMingLiU" w:hAnsi="Arial" w:cs="Times New Roman"/>
                <w:b/>
                <w:sz w:val="20"/>
                <w:szCs w:val="20"/>
                <w:lang w:val="en-GB"/>
              </w:rPr>
              <w:t>Consultant</w:t>
            </w:r>
          </w:p>
        </w:tc>
        <w:tc>
          <w:tcPr>
            <w:tcW w:w="7091" w:type="dxa"/>
            <w:shd w:val="clear" w:color="auto" w:fill="auto"/>
          </w:tcPr>
          <w:p w14:paraId="015C8AA6" w14:textId="77777777" w:rsidR="00F14A12" w:rsidRPr="00282457" w:rsidRDefault="00F14A12" w:rsidP="00F14A12">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282457">
              <w:rPr>
                <w:rFonts w:ascii="Arial" w:eastAsia="PMingLiU" w:hAnsi="Arial" w:cs="Times New Roman"/>
                <w:sz w:val="20"/>
                <w:szCs w:val="20"/>
                <w:lang w:val="en-GB"/>
              </w:rPr>
              <w:t>means a person providing professional advice</w:t>
            </w:r>
          </w:p>
        </w:tc>
      </w:tr>
      <w:tr w:rsidR="00F14A12" w:rsidRPr="00282457" w14:paraId="7DB38483" w14:textId="77777777" w:rsidTr="00282457">
        <w:trPr>
          <w:cantSplit/>
        </w:trPr>
        <w:tc>
          <w:tcPr>
            <w:tcW w:w="2547" w:type="dxa"/>
            <w:shd w:val="clear" w:color="auto" w:fill="auto"/>
          </w:tcPr>
          <w:p w14:paraId="652AAB75" w14:textId="77777777" w:rsidR="00F14A12" w:rsidRPr="00282457" w:rsidRDefault="00F14A12" w:rsidP="00F14A12">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282457">
              <w:rPr>
                <w:rFonts w:ascii="Arial" w:eastAsia="PMingLiU" w:hAnsi="Arial" w:cs="Times New Roman"/>
                <w:b/>
                <w:sz w:val="20"/>
                <w:szCs w:val="20"/>
                <w:lang w:val="en-GB"/>
              </w:rPr>
              <w:t>Controlled disclosure</w:t>
            </w:r>
          </w:p>
        </w:tc>
        <w:tc>
          <w:tcPr>
            <w:tcW w:w="7091" w:type="dxa"/>
            <w:shd w:val="clear" w:color="auto" w:fill="auto"/>
          </w:tcPr>
          <w:p w14:paraId="3100907B" w14:textId="77777777" w:rsidR="00F14A12" w:rsidRPr="00282457" w:rsidRDefault="00F14A12" w:rsidP="00F14A12">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282457">
              <w:rPr>
                <w:rFonts w:ascii="Arial" w:eastAsia="PMingLiU" w:hAnsi="Arial" w:cs="Times New Roman"/>
                <w:sz w:val="20"/>
                <w:szCs w:val="20"/>
                <w:lang w:val="en-GB"/>
              </w:rPr>
              <w:t>controlled disclosure to external parties (either enforced by law or discretionary)</w:t>
            </w:r>
          </w:p>
        </w:tc>
      </w:tr>
      <w:tr w:rsidR="00F14A12" w:rsidRPr="00282457" w14:paraId="27B52007" w14:textId="77777777" w:rsidTr="00282457">
        <w:trPr>
          <w:cantSplit/>
        </w:trPr>
        <w:tc>
          <w:tcPr>
            <w:tcW w:w="2547" w:type="dxa"/>
            <w:shd w:val="clear" w:color="auto" w:fill="auto"/>
          </w:tcPr>
          <w:p w14:paraId="6AEFA0E1" w14:textId="77777777" w:rsidR="00F14A12" w:rsidRPr="00282457" w:rsidRDefault="00F14A12" w:rsidP="00F14A12">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282457">
              <w:rPr>
                <w:rFonts w:ascii="Arial" w:eastAsia="PMingLiU" w:hAnsi="Arial" w:cs="Times New Roman"/>
                <w:b/>
                <w:sz w:val="20"/>
                <w:szCs w:val="20"/>
                <w:lang w:val="en-GB"/>
              </w:rPr>
              <w:t>Duty of care to the environment</w:t>
            </w:r>
          </w:p>
        </w:tc>
        <w:tc>
          <w:tcPr>
            <w:tcW w:w="7091" w:type="dxa"/>
            <w:shd w:val="clear" w:color="auto" w:fill="auto"/>
          </w:tcPr>
          <w:p w14:paraId="05FBCB5B" w14:textId="77777777" w:rsidR="00F14A12" w:rsidRPr="00282457" w:rsidRDefault="00F14A12" w:rsidP="00F14A12">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282457">
              <w:rPr>
                <w:rFonts w:ascii="Arial" w:eastAsia="PMingLiU" w:hAnsi="Arial" w:cs="Times New Roman"/>
                <w:sz w:val="20"/>
                <w:szCs w:val="20"/>
                <w:lang w:val="en-GB"/>
              </w:rPr>
              <w:t>(32-136) anybody who causes or has caused or may cause significant pollution or degradation of the environment must take reasonable measures to prevent such pollution or degradation from occurring, continuing, or recurring.  If such harm to the environment is authorised by law or cannot reasonably be avoided or stopped, such person must minimise and rectify such pollution or degradation of the environment</w:t>
            </w:r>
          </w:p>
        </w:tc>
      </w:tr>
      <w:tr w:rsidR="00F14A12" w:rsidRPr="00282457" w14:paraId="0F308BAB" w14:textId="77777777" w:rsidTr="00282457">
        <w:trPr>
          <w:cantSplit/>
        </w:trPr>
        <w:tc>
          <w:tcPr>
            <w:tcW w:w="2547" w:type="dxa"/>
            <w:shd w:val="clear" w:color="auto" w:fill="auto"/>
          </w:tcPr>
          <w:p w14:paraId="6A9A6855" w14:textId="77777777" w:rsidR="00F14A12" w:rsidRPr="00282457" w:rsidRDefault="00F14A12" w:rsidP="00F14A12">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282457">
              <w:rPr>
                <w:rFonts w:ascii="Arial" w:eastAsia="PMingLiU" w:hAnsi="Arial" w:cs="Times New Roman"/>
                <w:b/>
                <w:sz w:val="20"/>
                <w:szCs w:val="20"/>
                <w:lang w:val="en-GB"/>
              </w:rPr>
              <w:t>Employee</w:t>
            </w:r>
          </w:p>
        </w:tc>
        <w:tc>
          <w:tcPr>
            <w:tcW w:w="7091" w:type="dxa"/>
            <w:shd w:val="clear" w:color="auto" w:fill="auto"/>
          </w:tcPr>
          <w:p w14:paraId="40A18322" w14:textId="77777777" w:rsidR="00F14A12" w:rsidRPr="00282457" w:rsidRDefault="00F14A12" w:rsidP="00F14A12">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282457">
              <w:rPr>
                <w:rFonts w:ascii="Arial" w:eastAsia="PMingLiU" w:hAnsi="Arial" w:cs="Times New Roman"/>
                <w:sz w:val="20"/>
                <w:szCs w:val="20"/>
                <w:lang w:val="en-GB"/>
              </w:rPr>
              <w:t>(OHS Act) means, subject to the provisions of subsection (2), any person who is employed by or works for an employer and who receives or is entitled to receive any remuneration or who works under the direction or supervision of an employer or any other person</w:t>
            </w:r>
          </w:p>
        </w:tc>
      </w:tr>
      <w:tr w:rsidR="00F14A12" w:rsidRPr="00282457" w14:paraId="5987883F" w14:textId="77777777" w:rsidTr="00282457">
        <w:trPr>
          <w:cantSplit/>
        </w:trPr>
        <w:tc>
          <w:tcPr>
            <w:tcW w:w="2547" w:type="dxa"/>
            <w:shd w:val="clear" w:color="auto" w:fill="auto"/>
          </w:tcPr>
          <w:p w14:paraId="546ACA34" w14:textId="77777777" w:rsidR="00F14A12" w:rsidRPr="00282457" w:rsidRDefault="00F14A12" w:rsidP="00F14A12">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282457">
              <w:rPr>
                <w:rFonts w:ascii="Arial" w:eastAsia="PMingLiU" w:hAnsi="Arial" w:cs="Times New Roman"/>
                <w:b/>
                <w:sz w:val="20"/>
                <w:szCs w:val="20"/>
                <w:lang w:val="en-GB"/>
              </w:rPr>
              <w:t>Employer</w:t>
            </w:r>
          </w:p>
        </w:tc>
        <w:tc>
          <w:tcPr>
            <w:tcW w:w="7091" w:type="dxa"/>
            <w:shd w:val="clear" w:color="auto" w:fill="auto"/>
          </w:tcPr>
          <w:p w14:paraId="1FDC17BE" w14:textId="77777777" w:rsidR="00F14A12" w:rsidRPr="00282457" w:rsidRDefault="00F14A12" w:rsidP="00F14A12">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282457">
              <w:rPr>
                <w:rFonts w:ascii="Arial" w:eastAsia="PMingLiU" w:hAnsi="Arial" w:cs="Times New Roman"/>
                <w:sz w:val="20"/>
                <w:szCs w:val="20"/>
                <w:lang w:val="en-GB"/>
              </w:rPr>
              <w:t>(OHS Act) means, subject to the provisions of subsection (2), any person who employs or provides work for any person and remunerates that person or expressly or tacitly undertakes to remunerate him/her, but excludes a TES (ex labour broker) as defined in section 1(1) of the Labour Relations Act 1956 (Act No. 28 of 1956)</w:t>
            </w:r>
          </w:p>
        </w:tc>
      </w:tr>
      <w:tr w:rsidR="00F14A12" w:rsidRPr="00282457" w14:paraId="3C76C54A" w14:textId="77777777" w:rsidTr="00282457">
        <w:trPr>
          <w:cantSplit/>
        </w:trPr>
        <w:tc>
          <w:tcPr>
            <w:tcW w:w="2547" w:type="dxa"/>
            <w:shd w:val="clear" w:color="auto" w:fill="auto"/>
          </w:tcPr>
          <w:p w14:paraId="3F82C9E1" w14:textId="77777777" w:rsidR="00F14A12" w:rsidRPr="00282457" w:rsidRDefault="00F14A12" w:rsidP="00F14A12">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282457">
              <w:rPr>
                <w:rFonts w:ascii="Arial" w:eastAsia="PMingLiU" w:hAnsi="Arial" w:cs="Times New Roman"/>
                <w:b/>
                <w:sz w:val="20"/>
                <w:szCs w:val="20"/>
                <w:lang w:val="en-GB"/>
              </w:rPr>
              <w:t>Environment</w:t>
            </w:r>
          </w:p>
        </w:tc>
        <w:tc>
          <w:tcPr>
            <w:tcW w:w="7091" w:type="dxa"/>
            <w:shd w:val="clear" w:color="auto" w:fill="auto"/>
          </w:tcPr>
          <w:p w14:paraId="17879349" w14:textId="77777777" w:rsidR="00F14A12" w:rsidRPr="00282457" w:rsidRDefault="00F14A12" w:rsidP="00F14A12">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282457">
              <w:rPr>
                <w:rFonts w:ascii="Arial" w:eastAsia="PMingLiU" w:hAnsi="Arial" w:cs="Times New Roman"/>
                <w:sz w:val="20"/>
                <w:szCs w:val="20"/>
                <w:lang w:val="en-GB"/>
              </w:rPr>
              <w:t>(32-94) means:</w:t>
            </w:r>
          </w:p>
          <w:p w14:paraId="472A0321" w14:textId="77777777" w:rsidR="00F14A12" w:rsidRPr="00282457" w:rsidRDefault="00F14A12">
            <w:pPr>
              <w:pStyle w:val="ListParagraph"/>
              <w:keepNext/>
              <w:keepLines/>
              <w:numPr>
                <w:ilvl w:val="0"/>
                <w:numId w:val="9"/>
              </w:numPr>
              <w:tabs>
                <w:tab w:val="left" w:pos="340"/>
                <w:tab w:val="left" w:pos="397"/>
                <w:tab w:val="left" w:pos="680"/>
                <w:tab w:val="left" w:pos="907"/>
                <w:tab w:val="left" w:pos="1020"/>
                <w:tab w:val="left" w:pos="1304"/>
                <w:tab w:val="left" w:pos="1361"/>
                <w:tab w:val="left" w:pos="1701"/>
                <w:tab w:val="left" w:pos="2041"/>
                <w:tab w:val="left" w:pos="2098"/>
                <w:tab w:val="left" w:pos="2381"/>
                <w:tab w:val="left" w:pos="2494"/>
                <w:tab w:val="left" w:pos="2721"/>
                <w:tab w:val="left" w:pos="2891"/>
                <w:tab w:val="left" w:pos="3061"/>
                <w:tab w:val="left" w:pos="3288"/>
                <w:tab w:val="left" w:pos="3402"/>
                <w:tab w:val="left" w:pos="3685"/>
                <w:tab w:val="left" w:pos="4082"/>
                <w:tab w:val="left" w:pos="4479"/>
              </w:tabs>
              <w:spacing w:before="40" w:after="20" w:line="264" w:lineRule="auto"/>
              <w:ind w:hanging="1046"/>
              <w:rPr>
                <w:rFonts w:ascii="Arial" w:eastAsia="PMingLiU" w:hAnsi="Arial" w:cs="Times New Roman"/>
                <w:sz w:val="20"/>
                <w:szCs w:val="20"/>
                <w:lang w:val="en-GB"/>
              </w:rPr>
            </w:pPr>
            <w:r w:rsidRPr="00282457">
              <w:rPr>
                <w:rFonts w:ascii="Arial" w:eastAsia="PMingLiU" w:hAnsi="Arial" w:cs="Times New Roman"/>
                <w:sz w:val="20"/>
                <w:szCs w:val="20"/>
                <w:lang w:val="en-GB"/>
              </w:rPr>
              <w:t>the land, water, and atmosphere of the earth;</w:t>
            </w:r>
          </w:p>
          <w:p w14:paraId="31C6D7E4" w14:textId="77777777" w:rsidR="00F14A12" w:rsidRPr="00282457" w:rsidRDefault="00F14A12">
            <w:pPr>
              <w:pStyle w:val="ListParagraph"/>
              <w:keepNext/>
              <w:keepLines/>
              <w:numPr>
                <w:ilvl w:val="0"/>
                <w:numId w:val="9"/>
              </w:numPr>
              <w:tabs>
                <w:tab w:val="left" w:pos="340"/>
                <w:tab w:val="left" w:pos="397"/>
                <w:tab w:val="left" w:pos="680"/>
                <w:tab w:val="left" w:pos="907"/>
                <w:tab w:val="left" w:pos="1020"/>
                <w:tab w:val="left" w:pos="1304"/>
                <w:tab w:val="left" w:pos="1361"/>
                <w:tab w:val="left" w:pos="1701"/>
                <w:tab w:val="left" w:pos="2041"/>
                <w:tab w:val="left" w:pos="2098"/>
                <w:tab w:val="left" w:pos="2381"/>
                <w:tab w:val="left" w:pos="2494"/>
                <w:tab w:val="left" w:pos="2721"/>
                <w:tab w:val="left" w:pos="2891"/>
                <w:tab w:val="left" w:pos="3061"/>
                <w:tab w:val="left" w:pos="3288"/>
                <w:tab w:val="left" w:pos="3402"/>
                <w:tab w:val="left" w:pos="3685"/>
                <w:tab w:val="left" w:pos="4082"/>
                <w:tab w:val="left" w:pos="4479"/>
              </w:tabs>
              <w:spacing w:before="40" w:after="20" w:line="264" w:lineRule="auto"/>
              <w:ind w:hanging="1046"/>
              <w:rPr>
                <w:rFonts w:ascii="Arial" w:eastAsia="PMingLiU" w:hAnsi="Arial" w:cs="Times New Roman"/>
                <w:sz w:val="20"/>
                <w:szCs w:val="20"/>
                <w:lang w:val="en-GB"/>
              </w:rPr>
            </w:pPr>
            <w:r w:rsidRPr="00282457">
              <w:rPr>
                <w:rFonts w:ascii="Arial" w:eastAsia="PMingLiU" w:hAnsi="Arial" w:cs="Times New Roman"/>
                <w:sz w:val="20"/>
                <w:szCs w:val="20"/>
                <w:lang w:val="en-GB"/>
              </w:rPr>
              <w:t>micro-organisms and plant and animal life; and</w:t>
            </w:r>
          </w:p>
          <w:p w14:paraId="34550392" w14:textId="77777777" w:rsidR="00F14A12" w:rsidRPr="00282457" w:rsidRDefault="00F14A12">
            <w:pPr>
              <w:pStyle w:val="ListParagraph"/>
              <w:keepNext/>
              <w:keepLines/>
              <w:numPr>
                <w:ilvl w:val="0"/>
                <w:numId w:val="9"/>
              </w:numPr>
              <w:tabs>
                <w:tab w:val="left" w:pos="317"/>
                <w:tab w:val="left" w:pos="397"/>
                <w:tab w:val="left" w:pos="680"/>
                <w:tab w:val="left" w:pos="907"/>
                <w:tab w:val="left" w:pos="1304"/>
                <w:tab w:val="left" w:pos="1361"/>
                <w:tab w:val="left" w:pos="1701"/>
                <w:tab w:val="left" w:pos="2041"/>
                <w:tab w:val="left" w:pos="2098"/>
                <w:tab w:val="left" w:pos="2381"/>
                <w:tab w:val="left" w:pos="2494"/>
                <w:tab w:val="left" w:pos="2721"/>
                <w:tab w:val="left" w:pos="2891"/>
                <w:tab w:val="left" w:pos="3061"/>
                <w:tab w:val="left" w:pos="3288"/>
                <w:tab w:val="left" w:pos="3402"/>
                <w:tab w:val="left" w:pos="3685"/>
                <w:tab w:val="left" w:pos="4082"/>
                <w:tab w:val="left" w:pos="4479"/>
              </w:tabs>
              <w:spacing w:before="40" w:after="20" w:line="264" w:lineRule="auto"/>
              <w:ind w:left="317" w:hanging="283"/>
              <w:rPr>
                <w:rFonts w:ascii="Arial" w:eastAsia="PMingLiU" w:hAnsi="Arial" w:cs="Times New Roman"/>
                <w:sz w:val="20"/>
                <w:szCs w:val="20"/>
                <w:lang w:val="en-GB"/>
              </w:rPr>
            </w:pPr>
            <w:r w:rsidRPr="00282457">
              <w:rPr>
                <w:rFonts w:ascii="Arial" w:eastAsia="PMingLiU" w:hAnsi="Arial" w:cs="Times New Roman"/>
                <w:sz w:val="20"/>
                <w:szCs w:val="20"/>
                <w:lang w:val="en-GB"/>
              </w:rPr>
              <w:t>any part or combination of (a) and (b) and the interrelationships among and between them, and the physical, chemical, aesthetic, and cultural properties and conditions of the foregoing that influence human health and well-being</w:t>
            </w:r>
          </w:p>
        </w:tc>
      </w:tr>
      <w:tr w:rsidR="00F14A12" w:rsidRPr="00282457" w14:paraId="36D57AEE" w14:textId="77777777" w:rsidTr="00282457">
        <w:trPr>
          <w:cantSplit/>
        </w:trPr>
        <w:tc>
          <w:tcPr>
            <w:tcW w:w="2547" w:type="dxa"/>
            <w:shd w:val="clear" w:color="auto" w:fill="auto"/>
          </w:tcPr>
          <w:p w14:paraId="337B8C23" w14:textId="77777777" w:rsidR="00F14A12" w:rsidRPr="00282457" w:rsidRDefault="00F14A12" w:rsidP="00F14A12">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282457">
              <w:rPr>
                <w:rFonts w:ascii="Arial" w:eastAsia="PMingLiU" w:hAnsi="Arial" w:cs="Times New Roman"/>
                <w:b/>
                <w:sz w:val="20"/>
                <w:szCs w:val="20"/>
                <w:lang w:val="en-GB"/>
              </w:rPr>
              <w:t>Environmental Management plan</w:t>
            </w:r>
          </w:p>
        </w:tc>
        <w:tc>
          <w:tcPr>
            <w:tcW w:w="7091" w:type="dxa"/>
            <w:shd w:val="clear" w:color="auto" w:fill="auto"/>
          </w:tcPr>
          <w:p w14:paraId="25BBF5E8" w14:textId="77777777" w:rsidR="00F14A12" w:rsidRPr="00282457" w:rsidRDefault="00F14A12" w:rsidP="00F14A12">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282457">
              <w:rPr>
                <w:rFonts w:ascii="Arial" w:eastAsia="PMingLiU" w:hAnsi="Arial" w:cs="Times New Roman"/>
                <w:sz w:val="20"/>
                <w:szCs w:val="20"/>
                <w:lang w:val="en-GB"/>
              </w:rPr>
              <w:t>A detailed plan of action prepared to ensure that recommendations for enhancing or ensuring positive impacts and limiting or preventing negative environmental impacts are implemented during the life-cycle of a project.  This Environmental Management Plan should preferable form part of Eskom’s Environmental Management System</w:t>
            </w:r>
          </w:p>
        </w:tc>
      </w:tr>
      <w:tr w:rsidR="00F14A12" w:rsidRPr="00282457" w14:paraId="2E3B3D45" w14:textId="77777777" w:rsidTr="00282457">
        <w:trPr>
          <w:cantSplit/>
        </w:trPr>
        <w:tc>
          <w:tcPr>
            <w:tcW w:w="2547" w:type="dxa"/>
            <w:shd w:val="clear" w:color="auto" w:fill="auto"/>
          </w:tcPr>
          <w:p w14:paraId="36D9D866" w14:textId="77777777" w:rsidR="00F14A12" w:rsidRPr="00282457" w:rsidRDefault="00F14A12" w:rsidP="00F14A12">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282457">
              <w:rPr>
                <w:rFonts w:ascii="Arial" w:eastAsia="PMingLiU" w:hAnsi="Arial" w:cs="Times New Roman"/>
                <w:b/>
                <w:sz w:val="20"/>
                <w:szCs w:val="20"/>
                <w:lang w:val="en-GB"/>
              </w:rPr>
              <w:lastRenderedPageBreak/>
              <w:t>Eskom requirements</w:t>
            </w:r>
          </w:p>
        </w:tc>
        <w:tc>
          <w:tcPr>
            <w:tcW w:w="7091" w:type="dxa"/>
            <w:shd w:val="clear" w:color="auto" w:fill="auto"/>
          </w:tcPr>
          <w:p w14:paraId="5E4F9606" w14:textId="77777777" w:rsidR="00F14A12" w:rsidRPr="00282457" w:rsidRDefault="00F14A12" w:rsidP="00F14A12">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282457">
              <w:rPr>
                <w:rFonts w:ascii="Arial" w:eastAsia="PMingLiU" w:hAnsi="Arial" w:cs="Times New Roman"/>
                <w:sz w:val="20"/>
                <w:szCs w:val="20"/>
                <w:lang w:val="en-GB"/>
              </w:rPr>
              <w:t>Eskom requirements flowing from directives, policies, standards, procedures, specifications, work instructions, guidelines, or manuals</w:t>
            </w:r>
          </w:p>
        </w:tc>
      </w:tr>
      <w:tr w:rsidR="00F14A12" w:rsidRPr="00282457" w14:paraId="3EED37AC" w14:textId="77777777" w:rsidTr="00282457">
        <w:trPr>
          <w:cantSplit/>
        </w:trPr>
        <w:tc>
          <w:tcPr>
            <w:tcW w:w="2547" w:type="dxa"/>
            <w:shd w:val="clear" w:color="auto" w:fill="auto"/>
          </w:tcPr>
          <w:p w14:paraId="31AA58C8" w14:textId="77777777" w:rsidR="00F14A12" w:rsidRPr="00282457" w:rsidRDefault="00F14A12" w:rsidP="00F14A12">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282457">
              <w:rPr>
                <w:rFonts w:ascii="Arial" w:eastAsia="PMingLiU" w:hAnsi="Arial" w:cs="Times New Roman"/>
                <w:b/>
                <w:sz w:val="20"/>
                <w:szCs w:val="20"/>
                <w:lang w:val="en-GB"/>
              </w:rPr>
              <w:t>Fall protection plan</w:t>
            </w:r>
          </w:p>
        </w:tc>
        <w:tc>
          <w:tcPr>
            <w:tcW w:w="7091" w:type="dxa"/>
            <w:shd w:val="clear" w:color="auto" w:fill="auto"/>
          </w:tcPr>
          <w:p w14:paraId="6F1CCCE4" w14:textId="77777777" w:rsidR="00F14A12" w:rsidRPr="00282457" w:rsidRDefault="00F14A12" w:rsidP="00F14A12">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282457">
              <w:rPr>
                <w:rFonts w:ascii="Arial" w:eastAsia="PMingLiU" w:hAnsi="Arial" w:cs="Times New Roman"/>
                <w:sz w:val="20"/>
                <w:szCs w:val="20"/>
                <w:lang w:val="en-GB"/>
              </w:rPr>
              <w:t>(OHS Act) means a documented plan of all risks relating to working from an elevated position, considering the nature of work undertaken, and setting out the procedures and methods to be applied in order to eliminate the risk</w:t>
            </w:r>
          </w:p>
        </w:tc>
      </w:tr>
      <w:tr w:rsidR="00F14A12" w:rsidRPr="00282457" w14:paraId="145678F9" w14:textId="77777777" w:rsidTr="00282457">
        <w:trPr>
          <w:cantSplit/>
        </w:trPr>
        <w:tc>
          <w:tcPr>
            <w:tcW w:w="2547" w:type="dxa"/>
            <w:shd w:val="clear" w:color="auto" w:fill="auto"/>
          </w:tcPr>
          <w:p w14:paraId="2D7D8A3E" w14:textId="77777777" w:rsidR="00F14A12" w:rsidRPr="00282457" w:rsidRDefault="00F14A12" w:rsidP="00F14A12">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282457">
              <w:rPr>
                <w:rFonts w:ascii="Arial" w:eastAsia="PMingLiU" w:hAnsi="Arial" w:cs="Times New Roman"/>
                <w:b/>
                <w:sz w:val="20"/>
                <w:szCs w:val="20"/>
                <w:lang w:val="en-GB"/>
              </w:rPr>
              <w:t>Hazard</w:t>
            </w:r>
          </w:p>
        </w:tc>
        <w:tc>
          <w:tcPr>
            <w:tcW w:w="7091" w:type="dxa"/>
            <w:shd w:val="clear" w:color="auto" w:fill="auto"/>
          </w:tcPr>
          <w:p w14:paraId="442D2E50" w14:textId="77777777" w:rsidR="00F14A12" w:rsidRPr="00282457" w:rsidRDefault="00F14A12" w:rsidP="00F14A12">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282457">
              <w:rPr>
                <w:rFonts w:ascii="Arial" w:eastAsia="PMingLiU" w:hAnsi="Arial" w:cs="Times New Roman"/>
                <w:sz w:val="20"/>
                <w:szCs w:val="20"/>
                <w:lang w:val="en-GB"/>
              </w:rPr>
              <w:t>(OHS Act) means a source of, or exposure to, danger</w:t>
            </w:r>
          </w:p>
        </w:tc>
      </w:tr>
      <w:tr w:rsidR="00F14A12" w:rsidRPr="00282457" w14:paraId="630C1E2D" w14:textId="77777777" w:rsidTr="00282457">
        <w:trPr>
          <w:cantSplit/>
        </w:trPr>
        <w:tc>
          <w:tcPr>
            <w:tcW w:w="2547" w:type="dxa"/>
            <w:shd w:val="clear" w:color="auto" w:fill="auto"/>
          </w:tcPr>
          <w:p w14:paraId="546BADFD" w14:textId="77777777" w:rsidR="00F14A12" w:rsidRPr="00282457" w:rsidRDefault="00F14A12" w:rsidP="00F14A12">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282457">
              <w:rPr>
                <w:rFonts w:ascii="Arial" w:eastAsia="PMingLiU" w:hAnsi="Arial" w:cs="Times New Roman"/>
                <w:b/>
                <w:sz w:val="20"/>
                <w:szCs w:val="20"/>
                <w:lang w:val="en-GB"/>
              </w:rPr>
              <w:t>Hazard identification</w:t>
            </w:r>
          </w:p>
        </w:tc>
        <w:tc>
          <w:tcPr>
            <w:tcW w:w="7091" w:type="dxa"/>
            <w:shd w:val="clear" w:color="auto" w:fill="auto"/>
          </w:tcPr>
          <w:p w14:paraId="41FEB254" w14:textId="77777777" w:rsidR="00F14A12" w:rsidRPr="00282457" w:rsidRDefault="00F14A12" w:rsidP="00F14A12">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282457">
              <w:rPr>
                <w:rFonts w:ascii="Arial" w:eastAsia="PMingLiU" w:hAnsi="Arial" w:cs="Times New Roman"/>
                <w:sz w:val="20"/>
                <w:szCs w:val="20"/>
                <w:lang w:val="en-GB"/>
              </w:rPr>
              <w:t>(OHS Act) means the identification and documenting of existing or expected hazards to the health and safety of persons, which are normally associated with the type of construction work being executed or to be executed</w:t>
            </w:r>
          </w:p>
        </w:tc>
      </w:tr>
      <w:tr w:rsidR="00F14A12" w:rsidRPr="00282457" w14:paraId="5F35D1B8" w14:textId="77777777" w:rsidTr="00282457">
        <w:trPr>
          <w:cantSplit/>
        </w:trPr>
        <w:tc>
          <w:tcPr>
            <w:tcW w:w="2547" w:type="dxa"/>
            <w:shd w:val="clear" w:color="auto" w:fill="auto"/>
          </w:tcPr>
          <w:p w14:paraId="62EE8022" w14:textId="77777777" w:rsidR="00F14A12" w:rsidRPr="00282457" w:rsidRDefault="00F14A12" w:rsidP="00F14A12">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282457">
              <w:rPr>
                <w:rFonts w:ascii="Arial" w:eastAsia="PMingLiU" w:hAnsi="Arial" w:cs="Times New Roman"/>
                <w:b/>
                <w:sz w:val="20"/>
                <w:szCs w:val="20"/>
                <w:lang w:val="en-GB"/>
              </w:rPr>
              <w:t>Health and safety file</w:t>
            </w:r>
          </w:p>
        </w:tc>
        <w:tc>
          <w:tcPr>
            <w:tcW w:w="7091" w:type="dxa"/>
            <w:shd w:val="clear" w:color="auto" w:fill="auto"/>
          </w:tcPr>
          <w:p w14:paraId="72B685BE" w14:textId="77777777" w:rsidR="00F14A12" w:rsidRPr="00282457" w:rsidRDefault="00F14A12" w:rsidP="00F14A12">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282457">
              <w:rPr>
                <w:rFonts w:ascii="Arial" w:eastAsia="PMingLiU" w:hAnsi="Arial" w:cs="Times New Roman"/>
                <w:sz w:val="20"/>
                <w:szCs w:val="20"/>
                <w:lang w:val="en-GB"/>
              </w:rPr>
              <w:t xml:space="preserve">(OHS Act) means a file or other record in permanent form, containing the information required in relation to the contract. </w:t>
            </w:r>
          </w:p>
        </w:tc>
      </w:tr>
      <w:tr w:rsidR="00F14A12" w:rsidRPr="00282457" w14:paraId="561B3CE6" w14:textId="77777777" w:rsidTr="00282457">
        <w:trPr>
          <w:cantSplit/>
        </w:trPr>
        <w:tc>
          <w:tcPr>
            <w:tcW w:w="2547" w:type="dxa"/>
            <w:shd w:val="clear" w:color="auto" w:fill="auto"/>
          </w:tcPr>
          <w:p w14:paraId="2EBB57E3" w14:textId="6ADF7A5C" w:rsidR="00F14A12" w:rsidRPr="00282457" w:rsidRDefault="00F14A12" w:rsidP="00F14A12">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282457">
              <w:rPr>
                <w:rFonts w:ascii="Arial" w:eastAsia="PMingLiU" w:hAnsi="Arial" w:cs="Times New Roman"/>
                <w:b/>
                <w:sz w:val="20"/>
                <w:szCs w:val="20"/>
                <w:lang w:val="en-GB"/>
              </w:rPr>
              <w:t xml:space="preserve">Health and </w:t>
            </w:r>
            <w:r w:rsidR="00D11928">
              <w:rPr>
                <w:rFonts w:ascii="Arial" w:eastAsia="PMingLiU" w:hAnsi="Arial" w:cs="Times New Roman"/>
                <w:b/>
                <w:sz w:val="20"/>
                <w:szCs w:val="20"/>
                <w:lang w:val="en-GB"/>
              </w:rPr>
              <w:t>S</w:t>
            </w:r>
            <w:r w:rsidRPr="00282457">
              <w:rPr>
                <w:rFonts w:ascii="Arial" w:eastAsia="PMingLiU" w:hAnsi="Arial" w:cs="Times New Roman"/>
                <w:b/>
                <w:sz w:val="20"/>
                <w:szCs w:val="20"/>
                <w:lang w:val="en-GB"/>
              </w:rPr>
              <w:t xml:space="preserve">afety </w:t>
            </w:r>
            <w:r w:rsidR="00D11928">
              <w:rPr>
                <w:rFonts w:ascii="Arial" w:eastAsia="PMingLiU" w:hAnsi="Arial" w:cs="Times New Roman"/>
                <w:b/>
                <w:sz w:val="20"/>
                <w:szCs w:val="20"/>
                <w:lang w:val="en-GB"/>
              </w:rPr>
              <w:t>P</w:t>
            </w:r>
            <w:r w:rsidRPr="00282457">
              <w:rPr>
                <w:rFonts w:ascii="Arial" w:eastAsia="PMingLiU" w:hAnsi="Arial" w:cs="Times New Roman"/>
                <w:b/>
                <w:sz w:val="20"/>
                <w:szCs w:val="20"/>
                <w:lang w:val="en-GB"/>
              </w:rPr>
              <w:t>lan</w:t>
            </w:r>
          </w:p>
        </w:tc>
        <w:tc>
          <w:tcPr>
            <w:tcW w:w="7091" w:type="dxa"/>
            <w:shd w:val="clear" w:color="auto" w:fill="auto"/>
          </w:tcPr>
          <w:p w14:paraId="64276359" w14:textId="77777777" w:rsidR="00F14A12" w:rsidRPr="00282457" w:rsidRDefault="00F14A12" w:rsidP="00F14A12">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282457">
              <w:rPr>
                <w:rFonts w:ascii="Arial" w:eastAsia="PMingLiU" w:hAnsi="Arial" w:cs="Times New Roman"/>
                <w:sz w:val="20"/>
                <w:szCs w:val="20"/>
                <w:lang w:val="en-GB"/>
              </w:rPr>
              <w:t>(OHS Act) means a document plan that addresses hazards identified and includes safe work procedures to mitigate, reduce, or control hazards identified</w:t>
            </w:r>
          </w:p>
        </w:tc>
      </w:tr>
      <w:tr w:rsidR="00F14A12" w:rsidRPr="00282457" w14:paraId="51063A56" w14:textId="77777777" w:rsidTr="00282457">
        <w:trPr>
          <w:cantSplit/>
        </w:trPr>
        <w:tc>
          <w:tcPr>
            <w:tcW w:w="2547" w:type="dxa"/>
            <w:shd w:val="clear" w:color="auto" w:fill="auto"/>
          </w:tcPr>
          <w:p w14:paraId="6DFC2F26" w14:textId="53A8D53A" w:rsidR="00F14A12" w:rsidRPr="00282457" w:rsidRDefault="00F14A12" w:rsidP="00F14A12">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282457">
              <w:rPr>
                <w:rFonts w:ascii="Arial" w:eastAsia="PMingLiU" w:hAnsi="Arial" w:cs="Times New Roman"/>
                <w:b/>
                <w:sz w:val="20"/>
                <w:szCs w:val="20"/>
                <w:lang w:val="en-GB"/>
              </w:rPr>
              <w:t xml:space="preserve">Health and </w:t>
            </w:r>
            <w:r w:rsidR="00764904">
              <w:rPr>
                <w:rFonts w:ascii="Arial" w:eastAsia="PMingLiU" w:hAnsi="Arial" w:cs="Times New Roman"/>
                <w:b/>
                <w:sz w:val="20"/>
                <w:szCs w:val="20"/>
                <w:lang w:val="en-GB"/>
              </w:rPr>
              <w:t>S</w:t>
            </w:r>
            <w:r w:rsidRPr="00282457">
              <w:rPr>
                <w:rFonts w:ascii="Arial" w:eastAsia="PMingLiU" w:hAnsi="Arial" w:cs="Times New Roman"/>
                <w:b/>
                <w:sz w:val="20"/>
                <w:szCs w:val="20"/>
                <w:lang w:val="en-GB"/>
              </w:rPr>
              <w:t xml:space="preserve">afety </w:t>
            </w:r>
            <w:r w:rsidR="00764904">
              <w:rPr>
                <w:rFonts w:ascii="Arial" w:eastAsia="PMingLiU" w:hAnsi="Arial" w:cs="Times New Roman"/>
                <w:b/>
                <w:sz w:val="20"/>
                <w:szCs w:val="20"/>
                <w:lang w:val="en-GB"/>
              </w:rPr>
              <w:t>S</w:t>
            </w:r>
            <w:r w:rsidRPr="00282457">
              <w:rPr>
                <w:rFonts w:ascii="Arial" w:eastAsia="PMingLiU" w:hAnsi="Arial" w:cs="Times New Roman"/>
                <w:b/>
                <w:sz w:val="20"/>
                <w:szCs w:val="20"/>
                <w:lang w:val="en-GB"/>
              </w:rPr>
              <w:t>pecification</w:t>
            </w:r>
          </w:p>
        </w:tc>
        <w:tc>
          <w:tcPr>
            <w:tcW w:w="7091" w:type="dxa"/>
            <w:shd w:val="clear" w:color="auto" w:fill="auto"/>
          </w:tcPr>
          <w:p w14:paraId="7EA9BEB6" w14:textId="77777777" w:rsidR="00F14A12" w:rsidRPr="00282457" w:rsidRDefault="00F14A12" w:rsidP="00F14A12">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282457">
              <w:rPr>
                <w:rFonts w:ascii="Arial" w:eastAsia="PMingLiU" w:hAnsi="Arial" w:cs="Times New Roman"/>
                <w:sz w:val="20"/>
                <w:szCs w:val="20"/>
                <w:lang w:val="en-GB"/>
              </w:rPr>
              <w:t>(OHS Act) means a document specification of all health and safety requirements pertaining to associated to a contract, so as to ensure the health and safety of persons.</w:t>
            </w:r>
          </w:p>
        </w:tc>
      </w:tr>
      <w:tr w:rsidR="00F14A12" w:rsidRPr="00282457" w14:paraId="6D3E0293" w14:textId="77777777" w:rsidTr="00282457">
        <w:trPr>
          <w:cantSplit/>
        </w:trPr>
        <w:tc>
          <w:tcPr>
            <w:tcW w:w="2547" w:type="dxa"/>
            <w:shd w:val="clear" w:color="auto" w:fill="auto"/>
          </w:tcPr>
          <w:p w14:paraId="76F8D692" w14:textId="77777777" w:rsidR="00F14A12" w:rsidRPr="00282457" w:rsidRDefault="00F14A12" w:rsidP="00F14A12">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282457">
              <w:rPr>
                <w:rFonts w:ascii="Arial" w:eastAsia="PMingLiU" w:hAnsi="Arial" w:cs="Times New Roman"/>
                <w:b/>
                <w:sz w:val="20"/>
                <w:szCs w:val="20"/>
                <w:lang w:val="en-GB"/>
              </w:rPr>
              <w:t>Health and safety requirements</w:t>
            </w:r>
          </w:p>
        </w:tc>
        <w:tc>
          <w:tcPr>
            <w:tcW w:w="7091" w:type="dxa"/>
            <w:shd w:val="clear" w:color="auto" w:fill="auto"/>
          </w:tcPr>
          <w:p w14:paraId="434C9D5E" w14:textId="77777777" w:rsidR="00F14A12" w:rsidRPr="00282457" w:rsidRDefault="00F14A12" w:rsidP="00F14A12">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282457">
              <w:rPr>
                <w:rFonts w:ascii="Arial" w:eastAsia="PMingLiU" w:hAnsi="Arial" w:cs="Times New Roman"/>
                <w:sz w:val="20"/>
                <w:szCs w:val="20"/>
                <w:lang w:val="en-GB"/>
              </w:rPr>
              <w:t>means comprehensive health and safety requirements for a contract, project, site, and scope of work.  This specification is intended to ensure the health and safety of persons, both workers and the public, and the duty of care to the environment.  The health and safety requirements must be specific to each contract, project, site, and scope of work</w:t>
            </w:r>
          </w:p>
        </w:tc>
      </w:tr>
      <w:tr w:rsidR="00F14A12" w:rsidRPr="00282457" w14:paraId="1D9D9A50" w14:textId="77777777" w:rsidTr="00282457">
        <w:trPr>
          <w:cantSplit/>
        </w:trPr>
        <w:tc>
          <w:tcPr>
            <w:tcW w:w="2547" w:type="dxa"/>
            <w:shd w:val="clear" w:color="auto" w:fill="auto"/>
          </w:tcPr>
          <w:p w14:paraId="7EF5C306" w14:textId="3936EB73" w:rsidR="00F14A12" w:rsidRPr="00282457" w:rsidRDefault="00F14A12" w:rsidP="00F14A12">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282457">
              <w:rPr>
                <w:rFonts w:ascii="Arial" w:eastAsia="PMingLiU" w:hAnsi="Arial" w:cs="Times New Roman"/>
                <w:b/>
                <w:sz w:val="20"/>
                <w:szCs w:val="20"/>
                <w:lang w:val="en-GB"/>
              </w:rPr>
              <w:t>Life</w:t>
            </w:r>
            <w:r>
              <w:rPr>
                <w:rFonts w:ascii="Arial" w:eastAsia="PMingLiU" w:hAnsi="Arial" w:cs="Times New Roman"/>
                <w:b/>
                <w:sz w:val="20"/>
                <w:szCs w:val="20"/>
                <w:lang w:val="en-GB"/>
              </w:rPr>
              <w:t xml:space="preserve"> S</w:t>
            </w:r>
            <w:r w:rsidRPr="00282457">
              <w:rPr>
                <w:rFonts w:ascii="Arial" w:eastAsia="PMingLiU" w:hAnsi="Arial" w:cs="Times New Roman"/>
                <w:b/>
                <w:sz w:val="20"/>
                <w:szCs w:val="20"/>
                <w:lang w:val="en-GB"/>
              </w:rPr>
              <w:t>aving Rules</w:t>
            </w:r>
          </w:p>
        </w:tc>
        <w:tc>
          <w:tcPr>
            <w:tcW w:w="7091" w:type="dxa"/>
            <w:shd w:val="clear" w:color="auto" w:fill="auto"/>
          </w:tcPr>
          <w:p w14:paraId="3547C6AD" w14:textId="77777777" w:rsidR="00F14A12" w:rsidRPr="00282457" w:rsidRDefault="00F14A12" w:rsidP="00F14A12">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282457">
              <w:rPr>
                <w:rFonts w:ascii="Arial" w:eastAsia="PMingLiU" w:hAnsi="Arial" w:cs="Times New Roman"/>
                <w:sz w:val="20"/>
                <w:szCs w:val="20"/>
                <w:lang w:val="en-GB"/>
              </w:rPr>
              <w:t>(240-62196227) a rule that, if not adhered to, has the potential to cause serious harm to people</w:t>
            </w:r>
          </w:p>
        </w:tc>
      </w:tr>
      <w:tr w:rsidR="00F14A12" w:rsidRPr="00282457" w14:paraId="438CFBAA" w14:textId="77777777" w:rsidTr="00282457">
        <w:trPr>
          <w:cantSplit/>
        </w:trPr>
        <w:tc>
          <w:tcPr>
            <w:tcW w:w="2547" w:type="dxa"/>
            <w:shd w:val="clear" w:color="auto" w:fill="auto"/>
          </w:tcPr>
          <w:p w14:paraId="4235C322" w14:textId="77777777" w:rsidR="00F14A12" w:rsidRPr="00282457" w:rsidRDefault="00F14A12" w:rsidP="00F14A12">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282457">
              <w:rPr>
                <w:rFonts w:ascii="Arial" w:eastAsia="PMingLiU" w:hAnsi="Arial" w:cs="Times New Roman"/>
                <w:b/>
                <w:sz w:val="20"/>
                <w:szCs w:val="20"/>
                <w:lang w:val="en-GB"/>
              </w:rPr>
              <w:t>Medical Certificate of fitness</w:t>
            </w:r>
          </w:p>
        </w:tc>
        <w:tc>
          <w:tcPr>
            <w:tcW w:w="7091" w:type="dxa"/>
            <w:shd w:val="clear" w:color="auto" w:fill="auto"/>
          </w:tcPr>
          <w:p w14:paraId="238BC18D" w14:textId="77777777" w:rsidR="00F14A12" w:rsidRPr="00282457" w:rsidRDefault="00F14A12" w:rsidP="00F14A12">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282457">
              <w:rPr>
                <w:rFonts w:ascii="Arial" w:eastAsia="PMingLiU" w:hAnsi="Arial" w:cs="Times New Roman"/>
                <w:sz w:val="20"/>
                <w:szCs w:val="20"/>
                <w:lang w:val="en-GB"/>
              </w:rPr>
              <w:t>(OHS Act) means a certificate valid for one year, issued by an occupational health practitioner, issued in terms of the regulations, whom shall be registered with the Health Professions Council of South Africa</w:t>
            </w:r>
          </w:p>
        </w:tc>
      </w:tr>
      <w:tr w:rsidR="00F14A12" w:rsidRPr="00282457" w14:paraId="15F07711" w14:textId="77777777" w:rsidTr="00282457">
        <w:trPr>
          <w:cantSplit/>
        </w:trPr>
        <w:tc>
          <w:tcPr>
            <w:tcW w:w="2547" w:type="dxa"/>
            <w:shd w:val="clear" w:color="auto" w:fill="auto"/>
          </w:tcPr>
          <w:p w14:paraId="129F8080" w14:textId="77777777" w:rsidR="00F14A12" w:rsidRPr="00282457" w:rsidRDefault="00F14A12" w:rsidP="00F14A12">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282457">
              <w:rPr>
                <w:rFonts w:ascii="Arial" w:eastAsia="PMingLiU" w:hAnsi="Arial" w:cs="Times New Roman"/>
                <w:b/>
                <w:sz w:val="20"/>
                <w:szCs w:val="20"/>
                <w:lang w:val="en-GB"/>
              </w:rPr>
              <w:t>Medical surveillance</w:t>
            </w:r>
          </w:p>
        </w:tc>
        <w:tc>
          <w:tcPr>
            <w:tcW w:w="7091" w:type="dxa"/>
            <w:shd w:val="clear" w:color="auto" w:fill="auto"/>
          </w:tcPr>
          <w:p w14:paraId="0C117CE1" w14:textId="77777777" w:rsidR="00F14A12" w:rsidRPr="00282457" w:rsidRDefault="00F14A12" w:rsidP="00F14A12">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282457">
              <w:rPr>
                <w:rFonts w:ascii="Arial" w:eastAsia="PMingLiU" w:hAnsi="Arial" w:cs="Times New Roman"/>
                <w:sz w:val="20"/>
                <w:szCs w:val="20"/>
                <w:lang w:val="en-GB"/>
              </w:rPr>
              <w:t>(OHS Act) means a planned programme or periodic examination (which may include clinical examinations, biological monitoring, or medical tests) of employees by an occupational health practitioner or, in prescribed cases, by an occupational medicine practitioner</w:t>
            </w:r>
          </w:p>
        </w:tc>
      </w:tr>
      <w:tr w:rsidR="00F14A12" w:rsidRPr="00282457" w14:paraId="70BEE744" w14:textId="77777777" w:rsidTr="00282457">
        <w:trPr>
          <w:cantSplit/>
        </w:trPr>
        <w:tc>
          <w:tcPr>
            <w:tcW w:w="2547" w:type="dxa"/>
            <w:shd w:val="clear" w:color="auto" w:fill="auto"/>
          </w:tcPr>
          <w:p w14:paraId="45148AE9" w14:textId="77777777" w:rsidR="00F14A12" w:rsidRPr="00282457" w:rsidRDefault="00F14A12" w:rsidP="00F14A12">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282457">
              <w:rPr>
                <w:rFonts w:ascii="Arial" w:eastAsia="PMingLiU" w:hAnsi="Arial" w:cs="Times New Roman"/>
                <w:b/>
                <w:sz w:val="20"/>
                <w:szCs w:val="20"/>
                <w:lang w:val="en-GB"/>
              </w:rPr>
              <w:t>Method statement</w:t>
            </w:r>
          </w:p>
        </w:tc>
        <w:tc>
          <w:tcPr>
            <w:tcW w:w="7091" w:type="dxa"/>
            <w:shd w:val="clear" w:color="auto" w:fill="auto"/>
          </w:tcPr>
          <w:p w14:paraId="4021EE47" w14:textId="77777777" w:rsidR="00F14A12" w:rsidRPr="00282457" w:rsidRDefault="00F14A12" w:rsidP="00F14A12">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282457">
              <w:rPr>
                <w:rFonts w:ascii="Arial" w:eastAsia="PMingLiU" w:hAnsi="Arial" w:cs="Times New Roman"/>
                <w:sz w:val="20"/>
                <w:szCs w:val="20"/>
                <w:lang w:val="en-GB"/>
              </w:rPr>
              <w:t>(OHS Act) means a written document detailing the key activities to be performed in order to reduce, as reasonably as practicable, the hazards identified in any risk assessment</w:t>
            </w:r>
          </w:p>
        </w:tc>
      </w:tr>
      <w:tr w:rsidR="00F14A12" w:rsidRPr="00282457" w14:paraId="7E97BC2D" w14:textId="77777777" w:rsidTr="00282457">
        <w:trPr>
          <w:cantSplit/>
        </w:trPr>
        <w:tc>
          <w:tcPr>
            <w:tcW w:w="2547" w:type="dxa"/>
            <w:shd w:val="clear" w:color="auto" w:fill="auto"/>
          </w:tcPr>
          <w:p w14:paraId="66BB14DC" w14:textId="77777777" w:rsidR="00F14A12" w:rsidRPr="00282457" w:rsidRDefault="00F14A12" w:rsidP="00F14A12">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282457">
              <w:rPr>
                <w:rFonts w:ascii="Arial" w:eastAsia="PMingLiU" w:hAnsi="Arial" w:cs="Times New Roman"/>
                <w:b/>
                <w:sz w:val="20"/>
                <w:szCs w:val="20"/>
                <w:lang w:val="en-GB"/>
              </w:rPr>
              <w:t>Organisation</w:t>
            </w:r>
          </w:p>
        </w:tc>
        <w:tc>
          <w:tcPr>
            <w:tcW w:w="7091" w:type="dxa"/>
            <w:shd w:val="clear" w:color="auto" w:fill="auto"/>
          </w:tcPr>
          <w:p w14:paraId="321C3130" w14:textId="77777777" w:rsidR="00F14A12" w:rsidRPr="00282457" w:rsidRDefault="00F14A12" w:rsidP="00F14A12">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282457">
              <w:rPr>
                <w:rFonts w:ascii="Arial" w:eastAsia="PMingLiU" w:hAnsi="Arial" w:cs="Times New Roman"/>
                <w:sz w:val="20"/>
                <w:szCs w:val="20"/>
                <w:lang w:val="en-GB"/>
              </w:rPr>
              <w:t>may be defined as a group of individuals (large of small) that is cooperating under the direction of executive leadership in accomplishment of certain common objects</w:t>
            </w:r>
          </w:p>
        </w:tc>
      </w:tr>
      <w:tr w:rsidR="00F14A12" w:rsidRPr="00282457" w14:paraId="31DA50D2" w14:textId="77777777" w:rsidTr="00282457">
        <w:trPr>
          <w:cantSplit/>
        </w:trPr>
        <w:tc>
          <w:tcPr>
            <w:tcW w:w="2547" w:type="dxa"/>
            <w:shd w:val="clear" w:color="auto" w:fill="auto"/>
          </w:tcPr>
          <w:p w14:paraId="1E1AFDF7" w14:textId="77777777" w:rsidR="00F14A12" w:rsidRPr="00282457" w:rsidRDefault="00F14A12" w:rsidP="00F14A12">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282457">
              <w:rPr>
                <w:rFonts w:ascii="Arial" w:eastAsia="PMingLiU" w:hAnsi="Arial" w:cs="Times New Roman"/>
                <w:b/>
                <w:sz w:val="20"/>
                <w:szCs w:val="20"/>
                <w:lang w:val="en-GB"/>
              </w:rPr>
              <w:lastRenderedPageBreak/>
              <w:t>Pre-job meetings</w:t>
            </w:r>
          </w:p>
        </w:tc>
        <w:tc>
          <w:tcPr>
            <w:tcW w:w="7091" w:type="dxa"/>
            <w:shd w:val="clear" w:color="auto" w:fill="auto"/>
          </w:tcPr>
          <w:p w14:paraId="0C8DAAB3" w14:textId="77777777" w:rsidR="00F14A12" w:rsidRPr="00282457" w:rsidRDefault="00F14A12" w:rsidP="00F14A12">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282457">
              <w:rPr>
                <w:rFonts w:ascii="Arial" w:eastAsia="PMingLiU" w:hAnsi="Arial" w:cs="Times New Roman"/>
                <w:sz w:val="20"/>
                <w:szCs w:val="20"/>
                <w:lang w:val="en-GB"/>
              </w:rPr>
              <w:t>(34-227) means a meeting that is held prior to the commencement of the day’s work and that is attended by all the relevant employees associated with the work task</w:t>
            </w:r>
          </w:p>
        </w:tc>
      </w:tr>
      <w:tr w:rsidR="00F14A12" w:rsidRPr="00282457" w14:paraId="147F34A1" w14:textId="77777777" w:rsidTr="00282457">
        <w:trPr>
          <w:cantSplit/>
        </w:trPr>
        <w:tc>
          <w:tcPr>
            <w:tcW w:w="2547" w:type="dxa"/>
            <w:shd w:val="clear" w:color="auto" w:fill="auto"/>
          </w:tcPr>
          <w:p w14:paraId="1F5B602F" w14:textId="77777777" w:rsidR="00F14A12" w:rsidRPr="00282457" w:rsidRDefault="00F14A12" w:rsidP="00F14A12">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282457">
              <w:rPr>
                <w:rFonts w:ascii="Arial" w:eastAsia="PMingLiU" w:hAnsi="Arial" w:cs="Times New Roman"/>
                <w:b/>
                <w:sz w:val="20"/>
                <w:szCs w:val="20"/>
                <w:lang w:val="en-GB"/>
              </w:rPr>
              <w:t>Principal contractor</w:t>
            </w:r>
          </w:p>
        </w:tc>
        <w:tc>
          <w:tcPr>
            <w:tcW w:w="7091" w:type="dxa"/>
            <w:shd w:val="clear" w:color="auto" w:fill="auto"/>
          </w:tcPr>
          <w:p w14:paraId="0F85A107" w14:textId="77777777" w:rsidR="00F14A12" w:rsidRPr="00282457" w:rsidRDefault="00F14A12" w:rsidP="00F14A12">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282457">
              <w:rPr>
                <w:rFonts w:ascii="Arial" w:eastAsia="PMingLiU" w:hAnsi="Arial" w:cs="Times New Roman"/>
                <w:sz w:val="20"/>
                <w:szCs w:val="20"/>
                <w:lang w:val="en-GB"/>
              </w:rPr>
              <w:t>(In the text of this document) Means an employer, as defined in section 1 of the OHS Act, who intends to tender for or has signed a contract with Eskom for services rendered.</w:t>
            </w:r>
          </w:p>
        </w:tc>
      </w:tr>
      <w:tr w:rsidR="00F14A12" w:rsidRPr="00282457" w14:paraId="3A113E10" w14:textId="77777777" w:rsidTr="00282457">
        <w:trPr>
          <w:cantSplit/>
        </w:trPr>
        <w:tc>
          <w:tcPr>
            <w:tcW w:w="2547" w:type="dxa"/>
            <w:shd w:val="clear" w:color="auto" w:fill="auto"/>
          </w:tcPr>
          <w:p w14:paraId="6F12C8F8" w14:textId="77777777" w:rsidR="00F14A12" w:rsidRPr="00282457" w:rsidRDefault="00F14A12" w:rsidP="00F14A12">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282457">
              <w:rPr>
                <w:rFonts w:ascii="Arial" w:eastAsia="PMingLiU" w:hAnsi="Arial" w:cs="Times New Roman"/>
                <w:b/>
                <w:sz w:val="20"/>
                <w:szCs w:val="20"/>
                <w:lang w:val="en-GB"/>
              </w:rPr>
              <w:t>Provincial director</w:t>
            </w:r>
          </w:p>
        </w:tc>
        <w:tc>
          <w:tcPr>
            <w:tcW w:w="7091" w:type="dxa"/>
            <w:shd w:val="clear" w:color="auto" w:fill="auto"/>
          </w:tcPr>
          <w:p w14:paraId="3EB4D30C" w14:textId="77777777" w:rsidR="00F14A12" w:rsidRPr="00282457" w:rsidRDefault="00F14A12" w:rsidP="00F14A12">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282457">
              <w:rPr>
                <w:rFonts w:ascii="Arial" w:eastAsia="PMingLiU" w:hAnsi="Arial" w:cs="Times New Roman"/>
                <w:sz w:val="20"/>
                <w:szCs w:val="20"/>
                <w:lang w:val="en-GB"/>
              </w:rPr>
              <w:t>(OHS Act) means the provincial director as defined in Regulation 1 of the General Administrative Regulations under the Act</w:t>
            </w:r>
          </w:p>
        </w:tc>
      </w:tr>
      <w:tr w:rsidR="00F14A12" w:rsidRPr="00282457" w14:paraId="67A54CA3" w14:textId="77777777" w:rsidTr="00282457">
        <w:trPr>
          <w:cantSplit/>
        </w:trPr>
        <w:tc>
          <w:tcPr>
            <w:tcW w:w="2547" w:type="dxa"/>
            <w:shd w:val="clear" w:color="auto" w:fill="auto"/>
          </w:tcPr>
          <w:p w14:paraId="4286C953" w14:textId="77777777" w:rsidR="00F14A12" w:rsidRPr="00282457" w:rsidRDefault="00F14A12" w:rsidP="00F14A12">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282457">
              <w:rPr>
                <w:rFonts w:ascii="Arial" w:eastAsia="PMingLiU" w:hAnsi="Arial" w:cs="Arial"/>
                <w:b/>
                <w:bCs/>
                <w:sz w:val="20"/>
                <w:szCs w:val="20"/>
                <w:lang w:val="en-GB"/>
              </w:rPr>
              <w:t>Responsible Manager</w:t>
            </w:r>
          </w:p>
        </w:tc>
        <w:tc>
          <w:tcPr>
            <w:tcW w:w="7091" w:type="dxa"/>
            <w:shd w:val="clear" w:color="auto" w:fill="auto"/>
          </w:tcPr>
          <w:p w14:paraId="47E64301" w14:textId="77777777" w:rsidR="00F14A12" w:rsidRPr="00282457" w:rsidRDefault="00F14A12" w:rsidP="00F14A12">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282457">
              <w:rPr>
                <w:rFonts w:ascii="Arial" w:eastAsia="PMingLiU" w:hAnsi="Arial" w:cs="Arial"/>
                <w:sz w:val="20"/>
                <w:szCs w:val="20"/>
                <w:lang w:val="en-GB"/>
              </w:rPr>
              <w:t>Is a Manager of a department, section or operating/business unit who has been appointed as part of the Eskom delegation of authority process with the aim to assist the applicable 16(2) assigned person in executing his/her duties in terms of the Occupational Health and Safety Act</w:t>
            </w:r>
          </w:p>
        </w:tc>
      </w:tr>
      <w:tr w:rsidR="00F14A12" w:rsidRPr="00282457" w14:paraId="075C6308" w14:textId="77777777" w:rsidTr="00282457">
        <w:trPr>
          <w:cantSplit/>
        </w:trPr>
        <w:tc>
          <w:tcPr>
            <w:tcW w:w="2547" w:type="dxa"/>
            <w:shd w:val="clear" w:color="auto" w:fill="auto"/>
          </w:tcPr>
          <w:p w14:paraId="4B79E9CC" w14:textId="77777777" w:rsidR="00F14A12" w:rsidRPr="00282457" w:rsidRDefault="00F14A12" w:rsidP="00F14A12">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282457">
              <w:rPr>
                <w:rFonts w:ascii="Arial" w:eastAsia="PMingLiU" w:hAnsi="Arial" w:cs="Times New Roman"/>
                <w:b/>
                <w:sz w:val="20"/>
                <w:szCs w:val="20"/>
                <w:lang w:val="en-GB"/>
              </w:rPr>
              <w:t>Risk assessment</w:t>
            </w:r>
          </w:p>
        </w:tc>
        <w:tc>
          <w:tcPr>
            <w:tcW w:w="7091" w:type="dxa"/>
            <w:shd w:val="clear" w:color="auto" w:fill="auto"/>
          </w:tcPr>
          <w:p w14:paraId="1F0B161F" w14:textId="77777777" w:rsidR="00F14A12" w:rsidRPr="00282457" w:rsidRDefault="00F14A12" w:rsidP="00F14A12">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282457">
              <w:rPr>
                <w:rFonts w:ascii="Arial" w:eastAsia="PMingLiU" w:hAnsi="Arial" w:cs="Times New Roman"/>
                <w:sz w:val="20"/>
                <w:szCs w:val="20"/>
                <w:lang w:val="en-GB"/>
              </w:rPr>
              <w:t>(OHS Act) means a programme to determine any risk associated with any hazard at a construction site in order to identify the steps needed to be taken to remove, reduce, or control such hazard.</w:t>
            </w:r>
          </w:p>
        </w:tc>
      </w:tr>
      <w:tr w:rsidR="00F14A12" w:rsidRPr="00282457" w14:paraId="1568F6A0" w14:textId="77777777" w:rsidTr="00282457">
        <w:trPr>
          <w:cantSplit/>
        </w:trPr>
        <w:tc>
          <w:tcPr>
            <w:tcW w:w="2547" w:type="dxa"/>
            <w:shd w:val="clear" w:color="auto" w:fill="auto"/>
          </w:tcPr>
          <w:p w14:paraId="7E4FCD1E" w14:textId="77777777" w:rsidR="00F14A12" w:rsidRPr="00282457" w:rsidRDefault="00F14A12" w:rsidP="00F14A12">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282457">
              <w:rPr>
                <w:rFonts w:ascii="Arial" w:eastAsia="PMingLiU" w:hAnsi="Arial" w:cs="Times New Roman"/>
                <w:b/>
                <w:sz w:val="20"/>
                <w:szCs w:val="20"/>
                <w:lang w:val="en-GB"/>
              </w:rPr>
              <w:t>Site</w:t>
            </w:r>
          </w:p>
        </w:tc>
        <w:tc>
          <w:tcPr>
            <w:tcW w:w="7091" w:type="dxa"/>
            <w:shd w:val="clear" w:color="auto" w:fill="auto"/>
          </w:tcPr>
          <w:p w14:paraId="567D0656" w14:textId="77777777" w:rsidR="00F14A12" w:rsidRPr="00282457" w:rsidRDefault="00F14A12" w:rsidP="00F14A12">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282457">
              <w:rPr>
                <w:rFonts w:ascii="Arial" w:eastAsia="PMingLiU" w:hAnsi="Arial" w:cs="Times New Roman"/>
                <w:sz w:val="20"/>
                <w:szCs w:val="20"/>
                <w:lang w:val="en-GB"/>
              </w:rPr>
              <w:t>(34-228) means an Eskom department, unit, complex, building, specific project, work site, or the site where agents, clients, principal contractors, contractors, suppliers, vendors, and service providers provide a service to Eskom, directly or indirectly</w:t>
            </w:r>
          </w:p>
        </w:tc>
      </w:tr>
      <w:tr w:rsidR="00F14A12" w:rsidRPr="00282457" w14:paraId="73197A4F" w14:textId="77777777" w:rsidTr="00282457">
        <w:trPr>
          <w:cantSplit/>
        </w:trPr>
        <w:tc>
          <w:tcPr>
            <w:tcW w:w="2547" w:type="dxa"/>
            <w:shd w:val="clear" w:color="auto" w:fill="auto"/>
          </w:tcPr>
          <w:p w14:paraId="76CA0262" w14:textId="77777777" w:rsidR="00F14A12" w:rsidRPr="00282457" w:rsidRDefault="00F14A12" w:rsidP="00F14A12">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282457">
              <w:rPr>
                <w:rFonts w:ascii="Arial" w:eastAsia="PMingLiU" w:hAnsi="Arial" w:cs="Times New Roman"/>
                <w:b/>
                <w:sz w:val="20"/>
                <w:szCs w:val="20"/>
                <w:lang w:val="en-GB"/>
              </w:rPr>
              <w:t>Service provider</w:t>
            </w:r>
          </w:p>
        </w:tc>
        <w:tc>
          <w:tcPr>
            <w:tcW w:w="7091" w:type="dxa"/>
            <w:shd w:val="clear" w:color="auto" w:fill="auto"/>
          </w:tcPr>
          <w:p w14:paraId="3ECA5486" w14:textId="77777777" w:rsidR="00F14A12" w:rsidRPr="00282457" w:rsidRDefault="00F14A12" w:rsidP="00F14A12">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282457">
              <w:rPr>
                <w:rFonts w:ascii="Arial" w:eastAsia="PMingLiU" w:hAnsi="Arial" w:cs="Times New Roman"/>
                <w:sz w:val="20"/>
                <w:szCs w:val="20"/>
                <w:lang w:val="en-GB"/>
              </w:rPr>
              <w:t>any private person or legal entity that provides any service(s) to Eskom for compensation</w:t>
            </w:r>
          </w:p>
        </w:tc>
      </w:tr>
      <w:tr w:rsidR="00F14A12" w:rsidRPr="00282457" w14:paraId="6DC9B506" w14:textId="77777777" w:rsidTr="00282457">
        <w:trPr>
          <w:cantSplit/>
        </w:trPr>
        <w:tc>
          <w:tcPr>
            <w:tcW w:w="2547" w:type="dxa"/>
            <w:shd w:val="clear" w:color="auto" w:fill="auto"/>
          </w:tcPr>
          <w:p w14:paraId="33761C8A" w14:textId="77777777" w:rsidR="00F14A12" w:rsidRPr="00282457" w:rsidRDefault="00F14A12" w:rsidP="00F14A12">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282457">
              <w:rPr>
                <w:rFonts w:ascii="Arial" w:eastAsia="PMingLiU" w:hAnsi="Arial" w:cs="Times New Roman"/>
                <w:b/>
                <w:sz w:val="20"/>
                <w:szCs w:val="20"/>
                <w:lang w:val="en-GB"/>
              </w:rPr>
              <w:t>Subsidiary</w:t>
            </w:r>
          </w:p>
        </w:tc>
        <w:tc>
          <w:tcPr>
            <w:tcW w:w="7091" w:type="dxa"/>
            <w:shd w:val="clear" w:color="auto" w:fill="auto"/>
          </w:tcPr>
          <w:p w14:paraId="5531AD14" w14:textId="77777777" w:rsidR="00F14A12" w:rsidRPr="00282457" w:rsidRDefault="00F14A12" w:rsidP="00F14A12">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282457">
              <w:rPr>
                <w:rFonts w:ascii="Arial" w:eastAsia="PMingLiU" w:hAnsi="Arial" w:cs="Times New Roman"/>
                <w:sz w:val="20"/>
                <w:szCs w:val="20"/>
                <w:lang w:val="en-GB"/>
              </w:rPr>
              <w:t>(32-94) an enterprise controlled by another (called the parent) through the ownership of greater than 50% of its voting stock</w:t>
            </w:r>
          </w:p>
        </w:tc>
      </w:tr>
      <w:tr w:rsidR="00F14A12" w:rsidRPr="00282457" w14:paraId="1F26E5FC" w14:textId="77777777" w:rsidTr="00282457">
        <w:trPr>
          <w:cantSplit/>
        </w:trPr>
        <w:tc>
          <w:tcPr>
            <w:tcW w:w="2547" w:type="dxa"/>
            <w:shd w:val="clear" w:color="auto" w:fill="auto"/>
          </w:tcPr>
          <w:p w14:paraId="6E32A26F" w14:textId="77777777" w:rsidR="00F14A12" w:rsidRPr="00282457" w:rsidRDefault="00F14A12" w:rsidP="00F14A12">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282457">
              <w:rPr>
                <w:rFonts w:ascii="Arial" w:eastAsia="PMingLiU" w:hAnsi="Arial" w:cs="Times New Roman"/>
                <w:b/>
                <w:sz w:val="20"/>
                <w:szCs w:val="20"/>
                <w:lang w:val="en-GB"/>
              </w:rPr>
              <w:t>Supplier</w:t>
            </w:r>
          </w:p>
        </w:tc>
        <w:tc>
          <w:tcPr>
            <w:tcW w:w="7091" w:type="dxa"/>
            <w:shd w:val="clear" w:color="auto" w:fill="auto"/>
          </w:tcPr>
          <w:p w14:paraId="278E74E3" w14:textId="2C62E8FF" w:rsidR="00F14A12" w:rsidRPr="00282457" w:rsidRDefault="00F14A12" w:rsidP="00F14A12">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282457">
              <w:rPr>
                <w:rFonts w:ascii="Arial" w:eastAsia="PMingLiU" w:hAnsi="Arial" w:cs="Times New Roman"/>
                <w:sz w:val="20"/>
                <w:szCs w:val="20"/>
                <w:lang w:val="en-GB"/>
              </w:rPr>
              <w:t>(32-1034)</w:t>
            </w:r>
            <w:r w:rsidR="00A3638F">
              <w:rPr>
                <w:rFonts w:ascii="Arial" w:eastAsia="PMingLiU" w:hAnsi="Arial" w:cs="Times New Roman"/>
                <w:sz w:val="20"/>
                <w:szCs w:val="20"/>
                <w:lang w:val="en-GB"/>
              </w:rPr>
              <w:t xml:space="preserve"> </w:t>
            </w:r>
            <w:r w:rsidRPr="00282457">
              <w:rPr>
                <w:rFonts w:ascii="Arial" w:eastAsia="PMingLiU" w:hAnsi="Arial" w:cs="Times New Roman"/>
                <w:sz w:val="20"/>
                <w:szCs w:val="20"/>
                <w:lang w:val="en-GB"/>
              </w:rPr>
              <w:t>means a natural or legal person who renders a service and may include the following current or potential supplier vendor, contractor, consultant</w:t>
            </w:r>
          </w:p>
        </w:tc>
      </w:tr>
      <w:tr w:rsidR="00F14A12" w:rsidRPr="00282457" w14:paraId="1B58CA7B" w14:textId="77777777" w:rsidTr="00282457">
        <w:trPr>
          <w:cantSplit/>
        </w:trPr>
        <w:tc>
          <w:tcPr>
            <w:tcW w:w="2547" w:type="dxa"/>
            <w:shd w:val="clear" w:color="auto" w:fill="auto"/>
          </w:tcPr>
          <w:p w14:paraId="3251ACE5" w14:textId="77777777" w:rsidR="00F14A12" w:rsidRPr="00282457" w:rsidRDefault="00F14A12" w:rsidP="00F14A12">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282457">
              <w:rPr>
                <w:rFonts w:ascii="Arial" w:eastAsia="PMingLiU" w:hAnsi="Arial" w:cs="Times New Roman"/>
                <w:b/>
                <w:sz w:val="20"/>
                <w:szCs w:val="20"/>
                <w:lang w:val="en-GB"/>
              </w:rPr>
              <w:t>Task</w:t>
            </w:r>
          </w:p>
        </w:tc>
        <w:tc>
          <w:tcPr>
            <w:tcW w:w="7091" w:type="dxa"/>
            <w:shd w:val="clear" w:color="auto" w:fill="auto"/>
          </w:tcPr>
          <w:p w14:paraId="02629773" w14:textId="77777777" w:rsidR="00F14A12" w:rsidRPr="00282457" w:rsidRDefault="00F14A12" w:rsidP="00F14A12">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282457">
              <w:rPr>
                <w:rFonts w:ascii="Arial" w:eastAsia="PMingLiU" w:hAnsi="Arial" w:cs="Times New Roman"/>
                <w:sz w:val="20"/>
                <w:szCs w:val="20"/>
                <w:lang w:val="en-GB"/>
              </w:rPr>
              <w:t>(34-227) a segment of work that requires a set of specific and distinct actions for its completion</w:t>
            </w:r>
          </w:p>
        </w:tc>
      </w:tr>
      <w:tr w:rsidR="00F14A12" w:rsidRPr="00282457" w14:paraId="09D65FC7" w14:textId="77777777" w:rsidTr="00282457">
        <w:trPr>
          <w:cantSplit/>
        </w:trPr>
        <w:tc>
          <w:tcPr>
            <w:tcW w:w="2547" w:type="dxa"/>
            <w:shd w:val="clear" w:color="auto" w:fill="auto"/>
          </w:tcPr>
          <w:p w14:paraId="385C90E6" w14:textId="77777777" w:rsidR="00F14A12" w:rsidRPr="00282457" w:rsidRDefault="00F14A12" w:rsidP="00F14A12">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282457">
              <w:rPr>
                <w:rFonts w:ascii="Arial" w:eastAsia="PMingLiU" w:hAnsi="Arial" w:cs="Times New Roman"/>
                <w:b/>
                <w:sz w:val="20"/>
                <w:szCs w:val="20"/>
                <w:lang w:val="en-GB"/>
              </w:rPr>
              <w:t>Toolbox talks</w:t>
            </w:r>
          </w:p>
        </w:tc>
        <w:tc>
          <w:tcPr>
            <w:tcW w:w="7091" w:type="dxa"/>
            <w:shd w:val="clear" w:color="auto" w:fill="auto"/>
          </w:tcPr>
          <w:p w14:paraId="522FAB95" w14:textId="77777777" w:rsidR="00F14A12" w:rsidRPr="00282457" w:rsidRDefault="00F14A12" w:rsidP="00F14A12">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282457">
              <w:rPr>
                <w:rFonts w:ascii="Arial" w:eastAsia="PMingLiU" w:hAnsi="Arial" w:cs="Times New Roman"/>
                <w:sz w:val="20"/>
                <w:szCs w:val="20"/>
                <w:lang w:val="en-GB"/>
              </w:rPr>
              <w:t>(34-227) where the team leader, after conducting pre-task planning, shares all the tasks at hand and discusses task allocation, the identified risks, and the control measures with all his/her team members on site before commencing a specific task and documenting the agreed strategy.  (This shall be done to ensure common understanding of the tasks, risks, and control measures required.)</w:t>
            </w:r>
          </w:p>
        </w:tc>
      </w:tr>
      <w:tr w:rsidR="00F14A12" w:rsidRPr="00282457" w14:paraId="3FB91F57" w14:textId="77777777" w:rsidTr="00282457">
        <w:trPr>
          <w:cantSplit/>
        </w:trPr>
        <w:tc>
          <w:tcPr>
            <w:tcW w:w="2547" w:type="dxa"/>
            <w:shd w:val="clear" w:color="auto" w:fill="auto"/>
          </w:tcPr>
          <w:p w14:paraId="0025174F" w14:textId="77777777" w:rsidR="00F14A12" w:rsidRPr="00282457" w:rsidRDefault="00F14A12" w:rsidP="00F14A12">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282457">
              <w:rPr>
                <w:rFonts w:ascii="Arial" w:eastAsia="PMingLiU" w:hAnsi="Arial" w:cs="Times New Roman"/>
                <w:b/>
                <w:sz w:val="20"/>
                <w:szCs w:val="20"/>
                <w:lang w:val="en-GB"/>
              </w:rPr>
              <w:t>The Act</w:t>
            </w:r>
          </w:p>
        </w:tc>
        <w:tc>
          <w:tcPr>
            <w:tcW w:w="7091" w:type="dxa"/>
            <w:shd w:val="clear" w:color="auto" w:fill="auto"/>
          </w:tcPr>
          <w:p w14:paraId="29FBE627" w14:textId="7209D591" w:rsidR="00F14A12" w:rsidRPr="00282457" w:rsidRDefault="00F14A12" w:rsidP="00F14A12">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282457">
              <w:rPr>
                <w:rFonts w:ascii="Arial" w:eastAsia="PMingLiU" w:hAnsi="Arial" w:cs="Times New Roman"/>
                <w:sz w:val="20"/>
                <w:szCs w:val="20"/>
                <w:lang w:val="en-GB"/>
              </w:rPr>
              <w:t>(OHS Act) means the Occupational Health and Safety Act No. 85 of 1993, as amended, and the Regulations thereto</w:t>
            </w:r>
            <w:r w:rsidR="0063222B">
              <w:rPr>
                <w:rFonts w:ascii="Arial" w:eastAsia="PMingLiU" w:hAnsi="Arial" w:cs="Times New Roman"/>
                <w:sz w:val="20"/>
                <w:szCs w:val="20"/>
                <w:lang w:val="en-GB"/>
              </w:rPr>
              <w:t>.</w:t>
            </w:r>
          </w:p>
        </w:tc>
      </w:tr>
      <w:tr w:rsidR="00F14A12" w:rsidRPr="00282457" w14:paraId="3F49DE3E" w14:textId="77777777" w:rsidTr="00282457">
        <w:trPr>
          <w:cantSplit/>
        </w:trPr>
        <w:tc>
          <w:tcPr>
            <w:tcW w:w="2547" w:type="dxa"/>
            <w:shd w:val="clear" w:color="auto" w:fill="auto"/>
          </w:tcPr>
          <w:p w14:paraId="3BF4252C" w14:textId="77777777" w:rsidR="00F14A12" w:rsidRPr="00282457" w:rsidRDefault="00F14A12" w:rsidP="00F14A12">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282457">
              <w:rPr>
                <w:rFonts w:ascii="Arial" w:eastAsia="PMingLiU" w:hAnsi="Arial" w:cs="Times New Roman"/>
                <w:b/>
                <w:sz w:val="20"/>
                <w:szCs w:val="20"/>
                <w:lang w:val="en-GB"/>
              </w:rPr>
              <w:lastRenderedPageBreak/>
              <w:t>Visitor</w:t>
            </w:r>
          </w:p>
        </w:tc>
        <w:tc>
          <w:tcPr>
            <w:tcW w:w="7091" w:type="dxa"/>
            <w:shd w:val="clear" w:color="auto" w:fill="auto"/>
          </w:tcPr>
          <w:p w14:paraId="2042D749" w14:textId="77777777" w:rsidR="00F14A12" w:rsidRPr="00282457" w:rsidRDefault="00F14A12" w:rsidP="00F14A12">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282457">
              <w:rPr>
                <w:rFonts w:ascii="Arial" w:eastAsia="PMingLiU" w:hAnsi="Arial" w:cs="Times New Roman"/>
                <w:sz w:val="20"/>
                <w:szCs w:val="20"/>
                <w:lang w:val="en-GB"/>
              </w:rPr>
              <w:t>any person visiting a workplace with the knowledge of, or under the supervision of, an employer.</w:t>
            </w:r>
          </w:p>
        </w:tc>
      </w:tr>
    </w:tbl>
    <w:p w14:paraId="14B14280" w14:textId="77777777" w:rsidR="005F4FBD" w:rsidRDefault="00C14101" w:rsidP="00A3638F">
      <w:pPr>
        <w:pStyle w:val="Heading2"/>
        <w:tabs>
          <w:tab w:val="num" w:pos="567"/>
          <w:tab w:val="left" w:pos="680"/>
          <w:tab w:val="left" w:pos="794"/>
          <w:tab w:val="left" w:pos="907"/>
        </w:tabs>
        <w:spacing w:before="360" w:after="200" w:line="240" w:lineRule="auto"/>
        <w:rPr>
          <w:rFonts w:ascii="Arial" w:eastAsia="Times New Roman" w:hAnsi="Arial" w:cs="Arial"/>
          <w:bCs w:val="0"/>
          <w:color w:val="auto"/>
          <w:sz w:val="22"/>
          <w:szCs w:val="20"/>
          <w:lang w:val="en-GB"/>
        </w:rPr>
      </w:pPr>
      <w:bookmarkStart w:id="44" w:name="_Toc192590144"/>
      <w:r w:rsidRPr="00C14101">
        <w:rPr>
          <w:rFonts w:ascii="Arial" w:eastAsia="Times New Roman" w:hAnsi="Arial" w:cs="Arial"/>
          <w:bCs w:val="0"/>
          <w:color w:val="auto"/>
          <w:sz w:val="22"/>
          <w:szCs w:val="20"/>
          <w:lang w:val="en-GB"/>
        </w:rPr>
        <w:t xml:space="preserve">2.4 </w:t>
      </w:r>
      <w:r w:rsidRPr="00C14101">
        <w:rPr>
          <w:rFonts w:ascii="Arial" w:eastAsia="Times New Roman" w:hAnsi="Arial" w:cs="Arial" w:hint="eastAsia"/>
          <w:bCs w:val="0"/>
          <w:color w:val="auto"/>
          <w:sz w:val="22"/>
          <w:szCs w:val="20"/>
          <w:lang w:val="en-GB"/>
        </w:rPr>
        <w:t>Abbreviations</w:t>
      </w:r>
      <w:bookmarkEnd w:id="44"/>
    </w:p>
    <w:tbl>
      <w:tblPr>
        <w:tblW w:w="9693" w:type="dxa"/>
        <w:tblInd w:w="11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720"/>
        <w:gridCol w:w="7973"/>
      </w:tblGrid>
      <w:tr w:rsidR="005F4FBD" w:rsidRPr="005F4FBD" w14:paraId="1BCA0711" w14:textId="77777777" w:rsidTr="005C7F4D">
        <w:trPr>
          <w:trHeight w:val="310"/>
          <w:tblHeader/>
        </w:trPr>
        <w:tc>
          <w:tcPr>
            <w:tcW w:w="1720" w:type="dxa"/>
          </w:tcPr>
          <w:p w14:paraId="6F50D322" w14:textId="77777777" w:rsidR="005F4FBD" w:rsidRPr="005F4FBD" w:rsidRDefault="005F4FBD" w:rsidP="005F4FB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center"/>
              <w:rPr>
                <w:rFonts w:ascii="Arial" w:eastAsia="Times New Roman" w:hAnsi="Arial" w:cs="Arial"/>
                <w:b/>
                <w:sz w:val="20"/>
                <w:szCs w:val="20"/>
                <w:lang w:val="en-GB"/>
              </w:rPr>
            </w:pPr>
            <w:r w:rsidRPr="005F4FBD">
              <w:rPr>
                <w:rFonts w:ascii="Arial" w:eastAsia="Times New Roman" w:hAnsi="Arial" w:cs="Arial"/>
                <w:b/>
                <w:sz w:val="20"/>
                <w:szCs w:val="20"/>
                <w:lang w:val="en-GB"/>
              </w:rPr>
              <w:t>Abbreviation</w:t>
            </w:r>
          </w:p>
        </w:tc>
        <w:tc>
          <w:tcPr>
            <w:tcW w:w="7973" w:type="dxa"/>
          </w:tcPr>
          <w:p w14:paraId="0AC0A6C2" w14:textId="77777777" w:rsidR="005F4FBD" w:rsidRPr="005F4FBD" w:rsidRDefault="005F4FBD" w:rsidP="005F4FB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center"/>
              <w:rPr>
                <w:rFonts w:ascii="Arial" w:eastAsia="Times New Roman" w:hAnsi="Arial" w:cs="Arial"/>
                <w:b/>
                <w:sz w:val="20"/>
                <w:szCs w:val="20"/>
                <w:lang w:val="en-GB"/>
              </w:rPr>
            </w:pPr>
            <w:r w:rsidRPr="005F4FBD">
              <w:rPr>
                <w:rFonts w:ascii="Arial" w:eastAsia="Times New Roman" w:hAnsi="Arial" w:cs="Arial"/>
                <w:b/>
                <w:sz w:val="20"/>
                <w:szCs w:val="20"/>
                <w:lang w:val="en-GB"/>
              </w:rPr>
              <w:t>Description</w:t>
            </w:r>
          </w:p>
        </w:tc>
      </w:tr>
      <w:tr w:rsidR="00282457" w:rsidRPr="005F4FBD" w14:paraId="6B8C5C7D" w14:textId="77777777" w:rsidTr="005C7F4D">
        <w:trPr>
          <w:trHeight w:val="310"/>
          <w:tblHeader/>
        </w:trPr>
        <w:tc>
          <w:tcPr>
            <w:tcW w:w="1720" w:type="dxa"/>
            <w:tcBorders>
              <w:top w:val="single" w:sz="8" w:space="0" w:color="auto"/>
              <w:left w:val="single" w:sz="8" w:space="0" w:color="auto"/>
              <w:bottom w:val="single" w:sz="8" w:space="0" w:color="auto"/>
              <w:right w:val="single" w:sz="8" w:space="0" w:color="auto"/>
            </w:tcBorders>
          </w:tcPr>
          <w:p w14:paraId="307DDF8F" w14:textId="77777777" w:rsidR="00282457" w:rsidRPr="00282457" w:rsidRDefault="00282457" w:rsidP="00F42FA2">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Times New Roman" w:hAnsi="Arial" w:cs="Arial"/>
                <w:b/>
                <w:sz w:val="20"/>
                <w:szCs w:val="20"/>
                <w:lang w:val="en-GB"/>
              </w:rPr>
            </w:pPr>
            <w:r w:rsidRPr="00282457">
              <w:rPr>
                <w:rFonts w:ascii="Arial" w:eastAsia="Times New Roman" w:hAnsi="Arial" w:cs="Arial"/>
                <w:b/>
                <w:sz w:val="20"/>
                <w:szCs w:val="20"/>
                <w:lang w:val="en-GB"/>
              </w:rPr>
              <w:t>AIA</w:t>
            </w:r>
          </w:p>
        </w:tc>
        <w:tc>
          <w:tcPr>
            <w:tcW w:w="7973" w:type="dxa"/>
            <w:tcBorders>
              <w:top w:val="single" w:sz="8" w:space="0" w:color="auto"/>
              <w:left w:val="single" w:sz="8" w:space="0" w:color="auto"/>
              <w:bottom w:val="single" w:sz="8" w:space="0" w:color="auto"/>
              <w:right w:val="single" w:sz="8" w:space="0" w:color="auto"/>
            </w:tcBorders>
          </w:tcPr>
          <w:p w14:paraId="67F63641" w14:textId="77777777" w:rsidR="00282457" w:rsidRPr="00F42FA2" w:rsidRDefault="00282457" w:rsidP="00F42FA2">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Times New Roman" w:hAnsi="Arial" w:cs="Arial"/>
                <w:sz w:val="20"/>
                <w:szCs w:val="20"/>
                <w:lang w:val="en-GB"/>
              </w:rPr>
            </w:pPr>
            <w:r w:rsidRPr="00F42FA2">
              <w:rPr>
                <w:rFonts w:ascii="Arial" w:eastAsia="Times New Roman" w:hAnsi="Arial" w:cs="Arial"/>
                <w:sz w:val="20"/>
                <w:szCs w:val="20"/>
                <w:lang w:val="en-GB"/>
              </w:rPr>
              <w:t>Approved Inspection Authority</w:t>
            </w:r>
          </w:p>
        </w:tc>
      </w:tr>
      <w:tr w:rsidR="00282457" w:rsidRPr="005F4FBD" w14:paraId="2E9B0062" w14:textId="77777777" w:rsidTr="005C7F4D">
        <w:trPr>
          <w:trHeight w:val="310"/>
          <w:tblHeader/>
        </w:trPr>
        <w:tc>
          <w:tcPr>
            <w:tcW w:w="1720" w:type="dxa"/>
            <w:tcBorders>
              <w:top w:val="single" w:sz="8" w:space="0" w:color="auto"/>
              <w:left w:val="single" w:sz="8" w:space="0" w:color="auto"/>
              <w:bottom w:val="single" w:sz="8" w:space="0" w:color="auto"/>
              <w:right w:val="single" w:sz="8" w:space="0" w:color="auto"/>
            </w:tcBorders>
          </w:tcPr>
          <w:p w14:paraId="02C51170" w14:textId="77777777" w:rsidR="00282457" w:rsidRPr="00282457" w:rsidRDefault="00282457" w:rsidP="00F42FA2">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Times New Roman" w:hAnsi="Arial" w:cs="Arial"/>
                <w:b/>
                <w:sz w:val="20"/>
                <w:szCs w:val="20"/>
                <w:lang w:val="en-GB"/>
              </w:rPr>
            </w:pPr>
            <w:r w:rsidRPr="00282457">
              <w:rPr>
                <w:rFonts w:ascii="Arial" w:eastAsia="Times New Roman" w:hAnsi="Arial" w:cs="Arial"/>
                <w:b/>
                <w:sz w:val="20"/>
                <w:szCs w:val="20"/>
                <w:lang w:val="en-GB"/>
              </w:rPr>
              <w:t>BU</w:t>
            </w:r>
          </w:p>
        </w:tc>
        <w:tc>
          <w:tcPr>
            <w:tcW w:w="7973" w:type="dxa"/>
            <w:tcBorders>
              <w:top w:val="single" w:sz="8" w:space="0" w:color="auto"/>
              <w:left w:val="single" w:sz="8" w:space="0" w:color="auto"/>
              <w:bottom w:val="single" w:sz="8" w:space="0" w:color="auto"/>
              <w:right w:val="single" w:sz="8" w:space="0" w:color="auto"/>
            </w:tcBorders>
          </w:tcPr>
          <w:p w14:paraId="5D3AAA10" w14:textId="77777777" w:rsidR="00282457" w:rsidRPr="00F42FA2" w:rsidRDefault="00282457" w:rsidP="00F42FA2">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Times New Roman" w:hAnsi="Arial" w:cs="Arial"/>
                <w:sz w:val="20"/>
                <w:szCs w:val="20"/>
                <w:lang w:val="en-GB"/>
              </w:rPr>
            </w:pPr>
            <w:r w:rsidRPr="00F42FA2">
              <w:rPr>
                <w:rFonts w:ascii="Arial" w:eastAsia="Times New Roman" w:hAnsi="Arial" w:cs="Arial"/>
                <w:sz w:val="20"/>
                <w:szCs w:val="20"/>
                <w:lang w:val="en-GB"/>
              </w:rPr>
              <w:t>Business Unit</w:t>
            </w:r>
          </w:p>
        </w:tc>
      </w:tr>
      <w:tr w:rsidR="00BC6717" w:rsidRPr="005F4FBD" w14:paraId="05D31D30" w14:textId="77777777" w:rsidTr="005C7F4D">
        <w:trPr>
          <w:trHeight w:val="310"/>
          <w:tblHeader/>
        </w:trPr>
        <w:tc>
          <w:tcPr>
            <w:tcW w:w="1720" w:type="dxa"/>
            <w:tcBorders>
              <w:top w:val="single" w:sz="8" w:space="0" w:color="auto"/>
              <w:left w:val="single" w:sz="8" w:space="0" w:color="auto"/>
              <w:bottom w:val="single" w:sz="8" w:space="0" w:color="auto"/>
              <w:right w:val="single" w:sz="8" w:space="0" w:color="auto"/>
            </w:tcBorders>
          </w:tcPr>
          <w:p w14:paraId="3E992ECE" w14:textId="64D39B61" w:rsidR="00BC6717" w:rsidRPr="00282457" w:rsidRDefault="00BC6717" w:rsidP="00F42FA2">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Times New Roman" w:hAnsi="Arial" w:cs="Arial"/>
                <w:b/>
                <w:sz w:val="20"/>
                <w:szCs w:val="20"/>
                <w:lang w:val="en-GB"/>
              </w:rPr>
            </w:pPr>
            <w:r>
              <w:rPr>
                <w:rFonts w:ascii="Arial" w:eastAsia="Times New Roman" w:hAnsi="Arial" w:cs="Arial"/>
                <w:b/>
                <w:sz w:val="20"/>
                <w:szCs w:val="20"/>
                <w:lang w:val="en-GB"/>
              </w:rPr>
              <w:t>CCC</w:t>
            </w:r>
          </w:p>
        </w:tc>
        <w:tc>
          <w:tcPr>
            <w:tcW w:w="7973" w:type="dxa"/>
            <w:tcBorders>
              <w:top w:val="single" w:sz="8" w:space="0" w:color="auto"/>
              <w:left w:val="single" w:sz="8" w:space="0" w:color="auto"/>
              <w:bottom w:val="single" w:sz="8" w:space="0" w:color="auto"/>
              <w:right w:val="single" w:sz="8" w:space="0" w:color="auto"/>
            </w:tcBorders>
          </w:tcPr>
          <w:p w14:paraId="15A569A8" w14:textId="007BB49C" w:rsidR="00BC6717" w:rsidRPr="00F42FA2" w:rsidRDefault="00BC6717" w:rsidP="00F42FA2">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Times New Roman" w:hAnsi="Arial" w:cs="Arial"/>
                <w:sz w:val="20"/>
                <w:szCs w:val="20"/>
                <w:lang w:val="en-GB"/>
              </w:rPr>
            </w:pPr>
            <w:r>
              <w:rPr>
                <w:rFonts w:ascii="Arial" w:eastAsia="Times New Roman" w:hAnsi="Arial" w:cs="Arial"/>
                <w:sz w:val="20"/>
                <w:szCs w:val="20"/>
                <w:lang w:val="en-GB"/>
              </w:rPr>
              <w:t>Cape Coastal Cluster</w:t>
            </w:r>
          </w:p>
        </w:tc>
      </w:tr>
      <w:tr w:rsidR="00F42FA2" w:rsidRPr="005F4FBD" w14:paraId="0F8364DA" w14:textId="77777777" w:rsidTr="005C7F4D">
        <w:trPr>
          <w:trHeight w:val="310"/>
          <w:tblHeader/>
        </w:trPr>
        <w:tc>
          <w:tcPr>
            <w:tcW w:w="1720" w:type="dxa"/>
            <w:tcBorders>
              <w:top w:val="single" w:sz="8" w:space="0" w:color="auto"/>
              <w:left w:val="single" w:sz="8" w:space="0" w:color="auto"/>
              <w:bottom w:val="single" w:sz="8" w:space="0" w:color="auto"/>
              <w:right w:val="single" w:sz="8" w:space="0" w:color="auto"/>
            </w:tcBorders>
          </w:tcPr>
          <w:p w14:paraId="0B6A6E8B" w14:textId="77777777" w:rsidR="00F42FA2" w:rsidRPr="00F42FA2" w:rsidRDefault="00F42FA2" w:rsidP="00F42FA2">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Times New Roman" w:hAnsi="Arial" w:cs="Arial"/>
                <w:b/>
                <w:sz w:val="20"/>
                <w:szCs w:val="20"/>
                <w:lang w:val="en-GB"/>
              </w:rPr>
            </w:pPr>
            <w:r w:rsidRPr="00F42FA2">
              <w:rPr>
                <w:rFonts w:ascii="Arial" w:eastAsia="Times New Roman" w:hAnsi="Arial" w:cs="Arial"/>
                <w:b/>
                <w:sz w:val="20"/>
                <w:szCs w:val="20"/>
                <w:lang w:val="en-GB"/>
              </w:rPr>
              <w:t>CE</w:t>
            </w:r>
          </w:p>
        </w:tc>
        <w:tc>
          <w:tcPr>
            <w:tcW w:w="7973" w:type="dxa"/>
            <w:tcBorders>
              <w:top w:val="single" w:sz="8" w:space="0" w:color="auto"/>
              <w:left w:val="single" w:sz="8" w:space="0" w:color="auto"/>
              <w:bottom w:val="single" w:sz="8" w:space="0" w:color="auto"/>
              <w:right w:val="single" w:sz="8" w:space="0" w:color="auto"/>
            </w:tcBorders>
          </w:tcPr>
          <w:p w14:paraId="0D1F9427" w14:textId="77777777" w:rsidR="00F42FA2" w:rsidRPr="00F42FA2" w:rsidRDefault="00F42FA2" w:rsidP="00F42FA2">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Times New Roman" w:hAnsi="Arial" w:cs="Arial"/>
                <w:sz w:val="20"/>
                <w:szCs w:val="20"/>
                <w:lang w:val="en-GB"/>
              </w:rPr>
            </w:pPr>
            <w:r w:rsidRPr="00F42FA2">
              <w:rPr>
                <w:rFonts w:ascii="Arial" w:eastAsia="Times New Roman" w:hAnsi="Arial" w:cs="Arial"/>
                <w:sz w:val="20"/>
                <w:szCs w:val="20"/>
                <w:lang w:val="en-GB"/>
              </w:rPr>
              <w:t>Chief Executive</w:t>
            </w:r>
          </w:p>
        </w:tc>
      </w:tr>
      <w:tr w:rsidR="00282457" w:rsidRPr="005F4FBD" w14:paraId="40525B35" w14:textId="77777777" w:rsidTr="005C7F4D">
        <w:trPr>
          <w:trHeight w:val="310"/>
        </w:trPr>
        <w:tc>
          <w:tcPr>
            <w:tcW w:w="1720" w:type="dxa"/>
          </w:tcPr>
          <w:p w14:paraId="3EC0BA04" w14:textId="77777777" w:rsidR="00282457" w:rsidRPr="00104D33" w:rsidRDefault="00282457" w:rsidP="00F42FA2">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Arial"/>
                <w:b/>
                <w:sz w:val="20"/>
                <w:szCs w:val="20"/>
                <w:lang w:val="en-GB"/>
              </w:rPr>
            </w:pPr>
            <w:r w:rsidRPr="00104D33">
              <w:rPr>
                <w:rFonts w:ascii="Arial" w:eastAsia="PMingLiU" w:hAnsi="Arial" w:cs="Arial"/>
                <w:b/>
                <w:sz w:val="20"/>
                <w:szCs w:val="20"/>
                <w:lang w:val="en-GB"/>
              </w:rPr>
              <w:t>CNC</w:t>
            </w:r>
          </w:p>
        </w:tc>
        <w:tc>
          <w:tcPr>
            <w:tcW w:w="7973" w:type="dxa"/>
          </w:tcPr>
          <w:p w14:paraId="02ACF57D" w14:textId="77777777" w:rsidR="00282457" w:rsidRPr="00104D33" w:rsidRDefault="00282457" w:rsidP="00F42FA2">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Arial"/>
                <w:sz w:val="20"/>
                <w:szCs w:val="20"/>
                <w:lang w:val="en-GB"/>
              </w:rPr>
            </w:pPr>
            <w:r w:rsidRPr="00104D33">
              <w:rPr>
                <w:rFonts w:ascii="Arial" w:eastAsia="PMingLiU" w:hAnsi="Arial" w:cs="Arial"/>
                <w:sz w:val="20"/>
                <w:szCs w:val="20"/>
                <w:lang w:val="en-GB"/>
              </w:rPr>
              <w:t>(Eskom) Customer Network Centre</w:t>
            </w:r>
          </w:p>
        </w:tc>
      </w:tr>
      <w:tr w:rsidR="00282457" w:rsidRPr="005F4FBD" w14:paraId="343A8111" w14:textId="77777777" w:rsidTr="005C7F4D">
        <w:trPr>
          <w:trHeight w:val="135"/>
        </w:trPr>
        <w:tc>
          <w:tcPr>
            <w:tcW w:w="1720" w:type="dxa"/>
          </w:tcPr>
          <w:p w14:paraId="1D8EC69E" w14:textId="77777777" w:rsidR="00282457" w:rsidRPr="00104D33" w:rsidRDefault="00282457" w:rsidP="002824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b/>
                <w:sz w:val="20"/>
                <w:szCs w:val="20"/>
                <w:lang w:val="en-GB"/>
              </w:rPr>
            </w:pPr>
            <w:r w:rsidRPr="00104D33">
              <w:rPr>
                <w:rFonts w:ascii="Arial" w:eastAsia="PMingLiU" w:hAnsi="Arial" w:cs="Arial"/>
                <w:b/>
                <w:sz w:val="20"/>
                <w:szCs w:val="20"/>
                <w:lang w:val="en-GB"/>
              </w:rPr>
              <w:t>COID Act</w:t>
            </w:r>
          </w:p>
        </w:tc>
        <w:tc>
          <w:tcPr>
            <w:tcW w:w="7973" w:type="dxa"/>
          </w:tcPr>
          <w:p w14:paraId="09664A3B" w14:textId="77777777" w:rsidR="00282457" w:rsidRPr="00104D33" w:rsidRDefault="00282457" w:rsidP="002824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sz w:val="20"/>
                <w:szCs w:val="20"/>
                <w:lang w:val="en-GB"/>
              </w:rPr>
            </w:pPr>
            <w:r w:rsidRPr="00104D33">
              <w:rPr>
                <w:rFonts w:ascii="Arial" w:eastAsia="PMingLiU" w:hAnsi="Arial" w:cs="Arial"/>
                <w:sz w:val="20"/>
                <w:szCs w:val="20"/>
                <w:lang w:val="en-GB"/>
              </w:rPr>
              <w:t>Compensation for Occupational Injuries and Diseases Act</w:t>
            </w:r>
          </w:p>
        </w:tc>
      </w:tr>
      <w:tr w:rsidR="00BC6717" w:rsidRPr="005F4FBD" w14:paraId="53DFE48C" w14:textId="77777777" w:rsidTr="005C7F4D">
        <w:trPr>
          <w:trHeight w:val="135"/>
        </w:trPr>
        <w:tc>
          <w:tcPr>
            <w:tcW w:w="1720" w:type="dxa"/>
          </w:tcPr>
          <w:p w14:paraId="267B462F" w14:textId="5782570D" w:rsidR="00BC6717" w:rsidRPr="00104D33" w:rsidRDefault="00BC6717" w:rsidP="00BC671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sz w:val="20"/>
                <w:szCs w:val="20"/>
                <w:lang w:val="en-GB"/>
              </w:rPr>
            </w:pPr>
            <w:r w:rsidRPr="00104D33">
              <w:rPr>
                <w:rFonts w:ascii="Arial" w:eastAsia="PMingLiU" w:hAnsi="Arial" w:cs="Arial"/>
                <w:b/>
                <w:sz w:val="20"/>
                <w:szCs w:val="20"/>
                <w:lang w:val="en-GB"/>
              </w:rPr>
              <w:t>Do</w:t>
            </w:r>
            <w:r>
              <w:rPr>
                <w:rFonts w:ascii="Arial" w:eastAsia="PMingLiU" w:hAnsi="Arial" w:cs="Arial"/>
                <w:b/>
                <w:sz w:val="20"/>
                <w:szCs w:val="20"/>
                <w:lang w:val="en-GB"/>
              </w:rPr>
              <w:t>E</w:t>
            </w:r>
            <w:r w:rsidRPr="00104D33">
              <w:rPr>
                <w:rFonts w:ascii="Arial" w:eastAsia="PMingLiU" w:hAnsi="Arial" w:cs="Arial"/>
                <w:b/>
                <w:sz w:val="20"/>
                <w:szCs w:val="20"/>
                <w:lang w:val="en-GB"/>
              </w:rPr>
              <w:t>L</w:t>
            </w:r>
          </w:p>
        </w:tc>
        <w:tc>
          <w:tcPr>
            <w:tcW w:w="7973" w:type="dxa"/>
          </w:tcPr>
          <w:p w14:paraId="6240328B" w14:textId="7ED99D40" w:rsidR="00BC6717" w:rsidRPr="00104D33" w:rsidRDefault="00BC6717" w:rsidP="00BC6717">
            <w:pPr>
              <w:autoSpaceDE w:val="0"/>
              <w:autoSpaceDN w:val="0"/>
              <w:adjustRightInd w:val="0"/>
              <w:spacing w:after="0" w:line="240" w:lineRule="auto"/>
              <w:jc w:val="both"/>
              <w:rPr>
                <w:rFonts w:ascii="Arial" w:eastAsia="PMingLiU" w:hAnsi="Arial" w:cs="Arial"/>
                <w:sz w:val="20"/>
                <w:szCs w:val="20"/>
                <w:lang w:eastAsia="zh-TW"/>
              </w:rPr>
            </w:pPr>
            <w:r w:rsidRPr="00104D33">
              <w:rPr>
                <w:rFonts w:ascii="Arial" w:eastAsia="PMingLiU" w:hAnsi="Arial" w:cs="Arial"/>
                <w:sz w:val="20"/>
                <w:szCs w:val="20"/>
                <w:lang w:val="en-GB"/>
              </w:rPr>
              <w:t xml:space="preserve">Department of </w:t>
            </w:r>
            <w:r>
              <w:rPr>
                <w:rFonts w:ascii="Arial" w:eastAsia="PMingLiU" w:hAnsi="Arial" w:cs="Arial"/>
                <w:sz w:val="20"/>
                <w:szCs w:val="20"/>
                <w:lang w:val="en-GB"/>
              </w:rPr>
              <w:t xml:space="preserve">Employment and </w:t>
            </w:r>
            <w:r w:rsidRPr="00104D33">
              <w:rPr>
                <w:rFonts w:ascii="Arial" w:eastAsia="PMingLiU" w:hAnsi="Arial" w:cs="Arial"/>
                <w:sz w:val="20"/>
                <w:szCs w:val="20"/>
                <w:lang w:val="en-GB"/>
              </w:rPr>
              <w:t>Labour (</w:t>
            </w:r>
            <w:r w:rsidRPr="00E121E6">
              <w:rPr>
                <w:rFonts w:ascii="Arial" w:eastAsia="PMingLiU" w:hAnsi="Arial" w:cs="Arial"/>
                <w:sz w:val="20"/>
                <w:szCs w:val="20"/>
                <w:lang w:val="en-GB"/>
              </w:rPr>
              <w:t>Inspection and Enforcement services – Provincial office)</w:t>
            </w:r>
          </w:p>
        </w:tc>
      </w:tr>
      <w:tr w:rsidR="0063222B" w:rsidRPr="005F4FBD" w14:paraId="3F3A9F56" w14:textId="77777777" w:rsidTr="005C7F4D">
        <w:trPr>
          <w:trHeight w:val="135"/>
        </w:trPr>
        <w:tc>
          <w:tcPr>
            <w:tcW w:w="1720" w:type="dxa"/>
          </w:tcPr>
          <w:p w14:paraId="34B1674D" w14:textId="406AEAB7" w:rsidR="0063222B" w:rsidRPr="00104D33" w:rsidRDefault="0063222B" w:rsidP="00BC671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sz w:val="20"/>
                <w:szCs w:val="20"/>
                <w:lang w:val="en-GB"/>
              </w:rPr>
            </w:pPr>
            <w:r>
              <w:rPr>
                <w:rFonts w:ascii="Arial" w:eastAsia="PMingLiU" w:hAnsi="Arial" w:cs="Arial"/>
                <w:b/>
                <w:sz w:val="20"/>
                <w:szCs w:val="20"/>
                <w:lang w:val="en-GB"/>
              </w:rPr>
              <w:t>Dx</w:t>
            </w:r>
          </w:p>
        </w:tc>
        <w:tc>
          <w:tcPr>
            <w:tcW w:w="7973" w:type="dxa"/>
          </w:tcPr>
          <w:p w14:paraId="14D4B544" w14:textId="158FD054" w:rsidR="0063222B" w:rsidRPr="00104D33" w:rsidRDefault="0063222B" w:rsidP="00BC6717">
            <w:pPr>
              <w:autoSpaceDE w:val="0"/>
              <w:autoSpaceDN w:val="0"/>
              <w:adjustRightInd w:val="0"/>
              <w:spacing w:after="0" w:line="240" w:lineRule="auto"/>
              <w:jc w:val="both"/>
              <w:rPr>
                <w:rFonts w:ascii="Arial" w:eastAsia="PMingLiU" w:hAnsi="Arial" w:cs="Arial"/>
                <w:sz w:val="20"/>
                <w:szCs w:val="20"/>
                <w:lang w:val="en-GB"/>
              </w:rPr>
            </w:pPr>
            <w:r>
              <w:rPr>
                <w:rFonts w:ascii="Arial" w:eastAsia="PMingLiU" w:hAnsi="Arial" w:cs="Arial"/>
                <w:sz w:val="20"/>
                <w:szCs w:val="20"/>
                <w:lang w:val="en-GB"/>
              </w:rPr>
              <w:t>Distribution Division</w:t>
            </w:r>
          </w:p>
        </w:tc>
      </w:tr>
      <w:tr w:rsidR="00F42FA2" w:rsidRPr="005F4FBD" w14:paraId="4B08B655" w14:textId="77777777" w:rsidTr="005C7F4D">
        <w:trPr>
          <w:trHeight w:val="135"/>
        </w:trPr>
        <w:tc>
          <w:tcPr>
            <w:tcW w:w="1720" w:type="dxa"/>
            <w:tcBorders>
              <w:top w:val="single" w:sz="8" w:space="0" w:color="auto"/>
              <w:left w:val="single" w:sz="8" w:space="0" w:color="auto"/>
              <w:bottom w:val="single" w:sz="8" w:space="0" w:color="auto"/>
              <w:right w:val="single" w:sz="8" w:space="0" w:color="auto"/>
            </w:tcBorders>
          </w:tcPr>
          <w:p w14:paraId="4F4FB7D5" w14:textId="77777777" w:rsidR="00F42FA2" w:rsidRPr="00104D33" w:rsidRDefault="00F42FA2" w:rsidP="007555A3">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sz w:val="20"/>
                <w:szCs w:val="20"/>
                <w:lang w:val="en-GB"/>
              </w:rPr>
            </w:pPr>
            <w:r w:rsidRPr="00104D33">
              <w:rPr>
                <w:rFonts w:ascii="Arial" w:eastAsia="PMingLiU" w:hAnsi="Arial" w:cs="Arial"/>
                <w:b/>
                <w:sz w:val="20"/>
                <w:szCs w:val="20"/>
                <w:lang w:val="en-GB"/>
              </w:rPr>
              <w:t>EAP</w:t>
            </w:r>
          </w:p>
        </w:tc>
        <w:tc>
          <w:tcPr>
            <w:tcW w:w="7973" w:type="dxa"/>
            <w:tcBorders>
              <w:top w:val="single" w:sz="8" w:space="0" w:color="auto"/>
              <w:left w:val="single" w:sz="8" w:space="0" w:color="auto"/>
              <w:bottom w:val="single" w:sz="8" w:space="0" w:color="auto"/>
              <w:right w:val="single" w:sz="8" w:space="0" w:color="auto"/>
            </w:tcBorders>
          </w:tcPr>
          <w:p w14:paraId="404C5293" w14:textId="77777777" w:rsidR="00F42FA2" w:rsidRPr="00104D33" w:rsidRDefault="00F42FA2" w:rsidP="00F42FA2">
            <w:pPr>
              <w:autoSpaceDE w:val="0"/>
              <w:autoSpaceDN w:val="0"/>
              <w:adjustRightInd w:val="0"/>
              <w:spacing w:after="0" w:line="240" w:lineRule="auto"/>
              <w:jc w:val="both"/>
              <w:rPr>
                <w:rFonts w:ascii="Arial" w:eastAsia="PMingLiU" w:hAnsi="Arial" w:cs="Arial"/>
                <w:sz w:val="20"/>
                <w:szCs w:val="20"/>
                <w:lang w:val="en-GB"/>
              </w:rPr>
            </w:pPr>
            <w:r w:rsidRPr="00104D33">
              <w:rPr>
                <w:rFonts w:ascii="Arial" w:eastAsia="PMingLiU" w:hAnsi="Arial" w:cs="Arial"/>
                <w:sz w:val="20"/>
                <w:szCs w:val="20"/>
                <w:lang w:val="en-GB"/>
              </w:rPr>
              <w:t>Employee Assistance Program</w:t>
            </w:r>
          </w:p>
        </w:tc>
      </w:tr>
      <w:tr w:rsidR="00282457" w:rsidRPr="005F4FBD" w14:paraId="1203382A" w14:textId="77777777" w:rsidTr="005C7F4D">
        <w:trPr>
          <w:trHeight w:val="135"/>
        </w:trPr>
        <w:tc>
          <w:tcPr>
            <w:tcW w:w="1720" w:type="dxa"/>
          </w:tcPr>
          <w:p w14:paraId="0B0A90EE" w14:textId="77777777" w:rsidR="00282457" w:rsidRPr="00104D33" w:rsidRDefault="00282457" w:rsidP="002824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sz w:val="20"/>
                <w:szCs w:val="20"/>
                <w:lang w:val="en-GB"/>
              </w:rPr>
            </w:pPr>
            <w:r w:rsidRPr="00104D33">
              <w:rPr>
                <w:rFonts w:ascii="Arial" w:eastAsia="PMingLiU" w:hAnsi="Arial" w:cs="Arial"/>
                <w:b/>
                <w:sz w:val="20"/>
                <w:szCs w:val="20"/>
                <w:lang w:val="en-GB"/>
              </w:rPr>
              <w:t>EP</w:t>
            </w:r>
          </w:p>
        </w:tc>
        <w:tc>
          <w:tcPr>
            <w:tcW w:w="7973" w:type="dxa"/>
          </w:tcPr>
          <w:p w14:paraId="2F66B38F" w14:textId="77777777" w:rsidR="00282457" w:rsidRPr="00104D33" w:rsidRDefault="00282457" w:rsidP="002824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sz w:val="20"/>
                <w:szCs w:val="20"/>
                <w:lang w:val="en-GB"/>
              </w:rPr>
            </w:pPr>
            <w:r w:rsidRPr="00104D33">
              <w:rPr>
                <w:rFonts w:ascii="Arial" w:eastAsia="PMingLiU" w:hAnsi="Arial" w:cs="Arial"/>
                <w:sz w:val="20"/>
                <w:szCs w:val="20"/>
                <w:lang w:val="en-GB"/>
              </w:rPr>
              <w:t>Emergency Preparedness</w:t>
            </w:r>
          </w:p>
        </w:tc>
      </w:tr>
      <w:tr w:rsidR="00282457" w:rsidRPr="005F4FBD" w14:paraId="4A42F84F" w14:textId="77777777" w:rsidTr="005C7F4D">
        <w:trPr>
          <w:trHeight w:val="135"/>
        </w:trPr>
        <w:tc>
          <w:tcPr>
            <w:tcW w:w="1720" w:type="dxa"/>
          </w:tcPr>
          <w:p w14:paraId="208E541D" w14:textId="77777777" w:rsidR="00282457" w:rsidRPr="00104D33" w:rsidRDefault="00282457" w:rsidP="002824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sz w:val="20"/>
                <w:szCs w:val="20"/>
                <w:lang w:val="en-GB"/>
              </w:rPr>
            </w:pPr>
            <w:r w:rsidRPr="00104D33">
              <w:rPr>
                <w:rFonts w:ascii="Arial" w:eastAsia="PMingLiU" w:hAnsi="Arial" w:cs="Arial"/>
                <w:b/>
                <w:sz w:val="20"/>
                <w:szCs w:val="20"/>
                <w:lang w:val="en-GB"/>
              </w:rPr>
              <w:t>ERfW</w:t>
            </w:r>
          </w:p>
        </w:tc>
        <w:tc>
          <w:tcPr>
            <w:tcW w:w="7973" w:type="dxa"/>
          </w:tcPr>
          <w:p w14:paraId="0F3DA080" w14:textId="77777777" w:rsidR="00282457" w:rsidRPr="00104D33" w:rsidRDefault="00282457" w:rsidP="002824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sz w:val="20"/>
                <w:szCs w:val="20"/>
                <w:lang w:val="en-GB"/>
              </w:rPr>
            </w:pPr>
            <w:r w:rsidRPr="00104D33">
              <w:rPr>
                <w:rFonts w:ascii="Arial" w:eastAsia="PMingLiU" w:hAnsi="Arial" w:cs="Arial"/>
                <w:sz w:val="20"/>
                <w:szCs w:val="20"/>
                <w:lang w:val="en-GB"/>
              </w:rPr>
              <w:t>Environmental Regulations for Workplaces</w:t>
            </w:r>
          </w:p>
        </w:tc>
      </w:tr>
      <w:tr w:rsidR="00282457" w:rsidRPr="005F4FBD" w14:paraId="52A12B53" w14:textId="77777777" w:rsidTr="005C7F4D">
        <w:trPr>
          <w:trHeight w:val="135"/>
        </w:trPr>
        <w:tc>
          <w:tcPr>
            <w:tcW w:w="1720" w:type="dxa"/>
          </w:tcPr>
          <w:p w14:paraId="063CD62E" w14:textId="77777777" w:rsidR="00282457" w:rsidRPr="00104D33" w:rsidRDefault="00282457" w:rsidP="002824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sz w:val="20"/>
                <w:szCs w:val="20"/>
                <w:lang w:val="en-GB"/>
              </w:rPr>
            </w:pPr>
            <w:r w:rsidRPr="00104D33">
              <w:rPr>
                <w:rFonts w:ascii="Arial" w:eastAsia="PMingLiU" w:hAnsi="Arial" w:cs="Arial"/>
                <w:b/>
                <w:sz w:val="20"/>
                <w:szCs w:val="20"/>
                <w:lang w:val="en-GB"/>
              </w:rPr>
              <w:t>GAR</w:t>
            </w:r>
          </w:p>
        </w:tc>
        <w:tc>
          <w:tcPr>
            <w:tcW w:w="7973" w:type="dxa"/>
          </w:tcPr>
          <w:p w14:paraId="66F15044" w14:textId="77777777" w:rsidR="00282457" w:rsidRPr="00104D33" w:rsidRDefault="00282457" w:rsidP="002824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sz w:val="20"/>
                <w:szCs w:val="20"/>
                <w:lang w:val="en-GB"/>
              </w:rPr>
            </w:pPr>
            <w:r w:rsidRPr="00104D33">
              <w:rPr>
                <w:rFonts w:ascii="Arial" w:eastAsia="PMingLiU" w:hAnsi="Arial" w:cs="Arial"/>
                <w:sz w:val="20"/>
                <w:szCs w:val="20"/>
                <w:lang w:val="en-GB"/>
              </w:rPr>
              <w:t>General Administrative Regulations</w:t>
            </w:r>
          </w:p>
        </w:tc>
      </w:tr>
      <w:tr w:rsidR="00282457" w:rsidRPr="005F4FBD" w14:paraId="176685BD" w14:textId="77777777" w:rsidTr="005C7F4D">
        <w:trPr>
          <w:trHeight w:val="135"/>
        </w:trPr>
        <w:tc>
          <w:tcPr>
            <w:tcW w:w="1720" w:type="dxa"/>
          </w:tcPr>
          <w:p w14:paraId="0C07FB34" w14:textId="77777777" w:rsidR="00282457" w:rsidRPr="00104D33" w:rsidRDefault="00282457" w:rsidP="002824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sz w:val="20"/>
                <w:szCs w:val="20"/>
                <w:lang w:val="en-GB"/>
              </w:rPr>
            </w:pPr>
            <w:r w:rsidRPr="00104D33">
              <w:rPr>
                <w:rFonts w:ascii="Arial" w:eastAsia="PMingLiU" w:hAnsi="Arial" w:cs="Arial"/>
                <w:b/>
                <w:sz w:val="20"/>
                <w:szCs w:val="20"/>
                <w:lang w:val="en-GB"/>
              </w:rPr>
              <w:t>GSR</w:t>
            </w:r>
          </w:p>
        </w:tc>
        <w:tc>
          <w:tcPr>
            <w:tcW w:w="7973" w:type="dxa"/>
          </w:tcPr>
          <w:p w14:paraId="293CAA85" w14:textId="77777777" w:rsidR="00282457" w:rsidRPr="00104D33" w:rsidRDefault="00282457" w:rsidP="002824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sz w:val="20"/>
                <w:szCs w:val="20"/>
                <w:lang w:val="en-GB"/>
              </w:rPr>
            </w:pPr>
            <w:r w:rsidRPr="00104D33">
              <w:rPr>
                <w:rFonts w:ascii="Arial" w:eastAsia="PMingLiU" w:hAnsi="Arial" w:cs="Arial"/>
                <w:sz w:val="20"/>
                <w:szCs w:val="20"/>
                <w:lang w:val="en-GB"/>
              </w:rPr>
              <w:t>General Safety Regulations</w:t>
            </w:r>
          </w:p>
        </w:tc>
      </w:tr>
      <w:tr w:rsidR="005C7F4D" w:rsidRPr="005F4FBD" w14:paraId="10958950" w14:textId="77777777" w:rsidTr="005C7F4D">
        <w:trPr>
          <w:trHeight w:val="135"/>
        </w:trPr>
        <w:tc>
          <w:tcPr>
            <w:tcW w:w="1720" w:type="dxa"/>
          </w:tcPr>
          <w:p w14:paraId="7C170FB5" w14:textId="6EC7EBC9" w:rsidR="005C7F4D" w:rsidRPr="00104D33" w:rsidRDefault="005C7F4D" w:rsidP="005C7F4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sz w:val="20"/>
                <w:szCs w:val="20"/>
                <w:lang w:val="en-GB"/>
              </w:rPr>
            </w:pPr>
            <w:r w:rsidRPr="00104D33">
              <w:rPr>
                <w:rFonts w:ascii="Arial" w:eastAsia="PMingLiU" w:hAnsi="Arial" w:cs="Arial"/>
                <w:b/>
                <w:sz w:val="20"/>
                <w:szCs w:val="20"/>
                <w:lang w:val="en-GB"/>
              </w:rPr>
              <w:t>HC</w:t>
            </w:r>
            <w:r>
              <w:rPr>
                <w:rFonts w:ascii="Arial" w:eastAsia="PMingLiU" w:hAnsi="Arial" w:cs="Arial"/>
                <w:b/>
                <w:sz w:val="20"/>
                <w:szCs w:val="20"/>
                <w:lang w:val="en-GB"/>
              </w:rPr>
              <w:t>A</w:t>
            </w:r>
          </w:p>
        </w:tc>
        <w:tc>
          <w:tcPr>
            <w:tcW w:w="7973" w:type="dxa"/>
          </w:tcPr>
          <w:p w14:paraId="1BC285D9" w14:textId="06AD619A" w:rsidR="005C7F4D" w:rsidRPr="00104D33" w:rsidRDefault="005C7F4D" w:rsidP="005C7F4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sz w:val="20"/>
                <w:szCs w:val="20"/>
                <w:lang w:val="en-GB"/>
              </w:rPr>
            </w:pPr>
            <w:r w:rsidRPr="00104D33">
              <w:rPr>
                <w:rFonts w:ascii="Arial" w:eastAsia="PMingLiU" w:hAnsi="Arial" w:cs="Arial"/>
                <w:sz w:val="20"/>
                <w:szCs w:val="20"/>
                <w:lang w:val="en-GB"/>
              </w:rPr>
              <w:t xml:space="preserve">Hazardous Chemical </w:t>
            </w:r>
            <w:r>
              <w:rPr>
                <w:rFonts w:ascii="Arial" w:eastAsia="PMingLiU" w:hAnsi="Arial" w:cs="Arial"/>
                <w:sz w:val="20"/>
                <w:szCs w:val="20"/>
                <w:lang w:val="en-GB"/>
              </w:rPr>
              <w:t>Agents</w:t>
            </w:r>
          </w:p>
        </w:tc>
      </w:tr>
      <w:tr w:rsidR="005C7F4D" w:rsidRPr="005F4FBD" w14:paraId="637EB26B" w14:textId="77777777" w:rsidTr="005C7F4D">
        <w:trPr>
          <w:trHeight w:val="135"/>
        </w:trPr>
        <w:tc>
          <w:tcPr>
            <w:tcW w:w="1720" w:type="dxa"/>
          </w:tcPr>
          <w:p w14:paraId="532559D5" w14:textId="66B49A43" w:rsidR="005C7F4D" w:rsidRPr="00104D33" w:rsidRDefault="005C7F4D" w:rsidP="005C7F4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sz w:val="20"/>
                <w:szCs w:val="20"/>
                <w:lang w:val="en-GB"/>
              </w:rPr>
            </w:pPr>
            <w:r>
              <w:rPr>
                <w:rFonts w:ascii="Arial" w:eastAsia="PMingLiU" w:hAnsi="Arial" w:cs="Arial"/>
                <w:b/>
                <w:sz w:val="20"/>
                <w:szCs w:val="20"/>
                <w:lang w:val="en-GB"/>
              </w:rPr>
              <w:t>HBA</w:t>
            </w:r>
          </w:p>
        </w:tc>
        <w:tc>
          <w:tcPr>
            <w:tcW w:w="7973" w:type="dxa"/>
          </w:tcPr>
          <w:p w14:paraId="5AF426BB" w14:textId="3CAC3B7B" w:rsidR="005C7F4D" w:rsidRPr="00104D33" w:rsidRDefault="005C7F4D" w:rsidP="005C7F4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sz w:val="20"/>
                <w:szCs w:val="20"/>
                <w:lang w:val="en-GB"/>
              </w:rPr>
            </w:pPr>
            <w:r>
              <w:rPr>
                <w:rFonts w:ascii="Arial" w:eastAsia="PMingLiU" w:hAnsi="Arial" w:cs="Arial"/>
                <w:sz w:val="20"/>
                <w:szCs w:val="20"/>
                <w:lang w:val="en-GB"/>
              </w:rPr>
              <w:t>Hazardous Biological Agents</w:t>
            </w:r>
          </w:p>
        </w:tc>
      </w:tr>
      <w:tr w:rsidR="005C7F4D" w:rsidRPr="005F4FBD" w14:paraId="525B96B3" w14:textId="77777777" w:rsidTr="005C7F4D">
        <w:trPr>
          <w:trHeight w:val="135"/>
        </w:trPr>
        <w:tc>
          <w:tcPr>
            <w:tcW w:w="1720" w:type="dxa"/>
          </w:tcPr>
          <w:p w14:paraId="274FD69D" w14:textId="295E672B" w:rsidR="005C7F4D" w:rsidRDefault="005C7F4D" w:rsidP="005C7F4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sz w:val="20"/>
                <w:szCs w:val="20"/>
                <w:lang w:val="en-GB"/>
              </w:rPr>
            </w:pPr>
            <w:r w:rsidRPr="0084707E">
              <w:rPr>
                <w:rFonts w:ascii="Arial" w:eastAsia="PMingLiU" w:hAnsi="Arial" w:cs="Arial"/>
                <w:b/>
                <w:sz w:val="20"/>
                <w:szCs w:val="20"/>
                <w:lang w:val="en-GB"/>
              </w:rPr>
              <w:t>ISO</w:t>
            </w:r>
          </w:p>
        </w:tc>
        <w:tc>
          <w:tcPr>
            <w:tcW w:w="7973" w:type="dxa"/>
          </w:tcPr>
          <w:p w14:paraId="3CE9046D" w14:textId="25A898A4" w:rsidR="005C7F4D" w:rsidRDefault="005C7F4D" w:rsidP="005C7F4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sz w:val="20"/>
                <w:szCs w:val="20"/>
                <w:lang w:val="en-GB"/>
              </w:rPr>
            </w:pPr>
            <w:r w:rsidRPr="0084707E">
              <w:rPr>
                <w:rFonts w:ascii="Arial" w:eastAsia="PMingLiU" w:hAnsi="Arial" w:cs="Arial"/>
                <w:sz w:val="20"/>
                <w:szCs w:val="20"/>
                <w:lang w:val="en-GB"/>
              </w:rPr>
              <w:t>International Organization for Standardization</w:t>
            </w:r>
          </w:p>
        </w:tc>
      </w:tr>
      <w:tr w:rsidR="005C7F4D" w:rsidRPr="005F4FBD" w14:paraId="0E16BD0B" w14:textId="77777777" w:rsidTr="005C7F4D">
        <w:trPr>
          <w:trHeight w:val="135"/>
        </w:trPr>
        <w:tc>
          <w:tcPr>
            <w:tcW w:w="1720" w:type="dxa"/>
          </w:tcPr>
          <w:p w14:paraId="0E8F8E96" w14:textId="77777777" w:rsidR="005C7F4D" w:rsidRPr="00104D33" w:rsidRDefault="005C7F4D" w:rsidP="005C7F4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sz w:val="20"/>
                <w:szCs w:val="20"/>
                <w:lang w:val="en-GB"/>
              </w:rPr>
            </w:pPr>
            <w:r w:rsidRPr="00104D33">
              <w:rPr>
                <w:rFonts w:ascii="Arial" w:eastAsia="PMingLiU" w:hAnsi="Arial" w:cs="Arial"/>
                <w:b/>
                <w:sz w:val="20"/>
                <w:szCs w:val="20"/>
                <w:lang w:val="en-GB"/>
              </w:rPr>
              <w:t>LDV</w:t>
            </w:r>
          </w:p>
        </w:tc>
        <w:tc>
          <w:tcPr>
            <w:tcW w:w="7973" w:type="dxa"/>
          </w:tcPr>
          <w:p w14:paraId="345DD08F" w14:textId="77777777" w:rsidR="005C7F4D" w:rsidRPr="00104D33" w:rsidRDefault="005C7F4D" w:rsidP="005C7F4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sz w:val="20"/>
                <w:szCs w:val="20"/>
                <w:lang w:val="en-GB"/>
              </w:rPr>
            </w:pPr>
            <w:r w:rsidRPr="00104D33">
              <w:rPr>
                <w:rFonts w:ascii="Arial" w:eastAsia="PMingLiU" w:hAnsi="Arial" w:cs="Arial"/>
                <w:sz w:val="20"/>
                <w:szCs w:val="20"/>
                <w:lang w:val="en-GB"/>
              </w:rPr>
              <w:t>Light Delivery Vehicle</w:t>
            </w:r>
          </w:p>
        </w:tc>
      </w:tr>
      <w:tr w:rsidR="005C7F4D" w:rsidRPr="005F4FBD" w14:paraId="2F476A29" w14:textId="77777777" w:rsidTr="005C7F4D">
        <w:trPr>
          <w:trHeight w:val="135"/>
        </w:trPr>
        <w:tc>
          <w:tcPr>
            <w:tcW w:w="1720" w:type="dxa"/>
            <w:tcBorders>
              <w:top w:val="single" w:sz="8" w:space="0" w:color="auto"/>
              <w:left w:val="single" w:sz="8" w:space="0" w:color="auto"/>
              <w:bottom w:val="single" w:sz="8" w:space="0" w:color="auto"/>
              <w:right w:val="single" w:sz="8" w:space="0" w:color="auto"/>
            </w:tcBorders>
          </w:tcPr>
          <w:p w14:paraId="195F003A" w14:textId="77777777" w:rsidR="005C7F4D" w:rsidRPr="00104D33" w:rsidRDefault="005C7F4D" w:rsidP="005C7F4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sz w:val="20"/>
                <w:szCs w:val="20"/>
                <w:lang w:val="en-GB"/>
              </w:rPr>
            </w:pPr>
            <w:r w:rsidRPr="00104D33">
              <w:rPr>
                <w:rFonts w:ascii="Arial" w:eastAsia="PMingLiU" w:hAnsi="Arial" w:cs="Arial"/>
                <w:b/>
                <w:sz w:val="20"/>
                <w:szCs w:val="20"/>
                <w:lang w:val="en-GB"/>
              </w:rPr>
              <w:t>LoG</w:t>
            </w:r>
          </w:p>
        </w:tc>
        <w:tc>
          <w:tcPr>
            <w:tcW w:w="7973" w:type="dxa"/>
            <w:tcBorders>
              <w:top w:val="single" w:sz="8" w:space="0" w:color="auto"/>
              <w:left w:val="single" w:sz="8" w:space="0" w:color="auto"/>
              <w:bottom w:val="single" w:sz="8" w:space="0" w:color="auto"/>
              <w:right w:val="single" w:sz="8" w:space="0" w:color="auto"/>
            </w:tcBorders>
          </w:tcPr>
          <w:p w14:paraId="6C987182" w14:textId="77777777" w:rsidR="005C7F4D" w:rsidRPr="00F42FA2" w:rsidRDefault="005C7F4D" w:rsidP="005C7F4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sz w:val="20"/>
                <w:szCs w:val="20"/>
                <w:lang w:val="en-GB"/>
              </w:rPr>
            </w:pPr>
            <w:r w:rsidRPr="00F42FA2">
              <w:rPr>
                <w:rFonts w:ascii="Arial" w:eastAsia="PMingLiU" w:hAnsi="Arial" w:cs="Arial"/>
                <w:sz w:val="20"/>
                <w:szCs w:val="20"/>
                <w:lang w:val="en-GB"/>
              </w:rPr>
              <w:t>(COID) Letter of Good Standing</w:t>
            </w:r>
          </w:p>
        </w:tc>
      </w:tr>
      <w:tr w:rsidR="005C7F4D" w:rsidRPr="005F4FBD" w14:paraId="7D75BF7D" w14:textId="77777777" w:rsidTr="005C7F4D">
        <w:trPr>
          <w:trHeight w:val="135"/>
        </w:trPr>
        <w:tc>
          <w:tcPr>
            <w:tcW w:w="1720" w:type="dxa"/>
          </w:tcPr>
          <w:p w14:paraId="23D761A2" w14:textId="77777777" w:rsidR="005C7F4D" w:rsidRPr="00104D33" w:rsidRDefault="005C7F4D" w:rsidP="005C7F4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sz w:val="20"/>
                <w:szCs w:val="20"/>
                <w:lang w:val="en-GB"/>
              </w:rPr>
            </w:pPr>
            <w:r w:rsidRPr="00104D33">
              <w:rPr>
                <w:rFonts w:ascii="Arial" w:eastAsia="PMingLiU" w:hAnsi="Arial" w:cs="Arial"/>
                <w:b/>
                <w:sz w:val="20"/>
                <w:szCs w:val="20"/>
                <w:lang w:val="en-GB"/>
              </w:rPr>
              <w:t>NEMA</w:t>
            </w:r>
          </w:p>
        </w:tc>
        <w:tc>
          <w:tcPr>
            <w:tcW w:w="7973" w:type="dxa"/>
          </w:tcPr>
          <w:p w14:paraId="18C94C03" w14:textId="77777777" w:rsidR="005C7F4D" w:rsidRPr="00104D33" w:rsidRDefault="005C7F4D" w:rsidP="005C7F4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sz w:val="20"/>
                <w:szCs w:val="20"/>
                <w:lang w:val="en-GB"/>
              </w:rPr>
            </w:pPr>
            <w:r w:rsidRPr="00104D33">
              <w:rPr>
                <w:rFonts w:ascii="Arial" w:eastAsia="PMingLiU" w:hAnsi="Arial" w:cs="Arial"/>
                <w:sz w:val="20"/>
                <w:szCs w:val="20"/>
                <w:lang w:val="en-GB"/>
              </w:rPr>
              <w:t>National Environmental Management Act</w:t>
            </w:r>
          </w:p>
        </w:tc>
      </w:tr>
      <w:tr w:rsidR="005C7F4D" w:rsidRPr="005F4FBD" w14:paraId="6BC857FD" w14:textId="77777777" w:rsidTr="005C7F4D">
        <w:trPr>
          <w:trHeight w:val="135"/>
        </w:trPr>
        <w:tc>
          <w:tcPr>
            <w:tcW w:w="1720" w:type="dxa"/>
          </w:tcPr>
          <w:p w14:paraId="29402BA7" w14:textId="77777777" w:rsidR="005C7F4D" w:rsidRPr="00104D33" w:rsidRDefault="005C7F4D" w:rsidP="005C7F4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sz w:val="20"/>
                <w:szCs w:val="20"/>
                <w:lang w:val="en-GB"/>
              </w:rPr>
            </w:pPr>
            <w:r w:rsidRPr="00104D33">
              <w:rPr>
                <w:rFonts w:ascii="Arial" w:eastAsia="PMingLiU" w:hAnsi="Arial" w:cs="Arial"/>
                <w:b/>
                <w:sz w:val="20"/>
                <w:szCs w:val="20"/>
                <w:lang w:val="en-GB"/>
              </w:rPr>
              <w:t>OHS Act</w:t>
            </w:r>
          </w:p>
        </w:tc>
        <w:tc>
          <w:tcPr>
            <w:tcW w:w="7973" w:type="dxa"/>
          </w:tcPr>
          <w:p w14:paraId="1DD76848" w14:textId="77777777" w:rsidR="005C7F4D" w:rsidRPr="00104D33" w:rsidRDefault="005C7F4D" w:rsidP="005C7F4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sz w:val="20"/>
                <w:szCs w:val="20"/>
                <w:lang w:val="en-GB"/>
              </w:rPr>
            </w:pPr>
            <w:r w:rsidRPr="00104D33">
              <w:rPr>
                <w:rFonts w:ascii="Arial" w:eastAsia="PMingLiU" w:hAnsi="Arial" w:cs="Arial"/>
                <w:sz w:val="20"/>
                <w:szCs w:val="20"/>
                <w:lang w:val="en-GB"/>
              </w:rPr>
              <w:t>Occupational Health and Safety Act and Regulations, 85 of 1993</w:t>
            </w:r>
          </w:p>
        </w:tc>
      </w:tr>
      <w:tr w:rsidR="005C7F4D" w:rsidRPr="005F4FBD" w14:paraId="0C0EC964" w14:textId="77777777" w:rsidTr="005C7F4D">
        <w:trPr>
          <w:trHeight w:val="135"/>
        </w:trPr>
        <w:tc>
          <w:tcPr>
            <w:tcW w:w="1720" w:type="dxa"/>
          </w:tcPr>
          <w:p w14:paraId="7FE469D6" w14:textId="77777777" w:rsidR="005C7F4D" w:rsidRPr="00523C33" w:rsidRDefault="005C7F4D" w:rsidP="005C7F4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color w:val="FF0000"/>
                <w:sz w:val="20"/>
                <w:szCs w:val="20"/>
                <w:lang w:val="en-GB"/>
              </w:rPr>
            </w:pPr>
            <w:r w:rsidRPr="00211B89">
              <w:rPr>
                <w:rFonts w:ascii="Arial" w:eastAsia="PMingLiU" w:hAnsi="Arial" w:cs="Arial"/>
                <w:b/>
                <w:sz w:val="20"/>
                <w:szCs w:val="20"/>
                <w:lang w:val="en-GB"/>
              </w:rPr>
              <w:t>ORHVS</w:t>
            </w:r>
          </w:p>
        </w:tc>
        <w:tc>
          <w:tcPr>
            <w:tcW w:w="7973" w:type="dxa"/>
          </w:tcPr>
          <w:p w14:paraId="78BD2A5A" w14:textId="77777777" w:rsidR="005C7F4D" w:rsidRPr="00523C33" w:rsidRDefault="005C7F4D" w:rsidP="005C7F4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FF0000"/>
                <w:sz w:val="20"/>
                <w:szCs w:val="20"/>
                <w:lang w:val="en-GB"/>
              </w:rPr>
            </w:pPr>
            <w:r w:rsidRPr="00211B89">
              <w:rPr>
                <w:rFonts w:ascii="Arial" w:eastAsia="PMingLiU" w:hAnsi="Arial" w:cs="Arial"/>
                <w:sz w:val="20"/>
                <w:szCs w:val="20"/>
                <w:lang w:val="en-GB"/>
              </w:rPr>
              <w:t>Operating Regulations for High Voltage Systems</w:t>
            </w:r>
          </w:p>
        </w:tc>
      </w:tr>
      <w:tr w:rsidR="008870C4" w:rsidRPr="005F4FBD" w14:paraId="0647CBF2" w14:textId="77777777" w:rsidTr="005C7F4D">
        <w:trPr>
          <w:trHeight w:val="135"/>
        </w:trPr>
        <w:tc>
          <w:tcPr>
            <w:tcW w:w="1720" w:type="dxa"/>
          </w:tcPr>
          <w:p w14:paraId="1A1D0D18" w14:textId="15124E36" w:rsidR="008870C4" w:rsidRPr="00211B89" w:rsidRDefault="008870C4" w:rsidP="005C7F4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sz w:val="20"/>
                <w:szCs w:val="20"/>
                <w:lang w:val="en-GB"/>
              </w:rPr>
            </w:pPr>
            <w:r>
              <w:rPr>
                <w:rFonts w:ascii="Arial" w:eastAsia="PMingLiU" w:hAnsi="Arial" w:cs="Arial"/>
                <w:b/>
                <w:sz w:val="20"/>
                <w:szCs w:val="20"/>
                <w:lang w:val="en-GB"/>
              </w:rPr>
              <w:t>OU</w:t>
            </w:r>
          </w:p>
        </w:tc>
        <w:tc>
          <w:tcPr>
            <w:tcW w:w="7973" w:type="dxa"/>
          </w:tcPr>
          <w:p w14:paraId="678C23D7" w14:textId="7ECA2610" w:rsidR="008870C4" w:rsidRPr="00211B89" w:rsidRDefault="008870C4" w:rsidP="005C7F4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sz w:val="20"/>
                <w:szCs w:val="20"/>
                <w:lang w:val="en-GB"/>
              </w:rPr>
            </w:pPr>
            <w:r>
              <w:rPr>
                <w:rFonts w:ascii="Arial" w:eastAsia="PMingLiU" w:hAnsi="Arial" w:cs="Arial"/>
                <w:sz w:val="20"/>
                <w:szCs w:val="20"/>
                <w:lang w:val="en-GB"/>
              </w:rPr>
              <w:t>Operating Unit</w:t>
            </w:r>
          </w:p>
        </w:tc>
      </w:tr>
      <w:tr w:rsidR="005C7F4D" w:rsidRPr="005F4FBD" w14:paraId="732EEC5E" w14:textId="77777777" w:rsidTr="005C7F4D">
        <w:trPr>
          <w:trHeight w:val="135"/>
        </w:trPr>
        <w:tc>
          <w:tcPr>
            <w:tcW w:w="1720" w:type="dxa"/>
          </w:tcPr>
          <w:p w14:paraId="2E50BD32" w14:textId="77777777" w:rsidR="005C7F4D" w:rsidRPr="00104D33" w:rsidRDefault="005C7F4D" w:rsidP="005C7F4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sz w:val="20"/>
                <w:szCs w:val="20"/>
                <w:lang w:val="en-GB"/>
              </w:rPr>
            </w:pPr>
            <w:r w:rsidRPr="00104D33">
              <w:rPr>
                <w:rFonts w:ascii="Arial" w:eastAsia="PMingLiU" w:hAnsi="Arial" w:cs="Arial"/>
                <w:b/>
                <w:sz w:val="20"/>
                <w:szCs w:val="20"/>
                <w:lang w:val="en-GB"/>
              </w:rPr>
              <w:t>SACPCMP</w:t>
            </w:r>
          </w:p>
        </w:tc>
        <w:tc>
          <w:tcPr>
            <w:tcW w:w="7973" w:type="dxa"/>
          </w:tcPr>
          <w:p w14:paraId="6A770605" w14:textId="77777777" w:rsidR="005C7F4D" w:rsidRPr="00104D33" w:rsidRDefault="005C7F4D" w:rsidP="005C7F4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sz w:val="20"/>
                <w:szCs w:val="20"/>
              </w:rPr>
            </w:pPr>
            <w:r w:rsidRPr="00104D33">
              <w:rPr>
                <w:rFonts w:ascii="Arial" w:eastAsia="PMingLiU" w:hAnsi="Arial" w:cs="Arial"/>
                <w:sz w:val="20"/>
                <w:szCs w:val="20"/>
              </w:rPr>
              <w:t>South African Council for the Project &amp; Construction Management Professions</w:t>
            </w:r>
          </w:p>
        </w:tc>
      </w:tr>
      <w:tr w:rsidR="005C7F4D" w:rsidRPr="005F4FBD" w14:paraId="619BE53C" w14:textId="77777777" w:rsidTr="005C7F4D">
        <w:trPr>
          <w:trHeight w:val="135"/>
        </w:trPr>
        <w:tc>
          <w:tcPr>
            <w:tcW w:w="1720" w:type="dxa"/>
          </w:tcPr>
          <w:p w14:paraId="6A2ECA55" w14:textId="77777777" w:rsidR="005C7F4D" w:rsidRPr="00104D33" w:rsidRDefault="005C7F4D" w:rsidP="005C7F4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sz w:val="20"/>
                <w:szCs w:val="20"/>
                <w:lang w:val="en-GB"/>
              </w:rPr>
            </w:pPr>
            <w:r w:rsidRPr="00104D33">
              <w:rPr>
                <w:rFonts w:ascii="Arial" w:eastAsia="PMingLiU" w:hAnsi="Arial" w:cs="Arial"/>
                <w:b/>
                <w:sz w:val="20"/>
                <w:szCs w:val="20"/>
                <w:lang w:val="en-GB"/>
              </w:rPr>
              <w:t>SABS</w:t>
            </w:r>
          </w:p>
        </w:tc>
        <w:tc>
          <w:tcPr>
            <w:tcW w:w="7973" w:type="dxa"/>
          </w:tcPr>
          <w:p w14:paraId="20150635" w14:textId="77777777" w:rsidR="005C7F4D" w:rsidRPr="00104D33" w:rsidRDefault="005C7F4D" w:rsidP="005C7F4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sz w:val="20"/>
                <w:szCs w:val="20"/>
              </w:rPr>
            </w:pPr>
            <w:r w:rsidRPr="00104D33">
              <w:rPr>
                <w:rFonts w:ascii="Arial" w:eastAsia="PMingLiU" w:hAnsi="Arial" w:cs="Arial"/>
                <w:sz w:val="20"/>
                <w:szCs w:val="20"/>
              </w:rPr>
              <w:t>South African Bureau Standard</w:t>
            </w:r>
          </w:p>
        </w:tc>
      </w:tr>
      <w:tr w:rsidR="005C7F4D" w:rsidRPr="005F4FBD" w14:paraId="1D9CD357" w14:textId="77777777" w:rsidTr="005C7F4D">
        <w:trPr>
          <w:trHeight w:val="135"/>
        </w:trPr>
        <w:tc>
          <w:tcPr>
            <w:tcW w:w="1720" w:type="dxa"/>
          </w:tcPr>
          <w:p w14:paraId="34B621AA" w14:textId="77777777" w:rsidR="005C7F4D" w:rsidRPr="00104D33" w:rsidRDefault="005C7F4D" w:rsidP="005C7F4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sz w:val="20"/>
                <w:szCs w:val="20"/>
                <w:lang w:val="en-GB"/>
              </w:rPr>
            </w:pPr>
            <w:r w:rsidRPr="00104D33">
              <w:rPr>
                <w:rFonts w:ascii="Arial" w:eastAsia="PMingLiU" w:hAnsi="Arial" w:cs="Arial"/>
                <w:b/>
                <w:sz w:val="20"/>
                <w:szCs w:val="20"/>
                <w:lang w:val="en-GB"/>
              </w:rPr>
              <w:lastRenderedPageBreak/>
              <w:t>SANS</w:t>
            </w:r>
          </w:p>
        </w:tc>
        <w:tc>
          <w:tcPr>
            <w:tcW w:w="7973" w:type="dxa"/>
          </w:tcPr>
          <w:p w14:paraId="4A363BB1" w14:textId="77777777" w:rsidR="005C7F4D" w:rsidRPr="00104D33" w:rsidRDefault="005C7F4D" w:rsidP="005C7F4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sz w:val="20"/>
                <w:szCs w:val="20"/>
              </w:rPr>
            </w:pPr>
            <w:r w:rsidRPr="00104D33">
              <w:rPr>
                <w:rFonts w:ascii="Arial" w:eastAsia="PMingLiU" w:hAnsi="Arial" w:cs="Arial"/>
                <w:sz w:val="20"/>
                <w:szCs w:val="20"/>
              </w:rPr>
              <w:t>South African National Standard</w:t>
            </w:r>
          </w:p>
        </w:tc>
      </w:tr>
      <w:tr w:rsidR="005C7F4D" w:rsidRPr="005F4FBD" w14:paraId="0BC9433A" w14:textId="77777777" w:rsidTr="005C7F4D">
        <w:trPr>
          <w:trHeight w:val="135"/>
        </w:trPr>
        <w:tc>
          <w:tcPr>
            <w:tcW w:w="1720" w:type="dxa"/>
          </w:tcPr>
          <w:p w14:paraId="2BA24B35" w14:textId="5BB8B4AD" w:rsidR="005C7F4D" w:rsidRPr="00104D33" w:rsidRDefault="005C7F4D" w:rsidP="005C7F4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sz w:val="20"/>
                <w:szCs w:val="20"/>
                <w:lang w:val="en-GB"/>
              </w:rPr>
            </w:pPr>
            <w:r w:rsidRPr="00104D33">
              <w:rPr>
                <w:rFonts w:ascii="Arial" w:eastAsia="PMingLiU" w:hAnsi="Arial" w:cs="Arial"/>
                <w:b/>
                <w:sz w:val="20"/>
                <w:szCs w:val="20"/>
                <w:lang w:val="en-GB"/>
              </w:rPr>
              <w:t>SDS</w:t>
            </w:r>
          </w:p>
        </w:tc>
        <w:tc>
          <w:tcPr>
            <w:tcW w:w="7973" w:type="dxa"/>
          </w:tcPr>
          <w:p w14:paraId="0C2BEA54" w14:textId="57F82837" w:rsidR="005C7F4D" w:rsidRPr="00104D33" w:rsidRDefault="005C7F4D" w:rsidP="005C7F4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sz w:val="20"/>
                <w:szCs w:val="20"/>
              </w:rPr>
            </w:pPr>
            <w:r w:rsidRPr="00104D33">
              <w:rPr>
                <w:rFonts w:ascii="Arial" w:eastAsia="PMingLiU" w:hAnsi="Arial" w:cs="Arial"/>
                <w:sz w:val="20"/>
                <w:szCs w:val="20"/>
                <w:lang w:val="en-GB"/>
              </w:rPr>
              <w:t>Safety Data Sheet</w:t>
            </w:r>
          </w:p>
        </w:tc>
      </w:tr>
    </w:tbl>
    <w:p w14:paraId="3A23EE04" w14:textId="7336FE7E" w:rsidR="0068746F" w:rsidRDefault="007E7803" w:rsidP="00875E46">
      <w:pPr>
        <w:pStyle w:val="Heading1"/>
        <w:numPr>
          <w:ilvl w:val="0"/>
          <w:numId w:val="1"/>
        </w:numPr>
        <w:ind w:left="426" w:hanging="426"/>
        <w:rPr>
          <w:rFonts w:ascii="Arial" w:eastAsia="Times New Roman" w:hAnsi="Arial" w:cs="Arial"/>
          <w:color w:val="auto"/>
          <w:sz w:val="24"/>
          <w:szCs w:val="24"/>
          <w:lang w:val="en-GB"/>
        </w:rPr>
      </w:pPr>
      <w:bookmarkStart w:id="45" w:name="_Toc103867864"/>
      <w:bookmarkStart w:id="46" w:name="_Toc192590145"/>
      <w:r w:rsidRPr="000E0A9F">
        <w:rPr>
          <w:rFonts w:ascii="Arial" w:eastAsia="Times New Roman" w:hAnsi="Arial" w:cs="Arial"/>
          <w:color w:val="auto"/>
          <w:sz w:val="24"/>
          <w:szCs w:val="24"/>
          <w:lang w:val="en-GB"/>
        </w:rPr>
        <w:t>R</w:t>
      </w:r>
      <w:r>
        <w:rPr>
          <w:rFonts w:ascii="Arial" w:eastAsia="Times New Roman" w:hAnsi="Arial" w:cs="Arial"/>
          <w:color w:val="auto"/>
          <w:sz w:val="24"/>
          <w:szCs w:val="24"/>
          <w:lang w:val="en-GB"/>
        </w:rPr>
        <w:t>OLES AND RESPONSIBILITIES</w:t>
      </w:r>
      <w:bookmarkEnd w:id="45"/>
      <w:bookmarkEnd w:id="46"/>
    </w:p>
    <w:p w14:paraId="360034C0" w14:textId="21790438" w:rsidR="00CB408D" w:rsidRPr="000732C4" w:rsidRDefault="00CB408D">
      <w:pPr>
        <w:pStyle w:val="Heading2"/>
        <w:numPr>
          <w:ilvl w:val="1"/>
          <w:numId w:val="70"/>
        </w:numPr>
        <w:tabs>
          <w:tab w:val="left" w:pos="680"/>
          <w:tab w:val="left" w:pos="794"/>
          <w:tab w:val="left" w:pos="907"/>
        </w:tabs>
        <w:spacing w:before="360" w:after="200" w:line="240" w:lineRule="auto"/>
        <w:ind w:left="482" w:hanging="482"/>
        <w:rPr>
          <w:rFonts w:ascii="Arial" w:eastAsia="Times New Roman" w:hAnsi="Arial" w:cs="Arial"/>
          <w:color w:val="auto"/>
          <w:sz w:val="22"/>
          <w:szCs w:val="22"/>
          <w:lang w:val="en-GB"/>
        </w:rPr>
      </w:pPr>
      <w:bookmarkStart w:id="47" w:name="_Toc192590146"/>
      <w:r w:rsidRPr="000732C4">
        <w:rPr>
          <w:rFonts w:ascii="Arial" w:eastAsia="Times New Roman" w:hAnsi="Arial" w:cs="Arial"/>
          <w:color w:val="auto"/>
          <w:sz w:val="22"/>
          <w:szCs w:val="22"/>
          <w:lang w:val="en-GB"/>
        </w:rPr>
        <w:t>Contractual and Legal Roles and Responsibilities.</w:t>
      </w:r>
      <w:bookmarkEnd w:id="47"/>
    </w:p>
    <w:p w14:paraId="40F48970" w14:textId="77777777" w:rsidR="00CB408D" w:rsidRPr="00374313" w:rsidRDefault="00CB408D" w:rsidP="00CB408D">
      <w:pPr>
        <w:autoSpaceDE w:val="0"/>
        <w:autoSpaceDN w:val="0"/>
        <w:adjustRightInd w:val="0"/>
        <w:spacing w:after="0" w:line="240" w:lineRule="auto"/>
        <w:rPr>
          <w:rFonts w:ascii="Arial" w:hAnsi="Arial" w:cs="Arial"/>
          <w:color w:val="000000"/>
        </w:rPr>
      </w:pPr>
      <w:r w:rsidRPr="00374313">
        <w:rPr>
          <w:rFonts w:ascii="Arial" w:hAnsi="Arial" w:cs="Arial"/>
          <w:b/>
          <w:bCs/>
          <w:color w:val="000000"/>
        </w:rPr>
        <w:t xml:space="preserve"> </w:t>
      </w:r>
    </w:p>
    <w:p w14:paraId="00495672" w14:textId="1343D325" w:rsidR="00CB408D" w:rsidRPr="00374313" w:rsidRDefault="00CB408D" w:rsidP="00CB408D">
      <w:pPr>
        <w:autoSpaceDE w:val="0"/>
        <w:autoSpaceDN w:val="0"/>
        <w:adjustRightInd w:val="0"/>
        <w:spacing w:after="0" w:line="240" w:lineRule="auto"/>
        <w:jc w:val="both"/>
        <w:rPr>
          <w:rFonts w:ascii="Arial" w:hAnsi="Arial" w:cs="Arial"/>
          <w:lang w:val="en-GB"/>
        </w:rPr>
      </w:pPr>
      <w:r w:rsidRPr="00374313">
        <w:rPr>
          <w:rFonts w:ascii="Arial" w:hAnsi="Arial" w:cs="Arial"/>
          <w:lang w:val="en-GB"/>
        </w:rPr>
        <w:t xml:space="preserve">Although the provisions of </w:t>
      </w:r>
      <w:r w:rsidR="00DB58C5" w:rsidRPr="00DB58C5">
        <w:rPr>
          <w:rFonts w:ascii="Arial" w:hAnsi="Arial" w:cs="Arial"/>
          <w:lang w:val="en-GB"/>
        </w:rPr>
        <w:t xml:space="preserve">these OHS requirements </w:t>
      </w:r>
      <w:r w:rsidRPr="00374313">
        <w:rPr>
          <w:rFonts w:ascii="Arial" w:hAnsi="Arial" w:cs="Arial"/>
          <w:lang w:val="en-GB"/>
        </w:rPr>
        <w:t>typically only refer to the Contractor, compliance herewith is also required from Sub</w:t>
      </w:r>
      <w:r>
        <w:rPr>
          <w:rFonts w:ascii="Arial" w:hAnsi="Arial" w:cs="Arial"/>
          <w:lang w:val="en-GB"/>
        </w:rPr>
        <w:t>C</w:t>
      </w:r>
      <w:r w:rsidRPr="00374313">
        <w:rPr>
          <w:rFonts w:ascii="Arial" w:hAnsi="Arial" w:cs="Arial"/>
          <w:lang w:val="en-GB"/>
        </w:rPr>
        <w:t xml:space="preserve">ontractor’s. The Contractor remains responsible for compliance with the requirements of </w:t>
      </w:r>
      <w:r w:rsidR="00DB58C5" w:rsidRPr="00DB58C5">
        <w:rPr>
          <w:rFonts w:ascii="Arial" w:hAnsi="Arial" w:cs="Arial"/>
          <w:lang w:val="en-GB"/>
        </w:rPr>
        <w:t xml:space="preserve">these OHS requirements </w:t>
      </w:r>
      <w:r w:rsidRPr="00374313">
        <w:rPr>
          <w:rFonts w:ascii="Arial" w:hAnsi="Arial" w:cs="Arial"/>
          <w:lang w:val="en-GB"/>
        </w:rPr>
        <w:t>by Sub</w:t>
      </w:r>
      <w:r>
        <w:rPr>
          <w:rFonts w:ascii="Arial" w:hAnsi="Arial" w:cs="Arial"/>
          <w:lang w:val="en-GB"/>
        </w:rPr>
        <w:t>C</w:t>
      </w:r>
      <w:r w:rsidRPr="00374313">
        <w:rPr>
          <w:rFonts w:ascii="Arial" w:hAnsi="Arial" w:cs="Arial"/>
          <w:lang w:val="en-GB"/>
        </w:rPr>
        <w:t>ontractors and shall ensure that each Sub</w:t>
      </w:r>
      <w:r>
        <w:rPr>
          <w:rFonts w:ascii="Arial" w:hAnsi="Arial" w:cs="Arial"/>
          <w:lang w:val="en-GB"/>
        </w:rPr>
        <w:t>C</w:t>
      </w:r>
      <w:r w:rsidRPr="00374313">
        <w:rPr>
          <w:rFonts w:ascii="Arial" w:hAnsi="Arial" w:cs="Arial"/>
          <w:lang w:val="en-GB"/>
        </w:rPr>
        <w:t xml:space="preserve">ontractor complies with the requirements hereof at all times and as applicable. Without derogating from his obligations and responsibilities under the Contract, the Contractor shall ensure that the requirement to comply with the provisions of </w:t>
      </w:r>
      <w:r w:rsidR="00DB58C5" w:rsidRPr="00DB58C5">
        <w:rPr>
          <w:rFonts w:ascii="Arial" w:hAnsi="Arial" w:cs="Arial"/>
          <w:lang w:val="en-GB"/>
        </w:rPr>
        <w:t xml:space="preserve">these OHS requirements </w:t>
      </w:r>
      <w:r w:rsidRPr="00374313">
        <w:rPr>
          <w:rFonts w:ascii="Arial" w:hAnsi="Arial" w:cs="Arial"/>
          <w:lang w:val="en-GB"/>
        </w:rPr>
        <w:t>is included in all Sub</w:t>
      </w:r>
      <w:r>
        <w:rPr>
          <w:rFonts w:ascii="Arial" w:hAnsi="Arial" w:cs="Arial"/>
          <w:lang w:val="en-GB"/>
        </w:rPr>
        <w:t>c</w:t>
      </w:r>
      <w:r w:rsidRPr="00374313">
        <w:rPr>
          <w:rFonts w:ascii="Arial" w:hAnsi="Arial" w:cs="Arial"/>
          <w:lang w:val="en-GB"/>
        </w:rPr>
        <w:t xml:space="preserve">ontracts involving activities at </w:t>
      </w:r>
      <w:r>
        <w:rPr>
          <w:rFonts w:ascii="Arial" w:hAnsi="Arial" w:cs="Arial"/>
          <w:lang w:val="en-GB"/>
        </w:rPr>
        <w:t>all p</w:t>
      </w:r>
      <w:r w:rsidRPr="00374313">
        <w:rPr>
          <w:rFonts w:ascii="Arial" w:hAnsi="Arial" w:cs="Arial"/>
          <w:lang w:val="en-GB"/>
        </w:rPr>
        <w:t xml:space="preserve">roject </w:t>
      </w:r>
      <w:r>
        <w:rPr>
          <w:rFonts w:ascii="Arial" w:hAnsi="Arial" w:cs="Arial"/>
          <w:lang w:val="en-GB"/>
        </w:rPr>
        <w:t>s</w:t>
      </w:r>
      <w:r w:rsidRPr="00374313">
        <w:rPr>
          <w:rFonts w:ascii="Arial" w:hAnsi="Arial" w:cs="Arial"/>
          <w:lang w:val="en-GB"/>
        </w:rPr>
        <w:t>ite</w:t>
      </w:r>
      <w:r>
        <w:rPr>
          <w:rFonts w:ascii="Arial" w:hAnsi="Arial" w:cs="Arial"/>
          <w:lang w:val="en-GB"/>
        </w:rPr>
        <w:t>(s)</w:t>
      </w:r>
      <w:r w:rsidRPr="00374313">
        <w:rPr>
          <w:rFonts w:ascii="Arial" w:hAnsi="Arial" w:cs="Arial"/>
          <w:lang w:val="en-GB"/>
        </w:rPr>
        <w:t xml:space="preserve"> (or at other places, if any, as may be specified under the </w:t>
      </w:r>
      <w:r>
        <w:rPr>
          <w:rFonts w:ascii="Arial" w:hAnsi="Arial" w:cs="Arial"/>
          <w:lang w:val="en-GB"/>
        </w:rPr>
        <w:t>c</w:t>
      </w:r>
      <w:r w:rsidRPr="00374313">
        <w:rPr>
          <w:rFonts w:ascii="Arial" w:hAnsi="Arial" w:cs="Arial"/>
          <w:lang w:val="en-GB"/>
        </w:rPr>
        <w:t xml:space="preserve">ontract as forming part of the </w:t>
      </w:r>
      <w:r>
        <w:rPr>
          <w:rFonts w:ascii="Arial" w:hAnsi="Arial" w:cs="Arial"/>
          <w:lang w:val="en-GB"/>
        </w:rPr>
        <w:t>s</w:t>
      </w:r>
      <w:r w:rsidRPr="00374313">
        <w:rPr>
          <w:rFonts w:ascii="Arial" w:hAnsi="Arial" w:cs="Arial"/>
          <w:lang w:val="en-GB"/>
        </w:rPr>
        <w:t xml:space="preserve">ite) and / or activities otherwise covered by </w:t>
      </w:r>
      <w:r w:rsidR="00DB58C5" w:rsidRPr="00DB58C5">
        <w:rPr>
          <w:rFonts w:ascii="Arial" w:hAnsi="Arial" w:cs="Arial"/>
          <w:lang w:val="en-GB"/>
        </w:rPr>
        <w:t>these OHS requirements</w:t>
      </w:r>
      <w:r w:rsidRPr="00374313">
        <w:rPr>
          <w:rFonts w:ascii="Arial" w:hAnsi="Arial" w:cs="Arial"/>
          <w:lang w:val="en-GB"/>
        </w:rPr>
        <w:t xml:space="preserve">. Failure by the Employer to enforce compliance with the requirements of </w:t>
      </w:r>
      <w:r w:rsidR="00DB58C5" w:rsidRPr="00DB58C5">
        <w:rPr>
          <w:rFonts w:ascii="Arial" w:hAnsi="Arial" w:cs="Arial"/>
          <w:lang w:val="en-GB"/>
        </w:rPr>
        <w:t>these OHS requirements</w:t>
      </w:r>
      <w:r w:rsidRPr="00374313">
        <w:rPr>
          <w:rFonts w:ascii="Arial" w:hAnsi="Arial" w:cs="Arial"/>
          <w:lang w:val="en-GB"/>
        </w:rPr>
        <w:t xml:space="preserve"> shall not relieve the Contractor from any responsibility or obligation whether under the Contract or under applicable Law. </w:t>
      </w:r>
    </w:p>
    <w:p w14:paraId="18861534" w14:textId="77777777" w:rsidR="00CB408D" w:rsidRPr="00374313" w:rsidRDefault="00CB408D" w:rsidP="00CB408D">
      <w:pPr>
        <w:autoSpaceDE w:val="0"/>
        <w:autoSpaceDN w:val="0"/>
        <w:adjustRightInd w:val="0"/>
        <w:spacing w:after="0" w:line="240" w:lineRule="auto"/>
        <w:jc w:val="both"/>
        <w:rPr>
          <w:rFonts w:ascii="Arial" w:hAnsi="Arial" w:cs="Arial"/>
          <w:lang w:val="en-GB"/>
        </w:rPr>
      </w:pPr>
    </w:p>
    <w:p w14:paraId="6AE831CC" w14:textId="0BBE797B" w:rsidR="00CB408D" w:rsidRPr="00374313" w:rsidRDefault="00CB408D" w:rsidP="00CB408D">
      <w:pPr>
        <w:autoSpaceDE w:val="0"/>
        <w:autoSpaceDN w:val="0"/>
        <w:adjustRightInd w:val="0"/>
        <w:spacing w:after="0" w:line="240" w:lineRule="auto"/>
        <w:jc w:val="both"/>
        <w:rPr>
          <w:rFonts w:ascii="Arial" w:hAnsi="Arial" w:cs="Arial"/>
          <w:lang w:val="en-GB"/>
        </w:rPr>
      </w:pPr>
      <w:r w:rsidRPr="00374313">
        <w:rPr>
          <w:rFonts w:ascii="Arial" w:hAnsi="Arial" w:cs="Arial"/>
          <w:lang w:val="en-GB"/>
        </w:rPr>
        <w:t xml:space="preserve">The Employer requires that the management of safety, health and environmental issues shall be to a standard of excellence aligned with world class best practices. The Contractor carries prime accountability and responsibility for the health, safety and welfare of the Contractor’s </w:t>
      </w:r>
      <w:r w:rsidR="00170751">
        <w:rPr>
          <w:rFonts w:ascii="Arial" w:hAnsi="Arial" w:cs="Arial"/>
          <w:lang w:val="en-GB"/>
        </w:rPr>
        <w:t>p</w:t>
      </w:r>
      <w:r w:rsidRPr="00374313">
        <w:rPr>
          <w:rFonts w:ascii="Arial" w:hAnsi="Arial" w:cs="Arial"/>
          <w:lang w:val="en-GB"/>
        </w:rPr>
        <w:t xml:space="preserve">ersonnel and for any works that may expose any other person other than their personnel. No health, safety and welfare requirements specified by or imposed on the Employer (whether under the Contract or under applicable Law) shall be construed or operate, as between the Employer and the Contractor, to reduce the Contractor’s accountability and responsibility for the health, safety and welfare of the Contractor’s Personnel. </w:t>
      </w:r>
    </w:p>
    <w:p w14:paraId="68CB595F" w14:textId="77777777" w:rsidR="00CB408D" w:rsidRPr="00374313" w:rsidRDefault="00CB408D" w:rsidP="00CB408D">
      <w:pPr>
        <w:autoSpaceDE w:val="0"/>
        <w:autoSpaceDN w:val="0"/>
        <w:adjustRightInd w:val="0"/>
        <w:spacing w:after="0" w:line="240" w:lineRule="auto"/>
        <w:jc w:val="both"/>
        <w:rPr>
          <w:rFonts w:ascii="Arial" w:hAnsi="Arial" w:cs="Arial"/>
          <w:lang w:val="en-GB"/>
        </w:rPr>
      </w:pPr>
    </w:p>
    <w:p w14:paraId="5C308413" w14:textId="4881BDB8" w:rsidR="00CB408D" w:rsidRPr="00374313" w:rsidRDefault="00CB408D" w:rsidP="00CB408D">
      <w:pPr>
        <w:autoSpaceDE w:val="0"/>
        <w:autoSpaceDN w:val="0"/>
        <w:adjustRightInd w:val="0"/>
        <w:spacing w:after="0" w:line="240" w:lineRule="auto"/>
        <w:jc w:val="both"/>
        <w:rPr>
          <w:rFonts w:ascii="Arial" w:hAnsi="Arial" w:cs="Arial"/>
          <w:lang w:val="en-GB"/>
        </w:rPr>
      </w:pPr>
      <w:r w:rsidRPr="00374313">
        <w:rPr>
          <w:rFonts w:ascii="Arial" w:hAnsi="Arial" w:cs="Arial"/>
          <w:lang w:val="en-GB"/>
        </w:rPr>
        <w:t xml:space="preserve">The Contractor is responsible for adequately informing the Contractor’s </w:t>
      </w:r>
      <w:r>
        <w:rPr>
          <w:rFonts w:ascii="Arial" w:hAnsi="Arial" w:cs="Arial"/>
          <w:lang w:val="en-GB"/>
        </w:rPr>
        <w:t>p</w:t>
      </w:r>
      <w:r w:rsidRPr="00374313">
        <w:rPr>
          <w:rFonts w:ascii="Arial" w:hAnsi="Arial" w:cs="Arial"/>
          <w:lang w:val="en-GB"/>
        </w:rPr>
        <w:t xml:space="preserve">ersonnel of all relevant information of </w:t>
      </w:r>
      <w:r w:rsidR="00DB58C5" w:rsidRPr="00DB58C5">
        <w:rPr>
          <w:rFonts w:ascii="Arial" w:hAnsi="Arial" w:cs="Arial"/>
          <w:lang w:val="en-GB"/>
        </w:rPr>
        <w:t xml:space="preserve">these OHS requirements </w:t>
      </w:r>
      <w:r w:rsidRPr="00374313">
        <w:rPr>
          <w:rFonts w:ascii="Arial" w:hAnsi="Arial" w:cs="Arial"/>
          <w:lang w:val="en-GB"/>
        </w:rPr>
        <w:t xml:space="preserve">and the </w:t>
      </w:r>
      <w:r w:rsidRPr="00374313">
        <w:rPr>
          <w:rFonts w:ascii="Arial" w:eastAsia="Times New Roman" w:hAnsi="Arial" w:cs="Arial"/>
          <w:szCs w:val="20"/>
          <w:lang w:val="en-GB"/>
        </w:rPr>
        <w:t xml:space="preserve">Contractor </w:t>
      </w:r>
      <w:r w:rsidR="001F1652">
        <w:rPr>
          <w:rFonts w:ascii="Arial" w:eastAsia="Times New Roman" w:hAnsi="Arial" w:cs="Arial"/>
          <w:szCs w:val="20"/>
          <w:lang w:val="en-GB"/>
        </w:rPr>
        <w:t>SHE</w:t>
      </w:r>
      <w:r w:rsidRPr="00374313">
        <w:rPr>
          <w:rFonts w:ascii="Arial" w:eastAsia="Times New Roman" w:hAnsi="Arial" w:cs="Arial"/>
          <w:szCs w:val="20"/>
          <w:lang w:val="en-GB"/>
        </w:rPr>
        <w:t xml:space="preserve"> Plan</w:t>
      </w:r>
      <w:r w:rsidRPr="00374313">
        <w:rPr>
          <w:rFonts w:ascii="Arial" w:hAnsi="Arial" w:cs="Arial"/>
          <w:lang w:val="en-GB"/>
        </w:rPr>
        <w:t xml:space="preserve">. </w:t>
      </w:r>
    </w:p>
    <w:p w14:paraId="4C47C2B0" w14:textId="77777777" w:rsidR="00CB408D" w:rsidRPr="00374313" w:rsidRDefault="00CB408D" w:rsidP="00CB408D">
      <w:pPr>
        <w:autoSpaceDE w:val="0"/>
        <w:autoSpaceDN w:val="0"/>
        <w:adjustRightInd w:val="0"/>
        <w:spacing w:after="0" w:line="240" w:lineRule="auto"/>
        <w:jc w:val="both"/>
        <w:rPr>
          <w:rFonts w:ascii="Arial" w:hAnsi="Arial" w:cs="Arial"/>
          <w:lang w:val="en-GB"/>
        </w:rPr>
      </w:pPr>
    </w:p>
    <w:p w14:paraId="7804C874" w14:textId="77777777" w:rsidR="00CB408D" w:rsidRPr="00374313" w:rsidRDefault="00CB408D" w:rsidP="00CB408D">
      <w:pPr>
        <w:autoSpaceDE w:val="0"/>
        <w:autoSpaceDN w:val="0"/>
        <w:adjustRightInd w:val="0"/>
        <w:spacing w:after="0" w:line="240" w:lineRule="auto"/>
        <w:jc w:val="both"/>
        <w:rPr>
          <w:rFonts w:ascii="Arial" w:hAnsi="Arial" w:cs="Arial"/>
          <w:lang w:val="en-GB"/>
        </w:rPr>
      </w:pPr>
      <w:r w:rsidRPr="00374313">
        <w:rPr>
          <w:rFonts w:ascii="Arial" w:hAnsi="Arial" w:cs="Arial"/>
          <w:lang w:val="en-GB"/>
        </w:rPr>
        <w:t xml:space="preserve">The Contractor shall take prime responsibility for all aspects of </w:t>
      </w:r>
      <w:r>
        <w:rPr>
          <w:rFonts w:ascii="Arial" w:hAnsi="Arial" w:cs="Arial"/>
          <w:lang w:val="en-GB"/>
        </w:rPr>
        <w:t>E</w:t>
      </w:r>
      <w:r w:rsidRPr="00374313">
        <w:rPr>
          <w:rFonts w:ascii="Arial" w:hAnsi="Arial" w:cs="Arial"/>
          <w:lang w:val="en-GB"/>
        </w:rPr>
        <w:t xml:space="preserve">nvironmental management associated with the works and activities he is responsible for under the Contract. </w:t>
      </w:r>
    </w:p>
    <w:p w14:paraId="6A8B0745" w14:textId="35727CD8" w:rsidR="00CB408D" w:rsidRPr="00374313" w:rsidRDefault="00DB58C5" w:rsidP="00CB408D">
      <w:pPr>
        <w:autoSpaceDE w:val="0"/>
        <w:autoSpaceDN w:val="0"/>
        <w:adjustRightInd w:val="0"/>
        <w:spacing w:after="0" w:line="240" w:lineRule="auto"/>
        <w:jc w:val="both"/>
        <w:rPr>
          <w:rFonts w:ascii="Arial" w:hAnsi="Arial" w:cs="Arial"/>
          <w:lang w:val="en-GB"/>
        </w:rPr>
      </w:pPr>
      <w:r>
        <w:rPr>
          <w:rFonts w:ascii="Arial" w:hAnsi="Arial" w:cs="Arial"/>
          <w:lang w:val="en-GB"/>
        </w:rPr>
        <w:t>T</w:t>
      </w:r>
      <w:r w:rsidRPr="00DB58C5">
        <w:rPr>
          <w:rFonts w:ascii="Arial" w:hAnsi="Arial" w:cs="Arial"/>
          <w:lang w:val="en-GB"/>
        </w:rPr>
        <w:t xml:space="preserve">hese OHS requirements </w:t>
      </w:r>
      <w:r w:rsidR="00CB408D" w:rsidRPr="00374313">
        <w:rPr>
          <w:rFonts w:ascii="Arial" w:hAnsi="Arial" w:cs="Arial"/>
          <w:lang w:val="en-GB"/>
        </w:rPr>
        <w:t xml:space="preserve">should not be considered to be exhaustive and the Employer reserves the right to add, delete or modify conditions where it is considered to be appropriate in </w:t>
      </w:r>
      <w:r w:rsidRPr="00DB58C5">
        <w:rPr>
          <w:rFonts w:ascii="Arial" w:hAnsi="Arial" w:cs="Arial"/>
          <w:lang w:val="en-GB"/>
        </w:rPr>
        <w:t>these OHS requirements</w:t>
      </w:r>
      <w:r w:rsidR="00CB408D" w:rsidRPr="00374313">
        <w:rPr>
          <w:rFonts w:ascii="Arial" w:hAnsi="Arial" w:cs="Arial"/>
          <w:lang w:val="en-GB"/>
        </w:rPr>
        <w:t>.</w:t>
      </w:r>
    </w:p>
    <w:p w14:paraId="72A2C917" w14:textId="77777777" w:rsidR="00CB408D" w:rsidRPr="00374313" w:rsidRDefault="00CB408D" w:rsidP="00CB408D">
      <w:pPr>
        <w:autoSpaceDE w:val="0"/>
        <w:autoSpaceDN w:val="0"/>
        <w:adjustRightInd w:val="0"/>
        <w:spacing w:after="0" w:line="240" w:lineRule="auto"/>
        <w:jc w:val="both"/>
        <w:rPr>
          <w:rFonts w:ascii="Arial" w:hAnsi="Arial" w:cs="Arial"/>
          <w:lang w:val="en-GB"/>
        </w:rPr>
      </w:pPr>
      <w:r w:rsidRPr="00374313">
        <w:rPr>
          <w:rFonts w:ascii="Arial" w:hAnsi="Arial" w:cs="Arial"/>
          <w:lang w:val="en-GB"/>
        </w:rPr>
        <w:t xml:space="preserve"> </w:t>
      </w:r>
    </w:p>
    <w:p w14:paraId="3022D1C8" w14:textId="2FDE0C8A" w:rsidR="00CB408D" w:rsidRDefault="00CB408D" w:rsidP="000732C4">
      <w:pPr>
        <w:autoSpaceDE w:val="0"/>
        <w:autoSpaceDN w:val="0"/>
        <w:adjustRightInd w:val="0"/>
        <w:spacing w:after="0" w:line="240" w:lineRule="auto"/>
        <w:jc w:val="both"/>
        <w:rPr>
          <w:rFonts w:ascii="Arial" w:hAnsi="Arial" w:cs="Arial"/>
          <w:lang w:val="en-GB"/>
        </w:rPr>
      </w:pPr>
      <w:r w:rsidRPr="00374313">
        <w:rPr>
          <w:rFonts w:ascii="Arial" w:hAnsi="Arial" w:cs="Arial"/>
          <w:lang w:val="en-GB"/>
        </w:rPr>
        <w:t xml:space="preserve">Where additions, deletions or modifications are made to </w:t>
      </w:r>
      <w:r w:rsidR="00DB58C5" w:rsidRPr="00DB58C5">
        <w:rPr>
          <w:rFonts w:ascii="Arial" w:hAnsi="Arial" w:cs="Arial"/>
          <w:lang w:val="en-GB"/>
        </w:rPr>
        <w:t>these OHS requirements</w:t>
      </w:r>
      <w:r w:rsidRPr="00374313">
        <w:rPr>
          <w:rFonts w:ascii="Arial" w:hAnsi="Arial" w:cs="Arial"/>
          <w:lang w:val="en-GB"/>
        </w:rPr>
        <w:t xml:space="preserve">, the Contract </w:t>
      </w:r>
      <w:r w:rsidR="00BD5B16">
        <w:rPr>
          <w:rFonts w:ascii="Arial" w:hAnsi="Arial" w:cs="Arial"/>
          <w:lang w:val="en-GB"/>
        </w:rPr>
        <w:t>C</w:t>
      </w:r>
      <w:r w:rsidRPr="00374313">
        <w:rPr>
          <w:rFonts w:ascii="Arial" w:hAnsi="Arial" w:cs="Arial"/>
          <w:lang w:val="en-GB"/>
        </w:rPr>
        <w:t xml:space="preserve">ustodian shall advise the Contractor of the change. The Contractor shall be solely responsible for informing the Contractor’s </w:t>
      </w:r>
      <w:r>
        <w:rPr>
          <w:rFonts w:ascii="Arial" w:hAnsi="Arial" w:cs="Arial"/>
          <w:lang w:val="en-GB"/>
        </w:rPr>
        <w:t>p</w:t>
      </w:r>
      <w:r w:rsidRPr="00374313">
        <w:rPr>
          <w:rFonts w:ascii="Arial" w:hAnsi="Arial" w:cs="Arial"/>
          <w:lang w:val="en-GB"/>
        </w:rPr>
        <w:t xml:space="preserve">ersonnel and its </w:t>
      </w:r>
      <w:r>
        <w:rPr>
          <w:rFonts w:ascii="Arial" w:hAnsi="Arial" w:cs="Arial"/>
          <w:lang w:val="en-GB"/>
        </w:rPr>
        <w:t>S</w:t>
      </w:r>
      <w:r w:rsidRPr="00374313">
        <w:rPr>
          <w:rFonts w:ascii="Arial" w:hAnsi="Arial" w:cs="Arial"/>
          <w:lang w:val="en-GB"/>
        </w:rPr>
        <w:t>ub</w:t>
      </w:r>
      <w:r>
        <w:rPr>
          <w:rFonts w:ascii="Arial" w:hAnsi="Arial" w:cs="Arial"/>
          <w:lang w:val="en-GB"/>
        </w:rPr>
        <w:t>-C</w:t>
      </w:r>
      <w:r w:rsidRPr="00374313">
        <w:rPr>
          <w:rFonts w:ascii="Arial" w:hAnsi="Arial" w:cs="Arial"/>
          <w:lang w:val="en-GB"/>
        </w:rPr>
        <w:t xml:space="preserve">ontractor </w:t>
      </w:r>
      <w:r>
        <w:rPr>
          <w:rFonts w:ascii="Arial" w:hAnsi="Arial" w:cs="Arial"/>
          <w:lang w:val="en-GB"/>
        </w:rPr>
        <w:t xml:space="preserve">/ appointed Contractors </w:t>
      </w:r>
      <w:r w:rsidRPr="00374313">
        <w:rPr>
          <w:rFonts w:ascii="Arial" w:hAnsi="Arial" w:cs="Arial"/>
          <w:lang w:val="en-GB"/>
        </w:rPr>
        <w:t xml:space="preserve">of these changes. The Employer or the Contract </w:t>
      </w:r>
      <w:r w:rsidR="00BD5B16">
        <w:rPr>
          <w:rFonts w:ascii="Arial" w:hAnsi="Arial" w:cs="Arial"/>
          <w:lang w:val="en-GB"/>
        </w:rPr>
        <w:t>C</w:t>
      </w:r>
      <w:r w:rsidRPr="00374313">
        <w:rPr>
          <w:rFonts w:ascii="Arial" w:hAnsi="Arial" w:cs="Arial"/>
          <w:lang w:val="en-GB"/>
        </w:rPr>
        <w:t>ustodian shall not be responsible for any failure caused by a Sub</w:t>
      </w:r>
      <w:r>
        <w:rPr>
          <w:rFonts w:ascii="Arial" w:hAnsi="Arial" w:cs="Arial"/>
          <w:lang w:val="en-GB"/>
        </w:rPr>
        <w:t>-C</w:t>
      </w:r>
      <w:r w:rsidRPr="00374313">
        <w:rPr>
          <w:rFonts w:ascii="Arial" w:hAnsi="Arial" w:cs="Arial"/>
          <w:lang w:val="en-GB"/>
        </w:rPr>
        <w:t>ontractor not receiving a notification or failing to act upon such notification.</w:t>
      </w:r>
    </w:p>
    <w:p w14:paraId="0ABF9B0B" w14:textId="77777777" w:rsidR="000732C4" w:rsidRPr="000732C4" w:rsidRDefault="000732C4" w:rsidP="000732C4">
      <w:pPr>
        <w:autoSpaceDE w:val="0"/>
        <w:autoSpaceDN w:val="0"/>
        <w:adjustRightInd w:val="0"/>
        <w:spacing w:after="0" w:line="240" w:lineRule="auto"/>
        <w:jc w:val="both"/>
        <w:rPr>
          <w:rFonts w:ascii="Arial" w:hAnsi="Arial" w:cs="Arial"/>
          <w:lang w:val="en-GB"/>
        </w:rPr>
      </w:pPr>
    </w:p>
    <w:p w14:paraId="0CBC37E3" w14:textId="369815ED" w:rsidR="00875E46" w:rsidRPr="00530E82" w:rsidRDefault="00875E46">
      <w:pPr>
        <w:pStyle w:val="Heading2"/>
        <w:numPr>
          <w:ilvl w:val="1"/>
          <w:numId w:val="70"/>
        </w:numPr>
        <w:tabs>
          <w:tab w:val="left" w:pos="680"/>
          <w:tab w:val="left" w:pos="794"/>
          <w:tab w:val="left" w:pos="907"/>
        </w:tabs>
        <w:spacing w:before="0" w:line="240" w:lineRule="auto"/>
        <w:ind w:left="482" w:hanging="482"/>
        <w:rPr>
          <w:rFonts w:ascii="Arial" w:eastAsia="Times New Roman" w:hAnsi="Arial" w:cs="Arial"/>
          <w:color w:val="auto"/>
          <w:sz w:val="22"/>
          <w:szCs w:val="22"/>
          <w:lang w:val="en-GB"/>
        </w:rPr>
      </w:pPr>
      <w:bookmarkStart w:id="48" w:name="_Toc192590147"/>
      <w:r w:rsidRPr="00530E82">
        <w:rPr>
          <w:rFonts w:ascii="Arial" w:eastAsia="Times New Roman" w:hAnsi="Arial" w:cs="Arial"/>
          <w:color w:val="auto"/>
          <w:sz w:val="22"/>
          <w:szCs w:val="22"/>
          <w:lang w:val="en-GB"/>
        </w:rPr>
        <w:t>Roles and responsibilities commitment</w:t>
      </w:r>
      <w:bookmarkEnd w:id="48"/>
    </w:p>
    <w:p w14:paraId="2BB8B69D" w14:textId="77777777" w:rsidR="00875E46" w:rsidRPr="00DA5847" w:rsidRDefault="00875E46" w:rsidP="00875E46">
      <w:pPr>
        <w:autoSpaceDE w:val="0"/>
        <w:autoSpaceDN w:val="0"/>
        <w:adjustRightInd w:val="0"/>
        <w:spacing w:after="0" w:line="240" w:lineRule="auto"/>
        <w:jc w:val="both"/>
        <w:rPr>
          <w:rFonts w:ascii="Arial" w:eastAsia="Times New Roman" w:hAnsi="Arial" w:cs="Arial"/>
          <w:bCs/>
          <w:szCs w:val="20"/>
          <w:lang w:val="en-GB"/>
        </w:rPr>
      </w:pPr>
    </w:p>
    <w:p w14:paraId="2E6003C1" w14:textId="5F476AB5" w:rsidR="0068746F" w:rsidRDefault="00986340" w:rsidP="000732C4">
      <w:pPr>
        <w:autoSpaceDE w:val="0"/>
        <w:autoSpaceDN w:val="0"/>
        <w:adjustRightInd w:val="0"/>
        <w:spacing w:after="0" w:line="240" w:lineRule="auto"/>
        <w:jc w:val="both"/>
        <w:rPr>
          <w:rFonts w:ascii="Arial" w:eastAsia="Times New Roman" w:hAnsi="Arial" w:cs="Arial"/>
          <w:szCs w:val="20"/>
          <w:lang w:val="en-GB"/>
        </w:rPr>
      </w:pPr>
      <w:bookmarkStart w:id="49" w:name="_Toc467681297"/>
      <w:bookmarkStart w:id="50" w:name="_Toc467681387"/>
      <w:bookmarkStart w:id="51" w:name="_Toc467681475"/>
      <w:r w:rsidRPr="00986340">
        <w:rPr>
          <w:rFonts w:ascii="Arial" w:eastAsia="Times New Roman" w:hAnsi="Arial" w:cs="Arial"/>
          <w:szCs w:val="20"/>
          <w:lang w:val="en-GB"/>
        </w:rPr>
        <w:t>Visible commitment is essential to providing a s</w:t>
      </w:r>
      <w:r>
        <w:rPr>
          <w:rFonts w:ascii="Arial" w:eastAsia="Times New Roman" w:hAnsi="Arial" w:cs="Arial"/>
          <w:szCs w:val="20"/>
          <w:lang w:val="en-GB"/>
        </w:rPr>
        <w:t xml:space="preserve">afe work environment. Managers, </w:t>
      </w:r>
      <w:r w:rsidR="00DB58C5">
        <w:rPr>
          <w:rFonts w:ascii="Arial" w:eastAsia="Times New Roman" w:hAnsi="Arial" w:cs="Arial"/>
          <w:szCs w:val="20"/>
          <w:lang w:val="en-GB"/>
        </w:rPr>
        <w:t>S</w:t>
      </w:r>
      <w:r w:rsidRPr="00986340">
        <w:rPr>
          <w:rFonts w:ascii="Arial" w:eastAsia="Times New Roman" w:hAnsi="Arial" w:cs="Arial"/>
          <w:szCs w:val="20"/>
          <w:lang w:val="en-GB"/>
        </w:rPr>
        <w:t xml:space="preserve">upervisors </w:t>
      </w:r>
      <w:r w:rsidRPr="000732C4">
        <w:rPr>
          <w:rFonts w:ascii="Arial" w:hAnsi="Arial" w:cs="Arial"/>
          <w:lang w:val="en-GB"/>
        </w:rPr>
        <w:t>and</w:t>
      </w:r>
      <w:r w:rsidRPr="00986340">
        <w:rPr>
          <w:rFonts w:ascii="Arial" w:eastAsia="Times New Roman" w:hAnsi="Arial" w:cs="Arial"/>
          <w:szCs w:val="20"/>
          <w:lang w:val="en-GB"/>
        </w:rPr>
        <w:t xml:space="preserve"> employees at all levels must demonstrate their commitment by being proactively involved in the </w:t>
      </w:r>
      <w:r w:rsidR="00DB58C5" w:rsidRPr="00986340">
        <w:rPr>
          <w:rFonts w:ascii="Arial" w:eastAsia="Times New Roman" w:hAnsi="Arial" w:cs="Arial"/>
          <w:szCs w:val="20"/>
          <w:lang w:val="en-GB"/>
        </w:rPr>
        <w:t>day-to-day</w:t>
      </w:r>
      <w:r w:rsidRPr="00986340">
        <w:rPr>
          <w:rFonts w:ascii="Arial" w:eastAsia="Times New Roman" w:hAnsi="Arial" w:cs="Arial"/>
          <w:szCs w:val="20"/>
          <w:lang w:val="en-GB"/>
        </w:rPr>
        <w:t xml:space="preserve"> operations, in particular the Occupational Health and Safety aspects o</w:t>
      </w:r>
      <w:r w:rsidRPr="000732C4">
        <w:rPr>
          <w:rFonts w:ascii="Arial" w:eastAsia="Times New Roman" w:hAnsi="Arial" w:cs="Arial"/>
          <w:szCs w:val="20"/>
          <w:lang w:val="en-GB"/>
        </w:rPr>
        <w:t xml:space="preserve">f </w:t>
      </w:r>
      <w:r w:rsidR="000732C4" w:rsidRPr="000732C4">
        <w:rPr>
          <w:rFonts w:ascii="Arial" w:eastAsia="Times New Roman" w:hAnsi="Arial" w:cs="Arial"/>
          <w:szCs w:val="20"/>
          <w:lang w:val="en-GB"/>
        </w:rPr>
        <w:t>this</w:t>
      </w:r>
      <w:r w:rsidRPr="00986340">
        <w:rPr>
          <w:rFonts w:ascii="Arial" w:eastAsia="Times New Roman" w:hAnsi="Arial" w:cs="Arial"/>
          <w:szCs w:val="20"/>
          <w:lang w:val="en-GB"/>
        </w:rPr>
        <w:t xml:space="preserve"> project contract. Legislation requires that each employee must take reasonable care of themselves and their fellow workers, from management level down to the lowest employee level.</w:t>
      </w:r>
      <w:bookmarkEnd w:id="49"/>
      <w:bookmarkEnd w:id="50"/>
      <w:bookmarkEnd w:id="51"/>
    </w:p>
    <w:p w14:paraId="10348F10" w14:textId="77777777" w:rsidR="00B06F86" w:rsidRPr="00B06F86" w:rsidRDefault="00B06F86" w:rsidP="00AE18F3">
      <w:pPr>
        <w:autoSpaceDE w:val="0"/>
        <w:autoSpaceDN w:val="0"/>
        <w:adjustRightInd w:val="0"/>
        <w:spacing w:after="0" w:line="240" w:lineRule="auto"/>
        <w:jc w:val="both"/>
        <w:rPr>
          <w:lang w:val="en-GB"/>
        </w:rPr>
      </w:pPr>
    </w:p>
    <w:p w14:paraId="0B8B737F" w14:textId="2780ABA7" w:rsidR="0087529B" w:rsidRPr="0087529B" w:rsidRDefault="0087529B">
      <w:pPr>
        <w:pStyle w:val="Heading2"/>
        <w:numPr>
          <w:ilvl w:val="1"/>
          <w:numId w:val="70"/>
        </w:numPr>
        <w:tabs>
          <w:tab w:val="left" w:pos="680"/>
          <w:tab w:val="left" w:pos="794"/>
          <w:tab w:val="left" w:pos="907"/>
        </w:tabs>
        <w:spacing w:before="0" w:line="240" w:lineRule="auto"/>
        <w:ind w:left="482" w:hanging="482"/>
        <w:rPr>
          <w:rFonts w:ascii="Arial" w:eastAsia="Times New Roman" w:hAnsi="Arial" w:cs="Arial"/>
          <w:color w:val="auto"/>
          <w:sz w:val="22"/>
          <w:szCs w:val="22"/>
          <w:lang w:val="en-GB"/>
        </w:rPr>
      </w:pPr>
      <w:bookmarkStart w:id="52" w:name="_Toc192590148"/>
      <w:r w:rsidRPr="0087529B">
        <w:rPr>
          <w:rFonts w:ascii="Arial" w:eastAsia="Times New Roman" w:hAnsi="Arial" w:cs="Arial"/>
          <w:color w:val="auto"/>
          <w:sz w:val="22"/>
          <w:szCs w:val="22"/>
          <w:lang w:val="en-GB"/>
        </w:rPr>
        <w:t>Eskom Contract custodian</w:t>
      </w:r>
      <w:bookmarkEnd w:id="52"/>
    </w:p>
    <w:p w14:paraId="7FDA95A4" w14:textId="77777777" w:rsidR="0087529B" w:rsidRDefault="0087529B" w:rsidP="00AE18F3">
      <w:pPr>
        <w:autoSpaceDE w:val="0"/>
        <w:autoSpaceDN w:val="0"/>
        <w:adjustRightInd w:val="0"/>
        <w:spacing w:after="0" w:line="240" w:lineRule="auto"/>
        <w:jc w:val="both"/>
        <w:rPr>
          <w:rFonts w:ascii="Arial" w:eastAsia="Times New Roman" w:hAnsi="Arial" w:cs="Arial"/>
          <w:b/>
          <w:bCs/>
          <w:szCs w:val="20"/>
          <w:lang w:val="en-GB"/>
        </w:rPr>
      </w:pPr>
    </w:p>
    <w:p w14:paraId="7FABBD5B" w14:textId="77777777" w:rsidR="0087529B" w:rsidRDefault="0087529B" w:rsidP="0087529B">
      <w:pPr>
        <w:autoSpaceDE w:val="0"/>
        <w:autoSpaceDN w:val="0"/>
        <w:adjustRightInd w:val="0"/>
        <w:spacing w:after="120" w:line="240" w:lineRule="auto"/>
        <w:jc w:val="both"/>
        <w:rPr>
          <w:rFonts w:ascii="Arial" w:hAnsi="Arial" w:cs="Arial"/>
          <w:lang w:val="en-GB"/>
        </w:rPr>
      </w:pPr>
      <w:r w:rsidRPr="00903CE8">
        <w:rPr>
          <w:rFonts w:ascii="Arial" w:hAnsi="Arial" w:cs="Arial"/>
          <w:lang w:val="en-GB"/>
        </w:rPr>
        <w:t>The contract custodian shall:</w:t>
      </w:r>
    </w:p>
    <w:p w14:paraId="7A8C4F8E" w14:textId="25ED39E2" w:rsidR="0087529B" w:rsidRDefault="0087529B">
      <w:pPr>
        <w:pStyle w:val="ListParagraph"/>
        <w:numPr>
          <w:ilvl w:val="0"/>
          <w:numId w:val="71"/>
        </w:numPr>
        <w:autoSpaceDE w:val="0"/>
        <w:autoSpaceDN w:val="0"/>
        <w:adjustRightInd w:val="0"/>
        <w:spacing w:before="120" w:after="120" w:line="240" w:lineRule="auto"/>
        <w:ind w:left="357" w:hanging="357"/>
        <w:jc w:val="both"/>
        <w:rPr>
          <w:rFonts w:ascii="Arial" w:hAnsi="Arial" w:cs="Arial"/>
          <w:lang w:val="en-GB"/>
        </w:rPr>
      </w:pPr>
      <w:r w:rsidRPr="00FE1350">
        <w:rPr>
          <w:rFonts w:ascii="Arial" w:hAnsi="Arial" w:cs="Arial"/>
          <w:lang w:val="en-GB"/>
        </w:rPr>
        <w:t xml:space="preserve">Ensure that the contract specifies how OHS will be managed and reported on for the duration of the contract/transaction and the </w:t>
      </w:r>
      <w:r>
        <w:rPr>
          <w:rFonts w:ascii="Arial" w:hAnsi="Arial" w:cs="Arial"/>
          <w:lang w:val="en-GB"/>
        </w:rPr>
        <w:t>S</w:t>
      </w:r>
      <w:r w:rsidRPr="00FE1350">
        <w:rPr>
          <w:rFonts w:ascii="Arial" w:hAnsi="Arial" w:cs="Arial"/>
          <w:lang w:val="en-GB"/>
        </w:rPr>
        <w:t>upplier/</w:t>
      </w:r>
      <w:r>
        <w:rPr>
          <w:rFonts w:ascii="Arial" w:hAnsi="Arial" w:cs="Arial"/>
          <w:lang w:val="en-GB"/>
        </w:rPr>
        <w:t xml:space="preserve"> C</w:t>
      </w:r>
      <w:r w:rsidRPr="00FE1350">
        <w:rPr>
          <w:rFonts w:ascii="Arial" w:hAnsi="Arial" w:cs="Arial"/>
          <w:lang w:val="en-GB"/>
        </w:rPr>
        <w:t>ontractor adheres to the relevant contract</w:t>
      </w:r>
      <w:r w:rsidR="00DB58C5" w:rsidRPr="00DB58C5">
        <w:rPr>
          <w:rFonts w:ascii="Arial" w:hAnsi="Arial" w:cs="Arial"/>
          <w:lang w:val="en-GB"/>
        </w:rPr>
        <w:t xml:space="preserve"> these</w:t>
      </w:r>
      <w:r w:rsidR="00DB58C5">
        <w:rPr>
          <w:rFonts w:ascii="Arial" w:hAnsi="Arial" w:cs="Arial"/>
          <w:lang w:val="en-GB"/>
        </w:rPr>
        <w:t xml:space="preserve"> </w:t>
      </w:r>
      <w:r w:rsidR="00DB58C5" w:rsidRPr="00DB58C5">
        <w:rPr>
          <w:rFonts w:ascii="Arial" w:hAnsi="Arial" w:cs="Arial"/>
          <w:lang w:val="en-GB"/>
        </w:rPr>
        <w:t>OHS requirements</w:t>
      </w:r>
      <w:r w:rsidRPr="00FE1350">
        <w:rPr>
          <w:rFonts w:ascii="Arial" w:hAnsi="Arial" w:cs="Arial"/>
          <w:lang w:val="en-GB"/>
        </w:rPr>
        <w:t>.</w:t>
      </w:r>
    </w:p>
    <w:p w14:paraId="4B63F79D" w14:textId="6F90C0B1" w:rsidR="0087529B" w:rsidRDefault="0087529B">
      <w:pPr>
        <w:pStyle w:val="ListParagraph"/>
        <w:numPr>
          <w:ilvl w:val="0"/>
          <w:numId w:val="71"/>
        </w:numPr>
        <w:autoSpaceDE w:val="0"/>
        <w:autoSpaceDN w:val="0"/>
        <w:adjustRightInd w:val="0"/>
        <w:spacing w:after="120" w:line="240" w:lineRule="auto"/>
        <w:ind w:left="357" w:hanging="357"/>
        <w:jc w:val="both"/>
        <w:rPr>
          <w:rFonts w:ascii="Arial" w:hAnsi="Arial" w:cs="Arial"/>
          <w:lang w:val="en-GB"/>
        </w:rPr>
      </w:pPr>
      <w:r w:rsidRPr="00FE1350">
        <w:rPr>
          <w:rFonts w:ascii="Arial" w:hAnsi="Arial" w:cs="Arial"/>
          <w:lang w:val="en-GB"/>
        </w:rPr>
        <w:t xml:space="preserve">Ensure that the </w:t>
      </w:r>
      <w:r>
        <w:rPr>
          <w:rFonts w:ascii="Arial" w:hAnsi="Arial" w:cs="Arial"/>
          <w:lang w:val="en-GB"/>
        </w:rPr>
        <w:t>P</w:t>
      </w:r>
      <w:r w:rsidRPr="00FE1350">
        <w:rPr>
          <w:rFonts w:ascii="Arial" w:hAnsi="Arial" w:cs="Arial"/>
          <w:lang w:val="en-GB"/>
        </w:rPr>
        <w:t xml:space="preserve">rincipal </w:t>
      </w:r>
      <w:r>
        <w:rPr>
          <w:rFonts w:ascii="Arial" w:hAnsi="Arial" w:cs="Arial"/>
          <w:lang w:val="en-GB"/>
        </w:rPr>
        <w:t>C</w:t>
      </w:r>
      <w:r w:rsidRPr="00FE1350">
        <w:rPr>
          <w:rFonts w:ascii="Arial" w:hAnsi="Arial" w:cs="Arial"/>
          <w:lang w:val="en-GB"/>
        </w:rPr>
        <w:t xml:space="preserve">ontractor develops a project-specific </w:t>
      </w:r>
      <w:r w:rsidR="00DB58C5">
        <w:rPr>
          <w:rFonts w:ascii="Arial" w:hAnsi="Arial" w:cs="Arial"/>
          <w:lang w:val="en-GB"/>
        </w:rPr>
        <w:t>Occupational Health and Safety</w:t>
      </w:r>
      <w:r w:rsidRPr="00FE1350">
        <w:rPr>
          <w:rFonts w:ascii="Arial" w:hAnsi="Arial" w:cs="Arial"/>
          <w:lang w:val="en-GB"/>
        </w:rPr>
        <w:t xml:space="preserve"> </w:t>
      </w:r>
      <w:r>
        <w:rPr>
          <w:rFonts w:ascii="Arial" w:hAnsi="Arial" w:cs="Arial"/>
          <w:lang w:val="en-GB"/>
        </w:rPr>
        <w:t>P</w:t>
      </w:r>
      <w:r w:rsidRPr="00FE1350">
        <w:rPr>
          <w:rFonts w:ascii="Arial" w:hAnsi="Arial" w:cs="Arial"/>
          <w:lang w:val="en-GB"/>
        </w:rPr>
        <w:t>lan</w:t>
      </w:r>
      <w:r w:rsidR="001A46DA">
        <w:rPr>
          <w:rFonts w:ascii="Arial" w:hAnsi="Arial" w:cs="Arial"/>
          <w:lang w:val="en-GB"/>
        </w:rPr>
        <w:t xml:space="preserve"> that aligns to </w:t>
      </w:r>
      <w:r w:rsidR="00DB58C5" w:rsidRPr="00DB58C5">
        <w:rPr>
          <w:rFonts w:ascii="Arial" w:hAnsi="Arial" w:cs="Arial"/>
          <w:lang w:val="en-GB"/>
        </w:rPr>
        <w:t>these OHS requirements</w:t>
      </w:r>
      <w:r w:rsidRPr="00FE1350">
        <w:rPr>
          <w:rFonts w:ascii="Arial" w:hAnsi="Arial" w:cs="Arial"/>
          <w:lang w:val="en-GB"/>
        </w:rPr>
        <w:t xml:space="preserve">. When </w:t>
      </w:r>
      <w:r>
        <w:rPr>
          <w:rFonts w:ascii="Arial" w:hAnsi="Arial" w:cs="Arial"/>
          <w:lang w:val="en-GB"/>
        </w:rPr>
        <w:t>the</w:t>
      </w:r>
      <w:r w:rsidRPr="00FE1350">
        <w:rPr>
          <w:rFonts w:ascii="Arial" w:hAnsi="Arial" w:cs="Arial"/>
          <w:lang w:val="en-GB"/>
        </w:rPr>
        <w:t xml:space="preserve"> </w:t>
      </w:r>
      <w:r>
        <w:rPr>
          <w:rFonts w:ascii="Arial" w:hAnsi="Arial" w:cs="Arial"/>
          <w:lang w:val="en-GB"/>
        </w:rPr>
        <w:t>T</w:t>
      </w:r>
      <w:r w:rsidRPr="00FE1350">
        <w:rPr>
          <w:rFonts w:ascii="Arial" w:hAnsi="Arial" w:cs="Arial"/>
          <w:lang w:val="en-GB"/>
        </w:rPr>
        <w:t>ender</w:t>
      </w:r>
      <w:r w:rsidR="001A46DA">
        <w:rPr>
          <w:rFonts w:ascii="Arial" w:hAnsi="Arial" w:cs="Arial"/>
          <w:lang w:val="en-GB"/>
        </w:rPr>
        <w:t>/ contract</w:t>
      </w:r>
      <w:r w:rsidRPr="00FE1350">
        <w:rPr>
          <w:rFonts w:ascii="Arial" w:hAnsi="Arial" w:cs="Arial"/>
          <w:lang w:val="en-GB"/>
        </w:rPr>
        <w:t xml:space="preserve"> has been awarded, it is the </w:t>
      </w:r>
      <w:r>
        <w:rPr>
          <w:rFonts w:ascii="Arial" w:hAnsi="Arial" w:cs="Arial"/>
          <w:lang w:val="en-GB"/>
        </w:rPr>
        <w:t>C</w:t>
      </w:r>
      <w:r w:rsidRPr="00FE1350">
        <w:rPr>
          <w:rFonts w:ascii="Arial" w:hAnsi="Arial" w:cs="Arial"/>
          <w:lang w:val="en-GB"/>
        </w:rPr>
        <w:t xml:space="preserve">ontract </w:t>
      </w:r>
      <w:r>
        <w:rPr>
          <w:rFonts w:ascii="Arial" w:hAnsi="Arial" w:cs="Arial"/>
          <w:lang w:val="en-GB"/>
        </w:rPr>
        <w:t>C</w:t>
      </w:r>
      <w:r w:rsidRPr="00FE1350">
        <w:rPr>
          <w:rFonts w:ascii="Arial" w:hAnsi="Arial" w:cs="Arial"/>
          <w:lang w:val="en-GB"/>
        </w:rPr>
        <w:t xml:space="preserve">ustodian’s responsibility to ensure that the </w:t>
      </w:r>
      <w:r w:rsidR="00DC5089">
        <w:rPr>
          <w:rFonts w:ascii="Arial" w:hAnsi="Arial" w:cs="Arial"/>
          <w:lang w:val="en-GB"/>
        </w:rPr>
        <w:t>Occupational Health and Safety</w:t>
      </w:r>
      <w:r w:rsidR="00DC5089" w:rsidRPr="00FE1350">
        <w:rPr>
          <w:rFonts w:ascii="Arial" w:hAnsi="Arial" w:cs="Arial"/>
          <w:lang w:val="en-GB"/>
        </w:rPr>
        <w:t xml:space="preserve"> </w:t>
      </w:r>
      <w:r w:rsidR="00DC5089">
        <w:rPr>
          <w:rFonts w:ascii="Arial" w:hAnsi="Arial" w:cs="Arial"/>
          <w:lang w:val="en-GB"/>
        </w:rPr>
        <w:t>P</w:t>
      </w:r>
      <w:r w:rsidR="00DC5089" w:rsidRPr="00FE1350">
        <w:rPr>
          <w:rFonts w:ascii="Arial" w:hAnsi="Arial" w:cs="Arial"/>
          <w:lang w:val="en-GB"/>
        </w:rPr>
        <w:t xml:space="preserve">lan </w:t>
      </w:r>
      <w:r w:rsidRPr="00FE1350">
        <w:rPr>
          <w:rFonts w:ascii="Arial" w:hAnsi="Arial" w:cs="Arial"/>
          <w:lang w:val="en-GB"/>
        </w:rPr>
        <w:t xml:space="preserve">of the </w:t>
      </w:r>
      <w:r>
        <w:rPr>
          <w:rFonts w:ascii="Arial" w:hAnsi="Arial" w:cs="Arial"/>
          <w:lang w:val="en-GB"/>
        </w:rPr>
        <w:t>P</w:t>
      </w:r>
      <w:r w:rsidRPr="00FE1350">
        <w:rPr>
          <w:rFonts w:ascii="Arial" w:hAnsi="Arial" w:cs="Arial"/>
          <w:lang w:val="en-GB"/>
        </w:rPr>
        <w:t xml:space="preserve">rincipal </w:t>
      </w:r>
      <w:r>
        <w:rPr>
          <w:rFonts w:ascii="Arial" w:hAnsi="Arial" w:cs="Arial"/>
          <w:lang w:val="en-GB"/>
        </w:rPr>
        <w:t>C</w:t>
      </w:r>
      <w:r w:rsidRPr="00FE1350">
        <w:rPr>
          <w:rFonts w:ascii="Arial" w:hAnsi="Arial" w:cs="Arial"/>
          <w:lang w:val="en-GB"/>
        </w:rPr>
        <w:t>ontractor is evaluated</w:t>
      </w:r>
      <w:r>
        <w:rPr>
          <w:rFonts w:ascii="Arial" w:hAnsi="Arial" w:cs="Arial"/>
          <w:lang w:val="en-GB"/>
        </w:rPr>
        <w:t>, accepted</w:t>
      </w:r>
      <w:r w:rsidRPr="00FE1350">
        <w:rPr>
          <w:rFonts w:ascii="Arial" w:hAnsi="Arial" w:cs="Arial"/>
          <w:lang w:val="en-GB"/>
        </w:rPr>
        <w:t xml:space="preserve"> and approved before the commencement of work.</w:t>
      </w:r>
    </w:p>
    <w:p w14:paraId="551F23AA" w14:textId="6C765B0B" w:rsidR="0087529B" w:rsidRDefault="0087529B">
      <w:pPr>
        <w:pStyle w:val="ListParagraph"/>
        <w:numPr>
          <w:ilvl w:val="0"/>
          <w:numId w:val="71"/>
        </w:numPr>
        <w:autoSpaceDE w:val="0"/>
        <w:autoSpaceDN w:val="0"/>
        <w:adjustRightInd w:val="0"/>
        <w:spacing w:after="120" w:line="240" w:lineRule="auto"/>
        <w:ind w:left="357" w:hanging="357"/>
        <w:jc w:val="both"/>
        <w:rPr>
          <w:rFonts w:ascii="Arial" w:hAnsi="Arial" w:cs="Arial"/>
          <w:lang w:val="en-GB"/>
        </w:rPr>
      </w:pPr>
      <w:r w:rsidRPr="00535939">
        <w:rPr>
          <w:rFonts w:ascii="Arial" w:hAnsi="Arial" w:cs="Arial"/>
          <w:lang w:val="en-GB"/>
        </w:rPr>
        <w:t xml:space="preserve">Ensure that the </w:t>
      </w:r>
      <w:r>
        <w:rPr>
          <w:rFonts w:ascii="Arial" w:hAnsi="Arial" w:cs="Arial"/>
          <w:lang w:val="en-GB"/>
        </w:rPr>
        <w:t xml:space="preserve">Principal Contractor </w:t>
      </w:r>
      <w:r w:rsidR="001A46DA">
        <w:rPr>
          <w:rFonts w:ascii="Arial" w:hAnsi="Arial" w:cs="Arial"/>
          <w:lang w:val="en-GB"/>
        </w:rPr>
        <w:t>SHE</w:t>
      </w:r>
      <w:r w:rsidRPr="00535939">
        <w:rPr>
          <w:rFonts w:ascii="Arial" w:hAnsi="Arial" w:cs="Arial"/>
          <w:lang w:val="en-GB"/>
        </w:rPr>
        <w:t xml:space="preserve"> file is evaluated for compliance once the contract has been awarded. Once satisfied that the contents of the </w:t>
      </w:r>
      <w:r w:rsidR="001A46DA">
        <w:rPr>
          <w:rFonts w:ascii="Arial" w:hAnsi="Arial" w:cs="Arial"/>
          <w:lang w:val="en-GB"/>
        </w:rPr>
        <w:t>SHE</w:t>
      </w:r>
      <w:r w:rsidRPr="00535939">
        <w:rPr>
          <w:rFonts w:ascii="Arial" w:hAnsi="Arial" w:cs="Arial"/>
          <w:lang w:val="en-GB"/>
        </w:rPr>
        <w:t xml:space="preserve"> file meet the requirements, a letter</w:t>
      </w:r>
      <w:r w:rsidR="001A46DA">
        <w:rPr>
          <w:rFonts w:ascii="Arial" w:hAnsi="Arial" w:cs="Arial"/>
          <w:lang w:val="en-GB"/>
        </w:rPr>
        <w:t xml:space="preserve"> or confirmation</w:t>
      </w:r>
      <w:r w:rsidRPr="00535939">
        <w:rPr>
          <w:rFonts w:ascii="Arial" w:hAnsi="Arial" w:cs="Arial"/>
          <w:lang w:val="en-GB"/>
        </w:rPr>
        <w:t xml:space="preserve"> of acceptance shall be issued to the </w:t>
      </w:r>
      <w:r>
        <w:rPr>
          <w:rFonts w:ascii="Arial" w:hAnsi="Arial" w:cs="Arial"/>
          <w:lang w:val="en-GB"/>
        </w:rPr>
        <w:t>Principal C</w:t>
      </w:r>
      <w:r w:rsidRPr="00535939">
        <w:rPr>
          <w:rFonts w:ascii="Arial" w:hAnsi="Arial" w:cs="Arial"/>
          <w:lang w:val="en-GB"/>
        </w:rPr>
        <w:t>ontractor.</w:t>
      </w:r>
    </w:p>
    <w:p w14:paraId="26A82499" w14:textId="0C0FE462" w:rsidR="0087529B" w:rsidRDefault="0087529B">
      <w:pPr>
        <w:pStyle w:val="ListParagraph"/>
        <w:numPr>
          <w:ilvl w:val="0"/>
          <w:numId w:val="71"/>
        </w:numPr>
        <w:autoSpaceDE w:val="0"/>
        <w:autoSpaceDN w:val="0"/>
        <w:adjustRightInd w:val="0"/>
        <w:spacing w:after="120" w:line="240" w:lineRule="auto"/>
        <w:ind w:left="357" w:hanging="357"/>
        <w:jc w:val="both"/>
        <w:rPr>
          <w:rFonts w:ascii="Arial" w:hAnsi="Arial" w:cs="Arial"/>
          <w:lang w:val="en-GB"/>
        </w:rPr>
      </w:pPr>
      <w:r w:rsidRPr="00535939">
        <w:rPr>
          <w:rFonts w:ascii="Arial" w:hAnsi="Arial" w:cs="Arial"/>
          <w:lang w:val="en-GB"/>
        </w:rPr>
        <w:t xml:space="preserve">Ensure that the </w:t>
      </w:r>
      <w:r w:rsidR="00DC5089">
        <w:rPr>
          <w:rFonts w:ascii="Arial" w:hAnsi="Arial" w:cs="Arial"/>
          <w:lang w:val="en-GB"/>
        </w:rPr>
        <w:t>Occupational Health and Safety</w:t>
      </w:r>
      <w:r w:rsidR="00DC5089" w:rsidRPr="00FE1350">
        <w:rPr>
          <w:rFonts w:ascii="Arial" w:hAnsi="Arial" w:cs="Arial"/>
          <w:lang w:val="en-GB"/>
        </w:rPr>
        <w:t xml:space="preserve"> </w:t>
      </w:r>
      <w:r w:rsidR="00DC5089">
        <w:rPr>
          <w:rFonts w:ascii="Arial" w:hAnsi="Arial" w:cs="Arial"/>
          <w:lang w:val="en-GB"/>
        </w:rPr>
        <w:t>P</w:t>
      </w:r>
      <w:r w:rsidR="00DC5089" w:rsidRPr="00FE1350">
        <w:rPr>
          <w:rFonts w:ascii="Arial" w:hAnsi="Arial" w:cs="Arial"/>
          <w:lang w:val="en-GB"/>
        </w:rPr>
        <w:t xml:space="preserve">lan </w:t>
      </w:r>
      <w:r w:rsidRPr="00535939">
        <w:rPr>
          <w:rFonts w:ascii="Arial" w:hAnsi="Arial" w:cs="Arial"/>
          <w:lang w:val="en-GB"/>
        </w:rPr>
        <w:t xml:space="preserve">of the </w:t>
      </w:r>
      <w:r>
        <w:rPr>
          <w:rFonts w:ascii="Arial" w:hAnsi="Arial" w:cs="Arial"/>
          <w:lang w:val="en-GB"/>
        </w:rPr>
        <w:t>P</w:t>
      </w:r>
      <w:r w:rsidRPr="00535939">
        <w:rPr>
          <w:rFonts w:ascii="Arial" w:hAnsi="Arial" w:cs="Arial"/>
          <w:lang w:val="en-GB"/>
        </w:rPr>
        <w:t xml:space="preserve">rincipal </w:t>
      </w:r>
      <w:r>
        <w:rPr>
          <w:rFonts w:ascii="Arial" w:hAnsi="Arial" w:cs="Arial"/>
          <w:lang w:val="en-GB"/>
        </w:rPr>
        <w:t>C</w:t>
      </w:r>
      <w:r w:rsidRPr="00535939">
        <w:rPr>
          <w:rFonts w:ascii="Arial" w:hAnsi="Arial" w:cs="Arial"/>
          <w:lang w:val="en-GB"/>
        </w:rPr>
        <w:t xml:space="preserve">ontractor and any appointed contractor is audited throughout the execution of the </w:t>
      </w:r>
      <w:r>
        <w:rPr>
          <w:rFonts w:ascii="Arial" w:hAnsi="Arial" w:cs="Arial"/>
          <w:lang w:val="en-GB"/>
        </w:rPr>
        <w:t>contract</w:t>
      </w:r>
      <w:r w:rsidRPr="00535939">
        <w:rPr>
          <w:rFonts w:ascii="Arial" w:hAnsi="Arial" w:cs="Arial"/>
          <w:lang w:val="en-GB"/>
        </w:rPr>
        <w:t xml:space="preserve"> for compliance from a legislative and OHS point of view</w:t>
      </w:r>
      <w:r>
        <w:rPr>
          <w:rFonts w:ascii="Arial" w:hAnsi="Arial" w:cs="Arial"/>
          <w:lang w:val="en-GB"/>
        </w:rPr>
        <w:t>.</w:t>
      </w:r>
    </w:p>
    <w:p w14:paraId="1B90D461" w14:textId="77777777" w:rsidR="0087529B" w:rsidRDefault="0087529B">
      <w:pPr>
        <w:pStyle w:val="ListParagraph"/>
        <w:numPr>
          <w:ilvl w:val="0"/>
          <w:numId w:val="71"/>
        </w:numPr>
        <w:autoSpaceDE w:val="0"/>
        <w:autoSpaceDN w:val="0"/>
        <w:adjustRightInd w:val="0"/>
        <w:spacing w:after="0" w:line="240" w:lineRule="auto"/>
        <w:ind w:left="357" w:hanging="357"/>
        <w:jc w:val="both"/>
        <w:rPr>
          <w:rFonts w:ascii="Arial" w:hAnsi="Arial" w:cs="Arial"/>
          <w:lang w:val="en-GB"/>
        </w:rPr>
      </w:pPr>
      <w:r w:rsidRPr="00535939">
        <w:rPr>
          <w:rFonts w:ascii="Arial" w:hAnsi="Arial" w:cs="Arial"/>
          <w:lang w:val="en-GB"/>
        </w:rPr>
        <w:lastRenderedPageBreak/>
        <w:t xml:space="preserve">Ensure that the necessary details/issues pertaining to </w:t>
      </w:r>
      <w:r>
        <w:rPr>
          <w:rFonts w:ascii="Arial" w:hAnsi="Arial" w:cs="Arial"/>
          <w:lang w:val="en-GB"/>
        </w:rPr>
        <w:t>C</w:t>
      </w:r>
      <w:r w:rsidRPr="00535939">
        <w:rPr>
          <w:rFonts w:ascii="Arial" w:hAnsi="Arial" w:cs="Arial"/>
          <w:lang w:val="en-GB"/>
        </w:rPr>
        <w:t>ontractor non-conformances on contractual OHS obligations during contract execution, safety interventions, post contract review, and supplier reconsideration are adequately addressed, recorded, and submitted to Procurement Department for recording and to support future reference</w:t>
      </w:r>
      <w:r>
        <w:rPr>
          <w:rFonts w:ascii="Arial" w:hAnsi="Arial" w:cs="Arial"/>
          <w:lang w:val="en-GB"/>
        </w:rPr>
        <w:t>.</w:t>
      </w:r>
    </w:p>
    <w:p w14:paraId="1E305C11" w14:textId="69C19B2D" w:rsidR="0087529B" w:rsidRDefault="0087529B">
      <w:pPr>
        <w:pStyle w:val="ListParagraph"/>
        <w:numPr>
          <w:ilvl w:val="0"/>
          <w:numId w:val="71"/>
        </w:numPr>
        <w:autoSpaceDE w:val="0"/>
        <w:autoSpaceDN w:val="0"/>
        <w:adjustRightInd w:val="0"/>
        <w:spacing w:after="0" w:line="240" w:lineRule="auto"/>
        <w:ind w:left="357" w:hanging="357"/>
        <w:jc w:val="both"/>
        <w:rPr>
          <w:rFonts w:ascii="Arial" w:hAnsi="Arial" w:cs="Arial"/>
          <w:lang w:val="en-GB"/>
        </w:rPr>
      </w:pPr>
      <w:r w:rsidRPr="00535939">
        <w:rPr>
          <w:rFonts w:ascii="Arial" w:hAnsi="Arial" w:cs="Arial"/>
          <w:lang w:val="en-GB"/>
        </w:rPr>
        <w:t xml:space="preserve">Ensure that the Health and safety </w:t>
      </w:r>
      <w:r>
        <w:rPr>
          <w:rFonts w:ascii="Arial" w:hAnsi="Arial" w:cs="Arial"/>
          <w:lang w:val="en-GB"/>
        </w:rPr>
        <w:t>requirements</w:t>
      </w:r>
      <w:r w:rsidRPr="00535939">
        <w:rPr>
          <w:rFonts w:ascii="Arial" w:hAnsi="Arial" w:cs="Arial"/>
          <w:lang w:val="en-GB"/>
        </w:rPr>
        <w:t xml:space="preserve"> are made available to the appointed contractors where additional contractors are appointed.</w:t>
      </w:r>
    </w:p>
    <w:p w14:paraId="4048AEF3" w14:textId="495ED4C8" w:rsidR="0087529B" w:rsidRDefault="0087529B">
      <w:pPr>
        <w:pStyle w:val="ListParagraph"/>
        <w:numPr>
          <w:ilvl w:val="0"/>
          <w:numId w:val="71"/>
        </w:numPr>
        <w:autoSpaceDE w:val="0"/>
        <w:autoSpaceDN w:val="0"/>
        <w:adjustRightInd w:val="0"/>
        <w:spacing w:after="0" w:line="240" w:lineRule="auto"/>
        <w:ind w:left="357" w:hanging="357"/>
        <w:jc w:val="both"/>
        <w:rPr>
          <w:rFonts w:ascii="Arial" w:hAnsi="Arial" w:cs="Arial"/>
          <w:lang w:val="en-GB"/>
        </w:rPr>
      </w:pPr>
      <w:r w:rsidRPr="00785EF4">
        <w:rPr>
          <w:rFonts w:ascii="Arial" w:hAnsi="Arial" w:cs="Arial"/>
          <w:lang w:val="en-GB"/>
        </w:rPr>
        <w:t xml:space="preserve">Ensure that the </w:t>
      </w:r>
      <w:r w:rsidR="00EA4A35" w:rsidRPr="00EA4A35">
        <w:rPr>
          <w:rFonts w:ascii="Arial" w:hAnsi="Arial" w:cs="Arial"/>
          <w:b/>
          <w:bCs/>
          <w:lang w:val="en-GB"/>
        </w:rPr>
        <w:t xml:space="preserve">Eskom </w:t>
      </w:r>
      <w:r w:rsidR="00EA4A35" w:rsidRPr="00EA4A35">
        <w:rPr>
          <w:rFonts w:ascii="Arial" w:hAnsi="Arial" w:cs="Arial"/>
          <w:b/>
          <w:bCs/>
        </w:rPr>
        <w:t>OHS</w:t>
      </w:r>
      <w:r w:rsidR="00EA4A35" w:rsidRPr="00821A4E">
        <w:rPr>
          <w:rFonts w:ascii="Arial" w:hAnsi="Arial" w:cs="Arial"/>
          <w:b/>
        </w:rPr>
        <w:t xml:space="preserve"> Act: Section 37(2) Agreement - Form</w:t>
      </w:r>
      <w:r w:rsidR="00EA4A35" w:rsidRPr="00785EF4">
        <w:rPr>
          <w:rFonts w:ascii="Arial" w:hAnsi="Arial" w:cs="Arial"/>
          <w:lang w:val="en-GB"/>
        </w:rPr>
        <w:t xml:space="preserve"> </w:t>
      </w:r>
      <w:r w:rsidR="00EA4A35" w:rsidRPr="00EA4A35">
        <w:rPr>
          <w:rFonts w:ascii="Arial" w:hAnsi="Arial" w:cs="Arial"/>
          <w:bCs/>
        </w:rPr>
        <w:t>and</w:t>
      </w:r>
      <w:r w:rsidR="00EA4A35" w:rsidRPr="00EA4A35">
        <w:rPr>
          <w:rFonts w:ascii="Arial" w:hAnsi="Arial" w:cs="Arial"/>
          <w:b/>
        </w:rPr>
        <w:t xml:space="preserve"> Eskom Acknowledgement Form for OHS legal and other requirements</w:t>
      </w:r>
      <w:r w:rsidR="00EA4A35">
        <w:rPr>
          <w:rFonts w:ascii="Arial" w:hAnsi="Arial" w:cs="Arial"/>
          <w:b/>
        </w:rPr>
        <w:t xml:space="preserve"> </w:t>
      </w:r>
      <w:r w:rsidR="00EA4A35" w:rsidRPr="00EA4A35">
        <w:rPr>
          <w:rFonts w:ascii="Arial" w:hAnsi="Arial" w:cs="Arial"/>
          <w:bCs/>
        </w:rPr>
        <w:t>are</w:t>
      </w:r>
      <w:r w:rsidR="00EA4A35">
        <w:rPr>
          <w:rFonts w:ascii="Arial" w:hAnsi="Arial" w:cs="Arial"/>
          <w:b/>
        </w:rPr>
        <w:t xml:space="preserve"> </w:t>
      </w:r>
      <w:r w:rsidRPr="00785EF4">
        <w:rPr>
          <w:rFonts w:ascii="Arial" w:hAnsi="Arial" w:cs="Arial"/>
          <w:lang w:val="en-GB"/>
        </w:rPr>
        <w:t xml:space="preserve">signed by the </w:t>
      </w:r>
      <w:r>
        <w:rPr>
          <w:rFonts w:ascii="Arial" w:hAnsi="Arial" w:cs="Arial"/>
          <w:lang w:val="en-GB"/>
        </w:rPr>
        <w:t>C</w:t>
      </w:r>
      <w:r w:rsidRPr="00785EF4">
        <w:rPr>
          <w:rFonts w:ascii="Arial" w:hAnsi="Arial" w:cs="Arial"/>
          <w:lang w:val="en-GB"/>
        </w:rPr>
        <w:t xml:space="preserve">ontract </w:t>
      </w:r>
      <w:r>
        <w:rPr>
          <w:rFonts w:ascii="Arial" w:hAnsi="Arial" w:cs="Arial"/>
          <w:lang w:val="en-GB"/>
        </w:rPr>
        <w:t>C</w:t>
      </w:r>
      <w:r w:rsidRPr="00785EF4">
        <w:rPr>
          <w:rFonts w:ascii="Arial" w:hAnsi="Arial" w:cs="Arial"/>
          <w:lang w:val="en-GB"/>
        </w:rPr>
        <w:t xml:space="preserve">ustodian and the </w:t>
      </w:r>
      <w:r>
        <w:rPr>
          <w:rFonts w:ascii="Arial" w:hAnsi="Arial" w:cs="Arial"/>
          <w:lang w:val="en-GB"/>
        </w:rPr>
        <w:t>C</w:t>
      </w:r>
      <w:r w:rsidRPr="00785EF4">
        <w:rPr>
          <w:rFonts w:ascii="Arial" w:hAnsi="Arial" w:cs="Arial"/>
          <w:lang w:val="en-GB"/>
        </w:rPr>
        <w:t>ontractor when signing the contract</w:t>
      </w:r>
      <w:r w:rsidR="0004310C">
        <w:rPr>
          <w:rFonts w:ascii="Arial" w:hAnsi="Arial" w:cs="Arial"/>
          <w:lang w:val="en-GB"/>
        </w:rPr>
        <w:t xml:space="preserve"> and a copy of the documents is kept in the Contractor SHE File</w:t>
      </w:r>
      <w:r w:rsidRPr="00785EF4">
        <w:rPr>
          <w:rFonts w:ascii="Arial" w:hAnsi="Arial" w:cs="Arial"/>
          <w:lang w:val="en-GB"/>
        </w:rPr>
        <w:t>.</w:t>
      </w:r>
    </w:p>
    <w:p w14:paraId="347CCC18" w14:textId="2C86E216" w:rsidR="00237546" w:rsidRDefault="00237546" w:rsidP="00237546">
      <w:pPr>
        <w:rPr>
          <w:rFonts w:ascii="Arial" w:eastAsia="Times New Roman" w:hAnsi="Arial" w:cs="Arial"/>
          <w:b/>
          <w:bCs/>
          <w:szCs w:val="20"/>
          <w:lang w:val="en-GB"/>
        </w:rPr>
      </w:pPr>
    </w:p>
    <w:p w14:paraId="715C22B8" w14:textId="77777777" w:rsidR="00E65DD1" w:rsidRPr="00E65DD1" w:rsidRDefault="00E65DD1">
      <w:pPr>
        <w:pStyle w:val="Heading2"/>
        <w:numPr>
          <w:ilvl w:val="1"/>
          <w:numId w:val="70"/>
        </w:numPr>
        <w:tabs>
          <w:tab w:val="left" w:pos="680"/>
          <w:tab w:val="left" w:pos="794"/>
          <w:tab w:val="left" w:pos="907"/>
        </w:tabs>
        <w:spacing w:before="0" w:line="240" w:lineRule="auto"/>
        <w:ind w:left="482" w:hanging="482"/>
        <w:rPr>
          <w:rFonts w:ascii="Arial" w:eastAsia="Times New Roman" w:hAnsi="Arial" w:cs="Arial"/>
          <w:color w:val="auto"/>
          <w:sz w:val="22"/>
          <w:szCs w:val="22"/>
          <w:lang w:val="en-GB"/>
        </w:rPr>
      </w:pPr>
      <w:bookmarkStart w:id="53" w:name="_Toc192590149"/>
      <w:r w:rsidRPr="00E65DD1">
        <w:rPr>
          <w:rFonts w:ascii="Arial" w:eastAsia="Times New Roman" w:hAnsi="Arial" w:cs="Arial"/>
          <w:color w:val="auto"/>
          <w:sz w:val="22"/>
          <w:szCs w:val="22"/>
          <w:lang w:val="en-GB"/>
        </w:rPr>
        <w:t>Eskom Procurement Practitioner</w:t>
      </w:r>
      <w:bookmarkEnd w:id="53"/>
    </w:p>
    <w:p w14:paraId="76ACF3C9" w14:textId="77777777" w:rsidR="00E65DD1" w:rsidRDefault="00E65DD1" w:rsidP="00E65DD1">
      <w:pPr>
        <w:autoSpaceDE w:val="0"/>
        <w:autoSpaceDN w:val="0"/>
        <w:adjustRightInd w:val="0"/>
        <w:spacing w:after="0" w:line="240" w:lineRule="auto"/>
        <w:ind w:left="360"/>
        <w:jc w:val="both"/>
        <w:rPr>
          <w:rFonts w:ascii="Arial" w:hAnsi="Arial" w:cs="Arial"/>
          <w:lang w:val="en-GB"/>
        </w:rPr>
      </w:pPr>
    </w:p>
    <w:p w14:paraId="64116B77" w14:textId="77777777" w:rsidR="00E65DD1" w:rsidRDefault="00E65DD1" w:rsidP="00E65DD1">
      <w:pPr>
        <w:autoSpaceDE w:val="0"/>
        <w:autoSpaceDN w:val="0"/>
        <w:adjustRightInd w:val="0"/>
        <w:spacing w:after="120" w:line="240" w:lineRule="auto"/>
        <w:jc w:val="both"/>
        <w:rPr>
          <w:rFonts w:ascii="Arial" w:hAnsi="Arial" w:cs="Arial"/>
          <w:lang w:val="en-GB"/>
        </w:rPr>
      </w:pPr>
      <w:r>
        <w:rPr>
          <w:rFonts w:ascii="Arial" w:hAnsi="Arial" w:cs="Arial"/>
          <w:lang w:val="en-GB"/>
        </w:rPr>
        <w:t>The Procurement Practitioner shall:</w:t>
      </w:r>
    </w:p>
    <w:p w14:paraId="0B54A168" w14:textId="614E56D7" w:rsidR="00E65DD1" w:rsidRDefault="00E65DD1">
      <w:pPr>
        <w:pStyle w:val="ListParagraph"/>
        <w:numPr>
          <w:ilvl w:val="0"/>
          <w:numId w:val="72"/>
        </w:numPr>
        <w:autoSpaceDE w:val="0"/>
        <w:autoSpaceDN w:val="0"/>
        <w:adjustRightInd w:val="0"/>
        <w:spacing w:after="120" w:line="240" w:lineRule="auto"/>
        <w:ind w:left="357" w:hanging="357"/>
        <w:jc w:val="both"/>
        <w:rPr>
          <w:rFonts w:ascii="Arial" w:hAnsi="Arial" w:cs="Arial"/>
          <w:lang w:val="en-GB"/>
        </w:rPr>
      </w:pPr>
      <w:r w:rsidRPr="00196470">
        <w:rPr>
          <w:rFonts w:ascii="Arial" w:hAnsi="Arial" w:cs="Arial"/>
          <w:lang w:val="en-GB"/>
        </w:rPr>
        <w:t xml:space="preserve">Ensure that the appropriate </w:t>
      </w:r>
      <w:r>
        <w:rPr>
          <w:rFonts w:ascii="Arial" w:hAnsi="Arial" w:cs="Arial"/>
          <w:lang w:val="en-GB"/>
        </w:rPr>
        <w:t>SHE</w:t>
      </w:r>
      <w:r w:rsidRPr="00196470">
        <w:rPr>
          <w:rFonts w:ascii="Arial" w:hAnsi="Arial" w:cs="Arial"/>
          <w:lang w:val="en-GB"/>
        </w:rPr>
        <w:t xml:space="preserve"> representative provides the </w:t>
      </w:r>
      <w:r w:rsidR="00DC5089">
        <w:rPr>
          <w:rFonts w:ascii="Arial" w:hAnsi="Arial" w:cs="Arial"/>
          <w:lang w:val="en-GB"/>
        </w:rPr>
        <w:t>Occupational Health and Safety</w:t>
      </w:r>
      <w:r w:rsidR="00DC5089" w:rsidRPr="00FE1350">
        <w:rPr>
          <w:rFonts w:ascii="Arial" w:hAnsi="Arial" w:cs="Arial"/>
          <w:lang w:val="en-GB"/>
        </w:rPr>
        <w:t xml:space="preserve"> </w:t>
      </w:r>
      <w:r w:rsidR="00DC5089">
        <w:rPr>
          <w:rFonts w:ascii="Arial" w:hAnsi="Arial" w:cs="Arial"/>
          <w:lang w:val="en-GB"/>
        </w:rPr>
        <w:t xml:space="preserve">requirements </w:t>
      </w:r>
      <w:r w:rsidRPr="00196470">
        <w:rPr>
          <w:rFonts w:ascii="Arial" w:hAnsi="Arial" w:cs="Arial"/>
          <w:lang w:val="en-GB"/>
        </w:rPr>
        <w:t xml:space="preserve">and specified documents before the </w:t>
      </w:r>
      <w:r w:rsidR="00DC5089">
        <w:rPr>
          <w:rFonts w:ascii="Arial" w:hAnsi="Arial" w:cs="Arial"/>
          <w:lang w:val="en-GB"/>
        </w:rPr>
        <w:t xml:space="preserve">publishing of the tender enquiry and </w:t>
      </w:r>
      <w:r w:rsidRPr="00196470">
        <w:rPr>
          <w:rFonts w:ascii="Arial" w:hAnsi="Arial" w:cs="Arial"/>
          <w:lang w:val="en-GB"/>
        </w:rPr>
        <w:t xml:space="preserve">release of the procurement </w:t>
      </w:r>
      <w:r>
        <w:rPr>
          <w:rFonts w:ascii="Arial" w:hAnsi="Arial" w:cs="Arial"/>
          <w:lang w:val="en-GB"/>
        </w:rPr>
        <w:t>contract</w:t>
      </w:r>
      <w:r w:rsidRPr="00196470">
        <w:rPr>
          <w:rFonts w:ascii="Arial" w:hAnsi="Arial" w:cs="Arial"/>
          <w:lang w:val="en-GB"/>
        </w:rPr>
        <w:t>.</w:t>
      </w:r>
    </w:p>
    <w:p w14:paraId="6D4A183D" w14:textId="77777777" w:rsidR="00653764" w:rsidRPr="00653764" w:rsidRDefault="00653764">
      <w:pPr>
        <w:pStyle w:val="ListParagraph"/>
        <w:numPr>
          <w:ilvl w:val="0"/>
          <w:numId w:val="72"/>
        </w:numPr>
        <w:autoSpaceDE w:val="0"/>
        <w:autoSpaceDN w:val="0"/>
        <w:adjustRightInd w:val="0"/>
        <w:spacing w:after="120" w:line="240" w:lineRule="auto"/>
        <w:ind w:left="357" w:hanging="357"/>
        <w:jc w:val="both"/>
        <w:rPr>
          <w:rFonts w:ascii="Arial" w:hAnsi="Arial" w:cs="Arial"/>
          <w:lang w:val="en-GB"/>
        </w:rPr>
      </w:pPr>
      <w:r w:rsidRPr="00653764">
        <w:rPr>
          <w:rFonts w:ascii="Arial" w:hAnsi="Arial" w:cs="Arial"/>
          <w:lang w:val="en-GB"/>
        </w:rPr>
        <w:t>Ensure that the records about supplier OHS non-conformances during contract execution, post contract reviews, supplier suspensions, and contract terminations are received from the contract custodian and where applicable, Procurement shall keep a record of such information to make it easily accessible to the relevant stakeholders for future reference, especially when determining the allocation of future works or services.</w:t>
      </w:r>
    </w:p>
    <w:p w14:paraId="4D9C2FB9" w14:textId="46110FC4" w:rsidR="00E65DD1" w:rsidRDefault="00E65DD1" w:rsidP="00B43182">
      <w:pPr>
        <w:pStyle w:val="ListParagraph"/>
        <w:autoSpaceDE w:val="0"/>
        <w:autoSpaceDN w:val="0"/>
        <w:adjustRightInd w:val="0"/>
        <w:spacing w:after="120" w:line="240" w:lineRule="auto"/>
        <w:ind w:left="357"/>
        <w:jc w:val="both"/>
        <w:rPr>
          <w:rFonts w:ascii="Arial" w:hAnsi="Arial" w:cs="Arial"/>
          <w:lang w:val="en-GB"/>
        </w:rPr>
      </w:pPr>
    </w:p>
    <w:p w14:paraId="13F3576A" w14:textId="11149CBE" w:rsidR="00B43182" w:rsidRPr="00B43182" w:rsidRDefault="00B43182">
      <w:pPr>
        <w:pStyle w:val="Heading2"/>
        <w:numPr>
          <w:ilvl w:val="1"/>
          <w:numId w:val="70"/>
        </w:numPr>
        <w:tabs>
          <w:tab w:val="left" w:pos="680"/>
          <w:tab w:val="left" w:pos="794"/>
          <w:tab w:val="left" w:pos="907"/>
        </w:tabs>
        <w:spacing w:before="0" w:line="240" w:lineRule="auto"/>
        <w:ind w:left="482" w:hanging="482"/>
        <w:rPr>
          <w:rFonts w:ascii="Arial" w:eastAsia="Times New Roman" w:hAnsi="Arial" w:cs="Arial"/>
          <w:color w:val="auto"/>
          <w:sz w:val="22"/>
          <w:szCs w:val="22"/>
          <w:lang w:val="en-GB"/>
        </w:rPr>
      </w:pPr>
      <w:bookmarkStart w:id="54" w:name="_Toc192590150"/>
      <w:r w:rsidRPr="00B43182">
        <w:rPr>
          <w:rFonts w:ascii="Arial" w:eastAsia="Times New Roman" w:hAnsi="Arial" w:cs="Arial"/>
          <w:color w:val="auto"/>
          <w:sz w:val="22"/>
          <w:szCs w:val="22"/>
          <w:lang w:val="en-GB"/>
        </w:rPr>
        <w:t xml:space="preserve">Eskom </w:t>
      </w:r>
      <w:r>
        <w:rPr>
          <w:rFonts w:ascii="Arial" w:eastAsia="Times New Roman" w:hAnsi="Arial" w:cs="Arial"/>
          <w:color w:val="auto"/>
          <w:sz w:val="22"/>
          <w:szCs w:val="22"/>
          <w:lang w:val="en-GB"/>
        </w:rPr>
        <w:t>SHE</w:t>
      </w:r>
      <w:r w:rsidRPr="00B43182">
        <w:rPr>
          <w:rFonts w:ascii="Arial" w:eastAsia="Times New Roman" w:hAnsi="Arial" w:cs="Arial"/>
          <w:color w:val="auto"/>
          <w:sz w:val="22"/>
          <w:szCs w:val="22"/>
          <w:lang w:val="en-GB"/>
        </w:rPr>
        <w:t xml:space="preserve"> </w:t>
      </w:r>
      <w:r>
        <w:rPr>
          <w:rFonts w:ascii="Arial" w:eastAsia="Times New Roman" w:hAnsi="Arial" w:cs="Arial"/>
          <w:color w:val="auto"/>
          <w:sz w:val="22"/>
          <w:szCs w:val="22"/>
          <w:lang w:val="en-GB"/>
        </w:rPr>
        <w:t>P</w:t>
      </w:r>
      <w:r w:rsidRPr="00B43182">
        <w:rPr>
          <w:rFonts w:ascii="Arial" w:eastAsia="Times New Roman" w:hAnsi="Arial" w:cs="Arial"/>
          <w:color w:val="auto"/>
          <w:sz w:val="22"/>
          <w:szCs w:val="22"/>
          <w:lang w:val="en-GB"/>
        </w:rPr>
        <w:t>rofessionals</w:t>
      </w:r>
      <w:bookmarkEnd w:id="54"/>
    </w:p>
    <w:p w14:paraId="796D37B9" w14:textId="77777777" w:rsidR="00B43182" w:rsidRDefault="00B43182" w:rsidP="00B43182">
      <w:pPr>
        <w:autoSpaceDE w:val="0"/>
        <w:autoSpaceDN w:val="0"/>
        <w:adjustRightInd w:val="0"/>
        <w:spacing w:after="0" w:line="240" w:lineRule="auto"/>
        <w:ind w:left="360"/>
        <w:jc w:val="both"/>
        <w:rPr>
          <w:rFonts w:ascii="Arial" w:hAnsi="Arial" w:cs="Arial"/>
          <w:lang w:val="en-GB"/>
        </w:rPr>
      </w:pPr>
    </w:p>
    <w:p w14:paraId="6DFFB994" w14:textId="48AC9FE7" w:rsidR="00B43182" w:rsidRDefault="00B43182" w:rsidP="00B43182">
      <w:pPr>
        <w:autoSpaceDE w:val="0"/>
        <w:autoSpaceDN w:val="0"/>
        <w:adjustRightInd w:val="0"/>
        <w:spacing w:after="120" w:line="240" w:lineRule="auto"/>
        <w:jc w:val="both"/>
        <w:rPr>
          <w:rFonts w:ascii="Arial" w:hAnsi="Arial" w:cs="Arial"/>
          <w:lang w:val="en-GB"/>
        </w:rPr>
      </w:pPr>
      <w:r>
        <w:rPr>
          <w:rFonts w:ascii="Arial" w:hAnsi="Arial" w:cs="Arial"/>
          <w:lang w:val="en-GB"/>
        </w:rPr>
        <w:t>The SHE</w:t>
      </w:r>
      <w:r w:rsidRPr="00196470">
        <w:rPr>
          <w:rFonts w:ascii="Arial" w:hAnsi="Arial" w:cs="Arial"/>
          <w:lang w:val="en-GB"/>
        </w:rPr>
        <w:t xml:space="preserve"> </w:t>
      </w:r>
      <w:r>
        <w:rPr>
          <w:rFonts w:ascii="Arial" w:hAnsi="Arial" w:cs="Arial"/>
          <w:lang w:val="en-GB"/>
        </w:rPr>
        <w:t>P</w:t>
      </w:r>
      <w:r w:rsidRPr="00196470">
        <w:rPr>
          <w:rFonts w:ascii="Arial" w:hAnsi="Arial" w:cs="Arial"/>
          <w:lang w:val="en-GB"/>
        </w:rPr>
        <w:t>rofessionals shall:</w:t>
      </w:r>
    </w:p>
    <w:p w14:paraId="433D4783" w14:textId="3664D5C3" w:rsidR="00B43182" w:rsidRPr="00B43182" w:rsidRDefault="00B43182">
      <w:pPr>
        <w:pStyle w:val="ListParagraph"/>
        <w:numPr>
          <w:ilvl w:val="0"/>
          <w:numId w:val="73"/>
        </w:numPr>
        <w:autoSpaceDE w:val="0"/>
        <w:autoSpaceDN w:val="0"/>
        <w:adjustRightInd w:val="0"/>
        <w:spacing w:after="0" w:line="240" w:lineRule="auto"/>
        <w:ind w:left="357" w:hanging="357"/>
        <w:jc w:val="both"/>
        <w:rPr>
          <w:rFonts w:ascii="Arial" w:hAnsi="Arial" w:cs="Arial"/>
          <w:lang w:val="en-GB"/>
        </w:rPr>
      </w:pPr>
      <w:r w:rsidRPr="00196470">
        <w:rPr>
          <w:rFonts w:ascii="Arial" w:hAnsi="Arial" w:cs="Arial"/>
          <w:lang w:val="en-GB"/>
        </w:rPr>
        <w:t>Ensure that OHS requirements are handed over to the allocated procurement and supply chain representative</w:t>
      </w:r>
      <w:r w:rsidRPr="00B43182">
        <w:rPr>
          <w:rFonts w:ascii="Arial" w:hAnsi="Arial" w:cs="Arial"/>
          <w:lang w:val="en-GB"/>
        </w:rPr>
        <w:t>.</w:t>
      </w:r>
    </w:p>
    <w:p w14:paraId="20ED4DC6" w14:textId="05FA9ED6" w:rsidR="00B43182" w:rsidRDefault="00B43182">
      <w:pPr>
        <w:pStyle w:val="ListParagraph"/>
        <w:numPr>
          <w:ilvl w:val="0"/>
          <w:numId w:val="73"/>
        </w:numPr>
        <w:autoSpaceDE w:val="0"/>
        <w:autoSpaceDN w:val="0"/>
        <w:adjustRightInd w:val="0"/>
        <w:spacing w:after="0" w:line="240" w:lineRule="auto"/>
        <w:ind w:left="357" w:hanging="357"/>
        <w:jc w:val="both"/>
        <w:rPr>
          <w:rFonts w:ascii="Arial" w:hAnsi="Arial" w:cs="Arial"/>
          <w:lang w:val="en-GB"/>
        </w:rPr>
      </w:pPr>
      <w:r w:rsidRPr="00196470">
        <w:rPr>
          <w:rFonts w:ascii="Arial" w:hAnsi="Arial" w:cs="Arial"/>
          <w:lang w:val="en-GB"/>
        </w:rPr>
        <w:t xml:space="preserve">Audit the </w:t>
      </w:r>
      <w:r>
        <w:rPr>
          <w:rFonts w:ascii="Arial" w:hAnsi="Arial" w:cs="Arial"/>
          <w:lang w:val="en-GB"/>
        </w:rPr>
        <w:t>SHE</w:t>
      </w:r>
      <w:r w:rsidRPr="00196470">
        <w:rPr>
          <w:rFonts w:ascii="Arial" w:hAnsi="Arial" w:cs="Arial"/>
          <w:lang w:val="en-GB"/>
        </w:rPr>
        <w:t xml:space="preserve"> </w:t>
      </w:r>
      <w:r>
        <w:rPr>
          <w:rFonts w:ascii="Arial" w:hAnsi="Arial" w:cs="Arial"/>
          <w:lang w:val="en-GB"/>
        </w:rPr>
        <w:t>P</w:t>
      </w:r>
      <w:r w:rsidRPr="00196470">
        <w:rPr>
          <w:rFonts w:ascii="Arial" w:hAnsi="Arial" w:cs="Arial"/>
          <w:lang w:val="en-GB"/>
        </w:rPr>
        <w:t xml:space="preserve">lan and all the contents of the </w:t>
      </w:r>
      <w:r>
        <w:rPr>
          <w:rFonts w:ascii="Arial" w:hAnsi="Arial" w:cs="Arial"/>
          <w:lang w:val="en-GB"/>
        </w:rPr>
        <w:t>SHE</w:t>
      </w:r>
      <w:r w:rsidRPr="00196470">
        <w:rPr>
          <w:rFonts w:ascii="Arial" w:hAnsi="Arial" w:cs="Arial"/>
          <w:lang w:val="en-GB"/>
        </w:rPr>
        <w:t xml:space="preserve"> file of the </w:t>
      </w:r>
      <w:r>
        <w:rPr>
          <w:rFonts w:ascii="Arial" w:hAnsi="Arial" w:cs="Arial"/>
          <w:lang w:val="en-GB"/>
        </w:rPr>
        <w:t>P</w:t>
      </w:r>
      <w:r w:rsidRPr="00196470">
        <w:rPr>
          <w:rFonts w:ascii="Arial" w:hAnsi="Arial" w:cs="Arial"/>
          <w:lang w:val="en-GB"/>
        </w:rPr>
        <w:t xml:space="preserve">rincipal </w:t>
      </w:r>
      <w:r>
        <w:rPr>
          <w:rFonts w:ascii="Arial" w:hAnsi="Arial" w:cs="Arial"/>
          <w:lang w:val="en-GB"/>
        </w:rPr>
        <w:t>C</w:t>
      </w:r>
      <w:r w:rsidRPr="00196470">
        <w:rPr>
          <w:rFonts w:ascii="Arial" w:hAnsi="Arial" w:cs="Arial"/>
          <w:lang w:val="en-GB"/>
        </w:rPr>
        <w:t xml:space="preserve">ontractor and any appointed </w:t>
      </w:r>
      <w:r w:rsidR="008F4AD1">
        <w:rPr>
          <w:rFonts w:ascii="Arial" w:hAnsi="Arial" w:cs="Arial"/>
          <w:lang w:val="en-GB"/>
        </w:rPr>
        <w:t>C</w:t>
      </w:r>
      <w:r w:rsidRPr="00196470">
        <w:rPr>
          <w:rFonts w:ascii="Arial" w:hAnsi="Arial" w:cs="Arial"/>
          <w:lang w:val="en-GB"/>
        </w:rPr>
        <w:t>ontractor for compliance</w:t>
      </w:r>
      <w:r w:rsidRPr="000F0D79">
        <w:t xml:space="preserve"> </w:t>
      </w:r>
      <w:r w:rsidRPr="000F0D79">
        <w:rPr>
          <w:rFonts w:ascii="Arial" w:hAnsi="Arial" w:cs="Arial"/>
          <w:lang w:val="en-GB"/>
        </w:rPr>
        <w:t>throughout the execution of the project</w:t>
      </w:r>
      <w:r w:rsidRPr="00196470">
        <w:rPr>
          <w:rFonts w:ascii="Arial" w:hAnsi="Arial" w:cs="Arial"/>
          <w:lang w:val="en-GB"/>
        </w:rPr>
        <w:t xml:space="preserve">. Auditing will be conducted by the </w:t>
      </w:r>
      <w:r>
        <w:rPr>
          <w:rFonts w:ascii="Arial" w:hAnsi="Arial" w:cs="Arial"/>
          <w:lang w:val="en-GB"/>
        </w:rPr>
        <w:t>C</w:t>
      </w:r>
      <w:r w:rsidRPr="00196470">
        <w:rPr>
          <w:rFonts w:ascii="Arial" w:hAnsi="Arial" w:cs="Arial"/>
          <w:lang w:val="en-GB"/>
        </w:rPr>
        <w:t xml:space="preserve">lient’s representatives as per the </w:t>
      </w:r>
      <w:r>
        <w:rPr>
          <w:rFonts w:ascii="Arial" w:hAnsi="Arial" w:cs="Arial"/>
          <w:lang w:val="en-GB"/>
        </w:rPr>
        <w:t>C</w:t>
      </w:r>
      <w:r w:rsidRPr="00196470">
        <w:rPr>
          <w:rFonts w:ascii="Arial" w:hAnsi="Arial" w:cs="Arial"/>
          <w:lang w:val="en-GB"/>
        </w:rPr>
        <w:t xml:space="preserve">lient’s </w:t>
      </w:r>
      <w:r>
        <w:rPr>
          <w:rFonts w:ascii="Arial" w:hAnsi="Arial" w:cs="Arial"/>
          <w:lang w:val="en-GB"/>
        </w:rPr>
        <w:t>SHE</w:t>
      </w:r>
      <w:r w:rsidRPr="00196470">
        <w:rPr>
          <w:rFonts w:ascii="Arial" w:hAnsi="Arial" w:cs="Arial"/>
          <w:lang w:val="en-GB"/>
        </w:rPr>
        <w:t xml:space="preserve"> requirements and applicable legislation as amended.</w:t>
      </w:r>
    </w:p>
    <w:p w14:paraId="4ACD6EF5" w14:textId="221DF707" w:rsidR="00B43182" w:rsidRDefault="00B43182">
      <w:pPr>
        <w:pStyle w:val="ListParagraph"/>
        <w:numPr>
          <w:ilvl w:val="0"/>
          <w:numId w:val="73"/>
        </w:numPr>
        <w:autoSpaceDE w:val="0"/>
        <w:autoSpaceDN w:val="0"/>
        <w:adjustRightInd w:val="0"/>
        <w:spacing w:after="0" w:line="240" w:lineRule="auto"/>
        <w:ind w:left="357" w:hanging="357"/>
        <w:jc w:val="both"/>
        <w:rPr>
          <w:rFonts w:ascii="Arial" w:hAnsi="Arial" w:cs="Arial"/>
          <w:lang w:val="en-GB"/>
        </w:rPr>
      </w:pPr>
      <w:r w:rsidRPr="00802A3D">
        <w:rPr>
          <w:rFonts w:ascii="Arial" w:hAnsi="Arial" w:cs="Arial"/>
          <w:lang w:val="en-GB"/>
        </w:rPr>
        <w:t>Ensure the utilisation and support of the mechanism for monitoring OHS performance and compliance during contract execution</w:t>
      </w:r>
      <w:r>
        <w:rPr>
          <w:rFonts w:ascii="Arial" w:hAnsi="Arial" w:cs="Arial"/>
          <w:lang w:val="en-GB"/>
        </w:rPr>
        <w:t>.</w:t>
      </w:r>
    </w:p>
    <w:p w14:paraId="46269887" w14:textId="1C5EA114" w:rsidR="00B43182" w:rsidRDefault="00B43182">
      <w:pPr>
        <w:pStyle w:val="ListParagraph"/>
        <w:numPr>
          <w:ilvl w:val="0"/>
          <w:numId w:val="73"/>
        </w:numPr>
        <w:autoSpaceDE w:val="0"/>
        <w:autoSpaceDN w:val="0"/>
        <w:adjustRightInd w:val="0"/>
        <w:spacing w:after="0" w:line="240" w:lineRule="auto"/>
        <w:ind w:left="357" w:hanging="357"/>
        <w:jc w:val="both"/>
        <w:rPr>
          <w:rFonts w:ascii="Arial" w:hAnsi="Arial" w:cs="Arial"/>
          <w:lang w:val="en-GB"/>
        </w:rPr>
      </w:pPr>
      <w:r w:rsidRPr="00802A3D">
        <w:rPr>
          <w:rFonts w:ascii="Arial" w:hAnsi="Arial" w:cs="Arial"/>
          <w:lang w:val="en-GB"/>
        </w:rPr>
        <w:t xml:space="preserve">Provide detailed information pertaining to </w:t>
      </w:r>
      <w:r>
        <w:rPr>
          <w:rFonts w:ascii="Arial" w:hAnsi="Arial" w:cs="Arial"/>
          <w:lang w:val="en-GB"/>
        </w:rPr>
        <w:t xml:space="preserve">Contractor </w:t>
      </w:r>
      <w:r w:rsidRPr="00802A3D">
        <w:rPr>
          <w:rFonts w:ascii="Arial" w:hAnsi="Arial" w:cs="Arial"/>
          <w:lang w:val="en-GB"/>
        </w:rPr>
        <w:t xml:space="preserve">non-conformances and safety interventions for the post contract OHS review and provides reports for the </w:t>
      </w:r>
      <w:r>
        <w:rPr>
          <w:rFonts w:ascii="Arial" w:hAnsi="Arial" w:cs="Arial"/>
          <w:lang w:val="en-GB"/>
        </w:rPr>
        <w:t>C</w:t>
      </w:r>
      <w:r w:rsidRPr="00802A3D">
        <w:rPr>
          <w:rFonts w:ascii="Arial" w:hAnsi="Arial" w:cs="Arial"/>
          <w:lang w:val="en-GB"/>
        </w:rPr>
        <w:t xml:space="preserve">ontract </w:t>
      </w:r>
      <w:r>
        <w:rPr>
          <w:rFonts w:ascii="Arial" w:hAnsi="Arial" w:cs="Arial"/>
          <w:lang w:val="en-GB"/>
        </w:rPr>
        <w:t>C</w:t>
      </w:r>
      <w:r w:rsidRPr="00802A3D">
        <w:rPr>
          <w:rFonts w:ascii="Arial" w:hAnsi="Arial" w:cs="Arial"/>
          <w:lang w:val="en-GB"/>
        </w:rPr>
        <w:t>ustodian to submit to Procurement.</w:t>
      </w:r>
    </w:p>
    <w:p w14:paraId="2CE44D41" w14:textId="77777777" w:rsidR="00B43182" w:rsidRPr="00DF31BE" w:rsidRDefault="00B43182" w:rsidP="00DF31BE">
      <w:pPr>
        <w:autoSpaceDE w:val="0"/>
        <w:autoSpaceDN w:val="0"/>
        <w:adjustRightInd w:val="0"/>
        <w:spacing w:after="0" w:line="240" w:lineRule="auto"/>
        <w:jc w:val="both"/>
        <w:rPr>
          <w:rFonts w:ascii="Arial" w:hAnsi="Arial" w:cs="Arial"/>
          <w:lang w:val="en-GB"/>
        </w:rPr>
      </w:pPr>
    </w:p>
    <w:p w14:paraId="1D278772" w14:textId="1B4A0D56" w:rsidR="00DF31BE" w:rsidRPr="00DF31BE" w:rsidRDefault="00DF31BE">
      <w:pPr>
        <w:pStyle w:val="Heading2"/>
        <w:numPr>
          <w:ilvl w:val="1"/>
          <w:numId w:val="70"/>
        </w:numPr>
        <w:tabs>
          <w:tab w:val="left" w:pos="680"/>
          <w:tab w:val="left" w:pos="794"/>
          <w:tab w:val="left" w:pos="907"/>
        </w:tabs>
        <w:spacing w:before="0" w:line="240" w:lineRule="auto"/>
        <w:ind w:left="482" w:hanging="482"/>
        <w:rPr>
          <w:rFonts w:ascii="Arial" w:eastAsia="Times New Roman" w:hAnsi="Arial" w:cs="Arial"/>
          <w:color w:val="auto"/>
          <w:sz w:val="22"/>
          <w:szCs w:val="22"/>
          <w:lang w:val="en-GB"/>
        </w:rPr>
      </w:pPr>
      <w:bookmarkStart w:id="55" w:name="_Toc192590151"/>
      <w:r w:rsidRPr="00DF31BE">
        <w:rPr>
          <w:rFonts w:ascii="Arial" w:eastAsia="Times New Roman" w:hAnsi="Arial" w:cs="Arial"/>
          <w:color w:val="auto"/>
          <w:sz w:val="22"/>
          <w:szCs w:val="22"/>
          <w:lang w:val="en-GB"/>
        </w:rPr>
        <w:lastRenderedPageBreak/>
        <w:t xml:space="preserve">Principal </w:t>
      </w:r>
      <w:r>
        <w:rPr>
          <w:rFonts w:ascii="Arial" w:eastAsia="Times New Roman" w:hAnsi="Arial" w:cs="Arial"/>
          <w:color w:val="auto"/>
          <w:sz w:val="22"/>
          <w:szCs w:val="22"/>
          <w:lang w:val="en-GB"/>
        </w:rPr>
        <w:t>C</w:t>
      </w:r>
      <w:r w:rsidRPr="00DF31BE">
        <w:rPr>
          <w:rFonts w:ascii="Arial" w:eastAsia="Times New Roman" w:hAnsi="Arial" w:cs="Arial"/>
          <w:color w:val="auto"/>
          <w:sz w:val="22"/>
          <w:szCs w:val="22"/>
          <w:lang w:val="en-GB"/>
        </w:rPr>
        <w:t xml:space="preserve">ontractors and appointed </w:t>
      </w:r>
      <w:r>
        <w:rPr>
          <w:rFonts w:ascii="Arial" w:eastAsia="Times New Roman" w:hAnsi="Arial" w:cs="Arial"/>
          <w:color w:val="auto"/>
          <w:sz w:val="22"/>
          <w:szCs w:val="22"/>
          <w:lang w:val="en-GB"/>
        </w:rPr>
        <w:t>C</w:t>
      </w:r>
      <w:r w:rsidRPr="00DF31BE">
        <w:rPr>
          <w:rFonts w:ascii="Arial" w:eastAsia="Times New Roman" w:hAnsi="Arial" w:cs="Arial"/>
          <w:color w:val="auto"/>
          <w:sz w:val="22"/>
          <w:szCs w:val="22"/>
          <w:lang w:val="en-GB"/>
        </w:rPr>
        <w:t>ontractors</w:t>
      </w:r>
      <w:bookmarkEnd w:id="55"/>
    </w:p>
    <w:p w14:paraId="1083E49A" w14:textId="77777777" w:rsidR="00DF31BE" w:rsidRDefault="00DF31BE" w:rsidP="00DF31BE">
      <w:pPr>
        <w:spacing w:after="0" w:line="240" w:lineRule="auto"/>
        <w:jc w:val="both"/>
        <w:rPr>
          <w:rFonts w:ascii="Arial" w:hAnsi="Arial" w:cs="Arial"/>
          <w:b/>
          <w:lang w:val="en-GB"/>
        </w:rPr>
      </w:pPr>
    </w:p>
    <w:p w14:paraId="2EE5A6A9" w14:textId="77777777" w:rsidR="00DF31BE" w:rsidRDefault="00DF31BE" w:rsidP="00DF31BE">
      <w:pPr>
        <w:spacing w:after="120" w:line="240" w:lineRule="auto"/>
        <w:jc w:val="both"/>
        <w:rPr>
          <w:rFonts w:ascii="Arial" w:hAnsi="Arial" w:cs="Arial"/>
          <w:lang w:val="en-GB"/>
        </w:rPr>
      </w:pPr>
      <w:r w:rsidRPr="00986340">
        <w:rPr>
          <w:rFonts w:ascii="Arial" w:hAnsi="Arial" w:cs="Arial"/>
          <w:b/>
          <w:lang w:val="en-GB"/>
        </w:rPr>
        <w:t xml:space="preserve">Note 1: </w:t>
      </w:r>
      <w:r w:rsidRPr="00986340">
        <w:rPr>
          <w:rFonts w:ascii="Arial" w:hAnsi="Arial" w:cs="Arial"/>
          <w:lang w:val="en-GB"/>
        </w:rPr>
        <w:t xml:space="preserve">Most of the roles and responsibilities listed apply to both </w:t>
      </w:r>
      <w:r>
        <w:rPr>
          <w:rFonts w:ascii="Arial" w:hAnsi="Arial" w:cs="Arial"/>
          <w:lang w:val="en-GB"/>
        </w:rPr>
        <w:t>P</w:t>
      </w:r>
      <w:r w:rsidRPr="00986340">
        <w:rPr>
          <w:rFonts w:ascii="Arial" w:hAnsi="Arial" w:cs="Arial"/>
          <w:lang w:val="en-GB"/>
        </w:rPr>
        <w:t xml:space="preserve">rincipal </w:t>
      </w:r>
      <w:r>
        <w:rPr>
          <w:rFonts w:ascii="Arial" w:hAnsi="Arial" w:cs="Arial"/>
          <w:lang w:val="en-GB"/>
        </w:rPr>
        <w:t>C</w:t>
      </w:r>
      <w:r w:rsidRPr="00986340">
        <w:rPr>
          <w:rFonts w:ascii="Arial" w:hAnsi="Arial" w:cs="Arial"/>
          <w:lang w:val="en-GB"/>
        </w:rPr>
        <w:t xml:space="preserve">ontractors and any </w:t>
      </w:r>
      <w:r>
        <w:rPr>
          <w:rFonts w:ascii="Arial" w:hAnsi="Arial" w:cs="Arial"/>
          <w:lang w:val="en-GB"/>
        </w:rPr>
        <w:t>A</w:t>
      </w:r>
      <w:r w:rsidRPr="00986340">
        <w:rPr>
          <w:rFonts w:ascii="Arial" w:hAnsi="Arial" w:cs="Arial"/>
          <w:lang w:val="en-GB"/>
        </w:rPr>
        <w:t xml:space="preserve">ppointed </w:t>
      </w:r>
      <w:r>
        <w:rPr>
          <w:rFonts w:ascii="Arial" w:hAnsi="Arial" w:cs="Arial"/>
          <w:lang w:val="en-GB"/>
        </w:rPr>
        <w:t>C</w:t>
      </w:r>
      <w:r w:rsidRPr="00986340">
        <w:rPr>
          <w:rFonts w:ascii="Arial" w:hAnsi="Arial" w:cs="Arial"/>
          <w:lang w:val="en-GB"/>
        </w:rPr>
        <w:t xml:space="preserve">ontractors. Where some of the listed do not apply to both, then the specific responsibilities will be listed and titled. </w:t>
      </w:r>
    </w:p>
    <w:p w14:paraId="3B377C82" w14:textId="77777777" w:rsidR="00DF31BE" w:rsidRPr="00986340" w:rsidRDefault="00DF31BE" w:rsidP="00DF31BE">
      <w:pPr>
        <w:spacing w:after="120" w:line="240" w:lineRule="auto"/>
        <w:jc w:val="both"/>
        <w:rPr>
          <w:rFonts w:ascii="Arial" w:hAnsi="Arial" w:cs="Arial"/>
          <w:lang w:val="en-GB"/>
        </w:rPr>
      </w:pPr>
      <w:r w:rsidRPr="00986340">
        <w:rPr>
          <w:rFonts w:ascii="Arial" w:hAnsi="Arial" w:cs="Arial"/>
          <w:lang w:val="en-GB"/>
        </w:rPr>
        <w:t>The</w:t>
      </w:r>
      <w:r>
        <w:rPr>
          <w:rFonts w:ascii="Arial" w:hAnsi="Arial" w:cs="Arial"/>
          <w:lang w:val="en-GB"/>
        </w:rPr>
        <w:t xml:space="preserve"> C</w:t>
      </w:r>
      <w:r w:rsidRPr="00986340">
        <w:rPr>
          <w:rFonts w:ascii="Arial" w:hAnsi="Arial" w:cs="Arial"/>
          <w:lang w:val="en-GB"/>
        </w:rPr>
        <w:t>ontractors shall:</w:t>
      </w:r>
    </w:p>
    <w:p w14:paraId="5AB05C45" w14:textId="25FD2A05" w:rsidR="00DF31BE" w:rsidRPr="00986340" w:rsidRDefault="00DF31BE">
      <w:pPr>
        <w:numPr>
          <w:ilvl w:val="0"/>
          <w:numId w:val="10"/>
        </w:numPr>
        <w:spacing w:after="120" w:line="240" w:lineRule="auto"/>
        <w:ind w:left="357" w:hanging="357"/>
        <w:jc w:val="both"/>
        <w:rPr>
          <w:rFonts w:ascii="Arial" w:hAnsi="Arial" w:cs="Arial"/>
        </w:rPr>
      </w:pPr>
      <w:r w:rsidRPr="00986340">
        <w:rPr>
          <w:rFonts w:ascii="Arial" w:hAnsi="Arial" w:cs="Arial"/>
        </w:rPr>
        <w:t xml:space="preserve">Carry out all duties as listed </w:t>
      </w:r>
      <w:r w:rsidR="00DC5089">
        <w:rPr>
          <w:rFonts w:ascii="Arial" w:hAnsi="Arial" w:cs="Arial"/>
        </w:rPr>
        <w:t xml:space="preserve">as the NEC contract and </w:t>
      </w:r>
      <w:r w:rsidRPr="00986340">
        <w:rPr>
          <w:rFonts w:ascii="Arial" w:hAnsi="Arial" w:cs="Arial"/>
        </w:rPr>
        <w:t xml:space="preserve">in section </w:t>
      </w:r>
      <w:r w:rsidR="00DC5089" w:rsidRPr="00986340">
        <w:rPr>
          <w:rFonts w:ascii="Arial" w:hAnsi="Arial" w:cs="Arial"/>
        </w:rPr>
        <w:t>8, 9 and 10</w:t>
      </w:r>
      <w:r w:rsidR="00DC5089">
        <w:rPr>
          <w:rFonts w:ascii="Arial" w:hAnsi="Arial" w:cs="Arial"/>
        </w:rPr>
        <w:t xml:space="preserve"> </w:t>
      </w:r>
      <w:r w:rsidR="00DC5089" w:rsidRPr="00986340">
        <w:rPr>
          <w:rFonts w:ascii="Arial" w:hAnsi="Arial" w:cs="Arial"/>
        </w:rPr>
        <w:t>of the OHS Act</w:t>
      </w:r>
      <w:r w:rsidR="00DC5089">
        <w:rPr>
          <w:rFonts w:ascii="Arial" w:hAnsi="Arial" w:cs="Arial"/>
        </w:rPr>
        <w:t xml:space="preserve"> and </w:t>
      </w:r>
      <w:r w:rsidRPr="00986340">
        <w:rPr>
          <w:rFonts w:ascii="Arial" w:hAnsi="Arial" w:cs="Arial"/>
        </w:rPr>
        <w:t xml:space="preserve">various other </w:t>
      </w:r>
      <w:r w:rsidR="004A73F8">
        <w:rPr>
          <w:rFonts w:ascii="Arial" w:hAnsi="Arial" w:cs="Arial"/>
        </w:rPr>
        <w:t>applicable R</w:t>
      </w:r>
      <w:r w:rsidRPr="00986340">
        <w:rPr>
          <w:rFonts w:ascii="Arial" w:hAnsi="Arial" w:cs="Arial"/>
        </w:rPr>
        <w:t>egulations that form part of the OHS Act.</w:t>
      </w:r>
    </w:p>
    <w:p w14:paraId="3AD0A320" w14:textId="20885AC1" w:rsidR="00DF31BE" w:rsidRPr="00986340" w:rsidRDefault="00DF31BE">
      <w:pPr>
        <w:numPr>
          <w:ilvl w:val="0"/>
          <w:numId w:val="10"/>
        </w:numPr>
        <w:spacing w:after="120" w:line="240" w:lineRule="auto"/>
        <w:ind w:left="357" w:hanging="357"/>
        <w:jc w:val="both"/>
        <w:rPr>
          <w:rFonts w:ascii="Arial" w:hAnsi="Arial" w:cs="Arial"/>
        </w:rPr>
      </w:pPr>
      <w:r w:rsidRPr="00986340">
        <w:rPr>
          <w:rFonts w:ascii="Arial" w:hAnsi="Arial" w:cs="Arial"/>
        </w:rPr>
        <w:t xml:space="preserve">The </w:t>
      </w:r>
      <w:r w:rsidR="004A73F8">
        <w:rPr>
          <w:rFonts w:ascii="Arial" w:hAnsi="Arial" w:cs="Arial"/>
        </w:rPr>
        <w:t>P</w:t>
      </w:r>
      <w:r w:rsidRPr="00986340">
        <w:rPr>
          <w:rFonts w:ascii="Arial" w:hAnsi="Arial" w:cs="Arial"/>
        </w:rPr>
        <w:t xml:space="preserve">rincipal </w:t>
      </w:r>
      <w:r w:rsidR="004A73F8">
        <w:rPr>
          <w:rFonts w:ascii="Arial" w:hAnsi="Arial" w:cs="Arial"/>
        </w:rPr>
        <w:t>C</w:t>
      </w:r>
      <w:r w:rsidRPr="00986340">
        <w:rPr>
          <w:rFonts w:ascii="Arial" w:hAnsi="Arial" w:cs="Arial"/>
        </w:rPr>
        <w:t xml:space="preserve">ontractor must notify the </w:t>
      </w:r>
      <w:r w:rsidR="004A73F8">
        <w:rPr>
          <w:rFonts w:ascii="Arial" w:hAnsi="Arial" w:cs="Arial"/>
        </w:rPr>
        <w:t>P</w:t>
      </w:r>
      <w:r w:rsidRPr="00986340">
        <w:rPr>
          <w:rFonts w:ascii="Arial" w:hAnsi="Arial" w:cs="Arial"/>
        </w:rPr>
        <w:t xml:space="preserve">rovincial </w:t>
      </w:r>
      <w:r w:rsidR="004A73F8">
        <w:rPr>
          <w:rFonts w:ascii="Arial" w:hAnsi="Arial" w:cs="Arial"/>
        </w:rPr>
        <w:t>D</w:t>
      </w:r>
      <w:r w:rsidRPr="00986340">
        <w:rPr>
          <w:rFonts w:ascii="Arial" w:hAnsi="Arial" w:cs="Arial"/>
        </w:rPr>
        <w:t xml:space="preserve">irector of the Department of </w:t>
      </w:r>
      <w:r w:rsidR="004A73F8">
        <w:rPr>
          <w:rFonts w:ascii="Arial" w:hAnsi="Arial" w:cs="Arial"/>
        </w:rPr>
        <w:t xml:space="preserve">Employment and </w:t>
      </w:r>
      <w:r w:rsidRPr="00986340">
        <w:rPr>
          <w:rFonts w:ascii="Arial" w:hAnsi="Arial" w:cs="Arial"/>
        </w:rPr>
        <w:t>Labour in writing of all construction work if it falls within the scope of Regulation4</w:t>
      </w:r>
      <w:r w:rsidR="004A73F8">
        <w:rPr>
          <w:rFonts w:ascii="Arial" w:hAnsi="Arial" w:cs="Arial"/>
        </w:rPr>
        <w:t xml:space="preserve"> </w:t>
      </w:r>
      <w:r w:rsidRPr="00986340">
        <w:rPr>
          <w:rFonts w:ascii="Arial" w:hAnsi="Arial" w:cs="Arial"/>
        </w:rPr>
        <w:t xml:space="preserve">of the </w:t>
      </w:r>
      <w:r w:rsidR="004A73F8">
        <w:rPr>
          <w:rFonts w:ascii="Arial" w:hAnsi="Arial" w:cs="Arial"/>
        </w:rPr>
        <w:t xml:space="preserve">OHA Act, </w:t>
      </w:r>
      <w:r w:rsidRPr="00986340">
        <w:rPr>
          <w:rFonts w:ascii="Arial" w:hAnsi="Arial" w:cs="Arial"/>
        </w:rPr>
        <w:t xml:space="preserve">Construction Regulations (if this has not been arranged and or done by the </w:t>
      </w:r>
      <w:r w:rsidR="004A73F8">
        <w:rPr>
          <w:rFonts w:ascii="Arial" w:hAnsi="Arial" w:cs="Arial"/>
        </w:rPr>
        <w:t>C</w:t>
      </w:r>
      <w:r w:rsidRPr="00986340">
        <w:rPr>
          <w:rFonts w:ascii="Arial" w:hAnsi="Arial" w:cs="Arial"/>
        </w:rPr>
        <w:t>lient/</w:t>
      </w:r>
      <w:r w:rsidR="004A73F8">
        <w:rPr>
          <w:rFonts w:ascii="Arial" w:hAnsi="Arial" w:cs="Arial"/>
        </w:rPr>
        <w:t xml:space="preserve"> A</w:t>
      </w:r>
      <w:r w:rsidRPr="00986340">
        <w:rPr>
          <w:rFonts w:ascii="Arial" w:hAnsi="Arial" w:cs="Arial"/>
        </w:rPr>
        <w:t>gent)</w:t>
      </w:r>
      <w:r w:rsidR="00EA4A35">
        <w:rPr>
          <w:rFonts w:ascii="Arial" w:hAnsi="Arial" w:cs="Arial"/>
        </w:rPr>
        <w:t>.</w:t>
      </w:r>
    </w:p>
    <w:p w14:paraId="710ED737" w14:textId="05EC1689" w:rsidR="00DF31BE" w:rsidRPr="00986340" w:rsidRDefault="00DF31BE">
      <w:pPr>
        <w:numPr>
          <w:ilvl w:val="0"/>
          <w:numId w:val="10"/>
        </w:numPr>
        <w:spacing w:after="120" w:line="240" w:lineRule="auto"/>
        <w:ind w:left="357" w:hanging="357"/>
        <w:jc w:val="both"/>
        <w:rPr>
          <w:rFonts w:ascii="Arial" w:hAnsi="Arial" w:cs="Arial"/>
        </w:rPr>
      </w:pPr>
      <w:r w:rsidRPr="00986340">
        <w:rPr>
          <w:rFonts w:ascii="Arial" w:hAnsi="Arial" w:cs="Arial"/>
        </w:rPr>
        <w:t xml:space="preserve">Carry accountability and responsibility for the safety and health of their employees and their appointed </w:t>
      </w:r>
      <w:r w:rsidR="00EA4A35">
        <w:rPr>
          <w:rFonts w:ascii="Arial" w:hAnsi="Arial" w:cs="Arial"/>
        </w:rPr>
        <w:t>C</w:t>
      </w:r>
      <w:r w:rsidRPr="00986340">
        <w:rPr>
          <w:rFonts w:ascii="Arial" w:hAnsi="Arial" w:cs="Arial"/>
        </w:rPr>
        <w:t xml:space="preserve">ontractors within their working area, as contemplated by section 37(2) of the OHS Act;  </w:t>
      </w:r>
    </w:p>
    <w:p w14:paraId="61635BF4" w14:textId="3B366CFF" w:rsidR="00DF31BE" w:rsidRPr="00986340" w:rsidRDefault="00DF31BE">
      <w:pPr>
        <w:numPr>
          <w:ilvl w:val="0"/>
          <w:numId w:val="10"/>
        </w:numPr>
        <w:spacing w:after="120" w:line="240" w:lineRule="auto"/>
        <w:ind w:left="357" w:hanging="357"/>
        <w:jc w:val="both"/>
        <w:rPr>
          <w:rFonts w:ascii="Arial" w:hAnsi="Arial" w:cs="Arial"/>
        </w:rPr>
      </w:pPr>
      <w:r w:rsidRPr="00CC360F">
        <w:rPr>
          <w:rFonts w:ascii="Arial" w:hAnsi="Arial" w:cs="Arial"/>
        </w:rPr>
        <w:t xml:space="preserve">Shall keep a record of all employees including the appointed </w:t>
      </w:r>
      <w:r w:rsidR="00EE39DA">
        <w:rPr>
          <w:rFonts w:ascii="Arial" w:hAnsi="Arial" w:cs="Arial"/>
        </w:rPr>
        <w:t>C</w:t>
      </w:r>
      <w:r w:rsidRPr="00CC360F">
        <w:rPr>
          <w:rFonts w:ascii="Arial" w:hAnsi="Arial" w:cs="Arial"/>
        </w:rPr>
        <w:t>ontractor employees, including date of induction, relevant skills and licenses and be able to produce this list at the request of the Eskom Project Manager.</w:t>
      </w:r>
    </w:p>
    <w:p w14:paraId="3BCB8CF6" w14:textId="77777777" w:rsidR="00DF31BE" w:rsidRPr="00986340" w:rsidRDefault="00DF31BE">
      <w:pPr>
        <w:numPr>
          <w:ilvl w:val="0"/>
          <w:numId w:val="10"/>
        </w:numPr>
        <w:spacing w:after="120" w:line="240" w:lineRule="auto"/>
        <w:ind w:left="357" w:hanging="357"/>
        <w:jc w:val="both"/>
        <w:rPr>
          <w:rFonts w:ascii="Arial" w:hAnsi="Arial" w:cs="Arial"/>
        </w:rPr>
      </w:pPr>
      <w:r w:rsidRPr="00986340">
        <w:rPr>
          <w:rFonts w:ascii="Arial" w:hAnsi="Arial" w:cs="Arial"/>
        </w:rPr>
        <w:t xml:space="preserve">Ensure that all their appointees are made aware of their accountabilities and responsibilities in terms of their appointment and that they advise and assist these appointees in the execution of their duties. </w:t>
      </w:r>
    </w:p>
    <w:p w14:paraId="0AEB93BC" w14:textId="2BBE0DDF" w:rsidR="00DF31BE" w:rsidRPr="00986340" w:rsidRDefault="00DF31BE">
      <w:pPr>
        <w:numPr>
          <w:ilvl w:val="0"/>
          <w:numId w:val="10"/>
        </w:numPr>
        <w:spacing w:after="120" w:line="240" w:lineRule="auto"/>
        <w:ind w:left="357" w:hanging="357"/>
        <w:jc w:val="both"/>
        <w:rPr>
          <w:rFonts w:ascii="Arial" w:hAnsi="Arial" w:cs="Arial"/>
        </w:rPr>
      </w:pPr>
      <w:r w:rsidRPr="00986340">
        <w:rPr>
          <w:rFonts w:ascii="Arial" w:hAnsi="Arial" w:cs="Arial"/>
        </w:rPr>
        <w:t>Ensure that the minimum legislative, regulatory and Eskom SHE requirements are complied with on all work sites</w:t>
      </w:r>
      <w:r w:rsidR="004840B6">
        <w:rPr>
          <w:rFonts w:ascii="Arial" w:hAnsi="Arial" w:cs="Arial"/>
        </w:rPr>
        <w:t xml:space="preserve"> at all times</w:t>
      </w:r>
      <w:r w:rsidRPr="00986340">
        <w:rPr>
          <w:rFonts w:ascii="Arial" w:hAnsi="Arial" w:cs="Arial"/>
        </w:rPr>
        <w:t>.</w:t>
      </w:r>
    </w:p>
    <w:p w14:paraId="0A8F4906" w14:textId="4D409A4F" w:rsidR="00DF31BE" w:rsidRPr="00986340" w:rsidRDefault="00DF31BE">
      <w:pPr>
        <w:numPr>
          <w:ilvl w:val="0"/>
          <w:numId w:val="10"/>
        </w:numPr>
        <w:spacing w:after="120" w:line="240" w:lineRule="auto"/>
        <w:ind w:left="357" w:hanging="357"/>
        <w:jc w:val="both"/>
        <w:rPr>
          <w:rFonts w:ascii="Arial" w:hAnsi="Arial" w:cs="Arial"/>
        </w:rPr>
      </w:pPr>
      <w:r w:rsidRPr="00986340">
        <w:rPr>
          <w:rFonts w:ascii="Arial" w:hAnsi="Arial" w:cs="Arial"/>
        </w:rPr>
        <w:t xml:space="preserve">Give the Eskom </w:t>
      </w:r>
      <w:r w:rsidR="004840B6">
        <w:rPr>
          <w:rFonts w:ascii="Arial" w:hAnsi="Arial" w:cs="Arial"/>
        </w:rPr>
        <w:t>P</w:t>
      </w:r>
      <w:r w:rsidRPr="00986340">
        <w:rPr>
          <w:rFonts w:ascii="Arial" w:hAnsi="Arial" w:cs="Arial"/>
        </w:rPr>
        <w:t xml:space="preserve">roject </w:t>
      </w:r>
      <w:r w:rsidR="004840B6">
        <w:rPr>
          <w:rFonts w:ascii="Arial" w:hAnsi="Arial" w:cs="Arial"/>
        </w:rPr>
        <w:t>M</w:t>
      </w:r>
      <w:r w:rsidRPr="00986340">
        <w:rPr>
          <w:rFonts w:ascii="Arial" w:hAnsi="Arial" w:cs="Arial"/>
        </w:rPr>
        <w:t xml:space="preserve">anagers and </w:t>
      </w:r>
      <w:r w:rsidR="004840B6">
        <w:rPr>
          <w:rFonts w:ascii="Arial" w:hAnsi="Arial" w:cs="Arial"/>
        </w:rPr>
        <w:t>L</w:t>
      </w:r>
      <w:r w:rsidRPr="00986340">
        <w:rPr>
          <w:rFonts w:ascii="Arial" w:hAnsi="Arial" w:cs="Arial"/>
        </w:rPr>
        <w:t xml:space="preserve">ine </w:t>
      </w:r>
      <w:r w:rsidR="004840B6">
        <w:rPr>
          <w:rFonts w:ascii="Arial" w:hAnsi="Arial" w:cs="Arial"/>
        </w:rPr>
        <w:t>M</w:t>
      </w:r>
      <w:r w:rsidRPr="00986340">
        <w:rPr>
          <w:rFonts w:ascii="Arial" w:hAnsi="Arial" w:cs="Arial"/>
        </w:rPr>
        <w:t xml:space="preserve">anagers / </w:t>
      </w:r>
      <w:r w:rsidR="004840B6">
        <w:rPr>
          <w:rFonts w:ascii="Arial" w:hAnsi="Arial" w:cs="Arial"/>
        </w:rPr>
        <w:t>R</w:t>
      </w:r>
      <w:r w:rsidRPr="00986340">
        <w:rPr>
          <w:rFonts w:ascii="Arial" w:hAnsi="Arial" w:cs="Arial"/>
        </w:rPr>
        <w:t xml:space="preserve">esponsible </w:t>
      </w:r>
      <w:r w:rsidR="004840B6">
        <w:rPr>
          <w:rFonts w:ascii="Arial" w:hAnsi="Arial" w:cs="Arial"/>
        </w:rPr>
        <w:t>M</w:t>
      </w:r>
      <w:r w:rsidRPr="00986340">
        <w:rPr>
          <w:rFonts w:ascii="Arial" w:hAnsi="Arial" w:cs="Arial"/>
        </w:rPr>
        <w:t xml:space="preserve">anagers their full participation and cooperation. </w:t>
      </w:r>
    </w:p>
    <w:p w14:paraId="35F127B9" w14:textId="77777777" w:rsidR="00DF31BE" w:rsidRPr="00986340" w:rsidRDefault="00DF31BE">
      <w:pPr>
        <w:numPr>
          <w:ilvl w:val="0"/>
          <w:numId w:val="10"/>
        </w:numPr>
        <w:spacing w:after="120" w:line="240" w:lineRule="auto"/>
        <w:ind w:left="357" w:hanging="357"/>
        <w:jc w:val="both"/>
        <w:rPr>
          <w:rFonts w:ascii="Arial" w:hAnsi="Arial" w:cs="Arial"/>
        </w:rPr>
      </w:pPr>
      <w:r w:rsidRPr="00986340">
        <w:rPr>
          <w:rFonts w:ascii="Arial" w:hAnsi="Arial" w:cs="Arial"/>
        </w:rPr>
        <w:t xml:space="preserve">Compile a SHE (health and safety) file where all relevant health and safety records must be kept for each work site. </w:t>
      </w:r>
    </w:p>
    <w:p w14:paraId="7F8DB50D" w14:textId="25B60322" w:rsidR="00DF31BE" w:rsidRPr="00986340" w:rsidRDefault="00DF31BE">
      <w:pPr>
        <w:numPr>
          <w:ilvl w:val="0"/>
          <w:numId w:val="10"/>
        </w:numPr>
        <w:spacing w:after="120" w:line="240" w:lineRule="auto"/>
        <w:ind w:left="357" w:hanging="357"/>
        <w:jc w:val="both"/>
        <w:rPr>
          <w:rFonts w:ascii="Arial" w:hAnsi="Arial" w:cs="Arial"/>
        </w:rPr>
      </w:pPr>
      <w:r w:rsidRPr="00986340">
        <w:rPr>
          <w:rFonts w:ascii="Arial" w:hAnsi="Arial" w:cs="Arial"/>
        </w:rPr>
        <w:t xml:space="preserve">The </w:t>
      </w:r>
      <w:r w:rsidR="004840B6">
        <w:rPr>
          <w:rFonts w:ascii="Arial" w:hAnsi="Arial" w:cs="Arial"/>
        </w:rPr>
        <w:t>Pr</w:t>
      </w:r>
      <w:r w:rsidRPr="00986340">
        <w:rPr>
          <w:rFonts w:ascii="Arial" w:hAnsi="Arial" w:cs="Arial"/>
        </w:rPr>
        <w:t xml:space="preserve">incipal </w:t>
      </w:r>
      <w:r w:rsidR="004840B6">
        <w:rPr>
          <w:rFonts w:ascii="Arial" w:hAnsi="Arial" w:cs="Arial"/>
        </w:rPr>
        <w:t>C</w:t>
      </w:r>
      <w:r w:rsidRPr="00986340">
        <w:rPr>
          <w:rFonts w:ascii="Arial" w:hAnsi="Arial" w:cs="Arial"/>
        </w:rPr>
        <w:t xml:space="preserve">ontractor must hand over a consolidated (to include any appointed </w:t>
      </w:r>
      <w:r w:rsidR="004840B6">
        <w:rPr>
          <w:rFonts w:ascii="Arial" w:hAnsi="Arial" w:cs="Arial"/>
        </w:rPr>
        <w:t>C</w:t>
      </w:r>
      <w:r w:rsidRPr="00986340">
        <w:rPr>
          <w:rFonts w:ascii="Arial" w:hAnsi="Arial" w:cs="Arial"/>
        </w:rPr>
        <w:t xml:space="preserve">ontractors files) health and safety file to the Eskom </w:t>
      </w:r>
      <w:r w:rsidR="004840B6">
        <w:rPr>
          <w:rFonts w:ascii="Arial" w:hAnsi="Arial" w:cs="Arial"/>
        </w:rPr>
        <w:t>P</w:t>
      </w:r>
      <w:r w:rsidRPr="00986340">
        <w:rPr>
          <w:rFonts w:ascii="Arial" w:hAnsi="Arial" w:cs="Arial"/>
        </w:rPr>
        <w:t xml:space="preserve">roject </w:t>
      </w:r>
      <w:r w:rsidR="004840B6">
        <w:rPr>
          <w:rFonts w:ascii="Arial" w:hAnsi="Arial" w:cs="Arial"/>
        </w:rPr>
        <w:t>M</w:t>
      </w:r>
      <w:r w:rsidRPr="00986340">
        <w:rPr>
          <w:rFonts w:ascii="Arial" w:hAnsi="Arial" w:cs="Arial"/>
        </w:rPr>
        <w:t>anager on completion of the project. This is to include all drawings, designs, lists of materials used and other applicable information about the completed project, as well as the list of appointed contractors, the agreement, and the type of work completed.</w:t>
      </w:r>
    </w:p>
    <w:p w14:paraId="7A67B38C" w14:textId="38C7472D" w:rsidR="00DF31BE" w:rsidRPr="00986340" w:rsidRDefault="00DF31BE">
      <w:pPr>
        <w:numPr>
          <w:ilvl w:val="0"/>
          <w:numId w:val="10"/>
        </w:numPr>
        <w:spacing w:after="120" w:line="240" w:lineRule="auto"/>
        <w:ind w:left="357" w:hanging="357"/>
        <w:jc w:val="both"/>
        <w:rPr>
          <w:rFonts w:ascii="Arial" w:hAnsi="Arial" w:cs="Arial"/>
        </w:rPr>
      </w:pPr>
      <w:r w:rsidRPr="00986340">
        <w:rPr>
          <w:rFonts w:ascii="Arial" w:hAnsi="Arial" w:cs="Arial"/>
        </w:rPr>
        <w:t xml:space="preserve">Contractors must hand over a consolidated (to include any appointed </w:t>
      </w:r>
      <w:r w:rsidR="000A4CC1">
        <w:rPr>
          <w:rFonts w:ascii="Arial" w:hAnsi="Arial" w:cs="Arial"/>
        </w:rPr>
        <w:t>C</w:t>
      </w:r>
      <w:r w:rsidRPr="00986340">
        <w:rPr>
          <w:rFonts w:ascii="Arial" w:hAnsi="Arial" w:cs="Arial"/>
        </w:rPr>
        <w:t xml:space="preserve">ontractors files) health and safety file to the </w:t>
      </w:r>
      <w:r w:rsidR="004840B6">
        <w:rPr>
          <w:rFonts w:ascii="Arial" w:hAnsi="Arial" w:cs="Arial"/>
        </w:rPr>
        <w:t>P</w:t>
      </w:r>
      <w:r w:rsidRPr="00986340">
        <w:rPr>
          <w:rFonts w:ascii="Arial" w:hAnsi="Arial" w:cs="Arial"/>
        </w:rPr>
        <w:t xml:space="preserve">rincipal </w:t>
      </w:r>
      <w:r w:rsidR="004840B6">
        <w:rPr>
          <w:rFonts w:ascii="Arial" w:hAnsi="Arial" w:cs="Arial"/>
        </w:rPr>
        <w:t>C</w:t>
      </w:r>
      <w:r w:rsidRPr="00986340">
        <w:rPr>
          <w:rFonts w:ascii="Arial" w:hAnsi="Arial" w:cs="Arial"/>
        </w:rPr>
        <w:t xml:space="preserve">ontractor on completion of the project. This is to include all drawings, designs, lists of materials used and other applicable information about </w:t>
      </w:r>
      <w:r w:rsidRPr="00986340">
        <w:rPr>
          <w:rFonts w:ascii="Arial" w:hAnsi="Arial" w:cs="Arial"/>
        </w:rPr>
        <w:lastRenderedPageBreak/>
        <w:t xml:space="preserve">the completed project, as well as the list of appointed </w:t>
      </w:r>
      <w:r w:rsidR="004840B6">
        <w:rPr>
          <w:rFonts w:ascii="Arial" w:hAnsi="Arial" w:cs="Arial"/>
        </w:rPr>
        <w:t>C</w:t>
      </w:r>
      <w:r w:rsidRPr="00986340">
        <w:rPr>
          <w:rFonts w:ascii="Arial" w:hAnsi="Arial" w:cs="Arial"/>
        </w:rPr>
        <w:t>ontractors, the agreement, and the type of work completed.</w:t>
      </w:r>
    </w:p>
    <w:p w14:paraId="775FFD90" w14:textId="0D3C9970" w:rsidR="00DF31BE" w:rsidRPr="00986340" w:rsidRDefault="00DF31BE">
      <w:pPr>
        <w:numPr>
          <w:ilvl w:val="0"/>
          <w:numId w:val="10"/>
        </w:numPr>
        <w:spacing w:after="120" w:line="240" w:lineRule="auto"/>
        <w:ind w:left="357" w:hanging="357"/>
        <w:jc w:val="both"/>
        <w:rPr>
          <w:rFonts w:ascii="Arial" w:hAnsi="Arial" w:cs="Arial"/>
        </w:rPr>
      </w:pPr>
      <w:r w:rsidRPr="00986340">
        <w:rPr>
          <w:rFonts w:ascii="Arial" w:hAnsi="Arial" w:cs="Arial"/>
        </w:rPr>
        <w:t xml:space="preserve">The </w:t>
      </w:r>
      <w:r w:rsidR="004840B6">
        <w:rPr>
          <w:rFonts w:ascii="Arial" w:hAnsi="Arial" w:cs="Arial"/>
        </w:rPr>
        <w:t>P</w:t>
      </w:r>
      <w:r w:rsidRPr="00986340">
        <w:rPr>
          <w:rFonts w:ascii="Arial" w:hAnsi="Arial" w:cs="Arial"/>
        </w:rPr>
        <w:t xml:space="preserve">rincipal </w:t>
      </w:r>
      <w:r w:rsidR="004840B6">
        <w:rPr>
          <w:rFonts w:ascii="Arial" w:hAnsi="Arial" w:cs="Arial"/>
        </w:rPr>
        <w:t>C</w:t>
      </w:r>
      <w:r w:rsidRPr="00986340">
        <w:rPr>
          <w:rFonts w:ascii="Arial" w:hAnsi="Arial" w:cs="Arial"/>
        </w:rPr>
        <w:t xml:space="preserve">ontractor must provide the </w:t>
      </w:r>
      <w:r w:rsidR="004840B6">
        <w:rPr>
          <w:rFonts w:ascii="Arial" w:hAnsi="Arial" w:cs="Arial"/>
        </w:rPr>
        <w:t>P</w:t>
      </w:r>
      <w:r w:rsidRPr="00986340">
        <w:rPr>
          <w:rFonts w:ascii="Arial" w:hAnsi="Arial" w:cs="Arial"/>
        </w:rPr>
        <w:t xml:space="preserve">roject </w:t>
      </w:r>
      <w:r w:rsidR="004840B6">
        <w:rPr>
          <w:rFonts w:ascii="Arial" w:hAnsi="Arial" w:cs="Arial"/>
        </w:rPr>
        <w:t>M</w:t>
      </w:r>
      <w:r w:rsidRPr="00986340">
        <w:rPr>
          <w:rFonts w:ascii="Arial" w:hAnsi="Arial" w:cs="Arial"/>
        </w:rPr>
        <w:t>anager with a certified copy of his/her Compensation Commissioner’s valid letter of good standing before the commencement of work and any future renewal letters obtained during the project for record-keeping purposes.  The letter of good standing shall reflect the name of the contractor’s company. Similarly, the principal contractor must provide the Eskom project manager with all the valid letters of good standing from their appointed contractors.</w:t>
      </w:r>
    </w:p>
    <w:p w14:paraId="388F7952" w14:textId="77777777" w:rsidR="00DF31BE" w:rsidRPr="00986340" w:rsidRDefault="00DF31BE">
      <w:pPr>
        <w:numPr>
          <w:ilvl w:val="0"/>
          <w:numId w:val="10"/>
        </w:numPr>
        <w:spacing w:after="120" w:line="240" w:lineRule="auto"/>
        <w:ind w:left="357" w:hanging="357"/>
        <w:jc w:val="both"/>
        <w:rPr>
          <w:rFonts w:ascii="Arial" w:hAnsi="Arial" w:cs="Arial"/>
        </w:rPr>
      </w:pPr>
      <w:r w:rsidRPr="00986340">
        <w:rPr>
          <w:rFonts w:ascii="Arial" w:hAnsi="Arial" w:cs="Arial"/>
        </w:rPr>
        <w:t>Contractors must provide the principal contractor with a certified copy of his/her Compensation Commissioner’s valid letter of good standing before the commencement of work and any future renewal letters obtained during the project for record-keeping purposes.  The letter of good standing shall reflect the name of the contractor’s company.</w:t>
      </w:r>
    </w:p>
    <w:p w14:paraId="732E09F0" w14:textId="77777777" w:rsidR="00DF31BE" w:rsidRPr="00986340" w:rsidRDefault="00DF31BE">
      <w:pPr>
        <w:numPr>
          <w:ilvl w:val="0"/>
          <w:numId w:val="10"/>
        </w:numPr>
        <w:spacing w:after="120" w:line="240" w:lineRule="auto"/>
        <w:ind w:left="357" w:hanging="357"/>
        <w:jc w:val="both"/>
        <w:rPr>
          <w:rFonts w:ascii="Arial" w:hAnsi="Arial" w:cs="Arial"/>
        </w:rPr>
      </w:pPr>
      <w:r w:rsidRPr="00986340">
        <w:rPr>
          <w:rFonts w:ascii="Arial" w:hAnsi="Arial" w:cs="Arial"/>
        </w:rPr>
        <w:t>Appoint competent staff to perform the project work and ensure that all employees are trained in the health and safety aspects relating to such work and that the employees understand the hazards associated with all other work being carried out on the project.</w:t>
      </w:r>
    </w:p>
    <w:p w14:paraId="48404382" w14:textId="1C4A5A7C" w:rsidR="00DF31BE" w:rsidRPr="00986340" w:rsidRDefault="00DF31BE">
      <w:pPr>
        <w:numPr>
          <w:ilvl w:val="0"/>
          <w:numId w:val="10"/>
        </w:numPr>
        <w:spacing w:after="120" w:line="240" w:lineRule="auto"/>
        <w:ind w:left="357" w:hanging="357"/>
        <w:jc w:val="both"/>
        <w:rPr>
          <w:rFonts w:ascii="Arial" w:hAnsi="Arial" w:cs="Arial"/>
        </w:rPr>
      </w:pPr>
      <w:r w:rsidRPr="00986340">
        <w:rPr>
          <w:rFonts w:ascii="Arial" w:hAnsi="Arial" w:cs="Arial"/>
        </w:rPr>
        <w:t xml:space="preserve">Ensure that all employees are conversant with all relevant work procedures and that they adhere to such procedures. Similarly (without removing the appointed contractors’ responsibilities), ensure that their appointed </w:t>
      </w:r>
      <w:r w:rsidR="004840B6">
        <w:rPr>
          <w:rFonts w:ascii="Arial" w:hAnsi="Arial" w:cs="Arial"/>
        </w:rPr>
        <w:t>C</w:t>
      </w:r>
      <w:r w:rsidRPr="00986340">
        <w:rPr>
          <w:rFonts w:ascii="Arial" w:hAnsi="Arial" w:cs="Arial"/>
        </w:rPr>
        <w:t>ontractors and their employees are conversant with all relevant work procedures and that they adhere to such procedures.</w:t>
      </w:r>
    </w:p>
    <w:p w14:paraId="646AADDD" w14:textId="0F7122D7" w:rsidR="00DF31BE" w:rsidRPr="00986340" w:rsidRDefault="00DF31BE">
      <w:pPr>
        <w:numPr>
          <w:ilvl w:val="0"/>
          <w:numId w:val="10"/>
        </w:numPr>
        <w:spacing w:after="120" w:line="240" w:lineRule="auto"/>
        <w:ind w:left="357" w:hanging="357"/>
        <w:jc w:val="both"/>
        <w:rPr>
          <w:rFonts w:ascii="Arial" w:hAnsi="Arial" w:cs="Arial"/>
        </w:rPr>
      </w:pPr>
      <w:r w:rsidRPr="00986340">
        <w:rPr>
          <w:rFonts w:ascii="Arial" w:hAnsi="Arial" w:cs="Arial"/>
        </w:rPr>
        <w:t>Co-ordinate the activities of all the appointed contractors in the interests of safety and health</w:t>
      </w:r>
      <w:r w:rsidR="00DC5089">
        <w:rPr>
          <w:rFonts w:ascii="Arial" w:hAnsi="Arial" w:cs="Arial"/>
        </w:rPr>
        <w:t>.</w:t>
      </w:r>
    </w:p>
    <w:p w14:paraId="6B9CD6BE" w14:textId="77777777" w:rsidR="00DF31BE" w:rsidRPr="00986340" w:rsidRDefault="00DF31BE">
      <w:pPr>
        <w:numPr>
          <w:ilvl w:val="0"/>
          <w:numId w:val="10"/>
        </w:numPr>
        <w:spacing w:after="120" w:line="240" w:lineRule="auto"/>
        <w:ind w:left="357" w:hanging="357"/>
        <w:jc w:val="both"/>
        <w:rPr>
          <w:rFonts w:ascii="Arial" w:hAnsi="Arial" w:cs="Arial"/>
        </w:rPr>
      </w:pPr>
      <w:r w:rsidRPr="00986340">
        <w:rPr>
          <w:rFonts w:ascii="Arial" w:hAnsi="Arial" w:cs="Arial"/>
        </w:rPr>
        <w:t>Ensure that potential contractors (whom they intend appointing) submitting tenders have made detailed provision for the cost of safety and health measures throughout the project.</w:t>
      </w:r>
    </w:p>
    <w:p w14:paraId="7AE72098" w14:textId="77777777" w:rsidR="00DF31BE" w:rsidRPr="00986340" w:rsidRDefault="00DF31BE">
      <w:pPr>
        <w:numPr>
          <w:ilvl w:val="0"/>
          <w:numId w:val="10"/>
        </w:numPr>
        <w:spacing w:after="120" w:line="240" w:lineRule="auto"/>
        <w:ind w:left="357" w:hanging="357"/>
        <w:jc w:val="both"/>
        <w:rPr>
          <w:rFonts w:ascii="Arial" w:hAnsi="Arial" w:cs="Arial"/>
        </w:rPr>
      </w:pPr>
      <w:r w:rsidRPr="00986340">
        <w:rPr>
          <w:rFonts w:ascii="Arial" w:hAnsi="Arial" w:cs="Arial"/>
        </w:rPr>
        <w:t xml:space="preserve">Stop his /her employees and any appointed contractors if project work is not in accordance with the health and safety plan or if such work poses a threat to the health and safety of persons or a risk of degradation to the environment. </w:t>
      </w:r>
    </w:p>
    <w:p w14:paraId="0FDA64E0" w14:textId="77777777" w:rsidR="00DF31BE" w:rsidRPr="00986340" w:rsidRDefault="00DF31BE">
      <w:pPr>
        <w:numPr>
          <w:ilvl w:val="0"/>
          <w:numId w:val="10"/>
        </w:numPr>
        <w:spacing w:after="120" w:line="240" w:lineRule="auto"/>
        <w:ind w:left="357" w:hanging="357"/>
        <w:jc w:val="both"/>
        <w:rPr>
          <w:rFonts w:ascii="Arial" w:hAnsi="Arial" w:cs="Arial"/>
        </w:rPr>
      </w:pPr>
      <w:r w:rsidRPr="00986340">
        <w:rPr>
          <w:rFonts w:ascii="Arial" w:hAnsi="Arial" w:cs="Arial"/>
        </w:rPr>
        <w:t>Take reasonable steps to ensure cooperation between all their appointed contractors.</w:t>
      </w:r>
    </w:p>
    <w:p w14:paraId="485CB061" w14:textId="77777777" w:rsidR="00DF31BE" w:rsidRPr="00986340" w:rsidRDefault="00DF31BE">
      <w:pPr>
        <w:numPr>
          <w:ilvl w:val="0"/>
          <w:numId w:val="10"/>
        </w:numPr>
        <w:spacing w:after="120" w:line="240" w:lineRule="auto"/>
        <w:ind w:left="357" w:hanging="357"/>
        <w:jc w:val="both"/>
        <w:rPr>
          <w:rFonts w:ascii="Arial" w:hAnsi="Arial" w:cs="Arial"/>
        </w:rPr>
      </w:pPr>
      <w:r w:rsidRPr="00986340">
        <w:rPr>
          <w:rFonts w:ascii="Arial" w:hAnsi="Arial" w:cs="Arial"/>
        </w:rPr>
        <w:t>Only appoint contractors to do work, if satisfied that the contractor has the necessary competencies and resources to perform the work safely.</w:t>
      </w:r>
    </w:p>
    <w:p w14:paraId="26E74C43" w14:textId="77777777" w:rsidR="00DF31BE" w:rsidRPr="00986340" w:rsidRDefault="00DF31BE">
      <w:pPr>
        <w:numPr>
          <w:ilvl w:val="0"/>
          <w:numId w:val="10"/>
        </w:numPr>
        <w:spacing w:after="120" w:line="240" w:lineRule="auto"/>
        <w:ind w:left="357" w:hanging="357"/>
        <w:jc w:val="both"/>
        <w:rPr>
          <w:rFonts w:ascii="Arial" w:hAnsi="Arial" w:cs="Arial"/>
        </w:rPr>
      </w:pPr>
      <w:r w:rsidRPr="00986340">
        <w:rPr>
          <w:rFonts w:ascii="Arial" w:hAnsi="Arial" w:cs="Arial"/>
        </w:rPr>
        <w:t xml:space="preserve">Appoint full-time competent employees in writing to supervise the performance of all specified work throughout the contract period.  </w:t>
      </w:r>
    </w:p>
    <w:p w14:paraId="126563B6" w14:textId="29A8D247" w:rsidR="00DF31BE" w:rsidRPr="00986340" w:rsidRDefault="00DF31BE" w:rsidP="00DF31BE">
      <w:pPr>
        <w:spacing w:after="120" w:line="240" w:lineRule="auto"/>
        <w:jc w:val="both"/>
        <w:rPr>
          <w:rFonts w:ascii="Arial" w:hAnsi="Arial" w:cs="Arial"/>
          <w:iCs/>
          <w:sz w:val="20"/>
          <w:szCs w:val="20"/>
          <w:lang w:val="en-GB"/>
        </w:rPr>
      </w:pPr>
      <w:r w:rsidRPr="00986340">
        <w:rPr>
          <w:rFonts w:ascii="Arial" w:hAnsi="Arial" w:cs="Arial"/>
          <w:b/>
          <w:bCs/>
          <w:iCs/>
          <w:sz w:val="20"/>
          <w:szCs w:val="20"/>
          <w:lang w:val="en-GB"/>
        </w:rPr>
        <w:t>Note 2:</w:t>
      </w:r>
      <w:r w:rsidRPr="00986340">
        <w:rPr>
          <w:rFonts w:ascii="Arial" w:hAnsi="Arial" w:cs="Arial"/>
          <w:iCs/>
          <w:sz w:val="20"/>
          <w:szCs w:val="20"/>
          <w:lang w:val="en-GB"/>
        </w:rPr>
        <w:t xml:space="preserve"> No work may commence and or continue without the presence of the appointed </w:t>
      </w:r>
      <w:r w:rsidR="00DC5089">
        <w:rPr>
          <w:rFonts w:ascii="Arial" w:hAnsi="Arial" w:cs="Arial"/>
          <w:iCs/>
          <w:sz w:val="20"/>
          <w:szCs w:val="20"/>
          <w:lang w:val="en-GB"/>
        </w:rPr>
        <w:t>P</w:t>
      </w:r>
      <w:r w:rsidRPr="00986340">
        <w:rPr>
          <w:rFonts w:ascii="Arial" w:hAnsi="Arial" w:cs="Arial"/>
          <w:iCs/>
          <w:sz w:val="20"/>
          <w:szCs w:val="20"/>
          <w:lang w:val="en-GB"/>
        </w:rPr>
        <w:t xml:space="preserve">roject </w:t>
      </w:r>
      <w:r w:rsidR="00DC5089">
        <w:rPr>
          <w:rFonts w:ascii="Arial" w:hAnsi="Arial" w:cs="Arial"/>
          <w:iCs/>
          <w:sz w:val="20"/>
          <w:szCs w:val="20"/>
          <w:lang w:val="en-GB"/>
        </w:rPr>
        <w:t>M</w:t>
      </w:r>
      <w:r w:rsidRPr="00986340">
        <w:rPr>
          <w:rFonts w:ascii="Arial" w:hAnsi="Arial" w:cs="Arial"/>
          <w:iCs/>
          <w:sz w:val="20"/>
          <w:szCs w:val="20"/>
          <w:lang w:val="en-GB"/>
        </w:rPr>
        <w:t xml:space="preserve">anager or project </w:t>
      </w:r>
      <w:r w:rsidR="00DC5089">
        <w:rPr>
          <w:rFonts w:ascii="Arial" w:hAnsi="Arial" w:cs="Arial"/>
          <w:iCs/>
          <w:sz w:val="20"/>
          <w:szCs w:val="20"/>
          <w:lang w:val="en-GB"/>
        </w:rPr>
        <w:t>S</w:t>
      </w:r>
      <w:r w:rsidRPr="00986340">
        <w:rPr>
          <w:rFonts w:ascii="Arial" w:hAnsi="Arial" w:cs="Arial"/>
          <w:iCs/>
          <w:sz w:val="20"/>
          <w:szCs w:val="20"/>
          <w:lang w:val="en-GB"/>
        </w:rPr>
        <w:t>upervisor during performance of the contracted work.</w:t>
      </w:r>
    </w:p>
    <w:p w14:paraId="56AEE787" w14:textId="71630D9B" w:rsidR="00DF31BE" w:rsidRPr="00986340" w:rsidRDefault="00DF31BE">
      <w:pPr>
        <w:numPr>
          <w:ilvl w:val="0"/>
          <w:numId w:val="10"/>
        </w:numPr>
        <w:spacing w:after="120" w:line="240" w:lineRule="auto"/>
        <w:ind w:left="357" w:hanging="357"/>
        <w:jc w:val="both"/>
        <w:rPr>
          <w:rFonts w:ascii="Arial" w:hAnsi="Arial" w:cs="Arial"/>
        </w:rPr>
      </w:pPr>
      <w:r w:rsidRPr="00986340">
        <w:rPr>
          <w:rFonts w:ascii="Arial" w:hAnsi="Arial" w:cs="Arial"/>
        </w:rPr>
        <w:t xml:space="preserve">Ensure that the </w:t>
      </w:r>
      <w:r w:rsidR="00DC5089">
        <w:rPr>
          <w:rFonts w:ascii="Arial" w:hAnsi="Arial" w:cs="Arial"/>
        </w:rPr>
        <w:t>S</w:t>
      </w:r>
      <w:r w:rsidRPr="00986340">
        <w:rPr>
          <w:rFonts w:ascii="Arial" w:hAnsi="Arial" w:cs="Arial"/>
        </w:rPr>
        <w:t xml:space="preserve">upervisor or manager do not supervise work on any site other than the site for which such supervisor has been appointed for. </w:t>
      </w:r>
    </w:p>
    <w:p w14:paraId="0EF4F88B" w14:textId="77777777" w:rsidR="00DF31BE" w:rsidRPr="00986340" w:rsidRDefault="00DF31BE" w:rsidP="00DF31BE">
      <w:pPr>
        <w:spacing w:after="120" w:line="240" w:lineRule="auto"/>
        <w:jc w:val="both"/>
        <w:rPr>
          <w:rFonts w:ascii="Arial" w:hAnsi="Arial" w:cs="Arial"/>
          <w:sz w:val="20"/>
          <w:szCs w:val="20"/>
          <w:lang w:val="en-GB"/>
        </w:rPr>
      </w:pPr>
      <w:r w:rsidRPr="00986340">
        <w:rPr>
          <w:rFonts w:ascii="Arial" w:hAnsi="Arial" w:cs="Arial"/>
          <w:b/>
          <w:sz w:val="20"/>
          <w:szCs w:val="20"/>
          <w:lang w:val="en-GB"/>
        </w:rPr>
        <w:lastRenderedPageBreak/>
        <w:t>Note 3</w:t>
      </w:r>
      <w:r w:rsidRPr="00986340">
        <w:rPr>
          <w:rFonts w:ascii="Arial" w:hAnsi="Arial" w:cs="Arial"/>
          <w:sz w:val="20"/>
          <w:szCs w:val="20"/>
          <w:lang w:val="en-GB"/>
        </w:rPr>
        <w:t>: In determining the number of appointed competent supervisors, the nature and scope of work being performed, shall be taken into consideration.</w:t>
      </w:r>
    </w:p>
    <w:p w14:paraId="66EF9F72" w14:textId="77777777" w:rsidR="00DF31BE" w:rsidRPr="00986340" w:rsidRDefault="00DF31BE" w:rsidP="00DF31BE">
      <w:pPr>
        <w:spacing w:after="120" w:line="240" w:lineRule="auto"/>
        <w:jc w:val="both"/>
        <w:rPr>
          <w:rFonts w:ascii="Arial" w:hAnsi="Arial" w:cs="Arial"/>
          <w:sz w:val="20"/>
          <w:szCs w:val="20"/>
        </w:rPr>
      </w:pPr>
      <w:r w:rsidRPr="00986340">
        <w:rPr>
          <w:rFonts w:ascii="Arial" w:hAnsi="Arial" w:cs="Arial"/>
          <w:b/>
          <w:sz w:val="20"/>
          <w:szCs w:val="20"/>
        </w:rPr>
        <w:t>Note 4</w:t>
      </w:r>
      <w:r w:rsidRPr="00986340">
        <w:rPr>
          <w:rFonts w:ascii="Arial" w:hAnsi="Arial" w:cs="Arial"/>
          <w:sz w:val="20"/>
          <w:szCs w:val="20"/>
        </w:rPr>
        <w:t>: If a sufficient number of competent employee(s) have been appointed to assist the construction supervisor, the construction supervisor may supervise more than one site.</w:t>
      </w:r>
    </w:p>
    <w:p w14:paraId="11C4C60A" w14:textId="305E2B19" w:rsidR="00DF31BE" w:rsidRPr="00986340" w:rsidRDefault="00DF31BE">
      <w:pPr>
        <w:numPr>
          <w:ilvl w:val="0"/>
          <w:numId w:val="10"/>
        </w:numPr>
        <w:spacing w:after="120" w:line="240" w:lineRule="auto"/>
        <w:ind w:left="357" w:hanging="357"/>
        <w:jc w:val="both"/>
        <w:rPr>
          <w:rFonts w:ascii="Arial" w:hAnsi="Arial" w:cs="Arial"/>
        </w:rPr>
      </w:pPr>
      <w:r w:rsidRPr="00986340">
        <w:rPr>
          <w:rFonts w:ascii="Arial" w:hAnsi="Arial" w:cs="Arial"/>
        </w:rPr>
        <w:t xml:space="preserve">Appoint a full or part time </w:t>
      </w:r>
      <w:r w:rsidR="00DC5089">
        <w:rPr>
          <w:rFonts w:ascii="Arial" w:hAnsi="Arial" w:cs="Arial"/>
        </w:rPr>
        <w:t>Safety O</w:t>
      </w:r>
      <w:r w:rsidRPr="00986340">
        <w:rPr>
          <w:rFonts w:ascii="Arial" w:hAnsi="Arial" w:cs="Arial"/>
        </w:rPr>
        <w:t xml:space="preserve">fficer or construction </w:t>
      </w:r>
      <w:r w:rsidR="00DC5089">
        <w:rPr>
          <w:rFonts w:ascii="Arial" w:hAnsi="Arial" w:cs="Arial"/>
        </w:rPr>
        <w:t>S</w:t>
      </w:r>
      <w:r w:rsidRPr="00986340">
        <w:rPr>
          <w:rFonts w:ascii="Arial" w:hAnsi="Arial" w:cs="Arial"/>
        </w:rPr>
        <w:t xml:space="preserve">afety </w:t>
      </w:r>
      <w:r w:rsidR="00DC5089">
        <w:rPr>
          <w:rFonts w:ascii="Arial" w:hAnsi="Arial" w:cs="Arial"/>
        </w:rPr>
        <w:t>O</w:t>
      </w:r>
      <w:r w:rsidRPr="00986340">
        <w:rPr>
          <w:rFonts w:ascii="Arial" w:hAnsi="Arial" w:cs="Arial"/>
        </w:rPr>
        <w:t xml:space="preserve">fficer (registered with SACPCMP) in writing. </w:t>
      </w:r>
    </w:p>
    <w:p w14:paraId="44EE1725" w14:textId="77777777" w:rsidR="00DF31BE" w:rsidRPr="00986340" w:rsidRDefault="00DF31BE">
      <w:pPr>
        <w:numPr>
          <w:ilvl w:val="0"/>
          <w:numId w:val="10"/>
        </w:numPr>
        <w:spacing w:after="120" w:line="240" w:lineRule="auto"/>
        <w:ind w:left="357" w:hanging="357"/>
        <w:jc w:val="both"/>
        <w:rPr>
          <w:rFonts w:ascii="Arial" w:hAnsi="Arial" w:cs="Arial"/>
        </w:rPr>
      </w:pPr>
      <w:r w:rsidRPr="00986340">
        <w:rPr>
          <w:rFonts w:ascii="Arial" w:hAnsi="Arial" w:cs="Arial"/>
        </w:rPr>
        <w:t>Not victimise or dismiss employees, by virtue of the employees divulging health and safety information or suspecting such information has been divulged, in the interests of health and safety requirements;</w:t>
      </w:r>
    </w:p>
    <w:p w14:paraId="7CFAB20A" w14:textId="77777777" w:rsidR="00DF31BE" w:rsidRPr="00986340" w:rsidRDefault="00DF31BE">
      <w:pPr>
        <w:numPr>
          <w:ilvl w:val="0"/>
          <w:numId w:val="10"/>
        </w:numPr>
        <w:spacing w:after="120" w:line="240" w:lineRule="auto"/>
        <w:ind w:left="357" w:hanging="357"/>
        <w:jc w:val="both"/>
        <w:rPr>
          <w:rFonts w:ascii="Arial" w:hAnsi="Arial" w:cs="Arial"/>
        </w:rPr>
      </w:pPr>
      <w:r w:rsidRPr="00986340">
        <w:rPr>
          <w:rFonts w:ascii="Arial" w:hAnsi="Arial" w:cs="Arial"/>
        </w:rPr>
        <w:t xml:space="preserve">Follow a process of disciplinary action if any of their employees or their appointed contractor employees have transgressed any of the requirements of the health and safety specification, safety and health plans, site rules or any other requirements. </w:t>
      </w:r>
    </w:p>
    <w:p w14:paraId="388D3467" w14:textId="77777777" w:rsidR="00DF31BE" w:rsidRPr="00986340" w:rsidRDefault="00DF31BE">
      <w:pPr>
        <w:numPr>
          <w:ilvl w:val="0"/>
          <w:numId w:val="10"/>
        </w:numPr>
        <w:spacing w:after="120" w:line="240" w:lineRule="auto"/>
        <w:ind w:left="357" w:hanging="357"/>
        <w:jc w:val="both"/>
        <w:rPr>
          <w:rFonts w:ascii="Arial" w:hAnsi="Arial" w:cs="Arial"/>
        </w:rPr>
      </w:pPr>
      <w:r w:rsidRPr="00986340">
        <w:rPr>
          <w:rFonts w:ascii="Arial" w:hAnsi="Arial" w:cs="Arial"/>
        </w:rPr>
        <w:t>Ensure that all appropriate precautions are taken to protect persons (visitors, members of the public, and other contractors) present at work or in the vicinity of a construction site against all risks that may arise from such site.</w:t>
      </w:r>
    </w:p>
    <w:p w14:paraId="1C20162E" w14:textId="77777777" w:rsidR="00DF31BE" w:rsidRPr="00986340" w:rsidRDefault="00DF31BE">
      <w:pPr>
        <w:numPr>
          <w:ilvl w:val="0"/>
          <w:numId w:val="10"/>
        </w:numPr>
        <w:spacing w:after="120" w:line="240" w:lineRule="auto"/>
        <w:ind w:left="357" w:hanging="357"/>
        <w:jc w:val="both"/>
        <w:rPr>
          <w:rFonts w:ascii="Arial" w:hAnsi="Arial" w:cs="Arial"/>
        </w:rPr>
      </w:pPr>
      <w:r w:rsidRPr="00986340">
        <w:rPr>
          <w:rFonts w:ascii="Arial" w:hAnsi="Arial" w:cs="Arial"/>
        </w:rPr>
        <w:t>Before the commencement of any work, conduct risk assessments which shall include public safety. This should be done by a competent person appointed in writing</w:t>
      </w:r>
      <w:r w:rsidRPr="00CC360F">
        <w:rPr>
          <w:rFonts w:ascii="Arial" w:hAnsi="Arial" w:cs="Arial"/>
        </w:rPr>
        <w:t xml:space="preserve"> with a view to identify hazardous and potentially hazardous work operations.</w:t>
      </w:r>
    </w:p>
    <w:p w14:paraId="15FFB67C" w14:textId="77777777" w:rsidR="00DF31BE" w:rsidRPr="00986340" w:rsidRDefault="00DF31BE">
      <w:pPr>
        <w:numPr>
          <w:ilvl w:val="0"/>
          <w:numId w:val="10"/>
        </w:numPr>
        <w:spacing w:after="120" w:line="240" w:lineRule="auto"/>
        <w:ind w:left="357" w:hanging="357"/>
        <w:jc w:val="both"/>
        <w:rPr>
          <w:rFonts w:ascii="Arial" w:hAnsi="Arial" w:cs="Arial"/>
        </w:rPr>
      </w:pPr>
      <w:r w:rsidRPr="00986340">
        <w:rPr>
          <w:rFonts w:ascii="Arial" w:hAnsi="Arial" w:cs="Arial"/>
        </w:rPr>
        <w:t>Ensure that pre-task risk assessments are conducted and documented daily and prior to the starting of any new task, irrespective of whether it is a repetitive task or not.</w:t>
      </w:r>
    </w:p>
    <w:p w14:paraId="0E086960" w14:textId="77777777" w:rsidR="00DF31BE" w:rsidRPr="00986340" w:rsidRDefault="00DF31BE">
      <w:pPr>
        <w:numPr>
          <w:ilvl w:val="0"/>
          <w:numId w:val="10"/>
        </w:numPr>
        <w:spacing w:after="120" w:line="240" w:lineRule="auto"/>
        <w:ind w:left="357" w:hanging="357"/>
        <w:jc w:val="both"/>
        <w:rPr>
          <w:rFonts w:ascii="Arial" w:hAnsi="Arial" w:cs="Arial"/>
        </w:rPr>
      </w:pPr>
      <w:r w:rsidRPr="00986340">
        <w:rPr>
          <w:rFonts w:ascii="Arial" w:hAnsi="Arial" w:cs="Arial"/>
        </w:rPr>
        <w:t>Take prime responsibility for all aspects of environmental management associated with the project activity for which they are responsible.</w:t>
      </w:r>
    </w:p>
    <w:p w14:paraId="73BF2F6F" w14:textId="5460CD89" w:rsidR="00DF31BE" w:rsidRPr="00986340" w:rsidRDefault="00DF31BE">
      <w:pPr>
        <w:numPr>
          <w:ilvl w:val="0"/>
          <w:numId w:val="10"/>
        </w:numPr>
        <w:spacing w:after="120" w:line="240" w:lineRule="auto"/>
        <w:ind w:left="357" w:hanging="357"/>
        <w:jc w:val="both"/>
        <w:rPr>
          <w:rFonts w:ascii="Arial" w:hAnsi="Arial" w:cs="Arial"/>
        </w:rPr>
      </w:pPr>
      <w:r w:rsidRPr="00986340">
        <w:rPr>
          <w:rFonts w:ascii="Arial" w:hAnsi="Arial" w:cs="Arial"/>
        </w:rPr>
        <w:t>Provide any appointed contractor who is making a bid or is appointed to perform work on Eskom’s behalf, with the relevant sections of the documented Eskom’s</w:t>
      </w:r>
      <w:r w:rsidR="00DC5089">
        <w:rPr>
          <w:rFonts w:ascii="Arial" w:hAnsi="Arial" w:cs="Arial"/>
        </w:rPr>
        <w:t xml:space="preserve"> OHS requirements</w:t>
      </w:r>
      <w:r w:rsidRPr="00986340">
        <w:rPr>
          <w:rFonts w:ascii="Arial" w:hAnsi="Arial" w:cs="Arial"/>
        </w:rPr>
        <w:t>.</w:t>
      </w:r>
    </w:p>
    <w:p w14:paraId="088BB1EF" w14:textId="21744610" w:rsidR="00DF31BE" w:rsidRPr="00986340" w:rsidRDefault="00DF31BE">
      <w:pPr>
        <w:numPr>
          <w:ilvl w:val="0"/>
          <w:numId w:val="10"/>
        </w:numPr>
        <w:spacing w:after="120" w:line="240" w:lineRule="auto"/>
        <w:ind w:left="357" w:hanging="357"/>
        <w:jc w:val="both"/>
        <w:rPr>
          <w:rFonts w:ascii="Arial" w:hAnsi="Arial" w:cs="Arial"/>
        </w:rPr>
      </w:pPr>
      <w:r w:rsidRPr="00986340">
        <w:rPr>
          <w:rFonts w:ascii="Arial" w:hAnsi="Arial" w:cs="Arial"/>
        </w:rPr>
        <w:t xml:space="preserve">Principal </w:t>
      </w:r>
      <w:r w:rsidR="009B6416">
        <w:rPr>
          <w:rFonts w:ascii="Arial" w:hAnsi="Arial" w:cs="Arial"/>
        </w:rPr>
        <w:t>C</w:t>
      </w:r>
      <w:r w:rsidRPr="00986340">
        <w:rPr>
          <w:rFonts w:ascii="Arial" w:hAnsi="Arial" w:cs="Arial"/>
        </w:rPr>
        <w:t>ontractors are required to approve appointed contractor’s health and safety plans if they meet all the requirements.</w:t>
      </w:r>
    </w:p>
    <w:p w14:paraId="7235D3FF" w14:textId="77777777" w:rsidR="00DF31BE" w:rsidRPr="00986340" w:rsidRDefault="00DF31BE">
      <w:pPr>
        <w:numPr>
          <w:ilvl w:val="0"/>
          <w:numId w:val="10"/>
        </w:numPr>
        <w:spacing w:after="120" w:line="240" w:lineRule="auto"/>
        <w:ind w:left="357" w:hanging="357"/>
        <w:jc w:val="both"/>
        <w:rPr>
          <w:rFonts w:ascii="Arial" w:hAnsi="Arial" w:cs="Arial"/>
        </w:rPr>
      </w:pPr>
      <w:r w:rsidRPr="00986340">
        <w:rPr>
          <w:rFonts w:ascii="Arial" w:hAnsi="Arial" w:cs="Arial"/>
        </w:rPr>
        <w:t xml:space="preserve">Must ensure that an organisation medical surveillance programme for the duration of the contract is in place and maintained. </w:t>
      </w:r>
    </w:p>
    <w:p w14:paraId="1612C3FE" w14:textId="5B71D48C" w:rsidR="00DF31BE" w:rsidRPr="00986340" w:rsidRDefault="00DF31BE">
      <w:pPr>
        <w:numPr>
          <w:ilvl w:val="0"/>
          <w:numId w:val="10"/>
        </w:numPr>
        <w:spacing w:after="120" w:line="240" w:lineRule="auto"/>
        <w:ind w:left="357" w:hanging="357"/>
        <w:jc w:val="both"/>
        <w:rPr>
          <w:rFonts w:ascii="Arial" w:hAnsi="Arial" w:cs="Arial"/>
        </w:rPr>
      </w:pPr>
      <w:r w:rsidRPr="00986340">
        <w:rPr>
          <w:rFonts w:ascii="Arial" w:hAnsi="Arial" w:cs="Arial"/>
        </w:rPr>
        <w:t xml:space="preserve">Prior to having pre-employment and periodic medicals fitness examinations conducted, person/man job specifications must be compiled and handed to the </w:t>
      </w:r>
      <w:r w:rsidR="009B6416">
        <w:rPr>
          <w:rFonts w:ascii="Arial" w:hAnsi="Arial" w:cs="Arial"/>
        </w:rPr>
        <w:t>O</w:t>
      </w:r>
      <w:r w:rsidRPr="00986340">
        <w:rPr>
          <w:rFonts w:ascii="Arial" w:hAnsi="Arial" w:cs="Arial"/>
        </w:rPr>
        <w:t xml:space="preserve">ccupational </w:t>
      </w:r>
      <w:r w:rsidR="009B6416">
        <w:rPr>
          <w:rFonts w:ascii="Arial" w:hAnsi="Arial" w:cs="Arial"/>
        </w:rPr>
        <w:t>H</w:t>
      </w:r>
      <w:r w:rsidRPr="00986340">
        <w:rPr>
          <w:rFonts w:ascii="Arial" w:hAnsi="Arial" w:cs="Arial"/>
        </w:rPr>
        <w:t xml:space="preserve">ealth </w:t>
      </w:r>
      <w:r w:rsidR="009B6416">
        <w:rPr>
          <w:rFonts w:ascii="Arial" w:hAnsi="Arial" w:cs="Arial"/>
        </w:rPr>
        <w:t>P</w:t>
      </w:r>
      <w:r w:rsidRPr="00986340">
        <w:rPr>
          <w:rFonts w:ascii="Arial" w:hAnsi="Arial" w:cs="Arial"/>
        </w:rPr>
        <w:t>ractitioner</w:t>
      </w:r>
      <w:r w:rsidR="009B6416">
        <w:rPr>
          <w:rFonts w:ascii="Arial" w:hAnsi="Arial" w:cs="Arial"/>
        </w:rPr>
        <w:t xml:space="preserve"> (OHP)</w:t>
      </w:r>
      <w:r w:rsidRPr="00986340">
        <w:rPr>
          <w:rFonts w:ascii="Arial" w:hAnsi="Arial" w:cs="Arial"/>
        </w:rPr>
        <w:t>.</w:t>
      </w:r>
    </w:p>
    <w:p w14:paraId="68F59F8B" w14:textId="792881EE" w:rsidR="00DF31BE" w:rsidRPr="00986340" w:rsidRDefault="00DF31BE">
      <w:pPr>
        <w:numPr>
          <w:ilvl w:val="0"/>
          <w:numId w:val="10"/>
        </w:numPr>
        <w:spacing w:after="120" w:line="240" w:lineRule="auto"/>
        <w:ind w:left="357" w:hanging="357"/>
        <w:jc w:val="both"/>
        <w:rPr>
          <w:rFonts w:ascii="Arial" w:hAnsi="Arial" w:cs="Arial"/>
        </w:rPr>
      </w:pPr>
      <w:r w:rsidRPr="00986340">
        <w:rPr>
          <w:rFonts w:ascii="Arial" w:hAnsi="Arial" w:cs="Arial"/>
        </w:rPr>
        <w:t>Ensure that pre-employment, periodic and exit medicals are carried out on their employees. Medical assessments must be conducted by a registered Occupational Health Practitioner</w:t>
      </w:r>
      <w:r w:rsidR="009B6416">
        <w:rPr>
          <w:rFonts w:ascii="Arial" w:hAnsi="Arial" w:cs="Arial"/>
        </w:rPr>
        <w:t xml:space="preserve"> (OHP)</w:t>
      </w:r>
      <w:r w:rsidRPr="00986340">
        <w:rPr>
          <w:rFonts w:ascii="Arial" w:hAnsi="Arial" w:cs="Arial"/>
        </w:rPr>
        <w:t xml:space="preserve">. During the pre-employment medical, where employees will be required </w:t>
      </w:r>
      <w:r w:rsidRPr="00986340">
        <w:rPr>
          <w:rFonts w:ascii="Arial" w:hAnsi="Arial" w:cs="Arial"/>
        </w:rPr>
        <w:lastRenderedPageBreak/>
        <w:t xml:space="preserve">to work at heights, they will also be required to undergo the required employee physical and psychological fitness examinations.  </w:t>
      </w:r>
    </w:p>
    <w:p w14:paraId="31F68125" w14:textId="77777777" w:rsidR="00DF31BE" w:rsidRPr="00986340" w:rsidRDefault="00DF31BE">
      <w:pPr>
        <w:numPr>
          <w:ilvl w:val="0"/>
          <w:numId w:val="10"/>
        </w:numPr>
        <w:spacing w:after="120" w:line="240" w:lineRule="auto"/>
        <w:ind w:left="357" w:hanging="357"/>
        <w:jc w:val="both"/>
        <w:rPr>
          <w:rFonts w:ascii="Arial" w:hAnsi="Arial" w:cs="Arial"/>
        </w:rPr>
      </w:pPr>
      <w:r w:rsidRPr="00986340">
        <w:rPr>
          <w:rFonts w:ascii="Arial" w:hAnsi="Arial" w:cs="Arial"/>
        </w:rPr>
        <w:t>Ensure, prior to the commencement of construction work, that all persons involved in the project work, as well as the appointed contractors, have received a health and safety induction training session.  Similarly, ensure that all visitors to site undergo the site’s induction training.</w:t>
      </w:r>
    </w:p>
    <w:p w14:paraId="58C546A0" w14:textId="220D79A7" w:rsidR="00DF31BE" w:rsidRPr="00986340" w:rsidRDefault="00DF31BE">
      <w:pPr>
        <w:numPr>
          <w:ilvl w:val="0"/>
          <w:numId w:val="10"/>
        </w:numPr>
        <w:spacing w:after="120" w:line="240" w:lineRule="auto"/>
        <w:ind w:left="357" w:hanging="357"/>
        <w:jc w:val="both"/>
        <w:rPr>
          <w:rFonts w:ascii="Arial" w:hAnsi="Arial" w:cs="Arial"/>
        </w:rPr>
      </w:pPr>
      <w:r w:rsidRPr="00986340">
        <w:rPr>
          <w:rFonts w:ascii="Arial" w:hAnsi="Arial" w:cs="Arial"/>
        </w:rPr>
        <w:t>Ensure, prior to the commencement of contracted work, that all their employees involved in the project work, as well as the appointed contractors, have received task-specific training.</w:t>
      </w:r>
    </w:p>
    <w:p w14:paraId="23334E54" w14:textId="4284C465" w:rsidR="00DF31BE" w:rsidRPr="00986340" w:rsidRDefault="00DF31BE">
      <w:pPr>
        <w:numPr>
          <w:ilvl w:val="0"/>
          <w:numId w:val="10"/>
        </w:numPr>
        <w:spacing w:after="120" w:line="240" w:lineRule="auto"/>
        <w:ind w:left="357" w:hanging="357"/>
        <w:jc w:val="both"/>
        <w:rPr>
          <w:rFonts w:ascii="Arial" w:hAnsi="Arial" w:cs="Arial"/>
        </w:rPr>
      </w:pPr>
      <w:r w:rsidRPr="00986340">
        <w:rPr>
          <w:rFonts w:ascii="Arial" w:hAnsi="Arial" w:cs="Arial"/>
        </w:rPr>
        <w:t>Issue risk-based personal protective equipment (PPE) as a measure of last resort to their employees, inspect such equipment regularly and ensure recipients of PPE are trained in the proper use, care and where necessary, the maintenance of PPE</w:t>
      </w:r>
      <w:r w:rsidR="004840B6">
        <w:rPr>
          <w:rFonts w:ascii="Arial" w:hAnsi="Arial" w:cs="Arial"/>
        </w:rPr>
        <w:t>.</w:t>
      </w:r>
    </w:p>
    <w:p w14:paraId="0250BD11" w14:textId="7E7C3CDC" w:rsidR="00DF31BE" w:rsidRPr="00986340" w:rsidRDefault="00DF31BE" w:rsidP="00DF31BE">
      <w:pPr>
        <w:spacing w:after="120" w:line="240" w:lineRule="auto"/>
        <w:jc w:val="both"/>
        <w:rPr>
          <w:rFonts w:ascii="Arial" w:hAnsi="Arial" w:cs="Arial"/>
          <w:sz w:val="20"/>
          <w:szCs w:val="20"/>
        </w:rPr>
      </w:pPr>
      <w:r w:rsidRPr="00986340">
        <w:rPr>
          <w:rFonts w:ascii="Arial" w:hAnsi="Arial" w:cs="Arial"/>
          <w:b/>
          <w:sz w:val="20"/>
          <w:szCs w:val="20"/>
        </w:rPr>
        <w:t>Note 5:</w:t>
      </w:r>
      <w:r w:rsidRPr="00986340">
        <w:rPr>
          <w:rFonts w:ascii="Arial" w:hAnsi="Arial" w:cs="Arial"/>
          <w:sz w:val="20"/>
          <w:szCs w:val="20"/>
        </w:rPr>
        <w:t xml:space="preserve"> should the </w:t>
      </w:r>
      <w:r w:rsidR="004840B6">
        <w:rPr>
          <w:rFonts w:ascii="Arial" w:hAnsi="Arial" w:cs="Arial"/>
          <w:sz w:val="20"/>
          <w:szCs w:val="20"/>
        </w:rPr>
        <w:t>P</w:t>
      </w:r>
      <w:r w:rsidRPr="00986340">
        <w:rPr>
          <w:rFonts w:ascii="Arial" w:hAnsi="Arial" w:cs="Arial"/>
          <w:sz w:val="20"/>
          <w:szCs w:val="20"/>
        </w:rPr>
        <w:t xml:space="preserve">rincipal </w:t>
      </w:r>
      <w:r w:rsidR="004840B6">
        <w:rPr>
          <w:rFonts w:ascii="Arial" w:hAnsi="Arial" w:cs="Arial"/>
          <w:sz w:val="20"/>
          <w:szCs w:val="20"/>
        </w:rPr>
        <w:t>C</w:t>
      </w:r>
      <w:r w:rsidRPr="00986340">
        <w:rPr>
          <w:rFonts w:ascii="Arial" w:hAnsi="Arial" w:cs="Arial"/>
          <w:sz w:val="20"/>
          <w:szCs w:val="20"/>
        </w:rPr>
        <w:t>ontractor or his/her appointed contractors entertain visitors on site, they will be held responsible for the provision and wearing PPE.</w:t>
      </w:r>
    </w:p>
    <w:p w14:paraId="6E71F2C4" w14:textId="1688E460" w:rsidR="00DF31BE" w:rsidRPr="00986340" w:rsidRDefault="00DF31BE">
      <w:pPr>
        <w:numPr>
          <w:ilvl w:val="0"/>
          <w:numId w:val="10"/>
        </w:numPr>
        <w:spacing w:after="120" w:line="240" w:lineRule="auto"/>
        <w:ind w:left="357" w:hanging="357"/>
        <w:jc w:val="both"/>
        <w:rPr>
          <w:rFonts w:ascii="Arial" w:hAnsi="Arial" w:cs="Arial"/>
        </w:rPr>
      </w:pPr>
      <w:r w:rsidRPr="00986340">
        <w:rPr>
          <w:rFonts w:ascii="Arial" w:hAnsi="Arial" w:cs="Arial"/>
        </w:rPr>
        <w:t xml:space="preserve">Erect their own site huts, temporary buildings, storage areas, toilets, fencing, and any other structure as may be required.  Any such structures shall be positioned and erected in compliance with any instructions from the Eskom </w:t>
      </w:r>
      <w:r w:rsidR="004840B6">
        <w:rPr>
          <w:rFonts w:ascii="Arial" w:hAnsi="Arial" w:cs="Arial"/>
        </w:rPr>
        <w:t>P</w:t>
      </w:r>
      <w:r w:rsidRPr="00986340">
        <w:rPr>
          <w:rFonts w:ascii="Arial" w:hAnsi="Arial" w:cs="Arial"/>
        </w:rPr>
        <w:t xml:space="preserve">roject </w:t>
      </w:r>
      <w:r w:rsidR="004840B6">
        <w:rPr>
          <w:rFonts w:ascii="Arial" w:hAnsi="Arial" w:cs="Arial"/>
        </w:rPr>
        <w:t>M</w:t>
      </w:r>
      <w:r w:rsidRPr="00986340">
        <w:rPr>
          <w:rFonts w:ascii="Arial" w:hAnsi="Arial" w:cs="Arial"/>
        </w:rPr>
        <w:t>anager and the relevant site safety and fire prevention requirements</w:t>
      </w:r>
      <w:r w:rsidR="004840B6">
        <w:rPr>
          <w:rFonts w:ascii="Arial" w:hAnsi="Arial" w:cs="Arial"/>
        </w:rPr>
        <w:t>.</w:t>
      </w:r>
    </w:p>
    <w:p w14:paraId="247B2EE3" w14:textId="77777777" w:rsidR="00DF31BE" w:rsidRPr="00986340" w:rsidRDefault="00DF31BE">
      <w:pPr>
        <w:numPr>
          <w:ilvl w:val="0"/>
          <w:numId w:val="10"/>
        </w:numPr>
        <w:spacing w:after="120" w:line="240" w:lineRule="auto"/>
        <w:ind w:left="357" w:hanging="357"/>
        <w:jc w:val="both"/>
        <w:rPr>
          <w:rFonts w:ascii="Arial" w:hAnsi="Arial" w:cs="Arial"/>
        </w:rPr>
      </w:pPr>
      <w:r w:rsidRPr="00986340">
        <w:rPr>
          <w:rFonts w:ascii="Arial" w:hAnsi="Arial" w:cs="Arial"/>
        </w:rPr>
        <w:t>On completion of the work remove all structures erected by them, and where required by law rehabilitate the environment.</w:t>
      </w:r>
    </w:p>
    <w:p w14:paraId="24C2713D" w14:textId="77777777" w:rsidR="00DF31BE" w:rsidRPr="00986340" w:rsidRDefault="00DF31BE">
      <w:pPr>
        <w:numPr>
          <w:ilvl w:val="0"/>
          <w:numId w:val="10"/>
        </w:numPr>
        <w:spacing w:after="120" w:line="240" w:lineRule="auto"/>
        <w:ind w:left="357" w:hanging="357"/>
        <w:jc w:val="both"/>
        <w:rPr>
          <w:rFonts w:ascii="Arial" w:hAnsi="Arial" w:cs="Arial"/>
        </w:rPr>
      </w:pPr>
      <w:r w:rsidRPr="00986340">
        <w:rPr>
          <w:rFonts w:ascii="Arial" w:hAnsi="Arial" w:cs="Arial"/>
        </w:rPr>
        <w:t>Where performing work with the environment, ensure that minimal damage is done and that where an Environment Management Plan is in place, then adhere to the plan.</w:t>
      </w:r>
    </w:p>
    <w:p w14:paraId="527F0288" w14:textId="7BE6417E" w:rsidR="00DF31BE" w:rsidRPr="00986340" w:rsidRDefault="00DF31BE">
      <w:pPr>
        <w:numPr>
          <w:ilvl w:val="0"/>
          <w:numId w:val="10"/>
        </w:numPr>
        <w:spacing w:after="120" w:line="240" w:lineRule="auto"/>
        <w:ind w:left="357" w:hanging="357"/>
        <w:jc w:val="both"/>
        <w:rPr>
          <w:rFonts w:ascii="Arial" w:hAnsi="Arial" w:cs="Arial"/>
        </w:rPr>
      </w:pPr>
      <w:r w:rsidRPr="00986340">
        <w:rPr>
          <w:rFonts w:ascii="Arial" w:hAnsi="Arial" w:cs="Arial"/>
        </w:rPr>
        <w:t xml:space="preserve">Respect the rights of </w:t>
      </w:r>
      <w:r w:rsidR="004840B6" w:rsidRPr="00986340">
        <w:rPr>
          <w:rFonts w:ascii="Arial" w:hAnsi="Arial" w:cs="Arial"/>
        </w:rPr>
        <w:t>land</w:t>
      </w:r>
      <w:r w:rsidR="004840B6">
        <w:rPr>
          <w:rFonts w:ascii="Arial" w:hAnsi="Arial" w:cs="Arial"/>
        </w:rPr>
        <w:t>owners</w:t>
      </w:r>
      <w:r w:rsidRPr="00986340">
        <w:rPr>
          <w:rFonts w:ascii="Arial" w:hAnsi="Arial" w:cs="Arial"/>
        </w:rPr>
        <w:t>/</w:t>
      </w:r>
      <w:r>
        <w:rPr>
          <w:rFonts w:ascii="Arial" w:hAnsi="Arial" w:cs="Arial"/>
        </w:rPr>
        <w:t xml:space="preserve"> </w:t>
      </w:r>
      <w:r w:rsidRPr="00986340">
        <w:rPr>
          <w:rFonts w:ascii="Arial" w:hAnsi="Arial" w:cs="Arial"/>
        </w:rPr>
        <w:t>lessors and the preservation of their registered activities;</w:t>
      </w:r>
    </w:p>
    <w:p w14:paraId="6D90FF49" w14:textId="77777777" w:rsidR="00DF31BE" w:rsidRPr="00986340" w:rsidRDefault="00DF31BE">
      <w:pPr>
        <w:numPr>
          <w:ilvl w:val="0"/>
          <w:numId w:val="10"/>
        </w:numPr>
        <w:spacing w:after="120" w:line="240" w:lineRule="auto"/>
        <w:ind w:left="357" w:hanging="357"/>
        <w:jc w:val="both"/>
        <w:rPr>
          <w:rFonts w:ascii="Arial" w:hAnsi="Arial" w:cs="Arial"/>
        </w:rPr>
      </w:pPr>
      <w:r w:rsidRPr="00986340">
        <w:rPr>
          <w:rFonts w:ascii="Arial" w:hAnsi="Arial" w:cs="Arial"/>
        </w:rPr>
        <w:t>Must have a substance abuse program which must be in line with the requirements of the OHS Act.</w:t>
      </w:r>
    </w:p>
    <w:p w14:paraId="6E9E723A" w14:textId="4D06C1D5" w:rsidR="00DF31BE" w:rsidRPr="00986340" w:rsidRDefault="00DF31BE">
      <w:pPr>
        <w:numPr>
          <w:ilvl w:val="0"/>
          <w:numId w:val="10"/>
        </w:numPr>
        <w:spacing w:after="120" w:line="240" w:lineRule="auto"/>
        <w:ind w:left="357" w:hanging="357"/>
        <w:jc w:val="both"/>
        <w:rPr>
          <w:rFonts w:ascii="Arial" w:hAnsi="Arial" w:cs="Arial"/>
        </w:rPr>
      </w:pPr>
      <w:r w:rsidRPr="00986340">
        <w:rPr>
          <w:rFonts w:ascii="Arial" w:hAnsi="Arial" w:cs="Arial"/>
        </w:rPr>
        <w:t xml:space="preserve">Ensure that no alcohol or other intoxicating substances are brought on </w:t>
      </w:r>
      <w:r w:rsidR="004840B6" w:rsidRPr="00986340">
        <w:rPr>
          <w:rFonts w:ascii="Arial" w:hAnsi="Arial" w:cs="Arial"/>
        </w:rPr>
        <w:t>to or</w:t>
      </w:r>
      <w:r w:rsidRPr="00986340">
        <w:rPr>
          <w:rFonts w:ascii="Arial" w:hAnsi="Arial" w:cs="Arial"/>
        </w:rPr>
        <w:t xml:space="preserve"> remains on the work sites.  </w:t>
      </w:r>
    </w:p>
    <w:p w14:paraId="4F910BB0" w14:textId="77777777" w:rsidR="00DF31BE" w:rsidRPr="00986340" w:rsidRDefault="00DF31BE" w:rsidP="00DF31BE">
      <w:pPr>
        <w:spacing w:after="120" w:line="240" w:lineRule="auto"/>
        <w:jc w:val="both"/>
        <w:rPr>
          <w:rFonts w:ascii="Arial" w:hAnsi="Arial" w:cs="Arial"/>
        </w:rPr>
      </w:pPr>
      <w:r w:rsidRPr="00986340">
        <w:rPr>
          <w:rFonts w:ascii="Arial" w:hAnsi="Arial" w:cs="Arial"/>
          <w:b/>
          <w:sz w:val="20"/>
          <w:szCs w:val="20"/>
        </w:rPr>
        <w:t>Note 6</w:t>
      </w:r>
      <w:r w:rsidRPr="00986340">
        <w:rPr>
          <w:rFonts w:ascii="Arial" w:hAnsi="Arial" w:cs="Arial"/>
          <w:sz w:val="20"/>
          <w:szCs w:val="20"/>
        </w:rPr>
        <w:t>: Eskom will not tolerate the presence of anyone who is or who appears to be under the influence of alcohol or any other intoxicating substance whilst performing work for them or on any work site</w:t>
      </w:r>
      <w:r w:rsidRPr="00986340">
        <w:rPr>
          <w:rFonts w:ascii="Arial" w:hAnsi="Arial" w:cs="Arial"/>
        </w:rPr>
        <w:t xml:space="preserve">. </w:t>
      </w:r>
    </w:p>
    <w:p w14:paraId="0A7A3914" w14:textId="0E6125DA" w:rsidR="00DF31BE" w:rsidRPr="00986340" w:rsidRDefault="00DF31BE">
      <w:pPr>
        <w:numPr>
          <w:ilvl w:val="0"/>
          <w:numId w:val="10"/>
        </w:numPr>
        <w:spacing w:after="120" w:line="240" w:lineRule="auto"/>
        <w:ind w:left="357" w:hanging="357"/>
        <w:jc w:val="both"/>
        <w:rPr>
          <w:rFonts w:ascii="Arial" w:hAnsi="Arial" w:cs="Arial"/>
        </w:rPr>
      </w:pPr>
      <w:r w:rsidRPr="00986340">
        <w:rPr>
          <w:rFonts w:ascii="Arial" w:hAnsi="Arial" w:cs="Arial"/>
        </w:rPr>
        <w:t>Ensure that all equipment and tools used comply with OHS Act requirements with respect to condition, use, care, storage, maintenance, and the management of these</w:t>
      </w:r>
      <w:r w:rsidR="004840B6">
        <w:rPr>
          <w:rFonts w:ascii="Arial" w:hAnsi="Arial" w:cs="Arial"/>
        </w:rPr>
        <w:t>.</w:t>
      </w:r>
    </w:p>
    <w:p w14:paraId="0DEC7B73" w14:textId="77777777" w:rsidR="00DF31BE" w:rsidRPr="00986340" w:rsidRDefault="00DF31BE">
      <w:pPr>
        <w:numPr>
          <w:ilvl w:val="0"/>
          <w:numId w:val="10"/>
        </w:numPr>
        <w:spacing w:after="120" w:line="240" w:lineRule="auto"/>
        <w:ind w:left="357" w:hanging="357"/>
        <w:jc w:val="both"/>
        <w:rPr>
          <w:rFonts w:ascii="Arial" w:hAnsi="Arial" w:cs="Arial"/>
        </w:rPr>
      </w:pPr>
      <w:r w:rsidRPr="00986340">
        <w:rPr>
          <w:rFonts w:ascii="Arial" w:hAnsi="Arial" w:cs="Arial"/>
        </w:rPr>
        <w:t>Ensure that all incidents are reported and investigated timeously by competent incident investigators.</w:t>
      </w:r>
    </w:p>
    <w:p w14:paraId="4448B3AF" w14:textId="77777777" w:rsidR="00DF31BE" w:rsidRPr="00986340" w:rsidRDefault="00DF31BE">
      <w:pPr>
        <w:numPr>
          <w:ilvl w:val="0"/>
          <w:numId w:val="10"/>
        </w:numPr>
        <w:spacing w:after="120" w:line="240" w:lineRule="auto"/>
        <w:ind w:left="357" w:hanging="357"/>
        <w:jc w:val="both"/>
        <w:rPr>
          <w:rFonts w:ascii="Arial" w:hAnsi="Arial" w:cs="Arial"/>
        </w:rPr>
      </w:pPr>
      <w:r w:rsidRPr="00986340">
        <w:rPr>
          <w:rFonts w:ascii="Arial" w:hAnsi="Arial" w:cs="Arial"/>
        </w:rPr>
        <w:t>Be involved in all of their appointed contractor’s investigations.</w:t>
      </w:r>
    </w:p>
    <w:p w14:paraId="3422104D" w14:textId="77777777" w:rsidR="00DF31BE" w:rsidRPr="00986340" w:rsidRDefault="00DF31BE">
      <w:pPr>
        <w:numPr>
          <w:ilvl w:val="0"/>
          <w:numId w:val="10"/>
        </w:numPr>
        <w:spacing w:after="120" w:line="240" w:lineRule="auto"/>
        <w:ind w:left="357" w:hanging="357"/>
        <w:jc w:val="both"/>
        <w:rPr>
          <w:rFonts w:ascii="Arial" w:hAnsi="Arial" w:cs="Arial"/>
        </w:rPr>
      </w:pPr>
      <w:r w:rsidRPr="00986340">
        <w:rPr>
          <w:rFonts w:ascii="Arial" w:hAnsi="Arial" w:cs="Arial"/>
        </w:rPr>
        <w:lastRenderedPageBreak/>
        <w:t>Establish health and safety committees, hold such committee meetings on all sites, and ensure that appointed contractors participate in their health and safety meetings.</w:t>
      </w:r>
    </w:p>
    <w:p w14:paraId="19D817A4" w14:textId="77777777" w:rsidR="00DF31BE" w:rsidRPr="00986340" w:rsidRDefault="00DF31BE">
      <w:pPr>
        <w:numPr>
          <w:ilvl w:val="0"/>
          <w:numId w:val="10"/>
        </w:numPr>
        <w:spacing w:after="120" w:line="240" w:lineRule="auto"/>
        <w:ind w:left="357" w:hanging="357"/>
        <w:jc w:val="both"/>
        <w:rPr>
          <w:rFonts w:ascii="Arial" w:hAnsi="Arial" w:cs="Arial"/>
        </w:rPr>
      </w:pPr>
      <w:r w:rsidRPr="00986340">
        <w:rPr>
          <w:rFonts w:ascii="Arial" w:hAnsi="Arial" w:cs="Arial"/>
        </w:rPr>
        <w:t>Chair their own health and safety committee meetings and record such meetings.</w:t>
      </w:r>
    </w:p>
    <w:p w14:paraId="120FB4DD" w14:textId="77777777" w:rsidR="00DF31BE" w:rsidRPr="00986340" w:rsidRDefault="00DF31BE">
      <w:pPr>
        <w:numPr>
          <w:ilvl w:val="0"/>
          <w:numId w:val="10"/>
        </w:numPr>
        <w:spacing w:after="120" w:line="240" w:lineRule="auto"/>
        <w:ind w:left="357" w:hanging="357"/>
        <w:jc w:val="both"/>
        <w:rPr>
          <w:rFonts w:ascii="Arial" w:hAnsi="Arial" w:cs="Arial"/>
        </w:rPr>
      </w:pPr>
      <w:r w:rsidRPr="00986340">
        <w:rPr>
          <w:rFonts w:ascii="Arial" w:hAnsi="Arial" w:cs="Arial"/>
        </w:rPr>
        <w:t>Appoint sufficient number</w:t>
      </w:r>
      <w:r>
        <w:rPr>
          <w:rFonts w:ascii="Arial" w:hAnsi="Arial" w:cs="Arial"/>
        </w:rPr>
        <w:t xml:space="preserve"> </w:t>
      </w:r>
      <w:r w:rsidRPr="00986340">
        <w:rPr>
          <w:rFonts w:ascii="Arial" w:hAnsi="Arial" w:cs="Arial"/>
        </w:rPr>
        <w:t>of health and safety representatives in terms of legislative requirements and ensure that the appointed contractors appoint health and safety representatives for their work sites.</w:t>
      </w:r>
    </w:p>
    <w:p w14:paraId="7F9A444B" w14:textId="3D46779E" w:rsidR="00DF31BE" w:rsidRPr="006B514B" w:rsidRDefault="00DF31BE">
      <w:pPr>
        <w:numPr>
          <w:ilvl w:val="0"/>
          <w:numId w:val="10"/>
        </w:numPr>
        <w:spacing w:after="120" w:line="240" w:lineRule="auto"/>
        <w:ind w:left="357" w:hanging="357"/>
        <w:jc w:val="both"/>
        <w:rPr>
          <w:rFonts w:ascii="Arial" w:hAnsi="Arial" w:cs="Arial"/>
        </w:rPr>
      </w:pPr>
      <w:r w:rsidRPr="00986340">
        <w:rPr>
          <w:rFonts w:ascii="Arial" w:hAnsi="Arial" w:cs="Arial"/>
        </w:rPr>
        <w:t xml:space="preserve">When appointing </w:t>
      </w:r>
      <w:r w:rsidR="00094428">
        <w:rPr>
          <w:rFonts w:ascii="Arial" w:hAnsi="Arial" w:cs="Arial"/>
        </w:rPr>
        <w:t>C</w:t>
      </w:r>
      <w:r w:rsidRPr="00986340">
        <w:rPr>
          <w:rFonts w:ascii="Arial" w:hAnsi="Arial" w:cs="Arial"/>
        </w:rPr>
        <w:t xml:space="preserve">ontractors, advise the </w:t>
      </w:r>
      <w:r w:rsidR="00094428">
        <w:rPr>
          <w:rFonts w:ascii="Arial" w:hAnsi="Arial" w:cs="Arial"/>
        </w:rPr>
        <w:t>P</w:t>
      </w:r>
      <w:r w:rsidRPr="00986340">
        <w:rPr>
          <w:rFonts w:ascii="Arial" w:hAnsi="Arial" w:cs="Arial"/>
        </w:rPr>
        <w:t xml:space="preserve">roject </w:t>
      </w:r>
      <w:r w:rsidR="00094428">
        <w:rPr>
          <w:rFonts w:ascii="Arial" w:hAnsi="Arial" w:cs="Arial"/>
        </w:rPr>
        <w:t>M</w:t>
      </w:r>
      <w:r w:rsidRPr="00986340">
        <w:rPr>
          <w:rFonts w:ascii="Arial" w:hAnsi="Arial" w:cs="Arial"/>
        </w:rPr>
        <w:t>anager in writing timeously and obtain his/her approval prior to them commencing work.</w:t>
      </w:r>
    </w:p>
    <w:p w14:paraId="65BE9457" w14:textId="74913261" w:rsidR="004947BB" w:rsidRPr="00D52BDD" w:rsidRDefault="00DF31BE">
      <w:pPr>
        <w:numPr>
          <w:ilvl w:val="0"/>
          <w:numId w:val="10"/>
        </w:numPr>
        <w:spacing w:after="0" w:line="240" w:lineRule="auto"/>
        <w:ind w:left="357" w:hanging="357"/>
        <w:jc w:val="both"/>
      </w:pPr>
      <w:r w:rsidRPr="006B514B">
        <w:rPr>
          <w:rFonts w:ascii="Arial" w:hAnsi="Arial" w:cs="Arial"/>
        </w:rPr>
        <w:t xml:space="preserve">Shall keep a record of all employees including the appointed </w:t>
      </w:r>
      <w:r w:rsidR="00094428">
        <w:rPr>
          <w:rFonts w:ascii="Arial" w:hAnsi="Arial" w:cs="Arial"/>
        </w:rPr>
        <w:t>C</w:t>
      </w:r>
      <w:r w:rsidRPr="006B514B">
        <w:rPr>
          <w:rFonts w:ascii="Arial" w:hAnsi="Arial" w:cs="Arial"/>
        </w:rPr>
        <w:t>ontractor’s employees, including date of induction, relevant skills and licenses and be able to produce this list at the request</w:t>
      </w:r>
      <w:r w:rsidRPr="00986340">
        <w:rPr>
          <w:rFonts w:ascii="Arial" w:hAnsi="Arial" w:cs="Arial"/>
          <w:lang w:val="en-GB"/>
        </w:rPr>
        <w:t xml:space="preserve"> of the Eskom Project Manager.</w:t>
      </w:r>
    </w:p>
    <w:p w14:paraId="0146AAFA" w14:textId="77777777" w:rsidR="00D52BDD" w:rsidRPr="00986340" w:rsidRDefault="00D52BDD" w:rsidP="00D52BDD">
      <w:pPr>
        <w:spacing w:after="0" w:line="240" w:lineRule="auto"/>
        <w:ind w:left="357"/>
        <w:jc w:val="both"/>
      </w:pPr>
    </w:p>
    <w:p w14:paraId="20ADC7A8" w14:textId="0B836BD6" w:rsidR="00986340" w:rsidRPr="00D52BDD" w:rsidRDefault="00986340">
      <w:pPr>
        <w:pStyle w:val="Heading2"/>
        <w:numPr>
          <w:ilvl w:val="1"/>
          <w:numId w:val="70"/>
        </w:numPr>
        <w:tabs>
          <w:tab w:val="left" w:pos="680"/>
          <w:tab w:val="left" w:pos="794"/>
          <w:tab w:val="left" w:pos="907"/>
        </w:tabs>
        <w:spacing w:before="0" w:line="240" w:lineRule="auto"/>
        <w:ind w:left="482" w:hanging="482"/>
        <w:rPr>
          <w:rFonts w:ascii="Arial" w:eastAsia="Times New Roman" w:hAnsi="Arial" w:cs="Arial"/>
          <w:color w:val="auto"/>
          <w:sz w:val="22"/>
          <w:szCs w:val="22"/>
          <w:lang w:val="en-GB"/>
        </w:rPr>
      </w:pPr>
      <w:bookmarkStart w:id="56" w:name="_Toc192590152"/>
      <w:r w:rsidRPr="00D52BDD">
        <w:rPr>
          <w:rFonts w:ascii="Arial" w:eastAsia="Times New Roman" w:hAnsi="Arial" w:cs="Arial"/>
          <w:color w:val="auto"/>
          <w:sz w:val="22"/>
          <w:szCs w:val="22"/>
          <w:lang w:val="en-GB"/>
        </w:rPr>
        <w:t>Contract Managers</w:t>
      </w:r>
      <w:bookmarkEnd w:id="56"/>
    </w:p>
    <w:p w14:paraId="429BF84B" w14:textId="77777777" w:rsidR="00D52BDD" w:rsidRDefault="00D52BDD" w:rsidP="0098634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b/>
          <w:sz w:val="20"/>
          <w:szCs w:val="20"/>
          <w:lang w:val="en-GB"/>
        </w:rPr>
      </w:pPr>
    </w:p>
    <w:p w14:paraId="729C1673" w14:textId="77777777" w:rsidR="00D52BDD" w:rsidRDefault="00D52BDD" w:rsidP="00D52BD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986340">
        <w:rPr>
          <w:rFonts w:ascii="Arial" w:eastAsia="PMingLiU" w:hAnsi="Arial" w:cs="Arial"/>
          <w:b/>
          <w:sz w:val="20"/>
          <w:szCs w:val="20"/>
          <w:lang w:val="en-GB"/>
        </w:rPr>
        <w:t>Note 1</w:t>
      </w:r>
      <w:r w:rsidRPr="00986340">
        <w:rPr>
          <w:rFonts w:ascii="Arial" w:eastAsia="PMingLiU" w:hAnsi="Arial" w:cs="Arial"/>
          <w:sz w:val="20"/>
          <w:szCs w:val="20"/>
          <w:lang w:val="en-GB"/>
        </w:rPr>
        <w:t xml:space="preserve">: No work may commence and or continue without the appointed </w:t>
      </w:r>
      <w:r>
        <w:rPr>
          <w:rFonts w:ascii="Arial" w:eastAsia="PMingLiU" w:hAnsi="Arial" w:cs="Arial"/>
          <w:sz w:val="20"/>
          <w:szCs w:val="20"/>
          <w:lang w:val="en-GB"/>
        </w:rPr>
        <w:t>S</w:t>
      </w:r>
      <w:r w:rsidRPr="00986340">
        <w:rPr>
          <w:rFonts w:ascii="Arial" w:eastAsia="PMingLiU" w:hAnsi="Arial" w:cs="Arial"/>
          <w:sz w:val="20"/>
          <w:szCs w:val="20"/>
          <w:lang w:val="en-GB"/>
        </w:rPr>
        <w:t xml:space="preserve">upervisor or </w:t>
      </w:r>
      <w:r>
        <w:rPr>
          <w:rFonts w:ascii="Arial" w:eastAsia="PMingLiU" w:hAnsi="Arial" w:cs="Arial"/>
          <w:sz w:val="20"/>
          <w:szCs w:val="20"/>
          <w:lang w:val="en-GB"/>
        </w:rPr>
        <w:t>M</w:t>
      </w:r>
      <w:r w:rsidRPr="00986340">
        <w:rPr>
          <w:rFonts w:ascii="Arial" w:eastAsia="PMingLiU" w:hAnsi="Arial" w:cs="Arial"/>
          <w:sz w:val="20"/>
          <w:szCs w:val="20"/>
          <w:lang w:val="en-GB"/>
        </w:rPr>
        <w:t xml:space="preserve">anager during the performance of the contracted work. </w:t>
      </w:r>
    </w:p>
    <w:p w14:paraId="6916223A" w14:textId="77777777" w:rsidR="00D52BDD" w:rsidRPr="00AC282D" w:rsidRDefault="00D52BDD" w:rsidP="00D52BDD">
      <w:pPr>
        <w:spacing w:after="120" w:line="240" w:lineRule="auto"/>
        <w:jc w:val="both"/>
        <w:rPr>
          <w:rFonts w:ascii="Arial" w:hAnsi="Arial" w:cs="Arial"/>
          <w:lang w:val="en-GB"/>
        </w:rPr>
      </w:pPr>
      <w:r w:rsidRPr="00986340">
        <w:rPr>
          <w:rFonts w:ascii="Arial" w:hAnsi="Arial" w:cs="Arial"/>
          <w:lang w:val="en-GB"/>
        </w:rPr>
        <w:t>The</w:t>
      </w:r>
      <w:r>
        <w:rPr>
          <w:rFonts w:ascii="Arial" w:hAnsi="Arial" w:cs="Arial"/>
          <w:lang w:val="en-GB"/>
        </w:rPr>
        <w:t xml:space="preserve"> Appointed </w:t>
      </w:r>
      <w:r w:rsidRPr="00AC282D">
        <w:rPr>
          <w:rFonts w:ascii="Arial" w:hAnsi="Arial" w:cs="Arial"/>
          <w:lang w:val="en-GB"/>
        </w:rPr>
        <w:t>Managers</w:t>
      </w:r>
      <w:r w:rsidRPr="00986340">
        <w:rPr>
          <w:rFonts w:ascii="Arial" w:hAnsi="Arial" w:cs="Arial"/>
          <w:lang w:val="en-GB"/>
        </w:rPr>
        <w:t xml:space="preserve"> shall:</w:t>
      </w:r>
    </w:p>
    <w:p w14:paraId="112BED01" w14:textId="6BD625B0" w:rsidR="00D52BDD" w:rsidRPr="00986340" w:rsidRDefault="00D52BDD">
      <w:pPr>
        <w:numPr>
          <w:ilvl w:val="0"/>
          <w:numId w:val="1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line="240" w:lineRule="auto"/>
        <w:ind w:left="357" w:hanging="357"/>
        <w:contextualSpacing/>
        <w:jc w:val="both"/>
        <w:rPr>
          <w:rFonts w:ascii="Arial" w:eastAsia="PMingLiU" w:hAnsi="Arial" w:cs="Arial"/>
          <w:lang w:eastAsia="zh-TW"/>
        </w:rPr>
      </w:pPr>
      <w:r w:rsidRPr="00986340">
        <w:rPr>
          <w:rFonts w:ascii="Arial" w:eastAsia="PMingLiU" w:hAnsi="Arial" w:cs="Arial"/>
          <w:lang w:eastAsia="en-ZA"/>
        </w:rPr>
        <w:t xml:space="preserve">Not supervise work on any site other than the site they have been </w:t>
      </w:r>
      <w:r w:rsidRPr="00986340">
        <w:rPr>
          <w:rFonts w:ascii="Arial" w:eastAsia="PMingLiU" w:hAnsi="Arial" w:cs="Arial"/>
          <w:lang w:eastAsia="zh-TW"/>
        </w:rPr>
        <w:t>appointed to supervise</w:t>
      </w:r>
      <w:r w:rsidR="00222900">
        <w:rPr>
          <w:rFonts w:ascii="Arial" w:eastAsia="PMingLiU" w:hAnsi="Arial" w:cs="Arial"/>
          <w:lang w:eastAsia="zh-TW"/>
        </w:rPr>
        <w:t>.</w:t>
      </w:r>
    </w:p>
    <w:p w14:paraId="5D300259" w14:textId="478755A0" w:rsidR="00D52BDD" w:rsidRPr="00986340" w:rsidRDefault="00D52BDD">
      <w:pPr>
        <w:numPr>
          <w:ilvl w:val="0"/>
          <w:numId w:val="1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line="240" w:lineRule="auto"/>
        <w:ind w:left="357" w:hanging="357"/>
        <w:contextualSpacing/>
        <w:jc w:val="both"/>
        <w:rPr>
          <w:rFonts w:ascii="Arial" w:eastAsia="PMingLiU" w:hAnsi="Arial" w:cs="Arial"/>
          <w:lang w:eastAsia="en-ZA"/>
        </w:rPr>
      </w:pPr>
      <w:r w:rsidRPr="00986340">
        <w:rPr>
          <w:rFonts w:ascii="Arial" w:eastAsia="PMingLiU" w:hAnsi="Arial" w:cs="Arial"/>
          <w:lang w:eastAsia="en-ZA"/>
        </w:rPr>
        <w:t xml:space="preserve">Assist the </w:t>
      </w:r>
      <w:r>
        <w:rPr>
          <w:rFonts w:ascii="Arial" w:eastAsia="PMingLiU" w:hAnsi="Arial" w:cs="Arial"/>
          <w:lang w:eastAsia="en-ZA"/>
        </w:rPr>
        <w:t>C</w:t>
      </w:r>
      <w:r w:rsidRPr="00986340">
        <w:rPr>
          <w:rFonts w:ascii="Arial" w:eastAsia="PMingLiU" w:hAnsi="Arial" w:cs="Arial"/>
          <w:lang w:eastAsia="en-ZA"/>
        </w:rPr>
        <w:t xml:space="preserve">ontractor and/or the appointed </w:t>
      </w:r>
      <w:r>
        <w:rPr>
          <w:rFonts w:ascii="Arial" w:eastAsia="PMingLiU" w:hAnsi="Arial" w:cs="Arial"/>
          <w:lang w:eastAsia="en-ZA"/>
        </w:rPr>
        <w:t>S</w:t>
      </w:r>
      <w:r w:rsidRPr="00986340">
        <w:rPr>
          <w:rFonts w:ascii="Arial" w:eastAsia="PMingLiU" w:hAnsi="Arial" w:cs="Arial"/>
          <w:lang w:eastAsia="en-ZA"/>
        </w:rPr>
        <w:t xml:space="preserve">afety </w:t>
      </w:r>
      <w:r>
        <w:rPr>
          <w:rFonts w:ascii="Arial" w:eastAsia="PMingLiU" w:hAnsi="Arial" w:cs="Arial"/>
          <w:lang w:eastAsia="en-ZA"/>
        </w:rPr>
        <w:t>O</w:t>
      </w:r>
      <w:r w:rsidRPr="00986340">
        <w:rPr>
          <w:rFonts w:ascii="Arial" w:eastAsia="PMingLiU" w:hAnsi="Arial" w:cs="Arial"/>
          <w:lang w:eastAsia="en-ZA"/>
        </w:rPr>
        <w:t>fficer in conducting site induction training for new staff and site visitors</w:t>
      </w:r>
      <w:r w:rsidR="00222900">
        <w:rPr>
          <w:rFonts w:ascii="Arial" w:eastAsia="PMingLiU" w:hAnsi="Arial" w:cs="Arial"/>
          <w:lang w:eastAsia="en-ZA"/>
        </w:rPr>
        <w:t>.</w:t>
      </w:r>
    </w:p>
    <w:p w14:paraId="15D6F902" w14:textId="2B70F950" w:rsidR="00D52BDD" w:rsidRPr="00986340" w:rsidRDefault="00D52BDD">
      <w:pPr>
        <w:numPr>
          <w:ilvl w:val="0"/>
          <w:numId w:val="1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line="240" w:lineRule="auto"/>
        <w:ind w:left="357" w:hanging="357"/>
        <w:contextualSpacing/>
        <w:jc w:val="both"/>
        <w:rPr>
          <w:rFonts w:ascii="Arial" w:eastAsia="PMingLiU" w:hAnsi="Arial" w:cs="Arial"/>
          <w:lang w:eastAsia="en-ZA"/>
        </w:rPr>
      </w:pPr>
      <w:r w:rsidRPr="00986340">
        <w:rPr>
          <w:rFonts w:ascii="Arial" w:eastAsia="PMingLiU" w:hAnsi="Arial" w:cs="Arial"/>
          <w:lang w:eastAsia="en-ZA"/>
        </w:rPr>
        <w:t xml:space="preserve">Instruct and train all employees under their control on any hazardous and related work procedures, before any work commences and thereafter, at such times as may be determined by a </w:t>
      </w:r>
      <w:r>
        <w:rPr>
          <w:rFonts w:ascii="Arial" w:eastAsia="PMingLiU" w:hAnsi="Arial" w:cs="Arial"/>
          <w:lang w:eastAsia="en-ZA"/>
        </w:rPr>
        <w:t>R</w:t>
      </w:r>
      <w:r w:rsidRPr="00986340">
        <w:rPr>
          <w:rFonts w:ascii="Arial" w:eastAsia="PMingLiU" w:hAnsi="Arial" w:cs="Arial"/>
          <w:lang w:eastAsia="en-ZA"/>
        </w:rPr>
        <w:t xml:space="preserve">isk </w:t>
      </w:r>
      <w:r>
        <w:rPr>
          <w:rFonts w:ascii="Arial" w:eastAsia="PMingLiU" w:hAnsi="Arial" w:cs="Arial"/>
          <w:lang w:eastAsia="en-ZA"/>
        </w:rPr>
        <w:t>A</w:t>
      </w:r>
      <w:r w:rsidRPr="00986340">
        <w:rPr>
          <w:rFonts w:ascii="Arial" w:eastAsia="PMingLiU" w:hAnsi="Arial" w:cs="Arial"/>
          <w:lang w:eastAsia="en-ZA"/>
        </w:rPr>
        <w:t>ssessment</w:t>
      </w:r>
      <w:r w:rsidR="00222900">
        <w:rPr>
          <w:rFonts w:ascii="Arial" w:eastAsia="PMingLiU" w:hAnsi="Arial" w:cs="Arial"/>
          <w:lang w:eastAsia="en-ZA"/>
        </w:rPr>
        <w:t>.</w:t>
      </w:r>
    </w:p>
    <w:p w14:paraId="731B920C" w14:textId="12A9578E" w:rsidR="00D52BDD" w:rsidRPr="00986340" w:rsidRDefault="00D52BDD">
      <w:pPr>
        <w:numPr>
          <w:ilvl w:val="0"/>
          <w:numId w:val="1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line="240" w:lineRule="auto"/>
        <w:ind w:left="357" w:hanging="357"/>
        <w:contextualSpacing/>
        <w:jc w:val="both"/>
        <w:rPr>
          <w:rFonts w:ascii="Arial" w:eastAsia="PMingLiU" w:hAnsi="Arial" w:cs="Arial"/>
          <w:lang w:eastAsia="en-ZA"/>
        </w:rPr>
      </w:pPr>
      <w:r w:rsidRPr="00986340">
        <w:rPr>
          <w:rFonts w:ascii="Arial" w:eastAsia="PMingLiU" w:hAnsi="Arial" w:cs="Arial"/>
          <w:lang w:eastAsia="en-ZA"/>
        </w:rPr>
        <w:t xml:space="preserve">Ensure that the minimum legislative and Eskom </w:t>
      </w:r>
      <w:r w:rsidR="009B6416">
        <w:rPr>
          <w:rFonts w:ascii="Arial" w:eastAsia="PMingLiU" w:hAnsi="Arial" w:cs="Arial"/>
          <w:lang w:eastAsia="en-ZA"/>
        </w:rPr>
        <w:t>OHS</w:t>
      </w:r>
      <w:r>
        <w:rPr>
          <w:rFonts w:ascii="Arial" w:eastAsia="PMingLiU" w:hAnsi="Arial" w:cs="Arial"/>
          <w:lang w:eastAsia="en-ZA"/>
        </w:rPr>
        <w:t xml:space="preserve"> </w:t>
      </w:r>
      <w:r w:rsidRPr="00986340">
        <w:rPr>
          <w:rFonts w:ascii="Arial" w:eastAsia="PMingLiU" w:hAnsi="Arial" w:cs="Arial"/>
          <w:lang w:eastAsia="en-ZA"/>
        </w:rPr>
        <w:t>requirements are complied with on all work sites</w:t>
      </w:r>
      <w:r w:rsidR="00222900">
        <w:rPr>
          <w:rFonts w:ascii="Arial" w:eastAsia="PMingLiU" w:hAnsi="Arial" w:cs="Arial"/>
          <w:lang w:eastAsia="en-ZA"/>
        </w:rPr>
        <w:t>.</w:t>
      </w:r>
    </w:p>
    <w:p w14:paraId="03BECBC7" w14:textId="038785CA" w:rsidR="00D52BDD" w:rsidRPr="00AC282D" w:rsidRDefault="00D52BDD">
      <w:pPr>
        <w:numPr>
          <w:ilvl w:val="0"/>
          <w:numId w:val="1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line="240" w:lineRule="auto"/>
        <w:ind w:left="357" w:hanging="357"/>
        <w:contextualSpacing/>
        <w:jc w:val="both"/>
        <w:rPr>
          <w:rFonts w:ascii="Arial" w:eastAsia="PMingLiU" w:hAnsi="Arial" w:cs="Arial"/>
          <w:lang w:eastAsia="en-ZA"/>
        </w:rPr>
      </w:pPr>
      <w:r w:rsidRPr="00986340">
        <w:rPr>
          <w:rFonts w:ascii="Arial" w:eastAsia="PMingLiU" w:hAnsi="Arial" w:cs="Arial"/>
          <w:lang w:eastAsia="en-ZA"/>
        </w:rPr>
        <w:t xml:space="preserve">Stop any work that is not in accordance with the </w:t>
      </w:r>
      <w:r>
        <w:rPr>
          <w:rFonts w:ascii="Arial" w:eastAsia="PMingLiU" w:hAnsi="Arial" w:cs="Arial"/>
          <w:lang w:eastAsia="en-ZA"/>
        </w:rPr>
        <w:t>SHE</w:t>
      </w:r>
      <w:r w:rsidRPr="00986340">
        <w:rPr>
          <w:rFonts w:ascii="Arial" w:eastAsia="PMingLiU" w:hAnsi="Arial" w:cs="Arial"/>
          <w:lang w:eastAsia="en-ZA"/>
        </w:rPr>
        <w:t xml:space="preserve"> </w:t>
      </w:r>
      <w:r>
        <w:rPr>
          <w:rFonts w:ascii="Arial" w:eastAsia="PMingLiU" w:hAnsi="Arial" w:cs="Arial"/>
          <w:lang w:eastAsia="en-ZA"/>
        </w:rPr>
        <w:t>P</w:t>
      </w:r>
      <w:r w:rsidRPr="00986340">
        <w:rPr>
          <w:rFonts w:ascii="Arial" w:eastAsia="PMingLiU" w:hAnsi="Arial" w:cs="Arial"/>
          <w:lang w:eastAsia="en-ZA"/>
        </w:rPr>
        <w:t>lan or if such work poses a threat to the safety and health of persons or a risk of degradation to the environment</w:t>
      </w:r>
      <w:r w:rsidR="00222900">
        <w:rPr>
          <w:rFonts w:ascii="Arial" w:eastAsia="PMingLiU" w:hAnsi="Arial" w:cs="Arial"/>
          <w:lang w:eastAsia="en-ZA"/>
        </w:rPr>
        <w:t>.</w:t>
      </w:r>
      <w:r w:rsidRPr="00986340">
        <w:rPr>
          <w:rFonts w:ascii="Arial" w:eastAsia="PMingLiU" w:hAnsi="Arial" w:cs="Arial"/>
          <w:lang w:eastAsia="en-ZA"/>
        </w:rPr>
        <w:t xml:space="preserve"> </w:t>
      </w:r>
    </w:p>
    <w:p w14:paraId="499C36AF" w14:textId="77777777" w:rsidR="00D52BDD" w:rsidRPr="00986340" w:rsidRDefault="00D52BDD">
      <w:pPr>
        <w:numPr>
          <w:ilvl w:val="0"/>
          <w:numId w:val="1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line="240" w:lineRule="auto"/>
        <w:ind w:left="357" w:hanging="357"/>
        <w:contextualSpacing/>
        <w:jc w:val="both"/>
        <w:rPr>
          <w:rFonts w:ascii="Arial" w:eastAsia="PMingLiU" w:hAnsi="Arial" w:cs="Arial"/>
          <w:lang w:eastAsia="en-ZA"/>
        </w:rPr>
      </w:pPr>
      <w:r w:rsidRPr="00986340">
        <w:rPr>
          <w:rFonts w:ascii="Arial" w:eastAsia="PMingLiU" w:hAnsi="Arial" w:cs="Arial"/>
          <w:lang w:eastAsia="en-ZA"/>
        </w:rPr>
        <w:t xml:space="preserve">Ensure that risk-based </w:t>
      </w:r>
      <w:r>
        <w:rPr>
          <w:rFonts w:ascii="Arial" w:eastAsia="PMingLiU" w:hAnsi="Arial" w:cs="Arial"/>
          <w:lang w:eastAsia="en-ZA"/>
        </w:rPr>
        <w:t>P</w:t>
      </w:r>
      <w:r w:rsidRPr="00986340">
        <w:rPr>
          <w:rFonts w:ascii="Arial" w:eastAsia="PMingLiU" w:hAnsi="Arial" w:cs="Arial"/>
          <w:lang w:eastAsia="en-ZA"/>
        </w:rPr>
        <w:t xml:space="preserve">ersonal </w:t>
      </w:r>
      <w:r>
        <w:rPr>
          <w:rFonts w:ascii="Arial" w:eastAsia="PMingLiU" w:hAnsi="Arial" w:cs="Arial"/>
          <w:lang w:eastAsia="en-ZA"/>
        </w:rPr>
        <w:t>P</w:t>
      </w:r>
      <w:r w:rsidRPr="00986340">
        <w:rPr>
          <w:rFonts w:ascii="Arial" w:eastAsia="PMingLiU" w:hAnsi="Arial" w:cs="Arial"/>
          <w:lang w:eastAsia="en-ZA"/>
        </w:rPr>
        <w:t xml:space="preserve">rotective </w:t>
      </w:r>
      <w:r>
        <w:rPr>
          <w:rFonts w:ascii="Arial" w:eastAsia="PMingLiU" w:hAnsi="Arial" w:cs="Arial"/>
          <w:lang w:eastAsia="en-ZA"/>
        </w:rPr>
        <w:t>E</w:t>
      </w:r>
      <w:r w:rsidRPr="00986340">
        <w:rPr>
          <w:rFonts w:ascii="Arial" w:eastAsia="PMingLiU" w:hAnsi="Arial" w:cs="Arial"/>
          <w:lang w:eastAsia="en-ZA"/>
        </w:rPr>
        <w:t>quipment (PPE) has been issued and employees wear/use the PPE as instructed.</w:t>
      </w:r>
    </w:p>
    <w:p w14:paraId="08EAA38E" w14:textId="21E3820A" w:rsidR="00D52BDD" w:rsidRPr="00986340" w:rsidRDefault="00D52BDD">
      <w:pPr>
        <w:numPr>
          <w:ilvl w:val="0"/>
          <w:numId w:val="1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line="240" w:lineRule="auto"/>
        <w:ind w:left="357" w:hanging="357"/>
        <w:contextualSpacing/>
        <w:jc w:val="both"/>
        <w:rPr>
          <w:rFonts w:ascii="Arial" w:eastAsia="PMingLiU" w:hAnsi="Arial" w:cs="Arial"/>
          <w:lang w:eastAsia="en-ZA"/>
        </w:rPr>
      </w:pPr>
      <w:r w:rsidRPr="00986340">
        <w:rPr>
          <w:rFonts w:ascii="Arial" w:eastAsia="PMingLiU" w:hAnsi="Arial" w:cs="Arial"/>
          <w:lang w:eastAsia="en-ZA"/>
        </w:rPr>
        <w:t>Inspect such PPE on a regular basis and record the inspections</w:t>
      </w:r>
      <w:r>
        <w:rPr>
          <w:rFonts w:ascii="Arial" w:eastAsia="PMingLiU" w:hAnsi="Arial" w:cs="Arial"/>
          <w:lang w:eastAsia="en-ZA"/>
        </w:rPr>
        <w:t>.</w:t>
      </w:r>
    </w:p>
    <w:p w14:paraId="2C91391B" w14:textId="77777777" w:rsidR="00D52BDD" w:rsidRPr="00986340" w:rsidRDefault="00D52BDD">
      <w:pPr>
        <w:numPr>
          <w:ilvl w:val="0"/>
          <w:numId w:val="1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line="240" w:lineRule="auto"/>
        <w:ind w:left="357" w:hanging="357"/>
        <w:contextualSpacing/>
        <w:jc w:val="both"/>
        <w:rPr>
          <w:rFonts w:ascii="Arial" w:eastAsia="PMingLiU" w:hAnsi="Arial" w:cs="Arial"/>
          <w:lang w:eastAsia="en-ZA"/>
        </w:rPr>
      </w:pPr>
      <w:r w:rsidRPr="00986340">
        <w:rPr>
          <w:rFonts w:ascii="Arial" w:eastAsia="PMingLiU" w:hAnsi="Arial" w:cs="Arial"/>
          <w:lang w:eastAsia="en-ZA"/>
        </w:rPr>
        <w:t xml:space="preserve">Ensure that all incidents are reported to the </w:t>
      </w:r>
      <w:r>
        <w:rPr>
          <w:rFonts w:ascii="Arial" w:eastAsia="PMingLiU" w:hAnsi="Arial" w:cs="Arial"/>
          <w:lang w:eastAsia="en-ZA"/>
        </w:rPr>
        <w:t>C</w:t>
      </w:r>
      <w:r w:rsidRPr="00986340">
        <w:rPr>
          <w:rFonts w:ascii="Arial" w:eastAsia="PMingLiU" w:hAnsi="Arial" w:cs="Arial"/>
          <w:lang w:eastAsia="en-ZA"/>
        </w:rPr>
        <w:t>lient and are investigated.</w:t>
      </w:r>
    </w:p>
    <w:p w14:paraId="5A489554" w14:textId="77777777" w:rsidR="00D52BDD" w:rsidRPr="00986340" w:rsidRDefault="00D52BDD">
      <w:pPr>
        <w:numPr>
          <w:ilvl w:val="0"/>
          <w:numId w:val="1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line="240" w:lineRule="auto"/>
        <w:ind w:left="357" w:hanging="357"/>
        <w:contextualSpacing/>
        <w:jc w:val="both"/>
        <w:rPr>
          <w:rFonts w:ascii="Arial" w:eastAsia="PMingLiU" w:hAnsi="Arial" w:cs="Arial"/>
          <w:lang w:eastAsia="en-ZA"/>
        </w:rPr>
      </w:pPr>
      <w:r w:rsidRPr="00986340">
        <w:rPr>
          <w:rFonts w:ascii="Arial" w:eastAsia="PMingLiU" w:hAnsi="Arial" w:cs="Arial"/>
          <w:lang w:eastAsia="en-ZA"/>
        </w:rPr>
        <w:t>Be involved in all investigations that occur within their area of responsibility.</w:t>
      </w:r>
    </w:p>
    <w:p w14:paraId="2D958D29" w14:textId="77777777" w:rsidR="00D52BDD" w:rsidRPr="00986340" w:rsidRDefault="00D52BDD">
      <w:pPr>
        <w:numPr>
          <w:ilvl w:val="0"/>
          <w:numId w:val="1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line="240" w:lineRule="auto"/>
        <w:ind w:left="357" w:hanging="357"/>
        <w:contextualSpacing/>
        <w:jc w:val="both"/>
        <w:rPr>
          <w:rFonts w:ascii="Arial" w:eastAsia="PMingLiU" w:hAnsi="Arial" w:cs="Arial"/>
          <w:lang w:eastAsia="en-ZA"/>
        </w:rPr>
      </w:pPr>
      <w:r w:rsidRPr="00986340">
        <w:rPr>
          <w:rFonts w:ascii="Arial" w:eastAsia="PMingLiU" w:hAnsi="Arial" w:cs="Arial"/>
          <w:lang w:eastAsia="en-ZA"/>
        </w:rPr>
        <w:t xml:space="preserve">Carry out </w:t>
      </w:r>
      <w:r>
        <w:rPr>
          <w:rFonts w:ascii="Arial" w:eastAsia="PMingLiU" w:hAnsi="Arial" w:cs="Arial"/>
          <w:lang w:eastAsia="en-ZA"/>
        </w:rPr>
        <w:t>A</w:t>
      </w:r>
      <w:r w:rsidRPr="00986340">
        <w:rPr>
          <w:rFonts w:ascii="Arial" w:eastAsia="PMingLiU" w:hAnsi="Arial" w:cs="Arial"/>
          <w:lang w:eastAsia="en-ZA"/>
        </w:rPr>
        <w:t xml:space="preserve">udits and or inspections on their </w:t>
      </w:r>
      <w:r>
        <w:rPr>
          <w:rFonts w:ascii="Arial" w:eastAsia="PMingLiU" w:hAnsi="Arial" w:cs="Arial"/>
          <w:lang w:eastAsia="en-ZA"/>
        </w:rPr>
        <w:t>C</w:t>
      </w:r>
      <w:r w:rsidRPr="00986340">
        <w:rPr>
          <w:rFonts w:ascii="Arial" w:eastAsia="PMingLiU" w:hAnsi="Arial" w:cs="Arial"/>
          <w:lang w:eastAsia="en-ZA"/>
        </w:rPr>
        <w:t xml:space="preserve">ontractors at least monthly and any </w:t>
      </w:r>
      <w:r>
        <w:rPr>
          <w:rFonts w:ascii="Arial" w:eastAsia="PMingLiU" w:hAnsi="Arial" w:cs="Arial"/>
          <w:lang w:eastAsia="en-ZA"/>
        </w:rPr>
        <w:t>A</w:t>
      </w:r>
      <w:r w:rsidRPr="00986340">
        <w:rPr>
          <w:rFonts w:ascii="Arial" w:eastAsia="PMingLiU" w:hAnsi="Arial" w:cs="Arial"/>
          <w:lang w:eastAsia="en-ZA"/>
        </w:rPr>
        <w:t xml:space="preserve">ppointed </w:t>
      </w:r>
      <w:r>
        <w:rPr>
          <w:rFonts w:ascii="Arial" w:eastAsia="PMingLiU" w:hAnsi="Arial" w:cs="Arial"/>
          <w:lang w:eastAsia="en-ZA"/>
        </w:rPr>
        <w:t>C</w:t>
      </w:r>
      <w:r w:rsidRPr="00986340">
        <w:rPr>
          <w:rFonts w:ascii="Arial" w:eastAsia="PMingLiU" w:hAnsi="Arial" w:cs="Arial"/>
          <w:lang w:eastAsia="en-ZA"/>
        </w:rPr>
        <w:t xml:space="preserve">ontractors on instructions of their </w:t>
      </w:r>
      <w:r>
        <w:rPr>
          <w:rFonts w:ascii="Arial" w:eastAsia="PMingLiU" w:hAnsi="Arial" w:cs="Arial"/>
          <w:lang w:eastAsia="en-ZA"/>
        </w:rPr>
        <w:t>C</w:t>
      </w:r>
      <w:r w:rsidRPr="00986340">
        <w:rPr>
          <w:rFonts w:ascii="Arial" w:eastAsia="PMingLiU" w:hAnsi="Arial" w:cs="Arial"/>
          <w:lang w:eastAsia="en-ZA"/>
        </w:rPr>
        <w:t xml:space="preserve">ontractor. </w:t>
      </w:r>
    </w:p>
    <w:p w14:paraId="5D5528F9" w14:textId="4C9AF86D" w:rsidR="00D52BDD" w:rsidRPr="00986340" w:rsidRDefault="00D52BDD">
      <w:pPr>
        <w:numPr>
          <w:ilvl w:val="0"/>
          <w:numId w:val="1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line="240" w:lineRule="auto"/>
        <w:ind w:left="357" w:hanging="357"/>
        <w:contextualSpacing/>
        <w:jc w:val="both"/>
        <w:rPr>
          <w:rFonts w:ascii="Arial" w:eastAsia="PMingLiU" w:hAnsi="Arial" w:cs="Arial"/>
          <w:lang w:eastAsia="en-ZA"/>
        </w:rPr>
      </w:pPr>
      <w:r w:rsidRPr="00986340">
        <w:rPr>
          <w:rFonts w:ascii="Arial" w:eastAsia="PMingLiU" w:hAnsi="Arial" w:cs="Arial"/>
          <w:lang w:eastAsia="en-ZA"/>
        </w:rPr>
        <w:t>Ensure that employees under their control are conversant with all relevant work procedures and that they adhere to such procedures</w:t>
      </w:r>
      <w:r w:rsidR="00222900">
        <w:rPr>
          <w:rFonts w:ascii="Arial" w:eastAsia="PMingLiU" w:hAnsi="Arial" w:cs="Arial"/>
          <w:lang w:eastAsia="en-ZA"/>
        </w:rPr>
        <w:t>.</w:t>
      </w:r>
    </w:p>
    <w:p w14:paraId="2711B273" w14:textId="0DAF4018" w:rsidR="00D52BDD" w:rsidRPr="00AC282D" w:rsidRDefault="00D52BDD">
      <w:pPr>
        <w:numPr>
          <w:ilvl w:val="0"/>
          <w:numId w:val="1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line="240" w:lineRule="auto"/>
        <w:ind w:left="357" w:hanging="357"/>
        <w:contextualSpacing/>
        <w:jc w:val="both"/>
        <w:rPr>
          <w:rFonts w:ascii="Arial" w:eastAsia="PMingLiU" w:hAnsi="Arial" w:cs="Arial"/>
          <w:lang w:eastAsia="en-ZA"/>
        </w:rPr>
      </w:pPr>
      <w:r w:rsidRPr="00986340">
        <w:rPr>
          <w:rFonts w:ascii="Arial" w:eastAsia="PMingLiU" w:hAnsi="Arial" w:cs="Arial"/>
          <w:lang w:eastAsia="en-ZA"/>
        </w:rPr>
        <w:lastRenderedPageBreak/>
        <w:t>Before the commencement of any work, where possible, assist in the conducting of risk assessments and ensure that appropriate mitigating measures have been considered and implemented</w:t>
      </w:r>
      <w:r w:rsidR="00222900">
        <w:rPr>
          <w:rFonts w:ascii="Arial" w:eastAsia="PMingLiU" w:hAnsi="Arial" w:cs="Arial"/>
          <w:lang w:eastAsia="en-ZA"/>
        </w:rPr>
        <w:t>.</w:t>
      </w:r>
    </w:p>
    <w:p w14:paraId="6CF79F05" w14:textId="3E68B195" w:rsidR="00D52BDD" w:rsidRPr="00986340" w:rsidRDefault="00D52BDD">
      <w:pPr>
        <w:numPr>
          <w:ilvl w:val="0"/>
          <w:numId w:val="1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line="240" w:lineRule="auto"/>
        <w:ind w:left="357" w:hanging="357"/>
        <w:contextualSpacing/>
        <w:jc w:val="both"/>
        <w:rPr>
          <w:rFonts w:ascii="Arial" w:eastAsia="PMingLiU" w:hAnsi="Arial" w:cs="Arial"/>
          <w:lang w:eastAsia="en-ZA"/>
        </w:rPr>
      </w:pPr>
      <w:r w:rsidRPr="00986340">
        <w:rPr>
          <w:rFonts w:ascii="Arial" w:eastAsia="PMingLiU" w:hAnsi="Arial" w:cs="Arial"/>
          <w:lang w:eastAsia="en-ZA"/>
        </w:rPr>
        <w:t xml:space="preserve">Ensure that daily or </w:t>
      </w:r>
      <w:r>
        <w:rPr>
          <w:rFonts w:ascii="Arial" w:eastAsia="PMingLiU" w:hAnsi="Arial" w:cs="Arial"/>
          <w:lang w:eastAsia="en-ZA"/>
        </w:rPr>
        <w:t>P</w:t>
      </w:r>
      <w:r w:rsidRPr="00986340">
        <w:rPr>
          <w:rFonts w:ascii="Arial" w:eastAsia="PMingLiU" w:hAnsi="Arial" w:cs="Arial"/>
          <w:lang w:eastAsia="en-ZA"/>
        </w:rPr>
        <w:t>re-</w:t>
      </w:r>
      <w:r>
        <w:rPr>
          <w:rFonts w:ascii="Arial" w:eastAsia="PMingLiU" w:hAnsi="Arial" w:cs="Arial"/>
          <w:lang w:eastAsia="en-ZA"/>
        </w:rPr>
        <w:t>T</w:t>
      </w:r>
      <w:r w:rsidRPr="00986340">
        <w:rPr>
          <w:rFonts w:ascii="Arial" w:eastAsia="PMingLiU" w:hAnsi="Arial" w:cs="Arial"/>
          <w:lang w:eastAsia="en-ZA"/>
        </w:rPr>
        <w:t xml:space="preserve">ask </w:t>
      </w:r>
      <w:r>
        <w:rPr>
          <w:rFonts w:ascii="Arial" w:eastAsia="PMingLiU" w:hAnsi="Arial" w:cs="Arial"/>
          <w:lang w:eastAsia="en-ZA"/>
        </w:rPr>
        <w:t>R</w:t>
      </w:r>
      <w:r w:rsidRPr="00986340">
        <w:rPr>
          <w:rFonts w:ascii="Arial" w:eastAsia="PMingLiU" w:hAnsi="Arial" w:cs="Arial"/>
          <w:lang w:eastAsia="en-ZA"/>
        </w:rPr>
        <w:t xml:space="preserve">isk </w:t>
      </w:r>
      <w:r>
        <w:rPr>
          <w:rFonts w:ascii="Arial" w:eastAsia="PMingLiU" w:hAnsi="Arial" w:cs="Arial"/>
          <w:lang w:eastAsia="en-ZA"/>
        </w:rPr>
        <w:t>A</w:t>
      </w:r>
      <w:r w:rsidRPr="00986340">
        <w:rPr>
          <w:rFonts w:ascii="Arial" w:eastAsia="PMingLiU" w:hAnsi="Arial" w:cs="Arial"/>
          <w:lang w:eastAsia="en-ZA"/>
        </w:rPr>
        <w:t xml:space="preserve">ssessments are conducted and documented daily and prior to the starting of any new task, irrespective of whether it is a repetitive task. Ensure that the team are involved in the abovementioned </w:t>
      </w:r>
      <w:r>
        <w:rPr>
          <w:rFonts w:ascii="Arial" w:eastAsia="PMingLiU" w:hAnsi="Arial" w:cs="Arial"/>
          <w:lang w:eastAsia="en-ZA"/>
        </w:rPr>
        <w:t>R</w:t>
      </w:r>
      <w:r w:rsidRPr="00986340">
        <w:rPr>
          <w:rFonts w:ascii="Arial" w:eastAsia="PMingLiU" w:hAnsi="Arial" w:cs="Arial"/>
          <w:lang w:eastAsia="en-ZA"/>
        </w:rPr>
        <w:t xml:space="preserve">isk </w:t>
      </w:r>
      <w:r>
        <w:rPr>
          <w:rFonts w:ascii="Arial" w:eastAsia="PMingLiU" w:hAnsi="Arial" w:cs="Arial"/>
          <w:lang w:eastAsia="en-ZA"/>
        </w:rPr>
        <w:t>A</w:t>
      </w:r>
      <w:r w:rsidRPr="00986340">
        <w:rPr>
          <w:rFonts w:ascii="Arial" w:eastAsia="PMingLiU" w:hAnsi="Arial" w:cs="Arial"/>
          <w:lang w:eastAsia="en-ZA"/>
        </w:rPr>
        <w:t>ssessments</w:t>
      </w:r>
      <w:r w:rsidR="00222900">
        <w:rPr>
          <w:rFonts w:ascii="Arial" w:eastAsia="PMingLiU" w:hAnsi="Arial" w:cs="Arial"/>
          <w:lang w:eastAsia="en-ZA"/>
        </w:rPr>
        <w:t>.</w:t>
      </w:r>
    </w:p>
    <w:p w14:paraId="729C7A53" w14:textId="77777777" w:rsidR="00D52BDD" w:rsidRPr="00986340" w:rsidRDefault="00D52BDD">
      <w:pPr>
        <w:numPr>
          <w:ilvl w:val="0"/>
          <w:numId w:val="1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line="240" w:lineRule="auto"/>
        <w:ind w:left="357" w:hanging="357"/>
        <w:contextualSpacing/>
        <w:jc w:val="both"/>
        <w:rPr>
          <w:rFonts w:ascii="Arial" w:eastAsia="PMingLiU" w:hAnsi="Arial" w:cs="Arial"/>
          <w:lang w:eastAsia="en-ZA"/>
        </w:rPr>
      </w:pPr>
      <w:r w:rsidRPr="00986340">
        <w:rPr>
          <w:rFonts w:ascii="Arial" w:eastAsia="PMingLiU" w:hAnsi="Arial" w:cs="Arial"/>
          <w:lang w:eastAsia="en-ZA"/>
        </w:rPr>
        <w:t xml:space="preserve">Hold </w:t>
      </w:r>
      <w:r>
        <w:rPr>
          <w:rFonts w:ascii="Arial" w:eastAsia="PMingLiU" w:hAnsi="Arial" w:cs="Arial"/>
          <w:lang w:eastAsia="en-ZA"/>
        </w:rPr>
        <w:t>T</w:t>
      </w:r>
      <w:r w:rsidRPr="00986340">
        <w:rPr>
          <w:rFonts w:ascii="Arial" w:eastAsia="PMingLiU" w:hAnsi="Arial" w:cs="Arial"/>
          <w:lang w:eastAsia="en-ZA"/>
        </w:rPr>
        <w:t>ool</w:t>
      </w:r>
      <w:r>
        <w:rPr>
          <w:rFonts w:ascii="Arial" w:eastAsia="PMingLiU" w:hAnsi="Arial" w:cs="Arial"/>
          <w:lang w:eastAsia="en-ZA"/>
        </w:rPr>
        <w:t>-</w:t>
      </w:r>
      <w:r w:rsidRPr="00986340">
        <w:rPr>
          <w:rFonts w:ascii="Arial" w:eastAsia="PMingLiU" w:hAnsi="Arial" w:cs="Arial"/>
          <w:lang w:eastAsia="en-ZA"/>
        </w:rPr>
        <w:t>box talks at the start of each day/ task to discuss health and safety issues as well as confirming the requirements of the daily risk assessments;</w:t>
      </w:r>
    </w:p>
    <w:p w14:paraId="780DB790" w14:textId="77777777" w:rsidR="00D52BDD" w:rsidRPr="00986340" w:rsidRDefault="00D52BDD">
      <w:pPr>
        <w:numPr>
          <w:ilvl w:val="0"/>
          <w:numId w:val="1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line="240" w:lineRule="auto"/>
        <w:ind w:left="357" w:hanging="357"/>
        <w:contextualSpacing/>
        <w:jc w:val="both"/>
        <w:rPr>
          <w:rFonts w:ascii="Arial" w:eastAsia="PMingLiU" w:hAnsi="Arial" w:cs="Arial"/>
          <w:lang w:eastAsia="en-ZA"/>
        </w:rPr>
      </w:pPr>
      <w:r w:rsidRPr="00986340">
        <w:rPr>
          <w:rFonts w:ascii="Arial" w:eastAsia="PMingLiU" w:hAnsi="Arial" w:cs="Arial"/>
          <w:lang w:eastAsia="en-ZA"/>
        </w:rPr>
        <w:t>Ensure that all appropriate precautions are taken to protect persons (visitors, members of the public, and other contractors) present at work or in the vicinity of a construction site against all risks that may arise from such site.</w:t>
      </w:r>
    </w:p>
    <w:p w14:paraId="4148016E" w14:textId="695A6145" w:rsidR="00D52BDD" w:rsidRPr="00986340" w:rsidRDefault="00D52BDD">
      <w:pPr>
        <w:numPr>
          <w:ilvl w:val="0"/>
          <w:numId w:val="1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line="240" w:lineRule="auto"/>
        <w:ind w:left="357" w:hanging="357"/>
        <w:contextualSpacing/>
        <w:jc w:val="both"/>
        <w:rPr>
          <w:rFonts w:ascii="Arial" w:eastAsia="PMingLiU" w:hAnsi="Arial" w:cs="Arial"/>
          <w:lang w:eastAsia="zh-TW"/>
        </w:rPr>
      </w:pPr>
      <w:r w:rsidRPr="00986340">
        <w:rPr>
          <w:rFonts w:ascii="Arial" w:eastAsia="PMingLiU" w:hAnsi="Arial" w:cs="Arial"/>
          <w:lang w:eastAsia="en-ZA"/>
        </w:rPr>
        <w:t>Ensure that no alcohol or other intoxicating substances are brought on to, or remains on, the premises / work sites and that no employee remains on site if he/she is under the influence</w:t>
      </w:r>
      <w:r w:rsidRPr="00986340">
        <w:rPr>
          <w:rFonts w:ascii="Arial" w:eastAsia="PMingLiU" w:hAnsi="Arial" w:cs="Arial"/>
          <w:lang w:eastAsia="zh-TW"/>
        </w:rPr>
        <w:t>. Furthermore, report such instances to contract management</w:t>
      </w:r>
      <w:r w:rsidR="009B6416">
        <w:rPr>
          <w:rFonts w:ascii="Arial" w:eastAsia="PMingLiU" w:hAnsi="Arial" w:cs="Arial"/>
          <w:lang w:eastAsia="zh-TW"/>
        </w:rPr>
        <w:t>.</w:t>
      </w:r>
    </w:p>
    <w:p w14:paraId="026BA504" w14:textId="77777777" w:rsidR="00D52BDD" w:rsidRPr="00986340" w:rsidRDefault="00D52BDD">
      <w:pPr>
        <w:numPr>
          <w:ilvl w:val="0"/>
          <w:numId w:val="1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line="240" w:lineRule="auto"/>
        <w:ind w:left="357" w:hanging="357"/>
        <w:contextualSpacing/>
        <w:jc w:val="both"/>
        <w:rPr>
          <w:rFonts w:ascii="Arial" w:eastAsia="PMingLiU" w:hAnsi="Arial" w:cs="Arial"/>
          <w:lang w:eastAsia="en-ZA"/>
        </w:rPr>
      </w:pPr>
      <w:r w:rsidRPr="00986340">
        <w:rPr>
          <w:rFonts w:ascii="Arial" w:eastAsia="PMingLiU" w:hAnsi="Arial" w:cs="Arial"/>
          <w:lang w:eastAsia="en-ZA"/>
        </w:rPr>
        <w:t>Ensure that all equipment and tools used on site comply with OHS Act requirements with respect to condition, use, care, storage, maintenance, and the management of these.</w:t>
      </w:r>
    </w:p>
    <w:p w14:paraId="76A64BF0" w14:textId="77777777" w:rsidR="00D52BDD" w:rsidRPr="00986340" w:rsidRDefault="00D52BDD">
      <w:pPr>
        <w:numPr>
          <w:ilvl w:val="0"/>
          <w:numId w:val="1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line="240" w:lineRule="auto"/>
        <w:ind w:left="357" w:hanging="357"/>
        <w:contextualSpacing/>
        <w:jc w:val="both"/>
        <w:rPr>
          <w:rFonts w:ascii="Arial" w:eastAsia="PMingLiU" w:hAnsi="Arial" w:cs="Arial"/>
          <w:lang w:eastAsia="en-ZA"/>
        </w:rPr>
      </w:pPr>
      <w:r w:rsidRPr="00986340">
        <w:rPr>
          <w:rFonts w:ascii="Arial" w:eastAsia="PMingLiU" w:hAnsi="Arial" w:cs="Arial"/>
          <w:lang w:eastAsia="en-ZA"/>
        </w:rPr>
        <w:t xml:space="preserve">Ensure that they and their </w:t>
      </w:r>
      <w:r>
        <w:rPr>
          <w:rFonts w:ascii="Arial" w:eastAsia="PMingLiU" w:hAnsi="Arial" w:cs="Arial"/>
          <w:lang w:eastAsia="en-ZA"/>
        </w:rPr>
        <w:t>C</w:t>
      </w:r>
      <w:r w:rsidRPr="00986340">
        <w:rPr>
          <w:rFonts w:ascii="Arial" w:eastAsia="PMingLiU" w:hAnsi="Arial" w:cs="Arial"/>
          <w:lang w:eastAsia="en-ZA"/>
        </w:rPr>
        <w:t xml:space="preserve">ontractor </w:t>
      </w:r>
      <w:r>
        <w:rPr>
          <w:rFonts w:ascii="Arial" w:eastAsia="PMingLiU" w:hAnsi="Arial" w:cs="Arial"/>
          <w:lang w:eastAsia="en-ZA"/>
        </w:rPr>
        <w:t>M</w:t>
      </w:r>
      <w:r w:rsidRPr="00986340">
        <w:rPr>
          <w:rFonts w:ascii="Arial" w:eastAsia="PMingLiU" w:hAnsi="Arial" w:cs="Arial"/>
          <w:lang w:eastAsia="en-ZA"/>
        </w:rPr>
        <w:t>anagers give clear and unambiguous instructions for the project work, to the employees for whom they are responsible for.</w:t>
      </w:r>
    </w:p>
    <w:p w14:paraId="64BC2CF3" w14:textId="1E9A9287" w:rsidR="00D52BDD" w:rsidRPr="00986340" w:rsidRDefault="00D52BDD">
      <w:pPr>
        <w:numPr>
          <w:ilvl w:val="0"/>
          <w:numId w:val="1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line="240" w:lineRule="auto"/>
        <w:ind w:left="357" w:hanging="357"/>
        <w:contextualSpacing/>
        <w:jc w:val="both"/>
        <w:rPr>
          <w:rFonts w:ascii="Arial" w:eastAsia="PMingLiU" w:hAnsi="Arial" w:cs="Arial"/>
          <w:lang w:eastAsia="en-ZA"/>
        </w:rPr>
      </w:pPr>
      <w:r w:rsidRPr="00986340">
        <w:rPr>
          <w:rFonts w:ascii="Arial" w:eastAsia="PMingLiU" w:hAnsi="Arial" w:cs="Arial"/>
          <w:lang w:eastAsia="en-ZA"/>
        </w:rPr>
        <w:t xml:space="preserve">Not victimise their employees by virtue of their </w:t>
      </w:r>
      <w:r w:rsidR="009B6416" w:rsidRPr="00986340">
        <w:rPr>
          <w:rFonts w:ascii="Arial" w:eastAsia="PMingLiU" w:hAnsi="Arial" w:cs="Arial"/>
          <w:lang w:eastAsia="en-ZA"/>
        </w:rPr>
        <w:t>employee’s</w:t>
      </w:r>
      <w:r w:rsidRPr="00986340">
        <w:rPr>
          <w:rFonts w:ascii="Arial" w:eastAsia="PMingLiU" w:hAnsi="Arial" w:cs="Arial"/>
          <w:lang w:eastAsia="en-ZA"/>
        </w:rPr>
        <w:t xml:space="preserve"> divulging health and safety information or suspecting such information has been divulged, in the interests of health and safety requirements (reference – section 26 of the OHS Act). </w:t>
      </w:r>
    </w:p>
    <w:p w14:paraId="2215534D" w14:textId="77777777" w:rsidR="00D52BDD" w:rsidRPr="00986340" w:rsidRDefault="00D52BDD">
      <w:pPr>
        <w:numPr>
          <w:ilvl w:val="0"/>
          <w:numId w:val="1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line="240" w:lineRule="auto"/>
        <w:ind w:left="357" w:hanging="357"/>
        <w:contextualSpacing/>
        <w:jc w:val="both"/>
        <w:rPr>
          <w:rFonts w:ascii="Arial" w:eastAsia="PMingLiU" w:hAnsi="Arial" w:cs="Arial"/>
          <w:lang w:eastAsia="en-ZA"/>
        </w:rPr>
      </w:pPr>
      <w:r w:rsidRPr="00986340">
        <w:rPr>
          <w:rFonts w:ascii="Arial" w:eastAsia="PMingLiU" w:hAnsi="Arial" w:cs="Arial"/>
          <w:lang w:eastAsia="en-ZA"/>
        </w:rPr>
        <w:t>Where any work is performed which involves the environment, ensure that minimal damage is done to the environment and that where an Environment Management Plan is in place, then the plan adhere to the plan.</w:t>
      </w:r>
    </w:p>
    <w:p w14:paraId="27296F77" w14:textId="23A1E36E" w:rsidR="00D52BDD" w:rsidRDefault="00D52BDD">
      <w:pPr>
        <w:numPr>
          <w:ilvl w:val="0"/>
          <w:numId w:val="1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line="240" w:lineRule="auto"/>
        <w:ind w:left="357" w:hanging="357"/>
        <w:contextualSpacing/>
        <w:jc w:val="both"/>
        <w:rPr>
          <w:rFonts w:ascii="Arial" w:eastAsia="PMingLiU" w:hAnsi="Arial" w:cs="Arial"/>
          <w:lang w:eastAsia="en-ZA"/>
        </w:rPr>
      </w:pPr>
      <w:r w:rsidRPr="007568BD">
        <w:rPr>
          <w:rFonts w:ascii="Arial" w:eastAsia="PMingLiU" w:hAnsi="Arial" w:cs="Arial"/>
          <w:lang w:eastAsia="en-ZA"/>
        </w:rPr>
        <w:t xml:space="preserve">Stop any employee or Contractor from performing construction work which is not in accordance with the </w:t>
      </w:r>
      <w:r>
        <w:rPr>
          <w:rFonts w:ascii="Arial" w:eastAsia="PMingLiU" w:hAnsi="Arial" w:cs="Arial"/>
          <w:lang w:eastAsia="en-ZA"/>
        </w:rPr>
        <w:t>P</w:t>
      </w:r>
      <w:r w:rsidRPr="007568BD">
        <w:rPr>
          <w:rFonts w:ascii="Arial" w:eastAsia="PMingLiU" w:hAnsi="Arial" w:cs="Arial"/>
          <w:lang w:eastAsia="en-ZA"/>
        </w:rPr>
        <w:t xml:space="preserve">rincipal </w:t>
      </w:r>
      <w:r>
        <w:rPr>
          <w:rFonts w:ascii="Arial" w:eastAsia="PMingLiU" w:hAnsi="Arial" w:cs="Arial"/>
          <w:lang w:eastAsia="en-ZA"/>
        </w:rPr>
        <w:t>C</w:t>
      </w:r>
      <w:r w:rsidRPr="007568BD">
        <w:rPr>
          <w:rFonts w:ascii="Arial" w:eastAsia="PMingLiU" w:hAnsi="Arial" w:cs="Arial"/>
          <w:lang w:eastAsia="en-ZA"/>
        </w:rPr>
        <w:t xml:space="preserve">ontractor’s and or </w:t>
      </w:r>
      <w:r>
        <w:rPr>
          <w:rFonts w:ascii="Arial" w:eastAsia="PMingLiU" w:hAnsi="Arial" w:cs="Arial"/>
          <w:lang w:eastAsia="en-ZA"/>
        </w:rPr>
        <w:t>A</w:t>
      </w:r>
      <w:r w:rsidRPr="007568BD">
        <w:rPr>
          <w:rFonts w:ascii="Arial" w:eastAsia="PMingLiU" w:hAnsi="Arial" w:cs="Arial"/>
          <w:lang w:eastAsia="en-ZA"/>
        </w:rPr>
        <w:t xml:space="preserve">ppointed </w:t>
      </w:r>
      <w:r>
        <w:rPr>
          <w:rFonts w:ascii="Arial" w:eastAsia="PMingLiU" w:hAnsi="Arial" w:cs="Arial"/>
          <w:lang w:eastAsia="en-ZA"/>
        </w:rPr>
        <w:t>C</w:t>
      </w:r>
      <w:r w:rsidRPr="007568BD">
        <w:rPr>
          <w:rFonts w:ascii="Arial" w:eastAsia="PMingLiU" w:hAnsi="Arial" w:cs="Arial"/>
          <w:lang w:eastAsia="en-ZA"/>
        </w:rPr>
        <w:t xml:space="preserve">ontractors </w:t>
      </w:r>
      <w:r w:rsidR="009A09D6">
        <w:rPr>
          <w:rFonts w:ascii="Arial" w:eastAsia="PMingLiU" w:hAnsi="Arial" w:cs="Arial"/>
          <w:lang w:eastAsia="en-ZA"/>
        </w:rPr>
        <w:t>SHE</w:t>
      </w:r>
      <w:r>
        <w:rPr>
          <w:rFonts w:ascii="Arial" w:eastAsia="PMingLiU" w:hAnsi="Arial" w:cs="Arial"/>
          <w:lang w:eastAsia="en-ZA"/>
        </w:rPr>
        <w:t xml:space="preserve"> Plan</w:t>
      </w:r>
      <w:r w:rsidR="009A09D6">
        <w:rPr>
          <w:rFonts w:ascii="Arial" w:eastAsia="PMingLiU" w:hAnsi="Arial" w:cs="Arial"/>
          <w:lang w:eastAsia="en-ZA"/>
        </w:rPr>
        <w:t xml:space="preserve"> </w:t>
      </w:r>
      <w:r w:rsidRPr="007568BD">
        <w:rPr>
          <w:rFonts w:ascii="Arial" w:eastAsia="PMingLiU" w:hAnsi="Arial" w:cs="Arial"/>
          <w:lang w:eastAsia="en-ZA"/>
        </w:rPr>
        <w:t>which poses a threat to the health and safety of persons.</w:t>
      </w:r>
    </w:p>
    <w:p w14:paraId="149EC6CF" w14:textId="77777777" w:rsidR="000A4CC1" w:rsidRPr="00986340" w:rsidRDefault="000A4CC1" w:rsidP="000A4CC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57"/>
        <w:contextualSpacing/>
        <w:jc w:val="both"/>
        <w:rPr>
          <w:rFonts w:ascii="Arial" w:eastAsia="PMingLiU" w:hAnsi="Arial" w:cs="Arial"/>
          <w:lang w:eastAsia="en-ZA"/>
        </w:rPr>
      </w:pPr>
    </w:p>
    <w:p w14:paraId="7CBF3DB8" w14:textId="77777777" w:rsidR="00222900" w:rsidRPr="00222900" w:rsidRDefault="00222900">
      <w:pPr>
        <w:pStyle w:val="Heading2"/>
        <w:numPr>
          <w:ilvl w:val="1"/>
          <w:numId w:val="70"/>
        </w:numPr>
        <w:tabs>
          <w:tab w:val="left" w:pos="680"/>
          <w:tab w:val="left" w:pos="794"/>
          <w:tab w:val="left" w:pos="907"/>
        </w:tabs>
        <w:spacing w:before="0" w:line="240" w:lineRule="auto"/>
        <w:ind w:left="482" w:hanging="482"/>
        <w:rPr>
          <w:rFonts w:ascii="Arial" w:eastAsia="Times New Roman" w:hAnsi="Arial" w:cs="Arial"/>
          <w:color w:val="auto"/>
          <w:sz w:val="22"/>
          <w:szCs w:val="22"/>
          <w:lang w:val="en-GB"/>
        </w:rPr>
      </w:pPr>
      <w:bookmarkStart w:id="57" w:name="_Toc192590153"/>
      <w:r w:rsidRPr="00222900">
        <w:rPr>
          <w:rFonts w:ascii="Arial" w:eastAsia="Times New Roman" w:hAnsi="Arial" w:cs="Arial"/>
          <w:color w:val="auto"/>
          <w:sz w:val="22"/>
          <w:szCs w:val="22"/>
          <w:lang w:val="en-GB"/>
        </w:rPr>
        <w:t>Contractor Site Supervisor or Contract Supervisor</w:t>
      </w:r>
      <w:bookmarkEnd w:id="57"/>
    </w:p>
    <w:p w14:paraId="7F4E3834" w14:textId="77777777" w:rsidR="00D52BDD" w:rsidRDefault="00D52BDD" w:rsidP="000A4CC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b/>
          <w:sz w:val="20"/>
          <w:szCs w:val="20"/>
          <w:lang w:val="en-GB"/>
        </w:rPr>
      </w:pPr>
    </w:p>
    <w:p w14:paraId="5446F51F" w14:textId="77777777" w:rsidR="00222900" w:rsidRPr="007568BD" w:rsidRDefault="00222900" w:rsidP="0022290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eastAsia="zh-TW"/>
        </w:rPr>
      </w:pPr>
      <w:r w:rsidRPr="007568BD">
        <w:rPr>
          <w:rFonts w:ascii="Arial" w:eastAsia="PMingLiU" w:hAnsi="Arial" w:cs="Arial"/>
          <w:lang w:val="en-US"/>
        </w:rPr>
        <w:t xml:space="preserve">The Appointed </w:t>
      </w:r>
      <w:r>
        <w:rPr>
          <w:rFonts w:ascii="Arial" w:eastAsia="PMingLiU" w:hAnsi="Arial" w:cs="Arial"/>
          <w:lang w:val="en-US"/>
        </w:rPr>
        <w:t>Supervisors</w:t>
      </w:r>
      <w:r w:rsidRPr="007568BD">
        <w:rPr>
          <w:rFonts w:ascii="Arial" w:eastAsia="PMingLiU" w:hAnsi="Arial" w:cs="Arial"/>
          <w:lang w:val="en-US"/>
        </w:rPr>
        <w:t xml:space="preserve"> shall:</w:t>
      </w:r>
    </w:p>
    <w:p w14:paraId="413682E0" w14:textId="1223527D" w:rsidR="00222900" w:rsidRPr="00986340" w:rsidRDefault="00222900">
      <w:pPr>
        <w:numPr>
          <w:ilvl w:val="0"/>
          <w:numId w:val="1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ind w:left="357" w:hanging="357"/>
        <w:jc w:val="both"/>
        <w:rPr>
          <w:rFonts w:ascii="Arial" w:eastAsia="PMingLiU" w:hAnsi="Arial" w:cs="Arial"/>
          <w:lang w:eastAsia="zh-TW"/>
        </w:rPr>
      </w:pPr>
      <w:r w:rsidRPr="00986340">
        <w:rPr>
          <w:rFonts w:ascii="Arial" w:eastAsia="PMingLiU" w:hAnsi="Arial" w:cs="Arial"/>
          <w:lang w:eastAsia="zh-TW"/>
        </w:rPr>
        <w:t>Be competent to perform the required supervisory tasks</w:t>
      </w:r>
      <w:r w:rsidR="000A4CC1">
        <w:rPr>
          <w:rFonts w:ascii="Arial" w:eastAsia="PMingLiU" w:hAnsi="Arial" w:cs="Arial"/>
          <w:lang w:eastAsia="zh-TW"/>
        </w:rPr>
        <w:t>.</w:t>
      </w:r>
    </w:p>
    <w:p w14:paraId="63479255" w14:textId="1F4D0CFA" w:rsidR="00222900" w:rsidRPr="00986340" w:rsidRDefault="00222900">
      <w:pPr>
        <w:numPr>
          <w:ilvl w:val="0"/>
          <w:numId w:val="1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ind w:left="357" w:hanging="357"/>
        <w:jc w:val="both"/>
        <w:rPr>
          <w:rFonts w:ascii="Arial" w:eastAsia="PMingLiU" w:hAnsi="Arial" w:cs="Arial"/>
          <w:lang w:eastAsia="zh-TW"/>
        </w:rPr>
      </w:pPr>
      <w:r w:rsidRPr="00986340">
        <w:rPr>
          <w:rFonts w:ascii="Arial" w:eastAsia="PMingLiU" w:hAnsi="Arial" w:cs="Arial"/>
          <w:lang w:eastAsia="zh-TW"/>
        </w:rPr>
        <w:t xml:space="preserve">Ensure their employees and all </w:t>
      </w:r>
      <w:r>
        <w:rPr>
          <w:rFonts w:ascii="Arial" w:eastAsia="PMingLiU" w:hAnsi="Arial" w:cs="Arial"/>
          <w:lang w:eastAsia="zh-TW"/>
        </w:rPr>
        <w:t>A</w:t>
      </w:r>
      <w:r w:rsidRPr="00986340">
        <w:rPr>
          <w:rFonts w:ascii="Arial" w:eastAsia="PMingLiU" w:hAnsi="Arial" w:cs="Arial"/>
          <w:lang w:eastAsia="zh-TW"/>
        </w:rPr>
        <w:t xml:space="preserve">ppointed </w:t>
      </w:r>
      <w:r>
        <w:rPr>
          <w:rFonts w:ascii="Arial" w:eastAsia="PMingLiU" w:hAnsi="Arial" w:cs="Arial"/>
          <w:lang w:eastAsia="zh-TW"/>
        </w:rPr>
        <w:t>C</w:t>
      </w:r>
      <w:r w:rsidRPr="00986340">
        <w:rPr>
          <w:rFonts w:ascii="Arial" w:eastAsia="PMingLiU" w:hAnsi="Arial" w:cs="Arial"/>
          <w:lang w:eastAsia="zh-TW"/>
        </w:rPr>
        <w:t>ontractors comply with the required statutory and Eskom project requirements</w:t>
      </w:r>
      <w:r w:rsidR="000A4CC1">
        <w:rPr>
          <w:rFonts w:ascii="Arial" w:eastAsia="PMingLiU" w:hAnsi="Arial" w:cs="Arial"/>
          <w:lang w:eastAsia="zh-TW"/>
        </w:rPr>
        <w:t>.</w:t>
      </w:r>
    </w:p>
    <w:p w14:paraId="4BC5A13E" w14:textId="77777777" w:rsidR="00222900" w:rsidRPr="00986340" w:rsidRDefault="00222900">
      <w:pPr>
        <w:numPr>
          <w:ilvl w:val="0"/>
          <w:numId w:val="1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ind w:left="357" w:hanging="357"/>
        <w:jc w:val="both"/>
        <w:rPr>
          <w:rFonts w:ascii="Arial" w:eastAsia="PMingLiU" w:hAnsi="Arial" w:cs="Arial"/>
          <w:lang w:eastAsia="zh-TW"/>
        </w:rPr>
      </w:pPr>
      <w:r w:rsidRPr="00986340">
        <w:rPr>
          <w:rFonts w:ascii="Arial" w:eastAsia="PMingLiU" w:hAnsi="Arial" w:cs="Arial"/>
          <w:lang w:eastAsia="zh-TW"/>
        </w:rPr>
        <w:t xml:space="preserve">Inspect all work done by the Contractors to ensure adherence to Eskom’s standards and </w:t>
      </w:r>
      <w:r>
        <w:rPr>
          <w:rFonts w:ascii="Arial" w:eastAsia="PMingLiU" w:hAnsi="Arial" w:cs="Arial"/>
          <w:lang w:eastAsia="zh-TW"/>
        </w:rPr>
        <w:t>OHS requirements.</w:t>
      </w:r>
    </w:p>
    <w:p w14:paraId="77C7A39B" w14:textId="77777777" w:rsidR="00222900" w:rsidRPr="007568BD" w:rsidRDefault="00222900">
      <w:pPr>
        <w:numPr>
          <w:ilvl w:val="0"/>
          <w:numId w:val="1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ind w:left="357" w:hanging="357"/>
        <w:jc w:val="both"/>
        <w:rPr>
          <w:rFonts w:ascii="Arial" w:eastAsia="PMingLiU" w:hAnsi="Arial" w:cs="Arial"/>
          <w:lang w:eastAsia="zh-TW"/>
        </w:rPr>
      </w:pPr>
      <w:r w:rsidRPr="007568BD">
        <w:rPr>
          <w:rFonts w:ascii="Arial" w:eastAsia="PMingLiU" w:hAnsi="Arial" w:cs="Arial"/>
          <w:lang w:eastAsia="zh-TW"/>
        </w:rPr>
        <w:t>Conduct follow-up inspections to ensure findings are closed out and preventative action is in place.</w:t>
      </w:r>
    </w:p>
    <w:p w14:paraId="40DC7A94" w14:textId="77777777" w:rsidR="00222900" w:rsidRPr="00986340" w:rsidRDefault="00222900">
      <w:pPr>
        <w:numPr>
          <w:ilvl w:val="0"/>
          <w:numId w:val="1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ind w:left="357" w:hanging="357"/>
        <w:jc w:val="both"/>
        <w:rPr>
          <w:rFonts w:ascii="Arial" w:eastAsia="PMingLiU" w:hAnsi="Arial" w:cs="Arial"/>
          <w:lang w:eastAsia="zh-TW"/>
        </w:rPr>
      </w:pPr>
      <w:r w:rsidRPr="00986340">
        <w:rPr>
          <w:rFonts w:ascii="Arial" w:eastAsia="PMingLiU" w:hAnsi="Arial" w:cs="Arial"/>
          <w:lang w:eastAsia="zh-TW"/>
        </w:rPr>
        <w:t xml:space="preserve">Monitor </w:t>
      </w:r>
      <w:r>
        <w:rPr>
          <w:rFonts w:ascii="Arial" w:eastAsia="PMingLiU" w:hAnsi="Arial" w:cs="Arial"/>
          <w:lang w:eastAsia="zh-TW"/>
        </w:rPr>
        <w:t>C</w:t>
      </w:r>
      <w:r w:rsidRPr="00986340">
        <w:rPr>
          <w:rFonts w:ascii="Arial" w:eastAsia="PMingLiU" w:hAnsi="Arial" w:cs="Arial"/>
          <w:lang w:eastAsia="zh-TW"/>
        </w:rPr>
        <w:t>ontractors for adhere to statutory requirements and safety standards.</w:t>
      </w:r>
    </w:p>
    <w:p w14:paraId="6557509C" w14:textId="77777777" w:rsidR="00222900" w:rsidRPr="00986340" w:rsidRDefault="00222900">
      <w:pPr>
        <w:numPr>
          <w:ilvl w:val="0"/>
          <w:numId w:val="1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ind w:left="357" w:hanging="357"/>
        <w:jc w:val="both"/>
        <w:rPr>
          <w:rFonts w:ascii="Arial" w:eastAsia="PMingLiU" w:hAnsi="Arial" w:cs="Arial"/>
          <w:lang w:eastAsia="zh-TW"/>
        </w:rPr>
      </w:pPr>
      <w:r w:rsidRPr="00986340">
        <w:rPr>
          <w:rFonts w:ascii="Arial" w:eastAsia="PMingLiU" w:hAnsi="Arial" w:cs="Arial"/>
          <w:lang w:eastAsia="zh-TW"/>
        </w:rPr>
        <w:lastRenderedPageBreak/>
        <w:t xml:space="preserve">Monitor </w:t>
      </w:r>
      <w:r>
        <w:rPr>
          <w:rFonts w:ascii="Arial" w:eastAsia="PMingLiU" w:hAnsi="Arial" w:cs="Arial"/>
          <w:lang w:eastAsia="zh-TW"/>
        </w:rPr>
        <w:t>C</w:t>
      </w:r>
      <w:r w:rsidRPr="00986340">
        <w:rPr>
          <w:rFonts w:ascii="Arial" w:eastAsia="PMingLiU" w:hAnsi="Arial" w:cs="Arial"/>
          <w:lang w:eastAsia="zh-TW"/>
        </w:rPr>
        <w:t xml:space="preserve">ontractors overall </w:t>
      </w:r>
      <w:r>
        <w:rPr>
          <w:rFonts w:ascii="Arial" w:eastAsia="PMingLiU" w:hAnsi="Arial" w:cs="Arial"/>
          <w:lang w:eastAsia="zh-TW"/>
        </w:rPr>
        <w:t xml:space="preserve">OHS </w:t>
      </w:r>
      <w:r w:rsidRPr="00986340">
        <w:rPr>
          <w:rFonts w:ascii="Arial" w:eastAsia="PMingLiU" w:hAnsi="Arial" w:cs="Arial"/>
          <w:lang w:eastAsia="zh-TW"/>
        </w:rPr>
        <w:t>performance on site in order to achieve excellent results</w:t>
      </w:r>
    </w:p>
    <w:p w14:paraId="61BC707F" w14:textId="77777777" w:rsidR="00222900" w:rsidRPr="00986340" w:rsidRDefault="00222900">
      <w:pPr>
        <w:numPr>
          <w:ilvl w:val="0"/>
          <w:numId w:val="1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ind w:left="357" w:hanging="357"/>
        <w:jc w:val="both"/>
        <w:rPr>
          <w:rFonts w:ascii="Arial" w:eastAsia="PMingLiU" w:hAnsi="Arial" w:cs="Arial"/>
          <w:lang w:eastAsia="zh-TW"/>
        </w:rPr>
      </w:pPr>
      <w:r w:rsidRPr="00986340">
        <w:rPr>
          <w:rFonts w:ascii="Arial" w:eastAsia="PMingLiU" w:hAnsi="Arial" w:cs="Arial"/>
          <w:lang w:eastAsia="zh-TW"/>
        </w:rPr>
        <w:t>Ensuring a Safe working environment is established and maintained by the contractor for the elimination of unsafe acts by all people whilst on the project site.</w:t>
      </w:r>
    </w:p>
    <w:p w14:paraId="1534B3B2" w14:textId="77777777" w:rsidR="00222900" w:rsidRPr="00986340" w:rsidRDefault="00222900">
      <w:pPr>
        <w:numPr>
          <w:ilvl w:val="0"/>
          <w:numId w:val="1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ind w:left="357" w:hanging="357"/>
        <w:jc w:val="both"/>
        <w:rPr>
          <w:rFonts w:ascii="Arial" w:eastAsia="PMingLiU" w:hAnsi="Arial" w:cs="Arial"/>
          <w:lang w:eastAsia="zh-TW"/>
        </w:rPr>
      </w:pPr>
      <w:r w:rsidRPr="00986340">
        <w:rPr>
          <w:rFonts w:ascii="Arial" w:eastAsia="PMingLiU" w:hAnsi="Arial" w:cs="Arial"/>
          <w:lang w:eastAsia="zh-TW"/>
        </w:rPr>
        <w:t xml:space="preserve">Discuss all </w:t>
      </w:r>
      <w:r>
        <w:rPr>
          <w:rFonts w:ascii="Arial" w:eastAsia="PMingLiU" w:hAnsi="Arial" w:cs="Arial"/>
          <w:lang w:eastAsia="zh-TW"/>
        </w:rPr>
        <w:t>OHS</w:t>
      </w:r>
      <w:r w:rsidRPr="00986340">
        <w:rPr>
          <w:rFonts w:ascii="Arial" w:eastAsia="PMingLiU" w:hAnsi="Arial" w:cs="Arial"/>
          <w:lang w:eastAsia="zh-TW"/>
        </w:rPr>
        <w:t xml:space="preserve"> related problems with the relevant </w:t>
      </w:r>
      <w:r>
        <w:rPr>
          <w:rFonts w:ascii="Arial" w:eastAsia="PMingLiU" w:hAnsi="Arial" w:cs="Arial"/>
          <w:lang w:eastAsia="zh-TW"/>
        </w:rPr>
        <w:t>C</w:t>
      </w:r>
      <w:r w:rsidRPr="00986340">
        <w:rPr>
          <w:rFonts w:ascii="Arial" w:eastAsia="PMingLiU" w:hAnsi="Arial" w:cs="Arial"/>
          <w:lang w:eastAsia="zh-TW"/>
        </w:rPr>
        <w:t xml:space="preserve">ontractor management timeously in the first instance and thereafter the Eskom </w:t>
      </w:r>
      <w:r>
        <w:rPr>
          <w:rFonts w:ascii="Arial" w:eastAsia="PMingLiU" w:hAnsi="Arial" w:cs="Arial"/>
          <w:lang w:eastAsia="zh-TW"/>
        </w:rPr>
        <w:t>P</w:t>
      </w:r>
      <w:r w:rsidRPr="00986340">
        <w:rPr>
          <w:rFonts w:ascii="Arial" w:eastAsia="PMingLiU" w:hAnsi="Arial" w:cs="Arial"/>
          <w:lang w:eastAsia="zh-TW"/>
        </w:rPr>
        <w:t xml:space="preserve">roject </w:t>
      </w:r>
      <w:r>
        <w:rPr>
          <w:rFonts w:ascii="Arial" w:eastAsia="PMingLiU" w:hAnsi="Arial" w:cs="Arial"/>
          <w:lang w:eastAsia="zh-TW"/>
        </w:rPr>
        <w:t>M</w:t>
      </w:r>
      <w:r w:rsidRPr="00986340">
        <w:rPr>
          <w:rFonts w:ascii="Arial" w:eastAsia="PMingLiU" w:hAnsi="Arial" w:cs="Arial"/>
          <w:lang w:eastAsia="zh-TW"/>
        </w:rPr>
        <w:t>anager</w:t>
      </w:r>
      <w:r>
        <w:rPr>
          <w:rFonts w:ascii="Arial" w:eastAsia="PMingLiU" w:hAnsi="Arial" w:cs="Arial"/>
          <w:lang w:eastAsia="zh-TW"/>
        </w:rPr>
        <w:t>/ Contract Custodian</w:t>
      </w:r>
      <w:r w:rsidRPr="00986340">
        <w:rPr>
          <w:rFonts w:ascii="Arial" w:eastAsia="PMingLiU" w:hAnsi="Arial" w:cs="Arial"/>
          <w:lang w:eastAsia="zh-TW"/>
        </w:rPr>
        <w:t xml:space="preserve"> in the second instance relating to procedure requirements, non-conformance’s identified, corrective actions, audits and inspection schedules.</w:t>
      </w:r>
    </w:p>
    <w:p w14:paraId="21DE7B4C" w14:textId="32FB78BF" w:rsidR="00222900" w:rsidRPr="00986340" w:rsidRDefault="00222900">
      <w:pPr>
        <w:numPr>
          <w:ilvl w:val="0"/>
          <w:numId w:val="1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ind w:left="357" w:hanging="357"/>
        <w:jc w:val="both"/>
        <w:rPr>
          <w:rFonts w:ascii="Arial" w:eastAsia="PMingLiU" w:hAnsi="Arial" w:cs="Arial"/>
          <w:lang w:eastAsia="zh-TW"/>
        </w:rPr>
      </w:pPr>
      <w:r w:rsidRPr="00986340">
        <w:rPr>
          <w:rFonts w:ascii="Arial" w:eastAsia="PMingLiU" w:hAnsi="Arial" w:cs="Arial"/>
          <w:lang w:eastAsia="zh-TW"/>
        </w:rPr>
        <w:t>Ensuring that quality records are maintained in accordance with legislative and Eskom requirements</w:t>
      </w:r>
      <w:r w:rsidR="00992252">
        <w:rPr>
          <w:rFonts w:ascii="Arial" w:eastAsia="PMingLiU" w:hAnsi="Arial" w:cs="Arial"/>
          <w:lang w:eastAsia="zh-TW"/>
        </w:rPr>
        <w:t>.</w:t>
      </w:r>
    </w:p>
    <w:p w14:paraId="6F2CDEF5" w14:textId="77777777" w:rsidR="00222900" w:rsidRPr="00986340" w:rsidRDefault="00222900">
      <w:pPr>
        <w:numPr>
          <w:ilvl w:val="0"/>
          <w:numId w:val="1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ind w:left="357" w:hanging="357"/>
        <w:jc w:val="both"/>
        <w:rPr>
          <w:rFonts w:ascii="Arial" w:eastAsia="PMingLiU" w:hAnsi="Arial" w:cs="Arial"/>
          <w:lang w:eastAsia="zh-TW"/>
        </w:rPr>
      </w:pPr>
      <w:r w:rsidRPr="00986340">
        <w:rPr>
          <w:rFonts w:ascii="Arial" w:eastAsia="PMingLiU" w:hAnsi="Arial" w:cs="Arial"/>
          <w:lang w:eastAsia="zh-TW"/>
        </w:rPr>
        <w:t xml:space="preserve">Continual liaison between the </w:t>
      </w:r>
      <w:r>
        <w:rPr>
          <w:rFonts w:ascii="Arial" w:eastAsia="PMingLiU" w:hAnsi="Arial" w:cs="Arial"/>
          <w:lang w:eastAsia="zh-TW"/>
        </w:rPr>
        <w:t>P</w:t>
      </w:r>
      <w:r w:rsidRPr="00986340">
        <w:rPr>
          <w:rFonts w:ascii="Arial" w:eastAsia="PMingLiU" w:hAnsi="Arial" w:cs="Arial"/>
          <w:lang w:eastAsia="zh-TW"/>
        </w:rPr>
        <w:t xml:space="preserve">rincipal </w:t>
      </w:r>
      <w:r>
        <w:rPr>
          <w:rFonts w:ascii="Arial" w:eastAsia="PMingLiU" w:hAnsi="Arial" w:cs="Arial"/>
          <w:lang w:eastAsia="zh-TW"/>
        </w:rPr>
        <w:t>C</w:t>
      </w:r>
      <w:r w:rsidRPr="00986340">
        <w:rPr>
          <w:rFonts w:ascii="Arial" w:eastAsia="PMingLiU" w:hAnsi="Arial" w:cs="Arial"/>
          <w:lang w:eastAsia="zh-TW"/>
        </w:rPr>
        <w:t xml:space="preserve">ontractor, </w:t>
      </w:r>
      <w:r>
        <w:rPr>
          <w:rFonts w:ascii="Arial" w:eastAsia="PMingLiU" w:hAnsi="Arial" w:cs="Arial"/>
          <w:lang w:eastAsia="zh-TW"/>
        </w:rPr>
        <w:t>A</w:t>
      </w:r>
      <w:r w:rsidRPr="00986340">
        <w:rPr>
          <w:rFonts w:ascii="Arial" w:eastAsia="PMingLiU" w:hAnsi="Arial" w:cs="Arial"/>
          <w:lang w:eastAsia="zh-TW"/>
        </w:rPr>
        <w:t xml:space="preserve">ppointed </w:t>
      </w:r>
      <w:r>
        <w:rPr>
          <w:rFonts w:ascii="Arial" w:eastAsia="PMingLiU" w:hAnsi="Arial" w:cs="Arial"/>
          <w:lang w:eastAsia="zh-TW"/>
        </w:rPr>
        <w:t>C</w:t>
      </w:r>
      <w:r w:rsidRPr="00986340">
        <w:rPr>
          <w:rFonts w:ascii="Arial" w:eastAsia="PMingLiU" w:hAnsi="Arial" w:cs="Arial"/>
          <w:lang w:eastAsia="zh-TW"/>
        </w:rPr>
        <w:t xml:space="preserve">ontractors and employees. </w:t>
      </w:r>
    </w:p>
    <w:p w14:paraId="277260BB" w14:textId="53BEE270" w:rsidR="00222900" w:rsidRPr="00986340" w:rsidRDefault="00222900">
      <w:pPr>
        <w:numPr>
          <w:ilvl w:val="0"/>
          <w:numId w:val="1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ind w:left="357" w:hanging="357"/>
        <w:jc w:val="both"/>
        <w:rPr>
          <w:rFonts w:ascii="Arial" w:eastAsia="PMingLiU" w:hAnsi="Arial" w:cs="Arial"/>
          <w:lang w:eastAsia="zh-TW"/>
        </w:rPr>
      </w:pPr>
      <w:r w:rsidRPr="00986340">
        <w:rPr>
          <w:rFonts w:ascii="Arial" w:eastAsia="PMingLiU" w:hAnsi="Arial" w:cs="Arial"/>
          <w:lang w:eastAsia="zh-TW"/>
        </w:rPr>
        <w:t xml:space="preserve">Ensures that employees and appointed </w:t>
      </w:r>
      <w:r w:rsidR="00992252">
        <w:rPr>
          <w:rFonts w:ascii="Arial" w:eastAsia="PMingLiU" w:hAnsi="Arial" w:cs="Arial"/>
          <w:lang w:eastAsia="zh-TW"/>
        </w:rPr>
        <w:t>C</w:t>
      </w:r>
      <w:r w:rsidRPr="00986340">
        <w:rPr>
          <w:rFonts w:ascii="Arial" w:eastAsia="PMingLiU" w:hAnsi="Arial" w:cs="Arial"/>
          <w:lang w:eastAsia="zh-TW"/>
        </w:rPr>
        <w:t>ontractors are aware of latest standards, procedures, work instructions and safety regulations issued by Eskom:</w:t>
      </w:r>
    </w:p>
    <w:p w14:paraId="69F5A5FF" w14:textId="77777777" w:rsidR="00222900" w:rsidRPr="008D7E6C" w:rsidRDefault="00222900">
      <w:pPr>
        <w:numPr>
          <w:ilvl w:val="0"/>
          <w:numId w:val="1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ind w:left="357" w:hanging="357"/>
        <w:jc w:val="both"/>
        <w:rPr>
          <w:rFonts w:ascii="Arial" w:eastAsia="PMingLiU" w:hAnsi="Arial" w:cs="Arial"/>
          <w:lang w:eastAsia="zh-TW"/>
        </w:rPr>
      </w:pPr>
      <w:r w:rsidRPr="008D7E6C">
        <w:rPr>
          <w:rFonts w:ascii="Arial" w:eastAsia="PMingLiU" w:hAnsi="Arial" w:cs="Arial"/>
          <w:lang w:eastAsia="zh-TW"/>
        </w:rPr>
        <w:t xml:space="preserve">Conduct site Inspections for compliance to </w:t>
      </w:r>
      <w:r>
        <w:rPr>
          <w:rFonts w:ascii="Arial" w:eastAsia="PMingLiU" w:hAnsi="Arial" w:cs="Arial"/>
          <w:lang w:eastAsia="zh-TW"/>
        </w:rPr>
        <w:t>the OHS</w:t>
      </w:r>
      <w:r w:rsidRPr="008D7E6C">
        <w:rPr>
          <w:rFonts w:ascii="Arial" w:eastAsia="PMingLiU" w:hAnsi="Arial" w:cs="Arial"/>
          <w:lang w:eastAsia="zh-TW"/>
        </w:rPr>
        <w:t xml:space="preserve"> requirements and compiles the relevant inspection reports. </w:t>
      </w:r>
    </w:p>
    <w:p w14:paraId="0FEE0D18" w14:textId="77777777" w:rsidR="00222900" w:rsidRPr="008D7E6C" w:rsidRDefault="00222900">
      <w:pPr>
        <w:numPr>
          <w:ilvl w:val="0"/>
          <w:numId w:val="1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ind w:left="357" w:hanging="357"/>
        <w:jc w:val="both"/>
        <w:rPr>
          <w:rFonts w:ascii="Arial" w:eastAsia="PMingLiU" w:hAnsi="Arial" w:cs="Arial"/>
          <w:lang w:eastAsia="zh-TW"/>
        </w:rPr>
      </w:pPr>
      <w:r w:rsidRPr="008D7E6C">
        <w:rPr>
          <w:rFonts w:ascii="Arial" w:eastAsia="PMingLiU" w:hAnsi="Arial" w:cs="Arial"/>
          <w:lang w:eastAsia="zh-TW"/>
        </w:rPr>
        <w:t>Submit the observation reports to the relevant management.</w:t>
      </w:r>
    </w:p>
    <w:p w14:paraId="3A7902F3" w14:textId="77777777" w:rsidR="00222900" w:rsidRPr="008D7E6C" w:rsidRDefault="00222900">
      <w:pPr>
        <w:numPr>
          <w:ilvl w:val="0"/>
          <w:numId w:val="1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ind w:left="357" w:hanging="357"/>
        <w:jc w:val="both"/>
        <w:rPr>
          <w:rFonts w:ascii="Arial" w:eastAsia="PMingLiU" w:hAnsi="Arial" w:cs="Arial"/>
          <w:lang w:eastAsia="zh-TW"/>
        </w:rPr>
      </w:pPr>
      <w:r w:rsidRPr="008D7E6C">
        <w:rPr>
          <w:rFonts w:ascii="Arial" w:eastAsia="PMingLiU" w:hAnsi="Arial" w:cs="Arial"/>
          <w:lang w:eastAsia="zh-TW"/>
        </w:rPr>
        <w:t>Have meaningful participation in the project statutory health and safety committee meetings.</w:t>
      </w:r>
    </w:p>
    <w:p w14:paraId="4F72E4B7" w14:textId="77777777" w:rsidR="00222900" w:rsidRPr="008D7E6C" w:rsidRDefault="00222900">
      <w:pPr>
        <w:numPr>
          <w:ilvl w:val="0"/>
          <w:numId w:val="1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ind w:left="357" w:hanging="357"/>
        <w:jc w:val="both"/>
        <w:rPr>
          <w:rFonts w:ascii="Arial" w:eastAsia="PMingLiU" w:hAnsi="Arial" w:cs="Arial"/>
          <w:lang w:eastAsia="zh-TW"/>
        </w:rPr>
      </w:pPr>
      <w:r w:rsidRPr="008D7E6C">
        <w:rPr>
          <w:rFonts w:ascii="Arial" w:eastAsia="PMingLiU" w:hAnsi="Arial" w:cs="Arial"/>
          <w:lang w:eastAsia="zh-TW"/>
        </w:rPr>
        <w:t xml:space="preserve">Participate in all </w:t>
      </w:r>
      <w:r>
        <w:rPr>
          <w:rFonts w:ascii="Arial" w:eastAsia="PMingLiU" w:hAnsi="Arial" w:cs="Arial"/>
          <w:lang w:eastAsia="zh-TW"/>
        </w:rPr>
        <w:t>A</w:t>
      </w:r>
      <w:r w:rsidRPr="008D7E6C">
        <w:rPr>
          <w:rFonts w:ascii="Arial" w:eastAsia="PMingLiU" w:hAnsi="Arial" w:cs="Arial"/>
          <w:lang w:eastAsia="zh-TW"/>
        </w:rPr>
        <w:t xml:space="preserve">ppointed </w:t>
      </w:r>
      <w:r>
        <w:rPr>
          <w:rFonts w:ascii="Arial" w:eastAsia="PMingLiU" w:hAnsi="Arial" w:cs="Arial"/>
          <w:lang w:eastAsia="zh-TW"/>
        </w:rPr>
        <w:t>C</w:t>
      </w:r>
      <w:r w:rsidRPr="008D7E6C">
        <w:rPr>
          <w:rFonts w:ascii="Arial" w:eastAsia="PMingLiU" w:hAnsi="Arial" w:cs="Arial"/>
          <w:lang w:eastAsia="zh-TW"/>
        </w:rPr>
        <w:t>ontractor incident investigations.</w:t>
      </w:r>
    </w:p>
    <w:p w14:paraId="05BD226A" w14:textId="77777777" w:rsidR="00222900" w:rsidRPr="008D7E6C" w:rsidRDefault="00222900">
      <w:pPr>
        <w:numPr>
          <w:ilvl w:val="0"/>
          <w:numId w:val="1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ind w:left="357" w:hanging="357"/>
        <w:jc w:val="both"/>
        <w:rPr>
          <w:rFonts w:ascii="Arial" w:eastAsia="PMingLiU" w:hAnsi="Arial" w:cs="Arial"/>
          <w:lang w:eastAsia="zh-TW"/>
        </w:rPr>
      </w:pPr>
      <w:r w:rsidRPr="008D7E6C">
        <w:rPr>
          <w:rFonts w:ascii="Arial" w:eastAsia="PMingLiU" w:hAnsi="Arial" w:cs="Arial"/>
          <w:lang w:eastAsia="zh-TW"/>
        </w:rPr>
        <w:t xml:space="preserve">Participate in the </w:t>
      </w:r>
      <w:r>
        <w:rPr>
          <w:rFonts w:ascii="Arial" w:eastAsia="PMingLiU" w:hAnsi="Arial" w:cs="Arial"/>
          <w:lang w:eastAsia="zh-TW"/>
        </w:rPr>
        <w:t>P</w:t>
      </w:r>
      <w:r w:rsidRPr="008D7E6C">
        <w:rPr>
          <w:rFonts w:ascii="Arial" w:eastAsia="PMingLiU" w:hAnsi="Arial" w:cs="Arial"/>
          <w:lang w:eastAsia="zh-TW"/>
        </w:rPr>
        <w:t xml:space="preserve">rincipal </w:t>
      </w:r>
      <w:r>
        <w:rPr>
          <w:rFonts w:ascii="Arial" w:eastAsia="PMingLiU" w:hAnsi="Arial" w:cs="Arial"/>
          <w:lang w:eastAsia="zh-TW"/>
        </w:rPr>
        <w:t>C</w:t>
      </w:r>
      <w:r w:rsidRPr="008D7E6C">
        <w:rPr>
          <w:rFonts w:ascii="Arial" w:eastAsia="PMingLiU" w:hAnsi="Arial" w:cs="Arial"/>
          <w:lang w:eastAsia="zh-TW"/>
        </w:rPr>
        <w:t xml:space="preserve">ontractors </w:t>
      </w:r>
      <w:r>
        <w:rPr>
          <w:rFonts w:ascii="Arial" w:eastAsia="PMingLiU" w:hAnsi="Arial" w:cs="Arial"/>
          <w:lang w:eastAsia="zh-TW"/>
        </w:rPr>
        <w:t>E</w:t>
      </w:r>
      <w:r w:rsidRPr="008D7E6C">
        <w:rPr>
          <w:rFonts w:ascii="Arial" w:eastAsia="PMingLiU" w:hAnsi="Arial" w:cs="Arial"/>
          <w:lang w:eastAsia="zh-TW"/>
        </w:rPr>
        <w:t xml:space="preserve">mergency </w:t>
      </w:r>
      <w:r>
        <w:rPr>
          <w:rFonts w:ascii="Arial" w:eastAsia="PMingLiU" w:hAnsi="Arial" w:cs="Arial"/>
          <w:lang w:eastAsia="zh-TW"/>
        </w:rPr>
        <w:t>P</w:t>
      </w:r>
      <w:r w:rsidRPr="008D7E6C">
        <w:rPr>
          <w:rFonts w:ascii="Arial" w:eastAsia="PMingLiU" w:hAnsi="Arial" w:cs="Arial"/>
          <w:lang w:eastAsia="zh-TW"/>
        </w:rPr>
        <w:t xml:space="preserve">reparedness </w:t>
      </w:r>
      <w:r>
        <w:rPr>
          <w:rFonts w:ascii="Arial" w:eastAsia="PMingLiU" w:hAnsi="Arial" w:cs="Arial"/>
          <w:lang w:eastAsia="zh-TW"/>
        </w:rPr>
        <w:t>P</w:t>
      </w:r>
      <w:r w:rsidRPr="008D7E6C">
        <w:rPr>
          <w:rFonts w:ascii="Arial" w:eastAsia="PMingLiU" w:hAnsi="Arial" w:cs="Arial"/>
          <w:lang w:eastAsia="zh-TW"/>
        </w:rPr>
        <w:t>lanning.</w:t>
      </w:r>
    </w:p>
    <w:p w14:paraId="43DDFF7E" w14:textId="77777777" w:rsidR="00222900" w:rsidRPr="008D7E6C" w:rsidRDefault="00222900">
      <w:pPr>
        <w:numPr>
          <w:ilvl w:val="0"/>
          <w:numId w:val="1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ind w:left="357" w:hanging="357"/>
        <w:jc w:val="both"/>
        <w:rPr>
          <w:rFonts w:ascii="Arial" w:eastAsia="PMingLiU" w:hAnsi="Arial" w:cs="Arial"/>
          <w:lang w:eastAsia="zh-TW"/>
        </w:rPr>
      </w:pPr>
      <w:r w:rsidRPr="008D7E6C">
        <w:rPr>
          <w:rFonts w:ascii="Arial" w:eastAsia="PMingLiU" w:hAnsi="Arial" w:cs="Arial"/>
          <w:lang w:eastAsia="zh-TW"/>
        </w:rPr>
        <w:t xml:space="preserve">Ensure that their own employees and those of any </w:t>
      </w:r>
      <w:r>
        <w:rPr>
          <w:rFonts w:ascii="Arial" w:eastAsia="PMingLiU" w:hAnsi="Arial" w:cs="Arial"/>
          <w:lang w:eastAsia="zh-TW"/>
        </w:rPr>
        <w:t>A</w:t>
      </w:r>
      <w:r w:rsidRPr="008D7E6C">
        <w:rPr>
          <w:rFonts w:ascii="Arial" w:eastAsia="PMingLiU" w:hAnsi="Arial" w:cs="Arial"/>
          <w:lang w:eastAsia="zh-TW"/>
        </w:rPr>
        <w:t xml:space="preserve">ppointed </w:t>
      </w:r>
      <w:r>
        <w:rPr>
          <w:rFonts w:ascii="Arial" w:eastAsia="PMingLiU" w:hAnsi="Arial" w:cs="Arial"/>
          <w:lang w:eastAsia="zh-TW"/>
        </w:rPr>
        <w:t>C</w:t>
      </w:r>
      <w:r w:rsidRPr="008D7E6C">
        <w:rPr>
          <w:rFonts w:ascii="Arial" w:eastAsia="PMingLiU" w:hAnsi="Arial" w:cs="Arial"/>
          <w:lang w:eastAsia="zh-TW"/>
        </w:rPr>
        <w:t>ontractor are competent to perform the tasks assigned.</w:t>
      </w:r>
    </w:p>
    <w:p w14:paraId="369F6D73" w14:textId="77777777" w:rsidR="00222900" w:rsidRPr="008D7E6C" w:rsidRDefault="00222900">
      <w:pPr>
        <w:numPr>
          <w:ilvl w:val="0"/>
          <w:numId w:val="1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ind w:left="357" w:hanging="357"/>
        <w:jc w:val="both"/>
        <w:rPr>
          <w:rFonts w:ascii="Arial" w:eastAsia="PMingLiU" w:hAnsi="Arial" w:cs="Arial"/>
          <w:lang w:eastAsia="zh-TW"/>
        </w:rPr>
      </w:pPr>
      <w:r w:rsidRPr="008D7E6C">
        <w:rPr>
          <w:rFonts w:ascii="Arial" w:eastAsia="PMingLiU" w:hAnsi="Arial" w:cs="Arial"/>
          <w:lang w:eastAsia="zh-TW"/>
        </w:rPr>
        <w:t xml:space="preserve">Issue site instructions on behalf of the </w:t>
      </w:r>
      <w:r>
        <w:rPr>
          <w:rFonts w:ascii="Arial" w:eastAsia="PMingLiU" w:hAnsi="Arial" w:cs="Arial"/>
          <w:lang w:eastAsia="zh-TW"/>
        </w:rPr>
        <w:t>P</w:t>
      </w:r>
      <w:r w:rsidRPr="008D7E6C">
        <w:rPr>
          <w:rFonts w:ascii="Arial" w:eastAsia="PMingLiU" w:hAnsi="Arial" w:cs="Arial"/>
          <w:lang w:eastAsia="zh-TW"/>
        </w:rPr>
        <w:t xml:space="preserve">rincipal </w:t>
      </w:r>
      <w:r>
        <w:rPr>
          <w:rFonts w:ascii="Arial" w:eastAsia="PMingLiU" w:hAnsi="Arial" w:cs="Arial"/>
          <w:lang w:eastAsia="zh-TW"/>
        </w:rPr>
        <w:t>C</w:t>
      </w:r>
      <w:r w:rsidRPr="008D7E6C">
        <w:rPr>
          <w:rFonts w:ascii="Arial" w:eastAsia="PMingLiU" w:hAnsi="Arial" w:cs="Arial"/>
          <w:lang w:eastAsia="zh-TW"/>
        </w:rPr>
        <w:t xml:space="preserve">ontractor where and when the </w:t>
      </w:r>
      <w:r>
        <w:rPr>
          <w:rFonts w:ascii="Arial" w:eastAsia="PMingLiU" w:hAnsi="Arial" w:cs="Arial"/>
          <w:lang w:eastAsia="zh-TW"/>
        </w:rPr>
        <w:t>A</w:t>
      </w:r>
      <w:r w:rsidRPr="008D7E6C">
        <w:rPr>
          <w:rFonts w:ascii="Arial" w:eastAsia="PMingLiU" w:hAnsi="Arial" w:cs="Arial"/>
          <w:lang w:eastAsia="zh-TW"/>
        </w:rPr>
        <w:t xml:space="preserve">ppointed </w:t>
      </w:r>
      <w:r>
        <w:rPr>
          <w:rFonts w:ascii="Arial" w:eastAsia="PMingLiU" w:hAnsi="Arial" w:cs="Arial"/>
          <w:lang w:eastAsia="zh-TW"/>
        </w:rPr>
        <w:t>C</w:t>
      </w:r>
      <w:r w:rsidRPr="008D7E6C">
        <w:rPr>
          <w:rFonts w:ascii="Arial" w:eastAsia="PMingLiU" w:hAnsi="Arial" w:cs="Arial"/>
          <w:lang w:eastAsia="zh-TW"/>
        </w:rPr>
        <w:t>ontractors deviate from safety requirements.</w:t>
      </w:r>
    </w:p>
    <w:p w14:paraId="57C361BF" w14:textId="545CB3A9" w:rsidR="00986340" w:rsidRDefault="00222900">
      <w:pPr>
        <w:numPr>
          <w:ilvl w:val="0"/>
          <w:numId w:val="1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ind w:left="357" w:hanging="357"/>
        <w:jc w:val="both"/>
        <w:rPr>
          <w:rFonts w:ascii="Arial" w:eastAsia="PMingLiU" w:hAnsi="Arial" w:cs="Arial"/>
          <w:lang w:eastAsia="zh-TW"/>
        </w:rPr>
      </w:pPr>
      <w:r w:rsidRPr="008D7E6C">
        <w:rPr>
          <w:rFonts w:ascii="Arial" w:eastAsia="PMingLiU" w:hAnsi="Arial" w:cs="Arial"/>
          <w:lang w:eastAsia="zh-TW"/>
        </w:rPr>
        <w:t xml:space="preserve">Assist the principal contractor with the handing over process, in particular the </w:t>
      </w:r>
      <w:r w:rsidR="00992252">
        <w:rPr>
          <w:rFonts w:ascii="Arial" w:eastAsia="PMingLiU" w:hAnsi="Arial" w:cs="Arial"/>
          <w:lang w:eastAsia="zh-TW"/>
        </w:rPr>
        <w:t>SHE</w:t>
      </w:r>
      <w:r w:rsidRPr="008D7E6C">
        <w:rPr>
          <w:rFonts w:ascii="Arial" w:eastAsia="PMingLiU" w:hAnsi="Arial" w:cs="Arial"/>
          <w:lang w:eastAsia="zh-TW"/>
        </w:rPr>
        <w:t xml:space="preserve"> file and relevant documentation.</w:t>
      </w:r>
    </w:p>
    <w:p w14:paraId="03654CAA" w14:textId="77777777" w:rsidR="00992252" w:rsidRPr="000A4CC1" w:rsidRDefault="00992252" w:rsidP="0099225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ind w:left="357"/>
        <w:jc w:val="both"/>
        <w:rPr>
          <w:rFonts w:ascii="Arial" w:eastAsia="PMingLiU" w:hAnsi="Arial" w:cs="Arial"/>
          <w:lang w:eastAsia="zh-TW"/>
        </w:rPr>
      </w:pPr>
    </w:p>
    <w:p w14:paraId="179DE779" w14:textId="77777777" w:rsidR="000A4CC1" w:rsidRPr="00AC6FFB" w:rsidRDefault="000A4CC1">
      <w:pPr>
        <w:pStyle w:val="Heading2"/>
        <w:numPr>
          <w:ilvl w:val="1"/>
          <w:numId w:val="70"/>
        </w:numPr>
        <w:tabs>
          <w:tab w:val="left" w:pos="680"/>
          <w:tab w:val="left" w:pos="794"/>
          <w:tab w:val="left" w:pos="907"/>
        </w:tabs>
        <w:spacing w:before="0" w:line="240" w:lineRule="auto"/>
        <w:ind w:left="482" w:hanging="482"/>
        <w:rPr>
          <w:rFonts w:ascii="Arial" w:eastAsia="Times New Roman" w:hAnsi="Arial" w:cs="Arial"/>
          <w:b w:val="0"/>
          <w:bCs w:val="0"/>
          <w:szCs w:val="20"/>
          <w:lang w:val="en-GB"/>
        </w:rPr>
      </w:pPr>
      <w:bookmarkStart w:id="58" w:name="_Toc192590154"/>
      <w:r w:rsidRPr="00992252">
        <w:rPr>
          <w:rFonts w:ascii="Arial" w:eastAsia="Times New Roman" w:hAnsi="Arial" w:cs="Arial"/>
          <w:color w:val="auto"/>
          <w:sz w:val="22"/>
          <w:szCs w:val="22"/>
          <w:lang w:val="en-GB"/>
        </w:rPr>
        <w:t>Employees</w:t>
      </w:r>
      <w:bookmarkEnd w:id="58"/>
    </w:p>
    <w:p w14:paraId="1FC5BB7D" w14:textId="77777777" w:rsidR="000A4CC1" w:rsidRDefault="000A4CC1" w:rsidP="000A4CC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lang w:val="en-GB"/>
        </w:rPr>
      </w:pPr>
    </w:p>
    <w:p w14:paraId="7FB67C87" w14:textId="77777777" w:rsidR="000A4CC1" w:rsidRPr="00992252" w:rsidRDefault="000A4CC1" w:rsidP="000A4CC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US"/>
        </w:rPr>
      </w:pPr>
      <w:r w:rsidRPr="00992252">
        <w:rPr>
          <w:rFonts w:ascii="Arial" w:eastAsia="PMingLiU" w:hAnsi="Arial" w:cs="Arial"/>
          <w:lang w:val="en-US"/>
        </w:rPr>
        <w:t>The employees must:</w:t>
      </w:r>
    </w:p>
    <w:p w14:paraId="16D44A3F" w14:textId="3816C5A1" w:rsidR="000A4CC1" w:rsidRPr="00493669" w:rsidRDefault="000A4CC1">
      <w:pPr>
        <w:numPr>
          <w:ilvl w:val="0"/>
          <w:numId w:val="1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57" w:hanging="357"/>
        <w:contextualSpacing/>
        <w:jc w:val="both"/>
        <w:rPr>
          <w:rFonts w:ascii="Arial" w:eastAsia="PMingLiU" w:hAnsi="Arial" w:cs="Arial"/>
          <w:lang w:eastAsia="en-ZA"/>
        </w:rPr>
      </w:pPr>
      <w:r w:rsidRPr="00992252">
        <w:rPr>
          <w:rFonts w:ascii="Arial" w:eastAsia="PMingLiU" w:hAnsi="Arial" w:cs="Arial"/>
          <w:lang w:val="en-US"/>
        </w:rPr>
        <w:t>Be responsible</w:t>
      </w:r>
      <w:r w:rsidRPr="00493669">
        <w:rPr>
          <w:rFonts w:ascii="Arial" w:eastAsia="PMingLiU" w:hAnsi="Arial" w:cs="Arial"/>
          <w:lang w:eastAsia="en-ZA"/>
        </w:rPr>
        <w:t xml:space="preserve"> for their own safety and health and that of their co-workers</w:t>
      </w:r>
      <w:r w:rsidR="00992252">
        <w:rPr>
          <w:rFonts w:ascii="Arial" w:eastAsia="PMingLiU" w:hAnsi="Arial" w:cs="Arial"/>
          <w:lang w:eastAsia="en-ZA"/>
        </w:rPr>
        <w:t>.</w:t>
      </w:r>
      <w:r w:rsidRPr="00493669">
        <w:rPr>
          <w:rFonts w:ascii="Arial" w:eastAsia="PMingLiU" w:hAnsi="Arial" w:cs="Arial"/>
          <w:lang w:eastAsia="en-ZA"/>
        </w:rPr>
        <w:t xml:space="preserve"> </w:t>
      </w:r>
    </w:p>
    <w:p w14:paraId="69310875" w14:textId="48662DA7" w:rsidR="000A4CC1" w:rsidRPr="00493669" w:rsidRDefault="000A4CC1">
      <w:pPr>
        <w:numPr>
          <w:ilvl w:val="0"/>
          <w:numId w:val="1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57" w:hanging="357"/>
        <w:contextualSpacing/>
        <w:jc w:val="both"/>
        <w:rPr>
          <w:rFonts w:ascii="Arial" w:eastAsia="PMingLiU" w:hAnsi="Arial" w:cs="Arial"/>
          <w:lang w:eastAsia="zh-TW"/>
        </w:rPr>
      </w:pPr>
      <w:r w:rsidRPr="00493669">
        <w:rPr>
          <w:rFonts w:ascii="Arial" w:eastAsia="PMingLiU" w:hAnsi="Arial" w:cs="Arial"/>
          <w:lang w:eastAsia="en-ZA"/>
        </w:rPr>
        <w:t>Co-operate with their employer to meet all of the employer’s as well as legislative and Eskom requirements</w:t>
      </w:r>
      <w:r w:rsidR="00992252">
        <w:rPr>
          <w:rFonts w:ascii="Arial" w:eastAsia="PMingLiU" w:hAnsi="Arial" w:cs="Arial"/>
          <w:lang w:eastAsia="en-ZA"/>
        </w:rPr>
        <w:t>.</w:t>
      </w:r>
    </w:p>
    <w:p w14:paraId="191E6BD7" w14:textId="77777777" w:rsidR="000A4CC1" w:rsidRPr="00493669" w:rsidRDefault="000A4CC1">
      <w:pPr>
        <w:numPr>
          <w:ilvl w:val="0"/>
          <w:numId w:val="1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57" w:hanging="357"/>
        <w:contextualSpacing/>
        <w:jc w:val="both"/>
        <w:rPr>
          <w:rFonts w:ascii="Arial" w:eastAsia="PMingLiU" w:hAnsi="Arial" w:cs="Arial"/>
          <w:lang w:eastAsia="en-ZA"/>
        </w:rPr>
      </w:pPr>
      <w:r w:rsidRPr="00493669">
        <w:rPr>
          <w:rFonts w:ascii="Arial" w:eastAsia="PMingLiU" w:hAnsi="Arial" w:cs="Arial"/>
          <w:lang w:eastAsia="en-ZA"/>
        </w:rPr>
        <w:t xml:space="preserve">Familiarise themselves with their responsibilities during </w:t>
      </w:r>
      <w:r>
        <w:rPr>
          <w:rFonts w:ascii="Arial" w:eastAsia="PMingLiU" w:hAnsi="Arial" w:cs="Arial"/>
          <w:lang w:eastAsia="en-ZA"/>
        </w:rPr>
        <w:t>I</w:t>
      </w:r>
      <w:r w:rsidRPr="00493669">
        <w:rPr>
          <w:rFonts w:ascii="Arial" w:eastAsia="PMingLiU" w:hAnsi="Arial" w:cs="Arial"/>
          <w:lang w:eastAsia="en-ZA"/>
        </w:rPr>
        <w:t>nduction and awareness training sessions, some of which are:</w:t>
      </w:r>
    </w:p>
    <w:p w14:paraId="3F1BC9D5" w14:textId="73A5EA1A" w:rsidR="000A4CC1" w:rsidRPr="00493669" w:rsidRDefault="000A4CC1">
      <w:pPr>
        <w:numPr>
          <w:ilvl w:val="1"/>
          <w:numId w:val="13"/>
        </w:num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0" w:line="240" w:lineRule="auto"/>
        <w:ind w:left="697" w:hanging="357"/>
        <w:jc w:val="both"/>
        <w:rPr>
          <w:rFonts w:ascii="Arial" w:eastAsia="PMingLiU" w:hAnsi="Arial" w:cs="Arial"/>
          <w:lang w:eastAsia="en-ZA"/>
        </w:rPr>
      </w:pPr>
      <w:r w:rsidRPr="00493669">
        <w:rPr>
          <w:rFonts w:ascii="Arial" w:eastAsia="PMingLiU" w:hAnsi="Arial" w:cs="Arial"/>
          <w:lang w:eastAsia="en-ZA"/>
        </w:rPr>
        <w:t>familiarising themselves with their workplaces and safety and health procedures</w:t>
      </w:r>
      <w:r w:rsidR="00992252">
        <w:rPr>
          <w:rFonts w:ascii="Arial" w:eastAsia="PMingLiU" w:hAnsi="Arial" w:cs="Arial"/>
          <w:lang w:eastAsia="en-ZA"/>
        </w:rPr>
        <w:t>.</w:t>
      </w:r>
    </w:p>
    <w:p w14:paraId="281AC919" w14:textId="4ED59086" w:rsidR="000A4CC1" w:rsidRPr="00493669" w:rsidRDefault="000A4CC1">
      <w:pPr>
        <w:numPr>
          <w:ilvl w:val="1"/>
          <w:numId w:val="13"/>
        </w:num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0" w:line="240" w:lineRule="auto"/>
        <w:ind w:left="697" w:hanging="357"/>
        <w:jc w:val="both"/>
        <w:rPr>
          <w:rFonts w:ascii="Arial" w:eastAsia="PMingLiU" w:hAnsi="Arial" w:cs="Arial"/>
          <w:lang w:eastAsia="en-ZA"/>
        </w:rPr>
      </w:pPr>
      <w:r w:rsidRPr="00493669">
        <w:rPr>
          <w:rFonts w:ascii="Arial" w:eastAsia="PMingLiU" w:hAnsi="Arial" w:cs="Arial"/>
          <w:lang w:eastAsia="en-ZA"/>
        </w:rPr>
        <w:t>working in a manner that does not endanger them or cause harm to others</w:t>
      </w:r>
      <w:r w:rsidR="00992252">
        <w:rPr>
          <w:rFonts w:ascii="Arial" w:eastAsia="PMingLiU" w:hAnsi="Arial" w:cs="Arial"/>
          <w:lang w:eastAsia="en-ZA"/>
        </w:rPr>
        <w:t>.</w:t>
      </w:r>
    </w:p>
    <w:p w14:paraId="26A179F5" w14:textId="59F92B08" w:rsidR="000A4CC1" w:rsidRPr="00493669" w:rsidRDefault="000A4CC1">
      <w:pPr>
        <w:numPr>
          <w:ilvl w:val="1"/>
          <w:numId w:val="13"/>
        </w:num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0" w:line="240" w:lineRule="auto"/>
        <w:ind w:left="697" w:hanging="357"/>
        <w:jc w:val="both"/>
        <w:rPr>
          <w:rFonts w:ascii="Arial" w:eastAsia="PMingLiU" w:hAnsi="Arial" w:cs="Arial"/>
          <w:lang w:eastAsia="en-ZA"/>
        </w:rPr>
      </w:pPr>
      <w:r w:rsidRPr="00493669">
        <w:rPr>
          <w:rFonts w:ascii="Arial" w:eastAsia="PMingLiU" w:hAnsi="Arial" w:cs="Arial"/>
          <w:lang w:eastAsia="en-ZA"/>
        </w:rPr>
        <w:lastRenderedPageBreak/>
        <w:t>ensuring that the work area is kept tidy</w:t>
      </w:r>
      <w:r w:rsidR="00992252">
        <w:rPr>
          <w:rFonts w:ascii="Arial" w:eastAsia="PMingLiU" w:hAnsi="Arial" w:cs="Arial"/>
          <w:lang w:eastAsia="en-ZA"/>
        </w:rPr>
        <w:t>.</w:t>
      </w:r>
    </w:p>
    <w:p w14:paraId="1BD0767C" w14:textId="34760429" w:rsidR="000A4CC1" w:rsidRPr="00493669" w:rsidRDefault="000A4CC1">
      <w:pPr>
        <w:numPr>
          <w:ilvl w:val="1"/>
          <w:numId w:val="13"/>
        </w:num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0" w:line="240" w:lineRule="auto"/>
        <w:ind w:left="697" w:hanging="357"/>
        <w:jc w:val="both"/>
        <w:rPr>
          <w:rFonts w:ascii="Arial" w:eastAsia="PMingLiU" w:hAnsi="Arial" w:cs="Arial"/>
          <w:lang w:eastAsia="en-ZA"/>
        </w:rPr>
      </w:pPr>
      <w:r w:rsidRPr="00493669">
        <w:rPr>
          <w:rFonts w:ascii="Arial" w:eastAsia="PMingLiU" w:hAnsi="Arial" w:cs="Arial"/>
          <w:lang w:eastAsia="en-ZA"/>
        </w:rPr>
        <w:t>reporting all incidents and near misses</w:t>
      </w:r>
      <w:r w:rsidR="00992252">
        <w:rPr>
          <w:rFonts w:ascii="Arial" w:eastAsia="PMingLiU" w:hAnsi="Arial" w:cs="Arial"/>
          <w:lang w:eastAsia="en-ZA"/>
        </w:rPr>
        <w:t>.</w:t>
      </w:r>
    </w:p>
    <w:p w14:paraId="275E3BA7" w14:textId="10FBA0FD" w:rsidR="000A4CC1" w:rsidRPr="00493669" w:rsidRDefault="000A4CC1">
      <w:pPr>
        <w:numPr>
          <w:ilvl w:val="1"/>
          <w:numId w:val="13"/>
        </w:num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0" w:line="240" w:lineRule="auto"/>
        <w:ind w:left="697" w:hanging="357"/>
        <w:jc w:val="both"/>
        <w:rPr>
          <w:rFonts w:ascii="Arial" w:eastAsia="PMingLiU" w:hAnsi="Arial" w:cs="Arial"/>
          <w:lang w:eastAsia="en-ZA"/>
        </w:rPr>
      </w:pPr>
      <w:r w:rsidRPr="00493669">
        <w:rPr>
          <w:rFonts w:ascii="Arial" w:eastAsia="PMingLiU" w:hAnsi="Arial" w:cs="Arial"/>
          <w:lang w:eastAsia="en-ZA"/>
        </w:rPr>
        <w:t>protecting fellow workers against injury by performing job observations</w:t>
      </w:r>
      <w:r w:rsidR="00992252">
        <w:rPr>
          <w:rFonts w:ascii="Arial" w:eastAsia="PMingLiU" w:hAnsi="Arial" w:cs="Arial"/>
          <w:lang w:eastAsia="en-ZA"/>
        </w:rPr>
        <w:t>.</w:t>
      </w:r>
    </w:p>
    <w:p w14:paraId="65234FE1" w14:textId="7B914438" w:rsidR="000A4CC1" w:rsidRPr="00493669" w:rsidRDefault="000A4CC1">
      <w:pPr>
        <w:numPr>
          <w:ilvl w:val="1"/>
          <w:numId w:val="13"/>
        </w:num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0" w:line="240" w:lineRule="auto"/>
        <w:ind w:left="697" w:hanging="357"/>
        <w:jc w:val="both"/>
        <w:rPr>
          <w:rFonts w:ascii="Arial" w:eastAsia="PMingLiU" w:hAnsi="Arial" w:cs="Arial"/>
          <w:lang w:eastAsia="en-ZA"/>
        </w:rPr>
      </w:pPr>
      <w:r w:rsidRPr="00493669">
        <w:rPr>
          <w:rFonts w:ascii="Arial" w:eastAsia="PMingLiU" w:hAnsi="Arial" w:cs="Arial"/>
          <w:lang w:eastAsia="en-ZA"/>
        </w:rPr>
        <w:t>reporting unsafe acts and unsafe conditions</w:t>
      </w:r>
      <w:r w:rsidR="00992252">
        <w:rPr>
          <w:rFonts w:ascii="Arial" w:eastAsia="PMingLiU" w:hAnsi="Arial" w:cs="Arial"/>
          <w:lang w:eastAsia="en-ZA"/>
        </w:rPr>
        <w:t>.</w:t>
      </w:r>
    </w:p>
    <w:p w14:paraId="16BC5F41" w14:textId="77777777" w:rsidR="000A4CC1" w:rsidRPr="00493669" w:rsidRDefault="000A4CC1">
      <w:pPr>
        <w:numPr>
          <w:ilvl w:val="1"/>
          <w:numId w:val="13"/>
        </w:num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0" w:line="240" w:lineRule="auto"/>
        <w:ind w:left="697" w:hanging="357"/>
        <w:jc w:val="both"/>
        <w:rPr>
          <w:rFonts w:ascii="Arial" w:eastAsia="PMingLiU" w:hAnsi="Arial" w:cs="Arial"/>
          <w:lang w:eastAsia="en-ZA"/>
        </w:rPr>
      </w:pPr>
      <w:r w:rsidRPr="00493669">
        <w:rPr>
          <w:rFonts w:ascii="Arial" w:eastAsia="PMingLiU" w:hAnsi="Arial" w:cs="Arial"/>
          <w:lang w:eastAsia="en-ZA"/>
        </w:rPr>
        <w:t>reporting any situation that may become dangerous; and</w:t>
      </w:r>
    </w:p>
    <w:p w14:paraId="539F0566" w14:textId="1D245A14" w:rsidR="000A4CC1" w:rsidRPr="00493669" w:rsidRDefault="000A4CC1">
      <w:pPr>
        <w:numPr>
          <w:ilvl w:val="1"/>
          <w:numId w:val="13"/>
        </w:num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0" w:line="240" w:lineRule="auto"/>
        <w:ind w:left="697" w:hanging="357"/>
        <w:jc w:val="both"/>
        <w:rPr>
          <w:rFonts w:ascii="Arial" w:eastAsia="PMingLiU" w:hAnsi="Arial" w:cs="Arial"/>
          <w:lang w:eastAsia="en-ZA"/>
        </w:rPr>
      </w:pPr>
      <w:r w:rsidRPr="00493669">
        <w:rPr>
          <w:rFonts w:ascii="Arial" w:eastAsia="PMingLiU" w:hAnsi="Arial" w:cs="Arial"/>
          <w:lang w:eastAsia="en-ZA"/>
        </w:rPr>
        <w:t>carrying out lawful orders and obeying safety and health rules</w:t>
      </w:r>
      <w:r w:rsidR="00992252">
        <w:rPr>
          <w:rFonts w:ascii="Arial" w:eastAsia="PMingLiU" w:hAnsi="Arial" w:cs="Arial"/>
          <w:lang w:eastAsia="en-ZA"/>
        </w:rPr>
        <w:t>.</w:t>
      </w:r>
    </w:p>
    <w:p w14:paraId="169EEA28" w14:textId="77777777" w:rsidR="000A4CC1" w:rsidRPr="00493669" w:rsidRDefault="000A4CC1">
      <w:pPr>
        <w:numPr>
          <w:ilvl w:val="0"/>
          <w:numId w:val="1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57" w:hanging="357"/>
        <w:contextualSpacing/>
        <w:jc w:val="both"/>
        <w:rPr>
          <w:rFonts w:ascii="Arial" w:eastAsia="PMingLiU" w:hAnsi="Arial" w:cs="Arial"/>
          <w:lang w:eastAsia="en-ZA"/>
        </w:rPr>
      </w:pPr>
      <w:r w:rsidRPr="00493669">
        <w:rPr>
          <w:rFonts w:ascii="Arial" w:eastAsia="PMingLiU" w:hAnsi="Arial" w:cs="Arial"/>
          <w:lang w:eastAsia="en-ZA"/>
        </w:rPr>
        <w:t xml:space="preserve">Who become aware of any person disregarding a safety notice, instruction, or regulation, immediately report this to the person concerned.  If the person persists, stop that person from working, and report the matter to contractor management and/or Eskom’s </w:t>
      </w:r>
      <w:r>
        <w:rPr>
          <w:rFonts w:ascii="Arial" w:eastAsia="PMingLiU" w:hAnsi="Arial" w:cs="Arial"/>
          <w:lang w:eastAsia="en-ZA"/>
        </w:rPr>
        <w:t>P</w:t>
      </w:r>
      <w:r w:rsidRPr="00493669">
        <w:rPr>
          <w:rFonts w:ascii="Arial" w:eastAsia="PMingLiU" w:hAnsi="Arial" w:cs="Arial"/>
          <w:lang w:eastAsia="en-ZA"/>
        </w:rPr>
        <w:t xml:space="preserve">roject </w:t>
      </w:r>
      <w:r>
        <w:rPr>
          <w:rFonts w:ascii="Arial" w:eastAsia="PMingLiU" w:hAnsi="Arial" w:cs="Arial"/>
          <w:lang w:eastAsia="en-ZA"/>
        </w:rPr>
        <w:t>M</w:t>
      </w:r>
      <w:r w:rsidRPr="00493669">
        <w:rPr>
          <w:rFonts w:ascii="Arial" w:eastAsia="PMingLiU" w:hAnsi="Arial" w:cs="Arial"/>
          <w:lang w:eastAsia="en-ZA"/>
        </w:rPr>
        <w:t xml:space="preserve">anager or </w:t>
      </w:r>
      <w:r>
        <w:rPr>
          <w:rFonts w:ascii="Arial" w:eastAsia="PMingLiU" w:hAnsi="Arial" w:cs="Arial"/>
          <w:lang w:eastAsia="en-ZA"/>
        </w:rPr>
        <w:t>S</w:t>
      </w:r>
      <w:r w:rsidRPr="00493669">
        <w:rPr>
          <w:rFonts w:ascii="Arial" w:eastAsia="PMingLiU" w:hAnsi="Arial" w:cs="Arial"/>
          <w:lang w:eastAsia="en-ZA"/>
        </w:rPr>
        <w:t xml:space="preserve">upervisor immediately. </w:t>
      </w:r>
    </w:p>
    <w:p w14:paraId="6989BAAC" w14:textId="77777777" w:rsidR="000A4CC1" w:rsidRPr="00493669" w:rsidRDefault="000A4CC1">
      <w:pPr>
        <w:numPr>
          <w:ilvl w:val="0"/>
          <w:numId w:val="1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57" w:hanging="357"/>
        <w:contextualSpacing/>
        <w:jc w:val="both"/>
        <w:rPr>
          <w:rFonts w:ascii="Arial" w:eastAsia="PMingLiU" w:hAnsi="Arial" w:cs="Arial"/>
          <w:lang w:eastAsia="en-ZA"/>
        </w:rPr>
      </w:pPr>
      <w:r w:rsidRPr="00493669">
        <w:rPr>
          <w:rFonts w:ascii="Arial" w:eastAsia="PMingLiU" w:hAnsi="Arial" w:cs="Arial"/>
          <w:lang w:eastAsia="en-ZA"/>
        </w:rPr>
        <w:t>Not damage, alter, remove, render ineffective, or interfere with anything that has been provided for the protection of the site or for the health and safety</w:t>
      </w:r>
      <w:r w:rsidRPr="00493669" w:rsidDel="000C4309">
        <w:rPr>
          <w:rFonts w:ascii="Arial" w:eastAsia="PMingLiU" w:hAnsi="Arial" w:cs="Arial"/>
          <w:lang w:eastAsia="en-ZA"/>
        </w:rPr>
        <w:t xml:space="preserve"> </w:t>
      </w:r>
      <w:r w:rsidRPr="00493669">
        <w:rPr>
          <w:rFonts w:ascii="Arial" w:eastAsia="PMingLiU" w:hAnsi="Arial" w:cs="Arial"/>
          <w:lang w:eastAsia="en-ZA"/>
        </w:rPr>
        <w:t>of persons</w:t>
      </w:r>
      <w:r w:rsidRPr="00AC6FFB">
        <w:rPr>
          <w:rFonts w:ascii="Arial" w:eastAsia="PMingLiU" w:hAnsi="Arial" w:cs="Arial"/>
          <w:lang w:eastAsia="en-ZA"/>
        </w:rPr>
        <w:t xml:space="preserve"> this includes any guarding of machinery or equipment</w:t>
      </w:r>
      <w:r w:rsidRPr="00493669">
        <w:rPr>
          <w:rFonts w:ascii="Arial" w:eastAsia="PMingLiU" w:hAnsi="Arial" w:cs="Arial"/>
          <w:lang w:eastAsia="en-ZA"/>
        </w:rPr>
        <w:t>.</w:t>
      </w:r>
    </w:p>
    <w:p w14:paraId="63CB56E3" w14:textId="77777777" w:rsidR="000A4CC1" w:rsidRPr="00493669" w:rsidRDefault="000A4CC1">
      <w:pPr>
        <w:numPr>
          <w:ilvl w:val="0"/>
          <w:numId w:val="1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57" w:hanging="357"/>
        <w:contextualSpacing/>
        <w:jc w:val="both"/>
        <w:rPr>
          <w:rFonts w:ascii="Arial" w:eastAsia="PMingLiU" w:hAnsi="Arial" w:cs="Arial"/>
          <w:lang w:eastAsia="en-ZA"/>
        </w:rPr>
      </w:pPr>
      <w:r w:rsidRPr="00493669">
        <w:rPr>
          <w:rFonts w:ascii="Arial" w:eastAsia="PMingLiU" w:hAnsi="Arial" w:cs="Arial"/>
          <w:lang w:eastAsia="en-ZA"/>
        </w:rPr>
        <w:t>Obey any safety signs and adhere to any site demarcation at all times.</w:t>
      </w:r>
    </w:p>
    <w:p w14:paraId="0AD12CB7" w14:textId="77777777" w:rsidR="000A4CC1" w:rsidRPr="00493669" w:rsidRDefault="000A4CC1">
      <w:pPr>
        <w:numPr>
          <w:ilvl w:val="0"/>
          <w:numId w:val="1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57" w:hanging="357"/>
        <w:contextualSpacing/>
        <w:jc w:val="both"/>
        <w:rPr>
          <w:rFonts w:ascii="Arial" w:eastAsia="PMingLiU" w:hAnsi="Arial" w:cs="Arial"/>
          <w:lang w:eastAsia="en-ZA"/>
        </w:rPr>
      </w:pPr>
      <w:r w:rsidRPr="00493669">
        <w:rPr>
          <w:rFonts w:ascii="Arial" w:eastAsia="PMingLiU" w:hAnsi="Arial" w:cs="Arial"/>
          <w:lang w:eastAsia="en-ZA"/>
        </w:rPr>
        <w:t>When entering or leaving the site, do so via the official designated access/departure routes. Where reflective jackets/bibs are required to be worn, wear them.</w:t>
      </w:r>
    </w:p>
    <w:p w14:paraId="15AD31B0" w14:textId="77777777" w:rsidR="000A4CC1" w:rsidRPr="00493669" w:rsidRDefault="000A4CC1">
      <w:pPr>
        <w:numPr>
          <w:ilvl w:val="0"/>
          <w:numId w:val="1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57" w:hanging="357"/>
        <w:contextualSpacing/>
        <w:jc w:val="both"/>
        <w:rPr>
          <w:rFonts w:ascii="Arial" w:eastAsia="PMingLiU" w:hAnsi="Arial" w:cs="Arial"/>
          <w:lang w:eastAsia="en-ZA"/>
        </w:rPr>
      </w:pPr>
      <w:r w:rsidRPr="00493669">
        <w:rPr>
          <w:rFonts w:ascii="Arial" w:eastAsia="PMingLiU" w:hAnsi="Arial" w:cs="Arial"/>
          <w:lang w:eastAsia="en-ZA"/>
        </w:rPr>
        <w:t>Be subjected to any disciplinary action, if having transgressed any of the requirements of the health and safety site rules, Eskom requirements, company requirements, or legislative requirements.</w:t>
      </w:r>
    </w:p>
    <w:p w14:paraId="3057F22C" w14:textId="77777777" w:rsidR="000A4CC1" w:rsidRPr="00493669" w:rsidRDefault="000A4CC1">
      <w:pPr>
        <w:numPr>
          <w:ilvl w:val="0"/>
          <w:numId w:val="1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57" w:hanging="357"/>
        <w:contextualSpacing/>
        <w:jc w:val="both"/>
        <w:rPr>
          <w:rFonts w:ascii="Arial" w:eastAsia="PMingLiU" w:hAnsi="Arial" w:cs="Arial"/>
          <w:lang w:eastAsia="en-ZA"/>
        </w:rPr>
      </w:pPr>
      <w:r w:rsidRPr="00493669">
        <w:rPr>
          <w:rFonts w:ascii="Arial" w:eastAsia="PMingLiU" w:hAnsi="Arial" w:cs="Arial"/>
          <w:lang w:eastAsia="en-ZA"/>
        </w:rPr>
        <w:t>Avoid any act that may endanger their own health and safety or that of fellow employees, members of the public, or visitors who may be affected by their acts and/or omissions at work.</w:t>
      </w:r>
    </w:p>
    <w:p w14:paraId="38F25588" w14:textId="77777777" w:rsidR="000A4CC1" w:rsidRPr="00493669" w:rsidRDefault="000A4CC1">
      <w:pPr>
        <w:numPr>
          <w:ilvl w:val="0"/>
          <w:numId w:val="1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57" w:hanging="357"/>
        <w:contextualSpacing/>
        <w:jc w:val="both"/>
        <w:rPr>
          <w:rFonts w:ascii="Arial" w:eastAsia="PMingLiU" w:hAnsi="Arial" w:cs="Arial"/>
          <w:lang w:eastAsia="en-ZA"/>
        </w:rPr>
      </w:pPr>
      <w:r w:rsidRPr="00493669">
        <w:rPr>
          <w:rFonts w:ascii="Arial" w:eastAsia="PMingLiU" w:hAnsi="Arial" w:cs="Arial"/>
          <w:lang w:eastAsia="en-ZA"/>
        </w:rPr>
        <w:t xml:space="preserve">Have the right to obtain proper information from their employer regarding health and safety risks and measures related to the work processes.  </w:t>
      </w:r>
    </w:p>
    <w:p w14:paraId="43C80A30" w14:textId="77777777" w:rsidR="000A4CC1" w:rsidRPr="00493669" w:rsidRDefault="000A4CC1">
      <w:pPr>
        <w:numPr>
          <w:ilvl w:val="0"/>
          <w:numId w:val="1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57" w:hanging="357"/>
        <w:contextualSpacing/>
        <w:jc w:val="both"/>
        <w:rPr>
          <w:rFonts w:ascii="Arial" w:eastAsia="PMingLiU" w:hAnsi="Arial" w:cs="Arial"/>
          <w:lang w:eastAsia="en-ZA"/>
        </w:rPr>
      </w:pPr>
      <w:r w:rsidRPr="00493669">
        <w:rPr>
          <w:rFonts w:ascii="Arial" w:eastAsia="PMingLiU" w:hAnsi="Arial" w:cs="Arial"/>
          <w:lang w:eastAsia="en-ZA"/>
        </w:rPr>
        <w:t>Use facilities placed at their disposal and not misuse anything provided for their own protection or that of others.</w:t>
      </w:r>
    </w:p>
    <w:p w14:paraId="6C3BADB9" w14:textId="77777777" w:rsidR="000A4CC1" w:rsidRPr="00493669" w:rsidRDefault="000A4CC1">
      <w:pPr>
        <w:numPr>
          <w:ilvl w:val="0"/>
          <w:numId w:val="1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57" w:hanging="357"/>
        <w:contextualSpacing/>
        <w:jc w:val="both"/>
        <w:rPr>
          <w:rFonts w:ascii="Arial" w:eastAsia="PMingLiU" w:hAnsi="Arial" w:cs="Arial"/>
          <w:lang w:eastAsia="en-ZA"/>
        </w:rPr>
      </w:pPr>
      <w:r w:rsidRPr="00493669">
        <w:rPr>
          <w:rFonts w:ascii="Arial" w:eastAsia="PMingLiU" w:hAnsi="Arial" w:cs="Arial"/>
          <w:lang w:eastAsia="en-ZA"/>
        </w:rPr>
        <w:t>Have the right to remove themselves from danger when they have good reason to believe that there is an imminent and serious danger to their health and safety and have the duty to inform their supervisor immediately of such danger.</w:t>
      </w:r>
    </w:p>
    <w:p w14:paraId="48848DB0" w14:textId="77777777" w:rsidR="000A4CC1" w:rsidRPr="00493669" w:rsidRDefault="000A4CC1">
      <w:pPr>
        <w:numPr>
          <w:ilvl w:val="0"/>
          <w:numId w:val="1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57" w:hanging="357"/>
        <w:contextualSpacing/>
        <w:jc w:val="both"/>
        <w:rPr>
          <w:rFonts w:ascii="Arial" w:eastAsia="PMingLiU" w:hAnsi="Arial" w:cs="Arial"/>
          <w:lang w:eastAsia="en-ZA"/>
        </w:rPr>
      </w:pPr>
      <w:r w:rsidRPr="00493669">
        <w:rPr>
          <w:rFonts w:ascii="Arial" w:eastAsia="PMingLiU" w:hAnsi="Arial" w:cs="Arial"/>
          <w:lang w:eastAsia="en-ZA"/>
        </w:rPr>
        <w:t xml:space="preserve">Report to their </w:t>
      </w:r>
      <w:r>
        <w:rPr>
          <w:rFonts w:ascii="Arial" w:eastAsia="PMingLiU" w:hAnsi="Arial" w:cs="Arial"/>
          <w:lang w:eastAsia="en-ZA"/>
        </w:rPr>
        <w:t>S</w:t>
      </w:r>
      <w:r w:rsidRPr="00493669">
        <w:rPr>
          <w:rFonts w:ascii="Arial" w:eastAsia="PMingLiU" w:hAnsi="Arial" w:cs="Arial"/>
          <w:lang w:eastAsia="en-ZA"/>
        </w:rPr>
        <w:t xml:space="preserve">upervisor (in the first instance), the </w:t>
      </w:r>
      <w:r>
        <w:rPr>
          <w:rFonts w:ascii="Arial" w:eastAsia="PMingLiU" w:hAnsi="Arial" w:cs="Arial"/>
          <w:lang w:eastAsia="en-ZA"/>
        </w:rPr>
        <w:t>P</w:t>
      </w:r>
      <w:r w:rsidRPr="00493669">
        <w:rPr>
          <w:rFonts w:ascii="Arial" w:eastAsia="PMingLiU" w:hAnsi="Arial" w:cs="Arial"/>
          <w:lang w:eastAsia="en-ZA"/>
        </w:rPr>
        <w:t xml:space="preserve">rincipal </w:t>
      </w:r>
      <w:r>
        <w:rPr>
          <w:rFonts w:ascii="Arial" w:eastAsia="PMingLiU" w:hAnsi="Arial" w:cs="Arial"/>
          <w:lang w:eastAsia="en-ZA"/>
        </w:rPr>
        <w:t>C</w:t>
      </w:r>
      <w:r w:rsidRPr="00493669">
        <w:rPr>
          <w:rFonts w:ascii="Arial" w:eastAsia="PMingLiU" w:hAnsi="Arial" w:cs="Arial"/>
          <w:lang w:eastAsia="en-ZA"/>
        </w:rPr>
        <w:t xml:space="preserve">ontractor (in the second instance), and/or the Eskom </w:t>
      </w:r>
      <w:r>
        <w:rPr>
          <w:rFonts w:ascii="Arial" w:eastAsia="PMingLiU" w:hAnsi="Arial" w:cs="Arial"/>
          <w:lang w:eastAsia="en-ZA"/>
        </w:rPr>
        <w:t>P</w:t>
      </w:r>
      <w:r w:rsidRPr="00493669">
        <w:rPr>
          <w:rFonts w:ascii="Arial" w:eastAsia="PMingLiU" w:hAnsi="Arial" w:cs="Arial"/>
          <w:lang w:eastAsia="en-ZA"/>
        </w:rPr>
        <w:t xml:space="preserve">roject </w:t>
      </w:r>
      <w:r>
        <w:rPr>
          <w:rFonts w:ascii="Arial" w:eastAsia="PMingLiU" w:hAnsi="Arial" w:cs="Arial"/>
          <w:lang w:eastAsia="en-ZA"/>
        </w:rPr>
        <w:t>M</w:t>
      </w:r>
      <w:r w:rsidRPr="00493669">
        <w:rPr>
          <w:rFonts w:ascii="Arial" w:eastAsia="PMingLiU" w:hAnsi="Arial" w:cs="Arial"/>
          <w:lang w:eastAsia="en-ZA"/>
        </w:rPr>
        <w:t>anager, any substandard acts and/or conditions that have come to their attention and that have not been rectified or acted on by their contractor management timeously.</w:t>
      </w:r>
    </w:p>
    <w:p w14:paraId="203C7FF7" w14:textId="77777777" w:rsidR="000A4CC1" w:rsidRPr="00493669" w:rsidRDefault="000A4CC1">
      <w:pPr>
        <w:numPr>
          <w:ilvl w:val="0"/>
          <w:numId w:val="1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57" w:hanging="357"/>
        <w:contextualSpacing/>
        <w:jc w:val="both"/>
        <w:rPr>
          <w:rFonts w:ascii="Arial" w:eastAsia="PMingLiU" w:hAnsi="Arial" w:cs="Arial"/>
          <w:lang w:eastAsia="en-ZA"/>
        </w:rPr>
      </w:pPr>
      <w:r w:rsidRPr="00493669">
        <w:rPr>
          <w:rFonts w:ascii="Arial" w:eastAsia="PMingLiU" w:hAnsi="Arial" w:cs="Arial"/>
          <w:lang w:eastAsia="en-ZA"/>
        </w:rPr>
        <w:t xml:space="preserve">Have the right and the duty at any workplace to participate in ensuring healthy and safe working conditions, to the extent of their control, over the equipment and methods of work adopted. </w:t>
      </w:r>
    </w:p>
    <w:p w14:paraId="4C05F734" w14:textId="77777777" w:rsidR="000A4CC1" w:rsidRPr="00493669" w:rsidRDefault="000A4CC1">
      <w:pPr>
        <w:numPr>
          <w:ilvl w:val="0"/>
          <w:numId w:val="1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57" w:hanging="357"/>
        <w:contextualSpacing/>
        <w:jc w:val="both"/>
        <w:rPr>
          <w:rFonts w:ascii="Arial" w:eastAsia="PMingLiU" w:hAnsi="Arial" w:cs="Arial"/>
          <w:lang w:eastAsia="en-ZA"/>
        </w:rPr>
      </w:pPr>
      <w:r w:rsidRPr="00493669">
        <w:rPr>
          <w:rFonts w:ascii="Arial" w:eastAsia="PMingLiU" w:hAnsi="Arial" w:cs="Arial"/>
          <w:lang w:eastAsia="en-ZA"/>
        </w:rPr>
        <w:t>Maintain the surrounding area of the work site in a neat and tidy condition.</w:t>
      </w:r>
    </w:p>
    <w:p w14:paraId="1BE962E1" w14:textId="77777777" w:rsidR="000A4CC1" w:rsidRPr="00493669" w:rsidRDefault="000A4CC1">
      <w:pPr>
        <w:numPr>
          <w:ilvl w:val="0"/>
          <w:numId w:val="1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57" w:hanging="357"/>
        <w:contextualSpacing/>
        <w:jc w:val="both"/>
        <w:rPr>
          <w:rFonts w:ascii="Arial" w:eastAsia="PMingLiU" w:hAnsi="Arial" w:cs="Arial"/>
          <w:lang w:eastAsia="en-ZA"/>
        </w:rPr>
      </w:pPr>
      <w:r w:rsidRPr="00493669">
        <w:rPr>
          <w:rFonts w:ascii="Arial" w:eastAsia="PMingLiU" w:hAnsi="Arial" w:cs="Arial"/>
          <w:lang w:eastAsia="en-ZA"/>
        </w:rPr>
        <w:t>Have meaningful participation in regular health and safety meetings.</w:t>
      </w:r>
    </w:p>
    <w:p w14:paraId="6383152C" w14:textId="77777777" w:rsidR="000A4CC1" w:rsidRPr="00493669" w:rsidRDefault="000A4CC1">
      <w:pPr>
        <w:numPr>
          <w:ilvl w:val="0"/>
          <w:numId w:val="1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57" w:hanging="357"/>
        <w:contextualSpacing/>
        <w:jc w:val="both"/>
        <w:rPr>
          <w:rFonts w:ascii="Arial" w:eastAsia="PMingLiU" w:hAnsi="Arial" w:cs="Arial"/>
          <w:lang w:eastAsia="en-ZA"/>
        </w:rPr>
      </w:pPr>
      <w:r w:rsidRPr="00493669">
        <w:rPr>
          <w:rFonts w:ascii="Arial" w:eastAsia="PMingLiU" w:hAnsi="Arial" w:cs="Arial"/>
          <w:lang w:eastAsia="en-ZA"/>
        </w:rPr>
        <w:t>Have the right to refuse to perform or continue to perform any task/job on the grounds of health, safety, and environmental concerns.</w:t>
      </w:r>
    </w:p>
    <w:p w14:paraId="15077C08" w14:textId="22055290" w:rsidR="00222900" w:rsidRDefault="000A4CC1">
      <w:pPr>
        <w:numPr>
          <w:ilvl w:val="0"/>
          <w:numId w:val="1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57" w:hanging="357"/>
        <w:contextualSpacing/>
        <w:jc w:val="both"/>
        <w:rPr>
          <w:rFonts w:ascii="Arial" w:eastAsia="PMingLiU" w:hAnsi="Arial" w:cs="Arial"/>
          <w:lang w:eastAsia="en-ZA"/>
        </w:rPr>
      </w:pPr>
      <w:r w:rsidRPr="00493669">
        <w:rPr>
          <w:rFonts w:ascii="Arial" w:eastAsia="PMingLiU" w:hAnsi="Arial" w:cs="Arial"/>
          <w:lang w:eastAsia="en-ZA"/>
        </w:rPr>
        <w:lastRenderedPageBreak/>
        <w:t>When given instructions, understand the instructions and be permitted to clarify those instructions.</w:t>
      </w:r>
    </w:p>
    <w:p w14:paraId="413D31DC" w14:textId="77777777" w:rsidR="00261144" w:rsidRPr="00261144" w:rsidRDefault="00261144" w:rsidP="0026114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57"/>
        <w:contextualSpacing/>
        <w:jc w:val="both"/>
        <w:rPr>
          <w:rFonts w:ascii="Arial" w:eastAsia="PMingLiU" w:hAnsi="Arial" w:cs="Arial"/>
          <w:lang w:eastAsia="en-ZA"/>
        </w:rPr>
      </w:pPr>
    </w:p>
    <w:p w14:paraId="62AB14C8" w14:textId="77777777" w:rsidR="00261144" w:rsidRPr="00261144" w:rsidRDefault="00261144">
      <w:pPr>
        <w:pStyle w:val="Heading2"/>
        <w:numPr>
          <w:ilvl w:val="1"/>
          <w:numId w:val="70"/>
        </w:numPr>
        <w:tabs>
          <w:tab w:val="left" w:pos="680"/>
          <w:tab w:val="left" w:pos="794"/>
          <w:tab w:val="left" w:pos="907"/>
        </w:tabs>
        <w:spacing w:before="0" w:line="240" w:lineRule="auto"/>
        <w:ind w:left="482" w:hanging="482"/>
        <w:rPr>
          <w:rFonts w:ascii="Arial" w:eastAsia="Times New Roman" w:hAnsi="Arial" w:cs="Arial"/>
          <w:color w:val="auto"/>
          <w:sz w:val="22"/>
          <w:szCs w:val="22"/>
          <w:lang w:val="en-GB"/>
        </w:rPr>
      </w:pPr>
      <w:bookmarkStart w:id="59" w:name="_Toc192590155"/>
      <w:r w:rsidRPr="00261144">
        <w:rPr>
          <w:rFonts w:ascii="Arial" w:eastAsia="Times New Roman" w:hAnsi="Arial" w:cs="Arial"/>
          <w:color w:val="auto"/>
          <w:sz w:val="22"/>
          <w:szCs w:val="22"/>
          <w:lang w:val="en-GB"/>
        </w:rPr>
        <w:t>Contractor Health and Safety officer</w:t>
      </w:r>
      <w:bookmarkEnd w:id="59"/>
    </w:p>
    <w:p w14:paraId="584927A7" w14:textId="77777777" w:rsidR="00261144" w:rsidRDefault="00261144" w:rsidP="0026114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720"/>
        <w:jc w:val="both"/>
        <w:rPr>
          <w:rFonts w:ascii="Arial" w:eastAsia="PMingLiU" w:hAnsi="Arial" w:cs="Arial"/>
          <w:lang w:val="en-GB"/>
        </w:rPr>
      </w:pPr>
    </w:p>
    <w:p w14:paraId="098325A9" w14:textId="77777777" w:rsidR="00261144" w:rsidRPr="00261144" w:rsidRDefault="00261144" w:rsidP="0026114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US"/>
        </w:rPr>
      </w:pPr>
      <w:r w:rsidRPr="00261144">
        <w:rPr>
          <w:rFonts w:ascii="Arial" w:eastAsia="PMingLiU" w:hAnsi="Arial" w:cs="Arial"/>
          <w:lang w:val="en-US"/>
        </w:rPr>
        <w:t>The Contractor Health &amp; Safety Officer shall:</w:t>
      </w:r>
    </w:p>
    <w:p w14:paraId="07487EC4" w14:textId="266A502F" w:rsidR="00261144" w:rsidRPr="00493669" w:rsidRDefault="00261144">
      <w:pPr>
        <w:numPr>
          <w:ilvl w:val="0"/>
          <w:numId w:val="1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57" w:hanging="357"/>
        <w:jc w:val="both"/>
        <w:rPr>
          <w:rFonts w:ascii="Arial" w:eastAsia="PMingLiU" w:hAnsi="Arial" w:cs="Arial"/>
          <w:lang w:val="en-GB"/>
        </w:rPr>
      </w:pPr>
      <w:r w:rsidRPr="00261144">
        <w:rPr>
          <w:rFonts w:ascii="Arial" w:eastAsia="PMingLiU" w:hAnsi="Arial" w:cs="Arial"/>
          <w:lang w:val="en-US"/>
        </w:rPr>
        <w:t>Promote</w:t>
      </w:r>
      <w:r w:rsidRPr="00493669">
        <w:rPr>
          <w:rFonts w:ascii="Arial" w:eastAsia="PMingLiU" w:hAnsi="Arial" w:cs="Arial"/>
          <w:lang w:val="en-GB"/>
        </w:rPr>
        <w:t xml:space="preserve"> </w:t>
      </w:r>
      <w:r>
        <w:rPr>
          <w:rFonts w:ascii="Arial" w:eastAsia="PMingLiU" w:hAnsi="Arial" w:cs="Arial"/>
          <w:lang w:val="en-GB"/>
        </w:rPr>
        <w:t>OHS</w:t>
      </w:r>
      <w:r w:rsidRPr="00493669">
        <w:rPr>
          <w:rFonts w:ascii="Arial" w:eastAsia="PMingLiU" w:hAnsi="Arial" w:cs="Arial"/>
          <w:lang w:val="en-GB"/>
        </w:rPr>
        <w:t xml:space="preserve"> culture within the organisations involved in the project / contract.</w:t>
      </w:r>
    </w:p>
    <w:p w14:paraId="0333EBCA" w14:textId="77777777" w:rsidR="00261144" w:rsidRPr="00AC6FFB" w:rsidRDefault="00261144">
      <w:pPr>
        <w:numPr>
          <w:ilvl w:val="0"/>
          <w:numId w:val="1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57" w:hanging="357"/>
        <w:jc w:val="both"/>
        <w:rPr>
          <w:rFonts w:ascii="Arial" w:eastAsia="PMingLiU" w:hAnsi="Arial" w:cs="Arial"/>
          <w:lang w:val="en-GB"/>
        </w:rPr>
      </w:pPr>
      <w:r>
        <w:rPr>
          <w:rFonts w:ascii="Arial" w:eastAsia="PMingLiU" w:hAnsi="Arial" w:cs="Arial"/>
          <w:lang w:val="en-GB"/>
        </w:rPr>
        <w:t>A</w:t>
      </w:r>
      <w:r w:rsidRPr="00AC6FFB">
        <w:rPr>
          <w:rFonts w:ascii="Arial" w:eastAsia="PMingLiU" w:hAnsi="Arial" w:cs="Arial"/>
          <w:lang w:val="en-GB"/>
        </w:rPr>
        <w:t xml:space="preserve">ssist in the control of all health and safety-related matters on the sites. </w:t>
      </w:r>
    </w:p>
    <w:p w14:paraId="79E95BE7" w14:textId="77777777" w:rsidR="00261144" w:rsidRPr="00493669" w:rsidRDefault="00261144">
      <w:pPr>
        <w:numPr>
          <w:ilvl w:val="0"/>
          <w:numId w:val="1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57" w:hanging="357"/>
        <w:jc w:val="both"/>
        <w:rPr>
          <w:rFonts w:ascii="Arial" w:eastAsia="PMingLiU" w:hAnsi="Arial" w:cs="Arial"/>
          <w:lang w:eastAsia="en-ZA"/>
        </w:rPr>
      </w:pPr>
      <w:r w:rsidRPr="00AC6FFB">
        <w:rPr>
          <w:rFonts w:ascii="Arial" w:eastAsia="PMingLiU" w:hAnsi="Arial" w:cs="Arial"/>
          <w:lang w:val="en-GB"/>
        </w:rPr>
        <w:t>Be</w:t>
      </w:r>
      <w:r w:rsidRPr="00493669">
        <w:rPr>
          <w:rFonts w:ascii="Arial" w:eastAsia="PMingLiU" w:hAnsi="Arial" w:cs="Arial"/>
          <w:lang w:eastAsia="en-ZA"/>
        </w:rPr>
        <w:t xml:space="preserve"> involved in the developing the </w:t>
      </w:r>
      <w:r>
        <w:rPr>
          <w:rFonts w:ascii="Arial" w:eastAsia="PMingLiU" w:hAnsi="Arial" w:cs="Arial"/>
          <w:lang w:eastAsia="en-ZA"/>
        </w:rPr>
        <w:t xml:space="preserve">Contractor </w:t>
      </w:r>
      <w:r w:rsidRPr="00493669">
        <w:rPr>
          <w:rFonts w:ascii="Arial" w:eastAsia="PMingLiU" w:hAnsi="Arial" w:cs="Arial"/>
          <w:lang w:eastAsia="en-ZA"/>
        </w:rPr>
        <w:t xml:space="preserve">project </w:t>
      </w:r>
      <w:r>
        <w:rPr>
          <w:rFonts w:ascii="Arial" w:eastAsia="PMingLiU" w:hAnsi="Arial" w:cs="Arial"/>
          <w:lang w:eastAsia="en-ZA"/>
        </w:rPr>
        <w:t>OHS P</w:t>
      </w:r>
      <w:r w:rsidRPr="00493669">
        <w:rPr>
          <w:rFonts w:ascii="Arial" w:eastAsia="PMingLiU" w:hAnsi="Arial" w:cs="Arial"/>
          <w:lang w:eastAsia="en-ZA"/>
        </w:rPr>
        <w:t>lan and SHE policy.</w:t>
      </w:r>
    </w:p>
    <w:p w14:paraId="08779D9E" w14:textId="77777777" w:rsidR="00261144" w:rsidRPr="00AC6FFB" w:rsidRDefault="00261144">
      <w:pPr>
        <w:numPr>
          <w:ilvl w:val="0"/>
          <w:numId w:val="1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57" w:hanging="357"/>
        <w:jc w:val="both"/>
        <w:rPr>
          <w:rFonts w:ascii="Arial" w:eastAsia="PMingLiU" w:hAnsi="Arial" w:cs="Arial"/>
          <w:lang w:val="en-GB"/>
        </w:rPr>
      </w:pPr>
      <w:r w:rsidRPr="00AC6FFB">
        <w:rPr>
          <w:rFonts w:ascii="Arial" w:eastAsia="PMingLiU" w:hAnsi="Arial" w:cs="Arial"/>
          <w:lang w:val="en-GB"/>
        </w:rPr>
        <w:t xml:space="preserve">Be in constant liaison and cooperate with Eskom’s </w:t>
      </w:r>
      <w:r>
        <w:rPr>
          <w:rFonts w:ascii="Arial" w:eastAsia="PMingLiU" w:hAnsi="Arial" w:cs="Arial"/>
          <w:lang w:val="en-GB"/>
        </w:rPr>
        <w:t>OHS&amp; Environmental</w:t>
      </w:r>
      <w:r w:rsidRPr="00AC6FFB">
        <w:rPr>
          <w:rFonts w:ascii="Arial" w:eastAsia="PMingLiU" w:hAnsi="Arial" w:cs="Arial"/>
          <w:lang w:val="en-GB"/>
        </w:rPr>
        <w:t xml:space="preserve"> </w:t>
      </w:r>
      <w:r>
        <w:rPr>
          <w:rFonts w:ascii="Arial" w:eastAsia="PMingLiU" w:hAnsi="Arial" w:cs="Arial"/>
          <w:lang w:val="en-GB"/>
        </w:rPr>
        <w:t>P</w:t>
      </w:r>
      <w:r w:rsidRPr="00AC6FFB">
        <w:rPr>
          <w:rFonts w:ascii="Arial" w:eastAsia="PMingLiU" w:hAnsi="Arial" w:cs="Arial"/>
          <w:lang w:val="en-GB"/>
        </w:rPr>
        <w:t>rofessionals responsible for providing them with a health and safety service.</w:t>
      </w:r>
    </w:p>
    <w:p w14:paraId="6FE661C8" w14:textId="77777777" w:rsidR="00261144" w:rsidRPr="00AC6FFB" w:rsidRDefault="00261144">
      <w:pPr>
        <w:numPr>
          <w:ilvl w:val="0"/>
          <w:numId w:val="1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57" w:hanging="357"/>
        <w:jc w:val="both"/>
        <w:rPr>
          <w:rFonts w:ascii="Arial" w:eastAsia="PMingLiU" w:hAnsi="Arial" w:cs="Arial"/>
          <w:lang w:val="en-GB"/>
        </w:rPr>
      </w:pPr>
      <w:r w:rsidRPr="00AC6FFB">
        <w:rPr>
          <w:rFonts w:ascii="Arial" w:eastAsia="PMingLiU" w:hAnsi="Arial" w:cs="Arial"/>
          <w:lang w:val="en-GB"/>
        </w:rPr>
        <w:t xml:space="preserve">Ensure that this </w:t>
      </w:r>
      <w:r>
        <w:rPr>
          <w:rFonts w:ascii="Arial" w:eastAsia="PMingLiU" w:hAnsi="Arial" w:cs="Arial"/>
          <w:lang w:val="en-GB"/>
        </w:rPr>
        <w:t>Contractor OHS Plan/ Manual/ System</w:t>
      </w:r>
      <w:r w:rsidRPr="00AC6FFB">
        <w:rPr>
          <w:rFonts w:ascii="Arial" w:eastAsia="PMingLiU" w:hAnsi="Arial" w:cs="Arial"/>
          <w:lang w:val="en-GB"/>
        </w:rPr>
        <w:t xml:space="preserve"> is adhered to by his/her </w:t>
      </w:r>
      <w:r>
        <w:rPr>
          <w:rFonts w:ascii="Arial" w:eastAsia="PMingLiU" w:hAnsi="Arial" w:cs="Arial"/>
          <w:lang w:val="en-GB"/>
        </w:rPr>
        <w:t>P</w:t>
      </w:r>
      <w:r w:rsidRPr="00AC6FFB">
        <w:rPr>
          <w:rFonts w:ascii="Arial" w:eastAsia="PMingLiU" w:hAnsi="Arial" w:cs="Arial"/>
          <w:lang w:val="en-GB"/>
        </w:rPr>
        <w:t xml:space="preserve">rincipal </w:t>
      </w:r>
      <w:r>
        <w:rPr>
          <w:rFonts w:ascii="Arial" w:eastAsia="PMingLiU" w:hAnsi="Arial" w:cs="Arial"/>
          <w:lang w:val="en-GB"/>
        </w:rPr>
        <w:t>C</w:t>
      </w:r>
      <w:r w:rsidRPr="00AC6FFB">
        <w:rPr>
          <w:rFonts w:ascii="Arial" w:eastAsia="PMingLiU" w:hAnsi="Arial" w:cs="Arial"/>
          <w:lang w:val="en-GB"/>
        </w:rPr>
        <w:t xml:space="preserve">ontractor and is submitted to any </w:t>
      </w:r>
      <w:r>
        <w:rPr>
          <w:rFonts w:ascii="Arial" w:eastAsia="PMingLiU" w:hAnsi="Arial" w:cs="Arial"/>
          <w:lang w:val="en-GB"/>
        </w:rPr>
        <w:t>A</w:t>
      </w:r>
      <w:r w:rsidRPr="00AC6FFB">
        <w:rPr>
          <w:rFonts w:ascii="Arial" w:eastAsia="PMingLiU" w:hAnsi="Arial" w:cs="Arial"/>
          <w:lang w:val="en-GB"/>
        </w:rPr>
        <w:t xml:space="preserve">ppointed </w:t>
      </w:r>
      <w:r>
        <w:rPr>
          <w:rFonts w:ascii="Arial" w:eastAsia="PMingLiU" w:hAnsi="Arial" w:cs="Arial"/>
          <w:lang w:val="en-GB"/>
        </w:rPr>
        <w:t>C</w:t>
      </w:r>
      <w:r w:rsidRPr="00AC6FFB">
        <w:rPr>
          <w:rFonts w:ascii="Arial" w:eastAsia="PMingLiU" w:hAnsi="Arial" w:cs="Arial"/>
          <w:lang w:val="en-GB"/>
        </w:rPr>
        <w:t>ontractors.</w:t>
      </w:r>
    </w:p>
    <w:p w14:paraId="74421603" w14:textId="77777777" w:rsidR="00261144" w:rsidRPr="00AC6FFB" w:rsidRDefault="00261144">
      <w:pPr>
        <w:numPr>
          <w:ilvl w:val="0"/>
          <w:numId w:val="1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57" w:hanging="357"/>
        <w:jc w:val="both"/>
        <w:rPr>
          <w:rFonts w:ascii="Arial" w:eastAsia="PMingLiU" w:hAnsi="Arial" w:cs="Arial"/>
          <w:lang w:val="en-GB"/>
        </w:rPr>
      </w:pPr>
      <w:r w:rsidRPr="00AC6FFB">
        <w:rPr>
          <w:rFonts w:ascii="Arial" w:eastAsia="PMingLiU" w:hAnsi="Arial" w:cs="Arial"/>
          <w:lang w:val="en-GB"/>
        </w:rPr>
        <w:t xml:space="preserve">Conduct </w:t>
      </w:r>
      <w:r>
        <w:rPr>
          <w:rFonts w:ascii="Arial" w:eastAsia="PMingLiU" w:hAnsi="Arial" w:cs="Arial"/>
          <w:lang w:val="en-GB"/>
        </w:rPr>
        <w:t>A</w:t>
      </w:r>
      <w:r w:rsidRPr="00AC6FFB">
        <w:rPr>
          <w:rFonts w:ascii="Arial" w:eastAsia="PMingLiU" w:hAnsi="Arial" w:cs="Arial"/>
          <w:lang w:val="en-GB"/>
        </w:rPr>
        <w:t>udits and inspections of all work sites for the duration of the project.</w:t>
      </w:r>
    </w:p>
    <w:p w14:paraId="265361B5" w14:textId="77777777" w:rsidR="00261144" w:rsidRPr="00AC6FFB" w:rsidRDefault="00261144">
      <w:pPr>
        <w:numPr>
          <w:ilvl w:val="0"/>
          <w:numId w:val="1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57" w:hanging="357"/>
        <w:jc w:val="both"/>
        <w:rPr>
          <w:rFonts w:ascii="Arial" w:eastAsia="PMingLiU" w:hAnsi="Arial" w:cs="Arial"/>
          <w:lang w:val="en-GB"/>
        </w:rPr>
      </w:pPr>
      <w:r w:rsidRPr="00AC6FFB">
        <w:rPr>
          <w:rFonts w:ascii="Arial" w:eastAsia="PMingLiU" w:hAnsi="Arial" w:cs="Arial"/>
          <w:lang w:val="en-GB"/>
        </w:rPr>
        <w:t xml:space="preserve">Be involved in the </w:t>
      </w:r>
      <w:r>
        <w:rPr>
          <w:rFonts w:ascii="Arial" w:eastAsia="PMingLiU" w:hAnsi="Arial" w:cs="Arial"/>
          <w:lang w:val="en-GB"/>
        </w:rPr>
        <w:t>O</w:t>
      </w:r>
      <w:r w:rsidRPr="00AC6FFB">
        <w:rPr>
          <w:rFonts w:ascii="Arial" w:eastAsia="PMingLiU" w:hAnsi="Arial" w:cs="Arial"/>
          <w:lang w:val="en-GB"/>
        </w:rPr>
        <w:t>rganisations incident investigations when required.</w:t>
      </w:r>
    </w:p>
    <w:p w14:paraId="67D836E4" w14:textId="77777777" w:rsidR="00261144" w:rsidRPr="00AC6FFB" w:rsidRDefault="00261144">
      <w:pPr>
        <w:numPr>
          <w:ilvl w:val="0"/>
          <w:numId w:val="1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57" w:hanging="357"/>
        <w:jc w:val="both"/>
        <w:rPr>
          <w:rFonts w:ascii="Arial" w:eastAsia="PMingLiU" w:hAnsi="Arial" w:cs="Arial"/>
          <w:lang w:val="en-GB"/>
        </w:rPr>
      </w:pPr>
      <w:r w:rsidRPr="00AC6FFB">
        <w:rPr>
          <w:rFonts w:ascii="Arial" w:eastAsia="PMingLiU" w:hAnsi="Arial" w:cs="Arial"/>
          <w:lang w:val="en-GB"/>
        </w:rPr>
        <w:t>Participate in the organisation’s statutory and non-statutory health and safety committees meetings.</w:t>
      </w:r>
    </w:p>
    <w:p w14:paraId="6CBEB65F" w14:textId="77777777" w:rsidR="00261144" w:rsidRPr="00AC6FFB" w:rsidRDefault="00261144">
      <w:pPr>
        <w:numPr>
          <w:ilvl w:val="0"/>
          <w:numId w:val="1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57" w:hanging="357"/>
        <w:jc w:val="both"/>
        <w:rPr>
          <w:rFonts w:ascii="Arial" w:eastAsia="PMingLiU" w:hAnsi="Arial" w:cs="Arial"/>
          <w:lang w:val="en-GB"/>
        </w:rPr>
      </w:pPr>
      <w:r w:rsidRPr="00AC6FFB">
        <w:rPr>
          <w:rFonts w:ascii="Arial" w:eastAsia="PMingLiU" w:hAnsi="Arial" w:cs="Arial"/>
          <w:lang w:val="en-GB"/>
        </w:rPr>
        <w:t xml:space="preserve">Conduct organisational, site and visitor </w:t>
      </w:r>
      <w:r>
        <w:rPr>
          <w:rFonts w:ascii="Arial" w:eastAsia="PMingLiU" w:hAnsi="Arial" w:cs="Arial"/>
          <w:lang w:val="en-GB"/>
        </w:rPr>
        <w:t>I</w:t>
      </w:r>
      <w:r w:rsidRPr="00AC6FFB">
        <w:rPr>
          <w:rFonts w:ascii="Arial" w:eastAsia="PMingLiU" w:hAnsi="Arial" w:cs="Arial"/>
          <w:lang w:val="en-GB"/>
        </w:rPr>
        <w:t>nduction training.</w:t>
      </w:r>
    </w:p>
    <w:p w14:paraId="6B6749C7" w14:textId="77777777" w:rsidR="00261144" w:rsidRPr="00493669" w:rsidRDefault="00261144">
      <w:pPr>
        <w:numPr>
          <w:ilvl w:val="0"/>
          <w:numId w:val="1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57" w:hanging="357"/>
        <w:jc w:val="both"/>
        <w:rPr>
          <w:rFonts w:ascii="Arial" w:eastAsia="PMingLiU" w:hAnsi="Arial" w:cs="Arial"/>
          <w:lang w:val="en-GB"/>
        </w:rPr>
      </w:pPr>
      <w:r w:rsidRPr="00493669">
        <w:rPr>
          <w:rFonts w:ascii="Arial" w:eastAsia="PMingLiU" w:hAnsi="Arial" w:cs="Arial"/>
          <w:lang w:val="en-GB"/>
        </w:rPr>
        <w:t xml:space="preserve">Stop any employee or </w:t>
      </w:r>
      <w:r>
        <w:rPr>
          <w:rFonts w:ascii="Arial" w:eastAsia="PMingLiU" w:hAnsi="Arial" w:cs="Arial"/>
          <w:lang w:val="en-GB"/>
        </w:rPr>
        <w:t>C</w:t>
      </w:r>
      <w:r w:rsidRPr="00493669">
        <w:rPr>
          <w:rFonts w:ascii="Arial" w:eastAsia="PMingLiU" w:hAnsi="Arial" w:cs="Arial"/>
          <w:lang w:val="en-GB"/>
        </w:rPr>
        <w:t xml:space="preserve">ontractor from performing construction work which is not in accordance with the </w:t>
      </w:r>
      <w:r>
        <w:rPr>
          <w:rFonts w:ascii="Arial" w:eastAsia="PMingLiU" w:hAnsi="Arial" w:cs="Arial"/>
          <w:lang w:val="en-GB"/>
        </w:rPr>
        <w:t>P</w:t>
      </w:r>
      <w:r w:rsidRPr="00493669">
        <w:rPr>
          <w:rFonts w:ascii="Arial" w:eastAsia="PMingLiU" w:hAnsi="Arial" w:cs="Arial"/>
          <w:lang w:val="en-GB"/>
        </w:rPr>
        <w:t xml:space="preserve">rincipal </w:t>
      </w:r>
      <w:r>
        <w:rPr>
          <w:rFonts w:ascii="Arial" w:eastAsia="PMingLiU" w:hAnsi="Arial" w:cs="Arial"/>
          <w:lang w:val="en-GB"/>
        </w:rPr>
        <w:t>C</w:t>
      </w:r>
      <w:r w:rsidRPr="00493669">
        <w:rPr>
          <w:rFonts w:ascii="Arial" w:eastAsia="PMingLiU" w:hAnsi="Arial" w:cs="Arial"/>
          <w:lang w:val="en-GB"/>
        </w:rPr>
        <w:t xml:space="preserve">ontractor’s and or </w:t>
      </w:r>
      <w:r>
        <w:rPr>
          <w:rFonts w:ascii="Arial" w:eastAsia="PMingLiU" w:hAnsi="Arial" w:cs="Arial"/>
          <w:lang w:val="en-GB"/>
        </w:rPr>
        <w:t>A</w:t>
      </w:r>
      <w:r w:rsidRPr="00493669">
        <w:rPr>
          <w:rFonts w:ascii="Arial" w:eastAsia="PMingLiU" w:hAnsi="Arial" w:cs="Arial"/>
          <w:lang w:val="en-GB"/>
        </w:rPr>
        <w:t xml:space="preserve">ppointed </w:t>
      </w:r>
      <w:r>
        <w:rPr>
          <w:rFonts w:ascii="Arial" w:eastAsia="PMingLiU" w:hAnsi="Arial" w:cs="Arial"/>
          <w:lang w:val="en-GB"/>
        </w:rPr>
        <w:t>C</w:t>
      </w:r>
      <w:r w:rsidRPr="00493669">
        <w:rPr>
          <w:rFonts w:ascii="Arial" w:eastAsia="PMingLiU" w:hAnsi="Arial" w:cs="Arial"/>
          <w:lang w:val="en-GB"/>
        </w:rPr>
        <w:t xml:space="preserve">ontractors </w:t>
      </w:r>
      <w:r>
        <w:rPr>
          <w:rFonts w:ascii="Arial" w:eastAsia="PMingLiU" w:hAnsi="Arial" w:cs="Arial"/>
          <w:lang w:val="en-GB"/>
        </w:rPr>
        <w:t>H</w:t>
      </w:r>
      <w:r w:rsidRPr="00493669">
        <w:rPr>
          <w:rFonts w:ascii="Arial" w:eastAsia="PMingLiU" w:hAnsi="Arial" w:cs="Arial"/>
          <w:lang w:val="en-GB"/>
        </w:rPr>
        <w:t xml:space="preserve">ealth and </w:t>
      </w:r>
      <w:r>
        <w:rPr>
          <w:rFonts w:ascii="Arial" w:eastAsia="PMingLiU" w:hAnsi="Arial" w:cs="Arial"/>
          <w:lang w:val="en-GB"/>
        </w:rPr>
        <w:t>S</w:t>
      </w:r>
      <w:r w:rsidRPr="00493669">
        <w:rPr>
          <w:rFonts w:ascii="Arial" w:eastAsia="PMingLiU" w:hAnsi="Arial" w:cs="Arial"/>
          <w:lang w:val="en-GB"/>
        </w:rPr>
        <w:t xml:space="preserve">afety </w:t>
      </w:r>
      <w:r>
        <w:rPr>
          <w:rFonts w:ascii="Arial" w:eastAsia="PMingLiU" w:hAnsi="Arial" w:cs="Arial"/>
          <w:lang w:val="en-GB"/>
        </w:rPr>
        <w:t>P</w:t>
      </w:r>
      <w:r w:rsidRPr="00493669">
        <w:rPr>
          <w:rFonts w:ascii="Arial" w:eastAsia="PMingLiU" w:hAnsi="Arial" w:cs="Arial"/>
          <w:lang w:val="en-GB"/>
        </w:rPr>
        <w:t>lan which poses a threat to the health and safety of persons.</w:t>
      </w:r>
    </w:p>
    <w:p w14:paraId="74864D74" w14:textId="77777777" w:rsidR="00261144" w:rsidRPr="00AC6FFB" w:rsidRDefault="00261144">
      <w:pPr>
        <w:numPr>
          <w:ilvl w:val="0"/>
          <w:numId w:val="1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57" w:hanging="357"/>
        <w:jc w:val="both"/>
        <w:rPr>
          <w:rFonts w:ascii="Arial" w:eastAsia="PMingLiU" w:hAnsi="Arial" w:cs="Arial"/>
          <w:lang w:val="en-GB"/>
        </w:rPr>
      </w:pPr>
      <w:r w:rsidRPr="00AC6FFB">
        <w:rPr>
          <w:rFonts w:ascii="Arial" w:eastAsia="PMingLiU" w:hAnsi="Arial" w:cs="Arial"/>
          <w:lang w:val="en-GB"/>
        </w:rPr>
        <w:t>Ensure that no alcohol or other intoxicating substances are brought on to, or remains on, the premises / work sites and that no employee remains on site if he/she is under the influence. Furthermore, report such instances to contract management.</w:t>
      </w:r>
    </w:p>
    <w:p w14:paraId="5F564636" w14:textId="77777777" w:rsidR="00261144" w:rsidRPr="00AC6FFB" w:rsidRDefault="00261144">
      <w:pPr>
        <w:numPr>
          <w:ilvl w:val="0"/>
          <w:numId w:val="1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57" w:hanging="357"/>
        <w:jc w:val="both"/>
        <w:rPr>
          <w:rFonts w:ascii="Arial" w:eastAsia="PMingLiU" w:hAnsi="Arial" w:cs="Arial"/>
          <w:lang w:val="en-GB"/>
        </w:rPr>
      </w:pPr>
      <w:r w:rsidRPr="00AC6FFB">
        <w:rPr>
          <w:rFonts w:ascii="Arial" w:eastAsia="PMingLiU" w:hAnsi="Arial" w:cs="Arial"/>
          <w:lang w:val="en-GB"/>
        </w:rPr>
        <w:t>Make themselves available and ensure co-operation of employees under their control to undergo breathalyser and drug testing while entering and/or being on any Eskom work site by Eskom.</w:t>
      </w:r>
    </w:p>
    <w:p w14:paraId="0BD07530" w14:textId="77777777" w:rsidR="00261144" w:rsidRPr="00AC6FFB" w:rsidRDefault="00261144">
      <w:pPr>
        <w:numPr>
          <w:ilvl w:val="0"/>
          <w:numId w:val="1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57" w:hanging="357"/>
        <w:jc w:val="both"/>
        <w:rPr>
          <w:rFonts w:ascii="Arial" w:eastAsia="PMingLiU" w:hAnsi="Arial" w:cs="Arial"/>
          <w:lang w:val="en-GB"/>
        </w:rPr>
      </w:pPr>
      <w:r w:rsidRPr="00AC6FFB">
        <w:rPr>
          <w:rFonts w:ascii="Arial" w:eastAsia="PMingLiU" w:hAnsi="Arial" w:cs="Arial"/>
          <w:lang w:val="en-GB"/>
        </w:rPr>
        <w:t xml:space="preserve">Carry out </w:t>
      </w:r>
      <w:r>
        <w:rPr>
          <w:rFonts w:ascii="Arial" w:eastAsia="PMingLiU" w:hAnsi="Arial" w:cs="Arial"/>
          <w:lang w:val="en-GB"/>
        </w:rPr>
        <w:t>A</w:t>
      </w:r>
      <w:r w:rsidRPr="00AC6FFB">
        <w:rPr>
          <w:rFonts w:ascii="Arial" w:eastAsia="PMingLiU" w:hAnsi="Arial" w:cs="Arial"/>
          <w:lang w:val="en-GB"/>
        </w:rPr>
        <w:t xml:space="preserve">udits and or inspections on their </w:t>
      </w:r>
      <w:r>
        <w:rPr>
          <w:rFonts w:ascii="Arial" w:eastAsia="PMingLiU" w:hAnsi="Arial" w:cs="Arial"/>
          <w:lang w:val="en-GB"/>
        </w:rPr>
        <w:t>C</w:t>
      </w:r>
      <w:r w:rsidRPr="00AC6FFB">
        <w:rPr>
          <w:rFonts w:ascii="Arial" w:eastAsia="PMingLiU" w:hAnsi="Arial" w:cs="Arial"/>
          <w:lang w:val="en-GB"/>
        </w:rPr>
        <w:t xml:space="preserve">ontractors at least monthly and any </w:t>
      </w:r>
      <w:r>
        <w:rPr>
          <w:rFonts w:ascii="Arial" w:eastAsia="PMingLiU" w:hAnsi="Arial" w:cs="Arial"/>
          <w:lang w:val="en-GB"/>
        </w:rPr>
        <w:t>A</w:t>
      </w:r>
      <w:r w:rsidRPr="00AC6FFB">
        <w:rPr>
          <w:rFonts w:ascii="Arial" w:eastAsia="PMingLiU" w:hAnsi="Arial" w:cs="Arial"/>
          <w:lang w:val="en-GB"/>
        </w:rPr>
        <w:t xml:space="preserve">ppointed </w:t>
      </w:r>
      <w:r>
        <w:rPr>
          <w:rFonts w:ascii="Arial" w:eastAsia="PMingLiU" w:hAnsi="Arial" w:cs="Arial"/>
          <w:lang w:val="en-GB"/>
        </w:rPr>
        <w:t>Co</w:t>
      </w:r>
      <w:r w:rsidRPr="00AC6FFB">
        <w:rPr>
          <w:rFonts w:ascii="Arial" w:eastAsia="PMingLiU" w:hAnsi="Arial" w:cs="Arial"/>
          <w:lang w:val="en-GB"/>
        </w:rPr>
        <w:t xml:space="preserve">ntractors on instructions of their </w:t>
      </w:r>
      <w:r>
        <w:rPr>
          <w:rFonts w:ascii="Arial" w:eastAsia="PMingLiU" w:hAnsi="Arial" w:cs="Arial"/>
          <w:lang w:val="en-GB"/>
        </w:rPr>
        <w:t>C</w:t>
      </w:r>
      <w:r w:rsidRPr="00AC6FFB">
        <w:rPr>
          <w:rFonts w:ascii="Arial" w:eastAsia="PMingLiU" w:hAnsi="Arial" w:cs="Arial"/>
          <w:lang w:val="en-GB"/>
        </w:rPr>
        <w:t xml:space="preserve">ontractor; </w:t>
      </w:r>
    </w:p>
    <w:p w14:paraId="6F7087E1" w14:textId="3DEFBC6F" w:rsidR="00261144" w:rsidRDefault="00261144">
      <w:pPr>
        <w:numPr>
          <w:ilvl w:val="0"/>
          <w:numId w:val="1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57" w:hanging="357"/>
        <w:jc w:val="both"/>
        <w:rPr>
          <w:rFonts w:ascii="Arial" w:eastAsia="PMingLiU" w:hAnsi="Arial" w:cs="Arial"/>
          <w:lang w:eastAsia="en-ZA"/>
        </w:rPr>
      </w:pPr>
      <w:r w:rsidRPr="00AC6FFB">
        <w:rPr>
          <w:rFonts w:ascii="Arial" w:eastAsia="PMingLiU" w:hAnsi="Arial" w:cs="Arial"/>
          <w:lang w:val="en-GB"/>
        </w:rPr>
        <w:t>Carry out frequent behaviour observations of employees under their control at least monthly</w:t>
      </w:r>
      <w:r w:rsidRPr="00493669">
        <w:rPr>
          <w:rFonts w:ascii="Arial" w:eastAsia="PMingLiU" w:hAnsi="Arial" w:cs="Arial"/>
          <w:lang w:eastAsia="en-ZA"/>
        </w:rPr>
        <w:t xml:space="preserve"> and any </w:t>
      </w:r>
      <w:r>
        <w:rPr>
          <w:rFonts w:ascii="Arial" w:eastAsia="PMingLiU" w:hAnsi="Arial" w:cs="Arial"/>
          <w:lang w:eastAsia="en-ZA"/>
        </w:rPr>
        <w:t>A</w:t>
      </w:r>
      <w:r w:rsidRPr="00493669">
        <w:rPr>
          <w:rFonts w:ascii="Arial" w:eastAsia="PMingLiU" w:hAnsi="Arial" w:cs="Arial"/>
          <w:lang w:eastAsia="en-ZA"/>
        </w:rPr>
        <w:t xml:space="preserve">ppointed </w:t>
      </w:r>
      <w:r>
        <w:rPr>
          <w:rFonts w:ascii="Arial" w:eastAsia="PMingLiU" w:hAnsi="Arial" w:cs="Arial"/>
          <w:lang w:eastAsia="en-ZA"/>
        </w:rPr>
        <w:t>C</w:t>
      </w:r>
      <w:r w:rsidRPr="00493669">
        <w:rPr>
          <w:rFonts w:ascii="Arial" w:eastAsia="PMingLiU" w:hAnsi="Arial" w:cs="Arial"/>
          <w:lang w:eastAsia="en-ZA"/>
        </w:rPr>
        <w:t xml:space="preserve">ontractors on instructions of their </w:t>
      </w:r>
      <w:r>
        <w:rPr>
          <w:rFonts w:ascii="Arial" w:eastAsia="PMingLiU" w:hAnsi="Arial" w:cs="Arial"/>
          <w:lang w:eastAsia="en-ZA"/>
        </w:rPr>
        <w:t>C</w:t>
      </w:r>
      <w:r w:rsidRPr="00493669">
        <w:rPr>
          <w:rFonts w:ascii="Arial" w:eastAsia="PMingLiU" w:hAnsi="Arial" w:cs="Arial"/>
          <w:lang w:eastAsia="en-ZA"/>
        </w:rPr>
        <w:t>ontractor.</w:t>
      </w:r>
    </w:p>
    <w:p w14:paraId="311CB715" w14:textId="35A8626B" w:rsidR="008263CA" w:rsidRDefault="008263CA" w:rsidP="008263C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57"/>
        <w:jc w:val="both"/>
        <w:rPr>
          <w:rFonts w:ascii="Arial" w:eastAsia="PMingLiU" w:hAnsi="Arial" w:cs="Arial"/>
          <w:lang w:eastAsia="en-ZA"/>
        </w:rPr>
      </w:pPr>
    </w:p>
    <w:p w14:paraId="17D468C8" w14:textId="77777777" w:rsidR="008263CA" w:rsidRPr="008263CA" w:rsidRDefault="008263CA" w:rsidP="008263C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57"/>
        <w:jc w:val="both"/>
        <w:rPr>
          <w:rFonts w:ascii="Arial" w:eastAsia="PMingLiU" w:hAnsi="Arial" w:cs="Arial"/>
          <w:lang w:eastAsia="en-ZA"/>
        </w:rPr>
      </w:pPr>
    </w:p>
    <w:p w14:paraId="026BA3AD" w14:textId="422A8E31" w:rsidR="00261144" w:rsidRPr="008263CA" w:rsidRDefault="00261144" w:rsidP="008263CA">
      <w:pPr>
        <w:pStyle w:val="Heading1"/>
        <w:numPr>
          <w:ilvl w:val="0"/>
          <w:numId w:val="1"/>
        </w:numPr>
        <w:spacing w:before="0" w:line="240" w:lineRule="auto"/>
        <w:ind w:left="426" w:hanging="426"/>
        <w:rPr>
          <w:rFonts w:ascii="Arial" w:eastAsia="Times New Roman" w:hAnsi="Arial" w:cs="Arial"/>
          <w:color w:val="auto"/>
          <w:sz w:val="24"/>
          <w:szCs w:val="24"/>
          <w:lang w:val="en-GB"/>
        </w:rPr>
      </w:pPr>
      <w:bookmarkStart w:id="60" w:name="_Toc103867865"/>
      <w:bookmarkStart w:id="61" w:name="_Toc192590156"/>
      <w:r w:rsidRPr="009A0FE0">
        <w:rPr>
          <w:rFonts w:ascii="Arial" w:eastAsia="Times New Roman" w:hAnsi="Arial" w:cs="Arial"/>
          <w:color w:val="auto"/>
          <w:sz w:val="24"/>
          <w:szCs w:val="24"/>
          <w:lang w:val="en-GB"/>
        </w:rPr>
        <w:t>P</w:t>
      </w:r>
      <w:r>
        <w:rPr>
          <w:rFonts w:ascii="Arial" w:eastAsia="Times New Roman" w:hAnsi="Arial" w:cs="Arial"/>
          <w:color w:val="auto"/>
          <w:sz w:val="24"/>
          <w:szCs w:val="24"/>
          <w:lang w:val="en-GB"/>
        </w:rPr>
        <w:t>ROCESS FOR MONITORING</w:t>
      </w:r>
      <w:bookmarkEnd w:id="60"/>
      <w:bookmarkEnd w:id="61"/>
      <w:r w:rsidRPr="009A0FE0">
        <w:rPr>
          <w:rFonts w:ascii="Arial" w:eastAsia="Times New Roman" w:hAnsi="Arial" w:cs="Arial"/>
          <w:color w:val="auto"/>
          <w:sz w:val="24"/>
          <w:szCs w:val="24"/>
          <w:lang w:val="en-GB"/>
        </w:rPr>
        <w:t xml:space="preserve"> </w:t>
      </w:r>
    </w:p>
    <w:p w14:paraId="425C809A" w14:textId="77777777" w:rsidR="008263CA" w:rsidRDefault="008263CA" w:rsidP="008263CA">
      <w:pPr>
        <w:autoSpaceDE w:val="0"/>
        <w:autoSpaceDN w:val="0"/>
        <w:adjustRightInd w:val="0"/>
        <w:spacing w:after="0" w:line="240" w:lineRule="auto"/>
        <w:jc w:val="both"/>
        <w:rPr>
          <w:rFonts w:ascii="Arial" w:hAnsi="Arial" w:cs="Arial"/>
          <w:lang w:val="en-GB"/>
        </w:rPr>
      </w:pPr>
    </w:p>
    <w:p w14:paraId="7672C543" w14:textId="759DD0B4" w:rsidR="00261144" w:rsidRPr="009A0FE0" w:rsidRDefault="00261144" w:rsidP="00261144">
      <w:pPr>
        <w:autoSpaceDE w:val="0"/>
        <w:autoSpaceDN w:val="0"/>
        <w:adjustRightInd w:val="0"/>
        <w:spacing w:after="0" w:line="240" w:lineRule="auto"/>
        <w:jc w:val="both"/>
        <w:rPr>
          <w:rFonts w:ascii="Arial" w:hAnsi="Arial" w:cs="Arial"/>
          <w:lang w:val="en-GB"/>
        </w:rPr>
      </w:pPr>
      <w:r w:rsidRPr="009A0FE0">
        <w:rPr>
          <w:rFonts w:ascii="Arial" w:hAnsi="Arial" w:cs="Arial"/>
          <w:lang w:val="en-GB"/>
        </w:rPr>
        <w:t xml:space="preserve">This document is subject to document control processes and shall be updated when it is due for revision or when conditions </w:t>
      </w:r>
      <w:r w:rsidR="007A603B">
        <w:rPr>
          <w:rFonts w:ascii="Arial" w:hAnsi="Arial" w:cs="Arial"/>
          <w:lang w:val="en-GB"/>
        </w:rPr>
        <w:t xml:space="preserve">of the contract scope work </w:t>
      </w:r>
      <w:r w:rsidRPr="009A0FE0">
        <w:rPr>
          <w:rFonts w:ascii="Arial" w:hAnsi="Arial" w:cs="Arial"/>
          <w:lang w:val="en-GB"/>
        </w:rPr>
        <w:t xml:space="preserve">dictate. </w:t>
      </w:r>
      <w:r>
        <w:rPr>
          <w:rFonts w:ascii="Arial" w:hAnsi="Arial" w:cs="Arial"/>
          <w:lang w:val="en-GB"/>
        </w:rPr>
        <w:t>The revision date of this document is indicated at the end section of this document</w:t>
      </w:r>
      <w:r w:rsidR="00114DE4">
        <w:rPr>
          <w:rFonts w:ascii="Arial" w:hAnsi="Arial" w:cs="Arial"/>
          <w:lang w:val="en-GB"/>
        </w:rPr>
        <w:t xml:space="preserve"> under REVISION.</w:t>
      </w:r>
      <w:r>
        <w:rPr>
          <w:rFonts w:ascii="Arial" w:hAnsi="Arial" w:cs="Arial"/>
          <w:lang w:val="en-GB"/>
        </w:rPr>
        <w:t xml:space="preserve"> </w:t>
      </w:r>
    </w:p>
    <w:p w14:paraId="2C069BFF" w14:textId="77777777" w:rsidR="00261144" w:rsidRDefault="00261144" w:rsidP="00261144">
      <w:pPr>
        <w:autoSpaceDE w:val="0"/>
        <w:autoSpaceDN w:val="0"/>
        <w:adjustRightInd w:val="0"/>
        <w:spacing w:after="0" w:line="240" w:lineRule="auto"/>
        <w:jc w:val="both"/>
        <w:rPr>
          <w:rFonts w:ascii="Arial" w:hAnsi="Arial" w:cs="Arial"/>
          <w:lang w:val="en-GB"/>
        </w:rPr>
      </w:pPr>
    </w:p>
    <w:p w14:paraId="149B4B66" w14:textId="77777777" w:rsidR="00261144" w:rsidRPr="001353E6" w:rsidRDefault="00261144" w:rsidP="00261144">
      <w:pPr>
        <w:autoSpaceDE w:val="0"/>
        <w:autoSpaceDN w:val="0"/>
        <w:adjustRightInd w:val="0"/>
        <w:spacing w:after="0" w:line="240" w:lineRule="auto"/>
        <w:jc w:val="both"/>
        <w:rPr>
          <w:rFonts w:ascii="Arial" w:hAnsi="Arial" w:cs="Arial"/>
          <w:lang w:val="en-GB"/>
        </w:rPr>
      </w:pPr>
      <w:r w:rsidRPr="009A0FE0">
        <w:rPr>
          <w:rFonts w:ascii="Arial" w:hAnsi="Arial" w:cs="Arial"/>
          <w:lang w:val="en-GB"/>
        </w:rPr>
        <w:lastRenderedPageBreak/>
        <w:t>Conformance to this document shall be through regular safety inspections, Audits and document verification.</w:t>
      </w:r>
    </w:p>
    <w:p w14:paraId="4E8AA1A9" w14:textId="6810DCF9" w:rsidR="004947BB" w:rsidRDefault="004947BB" w:rsidP="004947B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lang w:eastAsia="en-ZA"/>
        </w:rPr>
      </w:pPr>
    </w:p>
    <w:p w14:paraId="69FA3B3C" w14:textId="77777777" w:rsidR="008B2483" w:rsidRDefault="008B2483" w:rsidP="004947B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lang w:eastAsia="en-ZA"/>
        </w:rPr>
      </w:pPr>
    </w:p>
    <w:p w14:paraId="72ADDD86" w14:textId="77777777" w:rsidR="008B2483" w:rsidRPr="00374313" w:rsidRDefault="008B2483" w:rsidP="008B2483">
      <w:pPr>
        <w:pStyle w:val="Heading1"/>
        <w:numPr>
          <w:ilvl w:val="0"/>
          <w:numId w:val="1"/>
        </w:numPr>
        <w:spacing w:before="0" w:line="240" w:lineRule="auto"/>
        <w:ind w:left="426" w:hanging="426"/>
        <w:rPr>
          <w:rFonts w:ascii="Arial" w:eastAsia="Times New Roman" w:hAnsi="Arial" w:cs="Arial"/>
          <w:color w:val="auto"/>
          <w:sz w:val="24"/>
          <w:szCs w:val="24"/>
          <w:lang w:val="en-GB"/>
        </w:rPr>
      </w:pPr>
      <w:bookmarkStart w:id="62" w:name="_Toc103867866"/>
      <w:bookmarkStart w:id="63" w:name="_Toc192590157"/>
      <w:r w:rsidRPr="00374313">
        <w:rPr>
          <w:rFonts w:ascii="Arial" w:eastAsia="Times New Roman" w:hAnsi="Arial" w:cs="Arial"/>
          <w:color w:val="auto"/>
          <w:sz w:val="24"/>
          <w:szCs w:val="24"/>
          <w:lang w:val="en-GB"/>
        </w:rPr>
        <w:t>R</w:t>
      </w:r>
      <w:r>
        <w:rPr>
          <w:rFonts w:ascii="Arial" w:eastAsia="Times New Roman" w:hAnsi="Arial" w:cs="Arial"/>
          <w:color w:val="auto"/>
          <w:sz w:val="24"/>
          <w:szCs w:val="24"/>
          <w:lang w:val="en-GB"/>
        </w:rPr>
        <w:t>ELATED SUPPORTING DOCUMENTS</w:t>
      </w:r>
      <w:bookmarkEnd w:id="62"/>
      <w:bookmarkEnd w:id="63"/>
    </w:p>
    <w:p w14:paraId="131851F9" w14:textId="77777777" w:rsidR="008B2483" w:rsidRDefault="008B2483" w:rsidP="00DD242A">
      <w:pPr>
        <w:spacing w:after="0" w:line="240" w:lineRule="auto"/>
        <w:ind w:left="340"/>
        <w:mirrorIndents/>
        <w:jc w:val="both"/>
        <w:rPr>
          <w:rFonts w:ascii="Arial" w:eastAsia="PMingLiU" w:hAnsi="Arial" w:cs="Arial"/>
          <w:b/>
          <w:caps/>
          <w:lang w:val="en-GB"/>
        </w:rPr>
      </w:pPr>
    </w:p>
    <w:p w14:paraId="270D6D57" w14:textId="2B836092" w:rsidR="008B2483" w:rsidRDefault="008B2483" w:rsidP="00DD242A">
      <w:pPr>
        <w:spacing w:after="0"/>
        <w:mirrorIndents/>
        <w:jc w:val="both"/>
        <w:rPr>
          <w:rFonts w:ascii="Arial" w:hAnsi="Arial" w:cs="Arial"/>
          <w:lang w:val="en-GB"/>
        </w:rPr>
      </w:pPr>
      <w:r>
        <w:rPr>
          <w:rFonts w:ascii="Arial" w:hAnsi="Arial" w:cs="Arial"/>
          <w:lang w:val="en-GB"/>
        </w:rPr>
        <w:t>I</w:t>
      </w:r>
      <w:r w:rsidRPr="00F42FA2">
        <w:rPr>
          <w:rFonts w:ascii="Arial" w:hAnsi="Arial" w:cs="Arial"/>
          <w:lang w:val="en-GB"/>
        </w:rPr>
        <w:t xml:space="preserve">t is the responsibility of the </w:t>
      </w:r>
      <w:r>
        <w:rPr>
          <w:rFonts w:ascii="Arial" w:hAnsi="Arial" w:cs="Arial"/>
          <w:lang w:val="en-GB"/>
        </w:rPr>
        <w:t>P</w:t>
      </w:r>
      <w:r w:rsidRPr="00F42FA2">
        <w:rPr>
          <w:rFonts w:ascii="Arial" w:hAnsi="Arial" w:cs="Arial"/>
          <w:lang w:val="en-GB"/>
        </w:rPr>
        <w:t xml:space="preserve">roject </w:t>
      </w:r>
      <w:r>
        <w:rPr>
          <w:rFonts w:ascii="Arial" w:hAnsi="Arial" w:cs="Arial"/>
          <w:lang w:val="en-GB"/>
        </w:rPr>
        <w:t>M</w:t>
      </w:r>
      <w:r w:rsidRPr="00F42FA2">
        <w:rPr>
          <w:rFonts w:ascii="Arial" w:hAnsi="Arial" w:cs="Arial"/>
          <w:lang w:val="en-GB"/>
        </w:rPr>
        <w:t>anager</w:t>
      </w:r>
      <w:r>
        <w:rPr>
          <w:rFonts w:ascii="Arial" w:hAnsi="Arial" w:cs="Arial"/>
          <w:lang w:val="en-GB"/>
        </w:rPr>
        <w:t>/ Contract Custodian/ Contract Manager</w:t>
      </w:r>
      <w:r w:rsidRPr="00F42FA2">
        <w:rPr>
          <w:rFonts w:ascii="Arial" w:hAnsi="Arial" w:cs="Arial"/>
          <w:lang w:val="en-GB"/>
        </w:rPr>
        <w:t xml:space="preserve"> to ensure that </w:t>
      </w:r>
      <w:r>
        <w:rPr>
          <w:rFonts w:ascii="Arial" w:hAnsi="Arial" w:cs="Arial"/>
          <w:lang w:val="en-GB"/>
        </w:rPr>
        <w:t xml:space="preserve">all applicable SHE related supporting documents form part of the contract tender documents and are </w:t>
      </w:r>
      <w:r w:rsidRPr="00F42FA2">
        <w:rPr>
          <w:rFonts w:ascii="Arial" w:hAnsi="Arial" w:cs="Arial"/>
          <w:lang w:val="en-GB"/>
        </w:rPr>
        <w:t xml:space="preserve">signed </w:t>
      </w:r>
      <w:r>
        <w:rPr>
          <w:rFonts w:ascii="Arial" w:hAnsi="Arial" w:cs="Arial"/>
          <w:lang w:val="en-GB"/>
        </w:rPr>
        <w:t xml:space="preserve">during the signing of the NEC at Procurement </w:t>
      </w:r>
      <w:r w:rsidRPr="00F42FA2">
        <w:rPr>
          <w:rFonts w:ascii="Arial" w:hAnsi="Arial" w:cs="Arial"/>
          <w:lang w:val="en-GB"/>
        </w:rPr>
        <w:t xml:space="preserve">and a copy be kept in the </w:t>
      </w:r>
      <w:r>
        <w:rPr>
          <w:rFonts w:ascii="Arial" w:hAnsi="Arial" w:cs="Arial"/>
          <w:lang w:val="en-GB"/>
        </w:rPr>
        <w:t>C</w:t>
      </w:r>
      <w:r w:rsidRPr="00F42FA2">
        <w:rPr>
          <w:rFonts w:ascii="Arial" w:hAnsi="Arial" w:cs="Arial"/>
          <w:lang w:val="en-GB"/>
        </w:rPr>
        <w:t xml:space="preserve">ontractor </w:t>
      </w:r>
      <w:r>
        <w:rPr>
          <w:rFonts w:ascii="Arial" w:hAnsi="Arial" w:cs="Arial"/>
          <w:lang w:val="en-GB"/>
        </w:rPr>
        <w:t xml:space="preserve">SHE </w:t>
      </w:r>
      <w:r w:rsidRPr="00F42FA2">
        <w:rPr>
          <w:rFonts w:ascii="Arial" w:hAnsi="Arial" w:cs="Arial"/>
          <w:lang w:val="en-GB"/>
        </w:rPr>
        <w:t xml:space="preserve">file at </w:t>
      </w:r>
      <w:r>
        <w:rPr>
          <w:rFonts w:ascii="Arial" w:hAnsi="Arial" w:cs="Arial"/>
          <w:lang w:val="en-GB"/>
        </w:rPr>
        <w:t>P</w:t>
      </w:r>
      <w:r w:rsidRPr="00F42FA2">
        <w:rPr>
          <w:rFonts w:ascii="Arial" w:hAnsi="Arial" w:cs="Arial"/>
          <w:lang w:val="en-GB"/>
        </w:rPr>
        <w:t>rocurement</w:t>
      </w:r>
      <w:r>
        <w:rPr>
          <w:rFonts w:ascii="Arial" w:hAnsi="Arial" w:cs="Arial"/>
          <w:lang w:val="en-GB"/>
        </w:rPr>
        <w:t>.</w:t>
      </w:r>
    </w:p>
    <w:p w14:paraId="6A1C987A" w14:textId="77777777" w:rsidR="00DD242A" w:rsidRDefault="00DD242A" w:rsidP="00DD242A">
      <w:pPr>
        <w:spacing w:after="0"/>
        <w:mirrorIndents/>
        <w:jc w:val="both"/>
        <w:rPr>
          <w:rFonts w:ascii="Arial" w:hAnsi="Arial" w:cs="Arial"/>
          <w:lang w:val="en-GB"/>
        </w:rPr>
      </w:pPr>
    </w:p>
    <w:p w14:paraId="492858B4" w14:textId="2ECE667A" w:rsidR="008B2483" w:rsidRDefault="008B2483" w:rsidP="00DD242A">
      <w:pPr>
        <w:spacing w:after="0" w:line="240" w:lineRule="auto"/>
        <w:mirrorIndents/>
        <w:jc w:val="both"/>
        <w:rPr>
          <w:rFonts w:ascii="Arial" w:hAnsi="Arial" w:cs="Arial"/>
          <w:lang w:val="en-GB"/>
        </w:rPr>
      </w:pPr>
      <w:r>
        <w:rPr>
          <w:rFonts w:ascii="Arial" w:hAnsi="Arial" w:cs="Arial"/>
          <w:lang w:val="en-GB"/>
        </w:rPr>
        <w:t xml:space="preserve">Below are all applicable OHS documents which are applicable for this contract and shall be part of </w:t>
      </w:r>
      <w:r w:rsidR="00DD242A">
        <w:rPr>
          <w:rFonts w:ascii="Arial" w:hAnsi="Arial" w:cs="Arial"/>
          <w:lang w:val="en-GB"/>
        </w:rPr>
        <w:t xml:space="preserve">the Contractor SHE </w:t>
      </w:r>
      <w:r>
        <w:rPr>
          <w:rFonts w:ascii="Arial" w:hAnsi="Arial" w:cs="Arial"/>
          <w:lang w:val="en-GB"/>
        </w:rPr>
        <w:t xml:space="preserve">tender </w:t>
      </w:r>
      <w:r w:rsidR="009B6416">
        <w:rPr>
          <w:rFonts w:ascii="Arial" w:hAnsi="Arial" w:cs="Arial"/>
          <w:lang w:val="en-GB"/>
        </w:rPr>
        <w:t xml:space="preserve">contractual </w:t>
      </w:r>
      <w:r>
        <w:rPr>
          <w:rFonts w:ascii="Arial" w:hAnsi="Arial" w:cs="Arial"/>
          <w:lang w:val="en-GB"/>
        </w:rPr>
        <w:t xml:space="preserve">documents and Contractor </w:t>
      </w:r>
      <w:r w:rsidR="00DD242A">
        <w:rPr>
          <w:rFonts w:ascii="Arial" w:hAnsi="Arial" w:cs="Arial"/>
          <w:lang w:val="en-GB"/>
        </w:rPr>
        <w:t xml:space="preserve">site specific </w:t>
      </w:r>
      <w:r>
        <w:rPr>
          <w:rFonts w:ascii="Arial" w:hAnsi="Arial" w:cs="Arial"/>
          <w:lang w:val="en-GB"/>
        </w:rPr>
        <w:t>SHE File.</w:t>
      </w:r>
    </w:p>
    <w:p w14:paraId="6EB40808" w14:textId="77777777" w:rsidR="00DD242A" w:rsidRDefault="00DD242A" w:rsidP="00DD242A">
      <w:pPr>
        <w:spacing w:after="0" w:line="240" w:lineRule="auto"/>
        <w:mirrorIndents/>
        <w:jc w:val="both"/>
        <w:rPr>
          <w:rFonts w:ascii="Arial" w:hAnsi="Arial" w:cs="Arial"/>
          <w:lang w:val="en-GB"/>
        </w:rPr>
      </w:pPr>
    </w:p>
    <w:p w14:paraId="44591E89" w14:textId="0A26145E" w:rsidR="008B2483" w:rsidRPr="00DD242A" w:rsidRDefault="008B2483">
      <w:pPr>
        <w:pStyle w:val="Heading2"/>
        <w:numPr>
          <w:ilvl w:val="1"/>
          <w:numId w:val="75"/>
        </w:numPr>
        <w:tabs>
          <w:tab w:val="left" w:pos="680"/>
          <w:tab w:val="left" w:pos="794"/>
          <w:tab w:val="left" w:pos="907"/>
        </w:tabs>
        <w:spacing w:before="0" w:line="240" w:lineRule="auto"/>
        <w:ind w:left="357" w:hanging="357"/>
        <w:rPr>
          <w:rFonts w:ascii="Arial" w:eastAsia="Times New Roman" w:hAnsi="Arial" w:cs="Arial"/>
          <w:color w:val="auto"/>
          <w:sz w:val="22"/>
          <w:szCs w:val="22"/>
          <w:lang w:val="en-GB"/>
        </w:rPr>
      </w:pPr>
      <w:bookmarkStart w:id="64" w:name="_Toc192590158"/>
      <w:r w:rsidRPr="00DD242A">
        <w:rPr>
          <w:rFonts w:ascii="Arial" w:eastAsia="Times New Roman" w:hAnsi="Arial" w:cs="Arial"/>
          <w:color w:val="auto"/>
          <w:sz w:val="22"/>
          <w:szCs w:val="22"/>
          <w:lang w:val="en-GB"/>
        </w:rPr>
        <w:t>Eskom OHS Act section 37 (2) agreement –</w:t>
      </w:r>
      <w:bookmarkEnd w:id="64"/>
      <w:r w:rsidRPr="00DD242A">
        <w:rPr>
          <w:rFonts w:ascii="Arial" w:eastAsia="Times New Roman" w:hAnsi="Arial" w:cs="Arial"/>
          <w:color w:val="auto"/>
          <w:sz w:val="22"/>
          <w:szCs w:val="22"/>
          <w:lang w:val="en-GB"/>
        </w:rPr>
        <w:t xml:space="preserve"> </w:t>
      </w:r>
    </w:p>
    <w:p w14:paraId="54845B95" w14:textId="77777777" w:rsidR="00DD242A" w:rsidRDefault="00DD242A" w:rsidP="008B2483">
      <w:pPr>
        <w:spacing w:after="0" w:line="240" w:lineRule="auto"/>
        <w:ind w:right="284"/>
        <w:contextualSpacing/>
        <w:jc w:val="both"/>
        <w:rPr>
          <w:rFonts w:ascii="Arial" w:eastAsia="Times New Roman" w:hAnsi="Arial" w:cs="Arial"/>
          <w:szCs w:val="20"/>
          <w:lang w:val="en-GB"/>
        </w:rPr>
      </w:pPr>
    </w:p>
    <w:p w14:paraId="29F5491C" w14:textId="0BA50382" w:rsidR="008B2483" w:rsidRPr="00374313" w:rsidRDefault="008B2483" w:rsidP="008B2483">
      <w:pPr>
        <w:spacing w:after="0" w:line="240" w:lineRule="auto"/>
        <w:ind w:right="284"/>
        <w:contextualSpacing/>
        <w:jc w:val="both"/>
        <w:rPr>
          <w:rFonts w:ascii="Arial" w:eastAsia="Times New Roman" w:hAnsi="Arial" w:cs="Arial"/>
          <w:szCs w:val="20"/>
          <w:lang w:val="en-GB"/>
        </w:rPr>
      </w:pPr>
      <w:r w:rsidRPr="00374313">
        <w:rPr>
          <w:rFonts w:ascii="Arial" w:eastAsia="Times New Roman" w:hAnsi="Arial" w:cs="Arial"/>
          <w:szCs w:val="20"/>
          <w:lang w:val="en-GB"/>
        </w:rPr>
        <w:t>Assigns liability on Employers (Principals) for the unlawful Acts or omissions of mandatories (Contractors), except where a written agreement between the parties has been concluded containing arrangements and Procedures to ensure compliance with the said Act by the mandatories. The purpose of the OHS Act 37(2) agreement between Eskom and mandatories is to ensure compliance with the provisions of Sec 37(2) of the OHS Act, 85 of 1993.</w:t>
      </w:r>
    </w:p>
    <w:p w14:paraId="26C1F347" w14:textId="77777777" w:rsidR="00DD242A" w:rsidRDefault="00DD242A" w:rsidP="008B248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Cs w:val="20"/>
          <w:lang w:val="en-GB"/>
        </w:rPr>
      </w:pPr>
    </w:p>
    <w:p w14:paraId="47545A94" w14:textId="54F65313" w:rsidR="004947BB" w:rsidRDefault="008B2483" w:rsidP="008B248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lang w:eastAsia="en-ZA"/>
        </w:rPr>
      </w:pPr>
      <w:r w:rsidRPr="00374313">
        <w:rPr>
          <w:rFonts w:ascii="Arial" w:eastAsia="Times New Roman" w:hAnsi="Arial" w:cs="Arial"/>
          <w:szCs w:val="20"/>
          <w:lang w:val="en-GB"/>
        </w:rPr>
        <w:t xml:space="preserve">The </w:t>
      </w:r>
      <w:r w:rsidR="00DD242A">
        <w:rPr>
          <w:rFonts w:ascii="Arial" w:eastAsia="Times New Roman" w:hAnsi="Arial" w:cs="Arial"/>
          <w:szCs w:val="20"/>
          <w:lang w:val="en-GB"/>
        </w:rPr>
        <w:t xml:space="preserve">OHS Act </w:t>
      </w:r>
      <w:r w:rsidRPr="00374313">
        <w:rPr>
          <w:rFonts w:ascii="Arial" w:eastAsia="Times New Roman" w:hAnsi="Arial" w:cs="Arial"/>
          <w:szCs w:val="20"/>
          <w:lang w:val="en-GB"/>
        </w:rPr>
        <w:t xml:space="preserve">37(2) agreement must be completed and signed with the NEC document by the responsible Contract Manager and the awarded Contractor on contract awarding and </w:t>
      </w:r>
      <w:bookmarkStart w:id="65" w:name="_Hlk158386821"/>
      <w:r w:rsidRPr="00374313">
        <w:rPr>
          <w:rFonts w:ascii="Arial" w:eastAsia="Times New Roman" w:hAnsi="Arial" w:cs="Arial"/>
          <w:szCs w:val="20"/>
          <w:lang w:val="en-GB"/>
        </w:rPr>
        <w:t xml:space="preserve">the signed copy must be kept on the </w:t>
      </w:r>
      <w:r w:rsidR="00DD242A">
        <w:rPr>
          <w:rFonts w:ascii="Arial" w:eastAsia="Times New Roman" w:hAnsi="Arial" w:cs="Arial"/>
          <w:szCs w:val="20"/>
          <w:lang w:val="en-GB"/>
        </w:rPr>
        <w:t>awarded Contractors s</w:t>
      </w:r>
      <w:r w:rsidRPr="00374313">
        <w:rPr>
          <w:rFonts w:ascii="Arial" w:eastAsia="Times New Roman" w:hAnsi="Arial" w:cs="Arial"/>
          <w:szCs w:val="20"/>
          <w:lang w:val="en-GB"/>
        </w:rPr>
        <w:t xml:space="preserve">ite </w:t>
      </w:r>
      <w:r w:rsidR="00DD242A">
        <w:rPr>
          <w:rFonts w:ascii="Arial" w:eastAsia="Times New Roman" w:hAnsi="Arial" w:cs="Arial"/>
          <w:szCs w:val="20"/>
          <w:lang w:val="en-GB"/>
        </w:rPr>
        <w:t>s</w:t>
      </w:r>
      <w:r w:rsidRPr="00374313">
        <w:rPr>
          <w:rFonts w:ascii="Arial" w:eastAsia="Times New Roman" w:hAnsi="Arial" w:cs="Arial"/>
          <w:szCs w:val="20"/>
          <w:lang w:val="en-GB"/>
        </w:rPr>
        <w:t xml:space="preserve">pecific </w:t>
      </w:r>
      <w:r w:rsidR="00DD242A">
        <w:rPr>
          <w:rFonts w:ascii="Arial" w:eastAsia="Times New Roman" w:hAnsi="Arial" w:cs="Arial"/>
          <w:szCs w:val="20"/>
          <w:lang w:val="en-GB"/>
        </w:rPr>
        <w:t>SHE</w:t>
      </w:r>
      <w:r w:rsidRPr="00374313">
        <w:rPr>
          <w:rFonts w:ascii="Arial" w:eastAsia="Times New Roman" w:hAnsi="Arial" w:cs="Arial"/>
          <w:szCs w:val="20"/>
          <w:lang w:val="en-GB"/>
        </w:rPr>
        <w:t xml:space="preserve"> file and one copy on the </w:t>
      </w:r>
      <w:r w:rsidR="00DD242A">
        <w:rPr>
          <w:rFonts w:ascii="Arial" w:eastAsia="Times New Roman" w:hAnsi="Arial" w:cs="Arial"/>
          <w:szCs w:val="20"/>
          <w:lang w:val="en-GB"/>
        </w:rPr>
        <w:t>Contractor</w:t>
      </w:r>
      <w:r w:rsidRPr="00374313">
        <w:rPr>
          <w:rFonts w:ascii="Arial" w:eastAsia="Times New Roman" w:hAnsi="Arial" w:cs="Arial"/>
          <w:szCs w:val="20"/>
          <w:lang w:val="en-GB"/>
        </w:rPr>
        <w:t xml:space="preserve"> Tender </w:t>
      </w:r>
      <w:r w:rsidR="00DD242A">
        <w:rPr>
          <w:rFonts w:ascii="Arial" w:eastAsia="Times New Roman" w:hAnsi="Arial" w:cs="Arial"/>
          <w:szCs w:val="20"/>
          <w:lang w:val="en-GB"/>
        </w:rPr>
        <w:t>SHE</w:t>
      </w:r>
      <w:r w:rsidRPr="00374313">
        <w:rPr>
          <w:rFonts w:ascii="Arial" w:eastAsia="Times New Roman" w:hAnsi="Arial" w:cs="Arial"/>
          <w:szCs w:val="20"/>
          <w:lang w:val="en-GB"/>
        </w:rPr>
        <w:t xml:space="preserve"> file at Procurement.</w:t>
      </w:r>
    </w:p>
    <w:bookmarkEnd w:id="65"/>
    <w:p w14:paraId="05C1E0FF" w14:textId="793E5D91" w:rsidR="004947BB" w:rsidRDefault="004947BB" w:rsidP="004947B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lang w:eastAsia="en-ZA"/>
        </w:rPr>
      </w:pPr>
    </w:p>
    <w:p w14:paraId="4A7C3A6E" w14:textId="173475F2" w:rsidR="00854595" w:rsidRPr="00854595" w:rsidRDefault="00854595">
      <w:pPr>
        <w:pStyle w:val="Heading2"/>
        <w:numPr>
          <w:ilvl w:val="1"/>
          <w:numId w:val="75"/>
        </w:numPr>
        <w:tabs>
          <w:tab w:val="left" w:pos="680"/>
          <w:tab w:val="left" w:pos="794"/>
          <w:tab w:val="left" w:pos="907"/>
        </w:tabs>
        <w:spacing w:before="0" w:line="240" w:lineRule="auto"/>
        <w:ind w:left="357" w:hanging="357"/>
        <w:rPr>
          <w:rFonts w:ascii="Arial" w:eastAsia="Times New Roman" w:hAnsi="Arial" w:cs="Arial"/>
          <w:color w:val="auto"/>
          <w:sz w:val="22"/>
          <w:szCs w:val="22"/>
          <w:lang w:val="en-GB"/>
        </w:rPr>
      </w:pPr>
      <w:bookmarkStart w:id="66" w:name="_Toc192590159"/>
      <w:r w:rsidRPr="00854595">
        <w:rPr>
          <w:rFonts w:ascii="Arial" w:eastAsia="Times New Roman" w:hAnsi="Arial" w:cs="Arial"/>
          <w:color w:val="auto"/>
          <w:sz w:val="22"/>
          <w:szCs w:val="22"/>
          <w:lang w:val="en-GB"/>
        </w:rPr>
        <w:t>AnnexureB: Eskom Acknowledgement Form for OHS legal and other requirements</w:t>
      </w:r>
      <w:r w:rsidR="003842D4">
        <w:rPr>
          <w:rFonts w:ascii="Arial" w:hAnsi="Arial" w:cs="Arial"/>
          <w:b w:val="0"/>
          <w:bCs w:val="0"/>
          <w:sz w:val="24"/>
          <w:szCs w:val="24"/>
        </w:rPr>
        <w:t xml:space="preserve"> </w:t>
      </w:r>
      <w:r w:rsidRPr="00854595">
        <w:rPr>
          <w:rFonts w:ascii="Arial" w:eastAsia="Times New Roman" w:hAnsi="Arial" w:cs="Arial"/>
          <w:color w:val="auto"/>
          <w:sz w:val="22"/>
          <w:szCs w:val="22"/>
          <w:lang w:val="en-GB"/>
        </w:rPr>
        <w:t>–</w:t>
      </w:r>
      <w:bookmarkEnd w:id="66"/>
    </w:p>
    <w:p w14:paraId="15CABA50" w14:textId="77777777" w:rsidR="00854595" w:rsidRDefault="00854595" w:rsidP="00854595">
      <w:pPr>
        <w:spacing w:after="0" w:line="240" w:lineRule="auto"/>
        <w:ind w:right="284"/>
        <w:contextualSpacing/>
        <w:jc w:val="both"/>
        <w:rPr>
          <w:rFonts w:ascii="Arial" w:eastAsia="Times New Roman" w:hAnsi="Arial" w:cs="Arial"/>
        </w:rPr>
      </w:pPr>
    </w:p>
    <w:p w14:paraId="49C9BE41" w14:textId="297EA3AC" w:rsidR="00854595" w:rsidRDefault="003842D4" w:rsidP="003842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Cs w:val="20"/>
          <w:lang w:val="en-GB"/>
        </w:rPr>
      </w:pPr>
      <w:r>
        <w:rPr>
          <w:rFonts w:ascii="Arial" w:eastAsia="Times New Roman" w:hAnsi="Arial" w:cs="Arial"/>
        </w:rPr>
        <w:t>T</w:t>
      </w:r>
      <w:r w:rsidR="00854595" w:rsidRPr="00BD2882">
        <w:rPr>
          <w:rFonts w:ascii="Arial" w:eastAsia="Times New Roman" w:hAnsi="Arial" w:cs="Arial"/>
        </w:rPr>
        <w:t xml:space="preserve">he acknowledgement of </w:t>
      </w:r>
      <w:r w:rsidR="00854595" w:rsidRPr="00BD2882">
        <w:rPr>
          <w:rFonts w:ascii="Arial" w:eastAsia="Times New Roman" w:hAnsi="Arial" w:cs="Arial"/>
          <w:b/>
        </w:rPr>
        <w:t xml:space="preserve">Eskom's OHS </w:t>
      </w:r>
      <w:r w:rsidR="00854595" w:rsidRPr="00BD2882">
        <w:rPr>
          <w:rFonts w:ascii="Arial" w:eastAsia="Times New Roman" w:hAnsi="Arial" w:cs="Arial"/>
          <w:b/>
          <w:bCs/>
        </w:rPr>
        <w:t>legal and other requirements</w:t>
      </w:r>
      <w:r>
        <w:rPr>
          <w:rFonts w:ascii="Arial" w:eastAsia="Times New Roman" w:hAnsi="Arial" w:cs="Arial"/>
        </w:rPr>
        <w:t xml:space="preserve"> </w:t>
      </w:r>
      <w:r w:rsidR="00854595" w:rsidRPr="00BD2882">
        <w:rPr>
          <w:rFonts w:ascii="Arial" w:eastAsia="Times New Roman" w:hAnsi="Arial" w:cs="Arial"/>
        </w:rPr>
        <w:t xml:space="preserve">must be completed, signed and submitted by the </w:t>
      </w:r>
      <w:r>
        <w:rPr>
          <w:rFonts w:ascii="Arial" w:eastAsia="Times New Roman" w:hAnsi="Arial" w:cs="Arial"/>
        </w:rPr>
        <w:t>Contractor</w:t>
      </w:r>
      <w:r w:rsidR="00854595" w:rsidRPr="00BD2882">
        <w:rPr>
          <w:rFonts w:ascii="Arial" w:eastAsia="Times New Roman" w:hAnsi="Arial" w:cs="Arial"/>
        </w:rPr>
        <w:t xml:space="preserve"> on their tender OHS file. </w:t>
      </w:r>
      <w:r w:rsidR="00854595" w:rsidRPr="00BD2882">
        <w:rPr>
          <w:rFonts w:ascii="Arial" w:eastAsia="Times New Roman" w:hAnsi="Arial" w:cs="Arial"/>
          <w:szCs w:val="20"/>
          <w:lang w:val="en-GB"/>
        </w:rPr>
        <w:t>The</w:t>
      </w:r>
      <w:r>
        <w:rPr>
          <w:rFonts w:ascii="Arial" w:eastAsia="Times New Roman" w:hAnsi="Arial" w:cs="Arial"/>
          <w:szCs w:val="20"/>
          <w:lang w:val="en-GB"/>
        </w:rPr>
        <w:t xml:space="preserve"> </w:t>
      </w:r>
      <w:r w:rsidR="00854595" w:rsidRPr="00BD2882">
        <w:rPr>
          <w:rFonts w:ascii="Arial" w:eastAsia="Times New Roman" w:hAnsi="Arial" w:cs="Arial"/>
          <w:szCs w:val="20"/>
          <w:lang w:val="en-GB"/>
        </w:rPr>
        <w:t>Contractor</w:t>
      </w:r>
      <w:r>
        <w:rPr>
          <w:rFonts w:ascii="Arial" w:eastAsia="Times New Roman" w:hAnsi="Arial" w:cs="Arial"/>
          <w:szCs w:val="20"/>
          <w:lang w:val="en-GB"/>
        </w:rPr>
        <w:t xml:space="preserve"> </w:t>
      </w:r>
      <w:r w:rsidR="00854595" w:rsidRPr="00BD2882">
        <w:rPr>
          <w:rFonts w:ascii="Arial" w:eastAsia="Times New Roman" w:hAnsi="Arial" w:cs="Arial"/>
          <w:szCs w:val="20"/>
          <w:lang w:val="en-GB"/>
        </w:rPr>
        <w:t xml:space="preserve">is expected to comply to the </w:t>
      </w:r>
      <w:r w:rsidR="00854595" w:rsidRPr="00BD2882">
        <w:rPr>
          <w:rFonts w:ascii="Arial" w:eastAsia="Times New Roman" w:hAnsi="Arial" w:cs="Arial"/>
        </w:rPr>
        <w:t xml:space="preserve">of </w:t>
      </w:r>
      <w:r w:rsidR="00854595" w:rsidRPr="00BD2882">
        <w:rPr>
          <w:rFonts w:ascii="Arial" w:eastAsia="Times New Roman" w:hAnsi="Arial" w:cs="Arial"/>
          <w:b/>
        </w:rPr>
        <w:t xml:space="preserve">Eskom's OHS </w:t>
      </w:r>
      <w:r w:rsidR="00854595" w:rsidRPr="00BD2882">
        <w:rPr>
          <w:rFonts w:ascii="Arial" w:eastAsia="Times New Roman" w:hAnsi="Arial" w:cs="Arial"/>
          <w:b/>
          <w:bCs/>
        </w:rPr>
        <w:t>legal and other requirements</w:t>
      </w:r>
      <w:r w:rsidR="00854595" w:rsidRPr="00BD2882">
        <w:rPr>
          <w:rFonts w:ascii="Arial" w:eastAsia="Times New Roman" w:hAnsi="Arial" w:cs="Arial"/>
        </w:rPr>
        <w:t xml:space="preserve"> </w:t>
      </w:r>
      <w:r w:rsidR="00854595" w:rsidRPr="00BD2882">
        <w:rPr>
          <w:rFonts w:ascii="Arial" w:eastAsia="Times New Roman" w:hAnsi="Arial" w:cs="Arial"/>
          <w:szCs w:val="20"/>
          <w:lang w:val="en-GB"/>
        </w:rPr>
        <w:t>when working at</w:t>
      </w:r>
      <w:r>
        <w:rPr>
          <w:rFonts w:ascii="Arial" w:eastAsia="Times New Roman" w:hAnsi="Arial" w:cs="Arial"/>
          <w:szCs w:val="20"/>
          <w:lang w:val="en-GB"/>
        </w:rPr>
        <w:t xml:space="preserve"> and/or </w:t>
      </w:r>
      <w:r w:rsidR="00854595" w:rsidRPr="00BD2882">
        <w:rPr>
          <w:rFonts w:ascii="Arial" w:eastAsia="Times New Roman" w:hAnsi="Arial" w:cs="Arial"/>
          <w:szCs w:val="20"/>
          <w:lang w:val="en-GB"/>
        </w:rPr>
        <w:t xml:space="preserve">rendering a service to Eskom. Penalties shall be enforced on the main </w:t>
      </w:r>
      <w:r>
        <w:rPr>
          <w:rFonts w:ascii="Arial" w:eastAsia="Times New Roman" w:hAnsi="Arial" w:cs="Arial"/>
          <w:szCs w:val="20"/>
          <w:lang w:val="en-GB"/>
        </w:rPr>
        <w:t>Contractor</w:t>
      </w:r>
      <w:r w:rsidR="00854595" w:rsidRPr="00BD2882">
        <w:rPr>
          <w:rFonts w:ascii="Arial" w:eastAsia="Times New Roman" w:hAnsi="Arial" w:cs="Arial"/>
          <w:szCs w:val="20"/>
          <w:lang w:val="en-GB"/>
        </w:rPr>
        <w:t xml:space="preserve"> for non-conformance/s (identified for the main </w:t>
      </w:r>
      <w:r>
        <w:rPr>
          <w:rFonts w:ascii="Arial" w:eastAsia="Times New Roman" w:hAnsi="Arial" w:cs="Arial"/>
          <w:szCs w:val="20"/>
          <w:lang w:val="en-GB"/>
        </w:rPr>
        <w:t>Contractor</w:t>
      </w:r>
      <w:r w:rsidR="00854595" w:rsidRPr="00BD2882">
        <w:rPr>
          <w:rFonts w:ascii="Arial" w:eastAsia="Times New Roman" w:hAnsi="Arial" w:cs="Arial"/>
          <w:szCs w:val="20"/>
          <w:lang w:val="en-GB"/>
        </w:rPr>
        <w:t xml:space="preserve"> and/or its Contractor</w:t>
      </w:r>
      <w:r>
        <w:rPr>
          <w:rFonts w:ascii="Arial" w:eastAsia="Times New Roman" w:hAnsi="Arial" w:cs="Arial"/>
          <w:szCs w:val="20"/>
          <w:lang w:val="en-GB"/>
        </w:rPr>
        <w:t xml:space="preserve">(s)) </w:t>
      </w:r>
      <w:r w:rsidR="00854595" w:rsidRPr="00BD2882">
        <w:rPr>
          <w:rFonts w:ascii="Arial" w:eastAsia="Times New Roman" w:hAnsi="Arial" w:cs="Arial"/>
          <w:szCs w:val="20"/>
          <w:lang w:val="en-GB"/>
        </w:rPr>
        <w:t>pertaining to Eskom</w:t>
      </w:r>
      <w:r>
        <w:rPr>
          <w:rFonts w:ascii="Arial" w:eastAsia="Times New Roman" w:hAnsi="Arial" w:cs="Arial"/>
          <w:szCs w:val="20"/>
          <w:lang w:val="en-GB"/>
        </w:rPr>
        <w:t>, s</w:t>
      </w:r>
      <w:r w:rsidR="00854595" w:rsidRPr="00BD2882">
        <w:rPr>
          <w:rFonts w:ascii="Arial" w:eastAsia="Times New Roman" w:hAnsi="Arial" w:cs="Arial"/>
          <w:szCs w:val="20"/>
          <w:lang w:val="en-GB"/>
        </w:rPr>
        <w:t>tatutory OHS requirement</w:t>
      </w:r>
      <w:r>
        <w:rPr>
          <w:rFonts w:ascii="Arial" w:eastAsia="Times New Roman" w:hAnsi="Arial" w:cs="Arial"/>
          <w:szCs w:val="20"/>
          <w:lang w:val="en-GB"/>
        </w:rPr>
        <w:t>(</w:t>
      </w:r>
      <w:r w:rsidR="00854595" w:rsidRPr="00BD2882">
        <w:rPr>
          <w:rFonts w:ascii="Arial" w:eastAsia="Times New Roman" w:hAnsi="Arial" w:cs="Arial"/>
          <w:szCs w:val="20"/>
          <w:lang w:val="en-GB"/>
        </w:rPr>
        <w:t>s</w:t>
      </w:r>
      <w:r>
        <w:rPr>
          <w:rFonts w:ascii="Arial" w:eastAsia="Times New Roman" w:hAnsi="Arial" w:cs="Arial"/>
          <w:szCs w:val="20"/>
          <w:lang w:val="en-GB"/>
        </w:rPr>
        <w:t>) and other requirements</w:t>
      </w:r>
      <w:r w:rsidR="00854595" w:rsidRPr="00BD2882">
        <w:rPr>
          <w:rFonts w:ascii="Arial" w:eastAsia="Times New Roman" w:hAnsi="Arial" w:cs="Arial"/>
          <w:szCs w:val="20"/>
          <w:lang w:val="en-GB"/>
        </w:rPr>
        <w:t xml:space="preserve">. </w:t>
      </w:r>
      <w:r>
        <w:rPr>
          <w:rFonts w:ascii="Arial" w:eastAsia="Times New Roman" w:hAnsi="Arial" w:cs="Arial"/>
          <w:szCs w:val="20"/>
          <w:lang w:val="en-GB"/>
        </w:rPr>
        <w:t>T</w:t>
      </w:r>
      <w:r w:rsidRPr="00374313">
        <w:rPr>
          <w:rFonts w:ascii="Arial" w:eastAsia="Times New Roman" w:hAnsi="Arial" w:cs="Arial"/>
          <w:szCs w:val="20"/>
          <w:lang w:val="en-GB"/>
        </w:rPr>
        <w:t xml:space="preserve">he signed copy </w:t>
      </w:r>
      <w:r>
        <w:rPr>
          <w:rFonts w:ascii="Arial" w:eastAsia="Times New Roman" w:hAnsi="Arial" w:cs="Arial"/>
          <w:szCs w:val="20"/>
          <w:lang w:val="en-GB"/>
        </w:rPr>
        <w:t xml:space="preserve">of this form </w:t>
      </w:r>
      <w:r w:rsidRPr="00374313">
        <w:rPr>
          <w:rFonts w:ascii="Arial" w:eastAsia="Times New Roman" w:hAnsi="Arial" w:cs="Arial"/>
          <w:szCs w:val="20"/>
          <w:lang w:val="en-GB"/>
        </w:rPr>
        <w:lastRenderedPageBreak/>
        <w:t xml:space="preserve">must be kept on the </w:t>
      </w:r>
      <w:r>
        <w:rPr>
          <w:rFonts w:ascii="Arial" w:eastAsia="Times New Roman" w:hAnsi="Arial" w:cs="Arial"/>
          <w:szCs w:val="20"/>
          <w:lang w:val="en-GB"/>
        </w:rPr>
        <w:t>awarded Contractors s</w:t>
      </w:r>
      <w:r w:rsidRPr="00374313">
        <w:rPr>
          <w:rFonts w:ascii="Arial" w:eastAsia="Times New Roman" w:hAnsi="Arial" w:cs="Arial"/>
          <w:szCs w:val="20"/>
          <w:lang w:val="en-GB"/>
        </w:rPr>
        <w:t xml:space="preserve">ite </w:t>
      </w:r>
      <w:r>
        <w:rPr>
          <w:rFonts w:ascii="Arial" w:eastAsia="Times New Roman" w:hAnsi="Arial" w:cs="Arial"/>
          <w:szCs w:val="20"/>
          <w:lang w:val="en-GB"/>
        </w:rPr>
        <w:t>s</w:t>
      </w:r>
      <w:r w:rsidRPr="00374313">
        <w:rPr>
          <w:rFonts w:ascii="Arial" w:eastAsia="Times New Roman" w:hAnsi="Arial" w:cs="Arial"/>
          <w:szCs w:val="20"/>
          <w:lang w:val="en-GB"/>
        </w:rPr>
        <w:t xml:space="preserve">pecific </w:t>
      </w:r>
      <w:r>
        <w:rPr>
          <w:rFonts w:ascii="Arial" w:eastAsia="Times New Roman" w:hAnsi="Arial" w:cs="Arial"/>
          <w:szCs w:val="20"/>
          <w:lang w:val="en-GB"/>
        </w:rPr>
        <w:t>SHE</w:t>
      </w:r>
      <w:r w:rsidRPr="00374313">
        <w:rPr>
          <w:rFonts w:ascii="Arial" w:eastAsia="Times New Roman" w:hAnsi="Arial" w:cs="Arial"/>
          <w:szCs w:val="20"/>
          <w:lang w:val="en-GB"/>
        </w:rPr>
        <w:t xml:space="preserve"> file and one copy on the </w:t>
      </w:r>
      <w:r>
        <w:rPr>
          <w:rFonts w:ascii="Arial" w:eastAsia="Times New Roman" w:hAnsi="Arial" w:cs="Arial"/>
          <w:szCs w:val="20"/>
          <w:lang w:val="en-GB"/>
        </w:rPr>
        <w:t>Contractor</w:t>
      </w:r>
      <w:r w:rsidRPr="00374313">
        <w:rPr>
          <w:rFonts w:ascii="Arial" w:eastAsia="Times New Roman" w:hAnsi="Arial" w:cs="Arial"/>
          <w:szCs w:val="20"/>
          <w:lang w:val="en-GB"/>
        </w:rPr>
        <w:t xml:space="preserve"> Tender </w:t>
      </w:r>
      <w:r>
        <w:rPr>
          <w:rFonts w:ascii="Arial" w:eastAsia="Times New Roman" w:hAnsi="Arial" w:cs="Arial"/>
          <w:szCs w:val="20"/>
          <w:lang w:val="en-GB"/>
        </w:rPr>
        <w:t>SHE</w:t>
      </w:r>
      <w:r w:rsidRPr="00374313">
        <w:rPr>
          <w:rFonts w:ascii="Arial" w:eastAsia="Times New Roman" w:hAnsi="Arial" w:cs="Arial"/>
          <w:szCs w:val="20"/>
          <w:lang w:val="en-GB"/>
        </w:rPr>
        <w:t xml:space="preserve"> file at Procurement.</w:t>
      </w:r>
    </w:p>
    <w:p w14:paraId="7A59BC0C" w14:textId="77777777" w:rsidR="003842D4" w:rsidRPr="003842D4" w:rsidRDefault="003842D4" w:rsidP="003842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lang w:eastAsia="en-ZA"/>
        </w:rPr>
      </w:pPr>
    </w:p>
    <w:p w14:paraId="5B949C7A" w14:textId="77777777" w:rsidR="00854595" w:rsidRPr="003842D4" w:rsidRDefault="00854595">
      <w:pPr>
        <w:pStyle w:val="Heading2"/>
        <w:numPr>
          <w:ilvl w:val="1"/>
          <w:numId w:val="75"/>
        </w:numPr>
        <w:tabs>
          <w:tab w:val="left" w:pos="680"/>
          <w:tab w:val="left" w:pos="794"/>
          <w:tab w:val="left" w:pos="907"/>
        </w:tabs>
        <w:spacing w:before="0" w:line="240" w:lineRule="auto"/>
        <w:ind w:left="357" w:hanging="357"/>
        <w:rPr>
          <w:rFonts w:ascii="Arial" w:eastAsia="Times New Roman" w:hAnsi="Arial" w:cs="Arial"/>
          <w:color w:val="auto"/>
          <w:sz w:val="22"/>
          <w:szCs w:val="22"/>
          <w:lang w:val="en-GB"/>
        </w:rPr>
      </w:pPr>
      <w:bookmarkStart w:id="67" w:name="_Toc192590160"/>
      <w:r w:rsidRPr="003842D4">
        <w:rPr>
          <w:rFonts w:ascii="Arial" w:eastAsia="Times New Roman" w:hAnsi="Arial" w:cs="Arial"/>
          <w:color w:val="auto"/>
          <w:sz w:val="22"/>
          <w:szCs w:val="22"/>
          <w:lang w:val="en-GB"/>
        </w:rPr>
        <w:t>Annexure D:  OHS KPI’s and Post-Contract Reviews –</w:t>
      </w:r>
      <w:bookmarkEnd w:id="67"/>
    </w:p>
    <w:p w14:paraId="342553FE" w14:textId="77777777" w:rsidR="003842D4" w:rsidRDefault="003842D4" w:rsidP="00854595">
      <w:pPr>
        <w:spacing w:after="0" w:line="240" w:lineRule="auto"/>
        <w:contextualSpacing/>
        <w:jc w:val="both"/>
        <w:rPr>
          <w:rFonts w:ascii="Arial" w:eastAsia="Times New Roman" w:hAnsi="Arial" w:cs="Arial"/>
          <w:szCs w:val="20"/>
          <w:lang w:val="en-GB"/>
        </w:rPr>
      </w:pPr>
    </w:p>
    <w:p w14:paraId="6F43DE7E" w14:textId="49A2C6BA" w:rsidR="00854595" w:rsidRPr="00374313" w:rsidRDefault="00854595" w:rsidP="003842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Cs w:val="20"/>
          <w:lang w:val="en-GB"/>
        </w:rPr>
      </w:pPr>
      <w:r w:rsidRPr="00374313">
        <w:rPr>
          <w:rFonts w:ascii="Arial" w:eastAsia="Times New Roman" w:hAnsi="Arial" w:cs="Arial"/>
          <w:szCs w:val="20"/>
          <w:lang w:val="en-GB"/>
        </w:rPr>
        <w:t xml:space="preserve">The objectives and outcome of the OHS post-contract review shall be reflected in the contractual requirements for the </w:t>
      </w:r>
      <w:r w:rsidR="003842D4">
        <w:rPr>
          <w:rFonts w:ascii="Arial" w:eastAsia="Times New Roman" w:hAnsi="Arial" w:cs="Arial"/>
          <w:szCs w:val="20"/>
          <w:lang w:val="en-GB"/>
        </w:rPr>
        <w:t>Contractor</w:t>
      </w:r>
      <w:r w:rsidRPr="00374313">
        <w:rPr>
          <w:rFonts w:ascii="Arial" w:eastAsia="Times New Roman" w:hAnsi="Arial" w:cs="Arial"/>
          <w:szCs w:val="20"/>
          <w:lang w:val="en-GB"/>
        </w:rPr>
        <w:t xml:space="preserve"> so that the </w:t>
      </w:r>
      <w:r w:rsidR="003842D4">
        <w:rPr>
          <w:rFonts w:ascii="Arial" w:eastAsia="Times New Roman" w:hAnsi="Arial" w:cs="Arial"/>
          <w:szCs w:val="20"/>
          <w:lang w:val="en-GB"/>
        </w:rPr>
        <w:t>Contractor</w:t>
      </w:r>
      <w:r w:rsidRPr="00374313">
        <w:rPr>
          <w:rFonts w:ascii="Arial" w:eastAsia="Times New Roman" w:hAnsi="Arial" w:cs="Arial"/>
          <w:szCs w:val="20"/>
          <w:lang w:val="en-GB"/>
        </w:rPr>
        <w:t xml:space="preserve"> is aware of this exercise. </w:t>
      </w:r>
    </w:p>
    <w:p w14:paraId="19BB7060" w14:textId="77777777" w:rsidR="00854595" w:rsidRDefault="00854595" w:rsidP="00854595">
      <w:pPr>
        <w:spacing w:after="0" w:line="240" w:lineRule="auto"/>
        <w:contextualSpacing/>
        <w:jc w:val="both"/>
        <w:rPr>
          <w:rFonts w:ascii="Arial" w:eastAsia="Times New Roman" w:hAnsi="Arial" w:cs="Arial"/>
        </w:rPr>
      </w:pPr>
      <w:r w:rsidRPr="00374313">
        <w:rPr>
          <w:rFonts w:ascii="Arial" w:eastAsia="Times New Roman" w:hAnsi="Arial" w:cs="Arial"/>
          <w:szCs w:val="20"/>
          <w:lang w:val="en-GB"/>
        </w:rPr>
        <w:t>An evaluation will be conducted and will be supported by the objective evidence documented during the term of the contract. The evaluation report must be filed in the contract</w:t>
      </w:r>
      <w:r w:rsidRPr="00374313">
        <w:rPr>
          <w:rFonts w:ascii="Arial" w:eastAsia="Times New Roman" w:hAnsi="Arial" w:cs="Arial"/>
        </w:rPr>
        <w:t xml:space="preserve"> documents at Procurement.</w:t>
      </w:r>
    </w:p>
    <w:p w14:paraId="46D2DC3B" w14:textId="77777777" w:rsidR="00854595" w:rsidRPr="00374313" w:rsidRDefault="00854595" w:rsidP="00854595">
      <w:pPr>
        <w:spacing w:after="0" w:line="240" w:lineRule="auto"/>
        <w:contextualSpacing/>
        <w:jc w:val="both"/>
        <w:rPr>
          <w:rFonts w:ascii="Calibri" w:eastAsia="Calibri" w:hAnsi="Calibri" w:cs="Calibri"/>
        </w:rPr>
      </w:pPr>
    </w:p>
    <w:p w14:paraId="2257969B" w14:textId="77777777" w:rsidR="00854595" w:rsidRPr="006E3323" w:rsidRDefault="00854595">
      <w:pPr>
        <w:pStyle w:val="Heading2"/>
        <w:numPr>
          <w:ilvl w:val="1"/>
          <w:numId w:val="75"/>
        </w:numPr>
        <w:tabs>
          <w:tab w:val="left" w:pos="680"/>
          <w:tab w:val="left" w:pos="794"/>
          <w:tab w:val="left" w:pos="907"/>
        </w:tabs>
        <w:spacing w:before="0" w:line="240" w:lineRule="auto"/>
        <w:ind w:left="357" w:hanging="357"/>
        <w:rPr>
          <w:rFonts w:ascii="Arial" w:eastAsia="Times New Roman" w:hAnsi="Arial" w:cs="Arial"/>
          <w:color w:val="auto"/>
          <w:sz w:val="22"/>
          <w:szCs w:val="22"/>
          <w:lang w:val="en-GB"/>
        </w:rPr>
      </w:pPr>
      <w:bookmarkStart w:id="68" w:name="_Toc192590161"/>
      <w:r w:rsidRPr="006E3323">
        <w:rPr>
          <w:rFonts w:ascii="Arial" w:eastAsia="Times New Roman" w:hAnsi="Arial" w:cs="Arial"/>
          <w:color w:val="auto"/>
          <w:sz w:val="22"/>
          <w:szCs w:val="22"/>
          <w:lang w:val="en-GB"/>
        </w:rPr>
        <w:t>Annexure E: Contracts and Contractor OHS Management System Document Checklist –</w:t>
      </w:r>
      <w:bookmarkEnd w:id="68"/>
    </w:p>
    <w:p w14:paraId="3D717B53" w14:textId="77777777" w:rsidR="006E3323" w:rsidRDefault="006E3323" w:rsidP="00854595">
      <w:pPr>
        <w:spacing w:after="0" w:line="240" w:lineRule="auto"/>
        <w:contextualSpacing/>
        <w:jc w:val="both"/>
        <w:rPr>
          <w:rFonts w:ascii="Arial" w:eastAsia="Times New Roman" w:hAnsi="Arial" w:cs="Arial"/>
          <w:szCs w:val="20"/>
          <w:lang w:val="en-GB"/>
        </w:rPr>
      </w:pPr>
    </w:p>
    <w:p w14:paraId="1539839D" w14:textId="27B53C48" w:rsidR="00854595" w:rsidRDefault="00854595" w:rsidP="00854595">
      <w:pPr>
        <w:spacing w:after="0" w:line="240" w:lineRule="auto"/>
        <w:contextualSpacing/>
        <w:jc w:val="both"/>
        <w:rPr>
          <w:rFonts w:ascii="Arial" w:eastAsia="Times New Roman" w:hAnsi="Arial" w:cs="Arial"/>
        </w:rPr>
      </w:pPr>
      <w:r w:rsidRPr="00374313">
        <w:rPr>
          <w:rFonts w:ascii="Arial" w:eastAsia="Times New Roman" w:hAnsi="Arial" w:cs="Arial"/>
          <w:szCs w:val="20"/>
          <w:lang w:val="en-GB"/>
        </w:rPr>
        <w:t xml:space="preserve">This checklist must be kept and filed at Group Commercial /Procurement in the </w:t>
      </w:r>
      <w:r w:rsidR="006E3323">
        <w:rPr>
          <w:rFonts w:ascii="Arial" w:eastAsia="Times New Roman" w:hAnsi="Arial" w:cs="Arial"/>
          <w:szCs w:val="20"/>
          <w:lang w:val="en-GB"/>
        </w:rPr>
        <w:t>Contractor</w:t>
      </w:r>
      <w:r w:rsidRPr="00374313">
        <w:rPr>
          <w:rFonts w:ascii="Arial" w:eastAsia="Times New Roman" w:hAnsi="Arial" w:cs="Arial"/>
          <w:szCs w:val="20"/>
          <w:lang w:val="en-GB"/>
        </w:rPr>
        <w:t>(s) f</w:t>
      </w:r>
      <w:r w:rsidRPr="00374313">
        <w:rPr>
          <w:rFonts w:ascii="Arial" w:eastAsia="Times New Roman" w:hAnsi="Arial" w:cs="Arial"/>
        </w:rPr>
        <w:t>ile(s) in order to be able to track the process for OHS commercial process.</w:t>
      </w:r>
    </w:p>
    <w:p w14:paraId="753E2F6D" w14:textId="77777777" w:rsidR="004D5A18" w:rsidRDefault="004D5A18" w:rsidP="004947B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lang w:eastAsia="en-ZA"/>
        </w:rPr>
      </w:pPr>
    </w:p>
    <w:p w14:paraId="6A50E414" w14:textId="3C4AC190" w:rsidR="004D5A18" w:rsidRDefault="004D5A18" w:rsidP="004947B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lang w:eastAsia="en-ZA"/>
        </w:rPr>
      </w:pPr>
    </w:p>
    <w:p w14:paraId="7FFA66DD" w14:textId="6C5AA98B" w:rsidR="004D5A18" w:rsidRDefault="004D5A18" w:rsidP="004D5A18">
      <w:pPr>
        <w:pStyle w:val="Heading1"/>
        <w:numPr>
          <w:ilvl w:val="0"/>
          <w:numId w:val="1"/>
        </w:numPr>
        <w:spacing w:before="0" w:line="240" w:lineRule="auto"/>
        <w:ind w:left="426" w:hanging="426"/>
        <w:rPr>
          <w:rFonts w:ascii="Arial" w:eastAsia="Times New Roman" w:hAnsi="Arial" w:cs="Arial"/>
          <w:color w:val="auto"/>
          <w:sz w:val="24"/>
          <w:szCs w:val="24"/>
          <w:lang w:val="en-GB"/>
        </w:rPr>
      </w:pPr>
      <w:bookmarkStart w:id="69" w:name="_Toc103867868"/>
      <w:bookmarkStart w:id="70" w:name="_Toc192590162"/>
      <w:r w:rsidRPr="00BA7ED6">
        <w:rPr>
          <w:rFonts w:ascii="Arial" w:eastAsia="Times New Roman" w:hAnsi="Arial" w:cs="Arial"/>
          <w:color w:val="auto"/>
          <w:sz w:val="24"/>
          <w:szCs w:val="24"/>
          <w:lang w:val="en-GB"/>
        </w:rPr>
        <w:t>S</w:t>
      </w:r>
      <w:r>
        <w:rPr>
          <w:rFonts w:ascii="Arial" w:eastAsia="Times New Roman" w:hAnsi="Arial" w:cs="Arial"/>
          <w:color w:val="auto"/>
          <w:sz w:val="24"/>
          <w:szCs w:val="24"/>
          <w:lang w:val="en-GB"/>
        </w:rPr>
        <w:t>PECIFICATION</w:t>
      </w:r>
      <w:bookmarkEnd w:id="69"/>
      <w:bookmarkEnd w:id="70"/>
    </w:p>
    <w:p w14:paraId="6D2727B7" w14:textId="77777777" w:rsidR="004D5A18" w:rsidRPr="004D5A18" w:rsidRDefault="004D5A18" w:rsidP="004D5A18">
      <w:pPr>
        <w:spacing w:after="0" w:line="240" w:lineRule="auto"/>
        <w:rPr>
          <w:lang w:val="en-GB"/>
        </w:rPr>
      </w:pPr>
    </w:p>
    <w:p w14:paraId="69D15AEB" w14:textId="122B78D1" w:rsidR="004D5A18" w:rsidRDefault="004D5A18">
      <w:pPr>
        <w:pStyle w:val="Heading2"/>
        <w:numPr>
          <w:ilvl w:val="1"/>
          <w:numId w:val="74"/>
        </w:numPr>
        <w:tabs>
          <w:tab w:val="left" w:pos="680"/>
          <w:tab w:val="left" w:pos="794"/>
          <w:tab w:val="left" w:pos="907"/>
        </w:tabs>
        <w:spacing w:before="0" w:line="240" w:lineRule="auto"/>
        <w:ind w:left="357" w:hanging="357"/>
        <w:rPr>
          <w:rFonts w:ascii="Arial" w:eastAsia="Times New Roman" w:hAnsi="Arial" w:cs="Arial"/>
          <w:bCs w:val="0"/>
          <w:color w:val="auto"/>
          <w:sz w:val="22"/>
          <w:szCs w:val="22"/>
          <w:lang w:val="en-GB"/>
        </w:rPr>
      </w:pPr>
      <w:bookmarkStart w:id="71" w:name="_Toc103867869"/>
      <w:bookmarkStart w:id="72" w:name="_Toc192590163"/>
      <w:r w:rsidRPr="00D2040F">
        <w:rPr>
          <w:rFonts w:ascii="Arial" w:eastAsia="Times New Roman" w:hAnsi="Arial" w:cs="Arial"/>
          <w:bCs w:val="0"/>
          <w:color w:val="auto"/>
          <w:sz w:val="22"/>
          <w:szCs w:val="22"/>
          <w:lang w:val="en-GB"/>
        </w:rPr>
        <w:t>Scope of work</w:t>
      </w:r>
      <w:bookmarkEnd w:id="71"/>
      <w:bookmarkEnd w:id="72"/>
    </w:p>
    <w:p w14:paraId="28C69B9B" w14:textId="77777777" w:rsidR="004D5A18" w:rsidRPr="004D5A18" w:rsidRDefault="004D5A18" w:rsidP="004D5A18">
      <w:pPr>
        <w:spacing w:after="0" w:line="240" w:lineRule="auto"/>
        <w:rPr>
          <w:lang w:val="en-GB"/>
        </w:rPr>
      </w:pPr>
    </w:p>
    <w:p w14:paraId="1F99D5F2" w14:textId="288E1985" w:rsidR="004D5A18" w:rsidRPr="000E2780" w:rsidRDefault="004D5A18" w:rsidP="004D5A18">
      <w:pPr>
        <w:pStyle w:val="Heading2"/>
        <w:tabs>
          <w:tab w:val="num" w:pos="567"/>
          <w:tab w:val="left" w:pos="680"/>
          <w:tab w:val="left" w:pos="794"/>
          <w:tab w:val="left" w:pos="907"/>
        </w:tabs>
        <w:spacing w:before="0" w:line="240" w:lineRule="auto"/>
        <w:ind w:left="567" w:hanging="567"/>
        <w:rPr>
          <w:rFonts w:ascii="Arial" w:eastAsia="Times New Roman" w:hAnsi="Arial" w:cs="Arial"/>
          <w:caps/>
          <w:color w:val="auto"/>
          <w:sz w:val="22"/>
          <w:szCs w:val="22"/>
        </w:rPr>
      </w:pPr>
      <w:bookmarkStart w:id="73" w:name="_Toc97104799"/>
      <w:bookmarkStart w:id="74" w:name="_Toc103867870"/>
      <w:bookmarkStart w:id="75" w:name="_Toc192590164"/>
      <w:r>
        <w:rPr>
          <w:rFonts w:ascii="Arial" w:eastAsia="Times New Roman" w:hAnsi="Arial" w:cs="Arial"/>
          <w:color w:val="auto"/>
          <w:sz w:val="22"/>
          <w:szCs w:val="22"/>
          <w:lang w:val="en-GB"/>
        </w:rPr>
        <w:t xml:space="preserve">6.1.1 </w:t>
      </w:r>
      <w:r w:rsidRPr="000E2780">
        <w:rPr>
          <w:rFonts w:ascii="Arial" w:eastAsia="Times New Roman" w:hAnsi="Arial" w:cs="Arial"/>
          <w:color w:val="auto"/>
          <w:sz w:val="22"/>
          <w:szCs w:val="22"/>
          <w:lang w:val="en-GB"/>
        </w:rPr>
        <w:t>Contract/</w:t>
      </w:r>
      <w:r w:rsidR="004D1D8D">
        <w:rPr>
          <w:rFonts w:ascii="Arial" w:eastAsia="Times New Roman" w:hAnsi="Arial" w:cs="Arial"/>
          <w:color w:val="auto"/>
          <w:sz w:val="22"/>
          <w:szCs w:val="22"/>
          <w:lang w:val="en-GB"/>
        </w:rPr>
        <w:t xml:space="preserve"> </w:t>
      </w:r>
      <w:r w:rsidRPr="000E2780">
        <w:rPr>
          <w:rFonts w:ascii="Arial" w:eastAsia="Times New Roman" w:hAnsi="Arial" w:cs="Arial"/>
          <w:color w:val="auto"/>
          <w:sz w:val="22"/>
          <w:szCs w:val="22"/>
          <w:lang w:val="en-GB"/>
        </w:rPr>
        <w:t>Project scope of work</w:t>
      </w:r>
      <w:bookmarkEnd w:id="73"/>
      <w:bookmarkEnd w:id="74"/>
      <w:r w:rsidR="004D1D8D">
        <w:rPr>
          <w:rFonts w:ascii="Arial" w:eastAsia="Times New Roman" w:hAnsi="Arial" w:cs="Arial"/>
          <w:color w:val="auto"/>
          <w:sz w:val="22"/>
          <w:szCs w:val="22"/>
          <w:lang w:val="en-GB"/>
        </w:rPr>
        <w:t xml:space="preserve"> overview</w:t>
      </w:r>
      <w:bookmarkEnd w:id="75"/>
    </w:p>
    <w:p w14:paraId="2856358F" w14:textId="77777777" w:rsidR="004D5A18" w:rsidRDefault="004D5A18" w:rsidP="004D5A18">
      <w:pPr>
        <w:spacing w:after="0" w:line="240" w:lineRule="auto"/>
        <w:jc w:val="both"/>
        <w:rPr>
          <w:rFonts w:ascii="Arial" w:hAnsi="Arial" w:cs="Arial"/>
          <w:lang w:val="en-GB"/>
        </w:rPr>
      </w:pPr>
    </w:p>
    <w:p w14:paraId="6BB15FF5" w14:textId="3AC2D911" w:rsidR="004D5A18" w:rsidRPr="003411F1" w:rsidRDefault="004D5A18" w:rsidP="004D5A18">
      <w:pPr>
        <w:spacing w:after="0" w:line="240" w:lineRule="auto"/>
        <w:jc w:val="both"/>
        <w:rPr>
          <w:rFonts w:ascii="Arial" w:hAnsi="Arial" w:cs="Arial"/>
          <w:lang w:val="en-GB"/>
        </w:rPr>
      </w:pPr>
      <w:r w:rsidRPr="003411F1">
        <w:rPr>
          <w:rFonts w:ascii="Arial" w:hAnsi="Arial" w:cs="Arial"/>
          <w:lang w:val="en-GB"/>
        </w:rPr>
        <w:t xml:space="preserve">The </w:t>
      </w:r>
      <w:r w:rsidR="000B517D">
        <w:rPr>
          <w:rFonts w:ascii="Arial" w:hAnsi="Arial" w:cs="Arial"/>
          <w:lang w:val="en-GB"/>
        </w:rPr>
        <w:t xml:space="preserve">detailed </w:t>
      </w:r>
      <w:r w:rsidRPr="003411F1">
        <w:rPr>
          <w:rFonts w:ascii="Arial" w:hAnsi="Arial" w:cs="Arial"/>
          <w:lang w:val="en-GB"/>
        </w:rPr>
        <w:t xml:space="preserve">scope of work for this project </w:t>
      </w:r>
      <w:r w:rsidRPr="00953914">
        <w:rPr>
          <w:rFonts w:ascii="Arial" w:hAnsi="Arial" w:cs="Arial"/>
          <w:lang w:val="en-GB"/>
        </w:rPr>
        <w:t>shall be provided by the Project Manager/</w:t>
      </w:r>
      <w:r>
        <w:rPr>
          <w:rFonts w:ascii="Arial" w:hAnsi="Arial" w:cs="Arial"/>
          <w:lang w:val="en-GB"/>
        </w:rPr>
        <w:t xml:space="preserve"> </w:t>
      </w:r>
      <w:r w:rsidRPr="00953914">
        <w:rPr>
          <w:rFonts w:ascii="Arial" w:hAnsi="Arial" w:cs="Arial"/>
          <w:lang w:val="en-GB"/>
        </w:rPr>
        <w:t>Project Supervisor</w:t>
      </w:r>
      <w:r>
        <w:rPr>
          <w:rFonts w:ascii="Arial" w:hAnsi="Arial" w:cs="Arial"/>
          <w:lang w:val="en-GB"/>
        </w:rPr>
        <w:t xml:space="preserve"> / Project Co-ordinator</w:t>
      </w:r>
      <w:r w:rsidRPr="00953914">
        <w:rPr>
          <w:rFonts w:ascii="Arial" w:hAnsi="Arial" w:cs="Arial"/>
          <w:lang w:val="en-GB"/>
        </w:rPr>
        <w:t xml:space="preserve"> with </w:t>
      </w:r>
      <w:r w:rsidRPr="00DB4C80">
        <w:rPr>
          <w:rFonts w:ascii="Arial" w:hAnsi="Arial" w:cs="Arial"/>
          <w:lang w:val="en-GB"/>
        </w:rPr>
        <w:t>th</w:t>
      </w:r>
      <w:r w:rsidR="009B6416">
        <w:rPr>
          <w:rFonts w:ascii="Arial" w:hAnsi="Arial" w:cs="Arial"/>
          <w:lang w:val="en-GB"/>
        </w:rPr>
        <w:t>ese OHS requirements</w:t>
      </w:r>
      <w:r w:rsidRPr="003411F1">
        <w:rPr>
          <w:rFonts w:ascii="Arial" w:hAnsi="Arial" w:cs="Arial"/>
          <w:lang w:val="en-GB"/>
        </w:rPr>
        <w:t xml:space="preserve">, listing relevant project details. </w:t>
      </w:r>
      <w:r>
        <w:rPr>
          <w:rFonts w:ascii="Arial" w:hAnsi="Arial" w:cs="Arial"/>
          <w:lang w:val="en-GB"/>
        </w:rPr>
        <w:t xml:space="preserve">During the Procurement stage only the Procurement Officer shall be line of communication between the Tenders/ Suppliers and the relevant Project/ Contract Custodian and OHS Professional for any further clarities. </w:t>
      </w:r>
      <w:r w:rsidRPr="003411F1">
        <w:rPr>
          <w:rFonts w:ascii="Arial" w:hAnsi="Arial" w:cs="Arial"/>
          <w:lang w:val="en-GB"/>
        </w:rPr>
        <w:t xml:space="preserve">The scope of work must be filed in the Contractors </w:t>
      </w:r>
      <w:r>
        <w:rPr>
          <w:rFonts w:ascii="Arial" w:hAnsi="Arial" w:cs="Arial"/>
          <w:lang w:val="en-GB"/>
        </w:rPr>
        <w:t>OHS</w:t>
      </w:r>
      <w:r w:rsidRPr="003411F1">
        <w:rPr>
          <w:rFonts w:ascii="Arial" w:hAnsi="Arial" w:cs="Arial"/>
          <w:lang w:val="en-GB"/>
        </w:rPr>
        <w:t xml:space="preserve"> file.</w:t>
      </w:r>
    </w:p>
    <w:p w14:paraId="0EBB18F1" w14:textId="77777777" w:rsidR="004D5A18" w:rsidRDefault="004D5A18" w:rsidP="004D5A18">
      <w:pPr>
        <w:jc w:val="both"/>
        <w:rPr>
          <w:rFonts w:ascii="Arial" w:hAnsi="Arial" w:cs="Arial"/>
          <w:lang w:val="en-GB"/>
        </w:rPr>
      </w:pPr>
      <w:r w:rsidRPr="006C2FC4">
        <w:rPr>
          <w:rFonts w:ascii="Arial" w:hAnsi="Arial" w:cs="Arial"/>
          <w:lang w:val="en-GB"/>
        </w:rPr>
        <w:t>A copy of the scope of works must be retained by the contractor.</w:t>
      </w:r>
    </w:p>
    <w:p w14:paraId="3AB88E6C" w14:textId="77777777" w:rsidR="004D5A18" w:rsidRDefault="004D5A18" w:rsidP="004D5A18">
      <w:pPr>
        <w:pStyle w:val="Note"/>
        <w:rPr>
          <w:sz w:val="20"/>
          <w:szCs w:val="20"/>
        </w:rPr>
      </w:pPr>
      <w:r w:rsidRPr="00165C84">
        <w:rPr>
          <w:b/>
          <w:sz w:val="20"/>
          <w:szCs w:val="20"/>
        </w:rPr>
        <w:t>Note:</w:t>
      </w:r>
      <w:r w:rsidRPr="006C2FC4">
        <w:rPr>
          <w:sz w:val="20"/>
          <w:szCs w:val="20"/>
        </w:rPr>
        <w:t xml:space="preserve"> The </w:t>
      </w:r>
      <w:r>
        <w:rPr>
          <w:sz w:val="20"/>
          <w:szCs w:val="20"/>
        </w:rPr>
        <w:t>C</w:t>
      </w:r>
      <w:r w:rsidRPr="006C2FC4">
        <w:rPr>
          <w:sz w:val="20"/>
          <w:szCs w:val="20"/>
        </w:rPr>
        <w:t>ontractor who will be awarded this contract will be known as the “</w:t>
      </w:r>
      <w:r>
        <w:rPr>
          <w:sz w:val="20"/>
          <w:szCs w:val="20"/>
        </w:rPr>
        <w:t>P</w:t>
      </w:r>
      <w:r w:rsidRPr="006C2FC4">
        <w:rPr>
          <w:sz w:val="20"/>
          <w:szCs w:val="20"/>
        </w:rPr>
        <w:t xml:space="preserve">rincipal </w:t>
      </w:r>
      <w:r>
        <w:rPr>
          <w:sz w:val="20"/>
          <w:szCs w:val="20"/>
        </w:rPr>
        <w:t>C</w:t>
      </w:r>
      <w:r w:rsidRPr="006C2FC4">
        <w:rPr>
          <w:sz w:val="20"/>
          <w:szCs w:val="20"/>
        </w:rPr>
        <w:t xml:space="preserve">ontractor” and any </w:t>
      </w:r>
      <w:r>
        <w:rPr>
          <w:sz w:val="20"/>
          <w:szCs w:val="20"/>
        </w:rPr>
        <w:t>C</w:t>
      </w:r>
      <w:r w:rsidRPr="006C2FC4">
        <w:rPr>
          <w:sz w:val="20"/>
          <w:szCs w:val="20"/>
        </w:rPr>
        <w:t xml:space="preserve">ontractor </w:t>
      </w:r>
      <w:r>
        <w:rPr>
          <w:sz w:val="20"/>
          <w:szCs w:val="20"/>
        </w:rPr>
        <w:t>A</w:t>
      </w:r>
      <w:r w:rsidRPr="006C2FC4">
        <w:rPr>
          <w:sz w:val="20"/>
          <w:szCs w:val="20"/>
        </w:rPr>
        <w:t xml:space="preserve">ppointed by the </w:t>
      </w:r>
      <w:r>
        <w:rPr>
          <w:sz w:val="20"/>
          <w:szCs w:val="20"/>
        </w:rPr>
        <w:t>P</w:t>
      </w:r>
      <w:r w:rsidRPr="006C2FC4">
        <w:rPr>
          <w:sz w:val="20"/>
          <w:szCs w:val="20"/>
        </w:rPr>
        <w:t xml:space="preserve">rincipal </w:t>
      </w:r>
      <w:r>
        <w:rPr>
          <w:sz w:val="20"/>
          <w:szCs w:val="20"/>
        </w:rPr>
        <w:t>C</w:t>
      </w:r>
      <w:r w:rsidRPr="006C2FC4">
        <w:rPr>
          <w:sz w:val="20"/>
          <w:szCs w:val="20"/>
        </w:rPr>
        <w:t>ontractor will be known as the “</w:t>
      </w:r>
      <w:r>
        <w:rPr>
          <w:sz w:val="20"/>
          <w:szCs w:val="20"/>
        </w:rPr>
        <w:t>A</w:t>
      </w:r>
      <w:r w:rsidRPr="006C2FC4">
        <w:rPr>
          <w:sz w:val="20"/>
          <w:szCs w:val="20"/>
        </w:rPr>
        <w:t xml:space="preserve">ppointed </w:t>
      </w:r>
      <w:r>
        <w:rPr>
          <w:sz w:val="20"/>
          <w:szCs w:val="20"/>
        </w:rPr>
        <w:t>C</w:t>
      </w:r>
      <w:r w:rsidRPr="006C2FC4">
        <w:rPr>
          <w:sz w:val="20"/>
          <w:szCs w:val="20"/>
        </w:rPr>
        <w:t>ontractor.</w:t>
      </w:r>
    </w:p>
    <w:p w14:paraId="553C99E7" w14:textId="5113F21A" w:rsidR="004D5A18" w:rsidRPr="000E2780" w:rsidRDefault="000B517D" w:rsidP="00B36945">
      <w:pPr>
        <w:pStyle w:val="Heading2"/>
        <w:tabs>
          <w:tab w:val="num" w:pos="567"/>
          <w:tab w:val="left" w:pos="680"/>
          <w:tab w:val="left" w:pos="794"/>
          <w:tab w:val="left" w:pos="907"/>
        </w:tabs>
        <w:spacing w:before="0" w:line="240" w:lineRule="auto"/>
        <w:ind w:left="567" w:hanging="567"/>
        <w:rPr>
          <w:rFonts w:ascii="Arial" w:eastAsia="Times New Roman" w:hAnsi="Arial" w:cs="Arial"/>
          <w:color w:val="auto"/>
          <w:sz w:val="22"/>
          <w:szCs w:val="22"/>
          <w:lang w:val="en-GB"/>
        </w:rPr>
      </w:pPr>
      <w:bookmarkStart w:id="76" w:name="_Toc103867871"/>
      <w:bookmarkStart w:id="77" w:name="_Toc192590165"/>
      <w:r>
        <w:rPr>
          <w:rFonts w:ascii="Arial" w:eastAsia="Times New Roman" w:hAnsi="Arial" w:cs="Arial"/>
          <w:color w:val="auto"/>
          <w:sz w:val="22"/>
          <w:szCs w:val="22"/>
          <w:lang w:val="en-GB"/>
        </w:rPr>
        <w:t xml:space="preserve">6.1.2 </w:t>
      </w:r>
      <w:r w:rsidR="004D5A18" w:rsidRPr="000E2780">
        <w:rPr>
          <w:rFonts w:ascii="Arial" w:eastAsia="Times New Roman" w:hAnsi="Arial" w:cs="Arial"/>
          <w:color w:val="auto"/>
          <w:sz w:val="22"/>
          <w:szCs w:val="22"/>
          <w:lang w:val="en-GB"/>
        </w:rPr>
        <w:t>Project location</w:t>
      </w:r>
      <w:bookmarkEnd w:id="76"/>
      <w:bookmarkEnd w:id="77"/>
      <w:r w:rsidR="004D5A18" w:rsidRPr="000E2780">
        <w:rPr>
          <w:rFonts w:ascii="Arial" w:eastAsia="Times New Roman" w:hAnsi="Arial" w:cs="Arial"/>
          <w:color w:val="auto"/>
          <w:sz w:val="22"/>
          <w:szCs w:val="22"/>
          <w:lang w:val="en-GB"/>
        </w:rPr>
        <w:t xml:space="preserve"> </w:t>
      </w:r>
    </w:p>
    <w:p w14:paraId="7D382601" w14:textId="77777777" w:rsidR="000B517D" w:rsidRDefault="000B517D" w:rsidP="004D5A18">
      <w:pPr>
        <w:contextualSpacing/>
        <w:jc w:val="both"/>
        <w:rPr>
          <w:rFonts w:ascii="Arial" w:eastAsia="Times New Roman" w:hAnsi="Arial" w:cs="Times New Roman"/>
        </w:rPr>
      </w:pPr>
    </w:p>
    <w:p w14:paraId="10E91680" w14:textId="65249862" w:rsidR="004D5A18" w:rsidRPr="00D557FD" w:rsidRDefault="004D5A18" w:rsidP="00D557FD">
      <w:pPr>
        <w:autoSpaceDE w:val="0"/>
        <w:autoSpaceDN w:val="0"/>
        <w:adjustRightInd w:val="0"/>
        <w:spacing w:after="0" w:line="240" w:lineRule="auto"/>
        <w:rPr>
          <w:rFonts w:ascii="Arial" w:eastAsia="Times New Roman" w:hAnsi="Arial" w:cs="Times New Roman"/>
        </w:rPr>
      </w:pPr>
      <w:r w:rsidRPr="00D71A01">
        <w:rPr>
          <w:rFonts w:ascii="Arial" w:eastAsia="Times New Roman" w:hAnsi="Arial" w:cs="Times New Roman"/>
        </w:rPr>
        <w:t xml:space="preserve">The scope of work will be conducted at all the </w:t>
      </w:r>
      <w:r w:rsidR="00D557FD" w:rsidRPr="00FB1E41">
        <w:rPr>
          <w:rFonts w:ascii="Arial" w:eastAsia="Times New Roman" w:hAnsi="Arial" w:cs="Times New Roman"/>
        </w:rPr>
        <w:t xml:space="preserve">Eskom </w:t>
      </w:r>
      <w:r w:rsidR="009B6416" w:rsidRPr="00FB1E41">
        <w:rPr>
          <w:rFonts w:ascii="Arial" w:eastAsia="Times New Roman" w:hAnsi="Arial" w:cs="Times New Roman"/>
        </w:rPr>
        <w:t xml:space="preserve">various sites and warehouses within Distribution. The various sites will be </w:t>
      </w:r>
      <w:r w:rsidR="00A450FA" w:rsidRPr="00FB1E41">
        <w:rPr>
          <w:rFonts w:ascii="Arial" w:eastAsia="Times New Roman" w:hAnsi="Arial" w:cs="Times New Roman"/>
        </w:rPr>
        <w:t xml:space="preserve">located </w:t>
      </w:r>
      <w:r w:rsidR="009B6416" w:rsidRPr="00FB1E41">
        <w:rPr>
          <w:rFonts w:ascii="Arial" w:eastAsia="Times New Roman" w:hAnsi="Arial" w:cs="Times New Roman"/>
        </w:rPr>
        <w:t xml:space="preserve">in the various </w:t>
      </w:r>
      <w:r w:rsidR="00A450FA" w:rsidRPr="00FB1E41">
        <w:rPr>
          <w:rFonts w:ascii="Arial" w:eastAsia="Times New Roman" w:hAnsi="Arial" w:cs="Times New Roman"/>
        </w:rPr>
        <w:t xml:space="preserve">Distribution </w:t>
      </w:r>
      <w:r w:rsidR="009B6416" w:rsidRPr="00FB1E41">
        <w:rPr>
          <w:rFonts w:ascii="Arial" w:eastAsia="Times New Roman" w:hAnsi="Arial" w:cs="Times New Roman"/>
        </w:rPr>
        <w:t>Clusters (</w:t>
      </w:r>
      <w:r w:rsidRPr="00FB1E41">
        <w:rPr>
          <w:rFonts w:ascii="Arial" w:eastAsia="Times New Roman" w:hAnsi="Arial" w:cs="Times New Roman"/>
        </w:rPr>
        <w:t>Cape Coastal Cluster – Eastern</w:t>
      </w:r>
      <w:r w:rsidR="009B6416" w:rsidRPr="00FB1E41">
        <w:rPr>
          <w:rFonts w:ascii="Arial" w:eastAsia="Times New Roman" w:hAnsi="Arial" w:cs="Times New Roman"/>
        </w:rPr>
        <w:t xml:space="preserve"> and Western</w:t>
      </w:r>
      <w:r w:rsidRPr="00FB1E41">
        <w:rPr>
          <w:rFonts w:ascii="Arial" w:eastAsia="Times New Roman" w:hAnsi="Arial" w:cs="Times New Roman"/>
        </w:rPr>
        <w:t xml:space="preserve"> Cap</w:t>
      </w:r>
      <w:r w:rsidR="009B6416" w:rsidRPr="00FB1E41">
        <w:rPr>
          <w:rFonts w:ascii="Arial" w:eastAsia="Times New Roman" w:hAnsi="Arial" w:cs="Times New Roman"/>
        </w:rPr>
        <w:t xml:space="preserve">; </w:t>
      </w:r>
      <w:r w:rsidR="00A450FA" w:rsidRPr="00FB1E41">
        <w:rPr>
          <w:rFonts w:ascii="Arial" w:eastAsia="Times New Roman" w:hAnsi="Arial" w:cs="Times New Roman"/>
        </w:rPr>
        <w:t xml:space="preserve">Central East Cluster – KZN and Free State; </w:t>
      </w:r>
      <w:r w:rsidR="00A450FA" w:rsidRPr="00FB1E41">
        <w:rPr>
          <w:rFonts w:ascii="Arial" w:eastAsia="Times New Roman" w:hAnsi="Arial" w:cs="Times New Roman"/>
        </w:rPr>
        <w:lastRenderedPageBreak/>
        <w:t>Gemma Cluster – Northen Cape and North West; Gauteng Cluster and Limlanga Cluster – Mpumalanga and Limpopo)</w:t>
      </w:r>
      <w:r w:rsidR="00DA47F1" w:rsidRPr="00FB1E41">
        <w:rPr>
          <w:rFonts w:ascii="Arial" w:eastAsia="Times New Roman" w:hAnsi="Arial" w:cs="Times New Roman"/>
        </w:rPr>
        <w:t>.</w:t>
      </w:r>
    </w:p>
    <w:p w14:paraId="0F05B311" w14:textId="77777777" w:rsidR="00DA47F1" w:rsidRPr="00DA47F1" w:rsidRDefault="00DA47F1" w:rsidP="004D5A18">
      <w:pPr>
        <w:contextualSpacing/>
        <w:jc w:val="both"/>
        <w:rPr>
          <w:rFonts w:ascii="Arial" w:hAnsi="Arial" w:cs="Arial"/>
        </w:rPr>
      </w:pPr>
    </w:p>
    <w:p w14:paraId="5910EF56" w14:textId="5ABE496E" w:rsidR="004D5A18" w:rsidRPr="00243AA5" w:rsidRDefault="000B517D" w:rsidP="000B517D">
      <w:pPr>
        <w:pStyle w:val="Heading2"/>
        <w:tabs>
          <w:tab w:val="num" w:pos="567"/>
          <w:tab w:val="left" w:pos="680"/>
          <w:tab w:val="left" w:pos="794"/>
          <w:tab w:val="left" w:pos="907"/>
        </w:tabs>
        <w:spacing w:before="0" w:line="240" w:lineRule="auto"/>
        <w:ind w:left="567" w:hanging="567"/>
        <w:rPr>
          <w:rFonts w:ascii="Arial" w:eastAsia="Times New Roman" w:hAnsi="Arial" w:cs="Arial"/>
          <w:color w:val="auto"/>
          <w:sz w:val="22"/>
          <w:szCs w:val="22"/>
          <w:lang w:val="en-GB"/>
        </w:rPr>
      </w:pPr>
      <w:bookmarkStart w:id="78" w:name="_Toc407778467"/>
      <w:bookmarkStart w:id="79" w:name="_Toc103867872"/>
      <w:bookmarkStart w:id="80" w:name="_Toc192590166"/>
      <w:r>
        <w:rPr>
          <w:rFonts w:ascii="Arial" w:eastAsia="Times New Roman" w:hAnsi="Arial" w:cs="Arial"/>
          <w:color w:val="auto"/>
          <w:sz w:val="22"/>
          <w:szCs w:val="22"/>
          <w:lang w:val="en-GB"/>
        </w:rPr>
        <w:t xml:space="preserve">6.1.3 </w:t>
      </w:r>
      <w:r w:rsidR="004D5A18" w:rsidRPr="00243AA5">
        <w:rPr>
          <w:rFonts w:ascii="Arial" w:eastAsia="Times New Roman" w:hAnsi="Arial" w:cs="Arial"/>
          <w:color w:val="auto"/>
          <w:sz w:val="22"/>
          <w:szCs w:val="22"/>
          <w:lang w:val="en-GB"/>
        </w:rPr>
        <w:t>Project description scope of work</w:t>
      </w:r>
      <w:bookmarkEnd w:id="78"/>
      <w:bookmarkEnd w:id="79"/>
      <w:bookmarkEnd w:id="80"/>
    </w:p>
    <w:p w14:paraId="5E7254D3" w14:textId="77777777" w:rsidR="000B517D" w:rsidRDefault="000B517D" w:rsidP="004D5A18">
      <w:pPr>
        <w:spacing w:after="160" w:line="259" w:lineRule="auto"/>
        <w:contextualSpacing/>
        <w:jc w:val="both"/>
        <w:rPr>
          <w:rFonts w:ascii="Arial" w:hAnsi="Arial" w:cs="Arial"/>
        </w:rPr>
      </w:pPr>
    </w:p>
    <w:p w14:paraId="600E36BE" w14:textId="77777777" w:rsidR="009B6416" w:rsidRPr="00A450FA" w:rsidRDefault="009B6416" w:rsidP="009B6416">
      <w:pPr>
        <w:rPr>
          <w:rFonts w:ascii="Arial" w:hAnsi="Arial" w:cs="Arial"/>
          <w:lang w:val="en-GB"/>
        </w:rPr>
      </w:pPr>
      <w:r w:rsidRPr="00A450FA">
        <w:rPr>
          <w:rFonts w:ascii="Arial" w:hAnsi="Arial" w:cs="Arial"/>
          <w:lang w:val="en-GB"/>
        </w:rPr>
        <w:t xml:space="preserve">The scope of works includes the design, manufacture, assembly and integration, testing, quality assurance, delivery to site or stores, offloading, optional erection, commissioning and decommissioning of Nickel Cadmium -, Vented Lead Acid -, Valve Regulated lead Acid - and Lithium Iron Phosphate batteries. </w:t>
      </w:r>
    </w:p>
    <w:p w14:paraId="1C570180" w14:textId="77777777" w:rsidR="009B6416" w:rsidRPr="009D42DA" w:rsidRDefault="009B6416" w:rsidP="009B6416">
      <w:pPr>
        <w:rPr>
          <w:rFonts w:cs="Arial"/>
        </w:rPr>
      </w:pPr>
    </w:p>
    <w:p w14:paraId="6CDDA71E" w14:textId="50538AAA" w:rsidR="009B6416" w:rsidRPr="00A450FA" w:rsidRDefault="009B6416" w:rsidP="009B6416">
      <w:pPr>
        <w:rPr>
          <w:rFonts w:ascii="Arial" w:hAnsi="Arial" w:cs="Arial"/>
        </w:rPr>
      </w:pPr>
      <w:r w:rsidRPr="00A450FA">
        <w:rPr>
          <w:rFonts w:ascii="Arial" w:hAnsi="Arial" w:cs="Arial"/>
        </w:rPr>
        <w:t>The supply of associated battery cabinets, battery stands, battery racks, spares, tools, accessories; and provision of product specific technical training also form part of the scope of works.</w:t>
      </w:r>
    </w:p>
    <w:p w14:paraId="3FD2A231" w14:textId="613D9A25" w:rsidR="009B6416" w:rsidRPr="00A450FA" w:rsidRDefault="00A450FA" w:rsidP="009B6416">
      <w:pPr>
        <w:rPr>
          <w:rFonts w:ascii="Arial" w:hAnsi="Arial" w:cs="Arial"/>
        </w:rPr>
      </w:pPr>
      <w:bookmarkStart w:id="81" w:name="_Hlk187751439"/>
      <w:r w:rsidRPr="00D557FD">
        <w:rPr>
          <w:rFonts w:ascii="Arial" w:eastAsia="Times New Roman" w:hAnsi="Arial" w:cs="Times New Roman" w:hint="eastAsia"/>
        </w:rPr>
        <w:t></w:t>
      </w:r>
      <w:r w:rsidRPr="00D557FD">
        <w:rPr>
          <w:rFonts w:ascii="Arial" w:eastAsia="Times New Roman" w:hAnsi="Arial" w:cs="Times New Roman"/>
        </w:rPr>
        <w:t xml:space="preserve"> </w:t>
      </w:r>
      <w:r>
        <w:rPr>
          <w:rFonts w:ascii="Arial" w:eastAsia="Times New Roman" w:hAnsi="Arial" w:cs="Times New Roman"/>
        </w:rPr>
        <w:t xml:space="preserve"> </w:t>
      </w:r>
      <w:r w:rsidR="009B6416" w:rsidRPr="00A450FA">
        <w:rPr>
          <w:rFonts w:ascii="Arial" w:hAnsi="Arial" w:cs="Arial"/>
        </w:rPr>
        <w:t xml:space="preserve">The </w:t>
      </w:r>
      <w:r w:rsidR="009B6416" w:rsidRPr="00A450FA">
        <w:rPr>
          <w:rFonts w:ascii="Arial" w:hAnsi="Arial" w:cs="Arial"/>
          <w:i/>
          <w:szCs w:val="20"/>
        </w:rPr>
        <w:t xml:space="preserve">Contractor </w:t>
      </w:r>
      <w:r w:rsidR="009B6416" w:rsidRPr="00A450FA">
        <w:rPr>
          <w:rFonts w:ascii="Arial" w:hAnsi="Arial" w:cs="Arial"/>
        </w:rPr>
        <w:t>shall provide skilled labour, engineering knowledge and management experienced in fulfilling the scope of works.</w:t>
      </w:r>
    </w:p>
    <w:p w14:paraId="287CCFD6" w14:textId="77777777" w:rsidR="00AF3B84" w:rsidRDefault="00A450FA" w:rsidP="00AF3B8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hAnsi="Arial" w:cs="Arial"/>
        </w:rPr>
      </w:pPr>
      <w:r w:rsidRPr="00D557FD">
        <w:rPr>
          <w:rFonts w:ascii="Arial" w:eastAsia="Times New Roman" w:hAnsi="Arial" w:cs="Times New Roman" w:hint="eastAsia"/>
        </w:rPr>
        <w:t></w:t>
      </w:r>
      <w:r>
        <w:rPr>
          <w:rFonts w:ascii="Arial" w:eastAsia="Times New Roman" w:hAnsi="Arial" w:cs="Times New Roman"/>
        </w:rPr>
        <w:t xml:space="preserve"> </w:t>
      </w:r>
      <w:r w:rsidR="009B6416" w:rsidRPr="00A450FA">
        <w:rPr>
          <w:rFonts w:ascii="Arial" w:hAnsi="Arial" w:cs="Arial"/>
        </w:rPr>
        <w:t xml:space="preserve">All of the works shall be instructed by means of Purchase Orders issued by the </w:t>
      </w:r>
      <w:r w:rsidR="009B6416" w:rsidRPr="00A450FA">
        <w:rPr>
          <w:rFonts w:ascii="Arial" w:hAnsi="Arial" w:cs="Arial"/>
          <w:i/>
          <w:szCs w:val="20"/>
        </w:rPr>
        <w:t xml:space="preserve">Employer </w:t>
      </w:r>
      <w:r w:rsidR="009B6416" w:rsidRPr="00A450FA">
        <w:rPr>
          <w:rFonts w:ascii="Arial" w:hAnsi="Arial" w:cs="Arial"/>
        </w:rPr>
        <w:t xml:space="preserve">at any time during the term of the contract.  The Price for each item shall be taken from the Price List.  Technical, quality, and workmanship requirements for the works are described in quality control procedures (QCPs) provided by the </w:t>
      </w:r>
      <w:r w:rsidR="009B6416" w:rsidRPr="00A450FA">
        <w:rPr>
          <w:rFonts w:ascii="Arial" w:hAnsi="Arial" w:cs="Arial"/>
          <w:i/>
          <w:szCs w:val="20"/>
        </w:rPr>
        <w:t xml:space="preserve">Contractor </w:t>
      </w:r>
      <w:r w:rsidR="009B6416" w:rsidRPr="00A450FA">
        <w:rPr>
          <w:rFonts w:ascii="Arial" w:hAnsi="Arial" w:cs="Arial"/>
        </w:rPr>
        <w:t xml:space="preserve">and accepted by the </w:t>
      </w:r>
      <w:r w:rsidR="009B6416" w:rsidRPr="00A450FA">
        <w:rPr>
          <w:rFonts w:ascii="Arial" w:hAnsi="Arial" w:cs="Arial"/>
          <w:i/>
          <w:szCs w:val="20"/>
        </w:rPr>
        <w:t xml:space="preserve">Employer </w:t>
      </w:r>
      <w:r w:rsidR="009B6416" w:rsidRPr="00A450FA">
        <w:rPr>
          <w:rFonts w:ascii="Arial" w:hAnsi="Arial" w:cs="Arial"/>
        </w:rPr>
        <w:t>before work is carried out.</w:t>
      </w:r>
      <w:r>
        <w:rPr>
          <w:rFonts w:ascii="Arial" w:hAnsi="Arial" w:cs="Arial"/>
        </w:rPr>
        <w:t xml:space="preserve"> </w:t>
      </w:r>
    </w:p>
    <w:p w14:paraId="6FA76380" w14:textId="05101B9D" w:rsidR="00AF3B84" w:rsidRPr="00FB1E41" w:rsidRDefault="00AF3B84" w:rsidP="00AF3B8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FB1E41">
        <w:rPr>
          <w:rFonts w:ascii="Arial" w:eastAsia="Times New Roman" w:hAnsi="Arial" w:cs="Times New Roman" w:hint="eastAsia"/>
        </w:rPr>
        <w:t></w:t>
      </w:r>
      <w:r w:rsidRPr="00FB1E41">
        <w:rPr>
          <w:rFonts w:ascii="Arial" w:eastAsia="Times New Roman" w:hAnsi="Arial" w:cs="Times New Roman"/>
        </w:rPr>
        <w:t xml:space="preserve"> </w:t>
      </w:r>
      <w:r w:rsidR="00A450FA" w:rsidRPr="00FB1E41">
        <w:rPr>
          <w:rFonts w:ascii="Arial" w:hAnsi="Arial" w:cs="Arial"/>
        </w:rPr>
        <w:t>The Supplier shall</w:t>
      </w:r>
      <w:r w:rsidRPr="00FB1E41">
        <w:rPr>
          <w:rFonts w:ascii="Arial" w:hAnsi="Arial" w:cs="Arial"/>
        </w:rPr>
        <w:t xml:space="preserve"> provide</w:t>
      </w:r>
      <w:r w:rsidR="00A450FA" w:rsidRPr="00FB1E41">
        <w:rPr>
          <w:rFonts w:ascii="Arial" w:hAnsi="Arial" w:cs="Arial"/>
        </w:rPr>
        <w:t xml:space="preserve"> OHS </w:t>
      </w:r>
      <w:r w:rsidRPr="00FB1E41">
        <w:rPr>
          <w:rFonts w:ascii="Arial" w:eastAsia="Times New Roman" w:hAnsi="Arial" w:cs="Arial"/>
        </w:rPr>
        <w:t xml:space="preserve">detailed costing for managing and resourcing OHS (the cost should be broken down not provided as a lump sum). </w:t>
      </w:r>
    </w:p>
    <w:p w14:paraId="0EA50294" w14:textId="0BCF6DB0" w:rsidR="009B6416" w:rsidRDefault="00AF3B84" w:rsidP="00AF3B8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Times New Roman" w:hAnsi="Arial" w:cs="Arial"/>
        </w:rPr>
      </w:pPr>
      <w:r w:rsidRPr="00FB1E41">
        <w:rPr>
          <w:rFonts w:ascii="Arial" w:eastAsia="Times New Roman" w:hAnsi="Arial" w:cs="Times New Roman" w:hint="eastAsia"/>
        </w:rPr>
        <w:t></w:t>
      </w:r>
      <w:r w:rsidRPr="00FB1E41">
        <w:rPr>
          <w:rFonts w:ascii="Arial" w:eastAsia="Times New Roman" w:hAnsi="Arial" w:cs="Times New Roman"/>
        </w:rPr>
        <w:t xml:space="preserve"> </w:t>
      </w:r>
      <w:r w:rsidRPr="00FB1E41">
        <w:rPr>
          <w:rFonts w:ascii="Arial" w:eastAsia="Times New Roman" w:hAnsi="Arial" w:cs="Arial"/>
        </w:rPr>
        <w:t>The OHS costing must be based on the overall scope of work/service to be performed and the scope of work and the risk assessment may serve as a guideline.</w:t>
      </w:r>
    </w:p>
    <w:bookmarkEnd w:id="81"/>
    <w:p w14:paraId="09C3B721" w14:textId="77777777" w:rsidR="00D557FD" w:rsidRDefault="00D557FD" w:rsidP="00D557FD">
      <w:pPr>
        <w:spacing w:after="160" w:line="259" w:lineRule="auto"/>
        <w:contextualSpacing/>
        <w:jc w:val="both"/>
        <w:rPr>
          <w:rFonts w:ascii="CIDFont+F2" w:hAnsi="CIDFont+F2" w:cs="CIDFont+F2"/>
          <w:sz w:val="21"/>
          <w:szCs w:val="21"/>
        </w:rPr>
      </w:pPr>
    </w:p>
    <w:p w14:paraId="0558C5C1" w14:textId="096DDC5E" w:rsidR="004D5A18" w:rsidRPr="000B517D" w:rsidRDefault="004D5A18" w:rsidP="004D1D8D">
      <w:pPr>
        <w:spacing w:after="0" w:line="240" w:lineRule="auto"/>
        <w:contextualSpacing/>
        <w:jc w:val="both"/>
        <w:rPr>
          <w:rFonts w:ascii="Arial" w:hAnsi="Arial" w:cs="Arial"/>
        </w:rPr>
      </w:pPr>
      <w:r w:rsidRPr="00E10AC9">
        <w:rPr>
          <w:rFonts w:ascii="Arial" w:eastAsia="Times New Roman" w:hAnsi="Arial" w:cs="Times New Roman"/>
        </w:rPr>
        <w:t xml:space="preserve">The </w:t>
      </w:r>
      <w:r w:rsidR="0084767A">
        <w:rPr>
          <w:rFonts w:ascii="Arial" w:eastAsia="Times New Roman" w:hAnsi="Arial" w:cs="Times New Roman"/>
        </w:rPr>
        <w:t xml:space="preserve">specifics </w:t>
      </w:r>
      <w:r w:rsidRPr="00E10AC9">
        <w:rPr>
          <w:rFonts w:ascii="Arial" w:eastAsia="Times New Roman" w:hAnsi="Arial" w:cs="Times New Roman"/>
        </w:rPr>
        <w:t>detailed scope shall be provided by the Project Manager/ Project Supervisor/Contract Custodian with th</w:t>
      </w:r>
      <w:r w:rsidR="00A450FA">
        <w:rPr>
          <w:rFonts w:ascii="Arial" w:eastAsia="Times New Roman" w:hAnsi="Arial" w:cs="Times New Roman"/>
        </w:rPr>
        <w:t>ese OHS requirements</w:t>
      </w:r>
      <w:r w:rsidRPr="00E10AC9">
        <w:rPr>
          <w:rFonts w:ascii="Arial" w:eastAsia="Times New Roman" w:hAnsi="Arial" w:cs="Times New Roman"/>
        </w:rPr>
        <w:t xml:space="preserve">, </w:t>
      </w:r>
      <w:r w:rsidR="000B517D">
        <w:rPr>
          <w:rFonts w:ascii="Arial" w:eastAsia="Times New Roman" w:hAnsi="Arial" w:cs="Times New Roman"/>
        </w:rPr>
        <w:t xml:space="preserve">detailing </w:t>
      </w:r>
      <w:r w:rsidR="000B517D" w:rsidRPr="000B517D">
        <w:rPr>
          <w:rFonts w:ascii="Arial" w:hAnsi="Arial" w:cs="Arial"/>
        </w:rPr>
        <w:t xml:space="preserve">and </w:t>
      </w:r>
      <w:r w:rsidRPr="000B517D">
        <w:rPr>
          <w:rFonts w:ascii="Arial" w:hAnsi="Arial" w:cs="Arial"/>
        </w:rPr>
        <w:t>listing relevant project scope of work details.</w:t>
      </w:r>
    </w:p>
    <w:p w14:paraId="744E14AB" w14:textId="77777777" w:rsidR="00DF6037" w:rsidRDefault="00DF6037" w:rsidP="0060465B">
      <w:pPr>
        <w:spacing w:after="0" w:line="240" w:lineRule="auto"/>
        <w:jc w:val="both"/>
        <w:rPr>
          <w:rFonts w:ascii="Arial" w:hAnsi="Arial" w:cs="Arial"/>
          <w:lang w:val="en-GB"/>
        </w:rPr>
      </w:pPr>
    </w:p>
    <w:p w14:paraId="0BB57E99" w14:textId="04CB03BD" w:rsidR="00F46CB0" w:rsidRPr="00F46CB0" w:rsidRDefault="00DF6037" w:rsidP="0060465B">
      <w:pPr>
        <w:pStyle w:val="Heading2"/>
        <w:tabs>
          <w:tab w:val="num" w:pos="567"/>
          <w:tab w:val="left" w:pos="680"/>
          <w:tab w:val="left" w:pos="794"/>
          <w:tab w:val="left" w:pos="907"/>
        </w:tabs>
        <w:spacing w:before="0" w:line="240" w:lineRule="auto"/>
        <w:ind w:left="567" w:hanging="567"/>
        <w:rPr>
          <w:rFonts w:ascii="Arial" w:eastAsia="Times New Roman" w:hAnsi="Arial" w:cs="Arial"/>
          <w:bCs w:val="0"/>
          <w:color w:val="auto"/>
          <w:sz w:val="22"/>
          <w:szCs w:val="20"/>
          <w:lang w:val="en-GB"/>
        </w:rPr>
      </w:pPr>
      <w:bookmarkStart w:id="82" w:name="_Toc192590167"/>
      <w:r>
        <w:rPr>
          <w:rFonts w:ascii="Arial" w:eastAsia="Times New Roman" w:hAnsi="Arial" w:cs="Arial"/>
          <w:color w:val="auto"/>
          <w:sz w:val="22"/>
          <w:szCs w:val="22"/>
          <w:lang w:val="en-GB"/>
        </w:rPr>
        <w:t xml:space="preserve">6.1.4 </w:t>
      </w:r>
      <w:bookmarkStart w:id="83" w:name="_Toc103867897"/>
      <w:r w:rsidR="0060465B">
        <w:rPr>
          <w:rFonts w:ascii="Arial" w:eastAsia="Times New Roman" w:hAnsi="Arial" w:cs="Arial"/>
          <w:color w:val="auto"/>
          <w:sz w:val="22"/>
          <w:szCs w:val="22"/>
          <w:lang w:val="en-GB"/>
        </w:rPr>
        <w:t xml:space="preserve">Project </w:t>
      </w:r>
      <w:r w:rsidR="00F46CB0" w:rsidRPr="00F46CB0">
        <w:rPr>
          <w:rFonts w:ascii="Arial" w:eastAsia="Times New Roman" w:hAnsi="Arial" w:cs="Arial"/>
          <w:bCs w:val="0"/>
          <w:color w:val="auto"/>
          <w:sz w:val="22"/>
          <w:szCs w:val="20"/>
          <w:lang w:val="en-GB"/>
        </w:rPr>
        <w:t xml:space="preserve">Hazard Identification and Risk </w:t>
      </w:r>
      <w:r w:rsidR="007F1983">
        <w:rPr>
          <w:rFonts w:ascii="Arial" w:eastAsia="Times New Roman" w:hAnsi="Arial" w:cs="Arial"/>
          <w:bCs w:val="0"/>
          <w:color w:val="auto"/>
          <w:sz w:val="22"/>
          <w:szCs w:val="20"/>
          <w:lang w:val="en-GB"/>
        </w:rPr>
        <w:t xml:space="preserve">Assessment </w:t>
      </w:r>
      <w:r w:rsidR="00F46CB0" w:rsidRPr="00F46CB0">
        <w:rPr>
          <w:rFonts w:ascii="Arial" w:eastAsia="Times New Roman" w:hAnsi="Arial" w:cs="Arial"/>
          <w:bCs w:val="0"/>
          <w:color w:val="auto"/>
          <w:sz w:val="22"/>
          <w:szCs w:val="20"/>
          <w:lang w:val="en-GB"/>
        </w:rPr>
        <w:t>Management</w:t>
      </w:r>
      <w:bookmarkEnd w:id="82"/>
      <w:bookmarkEnd w:id="83"/>
    </w:p>
    <w:p w14:paraId="76A96347" w14:textId="77777777" w:rsidR="0060465B" w:rsidRDefault="0060465B" w:rsidP="0060465B">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after="0" w:line="240" w:lineRule="auto"/>
        <w:jc w:val="both"/>
        <w:rPr>
          <w:rFonts w:ascii="Arial" w:eastAsia="Times New Roman" w:hAnsi="Arial" w:cs="Arial"/>
          <w:szCs w:val="20"/>
          <w:lang w:val="en-GB"/>
        </w:rPr>
      </w:pPr>
    </w:p>
    <w:p w14:paraId="4CC67B23" w14:textId="33688D30" w:rsidR="00F46CB0" w:rsidRPr="00F46CB0" w:rsidRDefault="00F46CB0" w:rsidP="0060465B">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after="0" w:line="240" w:lineRule="auto"/>
        <w:jc w:val="both"/>
        <w:rPr>
          <w:rFonts w:ascii="Arial" w:eastAsia="Times New Roman" w:hAnsi="Arial" w:cs="Arial"/>
          <w:szCs w:val="20"/>
          <w:lang w:val="en-GB"/>
        </w:rPr>
      </w:pPr>
      <w:r w:rsidRPr="00F46CB0">
        <w:rPr>
          <w:rFonts w:ascii="Arial" w:eastAsia="Times New Roman" w:hAnsi="Arial" w:cs="Arial"/>
          <w:szCs w:val="20"/>
          <w:lang w:val="en-GB"/>
        </w:rPr>
        <w:t xml:space="preserve">The Client </w:t>
      </w:r>
      <w:r>
        <w:rPr>
          <w:rFonts w:ascii="Arial" w:eastAsia="Times New Roman" w:hAnsi="Arial" w:cs="Arial"/>
          <w:szCs w:val="20"/>
          <w:lang w:val="en-GB"/>
        </w:rPr>
        <w:t>has</w:t>
      </w:r>
      <w:r w:rsidRPr="00F46CB0">
        <w:rPr>
          <w:rFonts w:ascii="Arial" w:eastAsia="Times New Roman" w:hAnsi="Arial" w:cs="Arial"/>
          <w:szCs w:val="20"/>
          <w:lang w:val="en-GB"/>
        </w:rPr>
        <w:t xml:space="preserve"> prepare</w:t>
      </w:r>
      <w:r>
        <w:rPr>
          <w:rFonts w:ascii="Arial" w:eastAsia="Times New Roman" w:hAnsi="Arial" w:cs="Arial"/>
          <w:szCs w:val="20"/>
          <w:lang w:val="en-GB"/>
        </w:rPr>
        <w:t>d</w:t>
      </w:r>
      <w:r w:rsidRPr="00F46CB0">
        <w:rPr>
          <w:rFonts w:ascii="Arial" w:eastAsia="Times New Roman" w:hAnsi="Arial" w:cs="Arial"/>
          <w:szCs w:val="20"/>
          <w:lang w:val="en-GB"/>
        </w:rPr>
        <w:t xml:space="preserve"> </w:t>
      </w:r>
      <w:r w:rsidR="007F1983">
        <w:rPr>
          <w:rFonts w:ascii="Arial" w:eastAsia="Times New Roman" w:hAnsi="Arial" w:cs="Arial"/>
          <w:szCs w:val="20"/>
          <w:lang w:val="en-GB"/>
        </w:rPr>
        <w:t>an overview</w:t>
      </w:r>
      <w:r>
        <w:rPr>
          <w:rFonts w:ascii="Arial" w:eastAsia="Times New Roman" w:hAnsi="Arial" w:cs="Arial"/>
          <w:szCs w:val="20"/>
          <w:lang w:val="en-GB"/>
        </w:rPr>
        <w:t xml:space="preserve"> </w:t>
      </w:r>
      <w:r w:rsidRPr="00F46CB0">
        <w:rPr>
          <w:rFonts w:ascii="Arial" w:eastAsia="Times New Roman" w:hAnsi="Arial" w:cs="Arial"/>
          <w:szCs w:val="20"/>
          <w:lang w:val="en-GB"/>
        </w:rPr>
        <w:t xml:space="preserve">Baseline Risk Assessment (BRA) </w:t>
      </w:r>
      <w:r>
        <w:rPr>
          <w:rFonts w:ascii="Arial" w:eastAsia="Times New Roman" w:hAnsi="Arial" w:cs="Arial"/>
          <w:szCs w:val="20"/>
          <w:lang w:val="en-GB"/>
        </w:rPr>
        <w:t xml:space="preserve">which has been included in </w:t>
      </w:r>
      <w:r w:rsidR="007F1983">
        <w:rPr>
          <w:rFonts w:ascii="Arial" w:eastAsia="Times New Roman" w:hAnsi="Arial" w:cs="Arial"/>
          <w:szCs w:val="20"/>
          <w:lang w:val="en-GB"/>
        </w:rPr>
        <w:t>these OHS requirements</w:t>
      </w:r>
      <w:r>
        <w:rPr>
          <w:rFonts w:ascii="Arial" w:eastAsia="Times New Roman" w:hAnsi="Arial" w:cs="Arial"/>
          <w:szCs w:val="20"/>
          <w:lang w:val="en-GB"/>
        </w:rPr>
        <w:t xml:space="preserve"> </w:t>
      </w:r>
      <w:r w:rsidRPr="00F46CB0">
        <w:rPr>
          <w:rFonts w:ascii="Arial" w:eastAsia="Times New Roman" w:hAnsi="Arial" w:cs="Arial"/>
          <w:szCs w:val="20"/>
          <w:lang w:val="en-GB"/>
        </w:rPr>
        <w:t xml:space="preserve">for </w:t>
      </w:r>
      <w:r>
        <w:rPr>
          <w:rFonts w:ascii="Arial" w:eastAsia="Times New Roman" w:hAnsi="Arial" w:cs="Arial"/>
          <w:szCs w:val="20"/>
          <w:lang w:val="en-GB"/>
        </w:rPr>
        <w:t>this</w:t>
      </w:r>
      <w:r w:rsidRPr="00F46CB0">
        <w:rPr>
          <w:rFonts w:ascii="Arial" w:eastAsia="Times New Roman" w:hAnsi="Arial" w:cs="Arial"/>
          <w:szCs w:val="20"/>
          <w:lang w:val="en-GB"/>
        </w:rPr>
        <w:t xml:space="preserve"> intended work project</w:t>
      </w:r>
      <w:r>
        <w:rPr>
          <w:rFonts w:ascii="Arial" w:eastAsia="Times New Roman" w:hAnsi="Arial" w:cs="Arial"/>
          <w:szCs w:val="20"/>
          <w:lang w:val="en-GB"/>
        </w:rPr>
        <w:t>.</w:t>
      </w:r>
    </w:p>
    <w:p w14:paraId="756ED975" w14:textId="528D0E08" w:rsidR="00F46CB0" w:rsidRPr="00F46CB0" w:rsidRDefault="00F46CB0" w:rsidP="00F46CB0">
      <w:pPr>
        <w:autoSpaceDE w:val="0"/>
        <w:autoSpaceDN w:val="0"/>
        <w:adjustRightInd w:val="0"/>
        <w:spacing w:after="0" w:line="240" w:lineRule="auto"/>
        <w:jc w:val="both"/>
        <w:rPr>
          <w:rFonts w:ascii="Arial" w:eastAsia="Times New Roman" w:hAnsi="Arial" w:cs="Arial"/>
          <w:szCs w:val="20"/>
          <w:lang w:val="en-GB"/>
        </w:rPr>
      </w:pPr>
      <w:r w:rsidRPr="00F46CB0">
        <w:rPr>
          <w:rFonts w:ascii="Arial" w:eastAsia="Times New Roman" w:hAnsi="Arial" w:cs="Arial"/>
          <w:szCs w:val="20"/>
          <w:lang w:val="en-GB"/>
        </w:rPr>
        <w:lastRenderedPageBreak/>
        <w:t xml:space="preserve">The Principal Contractor shall develop </w:t>
      </w:r>
      <w:r>
        <w:rPr>
          <w:rFonts w:ascii="Arial" w:eastAsia="Times New Roman" w:hAnsi="Arial" w:cs="Arial"/>
          <w:szCs w:val="20"/>
          <w:lang w:val="en-GB"/>
        </w:rPr>
        <w:t>their Baseline</w:t>
      </w:r>
      <w:r w:rsidRPr="00F46CB0">
        <w:rPr>
          <w:rFonts w:ascii="Arial" w:eastAsia="Times New Roman" w:hAnsi="Arial" w:cs="Arial"/>
          <w:szCs w:val="20"/>
          <w:lang w:val="en-GB"/>
        </w:rPr>
        <w:t xml:space="preserve"> Risk Assessment in line with the </w:t>
      </w:r>
      <w:r>
        <w:rPr>
          <w:rFonts w:ascii="Arial" w:eastAsia="Times New Roman" w:hAnsi="Arial" w:cs="Arial"/>
          <w:szCs w:val="20"/>
          <w:lang w:val="en-GB"/>
        </w:rPr>
        <w:t xml:space="preserve">Client </w:t>
      </w:r>
      <w:r w:rsidRPr="00F46CB0">
        <w:rPr>
          <w:rFonts w:ascii="Arial" w:eastAsia="Times New Roman" w:hAnsi="Arial" w:cs="Arial"/>
          <w:szCs w:val="20"/>
          <w:lang w:val="en-GB"/>
        </w:rPr>
        <w:t xml:space="preserve">provided BRA </w:t>
      </w:r>
      <w:r>
        <w:rPr>
          <w:rFonts w:ascii="Arial" w:eastAsia="Times New Roman" w:hAnsi="Arial" w:cs="Arial"/>
          <w:szCs w:val="20"/>
          <w:lang w:val="en-GB"/>
        </w:rPr>
        <w:t xml:space="preserve">in </w:t>
      </w:r>
      <w:r w:rsidR="007F1983">
        <w:rPr>
          <w:rFonts w:ascii="Arial" w:eastAsia="Times New Roman" w:hAnsi="Arial" w:cs="Arial"/>
          <w:szCs w:val="20"/>
          <w:lang w:val="en-GB"/>
        </w:rPr>
        <w:t>these OHS requirements</w:t>
      </w:r>
      <w:r w:rsidRPr="00F46CB0">
        <w:rPr>
          <w:rFonts w:ascii="Arial" w:eastAsia="Times New Roman" w:hAnsi="Arial" w:cs="Arial"/>
          <w:szCs w:val="20"/>
          <w:lang w:val="en-GB"/>
        </w:rPr>
        <w:t>.</w:t>
      </w:r>
    </w:p>
    <w:p w14:paraId="3899655A" w14:textId="7345C985" w:rsidR="00F46CB0" w:rsidRPr="00F46CB0" w:rsidRDefault="00F46CB0" w:rsidP="00F46CB0">
      <w:pPr>
        <w:autoSpaceDE w:val="0"/>
        <w:autoSpaceDN w:val="0"/>
        <w:adjustRightInd w:val="0"/>
        <w:spacing w:after="0" w:line="240" w:lineRule="auto"/>
        <w:jc w:val="both"/>
        <w:rPr>
          <w:rFonts w:ascii="Arial" w:eastAsia="Times New Roman" w:hAnsi="Arial" w:cs="Arial"/>
          <w:szCs w:val="20"/>
          <w:lang w:val="en-GB"/>
        </w:rPr>
      </w:pPr>
      <w:r w:rsidRPr="00F46CB0">
        <w:rPr>
          <w:rFonts w:ascii="Arial" w:eastAsia="Times New Roman" w:hAnsi="Arial" w:cs="Arial"/>
          <w:szCs w:val="20"/>
          <w:lang w:val="en-GB"/>
        </w:rPr>
        <w:t xml:space="preserve">The Contractor shall identify hazardous and potentially hazardous work operations. He shall demonstrate that work hazards, work activity risks and the mitigating measures have been considered in his risk assessments. </w:t>
      </w:r>
      <w:r w:rsidR="007F1983">
        <w:rPr>
          <w:rFonts w:ascii="Arial" w:eastAsia="Times New Roman" w:hAnsi="Arial" w:cs="Arial"/>
          <w:szCs w:val="20"/>
          <w:lang w:val="en-GB"/>
        </w:rPr>
        <w:t xml:space="preserve">All </w:t>
      </w:r>
      <w:r w:rsidRPr="00F46CB0">
        <w:rPr>
          <w:rFonts w:ascii="Arial" w:eastAsia="Times New Roman" w:hAnsi="Arial" w:cs="Arial"/>
          <w:szCs w:val="20"/>
          <w:lang w:val="en-GB"/>
        </w:rPr>
        <w:t xml:space="preserve">risk assessments shall be carried out by competent persons. </w:t>
      </w:r>
    </w:p>
    <w:p w14:paraId="6FD1ED4F" w14:textId="4FF615D6" w:rsidR="00F46CB0" w:rsidRPr="00F46CB0" w:rsidRDefault="00F46CB0" w:rsidP="00F46CB0">
      <w:pPr>
        <w:autoSpaceDE w:val="0"/>
        <w:autoSpaceDN w:val="0"/>
        <w:adjustRightInd w:val="0"/>
        <w:spacing w:after="0" w:line="240" w:lineRule="auto"/>
        <w:jc w:val="both"/>
        <w:rPr>
          <w:rFonts w:ascii="Arial" w:eastAsia="Times New Roman" w:hAnsi="Arial" w:cs="Arial"/>
          <w:szCs w:val="20"/>
          <w:lang w:val="en-GB"/>
        </w:rPr>
      </w:pPr>
      <w:r w:rsidRPr="00F46CB0">
        <w:rPr>
          <w:rFonts w:ascii="Arial" w:eastAsia="Times New Roman" w:hAnsi="Arial" w:cs="Arial"/>
          <w:szCs w:val="20"/>
          <w:lang w:val="en-GB"/>
        </w:rPr>
        <w:t xml:space="preserve">The Contractor shall provide in their </w:t>
      </w:r>
      <w:r>
        <w:rPr>
          <w:rFonts w:ascii="Arial" w:eastAsia="Times New Roman" w:hAnsi="Arial" w:cs="Arial"/>
          <w:szCs w:val="20"/>
          <w:lang w:val="en-GB"/>
        </w:rPr>
        <w:t>SHE</w:t>
      </w:r>
      <w:r w:rsidRPr="00F46CB0">
        <w:rPr>
          <w:rFonts w:ascii="Arial" w:eastAsia="Times New Roman" w:hAnsi="Arial" w:cs="Arial"/>
          <w:szCs w:val="20"/>
          <w:lang w:val="en-GB"/>
        </w:rPr>
        <w:t xml:space="preserve"> file work task method statements and / or written safe work procedures, prior to mobilisation of the first Contractor’s </w:t>
      </w:r>
      <w:r>
        <w:rPr>
          <w:rFonts w:ascii="Arial" w:eastAsia="Times New Roman" w:hAnsi="Arial" w:cs="Arial"/>
          <w:szCs w:val="20"/>
          <w:lang w:val="en-GB"/>
        </w:rPr>
        <w:t>p</w:t>
      </w:r>
      <w:r w:rsidRPr="00F46CB0">
        <w:rPr>
          <w:rFonts w:ascii="Arial" w:eastAsia="Times New Roman" w:hAnsi="Arial" w:cs="Arial"/>
          <w:szCs w:val="20"/>
          <w:lang w:val="en-GB"/>
        </w:rPr>
        <w:t xml:space="preserve">ersonnel at the Project </w:t>
      </w:r>
      <w:r>
        <w:rPr>
          <w:rFonts w:ascii="Arial" w:eastAsia="Times New Roman" w:hAnsi="Arial" w:cs="Arial"/>
          <w:szCs w:val="20"/>
          <w:lang w:val="en-GB"/>
        </w:rPr>
        <w:t>s</w:t>
      </w:r>
      <w:r w:rsidRPr="00F46CB0">
        <w:rPr>
          <w:rFonts w:ascii="Arial" w:eastAsia="Times New Roman" w:hAnsi="Arial" w:cs="Arial"/>
          <w:szCs w:val="20"/>
          <w:lang w:val="en-GB"/>
        </w:rPr>
        <w:t>ite</w:t>
      </w:r>
      <w:r>
        <w:rPr>
          <w:rFonts w:ascii="Arial" w:eastAsia="Times New Roman" w:hAnsi="Arial" w:cs="Arial"/>
          <w:szCs w:val="20"/>
          <w:lang w:val="en-GB"/>
        </w:rPr>
        <w:t>(s)</w:t>
      </w:r>
      <w:r w:rsidRPr="00F46CB0">
        <w:rPr>
          <w:rFonts w:ascii="Arial" w:eastAsia="Times New Roman" w:hAnsi="Arial" w:cs="Arial"/>
          <w:szCs w:val="20"/>
          <w:lang w:val="en-GB"/>
        </w:rPr>
        <w:t xml:space="preserve"> (or at other places, if any, as may be specified under the Contract as forming part of the </w:t>
      </w:r>
      <w:r>
        <w:rPr>
          <w:rFonts w:ascii="Arial" w:eastAsia="Times New Roman" w:hAnsi="Arial" w:cs="Arial"/>
          <w:szCs w:val="20"/>
          <w:lang w:val="en-GB"/>
        </w:rPr>
        <w:t>s</w:t>
      </w:r>
      <w:r w:rsidRPr="00F46CB0">
        <w:rPr>
          <w:rFonts w:ascii="Arial" w:eastAsia="Times New Roman" w:hAnsi="Arial" w:cs="Arial"/>
          <w:szCs w:val="20"/>
          <w:lang w:val="en-GB"/>
        </w:rPr>
        <w:t>ite).</w:t>
      </w:r>
    </w:p>
    <w:p w14:paraId="6389D1B4" w14:textId="77777777" w:rsidR="00F46CB0" w:rsidRPr="00F46CB0" w:rsidRDefault="00F46CB0" w:rsidP="00F46CB0">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F46CB0">
        <w:rPr>
          <w:rFonts w:ascii="Arial" w:eastAsia="Times New Roman" w:hAnsi="Arial" w:cs="Arial"/>
          <w:szCs w:val="20"/>
          <w:lang w:val="en-GB"/>
        </w:rPr>
        <w:t>Emerging risks and hazards must be managed during project scope of work. This means that if there are significant changes to a process or activity, or any new process, then these should also be subjected to risk assessment.</w:t>
      </w:r>
    </w:p>
    <w:p w14:paraId="393ED6B5" w14:textId="77777777" w:rsidR="00F46CB0" w:rsidRPr="00F46CB0" w:rsidRDefault="00F46CB0" w:rsidP="00F46CB0">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F46CB0">
        <w:rPr>
          <w:rFonts w:ascii="Arial" w:eastAsia="Times New Roman" w:hAnsi="Arial" w:cs="Arial"/>
          <w:szCs w:val="20"/>
          <w:lang w:val="en-GB"/>
        </w:rPr>
        <w:t>All risks must be rated.</w:t>
      </w:r>
    </w:p>
    <w:p w14:paraId="3ABFC24F" w14:textId="74676B0D" w:rsidR="00F46CB0" w:rsidRDefault="00F46CB0" w:rsidP="002125ED">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after="0" w:line="240" w:lineRule="auto"/>
        <w:jc w:val="both"/>
        <w:rPr>
          <w:rFonts w:ascii="Arial" w:eastAsia="Times New Roman" w:hAnsi="Arial" w:cs="Arial"/>
          <w:lang w:val="en-GB"/>
        </w:rPr>
      </w:pPr>
      <w:r w:rsidRPr="00F46CB0">
        <w:rPr>
          <w:rFonts w:ascii="Arial" w:eastAsia="Times New Roman" w:hAnsi="Arial" w:cs="Arial"/>
          <w:szCs w:val="20"/>
          <w:lang w:val="en-GB"/>
        </w:rPr>
        <w:t xml:space="preserve">Activity based risk assessments shall be conducted by an appointed competent Risk Assessor of the Principal Contractor. Risk assessment shall be developed by the team and outcome </w:t>
      </w:r>
      <w:r w:rsidRPr="00F46CB0">
        <w:rPr>
          <w:rFonts w:ascii="Arial" w:eastAsia="Times New Roman" w:hAnsi="Arial" w:cs="Arial"/>
          <w:lang w:val="en-GB"/>
        </w:rPr>
        <w:t>shall be shared with employees.</w:t>
      </w:r>
    </w:p>
    <w:p w14:paraId="3E82D0F4" w14:textId="77777777" w:rsidR="002125ED" w:rsidRPr="00F46CB0" w:rsidRDefault="002125ED" w:rsidP="002125ED">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after="0" w:line="240" w:lineRule="auto"/>
        <w:jc w:val="both"/>
        <w:rPr>
          <w:rFonts w:ascii="Arial" w:eastAsia="Times New Roman" w:hAnsi="Arial" w:cs="Arial"/>
          <w:lang w:val="en-GB"/>
        </w:rPr>
      </w:pPr>
    </w:p>
    <w:p w14:paraId="698E2165" w14:textId="07636FEB" w:rsidR="00F46CB0" w:rsidRPr="00F46CB0" w:rsidRDefault="002125ED" w:rsidP="002125ED">
      <w:pPr>
        <w:pStyle w:val="Heading2"/>
        <w:tabs>
          <w:tab w:val="num" w:pos="567"/>
          <w:tab w:val="left" w:pos="680"/>
          <w:tab w:val="left" w:pos="794"/>
          <w:tab w:val="left" w:pos="907"/>
        </w:tabs>
        <w:spacing w:before="0" w:line="240" w:lineRule="auto"/>
        <w:ind w:left="567" w:hanging="567"/>
        <w:rPr>
          <w:rFonts w:ascii="Arial" w:eastAsia="Times New Roman" w:hAnsi="Arial" w:cs="Arial"/>
          <w:color w:val="auto"/>
          <w:sz w:val="22"/>
          <w:szCs w:val="22"/>
          <w:lang w:val="en-GB"/>
        </w:rPr>
      </w:pPr>
      <w:bookmarkStart w:id="84" w:name="_Toc103867898"/>
      <w:bookmarkStart w:id="85" w:name="_Toc192590168"/>
      <w:r w:rsidRPr="002125ED">
        <w:rPr>
          <w:rFonts w:ascii="Arial" w:eastAsia="Times New Roman" w:hAnsi="Arial" w:cs="Arial"/>
          <w:color w:val="auto"/>
          <w:sz w:val="22"/>
          <w:szCs w:val="22"/>
          <w:lang w:val="en-GB"/>
        </w:rPr>
        <w:t xml:space="preserve">6.1.4.1 </w:t>
      </w:r>
      <w:r>
        <w:rPr>
          <w:rFonts w:ascii="Arial" w:eastAsia="Times New Roman" w:hAnsi="Arial" w:cs="Arial"/>
          <w:color w:val="auto"/>
          <w:sz w:val="22"/>
          <w:szCs w:val="22"/>
          <w:lang w:val="en-GB"/>
        </w:rPr>
        <w:t xml:space="preserve">Project </w:t>
      </w:r>
      <w:r w:rsidR="00F46CB0" w:rsidRPr="00F46CB0">
        <w:rPr>
          <w:rFonts w:ascii="Arial" w:eastAsia="Times New Roman" w:hAnsi="Arial" w:cs="Arial"/>
          <w:color w:val="auto"/>
          <w:sz w:val="22"/>
          <w:szCs w:val="22"/>
          <w:lang w:val="en-GB"/>
        </w:rPr>
        <w:t>Health and Safety Hazards</w:t>
      </w:r>
      <w:bookmarkEnd w:id="84"/>
      <w:bookmarkEnd w:id="85"/>
      <w:r w:rsidR="00F46CB0" w:rsidRPr="00F46CB0">
        <w:rPr>
          <w:rFonts w:ascii="Arial" w:eastAsia="Times New Roman" w:hAnsi="Arial" w:cs="Arial"/>
          <w:color w:val="auto"/>
          <w:sz w:val="22"/>
          <w:szCs w:val="22"/>
          <w:lang w:val="en-GB"/>
        </w:rPr>
        <w:t xml:space="preserve"> </w:t>
      </w:r>
    </w:p>
    <w:p w14:paraId="0E14C626" w14:textId="77777777" w:rsidR="002125ED" w:rsidRPr="002125ED" w:rsidRDefault="002125ED" w:rsidP="002125ED">
      <w:pPr>
        <w:autoSpaceDE w:val="0"/>
        <w:autoSpaceDN w:val="0"/>
        <w:adjustRightInd w:val="0"/>
        <w:spacing w:after="0" w:line="240" w:lineRule="auto"/>
        <w:jc w:val="both"/>
        <w:rPr>
          <w:rFonts w:ascii="Arial" w:hAnsi="Arial" w:cs="Arial"/>
        </w:rPr>
      </w:pPr>
    </w:p>
    <w:p w14:paraId="0CA41196" w14:textId="07AFABA2" w:rsidR="00F46CB0" w:rsidRPr="008150A2" w:rsidRDefault="00F46CB0" w:rsidP="008150A2">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8150A2">
        <w:rPr>
          <w:rFonts w:ascii="Arial" w:eastAsia="Times New Roman" w:hAnsi="Arial" w:cs="Arial"/>
          <w:szCs w:val="20"/>
          <w:lang w:val="en-GB"/>
        </w:rPr>
        <w:t xml:space="preserve">Eskom will make all reasonable efforts to ensure that the information provided is complete and correct. However, the Contractor shall make his own assessment of the hazards and risks associated with the work under the </w:t>
      </w:r>
      <w:r w:rsidR="007F1983">
        <w:rPr>
          <w:rFonts w:ascii="Arial" w:eastAsia="Times New Roman" w:hAnsi="Arial" w:cs="Arial"/>
          <w:szCs w:val="20"/>
          <w:lang w:val="en-GB"/>
        </w:rPr>
        <w:t>c</w:t>
      </w:r>
      <w:r w:rsidRPr="008150A2">
        <w:rPr>
          <w:rFonts w:ascii="Arial" w:eastAsia="Times New Roman" w:hAnsi="Arial" w:cs="Arial"/>
          <w:szCs w:val="20"/>
          <w:lang w:val="en-GB"/>
        </w:rPr>
        <w:t xml:space="preserve">ontract or which he is responsible. Without derogating from any other requirements under the </w:t>
      </w:r>
      <w:r w:rsidR="007F1983">
        <w:rPr>
          <w:rFonts w:ascii="Arial" w:eastAsia="Times New Roman" w:hAnsi="Arial" w:cs="Arial"/>
          <w:szCs w:val="20"/>
          <w:lang w:val="en-GB"/>
        </w:rPr>
        <w:t>c</w:t>
      </w:r>
      <w:r w:rsidRPr="008150A2">
        <w:rPr>
          <w:rFonts w:ascii="Arial" w:eastAsia="Times New Roman" w:hAnsi="Arial" w:cs="Arial"/>
          <w:szCs w:val="20"/>
          <w:lang w:val="en-GB"/>
        </w:rPr>
        <w:t xml:space="preserve">ontract, the work shall not be executed at the Project </w:t>
      </w:r>
      <w:r w:rsidR="007F1983">
        <w:rPr>
          <w:rFonts w:ascii="Arial" w:eastAsia="Times New Roman" w:hAnsi="Arial" w:cs="Arial"/>
          <w:szCs w:val="20"/>
          <w:lang w:val="en-GB"/>
        </w:rPr>
        <w:t>s</w:t>
      </w:r>
      <w:r w:rsidRPr="008150A2">
        <w:rPr>
          <w:rFonts w:ascii="Arial" w:eastAsia="Times New Roman" w:hAnsi="Arial" w:cs="Arial"/>
          <w:szCs w:val="20"/>
          <w:lang w:val="en-GB"/>
        </w:rPr>
        <w:t xml:space="preserve">ite (or at other places, if any, as may be specified under the Contract as forming part of the </w:t>
      </w:r>
      <w:r w:rsidR="007F1983">
        <w:rPr>
          <w:rFonts w:ascii="Arial" w:eastAsia="Times New Roman" w:hAnsi="Arial" w:cs="Arial"/>
          <w:szCs w:val="20"/>
          <w:lang w:val="en-GB"/>
        </w:rPr>
        <w:t>s</w:t>
      </w:r>
      <w:r w:rsidRPr="008150A2">
        <w:rPr>
          <w:rFonts w:ascii="Arial" w:eastAsia="Times New Roman" w:hAnsi="Arial" w:cs="Arial"/>
          <w:szCs w:val="20"/>
          <w:lang w:val="en-GB"/>
        </w:rPr>
        <w:t xml:space="preserve">ite) until Contractor’s Risk Assessment and Method Statements as required under the Work Co-ordination Process have been reviewed. </w:t>
      </w:r>
    </w:p>
    <w:p w14:paraId="0D435E91" w14:textId="200E773B" w:rsidR="00F46CB0" w:rsidRPr="008150A2" w:rsidRDefault="00F46CB0" w:rsidP="008150A2">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8150A2">
        <w:rPr>
          <w:rFonts w:ascii="Arial" w:eastAsia="Times New Roman" w:hAnsi="Arial" w:cs="Arial"/>
          <w:szCs w:val="20"/>
          <w:lang w:val="en-GB"/>
        </w:rPr>
        <w:t xml:space="preserve">The Contractor shall on a daily basis and for every task to be performed, conduct a pre-task risk assessment with all Contractors’ </w:t>
      </w:r>
      <w:r w:rsidR="002125ED" w:rsidRPr="008150A2">
        <w:rPr>
          <w:rFonts w:ascii="Arial" w:eastAsia="Times New Roman" w:hAnsi="Arial" w:cs="Arial"/>
          <w:szCs w:val="20"/>
          <w:lang w:val="en-GB"/>
        </w:rPr>
        <w:t>p</w:t>
      </w:r>
      <w:r w:rsidRPr="008150A2">
        <w:rPr>
          <w:rFonts w:ascii="Arial" w:eastAsia="Times New Roman" w:hAnsi="Arial" w:cs="Arial"/>
          <w:szCs w:val="20"/>
          <w:lang w:val="en-GB"/>
        </w:rPr>
        <w:t xml:space="preserve">ersonnel involved with the task(s). The pre-task risk assessment shall form the basis of the daily pre-job briefings / toolbox talks prior to the start of work. Proof of communication as well as confirmation that it was received and understood by all will be noted on a standard form, which shall be kept at the job site during the job execution. The completed signed pre-task risk assessment form shall be filed in the Contractor’s Health and Safety File. </w:t>
      </w:r>
    </w:p>
    <w:p w14:paraId="6C8FA78E" w14:textId="3057F37A" w:rsidR="00F46CB0" w:rsidRPr="008150A2" w:rsidRDefault="00F46CB0" w:rsidP="008150A2">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8150A2">
        <w:rPr>
          <w:rFonts w:ascii="Arial" w:eastAsia="Times New Roman" w:hAnsi="Arial" w:cs="Arial"/>
          <w:szCs w:val="20"/>
          <w:lang w:val="en-GB"/>
        </w:rPr>
        <w:t xml:space="preserve">The Contractor shall </w:t>
      </w:r>
      <w:r w:rsidR="002125ED" w:rsidRPr="008150A2">
        <w:rPr>
          <w:rFonts w:ascii="Arial" w:eastAsia="Times New Roman" w:hAnsi="Arial" w:cs="Arial"/>
          <w:szCs w:val="20"/>
          <w:lang w:val="en-GB"/>
        </w:rPr>
        <w:t>c</w:t>
      </w:r>
      <w:r w:rsidRPr="008150A2">
        <w:rPr>
          <w:rFonts w:ascii="Arial" w:eastAsia="Times New Roman" w:hAnsi="Arial" w:cs="Arial"/>
          <w:szCs w:val="20"/>
          <w:lang w:val="en-GB"/>
        </w:rPr>
        <w:t>onduct his undertaking in such a manner as to ensure, as far as reasonably practicable, that persons other than those in his employment who may be directly affected by his activities are not thereby exposed to hazards to their health and safety</w:t>
      </w:r>
      <w:r w:rsidR="002125ED" w:rsidRPr="008150A2">
        <w:rPr>
          <w:rFonts w:ascii="Arial" w:eastAsia="Times New Roman" w:hAnsi="Arial" w:cs="Arial"/>
          <w:szCs w:val="20"/>
          <w:lang w:val="en-GB"/>
        </w:rPr>
        <w:t>.</w:t>
      </w:r>
      <w:r w:rsidRPr="008150A2">
        <w:rPr>
          <w:rFonts w:ascii="Arial" w:eastAsia="Times New Roman" w:hAnsi="Arial" w:cs="Arial"/>
          <w:szCs w:val="20"/>
          <w:lang w:val="en-GB"/>
        </w:rPr>
        <w:t xml:space="preserve"> </w:t>
      </w:r>
    </w:p>
    <w:p w14:paraId="30922807" w14:textId="77777777" w:rsidR="002125ED" w:rsidRPr="008150A2" w:rsidRDefault="00F46CB0" w:rsidP="008150A2">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8150A2">
        <w:rPr>
          <w:rFonts w:ascii="Arial" w:eastAsia="Times New Roman" w:hAnsi="Arial" w:cs="Arial"/>
          <w:szCs w:val="20"/>
          <w:lang w:val="en-GB"/>
        </w:rPr>
        <w:lastRenderedPageBreak/>
        <w:t>Any person who design, manufacture, import, or supplies any article for use at work shall ensure, as far as reasonably practicable, that the article is safe and without risk to health when properly used and that it complies with all prescribed requirements</w:t>
      </w:r>
      <w:r w:rsidR="002125ED" w:rsidRPr="008150A2">
        <w:rPr>
          <w:rFonts w:ascii="Arial" w:eastAsia="Times New Roman" w:hAnsi="Arial" w:cs="Arial"/>
          <w:szCs w:val="20"/>
          <w:lang w:val="en-GB"/>
        </w:rPr>
        <w:t>.</w:t>
      </w:r>
    </w:p>
    <w:p w14:paraId="5E1BEC58" w14:textId="596C735A" w:rsidR="00F46CB0" w:rsidRPr="00F46CB0" w:rsidRDefault="00F46CB0" w:rsidP="002125ED">
      <w:pPr>
        <w:autoSpaceDE w:val="0"/>
        <w:autoSpaceDN w:val="0"/>
        <w:adjustRightInd w:val="0"/>
        <w:spacing w:after="0" w:line="240" w:lineRule="auto"/>
        <w:jc w:val="both"/>
        <w:rPr>
          <w:rFonts w:ascii="Arial" w:hAnsi="Arial" w:cs="Arial"/>
          <w:color w:val="000000"/>
          <w:sz w:val="21"/>
          <w:szCs w:val="21"/>
        </w:rPr>
      </w:pPr>
      <w:r w:rsidRPr="00F46CB0">
        <w:rPr>
          <w:rFonts w:ascii="Arial" w:hAnsi="Arial" w:cs="Arial"/>
          <w:color w:val="000000"/>
          <w:sz w:val="21"/>
          <w:szCs w:val="21"/>
        </w:rPr>
        <w:t xml:space="preserve"> </w:t>
      </w:r>
    </w:p>
    <w:p w14:paraId="7046CC40" w14:textId="3DD71F84" w:rsidR="00F46CB0" w:rsidRPr="00F46CB0" w:rsidRDefault="002125ED" w:rsidP="002125ED">
      <w:pPr>
        <w:pStyle w:val="Heading2"/>
        <w:tabs>
          <w:tab w:val="num" w:pos="567"/>
          <w:tab w:val="left" w:pos="680"/>
          <w:tab w:val="left" w:pos="794"/>
          <w:tab w:val="left" w:pos="907"/>
        </w:tabs>
        <w:spacing w:before="0" w:line="240" w:lineRule="auto"/>
        <w:ind w:left="567" w:hanging="567"/>
        <w:rPr>
          <w:rFonts w:ascii="Arial" w:hAnsi="Arial" w:cs="Arial"/>
          <w:color w:val="auto"/>
          <w:sz w:val="22"/>
          <w:szCs w:val="22"/>
          <w:lang w:val="en-GB"/>
        </w:rPr>
      </w:pPr>
      <w:bookmarkStart w:id="86" w:name="_Toc103867899"/>
      <w:bookmarkStart w:id="87" w:name="_Toc192590169"/>
      <w:r w:rsidRPr="002125ED">
        <w:rPr>
          <w:rFonts w:ascii="Arial" w:eastAsia="Times New Roman" w:hAnsi="Arial" w:cs="Arial"/>
          <w:color w:val="auto"/>
          <w:sz w:val="22"/>
          <w:szCs w:val="22"/>
          <w:lang w:val="en-GB"/>
        </w:rPr>
        <w:t xml:space="preserve">6.1.4.2 </w:t>
      </w:r>
      <w:r w:rsidR="00F46CB0" w:rsidRPr="00F46CB0">
        <w:rPr>
          <w:rFonts w:ascii="Arial" w:eastAsia="Times New Roman" w:hAnsi="Arial" w:cs="Arial"/>
          <w:color w:val="auto"/>
          <w:sz w:val="22"/>
          <w:szCs w:val="22"/>
          <w:lang w:val="en-GB"/>
        </w:rPr>
        <w:t>Risk assessment (refer to Eskom Procedure 32-520)</w:t>
      </w:r>
      <w:bookmarkEnd w:id="86"/>
      <w:bookmarkEnd w:id="87"/>
    </w:p>
    <w:p w14:paraId="4DE15AFD" w14:textId="77777777" w:rsidR="002125ED" w:rsidRDefault="002125ED" w:rsidP="002125ED">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after="0" w:line="240" w:lineRule="auto"/>
        <w:jc w:val="both"/>
        <w:rPr>
          <w:rFonts w:ascii="Arial" w:eastAsia="Times New Roman" w:hAnsi="Arial" w:cs="Arial"/>
          <w:szCs w:val="20"/>
          <w:lang w:val="en-GB"/>
        </w:rPr>
      </w:pPr>
    </w:p>
    <w:p w14:paraId="67169CBF" w14:textId="253F8495" w:rsidR="00F46CB0" w:rsidRPr="00F46CB0" w:rsidRDefault="00F46CB0" w:rsidP="002125ED">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after="0" w:line="240" w:lineRule="auto"/>
        <w:jc w:val="both"/>
        <w:rPr>
          <w:rFonts w:ascii="Arial" w:eastAsia="Times New Roman" w:hAnsi="Arial" w:cs="Arial"/>
          <w:szCs w:val="20"/>
          <w:lang w:val="en-GB"/>
        </w:rPr>
      </w:pPr>
      <w:r w:rsidRPr="00F46CB0">
        <w:rPr>
          <w:rFonts w:ascii="Arial" w:eastAsia="Times New Roman" w:hAnsi="Arial" w:cs="Arial"/>
          <w:szCs w:val="20"/>
          <w:lang w:val="en-GB"/>
        </w:rPr>
        <w:t xml:space="preserve">It is a legal requirement in terms of Section 8(2)(d) of the OHS Act for an employer to carry out risk assessments, to establish which risks and hazards are attached to the health and safety of persons due to any work which is performed, any article or substance which is, handled, stored, transported. A risk assessment is defined as an identification of the hazards present in an </w:t>
      </w:r>
      <w:r w:rsidR="008150A2">
        <w:rPr>
          <w:rFonts w:ascii="Arial" w:eastAsia="Times New Roman" w:hAnsi="Arial" w:cs="Arial"/>
          <w:szCs w:val="20"/>
          <w:lang w:val="en-GB"/>
        </w:rPr>
        <w:t>O</w:t>
      </w:r>
      <w:r w:rsidRPr="00F46CB0">
        <w:rPr>
          <w:rFonts w:ascii="Arial" w:eastAsia="Times New Roman" w:hAnsi="Arial" w:cs="Arial"/>
          <w:szCs w:val="20"/>
          <w:lang w:val="en-GB"/>
        </w:rPr>
        <w:t xml:space="preserve">rganisation and an estimate of the extent of the risks involved, taking into account whatever precautions are already being taken. </w:t>
      </w:r>
    </w:p>
    <w:p w14:paraId="698841FF" w14:textId="77777777" w:rsidR="00F46CB0" w:rsidRPr="00F46CB0" w:rsidRDefault="00F46CB0" w:rsidP="00F46CB0">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after="0" w:line="240" w:lineRule="auto"/>
        <w:jc w:val="both"/>
        <w:rPr>
          <w:rFonts w:ascii="Arial" w:eastAsia="Times New Roman" w:hAnsi="Arial" w:cs="Arial"/>
          <w:szCs w:val="20"/>
          <w:lang w:val="en-GB"/>
        </w:rPr>
      </w:pPr>
      <w:r w:rsidRPr="00F46CB0">
        <w:rPr>
          <w:rFonts w:ascii="Arial" w:eastAsia="Times New Roman" w:hAnsi="Arial" w:cs="Arial"/>
          <w:szCs w:val="20"/>
          <w:lang w:val="en-GB"/>
        </w:rPr>
        <w:t>It is essentially a three stage process:</w:t>
      </w:r>
    </w:p>
    <w:p w14:paraId="2B58C215" w14:textId="77777777" w:rsidR="00F46CB0" w:rsidRPr="00F46CB0" w:rsidRDefault="00F46CB0">
      <w:pPr>
        <w:keepLines/>
        <w:numPr>
          <w:ilvl w:val="0"/>
          <w:numId w:val="6"/>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after="0" w:line="240" w:lineRule="auto"/>
        <w:jc w:val="both"/>
        <w:rPr>
          <w:rFonts w:ascii="Arial" w:eastAsia="Times New Roman" w:hAnsi="Arial" w:cs="Arial"/>
          <w:szCs w:val="20"/>
          <w:lang w:val="en-GB"/>
        </w:rPr>
      </w:pPr>
      <w:r w:rsidRPr="00F46CB0">
        <w:rPr>
          <w:rFonts w:ascii="Arial" w:eastAsia="Times New Roman" w:hAnsi="Arial" w:cs="Arial"/>
          <w:szCs w:val="20"/>
          <w:lang w:val="en-GB"/>
        </w:rPr>
        <w:t>identification of all hazards;</w:t>
      </w:r>
    </w:p>
    <w:p w14:paraId="071A6F6E" w14:textId="77777777" w:rsidR="00F46CB0" w:rsidRPr="00F46CB0" w:rsidRDefault="00F46CB0">
      <w:pPr>
        <w:keepLines/>
        <w:numPr>
          <w:ilvl w:val="0"/>
          <w:numId w:val="6"/>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after="0" w:line="240" w:lineRule="auto"/>
        <w:jc w:val="both"/>
        <w:rPr>
          <w:rFonts w:ascii="Arial" w:eastAsia="Times New Roman" w:hAnsi="Arial" w:cs="Arial"/>
          <w:szCs w:val="20"/>
          <w:lang w:val="en-GB"/>
        </w:rPr>
      </w:pPr>
      <w:r w:rsidRPr="00F46CB0">
        <w:rPr>
          <w:rFonts w:ascii="Arial" w:eastAsia="Times New Roman" w:hAnsi="Arial" w:cs="Arial"/>
          <w:szCs w:val="20"/>
          <w:lang w:val="en-GB"/>
        </w:rPr>
        <w:t>evaluation of the risks;</w:t>
      </w:r>
    </w:p>
    <w:p w14:paraId="1C319399" w14:textId="77777777" w:rsidR="00F46CB0" w:rsidRPr="00F46CB0" w:rsidRDefault="00F46CB0">
      <w:pPr>
        <w:keepLines/>
        <w:numPr>
          <w:ilvl w:val="0"/>
          <w:numId w:val="6"/>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after="0" w:line="240" w:lineRule="auto"/>
        <w:jc w:val="both"/>
        <w:rPr>
          <w:rFonts w:ascii="Arial" w:eastAsia="Times New Roman" w:hAnsi="Arial" w:cs="Arial"/>
          <w:szCs w:val="20"/>
          <w:lang w:val="en-GB"/>
        </w:rPr>
      </w:pPr>
      <w:r w:rsidRPr="00F46CB0">
        <w:rPr>
          <w:rFonts w:ascii="Arial" w:eastAsia="Times New Roman" w:hAnsi="Arial" w:cs="Arial"/>
          <w:szCs w:val="20"/>
          <w:lang w:val="en-GB"/>
        </w:rPr>
        <w:t>Measures to control the risks.</w:t>
      </w:r>
    </w:p>
    <w:p w14:paraId="34F816BF" w14:textId="77777777" w:rsidR="00F46CB0" w:rsidRPr="00F46CB0" w:rsidRDefault="00F46CB0" w:rsidP="00F46CB0">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F46CB0">
        <w:rPr>
          <w:rFonts w:ascii="Arial" w:eastAsia="Times New Roman" w:hAnsi="Arial" w:cs="Arial"/>
          <w:szCs w:val="20"/>
          <w:lang w:val="en-GB"/>
        </w:rPr>
        <w:t>Risk assessments are required to be maintained. This means that significant changes to a process or activity, or any new process or activity should be subjected to a risk assessment and that if new hazards come to light during the work process, then these should also be subjected to risk assessments. Risk assessments for long term processes should be periodically reviewed and updated. Method statements or written safe work procedures are an effective method as information and record of the way jobs / tasks must be performed. Daily or issue based or task specific or on the job risk assessments must be conducted at the place where work is to be performed/ conducted to allow managers and employees to assess any inherent risks that could have been overlooked during the initial risk assessment or any changes that might have occurred in a period of absence. For example if a job / task is extended over a day or halted due to inclement weather.</w:t>
      </w:r>
    </w:p>
    <w:p w14:paraId="2C8D5FC6" w14:textId="77777777" w:rsidR="00F46CB0" w:rsidRPr="00F46CB0" w:rsidRDefault="00F46CB0" w:rsidP="00F46C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lang w:val="en-GB"/>
        </w:rPr>
      </w:pPr>
      <w:r w:rsidRPr="00F46CB0">
        <w:rPr>
          <w:rFonts w:ascii="Arial" w:eastAsia="PMingLiU" w:hAnsi="Arial" w:cs="Arial"/>
          <w:lang w:val="en-GB"/>
        </w:rPr>
        <w:t>Guidelines for actual steps involved in a job/task specific risk assessment are:</w:t>
      </w:r>
    </w:p>
    <w:p w14:paraId="46A00639" w14:textId="77777777" w:rsidR="00F46CB0" w:rsidRPr="00F46CB0" w:rsidRDefault="00F46CB0">
      <w:pPr>
        <w:keepLines/>
        <w:numPr>
          <w:ilvl w:val="0"/>
          <w:numId w:val="6"/>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after="0" w:line="240" w:lineRule="auto"/>
        <w:ind w:left="357" w:hanging="357"/>
        <w:jc w:val="both"/>
        <w:rPr>
          <w:rFonts w:ascii="Arial" w:eastAsia="Times New Roman" w:hAnsi="Arial" w:cs="Arial"/>
          <w:szCs w:val="20"/>
          <w:lang w:val="en-GB"/>
        </w:rPr>
      </w:pPr>
      <w:r w:rsidRPr="00F46CB0">
        <w:rPr>
          <w:rFonts w:ascii="Arial" w:eastAsia="Times New Roman" w:hAnsi="Arial" w:cs="Arial"/>
          <w:szCs w:val="20"/>
          <w:lang w:val="en-GB"/>
        </w:rPr>
        <w:t>Each activity is listed;</w:t>
      </w:r>
    </w:p>
    <w:p w14:paraId="041B83A4" w14:textId="77777777" w:rsidR="00F46CB0" w:rsidRPr="00F46CB0" w:rsidRDefault="00F46CB0">
      <w:pPr>
        <w:keepLines/>
        <w:numPr>
          <w:ilvl w:val="0"/>
          <w:numId w:val="6"/>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after="0" w:line="240" w:lineRule="auto"/>
        <w:ind w:left="357" w:hanging="357"/>
        <w:jc w:val="both"/>
        <w:rPr>
          <w:rFonts w:ascii="Arial" w:eastAsia="Times New Roman" w:hAnsi="Arial" w:cs="Arial"/>
          <w:szCs w:val="20"/>
          <w:lang w:val="en-GB"/>
        </w:rPr>
      </w:pPr>
      <w:r w:rsidRPr="00F46CB0">
        <w:rPr>
          <w:rFonts w:ascii="Arial" w:eastAsia="Times New Roman" w:hAnsi="Arial" w:cs="Arial"/>
          <w:szCs w:val="20"/>
          <w:lang w:val="en-GB"/>
        </w:rPr>
        <w:t>Specific hazards are identified and listed against each activity;</w:t>
      </w:r>
    </w:p>
    <w:p w14:paraId="2E95D045" w14:textId="77777777" w:rsidR="00F46CB0" w:rsidRPr="00F46CB0" w:rsidRDefault="00F46CB0">
      <w:pPr>
        <w:keepLines/>
        <w:numPr>
          <w:ilvl w:val="0"/>
          <w:numId w:val="6"/>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after="0" w:line="240" w:lineRule="auto"/>
        <w:ind w:left="357" w:hanging="357"/>
        <w:jc w:val="both"/>
        <w:rPr>
          <w:rFonts w:ascii="Arial" w:eastAsia="Times New Roman" w:hAnsi="Arial" w:cs="Arial"/>
          <w:szCs w:val="20"/>
          <w:lang w:val="en-GB"/>
        </w:rPr>
      </w:pPr>
      <w:r w:rsidRPr="00F46CB0">
        <w:rPr>
          <w:rFonts w:ascii="Arial" w:eastAsia="Times New Roman" w:hAnsi="Arial" w:cs="Arial"/>
          <w:szCs w:val="20"/>
          <w:lang w:val="en-GB"/>
        </w:rPr>
        <w:t>The magnitude of each risk is rated as Low. Medium or High;</w:t>
      </w:r>
    </w:p>
    <w:p w14:paraId="4463A88E" w14:textId="77777777" w:rsidR="00F46CB0" w:rsidRPr="00F46CB0" w:rsidRDefault="00F46CB0">
      <w:pPr>
        <w:keepLines/>
        <w:numPr>
          <w:ilvl w:val="0"/>
          <w:numId w:val="6"/>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after="0" w:line="240" w:lineRule="auto"/>
        <w:ind w:left="357" w:hanging="357"/>
        <w:jc w:val="both"/>
        <w:rPr>
          <w:rFonts w:ascii="Arial" w:eastAsia="Times New Roman" w:hAnsi="Arial" w:cs="Arial"/>
          <w:szCs w:val="20"/>
          <w:lang w:val="en-GB"/>
        </w:rPr>
      </w:pPr>
      <w:r w:rsidRPr="00F46CB0">
        <w:rPr>
          <w:rFonts w:ascii="Arial" w:eastAsia="Times New Roman" w:hAnsi="Arial" w:cs="Arial"/>
          <w:szCs w:val="20"/>
          <w:lang w:val="en-GB"/>
        </w:rPr>
        <w:t>All known documentary and supervisory controls are listed. For instance: What safe work procedures exist for ladders;</w:t>
      </w:r>
    </w:p>
    <w:p w14:paraId="3E461FFC" w14:textId="77777777" w:rsidR="00F46CB0" w:rsidRPr="00F46CB0" w:rsidRDefault="00F46CB0">
      <w:pPr>
        <w:keepLines/>
        <w:numPr>
          <w:ilvl w:val="0"/>
          <w:numId w:val="6"/>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after="0" w:line="240" w:lineRule="auto"/>
        <w:ind w:left="357" w:hanging="357"/>
        <w:jc w:val="both"/>
        <w:rPr>
          <w:rFonts w:ascii="Arial" w:eastAsia="Times New Roman" w:hAnsi="Arial" w:cs="Arial"/>
          <w:szCs w:val="20"/>
          <w:lang w:val="en-GB"/>
        </w:rPr>
      </w:pPr>
      <w:r w:rsidRPr="00F46CB0">
        <w:rPr>
          <w:rFonts w:ascii="Arial" w:eastAsia="Times New Roman" w:hAnsi="Arial" w:cs="Arial"/>
          <w:szCs w:val="20"/>
          <w:lang w:val="en-GB"/>
        </w:rPr>
        <w:t>The relevance, effectiveness and sufficiency of these controls are assessed;</w:t>
      </w:r>
    </w:p>
    <w:p w14:paraId="2345DC91" w14:textId="77777777" w:rsidR="00F46CB0" w:rsidRPr="00F46CB0" w:rsidRDefault="00F46CB0">
      <w:pPr>
        <w:keepLines/>
        <w:numPr>
          <w:ilvl w:val="0"/>
          <w:numId w:val="6"/>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after="0" w:line="240" w:lineRule="auto"/>
        <w:ind w:left="357" w:hanging="357"/>
        <w:jc w:val="both"/>
        <w:rPr>
          <w:rFonts w:ascii="Arial" w:eastAsia="Times New Roman" w:hAnsi="Arial" w:cs="Arial"/>
          <w:szCs w:val="20"/>
          <w:lang w:val="en-GB"/>
        </w:rPr>
      </w:pPr>
      <w:r w:rsidRPr="00F46CB0">
        <w:rPr>
          <w:rFonts w:ascii="Arial" w:eastAsia="Times New Roman" w:hAnsi="Arial" w:cs="Arial"/>
          <w:szCs w:val="20"/>
          <w:lang w:val="en-GB"/>
        </w:rPr>
        <w:t>In the event of insufficient or deficient controls for the particular activity, steps to be taken to rectify this shall be recorded, and safe working procedures drawn up;</w:t>
      </w:r>
    </w:p>
    <w:p w14:paraId="4A2B6E3B" w14:textId="77777777" w:rsidR="00F46CB0" w:rsidRPr="00F46CB0" w:rsidRDefault="00F46CB0">
      <w:pPr>
        <w:keepLines/>
        <w:numPr>
          <w:ilvl w:val="0"/>
          <w:numId w:val="6"/>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after="0" w:line="240" w:lineRule="auto"/>
        <w:ind w:left="357" w:hanging="357"/>
        <w:jc w:val="both"/>
        <w:rPr>
          <w:rFonts w:ascii="Arial" w:eastAsia="Times New Roman" w:hAnsi="Arial" w:cs="Arial"/>
          <w:szCs w:val="20"/>
          <w:lang w:val="en-GB"/>
        </w:rPr>
      </w:pPr>
      <w:r w:rsidRPr="00F46CB0">
        <w:rPr>
          <w:rFonts w:ascii="Arial" w:eastAsia="Times New Roman" w:hAnsi="Arial" w:cs="Arial"/>
          <w:szCs w:val="20"/>
          <w:lang w:val="en-GB"/>
        </w:rPr>
        <w:t>Persons responsible for implementing and supervising the task shall be identified, nominated and duly assigned;</w:t>
      </w:r>
    </w:p>
    <w:p w14:paraId="7F30B92D" w14:textId="77777777" w:rsidR="00F46CB0" w:rsidRPr="00F46CB0" w:rsidRDefault="00F46CB0">
      <w:pPr>
        <w:keepLines/>
        <w:numPr>
          <w:ilvl w:val="0"/>
          <w:numId w:val="6"/>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after="0" w:line="240" w:lineRule="auto"/>
        <w:ind w:left="357" w:hanging="357"/>
        <w:jc w:val="both"/>
        <w:rPr>
          <w:rFonts w:ascii="Arial" w:eastAsia="Times New Roman" w:hAnsi="Arial" w:cs="Arial"/>
          <w:szCs w:val="20"/>
          <w:lang w:val="en-GB"/>
        </w:rPr>
      </w:pPr>
      <w:r w:rsidRPr="00F46CB0">
        <w:rPr>
          <w:rFonts w:ascii="Arial" w:eastAsia="Times New Roman" w:hAnsi="Arial" w:cs="Arial"/>
          <w:szCs w:val="20"/>
          <w:lang w:val="en-GB"/>
        </w:rPr>
        <w:lastRenderedPageBreak/>
        <w:t>Persons responsible for monitoring the task and carrying out the planned job observation must be nominated;</w:t>
      </w:r>
    </w:p>
    <w:p w14:paraId="0B3CFB32" w14:textId="77777777" w:rsidR="00F46CB0" w:rsidRPr="00F46CB0" w:rsidRDefault="00F46CB0">
      <w:pPr>
        <w:keepLines/>
        <w:numPr>
          <w:ilvl w:val="0"/>
          <w:numId w:val="6"/>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after="0" w:line="240" w:lineRule="auto"/>
        <w:ind w:left="357" w:hanging="357"/>
        <w:jc w:val="both"/>
        <w:rPr>
          <w:rFonts w:ascii="Arial" w:eastAsia="Times New Roman" w:hAnsi="Arial" w:cs="Arial"/>
          <w:szCs w:val="20"/>
          <w:lang w:val="en-GB"/>
        </w:rPr>
      </w:pPr>
      <w:r w:rsidRPr="00F46CB0">
        <w:rPr>
          <w:rFonts w:ascii="Arial" w:eastAsia="Times New Roman" w:hAnsi="Arial" w:cs="Arial"/>
          <w:szCs w:val="20"/>
          <w:lang w:val="en-GB"/>
        </w:rPr>
        <w:t>Completed risk assessment shall be handed to the Eskom project manager representative for comment and approval.</w:t>
      </w:r>
    </w:p>
    <w:p w14:paraId="3D7D6CC7" w14:textId="2A69486D" w:rsidR="00F46CB0" w:rsidRDefault="00F46CB0" w:rsidP="002125ED">
      <w:pPr>
        <w:spacing w:after="0" w:line="240" w:lineRule="auto"/>
        <w:jc w:val="both"/>
        <w:rPr>
          <w:rFonts w:ascii="Arial" w:eastAsia="PMingLiU" w:hAnsi="Arial" w:cs="Arial"/>
          <w:lang w:val="en-US"/>
        </w:rPr>
      </w:pPr>
      <w:r w:rsidRPr="00F46CB0">
        <w:rPr>
          <w:rFonts w:ascii="Arial" w:eastAsia="PMingLiU" w:hAnsi="Arial" w:cs="Arial"/>
          <w:lang w:val="en-US"/>
        </w:rPr>
        <w:t>The relevant section of the risk assessment shall be issued with a transmittal note to the Supervisor nominated as the responsible person; and the names of workmen who have received instruction on the work content and the sequence of the activities listed in the risk assessment shall be recorded, and their competence established. This instruction shall be done through an interpreter if required and recorded on the Pre-Job Brief (Daily Safe Task Instructions), with reference to applicable Risk Assessments.</w:t>
      </w:r>
    </w:p>
    <w:p w14:paraId="240C3E1D" w14:textId="77777777" w:rsidR="002125ED" w:rsidRPr="00F46CB0" w:rsidRDefault="002125ED" w:rsidP="002125ED">
      <w:pPr>
        <w:spacing w:after="0" w:line="240" w:lineRule="auto"/>
        <w:jc w:val="both"/>
        <w:rPr>
          <w:rFonts w:ascii="Arial" w:eastAsia="PMingLiU" w:hAnsi="Arial" w:cs="Arial"/>
          <w:lang w:val="en-US"/>
        </w:rPr>
      </w:pPr>
    </w:p>
    <w:p w14:paraId="0FC2F04D" w14:textId="2ECFAD4D" w:rsidR="00F46CB0" w:rsidRPr="00F46CB0" w:rsidRDefault="002125ED" w:rsidP="002125ED">
      <w:pPr>
        <w:keepNext/>
        <w:keepLines/>
        <w:tabs>
          <w:tab w:val="left" w:pos="680"/>
          <w:tab w:val="left" w:pos="794"/>
          <w:tab w:val="left" w:pos="907"/>
        </w:tabs>
        <w:spacing w:after="0" w:line="240" w:lineRule="auto"/>
        <w:outlineLvl w:val="1"/>
        <w:rPr>
          <w:rFonts w:ascii="Arial" w:eastAsiaTheme="majorEastAsia" w:hAnsi="Arial" w:cs="Arial"/>
          <w:b/>
          <w:bCs/>
          <w:color w:val="4F81BD" w:themeColor="accent1"/>
          <w:lang w:val="en-GB"/>
        </w:rPr>
      </w:pPr>
      <w:bookmarkStart w:id="88" w:name="_Toc103867900"/>
      <w:r w:rsidRPr="002125ED">
        <w:rPr>
          <w:rFonts w:ascii="Arial" w:eastAsia="Times New Roman" w:hAnsi="Arial" w:cs="Arial"/>
          <w:b/>
          <w:bCs/>
          <w:lang w:val="en-GB"/>
        </w:rPr>
        <w:t>6.1.4.</w:t>
      </w:r>
      <w:r>
        <w:rPr>
          <w:rFonts w:ascii="Arial" w:eastAsia="Times New Roman" w:hAnsi="Arial" w:cs="Arial"/>
          <w:b/>
          <w:bCs/>
          <w:lang w:val="en-GB"/>
        </w:rPr>
        <w:t>3</w:t>
      </w:r>
      <w:r w:rsidRPr="002125ED">
        <w:rPr>
          <w:rFonts w:ascii="Arial" w:eastAsia="Times New Roman" w:hAnsi="Arial" w:cs="Arial"/>
          <w:lang w:val="en-GB"/>
        </w:rPr>
        <w:t xml:space="preserve"> </w:t>
      </w:r>
      <w:r w:rsidR="00F46CB0" w:rsidRPr="00F46CB0">
        <w:rPr>
          <w:rFonts w:ascii="Arial" w:eastAsia="Times New Roman" w:hAnsi="Arial" w:cs="Arial"/>
          <w:b/>
          <w:szCs w:val="20"/>
          <w:lang w:val="en-GB"/>
        </w:rPr>
        <w:t>Safe work procedures / method statements</w:t>
      </w:r>
      <w:bookmarkEnd w:id="88"/>
    </w:p>
    <w:p w14:paraId="1A74653C" w14:textId="77777777" w:rsidR="002125ED" w:rsidRDefault="002125ED" w:rsidP="002125E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Times New Roman"/>
          <w:lang w:val="en-GB"/>
        </w:rPr>
      </w:pPr>
    </w:p>
    <w:p w14:paraId="448983ED" w14:textId="537A6B54" w:rsidR="00F46CB0" w:rsidRPr="00F46CB0" w:rsidRDefault="00F46CB0" w:rsidP="002125E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lang w:eastAsia="en-ZA"/>
        </w:rPr>
      </w:pPr>
      <w:r w:rsidRPr="00F46CB0">
        <w:rPr>
          <w:rFonts w:ascii="Arial" w:eastAsia="PMingLiU" w:hAnsi="Arial" w:cs="Times New Roman"/>
          <w:lang w:val="en-GB"/>
        </w:rPr>
        <w:t>Method statements / written safe work procedure</w:t>
      </w:r>
      <w:r w:rsidRPr="00F46CB0" w:rsidDel="0000674F">
        <w:rPr>
          <w:rFonts w:ascii="Arial" w:eastAsia="PMingLiU" w:hAnsi="Arial" w:cs="Times New Roman"/>
          <w:lang w:val="en-GB"/>
        </w:rPr>
        <w:t xml:space="preserve"> </w:t>
      </w:r>
      <w:r w:rsidRPr="00F46CB0">
        <w:rPr>
          <w:rFonts w:ascii="Arial" w:eastAsia="PMingLiU" w:hAnsi="Arial" w:cs="Times New Roman"/>
          <w:lang w:val="en-GB"/>
        </w:rPr>
        <w:t xml:space="preserve">are control measures used to prevent an incident from occurring during the execution of the project. A written safe work procedure/ method statements provide guidance how to execute the task safely. </w:t>
      </w:r>
      <w:r w:rsidRPr="00F46CB0">
        <w:rPr>
          <w:rFonts w:ascii="Arial" w:eastAsia="PMingLiU" w:hAnsi="Arial" w:cs="Arial"/>
          <w:lang w:eastAsia="en-ZA"/>
        </w:rPr>
        <w:t xml:space="preserve">A safe working procedure should be written when:- </w:t>
      </w:r>
    </w:p>
    <w:p w14:paraId="6A96FFA6" w14:textId="77777777" w:rsidR="00F46CB0" w:rsidRPr="00F46CB0" w:rsidRDefault="00F46CB0">
      <w:pPr>
        <w:numPr>
          <w:ilvl w:val="1"/>
          <w:numId w:val="1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873" w:hanging="873"/>
        <w:jc w:val="both"/>
        <w:rPr>
          <w:rFonts w:ascii="Arial" w:eastAsia="PMingLiU" w:hAnsi="Arial" w:cs="Arial"/>
          <w:lang w:eastAsia="en-ZA"/>
        </w:rPr>
      </w:pPr>
      <w:r w:rsidRPr="00F46CB0">
        <w:rPr>
          <w:rFonts w:ascii="Arial" w:eastAsia="PMingLiU" w:hAnsi="Arial" w:cs="Arial"/>
          <w:lang w:eastAsia="en-ZA"/>
        </w:rPr>
        <w:t>Designing a new job or task;</w:t>
      </w:r>
    </w:p>
    <w:p w14:paraId="3DDA7A5E" w14:textId="77777777" w:rsidR="00F46CB0" w:rsidRPr="00F46CB0" w:rsidRDefault="00F46CB0">
      <w:pPr>
        <w:numPr>
          <w:ilvl w:val="1"/>
          <w:numId w:val="1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873" w:hanging="873"/>
        <w:jc w:val="both"/>
        <w:rPr>
          <w:rFonts w:ascii="Arial" w:eastAsia="PMingLiU" w:hAnsi="Arial" w:cs="Arial"/>
          <w:lang w:eastAsia="en-ZA"/>
        </w:rPr>
      </w:pPr>
      <w:r w:rsidRPr="00F46CB0">
        <w:rPr>
          <w:rFonts w:ascii="Arial" w:eastAsia="PMingLiU" w:hAnsi="Arial" w:cs="Arial"/>
          <w:lang w:eastAsia="en-ZA"/>
        </w:rPr>
        <w:t>Changing a job or task;</w:t>
      </w:r>
    </w:p>
    <w:p w14:paraId="019533AE" w14:textId="77777777" w:rsidR="00F46CB0" w:rsidRPr="00F46CB0" w:rsidRDefault="00F46CB0">
      <w:pPr>
        <w:numPr>
          <w:ilvl w:val="1"/>
          <w:numId w:val="1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873" w:hanging="873"/>
        <w:jc w:val="both"/>
        <w:rPr>
          <w:rFonts w:ascii="Arial" w:eastAsia="PMingLiU" w:hAnsi="Arial" w:cs="Arial"/>
          <w:lang w:eastAsia="en-ZA"/>
        </w:rPr>
      </w:pPr>
      <w:r w:rsidRPr="00F46CB0">
        <w:rPr>
          <w:rFonts w:ascii="Arial" w:eastAsia="PMingLiU" w:hAnsi="Arial" w:cs="Arial"/>
          <w:lang w:eastAsia="en-ZA"/>
        </w:rPr>
        <w:t>Introducing new equipment or substances; and</w:t>
      </w:r>
    </w:p>
    <w:p w14:paraId="53EC5148" w14:textId="77777777" w:rsidR="00F46CB0" w:rsidRPr="00F46CB0" w:rsidRDefault="00F46CB0" w:rsidP="00F46C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eastAsia="en-ZA"/>
        </w:rPr>
      </w:pPr>
      <w:r w:rsidRPr="00F46CB0">
        <w:rPr>
          <w:rFonts w:ascii="Arial" w:eastAsia="PMingLiU" w:hAnsi="Arial" w:cs="Arial"/>
          <w:lang w:eastAsia="en-ZA"/>
        </w:rPr>
        <w:t>The safe working procedure should identify:</w:t>
      </w:r>
    </w:p>
    <w:p w14:paraId="2BF72468" w14:textId="77777777" w:rsidR="00F46CB0" w:rsidRPr="00F46CB0" w:rsidRDefault="00F46CB0">
      <w:pPr>
        <w:numPr>
          <w:ilvl w:val="1"/>
          <w:numId w:val="1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873" w:hanging="873"/>
        <w:jc w:val="both"/>
        <w:rPr>
          <w:rFonts w:ascii="Arial" w:eastAsia="PMingLiU" w:hAnsi="Arial" w:cs="Arial"/>
          <w:lang w:eastAsia="en-ZA"/>
        </w:rPr>
      </w:pPr>
      <w:r w:rsidRPr="00F46CB0">
        <w:rPr>
          <w:rFonts w:ascii="Arial" w:eastAsia="PMingLiU" w:hAnsi="Arial" w:cs="Arial"/>
          <w:lang w:eastAsia="en-ZA"/>
        </w:rPr>
        <w:t xml:space="preserve">The supervisor for the task or job and the employees who will undertake the task; </w:t>
      </w:r>
    </w:p>
    <w:p w14:paraId="433C6247" w14:textId="77777777" w:rsidR="00F46CB0" w:rsidRPr="00F46CB0" w:rsidRDefault="00F46CB0">
      <w:pPr>
        <w:numPr>
          <w:ilvl w:val="1"/>
          <w:numId w:val="1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873" w:hanging="873"/>
        <w:jc w:val="both"/>
        <w:rPr>
          <w:rFonts w:ascii="Arial" w:eastAsia="PMingLiU" w:hAnsi="Arial" w:cs="Arial"/>
          <w:lang w:eastAsia="en-ZA"/>
        </w:rPr>
      </w:pPr>
      <w:r w:rsidRPr="00F46CB0">
        <w:rPr>
          <w:rFonts w:ascii="Arial" w:eastAsia="PMingLiU" w:hAnsi="Arial" w:cs="Arial"/>
          <w:lang w:eastAsia="en-ZA"/>
        </w:rPr>
        <w:t xml:space="preserve">The tasks that are to be undertaken that pose risks; </w:t>
      </w:r>
    </w:p>
    <w:p w14:paraId="7E9315FB" w14:textId="77777777" w:rsidR="00F46CB0" w:rsidRPr="00F46CB0" w:rsidRDefault="00F46CB0">
      <w:pPr>
        <w:numPr>
          <w:ilvl w:val="1"/>
          <w:numId w:val="1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873" w:hanging="873"/>
        <w:jc w:val="both"/>
        <w:rPr>
          <w:rFonts w:ascii="Arial" w:eastAsia="PMingLiU" w:hAnsi="Arial" w:cs="Arial"/>
          <w:lang w:eastAsia="en-ZA"/>
        </w:rPr>
      </w:pPr>
      <w:r w:rsidRPr="00F46CB0">
        <w:rPr>
          <w:rFonts w:ascii="Arial" w:eastAsia="PMingLiU" w:hAnsi="Arial" w:cs="Arial"/>
          <w:lang w:eastAsia="en-ZA"/>
        </w:rPr>
        <w:t xml:space="preserve">The equipment and substances that are used in these tasks; </w:t>
      </w:r>
    </w:p>
    <w:p w14:paraId="6BBF365E" w14:textId="77777777" w:rsidR="00F46CB0" w:rsidRPr="00F46CB0" w:rsidRDefault="00F46CB0">
      <w:pPr>
        <w:numPr>
          <w:ilvl w:val="1"/>
          <w:numId w:val="1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873" w:hanging="873"/>
        <w:jc w:val="both"/>
        <w:rPr>
          <w:rFonts w:ascii="Arial" w:eastAsia="PMingLiU" w:hAnsi="Arial" w:cs="Arial"/>
          <w:lang w:eastAsia="en-ZA"/>
        </w:rPr>
      </w:pPr>
      <w:r w:rsidRPr="00F46CB0">
        <w:rPr>
          <w:rFonts w:ascii="Arial" w:eastAsia="PMingLiU" w:hAnsi="Arial" w:cs="Arial"/>
          <w:lang w:eastAsia="en-ZA"/>
        </w:rPr>
        <w:t xml:space="preserve">The control measures that have been built into these tasks; </w:t>
      </w:r>
    </w:p>
    <w:p w14:paraId="21959B7A" w14:textId="77777777" w:rsidR="00F46CB0" w:rsidRPr="00F46CB0" w:rsidRDefault="00F46CB0">
      <w:pPr>
        <w:numPr>
          <w:ilvl w:val="1"/>
          <w:numId w:val="1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873" w:hanging="873"/>
        <w:jc w:val="both"/>
        <w:rPr>
          <w:rFonts w:ascii="Arial" w:eastAsia="PMingLiU" w:hAnsi="Arial" w:cs="Arial"/>
          <w:lang w:eastAsia="en-ZA"/>
        </w:rPr>
      </w:pPr>
      <w:r w:rsidRPr="00F46CB0">
        <w:rPr>
          <w:rFonts w:ascii="Arial" w:eastAsia="PMingLiU" w:hAnsi="Arial" w:cs="Arial"/>
          <w:lang w:eastAsia="en-ZA"/>
        </w:rPr>
        <w:t xml:space="preserve">Any training or qualification needed to undertake the task; </w:t>
      </w:r>
    </w:p>
    <w:p w14:paraId="037A5D62" w14:textId="77777777" w:rsidR="00F46CB0" w:rsidRPr="00F46CB0" w:rsidRDefault="00F46CB0">
      <w:pPr>
        <w:numPr>
          <w:ilvl w:val="1"/>
          <w:numId w:val="1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873" w:hanging="873"/>
        <w:jc w:val="both"/>
        <w:rPr>
          <w:rFonts w:ascii="Arial" w:eastAsia="PMingLiU" w:hAnsi="Arial" w:cs="Arial"/>
          <w:lang w:eastAsia="en-ZA"/>
        </w:rPr>
      </w:pPr>
      <w:r w:rsidRPr="00F46CB0">
        <w:rPr>
          <w:rFonts w:ascii="Arial" w:eastAsia="PMingLiU" w:hAnsi="Arial" w:cs="Arial"/>
          <w:lang w:eastAsia="en-ZA"/>
        </w:rPr>
        <w:t xml:space="preserve">The personal protective equipment to be worn; </w:t>
      </w:r>
    </w:p>
    <w:p w14:paraId="21F494C5" w14:textId="0BDC9CB4" w:rsidR="00F46CB0" w:rsidRPr="002125ED" w:rsidRDefault="00F46CB0">
      <w:pPr>
        <w:numPr>
          <w:ilvl w:val="1"/>
          <w:numId w:val="1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873" w:hanging="873"/>
        <w:jc w:val="both"/>
        <w:rPr>
          <w:rFonts w:ascii="Arial" w:hAnsi="Arial" w:cs="Arial"/>
          <w:lang w:val="en-GB"/>
        </w:rPr>
      </w:pPr>
      <w:r w:rsidRPr="00F46CB0">
        <w:rPr>
          <w:rFonts w:ascii="Arial" w:eastAsia="PMingLiU" w:hAnsi="Arial" w:cs="Arial"/>
          <w:lang w:eastAsia="en-ZA"/>
        </w:rPr>
        <w:t>Actions to be undertaken to address safety issues that may arise while undertaking the task.</w:t>
      </w:r>
    </w:p>
    <w:p w14:paraId="681B3325" w14:textId="77777777" w:rsidR="00F46CB0" w:rsidRDefault="00F46CB0" w:rsidP="002125ED">
      <w:pPr>
        <w:spacing w:after="0" w:line="240" w:lineRule="auto"/>
        <w:rPr>
          <w:rFonts w:ascii="Arial" w:eastAsia="Times New Roman" w:hAnsi="Arial" w:cs="Arial"/>
          <w:lang w:val="en-GB"/>
        </w:rPr>
      </w:pPr>
    </w:p>
    <w:p w14:paraId="22FA715C" w14:textId="5CFF85DC" w:rsidR="0052620A" w:rsidRDefault="002125ED" w:rsidP="00DF6037">
      <w:pPr>
        <w:pStyle w:val="Heading2"/>
        <w:tabs>
          <w:tab w:val="num" w:pos="567"/>
          <w:tab w:val="left" w:pos="680"/>
          <w:tab w:val="left" w:pos="794"/>
          <w:tab w:val="left" w:pos="907"/>
        </w:tabs>
        <w:spacing w:before="0" w:line="240" w:lineRule="auto"/>
        <w:ind w:left="567" w:hanging="567"/>
        <w:rPr>
          <w:rFonts w:ascii="Arial" w:eastAsia="Times New Roman" w:hAnsi="Arial" w:cs="Arial"/>
          <w:color w:val="auto"/>
          <w:sz w:val="22"/>
          <w:szCs w:val="22"/>
          <w:lang w:val="en-GB"/>
        </w:rPr>
      </w:pPr>
      <w:bookmarkStart w:id="89" w:name="_Toc192590170"/>
      <w:r w:rsidRPr="002125ED">
        <w:rPr>
          <w:rFonts w:ascii="Arial" w:eastAsia="Times New Roman" w:hAnsi="Arial" w:cs="Arial"/>
          <w:color w:val="auto"/>
          <w:sz w:val="22"/>
          <w:szCs w:val="22"/>
          <w:lang w:val="en-GB"/>
        </w:rPr>
        <w:t xml:space="preserve">6.1.4.4 </w:t>
      </w:r>
      <w:r w:rsidR="00DF6037" w:rsidRPr="002125ED">
        <w:rPr>
          <w:rFonts w:ascii="Arial" w:eastAsia="Times New Roman" w:hAnsi="Arial" w:cs="Arial"/>
          <w:color w:val="auto"/>
          <w:sz w:val="22"/>
          <w:szCs w:val="22"/>
          <w:lang w:val="en-GB"/>
        </w:rPr>
        <w:t>Project</w:t>
      </w:r>
      <w:r w:rsidR="00DF6037" w:rsidRPr="00DF6037">
        <w:rPr>
          <w:rFonts w:ascii="Arial" w:eastAsia="Times New Roman" w:hAnsi="Arial" w:cs="Arial"/>
          <w:color w:val="auto"/>
          <w:sz w:val="22"/>
          <w:szCs w:val="22"/>
          <w:lang w:val="en-GB"/>
        </w:rPr>
        <w:t xml:space="preserve"> </w:t>
      </w:r>
      <w:r w:rsidR="008150A2">
        <w:rPr>
          <w:rFonts w:ascii="Arial" w:eastAsia="Times New Roman" w:hAnsi="Arial" w:cs="Arial"/>
          <w:color w:val="auto"/>
          <w:sz w:val="22"/>
          <w:szCs w:val="22"/>
          <w:lang w:val="en-GB"/>
        </w:rPr>
        <w:t xml:space="preserve">specific </w:t>
      </w:r>
      <w:r w:rsidR="00DF6037" w:rsidRPr="00DF6037">
        <w:rPr>
          <w:rFonts w:ascii="Arial" w:eastAsia="Times New Roman" w:hAnsi="Arial" w:cs="Arial"/>
          <w:color w:val="auto"/>
          <w:sz w:val="22"/>
          <w:szCs w:val="22"/>
          <w:lang w:val="en-GB"/>
        </w:rPr>
        <w:t>related</w:t>
      </w:r>
      <w:r w:rsidR="00DF6037">
        <w:rPr>
          <w:rFonts w:ascii="Arial" w:eastAsia="Times New Roman" w:hAnsi="Arial" w:cs="Arial"/>
          <w:color w:val="auto"/>
          <w:sz w:val="22"/>
          <w:szCs w:val="22"/>
          <w:lang w:val="en-GB"/>
        </w:rPr>
        <w:t xml:space="preserve"> </w:t>
      </w:r>
      <w:r w:rsidR="00ED06D4">
        <w:rPr>
          <w:rFonts w:ascii="Arial" w:eastAsia="Times New Roman" w:hAnsi="Arial" w:cs="Arial"/>
          <w:color w:val="auto"/>
          <w:sz w:val="22"/>
          <w:szCs w:val="22"/>
          <w:lang w:val="en-GB"/>
        </w:rPr>
        <w:t>h</w:t>
      </w:r>
      <w:r w:rsidR="00DF6037">
        <w:rPr>
          <w:rFonts w:ascii="Arial" w:eastAsia="Times New Roman" w:hAnsi="Arial" w:cs="Arial"/>
          <w:color w:val="auto"/>
          <w:sz w:val="22"/>
          <w:szCs w:val="22"/>
          <w:lang w:val="en-GB"/>
        </w:rPr>
        <w:t>azards and</w:t>
      </w:r>
      <w:r w:rsidR="00DF6037" w:rsidRPr="00DF6037">
        <w:rPr>
          <w:rFonts w:ascii="Arial" w:eastAsia="Times New Roman" w:hAnsi="Arial" w:cs="Arial"/>
          <w:color w:val="auto"/>
          <w:sz w:val="22"/>
          <w:szCs w:val="22"/>
          <w:lang w:val="en-GB"/>
        </w:rPr>
        <w:t xml:space="preserve"> </w:t>
      </w:r>
      <w:r w:rsidR="00DF6037">
        <w:rPr>
          <w:rFonts w:ascii="Arial" w:eastAsia="Times New Roman" w:hAnsi="Arial" w:cs="Arial"/>
          <w:color w:val="auto"/>
          <w:sz w:val="22"/>
          <w:szCs w:val="22"/>
          <w:lang w:val="en-GB"/>
        </w:rPr>
        <w:t>r</w:t>
      </w:r>
      <w:r w:rsidR="00DF6037" w:rsidRPr="00DF6037">
        <w:rPr>
          <w:rFonts w:ascii="Arial" w:eastAsia="Times New Roman" w:hAnsi="Arial" w:cs="Arial"/>
          <w:color w:val="auto"/>
          <w:sz w:val="22"/>
          <w:szCs w:val="22"/>
          <w:lang w:val="en-GB"/>
        </w:rPr>
        <w:t>isks</w:t>
      </w:r>
      <w:bookmarkEnd w:id="89"/>
    </w:p>
    <w:p w14:paraId="30E97EA8" w14:textId="77777777" w:rsidR="00DF6037" w:rsidRDefault="00DF6037" w:rsidP="00DF6037">
      <w:pPr>
        <w:spacing w:after="0" w:line="240" w:lineRule="auto"/>
        <w:rPr>
          <w:lang w:val="en-GB"/>
        </w:rPr>
      </w:pPr>
    </w:p>
    <w:p w14:paraId="7CDB979B" w14:textId="3A80AB66" w:rsidR="0052620A" w:rsidRPr="00DD42C6" w:rsidRDefault="0052620A" w:rsidP="00DF6037">
      <w:pPr>
        <w:spacing w:after="0" w:line="240" w:lineRule="auto"/>
        <w:rPr>
          <w:rFonts w:ascii="Arial" w:hAnsi="Arial" w:cs="Arial"/>
          <w:b/>
          <w:bCs/>
        </w:rPr>
      </w:pPr>
      <w:r w:rsidRPr="00DD42C6">
        <w:rPr>
          <w:rFonts w:ascii="Arial" w:hAnsi="Arial" w:cs="Arial"/>
          <w:b/>
          <w:bCs/>
        </w:rPr>
        <w:t>The following high</w:t>
      </w:r>
      <w:r w:rsidR="00D37E98">
        <w:rPr>
          <w:rFonts w:ascii="Arial" w:hAnsi="Arial" w:cs="Arial"/>
          <w:b/>
          <w:bCs/>
        </w:rPr>
        <w:t>-</w:t>
      </w:r>
      <w:r w:rsidRPr="00DD42C6">
        <w:rPr>
          <w:rFonts w:ascii="Arial" w:hAnsi="Arial" w:cs="Arial"/>
          <w:b/>
          <w:bCs/>
        </w:rPr>
        <w:t xml:space="preserve">risk activities have been </w:t>
      </w:r>
      <w:r w:rsidR="00333F4A" w:rsidRPr="00DD42C6">
        <w:rPr>
          <w:rFonts w:ascii="Arial" w:hAnsi="Arial" w:cs="Arial"/>
          <w:b/>
          <w:bCs/>
        </w:rPr>
        <w:t>identified:</w:t>
      </w:r>
    </w:p>
    <w:p w14:paraId="0F541690" w14:textId="4AD16F32" w:rsidR="0017130C" w:rsidRPr="00DD42C6" w:rsidRDefault="0017130C" w:rsidP="00DF6037">
      <w:pPr>
        <w:spacing w:after="0" w:line="240" w:lineRule="auto"/>
        <w:rPr>
          <w:rFonts w:ascii="Arial" w:hAnsi="Arial" w:cs="Arial"/>
          <w:b/>
          <w:bCs/>
          <w:u w:val="single"/>
        </w:rPr>
      </w:pPr>
      <w:r w:rsidRPr="00DD42C6">
        <w:rPr>
          <w:rFonts w:ascii="Arial" w:hAnsi="Arial" w:cs="Arial"/>
          <w:b/>
          <w:i/>
        </w:rPr>
        <w:t xml:space="preserve">The </w:t>
      </w:r>
      <w:r w:rsidR="00DF6037">
        <w:rPr>
          <w:rFonts w:ascii="Arial" w:hAnsi="Arial" w:cs="Arial"/>
          <w:b/>
          <w:i/>
        </w:rPr>
        <w:t xml:space="preserve">hazards with their </w:t>
      </w:r>
      <w:r w:rsidR="00DD42C6" w:rsidRPr="00DD42C6">
        <w:rPr>
          <w:rFonts w:ascii="Arial" w:hAnsi="Arial" w:cs="Arial"/>
          <w:b/>
          <w:i/>
        </w:rPr>
        <w:t>risks identified</w:t>
      </w:r>
      <w:r w:rsidRPr="00DD42C6">
        <w:rPr>
          <w:rFonts w:ascii="Arial" w:hAnsi="Arial" w:cs="Arial"/>
          <w:b/>
          <w:i/>
        </w:rPr>
        <w:t xml:space="preserve"> </w:t>
      </w:r>
      <w:r w:rsidR="00DD42C6" w:rsidRPr="00DD42C6">
        <w:rPr>
          <w:rFonts w:ascii="Arial" w:hAnsi="Arial" w:cs="Arial"/>
          <w:b/>
          <w:i/>
        </w:rPr>
        <w:t>below</w:t>
      </w:r>
      <w:r w:rsidRPr="00DD42C6">
        <w:rPr>
          <w:rFonts w:ascii="Arial" w:hAnsi="Arial" w:cs="Arial"/>
          <w:b/>
          <w:i/>
        </w:rPr>
        <w:t xml:space="preserve"> </w:t>
      </w:r>
      <w:r w:rsidR="00DD42C6" w:rsidRPr="00DD42C6">
        <w:rPr>
          <w:rFonts w:ascii="Arial" w:hAnsi="Arial" w:cs="Arial"/>
          <w:b/>
          <w:i/>
        </w:rPr>
        <w:t xml:space="preserve">are not exhaustive and the </w:t>
      </w:r>
      <w:r w:rsidR="00DF6037">
        <w:rPr>
          <w:rFonts w:ascii="Arial" w:hAnsi="Arial" w:cs="Arial"/>
          <w:b/>
          <w:i/>
        </w:rPr>
        <w:t>C</w:t>
      </w:r>
      <w:r w:rsidR="00DD42C6" w:rsidRPr="00DD42C6">
        <w:rPr>
          <w:rFonts w:ascii="Arial" w:hAnsi="Arial" w:cs="Arial"/>
          <w:b/>
          <w:i/>
        </w:rPr>
        <w:t xml:space="preserve">ontractor must ensure that all </w:t>
      </w:r>
      <w:r w:rsidR="00DF6037">
        <w:rPr>
          <w:rFonts w:ascii="Arial" w:hAnsi="Arial" w:cs="Arial"/>
          <w:b/>
          <w:i/>
        </w:rPr>
        <w:t xml:space="preserve">hazards </w:t>
      </w:r>
      <w:r w:rsidR="00DD42C6" w:rsidRPr="00DD42C6">
        <w:rPr>
          <w:rFonts w:ascii="Arial" w:hAnsi="Arial" w:cs="Arial"/>
          <w:b/>
          <w:i/>
        </w:rPr>
        <w:t>are identified</w:t>
      </w:r>
      <w:r w:rsidR="00DF6037">
        <w:rPr>
          <w:rFonts w:ascii="Arial" w:hAnsi="Arial" w:cs="Arial"/>
          <w:b/>
          <w:i/>
        </w:rPr>
        <w:t xml:space="preserve"> and risks attached are managed</w:t>
      </w:r>
      <w:r w:rsidR="00DD42C6" w:rsidRPr="00DD42C6">
        <w:rPr>
          <w:rFonts w:ascii="Arial" w:hAnsi="Arial" w:cs="Arial"/>
          <w:b/>
          <w:i/>
        </w:rPr>
        <w:t>.</w:t>
      </w:r>
    </w:p>
    <w:p w14:paraId="1CF61092" w14:textId="77777777" w:rsidR="00385947" w:rsidRPr="00385947" w:rsidRDefault="00385947" w:rsidP="00385947">
      <w:pPr>
        <w:spacing w:after="0" w:line="240" w:lineRule="auto"/>
        <w:jc w:val="both"/>
        <w:rPr>
          <w:rFonts w:ascii="Arial" w:hAnsi="Arial" w:cs="Arial"/>
        </w:rPr>
      </w:pPr>
      <w:r w:rsidRPr="00385947">
        <w:rPr>
          <w:rFonts w:ascii="Arial" w:hAnsi="Arial" w:cs="Arial" w:hint="eastAsia"/>
        </w:rPr>
        <w:lastRenderedPageBreak/>
        <w:t></w:t>
      </w:r>
      <w:r w:rsidRPr="00385947">
        <w:rPr>
          <w:rFonts w:ascii="Arial" w:hAnsi="Arial" w:cs="Arial"/>
        </w:rPr>
        <w:t xml:space="preserve"> Manual Loading and offloading</w:t>
      </w:r>
    </w:p>
    <w:p w14:paraId="26E67440" w14:textId="01CE0096" w:rsidR="00385947" w:rsidRPr="00385947" w:rsidRDefault="00385947" w:rsidP="00385947">
      <w:pPr>
        <w:spacing w:after="0" w:line="240" w:lineRule="auto"/>
        <w:jc w:val="both"/>
        <w:rPr>
          <w:rFonts w:ascii="Arial" w:hAnsi="Arial" w:cs="Arial"/>
        </w:rPr>
      </w:pPr>
      <w:r w:rsidRPr="00385947">
        <w:rPr>
          <w:rFonts w:ascii="Arial" w:hAnsi="Arial" w:cs="Arial" w:hint="eastAsia"/>
        </w:rPr>
        <w:t></w:t>
      </w:r>
      <w:r w:rsidRPr="00385947">
        <w:rPr>
          <w:rFonts w:ascii="Arial" w:hAnsi="Arial" w:cs="Arial"/>
        </w:rPr>
        <w:t xml:space="preserve"> Transportation of batteries</w:t>
      </w:r>
    </w:p>
    <w:p w14:paraId="72069277" w14:textId="77777777" w:rsidR="00385947" w:rsidRPr="00385947" w:rsidRDefault="00385947" w:rsidP="00385947">
      <w:pPr>
        <w:spacing w:after="0" w:line="240" w:lineRule="auto"/>
        <w:jc w:val="both"/>
        <w:rPr>
          <w:rFonts w:ascii="Arial" w:hAnsi="Arial" w:cs="Arial"/>
        </w:rPr>
      </w:pPr>
      <w:r w:rsidRPr="00385947">
        <w:rPr>
          <w:rFonts w:ascii="Arial" w:hAnsi="Arial" w:cs="Arial" w:hint="eastAsia"/>
        </w:rPr>
        <w:t></w:t>
      </w:r>
      <w:r w:rsidRPr="00385947">
        <w:rPr>
          <w:rFonts w:ascii="Arial" w:hAnsi="Arial" w:cs="Arial"/>
        </w:rPr>
        <w:t xml:space="preserve"> Lead and Acid exposure</w:t>
      </w:r>
    </w:p>
    <w:p w14:paraId="012DC98F" w14:textId="77777777" w:rsidR="00385947" w:rsidRPr="00385947" w:rsidRDefault="00385947" w:rsidP="00385947">
      <w:pPr>
        <w:spacing w:after="0" w:line="240" w:lineRule="auto"/>
        <w:jc w:val="both"/>
        <w:rPr>
          <w:rFonts w:ascii="Arial" w:hAnsi="Arial" w:cs="Arial"/>
        </w:rPr>
      </w:pPr>
      <w:r w:rsidRPr="00385947">
        <w:rPr>
          <w:rFonts w:ascii="Arial" w:hAnsi="Arial" w:cs="Arial" w:hint="eastAsia"/>
        </w:rPr>
        <w:t></w:t>
      </w:r>
      <w:r w:rsidRPr="00385947">
        <w:rPr>
          <w:rFonts w:ascii="Arial" w:hAnsi="Arial" w:cs="Arial"/>
        </w:rPr>
        <w:t xml:space="preserve"> Working in confined spaces</w:t>
      </w:r>
    </w:p>
    <w:p w14:paraId="549A1CD5" w14:textId="77777777" w:rsidR="00385947" w:rsidRPr="00385947" w:rsidRDefault="00385947" w:rsidP="00385947">
      <w:pPr>
        <w:spacing w:after="0" w:line="240" w:lineRule="auto"/>
        <w:jc w:val="both"/>
        <w:rPr>
          <w:rFonts w:ascii="Arial" w:hAnsi="Arial" w:cs="Arial"/>
        </w:rPr>
      </w:pPr>
      <w:r w:rsidRPr="00385947">
        <w:rPr>
          <w:rFonts w:ascii="Arial" w:hAnsi="Arial" w:cs="Arial" w:hint="eastAsia"/>
        </w:rPr>
        <w:t></w:t>
      </w:r>
      <w:r w:rsidRPr="00385947">
        <w:rPr>
          <w:rFonts w:ascii="Arial" w:hAnsi="Arial" w:cs="Arial"/>
        </w:rPr>
        <w:t xml:space="preserve"> Battery installation</w:t>
      </w:r>
    </w:p>
    <w:p w14:paraId="30E6AEF3" w14:textId="503972DD" w:rsidR="004E726D" w:rsidRPr="00DD42C6" w:rsidRDefault="00385947" w:rsidP="004E726D">
      <w:pPr>
        <w:spacing w:after="0" w:line="240" w:lineRule="auto"/>
        <w:jc w:val="both"/>
        <w:rPr>
          <w:rFonts w:ascii="Arial" w:hAnsi="Arial" w:cs="Arial"/>
        </w:rPr>
      </w:pPr>
      <w:r w:rsidRPr="00385947">
        <w:rPr>
          <w:rFonts w:ascii="Arial" w:hAnsi="Arial" w:cs="Arial" w:hint="eastAsia"/>
        </w:rPr>
        <w:t></w:t>
      </w:r>
      <w:r w:rsidRPr="00385947">
        <w:rPr>
          <w:rFonts w:ascii="Arial" w:hAnsi="Arial" w:cs="Arial"/>
        </w:rPr>
        <w:t xml:space="preserve"> Erection</w:t>
      </w:r>
      <w:r w:rsidR="004E726D">
        <w:rPr>
          <w:rFonts w:ascii="Arial" w:hAnsi="Arial" w:cs="Arial"/>
        </w:rPr>
        <w:t xml:space="preserve"> of equipment and tools.</w:t>
      </w:r>
    </w:p>
    <w:p w14:paraId="375105D3" w14:textId="1CD270AE" w:rsidR="00385947" w:rsidRPr="00385947" w:rsidRDefault="00385947" w:rsidP="00385947">
      <w:pPr>
        <w:spacing w:after="0" w:line="240" w:lineRule="auto"/>
        <w:jc w:val="both"/>
        <w:rPr>
          <w:rFonts w:ascii="Arial" w:hAnsi="Arial" w:cs="Arial"/>
        </w:rPr>
      </w:pPr>
    </w:p>
    <w:p w14:paraId="3A594AEA" w14:textId="77777777" w:rsidR="00385947" w:rsidRPr="00385947" w:rsidRDefault="00385947" w:rsidP="00385947">
      <w:pPr>
        <w:spacing w:after="0" w:line="240" w:lineRule="auto"/>
        <w:jc w:val="both"/>
        <w:rPr>
          <w:rFonts w:ascii="Arial" w:hAnsi="Arial" w:cs="Arial"/>
        </w:rPr>
      </w:pPr>
      <w:r w:rsidRPr="00385947">
        <w:rPr>
          <w:rFonts w:ascii="Arial" w:hAnsi="Arial" w:cs="Arial" w:hint="eastAsia"/>
        </w:rPr>
        <w:t></w:t>
      </w:r>
      <w:r w:rsidRPr="00385947">
        <w:rPr>
          <w:rFonts w:ascii="Arial" w:hAnsi="Arial" w:cs="Arial"/>
        </w:rPr>
        <w:t xml:space="preserve"> Commissioning</w:t>
      </w:r>
    </w:p>
    <w:p w14:paraId="0E9BD5FE" w14:textId="77777777" w:rsidR="00385947" w:rsidRPr="00385947" w:rsidRDefault="00385947" w:rsidP="00385947">
      <w:pPr>
        <w:spacing w:after="0" w:line="240" w:lineRule="auto"/>
        <w:jc w:val="both"/>
        <w:rPr>
          <w:rFonts w:ascii="Arial" w:hAnsi="Arial" w:cs="Arial"/>
        </w:rPr>
      </w:pPr>
      <w:r w:rsidRPr="00385947">
        <w:rPr>
          <w:rFonts w:ascii="Arial" w:hAnsi="Arial" w:cs="Arial" w:hint="eastAsia"/>
        </w:rPr>
        <w:t></w:t>
      </w:r>
      <w:r w:rsidRPr="00385947">
        <w:rPr>
          <w:rFonts w:ascii="Arial" w:hAnsi="Arial" w:cs="Arial"/>
        </w:rPr>
        <w:t xml:space="preserve"> Decommissioning</w:t>
      </w:r>
    </w:p>
    <w:p w14:paraId="0B6D22BB" w14:textId="77777777" w:rsidR="00385947" w:rsidRPr="00385947" w:rsidRDefault="00385947" w:rsidP="00385947">
      <w:pPr>
        <w:spacing w:after="0" w:line="240" w:lineRule="auto"/>
        <w:jc w:val="both"/>
        <w:rPr>
          <w:rFonts w:ascii="Arial" w:hAnsi="Arial" w:cs="Arial"/>
        </w:rPr>
      </w:pPr>
      <w:r w:rsidRPr="00385947">
        <w:rPr>
          <w:rFonts w:ascii="Arial" w:hAnsi="Arial" w:cs="Arial" w:hint="eastAsia"/>
        </w:rPr>
        <w:t></w:t>
      </w:r>
      <w:r w:rsidRPr="00385947">
        <w:rPr>
          <w:rFonts w:ascii="Arial" w:hAnsi="Arial" w:cs="Arial"/>
        </w:rPr>
        <w:t xml:space="preserve"> Exposure to Cadmium</w:t>
      </w:r>
    </w:p>
    <w:p w14:paraId="74DA0EE9" w14:textId="77777777" w:rsidR="00385947" w:rsidRPr="00385947" w:rsidRDefault="00385947" w:rsidP="00385947">
      <w:pPr>
        <w:spacing w:after="0" w:line="240" w:lineRule="auto"/>
        <w:jc w:val="both"/>
        <w:rPr>
          <w:rFonts w:ascii="Arial" w:hAnsi="Arial" w:cs="Arial"/>
        </w:rPr>
      </w:pPr>
      <w:r w:rsidRPr="00385947">
        <w:rPr>
          <w:rFonts w:ascii="Arial" w:hAnsi="Arial" w:cs="Arial" w:hint="eastAsia"/>
        </w:rPr>
        <w:t></w:t>
      </w:r>
      <w:r w:rsidRPr="00385947">
        <w:rPr>
          <w:rFonts w:ascii="Arial" w:hAnsi="Arial" w:cs="Arial"/>
        </w:rPr>
        <w:t xml:space="preserve"> Exposure to Nickel</w:t>
      </w:r>
    </w:p>
    <w:p w14:paraId="6C7AFC93" w14:textId="77777777" w:rsidR="00385947" w:rsidRPr="00385947" w:rsidRDefault="00385947" w:rsidP="00385947">
      <w:pPr>
        <w:spacing w:after="0" w:line="240" w:lineRule="auto"/>
        <w:jc w:val="both"/>
        <w:rPr>
          <w:rFonts w:ascii="Arial" w:hAnsi="Arial" w:cs="Arial"/>
        </w:rPr>
      </w:pPr>
      <w:r w:rsidRPr="00385947">
        <w:rPr>
          <w:rFonts w:ascii="Arial" w:hAnsi="Arial" w:cs="Arial" w:hint="eastAsia"/>
        </w:rPr>
        <w:t></w:t>
      </w:r>
      <w:r w:rsidRPr="00385947">
        <w:rPr>
          <w:rFonts w:ascii="Arial" w:hAnsi="Arial" w:cs="Arial"/>
        </w:rPr>
        <w:t xml:space="preserve"> Exposure to Lithium Iron Phosphate</w:t>
      </w:r>
    </w:p>
    <w:p w14:paraId="08C66520" w14:textId="5FE5C167" w:rsidR="00385947" w:rsidRPr="00385947" w:rsidRDefault="00385947" w:rsidP="00385947">
      <w:pPr>
        <w:spacing w:after="0" w:line="240" w:lineRule="auto"/>
        <w:jc w:val="both"/>
        <w:rPr>
          <w:rFonts w:ascii="Arial" w:hAnsi="Arial" w:cs="Arial"/>
        </w:rPr>
      </w:pPr>
      <w:r w:rsidRPr="00385947">
        <w:rPr>
          <w:rFonts w:ascii="Arial" w:hAnsi="Arial" w:cs="Arial" w:hint="eastAsia"/>
        </w:rPr>
        <w:t></w:t>
      </w:r>
      <w:r w:rsidRPr="00385947">
        <w:rPr>
          <w:rFonts w:ascii="Arial" w:hAnsi="Arial" w:cs="Arial"/>
        </w:rPr>
        <w:t xml:space="preserve"> Cabling</w:t>
      </w:r>
    </w:p>
    <w:p w14:paraId="3E22332C" w14:textId="77777777" w:rsidR="00385947" w:rsidRPr="00385947" w:rsidRDefault="00385947" w:rsidP="00385947">
      <w:pPr>
        <w:spacing w:after="0" w:line="240" w:lineRule="auto"/>
        <w:jc w:val="both"/>
        <w:rPr>
          <w:rFonts w:ascii="Arial" w:hAnsi="Arial" w:cs="Arial"/>
        </w:rPr>
      </w:pPr>
      <w:r w:rsidRPr="00385947">
        <w:rPr>
          <w:rFonts w:ascii="Arial" w:hAnsi="Arial" w:cs="Arial" w:hint="eastAsia"/>
        </w:rPr>
        <w:t></w:t>
      </w:r>
      <w:r w:rsidRPr="00385947">
        <w:rPr>
          <w:rFonts w:ascii="Arial" w:hAnsi="Arial" w:cs="Arial"/>
        </w:rPr>
        <w:t xml:space="preserve"> Testing and Commissioning</w:t>
      </w:r>
    </w:p>
    <w:p w14:paraId="411201D1" w14:textId="77777777" w:rsidR="00385947" w:rsidRPr="00385947" w:rsidRDefault="00385947" w:rsidP="00385947">
      <w:pPr>
        <w:spacing w:after="0" w:line="240" w:lineRule="auto"/>
        <w:jc w:val="both"/>
        <w:rPr>
          <w:rFonts w:ascii="Arial" w:hAnsi="Arial" w:cs="Arial"/>
        </w:rPr>
      </w:pPr>
      <w:r w:rsidRPr="00385947">
        <w:rPr>
          <w:rFonts w:ascii="Arial" w:hAnsi="Arial" w:cs="Arial" w:hint="eastAsia"/>
        </w:rPr>
        <w:t></w:t>
      </w:r>
      <w:r w:rsidRPr="00385947">
        <w:rPr>
          <w:rFonts w:ascii="Arial" w:hAnsi="Arial" w:cs="Arial"/>
        </w:rPr>
        <w:t xml:space="preserve"> Working with hand tools</w:t>
      </w:r>
    </w:p>
    <w:p w14:paraId="6ADC78CE" w14:textId="77777777" w:rsidR="00385947" w:rsidRPr="00385947" w:rsidRDefault="00385947" w:rsidP="00385947">
      <w:pPr>
        <w:spacing w:after="0" w:line="240" w:lineRule="auto"/>
        <w:jc w:val="both"/>
        <w:rPr>
          <w:rFonts w:ascii="Arial" w:hAnsi="Arial" w:cs="Arial"/>
        </w:rPr>
      </w:pPr>
      <w:r w:rsidRPr="00385947">
        <w:rPr>
          <w:rFonts w:ascii="Arial" w:hAnsi="Arial" w:cs="Arial" w:hint="eastAsia"/>
        </w:rPr>
        <w:t></w:t>
      </w:r>
      <w:r w:rsidRPr="00385947">
        <w:rPr>
          <w:rFonts w:ascii="Arial" w:hAnsi="Arial" w:cs="Arial"/>
        </w:rPr>
        <w:t xml:space="preserve"> Slips trips and falls</w:t>
      </w:r>
    </w:p>
    <w:p w14:paraId="3DF5A2B5" w14:textId="2713546C" w:rsidR="00385947" w:rsidRDefault="00385947" w:rsidP="00385947">
      <w:pPr>
        <w:spacing w:after="0" w:line="240" w:lineRule="auto"/>
        <w:jc w:val="both"/>
        <w:rPr>
          <w:rFonts w:ascii="Arial" w:hAnsi="Arial" w:cs="Arial"/>
        </w:rPr>
      </w:pPr>
      <w:r w:rsidRPr="00385947">
        <w:rPr>
          <w:rFonts w:ascii="Arial" w:hAnsi="Arial" w:cs="Arial" w:hint="eastAsia"/>
        </w:rPr>
        <w:t></w:t>
      </w:r>
      <w:r w:rsidRPr="00385947">
        <w:rPr>
          <w:rFonts w:ascii="Arial" w:hAnsi="Arial" w:cs="Arial"/>
        </w:rPr>
        <w:t xml:space="preserve"> Struck By incidents</w:t>
      </w:r>
    </w:p>
    <w:p w14:paraId="1A845857" w14:textId="6FD8EAC5" w:rsidR="00385947" w:rsidRPr="00385947" w:rsidRDefault="004E726D" w:rsidP="004E726D">
      <w:pPr>
        <w:spacing w:after="0" w:line="240" w:lineRule="auto"/>
        <w:jc w:val="both"/>
        <w:rPr>
          <w:rFonts w:ascii="Arial" w:hAnsi="Arial" w:cs="Arial"/>
        </w:rPr>
      </w:pPr>
      <w:r w:rsidRPr="00385947">
        <w:rPr>
          <w:rFonts w:ascii="Arial" w:hAnsi="Arial" w:cs="Arial" w:hint="eastAsia"/>
        </w:rPr>
        <w:t></w:t>
      </w:r>
      <w:r w:rsidRPr="00385947">
        <w:rPr>
          <w:rFonts w:ascii="Arial" w:hAnsi="Arial" w:cs="Arial"/>
        </w:rPr>
        <w:t xml:space="preserve"> </w:t>
      </w:r>
      <w:r w:rsidR="00385947" w:rsidRPr="00DD42C6">
        <w:rPr>
          <w:rFonts w:ascii="Arial" w:hAnsi="Arial" w:cs="Arial"/>
        </w:rPr>
        <w:t>Driving</w:t>
      </w:r>
    </w:p>
    <w:p w14:paraId="5C2E4EF9" w14:textId="6FB381FF" w:rsidR="00385947" w:rsidRPr="00385947" w:rsidRDefault="004E726D" w:rsidP="004E726D">
      <w:pPr>
        <w:spacing w:after="0" w:line="240" w:lineRule="auto"/>
        <w:jc w:val="both"/>
        <w:rPr>
          <w:rFonts w:ascii="Arial" w:hAnsi="Arial" w:cs="Arial"/>
        </w:rPr>
      </w:pPr>
      <w:r w:rsidRPr="00385947">
        <w:rPr>
          <w:rFonts w:ascii="Arial" w:hAnsi="Arial" w:cs="Arial" w:hint="eastAsia"/>
        </w:rPr>
        <w:t></w:t>
      </w:r>
      <w:r w:rsidRPr="00385947">
        <w:rPr>
          <w:rFonts w:ascii="Arial" w:hAnsi="Arial" w:cs="Arial"/>
        </w:rPr>
        <w:t xml:space="preserve"> </w:t>
      </w:r>
      <w:r w:rsidR="00385947" w:rsidRPr="00DD42C6">
        <w:rPr>
          <w:rFonts w:ascii="Arial" w:hAnsi="Arial" w:cs="Arial"/>
        </w:rPr>
        <w:t>Drilling</w:t>
      </w:r>
      <w:r w:rsidR="00385947">
        <w:rPr>
          <w:rFonts w:ascii="Arial" w:hAnsi="Arial" w:cs="Arial"/>
        </w:rPr>
        <w:t xml:space="preserve"> (</w:t>
      </w:r>
      <w:r w:rsidR="00385947" w:rsidRPr="00316E87">
        <w:rPr>
          <w:rFonts w:ascii="Arial" w:hAnsi="Arial" w:cs="Arial"/>
        </w:rPr>
        <w:t>Working with drills (petrol driven)</w:t>
      </w:r>
    </w:p>
    <w:p w14:paraId="77988EFB" w14:textId="548F0C58" w:rsidR="00385947" w:rsidRDefault="004E726D" w:rsidP="004E726D">
      <w:pPr>
        <w:spacing w:after="0" w:line="240" w:lineRule="auto"/>
        <w:jc w:val="both"/>
        <w:rPr>
          <w:rFonts w:ascii="Arial" w:hAnsi="Arial" w:cs="Arial"/>
        </w:rPr>
      </w:pPr>
      <w:r w:rsidRPr="00385947">
        <w:rPr>
          <w:rFonts w:ascii="Arial" w:hAnsi="Arial" w:cs="Arial" w:hint="eastAsia"/>
        </w:rPr>
        <w:t></w:t>
      </w:r>
      <w:r w:rsidRPr="00385947">
        <w:rPr>
          <w:rFonts w:ascii="Arial" w:hAnsi="Arial" w:cs="Arial"/>
        </w:rPr>
        <w:t xml:space="preserve"> </w:t>
      </w:r>
      <w:r w:rsidR="00385947">
        <w:rPr>
          <w:rFonts w:ascii="Arial" w:hAnsi="Arial" w:cs="Arial"/>
        </w:rPr>
        <w:t xml:space="preserve">Electrical </w:t>
      </w:r>
    </w:p>
    <w:p w14:paraId="5998B5FD" w14:textId="0ED97DCA" w:rsidR="00385947" w:rsidRDefault="004E726D" w:rsidP="004E726D">
      <w:pPr>
        <w:spacing w:after="0" w:line="240" w:lineRule="auto"/>
        <w:jc w:val="both"/>
        <w:rPr>
          <w:rFonts w:ascii="Arial" w:hAnsi="Arial" w:cs="Arial"/>
        </w:rPr>
      </w:pPr>
      <w:r w:rsidRPr="00385947">
        <w:rPr>
          <w:rFonts w:ascii="Arial" w:hAnsi="Arial" w:cs="Arial" w:hint="eastAsia"/>
        </w:rPr>
        <w:t></w:t>
      </w:r>
      <w:r w:rsidRPr="00385947">
        <w:rPr>
          <w:rFonts w:ascii="Arial" w:hAnsi="Arial" w:cs="Arial"/>
        </w:rPr>
        <w:t xml:space="preserve"> </w:t>
      </w:r>
      <w:r w:rsidR="00385947">
        <w:rPr>
          <w:rFonts w:ascii="Arial" w:hAnsi="Arial" w:cs="Arial"/>
        </w:rPr>
        <w:t>Manual handling (Ergonomics)</w:t>
      </w:r>
    </w:p>
    <w:p w14:paraId="7C0E01D9" w14:textId="48BB5E7D" w:rsidR="00385947" w:rsidRDefault="004E726D" w:rsidP="004E726D">
      <w:pPr>
        <w:spacing w:after="0" w:line="240" w:lineRule="auto"/>
        <w:jc w:val="both"/>
        <w:rPr>
          <w:rFonts w:ascii="Arial" w:hAnsi="Arial" w:cs="Arial"/>
        </w:rPr>
      </w:pPr>
      <w:r w:rsidRPr="00385947">
        <w:rPr>
          <w:rFonts w:ascii="Arial" w:hAnsi="Arial" w:cs="Arial" w:hint="eastAsia"/>
        </w:rPr>
        <w:t></w:t>
      </w:r>
      <w:r w:rsidRPr="00385947">
        <w:rPr>
          <w:rFonts w:ascii="Arial" w:hAnsi="Arial" w:cs="Arial"/>
        </w:rPr>
        <w:t xml:space="preserve"> </w:t>
      </w:r>
      <w:r w:rsidR="00385947">
        <w:rPr>
          <w:rFonts w:ascii="Arial" w:hAnsi="Arial" w:cs="Arial"/>
        </w:rPr>
        <w:t>Extreme w</w:t>
      </w:r>
      <w:r w:rsidR="00385947" w:rsidRPr="00316E87">
        <w:rPr>
          <w:rFonts w:ascii="Arial" w:hAnsi="Arial" w:cs="Arial"/>
        </w:rPr>
        <w:t>eather conditions</w:t>
      </w:r>
      <w:r w:rsidR="00385947">
        <w:rPr>
          <w:rFonts w:ascii="Arial" w:hAnsi="Arial" w:cs="Arial"/>
        </w:rPr>
        <w:t>.</w:t>
      </w:r>
    </w:p>
    <w:p w14:paraId="622E1F80" w14:textId="5724AC6A" w:rsidR="00385947" w:rsidRPr="00DD42C6" w:rsidRDefault="004E726D" w:rsidP="004E726D">
      <w:pPr>
        <w:spacing w:after="0" w:line="240" w:lineRule="auto"/>
        <w:jc w:val="both"/>
        <w:rPr>
          <w:rFonts w:ascii="Arial" w:hAnsi="Arial" w:cs="Arial"/>
        </w:rPr>
      </w:pPr>
      <w:r w:rsidRPr="00385947">
        <w:rPr>
          <w:rFonts w:ascii="Arial" w:hAnsi="Arial" w:cs="Arial" w:hint="eastAsia"/>
        </w:rPr>
        <w:t></w:t>
      </w:r>
      <w:r w:rsidRPr="00385947">
        <w:rPr>
          <w:rFonts w:ascii="Arial" w:hAnsi="Arial" w:cs="Arial"/>
        </w:rPr>
        <w:t xml:space="preserve"> </w:t>
      </w:r>
      <w:r w:rsidR="00385947">
        <w:rPr>
          <w:rFonts w:ascii="Arial" w:hAnsi="Arial" w:cs="Arial"/>
        </w:rPr>
        <w:t>Incorrect s</w:t>
      </w:r>
      <w:r w:rsidR="00385947" w:rsidRPr="00DD42C6">
        <w:rPr>
          <w:rFonts w:ascii="Arial" w:hAnsi="Arial" w:cs="Arial"/>
        </w:rPr>
        <w:t xml:space="preserve">tacking of </w:t>
      </w:r>
      <w:r w:rsidR="00385947">
        <w:rPr>
          <w:rFonts w:ascii="Arial" w:hAnsi="Arial" w:cs="Arial"/>
        </w:rPr>
        <w:t>m</w:t>
      </w:r>
      <w:r w:rsidR="00385947" w:rsidRPr="00DD42C6">
        <w:rPr>
          <w:rFonts w:ascii="Arial" w:hAnsi="Arial" w:cs="Arial"/>
        </w:rPr>
        <w:t>aterial</w:t>
      </w:r>
      <w:r w:rsidR="00385947">
        <w:rPr>
          <w:rFonts w:ascii="Arial" w:hAnsi="Arial" w:cs="Arial"/>
        </w:rPr>
        <w:t>(s).</w:t>
      </w:r>
    </w:p>
    <w:p w14:paraId="08BA1DF4" w14:textId="34F73188" w:rsidR="00385947" w:rsidRPr="00316E87" w:rsidRDefault="004E726D" w:rsidP="004E726D">
      <w:pPr>
        <w:spacing w:after="0" w:line="240" w:lineRule="auto"/>
        <w:jc w:val="both"/>
        <w:rPr>
          <w:rFonts w:ascii="Arial" w:hAnsi="Arial" w:cs="Arial"/>
        </w:rPr>
        <w:sectPr w:rsidR="00385947" w:rsidRPr="00316E87" w:rsidSect="00385947">
          <w:headerReference w:type="even" r:id="rId8"/>
          <w:headerReference w:type="default" r:id="rId9"/>
          <w:footerReference w:type="default" r:id="rId10"/>
          <w:headerReference w:type="first" r:id="rId11"/>
          <w:pgSz w:w="11906" w:h="16838"/>
          <w:pgMar w:top="1134" w:right="1440" w:bottom="851" w:left="1440" w:header="709" w:footer="318" w:gutter="0"/>
          <w:cols w:space="708"/>
          <w:docGrid w:linePitch="360"/>
        </w:sectPr>
      </w:pPr>
      <w:r w:rsidRPr="00385947">
        <w:rPr>
          <w:rFonts w:ascii="Arial" w:hAnsi="Arial" w:cs="Arial" w:hint="eastAsia"/>
        </w:rPr>
        <w:t></w:t>
      </w:r>
      <w:r w:rsidRPr="00385947">
        <w:rPr>
          <w:rFonts w:ascii="Arial" w:hAnsi="Arial" w:cs="Arial"/>
        </w:rPr>
        <w:t xml:space="preserve"> </w:t>
      </w:r>
      <w:r w:rsidR="00385947">
        <w:rPr>
          <w:rFonts w:ascii="Arial" w:hAnsi="Arial" w:cs="Arial"/>
        </w:rPr>
        <w:t xml:space="preserve">Working at Height and un-safe use of ladders. </w:t>
      </w:r>
    </w:p>
    <w:p w14:paraId="507B4C87" w14:textId="32C2ED51" w:rsidR="0081066C" w:rsidRDefault="0081066C" w:rsidP="0081066C">
      <w:pPr>
        <w:pStyle w:val="Heading2"/>
        <w:tabs>
          <w:tab w:val="num" w:pos="567"/>
          <w:tab w:val="left" w:pos="680"/>
          <w:tab w:val="left" w:pos="794"/>
          <w:tab w:val="left" w:pos="907"/>
        </w:tabs>
        <w:spacing w:before="0" w:line="240" w:lineRule="auto"/>
        <w:ind w:left="567" w:hanging="567"/>
        <w:rPr>
          <w:rFonts w:ascii="Arial" w:eastAsia="Times New Roman" w:hAnsi="Arial" w:cs="Arial"/>
          <w:color w:val="auto"/>
          <w:sz w:val="22"/>
          <w:szCs w:val="22"/>
          <w:lang w:val="en-GB"/>
        </w:rPr>
      </w:pPr>
      <w:bookmarkStart w:id="90" w:name="_Toc192590171"/>
      <w:r>
        <w:rPr>
          <w:rFonts w:ascii="Arial" w:eastAsia="Times New Roman" w:hAnsi="Arial" w:cs="Arial"/>
          <w:color w:val="auto"/>
          <w:sz w:val="22"/>
          <w:szCs w:val="22"/>
          <w:lang w:val="en-GB"/>
        </w:rPr>
        <w:lastRenderedPageBreak/>
        <w:t xml:space="preserve">6.1.4.2 </w:t>
      </w:r>
      <w:r w:rsidRPr="0081066C">
        <w:rPr>
          <w:rFonts w:ascii="Arial" w:eastAsia="Times New Roman" w:hAnsi="Arial" w:cs="Arial"/>
          <w:color w:val="auto"/>
          <w:sz w:val="22"/>
          <w:szCs w:val="22"/>
          <w:lang w:val="en-GB"/>
        </w:rPr>
        <w:t>Tasks, Hazards, Preventative Measures to be implemented and Safe Operating Procedures:</w:t>
      </w:r>
      <w:bookmarkEnd w:id="90"/>
    </w:p>
    <w:p w14:paraId="005D0962" w14:textId="77777777" w:rsidR="0081066C" w:rsidRPr="0081066C" w:rsidRDefault="0081066C" w:rsidP="0081066C">
      <w:pPr>
        <w:spacing w:after="0" w:line="240" w:lineRule="auto"/>
        <w:rPr>
          <w:lang w:val="en-GB"/>
        </w:rPr>
      </w:pPr>
    </w:p>
    <w:tbl>
      <w:tblPr>
        <w:tblW w:w="1516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2808"/>
        <w:gridCol w:w="7681"/>
        <w:gridCol w:w="2552"/>
      </w:tblGrid>
      <w:tr w:rsidR="0081066C" w:rsidRPr="00CB37FB" w14:paraId="592821CA" w14:textId="77777777" w:rsidTr="007426D0">
        <w:trPr>
          <w:trHeight w:val="270"/>
          <w:tblHeader/>
        </w:trPr>
        <w:tc>
          <w:tcPr>
            <w:tcW w:w="2127" w:type="dxa"/>
            <w:tcBorders>
              <w:bottom w:val="single" w:sz="4" w:space="0" w:color="auto"/>
            </w:tcBorders>
            <w:shd w:val="clear" w:color="auto" w:fill="E0E0E0"/>
          </w:tcPr>
          <w:p w14:paraId="2533C7AA" w14:textId="77777777" w:rsidR="0081066C" w:rsidRPr="00CB37FB" w:rsidRDefault="0081066C" w:rsidP="0081066C">
            <w:pPr>
              <w:tabs>
                <w:tab w:val="left" w:pos="360"/>
              </w:tabs>
              <w:spacing w:after="0" w:line="240" w:lineRule="auto"/>
              <w:jc w:val="center"/>
              <w:rPr>
                <w:rFonts w:cs="Arial"/>
                <w:b/>
                <w:sz w:val="24"/>
                <w:lang w:val="en-US"/>
              </w:rPr>
            </w:pPr>
            <w:r w:rsidRPr="00CB37FB">
              <w:rPr>
                <w:rFonts w:cs="Arial"/>
                <w:b/>
                <w:sz w:val="24"/>
                <w:lang w:val="en-US"/>
              </w:rPr>
              <w:t>TASK TO BE PERFORMED</w:t>
            </w:r>
          </w:p>
        </w:tc>
        <w:tc>
          <w:tcPr>
            <w:tcW w:w="2808" w:type="dxa"/>
            <w:tcBorders>
              <w:bottom w:val="single" w:sz="4" w:space="0" w:color="auto"/>
            </w:tcBorders>
            <w:shd w:val="clear" w:color="auto" w:fill="E0E0E0"/>
          </w:tcPr>
          <w:p w14:paraId="4E7F7875" w14:textId="77777777" w:rsidR="0081066C" w:rsidRPr="00CB37FB" w:rsidRDefault="0081066C" w:rsidP="0081066C">
            <w:pPr>
              <w:tabs>
                <w:tab w:val="left" w:pos="360"/>
              </w:tabs>
              <w:spacing w:after="0" w:line="240" w:lineRule="auto"/>
              <w:jc w:val="center"/>
              <w:rPr>
                <w:rFonts w:cs="Arial"/>
                <w:b/>
                <w:sz w:val="24"/>
                <w:lang w:val="en-US"/>
              </w:rPr>
            </w:pPr>
            <w:r w:rsidRPr="00CB37FB">
              <w:rPr>
                <w:rFonts w:cs="Arial"/>
                <w:b/>
                <w:sz w:val="24"/>
                <w:lang w:val="en-US"/>
              </w:rPr>
              <w:t>HAZARD / DANGER IDENTIFIED</w:t>
            </w:r>
          </w:p>
        </w:tc>
        <w:tc>
          <w:tcPr>
            <w:tcW w:w="7681" w:type="dxa"/>
            <w:tcBorders>
              <w:bottom w:val="single" w:sz="4" w:space="0" w:color="auto"/>
            </w:tcBorders>
            <w:shd w:val="clear" w:color="auto" w:fill="E0E0E0"/>
          </w:tcPr>
          <w:p w14:paraId="0B3D0716" w14:textId="77777777" w:rsidR="0081066C" w:rsidRPr="00CB37FB" w:rsidRDefault="0081066C" w:rsidP="0081066C">
            <w:pPr>
              <w:tabs>
                <w:tab w:val="left" w:pos="360"/>
              </w:tabs>
              <w:spacing w:after="0" w:line="240" w:lineRule="auto"/>
              <w:jc w:val="center"/>
              <w:rPr>
                <w:rFonts w:cs="Arial"/>
                <w:b/>
                <w:sz w:val="24"/>
                <w:szCs w:val="24"/>
                <w:lang w:val="en-US"/>
              </w:rPr>
            </w:pPr>
            <w:r w:rsidRPr="00CB37FB">
              <w:rPr>
                <w:rFonts w:cs="Arial"/>
                <w:b/>
                <w:sz w:val="24"/>
                <w:szCs w:val="24"/>
                <w:lang w:val="en-US"/>
              </w:rPr>
              <w:t>PREVENTATIVE MEASURES TO BE IMPLEMENTED (INCLUDING PPE TO BE USED)</w:t>
            </w:r>
          </w:p>
        </w:tc>
        <w:tc>
          <w:tcPr>
            <w:tcW w:w="2552" w:type="dxa"/>
            <w:tcBorders>
              <w:bottom w:val="single" w:sz="4" w:space="0" w:color="auto"/>
            </w:tcBorders>
            <w:shd w:val="clear" w:color="auto" w:fill="E0E0E0"/>
          </w:tcPr>
          <w:p w14:paraId="3F457DA8" w14:textId="77777777" w:rsidR="0081066C" w:rsidRPr="00CB37FB" w:rsidRDefault="0081066C" w:rsidP="0081066C">
            <w:pPr>
              <w:tabs>
                <w:tab w:val="left" w:pos="360"/>
              </w:tabs>
              <w:spacing w:after="0" w:line="240" w:lineRule="auto"/>
              <w:jc w:val="center"/>
              <w:rPr>
                <w:rFonts w:cs="Arial"/>
                <w:b/>
                <w:sz w:val="24"/>
                <w:szCs w:val="24"/>
                <w:lang w:val="en-US"/>
              </w:rPr>
            </w:pPr>
            <w:r w:rsidRPr="00CB37FB">
              <w:rPr>
                <w:rFonts w:cs="Arial"/>
                <w:b/>
                <w:sz w:val="24"/>
                <w:szCs w:val="24"/>
                <w:lang w:val="en-US"/>
              </w:rPr>
              <w:t>SAFE OPERATING PROCEDURE (WSOP) OR OTHER ANNEXURES</w:t>
            </w:r>
          </w:p>
          <w:p w14:paraId="67F26561" w14:textId="77777777" w:rsidR="0081066C" w:rsidRPr="00CB37FB" w:rsidRDefault="0081066C" w:rsidP="0081066C">
            <w:pPr>
              <w:tabs>
                <w:tab w:val="left" w:pos="360"/>
              </w:tabs>
              <w:spacing w:after="0" w:line="240" w:lineRule="auto"/>
              <w:jc w:val="center"/>
              <w:rPr>
                <w:rFonts w:cs="Arial"/>
                <w:b/>
                <w:sz w:val="24"/>
                <w:szCs w:val="24"/>
                <w:lang w:val="en-US"/>
              </w:rPr>
            </w:pPr>
            <w:r w:rsidRPr="00CB37FB">
              <w:rPr>
                <w:rFonts w:cs="Arial"/>
                <w:b/>
                <w:sz w:val="24"/>
                <w:szCs w:val="24"/>
                <w:lang w:val="en-US"/>
              </w:rPr>
              <w:t>(Guideline only)</w:t>
            </w:r>
          </w:p>
        </w:tc>
      </w:tr>
      <w:tr w:rsidR="0081066C" w:rsidRPr="00CB37FB" w14:paraId="2060C692" w14:textId="77777777" w:rsidTr="007426D0">
        <w:trPr>
          <w:cantSplit/>
          <w:trHeight w:val="254"/>
        </w:trPr>
        <w:tc>
          <w:tcPr>
            <w:tcW w:w="15168" w:type="dxa"/>
            <w:gridSpan w:val="4"/>
            <w:shd w:val="clear" w:color="auto" w:fill="F3F3F3"/>
          </w:tcPr>
          <w:p w14:paraId="73A51D45" w14:textId="09DBFEBD" w:rsidR="0081066C" w:rsidRPr="00CB37FB" w:rsidRDefault="0081066C" w:rsidP="00EA535E">
            <w:pPr>
              <w:tabs>
                <w:tab w:val="left" w:pos="360"/>
              </w:tabs>
              <w:spacing w:after="0" w:line="240" w:lineRule="auto"/>
              <w:jc w:val="center"/>
              <w:rPr>
                <w:rFonts w:cs="Arial"/>
                <w:b/>
                <w:sz w:val="24"/>
                <w:lang w:val="en-US"/>
              </w:rPr>
            </w:pPr>
            <w:r w:rsidRPr="00CB37FB">
              <w:rPr>
                <w:rFonts w:cs="Arial"/>
                <w:b/>
                <w:sz w:val="24"/>
                <w:lang w:val="en-US"/>
              </w:rPr>
              <w:t xml:space="preserve">ESTABLISHMENT </w:t>
            </w:r>
            <w:r w:rsidR="00744198">
              <w:rPr>
                <w:rFonts w:cs="Arial"/>
                <w:b/>
                <w:sz w:val="24"/>
                <w:lang w:val="en-US"/>
              </w:rPr>
              <w:t>AND PREPARAING F</w:t>
            </w:r>
            <w:r w:rsidRPr="00CB37FB">
              <w:rPr>
                <w:rFonts w:cs="Arial"/>
                <w:b/>
                <w:sz w:val="24"/>
                <w:lang w:val="en-US"/>
              </w:rPr>
              <w:t>O</w:t>
            </w:r>
            <w:r w:rsidR="00744198">
              <w:rPr>
                <w:rFonts w:cs="Arial"/>
                <w:b/>
                <w:sz w:val="24"/>
                <w:lang w:val="en-US"/>
              </w:rPr>
              <w:t>R</w:t>
            </w:r>
            <w:r w:rsidRPr="00CB37FB">
              <w:rPr>
                <w:rFonts w:cs="Arial"/>
                <w:b/>
                <w:sz w:val="24"/>
                <w:lang w:val="en-US"/>
              </w:rPr>
              <w:t xml:space="preserve"> SITE</w:t>
            </w:r>
            <w:r w:rsidR="00744198">
              <w:rPr>
                <w:rFonts w:cs="Arial"/>
                <w:b/>
                <w:sz w:val="24"/>
                <w:lang w:val="en-US"/>
              </w:rPr>
              <w:t xml:space="preserve"> WORK</w:t>
            </w:r>
          </w:p>
        </w:tc>
      </w:tr>
      <w:tr w:rsidR="0081066C" w:rsidRPr="00CB37FB" w14:paraId="0A7488EE" w14:textId="77777777" w:rsidTr="007426D0">
        <w:trPr>
          <w:trHeight w:val="567"/>
        </w:trPr>
        <w:tc>
          <w:tcPr>
            <w:tcW w:w="2127" w:type="dxa"/>
          </w:tcPr>
          <w:p w14:paraId="3BAE9519" w14:textId="7FD64157" w:rsidR="0081066C" w:rsidRPr="006764B1" w:rsidRDefault="0081066C" w:rsidP="006764B1">
            <w:pPr>
              <w:tabs>
                <w:tab w:val="left" w:pos="360"/>
              </w:tabs>
              <w:rPr>
                <w:rFonts w:ascii="Arial" w:hAnsi="Arial" w:cs="Arial"/>
                <w:bCs/>
                <w:sz w:val="20"/>
                <w:szCs w:val="20"/>
                <w:lang w:val="en-US"/>
              </w:rPr>
            </w:pPr>
            <w:r w:rsidRPr="006764B1">
              <w:rPr>
                <w:rFonts w:ascii="Arial" w:hAnsi="Arial" w:cs="Arial"/>
                <w:bCs/>
                <w:sz w:val="20"/>
                <w:szCs w:val="20"/>
                <w:lang w:val="en-US"/>
              </w:rPr>
              <w:t>Establishment of the</w:t>
            </w:r>
            <w:r w:rsidR="00C5254E" w:rsidRPr="006764B1">
              <w:rPr>
                <w:rFonts w:ascii="Arial" w:hAnsi="Arial" w:cs="Arial"/>
                <w:bCs/>
                <w:sz w:val="20"/>
                <w:szCs w:val="20"/>
                <w:lang w:val="en-US"/>
              </w:rPr>
              <w:t xml:space="preserve"> </w:t>
            </w:r>
            <w:r w:rsidRPr="006764B1">
              <w:rPr>
                <w:rFonts w:ascii="Arial" w:hAnsi="Arial" w:cs="Arial"/>
                <w:bCs/>
                <w:sz w:val="20"/>
                <w:szCs w:val="20"/>
                <w:lang w:val="en-US"/>
              </w:rPr>
              <w:t>site and pre-task activities</w:t>
            </w:r>
            <w:r w:rsidR="007426D0" w:rsidRPr="006764B1">
              <w:rPr>
                <w:rFonts w:ascii="Arial" w:hAnsi="Arial" w:cs="Arial"/>
                <w:bCs/>
                <w:sz w:val="20"/>
                <w:szCs w:val="20"/>
                <w:lang w:val="en-US"/>
              </w:rPr>
              <w:t>.</w:t>
            </w:r>
          </w:p>
        </w:tc>
        <w:tc>
          <w:tcPr>
            <w:tcW w:w="2808" w:type="dxa"/>
          </w:tcPr>
          <w:p w14:paraId="339AB38E" w14:textId="77777777" w:rsidR="0081066C" w:rsidRPr="004D2C06" w:rsidRDefault="0081066C" w:rsidP="003745C6">
            <w:pPr>
              <w:tabs>
                <w:tab w:val="left" w:pos="360"/>
              </w:tabs>
              <w:rPr>
                <w:rFonts w:ascii="Arial" w:hAnsi="Arial" w:cs="Arial"/>
                <w:bCs/>
                <w:sz w:val="20"/>
                <w:szCs w:val="20"/>
                <w:lang w:val="en-US"/>
              </w:rPr>
            </w:pPr>
            <w:r w:rsidRPr="004D2C06">
              <w:rPr>
                <w:rFonts w:ascii="Arial" w:hAnsi="Arial" w:cs="Arial"/>
                <w:bCs/>
                <w:sz w:val="20"/>
                <w:szCs w:val="20"/>
                <w:lang w:val="en-US"/>
              </w:rPr>
              <w:t xml:space="preserve">Injuries to staff due to the movement of material or machinery. </w:t>
            </w:r>
          </w:p>
        </w:tc>
        <w:tc>
          <w:tcPr>
            <w:tcW w:w="7681" w:type="dxa"/>
          </w:tcPr>
          <w:p w14:paraId="50E70F66" w14:textId="77777777" w:rsidR="0081066C" w:rsidRPr="004D2C06" w:rsidRDefault="0081066C" w:rsidP="00EA535E">
            <w:pPr>
              <w:spacing w:after="0" w:line="240" w:lineRule="auto"/>
              <w:rPr>
                <w:rFonts w:ascii="Arial" w:hAnsi="Arial" w:cs="Arial"/>
                <w:bCs/>
                <w:sz w:val="20"/>
                <w:szCs w:val="20"/>
                <w:lang w:val="en-US"/>
              </w:rPr>
            </w:pPr>
            <w:r w:rsidRPr="004D2C06">
              <w:rPr>
                <w:rFonts w:ascii="Arial" w:hAnsi="Arial" w:cs="Arial"/>
                <w:bCs/>
                <w:sz w:val="20"/>
                <w:szCs w:val="20"/>
                <w:lang w:val="en-US"/>
              </w:rPr>
              <w:t>The following requirements to be complied with:</w:t>
            </w:r>
          </w:p>
          <w:p w14:paraId="4B469A77" w14:textId="77777777" w:rsidR="0081066C" w:rsidRPr="004D2C06" w:rsidRDefault="0081066C">
            <w:pPr>
              <w:numPr>
                <w:ilvl w:val="0"/>
                <w:numId w:val="59"/>
              </w:numPr>
              <w:spacing w:after="0" w:line="240" w:lineRule="auto"/>
              <w:ind w:left="284" w:hanging="284"/>
              <w:rPr>
                <w:rFonts w:ascii="Arial" w:hAnsi="Arial" w:cs="Arial"/>
                <w:bCs/>
                <w:sz w:val="20"/>
                <w:szCs w:val="20"/>
                <w:lang w:val="en-US"/>
              </w:rPr>
            </w:pPr>
            <w:r w:rsidRPr="004D2C06">
              <w:rPr>
                <w:rFonts w:ascii="Arial" w:hAnsi="Arial" w:cs="Arial"/>
                <w:bCs/>
                <w:sz w:val="20"/>
                <w:szCs w:val="20"/>
                <w:lang w:val="en-US"/>
              </w:rPr>
              <w:t>All staff to be provided with adequate PPE as per their own risk assessment report.  A copy of the risk assessment report to be kept on site.</w:t>
            </w:r>
          </w:p>
          <w:p w14:paraId="6EA09BF9" w14:textId="404E1761" w:rsidR="0081066C" w:rsidRPr="004D2C06" w:rsidRDefault="0081066C">
            <w:pPr>
              <w:numPr>
                <w:ilvl w:val="0"/>
                <w:numId w:val="59"/>
              </w:numPr>
              <w:spacing w:after="0" w:line="240" w:lineRule="auto"/>
              <w:ind w:left="284" w:hanging="284"/>
              <w:rPr>
                <w:rFonts w:ascii="Arial" w:hAnsi="Arial" w:cs="Arial"/>
                <w:bCs/>
                <w:sz w:val="20"/>
                <w:szCs w:val="20"/>
                <w:lang w:val="en-US"/>
              </w:rPr>
            </w:pPr>
            <w:r w:rsidRPr="004D2C06">
              <w:rPr>
                <w:rFonts w:ascii="Arial" w:hAnsi="Arial" w:cs="Arial"/>
                <w:bCs/>
                <w:sz w:val="20"/>
                <w:szCs w:val="20"/>
                <w:lang w:val="en-US"/>
              </w:rPr>
              <w:t xml:space="preserve">The </w:t>
            </w:r>
            <w:r w:rsidR="008150A2">
              <w:rPr>
                <w:rFonts w:ascii="Arial" w:hAnsi="Arial" w:cs="Arial"/>
                <w:bCs/>
                <w:sz w:val="20"/>
                <w:szCs w:val="20"/>
                <w:lang w:val="en-US"/>
              </w:rPr>
              <w:t>P</w:t>
            </w:r>
            <w:r w:rsidRPr="004D2C06">
              <w:rPr>
                <w:rFonts w:ascii="Arial" w:hAnsi="Arial" w:cs="Arial"/>
                <w:bCs/>
                <w:sz w:val="20"/>
                <w:szCs w:val="20"/>
                <w:lang w:val="en-US"/>
              </w:rPr>
              <w:t xml:space="preserve">rincipal </w:t>
            </w:r>
            <w:r w:rsidR="008150A2">
              <w:rPr>
                <w:rFonts w:ascii="Arial" w:hAnsi="Arial" w:cs="Arial"/>
                <w:bCs/>
                <w:sz w:val="20"/>
                <w:szCs w:val="20"/>
                <w:lang w:val="en-US"/>
              </w:rPr>
              <w:t>C</w:t>
            </w:r>
            <w:r w:rsidRPr="004D2C06">
              <w:rPr>
                <w:rFonts w:ascii="Arial" w:hAnsi="Arial" w:cs="Arial"/>
                <w:bCs/>
                <w:sz w:val="20"/>
                <w:szCs w:val="20"/>
                <w:lang w:val="en-US"/>
              </w:rPr>
              <w:t>ontractor shall ensure that contractor employees are trained in the correct use, care, maintenance and limitations of PPE. (34-333 Par 14(c))</w:t>
            </w:r>
          </w:p>
          <w:p w14:paraId="228C8A02" w14:textId="77777777" w:rsidR="0081066C" w:rsidRPr="004D2C06" w:rsidRDefault="0081066C">
            <w:pPr>
              <w:numPr>
                <w:ilvl w:val="0"/>
                <w:numId w:val="59"/>
              </w:numPr>
              <w:spacing w:after="0" w:line="240" w:lineRule="auto"/>
              <w:ind w:left="284" w:hanging="284"/>
              <w:rPr>
                <w:rFonts w:ascii="Arial" w:hAnsi="Arial" w:cs="Arial"/>
                <w:bCs/>
                <w:sz w:val="20"/>
                <w:szCs w:val="20"/>
                <w:lang w:val="en-US"/>
              </w:rPr>
            </w:pPr>
            <w:r w:rsidRPr="004D2C06">
              <w:rPr>
                <w:rFonts w:ascii="Arial" w:hAnsi="Arial" w:cs="Arial"/>
                <w:bCs/>
                <w:sz w:val="20"/>
                <w:szCs w:val="20"/>
                <w:lang w:val="en-US"/>
              </w:rPr>
              <w:t>The safety of the public to be ensured as per the requirements stated in this document;</w:t>
            </w:r>
          </w:p>
          <w:p w14:paraId="6BBA3351" w14:textId="77777777" w:rsidR="007426D0" w:rsidRPr="004D2C06" w:rsidRDefault="0081066C">
            <w:pPr>
              <w:numPr>
                <w:ilvl w:val="0"/>
                <w:numId w:val="59"/>
              </w:numPr>
              <w:spacing w:after="0" w:line="240" w:lineRule="auto"/>
              <w:ind w:left="284" w:hanging="284"/>
              <w:rPr>
                <w:rFonts w:ascii="Arial" w:hAnsi="Arial" w:cs="Arial"/>
                <w:bCs/>
                <w:sz w:val="20"/>
                <w:szCs w:val="20"/>
                <w:lang w:val="en-US"/>
              </w:rPr>
            </w:pPr>
            <w:r w:rsidRPr="004D2C06">
              <w:rPr>
                <w:rFonts w:ascii="Arial" w:hAnsi="Arial" w:cs="Arial"/>
                <w:bCs/>
                <w:sz w:val="20"/>
                <w:szCs w:val="20"/>
                <w:lang w:val="en-US"/>
              </w:rPr>
              <w:t>All staff to receive induction training prior to being allowed on site;</w:t>
            </w:r>
          </w:p>
          <w:p w14:paraId="36BCE2E8" w14:textId="59AA0CCE" w:rsidR="0081066C" w:rsidRPr="004D2C06" w:rsidRDefault="0081066C">
            <w:pPr>
              <w:numPr>
                <w:ilvl w:val="0"/>
                <w:numId w:val="59"/>
              </w:numPr>
              <w:spacing w:after="0" w:line="240" w:lineRule="auto"/>
              <w:ind w:left="284" w:hanging="284"/>
              <w:rPr>
                <w:rFonts w:ascii="Arial" w:hAnsi="Arial" w:cs="Arial"/>
                <w:bCs/>
                <w:sz w:val="20"/>
                <w:szCs w:val="20"/>
                <w:lang w:val="en-US"/>
              </w:rPr>
            </w:pPr>
            <w:r w:rsidRPr="004D2C06">
              <w:rPr>
                <w:rFonts w:ascii="Arial" w:hAnsi="Arial" w:cs="Arial"/>
                <w:bCs/>
                <w:sz w:val="20"/>
                <w:szCs w:val="20"/>
                <w:lang w:val="en-US"/>
              </w:rPr>
              <w:t xml:space="preserve">All work to be done under the general supervision of competent persons; and </w:t>
            </w:r>
          </w:p>
          <w:p w14:paraId="0759AB16" w14:textId="77777777" w:rsidR="0081066C" w:rsidRPr="004D2C06" w:rsidRDefault="0081066C">
            <w:pPr>
              <w:numPr>
                <w:ilvl w:val="0"/>
                <w:numId w:val="59"/>
              </w:numPr>
              <w:spacing w:after="0" w:line="240" w:lineRule="auto"/>
              <w:ind w:left="284" w:hanging="284"/>
              <w:rPr>
                <w:rFonts w:ascii="Arial" w:hAnsi="Arial" w:cs="Arial"/>
                <w:bCs/>
                <w:sz w:val="20"/>
                <w:szCs w:val="20"/>
                <w:lang w:val="en-US"/>
              </w:rPr>
            </w:pPr>
            <w:r w:rsidRPr="004D2C06">
              <w:rPr>
                <w:rFonts w:ascii="Arial" w:hAnsi="Arial" w:cs="Arial"/>
                <w:bCs/>
                <w:sz w:val="20"/>
                <w:szCs w:val="20"/>
                <w:lang w:val="en-US"/>
              </w:rPr>
              <w:t>All equipment to be inspected and declared safe prior to staff members being allowed to use the equipment or machinery.</w:t>
            </w:r>
          </w:p>
          <w:p w14:paraId="16052570" w14:textId="6537C668" w:rsidR="0081066C" w:rsidRPr="004D2C06" w:rsidRDefault="0081066C">
            <w:pPr>
              <w:numPr>
                <w:ilvl w:val="0"/>
                <w:numId w:val="59"/>
              </w:numPr>
              <w:spacing w:after="120" w:line="240" w:lineRule="auto"/>
              <w:ind w:left="284" w:hanging="284"/>
              <w:rPr>
                <w:rFonts w:ascii="Arial" w:hAnsi="Arial" w:cs="Arial"/>
                <w:bCs/>
                <w:sz w:val="20"/>
                <w:szCs w:val="20"/>
                <w:lang w:val="en-US"/>
              </w:rPr>
            </w:pPr>
            <w:r w:rsidRPr="004D2C06">
              <w:rPr>
                <w:rFonts w:ascii="Arial" w:hAnsi="Arial" w:cs="Arial"/>
                <w:bCs/>
                <w:sz w:val="20"/>
                <w:szCs w:val="20"/>
                <w:lang w:val="en-US"/>
              </w:rPr>
              <w:t xml:space="preserve">An </w:t>
            </w:r>
            <w:r w:rsidR="007426D0" w:rsidRPr="004D2C06">
              <w:rPr>
                <w:rFonts w:ascii="Arial" w:hAnsi="Arial" w:cs="Arial"/>
                <w:bCs/>
                <w:sz w:val="20"/>
                <w:szCs w:val="20"/>
                <w:lang w:val="en-US"/>
              </w:rPr>
              <w:t>onsite</w:t>
            </w:r>
            <w:r w:rsidRPr="004D2C06">
              <w:rPr>
                <w:rFonts w:ascii="Arial" w:hAnsi="Arial" w:cs="Arial"/>
                <w:bCs/>
                <w:sz w:val="20"/>
                <w:szCs w:val="20"/>
                <w:lang w:val="en-US"/>
              </w:rPr>
              <w:t xml:space="preserve"> toolbox talk including a risk assessment shall be conducted prior to the commencement of work. The team leader, after conducting pre-task planning and after facilitating the </w:t>
            </w:r>
            <w:r w:rsidR="007426D0" w:rsidRPr="004D2C06">
              <w:rPr>
                <w:rFonts w:ascii="Arial" w:hAnsi="Arial" w:cs="Arial"/>
                <w:bCs/>
                <w:sz w:val="20"/>
                <w:szCs w:val="20"/>
                <w:lang w:val="en-US"/>
              </w:rPr>
              <w:t>on-site</w:t>
            </w:r>
            <w:r w:rsidRPr="004D2C06">
              <w:rPr>
                <w:rFonts w:ascii="Arial" w:hAnsi="Arial" w:cs="Arial"/>
                <w:bCs/>
                <w:sz w:val="20"/>
                <w:szCs w:val="20"/>
                <w:lang w:val="en-US"/>
              </w:rPr>
              <w:t xml:space="preserve"> risk assessment shall share all the tasks at hand, the identified risks and control measures with all his team members before commencing a specific task. This shall be done to ensure common understanding of the tasks, risks and control measures required. (34-333 par 26)</w:t>
            </w:r>
          </w:p>
        </w:tc>
        <w:tc>
          <w:tcPr>
            <w:tcW w:w="2552" w:type="dxa"/>
          </w:tcPr>
          <w:p w14:paraId="2E37BF22" w14:textId="77777777" w:rsidR="00744198" w:rsidRDefault="00744198" w:rsidP="00EA535E">
            <w:pPr>
              <w:tabs>
                <w:tab w:val="left" w:pos="360"/>
              </w:tabs>
              <w:spacing w:after="0" w:line="240" w:lineRule="auto"/>
              <w:rPr>
                <w:rFonts w:ascii="Arial" w:hAnsi="Arial" w:cs="Arial"/>
                <w:bCs/>
                <w:sz w:val="20"/>
                <w:szCs w:val="20"/>
                <w:lang w:val="en-US"/>
              </w:rPr>
            </w:pPr>
            <w:r>
              <w:rPr>
                <w:rFonts w:ascii="Arial" w:hAnsi="Arial" w:cs="Arial"/>
                <w:bCs/>
                <w:sz w:val="20"/>
                <w:szCs w:val="20"/>
                <w:lang w:val="en-US"/>
              </w:rPr>
              <w:t xml:space="preserve">OHS Plan </w:t>
            </w:r>
          </w:p>
          <w:p w14:paraId="0CEE2EBE" w14:textId="686B16F8" w:rsidR="00744198" w:rsidRDefault="00744198" w:rsidP="00EA535E">
            <w:pPr>
              <w:tabs>
                <w:tab w:val="left" w:pos="360"/>
              </w:tabs>
              <w:spacing w:after="0" w:line="240" w:lineRule="auto"/>
              <w:rPr>
                <w:rFonts w:ascii="Arial" w:hAnsi="Arial" w:cs="Arial"/>
                <w:bCs/>
                <w:sz w:val="20"/>
                <w:szCs w:val="20"/>
                <w:lang w:val="en-US"/>
              </w:rPr>
            </w:pPr>
            <w:r>
              <w:rPr>
                <w:rFonts w:ascii="Arial" w:hAnsi="Arial" w:cs="Arial"/>
                <w:bCs/>
                <w:sz w:val="20"/>
                <w:szCs w:val="20"/>
                <w:lang w:val="en-US"/>
              </w:rPr>
              <w:t>Baseline Risk Assessment.</w:t>
            </w:r>
          </w:p>
          <w:p w14:paraId="7E9DF83B" w14:textId="6A5F6323" w:rsidR="00744198" w:rsidRDefault="00744198" w:rsidP="00EA535E">
            <w:pPr>
              <w:tabs>
                <w:tab w:val="left" w:pos="360"/>
              </w:tabs>
              <w:spacing w:after="0" w:line="240" w:lineRule="auto"/>
              <w:rPr>
                <w:rFonts w:ascii="Arial" w:hAnsi="Arial" w:cs="Arial"/>
                <w:bCs/>
                <w:sz w:val="20"/>
                <w:szCs w:val="20"/>
                <w:lang w:val="en-US"/>
              </w:rPr>
            </w:pPr>
            <w:r>
              <w:rPr>
                <w:rFonts w:ascii="Arial" w:hAnsi="Arial" w:cs="Arial"/>
                <w:bCs/>
                <w:sz w:val="20"/>
                <w:szCs w:val="20"/>
                <w:lang w:val="en-US"/>
              </w:rPr>
              <w:t xml:space="preserve">Safe Work Procedures. </w:t>
            </w:r>
          </w:p>
          <w:p w14:paraId="5E7A073D" w14:textId="6F5D1F74" w:rsidR="0081066C" w:rsidRPr="00EA535E" w:rsidRDefault="0081066C" w:rsidP="00EA535E">
            <w:pPr>
              <w:tabs>
                <w:tab w:val="left" w:pos="360"/>
              </w:tabs>
              <w:spacing w:after="0" w:line="240" w:lineRule="auto"/>
              <w:rPr>
                <w:rFonts w:ascii="Arial" w:hAnsi="Arial" w:cs="Arial"/>
                <w:bCs/>
                <w:sz w:val="20"/>
                <w:szCs w:val="20"/>
                <w:lang w:val="en-US"/>
              </w:rPr>
            </w:pPr>
          </w:p>
        </w:tc>
      </w:tr>
      <w:tr w:rsidR="0081066C" w:rsidRPr="00CB37FB" w14:paraId="3B09749C" w14:textId="77777777" w:rsidTr="007426D0">
        <w:trPr>
          <w:trHeight w:val="567"/>
        </w:trPr>
        <w:tc>
          <w:tcPr>
            <w:tcW w:w="2127" w:type="dxa"/>
            <w:tcBorders>
              <w:bottom w:val="single" w:sz="4" w:space="0" w:color="auto"/>
            </w:tcBorders>
          </w:tcPr>
          <w:p w14:paraId="33B5B6CD" w14:textId="77777777" w:rsidR="0081066C" w:rsidRPr="006764B1" w:rsidRDefault="0081066C" w:rsidP="006764B1">
            <w:pPr>
              <w:tabs>
                <w:tab w:val="left" w:pos="360"/>
              </w:tabs>
              <w:spacing w:after="0" w:line="240" w:lineRule="auto"/>
              <w:rPr>
                <w:rFonts w:ascii="Arial" w:hAnsi="Arial" w:cs="Arial"/>
                <w:bCs/>
                <w:sz w:val="20"/>
                <w:szCs w:val="20"/>
                <w:lang w:val="en-US"/>
              </w:rPr>
            </w:pPr>
            <w:r w:rsidRPr="006764B1">
              <w:rPr>
                <w:rFonts w:ascii="Arial" w:hAnsi="Arial" w:cs="Arial"/>
                <w:bCs/>
                <w:sz w:val="20"/>
                <w:szCs w:val="20"/>
                <w:lang w:val="en-US"/>
              </w:rPr>
              <w:lastRenderedPageBreak/>
              <w:t>Issue, use and maintenance of PPE</w:t>
            </w:r>
          </w:p>
        </w:tc>
        <w:tc>
          <w:tcPr>
            <w:tcW w:w="2808" w:type="dxa"/>
            <w:tcBorders>
              <w:bottom w:val="single" w:sz="4" w:space="0" w:color="auto"/>
            </w:tcBorders>
          </w:tcPr>
          <w:p w14:paraId="5D32B3FB" w14:textId="77777777" w:rsidR="0081066C" w:rsidRPr="004D2C06" w:rsidRDefault="0081066C" w:rsidP="007426D0">
            <w:pPr>
              <w:tabs>
                <w:tab w:val="left" w:pos="360"/>
              </w:tabs>
              <w:spacing w:after="0" w:line="240" w:lineRule="auto"/>
              <w:rPr>
                <w:rFonts w:ascii="Arial" w:hAnsi="Arial" w:cs="Arial"/>
                <w:bCs/>
                <w:sz w:val="20"/>
                <w:szCs w:val="20"/>
                <w:lang w:val="en-US"/>
              </w:rPr>
            </w:pPr>
            <w:r w:rsidRPr="004D2C06">
              <w:rPr>
                <w:rFonts w:ascii="Arial" w:hAnsi="Arial" w:cs="Arial"/>
                <w:bCs/>
                <w:sz w:val="20"/>
                <w:szCs w:val="20"/>
                <w:lang w:val="en-US"/>
              </w:rPr>
              <w:t>Injuries to staff due to improper, lack of use of PPE</w:t>
            </w:r>
          </w:p>
        </w:tc>
        <w:tc>
          <w:tcPr>
            <w:tcW w:w="7681" w:type="dxa"/>
            <w:tcBorders>
              <w:bottom w:val="single" w:sz="4" w:space="0" w:color="auto"/>
            </w:tcBorders>
          </w:tcPr>
          <w:p w14:paraId="7D2F9865" w14:textId="77777777" w:rsidR="0081066C" w:rsidRPr="004D2C06" w:rsidRDefault="0081066C">
            <w:pPr>
              <w:numPr>
                <w:ilvl w:val="0"/>
                <w:numId w:val="65"/>
              </w:numPr>
              <w:tabs>
                <w:tab w:val="left" w:pos="360"/>
              </w:tabs>
              <w:spacing w:after="0" w:line="240" w:lineRule="auto"/>
              <w:ind w:left="284" w:hanging="284"/>
              <w:rPr>
                <w:rFonts w:ascii="Arial" w:hAnsi="Arial" w:cs="Arial"/>
                <w:bCs/>
                <w:sz w:val="20"/>
                <w:szCs w:val="20"/>
                <w:lang w:val="en-US"/>
              </w:rPr>
            </w:pPr>
            <w:r w:rsidRPr="004D2C06">
              <w:rPr>
                <w:rFonts w:ascii="Arial" w:hAnsi="Arial" w:cs="Arial"/>
                <w:bCs/>
                <w:sz w:val="20"/>
                <w:szCs w:val="20"/>
                <w:lang w:val="en-US"/>
              </w:rPr>
              <w:t>The following requirements to be complied with:</w:t>
            </w:r>
          </w:p>
          <w:p w14:paraId="25F65055" w14:textId="0EE3C93F" w:rsidR="0081066C" w:rsidRPr="004D2C06" w:rsidRDefault="0081066C">
            <w:pPr>
              <w:numPr>
                <w:ilvl w:val="1"/>
                <w:numId w:val="65"/>
              </w:numPr>
              <w:tabs>
                <w:tab w:val="left" w:pos="360"/>
              </w:tabs>
              <w:spacing w:after="0" w:line="240" w:lineRule="auto"/>
              <w:ind w:left="624" w:hanging="284"/>
              <w:rPr>
                <w:rFonts w:ascii="Arial" w:hAnsi="Arial" w:cs="Arial"/>
                <w:bCs/>
                <w:sz w:val="20"/>
                <w:szCs w:val="20"/>
                <w:lang w:val="en-US"/>
              </w:rPr>
            </w:pPr>
            <w:r w:rsidRPr="004D2C06">
              <w:rPr>
                <w:rFonts w:ascii="Arial" w:hAnsi="Arial" w:cs="Arial"/>
                <w:bCs/>
                <w:sz w:val="20"/>
                <w:szCs w:val="20"/>
                <w:lang w:val="en-US"/>
              </w:rPr>
              <w:t>Risk assessment to be conducted</w:t>
            </w:r>
            <w:r w:rsidR="008150A2">
              <w:rPr>
                <w:rFonts w:ascii="Arial" w:hAnsi="Arial" w:cs="Arial"/>
                <w:bCs/>
                <w:sz w:val="20"/>
                <w:szCs w:val="20"/>
                <w:lang w:val="en-US"/>
              </w:rPr>
              <w:t>.</w:t>
            </w:r>
          </w:p>
          <w:p w14:paraId="7574873F" w14:textId="13064035" w:rsidR="0081066C" w:rsidRPr="004D2C06" w:rsidRDefault="0081066C">
            <w:pPr>
              <w:numPr>
                <w:ilvl w:val="1"/>
                <w:numId w:val="65"/>
              </w:numPr>
              <w:tabs>
                <w:tab w:val="left" w:pos="360"/>
              </w:tabs>
              <w:spacing w:after="0" w:line="240" w:lineRule="auto"/>
              <w:ind w:left="624" w:hanging="284"/>
              <w:rPr>
                <w:rFonts w:ascii="Arial" w:hAnsi="Arial" w:cs="Arial"/>
                <w:bCs/>
                <w:sz w:val="20"/>
                <w:szCs w:val="20"/>
                <w:lang w:val="en-US"/>
              </w:rPr>
            </w:pPr>
            <w:r w:rsidRPr="004D2C06">
              <w:rPr>
                <w:rFonts w:ascii="Arial" w:hAnsi="Arial" w:cs="Arial"/>
                <w:bCs/>
                <w:sz w:val="20"/>
                <w:szCs w:val="20"/>
                <w:lang w:val="en-US"/>
              </w:rPr>
              <w:t>Copy of risk assessment to be kept on site</w:t>
            </w:r>
            <w:r w:rsidR="008150A2">
              <w:rPr>
                <w:rFonts w:ascii="Arial" w:hAnsi="Arial" w:cs="Arial"/>
                <w:bCs/>
                <w:sz w:val="20"/>
                <w:szCs w:val="20"/>
                <w:lang w:val="en-US"/>
              </w:rPr>
              <w:t>.</w:t>
            </w:r>
          </w:p>
          <w:p w14:paraId="127568D6" w14:textId="71D9E301" w:rsidR="0081066C" w:rsidRPr="004D2C06" w:rsidRDefault="0081066C">
            <w:pPr>
              <w:numPr>
                <w:ilvl w:val="1"/>
                <w:numId w:val="65"/>
              </w:numPr>
              <w:tabs>
                <w:tab w:val="left" w:pos="360"/>
              </w:tabs>
              <w:spacing w:after="0" w:line="240" w:lineRule="auto"/>
              <w:ind w:left="624" w:hanging="284"/>
              <w:rPr>
                <w:rFonts w:ascii="Arial" w:hAnsi="Arial" w:cs="Arial"/>
                <w:bCs/>
                <w:sz w:val="20"/>
                <w:szCs w:val="20"/>
                <w:lang w:val="en-US"/>
              </w:rPr>
            </w:pPr>
            <w:r w:rsidRPr="004D2C06">
              <w:rPr>
                <w:rFonts w:ascii="Arial" w:hAnsi="Arial" w:cs="Arial"/>
                <w:bCs/>
                <w:sz w:val="20"/>
                <w:szCs w:val="20"/>
                <w:lang w:val="en-US"/>
              </w:rPr>
              <w:t>Staff to be issued with and trained on appropriate use of PPE</w:t>
            </w:r>
            <w:r w:rsidR="008150A2">
              <w:rPr>
                <w:rFonts w:ascii="Arial" w:hAnsi="Arial" w:cs="Arial"/>
                <w:bCs/>
                <w:sz w:val="20"/>
                <w:szCs w:val="20"/>
                <w:lang w:val="en-US"/>
              </w:rPr>
              <w:t>.</w:t>
            </w:r>
          </w:p>
          <w:p w14:paraId="3D43916A" w14:textId="7DF8AF49" w:rsidR="0081066C" w:rsidRDefault="0081066C">
            <w:pPr>
              <w:numPr>
                <w:ilvl w:val="1"/>
                <w:numId w:val="65"/>
              </w:numPr>
              <w:tabs>
                <w:tab w:val="left" w:pos="360"/>
              </w:tabs>
              <w:spacing w:after="0" w:line="240" w:lineRule="auto"/>
              <w:ind w:left="624" w:hanging="284"/>
              <w:rPr>
                <w:rFonts w:ascii="Arial" w:hAnsi="Arial" w:cs="Arial"/>
                <w:bCs/>
                <w:sz w:val="20"/>
                <w:szCs w:val="20"/>
                <w:lang w:val="en-US"/>
              </w:rPr>
            </w:pPr>
            <w:r w:rsidRPr="004D2C06">
              <w:rPr>
                <w:rFonts w:ascii="Arial" w:hAnsi="Arial" w:cs="Arial"/>
                <w:bCs/>
                <w:sz w:val="20"/>
                <w:szCs w:val="20"/>
                <w:lang w:val="en-US"/>
              </w:rPr>
              <w:t>PPE to be maintained in good working conditions</w:t>
            </w:r>
            <w:r w:rsidR="008150A2">
              <w:rPr>
                <w:rFonts w:ascii="Arial" w:hAnsi="Arial" w:cs="Arial"/>
                <w:bCs/>
                <w:sz w:val="20"/>
                <w:szCs w:val="20"/>
                <w:lang w:val="en-US"/>
              </w:rPr>
              <w:t>.</w:t>
            </w:r>
          </w:p>
          <w:p w14:paraId="48697676" w14:textId="6F5ABADA" w:rsidR="008150A2" w:rsidRPr="004D2C06" w:rsidRDefault="008150A2">
            <w:pPr>
              <w:numPr>
                <w:ilvl w:val="1"/>
                <w:numId w:val="65"/>
              </w:numPr>
              <w:tabs>
                <w:tab w:val="left" w:pos="360"/>
              </w:tabs>
              <w:spacing w:after="0" w:line="240" w:lineRule="auto"/>
              <w:ind w:left="624" w:hanging="284"/>
              <w:rPr>
                <w:rFonts w:ascii="Arial" w:hAnsi="Arial" w:cs="Arial"/>
                <w:bCs/>
                <w:sz w:val="20"/>
                <w:szCs w:val="20"/>
                <w:lang w:val="en-US"/>
              </w:rPr>
            </w:pPr>
            <w:r>
              <w:rPr>
                <w:rFonts w:ascii="Arial" w:hAnsi="Arial" w:cs="Arial"/>
                <w:bCs/>
                <w:sz w:val="20"/>
                <w:szCs w:val="20"/>
                <w:lang w:val="en-US"/>
              </w:rPr>
              <w:t>Contractor to develop and provide PPE Management Procedure which details the</w:t>
            </w:r>
            <w:r w:rsidR="00C5254E">
              <w:rPr>
                <w:rFonts w:ascii="Arial" w:hAnsi="Arial" w:cs="Arial"/>
                <w:bCs/>
                <w:sz w:val="20"/>
                <w:szCs w:val="20"/>
                <w:lang w:val="en-US"/>
              </w:rPr>
              <w:t xml:space="preserve"> issuing and</w:t>
            </w:r>
            <w:r>
              <w:rPr>
                <w:rFonts w:ascii="Arial" w:hAnsi="Arial" w:cs="Arial"/>
                <w:bCs/>
                <w:sz w:val="20"/>
                <w:szCs w:val="20"/>
                <w:lang w:val="en-US"/>
              </w:rPr>
              <w:t xml:space="preserve"> frequency of issuing PPE</w:t>
            </w:r>
            <w:r w:rsidR="00AE24D8">
              <w:rPr>
                <w:rFonts w:ascii="Arial" w:hAnsi="Arial" w:cs="Arial"/>
                <w:bCs/>
                <w:sz w:val="20"/>
                <w:szCs w:val="20"/>
                <w:lang w:val="en-US"/>
              </w:rPr>
              <w:t>, the training on use and maintenance and</w:t>
            </w:r>
            <w:r>
              <w:rPr>
                <w:rFonts w:ascii="Arial" w:hAnsi="Arial" w:cs="Arial"/>
                <w:bCs/>
                <w:sz w:val="20"/>
                <w:szCs w:val="20"/>
                <w:lang w:val="en-US"/>
              </w:rPr>
              <w:t xml:space="preserve"> </w:t>
            </w:r>
          </w:p>
          <w:p w14:paraId="642E67C5" w14:textId="77777777" w:rsidR="0081066C" w:rsidRPr="004D2C06" w:rsidRDefault="0081066C">
            <w:pPr>
              <w:numPr>
                <w:ilvl w:val="1"/>
                <w:numId w:val="65"/>
              </w:numPr>
              <w:tabs>
                <w:tab w:val="left" w:pos="360"/>
              </w:tabs>
              <w:spacing w:after="120" w:line="240" w:lineRule="auto"/>
              <w:ind w:left="624" w:hanging="284"/>
              <w:rPr>
                <w:rFonts w:ascii="Arial" w:hAnsi="Arial" w:cs="Arial"/>
                <w:bCs/>
                <w:sz w:val="20"/>
                <w:szCs w:val="20"/>
                <w:lang w:val="en-US"/>
              </w:rPr>
            </w:pPr>
            <w:r w:rsidRPr="004D2C06">
              <w:rPr>
                <w:rFonts w:ascii="Arial" w:hAnsi="Arial" w:cs="Arial"/>
                <w:bCs/>
                <w:sz w:val="20"/>
                <w:szCs w:val="20"/>
                <w:lang w:val="en-US"/>
              </w:rPr>
              <w:t>Disciplinary action to be maintained against transgressions.</w:t>
            </w:r>
          </w:p>
        </w:tc>
        <w:tc>
          <w:tcPr>
            <w:tcW w:w="2552" w:type="dxa"/>
            <w:tcBorders>
              <w:bottom w:val="single" w:sz="4" w:space="0" w:color="auto"/>
            </w:tcBorders>
          </w:tcPr>
          <w:p w14:paraId="7777EA9A" w14:textId="77777777" w:rsidR="00744198" w:rsidRDefault="00744198" w:rsidP="007426D0">
            <w:pPr>
              <w:tabs>
                <w:tab w:val="left" w:pos="360"/>
              </w:tabs>
              <w:spacing w:after="0" w:line="240" w:lineRule="auto"/>
              <w:rPr>
                <w:rFonts w:ascii="Arial" w:hAnsi="Arial" w:cs="Arial"/>
                <w:bCs/>
                <w:sz w:val="20"/>
                <w:szCs w:val="20"/>
                <w:lang w:val="en-US"/>
              </w:rPr>
            </w:pPr>
            <w:r>
              <w:rPr>
                <w:rFonts w:ascii="Arial" w:hAnsi="Arial" w:cs="Arial"/>
                <w:bCs/>
                <w:sz w:val="20"/>
                <w:szCs w:val="20"/>
                <w:lang w:val="en-US"/>
              </w:rPr>
              <w:t>OHS Act PPE requirements</w:t>
            </w:r>
          </w:p>
          <w:p w14:paraId="634FEFB8" w14:textId="3CFED263" w:rsidR="0081066C" w:rsidRPr="00EA535E" w:rsidRDefault="00744198" w:rsidP="007426D0">
            <w:pPr>
              <w:tabs>
                <w:tab w:val="left" w:pos="360"/>
              </w:tabs>
              <w:spacing w:after="0" w:line="240" w:lineRule="auto"/>
              <w:rPr>
                <w:rFonts w:ascii="Arial" w:hAnsi="Arial" w:cs="Arial"/>
                <w:bCs/>
                <w:sz w:val="20"/>
                <w:szCs w:val="20"/>
                <w:lang w:val="en-US"/>
              </w:rPr>
            </w:pPr>
            <w:r>
              <w:rPr>
                <w:rFonts w:ascii="Arial" w:hAnsi="Arial" w:cs="Arial"/>
                <w:bCs/>
                <w:sz w:val="20"/>
                <w:szCs w:val="20"/>
                <w:lang w:val="en-US"/>
              </w:rPr>
              <w:t>Eskom PPE Standard</w:t>
            </w:r>
          </w:p>
          <w:p w14:paraId="5C0800A9" w14:textId="77777777" w:rsidR="00744198" w:rsidRDefault="00744198" w:rsidP="007426D0">
            <w:pPr>
              <w:tabs>
                <w:tab w:val="left" w:pos="360"/>
              </w:tabs>
              <w:spacing w:after="0" w:line="240" w:lineRule="auto"/>
              <w:rPr>
                <w:rFonts w:ascii="Arial" w:hAnsi="Arial" w:cs="Arial"/>
                <w:bCs/>
                <w:sz w:val="20"/>
                <w:szCs w:val="20"/>
                <w:lang w:val="en-US"/>
              </w:rPr>
            </w:pPr>
            <w:r>
              <w:rPr>
                <w:rFonts w:ascii="Arial" w:hAnsi="Arial" w:cs="Arial"/>
                <w:bCs/>
                <w:sz w:val="20"/>
                <w:szCs w:val="20"/>
                <w:lang w:val="en-US"/>
              </w:rPr>
              <w:t xml:space="preserve">Contractor PPE Management </w:t>
            </w:r>
          </w:p>
          <w:p w14:paraId="487B3E15" w14:textId="7003C777" w:rsidR="0081066C" w:rsidRPr="00EA535E" w:rsidRDefault="0081066C" w:rsidP="007426D0">
            <w:pPr>
              <w:tabs>
                <w:tab w:val="left" w:pos="360"/>
              </w:tabs>
              <w:spacing w:after="0" w:line="240" w:lineRule="auto"/>
              <w:rPr>
                <w:rFonts w:ascii="Arial" w:hAnsi="Arial" w:cs="Arial"/>
                <w:bCs/>
                <w:sz w:val="20"/>
                <w:szCs w:val="20"/>
                <w:lang w:val="en-US"/>
              </w:rPr>
            </w:pPr>
            <w:r w:rsidRPr="00EA535E">
              <w:rPr>
                <w:rFonts w:ascii="Arial" w:hAnsi="Arial" w:cs="Arial"/>
                <w:bCs/>
                <w:sz w:val="20"/>
                <w:szCs w:val="20"/>
                <w:lang w:val="en-US"/>
              </w:rPr>
              <w:t>PPE Matrix</w:t>
            </w:r>
          </w:p>
        </w:tc>
      </w:tr>
      <w:tr w:rsidR="0081066C" w:rsidRPr="00CB37FB" w14:paraId="2C7AAA2D" w14:textId="77777777" w:rsidTr="007426D0">
        <w:trPr>
          <w:trHeight w:val="567"/>
        </w:trPr>
        <w:tc>
          <w:tcPr>
            <w:tcW w:w="2127" w:type="dxa"/>
            <w:tcBorders>
              <w:bottom w:val="single" w:sz="4" w:space="0" w:color="auto"/>
            </w:tcBorders>
          </w:tcPr>
          <w:p w14:paraId="74CB5B5C" w14:textId="77777777" w:rsidR="0081066C" w:rsidRPr="006764B1" w:rsidRDefault="0081066C" w:rsidP="006764B1">
            <w:pPr>
              <w:tabs>
                <w:tab w:val="left" w:pos="360"/>
              </w:tabs>
              <w:spacing w:after="0" w:line="240" w:lineRule="auto"/>
              <w:rPr>
                <w:rFonts w:ascii="Arial" w:hAnsi="Arial" w:cs="Arial"/>
                <w:bCs/>
                <w:color w:val="000000"/>
                <w:sz w:val="20"/>
                <w:szCs w:val="20"/>
                <w:lang w:val="en-US"/>
              </w:rPr>
            </w:pPr>
            <w:r w:rsidRPr="006764B1">
              <w:rPr>
                <w:rFonts w:ascii="Arial" w:hAnsi="Arial" w:cs="Arial"/>
                <w:bCs/>
                <w:color w:val="000000"/>
                <w:sz w:val="20"/>
                <w:szCs w:val="20"/>
                <w:lang w:val="en-US"/>
              </w:rPr>
              <w:t>Safety of the public.</w:t>
            </w:r>
          </w:p>
        </w:tc>
        <w:tc>
          <w:tcPr>
            <w:tcW w:w="2808" w:type="dxa"/>
            <w:tcBorders>
              <w:bottom w:val="single" w:sz="4" w:space="0" w:color="auto"/>
            </w:tcBorders>
          </w:tcPr>
          <w:p w14:paraId="387CDEB2" w14:textId="77777777" w:rsidR="0081066C" w:rsidRPr="004D2C06" w:rsidRDefault="0081066C" w:rsidP="007426D0">
            <w:pPr>
              <w:tabs>
                <w:tab w:val="left" w:pos="360"/>
              </w:tabs>
              <w:spacing w:after="0" w:line="240" w:lineRule="auto"/>
              <w:rPr>
                <w:rFonts w:ascii="Arial" w:hAnsi="Arial" w:cs="Arial"/>
                <w:bCs/>
                <w:color w:val="000000"/>
                <w:sz w:val="20"/>
                <w:szCs w:val="20"/>
                <w:lang w:val="en-US"/>
              </w:rPr>
            </w:pPr>
            <w:r w:rsidRPr="004D2C06">
              <w:rPr>
                <w:rFonts w:ascii="Arial" w:hAnsi="Arial" w:cs="Arial"/>
                <w:bCs/>
                <w:color w:val="000000"/>
                <w:sz w:val="20"/>
                <w:szCs w:val="20"/>
                <w:lang w:val="en-US"/>
              </w:rPr>
              <w:t>Possible civil action against the Client, Principal or Sub-Contractors due to injuries sustained by members of the public / visitors on the construction site.</w:t>
            </w:r>
          </w:p>
        </w:tc>
        <w:tc>
          <w:tcPr>
            <w:tcW w:w="7681" w:type="dxa"/>
            <w:tcBorders>
              <w:bottom w:val="single" w:sz="4" w:space="0" w:color="auto"/>
            </w:tcBorders>
          </w:tcPr>
          <w:p w14:paraId="29781953" w14:textId="77777777" w:rsidR="0081066C" w:rsidRPr="004D2C06" w:rsidRDefault="0081066C" w:rsidP="007426D0">
            <w:pPr>
              <w:tabs>
                <w:tab w:val="left" w:pos="360"/>
              </w:tabs>
              <w:spacing w:after="0" w:line="240" w:lineRule="auto"/>
              <w:rPr>
                <w:rFonts w:ascii="Arial" w:hAnsi="Arial" w:cs="Arial"/>
                <w:bCs/>
                <w:color w:val="000000"/>
                <w:sz w:val="20"/>
                <w:szCs w:val="20"/>
                <w:lang w:val="en-US"/>
              </w:rPr>
            </w:pPr>
            <w:r w:rsidRPr="004D2C06">
              <w:rPr>
                <w:rFonts w:ascii="Arial" w:hAnsi="Arial" w:cs="Arial"/>
                <w:bCs/>
                <w:color w:val="000000"/>
                <w:sz w:val="20"/>
                <w:szCs w:val="20"/>
                <w:lang w:val="en-US"/>
              </w:rPr>
              <w:t>The following requirements to be complied with as to ensure the safety of the public:</w:t>
            </w:r>
          </w:p>
          <w:p w14:paraId="7F7043A4" w14:textId="3CABF8FC" w:rsidR="0081066C" w:rsidRPr="004D2C06" w:rsidRDefault="0081066C">
            <w:pPr>
              <w:numPr>
                <w:ilvl w:val="0"/>
                <w:numId w:val="42"/>
              </w:numPr>
              <w:tabs>
                <w:tab w:val="left" w:pos="360"/>
              </w:tabs>
              <w:spacing w:after="0" w:line="240" w:lineRule="auto"/>
              <w:ind w:left="284" w:hanging="284"/>
              <w:rPr>
                <w:rFonts w:ascii="Arial" w:hAnsi="Arial" w:cs="Arial"/>
                <w:bCs/>
                <w:color w:val="000000"/>
                <w:sz w:val="20"/>
                <w:szCs w:val="20"/>
                <w:lang w:val="en-US"/>
              </w:rPr>
            </w:pPr>
            <w:r w:rsidRPr="004D2C06">
              <w:rPr>
                <w:rFonts w:ascii="Arial" w:hAnsi="Arial" w:cs="Arial"/>
                <w:bCs/>
                <w:color w:val="000000"/>
                <w:sz w:val="20"/>
                <w:szCs w:val="20"/>
                <w:lang w:val="en-US"/>
              </w:rPr>
              <w:t xml:space="preserve">All visitors to the </w:t>
            </w:r>
            <w:r w:rsidR="00392CCE">
              <w:rPr>
                <w:rFonts w:ascii="Arial" w:hAnsi="Arial" w:cs="Arial"/>
                <w:bCs/>
                <w:color w:val="000000"/>
                <w:sz w:val="20"/>
                <w:szCs w:val="20"/>
                <w:lang w:val="en-US"/>
              </w:rPr>
              <w:t xml:space="preserve">work </w:t>
            </w:r>
            <w:r w:rsidRPr="004D2C06">
              <w:rPr>
                <w:rFonts w:ascii="Arial" w:hAnsi="Arial" w:cs="Arial"/>
                <w:bCs/>
                <w:color w:val="000000"/>
                <w:sz w:val="20"/>
                <w:szCs w:val="20"/>
                <w:lang w:val="en-US"/>
              </w:rPr>
              <w:t xml:space="preserve">site to be trained on the dangers and hazards to be anticipated while on the site (SHE Induction); </w:t>
            </w:r>
          </w:p>
          <w:p w14:paraId="10DFD727" w14:textId="77777777" w:rsidR="0081066C" w:rsidRPr="004D2C06" w:rsidRDefault="0081066C">
            <w:pPr>
              <w:numPr>
                <w:ilvl w:val="0"/>
                <w:numId w:val="42"/>
              </w:numPr>
              <w:tabs>
                <w:tab w:val="left" w:pos="360"/>
              </w:tabs>
              <w:spacing w:after="0" w:line="240" w:lineRule="auto"/>
              <w:ind w:left="284" w:hanging="284"/>
              <w:rPr>
                <w:rFonts w:ascii="Arial" w:hAnsi="Arial" w:cs="Arial"/>
                <w:bCs/>
                <w:color w:val="000000"/>
                <w:sz w:val="20"/>
                <w:szCs w:val="20"/>
                <w:lang w:val="en-US"/>
              </w:rPr>
            </w:pPr>
            <w:r w:rsidRPr="004D2C06">
              <w:rPr>
                <w:rFonts w:ascii="Arial" w:hAnsi="Arial" w:cs="Arial"/>
                <w:bCs/>
                <w:color w:val="000000"/>
                <w:sz w:val="20"/>
                <w:szCs w:val="20"/>
                <w:lang w:val="en-US"/>
              </w:rPr>
              <w:t>Visitors only to be allowed on site should they be in possession of the required personal protective equipment;</w:t>
            </w:r>
          </w:p>
          <w:p w14:paraId="764DAE49" w14:textId="77777777" w:rsidR="0081066C" w:rsidRPr="004D2C06" w:rsidRDefault="0081066C">
            <w:pPr>
              <w:numPr>
                <w:ilvl w:val="0"/>
                <w:numId w:val="42"/>
              </w:numPr>
              <w:tabs>
                <w:tab w:val="left" w:pos="360"/>
              </w:tabs>
              <w:spacing w:after="0" w:line="240" w:lineRule="auto"/>
              <w:ind w:left="284" w:hanging="284"/>
              <w:rPr>
                <w:rFonts w:ascii="Arial" w:hAnsi="Arial" w:cs="Arial"/>
                <w:bCs/>
                <w:color w:val="000000"/>
                <w:sz w:val="20"/>
                <w:szCs w:val="20"/>
                <w:lang w:val="en-US"/>
              </w:rPr>
            </w:pPr>
            <w:r w:rsidRPr="004D2C06">
              <w:rPr>
                <w:rFonts w:ascii="Arial" w:hAnsi="Arial" w:cs="Arial"/>
                <w:bCs/>
                <w:color w:val="000000"/>
                <w:sz w:val="20"/>
                <w:szCs w:val="20"/>
                <w:lang w:val="en-US"/>
              </w:rPr>
              <w:t>All excavations which are accessible to the public to be:</w:t>
            </w:r>
          </w:p>
          <w:p w14:paraId="1D240C6D" w14:textId="77777777" w:rsidR="0081066C" w:rsidRPr="004D2C06" w:rsidRDefault="0081066C">
            <w:pPr>
              <w:numPr>
                <w:ilvl w:val="1"/>
                <w:numId w:val="42"/>
              </w:numPr>
              <w:tabs>
                <w:tab w:val="left" w:pos="360"/>
              </w:tabs>
              <w:spacing w:after="0" w:line="240" w:lineRule="auto"/>
              <w:ind w:left="568" w:hanging="284"/>
              <w:rPr>
                <w:rFonts w:ascii="Arial" w:hAnsi="Arial" w:cs="Arial"/>
                <w:bCs/>
                <w:color w:val="000000"/>
                <w:sz w:val="20"/>
                <w:szCs w:val="20"/>
                <w:lang w:val="en-US"/>
              </w:rPr>
            </w:pPr>
            <w:r w:rsidRPr="004D2C06">
              <w:rPr>
                <w:rFonts w:ascii="Arial" w:hAnsi="Arial" w:cs="Arial"/>
                <w:bCs/>
                <w:color w:val="000000"/>
                <w:sz w:val="20"/>
                <w:szCs w:val="20"/>
                <w:lang w:val="en-US"/>
              </w:rPr>
              <w:t>Barricaded by means of a suitable barrier or fence of at least one meter in height to prevent people and / or livestock from falling into; and</w:t>
            </w:r>
          </w:p>
          <w:p w14:paraId="0AFD6647" w14:textId="77777777" w:rsidR="0081066C" w:rsidRPr="004D2C06" w:rsidRDefault="0081066C">
            <w:pPr>
              <w:numPr>
                <w:ilvl w:val="1"/>
                <w:numId w:val="42"/>
              </w:numPr>
              <w:tabs>
                <w:tab w:val="left" w:pos="360"/>
              </w:tabs>
              <w:spacing w:after="0" w:line="240" w:lineRule="auto"/>
              <w:ind w:left="568" w:hanging="284"/>
              <w:rPr>
                <w:rFonts w:ascii="Arial" w:hAnsi="Arial" w:cs="Arial"/>
                <w:bCs/>
                <w:color w:val="000000"/>
                <w:sz w:val="20"/>
                <w:szCs w:val="20"/>
                <w:lang w:val="en-US"/>
              </w:rPr>
            </w:pPr>
            <w:r w:rsidRPr="004D2C06">
              <w:rPr>
                <w:rFonts w:ascii="Arial" w:hAnsi="Arial" w:cs="Arial"/>
                <w:bCs/>
                <w:color w:val="000000"/>
                <w:sz w:val="20"/>
                <w:szCs w:val="20"/>
                <w:lang w:val="en-US"/>
              </w:rPr>
              <w:t>Fitted with warning lights should these excavations be accessible at night;</w:t>
            </w:r>
          </w:p>
          <w:p w14:paraId="36495982" w14:textId="4D6A14D3" w:rsidR="0081066C" w:rsidRPr="004D2C06" w:rsidRDefault="0081066C">
            <w:pPr>
              <w:numPr>
                <w:ilvl w:val="0"/>
                <w:numId w:val="42"/>
              </w:numPr>
              <w:tabs>
                <w:tab w:val="left" w:pos="360"/>
              </w:tabs>
              <w:spacing w:after="0" w:line="240" w:lineRule="auto"/>
              <w:ind w:left="284" w:hanging="284"/>
              <w:rPr>
                <w:rFonts w:ascii="Arial" w:hAnsi="Arial" w:cs="Arial"/>
                <w:bCs/>
                <w:color w:val="000000"/>
                <w:sz w:val="20"/>
                <w:szCs w:val="20"/>
                <w:lang w:val="en-US"/>
              </w:rPr>
            </w:pPr>
            <w:r w:rsidRPr="004D2C06">
              <w:rPr>
                <w:rFonts w:ascii="Arial" w:hAnsi="Arial" w:cs="Arial"/>
                <w:bCs/>
                <w:color w:val="000000"/>
                <w:sz w:val="20"/>
                <w:szCs w:val="20"/>
                <w:lang w:val="en-US"/>
              </w:rPr>
              <w:t xml:space="preserve">All </w:t>
            </w:r>
            <w:r w:rsidR="006764B1">
              <w:rPr>
                <w:rFonts w:ascii="Arial" w:hAnsi="Arial" w:cs="Arial"/>
                <w:bCs/>
                <w:color w:val="000000"/>
                <w:sz w:val="20"/>
                <w:szCs w:val="20"/>
                <w:lang w:val="en-US"/>
              </w:rPr>
              <w:t xml:space="preserve">work </w:t>
            </w:r>
            <w:r w:rsidRPr="004D2C06">
              <w:rPr>
                <w:rFonts w:ascii="Arial" w:hAnsi="Arial" w:cs="Arial"/>
                <w:bCs/>
                <w:color w:val="000000"/>
                <w:sz w:val="20"/>
                <w:szCs w:val="20"/>
                <w:lang w:val="en-US"/>
              </w:rPr>
              <w:t>sites in build-up areas or adjacent to public ways to be fenced of as to prevent unauthorized entry; and</w:t>
            </w:r>
          </w:p>
          <w:p w14:paraId="36FB8E0B" w14:textId="77777777" w:rsidR="0081066C" w:rsidRPr="004D2C06" w:rsidRDefault="0081066C">
            <w:pPr>
              <w:numPr>
                <w:ilvl w:val="0"/>
                <w:numId w:val="42"/>
              </w:numPr>
              <w:tabs>
                <w:tab w:val="left" w:pos="360"/>
              </w:tabs>
              <w:spacing w:after="0" w:line="240" w:lineRule="auto"/>
              <w:ind w:left="284" w:hanging="284"/>
              <w:rPr>
                <w:rFonts w:ascii="Arial" w:hAnsi="Arial" w:cs="Arial"/>
                <w:bCs/>
                <w:color w:val="000000"/>
                <w:sz w:val="20"/>
                <w:szCs w:val="20"/>
                <w:lang w:val="en-US"/>
              </w:rPr>
            </w:pPr>
            <w:r w:rsidRPr="004D2C06">
              <w:rPr>
                <w:rFonts w:ascii="Arial" w:hAnsi="Arial" w:cs="Arial"/>
                <w:bCs/>
                <w:color w:val="000000"/>
                <w:sz w:val="20"/>
                <w:szCs w:val="20"/>
                <w:lang w:val="en-US"/>
              </w:rPr>
              <w:lastRenderedPageBreak/>
              <w:t>Only one controlled access point to be provided through which persons can enter the construction site.</w:t>
            </w:r>
          </w:p>
          <w:p w14:paraId="6B851037" w14:textId="77777777" w:rsidR="0081066C" w:rsidRPr="004D2C06" w:rsidRDefault="0081066C">
            <w:pPr>
              <w:numPr>
                <w:ilvl w:val="0"/>
                <w:numId w:val="42"/>
              </w:numPr>
              <w:tabs>
                <w:tab w:val="left" w:pos="360"/>
              </w:tabs>
              <w:spacing w:after="120" w:line="240" w:lineRule="auto"/>
              <w:ind w:left="284" w:hanging="284"/>
              <w:rPr>
                <w:rFonts w:ascii="Arial" w:hAnsi="Arial" w:cs="Arial"/>
                <w:bCs/>
                <w:color w:val="000000"/>
                <w:sz w:val="20"/>
                <w:szCs w:val="20"/>
                <w:lang w:val="en-US"/>
              </w:rPr>
            </w:pPr>
            <w:r w:rsidRPr="004D2C06">
              <w:rPr>
                <w:rFonts w:ascii="Arial" w:hAnsi="Arial" w:cs="Arial"/>
                <w:bCs/>
                <w:color w:val="000000"/>
                <w:sz w:val="20"/>
                <w:szCs w:val="20"/>
                <w:lang w:val="en-US"/>
              </w:rPr>
              <w:t xml:space="preserve">Road traffic – specific regulations required </w:t>
            </w:r>
          </w:p>
        </w:tc>
        <w:tc>
          <w:tcPr>
            <w:tcW w:w="2552" w:type="dxa"/>
            <w:tcBorders>
              <w:bottom w:val="single" w:sz="4" w:space="0" w:color="auto"/>
            </w:tcBorders>
          </w:tcPr>
          <w:p w14:paraId="2D21D456" w14:textId="77777777" w:rsidR="00744198" w:rsidRDefault="00744198" w:rsidP="007426D0">
            <w:pPr>
              <w:tabs>
                <w:tab w:val="left" w:pos="360"/>
              </w:tabs>
              <w:spacing w:after="0" w:line="240" w:lineRule="auto"/>
              <w:rPr>
                <w:rFonts w:ascii="Arial" w:hAnsi="Arial" w:cs="Arial"/>
                <w:bCs/>
                <w:color w:val="000000"/>
                <w:sz w:val="20"/>
                <w:szCs w:val="20"/>
                <w:lang w:val="en-US"/>
              </w:rPr>
            </w:pPr>
            <w:r>
              <w:rPr>
                <w:rFonts w:ascii="Arial" w:hAnsi="Arial" w:cs="Arial"/>
                <w:bCs/>
                <w:color w:val="000000"/>
                <w:sz w:val="20"/>
                <w:szCs w:val="20"/>
                <w:lang w:val="en-US"/>
              </w:rPr>
              <w:lastRenderedPageBreak/>
              <w:t xml:space="preserve">OHS Act </w:t>
            </w:r>
          </w:p>
          <w:p w14:paraId="6ACBEE1C" w14:textId="2F5D7EB6" w:rsidR="0081066C" w:rsidRPr="00EA535E" w:rsidRDefault="0081066C" w:rsidP="007426D0">
            <w:pPr>
              <w:tabs>
                <w:tab w:val="left" w:pos="360"/>
              </w:tabs>
              <w:spacing w:after="0" w:line="240" w:lineRule="auto"/>
              <w:rPr>
                <w:rFonts w:ascii="Arial" w:hAnsi="Arial" w:cs="Arial"/>
                <w:bCs/>
                <w:color w:val="000000"/>
                <w:sz w:val="20"/>
                <w:szCs w:val="20"/>
                <w:lang w:val="en-US"/>
              </w:rPr>
            </w:pPr>
            <w:r w:rsidRPr="00EA535E">
              <w:rPr>
                <w:rFonts w:ascii="Arial" w:hAnsi="Arial" w:cs="Arial"/>
                <w:bCs/>
                <w:color w:val="000000"/>
                <w:sz w:val="20"/>
                <w:szCs w:val="20"/>
                <w:lang w:val="en-US"/>
              </w:rPr>
              <w:t xml:space="preserve">Safe </w:t>
            </w:r>
            <w:r w:rsidR="00744198">
              <w:rPr>
                <w:rFonts w:ascii="Arial" w:hAnsi="Arial" w:cs="Arial"/>
                <w:bCs/>
                <w:color w:val="000000"/>
                <w:sz w:val="20"/>
                <w:szCs w:val="20"/>
                <w:lang w:val="en-US"/>
              </w:rPr>
              <w:t xml:space="preserve">Work </w:t>
            </w:r>
            <w:r w:rsidRPr="00EA535E">
              <w:rPr>
                <w:rFonts w:ascii="Arial" w:hAnsi="Arial" w:cs="Arial"/>
                <w:bCs/>
                <w:color w:val="000000"/>
                <w:sz w:val="20"/>
                <w:szCs w:val="20"/>
                <w:lang w:val="en-US"/>
              </w:rPr>
              <w:t>Procedure</w:t>
            </w:r>
            <w:r w:rsidR="00744198">
              <w:rPr>
                <w:rFonts w:ascii="Arial" w:hAnsi="Arial" w:cs="Arial"/>
                <w:bCs/>
                <w:color w:val="000000"/>
                <w:sz w:val="20"/>
                <w:szCs w:val="20"/>
                <w:lang w:val="en-US"/>
              </w:rPr>
              <w:t>s</w:t>
            </w:r>
            <w:r w:rsidRPr="00EA535E">
              <w:rPr>
                <w:rFonts w:ascii="Arial" w:hAnsi="Arial" w:cs="Arial"/>
                <w:bCs/>
                <w:color w:val="000000"/>
                <w:sz w:val="20"/>
                <w:szCs w:val="20"/>
                <w:lang w:val="en-US"/>
              </w:rPr>
              <w:t xml:space="preserve"> required.</w:t>
            </w:r>
          </w:p>
        </w:tc>
      </w:tr>
      <w:tr w:rsidR="00316E87" w:rsidRPr="00CB37FB" w14:paraId="400D0012" w14:textId="77777777" w:rsidTr="00316E87">
        <w:trPr>
          <w:trHeight w:val="269"/>
        </w:trPr>
        <w:tc>
          <w:tcPr>
            <w:tcW w:w="15168" w:type="dxa"/>
            <w:gridSpan w:val="4"/>
            <w:tcBorders>
              <w:bottom w:val="single" w:sz="4" w:space="0" w:color="auto"/>
            </w:tcBorders>
            <w:shd w:val="clear" w:color="auto" w:fill="D9D9D9" w:themeFill="background1" w:themeFillShade="D9"/>
          </w:tcPr>
          <w:p w14:paraId="0CC6C1FF" w14:textId="7CFC2878" w:rsidR="00316E87" w:rsidRPr="00316E87" w:rsidRDefault="00316E87" w:rsidP="00316E87">
            <w:pPr>
              <w:tabs>
                <w:tab w:val="left" w:pos="360"/>
              </w:tabs>
              <w:spacing w:after="0" w:line="240" w:lineRule="auto"/>
              <w:jc w:val="center"/>
              <w:rPr>
                <w:rFonts w:ascii="Arial" w:hAnsi="Arial" w:cs="Arial"/>
                <w:b/>
                <w:color w:val="000000"/>
                <w:sz w:val="20"/>
                <w:szCs w:val="20"/>
                <w:lang w:val="en-US"/>
              </w:rPr>
            </w:pPr>
            <w:r w:rsidRPr="00316E87">
              <w:rPr>
                <w:rFonts w:ascii="Arial" w:hAnsi="Arial" w:cs="Arial"/>
                <w:b/>
                <w:color w:val="000000"/>
                <w:sz w:val="20"/>
                <w:szCs w:val="20"/>
                <w:lang w:val="en-US"/>
              </w:rPr>
              <w:t>WORK RELATED HAZ</w:t>
            </w:r>
            <w:r w:rsidR="00744198">
              <w:rPr>
                <w:rFonts w:ascii="Arial" w:hAnsi="Arial" w:cs="Arial"/>
                <w:b/>
                <w:color w:val="000000"/>
                <w:sz w:val="20"/>
                <w:szCs w:val="20"/>
                <w:lang w:val="en-US"/>
              </w:rPr>
              <w:t>A</w:t>
            </w:r>
            <w:r w:rsidRPr="00316E87">
              <w:rPr>
                <w:rFonts w:ascii="Arial" w:hAnsi="Arial" w:cs="Arial"/>
                <w:b/>
                <w:color w:val="000000"/>
                <w:sz w:val="20"/>
                <w:szCs w:val="20"/>
                <w:lang w:val="en-US"/>
              </w:rPr>
              <w:t>RDS</w:t>
            </w:r>
          </w:p>
        </w:tc>
      </w:tr>
      <w:tr w:rsidR="00C5254E" w:rsidRPr="00CB37FB" w14:paraId="1EFDF126" w14:textId="77777777" w:rsidTr="007426D0">
        <w:trPr>
          <w:trHeight w:val="567"/>
        </w:trPr>
        <w:tc>
          <w:tcPr>
            <w:tcW w:w="2127" w:type="dxa"/>
            <w:tcBorders>
              <w:bottom w:val="single" w:sz="4" w:space="0" w:color="auto"/>
            </w:tcBorders>
          </w:tcPr>
          <w:p w14:paraId="57CE45A5" w14:textId="551DCE54" w:rsidR="00C5254E" w:rsidRPr="006764B1" w:rsidRDefault="00C5254E" w:rsidP="006764B1">
            <w:pPr>
              <w:tabs>
                <w:tab w:val="left" w:pos="360"/>
              </w:tabs>
              <w:rPr>
                <w:rFonts w:ascii="Arial" w:hAnsi="Arial" w:cs="Arial"/>
                <w:bCs/>
                <w:color w:val="000000"/>
                <w:sz w:val="20"/>
                <w:szCs w:val="20"/>
                <w:lang w:val="en-US"/>
              </w:rPr>
            </w:pPr>
            <w:r w:rsidRPr="006764B1">
              <w:rPr>
                <w:rFonts w:ascii="Arial" w:hAnsi="Arial" w:cs="Arial"/>
                <w:bCs/>
                <w:color w:val="000000"/>
                <w:sz w:val="20"/>
                <w:szCs w:val="20"/>
                <w:lang w:val="en-US"/>
              </w:rPr>
              <w:t>Manual Handling of work equipment and tools</w:t>
            </w:r>
          </w:p>
        </w:tc>
        <w:tc>
          <w:tcPr>
            <w:tcW w:w="2808" w:type="dxa"/>
            <w:tcBorders>
              <w:bottom w:val="single" w:sz="4" w:space="0" w:color="auto"/>
            </w:tcBorders>
          </w:tcPr>
          <w:p w14:paraId="1F52BB90" w14:textId="25F844EB" w:rsidR="00C5254E" w:rsidRPr="004D2C06" w:rsidRDefault="00C5254E" w:rsidP="00C5254E">
            <w:pPr>
              <w:tabs>
                <w:tab w:val="left" w:pos="360"/>
              </w:tabs>
              <w:spacing w:after="0" w:line="240" w:lineRule="auto"/>
              <w:rPr>
                <w:rFonts w:ascii="Arial" w:hAnsi="Arial" w:cs="Arial"/>
                <w:bCs/>
                <w:color w:val="000000"/>
                <w:sz w:val="20"/>
                <w:szCs w:val="20"/>
                <w:lang w:val="en-US"/>
              </w:rPr>
            </w:pPr>
            <w:r w:rsidRPr="00C5254E">
              <w:rPr>
                <w:rFonts w:ascii="Arial" w:hAnsi="Arial" w:cs="Arial"/>
                <w:bCs/>
                <w:color w:val="000000"/>
                <w:sz w:val="20"/>
                <w:szCs w:val="20"/>
                <w:lang w:val="en-US"/>
              </w:rPr>
              <w:t>Incorrect Lifting / Manual Handling of objects, equipment and tools</w:t>
            </w:r>
            <w:r>
              <w:rPr>
                <w:rFonts w:ascii="Arial" w:hAnsi="Arial" w:cs="Arial"/>
                <w:bCs/>
                <w:color w:val="000000"/>
                <w:sz w:val="20"/>
                <w:szCs w:val="20"/>
                <w:lang w:val="en-US"/>
              </w:rPr>
              <w:t xml:space="preserve"> could result in</w:t>
            </w:r>
            <w:r w:rsidRPr="00C5254E">
              <w:rPr>
                <w:rFonts w:ascii="Arial" w:hAnsi="Arial" w:cs="Arial"/>
                <w:bCs/>
                <w:color w:val="000000"/>
                <w:sz w:val="20"/>
                <w:szCs w:val="20"/>
                <w:lang w:val="en-US"/>
              </w:rPr>
              <w:t xml:space="preserve"> </w:t>
            </w:r>
            <w:r>
              <w:rPr>
                <w:rFonts w:ascii="Arial" w:hAnsi="Arial" w:cs="Arial"/>
                <w:bCs/>
                <w:color w:val="000000"/>
                <w:sz w:val="20"/>
                <w:szCs w:val="20"/>
                <w:lang w:val="en-US"/>
              </w:rPr>
              <w:t>b</w:t>
            </w:r>
            <w:r w:rsidRPr="00C5254E">
              <w:rPr>
                <w:rFonts w:ascii="Arial" w:hAnsi="Arial" w:cs="Arial"/>
                <w:bCs/>
                <w:color w:val="000000"/>
                <w:sz w:val="20"/>
                <w:szCs w:val="20"/>
                <w:lang w:val="en-US"/>
              </w:rPr>
              <w:t>ody injuries (i.e. Sprains and strains)</w:t>
            </w:r>
            <w:r>
              <w:rPr>
                <w:rFonts w:ascii="Arial" w:hAnsi="Arial" w:cs="Arial"/>
                <w:bCs/>
                <w:color w:val="000000"/>
                <w:sz w:val="20"/>
                <w:szCs w:val="20"/>
                <w:lang w:val="en-US"/>
              </w:rPr>
              <w:t xml:space="preserve"> and</w:t>
            </w:r>
            <w:r w:rsidR="00D51925">
              <w:rPr>
                <w:rFonts w:ascii="Arial" w:hAnsi="Arial" w:cs="Arial"/>
                <w:bCs/>
                <w:color w:val="000000"/>
                <w:sz w:val="20"/>
                <w:szCs w:val="20"/>
                <w:lang w:val="en-US"/>
              </w:rPr>
              <w:t xml:space="preserve"> t</w:t>
            </w:r>
            <w:r w:rsidRPr="00C5254E">
              <w:rPr>
                <w:rFonts w:ascii="Arial" w:hAnsi="Arial" w:cs="Arial"/>
                <w:bCs/>
                <w:color w:val="000000"/>
                <w:sz w:val="20"/>
                <w:szCs w:val="20"/>
                <w:lang w:val="en-US"/>
              </w:rPr>
              <w:t>emporary and/or permanent disablement</w:t>
            </w:r>
            <w:r w:rsidR="00D51925">
              <w:rPr>
                <w:rFonts w:ascii="Arial" w:hAnsi="Arial" w:cs="Arial"/>
                <w:bCs/>
                <w:color w:val="000000"/>
                <w:sz w:val="20"/>
                <w:szCs w:val="20"/>
                <w:lang w:val="en-US"/>
              </w:rPr>
              <w:t>.</w:t>
            </w:r>
          </w:p>
        </w:tc>
        <w:tc>
          <w:tcPr>
            <w:tcW w:w="7681" w:type="dxa"/>
            <w:tcBorders>
              <w:bottom w:val="single" w:sz="4" w:space="0" w:color="auto"/>
            </w:tcBorders>
          </w:tcPr>
          <w:p w14:paraId="59FA737F" w14:textId="77777777" w:rsidR="00D51925" w:rsidRPr="00D51925" w:rsidRDefault="00D51925" w:rsidP="00D51925">
            <w:pPr>
              <w:tabs>
                <w:tab w:val="left" w:pos="360"/>
              </w:tabs>
              <w:spacing w:after="0" w:line="240" w:lineRule="auto"/>
              <w:rPr>
                <w:rFonts w:ascii="Arial" w:hAnsi="Arial" w:cs="Arial"/>
                <w:bCs/>
                <w:color w:val="000000"/>
                <w:sz w:val="20"/>
                <w:szCs w:val="20"/>
                <w:lang w:val="en-US"/>
              </w:rPr>
            </w:pPr>
            <w:r w:rsidRPr="00D51925">
              <w:rPr>
                <w:rFonts w:ascii="Arial" w:hAnsi="Arial" w:cs="Arial"/>
                <w:bCs/>
                <w:color w:val="000000"/>
                <w:sz w:val="20"/>
                <w:szCs w:val="20"/>
                <w:lang w:val="en-US"/>
              </w:rPr>
              <w:t>Administrative -</w:t>
            </w:r>
          </w:p>
          <w:p w14:paraId="782DA899" w14:textId="77777777" w:rsidR="00D51925" w:rsidRPr="00D51925" w:rsidRDefault="00D51925" w:rsidP="00D51925">
            <w:pPr>
              <w:tabs>
                <w:tab w:val="left" w:pos="360"/>
              </w:tabs>
              <w:spacing w:after="0" w:line="240" w:lineRule="auto"/>
              <w:rPr>
                <w:rFonts w:ascii="Arial" w:hAnsi="Arial" w:cs="Arial"/>
                <w:bCs/>
                <w:color w:val="000000"/>
                <w:sz w:val="20"/>
                <w:szCs w:val="20"/>
                <w:lang w:val="en-US"/>
              </w:rPr>
            </w:pPr>
            <w:r w:rsidRPr="00D51925">
              <w:rPr>
                <w:rFonts w:ascii="Arial" w:hAnsi="Arial" w:cs="Arial"/>
                <w:bCs/>
                <w:color w:val="000000"/>
                <w:sz w:val="20"/>
                <w:szCs w:val="20"/>
                <w:lang w:val="en-US"/>
              </w:rPr>
              <w:t xml:space="preserve">* Employees inducted on correct lifting techniques. </w:t>
            </w:r>
          </w:p>
          <w:p w14:paraId="0AA9F124" w14:textId="77777777" w:rsidR="00D51925" w:rsidRPr="00D51925" w:rsidRDefault="00D51925" w:rsidP="00D51925">
            <w:pPr>
              <w:tabs>
                <w:tab w:val="left" w:pos="360"/>
              </w:tabs>
              <w:spacing w:after="0" w:line="240" w:lineRule="auto"/>
              <w:rPr>
                <w:rFonts w:ascii="Arial" w:hAnsi="Arial" w:cs="Arial"/>
                <w:bCs/>
                <w:color w:val="000000"/>
                <w:sz w:val="20"/>
                <w:szCs w:val="20"/>
                <w:lang w:val="en-US"/>
              </w:rPr>
            </w:pPr>
            <w:r w:rsidRPr="00D51925">
              <w:rPr>
                <w:rFonts w:ascii="Arial" w:hAnsi="Arial" w:cs="Arial"/>
                <w:bCs/>
                <w:color w:val="000000"/>
                <w:sz w:val="20"/>
                <w:szCs w:val="20"/>
                <w:lang w:val="en-US"/>
              </w:rPr>
              <w:t>* OHS awareness and information on the usage of the equipment tool.</w:t>
            </w:r>
          </w:p>
          <w:p w14:paraId="3494B9C9" w14:textId="77777777" w:rsidR="00D51925" w:rsidRPr="00D51925" w:rsidRDefault="00D51925" w:rsidP="00D51925">
            <w:pPr>
              <w:tabs>
                <w:tab w:val="left" w:pos="360"/>
              </w:tabs>
              <w:spacing w:after="0" w:line="240" w:lineRule="auto"/>
              <w:rPr>
                <w:rFonts w:ascii="Arial" w:hAnsi="Arial" w:cs="Arial"/>
                <w:bCs/>
                <w:color w:val="000000"/>
                <w:sz w:val="20"/>
                <w:szCs w:val="20"/>
                <w:lang w:val="en-US"/>
              </w:rPr>
            </w:pPr>
            <w:r w:rsidRPr="00D51925">
              <w:rPr>
                <w:rFonts w:ascii="Arial" w:hAnsi="Arial" w:cs="Arial"/>
                <w:bCs/>
                <w:color w:val="000000"/>
                <w:sz w:val="20"/>
                <w:szCs w:val="20"/>
                <w:lang w:val="en-US"/>
              </w:rPr>
              <w:t>* Use of Lifting equipment and tools aids.</w:t>
            </w:r>
          </w:p>
          <w:p w14:paraId="48A82757" w14:textId="77777777" w:rsidR="00D51925" w:rsidRPr="00D51925" w:rsidRDefault="00D51925" w:rsidP="00D51925">
            <w:pPr>
              <w:tabs>
                <w:tab w:val="left" w:pos="360"/>
              </w:tabs>
              <w:spacing w:after="0" w:line="240" w:lineRule="auto"/>
              <w:rPr>
                <w:rFonts w:ascii="Arial" w:hAnsi="Arial" w:cs="Arial"/>
                <w:bCs/>
                <w:color w:val="000000"/>
                <w:sz w:val="20"/>
                <w:szCs w:val="20"/>
                <w:lang w:val="en-US"/>
              </w:rPr>
            </w:pPr>
            <w:r w:rsidRPr="00D51925">
              <w:rPr>
                <w:rFonts w:ascii="Arial" w:hAnsi="Arial" w:cs="Arial"/>
                <w:bCs/>
                <w:color w:val="000000"/>
                <w:sz w:val="20"/>
                <w:szCs w:val="20"/>
                <w:lang w:val="en-US"/>
              </w:rPr>
              <w:t xml:space="preserve">* Risk Assessments done. </w:t>
            </w:r>
          </w:p>
          <w:p w14:paraId="75FA0DD8" w14:textId="77777777" w:rsidR="00D51925" w:rsidRPr="00D51925" w:rsidRDefault="00D51925" w:rsidP="00D51925">
            <w:pPr>
              <w:tabs>
                <w:tab w:val="left" w:pos="360"/>
              </w:tabs>
              <w:spacing w:after="0" w:line="240" w:lineRule="auto"/>
              <w:rPr>
                <w:rFonts w:ascii="Arial" w:hAnsi="Arial" w:cs="Arial"/>
                <w:bCs/>
                <w:color w:val="000000"/>
                <w:sz w:val="20"/>
                <w:szCs w:val="20"/>
                <w:lang w:val="en-US"/>
              </w:rPr>
            </w:pPr>
            <w:r w:rsidRPr="00D51925">
              <w:rPr>
                <w:rFonts w:ascii="Arial" w:hAnsi="Arial" w:cs="Arial"/>
                <w:bCs/>
                <w:color w:val="000000"/>
                <w:sz w:val="20"/>
                <w:szCs w:val="20"/>
                <w:lang w:val="en-US"/>
              </w:rPr>
              <w:t>* Tool-box talks.</w:t>
            </w:r>
          </w:p>
          <w:p w14:paraId="14F1FE20" w14:textId="77777777" w:rsidR="00D51925" w:rsidRPr="00D51925" w:rsidRDefault="00D51925" w:rsidP="00D51925">
            <w:pPr>
              <w:tabs>
                <w:tab w:val="left" w:pos="360"/>
              </w:tabs>
              <w:spacing w:after="0" w:line="240" w:lineRule="auto"/>
              <w:rPr>
                <w:rFonts w:ascii="Arial" w:hAnsi="Arial" w:cs="Arial"/>
                <w:bCs/>
                <w:color w:val="000000"/>
                <w:sz w:val="20"/>
                <w:szCs w:val="20"/>
                <w:lang w:val="en-US"/>
              </w:rPr>
            </w:pPr>
            <w:r w:rsidRPr="00D51925">
              <w:rPr>
                <w:rFonts w:ascii="Arial" w:hAnsi="Arial" w:cs="Arial"/>
                <w:bCs/>
                <w:color w:val="000000"/>
                <w:sz w:val="20"/>
                <w:szCs w:val="20"/>
                <w:lang w:val="en-US"/>
              </w:rPr>
              <w:t xml:space="preserve">Personal Protective Equipment (PPE) - </w:t>
            </w:r>
          </w:p>
          <w:p w14:paraId="43F23703" w14:textId="22AEBF69" w:rsidR="00C5254E" w:rsidRPr="004D2C06" w:rsidRDefault="00D51925" w:rsidP="00744198">
            <w:pPr>
              <w:tabs>
                <w:tab w:val="left" w:pos="360"/>
              </w:tabs>
              <w:spacing w:after="120" w:line="240" w:lineRule="auto"/>
              <w:rPr>
                <w:rFonts w:ascii="Arial" w:hAnsi="Arial" w:cs="Arial"/>
                <w:bCs/>
                <w:color w:val="000000"/>
                <w:sz w:val="20"/>
                <w:szCs w:val="20"/>
                <w:lang w:val="en-US"/>
              </w:rPr>
            </w:pPr>
            <w:r w:rsidRPr="00D51925">
              <w:rPr>
                <w:rFonts w:ascii="Arial" w:hAnsi="Arial" w:cs="Arial"/>
                <w:bCs/>
                <w:color w:val="000000"/>
                <w:sz w:val="20"/>
                <w:szCs w:val="20"/>
                <w:lang w:val="en-US"/>
              </w:rPr>
              <w:t>* Use of proper PPE (i.e gloves, safety shoes and boots, overall)</w:t>
            </w:r>
          </w:p>
        </w:tc>
        <w:tc>
          <w:tcPr>
            <w:tcW w:w="2552" w:type="dxa"/>
            <w:tcBorders>
              <w:bottom w:val="single" w:sz="4" w:space="0" w:color="auto"/>
            </w:tcBorders>
          </w:tcPr>
          <w:p w14:paraId="0908CDC8" w14:textId="77777777" w:rsidR="00744198" w:rsidRDefault="00744198" w:rsidP="00744198">
            <w:pPr>
              <w:tabs>
                <w:tab w:val="left" w:pos="360"/>
              </w:tabs>
              <w:spacing w:after="0" w:line="240" w:lineRule="auto"/>
              <w:rPr>
                <w:rFonts w:ascii="Arial" w:hAnsi="Arial" w:cs="Arial"/>
                <w:bCs/>
                <w:color w:val="000000"/>
                <w:sz w:val="20"/>
                <w:szCs w:val="20"/>
                <w:lang w:val="en-US"/>
              </w:rPr>
            </w:pPr>
            <w:r>
              <w:rPr>
                <w:rFonts w:ascii="Arial" w:hAnsi="Arial" w:cs="Arial"/>
                <w:bCs/>
                <w:color w:val="000000"/>
                <w:sz w:val="20"/>
                <w:szCs w:val="20"/>
                <w:lang w:val="en-US"/>
              </w:rPr>
              <w:t xml:space="preserve">OHS Act </w:t>
            </w:r>
          </w:p>
          <w:p w14:paraId="3E3554AB" w14:textId="31CB36E5" w:rsidR="00C5254E" w:rsidRPr="00EA535E" w:rsidRDefault="00744198" w:rsidP="00744198">
            <w:pPr>
              <w:tabs>
                <w:tab w:val="left" w:pos="360"/>
              </w:tabs>
              <w:spacing w:after="0" w:line="240" w:lineRule="auto"/>
              <w:rPr>
                <w:rFonts w:ascii="Arial" w:hAnsi="Arial" w:cs="Arial"/>
                <w:bCs/>
                <w:color w:val="000000"/>
                <w:sz w:val="20"/>
                <w:szCs w:val="20"/>
                <w:lang w:val="en-US"/>
              </w:rPr>
            </w:pPr>
            <w:r w:rsidRPr="00EA535E">
              <w:rPr>
                <w:rFonts w:ascii="Arial" w:hAnsi="Arial" w:cs="Arial"/>
                <w:bCs/>
                <w:color w:val="000000"/>
                <w:sz w:val="20"/>
                <w:szCs w:val="20"/>
                <w:lang w:val="en-US"/>
              </w:rPr>
              <w:t xml:space="preserve">Safe </w:t>
            </w:r>
            <w:r>
              <w:rPr>
                <w:rFonts w:ascii="Arial" w:hAnsi="Arial" w:cs="Arial"/>
                <w:bCs/>
                <w:color w:val="000000"/>
                <w:sz w:val="20"/>
                <w:szCs w:val="20"/>
                <w:lang w:val="en-US"/>
              </w:rPr>
              <w:t xml:space="preserve">Work </w:t>
            </w:r>
            <w:r w:rsidRPr="00EA535E">
              <w:rPr>
                <w:rFonts w:ascii="Arial" w:hAnsi="Arial" w:cs="Arial"/>
                <w:bCs/>
                <w:color w:val="000000"/>
                <w:sz w:val="20"/>
                <w:szCs w:val="20"/>
                <w:lang w:val="en-US"/>
              </w:rPr>
              <w:t>Procedure</w:t>
            </w:r>
            <w:r>
              <w:rPr>
                <w:rFonts w:ascii="Arial" w:hAnsi="Arial" w:cs="Arial"/>
                <w:bCs/>
                <w:color w:val="000000"/>
                <w:sz w:val="20"/>
                <w:szCs w:val="20"/>
                <w:lang w:val="en-US"/>
              </w:rPr>
              <w:t>s</w:t>
            </w:r>
            <w:r w:rsidRPr="00EA535E">
              <w:rPr>
                <w:rFonts w:ascii="Arial" w:hAnsi="Arial" w:cs="Arial"/>
                <w:bCs/>
                <w:color w:val="000000"/>
                <w:sz w:val="20"/>
                <w:szCs w:val="20"/>
                <w:lang w:val="en-US"/>
              </w:rPr>
              <w:t xml:space="preserve"> required.</w:t>
            </w:r>
          </w:p>
        </w:tc>
      </w:tr>
      <w:tr w:rsidR="00316E87" w:rsidRPr="00CB37FB" w14:paraId="225AF5F3" w14:textId="77777777" w:rsidTr="00B96CE8">
        <w:trPr>
          <w:trHeight w:val="567"/>
        </w:trPr>
        <w:tc>
          <w:tcPr>
            <w:tcW w:w="2127" w:type="dxa"/>
            <w:vMerge w:val="restart"/>
          </w:tcPr>
          <w:p w14:paraId="28EE394D" w14:textId="34A029E6" w:rsidR="00316E87" w:rsidRPr="006764B1" w:rsidRDefault="00316E87" w:rsidP="006764B1">
            <w:pPr>
              <w:tabs>
                <w:tab w:val="left" w:pos="360"/>
              </w:tabs>
              <w:spacing w:after="0" w:line="240" w:lineRule="auto"/>
              <w:rPr>
                <w:rFonts w:ascii="Arial" w:hAnsi="Arial" w:cs="Arial"/>
                <w:bCs/>
                <w:color w:val="000000"/>
                <w:sz w:val="20"/>
                <w:szCs w:val="20"/>
                <w:lang w:val="en-US"/>
              </w:rPr>
            </w:pPr>
            <w:r w:rsidRPr="006764B1">
              <w:rPr>
                <w:rFonts w:ascii="Arial" w:hAnsi="Arial" w:cs="Arial"/>
                <w:bCs/>
                <w:color w:val="000000"/>
                <w:sz w:val="20"/>
                <w:szCs w:val="20"/>
                <w:lang w:val="en-US"/>
              </w:rPr>
              <w:t>Walking around indoor and outdoor workplace ground floor surface.</w:t>
            </w:r>
          </w:p>
        </w:tc>
        <w:tc>
          <w:tcPr>
            <w:tcW w:w="2808" w:type="dxa"/>
            <w:tcBorders>
              <w:bottom w:val="single" w:sz="4" w:space="0" w:color="auto"/>
            </w:tcBorders>
          </w:tcPr>
          <w:p w14:paraId="5618FA9D" w14:textId="04425672" w:rsidR="00316E87" w:rsidRPr="004D2C06" w:rsidRDefault="00316E87" w:rsidP="007426D0">
            <w:pPr>
              <w:tabs>
                <w:tab w:val="left" w:pos="360"/>
              </w:tabs>
              <w:spacing w:after="0" w:line="240" w:lineRule="auto"/>
              <w:rPr>
                <w:rFonts w:ascii="Arial" w:hAnsi="Arial" w:cs="Arial"/>
                <w:bCs/>
                <w:color w:val="000000"/>
                <w:sz w:val="20"/>
                <w:szCs w:val="20"/>
                <w:lang w:val="en-US"/>
              </w:rPr>
            </w:pPr>
            <w:r w:rsidRPr="00D51925">
              <w:rPr>
                <w:rFonts w:ascii="Arial" w:hAnsi="Arial" w:cs="Arial"/>
                <w:bCs/>
                <w:color w:val="000000"/>
                <w:sz w:val="20"/>
                <w:szCs w:val="20"/>
                <w:lang w:val="en-US"/>
              </w:rPr>
              <w:t>* Slippery / Wet floors surface</w:t>
            </w:r>
            <w:r>
              <w:rPr>
                <w:rFonts w:ascii="Arial" w:hAnsi="Arial" w:cs="Arial"/>
                <w:bCs/>
                <w:color w:val="000000"/>
                <w:sz w:val="20"/>
                <w:szCs w:val="20"/>
                <w:lang w:val="en-US"/>
              </w:rPr>
              <w:t xml:space="preserve"> and l</w:t>
            </w:r>
            <w:r w:rsidRPr="00D51925">
              <w:rPr>
                <w:rFonts w:ascii="Arial" w:hAnsi="Arial" w:cs="Arial"/>
                <w:bCs/>
                <w:color w:val="000000"/>
                <w:sz w:val="20"/>
                <w:szCs w:val="20"/>
                <w:lang w:val="en-US"/>
              </w:rPr>
              <w:t>oose running cables, tiles and carpet tiles on the floor</w:t>
            </w:r>
            <w:r>
              <w:rPr>
                <w:rFonts w:ascii="Arial" w:hAnsi="Arial" w:cs="Arial"/>
                <w:bCs/>
                <w:color w:val="000000"/>
                <w:sz w:val="20"/>
                <w:szCs w:val="20"/>
                <w:lang w:val="en-US"/>
              </w:rPr>
              <w:t xml:space="preserve"> could result in </w:t>
            </w:r>
            <w:r w:rsidRPr="00D51925">
              <w:rPr>
                <w:rFonts w:ascii="Arial" w:hAnsi="Arial" w:cs="Arial"/>
                <w:bCs/>
                <w:color w:val="000000"/>
                <w:sz w:val="20"/>
                <w:szCs w:val="20"/>
                <w:lang w:val="en-US"/>
              </w:rPr>
              <w:t>Slip and Falls.</w:t>
            </w:r>
          </w:p>
        </w:tc>
        <w:tc>
          <w:tcPr>
            <w:tcW w:w="7681" w:type="dxa"/>
            <w:tcBorders>
              <w:bottom w:val="single" w:sz="4" w:space="0" w:color="auto"/>
            </w:tcBorders>
          </w:tcPr>
          <w:p w14:paraId="0D9675AB" w14:textId="77777777" w:rsidR="00316E87" w:rsidRPr="00D51925" w:rsidRDefault="00316E87" w:rsidP="00D51925">
            <w:pPr>
              <w:tabs>
                <w:tab w:val="left" w:pos="360"/>
              </w:tabs>
              <w:spacing w:after="0" w:line="240" w:lineRule="auto"/>
              <w:rPr>
                <w:rFonts w:ascii="Arial" w:hAnsi="Arial" w:cs="Arial"/>
                <w:bCs/>
                <w:color w:val="000000"/>
                <w:sz w:val="20"/>
                <w:szCs w:val="20"/>
                <w:lang w:val="en-US"/>
              </w:rPr>
            </w:pPr>
            <w:r w:rsidRPr="00D51925">
              <w:rPr>
                <w:rFonts w:ascii="Arial" w:hAnsi="Arial" w:cs="Arial"/>
                <w:bCs/>
                <w:color w:val="000000"/>
                <w:sz w:val="20"/>
                <w:szCs w:val="20"/>
                <w:lang w:val="en-US"/>
              </w:rPr>
              <w:t>Administrative -</w:t>
            </w:r>
          </w:p>
          <w:p w14:paraId="602CC84F" w14:textId="77777777" w:rsidR="00316E87" w:rsidRPr="00D51925" w:rsidRDefault="00316E87" w:rsidP="00D51925">
            <w:pPr>
              <w:tabs>
                <w:tab w:val="left" w:pos="360"/>
              </w:tabs>
              <w:spacing w:after="0" w:line="240" w:lineRule="auto"/>
              <w:rPr>
                <w:rFonts w:ascii="Arial" w:hAnsi="Arial" w:cs="Arial"/>
                <w:bCs/>
                <w:color w:val="000000"/>
                <w:sz w:val="20"/>
                <w:szCs w:val="20"/>
                <w:lang w:val="en-US"/>
              </w:rPr>
            </w:pPr>
            <w:r w:rsidRPr="00D51925">
              <w:rPr>
                <w:rFonts w:ascii="Arial" w:hAnsi="Arial" w:cs="Arial"/>
                <w:bCs/>
                <w:color w:val="000000"/>
                <w:sz w:val="20"/>
                <w:szCs w:val="20"/>
                <w:lang w:val="en-US"/>
              </w:rPr>
              <w:t xml:space="preserve">* Awareness to all employees through OHS inductions, safety Bulletins. </w:t>
            </w:r>
          </w:p>
          <w:p w14:paraId="1753495B" w14:textId="065C8957" w:rsidR="00316E87" w:rsidRPr="004D2C06" w:rsidRDefault="00316E87" w:rsidP="00D51925">
            <w:pPr>
              <w:tabs>
                <w:tab w:val="left" w:pos="360"/>
              </w:tabs>
              <w:spacing w:after="0" w:line="240" w:lineRule="auto"/>
              <w:rPr>
                <w:rFonts w:ascii="Arial" w:hAnsi="Arial" w:cs="Arial"/>
                <w:bCs/>
                <w:color w:val="000000"/>
                <w:sz w:val="20"/>
                <w:szCs w:val="20"/>
                <w:lang w:val="en-US"/>
              </w:rPr>
            </w:pPr>
            <w:r w:rsidRPr="00D51925">
              <w:rPr>
                <w:rFonts w:ascii="Arial" w:hAnsi="Arial" w:cs="Arial"/>
                <w:bCs/>
                <w:color w:val="000000"/>
                <w:sz w:val="20"/>
                <w:szCs w:val="20"/>
                <w:lang w:val="en-US"/>
              </w:rPr>
              <w:t>* Putting up warning signage when working on sli</w:t>
            </w:r>
            <w:r>
              <w:rPr>
                <w:rFonts w:ascii="Arial" w:hAnsi="Arial" w:cs="Arial"/>
                <w:bCs/>
                <w:color w:val="000000"/>
                <w:sz w:val="20"/>
                <w:szCs w:val="20"/>
                <w:lang w:val="en-US"/>
              </w:rPr>
              <w:t>p</w:t>
            </w:r>
            <w:r w:rsidRPr="00D51925">
              <w:rPr>
                <w:rFonts w:ascii="Arial" w:hAnsi="Arial" w:cs="Arial"/>
                <w:bCs/>
                <w:color w:val="000000"/>
                <w:sz w:val="20"/>
                <w:szCs w:val="20"/>
                <w:lang w:val="en-US"/>
              </w:rPr>
              <w:t xml:space="preserve">pery.  </w:t>
            </w:r>
          </w:p>
        </w:tc>
        <w:tc>
          <w:tcPr>
            <w:tcW w:w="2552" w:type="dxa"/>
            <w:vMerge w:val="restart"/>
          </w:tcPr>
          <w:p w14:paraId="5C05AAC0" w14:textId="77777777" w:rsidR="00744198" w:rsidRDefault="00744198" w:rsidP="00744198">
            <w:pPr>
              <w:tabs>
                <w:tab w:val="left" w:pos="360"/>
              </w:tabs>
              <w:spacing w:after="0" w:line="240" w:lineRule="auto"/>
              <w:rPr>
                <w:rFonts w:ascii="Arial" w:hAnsi="Arial" w:cs="Arial"/>
                <w:bCs/>
                <w:color w:val="000000"/>
                <w:sz w:val="20"/>
                <w:szCs w:val="20"/>
                <w:lang w:val="en-US"/>
              </w:rPr>
            </w:pPr>
            <w:r>
              <w:rPr>
                <w:rFonts w:ascii="Arial" w:hAnsi="Arial" w:cs="Arial"/>
                <w:bCs/>
                <w:color w:val="000000"/>
                <w:sz w:val="20"/>
                <w:szCs w:val="20"/>
                <w:lang w:val="en-US"/>
              </w:rPr>
              <w:t xml:space="preserve">OHS Act </w:t>
            </w:r>
          </w:p>
          <w:p w14:paraId="41E289FC" w14:textId="77777777" w:rsidR="00316E87" w:rsidRDefault="00744198" w:rsidP="00744198">
            <w:pPr>
              <w:tabs>
                <w:tab w:val="left" w:pos="360"/>
              </w:tabs>
              <w:spacing w:after="0" w:line="240" w:lineRule="auto"/>
              <w:rPr>
                <w:rFonts w:ascii="Arial" w:hAnsi="Arial" w:cs="Arial"/>
                <w:bCs/>
                <w:color w:val="000000"/>
                <w:sz w:val="20"/>
                <w:szCs w:val="20"/>
                <w:lang w:val="en-US"/>
              </w:rPr>
            </w:pPr>
            <w:r w:rsidRPr="00EA535E">
              <w:rPr>
                <w:rFonts w:ascii="Arial" w:hAnsi="Arial" w:cs="Arial"/>
                <w:bCs/>
                <w:color w:val="000000"/>
                <w:sz w:val="20"/>
                <w:szCs w:val="20"/>
                <w:lang w:val="en-US"/>
              </w:rPr>
              <w:t xml:space="preserve">Safe </w:t>
            </w:r>
            <w:r>
              <w:rPr>
                <w:rFonts w:ascii="Arial" w:hAnsi="Arial" w:cs="Arial"/>
                <w:bCs/>
                <w:color w:val="000000"/>
                <w:sz w:val="20"/>
                <w:szCs w:val="20"/>
                <w:lang w:val="en-US"/>
              </w:rPr>
              <w:t xml:space="preserve">Work </w:t>
            </w:r>
            <w:r w:rsidRPr="00EA535E">
              <w:rPr>
                <w:rFonts w:ascii="Arial" w:hAnsi="Arial" w:cs="Arial"/>
                <w:bCs/>
                <w:color w:val="000000"/>
                <w:sz w:val="20"/>
                <w:szCs w:val="20"/>
                <w:lang w:val="en-US"/>
              </w:rPr>
              <w:t>Procedure</w:t>
            </w:r>
            <w:r>
              <w:rPr>
                <w:rFonts w:ascii="Arial" w:hAnsi="Arial" w:cs="Arial"/>
                <w:bCs/>
                <w:color w:val="000000"/>
                <w:sz w:val="20"/>
                <w:szCs w:val="20"/>
                <w:lang w:val="en-US"/>
              </w:rPr>
              <w:t>s</w:t>
            </w:r>
            <w:r w:rsidRPr="00EA535E">
              <w:rPr>
                <w:rFonts w:ascii="Arial" w:hAnsi="Arial" w:cs="Arial"/>
                <w:bCs/>
                <w:color w:val="000000"/>
                <w:sz w:val="20"/>
                <w:szCs w:val="20"/>
                <w:lang w:val="en-US"/>
              </w:rPr>
              <w:t xml:space="preserve"> required.</w:t>
            </w:r>
          </w:p>
          <w:p w14:paraId="1015F3BF" w14:textId="77777777" w:rsidR="00744198" w:rsidRDefault="00744198" w:rsidP="00744198">
            <w:pPr>
              <w:tabs>
                <w:tab w:val="left" w:pos="360"/>
              </w:tabs>
              <w:spacing w:after="0" w:line="240" w:lineRule="auto"/>
              <w:rPr>
                <w:rFonts w:ascii="Arial" w:hAnsi="Arial" w:cs="Arial"/>
                <w:bCs/>
                <w:color w:val="000000"/>
                <w:sz w:val="20"/>
                <w:szCs w:val="20"/>
                <w:lang w:val="en-US"/>
              </w:rPr>
            </w:pPr>
            <w:r>
              <w:rPr>
                <w:rFonts w:ascii="Arial" w:hAnsi="Arial" w:cs="Arial"/>
                <w:bCs/>
                <w:color w:val="000000"/>
                <w:sz w:val="20"/>
                <w:szCs w:val="20"/>
                <w:lang w:val="en-US"/>
              </w:rPr>
              <w:t>Safety tool box talks.</w:t>
            </w:r>
          </w:p>
          <w:p w14:paraId="7131E63F" w14:textId="37799CBA" w:rsidR="00744198" w:rsidRPr="00EA535E" w:rsidRDefault="00744198" w:rsidP="00744198">
            <w:pPr>
              <w:tabs>
                <w:tab w:val="left" w:pos="360"/>
              </w:tabs>
              <w:spacing w:after="0" w:line="240" w:lineRule="auto"/>
              <w:rPr>
                <w:rFonts w:ascii="Arial" w:hAnsi="Arial" w:cs="Arial"/>
                <w:bCs/>
                <w:color w:val="000000"/>
                <w:sz w:val="20"/>
                <w:szCs w:val="20"/>
                <w:lang w:val="en-US"/>
              </w:rPr>
            </w:pPr>
            <w:r>
              <w:rPr>
                <w:rFonts w:ascii="Arial" w:hAnsi="Arial" w:cs="Arial"/>
                <w:bCs/>
                <w:color w:val="000000"/>
                <w:sz w:val="20"/>
                <w:szCs w:val="20"/>
                <w:lang w:val="en-US"/>
              </w:rPr>
              <w:t>OHS insuction</w:t>
            </w:r>
          </w:p>
        </w:tc>
      </w:tr>
      <w:tr w:rsidR="00316E87" w:rsidRPr="00CB37FB" w14:paraId="620CDA3A" w14:textId="77777777" w:rsidTr="00671A13">
        <w:trPr>
          <w:trHeight w:val="567"/>
        </w:trPr>
        <w:tc>
          <w:tcPr>
            <w:tcW w:w="2127" w:type="dxa"/>
            <w:vMerge/>
          </w:tcPr>
          <w:p w14:paraId="124B59CF" w14:textId="77777777" w:rsidR="00316E87" w:rsidRPr="00D51925" w:rsidRDefault="00316E87" w:rsidP="00D51925">
            <w:pPr>
              <w:pStyle w:val="ListParagraph"/>
              <w:tabs>
                <w:tab w:val="left" w:pos="360"/>
              </w:tabs>
              <w:spacing w:after="0" w:line="240" w:lineRule="auto"/>
              <w:ind w:left="284"/>
              <w:rPr>
                <w:rFonts w:ascii="Arial" w:hAnsi="Arial" w:cs="Arial"/>
                <w:bCs/>
                <w:color w:val="000000"/>
                <w:sz w:val="20"/>
                <w:szCs w:val="20"/>
                <w:lang w:val="en-US"/>
              </w:rPr>
            </w:pPr>
          </w:p>
        </w:tc>
        <w:tc>
          <w:tcPr>
            <w:tcW w:w="2808" w:type="dxa"/>
            <w:tcBorders>
              <w:bottom w:val="single" w:sz="4" w:space="0" w:color="auto"/>
            </w:tcBorders>
          </w:tcPr>
          <w:p w14:paraId="6FC1146A" w14:textId="697DE33F" w:rsidR="00316E87" w:rsidRPr="00D51925" w:rsidRDefault="00316E87" w:rsidP="007426D0">
            <w:pPr>
              <w:tabs>
                <w:tab w:val="left" w:pos="360"/>
              </w:tabs>
              <w:spacing w:after="0" w:line="240" w:lineRule="auto"/>
              <w:rPr>
                <w:rFonts w:ascii="Arial" w:hAnsi="Arial" w:cs="Arial"/>
                <w:bCs/>
                <w:color w:val="000000"/>
                <w:sz w:val="20"/>
                <w:szCs w:val="20"/>
                <w:lang w:val="en-US"/>
              </w:rPr>
            </w:pPr>
            <w:r w:rsidRPr="00D51925">
              <w:rPr>
                <w:rFonts w:ascii="Arial" w:hAnsi="Arial" w:cs="Arial"/>
                <w:bCs/>
                <w:color w:val="000000"/>
                <w:sz w:val="20"/>
                <w:szCs w:val="20"/>
                <w:lang w:val="en-US"/>
              </w:rPr>
              <w:t>* Uneven ground / paving surfaces.</w:t>
            </w:r>
          </w:p>
        </w:tc>
        <w:tc>
          <w:tcPr>
            <w:tcW w:w="7681" w:type="dxa"/>
            <w:tcBorders>
              <w:bottom w:val="single" w:sz="4" w:space="0" w:color="auto"/>
            </w:tcBorders>
          </w:tcPr>
          <w:p w14:paraId="000A3E2A" w14:textId="77777777" w:rsidR="00316E87" w:rsidRPr="00D51925" w:rsidRDefault="00316E87" w:rsidP="00D51925">
            <w:pPr>
              <w:tabs>
                <w:tab w:val="left" w:pos="360"/>
              </w:tabs>
              <w:spacing w:after="0" w:line="240" w:lineRule="auto"/>
              <w:rPr>
                <w:rFonts w:ascii="Arial" w:hAnsi="Arial" w:cs="Arial"/>
                <w:bCs/>
                <w:color w:val="000000"/>
                <w:sz w:val="20"/>
                <w:szCs w:val="20"/>
                <w:lang w:val="en-US"/>
              </w:rPr>
            </w:pPr>
            <w:r w:rsidRPr="00D51925">
              <w:rPr>
                <w:rFonts w:ascii="Arial" w:hAnsi="Arial" w:cs="Arial"/>
                <w:bCs/>
                <w:color w:val="000000"/>
                <w:sz w:val="20"/>
                <w:szCs w:val="20"/>
                <w:lang w:val="en-US"/>
              </w:rPr>
              <w:t>Elimination -</w:t>
            </w:r>
          </w:p>
          <w:p w14:paraId="23FF8C61" w14:textId="77777777" w:rsidR="00316E87" w:rsidRPr="00D51925" w:rsidRDefault="00316E87" w:rsidP="00D51925">
            <w:pPr>
              <w:tabs>
                <w:tab w:val="left" w:pos="360"/>
              </w:tabs>
              <w:spacing w:after="0" w:line="240" w:lineRule="auto"/>
              <w:rPr>
                <w:rFonts w:ascii="Arial" w:hAnsi="Arial" w:cs="Arial"/>
                <w:bCs/>
                <w:color w:val="000000"/>
                <w:sz w:val="20"/>
                <w:szCs w:val="20"/>
                <w:lang w:val="en-US"/>
              </w:rPr>
            </w:pPr>
            <w:r w:rsidRPr="00D51925">
              <w:rPr>
                <w:rFonts w:ascii="Arial" w:hAnsi="Arial" w:cs="Arial"/>
                <w:bCs/>
                <w:color w:val="000000"/>
                <w:sz w:val="20"/>
                <w:szCs w:val="20"/>
                <w:lang w:val="en-US"/>
              </w:rPr>
              <w:t xml:space="preserve">* Cable/cords placed behind the desks/tables away from the walkway and they are connected through table pipe. </w:t>
            </w:r>
          </w:p>
          <w:p w14:paraId="1DB924C8" w14:textId="77777777" w:rsidR="00316E87" w:rsidRPr="00D51925" w:rsidRDefault="00316E87" w:rsidP="00D51925">
            <w:pPr>
              <w:tabs>
                <w:tab w:val="left" w:pos="360"/>
              </w:tabs>
              <w:spacing w:after="0" w:line="240" w:lineRule="auto"/>
              <w:rPr>
                <w:rFonts w:ascii="Arial" w:hAnsi="Arial" w:cs="Arial"/>
                <w:bCs/>
                <w:color w:val="000000"/>
                <w:sz w:val="20"/>
                <w:szCs w:val="20"/>
                <w:lang w:val="en-US"/>
              </w:rPr>
            </w:pPr>
            <w:r w:rsidRPr="00D51925">
              <w:rPr>
                <w:rFonts w:ascii="Arial" w:hAnsi="Arial" w:cs="Arial"/>
                <w:bCs/>
                <w:color w:val="000000"/>
                <w:sz w:val="20"/>
                <w:szCs w:val="20"/>
                <w:lang w:val="en-US"/>
              </w:rPr>
              <w:lastRenderedPageBreak/>
              <w:t>* Loose Cables/cord to be trunked or tied together (Scattered cables).</w:t>
            </w:r>
          </w:p>
          <w:p w14:paraId="62C4CEF7" w14:textId="77777777" w:rsidR="00316E87" w:rsidRPr="00D51925" w:rsidRDefault="00316E87" w:rsidP="00D51925">
            <w:pPr>
              <w:tabs>
                <w:tab w:val="left" w:pos="360"/>
              </w:tabs>
              <w:spacing w:after="0" w:line="240" w:lineRule="auto"/>
              <w:rPr>
                <w:rFonts w:ascii="Arial" w:hAnsi="Arial" w:cs="Arial"/>
                <w:bCs/>
                <w:color w:val="000000"/>
                <w:sz w:val="20"/>
                <w:szCs w:val="20"/>
                <w:lang w:val="en-US"/>
              </w:rPr>
            </w:pPr>
            <w:r w:rsidRPr="00D51925">
              <w:rPr>
                <w:rFonts w:ascii="Arial" w:hAnsi="Arial" w:cs="Arial"/>
                <w:bCs/>
                <w:color w:val="000000"/>
                <w:sz w:val="20"/>
                <w:szCs w:val="20"/>
                <w:lang w:val="en-US"/>
              </w:rPr>
              <w:t>* Reporting and fixing of loose cables and tiles.</w:t>
            </w:r>
          </w:p>
          <w:p w14:paraId="3344D06B" w14:textId="77777777" w:rsidR="00316E87" w:rsidRPr="00D51925" w:rsidRDefault="00316E87" w:rsidP="00D51925">
            <w:pPr>
              <w:tabs>
                <w:tab w:val="left" w:pos="360"/>
              </w:tabs>
              <w:spacing w:after="0" w:line="240" w:lineRule="auto"/>
              <w:rPr>
                <w:rFonts w:ascii="Arial" w:hAnsi="Arial" w:cs="Arial"/>
                <w:bCs/>
                <w:color w:val="000000"/>
                <w:sz w:val="20"/>
                <w:szCs w:val="20"/>
                <w:lang w:val="en-US"/>
              </w:rPr>
            </w:pPr>
            <w:r w:rsidRPr="00D51925">
              <w:rPr>
                <w:rFonts w:ascii="Arial" w:hAnsi="Arial" w:cs="Arial"/>
                <w:bCs/>
                <w:color w:val="000000"/>
                <w:sz w:val="20"/>
                <w:szCs w:val="20"/>
                <w:lang w:val="en-US"/>
              </w:rPr>
              <w:t>Administrative -</w:t>
            </w:r>
          </w:p>
          <w:p w14:paraId="5D392BE1" w14:textId="71FC67EB" w:rsidR="00316E87" w:rsidRPr="00D51925" w:rsidRDefault="00316E87" w:rsidP="00D51925">
            <w:pPr>
              <w:tabs>
                <w:tab w:val="left" w:pos="360"/>
              </w:tabs>
              <w:spacing w:after="0" w:line="240" w:lineRule="auto"/>
              <w:rPr>
                <w:rFonts w:ascii="Arial" w:hAnsi="Arial" w:cs="Arial"/>
                <w:bCs/>
                <w:color w:val="000000"/>
                <w:sz w:val="20"/>
                <w:szCs w:val="20"/>
                <w:lang w:val="en-US"/>
              </w:rPr>
            </w:pPr>
            <w:r w:rsidRPr="00D51925">
              <w:rPr>
                <w:rFonts w:ascii="Arial" w:hAnsi="Arial" w:cs="Arial"/>
                <w:bCs/>
                <w:color w:val="000000"/>
                <w:sz w:val="20"/>
                <w:szCs w:val="20"/>
                <w:lang w:val="en-US"/>
              </w:rPr>
              <w:t>* Health and Safety Reps monthly inspections, VFL inspections, BBS observations.</w:t>
            </w:r>
          </w:p>
        </w:tc>
        <w:tc>
          <w:tcPr>
            <w:tcW w:w="2552" w:type="dxa"/>
            <w:vMerge/>
          </w:tcPr>
          <w:p w14:paraId="75553CDD" w14:textId="77777777" w:rsidR="00316E87" w:rsidRPr="00EA535E" w:rsidRDefault="00316E87" w:rsidP="007426D0">
            <w:pPr>
              <w:tabs>
                <w:tab w:val="left" w:pos="360"/>
              </w:tabs>
              <w:spacing w:after="0" w:line="240" w:lineRule="auto"/>
              <w:rPr>
                <w:rFonts w:ascii="Arial" w:hAnsi="Arial" w:cs="Arial"/>
                <w:bCs/>
                <w:color w:val="000000"/>
                <w:sz w:val="20"/>
                <w:szCs w:val="20"/>
                <w:lang w:val="en-US"/>
              </w:rPr>
            </w:pPr>
          </w:p>
        </w:tc>
      </w:tr>
      <w:tr w:rsidR="00316E87" w:rsidRPr="00CB37FB" w14:paraId="5971EEA5" w14:textId="77777777" w:rsidTr="00AD774B">
        <w:trPr>
          <w:trHeight w:val="567"/>
        </w:trPr>
        <w:tc>
          <w:tcPr>
            <w:tcW w:w="2127" w:type="dxa"/>
            <w:vMerge/>
          </w:tcPr>
          <w:p w14:paraId="6537A92F" w14:textId="77777777" w:rsidR="00316E87" w:rsidRPr="004D2C06" w:rsidRDefault="00316E87" w:rsidP="00D51925">
            <w:pPr>
              <w:pStyle w:val="ListParagraph"/>
              <w:tabs>
                <w:tab w:val="left" w:pos="360"/>
              </w:tabs>
              <w:spacing w:after="0" w:line="240" w:lineRule="auto"/>
              <w:ind w:left="284"/>
              <w:rPr>
                <w:rFonts w:ascii="Arial" w:hAnsi="Arial" w:cs="Arial"/>
                <w:bCs/>
                <w:color w:val="000000"/>
                <w:sz w:val="20"/>
                <w:szCs w:val="20"/>
                <w:lang w:val="en-US"/>
              </w:rPr>
            </w:pPr>
          </w:p>
        </w:tc>
        <w:tc>
          <w:tcPr>
            <w:tcW w:w="2808" w:type="dxa"/>
            <w:tcBorders>
              <w:bottom w:val="single" w:sz="4" w:space="0" w:color="auto"/>
            </w:tcBorders>
          </w:tcPr>
          <w:p w14:paraId="23625C33" w14:textId="5B9E640E" w:rsidR="00316E87" w:rsidRPr="004D2C06" w:rsidRDefault="00316E87" w:rsidP="007426D0">
            <w:pPr>
              <w:tabs>
                <w:tab w:val="left" w:pos="360"/>
              </w:tabs>
              <w:spacing w:after="0" w:line="240" w:lineRule="auto"/>
              <w:rPr>
                <w:rFonts w:ascii="Arial" w:hAnsi="Arial" w:cs="Arial"/>
                <w:bCs/>
                <w:color w:val="000000"/>
                <w:sz w:val="20"/>
                <w:szCs w:val="20"/>
                <w:lang w:val="en-US"/>
              </w:rPr>
            </w:pPr>
            <w:r w:rsidRPr="00D51925">
              <w:rPr>
                <w:rFonts w:ascii="Arial" w:hAnsi="Arial" w:cs="Arial"/>
                <w:bCs/>
                <w:color w:val="000000"/>
                <w:sz w:val="20"/>
                <w:szCs w:val="20"/>
                <w:lang w:val="en-US"/>
              </w:rPr>
              <w:t>* Darkness due to defective or no lights.</w:t>
            </w:r>
          </w:p>
        </w:tc>
        <w:tc>
          <w:tcPr>
            <w:tcW w:w="7681" w:type="dxa"/>
            <w:tcBorders>
              <w:bottom w:val="single" w:sz="4" w:space="0" w:color="auto"/>
            </w:tcBorders>
          </w:tcPr>
          <w:p w14:paraId="29B4433C" w14:textId="77777777" w:rsidR="00316E87" w:rsidRPr="00D51925" w:rsidRDefault="00316E87" w:rsidP="00D51925">
            <w:pPr>
              <w:tabs>
                <w:tab w:val="left" w:pos="360"/>
              </w:tabs>
              <w:spacing w:after="0" w:line="240" w:lineRule="auto"/>
              <w:rPr>
                <w:rFonts w:ascii="Arial" w:hAnsi="Arial" w:cs="Arial"/>
                <w:bCs/>
                <w:color w:val="000000"/>
                <w:sz w:val="20"/>
                <w:szCs w:val="20"/>
                <w:lang w:val="en-US"/>
              </w:rPr>
            </w:pPr>
            <w:r w:rsidRPr="00D51925">
              <w:rPr>
                <w:rFonts w:ascii="Arial" w:hAnsi="Arial" w:cs="Arial"/>
                <w:bCs/>
                <w:color w:val="000000"/>
                <w:sz w:val="20"/>
                <w:szCs w:val="20"/>
                <w:lang w:val="en-US"/>
              </w:rPr>
              <w:t>Administrative -</w:t>
            </w:r>
          </w:p>
          <w:p w14:paraId="038417CA" w14:textId="77777777" w:rsidR="00316E87" w:rsidRPr="00D51925" w:rsidRDefault="00316E87" w:rsidP="00D51925">
            <w:pPr>
              <w:tabs>
                <w:tab w:val="left" w:pos="360"/>
              </w:tabs>
              <w:spacing w:after="0" w:line="240" w:lineRule="auto"/>
              <w:rPr>
                <w:rFonts w:ascii="Arial" w:hAnsi="Arial" w:cs="Arial"/>
                <w:bCs/>
                <w:color w:val="000000"/>
                <w:sz w:val="20"/>
                <w:szCs w:val="20"/>
                <w:lang w:val="en-US"/>
              </w:rPr>
            </w:pPr>
            <w:r w:rsidRPr="00D51925">
              <w:rPr>
                <w:rFonts w:ascii="Arial" w:hAnsi="Arial" w:cs="Arial"/>
                <w:bCs/>
                <w:color w:val="000000"/>
                <w:sz w:val="20"/>
                <w:szCs w:val="20"/>
                <w:lang w:val="en-US"/>
              </w:rPr>
              <w:t xml:space="preserve">* Awareness to all employees through OHS inductions, safety Bulletins. </w:t>
            </w:r>
          </w:p>
          <w:p w14:paraId="0F77C821" w14:textId="7D9147D4" w:rsidR="00316E87" w:rsidRPr="004D2C06" w:rsidRDefault="00316E87" w:rsidP="00D51925">
            <w:pPr>
              <w:tabs>
                <w:tab w:val="left" w:pos="360"/>
              </w:tabs>
              <w:spacing w:after="0" w:line="240" w:lineRule="auto"/>
              <w:rPr>
                <w:rFonts w:ascii="Arial" w:hAnsi="Arial" w:cs="Arial"/>
                <w:bCs/>
                <w:color w:val="000000"/>
                <w:sz w:val="20"/>
                <w:szCs w:val="20"/>
                <w:lang w:val="en-US"/>
              </w:rPr>
            </w:pPr>
            <w:r w:rsidRPr="00D51925">
              <w:rPr>
                <w:rFonts w:ascii="Arial" w:hAnsi="Arial" w:cs="Arial"/>
                <w:bCs/>
                <w:color w:val="000000"/>
                <w:sz w:val="20"/>
                <w:szCs w:val="20"/>
                <w:lang w:val="en-US"/>
              </w:rPr>
              <w:t>* Reporting and fixing of uneven ground surfaces.</w:t>
            </w:r>
          </w:p>
        </w:tc>
        <w:tc>
          <w:tcPr>
            <w:tcW w:w="2552" w:type="dxa"/>
            <w:vMerge/>
          </w:tcPr>
          <w:p w14:paraId="014544ED" w14:textId="77777777" w:rsidR="00316E87" w:rsidRPr="00EA535E" w:rsidRDefault="00316E87" w:rsidP="007426D0">
            <w:pPr>
              <w:tabs>
                <w:tab w:val="left" w:pos="360"/>
              </w:tabs>
              <w:spacing w:after="0" w:line="240" w:lineRule="auto"/>
              <w:rPr>
                <w:rFonts w:ascii="Arial" w:hAnsi="Arial" w:cs="Arial"/>
                <w:bCs/>
                <w:color w:val="000000"/>
                <w:sz w:val="20"/>
                <w:szCs w:val="20"/>
                <w:lang w:val="en-US"/>
              </w:rPr>
            </w:pPr>
          </w:p>
        </w:tc>
      </w:tr>
      <w:tr w:rsidR="00316E87" w:rsidRPr="00CB37FB" w14:paraId="7C044F6E" w14:textId="77777777" w:rsidTr="007426D0">
        <w:trPr>
          <w:trHeight w:val="567"/>
        </w:trPr>
        <w:tc>
          <w:tcPr>
            <w:tcW w:w="2127" w:type="dxa"/>
            <w:vMerge/>
            <w:tcBorders>
              <w:bottom w:val="single" w:sz="4" w:space="0" w:color="auto"/>
            </w:tcBorders>
          </w:tcPr>
          <w:p w14:paraId="5956EA6D" w14:textId="77777777" w:rsidR="00316E87" w:rsidRPr="00316E87" w:rsidRDefault="00316E87" w:rsidP="00316E87">
            <w:pPr>
              <w:tabs>
                <w:tab w:val="left" w:pos="360"/>
              </w:tabs>
              <w:spacing w:after="0" w:line="240" w:lineRule="auto"/>
              <w:rPr>
                <w:rFonts w:ascii="Arial" w:hAnsi="Arial" w:cs="Arial"/>
                <w:bCs/>
                <w:color w:val="000000"/>
                <w:sz w:val="20"/>
                <w:szCs w:val="20"/>
                <w:lang w:val="en-US"/>
              </w:rPr>
            </w:pPr>
          </w:p>
        </w:tc>
        <w:tc>
          <w:tcPr>
            <w:tcW w:w="2808" w:type="dxa"/>
            <w:tcBorders>
              <w:bottom w:val="single" w:sz="4" w:space="0" w:color="auto"/>
            </w:tcBorders>
          </w:tcPr>
          <w:p w14:paraId="24D243D8" w14:textId="77777777" w:rsidR="00316E87" w:rsidRPr="00D51925" w:rsidRDefault="00316E87" w:rsidP="00D51925">
            <w:pPr>
              <w:tabs>
                <w:tab w:val="left" w:pos="360"/>
              </w:tabs>
              <w:spacing w:after="0" w:line="240" w:lineRule="auto"/>
              <w:rPr>
                <w:rFonts w:ascii="Arial" w:hAnsi="Arial" w:cs="Arial"/>
                <w:bCs/>
                <w:color w:val="000000"/>
                <w:sz w:val="20"/>
                <w:szCs w:val="20"/>
                <w:lang w:val="en-US"/>
              </w:rPr>
            </w:pPr>
            <w:r w:rsidRPr="00D51925">
              <w:rPr>
                <w:rFonts w:ascii="Arial" w:hAnsi="Arial" w:cs="Arial"/>
                <w:bCs/>
                <w:color w:val="000000"/>
                <w:sz w:val="20"/>
                <w:szCs w:val="20"/>
                <w:lang w:val="en-US"/>
              </w:rPr>
              <w:t xml:space="preserve">* Insects and </w:t>
            </w:r>
          </w:p>
          <w:p w14:paraId="766C3627" w14:textId="3E6EE66C" w:rsidR="00316E87" w:rsidRPr="00D51925" w:rsidRDefault="00316E87" w:rsidP="00D51925">
            <w:pPr>
              <w:tabs>
                <w:tab w:val="left" w:pos="360"/>
              </w:tabs>
              <w:spacing w:after="0" w:line="240" w:lineRule="auto"/>
              <w:rPr>
                <w:rFonts w:ascii="Arial" w:hAnsi="Arial" w:cs="Arial"/>
                <w:bCs/>
                <w:color w:val="000000"/>
                <w:sz w:val="20"/>
                <w:szCs w:val="20"/>
                <w:lang w:val="en-US"/>
              </w:rPr>
            </w:pPr>
            <w:r w:rsidRPr="00D51925">
              <w:rPr>
                <w:rFonts w:ascii="Arial" w:hAnsi="Arial" w:cs="Arial"/>
                <w:bCs/>
                <w:color w:val="000000"/>
                <w:sz w:val="20"/>
                <w:szCs w:val="20"/>
                <w:lang w:val="en-US"/>
              </w:rPr>
              <w:t>* Animals such as bees, snakes, wasps, birdlife</w:t>
            </w:r>
            <w:r>
              <w:rPr>
                <w:rFonts w:ascii="Arial" w:hAnsi="Arial" w:cs="Arial"/>
                <w:bCs/>
                <w:color w:val="000000"/>
                <w:sz w:val="20"/>
                <w:szCs w:val="20"/>
                <w:lang w:val="en-US"/>
              </w:rPr>
              <w:t xml:space="preserve"> could result in i</w:t>
            </w:r>
            <w:r w:rsidRPr="00D51925">
              <w:rPr>
                <w:rFonts w:ascii="Arial" w:hAnsi="Arial" w:cs="Arial"/>
                <w:bCs/>
                <w:color w:val="000000"/>
                <w:sz w:val="20"/>
                <w:szCs w:val="20"/>
                <w:lang w:val="en-US"/>
              </w:rPr>
              <w:t>nsects stings and animals bites</w:t>
            </w:r>
            <w:r>
              <w:rPr>
                <w:rFonts w:ascii="Arial" w:hAnsi="Arial" w:cs="Arial"/>
                <w:bCs/>
                <w:color w:val="000000"/>
                <w:sz w:val="20"/>
                <w:szCs w:val="20"/>
                <w:lang w:val="en-US"/>
              </w:rPr>
              <w:t>.</w:t>
            </w:r>
          </w:p>
        </w:tc>
        <w:tc>
          <w:tcPr>
            <w:tcW w:w="7681" w:type="dxa"/>
            <w:tcBorders>
              <w:bottom w:val="single" w:sz="4" w:space="0" w:color="auto"/>
            </w:tcBorders>
          </w:tcPr>
          <w:p w14:paraId="0AE1B84D" w14:textId="77777777" w:rsidR="00316E87" w:rsidRPr="00D51925" w:rsidRDefault="00316E87" w:rsidP="00D51925">
            <w:pPr>
              <w:tabs>
                <w:tab w:val="left" w:pos="360"/>
              </w:tabs>
              <w:spacing w:after="0" w:line="240" w:lineRule="auto"/>
              <w:rPr>
                <w:rFonts w:ascii="Arial" w:hAnsi="Arial" w:cs="Arial"/>
                <w:bCs/>
                <w:color w:val="000000"/>
                <w:sz w:val="20"/>
                <w:szCs w:val="20"/>
                <w:lang w:val="en-US"/>
              </w:rPr>
            </w:pPr>
            <w:r w:rsidRPr="00D51925">
              <w:rPr>
                <w:rFonts w:ascii="Arial" w:hAnsi="Arial" w:cs="Arial"/>
                <w:bCs/>
                <w:color w:val="000000"/>
                <w:sz w:val="20"/>
                <w:szCs w:val="20"/>
                <w:lang w:val="en-US"/>
              </w:rPr>
              <w:t>Administrative -</w:t>
            </w:r>
          </w:p>
          <w:p w14:paraId="10682470" w14:textId="77777777" w:rsidR="00316E87" w:rsidRPr="00D51925" w:rsidRDefault="00316E87" w:rsidP="00D51925">
            <w:pPr>
              <w:tabs>
                <w:tab w:val="left" w:pos="360"/>
              </w:tabs>
              <w:spacing w:after="0" w:line="240" w:lineRule="auto"/>
              <w:rPr>
                <w:rFonts w:ascii="Arial" w:hAnsi="Arial" w:cs="Arial"/>
                <w:bCs/>
                <w:color w:val="000000"/>
                <w:sz w:val="20"/>
                <w:szCs w:val="20"/>
                <w:lang w:val="en-US"/>
              </w:rPr>
            </w:pPr>
            <w:r w:rsidRPr="00D51925">
              <w:rPr>
                <w:rFonts w:ascii="Arial" w:hAnsi="Arial" w:cs="Arial"/>
                <w:bCs/>
                <w:color w:val="000000"/>
                <w:sz w:val="20"/>
                <w:szCs w:val="20"/>
                <w:lang w:val="en-US"/>
              </w:rPr>
              <w:t xml:space="preserve">* Availability of First Aid Kit and Treatment, </w:t>
            </w:r>
          </w:p>
          <w:p w14:paraId="30667F37" w14:textId="359986B9" w:rsidR="00316E87" w:rsidRPr="004D2C06" w:rsidRDefault="00316E87" w:rsidP="00D51925">
            <w:pPr>
              <w:tabs>
                <w:tab w:val="left" w:pos="360"/>
              </w:tabs>
              <w:spacing w:after="0" w:line="240" w:lineRule="auto"/>
              <w:rPr>
                <w:rFonts w:ascii="Arial" w:hAnsi="Arial" w:cs="Arial"/>
                <w:bCs/>
                <w:color w:val="000000"/>
                <w:sz w:val="20"/>
                <w:szCs w:val="20"/>
                <w:lang w:val="en-US"/>
              </w:rPr>
            </w:pPr>
            <w:r w:rsidRPr="00D51925">
              <w:rPr>
                <w:rFonts w:ascii="Arial" w:hAnsi="Arial" w:cs="Arial"/>
                <w:bCs/>
                <w:color w:val="000000"/>
                <w:sz w:val="20"/>
                <w:szCs w:val="20"/>
                <w:lang w:val="en-US"/>
              </w:rPr>
              <w:t>* Horticulture, gardening services and maintenance of the ground, walkways provided.</w:t>
            </w:r>
          </w:p>
        </w:tc>
        <w:tc>
          <w:tcPr>
            <w:tcW w:w="2552" w:type="dxa"/>
            <w:vMerge/>
            <w:tcBorders>
              <w:bottom w:val="single" w:sz="4" w:space="0" w:color="auto"/>
            </w:tcBorders>
          </w:tcPr>
          <w:p w14:paraId="672B1CFF" w14:textId="77777777" w:rsidR="00316E87" w:rsidRPr="00EA535E" w:rsidRDefault="00316E87" w:rsidP="007426D0">
            <w:pPr>
              <w:tabs>
                <w:tab w:val="left" w:pos="360"/>
              </w:tabs>
              <w:spacing w:after="0" w:line="240" w:lineRule="auto"/>
              <w:rPr>
                <w:rFonts w:ascii="Arial" w:hAnsi="Arial" w:cs="Arial"/>
                <w:bCs/>
                <w:color w:val="000000"/>
                <w:sz w:val="20"/>
                <w:szCs w:val="20"/>
                <w:lang w:val="en-US"/>
              </w:rPr>
            </w:pPr>
          </w:p>
        </w:tc>
      </w:tr>
      <w:tr w:rsidR="00316E87" w:rsidRPr="00CB37FB" w14:paraId="08657758" w14:textId="77777777" w:rsidTr="004D0E91">
        <w:trPr>
          <w:trHeight w:val="567"/>
        </w:trPr>
        <w:tc>
          <w:tcPr>
            <w:tcW w:w="2127" w:type="dxa"/>
            <w:vMerge w:val="restart"/>
          </w:tcPr>
          <w:p w14:paraId="6EF9F97B" w14:textId="51C17447" w:rsidR="00316E87" w:rsidRPr="006764B1" w:rsidRDefault="00316E87" w:rsidP="006764B1">
            <w:pPr>
              <w:tabs>
                <w:tab w:val="left" w:pos="360"/>
              </w:tabs>
              <w:spacing w:after="0" w:line="240" w:lineRule="auto"/>
              <w:rPr>
                <w:rFonts w:ascii="Arial" w:hAnsi="Arial" w:cs="Arial"/>
                <w:b/>
                <w:color w:val="000000"/>
                <w:sz w:val="20"/>
                <w:szCs w:val="20"/>
                <w:lang w:val="en-US"/>
              </w:rPr>
            </w:pPr>
            <w:r w:rsidRPr="006764B1">
              <w:rPr>
                <w:rFonts w:ascii="Arial" w:hAnsi="Arial" w:cs="Arial"/>
                <w:b/>
                <w:color w:val="000000"/>
                <w:sz w:val="20"/>
                <w:szCs w:val="20"/>
                <w:lang w:val="en-US"/>
              </w:rPr>
              <w:t>Walking up and down the stairways.</w:t>
            </w:r>
          </w:p>
        </w:tc>
        <w:tc>
          <w:tcPr>
            <w:tcW w:w="2808" w:type="dxa"/>
            <w:tcBorders>
              <w:bottom w:val="single" w:sz="4" w:space="0" w:color="auto"/>
            </w:tcBorders>
          </w:tcPr>
          <w:p w14:paraId="06E4CE9C" w14:textId="5629F838" w:rsidR="00316E87" w:rsidRPr="00D51925" w:rsidRDefault="00316E87" w:rsidP="007426D0">
            <w:pPr>
              <w:tabs>
                <w:tab w:val="left" w:pos="360"/>
              </w:tabs>
              <w:spacing w:after="0" w:line="240" w:lineRule="auto"/>
              <w:rPr>
                <w:rFonts w:ascii="Arial" w:hAnsi="Arial" w:cs="Arial"/>
                <w:bCs/>
                <w:color w:val="000000"/>
                <w:sz w:val="20"/>
                <w:szCs w:val="20"/>
                <w:lang w:val="en-US"/>
              </w:rPr>
            </w:pPr>
            <w:r w:rsidRPr="00D51925">
              <w:rPr>
                <w:rFonts w:ascii="Arial" w:hAnsi="Arial" w:cs="Arial"/>
                <w:bCs/>
                <w:color w:val="000000"/>
                <w:sz w:val="20"/>
                <w:szCs w:val="20"/>
                <w:lang w:val="en-US"/>
              </w:rPr>
              <w:t>* Not holding on to handrail whilst ascending and/or descending the stairs.</w:t>
            </w:r>
          </w:p>
        </w:tc>
        <w:tc>
          <w:tcPr>
            <w:tcW w:w="7681" w:type="dxa"/>
            <w:vMerge w:val="restart"/>
          </w:tcPr>
          <w:p w14:paraId="4745043D" w14:textId="77777777" w:rsidR="00316E87" w:rsidRPr="001A212B" w:rsidRDefault="00316E87" w:rsidP="001A212B">
            <w:pPr>
              <w:tabs>
                <w:tab w:val="left" w:pos="360"/>
              </w:tabs>
              <w:spacing w:after="0" w:line="240" w:lineRule="auto"/>
              <w:rPr>
                <w:rFonts w:ascii="Arial" w:hAnsi="Arial" w:cs="Arial"/>
                <w:bCs/>
                <w:color w:val="000000"/>
                <w:sz w:val="20"/>
                <w:szCs w:val="20"/>
                <w:lang w:val="en-US"/>
              </w:rPr>
            </w:pPr>
            <w:r w:rsidRPr="001A212B">
              <w:rPr>
                <w:rFonts w:ascii="Arial" w:hAnsi="Arial" w:cs="Arial"/>
                <w:bCs/>
                <w:color w:val="000000"/>
                <w:sz w:val="20"/>
                <w:szCs w:val="20"/>
                <w:lang w:val="en-US"/>
              </w:rPr>
              <w:t>Administrative -</w:t>
            </w:r>
          </w:p>
          <w:p w14:paraId="3DC060C4" w14:textId="77777777" w:rsidR="00316E87" w:rsidRPr="001A212B" w:rsidRDefault="00316E87" w:rsidP="001A212B">
            <w:pPr>
              <w:tabs>
                <w:tab w:val="left" w:pos="360"/>
              </w:tabs>
              <w:spacing w:after="0" w:line="240" w:lineRule="auto"/>
              <w:rPr>
                <w:rFonts w:ascii="Arial" w:hAnsi="Arial" w:cs="Arial"/>
                <w:bCs/>
                <w:color w:val="000000"/>
                <w:sz w:val="20"/>
                <w:szCs w:val="20"/>
                <w:lang w:val="en-US"/>
              </w:rPr>
            </w:pPr>
            <w:r w:rsidRPr="001A212B">
              <w:rPr>
                <w:rFonts w:ascii="Arial" w:hAnsi="Arial" w:cs="Arial"/>
                <w:bCs/>
                <w:color w:val="000000"/>
                <w:sz w:val="20"/>
                <w:szCs w:val="20"/>
                <w:lang w:val="en-US"/>
              </w:rPr>
              <w:t xml:space="preserve">* Awareness to all employees through OHS inductions, safety Bulletins. </w:t>
            </w:r>
          </w:p>
          <w:p w14:paraId="184D196B" w14:textId="77777777" w:rsidR="00316E87" w:rsidRPr="001A212B" w:rsidRDefault="00316E87" w:rsidP="001A212B">
            <w:pPr>
              <w:tabs>
                <w:tab w:val="left" w:pos="360"/>
              </w:tabs>
              <w:spacing w:after="0" w:line="240" w:lineRule="auto"/>
              <w:rPr>
                <w:rFonts w:ascii="Arial" w:hAnsi="Arial" w:cs="Arial"/>
                <w:bCs/>
                <w:color w:val="000000"/>
                <w:sz w:val="20"/>
                <w:szCs w:val="20"/>
                <w:lang w:val="en-US"/>
              </w:rPr>
            </w:pPr>
            <w:r w:rsidRPr="001A212B">
              <w:rPr>
                <w:rFonts w:ascii="Arial" w:hAnsi="Arial" w:cs="Arial"/>
                <w:bCs/>
                <w:color w:val="000000"/>
                <w:sz w:val="20"/>
                <w:szCs w:val="20"/>
                <w:lang w:val="en-US"/>
              </w:rPr>
              <w:t>* IIlumination surveys to ensure all areas are always lighted as per requirements.</w:t>
            </w:r>
          </w:p>
          <w:p w14:paraId="60D4EC05" w14:textId="77777777" w:rsidR="00316E87" w:rsidRPr="001A212B" w:rsidRDefault="00316E87" w:rsidP="001A212B">
            <w:pPr>
              <w:tabs>
                <w:tab w:val="left" w:pos="360"/>
              </w:tabs>
              <w:spacing w:after="0" w:line="240" w:lineRule="auto"/>
              <w:rPr>
                <w:rFonts w:ascii="Arial" w:hAnsi="Arial" w:cs="Arial"/>
                <w:bCs/>
                <w:color w:val="000000"/>
                <w:sz w:val="20"/>
                <w:szCs w:val="20"/>
                <w:lang w:val="en-US"/>
              </w:rPr>
            </w:pPr>
            <w:r w:rsidRPr="001A212B">
              <w:rPr>
                <w:rFonts w:ascii="Arial" w:hAnsi="Arial" w:cs="Arial"/>
                <w:bCs/>
                <w:color w:val="000000"/>
                <w:sz w:val="20"/>
                <w:szCs w:val="20"/>
                <w:lang w:val="en-US"/>
              </w:rPr>
              <w:t>* Installation and maintenance of Emergency lights in case of Power failure.</w:t>
            </w:r>
          </w:p>
          <w:p w14:paraId="636F66F6" w14:textId="77777777" w:rsidR="00316E87" w:rsidRPr="001A212B" w:rsidRDefault="00316E87" w:rsidP="001A212B">
            <w:pPr>
              <w:tabs>
                <w:tab w:val="left" w:pos="360"/>
              </w:tabs>
              <w:spacing w:after="0" w:line="240" w:lineRule="auto"/>
              <w:rPr>
                <w:rFonts w:ascii="Arial" w:hAnsi="Arial" w:cs="Arial"/>
                <w:bCs/>
                <w:color w:val="000000"/>
                <w:sz w:val="20"/>
                <w:szCs w:val="20"/>
                <w:lang w:val="en-US"/>
              </w:rPr>
            </w:pPr>
            <w:r w:rsidRPr="001A212B">
              <w:rPr>
                <w:rFonts w:ascii="Arial" w:hAnsi="Arial" w:cs="Arial"/>
                <w:bCs/>
                <w:color w:val="000000"/>
                <w:sz w:val="20"/>
                <w:szCs w:val="20"/>
                <w:lang w:val="en-US"/>
              </w:rPr>
              <w:t>* Fixing of loose handrails and unlighted areas.</w:t>
            </w:r>
          </w:p>
          <w:p w14:paraId="43CDE1D4" w14:textId="77777777" w:rsidR="00316E87" w:rsidRPr="001A212B" w:rsidRDefault="00316E87" w:rsidP="001A212B">
            <w:pPr>
              <w:tabs>
                <w:tab w:val="left" w:pos="360"/>
              </w:tabs>
              <w:spacing w:after="0" w:line="240" w:lineRule="auto"/>
              <w:rPr>
                <w:rFonts w:ascii="Arial" w:hAnsi="Arial" w:cs="Arial"/>
                <w:bCs/>
                <w:color w:val="000000"/>
                <w:sz w:val="20"/>
                <w:szCs w:val="20"/>
                <w:lang w:val="en-US"/>
              </w:rPr>
            </w:pPr>
            <w:r w:rsidRPr="001A212B">
              <w:rPr>
                <w:rFonts w:ascii="Arial" w:hAnsi="Arial" w:cs="Arial"/>
                <w:bCs/>
                <w:color w:val="000000"/>
                <w:sz w:val="20"/>
                <w:szCs w:val="20"/>
                <w:lang w:val="en-US"/>
              </w:rPr>
              <w:t>* Putting up warning signage when working on sllipery.</w:t>
            </w:r>
          </w:p>
          <w:p w14:paraId="12D6F1F1" w14:textId="4C5D6286" w:rsidR="00316E87" w:rsidRPr="004D2C06" w:rsidRDefault="00316E87" w:rsidP="001A212B">
            <w:pPr>
              <w:tabs>
                <w:tab w:val="left" w:pos="360"/>
              </w:tabs>
              <w:spacing w:after="0" w:line="240" w:lineRule="auto"/>
              <w:rPr>
                <w:rFonts w:ascii="Arial" w:hAnsi="Arial" w:cs="Arial"/>
                <w:bCs/>
                <w:color w:val="000000"/>
                <w:sz w:val="20"/>
                <w:szCs w:val="20"/>
                <w:lang w:val="en-US"/>
              </w:rPr>
            </w:pPr>
            <w:r w:rsidRPr="001A212B">
              <w:rPr>
                <w:rFonts w:ascii="Arial" w:hAnsi="Arial" w:cs="Arial"/>
                <w:bCs/>
                <w:color w:val="000000"/>
                <w:sz w:val="20"/>
                <w:szCs w:val="20"/>
                <w:lang w:val="en-US"/>
              </w:rPr>
              <w:t xml:space="preserve">* Reporting and fixing of loose tiles, stairs rubber end by Properties Management.  </w:t>
            </w:r>
          </w:p>
        </w:tc>
        <w:tc>
          <w:tcPr>
            <w:tcW w:w="2552" w:type="dxa"/>
            <w:vMerge w:val="restart"/>
          </w:tcPr>
          <w:p w14:paraId="4F7E6EC6" w14:textId="77777777" w:rsidR="00744198" w:rsidRDefault="00744198" w:rsidP="00744198">
            <w:pPr>
              <w:tabs>
                <w:tab w:val="left" w:pos="360"/>
              </w:tabs>
              <w:spacing w:after="0" w:line="240" w:lineRule="auto"/>
              <w:rPr>
                <w:rFonts w:ascii="Arial" w:hAnsi="Arial" w:cs="Arial"/>
                <w:bCs/>
                <w:color w:val="000000"/>
                <w:sz w:val="20"/>
                <w:szCs w:val="20"/>
                <w:lang w:val="en-US"/>
              </w:rPr>
            </w:pPr>
            <w:r>
              <w:rPr>
                <w:rFonts w:ascii="Arial" w:hAnsi="Arial" w:cs="Arial"/>
                <w:bCs/>
                <w:color w:val="000000"/>
                <w:sz w:val="20"/>
                <w:szCs w:val="20"/>
                <w:lang w:val="en-US"/>
              </w:rPr>
              <w:t xml:space="preserve">OHS Act </w:t>
            </w:r>
          </w:p>
          <w:p w14:paraId="5F1E7340" w14:textId="77777777" w:rsidR="00316E87" w:rsidRDefault="00744198" w:rsidP="00744198">
            <w:pPr>
              <w:tabs>
                <w:tab w:val="left" w:pos="360"/>
              </w:tabs>
              <w:spacing w:after="0" w:line="240" w:lineRule="auto"/>
              <w:rPr>
                <w:rFonts w:ascii="Arial" w:hAnsi="Arial" w:cs="Arial"/>
                <w:bCs/>
                <w:color w:val="000000"/>
                <w:sz w:val="20"/>
                <w:szCs w:val="20"/>
                <w:lang w:val="en-US"/>
              </w:rPr>
            </w:pPr>
            <w:r>
              <w:rPr>
                <w:rFonts w:ascii="Arial" w:hAnsi="Arial" w:cs="Arial"/>
                <w:bCs/>
                <w:color w:val="000000"/>
                <w:sz w:val="20"/>
                <w:szCs w:val="20"/>
                <w:lang w:val="en-US"/>
              </w:rPr>
              <w:t>OHS Induction</w:t>
            </w:r>
          </w:p>
          <w:p w14:paraId="5B0C7806" w14:textId="1F050472" w:rsidR="00744198" w:rsidRPr="00EA535E" w:rsidRDefault="00744198" w:rsidP="00744198">
            <w:pPr>
              <w:tabs>
                <w:tab w:val="left" w:pos="360"/>
              </w:tabs>
              <w:spacing w:after="0" w:line="240" w:lineRule="auto"/>
              <w:rPr>
                <w:rFonts w:ascii="Arial" w:hAnsi="Arial" w:cs="Arial"/>
                <w:bCs/>
                <w:color w:val="000000"/>
                <w:sz w:val="20"/>
                <w:szCs w:val="20"/>
                <w:lang w:val="en-US"/>
              </w:rPr>
            </w:pPr>
            <w:r>
              <w:rPr>
                <w:rFonts w:ascii="Arial" w:hAnsi="Arial" w:cs="Arial"/>
                <w:bCs/>
                <w:color w:val="000000"/>
                <w:sz w:val="20"/>
                <w:szCs w:val="20"/>
                <w:lang w:val="en-US"/>
              </w:rPr>
              <w:t>Baseline Risk Assessment</w:t>
            </w:r>
          </w:p>
        </w:tc>
      </w:tr>
      <w:tr w:rsidR="00316E87" w:rsidRPr="00CB37FB" w14:paraId="10E5AB69" w14:textId="77777777" w:rsidTr="004D0E91">
        <w:trPr>
          <w:trHeight w:val="567"/>
        </w:trPr>
        <w:tc>
          <w:tcPr>
            <w:tcW w:w="2127" w:type="dxa"/>
            <w:vMerge/>
          </w:tcPr>
          <w:p w14:paraId="315D3745" w14:textId="77777777" w:rsidR="00316E87" w:rsidRPr="004D2C06" w:rsidRDefault="00316E87" w:rsidP="00316E87">
            <w:pPr>
              <w:pStyle w:val="ListParagraph"/>
              <w:tabs>
                <w:tab w:val="left" w:pos="360"/>
              </w:tabs>
              <w:spacing w:after="0" w:line="240" w:lineRule="auto"/>
              <w:ind w:left="284"/>
              <w:rPr>
                <w:rFonts w:ascii="Arial" w:hAnsi="Arial" w:cs="Arial"/>
                <w:bCs/>
                <w:color w:val="000000"/>
                <w:sz w:val="20"/>
                <w:szCs w:val="20"/>
                <w:lang w:val="en-US"/>
              </w:rPr>
            </w:pPr>
          </w:p>
        </w:tc>
        <w:tc>
          <w:tcPr>
            <w:tcW w:w="2808" w:type="dxa"/>
            <w:tcBorders>
              <w:bottom w:val="single" w:sz="4" w:space="0" w:color="auto"/>
            </w:tcBorders>
          </w:tcPr>
          <w:p w14:paraId="601E1BB8" w14:textId="306D92DA" w:rsidR="00316E87" w:rsidRPr="00D51925" w:rsidRDefault="00316E87" w:rsidP="007426D0">
            <w:pPr>
              <w:tabs>
                <w:tab w:val="left" w:pos="360"/>
              </w:tabs>
              <w:spacing w:after="0" w:line="240" w:lineRule="auto"/>
              <w:rPr>
                <w:rFonts w:ascii="Arial" w:hAnsi="Arial" w:cs="Arial"/>
                <w:bCs/>
                <w:color w:val="000000"/>
                <w:sz w:val="20"/>
                <w:szCs w:val="20"/>
                <w:lang w:val="en-US"/>
              </w:rPr>
            </w:pPr>
            <w:r w:rsidRPr="00D51925">
              <w:rPr>
                <w:rFonts w:ascii="Arial" w:hAnsi="Arial" w:cs="Arial"/>
                <w:bCs/>
                <w:color w:val="000000"/>
                <w:sz w:val="20"/>
                <w:szCs w:val="20"/>
                <w:lang w:val="en-US"/>
              </w:rPr>
              <w:t>* Ascending or descending holding boxes/ material that is obstructing your view.</w:t>
            </w:r>
          </w:p>
        </w:tc>
        <w:tc>
          <w:tcPr>
            <w:tcW w:w="7681" w:type="dxa"/>
            <w:vMerge/>
          </w:tcPr>
          <w:p w14:paraId="7E1A50E2" w14:textId="77777777" w:rsidR="00316E87" w:rsidRPr="004D2C06" w:rsidRDefault="00316E87" w:rsidP="007426D0">
            <w:pPr>
              <w:tabs>
                <w:tab w:val="left" w:pos="360"/>
              </w:tabs>
              <w:spacing w:after="0" w:line="240" w:lineRule="auto"/>
              <w:rPr>
                <w:rFonts w:ascii="Arial" w:hAnsi="Arial" w:cs="Arial"/>
                <w:bCs/>
                <w:color w:val="000000"/>
                <w:sz w:val="20"/>
                <w:szCs w:val="20"/>
                <w:lang w:val="en-US"/>
              </w:rPr>
            </w:pPr>
          </w:p>
        </w:tc>
        <w:tc>
          <w:tcPr>
            <w:tcW w:w="2552" w:type="dxa"/>
            <w:vMerge/>
          </w:tcPr>
          <w:p w14:paraId="529DF5A5" w14:textId="77777777" w:rsidR="00316E87" w:rsidRPr="00EA535E" w:rsidRDefault="00316E87" w:rsidP="007426D0">
            <w:pPr>
              <w:tabs>
                <w:tab w:val="left" w:pos="360"/>
              </w:tabs>
              <w:spacing w:after="0" w:line="240" w:lineRule="auto"/>
              <w:rPr>
                <w:rFonts w:ascii="Arial" w:hAnsi="Arial" w:cs="Arial"/>
                <w:bCs/>
                <w:color w:val="000000"/>
                <w:sz w:val="20"/>
                <w:szCs w:val="20"/>
                <w:lang w:val="en-US"/>
              </w:rPr>
            </w:pPr>
          </w:p>
        </w:tc>
      </w:tr>
      <w:tr w:rsidR="00316E87" w:rsidRPr="00CB37FB" w14:paraId="1512C96E" w14:textId="77777777" w:rsidTr="004D0E91">
        <w:trPr>
          <w:trHeight w:val="567"/>
        </w:trPr>
        <w:tc>
          <w:tcPr>
            <w:tcW w:w="2127" w:type="dxa"/>
            <w:vMerge/>
          </w:tcPr>
          <w:p w14:paraId="6BBC7FFB" w14:textId="77777777" w:rsidR="00316E87" w:rsidRPr="004D2C06" w:rsidRDefault="00316E87" w:rsidP="00316E87">
            <w:pPr>
              <w:pStyle w:val="ListParagraph"/>
              <w:tabs>
                <w:tab w:val="left" w:pos="360"/>
              </w:tabs>
              <w:spacing w:after="0" w:line="240" w:lineRule="auto"/>
              <w:ind w:left="284"/>
              <w:rPr>
                <w:rFonts w:ascii="Arial" w:hAnsi="Arial" w:cs="Arial"/>
                <w:bCs/>
                <w:color w:val="000000"/>
                <w:sz w:val="20"/>
                <w:szCs w:val="20"/>
                <w:lang w:val="en-US"/>
              </w:rPr>
            </w:pPr>
          </w:p>
        </w:tc>
        <w:tc>
          <w:tcPr>
            <w:tcW w:w="2808" w:type="dxa"/>
            <w:tcBorders>
              <w:bottom w:val="single" w:sz="4" w:space="0" w:color="auto"/>
            </w:tcBorders>
          </w:tcPr>
          <w:p w14:paraId="39869E4B" w14:textId="50F41A84" w:rsidR="00316E87" w:rsidRPr="00D51925" w:rsidRDefault="00316E87" w:rsidP="007426D0">
            <w:pPr>
              <w:tabs>
                <w:tab w:val="left" w:pos="360"/>
              </w:tabs>
              <w:spacing w:after="0" w:line="240" w:lineRule="auto"/>
              <w:rPr>
                <w:rFonts w:ascii="Arial" w:hAnsi="Arial" w:cs="Arial"/>
                <w:bCs/>
                <w:color w:val="000000"/>
                <w:sz w:val="20"/>
                <w:szCs w:val="20"/>
                <w:lang w:val="en-US"/>
              </w:rPr>
            </w:pPr>
            <w:r w:rsidRPr="00D51925">
              <w:rPr>
                <w:rFonts w:ascii="Arial" w:hAnsi="Arial" w:cs="Arial"/>
                <w:bCs/>
                <w:color w:val="000000"/>
                <w:sz w:val="20"/>
                <w:szCs w:val="20"/>
                <w:lang w:val="en-US"/>
              </w:rPr>
              <w:t>* Running whilst ascending or descending the stairways.</w:t>
            </w:r>
          </w:p>
        </w:tc>
        <w:tc>
          <w:tcPr>
            <w:tcW w:w="7681" w:type="dxa"/>
            <w:vMerge/>
          </w:tcPr>
          <w:p w14:paraId="7C73827A" w14:textId="77777777" w:rsidR="00316E87" w:rsidRPr="004D2C06" w:rsidRDefault="00316E87" w:rsidP="007426D0">
            <w:pPr>
              <w:tabs>
                <w:tab w:val="left" w:pos="360"/>
              </w:tabs>
              <w:spacing w:after="0" w:line="240" w:lineRule="auto"/>
              <w:rPr>
                <w:rFonts w:ascii="Arial" w:hAnsi="Arial" w:cs="Arial"/>
                <w:bCs/>
                <w:color w:val="000000"/>
                <w:sz w:val="20"/>
                <w:szCs w:val="20"/>
                <w:lang w:val="en-US"/>
              </w:rPr>
            </w:pPr>
          </w:p>
        </w:tc>
        <w:tc>
          <w:tcPr>
            <w:tcW w:w="2552" w:type="dxa"/>
            <w:vMerge/>
          </w:tcPr>
          <w:p w14:paraId="76617D59" w14:textId="77777777" w:rsidR="00316E87" w:rsidRPr="00EA535E" w:rsidRDefault="00316E87" w:rsidP="007426D0">
            <w:pPr>
              <w:tabs>
                <w:tab w:val="left" w:pos="360"/>
              </w:tabs>
              <w:spacing w:after="0" w:line="240" w:lineRule="auto"/>
              <w:rPr>
                <w:rFonts w:ascii="Arial" w:hAnsi="Arial" w:cs="Arial"/>
                <w:bCs/>
                <w:color w:val="000000"/>
                <w:sz w:val="20"/>
                <w:szCs w:val="20"/>
                <w:lang w:val="en-US"/>
              </w:rPr>
            </w:pPr>
          </w:p>
        </w:tc>
      </w:tr>
      <w:tr w:rsidR="00316E87" w:rsidRPr="00CB37FB" w14:paraId="77E34CF2" w14:textId="77777777" w:rsidTr="007343F1">
        <w:trPr>
          <w:trHeight w:val="567"/>
        </w:trPr>
        <w:tc>
          <w:tcPr>
            <w:tcW w:w="2127" w:type="dxa"/>
            <w:vMerge/>
          </w:tcPr>
          <w:p w14:paraId="77DF840E" w14:textId="77777777" w:rsidR="00316E87" w:rsidRPr="004D2C06" w:rsidRDefault="00316E87" w:rsidP="00316E87">
            <w:pPr>
              <w:pStyle w:val="ListParagraph"/>
              <w:tabs>
                <w:tab w:val="left" w:pos="360"/>
              </w:tabs>
              <w:spacing w:after="0" w:line="240" w:lineRule="auto"/>
              <w:ind w:left="284"/>
              <w:rPr>
                <w:rFonts w:ascii="Arial" w:hAnsi="Arial" w:cs="Arial"/>
                <w:bCs/>
                <w:color w:val="000000"/>
                <w:sz w:val="20"/>
                <w:szCs w:val="20"/>
                <w:lang w:val="en-US"/>
              </w:rPr>
            </w:pPr>
          </w:p>
        </w:tc>
        <w:tc>
          <w:tcPr>
            <w:tcW w:w="2808" w:type="dxa"/>
            <w:tcBorders>
              <w:bottom w:val="single" w:sz="4" w:space="0" w:color="auto"/>
            </w:tcBorders>
          </w:tcPr>
          <w:p w14:paraId="54D9FD67" w14:textId="2E5D3382" w:rsidR="00316E87" w:rsidRPr="00D51925" w:rsidRDefault="00316E87" w:rsidP="007426D0">
            <w:pPr>
              <w:tabs>
                <w:tab w:val="left" w:pos="360"/>
              </w:tabs>
              <w:spacing w:after="0" w:line="240" w:lineRule="auto"/>
              <w:rPr>
                <w:rFonts w:ascii="Arial" w:hAnsi="Arial" w:cs="Arial"/>
                <w:bCs/>
                <w:color w:val="000000"/>
                <w:sz w:val="20"/>
                <w:szCs w:val="20"/>
                <w:lang w:val="en-US"/>
              </w:rPr>
            </w:pPr>
            <w:r w:rsidRPr="00D51925">
              <w:rPr>
                <w:rFonts w:ascii="Arial" w:hAnsi="Arial" w:cs="Arial"/>
                <w:bCs/>
                <w:color w:val="000000"/>
                <w:sz w:val="20"/>
                <w:szCs w:val="20"/>
                <w:lang w:val="en-US"/>
              </w:rPr>
              <w:t>* No or loose rubber endings at the edges of each stair.</w:t>
            </w:r>
          </w:p>
        </w:tc>
        <w:tc>
          <w:tcPr>
            <w:tcW w:w="7681" w:type="dxa"/>
            <w:vMerge/>
          </w:tcPr>
          <w:p w14:paraId="49DB3D0C" w14:textId="77777777" w:rsidR="00316E87" w:rsidRPr="004D2C06" w:rsidRDefault="00316E87" w:rsidP="007426D0">
            <w:pPr>
              <w:tabs>
                <w:tab w:val="left" w:pos="360"/>
              </w:tabs>
              <w:spacing w:after="0" w:line="240" w:lineRule="auto"/>
              <w:rPr>
                <w:rFonts w:ascii="Arial" w:hAnsi="Arial" w:cs="Arial"/>
                <w:bCs/>
                <w:color w:val="000000"/>
                <w:sz w:val="20"/>
                <w:szCs w:val="20"/>
                <w:lang w:val="en-US"/>
              </w:rPr>
            </w:pPr>
          </w:p>
        </w:tc>
        <w:tc>
          <w:tcPr>
            <w:tcW w:w="2552" w:type="dxa"/>
            <w:vMerge/>
          </w:tcPr>
          <w:p w14:paraId="7AC1CD06" w14:textId="77777777" w:rsidR="00316E87" w:rsidRPr="00EA535E" w:rsidRDefault="00316E87" w:rsidP="007426D0">
            <w:pPr>
              <w:tabs>
                <w:tab w:val="left" w:pos="360"/>
              </w:tabs>
              <w:spacing w:after="0" w:line="240" w:lineRule="auto"/>
              <w:rPr>
                <w:rFonts w:ascii="Arial" w:hAnsi="Arial" w:cs="Arial"/>
                <w:bCs/>
                <w:color w:val="000000"/>
                <w:sz w:val="20"/>
                <w:szCs w:val="20"/>
                <w:lang w:val="en-US"/>
              </w:rPr>
            </w:pPr>
          </w:p>
        </w:tc>
      </w:tr>
      <w:tr w:rsidR="00316E87" w:rsidRPr="00CB37FB" w14:paraId="4CEDCF11" w14:textId="77777777" w:rsidTr="007426D0">
        <w:trPr>
          <w:trHeight w:val="567"/>
        </w:trPr>
        <w:tc>
          <w:tcPr>
            <w:tcW w:w="2127" w:type="dxa"/>
            <w:vMerge/>
            <w:tcBorders>
              <w:bottom w:val="single" w:sz="4" w:space="0" w:color="auto"/>
            </w:tcBorders>
          </w:tcPr>
          <w:p w14:paraId="6A8AC383" w14:textId="77777777" w:rsidR="00316E87" w:rsidRPr="004D2C06" w:rsidRDefault="00316E87" w:rsidP="00316E87">
            <w:pPr>
              <w:pStyle w:val="ListParagraph"/>
              <w:tabs>
                <w:tab w:val="left" w:pos="360"/>
              </w:tabs>
              <w:spacing w:after="0" w:line="240" w:lineRule="auto"/>
              <w:ind w:left="284"/>
              <w:rPr>
                <w:rFonts w:ascii="Arial" w:hAnsi="Arial" w:cs="Arial"/>
                <w:bCs/>
                <w:color w:val="000000"/>
                <w:sz w:val="20"/>
                <w:szCs w:val="20"/>
                <w:lang w:val="en-US"/>
              </w:rPr>
            </w:pPr>
          </w:p>
        </w:tc>
        <w:tc>
          <w:tcPr>
            <w:tcW w:w="2808" w:type="dxa"/>
            <w:tcBorders>
              <w:bottom w:val="single" w:sz="4" w:space="0" w:color="auto"/>
            </w:tcBorders>
          </w:tcPr>
          <w:p w14:paraId="687B5B0B" w14:textId="0A00CF7C" w:rsidR="00316E87" w:rsidRPr="00D51925" w:rsidRDefault="00316E87" w:rsidP="007426D0">
            <w:pPr>
              <w:tabs>
                <w:tab w:val="left" w:pos="360"/>
              </w:tabs>
              <w:spacing w:after="0" w:line="240" w:lineRule="auto"/>
              <w:rPr>
                <w:rFonts w:ascii="Arial" w:hAnsi="Arial" w:cs="Arial"/>
                <w:bCs/>
                <w:color w:val="000000"/>
                <w:sz w:val="20"/>
                <w:szCs w:val="20"/>
                <w:lang w:val="en-US"/>
              </w:rPr>
            </w:pPr>
            <w:r w:rsidRPr="00D51925">
              <w:rPr>
                <w:rFonts w:ascii="Arial" w:hAnsi="Arial" w:cs="Arial"/>
                <w:bCs/>
                <w:color w:val="000000"/>
                <w:sz w:val="20"/>
                <w:szCs w:val="20"/>
                <w:lang w:val="en-US"/>
              </w:rPr>
              <w:t>* Loose handrails.</w:t>
            </w:r>
          </w:p>
        </w:tc>
        <w:tc>
          <w:tcPr>
            <w:tcW w:w="7681" w:type="dxa"/>
            <w:vMerge/>
            <w:tcBorders>
              <w:bottom w:val="single" w:sz="4" w:space="0" w:color="auto"/>
            </w:tcBorders>
          </w:tcPr>
          <w:p w14:paraId="5F60A8C2" w14:textId="77777777" w:rsidR="00316E87" w:rsidRPr="004D2C06" w:rsidRDefault="00316E87" w:rsidP="007426D0">
            <w:pPr>
              <w:tabs>
                <w:tab w:val="left" w:pos="360"/>
              </w:tabs>
              <w:spacing w:after="0" w:line="240" w:lineRule="auto"/>
              <w:rPr>
                <w:rFonts w:ascii="Arial" w:hAnsi="Arial" w:cs="Arial"/>
                <w:bCs/>
                <w:color w:val="000000"/>
                <w:sz w:val="20"/>
                <w:szCs w:val="20"/>
                <w:lang w:val="en-US"/>
              </w:rPr>
            </w:pPr>
          </w:p>
        </w:tc>
        <w:tc>
          <w:tcPr>
            <w:tcW w:w="2552" w:type="dxa"/>
            <w:vMerge/>
            <w:tcBorders>
              <w:bottom w:val="single" w:sz="4" w:space="0" w:color="auto"/>
            </w:tcBorders>
          </w:tcPr>
          <w:p w14:paraId="1A370CAB" w14:textId="77777777" w:rsidR="00316E87" w:rsidRPr="00EA535E" w:rsidRDefault="00316E87" w:rsidP="007426D0">
            <w:pPr>
              <w:tabs>
                <w:tab w:val="left" w:pos="360"/>
              </w:tabs>
              <w:spacing w:after="0" w:line="240" w:lineRule="auto"/>
              <w:rPr>
                <w:rFonts w:ascii="Arial" w:hAnsi="Arial" w:cs="Arial"/>
                <w:bCs/>
                <w:color w:val="000000"/>
                <w:sz w:val="20"/>
                <w:szCs w:val="20"/>
                <w:lang w:val="en-US"/>
              </w:rPr>
            </w:pPr>
          </w:p>
        </w:tc>
      </w:tr>
      <w:tr w:rsidR="009D2F36" w:rsidRPr="00CB37FB" w14:paraId="1F24A599" w14:textId="77777777" w:rsidTr="00420A64">
        <w:trPr>
          <w:trHeight w:val="567"/>
        </w:trPr>
        <w:tc>
          <w:tcPr>
            <w:tcW w:w="2127" w:type="dxa"/>
            <w:vMerge w:val="restart"/>
          </w:tcPr>
          <w:p w14:paraId="42B5EB9C" w14:textId="77777777" w:rsidR="009D2F36" w:rsidRPr="00F1106D" w:rsidRDefault="009D2F36" w:rsidP="009D2F36">
            <w:pPr>
              <w:tabs>
                <w:tab w:val="left" w:pos="360"/>
              </w:tabs>
              <w:spacing w:after="0" w:line="240" w:lineRule="auto"/>
              <w:rPr>
                <w:rFonts w:ascii="Arial" w:hAnsi="Arial" w:cs="Arial"/>
                <w:b/>
                <w:color w:val="000000"/>
                <w:sz w:val="20"/>
                <w:szCs w:val="20"/>
                <w:lang w:val="en-US"/>
              </w:rPr>
            </w:pPr>
            <w:r w:rsidRPr="00F1106D">
              <w:rPr>
                <w:rFonts w:ascii="Arial" w:hAnsi="Arial" w:cs="Arial"/>
                <w:b/>
                <w:color w:val="000000"/>
                <w:sz w:val="20"/>
                <w:szCs w:val="20"/>
                <w:lang w:val="en-US"/>
              </w:rPr>
              <w:t>Battery Room Maintenance</w:t>
            </w:r>
          </w:p>
          <w:p w14:paraId="581C8EB8" w14:textId="77777777" w:rsidR="009D2F36" w:rsidRPr="00F1106D" w:rsidRDefault="009D2F36" w:rsidP="009D2F36">
            <w:pPr>
              <w:spacing w:after="0" w:line="240" w:lineRule="auto"/>
              <w:jc w:val="both"/>
              <w:rPr>
                <w:rFonts w:ascii="Arial" w:hAnsi="Arial" w:cs="Arial"/>
                <w:b/>
                <w:sz w:val="20"/>
                <w:szCs w:val="20"/>
              </w:rPr>
            </w:pPr>
          </w:p>
          <w:p w14:paraId="5A9C1AE2" w14:textId="77777777" w:rsidR="009D2F36" w:rsidRPr="00F1106D" w:rsidRDefault="009D2F36">
            <w:pPr>
              <w:pStyle w:val="ListParagraph"/>
              <w:numPr>
                <w:ilvl w:val="0"/>
                <w:numId w:val="95"/>
              </w:numPr>
              <w:spacing w:after="0" w:line="240" w:lineRule="auto"/>
              <w:jc w:val="both"/>
              <w:rPr>
                <w:rFonts w:ascii="Arial" w:hAnsi="Arial" w:cs="Arial"/>
                <w:sz w:val="20"/>
                <w:szCs w:val="20"/>
              </w:rPr>
            </w:pPr>
            <w:r w:rsidRPr="00F1106D">
              <w:rPr>
                <w:rFonts w:ascii="Arial" w:hAnsi="Arial" w:cs="Arial"/>
                <w:sz w:val="20"/>
                <w:szCs w:val="20"/>
              </w:rPr>
              <w:t>Battery First line Maintenance</w:t>
            </w:r>
          </w:p>
          <w:p w14:paraId="00ADB485" w14:textId="77777777" w:rsidR="009D2F36" w:rsidRPr="00F1106D" w:rsidRDefault="009D2F36">
            <w:pPr>
              <w:pStyle w:val="ListParagraph"/>
              <w:numPr>
                <w:ilvl w:val="0"/>
                <w:numId w:val="96"/>
              </w:numPr>
              <w:spacing w:after="0" w:line="240" w:lineRule="auto"/>
              <w:jc w:val="both"/>
              <w:rPr>
                <w:rFonts w:ascii="Arial" w:hAnsi="Arial" w:cs="Arial"/>
                <w:sz w:val="20"/>
                <w:szCs w:val="20"/>
              </w:rPr>
            </w:pPr>
            <w:r w:rsidRPr="00F1106D">
              <w:rPr>
                <w:rFonts w:ascii="Arial" w:hAnsi="Arial" w:cs="Arial"/>
                <w:sz w:val="20"/>
                <w:szCs w:val="20"/>
              </w:rPr>
              <w:t>Conducting maintenance on batteries.</w:t>
            </w:r>
          </w:p>
          <w:p w14:paraId="032C1753" w14:textId="6A09451F" w:rsidR="009D2F36" w:rsidRPr="00F1106D" w:rsidRDefault="009D2F36">
            <w:pPr>
              <w:pStyle w:val="ListParagraph"/>
              <w:numPr>
                <w:ilvl w:val="0"/>
                <w:numId w:val="96"/>
              </w:numPr>
              <w:spacing w:after="0" w:line="240" w:lineRule="auto"/>
              <w:jc w:val="both"/>
              <w:rPr>
                <w:rFonts w:ascii="Arial" w:hAnsi="Arial" w:cs="Arial"/>
                <w:sz w:val="16"/>
                <w:szCs w:val="16"/>
              </w:rPr>
            </w:pPr>
            <w:r w:rsidRPr="00F1106D">
              <w:rPr>
                <w:rFonts w:ascii="Arial" w:hAnsi="Arial" w:cs="Arial"/>
                <w:sz w:val="20"/>
                <w:szCs w:val="20"/>
              </w:rPr>
              <w:t>Conduct measurements on the batteries.</w:t>
            </w:r>
          </w:p>
        </w:tc>
        <w:tc>
          <w:tcPr>
            <w:tcW w:w="2808" w:type="dxa"/>
            <w:tcBorders>
              <w:bottom w:val="single" w:sz="4" w:space="0" w:color="auto"/>
            </w:tcBorders>
          </w:tcPr>
          <w:p w14:paraId="28FC3611" w14:textId="77777777" w:rsidR="009D2F36" w:rsidRPr="006764B1" w:rsidRDefault="009D2F36" w:rsidP="009D2F36">
            <w:pPr>
              <w:jc w:val="both"/>
              <w:rPr>
                <w:rFonts w:ascii="Arial" w:hAnsi="Arial" w:cs="Arial"/>
                <w:bCs/>
                <w:color w:val="000000"/>
                <w:sz w:val="20"/>
                <w:szCs w:val="20"/>
                <w:lang w:val="en-US"/>
              </w:rPr>
            </w:pPr>
            <w:r w:rsidRPr="006764B1">
              <w:rPr>
                <w:rFonts w:ascii="Arial" w:hAnsi="Arial" w:cs="Arial"/>
                <w:bCs/>
                <w:color w:val="000000"/>
                <w:sz w:val="20"/>
                <w:szCs w:val="20"/>
                <w:lang w:val="en-US"/>
              </w:rPr>
              <w:t>Exposure to battery room maintenance may result in:</w:t>
            </w:r>
          </w:p>
          <w:p w14:paraId="6EB3037D" w14:textId="77777777" w:rsidR="009D2F36" w:rsidRPr="006764B1" w:rsidRDefault="009D2F36">
            <w:pPr>
              <w:pStyle w:val="ListParagraph"/>
              <w:numPr>
                <w:ilvl w:val="0"/>
                <w:numId w:val="97"/>
              </w:numPr>
              <w:spacing w:after="0" w:line="240" w:lineRule="auto"/>
              <w:jc w:val="both"/>
              <w:rPr>
                <w:rFonts w:ascii="Arial" w:hAnsi="Arial" w:cs="Arial"/>
                <w:bCs/>
                <w:color w:val="000000"/>
                <w:sz w:val="20"/>
                <w:szCs w:val="20"/>
                <w:lang w:val="en-US"/>
              </w:rPr>
            </w:pPr>
            <w:r w:rsidRPr="006764B1">
              <w:rPr>
                <w:rFonts w:ascii="Arial" w:hAnsi="Arial" w:cs="Arial"/>
                <w:bCs/>
                <w:color w:val="000000"/>
                <w:sz w:val="20"/>
                <w:szCs w:val="20"/>
                <w:lang w:val="en-US"/>
              </w:rPr>
              <w:t>Battery acids, ergonomics stress, causing repetitive strain and to poor indoor air quality.</w:t>
            </w:r>
          </w:p>
          <w:p w14:paraId="6499C007" w14:textId="77777777" w:rsidR="009D2F36" w:rsidRPr="006764B1" w:rsidRDefault="009D2F36">
            <w:pPr>
              <w:pStyle w:val="ListParagraph"/>
              <w:numPr>
                <w:ilvl w:val="0"/>
                <w:numId w:val="97"/>
              </w:numPr>
              <w:spacing w:after="0" w:line="240" w:lineRule="auto"/>
              <w:jc w:val="both"/>
              <w:rPr>
                <w:rFonts w:ascii="Arial" w:hAnsi="Arial" w:cs="Arial"/>
                <w:bCs/>
                <w:color w:val="000000"/>
                <w:sz w:val="20"/>
                <w:szCs w:val="20"/>
                <w:lang w:val="en-US"/>
              </w:rPr>
            </w:pPr>
            <w:r w:rsidRPr="006764B1">
              <w:rPr>
                <w:rFonts w:ascii="Arial" w:hAnsi="Arial" w:cs="Arial"/>
                <w:bCs/>
                <w:color w:val="000000"/>
                <w:sz w:val="20"/>
                <w:szCs w:val="20"/>
                <w:lang w:val="en-US"/>
              </w:rPr>
              <w:t>Build-up of gas inside the cell causing risk of cell explosion</w:t>
            </w:r>
          </w:p>
          <w:p w14:paraId="7968C2DA" w14:textId="77777777" w:rsidR="009D2F36" w:rsidRPr="006764B1" w:rsidRDefault="009D2F36">
            <w:pPr>
              <w:pStyle w:val="ListParagraph"/>
              <w:numPr>
                <w:ilvl w:val="0"/>
                <w:numId w:val="97"/>
              </w:numPr>
              <w:spacing w:after="0" w:line="240" w:lineRule="auto"/>
              <w:jc w:val="both"/>
              <w:rPr>
                <w:rFonts w:ascii="Arial" w:hAnsi="Arial" w:cs="Arial"/>
                <w:bCs/>
                <w:color w:val="000000"/>
                <w:sz w:val="20"/>
                <w:szCs w:val="20"/>
                <w:lang w:val="en-US"/>
              </w:rPr>
            </w:pPr>
            <w:r w:rsidRPr="006764B1">
              <w:rPr>
                <w:rFonts w:ascii="Arial" w:hAnsi="Arial" w:cs="Arial"/>
                <w:bCs/>
                <w:color w:val="000000"/>
                <w:sz w:val="20"/>
                <w:szCs w:val="20"/>
                <w:lang w:val="en-US"/>
              </w:rPr>
              <w:t>Explosion due to inadequate ventilation / lack of flame proof equipment.</w:t>
            </w:r>
          </w:p>
          <w:p w14:paraId="43081E21" w14:textId="77777777" w:rsidR="009D2F36" w:rsidRPr="006764B1" w:rsidRDefault="009D2F36">
            <w:pPr>
              <w:pStyle w:val="ListParagraph"/>
              <w:numPr>
                <w:ilvl w:val="0"/>
                <w:numId w:val="98"/>
              </w:numPr>
              <w:spacing w:after="0" w:line="240" w:lineRule="auto"/>
              <w:jc w:val="both"/>
              <w:rPr>
                <w:rFonts w:ascii="Arial" w:hAnsi="Arial" w:cs="Arial"/>
                <w:bCs/>
                <w:color w:val="000000"/>
                <w:sz w:val="20"/>
                <w:szCs w:val="20"/>
                <w:lang w:val="en-US"/>
              </w:rPr>
            </w:pPr>
            <w:r w:rsidRPr="006764B1">
              <w:rPr>
                <w:rFonts w:ascii="Arial" w:hAnsi="Arial" w:cs="Arial"/>
                <w:bCs/>
                <w:color w:val="000000"/>
                <w:sz w:val="20"/>
                <w:szCs w:val="20"/>
                <w:lang w:val="en-US"/>
              </w:rPr>
              <w:lastRenderedPageBreak/>
              <w:t xml:space="preserve">Exposure to hazardous substances i.e. Hydrogen; Sulphuric acid and Potassium hydroxide  </w:t>
            </w:r>
          </w:p>
          <w:p w14:paraId="7CDB262B" w14:textId="77777777" w:rsidR="006764B1" w:rsidRDefault="009D2F36">
            <w:pPr>
              <w:pStyle w:val="ListParagraph"/>
              <w:numPr>
                <w:ilvl w:val="0"/>
                <w:numId w:val="98"/>
              </w:numPr>
              <w:spacing w:after="0" w:line="240" w:lineRule="auto"/>
              <w:jc w:val="both"/>
              <w:rPr>
                <w:rFonts w:ascii="Arial" w:hAnsi="Arial" w:cs="Arial"/>
                <w:bCs/>
                <w:color w:val="000000"/>
                <w:sz w:val="20"/>
                <w:szCs w:val="20"/>
                <w:lang w:val="en-US"/>
              </w:rPr>
            </w:pPr>
            <w:r w:rsidRPr="006764B1">
              <w:rPr>
                <w:rFonts w:ascii="Arial" w:hAnsi="Arial" w:cs="Arial"/>
                <w:bCs/>
                <w:color w:val="000000"/>
                <w:sz w:val="20"/>
                <w:szCs w:val="20"/>
                <w:lang w:val="en-US"/>
              </w:rPr>
              <w:t>Hydrogen is released when the batteries are charged and can easily be ignited if a spark or on open flame is created in the battery room.</w:t>
            </w:r>
          </w:p>
          <w:p w14:paraId="4D876D18" w14:textId="594D12E8" w:rsidR="009D2F36" w:rsidRPr="006764B1" w:rsidRDefault="009D2F36">
            <w:pPr>
              <w:pStyle w:val="ListParagraph"/>
              <w:numPr>
                <w:ilvl w:val="0"/>
                <w:numId w:val="98"/>
              </w:numPr>
              <w:spacing w:after="0" w:line="240" w:lineRule="auto"/>
              <w:jc w:val="both"/>
              <w:rPr>
                <w:rFonts w:ascii="Arial" w:hAnsi="Arial" w:cs="Arial"/>
                <w:bCs/>
                <w:color w:val="000000"/>
                <w:sz w:val="20"/>
                <w:szCs w:val="20"/>
                <w:lang w:val="en-US"/>
              </w:rPr>
            </w:pPr>
            <w:r w:rsidRPr="006764B1">
              <w:rPr>
                <w:rFonts w:ascii="Arial" w:hAnsi="Arial" w:cs="Arial"/>
                <w:bCs/>
                <w:color w:val="000000"/>
                <w:sz w:val="20"/>
                <w:szCs w:val="20"/>
                <w:lang w:val="en-US"/>
              </w:rPr>
              <w:t>Sulphuric acid is highly corrosive and will burn the skin or damage clothes when coming into contact with it.</w:t>
            </w:r>
          </w:p>
        </w:tc>
        <w:tc>
          <w:tcPr>
            <w:tcW w:w="7681" w:type="dxa"/>
            <w:vMerge w:val="restart"/>
          </w:tcPr>
          <w:p w14:paraId="6670C2C0" w14:textId="473BED36" w:rsidR="009D2F36" w:rsidRPr="006764B1" w:rsidRDefault="009D2F36">
            <w:pPr>
              <w:pStyle w:val="ListParagraph"/>
              <w:numPr>
                <w:ilvl w:val="0"/>
                <w:numId w:val="97"/>
              </w:numPr>
              <w:spacing w:after="0" w:line="240" w:lineRule="auto"/>
              <w:jc w:val="both"/>
              <w:rPr>
                <w:rFonts w:ascii="Arial" w:hAnsi="Arial" w:cs="Arial"/>
                <w:bCs/>
                <w:color w:val="000000"/>
                <w:sz w:val="20"/>
                <w:szCs w:val="20"/>
                <w:lang w:val="en-US"/>
              </w:rPr>
            </w:pPr>
            <w:r w:rsidRPr="006764B1">
              <w:rPr>
                <w:rFonts w:ascii="Arial" w:hAnsi="Arial" w:cs="Arial"/>
                <w:bCs/>
                <w:color w:val="000000"/>
                <w:sz w:val="20"/>
                <w:szCs w:val="20"/>
                <w:lang w:val="en-US"/>
              </w:rPr>
              <w:lastRenderedPageBreak/>
              <w:t>Provided training to employees on the SOPs of all activities of the battery room, safety aspects and emergency measures.</w:t>
            </w:r>
          </w:p>
          <w:p w14:paraId="0EEC3876" w14:textId="77777777" w:rsidR="009D2F36" w:rsidRPr="006764B1" w:rsidRDefault="009D2F36">
            <w:pPr>
              <w:pStyle w:val="ListParagraph"/>
              <w:numPr>
                <w:ilvl w:val="0"/>
                <w:numId w:val="97"/>
              </w:numPr>
              <w:spacing w:after="0" w:line="240" w:lineRule="auto"/>
              <w:jc w:val="both"/>
              <w:rPr>
                <w:rFonts w:ascii="Arial" w:hAnsi="Arial" w:cs="Arial"/>
                <w:bCs/>
                <w:color w:val="000000"/>
                <w:sz w:val="20"/>
                <w:szCs w:val="20"/>
                <w:lang w:val="en-US"/>
              </w:rPr>
            </w:pPr>
            <w:r w:rsidRPr="006764B1">
              <w:rPr>
                <w:rFonts w:ascii="Arial" w:hAnsi="Arial" w:cs="Arial"/>
                <w:bCs/>
                <w:color w:val="000000"/>
                <w:sz w:val="20"/>
                <w:szCs w:val="20"/>
                <w:lang w:val="en-US"/>
              </w:rPr>
              <w:t>Use of barrier creams complying with Eskom PPE design specification 240-44175132 and SANS 433 for skin protection against acids, alkalis.</w:t>
            </w:r>
          </w:p>
          <w:p w14:paraId="173ED23F" w14:textId="77777777" w:rsidR="009D2F36" w:rsidRPr="006764B1" w:rsidRDefault="009D2F36">
            <w:pPr>
              <w:pStyle w:val="ListParagraph"/>
              <w:numPr>
                <w:ilvl w:val="0"/>
                <w:numId w:val="97"/>
              </w:numPr>
              <w:spacing w:after="0" w:line="240" w:lineRule="auto"/>
              <w:jc w:val="both"/>
              <w:rPr>
                <w:rFonts w:ascii="Arial" w:hAnsi="Arial" w:cs="Arial"/>
                <w:bCs/>
                <w:color w:val="000000"/>
                <w:sz w:val="20"/>
                <w:szCs w:val="20"/>
                <w:lang w:val="en-US"/>
              </w:rPr>
            </w:pPr>
            <w:r w:rsidRPr="006764B1">
              <w:rPr>
                <w:rFonts w:ascii="Arial" w:hAnsi="Arial" w:cs="Arial"/>
                <w:bCs/>
                <w:color w:val="000000"/>
                <w:sz w:val="20"/>
                <w:szCs w:val="20"/>
                <w:lang w:val="en-US"/>
              </w:rPr>
              <w:t>Provide portable Carbon Dioxide fire extinguishers.</w:t>
            </w:r>
          </w:p>
          <w:p w14:paraId="60148A62" w14:textId="77777777" w:rsidR="009D2F36" w:rsidRPr="006764B1" w:rsidRDefault="009D2F36">
            <w:pPr>
              <w:pStyle w:val="ListParagraph"/>
              <w:numPr>
                <w:ilvl w:val="0"/>
                <w:numId w:val="97"/>
              </w:numPr>
              <w:spacing w:after="0" w:line="240" w:lineRule="auto"/>
              <w:jc w:val="both"/>
              <w:rPr>
                <w:rFonts w:ascii="Arial" w:hAnsi="Arial" w:cs="Arial"/>
                <w:bCs/>
                <w:color w:val="000000"/>
                <w:sz w:val="20"/>
                <w:szCs w:val="20"/>
                <w:lang w:val="en-US"/>
              </w:rPr>
            </w:pPr>
            <w:r w:rsidRPr="006764B1">
              <w:rPr>
                <w:rFonts w:ascii="Arial" w:hAnsi="Arial" w:cs="Arial"/>
                <w:bCs/>
                <w:color w:val="000000"/>
                <w:sz w:val="20"/>
                <w:szCs w:val="20"/>
                <w:lang w:val="en-US"/>
              </w:rPr>
              <w:t>Provide emergency shower and eyewash fountain.</w:t>
            </w:r>
          </w:p>
          <w:p w14:paraId="0F0DC718" w14:textId="77777777" w:rsidR="009D2F36" w:rsidRPr="006764B1" w:rsidRDefault="009D2F36">
            <w:pPr>
              <w:pStyle w:val="ListParagraph"/>
              <w:numPr>
                <w:ilvl w:val="0"/>
                <w:numId w:val="97"/>
              </w:numPr>
              <w:spacing w:after="0" w:line="240" w:lineRule="auto"/>
              <w:jc w:val="both"/>
              <w:rPr>
                <w:rFonts w:ascii="Arial" w:hAnsi="Arial" w:cs="Arial"/>
                <w:bCs/>
                <w:color w:val="000000"/>
                <w:sz w:val="20"/>
                <w:szCs w:val="20"/>
                <w:lang w:val="en-US"/>
              </w:rPr>
            </w:pPr>
            <w:r w:rsidRPr="006764B1">
              <w:rPr>
                <w:rFonts w:ascii="Arial" w:hAnsi="Arial" w:cs="Arial"/>
                <w:bCs/>
                <w:color w:val="000000"/>
                <w:sz w:val="20"/>
                <w:szCs w:val="20"/>
                <w:lang w:val="en-US"/>
              </w:rPr>
              <w:t>Provide portable Carbon Dioxide fire extinguishers.</w:t>
            </w:r>
          </w:p>
          <w:p w14:paraId="1E9B9001" w14:textId="77777777" w:rsidR="009D2F36" w:rsidRPr="006764B1" w:rsidRDefault="009D2F36">
            <w:pPr>
              <w:pStyle w:val="ListParagraph"/>
              <w:numPr>
                <w:ilvl w:val="0"/>
                <w:numId w:val="97"/>
              </w:numPr>
              <w:spacing w:after="0" w:line="240" w:lineRule="auto"/>
              <w:jc w:val="both"/>
              <w:rPr>
                <w:rFonts w:ascii="Arial" w:hAnsi="Arial" w:cs="Arial"/>
                <w:bCs/>
                <w:color w:val="000000"/>
                <w:sz w:val="20"/>
                <w:szCs w:val="20"/>
                <w:lang w:val="en-US"/>
              </w:rPr>
            </w:pPr>
            <w:r w:rsidRPr="006764B1">
              <w:rPr>
                <w:rFonts w:ascii="Arial" w:hAnsi="Arial" w:cs="Arial"/>
                <w:bCs/>
                <w:color w:val="000000"/>
                <w:sz w:val="20"/>
                <w:szCs w:val="20"/>
                <w:lang w:val="en-US"/>
              </w:rPr>
              <w:t>Provide Safety goggles; battery room overalls; suitable gloves to operators.</w:t>
            </w:r>
          </w:p>
          <w:p w14:paraId="50F03740" w14:textId="77777777" w:rsidR="009D2F36" w:rsidRPr="006764B1" w:rsidRDefault="009D2F36">
            <w:pPr>
              <w:pStyle w:val="ListParagraph"/>
              <w:numPr>
                <w:ilvl w:val="0"/>
                <w:numId w:val="97"/>
              </w:numPr>
              <w:spacing w:after="0" w:line="240" w:lineRule="auto"/>
              <w:jc w:val="both"/>
              <w:rPr>
                <w:rFonts w:ascii="Arial" w:hAnsi="Arial" w:cs="Arial"/>
                <w:bCs/>
                <w:color w:val="000000"/>
                <w:sz w:val="20"/>
                <w:szCs w:val="20"/>
                <w:lang w:val="en-US"/>
              </w:rPr>
            </w:pPr>
            <w:r w:rsidRPr="006764B1">
              <w:rPr>
                <w:rFonts w:ascii="Arial" w:hAnsi="Arial" w:cs="Arial"/>
                <w:bCs/>
                <w:color w:val="000000"/>
                <w:sz w:val="20"/>
                <w:szCs w:val="20"/>
                <w:lang w:val="en-US"/>
              </w:rPr>
              <w:t>Display an appropriate warning signs and Safety signs, PPE signs at the battery room and must be adhered to.</w:t>
            </w:r>
          </w:p>
          <w:p w14:paraId="2A8477A1" w14:textId="77777777" w:rsidR="009D2F36" w:rsidRPr="006764B1" w:rsidRDefault="009D2F36">
            <w:pPr>
              <w:pStyle w:val="ListParagraph"/>
              <w:numPr>
                <w:ilvl w:val="0"/>
                <w:numId w:val="97"/>
              </w:numPr>
              <w:spacing w:after="0" w:line="240" w:lineRule="auto"/>
              <w:jc w:val="both"/>
              <w:rPr>
                <w:rFonts w:ascii="Arial" w:hAnsi="Arial" w:cs="Arial"/>
                <w:bCs/>
                <w:color w:val="000000"/>
                <w:sz w:val="20"/>
                <w:szCs w:val="20"/>
                <w:lang w:val="en-US"/>
              </w:rPr>
            </w:pPr>
            <w:r w:rsidRPr="006764B1">
              <w:rPr>
                <w:rFonts w:ascii="Arial" w:hAnsi="Arial" w:cs="Arial"/>
                <w:bCs/>
                <w:color w:val="000000"/>
                <w:sz w:val="20"/>
                <w:szCs w:val="20"/>
                <w:lang w:val="en-US"/>
              </w:rPr>
              <w:t>Keep the battery room doors open when working inside the room.</w:t>
            </w:r>
          </w:p>
          <w:p w14:paraId="6A1F1918" w14:textId="674019D0" w:rsidR="009D2F36" w:rsidRPr="006764B1" w:rsidRDefault="009D2F36">
            <w:pPr>
              <w:pStyle w:val="ListParagraph"/>
              <w:numPr>
                <w:ilvl w:val="0"/>
                <w:numId w:val="97"/>
              </w:numPr>
              <w:spacing w:after="0" w:line="240" w:lineRule="auto"/>
              <w:jc w:val="both"/>
              <w:rPr>
                <w:rFonts w:ascii="Arial" w:hAnsi="Arial" w:cs="Arial"/>
                <w:bCs/>
                <w:color w:val="000000"/>
                <w:sz w:val="20"/>
                <w:szCs w:val="20"/>
                <w:lang w:val="en-US"/>
              </w:rPr>
            </w:pPr>
            <w:r w:rsidRPr="006764B1">
              <w:rPr>
                <w:rFonts w:ascii="Arial" w:hAnsi="Arial" w:cs="Arial"/>
                <w:bCs/>
                <w:color w:val="000000"/>
                <w:sz w:val="20"/>
                <w:szCs w:val="20"/>
                <w:lang w:val="en-US"/>
              </w:rPr>
              <w:t>Always ensure that the ventilation system is working in order to avoid a build-up of hydrogen gasses that can increase the risk of an explosion.</w:t>
            </w:r>
          </w:p>
          <w:p w14:paraId="46128F46" w14:textId="77777777" w:rsidR="009D2F36" w:rsidRPr="006764B1" w:rsidRDefault="009D2F36">
            <w:pPr>
              <w:pStyle w:val="ListParagraph"/>
              <w:numPr>
                <w:ilvl w:val="0"/>
                <w:numId w:val="97"/>
              </w:numPr>
              <w:spacing w:after="0" w:line="240" w:lineRule="auto"/>
              <w:jc w:val="both"/>
              <w:rPr>
                <w:rFonts w:ascii="Arial" w:hAnsi="Arial" w:cs="Arial"/>
                <w:bCs/>
                <w:color w:val="000000"/>
                <w:sz w:val="20"/>
                <w:szCs w:val="20"/>
                <w:lang w:val="en-US"/>
              </w:rPr>
            </w:pPr>
            <w:r w:rsidRPr="006764B1">
              <w:rPr>
                <w:rFonts w:ascii="Arial" w:hAnsi="Arial" w:cs="Arial"/>
                <w:bCs/>
                <w:color w:val="000000"/>
                <w:sz w:val="20"/>
                <w:szCs w:val="20"/>
                <w:lang w:val="en-US"/>
              </w:rPr>
              <w:t>Keep the door locked when there is no work in progress.</w:t>
            </w:r>
          </w:p>
          <w:p w14:paraId="510F5D4D" w14:textId="77777777" w:rsidR="009D2F36" w:rsidRPr="006764B1" w:rsidRDefault="009D2F36">
            <w:pPr>
              <w:pStyle w:val="ListParagraph"/>
              <w:numPr>
                <w:ilvl w:val="0"/>
                <w:numId w:val="97"/>
              </w:numPr>
              <w:spacing w:after="0" w:line="240" w:lineRule="auto"/>
              <w:jc w:val="both"/>
              <w:rPr>
                <w:rFonts w:ascii="Arial" w:hAnsi="Arial" w:cs="Arial"/>
                <w:bCs/>
                <w:color w:val="000000"/>
                <w:sz w:val="20"/>
                <w:szCs w:val="20"/>
                <w:lang w:val="en-US"/>
              </w:rPr>
            </w:pPr>
            <w:r w:rsidRPr="006764B1">
              <w:rPr>
                <w:rFonts w:ascii="Arial" w:hAnsi="Arial" w:cs="Arial"/>
                <w:bCs/>
                <w:color w:val="000000"/>
                <w:sz w:val="20"/>
                <w:szCs w:val="20"/>
                <w:lang w:val="en-US"/>
              </w:rPr>
              <w:lastRenderedPageBreak/>
              <w:t>Do not wear synthetic clothes, rags or brushes for these could get charged with static electricity and cause an explosion.</w:t>
            </w:r>
          </w:p>
          <w:p w14:paraId="557B29E3" w14:textId="77777777" w:rsidR="009D2F36" w:rsidRPr="006764B1" w:rsidRDefault="009D2F36">
            <w:pPr>
              <w:pStyle w:val="ListParagraph"/>
              <w:numPr>
                <w:ilvl w:val="0"/>
                <w:numId w:val="97"/>
              </w:numPr>
              <w:spacing w:after="0" w:line="240" w:lineRule="auto"/>
              <w:jc w:val="both"/>
              <w:rPr>
                <w:rFonts w:ascii="Arial" w:hAnsi="Arial" w:cs="Arial"/>
                <w:bCs/>
                <w:color w:val="000000"/>
                <w:sz w:val="20"/>
                <w:szCs w:val="20"/>
                <w:lang w:val="en-US"/>
              </w:rPr>
            </w:pPr>
            <w:r w:rsidRPr="006764B1">
              <w:rPr>
                <w:rFonts w:ascii="Arial" w:hAnsi="Arial" w:cs="Arial"/>
                <w:bCs/>
                <w:color w:val="000000"/>
                <w:sz w:val="20"/>
                <w:szCs w:val="20"/>
                <w:lang w:val="en-US"/>
              </w:rPr>
              <w:t>Use acid-proof safety clothing.</w:t>
            </w:r>
          </w:p>
          <w:p w14:paraId="7102DE46" w14:textId="77777777" w:rsidR="009D2F36" w:rsidRPr="006764B1" w:rsidRDefault="009D2F36">
            <w:pPr>
              <w:pStyle w:val="ListParagraph"/>
              <w:numPr>
                <w:ilvl w:val="0"/>
                <w:numId w:val="97"/>
              </w:numPr>
              <w:spacing w:after="0" w:line="240" w:lineRule="auto"/>
              <w:jc w:val="both"/>
              <w:rPr>
                <w:rFonts w:ascii="Arial" w:hAnsi="Arial" w:cs="Arial"/>
                <w:bCs/>
                <w:color w:val="000000"/>
                <w:sz w:val="20"/>
                <w:szCs w:val="20"/>
                <w:lang w:val="en-US"/>
              </w:rPr>
            </w:pPr>
            <w:r w:rsidRPr="006764B1">
              <w:rPr>
                <w:rFonts w:ascii="Arial" w:hAnsi="Arial" w:cs="Arial"/>
                <w:bCs/>
                <w:color w:val="000000"/>
                <w:sz w:val="20"/>
                <w:szCs w:val="20"/>
                <w:lang w:val="en-US"/>
              </w:rPr>
              <w:t>Ensure that there is no spillage of electrolyte; it is corrosive and toxic. If electrolyte comes in contact with eyes, flush with water and report to the medical centre immediately.</w:t>
            </w:r>
          </w:p>
          <w:p w14:paraId="16162A74" w14:textId="77777777" w:rsidR="009D2F36" w:rsidRPr="006764B1" w:rsidRDefault="009D2F36">
            <w:pPr>
              <w:pStyle w:val="ListParagraph"/>
              <w:numPr>
                <w:ilvl w:val="0"/>
                <w:numId w:val="97"/>
              </w:numPr>
              <w:spacing w:after="0" w:line="240" w:lineRule="auto"/>
              <w:jc w:val="both"/>
              <w:rPr>
                <w:rFonts w:ascii="Arial" w:hAnsi="Arial" w:cs="Arial"/>
                <w:bCs/>
                <w:color w:val="000000"/>
                <w:sz w:val="20"/>
                <w:szCs w:val="20"/>
                <w:lang w:val="en-US"/>
              </w:rPr>
            </w:pPr>
            <w:r w:rsidRPr="006764B1">
              <w:rPr>
                <w:rFonts w:ascii="Arial" w:hAnsi="Arial" w:cs="Arial"/>
                <w:bCs/>
                <w:color w:val="000000"/>
                <w:sz w:val="20"/>
                <w:szCs w:val="20"/>
                <w:lang w:val="en-US"/>
              </w:rPr>
              <w:t>Smoking and naked flames of any kind is prohibited in the battery room. Keep lighters, matches, cigarettes or any spark producing items away from battery room. These items can cause hydrogen to explode.</w:t>
            </w:r>
          </w:p>
          <w:p w14:paraId="6B6763E7" w14:textId="77777777" w:rsidR="009D2F36" w:rsidRPr="006764B1" w:rsidRDefault="009D2F36">
            <w:pPr>
              <w:pStyle w:val="ListParagraph"/>
              <w:numPr>
                <w:ilvl w:val="0"/>
                <w:numId w:val="97"/>
              </w:numPr>
              <w:spacing w:after="0" w:line="240" w:lineRule="auto"/>
              <w:jc w:val="both"/>
              <w:rPr>
                <w:rFonts w:ascii="Arial" w:hAnsi="Arial" w:cs="Arial"/>
                <w:bCs/>
                <w:color w:val="000000"/>
                <w:sz w:val="20"/>
                <w:szCs w:val="20"/>
                <w:lang w:val="en-US"/>
              </w:rPr>
            </w:pPr>
            <w:r w:rsidRPr="006764B1">
              <w:rPr>
                <w:rFonts w:ascii="Arial" w:hAnsi="Arial" w:cs="Arial"/>
                <w:bCs/>
                <w:color w:val="000000"/>
                <w:sz w:val="20"/>
                <w:szCs w:val="20"/>
                <w:lang w:val="en-US"/>
              </w:rPr>
              <w:t>Use insulated tools, ladders and equipments to prevent short-circuiting.</w:t>
            </w:r>
          </w:p>
          <w:p w14:paraId="787084DC" w14:textId="77777777" w:rsidR="009D2F36" w:rsidRPr="006764B1" w:rsidRDefault="009D2F36">
            <w:pPr>
              <w:pStyle w:val="ListParagraph"/>
              <w:numPr>
                <w:ilvl w:val="0"/>
                <w:numId w:val="97"/>
              </w:numPr>
              <w:spacing w:after="0" w:line="240" w:lineRule="auto"/>
              <w:jc w:val="both"/>
              <w:rPr>
                <w:rFonts w:ascii="Arial" w:hAnsi="Arial" w:cs="Arial"/>
                <w:bCs/>
                <w:color w:val="000000"/>
                <w:sz w:val="20"/>
                <w:szCs w:val="20"/>
                <w:lang w:val="en-US"/>
              </w:rPr>
            </w:pPr>
            <w:r w:rsidRPr="006764B1">
              <w:rPr>
                <w:rFonts w:ascii="Arial" w:hAnsi="Arial" w:cs="Arial"/>
                <w:bCs/>
                <w:color w:val="000000"/>
                <w:sz w:val="20"/>
                <w:szCs w:val="20"/>
                <w:lang w:val="en-US"/>
              </w:rPr>
              <w:t>Do not store lead acid with alkaline batteries and vice versa.</w:t>
            </w:r>
          </w:p>
          <w:p w14:paraId="0FA5D427" w14:textId="77777777" w:rsidR="009D2F36" w:rsidRPr="006764B1" w:rsidRDefault="009D2F36">
            <w:pPr>
              <w:pStyle w:val="ListParagraph"/>
              <w:numPr>
                <w:ilvl w:val="0"/>
                <w:numId w:val="97"/>
              </w:numPr>
              <w:spacing w:after="0" w:line="240" w:lineRule="auto"/>
              <w:jc w:val="both"/>
              <w:rPr>
                <w:rFonts w:ascii="Arial" w:hAnsi="Arial" w:cs="Arial"/>
                <w:bCs/>
                <w:color w:val="000000"/>
                <w:sz w:val="20"/>
                <w:szCs w:val="20"/>
                <w:lang w:val="en-US"/>
              </w:rPr>
            </w:pPr>
            <w:r w:rsidRPr="006764B1">
              <w:rPr>
                <w:rFonts w:ascii="Arial" w:hAnsi="Arial" w:cs="Arial"/>
                <w:bCs/>
                <w:color w:val="000000"/>
                <w:sz w:val="20"/>
                <w:szCs w:val="20"/>
                <w:lang w:val="en-US"/>
              </w:rPr>
              <w:t>When measuring voltage, ensure that the meter is on the volts range. The current range can cause a flashover.</w:t>
            </w:r>
          </w:p>
          <w:p w14:paraId="67C882C1" w14:textId="77777777" w:rsidR="009D2F36" w:rsidRPr="006764B1" w:rsidRDefault="009D2F36">
            <w:pPr>
              <w:pStyle w:val="ListParagraph"/>
              <w:numPr>
                <w:ilvl w:val="0"/>
                <w:numId w:val="97"/>
              </w:numPr>
              <w:spacing w:after="0" w:line="240" w:lineRule="auto"/>
              <w:jc w:val="both"/>
              <w:rPr>
                <w:rFonts w:ascii="Arial" w:hAnsi="Arial" w:cs="Arial"/>
                <w:bCs/>
                <w:color w:val="000000"/>
                <w:sz w:val="20"/>
                <w:szCs w:val="20"/>
                <w:lang w:val="en-US"/>
              </w:rPr>
            </w:pPr>
            <w:r w:rsidRPr="006764B1">
              <w:rPr>
                <w:rFonts w:ascii="Arial" w:hAnsi="Arial" w:cs="Arial"/>
                <w:bCs/>
                <w:color w:val="000000"/>
                <w:sz w:val="20"/>
                <w:szCs w:val="20"/>
                <w:lang w:val="en-US"/>
              </w:rPr>
              <w:t>Do not place any metal material on top of the batteries – it causes short circuits.</w:t>
            </w:r>
          </w:p>
          <w:p w14:paraId="124D14DC" w14:textId="77777777" w:rsidR="009D2F36" w:rsidRPr="006764B1" w:rsidRDefault="009D2F36">
            <w:pPr>
              <w:pStyle w:val="ListParagraph"/>
              <w:numPr>
                <w:ilvl w:val="0"/>
                <w:numId w:val="97"/>
              </w:numPr>
              <w:spacing w:after="0" w:line="240" w:lineRule="auto"/>
              <w:jc w:val="both"/>
              <w:rPr>
                <w:rFonts w:ascii="Arial" w:hAnsi="Arial" w:cs="Arial"/>
                <w:bCs/>
                <w:color w:val="000000"/>
                <w:sz w:val="20"/>
                <w:szCs w:val="20"/>
                <w:lang w:val="en-US"/>
              </w:rPr>
            </w:pPr>
            <w:r w:rsidRPr="006764B1">
              <w:rPr>
                <w:rFonts w:ascii="Arial" w:hAnsi="Arial" w:cs="Arial"/>
                <w:bCs/>
                <w:color w:val="000000"/>
                <w:sz w:val="20"/>
                <w:szCs w:val="20"/>
                <w:lang w:val="en-US"/>
              </w:rPr>
              <w:t>Never use acid equipment on alkaline cells or vice versa. The different electrolytes will nuetralise each other.</w:t>
            </w:r>
          </w:p>
          <w:p w14:paraId="1C027E1F" w14:textId="77777777" w:rsidR="009D2F36" w:rsidRPr="006764B1" w:rsidRDefault="009D2F36">
            <w:pPr>
              <w:pStyle w:val="ListParagraph"/>
              <w:numPr>
                <w:ilvl w:val="0"/>
                <w:numId w:val="97"/>
              </w:numPr>
              <w:spacing w:after="0" w:line="240" w:lineRule="auto"/>
              <w:jc w:val="both"/>
              <w:rPr>
                <w:rFonts w:ascii="Arial" w:hAnsi="Arial" w:cs="Arial"/>
                <w:bCs/>
                <w:color w:val="000000"/>
                <w:sz w:val="20"/>
                <w:szCs w:val="20"/>
                <w:lang w:val="en-US"/>
              </w:rPr>
            </w:pPr>
            <w:r w:rsidRPr="006764B1">
              <w:rPr>
                <w:rFonts w:ascii="Arial" w:hAnsi="Arial" w:cs="Arial"/>
                <w:bCs/>
                <w:color w:val="000000"/>
                <w:sz w:val="20"/>
                <w:szCs w:val="20"/>
                <w:lang w:val="en-US"/>
              </w:rPr>
              <w:t>Water taps with drinkable water inside the battery room must be labelled.</w:t>
            </w:r>
          </w:p>
          <w:p w14:paraId="26AD263B" w14:textId="77777777" w:rsidR="009D2F36" w:rsidRPr="006764B1" w:rsidRDefault="009D2F36">
            <w:pPr>
              <w:pStyle w:val="ListParagraph"/>
              <w:numPr>
                <w:ilvl w:val="0"/>
                <w:numId w:val="97"/>
              </w:numPr>
              <w:spacing w:after="0" w:line="240" w:lineRule="auto"/>
              <w:jc w:val="both"/>
              <w:rPr>
                <w:rFonts w:ascii="Arial" w:hAnsi="Arial" w:cs="Arial"/>
                <w:bCs/>
                <w:color w:val="000000"/>
                <w:sz w:val="20"/>
                <w:szCs w:val="20"/>
                <w:lang w:val="en-US"/>
              </w:rPr>
            </w:pPr>
            <w:r w:rsidRPr="006764B1">
              <w:rPr>
                <w:rFonts w:ascii="Arial" w:hAnsi="Arial" w:cs="Arial"/>
                <w:bCs/>
                <w:color w:val="000000"/>
                <w:sz w:val="20"/>
                <w:szCs w:val="20"/>
                <w:lang w:val="en-US"/>
              </w:rPr>
              <w:t>Install showers and eye wash bowls at the control room and ensure that they are in good working condition before doing maintenance work on batteries.</w:t>
            </w:r>
          </w:p>
          <w:p w14:paraId="5BA07D66" w14:textId="77777777" w:rsidR="009D2F36" w:rsidRPr="006764B1" w:rsidRDefault="009D2F36">
            <w:pPr>
              <w:pStyle w:val="ListParagraph"/>
              <w:numPr>
                <w:ilvl w:val="0"/>
                <w:numId w:val="97"/>
              </w:numPr>
              <w:spacing w:after="0" w:line="240" w:lineRule="auto"/>
              <w:jc w:val="both"/>
              <w:rPr>
                <w:rFonts w:ascii="Arial" w:hAnsi="Arial" w:cs="Arial"/>
                <w:bCs/>
                <w:color w:val="000000"/>
                <w:sz w:val="20"/>
                <w:szCs w:val="20"/>
                <w:lang w:val="en-US"/>
              </w:rPr>
            </w:pPr>
            <w:r w:rsidRPr="006764B1">
              <w:rPr>
                <w:rFonts w:ascii="Arial" w:hAnsi="Arial" w:cs="Arial"/>
                <w:bCs/>
                <w:color w:val="000000"/>
                <w:sz w:val="20"/>
                <w:szCs w:val="20"/>
                <w:lang w:val="en-US"/>
              </w:rPr>
              <w:lastRenderedPageBreak/>
              <w:t>Emergency preparedness plan is reviewed and discussed before any work commences</w:t>
            </w:r>
          </w:p>
          <w:p w14:paraId="7362451E" w14:textId="63F062FF" w:rsidR="009D2F36" w:rsidRPr="006764B1" w:rsidRDefault="009D2F36">
            <w:pPr>
              <w:pStyle w:val="ListParagraph"/>
              <w:numPr>
                <w:ilvl w:val="0"/>
                <w:numId w:val="97"/>
              </w:numPr>
              <w:spacing w:after="0" w:line="240" w:lineRule="auto"/>
              <w:jc w:val="both"/>
              <w:rPr>
                <w:rFonts w:ascii="Arial" w:hAnsi="Arial" w:cs="Arial"/>
                <w:bCs/>
                <w:color w:val="000000"/>
                <w:sz w:val="20"/>
                <w:szCs w:val="20"/>
                <w:lang w:val="en-US"/>
              </w:rPr>
            </w:pPr>
            <w:r w:rsidRPr="006764B1">
              <w:rPr>
                <w:rFonts w:ascii="Arial" w:hAnsi="Arial" w:cs="Arial"/>
                <w:bCs/>
                <w:color w:val="000000"/>
                <w:sz w:val="20"/>
                <w:szCs w:val="20"/>
                <w:lang w:val="en-US"/>
              </w:rPr>
              <w:t>Ensure that protective clothing and equipment are in good condition and are used during maintenance, especially when working with electrolyte such as acid: i.e. face shield, acid resistant apron, rubber gloves, acid resistant overalls and rubber gumboots</w:t>
            </w:r>
          </w:p>
          <w:p w14:paraId="5F71166C" w14:textId="2895F020" w:rsidR="009D2F36" w:rsidRPr="004D2C06" w:rsidRDefault="009D2F36" w:rsidP="009D2F36">
            <w:pPr>
              <w:tabs>
                <w:tab w:val="left" w:pos="360"/>
              </w:tabs>
              <w:spacing w:after="0" w:line="240" w:lineRule="auto"/>
              <w:rPr>
                <w:rFonts w:ascii="Arial" w:hAnsi="Arial" w:cs="Arial"/>
                <w:bCs/>
                <w:color w:val="000000"/>
                <w:sz w:val="20"/>
                <w:szCs w:val="20"/>
                <w:lang w:val="en-US"/>
              </w:rPr>
            </w:pPr>
          </w:p>
        </w:tc>
        <w:tc>
          <w:tcPr>
            <w:tcW w:w="2552" w:type="dxa"/>
            <w:vMerge w:val="restart"/>
          </w:tcPr>
          <w:p w14:paraId="0C47F6FA" w14:textId="77777777" w:rsidR="009D2F36" w:rsidRDefault="00744198" w:rsidP="009D2F36">
            <w:pPr>
              <w:tabs>
                <w:tab w:val="left" w:pos="360"/>
              </w:tabs>
              <w:spacing w:after="0" w:line="240" w:lineRule="auto"/>
              <w:rPr>
                <w:rFonts w:ascii="Arial" w:hAnsi="Arial" w:cs="Arial"/>
                <w:bCs/>
                <w:color w:val="000000"/>
                <w:sz w:val="20"/>
                <w:szCs w:val="20"/>
                <w:lang w:val="en-US"/>
              </w:rPr>
            </w:pPr>
            <w:r>
              <w:rPr>
                <w:rFonts w:ascii="Arial" w:hAnsi="Arial" w:cs="Arial"/>
                <w:bCs/>
                <w:color w:val="000000"/>
                <w:sz w:val="20"/>
                <w:szCs w:val="20"/>
                <w:lang w:val="en-US"/>
              </w:rPr>
              <w:lastRenderedPageBreak/>
              <w:t>Batter Room Maintenance Standard</w:t>
            </w:r>
          </w:p>
          <w:p w14:paraId="1AB8660A" w14:textId="51E73C96" w:rsidR="00744198" w:rsidRDefault="00744198" w:rsidP="009D2F36">
            <w:pPr>
              <w:tabs>
                <w:tab w:val="left" w:pos="360"/>
              </w:tabs>
              <w:spacing w:after="0" w:line="240" w:lineRule="auto"/>
              <w:rPr>
                <w:rFonts w:ascii="Arial" w:hAnsi="Arial" w:cs="Arial"/>
                <w:bCs/>
                <w:color w:val="000000"/>
                <w:sz w:val="20"/>
                <w:szCs w:val="20"/>
                <w:lang w:val="en-US"/>
              </w:rPr>
            </w:pPr>
            <w:r>
              <w:rPr>
                <w:rFonts w:ascii="Arial" w:hAnsi="Arial" w:cs="Arial"/>
                <w:bCs/>
                <w:color w:val="000000"/>
                <w:sz w:val="20"/>
                <w:szCs w:val="20"/>
                <w:lang w:val="en-US"/>
              </w:rPr>
              <w:t>Maintenance of Batteries Task Manual (240-1187058)</w:t>
            </w:r>
          </w:p>
          <w:p w14:paraId="107622E0" w14:textId="51A40699" w:rsidR="00744198" w:rsidRPr="00EA535E" w:rsidRDefault="00744198" w:rsidP="009D2F36">
            <w:pPr>
              <w:tabs>
                <w:tab w:val="left" w:pos="360"/>
              </w:tabs>
              <w:spacing w:after="0" w:line="240" w:lineRule="auto"/>
              <w:rPr>
                <w:rFonts w:ascii="Arial" w:hAnsi="Arial" w:cs="Arial"/>
                <w:bCs/>
                <w:color w:val="000000"/>
                <w:sz w:val="20"/>
                <w:szCs w:val="20"/>
                <w:lang w:val="en-US"/>
              </w:rPr>
            </w:pPr>
            <w:r>
              <w:rPr>
                <w:rFonts w:ascii="Arial" w:hAnsi="Arial" w:cs="Arial"/>
                <w:bCs/>
                <w:color w:val="000000"/>
                <w:sz w:val="20"/>
                <w:szCs w:val="20"/>
                <w:lang w:val="en-US"/>
              </w:rPr>
              <w:t>PPE Standard</w:t>
            </w:r>
          </w:p>
        </w:tc>
      </w:tr>
      <w:tr w:rsidR="009D2F36" w:rsidRPr="00CB37FB" w14:paraId="0872E689" w14:textId="77777777" w:rsidTr="00420A64">
        <w:trPr>
          <w:trHeight w:val="567"/>
        </w:trPr>
        <w:tc>
          <w:tcPr>
            <w:tcW w:w="2127" w:type="dxa"/>
            <w:vMerge/>
          </w:tcPr>
          <w:p w14:paraId="0290BE62" w14:textId="77777777" w:rsidR="009D2F36" w:rsidRPr="004D2C06" w:rsidRDefault="009D2F36" w:rsidP="009D2F36">
            <w:pPr>
              <w:pStyle w:val="ListParagraph"/>
              <w:tabs>
                <w:tab w:val="left" w:pos="360"/>
              </w:tabs>
              <w:spacing w:after="0" w:line="240" w:lineRule="auto"/>
              <w:ind w:left="284"/>
              <w:rPr>
                <w:rFonts w:ascii="Arial" w:hAnsi="Arial" w:cs="Arial"/>
                <w:bCs/>
                <w:color w:val="000000"/>
                <w:sz w:val="20"/>
                <w:szCs w:val="20"/>
                <w:lang w:val="en-US"/>
              </w:rPr>
            </w:pPr>
          </w:p>
        </w:tc>
        <w:tc>
          <w:tcPr>
            <w:tcW w:w="2808" w:type="dxa"/>
            <w:tcBorders>
              <w:bottom w:val="single" w:sz="4" w:space="0" w:color="auto"/>
            </w:tcBorders>
          </w:tcPr>
          <w:p w14:paraId="05E46988" w14:textId="29CD6302" w:rsidR="009D2F36" w:rsidRPr="00D51925" w:rsidRDefault="009D2F36" w:rsidP="009D2F36">
            <w:pPr>
              <w:tabs>
                <w:tab w:val="left" w:pos="360"/>
              </w:tabs>
              <w:spacing w:after="0" w:line="240" w:lineRule="auto"/>
              <w:rPr>
                <w:rFonts w:ascii="Arial" w:hAnsi="Arial" w:cs="Arial"/>
                <w:bCs/>
                <w:color w:val="000000"/>
                <w:sz w:val="20"/>
                <w:szCs w:val="20"/>
                <w:lang w:val="en-US"/>
              </w:rPr>
            </w:pPr>
          </w:p>
        </w:tc>
        <w:tc>
          <w:tcPr>
            <w:tcW w:w="7681" w:type="dxa"/>
            <w:vMerge/>
          </w:tcPr>
          <w:p w14:paraId="26B1352A" w14:textId="77777777" w:rsidR="009D2F36" w:rsidRPr="004D2C06" w:rsidRDefault="009D2F36" w:rsidP="009D2F36">
            <w:pPr>
              <w:tabs>
                <w:tab w:val="left" w:pos="360"/>
              </w:tabs>
              <w:spacing w:after="0" w:line="240" w:lineRule="auto"/>
              <w:rPr>
                <w:rFonts w:ascii="Arial" w:hAnsi="Arial" w:cs="Arial"/>
                <w:bCs/>
                <w:color w:val="000000"/>
                <w:sz w:val="20"/>
                <w:szCs w:val="20"/>
                <w:lang w:val="en-US"/>
              </w:rPr>
            </w:pPr>
          </w:p>
        </w:tc>
        <w:tc>
          <w:tcPr>
            <w:tcW w:w="2552" w:type="dxa"/>
            <w:vMerge/>
          </w:tcPr>
          <w:p w14:paraId="775163E9" w14:textId="77777777" w:rsidR="009D2F36" w:rsidRPr="00EA535E" w:rsidRDefault="009D2F36" w:rsidP="009D2F36">
            <w:pPr>
              <w:tabs>
                <w:tab w:val="left" w:pos="360"/>
              </w:tabs>
              <w:spacing w:after="0" w:line="240" w:lineRule="auto"/>
              <w:rPr>
                <w:rFonts w:ascii="Arial" w:hAnsi="Arial" w:cs="Arial"/>
                <w:bCs/>
                <w:color w:val="000000"/>
                <w:sz w:val="20"/>
                <w:szCs w:val="20"/>
                <w:lang w:val="en-US"/>
              </w:rPr>
            </w:pPr>
          </w:p>
        </w:tc>
      </w:tr>
      <w:tr w:rsidR="009D2F36" w:rsidRPr="00CB37FB" w14:paraId="42209527" w14:textId="77777777" w:rsidTr="007426D0">
        <w:trPr>
          <w:trHeight w:val="567"/>
        </w:trPr>
        <w:tc>
          <w:tcPr>
            <w:tcW w:w="2127" w:type="dxa"/>
            <w:vMerge/>
            <w:tcBorders>
              <w:bottom w:val="single" w:sz="4" w:space="0" w:color="auto"/>
            </w:tcBorders>
          </w:tcPr>
          <w:p w14:paraId="585B081B" w14:textId="77777777" w:rsidR="009D2F36" w:rsidRPr="004D2C06" w:rsidRDefault="009D2F36" w:rsidP="009D2F36">
            <w:pPr>
              <w:pStyle w:val="ListParagraph"/>
              <w:tabs>
                <w:tab w:val="left" w:pos="360"/>
              </w:tabs>
              <w:spacing w:after="0" w:line="240" w:lineRule="auto"/>
              <w:ind w:left="284"/>
              <w:rPr>
                <w:rFonts w:ascii="Arial" w:hAnsi="Arial" w:cs="Arial"/>
                <w:bCs/>
                <w:color w:val="000000"/>
                <w:sz w:val="20"/>
                <w:szCs w:val="20"/>
                <w:lang w:val="en-US"/>
              </w:rPr>
            </w:pPr>
          </w:p>
        </w:tc>
        <w:tc>
          <w:tcPr>
            <w:tcW w:w="2808" w:type="dxa"/>
            <w:tcBorders>
              <w:bottom w:val="single" w:sz="4" w:space="0" w:color="auto"/>
            </w:tcBorders>
          </w:tcPr>
          <w:p w14:paraId="3752DB6F" w14:textId="475BFA46" w:rsidR="009D2F36" w:rsidRPr="00D51925" w:rsidRDefault="009D2F36" w:rsidP="009D2F36">
            <w:pPr>
              <w:tabs>
                <w:tab w:val="left" w:pos="360"/>
              </w:tabs>
              <w:spacing w:after="0" w:line="240" w:lineRule="auto"/>
              <w:rPr>
                <w:rFonts w:ascii="Arial" w:hAnsi="Arial" w:cs="Arial"/>
                <w:bCs/>
                <w:color w:val="000000"/>
                <w:sz w:val="20"/>
                <w:szCs w:val="20"/>
                <w:lang w:val="en-US"/>
              </w:rPr>
            </w:pPr>
          </w:p>
        </w:tc>
        <w:tc>
          <w:tcPr>
            <w:tcW w:w="7681" w:type="dxa"/>
            <w:vMerge/>
            <w:tcBorders>
              <w:bottom w:val="single" w:sz="4" w:space="0" w:color="auto"/>
            </w:tcBorders>
          </w:tcPr>
          <w:p w14:paraId="00B9132F" w14:textId="77777777" w:rsidR="009D2F36" w:rsidRPr="004D2C06" w:rsidRDefault="009D2F36" w:rsidP="009D2F36">
            <w:pPr>
              <w:tabs>
                <w:tab w:val="left" w:pos="360"/>
              </w:tabs>
              <w:spacing w:after="0" w:line="240" w:lineRule="auto"/>
              <w:rPr>
                <w:rFonts w:ascii="Arial" w:hAnsi="Arial" w:cs="Arial"/>
                <w:bCs/>
                <w:color w:val="000000"/>
                <w:sz w:val="20"/>
                <w:szCs w:val="20"/>
                <w:lang w:val="en-US"/>
              </w:rPr>
            </w:pPr>
          </w:p>
        </w:tc>
        <w:tc>
          <w:tcPr>
            <w:tcW w:w="2552" w:type="dxa"/>
            <w:vMerge/>
            <w:tcBorders>
              <w:bottom w:val="single" w:sz="4" w:space="0" w:color="auto"/>
            </w:tcBorders>
          </w:tcPr>
          <w:p w14:paraId="5721AE17" w14:textId="77777777" w:rsidR="009D2F36" w:rsidRPr="00EA535E" w:rsidRDefault="009D2F36" w:rsidP="009D2F36">
            <w:pPr>
              <w:tabs>
                <w:tab w:val="left" w:pos="360"/>
              </w:tabs>
              <w:spacing w:after="0" w:line="240" w:lineRule="auto"/>
              <w:rPr>
                <w:rFonts w:ascii="Arial" w:hAnsi="Arial" w:cs="Arial"/>
                <w:bCs/>
                <w:color w:val="000000"/>
                <w:sz w:val="20"/>
                <w:szCs w:val="20"/>
                <w:lang w:val="en-US"/>
              </w:rPr>
            </w:pPr>
          </w:p>
        </w:tc>
      </w:tr>
      <w:tr w:rsidR="009D2F36" w:rsidRPr="00CB37FB" w14:paraId="1FC81FD9" w14:textId="77777777" w:rsidTr="007426D0">
        <w:trPr>
          <w:trHeight w:val="567"/>
        </w:trPr>
        <w:tc>
          <w:tcPr>
            <w:tcW w:w="2127" w:type="dxa"/>
            <w:tcBorders>
              <w:bottom w:val="single" w:sz="4" w:space="0" w:color="auto"/>
            </w:tcBorders>
          </w:tcPr>
          <w:p w14:paraId="289214EF" w14:textId="77777777" w:rsidR="009D2F36" w:rsidRPr="001A212B" w:rsidRDefault="009D2F36">
            <w:pPr>
              <w:pStyle w:val="ListParagraph"/>
              <w:numPr>
                <w:ilvl w:val="0"/>
                <w:numId w:val="76"/>
              </w:numPr>
              <w:tabs>
                <w:tab w:val="left" w:pos="360"/>
              </w:tabs>
              <w:spacing w:after="0" w:line="240" w:lineRule="auto"/>
              <w:ind w:left="284" w:hanging="284"/>
              <w:rPr>
                <w:rFonts w:ascii="Arial" w:hAnsi="Arial" w:cs="Arial"/>
                <w:bCs/>
                <w:color w:val="000000"/>
                <w:sz w:val="20"/>
                <w:szCs w:val="20"/>
                <w:lang w:val="en-US"/>
              </w:rPr>
            </w:pPr>
            <w:r w:rsidRPr="001A212B">
              <w:rPr>
                <w:rFonts w:ascii="Arial" w:hAnsi="Arial" w:cs="Arial"/>
                <w:bCs/>
                <w:color w:val="000000"/>
                <w:sz w:val="20"/>
                <w:szCs w:val="20"/>
                <w:lang w:val="en-US"/>
              </w:rPr>
              <w:t xml:space="preserve">Use of Portable Electrical equipment and tools  </w:t>
            </w:r>
          </w:p>
          <w:p w14:paraId="6CBADC83" w14:textId="40C76E8F" w:rsidR="009D2F36" w:rsidRPr="001A212B" w:rsidRDefault="00CA0B5E" w:rsidP="009D2F36">
            <w:pPr>
              <w:tabs>
                <w:tab w:val="left" w:pos="360"/>
              </w:tabs>
              <w:spacing w:after="0" w:line="240" w:lineRule="auto"/>
              <w:rPr>
                <w:rFonts w:ascii="Arial" w:hAnsi="Arial" w:cs="Arial"/>
                <w:bCs/>
                <w:color w:val="000000"/>
                <w:sz w:val="20"/>
                <w:szCs w:val="20"/>
                <w:lang w:val="en-US"/>
              </w:rPr>
            </w:pPr>
            <w:r>
              <w:rPr>
                <w:rFonts w:ascii="Arial" w:hAnsi="Arial" w:cs="Arial"/>
                <w:bCs/>
                <w:color w:val="000000"/>
                <w:sz w:val="20"/>
                <w:szCs w:val="20"/>
                <w:lang w:val="en-US"/>
              </w:rPr>
              <w:t xml:space="preserve"> </w:t>
            </w:r>
            <w:r w:rsidR="009D2F36" w:rsidRPr="001A212B">
              <w:rPr>
                <w:rFonts w:ascii="Arial" w:hAnsi="Arial" w:cs="Arial"/>
                <w:bCs/>
                <w:color w:val="000000"/>
                <w:sz w:val="20"/>
                <w:szCs w:val="20"/>
                <w:lang w:val="en-US"/>
              </w:rPr>
              <w:t>(</w:t>
            </w:r>
            <w:r w:rsidRPr="001A212B">
              <w:rPr>
                <w:rFonts w:ascii="Arial" w:hAnsi="Arial" w:cs="Arial"/>
                <w:bCs/>
                <w:color w:val="000000"/>
                <w:sz w:val="20"/>
                <w:szCs w:val="20"/>
                <w:lang w:val="en-US"/>
              </w:rPr>
              <w:t>i.e Drilling</w:t>
            </w:r>
            <w:r w:rsidR="009D2F36" w:rsidRPr="001A212B">
              <w:rPr>
                <w:rFonts w:ascii="Arial" w:hAnsi="Arial" w:cs="Arial"/>
                <w:bCs/>
                <w:color w:val="000000"/>
                <w:sz w:val="20"/>
                <w:szCs w:val="20"/>
                <w:lang w:val="en-US"/>
              </w:rPr>
              <w:t xml:space="preserve"> /electrical equipment)</w:t>
            </w:r>
          </w:p>
        </w:tc>
        <w:tc>
          <w:tcPr>
            <w:tcW w:w="2808" w:type="dxa"/>
            <w:tcBorders>
              <w:bottom w:val="single" w:sz="4" w:space="0" w:color="auto"/>
            </w:tcBorders>
          </w:tcPr>
          <w:p w14:paraId="394B6B0D" w14:textId="2ACF2B1B" w:rsidR="009D2F36" w:rsidRDefault="009D2F36" w:rsidP="009D2F36">
            <w:pPr>
              <w:tabs>
                <w:tab w:val="left" w:pos="360"/>
              </w:tabs>
              <w:spacing w:after="0" w:line="240" w:lineRule="auto"/>
              <w:rPr>
                <w:rFonts w:ascii="Arial" w:hAnsi="Arial" w:cs="Arial"/>
                <w:bCs/>
                <w:color w:val="000000"/>
                <w:sz w:val="20"/>
                <w:szCs w:val="20"/>
                <w:lang w:val="en-US"/>
              </w:rPr>
            </w:pPr>
            <w:r w:rsidRPr="001A212B">
              <w:rPr>
                <w:rFonts w:ascii="Arial" w:hAnsi="Arial" w:cs="Arial"/>
                <w:bCs/>
                <w:color w:val="000000"/>
                <w:sz w:val="20"/>
                <w:szCs w:val="20"/>
                <w:lang w:val="en-US"/>
              </w:rPr>
              <w:t>* Defective Faulty electrical equipment</w:t>
            </w:r>
            <w:r>
              <w:rPr>
                <w:rFonts w:ascii="Arial" w:hAnsi="Arial" w:cs="Arial"/>
                <w:bCs/>
                <w:color w:val="000000"/>
                <w:sz w:val="20"/>
                <w:szCs w:val="20"/>
                <w:lang w:val="en-US"/>
              </w:rPr>
              <w:t xml:space="preserve"> could result in e</w:t>
            </w:r>
            <w:r w:rsidRPr="00EC6E3E">
              <w:rPr>
                <w:rFonts w:ascii="Arial" w:hAnsi="Arial" w:cs="Arial"/>
                <w:bCs/>
                <w:color w:val="000000"/>
                <w:sz w:val="20"/>
                <w:szCs w:val="20"/>
                <w:lang w:val="en-US"/>
              </w:rPr>
              <w:t>quipment malfunction.</w:t>
            </w:r>
          </w:p>
          <w:p w14:paraId="56DFBCCF" w14:textId="42059A08" w:rsidR="009D2F36" w:rsidRDefault="009D2F36" w:rsidP="009D2F36">
            <w:pPr>
              <w:tabs>
                <w:tab w:val="left" w:pos="360"/>
              </w:tabs>
              <w:spacing w:after="0" w:line="240" w:lineRule="auto"/>
              <w:rPr>
                <w:rFonts w:ascii="Arial" w:hAnsi="Arial" w:cs="Arial"/>
                <w:bCs/>
                <w:color w:val="000000"/>
                <w:sz w:val="20"/>
                <w:szCs w:val="20"/>
                <w:lang w:val="en-US"/>
              </w:rPr>
            </w:pPr>
            <w:r w:rsidRPr="00EC6E3E">
              <w:rPr>
                <w:rFonts w:ascii="Arial" w:hAnsi="Arial" w:cs="Arial"/>
                <w:bCs/>
                <w:color w:val="000000"/>
                <w:sz w:val="20"/>
                <w:szCs w:val="20"/>
                <w:lang w:val="en-US"/>
              </w:rPr>
              <w:t>* Incorrect use of the electrical equipment</w:t>
            </w:r>
            <w:r>
              <w:rPr>
                <w:rFonts w:ascii="Arial" w:hAnsi="Arial" w:cs="Arial"/>
                <w:bCs/>
                <w:color w:val="000000"/>
                <w:sz w:val="20"/>
                <w:szCs w:val="20"/>
                <w:lang w:val="en-US"/>
              </w:rPr>
              <w:t xml:space="preserve"> could result in equipment p</w:t>
            </w:r>
            <w:r w:rsidRPr="00EC6E3E">
              <w:rPr>
                <w:rFonts w:ascii="Arial" w:hAnsi="Arial" w:cs="Arial"/>
                <w:bCs/>
                <w:color w:val="000000"/>
                <w:sz w:val="20"/>
                <w:szCs w:val="20"/>
                <w:lang w:val="en-US"/>
              </w:rPr>
              <w:t>roperty damag</w:t>
            </w:r>
            <w:r>
              <w:rPr>
                <w:rFonts w:ascii="Arial" w:hAnsi="Arial" w:cs="Arial"/>
                <w:bCs/>
                <w:color w:val="000000"/>
                <w:sz w:val="20"/>
                <w:szCs w:val="20"/>
                <w:lang w:val="en-US"/>
              </w:rPr>
              <w:t>e.</w:t>
            </w:r>
          </w:p>
          <w:p w14:paraId="6673DC6A" w14:textId="77777777" w:rsidR="009D2F36" w:rsidRDefault="009D2F36" w:rsidP="009D2F36">
            <w:pPr>
              <w:tabs>
                <w:tab w:val="left" w:pos="360"/>
              </w:tabs>
              <w:spacing w:after="0" w:line="240" w:lineRule="auto"/>
              <w:rPr>
                <w:rFonts w:ascii="Arial" w:hAnsi="Arial" w:cs="Arial"/>
                <w:bCs/>
                <w:color w:val="000000"/>
                <w:sz w:val="20"/>
                <w:szCs w:val="20"/>
                <w:lang w:val="en-US"/>
              </w:rPr>
            </w:pPr>
            <w:r w:rsidRPr="00EC6E3E">
              <w:rPr>
                <w:rFonts w:ascii="Arial" w:hAnsi="Arial" w:cs="Arial"/>
                <w:bCs/>
                <w:color w:val="000000"/>
                <w:sz w:val="20"/>
                <w:szCs w:val="20"/>
                <w:lang w:val="en-US"/>
              </w:rPr>
              <w:t>* Loose and exposed cables</w:t>
            </w:r>
            <w:r>
              <w:rPr>
                <w:rFonts w:ascii="Arial" w:hAnsi="Arial" w:cs="Arial"/>
                <w:bCs/>
                <w:color w:val="000000"/>
                <w:sz w:val="20"/>
                <w:szCs w:val="20"/>
                <w:lang w:val="en-US"/>
              </w:rPr>
              <w:t xml:space="preserve"> could result in electrocution.</w:t>
            </w:r>
          </w:p>
          <w:p w14:paraId="5BC6F719" w14:textId="77777777" w:rsidR="009D2F36" w:rsidRDefault="009D2F36" w:rsidP="009D2F36">
            <w:pPr>
              <w:tabs>
                <w:tab w:val="left" w:pos="360"/>
              </w:tabs>
              <w:spacing w:after="0" w:line="240" w:lineRule="auto"/>
              <w:rPr>
                <w:rFonts w:ascii="Arial" w:hAnsi="Arial" w:cs="Arial"/>
                <w:bCs/>
                <w:color w:val="000000"/>
                <w:sz w:val="20"/>
                <w:szCs w:val="20"/>
                <w:lang w:val="en-US"/>
              </w:rPr>
            </w:pPr>
          </w:p>
          <w:p w14:paraId="75B1CD69" w14:textId="529FBA81" w:rsidR="009D2F36" w:rsidRPr="001A212B" w:rsidRDefault="009D2F36" w:rsidP="009D2F36">
            <w:pPr>
              <w:tabs>
                <w:tab w:val="left" w:pos="360"/>
              </w:tabs>
              <w:spacing w:after="0" w:line="240" w:lineRule="auto"/>
              <w:rPr>
                <w:rFonts w:ascii="Arial" w:hAnsi="Arial" w:cs="Arial"/>
                <w:bCs/>
                <w:color w:val="000000"/>
                <w:sz w:val="20"/>
                <w:szCs w:val="20"/>
                <w:lang w:val="en-US"/>
              </w:rPr>
            </w:pPr>
            <w:r>
              <w:rPr>
                <w:rFonts w:ascii="Arial" w:hAnsi="Arial" w:cs="Arial"/>
                <w:bCs/>
                <w:color w:val="000000"/>
                <w:sz w:val="20"/>
                <w:szCs w:val="20"/>
                <w:lang w:val="en-US"/>
              </w:rPr>
              <w:t>Which could all result in b</w:t>
            </w:r>
            <w:r w:rsidRPr="00EC6E3E">
              <w:rPr>
                <w:rFonts w:ascii="Arial" w:hAnsi="Arial" w:cs="Arial"/>
                <w:bCs/>
                <w:color w:val="000000"/>
                <w:sz w:val="20"/>
                <w:szCs w:val="20"/>
                <w:lang w:val="en-US"/>
              </w:rPr>
              <w:t>ody injuries (i.e First aid</w:t>
            </w:r>
            <w:r>
              <w:rPr>
                <w:rFonts w:ascii="Arial" w:hAnsi="Arial" w:cs="Arial"/>
                <w:bCs/>
                <w:color w:val="000000"/>
                <w:sz w:val="20"/>
                <w:szCs w:val="20"/>
                <w:lang w:val="en-US"/>
              </w:rPr>
              <w:t xml:space="preserve">, </w:t>
            </w:r>
            <w:r w:rsidRPr="00EC6E3E">
              <w:rPr>
                <w:rFonts w:ascii="Arial" w:hAnsi="Arial" w:cs="Arial"/>
                <w:bCs/>
                <w:color w:val="000000"/>
                <w:sz w:val="20"/>
                <w:szCs w:val="20"/>
                <w:lang w:val="en-US"/>
              </w:rPr>
              <w:t>injuries;  medical injuries; LTI's and fatalities)</w:t>
            </w:r>
            <w:r>
              <w:rPr>
                <w:rFonts w:ascii="Arial" w:hAnsi="Arial" w:cs="Arial"/>
                <w:bCs/>
                <w:color w:val="000000"/>
                <w:sz w:val="20"/>
                <w:szCs w:val="20"/>
                <w:lang w:val="en-US"/>
              </w:rPr>
              <w:t xml:space="preserve"> and </w:t>
            </w:r>
            <w:r w:rsidRPr="00EC6E3E">
              <w:rPr>
                <w:rFonts w:ascii="Arial" w:hAnsi="Arial" w:cs="Arial"/>
                <w:bCs/>
                <w:color w:val="000000"/>
                <w:sz w:val="20"/>
                <w:szCs w:val="20"/>
                <w:lang w:val="en-US"/>
              </w:rPr>
              <w:t xml:space="preserve">Loss of assets. </w:t>
            </w:r>
          </w:p>
          <w:p w14:paraId="57AA8A92" w14:textId="730E201F" w:rsidR="009D2F36" w:rsidRPr="001A212B" w:rsidRDefault="009D2F36" w:rsidP="009D2F36">
            <w:pPr>
              <w:tabs>
                <w:tab w:val="left" w:pos="360"/>
              </w:tabs>
              <w:spacing w:after="0" w:line="240" w:lineRule="auto"/>
              <w:rPr>
                <w:rFonts w:ascii="Arial" w:hAnsi="Arial" w:cs="Arial"/>
                <w:bCs/>
                <w:color w:val="000000"/>
                <w:sz w:val="20"/>
                <w:szCs w:val="20"/>
                <w:lang w:val="en-US"/>
              </w:rPr>
            </w:pPr>
          </w:p>
        </w:tc>
        <w:tc>
          <w:tcPr>
            <w:tcW w:w="7681" w:type="dxa"/>
            <w:tcBorders>
              <w:bottom w:val="single" w:sz="4" w:space="0" w:color="auto"/>
            </w:tcBorders>
          </w:tcPr>
          <w:p w14:paraId="564BA741" w14:textId="77777777" w:rsidR="009D2F36" w:rsidRPr="00EC6E3E" w:rsidRDefault="009D2F36" w:rsidP="009D2F36">
            <w:pPr>
              <w:tabs>
                <w:tab w:val="left" w:pos="360"/>
              </w:tabs>
              <w:spacing w:after="0" w:line="240" w:lineRule="auto"/>
              <w:rPr>
                <w:rFonts w:ascii="Arial" w:hAnsi="Arial" w:cs="Arial"/>
                <w:bCs/>
                <w:color w:val="000000"/>
                <w:sz w:val="20"/>
                <w:szCs w:val="20"/>
                <w:lang w:val="en-US"/>
              </w:rPr>
            </w:pPr>
            <w:r w:rsidRPr="00EC6E3E">
              <w:rPr>
                <w:rFonts w:ascii="Arial" w:hAnsi="Arial" w:cs="Arial"/>
                <w:bCs/>
                <w:color w:val="000000"/>
                <w:sz w:val="20"/>
                <w:szCs w:val="20"/>
                <w:lang w:val="en-US"/>
              </w:rPr>
              <w:lastRenderedPageBreak/>
              <w:t>Administrative -</w:t>
            </w:r>
          </w:p>
          <w:p w14:paraId="2F5C4B4C" w14:textId="77777777" w:rsidR="009D2F36" w:rsidRPr="00EC6E3E" w:rsidRDefault="009D2F36" w:rsidP="009D2F36">
            <w:pPr>
              <w:tabs>
                <w:tab w:val="left" w:pos="360"/>
              </w:tabs>
              <w:spacing w:after="0" w:line="240" w:lineRule="auto"/>
              <w:rPr>
                <w:rFonts w:ascii="Arial" w:hAnsi="Arial" w:cs="Arial"/>
                <w:bCs/>
                <w:color w:val="000000"/>
                <w:sz w:val="20"/>
                <w:szCs w:val="20"/>
                <w:lang w:val="en-US"/>
              </w:rPr>
            </w:pPr>
            <w:r w:rsidRPr="00EC6E3E">
              <w:rPr>
                <w:rFonts w:ascii="Arial" w:hAnsi="Arial" w:cs="Arial"/>
                <w:bCs/>
                <w:color w:val="000000"/>
                <w:sz w:val="20"/>
                <w:szCs w:val="20"/>
                <w:lang w:val="en-US"/>
              </w:rPr>
              <w:t xml:space="preserve">* Faulty Equipmnet to be removed from usage and/or Signage note sticked on faulty hydroboil/kettle not to be used until fixed. </w:t>
            </w:r>
          </w:p>
          <w:p w14:paraId="02C16A05" w14:textId="77777777" w:rsidR="009D2F36" w:rsidRPr="00EC6E3E" w:rsidRDefault="009D2F36" w:rsidP="009D2F36">
            <w:pPr>
              <w:tabs>
                <w:tab w:val="left" w:pos="360"/>
              </w:tabs>
              <w:spacing w:after="0" w:line="240" w:lineRule="auto"/>
              <w:rPr>
                <w:rFonts w:ascii="Arial" w:hAnsi="Arial" w:cs="Arial"/>
                <w:bCs/>
                <w:color w:val="000000"/>
                <w:sz w:val="20"/>
                <w:szCs w:val="20"/>
                <w:lang w:val="en-US"/>
              </w:rPr>
            </w:pPr>
            <w:r w:rsidRPr="00EC6E3E">
              <w:rPr>
                <w:rFonts w:ascii="Arial" w:hAnsi="Arial" w:cs="Arial"/>
                <w:bCs/>
                <w:color w:val="000000"/>
                <w:sz w:val="20"/>
                <w:szCs w:val="20"/>
                <w:lang w:val="en-US"/>
              </w:rPr>
              <w:t>* OHS Induction trainings.</w:t>
            </w:r>
          </w:p>
          <w:p w14:paraId="510CF943" w14:textId="77777777" w:rsidR="009D2F36" w:rsidRPr="00EC6E3E" w:rsidRDefault="009D2F36" w:rsidP="009D2F36">
            <w:pPr>
              <w:tabs>
                <w:tab w:val="left" w:pos="360"/>
              </w:tabs>
              <w:spacing w:after="0" w:line="240" w:lineRule="auto"/>
              <w:rPr>
                <w:rFonts w:ascii="Arial" w:hAnsi="Arial" w:cs="Arial"/>
                <w:bCs/>
                <w:color w:val="000000"/>
                <w:sz w:val="20"/>
                <w:szCs w:val="20"/>
                <w:lang w:val="en-US"/>
              </w:rPr>
            </w:pPr>
            <w:r w:rsidRPr="00EC6E3E">
              <w:rPr>
                <w:rFonts w:ascii="Arial" w:hAnsi="Arial" w:cs="Arial"/>
                <w:bCs/>
                <w:color w:val="000000"/>
                <w:sz w:val="20"/>
                <w:szCs w:val="20"/>
                <w:lang w:val="en-US"/>
              </w:rPr>
              <w:t>* Repairs and maintenance of equipment.</w:t>
            </w:r>
          </w:p>
          <w:p w14:paraId="79C36910" w14:textId="77777777" w:rsidR="009D2F36" w:rsidRPr="00EC6E3E" w:rsidRDefault="009D2F36" w:rsidP="009D2F36">
            <w:pPr>
              <w:tabs>
                <w:tab w:val="left" w:pos="360"/>
              </w:tabs>
              <w:spacing w:after="0" w:line="240" w:lineRule="auto"/>
              <w:rPr>
                <w:rFonts w:ascii="Arial" w:hAnsi="Arial" w:cs="Arial"/>
                <w:bCs/>
                <w:color w:val="000000"/>
                <w:sz w:val="20"/>
                <w:szCs w:val="20"/>
                <w:lang w:val="en-US"/>
              </w:rPr>
            </w:pPr>
            <w:r w:rsidRPr="00EC6E3E">
              <w:rPr>
                <w:rFonts w:ascii="Arial" w:hAnsi="Arial" w:cs="Arial"/>
                <w:bCs/>
                <w:color w:val="000000"/>
                <w:sz w:val="20"/>
                <w:szCs w:val="20"/>
                <w:lang w:val="en-US"/>
              </w:rPr>
              <w:t xml:space="preserve">* Reporting incidents/near misses, </w:t>
            </w:r>
          </w:p>
          <w:p w14:paraId="58A286F8" w14:textId="77777777" w:rsidR="009D2F36" w:rsidRPr="00EC6E3E" w:rsidRDefault="009D2F36" w:rsidP="009D2F36">
            <w:pPr>
              <w:tabs>
                <w:tab w:val="left" w:pos="360"/>
              </w:tabs>
              <w:spacing w:after="0" w:line="240" w:lineRule="auto"/>
              <w:rPr>
                <w:rFonts w:ascii="Arial" w:hAnsi="Arial" w:cs="Arial"/>
                <w:bCs/>
                <w:color w:val="000000"/>
                <w:sz w:val="20"/>
                <w:szCs w:val="20"/>
                <w:lang w:val="en-US"/>
              </w:rPr>
            </w:pPr>
            <w:r w:rsidRPr="00EC6E3E">
              <w:rPr>
                <w:rFonts w:ascii="Arial" w:hAnsi="Arial" w:cs="Arial"/>
                <w:bCs/>
                <w:color w:val="000000"/>
                <w:sz w:val="20"/>
                <w:szCs w:val="20"/>
                <w:lang w:val="en-US"/>
              </w:rPr>
              <w:t>* OHS Rep and Tools management inspections</w:t>
            </w:r>
          </w:p>
          <w:p w14:paraId="6E20B12E" w14:textId="77777777" w:rsidR="009D2F36" w:rsidRPr="00EC6E3E" w:rsidRDefault="009D2F36" w:rsidP="009D2F36">
            <w:pPr>
              <w:tabs>
                <w:tab w:val="left" w:pos="360"/>
              </w:tabs>
              <w:spacing w:after="0" w:line="240" w:lineRule="auto"/>
              <w:rPr>
                <w:rFonts w:ascii="Arial" w:hAnsi="Arial" w:cs="Arial"/>
                <w:bCs/>
                <w:color w:val="000000"/>
                <w:sz w:val="20"/>
                <w:szCs w:val="20"/>
                <w:lang w:val="en-US"/>
              </w:rPr>
            </w:pPr>
            <w:r w:rsidRPr="00EC6E3E">
              <w:rPr>
                <w:rFonts w:ascii="Arial" w:hAnsi="Arial" w:cs="Arial"/>
                <w:bCs/>
                <w:color w:val="000000"/>
                <w:sz w:val="20"/>
                <w:szCs w:val="20"/>
                <w:lang w:val="en-US"/>
              </w:rPr>
              <w:t xml:space="preserve">* SMAT Observations </w:t>
            </w:r>
          </w:p>
          <w:p w14:paraId="4492DBFB" w14:textId="773A30C9" w:rsidR="009D2F36" w:rsidRPr="004D2C06" w:rsidRDefault="009D2F36" w:rsidP="009D2F36">
            <w:pPr>
              <w:tabs>
                <w:tab w:val="left" w:pos="360"/>
              </w:tabs>
              <w:spacing w:after="0" w:line="240" w:lineRule="auto"/>
              <w:rPr>
                <w:rFonts w:ascii="Arial" w:hAnsi="Arial" w:cs="Arial"/>
                <w:bCs/>
                <w:color w:val="000000"/>
                <w:sz w:val="20"/>
                <w:szCs w:val="20"/>
                <w:lang w:val="en-US"/>
              </w:rPr>
            </w:pPr>
            <w:r w:rsidRPr="00EC6E3E">
              <w:rPr>
                <w:rFonts w:ascii="Arial" w:hAnsi="Arial" w:cs="Arial"/>
                <w:bCs/>
                <w:color w:val="000000"/>
                <w:sz w:val="20"/>
                <w:szCs w:val="20"/>
                <w:lang w:val="en-US"/>
              </w:rPr>
              <w:t>* Awareness campaigns</w:t>
            </w:r>
          </w:p>
        </w:tc>
        <w:tc>
          <w:tcPr>
            <w:tcW w:w="2552" w:type="dxa"/>
            <w:tcBorders>
              <w:bottom w:val="single" w:sz="4" w:space="0" w:color="auto"/>
            </w:tcBorders>
          </w:tcPr>
          <w:p w14:paraId="06399077" w14:textId="77777777" w:rsidR="00CA0B5E" w:rsidRDefault="00CA0B5E" w:rsidP="00CA0B5E">
            <w:pPr>
              <w:tabs>
                <w:tab w:val="left" w:pos="360"/>
              </w:tabs>
              <w:spacing w:after="0" w:line="240" w:lineRule="auto"/>
              <w:rPr>
                <w:rFonts w:ascii="Arial" w:hAnsi="Arial" w:cs="Arial"/>
                <w:bCs/>
                <w:color w:val="000000"/>
                <w:sz w:val="20"/>
                <w:szCs w:val="20"/>
                <w:lang w:val="en-US"/>
              </w:rPr>
            </w:pPr>
            <w:r>
              <w:rPr>
                <w:rFonts w:ascii="Arial" w:hAnsi="Arial" w:cs="Arial"/>
                <w:bCs/>
                <w:color w:val="000000"/>
                <w:sz w:val="20"/>
                <w:szCs w:val="20"/>
                <w:lang w:val="en-US"/>
              </w:rPr>
              <w:t xml:space="preserve">OHS Act </w:t>
            </w:r>
          </w:p>
          <w:p w14:paraId="6967DB67" w14:textId="77777777" w:rsidR="00CA0B5E" w:rsidRDefault="00CA0B5E" w:rsidP="00CA0B5E">
            <w:pPr>
              <w:tabs>
                <w:tab w:val="left" w:pos="360"/>
              </w:tabs>
              <w:spacing w:after="0" w:line="240" w:lineRule="auto"/>
              <w:rPr>
                <w:rFonts w:ascii="Arial" w:hAnsi="Arial" w:cs="Arial"/>
                <w:bCs/>
                <w:color w:val="000000"/>
                <w:sz w:val="20"/>
                <w:szCs w:val="20"/>
                <w:lang w:val="en-US"/>
              </w:rPr>
            </w:pPr>
            <w:r>
              <w:rPr>
                <w:rFonts w:ascii="Arial" w:hAnsi="Arial" w:cs="Arial"/>
                <w:bCs/>
                <w:color w:val="000000"/>
                <w:sz w:val="20"/>
                <w:szCs w:val="20"/>
                <w:lang w:val="en-US"/>
              </w:rPr>
              <w:t>OHS Induction</w:t>
            </w:r>
          </w:p>
          <w:p w14:paraId="166C2670" w14:textId="77777777" w:rsidR="009D2F36" w:rsidRDefault="00CA0B5E" w:rsidP="00CA0B5E">
            <w:pPr>
              <w:tabs>
                <w:tab w:val="left" w:pos="360"/>
              </w:tabs>
              <w:spacing w:after="0" w:line="240" w:lineRule="auto"/>
              <w:rPr>
                <w:rFonts w:ascii="Arial" w:hAnsi="Arial" w:cs="Arial"/>
                <w:bCs/>
                <w:color w:val="000000"/>
                <w:sz w:val="20"/>
                <w:szCs w:val="20"/>
                <w:lang w:val="en-US"/>
              </w:rPr>
            </w:pPr>
            <w:r>
              <w:rPr>
                <w:rFonts w:ascii="Arial" w:hAnsi="Arial" w:cs="Arial"/>
                <w:bCs/>
                <w:color w:val="000000"/>
                <w:sz w:val="20"/>
                <w:szCs w:val="20"/>
                <w:lang w:val="en-US"/>
              </w:rPr>
              <w:t>Baseline Risk Assessment</w:t>
            </w:r>
          </w:p>
          <w:p w14:paraId="7CFB54C3" w14:textId="119B1D5B" w:rsidR="00CA0B5E" w:rsidRDefault="00CA0B5E" w:rsidP="00CA0B5E">
            <w:pPr>
              <w:tabs>
                <w:tab w:val="left" w:pos="360"/>
              </w:tabs>
              <w:spacing w:after="0" w:line="240" w:lineRule="auto"/>
              <w:rPr>
                <w:rFonts w:ascii="Arial" w:hAnsi="Arial" w:cs="Arial"/>
                <w:bCs/>
                <w:color w:val="000000"/>
                <w:sz w:val="20"/>
                <w:szCs w:val="20"/>
                <w:lang w:val="en-US"/>
              </w:rPr>
            </w:pPr>
            <w:r>
              <w:rPr>
                <w:rFonts w:ascii="Arial" w:hAnsi="Arial" w:cs="Arial"/>
                <w:bCs/>
                <w:color w:val="000000"/>
                <w:sz w:val="20"/>
                <w:szCs w:val="20"/>
                <w:lang w:val="en-US"/>
              </w:rPr>
              <w:t>Safe Work Procedures</w:t>
            </w:r>
          </w:p>
          <w:p w14:paraId="510DF6F6" w14:textId="53255D3E" w:rsidR="00CA0B5E" w:rsidRPr="00EA535E" w:rsidRDefault="00CA0B5E" w:rsidP="00CA0B5E">
            <w:pPr>
              <w:tabs>
                <w:tab w:val="left" w:pos="360"/>
              </w:tabs>
              <w:spacing w:after="0" w:line="240" w:lineRule="auto"/>
              <w:rPr>
                <w:rFonts w:ascii="Arial" w:hAnsi="Arial" w:cs="Arial"/>
                <w:bCs/>
                <w:color w:val="000000"/>
                <w:sz w:val="20"/>
                <w:szCs w:val="20"/>
                <w:lang w:val="en-US"/>
              </w:rPr>
            </w:pPr>
            <w:r>
              <w:rPr>
                <w:rFonts w:ascii="Arial" w:hAnsi="Arial" w:cs="Arial"/>
                <w:bCs/>
                <w:color w:val="000000"/>
                <w:sz w:val="20"/>
                <w:szCs w:val="20"/>
                <w:lang w:val="en-US"/>
              </w:rPr>
              <w:t>Tools and Inspection checklists</w:t>
            </w:r>
          </w:p>
        </w:tc>
      </w:tr>
      <w:tr w:rsidR="009D2F36" w:rsidRPr="00CB37FB" w14:paraId="476173BA" w14:textId="77777777" w:rsidTr="004179A4">
        <w:trPr>
          <w:trHeight w:val="567"/>
        </w:trPr>
        <w:tc>
          <w:tcPr>
            <w:tcW w:w="2127" w:type="dxa"/>
            <w:vMerge w:val="restart"/>
          </w:tcPr>
          <w:p w14:paraId="67EC288F" w14:textId="03A99E6C" w:rsidR="009D2F36" w:rsidRPr="00EC6E3E" w:rsidRDefault="009D2F36">
            <w:pPr>
              <w:pStyle w:val="ListParagraph"/>
              <w:numPr>
                <w:ilvl w:val="0"/>
                <w:numId w:val="76"/>
              </w:numPr>
              <w:tabs>
                <w:tab w:val="left" w:pos="360"/>
              </w:tabs>
              <w:spacing w:after="0" w:line="240" w:lineRule="auto"/>
              <w:ind w:left="284" w:hanging="284"/>
              <w:rPr>
                <w:rFonts w:ascii="Arial" w:hAnsi="Arial" w:cs="Arial"/>
                <w:bCs/>
                <w:color w:val="000000"/>
                <w:sz w:val="20"/>
                <w:szCs w:val="20"/>
                <w:lang w:val="en-US"/>
              </w:rPr>
            </w:pPr>
            <w:r w:rsidRPr="00EC6E3E">
              <w:rPr>
                <w:rFonts w:ascii="Arial" w:hAnsi="Arial" w:cs="Arial"/>
                <w:bCs/>
                <w:color w:val="000000"/>
                <w:sz w:val="20"/>
                <w:szCs w:val="20"/>
                <w:lang w:val="en-US"/>
              </w:rPr>
              <w:t>Handling and use of Hazardous Chemical Agents (HCA): Refuelling Standby Generators</w:t>
            </w:r>
          </w:p>
        </w:tc>
        <w:tc>
          <w:tcPr>
            <w:tcW w:w="2808" w:type="dxa"/>
            <w:tcBorders>
              <w:bottom w:val="single" w:sz="4" w:space="0" w:color="auto"/>
            </w:tcBorders>
          </w:tcPr>
          <w:p w14:paraId="69DCE4EA" w14:textId="5762A2DC" w:rsidR="009D2F36" w:rsidRPr="001A212B" w:rsidRDefault="009D2F36" w:rsidP="009D2F36">
            <w:pPr>
              <w:tabs>
                <w:tab w:val="left" w:pos="360"/>
              </w:tabs>
              <w:spacing w:after="0" w:line="240" w:lineRule="auto"/>
              <w:rPr>
                <w:rFonts w:ascii="Arial" w:hAnsi="Arial" w:cs="Arial"/>
                <w:bCs/>
                <w:color w:val="000000"/>
                <w:sz w:val="20"/>
                <w:szCs w:val="20"/>
                <w:lang w:val="en-US"/>
              </w:rPr>
            </w:pPr>
            <w:r w:rsidRPr="00EC6E3E">
              <w:rPr>
                <w:rFonts w:ascii="Arial" w:hAnsi="Arial" w:cs="Arial"/>
                <w:bCs/>
                <w:color w:val="000000"/>
                <w:sz w:val="20"/>
                <w:szCs w:val="20"/>
                <w:lang w:val="en-US"/>
              </w:rPr>
              <w:t>* Use of Petrol / Diesel chemical without knowledge</w:t>
            </w:r>
            <w:r>
              <w:rPr>
                <w:rFonts w:ascii="Arial" w:hAnsi="Arial" w:cs="Arial"/>
                <w:bCs/>
                <w:color w:val="000000"/>
                <w:sz w:val="20"/>
                <w:szCs w:val="20"/>
                <w:lang w:val="en-US"/>
              </w:rPr>
              <w:t xml:space="preserve"> could result in </w:t>
            </w:r>
            <w:r w:rsidRPr="00EC6E3E">
              <w:rPr>
                <w:rFonts w:ascii="Arial" w:hAnsi="Arial" w:cs="Arial"/>
                <w:bCs/>
                <w:color w:val="000000"/>
                <w:sz w:val="20"/>
                <w:szCs w:val="20"/>
                <w:lang w:val="en-US"/>
              </w:rPr>
              <w:t>Chemical Burns</w:t>
            </w:r>
            <w:r>
              <w:rPr>
                <w:rFonts w:ascii="Arial" w:hAnsi="Arial" w:cs="Arial"/>
                <w:bCs/>
                <w:color w:val="000000"/>
                <w:sz w:val="20"/>
                <w:szCs w:val="20"/>
                <w:lang w:val="en-US"/>
              </w:rPr>
              <w:t xml:space="preserve"> and </w:t>
            </w:r>
            <w:r w:rsidRPr="00EC6E3E">
              <w:rPr>
                <w:rFonts w:ascii="Arial" w:hAnsi="Arial" w:cs="Arial"/>
                <w:bCs/>
                <w:color w:val="000000"/>
                <w:sz w:val="20"/>
                <w:szCs w:val="20"/>
                <w:lang w:val="en-US"/>
              </w:rPr>
              <w:t>Chemical explosion</w:t>
            </w:r>
            <w:r>
              <w:rPr>
                <w:rFonts w:ascii="Arial" w:hAnsi="Arial" w:cs="Arial"/>
                <w:bCs/>
                <w:color w:val="000000"/>
                <w:sz w:val="20"/>
                <w:szCs w:val="20"/>
                <w:lang w:val="en-US"/>
              </w:rPr>
              <w:t xml:space="preserve"> and i</w:t>
            </w:r>
            <w:r w:rsidRPr="00EC6E3E">
              <w:rPr>
                <w:rFonts w:ascii="Arial" w:hAnsi="Arial" w:cs="Arial"/>
                <w:bCs/>
                <w:color w:val="000000"/>
                <w:sz w:val="20"/>
                <w:szCs w:val="20"/>
                <w:lang w:val="en-US"/>
              </w:rPr>
              <w:t>nhalation of diesel and petrol chemical fumes</w:t>
            </w:r>
          </w:p>
        </w:tc>
        <w:tc>
          <w:tcPr>
            <w:tcW w:w="7681" w:type="dxa"/>
            <w:vMerge w:val="restart"/>
          </w:tcPr>
          <w:p w14:paraId="3F354ED7" w14:textId="77777777" w:rsidR="009D2F36" w:rsidRPr="00EC6E3E" w:rsidRDefault="009D2F36" w:rsidP="009D2F36">
            <w:pPr>
              <w:tabs>
                <w:tab w:val="left" w:pos="360"/>
              </w:tabs>
              <w:spacing w:after="0" w:line="240" w:lineRule="auto"/>
              <w:rPr>
                <w:rFonts w:ascii="Arial" w:hAnsi="Arial" w:cs="Arial"/>
                <w:bCs/>
                <w:color w:val="000000"/>
                <w:sz w:val="20"/>
                <w:szCs w:val="20"/>
                <w:lang w:val="en-US"/>
              </w:rPr>
            </w:pPr>
            <w:r w:rsidRPr="00EC6E3E">
              <w:rPr>
                <w:rFonts w:ascii="Arial" w:hAnsi="Arial" w:cs="Arial"/>
                <w:bCs/>
                <w:color w:val="000000"/>
                <w:sz w:val="20"/>
                <w:szCs w:val="20"/>
                <w:lang w:val="en-US"/>
              </w:rPr>
              <w:t>Elimination:</w:t>
            </w:r>
          </w:p>
          <w:p w14:paraId="7B1E604C" w14:textId="77777777" w:rsidR="009D2F36" w:rsidRPr="00EC6E3E" w:rsidRDefault="009D2F36" w:rsidP="009D2F36">
            <w:pPr>
              <w:tabs>
                <w:tab w:val="left" w:pos="360"/>
              </w:tabs>
              <w:spacing w:after="0" w:line="240" w:lineRule="auto"/>
              <w:rPr>
                <w:rFonts w:ascii="Arial" w:hAnsi="Arial" w:cs="Arial"/>
                <w:bCs/>
                <w:color w:val="000000"/>
                <w:sz w:val="20"/>
                <w:szCs w:val="20"/>
                <w:lang w:val="en-US"/>
              </w:rPr>
            </w:pPr>
            <w:r w:rsidRPr="00EC6E3E">
              <w:rPr>
                <w:rFonts w:ascii="Arial" w:hAnsi="Arial" w:cs="Arial"/>
                <w:bCs/>
                <w:color w:val="000000"/>
                <w:sz w:val="20"/>
                <w:szCs w:val="20"/>
                <w:lang w:val="en-US"/>
              </w:rPr>
              <w:t xml:space="preserve">* Mechanical Pump used for refilling.   </w:t>
            </w:r>
          </w:p>
          <w:p w14:paraId="57614DC7" w14:textId="77777777" w:rsidR="009D2F36" w:rsidRPr="00EC6E3E" w:rsidRDefault="009D2F36" w:rsidP="009D2F36">
            <w:pPr>
              <w:tabs>
                <w:tab w:val="left" w:pos="360"/>
              </w:tabs>
              <w:spacing w:after="0" w:line="240" w:lineRule="auto"/>
              <w:rPr>
                <w:rFonts w:ascii="Arial" w:hAnsi="Arial" w:cs="Arial"/>
                <w:bCs/>
                <w:color w:val="000000"/>
                <w:sz w:val="20"/>
                <w:szCs w:val="20"/>
                <w:lang w:val="en-US"/>
              </w:rPr>
            </w:pPr>
            <w:r w:rsidRPr="00EC6E3E">
              <w:rPr>
                <w:rFonts w:ascii="Arial" w:hAnsi="Arial" w:cs="Arial"/>
                <w:bCs/>
                <w:color w:val="000000"/>
                <w:sz w:val="20"/>
                <w:szCs w:val="20"/>
                <w:lang w:val="en-US"/>
              </w:rPr>
              <w:t>Administrative:</w:t>
            </w:r>
          </w:p>
          <w:p w14:paraId="4AF1A309" w14:textId="77777777" w:rsidR="009D2F36" w:rsidRPr="00EC6E3E" w:rsidRDefault="009D2F36" w:rsidP="009D2F36">
            <w:pPr>
              <w:tabs>
                <w:tab w:val="left" w:pos="360"/>
              </w:tabs>
              <w:spacing w:after="0" w:line="240" w:lineRule="auto"/>
              <w:rPr>
                <w:rFonts w:ascii="Arial" w:hAnsi="Arial" w:cs="Arial"/>
                <w:bCs/>
                <w:color w:val="000000"/>
                <w:sz w:val="20"/>
                <w:szCs w:val="20"/>
                <w:lang w:val="en-US"/>
              </w:rPr>
            </w:pPr>
            <w:r w:rsidRPr="00EC6E3E">
              <w:rPr>
                <w:rFonts w:ascii="Arial" w:hAnsi="Arial" w:cs="Arial"/>
                <w:bCs/>
                <w:color w:val="000000"/>
                <w:sz w:val="20"/>
                <w:szCs w:val="20"/>
                <w:lang w:val="en-US"/>
              </w:rPr>
              <w:t>* Use of competent personel during inspection, service and maintenance (Registered Electrician).</w:t>
            </w:r>
          </w:p>
          <w:p w14:paraId="33085EA5" w14:textId="77777777" w:rsidR="009D2F36" w:rsidRPr="00EC6E3E" w:rsidRDefault="009D2F36" w:rsidP="009D2F36">
            <w:pPr>
              <w:tabs>
                <w:tab w:val="left" w:pos="360"/>
              </w:tabs>
              <w:spacing w:after="0" w:line="240" w:lineRule="auto"/>
              <w:rPr>
                <w:rFonts w:ascii="Arial" w:hAnsi="Arial" w:cs="Arial"/>
                <w:bCs/>
                <w:color w:val="000000"/>
                <w:sz w:val="20"/>
                <w:szCs w:val="20"/>
                <w:lang w:val="en-US"/>
              </w:rPr>
            </w:pPr>
            <w:r w:rsidRPr="00EC6E3E">
              <w:rPr>
                <w:rFonts w:ascii="Arial" w:hAnsi="Arial" w:cs="Arial"/>
                <w:bCs/>
                <w:color w:val="000000"/>
                <w:sz w:val="20"/>
                <w:szCs w:val="20"/>
                <w:lang w:val="en-US"/>
              </w:rPr>
              <w:t>* Schedule of inspections.</w:t>
            </w:r>
          </w:p>
          <w:p w14:paraId="6323B9A1" w14:textId="77777777" w:rsidR="009D2F36" w:rsidRPr="00EC6E3E" w:rsidRDefault="009D2F36" w:rsidP="009D2F36">
            <w:pPr>
              <w:tabs>
                <w:tab w:val="left" w:pos="360"/>
              </w:tabs>
              <w:spacing w:after="0" w:line="240" w:lineRule="auto"/>
              <w:rPr>
                <w:rFonts w:ascii="Arial" w:hAnsi="Arial" w:cs="Arial"/>
                <w:bCs/>
                <w:color w:val="000000"/>
                <w:sz w:val="20"/>
                <w:szCs w:val="20"/>
                <w:lang w:val="en-US"/>
              </w:rPr>
            </w:pPr>
            <w:r w:rsidRPr="00EC6E3E">
              <w:rPr>
                <w:rFonts w:ascii="Arial" w:hAnsi="Arial" w:cs="Arial"/>
                <w:bCs/>
                <w:color w:val="000000"/>
                <w:sz w:val="20"/>
                <w:szCs w:val="20"/>
                <w:lang w:val="en-US"/>
              </w:rPr>
              <w:t xml:space="preserve">* Proper Risk Assessments conducted at all levels.                   </w:t>
            </w:r>
          </w:p>
          <w:p w14:paraId="6C953F96" w14:textId="5BF4DF62" w:rsidR="009D2F36" w:rsidRPr="00EC6E3E" w:rsidRDefault="009D2F36" w:rsidP="009D2F36">
            <w:pPr>
              <w:tabs>
                <w:tab w:val="left" w:pos="360"/>
              </w:tabs>
              <w:spacing w:after="0" w:line="240" w:lineRule="auto"/>
              <w:rPr>
                <w:rFonts w:ascii="Arial" w:hAnsi="Arial" w:cs="Arial"/>
                <w:bCs/>
                <w:color w:val="000000"/>
                <w:sz w:val="20"/>
                <w:szCs w:val="20"/>
                <w:lang w:val="en-US"/>
              </w:rPr>
            </w:pPr>
            <w:r w:rsidRPr="00EC6E3E">
              <w:rPr>
                <w:rFonts w:ascii="Arial" w:hAnsi="Arial" w:cs="Arial"/>
                <w:bCs/>
                <w:color w:val="000000"/>
                <w:sz w:val="20"/>
                <w:szCs w:val="20"/>
                <w:lang w:val="en-US"/>
              </w:rPr>
              <w:t xml:space="preserve">* Proper storage of Hazardous Chemical Agents (diesel tanks in bunded area) where possible and applicable. </w:t>
            </w:r>
          </w:p>
          <w:p w14:paraId="34B53F20" w14:textId="77777777" w:rsidR="009D2F36" w:rsidRPr="00EC6E3E" w:rsidRDefault="009D2F36" w:rsidP="009D2F36">
            <w:pPr>
              <w:tabs>
                <w:tab w:val="left" w:pos="360"/>
              </w:tabs>
              <w:spacing w:after="0" w:line="240" w:lineRule="auto"/>
              <w:rPr>
                <w:rFonts w:ascii="Arial" w:hAnsi="Arial" w:cs="Arial"/>
                <w:bCs/>
                <w:color w:val="000000"/>
                <w:sz w:val="20"/>
                <w:szCs w:val="20"/>
                <w:lang w:val="en-US"/>
              </w:rPr>
            </w:pPr>
            <w:r w:rsidRPr="00EC6E3E">
              <w:rPr>
                <w:rFonts w:ascii="Arial" w:hAnsi="Arial" w:cs="Arial"/>
                <w:bCs/>
                <w:color w:val="000000"/>
                <w:sz w:val="20"/>
                <w:szCs w:val="20"/>
                <w:lang w:val="en-US"/>
              </w:rPr>
              <w:t>* Supervision and Training.</w:t>
            </w:r>
          </w:p>
          <w:p w14:paraId="28437C2D" w14:textId="77777777" w:rsidR="009D2F36" w:rsidRPr="00EC6E3E" w:rsidRDefault="009D2F36" w:rsidP="009D2F36">
            <w:pPr>
              <w:tabs>
                <w:tab w:val="left" w:pos="360"/>
              </w:tabs>
              <w:spacing w:after="0" w:line="240" w:lineRule="auto"/>
              <w:rPr>
                <w:rFonts w:ascii="Arial" w:hAnsi="Arial" w:cs="Arial"/>
                <w:bCs/>
                <w:color w:val="000000"/>
                <w:sz w:val="20"/>
                <w:szCs w:val="20"/>
                <w:lang w:val="en-US"/>
              </w:rPr>
            </w:pPr>
            <w:r w:rsidRPr="00EC6E3E">
              <w:rPr>
                <w:rFonts w:ascii="Arial" w:hAnsi="Arial" w:cs="Arial"/>
                <w:bCs/>
                <w:color w:val="000000"/>
                <w:sz w:val="20"/>
                <w:szCs w:val="20"/>
                <w:lang w:val="en-US"/>
              </w:rPr>
              <w:t xml:space="preserve">* Employees OHS Inductions. </w:t>
            </w:r>
          </w:p>
          <w:p w14:paraId="3FFFA41D" w14:textId="2D0FC3E6" w:rsidR="009D2F36" w:rsidRPr="00EC6E3E" w:rsidRDefault="009D2F36" w:rsidP="009D2F36">
            <w:pPr>
              <w:tabs>
                <w:tab w:val="left" w:pos="360"/>
              </w:tabs>
              <w:spacing w:after="0" w:line="240" w:lineRule="auto"/>
              <w:rPr>
                <w:rFonts w:ascii="Arial" w:hAnsi="Arial" w:cs="Arial"/>
                <w:bCs/>
                <w:color w:val="000000"/>
                <w:sz w:val="20"/>
                <w:szCs w:val="20"/>
                <w:lang w:val="en-US"/>
              </w:rPr>
            </w:pPr>
            <w:r w:rsidRPr="00EC6E3E">
              <w:rPr>
                <w:rFonts w:ascii="Arial" w:hAnsi="Arial" w:cs="Arial"/>
                <w:bCs/>
                <w:color w:val="000000"/>
                <w:sz w:val="20"/>
                <w:szCs w:val="20"/>
                <w:lang w:val="en-US"/>
              </w:rPr>
              <w:t>* Education and awareness and Safety toolbox talk.</w:t>
            </w:r>
          </w:p>
          <w:p w14:paraId="4D47B73D" w14:textId="77777777" w:rsidR="009D2F36" w:rsidRPr="00EC6E3E" w:rsidRDefault="009D2F36" w:rsidP="009D2F36">
            <w:pPr>
              <w:tabs>
                <w:tab w:val="left" w:pos="360"/>
              </w:tabs>
              <w:spacing w:after="0" w:line="240" w:lineRule="auto"/>
              <w:rPr>
                <w:rFonts w:ascii="Arial" w:hAnsi="Arial" w:cs="Arial"/>
                <w:bCs/>
                <w:color w:val="000000"/>
                <w:sz w:val="20"/>
                <w:szCs w:val="20"/>
                <w:lang w:val="en-US"/>
              </w:rPr>
            </w:pPr>
            <w:r w:rsidRPr="00EC6E3E">
              <w:rPr>
                <w:rFonts w:ascii="Arial" w:hAnsi="Arial" w:cs="Arial"/>
                <w:bCs/>
                <w:color w:val="000000"/>
                <w:sz w:val="20"/>
                <w:szCs w:val="20"/>
                <w:lang w:val="en-US"/>
              </w:rPr>
              <w:t xml:space="preserve">Personal Protective Equipment (PPE) -  </w:t>
            </w:r>
          </w:p>
          <w:p w14:paraId="5A46E595" w14:textId="534D7CAB" w:rsidR="009D2F36" w:rsidRPr="004D2C06" w:rsidRDefault="009D2F36" w:rsidP="00CA0B5E">
            <w:pPr>
              <w:tabs>
                <w:tab w:val="left" w:pos="360"/>
              </w:tabs>
              <w:spacing w:after="120" w:line="240" w:lineRule="auto"/>
              <w:rPr>
                <w:rFonts w:ascii="Arial" w:hAnsi="Arial" w:cs="Arial"/>
                <w:bCs/>
                <w:color w:val="000000"/>
                <w:sz w:val="20"/>
                <w:szCs w:val="20"/>
                <w:lang w:val="en-US"/>
              </w:rPr>
            </w:pPr>
            <w:r w:rsidRPr="00EC6E3E">
              <w:rPr>
                <w:rFonts w:ascii="Arial" w:hAnsi="Arial" w:cs="Arial"/>
                <w:bCs/>
                <w:color w:val="000000"/>
                <w:sz w:val="20"/>
                <w:szCs w:val="20"/>
                <w:lang w:val="en-US"/>
              </w:rPr>
              <w:t>* Provision and correct use of Personal Protective Equipment for the task.</w:t>
            </w:r>
          </w:p>
        </w:tc>
        <w:tc>
          <w:tcPr>
            <w:tcW w:w="2552" w:type="dxa"/>
            <w:vMerge w:val="restart"/>
          </w:tcPr>
          <w:p w14:paraId="49FE14AE" w14:textId="77777777" w:rsidR="00CA0B5E" w:rsidRDefault="00CA0B5E" w:rsidP="00CA0B5E">
            <w:pPr>
              <w:tabs>
                <w:tab w:val="left" w:pos="360"/>
              </w:tabs>
              <w:spacing w:after="0" w:line="240" w:lineRule="auto"/>
              <w:rPr>
                <w:rFonts w:ascii="Arial" w:hAnsi="Arial" w:cs="Arial"/>
                <w:bCs/>
                <w:color w:val="000000"/>
                <w:sz w:val="20"/>
                <w:szCs w:val="20"/>
                <w:lang w:val="en-US"/>
              </w:rPr>
            </w:pPr>
            <w:r>
              <w:rPr>
                <w:rFonts w:ascii="Arial" w:hAnsi="Arial" w:cs="Arial"/>
                <w:bCs/>
                <w:color w:val="000000"/>
                <w:sz w:val="20"/>
                <w:szCs w:val="20"/>
                <w:lang w:val="en-US"/>
              </w:rPr>
              <w:t xml:space="preserve">OHS Act </w:t>
            </w:r>
          </w:p>
          <w:p w14:paraId="336C2E94" w14:textId="77777777" w:rsidR="00CA0B5E" w:rsidRDefault="00CA0B5E" w:rsidP="00CA0B5E">
            <w:pPr>
              <w:tabs>
                <w:tab w:val="left" w:pos="360"/>
              </w:tabs>
              <w:spacing w:after="0" w:line="240" w:lineRule="auto"/>
              <w:rPr>
                <w:rFonts w:ascii="Arial" w:hAnsi="Arial" w:cs="Arial"/>
                <w:bCs/>
                <w:color w:val="000000"/>
                <w:sz w:val="20"/>
                <w:szCs w:val="20"/>
                <w:lang w:val="en-US"/>
              </w:rPr>
            </w:pPr>
            <w:r>
              <w:rPr>
                <w:rFonts w:ascii="Arial" w:hAnsi="Arial" w:cs="Arial"/>
                <w:bCs/>
                <w:color w:val="000000"/>
                <w:sz w:val="20"/>
                <w:szCs w:val="20"/>
                <w:lang w:val="en-US"/>
              </w:rPr>
              <w:t>OHS Induction</w:t>
            </w:r>
          </w:p>
          <w:p w14:paraId="5843B5A9" w14:textId="77777777" w:rsidR="00CA0B5E" w:rsidRDefault="00CA0B5E" w:rsidP="00CA0B5E">
            <w:pPr>
              <w:tabs>
                <w:tab w:val="left" w:pos="360"/>
              </w:tabs>
              <w:spacing w:after="0" w:line="240" w:lineRule="auto"/>
              <w:rPr>
                <w:rFonts w:ascii="Arial" w:hAnsi="Arial" w:cs="Arial"/>
                <w:bCs/>
                <w:color w:val="000000"/>
                <w:sz w:val="20"/>
                <w:szCs w:val="20"/>
                <w:lang w:val="en-US"/>
              </w:rPr>
            </w:pPr>
            <w:r>
              <w:rPr>
                <w:rFonts w:ascii="Arial" w:hAnsi="Arial" w:cs="Arial"/>
                <w:bCs/>
                <w:color w:val="000000"/>
                <w:sz w:val="20"/>
                <w:szCs w:val="20"/>
                <w:lang w:val="en-US"/>
              </w:rPr>
              <w:t>Baseline Risk Assessment</w:t>
            </w:r>
          </w:p>
          <w:p w14:paraId="389D02B1" w14:textId="77777777" w:rsidR="00CA0B5E" w:rsidRDefault="00CA0B5E" w:rsidP="00CA0B5E">
            <w:pPr>
              <w:tabs>
                <w:tab w:val="left" w:pos="360"/>
              </w:tabs>
              <w:spacing w:after="0" w:line="240" w:lineRule="auto"/>
              <w:rPr>
                <w:rFonts w:ascii="Arial" w:hAnsi="Arial" w:cs="Arial"/>
                <w:bCs/>
                <w:color w:val="000000"/>
                <w:sz w:val="20"/>
                <w:szCs w:val="20"/>
                <w:lang w:val="en-US"/>
              </w:rPr>
            </w:pPr>
            <w:r>
              <w:rPr>
                <w:rFonts w:ascii="Arial" w:hAnsi="Arial" w:cs="Arial"/>
                <w:bCs/>
                <w:color w:val="000000"/>
                <w:sz w:val="20"/>
                <w:szCs w:val="20"/>
                <w:lang w:val="en-US"/>
              </w:rPr>
              <w:t>Safe Work Procedures</w:t>
            </w:r>
          </w:p>
          <w:p w14:paraId="6CE279A4" w14:textId="7A7D0229" w:rsidR="009D2F36" w:rsidRPr="00EA535E" w:rsidRDefault="00CA0B5E" w:rsidP="00CA0B5E">
            <w:pPr>
              <w:tabs>
                <w:tab w:val="left" w:pos="360"/>
              </w:tabs>
              <w:spacing w:after="0" w:line="240" w:lineRule="auto"/>
              <w:rPr>
                <w:rFonts w:ascii="Arial" w:hAnsi="Arial" w:cs="Arial"/>
                <w:bCs/>
                <w:color w:val="000000"/>
                <w:sz w:val="20"/>
                <w:szCs w:val="20"/>
                <w:lang w:val="en-US"/>
              </w:rPr>
            </w:pPr>
            <w:r>
              <w:rPr>
                <w:rFonts w:ascii="Arial" w:hAnsi="Arial" w:cs="Arial"/>
                <w:bCs/>
                <w:color w:val="000000"/>
                <w:sz w:val="20"/>
                <w:szCs w:val="20"/>
                <w:lang w:val="en-US"/>
              </w:rPr>
              <w:t>Tools and Inspection checklists</w:t>
            </w:r>
          </w:p>
        </w:tc>
      </w:tr>
      <w:tr w:rsidR="009D2F36" w:rsidRPr="00CB37FB" w14:paraId="63A9A4D5" w14:textId="77777777" w:rsidTr="007426D0">
        <w:trPr>
          <w:trHeight w:val="567"/>
        </w:trPr>
        <w:tc>
          <w:tcPr>
            <w:tcW w:w="2127" w:type="dxa"/>
            <w:vMerge/>
            <w:tcBorders>
              <w:bottom w:val="single" w:sz="4" w:space="0" w:color="auto"/>
            </w:tcBorders>
          </w:tcPr>
          <w:p w14:paraId="48BEBB66" w14:textId="77777777" w:rsidR="009D2F36" w:rsidRPr="001A212B" w:rsidRDefault="009D2F36" w:rsidP="009D2F36">
            <w:pPr>
              <w:pStyle w:val="ListParagraph"/>
              <w:tabs>
                <w:tab w:val="left" w:pos="360"/>
              </w:tabs>
              <w:spacing w:after="0" w:line="240" w:lineRule="auto"/>
              <w:rPr>
                <w:rFonts w:ascii="Arial" w:hAnsi="Arial" w:cs="Arial"/>
                <w:bCs/>
                <w:color w:val="000000"/>
                <w:sz w:val="20"/>
                <w:szCs w:val="20"/>
                <w:lang w:val="en-US"/>
              </w:rPr>
            </w:pPr>
          </w:p>
        </w:tc>
        <w:tc>
          <w:tcPr>
            <w:tcW w:w="2808" w:type="dxa"/>
            <w:tcBorders>
              <w:bottom w:val="single" w:sz="4" w:space="0" w:color="auto"/>
            </w:tcBorders>
          </w:tcPr>
          <w:p w14:paraId="5828267F" w14:textId="4C716FF9" w:rsidR="009D2F36" w:rsidRPr="001A212B" w:rsidRDefault="009D2F36" w:rsidP="009D2F36">
            <w:pPr>
              <w:tabs>
                <w:tab w:val="left" w:pos="360"/>
              </w:tabs>
              <w:spacing w:after="0" w:line="240" w:lineRule="auto"/>
              <w:rPr>
                <w:rFonts w:ascii="Arial" w:hAnsi="Arial" w:cs="Arial"/>
                <w:bCs/>
                <w:color w:val="000000"/>
                <w:sz w:val="20"/>
                <w:szCs w:val="20"/>
                <w:lang w:val="en-US"/>
              </w:rPr>
            </w:pPr>
            <w:r w:rsidRPr="00EC6E3E">
              <w:rPr>
                <w:rFonts w:ascii="Arial" w:hAnsi="Arial" w:cs="Arial"/>
                <w:bCs/>
                <w:color w:val="000000"/>
                <w:sz w:val="20"/>
                <w:szCs w:val="20"/>
                <w:lang w:val="en-US"/>
              </w:rPr>
              <w:t>* Diesel / petrol Chemical Spillage</w:t>
            </w:r>
            <w:r>
              <w:rPr>
                <w:rFonts w:ascii="Arial" w:hAnsi="Arial" w:cs="Arial"/>
                <w:bCs/>
                <w:color w:val="000000"/>
                <w:sz w:val="20"/>
                <w:szCs w:val="20"/>
                <w:lang w:val="en-US"/>
              </w:rPr>
              <w:t xml:space="preserve"> could result in s</w:t>
            </w:r>
            <w:r w:rsidRPr="00EC6E3E">
              <w:rPr>
                <w:rFonts w:ascii="Arial" w:hAnsi="Arial" w:cs="Arial"/>
                <w:bCs/>
                <w:color w:val="000000"/>
                <w:sz w:val="20"/>
                <w:szCs w:val="20"/>
                <w:lang w:val="en-US"/>
              </w:rPr>
              <w:t>oil contamination</w:t>
            </w:r>
            <w:r>
              <w:rPr>
                <w:rFonts w:ascii="Arial" w:hAnsi="Arial" w:cs="Arial"/>
                <w:bCs/>
                <w:color w:val="000000"/>
                <w:sz w:val="20"/>
                <w:szCs w:val="20"/>
                <w:lang w:val="en-US"/>
              </w:rPr>
              <w:t xml:space="preserve"> and  </w:t>
            </w:r>
            <w:r w:rsidRPr="00EC6E3E">
              <w:rPr>
                <w:rFonts w:ascii="Arial" w:hAnsi="Arial" w:cs="Arial"/>
                <w:bCs/>
                <w:color w:val="000000"/>
                <w:sz w:val="20"/>
                <w:szCs w:val="20"/>
                <w:lang w:val="en-US"/>
              </w:rPr>
              <w:t>Environmental incident.</w:t>
            </w:r>
          </w:p>
        </w:tc>
        <w:tc>
          <w:tcPr>
            <w:tcW w:w="7681" w:type="dxa"/>
            <w:vMerge/>
            <w:tcBorders>
              <w:bottom w:val="single" w:sz="4" w:space="0" w:color="auto"/>
            </w:tcBorders>
          </w:tcPr>
          <w:p w14:paraId="1759CC4D" w14:textId="77777777" w:rsidR="009D2F36" w:rsidRPr="004D2C06" w:rsidRDefault="009D2F36" w:rsidP="009D2F36">
            <w:pPr>
              <w:tabs>
                <w:tab w:val="left" w:pos="360"/>
              </w:tabs>
              <w:spacing w:after="0" w:line="240" w:lineRule="auto"/>
              <w:rPr>
                <w:rFonts w:ascii="Arial" w:hAnsi="Arial" w:cs="Arial"/>
                <w:bCs/>
                <w:color w:val="000000"/>
                <w:sz w:val="20"/>
                <w:szCs w:val="20"/>
                <w:lang w:val="en-US"/>
              </w:rPr>
            </w:pPr>
          </w:p>
        </w:tc>
        <w:tc>
          <w:tcPr>
            <w:tcW w:w="2552" w:type="dxa"/>
            <w:vMerge/>
            <w:tcBorders>
              <w:bottom w:val="single" w:sz="4" w:space="0" w:color="auto"/>
            </w:tcBorders>
          </w:tcPr>
          <w:p w14:paraId="6AFF6A9B" w14:textId="77777777" w:rsidR="009D2F36" w:rsidRPr="00EA535E" w:rsidRDefault="009D2F36" w:rsidP="009D2F36">
            <w:pPr>
              <w:tabs>
                <w:tab w:val="left" w:pos="360"/>
              </w:tabs>
              <w:spacing w:after="0" w:line="240" w:lineRule="auto"/>
              <w:rPr>
                <w:rFonts w:ascii="Arial" w:hAnsi="Arial" w:cs="Arial"/>
                <w:bCs/>
                <w:color w:val="000000"/>
                <w:sz w:val="20"/>
                <w:szCs w:val="20"/>
                <w:lang w:val="en-US"/>
              </w:rPr>
            </w:pPr>
          </w:p>
        </w:tc>
      </w:tr>
      <w:tr w:rsidR="009D2F36" w:rsidRPr="00CB37FB" w14:paraId="52E855BA" w14:textId="77777777" w:rsidTr="0061618E">
        <w:trPr>
          <w:trHeight w:val="567"/>
        </w:trPr>
        <w:tc>
          <w:tcPr>
            <w:tcW w:w="2127" w:type="dxa"/>
            <w:vMerge w:val="restart"/>
          </w:tcPr>
          <w:p w14:paraId="173E673F" w14:textId="7F397237" w:rsidR="009D2F36" w:rsidRPr="00EC6E3E" w:rsidRDefault="009D2F36">
            <w:pPr>
              <w:pStyle w:val="ListParagraph"/>
              <w:numPr>
                <w:ilvl w:val="0"/>
                <w:numId w:val="76"/>
              </w:numPr>
              <w:tabs>
                <w:tab w:val="left" w:pos="360"/>
              </w:tabs>
              <w:spacing w:after="0" w:line="240" w:lineRule="auto"/>
              <w:ind w:left="284" w:hanging="284"/>
              <w:rPr>
                <w:rFonts w:ascii="Arial" w:hAnsi="Arial" w:cs="Arial"/>
                <w:bCs/>
                <w:color w:val="000000"/>
                <w:sz w:val="20"/>
                <w:szCs w:val="20"/>
                <w:lang w:val="en-US"/>
              </w:rPr>
            </w:pPr>
            <w:r>
              <w:rPr>
                <w:rFonts w:ascii="Arial" w:hAnsi="Arial" w:cs="Arial"/>
                <w:bCs/>
                <w:color w:val="000000"/>
                <w:sz w:val="20"/>
                <w:szCs w:val="20"/>
                <w:lang w:val="en-US"/>
              </w:rPr>
              <w:t>Commissioning</w:t>
            </w:r>
          </w:p>
        </w:tc>
        <w:tc>
          <w:tcPr>
            <w:tcW w:w="2808" w:type="dxa"/>
            <w:tcBorders>
              <w:bottom w:val="single" w:sz="4" w:space="0" w:color="auto"/>
            </w:tcBorders>
          </w:tcPr>
          <w:p w14:paraId="47337711" w14:textId="77777777" w:rsidR="009D2F36" w:rsidRPr="006764B1" w:rsidRDefault="009D2F36" w:rsidP="009D2F36">
            <w:pPr>
              <w:spacing w:after="0" w:line="240" w:lineRule="auto"/>
              <w:jc w:val="both"/>
              <w:rPr>
                <w:rFonts w:ascii="Arial" w:hAnsi="Arial" w:cs="Arial"/>
                <w:bCs/>
                <w:color w:val="000000"/>
                <w:sz w:val="20"/>
                <w:szCs w:val="20"/>
                <w:lang w:val="en-US"/>
              </w:rPr>
            </w:pPr>
            <w:r w:rsidRPr="006764B1">
              <w:rPr>
                <w:rFonts w:ascii="Arial" w:hAnsi="Arial" w:cs="Arial"/>
                <w:bCs/>
                <w:color w:val="000000"/>
                <w:sz w:val="20"/>
                <w:szCs w:val="20"/>
                <w:lang w:val="en-US"/>
              </w:rPr>
              <w:t>Electrocution.</w:t>
            </w:r>
          </w:p>
          <w:p w14:paraId="1C6BA30A" w14:textId="77777777" w:rsidR="009D2F36" w:rsidRPr="006764B1" w:rsidRDefault="009D2F36" w:rsidP="00CA0B5E">
            <w:pPr>
              <w:spacing w:after="0" w:line="240" w:lineRule="auto"/>
              <w:rPr>
                <w:rFonts w:ascii="Arial" w:hAnsi="Arial" w:cs="Arial"/>
                <w:bCs/>
                <w:color w:val="000000"/>
                <w:sz w:val="20"/>
                <w:szCs w:val="20"/>
                <w:lang w:val="en-US"/>
              </w:rPr>
            </w:pPr>
            <w:r w:rsidRPr="006764B1">
              <w:rPr>
                <w:rFonts w:ascii="Arial" w:hAnsi="Arial" w:cs="Arial"/>
                <w:bCs/>
                <w:color w:val="000000"/>
                <w:sz w:val="20"/>
                <w:szCs w:val="20"/>
                <w:lang w:val="en-US"/>
              </w:rPr>
              <w:t>Violation of ORHV Regulations</w:t>
            </w:r>
          </w:p>
          <w:p w14:paraId="2E2918AC" w14:textId="77777777" w:rsidR="009D2F36" w:rsidRPr="006764B1" w:rsidRDefault="009D2F36" w:rsidP="009D2F36">
            <w:pPr>
              <w:spacing w:after="0" w:line="240" w:lineRule="auto"/>
              <w:jc w:val="both"/>
              <w:rPr>
                <w:rFonts w:ascii="Arial" w:hAnsi="Arial" w:cs="Arial"/>
                <w:bCs/>
                <w:color w:val="000000"/>
                <w:sz w:val="20"/>
                <w:szCs w:val="20"/>
                <w:lang w:val="en-US"/>
              </w:rPr>
            </w:pPr>
            <w:r w:rsidRPr="006764B1">
              <w:rPr>
                <w:rFonts w:ascii="Arial" w:hAnsi="Arial" w:cs="Arial"/>
                <w:bCs/>
                <w:color w:val="000000"/>
                <w:sz w:val="20"/>
                <w:szCs w:val="20"/>
                <w:lang w:val="en-US"/>
              </w:rPr>
              <w:t>Fall from working at heights.</w:t>
            </w:r>
          </w:p>
          <w:p w14:paraId="739F180F" w14:textId="7B88120B" w:rsidR="009D2F36" w:rsidRPr="006764B1" w:rsidRDefault="009D2F36" w:rsidP="009D2F36">
            <w:pPr>
              <w:spacing w:after="0" w:line="240" w:lineRule="auto"/>
              <w:jc w:val="both"/>
              <w:rPr>
                <w:rFonts w:ascii="Arial" w:hAnsi="Arial" w:cs="Arial"/>
                <w:bCs/>
                <w:color w:val="000000"/>
                <w:sz w:val="20"/>
                <w:szCs w:val="20"/>
                <w:lang w:val="en-US"/>
              </w:rPr>
            </w:pPr>
            <w:r w:rsidRPr="006764B1">
              <w:rPr>
                <w:rFonts w:ascii="Arial" w:hAnsi="Arial" w:cs="Arial"/>
                <w:bCs/>
                <w:color w:val="000000"/>
                <w:sz w:val="20"/>
                <w:szCs w:val="20"/>
                <w:lang w:val="en-US"/>
              </w:rPr>
              <w:lastRenderedPageBreak/>
              <w:t xml:space="preserve">Slips, trips and fall </w:t>
            </w:r>
          </w:p>
          <w:p w14:paraId="396AF627" w14:textId="77777777" w:rsidR="009D2F36" w:rsidRPr="006764B1" w:rsidRDefault="009D2F36" w:rsidP="009D2F36">
            <w:pPr>
              <w:spacing w:after="0" w:line="240" w:lineRule="auto"/>
              <w:jc w:val="both"/>
              <w:rPr>
                <w:rFonts w:ascii="Arial" w:hAnsi="Arial" w:cs="Arial"/>
                <w:bCs/>
                <w:color w:val="000000"/>
                <w:sz w:val="20"/>
                <w:szCs w:val="20"/>
                <w:lang w:val="en-US"/>
              </w:rPr>
            </w:pPr>
            <w:r w:rsidRPr="006764B1">
              <w:rPr>
                <w:rFonts w:ascii="Arial" w:hAnsi="Arial" w:cs="Arial"/>
                <w:bCs/>
                <w:color w:val="000000"/>
                <w:sz w:val="20"/>
                <w:szCs w:val="20"/>
                <w:lang w:val="en-US"/>
              </w:rPr>
              <w:t>Ergonomics</w:t>
            </w:r>
          </w:p>
          <w:p w14:paraId="57721600" w14:textId="77777777" w:rsidR="009D2F36" w:rsidRPr="006764B1" w:rsidRDefault="009D2F36" w:rsidP="009D2F36">
            <w:pPr>
              <w:spacing w:after="0" w:line="240" w:lineRule="auto"/>
              <w:jc w:val="both"/>
              <w:rPr>
                <w:rFonts w:ascii="Arial" w:hAnsi="Arial" w:cs="Arial"/>
                <w:bCs/>
                <w:color w:val="000000"/>
                <w:sz w:val="20"/>
                <w:szCs w:val="20"/>
                <w:lang w:val="en-US"/>
              </w:rPr>
            </w:pPr>
            <w:r w:rsidRPr="006764B1">
              <w:rPr>
                <w:rFonts w:ascii="Arial" w:hAnsi="Arial" w:cs="Arial"/>
                <w:bCs/>
                <w:color w:val="000000"/>
                <w:sz w:val="20"/>
                <w:szCs w:val="20"/>
                <w:lang w:val="en-US"/>
              </w:rPr>
              <w:t xml:space="preserve">Exposure to thermal stress (excessive cold and heat) depending on the season. </w:t>
            </w:r>
          </w:p>
          <w:p w14:paraId="500B9D26" w14:textId="1812CB72" w:rsidR="009D2F36" w:rsidRPr="001A212B" w:rsidRDefault="009D2F36" w:rsidP="009D2F36">
            <w:pPr>
              <w:tabs>
                <w:tab w:val="left" w:pos="360"/>
              </w:tabs>
              <w:spacing w:after="0" w:line="240" w:lineRule="auto"/>
              <w:rPr>
                <w:rFonts w:ascii="Arial" w:hAnsi="Arial" w:cs="Arial"/>
                <w:bCs/>
                <w:color w:val="000000"/>
                <w:sz w:val="20"/>
                <w:szCs w:val="20"/>
                <w:lang w:val="en-US"/>
              </w:rPr>
            </w:pPr>
          </w:p>
        </w:tc>
        <w:tc>
          <w:tcPr>
            <w:tcW w:w="7681" w:type="dxa"/>
            <w:vMerge w:val="restart"/>
          </w:tcPr>
          <w:p w14:paraId="33FC4FFB" w14:textId="77777777" w:rsidR="009D2F36" w:rsidRPr="006764B1" w:rsidRDefault="009D2F36">
            <w:pPr>
              <w:pStyle w:val="ListParagraph"/>
              <w:numPr>
                <w:ilvl w:val="0"/>
                <w:numId w:val="81"/>
              </w:numPr>
              <w:spacing w:after="0" w:line="240" w:lineRule="auto"/>
              <w:jc w:val="both"/>
              <w:rPr>
                <w:rFonts w:ascii="Arial" w:hAnsi="Arial" w:cs="Arial"/>
                <w:bCs/>
                <w:color w:val="000000"/>
                <w:sz w:val="20"/>
                <w:szCs w:val="20"/>
                <w:lang w:val="en-US"/>
              </w:rPr>
            </w:pPr>
            <w:r w:rsidRPr="006764B1">
              <w:rPr>
                <w:rFonts w:ascii="Arial" w:hAnsi="Arial" w:cs="Arial"/>
                <w:bCs/>
                <w:color w:val="000000"/>
                <w:sz w:val="20"/>
                <w:szCs w:val="20"/>
                <w:lang w:val="en-US"/>
              </w:rPr>
              <w:lastRenderedPageBreak/>
              <w:t>Adhere to life saving rules procedure: 240-62196227.</w:t>
            </w:r>
          </w:p>
          <w:p w14:paraId="719512A4" w14:textId="77777777" w:rsidR="009D2F36" w:rsidRPr="006764B1" w:rsidRDefault="009D2F36">
            <w:pPr>
              <w:pStyle w:val="ListParagraph"/>
              <w:numPr>
                <w:ilvl w:val="0"/>
                <w:numId w:val="81"/>
              </w:numPr>
              <w:spacing w:after="0" w:line="240" w:lineRule="auto"/>
              <w:jc w:val="both"/>
              <w:rPr>
                <w:rFonts w:ascii="Arial" w:hAnsi="Arial" w:cs="Arial"/>
                <w:bCs/>
                <w:color w:val="000000"/>
                <w:sz w:val="20"/>
                <w:szCs w:val="20"/>
                <w:lang w:val="en-US"/>
              </w:rPr>
            </w:pPr>
            <w:r w:rsidRPr="006764B1">
              <w:rPr>
                <w:rFonts w:ascii="Arial" w:hAnsi="Arial" w:cs="Arial"/>
                <w:bCs/>
                <w:color w:val="000000"/>
                <w:sz w:val="20"/>
                <w:szCs w:val="20"/>
                <w:lang w:val="en-US"/>
              </w:rPr>
              <w:t>Tools, equipment and PPE to be checked for damage before use.</w:t>
            </w:r>
          </w:p>
          <w:p w14:paraId="7EF92233" w14:textId="77777777" w:rsidR="009D2F36" w:rsidRPr="006764B1" w:rsidRDefault="009D2F36">
            <w:pPr>
              <w:pStyle w:val="ListParagraph"/>
              <w:numPr>
                <w:ilvl w:val="0"/>
                <w:numId w:val="81"/>
              </w:numPr>
              <w:spacing w:after="0" w:line="240" w:lineRule="auto"/>
              <w:jc w:val="both"/>
              <w:rPr>
                <w:rFonts w:ascii="Arial" w:hAnsi="Arial" w:cs="Arial"/>
                <w:bCs/>
                <w:color w:val="000000"/>
                <w:sz w:val="20"/>
                <w:szCs w:val="20"/>
                <w:lang w:val="en-US"/>
              </w:rPr>
            </w:pPr>
            <w:r w:rsidRPr="006764B1">
              <w:rPr>
                <w:rFonts w:ascii="Arial" w:hAnsi="Arial" w:cs="Arial"/>
                <w:bCs/>
                <w:color w:val="000000"/>
                <w:sz w:val="20"/>
                <w:szCs w:val="20"/>
                <w:lang w:val="en-US"/>
              </w:rPr>
              <w:lastRenderedPageBreak/>
              <w:t>Implementation of the requirements of the ORHVS Regulation i.e. ORHVS training and authorisation, access management, conduct pre-task risk assessment, barricading, complete workers register, work permit in place and, barricading the work environment.</w:t>
            </w:r>
          </w:p>
          <w:p w14:paraId="7BB44DD2" w14:textId="4D0F329A" w:rsidR="009D2F36" w:rsidRPr="006764B1" w:rsidRDefault="009D2F36">
            <w:pPr>
              <w:pStyle w:val="ListParagraph"/>
              <w:numPr>
                <w:ilvl w:val="0"/>
                <w:numId w:val="81"/>
              </w:numPr>
              <w:spacing w:after="0" w:line="240" w:lineRule="auto"/>
              <w:jc w:val="both"/>
              <w:rPr>
                <w:rFonts w:ascii="Arial" w:hAnsi="Arial" w:cs="Arial"/>
                <w:bCs/>
                <w:color w:val="000000"/>
                <w:sz w:val="20"/>
                <w:szCs w:val="20"/>
                <w:lang w:val="en-US"/>
              </w:rPr>
            </w:pPr>
            <w:r w:rsidRPr="006764B1">
              <w:rPr>
                <w:rFonts w:ascii="Arial" w:hAnsi="Arial" w:cs="Arial"/>
                <w:bCs/>
                <w:color w:val="000000"/>
                <w:sz w:val="20"/>
                <w:szCs w:val="20"/>
                <w:lang w:val="en-US"/>
              </w:rPr>
              <w:t>Exercise the right to refuse to work in an unsafe work environment as stipulated in procedure 240-53716047.</w:t>
            </w:r>
          </w:p>
          <w:p w14:paraId="4F1A5CF6" w14:textId="43812903" w:rsidR="009D2F36" w:rsidRPr="006764B1" w:rsidRDefault="009D2F36">
            <w:pPr>
              <w:pStyle w:val="ListParagraph"/>
              <w:numPr>
                <w:ilvl w:val="0"/>
                <w:numId w:val="95"/>
              </w:numPr>
              <w:spacing w:after="0" w:line="240" w:lineRule="auto"/>
              <w:jc w:val="both"/>
              <w:rPr>
                <w:rFonts w:ascii="Arial" w:hAnsi="Arial" w:cs="Arial"/>
                <w:bCs/>
                <w:color w:val="000000"/>
                <w:sz w:val="20"/>
                <w:szCs w:val="20"/>
                <w:lang w:val="en-US"/>
              </w:rPr>
            </w:pPr>
            <w:r w:rsidRPr="006764B1">
              <w:rPr>
                <w:rFonts w:ascii="Arial" w:hAnsi="Arial" w:cs="Arial"/>
                <w:bCs/>
                <w:color w:val="000000"/>
                <w:sz w:val="20"/>
                <w:szCs w:val="20"/>
                <w:lang w:val="en-US"/>
              </w:rPr>
              <w:t>Use of barrier creams complying with Eskom PPE design specification 240-44175132 and SANS 433 for skin protection against acids, alkalis, oils, and solvents.</w:t>
            </w:r>
          </w:p>
          <w:p w14:paraId="416D23F5" w14:textId="77777777" w:rsidR="009D2F36" w:rsidRPr="006764B1" w:rsidRDefault="009D2F36">
            <w:pPr>
              <w:pStyle w:val="ListParagraph"/>
              <w:numPr>
                <w:ilvl w:val="0"/>
                <w:numId w:val="95"/>
              </w:numPr>
              <w:spacing w:after="0" w:line="240" w:lineRule="auto"/>
              <w:jc w:val="both"/>
              <w:rPr>
                <w:rFonts w:ascii="Arial" w:hAnsi="Arial" w:cs="Arial"/>
                <w:bCs/>
                <w:color w:val="000000"/>
                <w:sz w:val="20"/>
                <w:szCs w:val="20"/>
                <w:lang w:val="en-US"/>
              </w:rPr>
            </w:pPr>
            <w:r w:rsidRPr="006764B1">
              <w:rPr>
                <w:rFonts w:ascii="Arial" w:hAnsi="Arial" w:cs="Arial"/>
                <w:bCs/>
                <w:color w:val="000000"/>
                <w:sz w:val="20"/>
                <w:szCs w:val="20"/>
                <w:lang w:val="en-US"/>
              </w:rPr>
              <w:t>Correct PPE i.e. face shield / safety glasses, gloves, overalls, safety shoes, FAS, etc.  is used to when doing earth switch maintenance.</w:t>
            </w:r>
          </w:p>
          <w:p w14:paraId="130938A3" w14:textId="77777777" w:rsidR="009D2F36" w:rsidRPr="006764B1" w:rsidRDefault="009D2F36">
            <w:pPr>
              <w:pStyle w:val="ListParagraph"/>
              <w:numPr>
                <w:ilvl w:val="0"/>
                <w:numId w:val="95"/>
              </w:numPr>
              <w:spacing w:after="0" w:line="240" w:lineRule="auto"/>
              <w:jc w:val="both"/>
              <w:rPr>
                <w:rFonts w:ascii="Arial" w:hAnsi="Arial" w:cs="Arial"/>
                <w:bCs/>
                <w:color w:val="000000"/>
                <w:sz w:val="20"/>
                <w:szCs w:val="20"/>
                <w:lang w:val="en-US"/>
              </w:rPr>
            </w:pPr>
            <w:r w:rsidRPr="006764B1">
              <w:rPr>
                <w:rFonts w:ascii="Arial" w:hAnsi="Arial" w:cs="Arial"/>
                <w:bCs/>
                <w:color w:val="000000"/>
                <w:sz w:val="20"/>
                <w:szCs w:val="20"/>
                <w:lang w:val="en-US"/>
              </w:rPr>
              <w:t>Job observation when doing critical task and SMAT (Behavioural) Observations</w:t>
            </w:r>
          </w:p>
          <w:p w14:paraId="63CE7564" w14:textId="77777777" w:rsidR="009D2F36" w:rsidRPr="006764B1" w:rsidRDefault="009D2F36">
            <w:pPr>
              <w:pStyle w:val="ListParagraph"/>
              <w:numPr>
                <w:ilvl w:val="0"/>
                <w:numId w:val="95"/>
              </w:numPr>
              <w:spacing w:after="0" w:line="240" w:lineRule="auto"/>
              <w:jc w:val="both"/>
              <w:rPr>
                <w:rFonts w:ascii="Arial" w:hAnsi="Arial" w:cs="Arial"/>
                <w:bCs/>
                <w:color w:val="000000"/>
                <w:sz w:val="20"/>
                <w:szCs w:val="20"/>
                <w:lang w:val="en-US"/>
              </w:rPr>
            </w:pPr>
            <w:r w:rsidRPr="006764B1">
              <w:rPr>
                <w:rFonts w:ascii="Arial" w:hAnsi="Arial" w:cs="Arial"/>
                <w:bCs/>
                <w:color w:val="000000"/>
                <w:sz w:val="20"/>
                <w:szCs w:val="20"/>
                <w:lang w:val="en-US"/>
              </w:rPr>
              <w:t>Emergency preparedness plan is reviewed and discussed before any work commences</w:t>
            </w:r>
          </w:p>
          <w:p w14:paraId="027A75AB" w14:textId="77777777" w:rsidR="009D2F36" w:rsidRPr="006764B1" w:rsidRDefault="009D2F36">
            <w:pPr>
              <w:pStyle w:val="ListParagraph"/>
              <w:numPr>
                <w:ilvl w:val="0"/>
                <w:numId w:val="95"/>
              </w:numPr>
              <w:spacing w:after="0" w:line="240" w:lineRule="auto"/>
              <w:jc w:val="both"/>
              <w:rPr>
                <w:rFonts w:ascii="Arial" w:hAnsi="Arial" w:cs="Arial"/>
                <w:bCs/>
                <w:color w:val="000000"/>
                <w:sz w:val="20"/>
                <w:szCs w:val="20"/>
                <w:lang w:val="en-US"/>
              </w:rPr>
            </w:pPr>
            <w:r w:rsidRPr="006764B1">
              <w:rPr>
                <w:rFonts w:ascii="Arial" w:hAnsi="Arial" w:cs="Arial"/>
                <w:bCs/>
                <w:color w:val="000000"/>
                <w:sz w:val="20"/>
                <w:szCs w:val="20"/>
                <w:lang w:val="en-US"/>
              </w:rPr>
              <w:t>Drinking lot of fluids to prevent dehydration.</w:t>
            </w:r>
          </w:p>
          <w:p w14:paraId="4C451623" w14:textId="015BC3C1" w:rsidR="009D2F36" w:rsidRPr="006764B1" w:rsidRDefault="009D2F36">
            <w:pPr>
              <w:pStyle w:val="ListParagraph"/>
              <w:numPr>
                <w:ilvl w:val="0"/>
                <w:numId w:val="95"/>
              </w:numPr>
              <w:spacing w:after="0" w:line="240" w:lineRule="auto"/>
              <w:jc w:val="both"/>
              <w:rPr>
                <w:rFonts w:ascii="Arial" w:hAnsi="Arial" w:cs="Arial"/>
                <w:bCs/>
                <w:color w:val="000000"/>
                <w:sz w:val="20"/>
                <w:szCs w:val="20"/>
                <w:lang w:val="en-US"/>
              </w:rPr>
            </w:pPr>
            <w:r w:rsidRPr="006764B1">
              <w:rPr>
                <w:rFonts w:ascii="Arial" w:hAnsi="Arial" w:cs="Arial"/>
                <w:bCs/>
                <w:color w:val="000000"/>
                <w:sz w:val="20"/>
                <w:szCs w:val="20"/>
                <w:lang w:val="en-US"/>
              </w:rPr>
              <w:t>Exercise the right to refuse to work in an unsafe work environment as stipulated in procedure 240-53716047</w:t>
            </w:r>
            <w:r w:rsidR="006764B1">
              <w:rPr>
                <w:rFonts w:ascii="Arial" w:hAnsi="Arial" w:cs="Arial"/>
                <w:bCs/>
                <w:color w:val="000000"/>
                <w:sz w:val="20"/>
                <w:szCs w:val="20"/>
                <w:lang w:val="en-US"/>
              </w:rPr>
              <w:t>.</w:t>
            </w:r>
          </w:p>
          <w:p w14:paraId="68989CA9" w14:textId="2064788F" w:rsidR="009D2F36" w:rsidRPr="004D2C06" w:rsidRDefault="009D2F36" w:rsidP="009D2F36">
            <w:pPr>
              <w:tabs>
                <w:tab w:val="left" w:pos="360"/>
              </w:tabs>
              <w:spacing w:after="0" w:line="240" w:lineRule="auto"/>
              <w:rPr>
                <w:rFonts w:ascii="Arial" w:hAnsi="Arial" w:cs="Arial"/>
                <w:bCs/>
                <w:color w:val="000000"/>
                <w:sz w:val="20"/>
                <w:szCs w:val="20"/>
                <w:lang w:val="en-US"/>
              </w:rPr>
            </w:pPr>
          </w:p>
        </w:tc>
        <w:tc>
          <w:tcPr>
            <w:tcW w:w="2552" w:type="dxa"/>
            <w:vMerge w:val="restart"/>
          </w:tcPr>
          <w:p w14:paraId="41BEE1C7" w14:textId="77777777" w:rsidR="009D2F36" w:rsidRPr="00EA535E" w:rsidRDefault="009D2F36" w:rsidP="009D2F36">
            <w:pPr>
              <w:tabs>
                <w:tab w:val="left" w:pos="360"/>
              </w:tabs>
              <w:spacing w:after="0" w:line="240" w:lineRule="auto"/>
              <w:rPr>
                <w:rFonts w:ascii="Arial" w:hAnsi="Arial" w:cs="Arial"/>
                <w:bCs/>
                <w:color w:val="000000"/>
                <w:sz w:val="20"/>
                <w:szCs w:val="20"/>
                <w:lang w:val="en-US"/>
              </w:rPr>
            </w:pPr>
          </w:p>
        </w:tc>
      </w:tr>
      <w:tr w:rsidR="009D2F36" w:rsidRPr="00CB37FB" w14:paraId="71845BE5" w14:textId="77777777" w:rsidTr="007426D0">
        <w:trPr>
          <w:trHeight w:val="567"/>
        </w:trPr>
        <w:tc>
          <w:tcPr>
            <w:tcW w:w="2127" w:type="dxa"/>
            <w:vMerge/>
            <w:tcBorders>
              <w:bottom w:val="single" w:sz="4" w:space="0" w:color="auto"/>
            </w:tcBorders>
          </w:tcPr>
          <w:p w14:paraId="444FA36B" w14:textId="77777777" w:rsidR="009D2F36" w:rsidRPr="001A212B" w:rsidRDefault="009D2F36" w:rsidP="009D2F36">
            <w:pPr>
              <w:pStyle w:val="ListParagraph"/>
              <w:tabs>
                <w:tab w:val="left" w:pos="360"/>
              </w:tabs>
              <w:spacing w:after="0" w:line="240" w:lineRule="auto"/>
              <w:rPr>
                <w:rFonts w:ascii="Arial" w:hAnsi="Arial" w:cs="Arial"/>
                <w:bCs/>
                <w:color w:val="000000"/>
                <w:sz w:val="20"/>
                <w:szCs w:val="20"/>
                <w:lang w:val="en-US"/>
              </w:rPr>
            </w:pPr>
          </w:p>
        </w:tc>
        <w:tc>
          <w:tcPr>
            <w:tcW w:w="2808" w:type="dxa"/>
            <w:tcBorders>
              <w:bottom w:val="single" w:sz="4" w:space="0" w:color="auto"/>
            </w:tcBorders>
          </w:tcPr>
          <w:p w14:paraId="3E3D07E1" w14:textId="2413A317" w:rsidR="009D2F36" w:rsidRPr="001A212B" w:rsidRDefault="009D2F36" w:rsidP="009D2F36">
            <w:pPr>
              <w:tabs>
                <w:tab w:val="left" w:pos="360"/>
              </w:tabs>
              <w:spacing w:after="0" w:line="240" w:lineRule="auto"/>
              <w:rPr>
                <w:rFonts w:ascii="Arial" w:hAnsi="Arial" w:cs="Arial"/>
                <w:bCs/>
                <w:color w:val="000000"/>
                <w:sz w:val="20"/>
                <w:szCs w:val="20"/>
                <w:lang w:val="en-US"/>
              </w:rPr>
            </w:pPr>
          </w:p>
        </w:tc>
        <w:tc>
          <w:tcPr>
            <w:tcW w:w="7681" w:type="dxa"/>
            <w:vMerge/>
            <w:tcBorders>
              <w:bottom w:val="single" w:sz="4" w:space="0" w:color="auto"/>
            </w:tcBorders>
          </w:tcPr>
          <w:p w14:paraId="46640B92" w14:textId="77777777" w:rsidR="009D2F36" w:rsidRPr="004D2C06" w:rsidRDefault="009D2F36" w:rsidP="009D2F36">
            <w:pPr>
              <w:tabs>
                <w:tab w:val="left" w:pos="360"/>
              </w:tabs>
              <w:spacing w:after="0" w:line="240" w:lineRule="auto"/>
              <w:rPr>
                <w:rFonts w:ascii="Arial" w:hAnsi="Arial" w:cs="Arial"/>
                <w:bCs/>
                <w:color w:val="000000"/>
                <w:sz w:val="20"/>
                <w:szCs w:val="20"/>
                <w:lang w:val="en-US"/>
              </w:rPr>
            </w:pPr>
          </w:p>
        </w:tc>
        <w:tc>
          <w:tcPr>
            <w:tcW w:w="2552" w:type="dxa"/>
            <w:vMerge/>
            <w:tcBorders>
              <w:bottom w:val="single" w:sz="4" w:space="0" w:color="auto"/>
            </w:tcBorders>
          </w:tcPr>
          <w:p w14:paraId="071CA8CC" w14:textId="77777777" w:rsidR="009D2F36" w:rsidRPr="00EA535E" w:rsidRDefault="009D2F36" w:rsidP="009D2F36">
            <w:pPr>
              <w:tabs>
                <w:tab w:val="left" w:pos="360"/>
              </w:tabs>
              <w:spacing w:after="0" w:line="240" w:lineRule="auto"/>
              <w:rPr>
                <w:rFonts w:ascii="Arial" w:hAnsi="Arial" w:cs="Arial"/>
                <w:bCs/>
                <w:color w:val="000000"/>
                <w:sz w:val="20"/>
                <w:szCs w:val="20"/>
                <w:lang w:val="en-US"/>
              </w:rPr>
            </w:pPr>
          </w:p>
        </w:tc>
      </w:tr>
      <w:tr w:rsidR="009D2F36" w:rsidRPr="00CB37FB" w14:paraId="03C2714C" w14:textId="77777777" w:rsidTr="007426D0">
        <w:trPr>
          <w:trHeight w:val="567"/>
        </w:trPr>
        <w:tc>
          <w:tcPr>
            <w:tcW w:w="2127" w:type="dxa"/>
            <w:tcBorders>
              <w:bottom w:val="single" w:sz="4" w:space="0" w:color="auto"/>
            </w:tcBorders>
          </w:tcPr>
          <w:p w14:paraId="018E29AC" w14:textId="045B1A30" w:rsidR="009D2F36" w:rsidRDefault="009D2F36" w:rsidP="009D2F36">
            <w:pPr>
              <w:jc w:val="both"/>
              <w:rPr>
                <w:rFonts w:ascii="Arial" w:hAnsi="Arial" w:cs="Arial"/>
                <w:b/>
                <w:sz w:val="16"/>
                <w:szCs w:val="16"/>
              </w:rPr>
            </w:pPr>
            <w:r w:rsidRPr="00567B4A">
              <w:rPr>
                <w:rFonts w:ascii="Arial" w:hAnsi="Arial" w:cs="Arial"/>
                <w:b/>
                <w:sz w:val="16"/>
                <w:szCs w:val="16"/>
              </w:rPr>
              <w:t xml:space="preserve">Substation </w:t>
            </w:r>
            <w:r w:rsidR="006764B1">
              <w:rPr>
                <w:rFonts w:ascii="Arial" w:hAnsi="Arial" w:cs="Arial"/>
                <w:b/>
                <w:sz w:val="16"/>
                <w:szCs w:val="16"/>
              </w:rPr>
              <w:t>work</w:t>
            </w:r>
          </w:p>
          <w:p w14:paraId="4EAFBAD6" w14:textId="388B4A7C" w:rsidR="009D2F36" w:rsidRPr="000A56C1" w:rsidRDefault="006764B1">
            <w:pPr>
              <w:pStyle w:val="ListParagraph"/>
              <w:numPr>
                <w:ilvl w:val="0"/>
                <w:numId w:val="81"/>
              </w:numPr>
              <w:spacing w:after="0" w:line="240" w:lineRule="auto"/>
              <w:jc w:val="both"/>
              <w:rPr>
                <w:rFonts w:ascii="Arial" w:hAnsi="Arial" w:cs="Arial"/>
                <w:b/>
                <w:sz w:val="16"/>
                <w:szCs w:val="16"/>
              </w:rPr>
            </w:pPr>
            <w:r>
              <w:rPr>
                <w:rFonts w:ascii="Arial" w:hAnsi="Arial" w:cs="Arial"/>
                <w:sz w:val="16"/>
                <w:szCs w:val="16"/>
              </w:rPr>
              <w:t>Battery</w:t>
            </w:r>
            <w:r w:rsidR="009D2F36" w:rsidRPr="00567B4A">
              <w:rPr>
                <w:rFonts w:ascii="Arial" w:hAnsi="Arial" w:cs="Arial"/>
                <w:sz w:val="16"/>
                <w:szCs w:val="16"/>
              </w:rPr>
              <w:t xml:space="preserve"> Maintenance</w:t>
            </w:r>
          </w:p>
          <w:p w14:paraId="219548F4" w14:textId="475410B6" w:rsidR="009D2F36" w:rsidRPr="00640C5B" w:rsidRDefault="009D2F36" w:rsidP="006764B1">
            <w:pPr>
              <w:spacing w:after="0" w:line="240" w:lineRule="auto"/>
              <w:rPr>
                <w:rFonts w:ascii="Arial" w:hAnsi="Arial" w:cs="Arial"/>
                <w:bCs/>
                <w:color w:val="000000"/>
                <w:sz w:val="20"/>
                <w:szCs w:val="20"/>
                <w:lang w:val="en-US"/>
              </w:rPr>
            </w:pPr>
          </w:p>
        </w:tc>
        <w:tc>
          <w:tcPr>
            <w:tcW w:w="2808" w:type="dxa"/>
            <w:tcBorders>
              <w:bottom w:val="single" w:sz="4" w:space="0" w:color="auto"/>
            </w:tcBorders>
          </w:tcPr>
          <w:p w14:paraId="3A87CF55" w14:textId="11CD1C0D" w:rsidR="009D2F36" w:rsidRPr="006764B1" w:rsidRDefault="009D2F36">
            <w:pPr>
              <w:pStyle w:val="ListParagraph"/>
              <w:numPr>
                <w:ilvl w:val="0"/>
                <w:numId w:val="80"/>
              </w:numPr>
              <w:spacing w:after="0" w:line="240" w:lineRule="auto"/>
              <w:jc w:val="both"/>
              <w:rPr>
                <w:rFonts w:ascii="Arial" w:hAnsi="Arial" w:cs="Arial"/>
                <w:bCs/>
                <w:color w:val="000000"/>
                <w:sz w:val="20"/>
                <w:szCs w:val="20"/>
                <w:lang w:val="en-US"/>
              </w:rPr>
            </w:pPr>
            <w:r w:rsidRPr="006764B1">
              <w:rPr>
                <w:rFonts w:ascii="Arial" w:hAnsi="Arial" w:cs="Arial"/>
                <w:bCs/>
                <w:color w:val="000000"/>
                <w:sz w:val="20"/>
                <w:szCs w:val="20"/>
                <w:lang w:val="en-US"/>
              </w:rPr>
              <w:lastRenderedPageBreak/>
              <w:t>Broken or damaged asbestos trench covers</w:t>
            </w:r>
            <w:r w:rsidR="006764B1">
              <w:rPr>
                <w:rFonts w:ascii="Arial" w:hAnsi="Arial" w:cs="Arial"/>
                <w:bCs/>
                <w:color w:val="000000"/>
                <w:sz w:val="20"/>
                <w:szCs w:val="20"/>
                <w:lang w:val="en-US"/>
              </w:rPr>
              <w:t>.</w:t>
            </w:r>
          </w:p>
          <w:p w14:paraId="0729CCDE" w14:textId="77777777" w:rsidR="009D2F36" w:rsidRPr="006764B1" w:rsidRDefault="009D2F36">
            <w:pPr>
              <w:pStyle w:val="ListParagraph"/>
              <w:numPr>
                <w:ilvl w:val="0"/>
                <w:numId w:val="80"/>
              </w:numPr>
              <w:spacing w:after="0" w:line="240" w:lineRule="auto"/>
              <w:jc w:val="both"/>
              <w:rPr>
                <w:rFonts w:ascii="Arial" w:hAnsi="Arial" w:cs="Arial"/>
                <w:bCs/>
                <w:color w:val="000000"/>
                <w:sz w:val="20"/>
                <w:szCs w:val="20"/>
                <w:lang w:val="en-US"/>
              </w:rPr>
            </w:pPr>
            <w:r w:rsidRPr="006764B1">
              <w:rPr>
                <w:rFonts w:ascii="Arial" w:hAnsi="Arial" w:cs="Arial"/>
                <w:bCs/>
                <w:color w:val="000000"/>
                <w:sz w:val="20"/>
                <w:szCs w:val="20"/>
                <w:lang w:val="en-US"/>
              </w:rPr>
              <w:lastRenderedPageBreak/>
              <w:t>Uneven surface environment which might result in slips, trips and falls.</w:t>
            </w:r>
          </w:p>
          <w:p w14:paraId="69A52415" w14:textId="77777777" w:rsidR="009D2F36" w:rsidRPr="006764B1" w:rsidRDefault="009D2F36">
            <w:pPr>
              <w:pStyle w:val="ListParagraph"/>
              <w:numPr>
                <w:ilvl w:val="0"/>
                <w:numId w:val="80"/>
              </w:numPr>
              <w:spacing w:after="0" w:line="240" w:lineRule="auto"/>
              <w:jc w:val="both"/>
              <w:rPr>
                <w:rFonts w:ascii="Arial" w:hAnsi="Arial" w:cs="Arial"/>
                <w:bCs/>
                <w:color w:val="000000"/>
                <w:sz w:val="20"/>
                <w:szCs w:val="20"/>
                <w:lang w:val="en-US"/>
              </w:rPr>
            </w:pPr>
            <w:r w:rsidRPr="006764B1">
              <w:rPr>
                <w:rFonts w:ascii="Arial" w:hAnsi="Arial" w:cs="Arial"/>
                <w:bCs/>
                <w:color w:val="000000"/>
                <w:sz w:val="20"/>
                <w:szCs w:val="20"/>
                <w:lang w:val="en-US"/>
              </w:rPr>
              <w:t xml:space="preserve">Exposure to thermal stress (excessive cold and heat) depending on the season. </w:t>
            </w:r>
          </w:p>
          <w:p w14:paraId="7F6625BF" w14:textId="77777777" w:rsidR="009D2F36" w:rsidRPr="006764B1" w:rsidRDefault="009D2F36">
            <w:pPr>
              <w:pStyle w:val="ListParagraph"/>
              <w:numPr>
                <w:ilvl w:val="0"/>
                <w:numId w:val="80"/>
              </w:numPr>
              <w:spacing w:after="0" w:line="240" w:lineRule="auto"/>
              <w:jc w:val="both"/>
              <w:rPr>
                <w:rFonts w:ascii="Arial" w:hAnsi="Arial" w:cs="Arial"/>
                <w:bCs/>
                <w:color w:val="000000"/>
                <w:sz w:val="20"/>
                <w:szCs w:val="20"/>
                <w:lang w:val="en-US"/>
              </w:rPr>
            </w:pPr>
            <w:r w:rsidRPr="006764B1">
              <w:rPr>
                <w:rFonts w:ascii="Arial" w:hAnsi="Arial" w:cs="Arial"/>
                <w:bCs/>
                <w:color w:val="000000"/>
                <w:sz w:val="20"/>
                <w:szCs w:val="20"/>
                <w:lang w:val="en-US"/>
              </w:rPr>
              <w:t>Personal injuries which may result in fatality, medical, first aid, etc and damage to equipment.</w:t>
            </w:r>
          </w:p>
          <w:p w14:paraId="32FE5B91" w14:textId="04B9E994" w:rsidR="009D2F36" w:rsidRPr="006764B1" w:rsidRDefault="009D2F36">
            <w:pPr>
              <w:pStyle w:val="ListParagraph"/>
              <w:numPr>
                <w:ilvl w:val="0"/>
                <w:numId w:val="80"/>
              </w:numPr>
              <w:spacing w:after="0" w:line="240" w:lineRule="auto"/>
              <w:jc w:val="both"/>
              <w:rPr>
                <w:rFonts w:ascii="Arial" w:hAnsi="Arial" w:cs="Arial"/>
                <w:bCs/>
                <w:color w:val="000000"/>
                <w:sz w:val="20"/>
                <w:szCs w:val="20"/>
                <w:lang w:val="en-US"/>
              </w:rPr>
            </w:pPr>
            <w:r w:rsidRPr="006764B1">
              <w:rPr>
                <w:rFonts w:ascii="Arial" w:hAnsi="Arial" w:cs="Arial"/>
                <w:bCs/>
                <w:color w:val="000000"/>
                <w:sz w:val="20"/>
                <w:szCs w:val="20"/>
                <w:lang w:val="en-US"/>
              </w:rPr>
              <w:t>No SDS for hazardous chemical substances</w:t>
            </w:r>
          </w:p>
          <w:p w14:paraId="630B8E29" w14:textId="77777777" w:rsidR="009D2F36" w:rsidRPr="006764B1" w:rsidRDefault="009D2F36">
            <w:pPr>
              <w:pStyle w:val="ListParagraph"/>
              <w:numPr>
                <w:ilvl w:val="0"/>
                <w:numId w:val="80"/>
              </w:numPr>
              <w:spacing w:after="0" w:line="240" w:lineRule="auto"/>
              <w:jc w:val="both"/>
              <w:rPr>
                <w:rFonts w:ascii="Arial" w:hAnsi="Arial" w:cs="Arial"/>
                <w:bCs/>
                <w:color w:val="000000"/>
                <w:sz w:val="20"/>
                <w:szCs w:val="20"/>
                <w:lang w:val="en-US"/>
              </w:rPr>
            </w:pPr>
            <w:r w:rsidRPr="006764B1">
              <w:rPr>
                <w:rFonts w:ascii="Arial" w:hAnsi="Arial" w:cs="Arial"/>
                <w:bCs/>
                <w:color w:val="000000"/>
                <w:sz w:val="20"/>
                <w:szCs w:val="20"/>
                <w:lang w:val="en-US"/>
              </w:rPr>
              <w:t>Poor housekeeping</w:t>
            </w:r>
          </w:p>
          <w:p w14:paraId="1B2C3278" w14:textId="1A4A383C" w:rsidR="006764B1" w:rsidRDefault="006764B1">
            <w:pPr>
              <w:pStyle w:val="ListParagraph"/>
              <w:numPr>
                <w:ilvl w:val="0"/>
                <w:numId w:val="80"/>
              </w:numPr>
              <w:spacing w:after="0" w:line="240" w:lineRule="auto"/>
              <w:jc w:val="both"/>
              <w:rPr>
                <w:rFonts w:ascii="Arial" w:hAnsi="Arial" w:cs="Arial"/>
                <w:bCs/>
                <w:color w:val="000000"/>
                <w:sz w:val="20"/>
                <w:szCs w:val="20"/>
                <w:lang w:val="en-US"/>
              </w:rPr>
            </w:pPr>
            <w:r>
              <w:rPr>
                <w:rFonts w:ascii="Arial" w:hAnsi="Arial" w:cs="Arial"/>
                <w:bCs/>
                <w:color w:val="000000"/>
                <w:sz w:val="20"/>
                <w:szCs w:val="20"/>
                <w:lang w:val="en-US"/>
              </w:rPr>
              <w:t>Drilling</w:t>
            </w:r>
            <w:r w:rsidR="009D2F36" w:rsidRPr="006764B1">
              <w:rPr>
                <w:rFonts w:ascii="Arial" w:hAnsi="Arial" w:cs="Arial"/>
                <w:bCs/>
                <w:color w:val="000000"/>
                <w:sz w:val="20"/>
                <w:szCs w:val="20"/>
                <w:lang w:val="en-US"/>
              </w:rPr>
              <w:t xml:space="preserve"> which might result in fire, burns and injuries</w:t>
            </w:r>
            <w:r>
              <w:rPr>
                <w:rFonts w:ascii="Arial" w:hAnsi="Arial" w:cs="Arial"/>
                <w:bCs/>
                <w:color w:val="000000"/>
                <w:sz w:val="20"/>
                <w:szCs w:val="20"/>
                <w:lang w:val="en-US"/>
              </w:rPr>
              <w:t>.</w:t>
            </w:r>
          </w:p>
          <w:p w14:paraId="24EB67B3" w14:textId="62380BDE" w:rsidR="006764B1" w:rsidRPr="006764B1" w:rsidRDefault="006764B1">
            <w:pPr>
              <w:pStyle w:val="ListParagraph"/>
              <w:numPr>
                <w:ilvl w:val="0"/>
                <w:numId w:val="80"/>
              </w:numPr>
              <w:spacing w:after="0" w:line="240" w:lineRule="auto"/>
              <w:jc w:val="both"/>
              <w:rPr>
                <w:rFonts w:ascii="Arial" w:hAnsi="Arial" w:cs="Arial"/>
                <w:bCs/>
                <w:color w:val="000000"/>
                <w:sz w:val="20"/>
                <w:szCs w:val="20"/>
                <w:lang w:val="en-US"/>
              </w:rPr>
            </w:pPr>
            <w:r>
              <w:rPr>
                <w:rFonts w:ascii="Arial" w:hAnsi="Arial" w:cs="Arial"/>
                <w:bCs/>
                <w:color w:val="000000"/>
                <w:sz w:val="20"/>
                <w:szCs w:val="20"/>
                <w:lang w:val="en-US"/>
              </w:rPr>
              <w:t>E</w:t>
            </w:r>
            <w:r w:rsidR="009D2F36" w:rsidRPr="006764B1">
              <w:rPr>
                <w:rFonts w:ascii="Arial" w:hAnsi="Arial" w:cs="Arial"/>
                <w:bCs/>
                <w:color w:val="000000"/>
                <w:sz w:val="20"/>
                <w:szCs w:val="20"/>
                <w:lang w:val="en-US"/>
              </w:rPr>
              <w:t>xposure to noise when using a grinder and driller</w:t>
            </w:r>
          </w:p>
          <w:p w14:paraId="097D514A" w14:textId="77777777" w:rsidR="006764B1" w:rsidRDefault="009D2F36">
            <w:pPr>
              <w:pStyle w:val="ListParagraph"/>
              <w:numPr>
                <w:ilvl w:val="0"/>
                <w:numId w:val="80"/>
              </w:numPr>
              <w:spacing w:after="0" w:line="240" w:lineRule="auto"/>
              <w:jc w:val="both"/>
              <w:rPr>
                <w:rFonts w:ascii="Arial" w:hAnsi="Arial" w:cs="Arial"/>
                <w:bCs/>
                <w:color w:val="000000"/>
                <w:sz w:val="20"/>
                <w:szCs w:val="20"/>
                <w:lang w:val="en-US"/>
              </w:rPr>
            </w:pPr>
            <w:r w:rsidRPr="006764B1">
              <w:rPr>
                <w:rFonts w:ascii="Arial" w:hAnsi="Arial" w:cs="Arial"/>
                <w:bCs/>
                <w:color w:val="000000"/>
                <w:sz w:val="20"/>
                <w:szCs w:val="20"/>
                <w:lang w:val="en-US"/>
              </w:rPr>
              <w:t>Ergonomics</w:t>
            </w:r>
          </w:p>
          <w:p w14:paraId="68BF2DA6" w14:textId="77777777" w:rsidR="006764B1" w:rsidRDefault="009D2F36">
            <w:pPr>
              <w:pStyle w:val="ListParagraph"/>
              <w:numPr>
                <w:ilvl w:val="0"/>
                <w:numId w:val="80"/>
              </w:numPr>
              <w:spacing w:after="0" w:line="240" w:lineRule="auto"/>
              <w:jc w:val="both"/>
              <w:rPr>
                <w:rFonts w:ascii="Arial" w:hAnsi="Arial" w:cs="Arial"/>
                <w:bCs/>
                <w:color w:val="000000"/>
                <w:sz w:val="20"/>
                <w:szCs w:val="20"/>
                <w:lang w:val="en-US"/>
              </w:rPr>
            </w:pPr>
            <w:r w:rsidRPr="006764B1">
              <w:rPr>
                <w:rFonts w:ascii="Arial" w:hAnsi="Arial" w:cs="Arial"/>
                <w:bCs/>
                <w:color w:val="000000"/>
                <w:sz w:val="20"/>
                <w:szCs w:val="20"/>
                <w:lang w:val="en-US"/>
              </w:rPr>
              <w:lastRenderedPageBreak/>
              <w:t>Lifting tools and equipments</w:t>
            </w:r>
          </w:p>
          <w:p w14:paraId="05AB4568" w14:textId="77777777" w:rsidR="00CA0B5E" w:rsidRDefault="009D2F36">
            <w:pPr>
              <w:pStyle w:val="ListParagraph"/>
              <w:numPr>
                <w:ilvl w:val="0"/>
                <w:numId w:val="80"/>
              </w:numPr>
              <w:spacing w:after="0" w:line="240" w:lineRule="auto"/>
              <w:jc w:val="both"/>
              <w:rPr>
                <w:rFonts w:ascii="Arial" w:hAnsi="Arial" w:cs="Arial"/>
                <w:bCs/>
                <w:color w:val="000000"/>
                <w:sz w:val="20"/>
                <w:szCs w:val="20"/>
                <w:lang w:val="en-US"/>
              </w:rPr>
            </w:pPr>
            <w:r w:rsidRPr="006764B1">
              <w:rPr>
                <w:rFonts w:ascii="Arial" w:hAnsi="Arial" w:cs="Arial"/>
                <w:bCs/>
                <w:color w:val="000000"/>
                <w:sz w:val="20"/>
                <w:szCs w:val="20"/>
                <w:lang w:val="en-US"/>
              </w:rPr>
              <w:t>Grinding / Cutting which might result in fingers getting caught by drill due to improper lockout, pinching hands against the disc, cutting oneself or damaging disc, burns, using wrong tool or hands to change disc or remove drill bit , accidentally turning grinder on while changing disc due to improper lockout.</w:t>
            </w:r>
          </w:p>
          <w:p w14:paraId="31317234" w14:textId="1F11B722" w:rsidR="009D2F36" w:rsidRPr="00CA0B5E" w:rsidRDefault="009D2F36">
            <w:pPr>
              <w:pStyle w:val="ListParagraph"/>
              <w:numPr>
                <w:ilvl w:val="0"/>
                <w:numId w:val="80"/>
              </w:numPr>
              <w:spacing w:after="0" w:line="240" w:lineRule="auto"/>
              <w:jc w:val="both"/>
              <w:rPr>
                <w:rFonts w:ascii="Arial" w:hAnsi="Arial" w:cs="Arial"/>
                <w:bCs/>
                <w:color w:val="000000"/>
                <w:sz w:val="20"/>
                <w:szCs w:val="20"/>
                <w:lang w:val="en-US"/>
              </w:rPr>
            </w:pPr>
            <w:r w:rsidRPr="00CA0B5E">
              <w:rPr>
                <w:rFonts w:ascii="Arial" w:hAnsi="Arial" w:cs="Arial"/>
                <w:bCs/>
                <w:color w:val="000000"/>
                <w:sz w:val="20"/>
                <w:szCs w:val="20"/>
                <w:lang w:val="en-US"/>
              </w:rPr>
              <w:t>Wild life interaction e.g. bees, spiders, snakes, etc</w:t>
            </w:r>
          </w:p>
          <w:p w14:paraId="771C7B66" w14:textId="16926726" w:rsidR="009D2F36" w:rsidRPr="008A0343" w:rsidRDefault="009D2F36" w:rsidP="009D2F36">
            <w:pPr>
              <w:tabs>
                <w:tab w:val="left" w:pos="360"/>
              </w:tabs>
              <w:spacing w:after="0" w:line="240" w:lineRule="auto"/>
              <w:rPr>
                <w:rFonts w:ascii="Arial" w:hAnsi="Arial" w:cs="Arial"/>
                <w:bCs/>
                <w:color w:val="000000"/>
                <w:sz w:val="20"/>
                <w:szCs w:val="20"/>
                <w:lang w:val="en-US"/>
              </w:rPr>
            </w:pPr>
          </w:p>
        </w:tc>
        <w:tc>
          <w:tcPr>
            <w:tcW w:w="7681" w:type="dxa"/>
            <w:tcBorders>
              <w:bottom w:val="single" w:sz="4" w:space="0" w:color="auto"/>
            </w:tcBorders>
          </w:tcPr>
          <w:p w14:paraId="58275531" w14:textId="77777777" w:rsidR="006764B1" w:rsidRDefault="006764B1">
            <w:pPr>
              <w:pStyle w:val="ListParagraph"/>
              <w:numPr>
                <w:ilvl w:val="0"/>
                <w:numId w:val="80"/>
              </w:numPr>
              <w:spacing w:after="0" w:line="240" w:lineRule="auto"/>
              <w:jc w:val="both"/>
              <w:rPr>
                <w:rFonts w:ascii="Arial" w:hAnsi="Arial" w:cs="Arial"/>
                <w:bCs/>
                <w:color w:val="000000"/>
                <w:sz w:val="20"/>
                <w:szCs w:val="20"/>
                <w:lang w:val="en-US"/>
              </w:rPr>
            </w:pPr>
            <w:r>
              <w:rPr>
                <w:rFonts w:ascii="Arial" w:hAnsi="Arial" w:cs="Arial"/>
                <w:bCs/>
                <w:color w:val="000000"/>
                <w:sz w:val="20"/>
                <w:szCs w:val="20"/>
                <w:lang w:val="en-US"/>
              </w:rPr>
              <w:lastRenderedPageBreak/>
              <w:t>OHRVS adherence.</w:t>
            </w:r>
          </w:p>
          <w:p w14:paraId="1759064A" w14:textId="7CF18279" w:rsidR="009D2F36" w:rsidRPr="006764B1" w:rsidRDefault="009D2F36">
            <w:pPr>
              <w:pStyle w:val="ListParagraph"/>
              <w:numPr>
                <w:ilvl w:val="0"/>
                <w:numId w:val="80"/>
              </w:numPr>
              <w:spacing w:after="0" w:line="240" w:lineRule="auto"/>
              <w:jc w:val="both"/>
              <w:rPr>
                <w:rFonts w:ascii="Arial" w:hAnsi="Arial" w:cs="Arial"/>
                <w:bCs/>
                <w:color w:val="000000"/>
                <w:sz w:val="20"/>
                <w:szCs w:val="20"/>
                <w:lang w:val="en-US"/>
              </w:rPr>
            </w:pPr>
            <w:r w:rsidRPr="006764B1">
              <w:rPr>
                <w:rFonts w:ascii="Arial" w:hAnsi="Arial" w:cs="Arial"/>
                <w:bCs/>
                <w:color w:val="000000"/>
                <w:sz w:val="20"/>
                <w:szCs w:val="20"/>
                <w:lang w:val="en-US"/>
              </w:rPr>
              <w:t>Perform work as per the scope of work and work report requirement</w:t>
            </w:r>
            <w:r w:rsidR="006764B1">
              <w:rPr>
                <w:rFonts w:ascii="Arial" w:hAnsi="Arial" w:cs="Arial"/>
                <w:bCs/>
                <w:color w:val="000000"/>
                <w:sz w:val="20"/>
                <w:szCs w:val="20"/>
                <w:lang w:val="en-US"/>
              </w:rPr>
              <w:t>.</w:t>
            </w:r>
          </w:p>
          <w:p w14:paraId="03790E50" w14:textId="77777777" w:rsidR="009D2F36" w:rsidRPr="006764B1" w:rsidRDefault="009D2F36">
            <w:pPr>
              <w:pStyle w:val="ListParagraph"/>
              <w:numPr>
                <w:ilvl w:val="0"/>
                <w:numId w:val="80"/>
              </w:numPr>
              <w:spacing w:after="0" w:line="240" w:lineRule="auto"/>
              <w:jc w:val="both"/>
              <w:rPr>
                <w:rFonts w:ascii="Arial" w:hAnsi="Arial" w:cs="Arial"/>
                <w:bCs/>
                <w:color w:val="000000"/>
                <w:sz w:val="20"/>
                <w:szCs w:val="20"/>
                <w:lang w:val="en-US"/>
              </w:rPr>
            </w:pPr>
            <w:r w:rsidRPr="006764B1">
              <w:rPr>
                <w:rFonts w:ascii="Arial" w:hAnsi="Arial" w:cs="Arial"/>
                <w:bCs/>
                <w:color w:val="000000"/>
                <w:sz w:val="20"/>
                <w:szCs w:val="20"/>
                <w:lang w:val="en-US"/>
              </w:rPr>
              <w:lastRenderedPageBreak/>
              <w:t xml:space="preserve">Temporary storage must not exceed 90 days period as per the procedure 32-245.                                                                                                                                                                                                                                                                                      </w:t>
            </w:r>
          </w:p>
          <w:p w14:paraId="28AF8CE7" w14:textId="77777777" w:rsidR="009D2F36" w:rsidRPr="006764B1" w:rsidRDefault="009D2F36">
            <w:pPr>
              <w:pStyle w:val="ListParagraph"/>
              <w:numPr>
                <w:ilvl w:val="0"/>
                <w:numId w:val="80"/>
              </w:numPr>
              <w:spacing w:after="0" w:line="240" w:lineRule="auto"/>
              <w:jc w:val="both"/>
              <w:rPr>
                <w:rFonts w:ascii="Arial" w:hAnsi="Arial" w:cs="Arial"/>
                <w:bCs/>
                <w:color w:val="000000"/>
                <w:sz w:val="20"/>
                <w:szCs w:val="20"/>
                <w:lang w:val="en-US"/>
              </w:rPr>
            </w:pPr>
            <w:r w:rsidRPr="006764B1">
              <w:rPr>
                <w:rFonts w:ascii="Arial" w:hAnsi="Arial" w:cs="Arial"/>
                <w:bCs/>
                <w:color w:val="000000"/>
                <w:sz w:val="20"/>
                <w:szCs w:val="20"/>
                <w:lang w:val="en-US"/>
              </w:rPr>
              <w:t>Adhere to life saving rules procedure: 240-62196227.</w:t>
            </w:r>
          </w:p>
          <w:p w14:paraId="71BD3675" w14:textId="77777777" w:rsidR="009D2F36" w:rsidRPr="006764B1" w:rsidRDefault="009D2F36">
            <w:pPr>
              <w:pStyle w:val="ListParagraph"/>
              <w:numPr>
                <w:ilvl w:val="0"/>
                <w:numId w:val="80"/>
              </w:numPr>
              <w:spacing w:after="0" w:line="240" w:lineRule="auto"/>
              <w:jc w:val="both"/>
              <w:rPr>
                <w:rFonts w:ascii="Arial" w:hAnsi="Arial" w:cs="Arial"/>
                <w:bCs/>
                <w:color w:val="000000"/>
                <w:sz w:val="20"/>
                <w:szCs w:val="20"/>
                <w:lang w:val="en-US"/>
              </w:rPr>
            </w:pPr>
            <w:r w:rsidRPr="006764B1">
              <w:rPr>
                <w:rFonts w:ascii="Arial" w:hAnsi="Arial" w:cs="Arial"/>
                <w:bCs/>
                <w:color w:val="000000"/>
                <w:sz w:val="20"/>
                <w:szCs w:val="20"/>
                <w:lang w:val="en-US"/>
              </w:rPr>
              <w:t>Use of barrier creams complying with Eskom PPE design specification 240-44175132 and SANS 433 for skin protection against acids, alkalis, oils, and solvents.</w:t>
            </w:r>
          </w:p>
          <w:p w14:paraId="02DF1DB8" w14:textId="77777777" w:rsidR="009D2F36" w:rsidRPr="006764B1" w:rsidRDefault="009D2F36">
            <w:pPr>
              <w:pStyle w:val="ListParagraph"/>
              <w:numPr>
                <w:ilvl w:val="0"/>
                <w:numId w:val="80"/>
              </w:numPr>
              <w:spacing w:after="0" w:line="240" w:lineRule="auto"/>
              <w:jc w:val="both"/>
              <w:rPr>
                <w:rFonts w:ascii="Arial" w:hAnsi="Arial" w:cs="Arial"/>
                <w:bCs/>
                <w:color w:val="000000"/>
                <w:sz w:val="20"/>
                <w:szCs w:val="20"/>
                <w:lang w:val="en-US"/>
              </w:rPr>
            </w:pPr>
            <w:r w:rsidRPr="006764B1">
              <w:rPr>
                <w:rFonts w:ascii="Arial" w:hAnsi="Arial" w:cs="Arial"/>
                <w:bCs/>
                <w:color w:val="000000"/>
                <w:sz w:val="20"/>
                <w:szCs w:val="20"/>
                <w:lang w:val="en-US"/>
              </w:rPr>
              <w:t>Correct PPE i.e. face shield / safety glasses, gloves, overalls, safety shoes, FAS, etc. is used to when doing substation general maintenance.</w:t>
            </w:r>
          </w:p>
          <w:p w14:paraId="4483CF05" w14:textId="77777777" w:rsidR="009D2F36" w:rsidRPr="006764B1" w:rsidRDefault="009D2F36">
            <w:pPr>
              <w:pStyle w:val="ListParagraph"/>
              <w:numPr>
                <w:ilvl w:val="0"/>
                <w:numId w:val="80"/>
              </w:numPr>
              <w:spacing w:after="0" w:line="240" w:lineRule="auto"/>
              <w:jc w:val="both"/>
              <w:rPr>
                <w:rFonts w:ascii="Arial" w:hAnsi="Arial" w:cs="Arial"/>
                <w:bCs/>
                <w:color w:val="000000"/>
                <w:sz w:val="20"/>
                <w:szCs w:val="20"/>
                <w:lang w:val="en-US"/>
              </w:rPr>
            </w:pPr>
            <w:r w:rsidRPr="006764B1">
              <w:rPr>
                <w:rFonts w:ascii="Arial" w:hAnsi="Arial" w:cs="Arial"/>
                <w:bCs/>
                <w:color w:val="000000"/>
                <w:sz w:val="20"/>
                <w:szCs w:val="20"/>
                <w:lang w:val="en-US"/>
              </w:rPr>
              <w:t>Drinking lot of fluids to prevent dehydration.</w:t>
            </w:r>
          </w:p>
          <w:p w14:paraId="0FA9CEFC" w14:textId="77777777" w:rsidR="009D2F36" w:rsidRPr="006764B1" w:rsidRDefault="009D2F36">
            <w:pPr>
              <w:pStyle w:val="ListParagraph"/>
              <w:numPr>
                <w:ilvl w:val="0"/>
                <w:numId w:val="80"/>
              </w:numPr>
              <w:spacing w:after="0" w:line="240" w:lineRule="auto"/>
              <w:jc w:val="both"/>
              <w:rPr>
                <w:rFonts w:ascii="Arial" w:hAnsi="Arial" w:cs="Arial"/>
                <w:bCs/>
                <w:color w:val="000000"/>
                <w:sz w:val="20"/>
                <w:szCs w:val="20"/>
                <w:lang w:val="en-US"/>
              </w:rPr>
            </w:pPr>
            <w:r w:rsidRPr="006764B1">
              <w:rPr>
                <w:rFonts w:ascii="Arial" w:hAnsi="Arial" w:cs="Arial"/>
                <w:bCs/>
                <w:color w:val="000000"/>
                <w:sz w:val="20"/>
                <w:szCs w:val="20"/>
                <w:lang w:val="en-US"/>
              </w:rPr>
              <w:t>Use of barrier creams complying with Eskom PPE design specification 240-44175132 and SANS 433 for skin protection against acids, alkalis, oils, and solvents.</w:t>
            </w:r>
          </w:p>
          <w:p w14:paraId="00764DB4" w14:textId="77777777" w:rsidR="009D2F36" w:rsidRPr="006764B1" w:rsidRDefault="009D2F36">
            <w:pPr>
              <w:pStyle w:val="ListParagraph"/>
              <w:numPr>
                <w:ilvl w:val="0"/>
                <w:numId w:val="80"/>
              </w:numPr>
              <w:spacing w:after="0" w:line="240" w:lineRule="auto"/>
              <w:jc w:val="both"/>
              <w:rPr>
                <w:rFonts w:ascii="Arial" w:hAnsi="Arial" w:cs="Arial"/>
                <w:bCs/>
                <w:color w:val="000000"/>
                <w:sz w:val="20"/>
                <w:szCs w:val="20"/>
                <w:lang w:val="en-US"/>
              </w:rPr>
            </w:pPr>
            <w:r w:rsidRPr="006764B1">
              <w:rPr>
                <w:rFonts w:ascii="Arial" w:hAnsi="Arial" w:cs="Arial"/>
                <w:bCs/>
                <w:color w:val="000000"/>
                <w:sz w:val="20"/>
                <w:szCs w:val="20"/>
                <w:lang w:val="en-US"/>
              </w:rPr>
              <w:t>Ensure that the grinder, welding machine and driller are operated by competent person and Safe working practices are followed as per the instruction manual.</w:t>
            </w:r>
          </w:p>
          <w:p w14:paraId="1AB6F231" w14:textId="17DC7732" w:rsidR="009D2F36" w:rsidRPr="006764B1" w:rsidRDefault="009D2F36">
            <w:pPr>
              <w:pStyle w:val="ListParagraph"/>
              <w:numPr>
                <w:ilvl w:val="0"/>
                <w:numId w:val="80"/>
              </w:numPr>
              <w:spacing w:after="0" w:line="240" w:lineRule="auto"/>
              <w:jc w:val="both"/>
              <w:rPr>
                <w:rFonts w:ascii="Arial" w:hAnsi="Arial" w:cs="Arial"/>
                <w:bCs/>
                <w:color w:val="000000"/>
                <w:sz w:val="20"/>
                <w:szCs w:val="20"/>
                <w:lang w:val="en-US"/>
              </w:rPr>
            </w:pPr>
            <w:r w:rsidRPr="006764B1">
              <w:rPr>
                <w:rFonts w:ascii="Arial" w:hAnsi="Arial" w:cs="Arial"/>
                <w:bCs/>
                <w:color w:val="000000"/>
                <w:sz w:val="20"/>
                <w:szCs w:val="20"/>
                <w:lang w:val="en-US"/>
              </w:rPr>
              <w:t>Tools, equipment and PPE to be checked for damage before use.</w:t>
            </w:r>
          </w:p>
        </w:tc>
        <w:tc>
          <w:tcPr>
            <w:tcW w:w="2552" w:type="dxa"/>
            <w:tcBorders>
              <w:bottom w:val="single" w:sz="4" w:space="0" w:color="auto"/>
            </w:tcBorders>
          </w:tcPr>
          <w:p w14:paraId="7775F845" w14:textId="48123BEA" w:rsidR="009D2F36" w:rsidRPr="00EA535E" w:rsidRDefault="006764B1" w:rsidP="009D2F36">
            <w:pPr>
              <w:tabs>
                <w:tab w:val="left" w:pos="360"/>
              </w:tabs>
              <w:spacing w:after="0" w:line="240" w:lineRule="auto"/>
              <w:rPr>
                <w:rFonts w:ascii="Arial" w:hAnsi="Arial" w:cs="Arial"/>
                <w:bCs/>
                <w:color w:val="000000"/>
                <w:sz w:val="20"/>
                <w:szCs w:val="20"/>
                <w:lang w:val="en-US"/>
              </w:rPr>
            </w:pPr>
            <w:r>
              <w:rPr>
                <w:rFonts w:ascii="Arial" w:hAnsi="Arial" w:cs="Arial"/>
                <w:bCs/>
                <w:color w:val="000000"/>
                <w:sz w:val="20"/>
                <w:szCs w:val="20"/>
                <w:lang w:val="en-US"/>
              </w:rPr>
              <w:lastRenderedPageBreak/>
              <w:t>ORHVS Plant Safety Regs.</w:t>
            </w:r>
          </w:p>
        </w:tc>
      </w:tr>
      <w:tr w:rsidR="001C566E" w:rsidRPr="00CB37FB" w14:paraId="24BF3DE7" w14:textId="77777777" w:rsidTr="007426D0">
        <w:trPr>
          <w:trHeight w:val="567"/>
        </w:trPr>
        <w:tc>
          <w:tcPr>
            <w:tcW w:w="2127" w:type="dxa"/>
            <w:tcBorders>
              <w:bottom w:val="single" w:sz="4" w:space="0" w:color="auto"/>
            </w:tcBorders>
          </w:tcPr>
          <w:p w14:paraId="441ABC75" w14:textId="77777777" w:rsidR="001C566E" w:rsidRPr="00C74D19" w:rsidRDefault="001C566E" w:rsidP="001C566E">
            <w:pPr>
              <w:jc w:val="both"/>
              <w:rPr>
                <w:rFonts w:ascii="Arial" w:hAnsi="Arial" w:cs="Arial"/>
                <w:b/>
                <w:sz w:val="16"/>
                <w:szCs w:val="16"/>
              </w:rPr>
            </w:pPr>
            <w:r w:rsidRPr="00C74D19">
              <w:rPr>
                <w:rFonts w:ascii="Arial" w:hAnsi="Arial" w:cs="Arial"/>
                <w:b/>
                <w:sz w:val="16"/>
                <w:szCs w:val="16"/>
              </w:rPr>
              <w:lastRenderedPageBreak/>
              <w:t>DC system maintenance</w:t>
            </w:r>
          </w:p>
          <w:p w14:paraId="50BCB443" w14:textId="77777777" w:rsidR="001C566E" w:rsidRPr="00CA0B5E" w:rsidRDefault="001C566E" w:rsidP="00CA0B5E">
            <w:pPr>
              <w:spacing w:after="0" w:line="240" w:lineRule="auto"/>
              <w:jc w:val="both"/>
              <w:rPr>
                <w:rFonts w:ascii="Arial" w:hAnsi="Arial" w:cs="Arial"/>
                <w:sz w:val="16"/>
                <w:szCs w:val="16"/>
              </w:rPr>
            </w:pPr>
            <w:r w:rsidRPr="00CA0B5E">
              <w:rPr>
                <w:rFonts w:ascii="Arial" w:hAnsi="Arial" w:cs="Arial"/>
                <w:sz w:val="16"/>
                <w:szCs w:val="16"/>
              </w:rPr>
              <w:t>Substation battery bank maintenance</w:t>
            </w:r>
          </w:p>
          <w:p w14:paraId="70ECC4F4" w14:textId="42F914DB" w:rsidR="001C566E" w:rsidRPr="00640C5B" w:rsidRDefault="001C566E" w:rsidP="00CA0B5E">
            <w:pPr>
              <w:spacing w:after="0" w:line="240" w:lineRule="auto"/>
              <w:jc w:val="both"/>
              <w:rPr>
                <w:rFonts w:ascii="Arial" w:hAnsi="Arial" w:cs="Arial"/>
                <w:b/>
                <w:sz w:val="16"/>
                <w:szCs w:val="16"/>
              </w:rPr>
            </w:pPr>
            <w:r w:rsidRPr="00640C5B">
              <w:rPr>
                <w:rFonts w:ascii="Arial" w:hAnsi="Arial" w:cs="Arial"/>
                <w:b/>
                <w:color w:val="000000"/>
                <w:sz w:val="20"/>
                <w:szCs w:val="20"/>
                <w:lang w:val="en-US"/>
              </w:rPr>
              <w:t>Substation battery charger maintenance</w:t>
            </w:r>
          </w:p>
        </w:tc>
        <w:tc>
          <w:tcPr>
            <w:tcW w:w="2808" w:type="dxa"/>
            <w:tcBorders>
              <w:bottom w:val="single" w:sz="4" w:space="0" w:color="auto"/>
            </w:tcBorders>
          </w:tcPr>
          <w:p w14:paraId="60495D02" w14:textId="77777777" w:rsidR="001C566E" w:rsidRPr="00640C5B" w:rsidRDefault="001C566E" w:rsidP="001C566E">
            <w:pPr>
              <w:jc w:val="both"/>
              <w:rPr>
                <w:rFonts w:ascii="Arial" w:hAnsi="Arial" w:cs="Arial"/>
                <w:bCs/>
                <w:color w:val="000000"/>
                <w:sz w:val="20"/>
                <w:szCs w:val="20"/>
                <w:lang w:val="en-US"/>
              </w:rPr>
            </w:pPr>
            <w:r w:rsidRPr="00640C5B">
              <w:rPr>
                <w:rFonts w:ascii="Arial" w:hAnsi="Arial" w:cs="Arial"/>
                <w:bCs/>
                <w:color w:val="000000"/>
                <w:sz w:val="20"/>
                <w:szCs w:val="20"/>
                <w:lang w:val="en-US"/>
              </w:rPr>
              <w:t>Exposure to battery room maintenance may result in:</w:t>
            </w:r>
          </w:p>
          <w:p w14:paraId="79820D3C" w14:textId="77777777" w:rsidR="001C566E" w:rsidRPr="00640C5B" w:rsidRDefault="001C566E">
            <w:pPr>
              <w:pStyle w:val="ListParagraph"/>
              <w:numPr>
                <w:ilvl w:val="0"/>
                <w:numId w:val="77"/>
              </w:numPr>
              <w:spacing w:after="0" w:line="240" w:lineRule="auto"/>
              <w:jc w:val="both"/>
              <w:rPr>
                <w:rFonts w:ascii="Arial" w:hAnsi="Arial" w:cs="Arial"/>
                <w:bCs/>
                <w:color w:val="000000"/>
                <w:sz w:val="20"/>
                <w:szCs w:val="20"/>
                <w:lang w:val="en-US"/>
              </w:rPr>
            </w:pPr>
            <w:r w:rsidRPr="00640C5B">
              <w:rPr>
                <w:rFonts w:ascii="Arial" w:hAnsi="Arial" w:cs="Arial"/>
                <w:bCs/>
                <w:color w:val="000000"/>
                <w:sz w:val="20"/>
                <w:szCs w:val="20"/>
                <w:lang w:val="en-US"/>
              </w:rPr>
              <w:t>Battery acids, ergonomics stress, causing repetitive strain and to poor indoor air quality.</w:t>
            </w:r>
          </w:p>
          <w:p w14:paraId="0D42AC23" w14:textId="77777777" w:rsidR="001C566E" w:rsidRPr="00640C5B" w:rsidRDefault="001C566E">
            <w:pPr>
              <w:pStyle w:val="ListParagraph"/>
              <w:numPr>
                <w:ilvl w:val="0"/>
                <w:numId w:val="77"/>
              </w:numPr>
              <w:spacing w:after="0" w:line="240" w:lineRule="auto"/>
              <w:jc w:val="both"/>
              <w:rPr>
                <w:rFonts w:ascii="Arial" w:hAnsi="Arial" w:cs="Arial"/>
                <w:bCs/>
                <w:color w:val="000000"/>
                <w:sz w:val="20"/>
                <w:szCs w:val="20"/>
                <w:lang w:val="en-US"/>
              </w:rPr>
            </w:pPr>
            <w:r w:rsidRPr="00640C5B">
              <w:rPr>
                <w:rFonts w:ascii="Arial" w:hAnsi="Arial" w:cs="Arial"/>
                <w:bCs/>
                <w:color w:val="000000"/>
                <w:sz w:val="20"/>
                <w:szCs w:val="20"/>
                <w:lang w:val="en-US"/>
              </w:rPr>
              <w:t>Build-up of gas inside the cell causing risk of cell explosion</w:t>
            </w:r>
          </w:p>
          <w:p w14:paraId="51D27F93" w14:textId="77777777" w:rsidR="001C566E" w:rsidRPr="00640C5B" w:rsidRDefault="001C566E">
            <w:pPr>
              <w:pStyle w:val="ListParagraph"/>
              <w:numPr>
                <w:ilvl w:val="0"/>
                <w:numId w:val="77"/>
              </w:numPr>
              <w:spacing w:after="0" w:line="240" w:lineRule="auto"/>
              <w:jc w:val="both"/>
              <w:rPr>
                <w:rFonts w:ascii="Arial" w:hAnsi="Arial" w:cs="Arial"/>
                <w:bCs/>
                <w:color w:val="000000"/>
                <w:sz w:val="20"/>
                <w:szCs w:val="20"/>
                <w:lang w:val="en-US"/>
              </w:rPr>
            </w:pPr>
            <w:r w:rsidRPr="00640C5B">
              <w:rPr>
                <w:rFonts w:ascii="Arial" w:hAnsi="Arial" w:cs="Arial"/>
                <w:bCs/>
                <w:color w:val="000000"/>
                <w:sz w:val="20"/>
                <w:szCs w:val="20"/>
                <w:lang w:val="en-US"/>
              </w:rPr>
              <w:t>Explosion due to inadequate ventilation / lack of flame proof equipment.</w:t>
            </w:r>
          </w:p>
          <w:p w14:paraId="13750179" w14:textId="77777777" w:rsidR="001C566E" w:rsidRPr="00640C5B" w:rsidRDefault="001C566E">
            <w:pPr>
              <w:pStyle w:val="ListParagraph"/>
              <w:numPr>
                <w:ilvl w:val="0"/>
                <w:numId w:val="77"/>
              </w:numPr>
              <w:spacing w:after="0" w:line="240" w:lineRule="auto"/>
              <w:jc w:val="both"/>
              <w:rPr>
                <w:rFonts w:ascii="Arial" w:hAnsi="Arial" w:cs="Arial"/>
                <w:bCs/>
                <w:color w:val="000000"/>
                <w:sz w:val="20"/>
                <w:szCs w:val="20"/>
                <w:lang w:val="en-US"/>
              </w:rPr>
            </w:pPr>
            <w:r w:rsidRPr="00640C5B">
              <w:rPr>
                <w:rFonts w:ascii="Arial" w:hAnsi="Arial" w:cs="Arial"/>
                <w:bCs/>
                <w:color w:val="000000"/>
                <w:sz w:val="20"/>
                <w:szCs w:val="20"/>
                <w:lang w:val="en-US"/>
              </w:rPr>
              <w:t xml:space="preserve">Exposure to hazardous substances i.e. Hydrogen; Sulphuric acid and Potassium hydroxide  </w:t>
            </w:r>
          </w:p>
          <w:p w14:paraId="06243559" w14:textId="77777777" w:rsidR="00CA0B5E" w:rsidRDefault="001C566E">
            <w:pPr>
              <w:pStyle w:val="ListParagraph"/>
              <w:numPr>
                <w:ilvl w:val="0"/>
                <w:numId w:val="77"/>
              </w:numPr>
              <w:spacing w:after="0" w:line="240" w:lineRule="auto"/>
              <w:jc w:val="both"/>
              <w:rPr>
                <w:rFonts w:ascii="Arial" w:hAnsi="Arial" w:cs="Arial"/>
                <w:bCs/>
                <w:color w:val="000000"/>
                <w:sz w:val="20"/>
                <w:szCs w:val="20"/>
                <w:lang w:val="en-US"/>
              </w:rPr>
            </w:pPr>
            <w:r w:rsidRPr="00640C5B">
              <w:rPr>
                <w:rFonts w:ascii="Arial" w:hAnsi="Arial" w:cs="Arial"/>
                <w:bCs/>
                <w:color w:val="000000"/>
                <w:sz w:val="20"/>
                <w:szCs w:val="20"/>
                <w:lang w:val="en-US"/>
              </w:rPr>
              <w:t xml:space="preserve">Hydrogen is released when the batteries are </w:t>
            </w:r>
            <w:r w:rsidRPr="00640C5B">
              <w:rPr>
                <w:rFonts w:ascii="Arial" w:hAnsi="Arial" w:cs="Arial"/>
                <w:bCs/>
                <w:color w:val="000000"/>
                <w:sz w:val="20"/>
                <w:szCs w:val="20"/>
                <w:lang w:val="en-US"/>
              </w:rPr>
              <w:lastRenderedPageBreak/>
              <w:t>charged and can easily be ignited if a spark or on open flame is created in the battery room.</w:t>
            </w:r>
          </w:p>
          <w:p w14:paraId="464CB6D5" w14:textId="0164768A" w:rsidR="001C566E" w:rsidRPr="00CA0B5E" w:rsidRDefault="001C566E">
            <w:pPr>
              <w:pStyle w:val="ListParagraph"/>
              <w:numPr>
                <w:ilvl w:val="0"/>
                <w:numId w:val="77"/>
              </w:numPr>
              <w:spacing w:after="120" w:line="240" w:lineRule="auto"/>
              <w:ind w:left="357" w:hanging="357"/>
              <w:jc w:val="both"/>
              <w:rPr>
                <w:rFonts w:ascii="Arial" w:hAnsi="Arial" w:cs="Arial"/>
                <w:bCs/>
                <w:color w:val="000000"/>
                <w:sz w:val="20"/>
                <w:szCs w:val="20"/>
                <w:lang w:val="en-US"/>
              </w:rPr>
            </w:pPr>
            <w:r w:rsidRPr="00CA0B5E">
              <w:rPr>
                <w:rFonts w:ascii="Arial" w:hAnsi="Arial" w:cs="Arial"/>
                <w:bCs/>
                <w:color w:val="000000"/>
                <w:sz w:val="20"/>
                <w:szCs w:val="20"/>
                <w:lang w:val="en-US"/>
              </w:rPr>
              <w:t>Sulphuric acid is highly corrosive and will burn the skin or damage clothes when coming into contact with it.</w:t>
            </w:r>
          </w:p>
        </w:tc>
        <w:tc>
          <w:tcPr>
            <w:tcW w:w="7681" w:type="dxa"/>
            <w:tcBorders>
              <w:bottom w:val="single" w:sz="4" w:space="0" w:color="auto"/>
            </w:tcBorders>
          </w:tcPr>
          <w:p w14:paraId="0718ABA6" w14:textId="77777777" w:rsidR="001C566E" w:rsidRPr="00640C5B" w:rsidRDefault="001C566E">
            <w:pPr>
              <w:pStyle w:val="ListParagraph"/>
              <w:numPr>
                <w:ilvl w:val="0"/>
                <w:numId w:val="77"/>
              </w:numPr>
              <w:spacing w:after="0" w:line="240" w:lineRule="auto"/>
              <w:jc w:val="both"/>
              <w:rPr>
                <w:rFonts w:ascii="Arial" w:hAnsi="Arial" w:cs="Arial"/>
                <w:bCs/>
                <w:color w:val="000000"/>
                <w:sz w:val="20"/>
                <w:szCs w:val="20"/>
                <w:lang w:val="en-US"/>
              </w:rPr>
            </w:pPr>
            <w:r w:rsidRPr="00640C5B">
              <w:rPr>
                <w:rFonts w:ascii="Arial" w:hAnsi="Arial" w:cs="Arial"/>
                <w:bCs/>
                <w:color w:val="000000"/>
                <w:sz w:val="20"/>
                <w:szCs w:val="20"/>
                <w:lang w:val="en-US"/>
              </w:rPr>
              <w:lastRenderedPageBreak/>
              <w:t>Provided training to employees on the SOPs of all activities of the battery room, safety aspects and emergency measures.</w:t>
            </w:r>
          </w:p>
          <w:p w14:paraId="587DC48A" w14:textId="77777777" w:rsidR="001C566E" w:rsidRPr="00640C5B" w:rsidRDefault="001C566E">
            <w:pPr>
              <w:pStyle w:val="ListParagraph"/>
              <w:numPr>
                <w:ilvl w:val="0"/>
                <w:numId w:val="77"/>
              </w:numPr>
              <w:spacing w:after="0" w:line="240" w:lineRule="auto"/>
              <w:jc w:val="both"/>
              <w:rPr>
                <w:rFonts w:ascii="Arial" w:hAnsi="Arial" w:cs="Arial"/>
                <w:bCs/>
                <w:color w:val="000000"/>
                <w:sz w:val="20"/>
                <w:szCs w:val="20"/>
                <w:lang w:val="en-US"/>
              </w:rPr>
            </w:pPr>
            <w:r w:rsidRPr="00640C5B">
              <w:rPr>
                <w:rFonts w:ascii="Arial" w:hAnsi="Arial" w:cs="Arial"/>
                <w:bCs/>
                <w:color w:val="000000"/>
                <w:sz w:val="20"/>
                <w:szCs w:val="20"/>
                <w:lang w:val="en-US"/>
              </w:rPr>
              <w:t>Ensure that an emergency showers and eye wash bowls at the battery room and ensure that they are in good working condition before doing maintenance work on batteries.</w:t>
            </w:r>
          </w:p>
          <w:p w14:paraId="6BE9B5AD" w14:textId="77777777" w:rsidR="001C566E" w:rsidRPr="00640C5B" w:rsidRDefault="001C566E">
            <w:pPr>
              <w:pStyle w:val="ListParagraph"/>
              <w:numPr>
                <w:ilvl w:val="0"/>
                <w:numId w:val="77"/>
              </w:numPr>
              <w:spacing w:after="0" w:line="240" w:lineRule="auto"/>
              <w:jc w:val="both"/>
              <w:rPr>
                <w:rFonts w:ascii="Arial" w:hAnsi="Arial" w:cs="Arial"/>
                <w:bCs/>
                <w:color w:val="000000"/>
                <w:sz w:val="20"/>
                <w:szCs w:val="20"/>
                <w:lang w:val="en-US"/>
              </w:rPr>
            </w:pPr>
            <w:r w:rsidRPr="00640C5B">
              <w:rPr>
                <w:rFonts w:ascii="Arial" w:hAnsi="Arial" w:cs="Arial"/>
                <w:bCs/>
                <w:color w:val="000000"/>
                <w:sz w:val="20"/>
                <w:szCs w:val="20"/>
                <w:lang w:val="en-US"/>
              </w:rPr>
              <w:t>Ensure that portable Carbon Dioxide fire extinguishers are available.</w:t>
            </w:r>
          </w:p>
          <w:p w14:paraId="7FEB9BFD" w14:textId="77777777" w:rsidR="001C566E" w:rsidRPr="00640C5B" w:rsidRDefault="001C566E">
            <w:pPr>
              <w:pStyle w:val="ListParagraph"/>
              <w:numPr>
                <w:ilvl w:val="0"/>
                <w:numId w:val="77"/>
              </w:numPr>
              <w:spacing w:after="0" w:line="240" w:lineRule="auto"/>
              <w:jc w:val="both"/>
              <w:rPr>
                <w:rFonts w:ascii="Arial" w:hAnsi="Arial" w:cs="Arial"/>
                <w:bCs/>
                <w:color w:val="000000"/>
                <w:sz w:val="20"/>
                <w:szCs w:val="20"/>
                <w:lang w:val="en-US"/>
              </w:rPr>
            </w:pPr>
            <w:r w:rsidRPr="00640C5B">
              <w:rPr>
                <w:rFonts w:ascii="Arial" w:hAnsi="Arial" w:cs="Arial"/>
                <w:bCs/>
                <w:color w:val="000000"/>
                <w:sz w:val="20"/>
                <w:szCs w:val="20"/>
                <w:lang w:val="en-US"/>
              </w:rPr>
              <w:t>Provide Safety goggles; battery room overalls; suitable gloves to operators.</w:t>
            </w:r>
          </w:p>
          <w:p w14:paraId="0CCC39B7" w14:textId="77777777" w:rsidR="001C566E" w:rsidRPr="00640C5B" w:rsidRDefault="001C566E">
            <w:pPr>
              <w:pStyle w:val="ListParagraph"/>
              <w:numPr>
                <w:ilvl w:val="0"/>
                <w:numId w:val="77"/>
              </w:numPr>
              <w:spacing w:after="0" w:line="240" w:lineRule="auto"/>
              <w:jc w:val="both"/>
              <w:rPr>
                <w:rFonts w:ascii="Arial" w:hAnsi="Arial" w:cs="Arial"/>
                <w:bCs/>
                <w:color w:val="000000"/>
                <w:sz w:val="20"/>
                <w:szCs w:val="20"/>
                <w:lang w:val="en-US"/>
              </w:rPr>
            </w:pPr>
            <w:r w:rsidRPr="00640C5B">
              <w:rPr>
                <w:rFonts w:ascii="Arial" w:hAnsi="Arial" w:cs="Arial"/>
                <w:bCs/>
                <w:color w:val="000000"/>
                <w:sz w:val="20"/>
                <w:szCs w:val="20"/>
                <w:lang w:val="en-US"/>
              </w:rPr>
              <w:t>Adhere to warning signs and Safety signs, PPE signs at the battery room.</w:t>
            </w:r>
          </w:p>
          <w:p w14:paraId="11CEDE40" w14:textId="77777777" w:rsidR="001C566E" w:rsidRPr="00640C5B" w:rsidRDefault="001C566E">
            <w:pPr>
              <w:pStyle w:val="ListParagraph"/>
              <w:numPr>
                <w:ilvl w:val="0"/>
                <w:numId w:val="77"/>
              </w:numPr>
              <w:spacing w:after="0" w:line="240" w:lineRule="auto"/>
              <w:jc w:val="both"/>
              <w:rPr>
                <w:rFonts w:ascii="Arial" w:hAnsi="Arial" w:cs="Arial"/>
                <w:bCs/>
                <w:color w:val="000000"/>
                <w:sz w:val="20"/>
                <w:szCs w:val="20"/>
                <w:lang w:val="en-US"/>
              </w:rPr>
            </w:pPr>
            <w:r w:rsidRPr="00640C5B">
              <w:rPr>
                <w:rFonts w:ascii="Arial" w:hAnsi="Arial" w:cs="Arial"/>
                <w:bCs/>
                <w:color w:val="000000"/>
                <w:sz w:val="20"/>
                <w:szCs w:val="20"/>
                <w:lang w:val="en-US"/>
              </w:rPr>
              <w:t>Emergency preparedness plan is reviewed and discussed before any work commences</w:t>
            </w:r>
          </w:p>
          <w:p w14:paraId="671A4AB2" w14:textId="77777777" w:rsidR="00640C5B" w:rsidRDefault="001C566E">
            <w:pPr>
              <w:pStyle w:val="ListParagraph"/>
              <w:numPr>
                <w:ilvl w:val="0"/>
                <w:numId w:val="77"/>
              </w:numPr>
              <w:spacing w:after="0" w:line="240" w:lineRule="auto"/>
              <w:jc w:val="both"/>
              <w:rPr>
                <w:rFonts w:ascii="Arial" w:hAnsi="Arial" w:cs="Arial"/>
                <w:bCs/>
                <w:color w:val="000000"/>
                <w:sz w:val="20"/>
                <w:szCs w:val="20"/>
                <w:lang w:val="en-US"/>
              </w:rPr>
            </w:pPr>
            <w:r w:rsidRPr="00640C5B">
              <w:rPr>
                <w:rFonts w:ascii="Arial" w:hAnsi="Arial" w:cs="Arial"/>
                <w:bCs/>
                <w:color w:val="000000"/>
                <w:sz w:val="20"/>
                <w:szCs w:val="20"/>
                <w:lang w:val="en-US"/>
              </w:rPr>
              <w:t>Keep the battery room doors open when working inside the room.</w:t>
            </w:r>
          </w:p>
          <w:p w14:paraId="740E4791" w14:textId="6E70592F" w:rsidR="001C566E" w:rsidRPr="00640C5B" w:rsidRDefault="001C566E">
            <w:pPr>
              <w:pStyle w:val="ListParagraph"/>
              <w:numPr>
                <w:ilvl w:val="0"/>
                <w:numId w:val="77"/>
              </w:numPr>
              <w:spacing w:after="0" w:line="240" w:lineRule="auto"/>
              <w:jc w:val="both"/>
              <w:rPr>
                <w:rFonts w:ascii="Arial" w:hAnsi="Arial" w:cs="Arial"/>
                <w:bCs/>
                <w:color w:val="000000"/>
                <w:sz w:val="20"/>
                <w:szCs w:val="20"/>
                <w:lang w:val="en-US"/>
              </w:rPr>
            </w:pPr>
            <w:r w:rsidRPr="00640C5B">
              <w:rPr>
                <w:rFonts w:ascii="Arial" w:hAnsi="Arial" w:cs="Arial"/>
                <w:bCs/>
                <w:color w:val="000000"/>
                <w:sz w:val="20"/>
                <w:szCs w:val="20"/>
                <w:lang w:val="en-US"/>
              </w:rPr>
              <w:t>Always ensure that the ventilation system is working in order to avoid a build-up of hydrogen gasses that can increase the risk of an explosion.</w:t>
            </w:r>
          </w:p>
          <w:p w14:paraId="080EDC54" w14:textId="1A58ECAF" w:rsidR="000E684D" w:rsidRPr="004D2C06" w:rsidRDefault="000E684D" w:rsidP="001C566E">
            <w:pPr>
              <w:tabs>
                <w:tab w:val="left" w:pos="360"/>
              </w:tabs>
              <w:spacing w:after="0" w:line="240" w:lineRule="auto"/>
              <w:rPr>
                <w:rFonts w:ascii="Arial" w:hAnsi="Arial" w:cs="Arial"/>
                <w:bCs/>
                <w:color w:val="000000"/>
                <w:sz w:val="20"/>
                <w:szCs w:val="20"/>
                <w:lang w:val="en-US"/>
              </w:rPr>
            </w:pPr>
          </w:p>
        </w:tc>
        <w:tc>
          <w:tcPr>
            <w:tcW w:w="2552" w:type="dxa"/>
            <w:tcBorders>
              <w:bottom w:val="single" w:sz="4" w:space="0" w:color="auto"/>
            </w:tcBorders>
          </w:tcPr>
          <w:p w14:paraId="0A9BE535" w14:textId="77777777" w:rsidR="001C566E" w:rsidRDefault="00CA0B5E" w:rsidP="001C566E">
            <w:pPr>
              <w:tabs>
                <w:tab w:val="left" w:pos="360"/>
              </w:tabs>
              <w:spacing w:after="0" w:line="240" w:lineRule="auto"/>
              <w:rPr>
                <w:rFonts w:ascii="Arial" w:hAnsi="Arial" w:cs="Arial"/>
                <w:bCs/>
                <w:color w:val="000000"/>
                <w:sz w:val="20"/>
                <w:szCs w:val="20"/>
                <w:lang w:val="en-US"/>
              </w:rPr>
            </w:pPr>
            <w:r>
              <w:rPr>
                <w:rFonts w:ascii="Arial" w:hAnsi="Arial" w:cs="Arial"/>
                <w:bCs/>
                <w:color w:val="000000"/>
                <w:sz w:val="20"/>
                <w:szCs w:val="20"/>
                <w:lang w:val="en-US"/>
              </w:rPr>
              <w:t>Maintenance of Batteries Task Manual (240-1187058)</w:t>
            </w:r>
          </w:p>
          <w:p w14:paraId="3D2738EA" w14:textId="5F4E5B80" w:rsidR="00CA0B5E" w:rsidRPr="00EA535E" w:rsidRDefault="00CA0B5E" w:rsidP="001C566E">
            <w:pPr>
              <w:tabs>
                <w:tab w:val="left" w:pos="360"/>
              </w:tabs>
              <w:spacing w:after="0" w:line="240" w:lineRule="auto"/>
              <w:rPr>
                <w:rFonts w:ascii="Arial" w:hAnsi="Arial" w:cs="Arial"/>
                <w:bCs/>
                <w:color w:val="000000"/>
                <w:sz w:val="20"/>
                <w:szCs w:val="20"/>
                <w:lang w:val="en-US"/>
              </w:rPr>
            </w:pPr>
            <w:r>
              <w:rPr>
                <w:rFonts w:ascii="Arial" w:hAnsi="Arial" w:cs="Arial"/>
                <w:bCs/>
                <w:color w:val="000000"/>
                <w:sz w:val="20"/>
                <w:szCs w:val="20"/>
                <w:lang w:val="en-US"/>
              </w:rPr>
              <w:t>ORHVS Plant Safety Regulations</w:t>
            </w:r>
          </w:p>
        </w:tc>
      </w:tr>
      <w:tr w:rsidR="00CA0B5E" w:rsidRPr="00CB37FB" w14:paraId="439B1941" w14:textId="77777777" w:rsidTr="00FE51F5">
        <w:trPr>
          <w:trHeight w:val="5695"/>
        </w:trPr>
        <w:tc>
          <w:tcPr>
            <w:tcW w:w="2127" w:type="dxa"/>
          </w:tcPr>
          <w:p w14:paraId="4CC7380F" w14:textId="2E4F5FDC" w:rsidR="00CA0B5E" w:rsidRPr="00C74D19" w:rsidRDefault="00CA0B5E" w:rsidP="000E684D">
            <w:pPr>
              <w:jc w:val="both"/>
              <w:rPr>
                <w:rFonts w:ascii="Arial" w:hAnsi="Arial" w:cs="Arial"/>
                <w:b/>
                <w:sz w:val="16"/>
                <w:szCs w:val="16"/>
              </w:rPr>
            </w:pPr>
            <w:r>
              <w:rPr>
                <w:rFonts w:ascii="Arial" w:hAnsi="Arial" w:cs="Arial"/>
                <w:b/>
                <w:sz w:val="16"/>
                <w:szCs w:val="16"/>
              </w:rPr>
              <w:lastRenderedPageBreak/>
              <w:t>S</w:t>
            </w:r>
            <w:r w:rsidRPr="00C74D19">
              <w:rPr>
                <w:rFonts w:ascii="Arial" w:hAnsi="Arial" w:cs="Arial"/>
                <w:b/>
                <w:sz w:val="16"/>
                <w:szCs w:val="16"/>
              </w:rPr>
              <w:t>ystem maintenance</w:t>
            </w:r>
          </w:p>
          <w:p w14:paraId="37D165FB" w14:textId="77777777" w:rsidR="00CA0B5E" w:rsidRDefault="00CA0B5E" w:rsidP="000E684D">
            <w:pPr>
              <w:tabs>
                <w:tab w:val="left" w:pos="360"/>
              </w:tabs>
              <w:spacing w:after="0" w:line="240" w:lineRule="auto"/>
              <w:rPr>
                <w:rFonts w:ascii="Arial" w:hAnsi="Arial" w:cs="Arial"/>
                <w:bCs/>
                <w:color w:val="000000"/>
                <w:sz w:val="20"/>
                <w:szCs w:val="20"/>
                <w:lang w:val="en-US"/>
              </w:rPr>
            </w:pPr>
          </w:p>
          <w:p w14:paraId="35A4F413" w14:textId="0D18BD79" w:rsidR="00CA0B5E" w:rsidRPr="008A0343" w:rsidRDefault="00CA0B5E" w:rsidP="000E684D">
            <w:pPr>
              <w:tabs>
                <w:tab w:val="left" w:pos="360"/>
              </w:tabs>
              <w:spacing w:after="0" w:line="240" w:lineRule="auto"/>
              <w:rPr>
                <w:rFonts w:ascii="Arial" w:hAnsi="Arial" w:cs="Arial"/>
                <w:bCs/>
                <w:color w:val="000000"/>
                <w:sz w:val="20"/>
                <w:szCs w:val="20"/>
                <w:lang w:val="en-US"/>
              </w:rPr>
            </w:pPr>
          </w:p>
        </w:tc>
        <w:tc>
          <w:tcPr>
            <w:tcW w:w="2808" w:type="dxa"/>
          </w:tcPr>
          <w:p w14:paraId="1434553F" w14:textId="750B18DF" w:rsidR="00CA0B5E" w:rsidRPr="008A0343" w:rsidRDefault="00CA0B5E" w:rsidP="000E684D">
            <w:pPr>
              <w:tabs>
                <w:tab w:val="left" w:pos="360"/>
              </w:tabs>
              <w:spacing w:after="0" w:line="240" w:lineRule="auto"/>
              <w:rPr>
                <w:rFonts w:ascii="Arial" w:hAnsi="Arial" w:cs="Arial"/>
                <w:bCs/>
                <w:color w:val="000000"/>
                <w:sz w:val="20"/>
                <w:szCs w:val="20"/>
                <w:lang w:val="en-US"/>
              </w:rPr>
            </w:pPr>
          </w:p>
        </w:tc>
        <w:tc>
          <w:tcPr>
            <w:tcW w:w="7681" w:type="dxa"/>
          </w:tcPr>
          <w:p w14:paraId="341CE666" w14:textId="77777777" w:rsidR="00CA0B5E" w:rsidRDefault="00CA0B5E">
            <w:pPr>
              <w:pStyle w:val="ListParagraph"/>
              <w:numPr>
                <w:ilvl w:val="0"/>
                <w:numId w:val="77"/>
              </w:numPr>
              <w:spacing w:after="0" w:line="240" w:lineRule="auto"/>
              <w:jc w:val="both"/>
              <w:rPr>
                <w:rFonts w:ascii="Arial" w:hAnsi="Arial" w:cs="Arial"/>
                <w:bCs/>
                <w:color w:val="000000"/>
                <w:sz w:val="20"/>
                <w:szCs w:val="20"/>
                <w:lang w:val="en-US"/>
              </w:rPr>
            </w:pPr>
            <w:r w:rsidRPr="00640C5B">
              <w:rPr>
                <w:rFonts w:ascii="Arial" w:hAnsi="Arial" w:cs="Arial"/>
                <w:bCs/>
                <w:color w:val="000000"/>
                <w:sz w:val="20"/>
                <w:szCs w:val="20"/>
                <w:lang w:val="en-US"/>
              </w:rPr>
              <w:t>Keep the door locked when there is no work in progress.</w:t>
            </w:r>
          </w:p>
          <w:p w14:paraId="3527019D" w14:textId="77777777" w:rsidR="00CA0B5E" w:rsidRDefault="00CA0B5E">
            <w:pPr>
              <w:pStyle w:val="ListParagraph"/>
              <w:numPr>
                <w:ilvl w:val="0"/>
                <w:numId w:val="77"/>
              </w:numPr>
              <w:spacing w:after="0" w:line="240" w:lineRule="auto"/>
              <w:jc w:val="both"/>
              <w:rPr>
                <w:rFonts w:ascii="Arial" w:hAnsi="Arial" w:cs="Arial"/>
                <w:bCs/>
                <w:color w:val="000000"/>
                <w:sz w:val="20"/>
                <w:szCs w:val="20"/>
                <w:lang w:val="en-US"/>
              </w:rPr>
            </w:pPr>
            <w:r w:rsidRPr="00640C5B">
              <w:rPr>
                <w:rFonts w:ascii="Arial" w:hAnsi="Arial" w:cs="Arial"/>
                <w:bCs/>
                <w:color w:val="000000"/>
                <w:sz w:val="20"/>
                <w:szCs w:val="20"/>
                <w:lang w:val="en-US"/>
              </w:rPr>
              <w:t>Do not wear synthetic clothes, rags or brushes for these could get charged with static electricity and cause an explosion.</w:t>
            </w:r>
          </w:p>
          <w:p w14:paraId="37C0C426" w14:textId="77777777" w:rsidR="00CA0B5E" w:rsidRDefault="00CA0B5E">
            <w:pPr>
              <w:pStyle w:val="ListParagraph"/>
              <w:numPr>
                <w:ilvl w:val="0"/>
                <w:numId w:val="77"/>
              </w:numPr>
              <w:spacing w:after="0" w:line="240" w:lineRule="auto"/>
              <w:jc w:val="both"/>
              <w:rPr>
                <w:rFonts w:ascii="Arial" w:hAnsi="Arial" w:cs="Arial"/>
                <w:bCs/>
                <w:color w:val="000000"/>
                <w:sz w:val="20"/>
                <w:szCs w:val="20"/>
                <w:lang w:val="en-US"/>
              </w:rPr>
            </w:pPr>
            <w:r w:rsidRPr="00640C5B">
              <w:rPr>
                <w:rFonts w:ascii="Arial" w:hAnsi="Arial" w:cs="Arial"/>
                <w:bCs/>
                <w:color w:val="000000"/>
                <w:sz w:val="20"/>
                <w:szCs w:val="20"/>
                <w:lang w:val="en-US"/>
              </w:rPr>
              <w:t>Use acid-proof safety clothing.</w:t>
            </w:r>
          </w:p>
          <w:p w14:paraId="0D9D9474" w14:textId="77777777" w:rsidR="00CA0B5E" w:rsidRDefault="00CA0B5E">
            <w:pPr>
              <w:pStyle w:val="ListParagraph"/>
              <w:numPr>
                <w:ilvl w:val="0"/>
                <w:numId w:val="77"/>
              </w:numPr>
              <w:spacing w:after="0" w:line="240" w:lineRule="auto"/>
              <w:jc w:val="both"/>
              <w:rPr>
                <w:rFonts w:ascii="Arial" w:hAnsi="Arial" w:cs="Arial"/>
                <w:bCs/>
                <w:color w:val="000000"/>
                <w:sz w:val="20"/>
                <w:szCs w:val="20"/>
                <w:lang w:val="en-US"/>
              </w:rPr>
            </w:pPr>
            <w:r w:rsidRPr="00640C5B">
              <w:rPr>
                <w:rFonts w:ascii="Arial" w:hAnsi="Arial" w:cs="Arial"/>
                <w:bCs/>
                <w:color w:val="000000"/>
                <w:sz w:val="20"/>
                <w:szCs w:val="20"/>
                <w:lang w:val="en-US"/>
              </w:rPr>
              <w:t>Ensure that there is no spillage of electrolyte; it is corrosive and toxic. If electrolyte comes in contact with eyes, flush with water and report to the medical centre immediately.</w:t>
            </w:r>
          </w:p>
          <w:p w14:paraId="3977E4D0" w14:textId="77777777" w:rsidR="00CA0B5E" w:rsidRDefault="00CA0B5E">
            <w:pPr>
              <w:pStyle w:val="ListParagraph"/>
              <w:numPr>
                <w:ilvl w:val="0"/>
                <w:numId w:val="77"/>
              </w:numPr>
              <w:spacing w:after="0" w:line="240" w:lineRule="auto"/>
              <w:jc w:val="both"/>
              <w:rPr>
                <w:rFonts w:ascii="Arial" w:hAnsi="Arial" w:cs="Arial"/>
                <w:bCs/>
                <w:color w:val="000000"/>
                <w:sz w:val="20"/>
                <w:szCs w:val="20"/>
                <w:lang w:val="en-US"/>
              </w:rPr>
            </w:pPr>
            <w:r w:rsidRPr="00640C5B">
              <w:rPr>
                <w:rFonts w:ascii="Arial" w:hAnsi="Arial" w:cs="Arial"/>
                <w:bCs/>
                <w:color w:val="000000"/>
                <w:sz w:val="20"/>
                <w:szCs w:val="20"/>
                <w:lang w:val="en-US"/>
              </w:rPr>
              <w:t>Smoking and naked flames of any kind is prohibited in the battery room. Keep lighters, matches, cigarettes or any spark producing items away from battery room. These items can cause hydrogen to explode.</w:t>
            </w:r>
          </w:p>
          <w:p w14:paraId="1C7101B3" w14:textId="77777777" w:rsidR="00CA0B5E" w:rsidRDefault="00CA0B5E">
            <w:pPr>
              <w:pStyle w:val="ListParagraph"/>
              <w:numPr>
                <w:ilvl w:val="0"/>
                <w:numId w:val="77"/>
              </w:numPr>
              <w:spacing w:after="0" w:line="240" w:lineRule="auto"/>
              <w:jc w:val="both"/>
              <w:rPr>
                <w:rFonts w:ascii="Arial" w:hAnsi="Arial" w:cs="Arial"/>
                <w:bCs/>
                <w:color w:val="000000"/>
                <w:sz w:val="20"/>
                <w:szCs w:val="20"/>
                <w:lang w:val="en-US"/>
              </w:rPr>
            </w:pPr>
            <w:r w:rsidRPr="00640C5B">
              <w:rPr>
                <w:rFonts w:ascii="Arial" w:hAnsi="Arial" w:cs="Arial"/>
                <w:bCs/>
                <w:color w:val="000000"/>
                <w:sz w:val="20"/>
                <w:szCs w:val="20"/>
                <w:lang w:val="en-US"/>
              </w:rPr>
              <w:t>Use insulated tools, ladders and equipments to prevent short-circuiting.</w:t>
            </w:r>
          </w:p>
          <w:p w14:paraId="031C27C2" w14:textId="77777777" w:rsidR="00CA0B5E" w:rsidRDefault="00CA0B5E">
            <w:pPr>
              <w:pStyle w:val="ListParagraph"/>
              <w:numPr>
                <w:ilvl w:val="0"/>
                <w:numId w:val="77"/>
              </w:numPr>
              <w:spacing w:after="0" w:line="240" w:lineRule="auto"/>
              <w:jc w:val="both"/>
              <w:rPr>
                <w:rFonts w:ascii="Arial" w:hAnsi="Arial" w:cs="Arial"/>
                <w:bCs/>
                <w:color w:val="000000"/>
                <w:sz w:val="20"/>
                <w:szCs w:val="20"/>
                <w:lang w:val="en-US"/>
              </w:rPr>
            </w:pPr>
            <w:r w:rsidRPr="00640C5B">
              <w:rPr>
                <w:rFonts w:ascii="Arial" w:hAnsi="Arial" w:cs="Arial"/>
                <w:bCs/>
                <w:color w:val="000000"/>
                <w:sz w:val="20"/>
                <w:szCs w:val="20"/>
                <w:lang w:val="en-US"/>
              </w:rPr>
              <w:t>Do not store lead acid with alkaline batteries and vice versa.</w:t>
            </w:r>
          </w:p>
          <w:p w14:paraId="19605A3A" w14:textId="54BB2761" w:rsidR="00CA0B5E" w:rsidRPr="00640C5B" w:rsidRDefault="00CA0B5E">
            <w:pPr>
              <w:pStyle w:val="ListParagraph"/>
              <w:numPr>
                <w:ilvl w:val="0"/>
                <w:numId w:val="77"/>
              </w:numPr>
              <w:spacing w:after="0" w:line="240" w:lineRule="auto"/>
              <w:jc w:val="both"/>
              <w:rPr>
                <w:rFonts w:ascii="Arial" w:hAnsi="Arial" w:cs="Arial"/>
                <w:bCs/>
                <w:color w:val="000000"/>
                <w:sz w:val="20"/>
                <w:szCs w:val="20"/>
                <w:lang w:val="en-US"/>
              </w:rPr>
            </w:pPr>
            <w:r w:rsidRPr="00640C5B">
              <w:rPr>
                <w:rFonts w:ascii="Arial" w:hAnsi="Arial" w:cs="Arial"/>
                <w:bCs/>
                <w:color w:val="000000"/>
                <w:sz w:val="20"/>
                <w:szCs w:val="20"/>
                <w:lang w:val="en-US"/>
              </w:rPr>
              <w:t>When measuring voltage, ensure that the meter is on the volts range. The current range can cause a flashover.</w:t>
            </w:r>
          </w:p>
          <w:p w14:paraId="734A9C72" w14:textId="77777777" w:rsidR="00CA0B5E" w:rsidRDefault="00CA0B5E">
            <w:pPr>
              <w:pStyle w:val="ListParagraph"/>
              <w:numPr>
                <w:ilvl w:val="0"/>
                <w:numId w:val="77"/>
              </w:numPr>
              <w:spacing w:after="0" w:line="240" w:lineRule="auto"/>
              <w:jc w:val="both"/>
              <w:rPr>
                <w:rFonts w:ascii="Arial" w:hAnsi="Arial" w:cs="Arial"/>
                <w:bCs/>
                <w:color w:val="000000"/>
                <w:sz w:val="20"/>
                <w:szCs w:val="20"/>
                <w:lang w:val="en-US"/>
              </w:rPr>
            </w:pPr>
            <w:r w:rsidRPr="00640C5B">
              <w:rPr>
                <w:rFonts w:ascii="Arial" w:hAnsi="Arial" w:cs="Arial"/>
                <w:bCs/>
                <w:color w:val="000000"/>
                <w:sz w:val="20"/>
                <w:szCs w:val="20"/>
                <w:lang w:val="en-US"/>
              </w:rPr>
              <w:t>Do not place any metal material on top of the batteries – it causes short circuits.</w:t>
            </w:r>
          </w:p>
          <w:p w14:paraId="700C583C" w14:textId="77777777" w:rsidR="00CA0B5E" w:rsidRDefault="00CA0B5E">
            <w:pPr>
              <w:pStyle w:val="ListParagraph"/>
              <w:numPr>
                <w:ilvl w:val="0"/>
                <w:numId w:val="77"/>
              </w:numPr>
              <w:spacing w:after="0" w:line="240" w:lineRule="auto"/>
              <w:jc w:val="both"/>
              <w:rPr>
                <w:rFonts w:ascii="Arial" w:hAnsi="Arial" w:cs="Arial"/>
                <w:bCs/>
                <w:color w:val="000000"/>
                <w:sz w:val="20"/>
                <w:szCs w:val="20"/>
                <w:lang w:val="en-US"/>
              </w:rPr>
            </w:pPr>
            <w:r w:rsidRPr="00640C5B">
              <w:rPr>
                <w:rFonts w:ascii="Arial" w:hAnsi="Arial" w:cs="Arial"/>
                <w:bCs/>
                <w:color w:val="000000"/>
                <w:sz w:val="20"/>
                <w:szCs w:val="20"/>
                <w:lang w:val="en-US"/>
              </w:rPr>
              <w:t>Never use acid equipment on alkaline cells or vice versa. The different electrolytes will nuetralise each other.</w:t>
            </w:r>
          </w:p>
          <w:p w14:paraId="18ADF7B9" w14:textId="77777777" w:rsidR="00CA0B5E" w:rsidRDefault="00CA0B5E">
            <w:pPr>
              <w:pStyle w:val="ListParagraph"/>
              <w:numPr>
                <w:ilvl w:val="0"/>
                <w:numId w:val="77"/>
              </w:numPr>
              <w:spacing w:after="0" w:line="240" w:lineRule="auto"/>
              <w:jc w:val="both"/>
              <w:rPr>
                <w:rFonts w:ascii="Arial" w:hAnsi="Arial" w:cs="Arial"/>
                <w:bCs/>
                <w:color w:val="000000"/>
                <w:sz w:val="20"/>
                <w:szCs w:val="20"/>
                <w:lang w:val="en-US"/>
              </w:rPr>
            </w:pPr>
            <w:r w:rsidRPr="00640C5B">
              <w:rPr>
                <w:rFonts w:ascii="Arial" w:hAnsi="Arial" w:cs="Arial"/>
                <w:bCs/>
                <w:color w:val="000000"/>
                <w:sz w:val="20"/>
                <w:szCs w:val="20"/>
                <w:lang w:val="en-US"/>
              </w:rPr>
              <w:t>Ensure that protective clothing and equipment are in good condition and are used during maintenance, especially when working with electrolyte such as acid: i.e. face shield, acid resistant apron, rubber gloves, acid resistant overalls and rubber gumboots</w:t>
            </w:r>
          </w:p>
          <w:p w14:paraId="590A3309" w14:textId="77777777" w:rsidR="00CA0B5E" w:rsidRDefault="00CA0B5E">
            <w:pPr>
              <w:pStyle w:val="ListParagraph"/>
              <w:numPr>
                <w:ilvl w:val="0"/>
                <w:numId w:val="77"/>
              </w:numPr>
              <w:spacing w:after="0" w:line="240" w:lineRule="auto"/>
              <w:jc w:val="both"/>
              <w:rPr>
                <w:rFonts w:ascii="Arial" w:hAnsi="Arial" w:cs="Arial"/>
                <w:bCs/>
                <w:color w:val="000000"/>
                <w:sz w:val="20"/>
                <w:szCs w:val="20"/>
                <w:lang w:val="en-US"/>
              </w:rPr>
            </w:pPr>
            <w:r w:rsidRPr="00640C5B">
              <w:rPr>
                <w:rFonts w:ascii="Arial" w:hAnsi="Arial" w:cs="Arial"/>
                <w:bCs/>
                <w:color w:val="000000"/>
                <w:sz w:val="20"/>
                <w:szCs w:val="20"/>
                <w:lang w:val="en-US"/>
              </w:rPr>
              <w:t>SDS made available for spills of HCS.</w:t>
            </w:r>
          </w:p>
          <w:p w14:paraId="36B70B48" w14:textId="3AA4A2E6" w:rsidR="00CA0B5E" w:rsidRPr="00640C5B" w:rsidRDefault="00CA0B5E">
            <w:pPr>
              <w:pStyle w:val="ListParagraph"/>
              <w:numPr>
                <w:ilvl w:val="0"/>
                <w:numId w:val="77"/>
              </w:numPr>
              <w:spacing w:after="0" w:line="240" w:lineRule="auto"/>
              <w:jc w:val="both"/>
              <w:rPr>
                <w:rFonts w:ascii="Arial" w:hAnsi="Arial" w:cs="Arial"/>
                <w:bCs/>
                <w:color w:val="000000"/>
                <w:sz w:val="20"/>
                <w:szCs w:val="20"/>
                <w:lang w:val="en-US"/>
              </w:rPr>
            </w:pPr>
            <w:r w:rsidRPr="00640C5B">
              <w:rPr>
                <w:rFonts w:ascii="Arial" w:hAnsi="Arial" w:cs="Arial"/>
                <w:bCs/>
                <w:color w:val="000000"/>
                <w:sz w:val="20"/>
                <w:szCs w:val="20"/>
                <w:lang w:val="en-US"/>
              </w:rPr>
              <w:t>PPEs are stored in non-contaminated storage areas and their maintenance thereof.</w:t>
            </w:r>
          </w:p>
        </w:tc>
        <w:tc>
          <w:tcPr>
            <w:tcW w:w="2552" w:type="dxa"/>
          </w:tcPr>
          <w:p w14:paraId="2738A83E" w14:textId="77777777" w:rsidR="00CA0B5E" w:rsidRPr="00EA535E" w:rsidRDefault="00CA0B5E" w:rsidP="000E684D">
            <w:pPr>
              <w:tabs>
                <w:tab w:val="left" w:pos="360"/>
              </w:tabs>
              <w:spacing w:after="0" w:line="240" w:lineRule="auto"/>
              <w:rPr>
                <w:rFonts w:ascii="Arial" w:hAnsi="Arial" w:cs="Arial"/>
                <w:bCs/>
                <w:color w:val="000000"/>
                <w:sz w:val="20"/>
                <w:szCs w:val="20"/>
                <w:lang w:val="en-US"/>
              </w:rPr>
            </w:pPr>
          </w:p>
        </w:tc>
      </w:tr>
      <w:tr w:rsidR="000371E6" w:rsidRPr="00CB37FB" w14:paraId="3AAEDD64" w14:textId="77777777" w:rsidTr="00130974">
        <w:trPr>
          <w:trHeight w:val="567"/>
        </w:trPr>
        <w:tc>
          <w:tcPr>
            <w:tcW w:w="2127" w:type="dxa"/>
            <w:vMerge w:val="restart"/>
          </w:tcPr>
          <w:p w14:paraId="0CD435C4" w14:textId="3DCA5F68" w:rsidR="000371E6" w:rsidRDefault="000371E6">
            <w:pPr>
              <w:pStyle w:val="ListParagraph"/>
              <w:numPr>
                <w:ilvl w:val="0"/>
                <w:numId w:val="76"/>
              </w:numPr>
              <w:tabs>
                <w:tab w:val="left" w:pos="360"/>
              </w:tabs>
              <w:spacing w:after="0" w:line="240" w:lineRule="auto"/>
              <w:ind w:left="284" w:hanging="284"/>
              <w:rPr>
                <w:rFonts w:ascii="Arial" w:hAnsi="Arial" w:cs="Arial"/>
                <w:bCs/>
                <w:color w:val="000000"/>
                <w:sz w:val="20"/>
                <w:szCs w:val="20"/>
                <w:lang w:val="en-US"/>
              </w:rPr>
            </w:pPr>
            <w:r w:rsidRPr="00640C5B">
              <w:rPr>
                <w:rFonts w:ascii="Arial" w:hAnsi="Arial" w:cs="Arial"/>
                <w:bCs/>
                <w:color w:val="000000"/>
                <w:sz w:val="20"/>
                <w:szCs w:val="20"/>
                <w:lang w:val="en-US"/>
              </w:rPr>
              <w:lastRenderedPageBreak/>
              <w:t>Administration</w:t>
            </w:r>
          </w:p>
        </w:tc>
        <w:tc>
          <w:tcPr>
            <w:tcW w:w="2808" w:type="dxa"/>
            <w:tcBorders>
              <w:bottom w:val="single" w:sz="4" w:space="0" w:color="auto"/>
            </w:tcBorders>
          </w:tcPr>
          <w:p w14:paraId="5FAB41CE" w14:textId="77777777" w:rsidR="000371E6" w:rsidRPr="00640C5B" w:rsidRDefault="000371E6" w:rsidP="000371E6">
            <w:pPr>
              <w:spacing w:after="0" w:line="240" w:lineRule="auto"/>
              <w:jc w:val="both"/>
              <w:rPr>
                <w:rFonts w:ascii="Arial" w:hAnsi="Arial" w:cs="Arial"/>
                <w:bCs/>
                <w:color w:val="000000"/>
                <w:sz w:val="20"/>
                <w:szCs w:val="20"/>
                <w:lang w:val="en-US"/>
              </w:rPr>
            </w:pPr>
            <w:r w:rsidRPr="00640C5B">
              <w:rPr>
                <w:rFonts w:ascii="Arial" w:hAnsi="Arial" w:cs="Arial"/>
                <w:bCs/>
                <w:color w:val="000000"/>
                <w:sz w:val="20"/>
                <w:szCs w:val="20"/>
                <w:lang w:val="en-US"/>
              </w:rPr>
              <w:t xml:space="preserve">Poor illumination which may result in glare, shadows, visual problems (i.e., eyestrain, fatigue, double-vision, etc.). </w:t>
            </w:r>
          </w:p>
          <w:p w14:paraId="441F5374" w14:textId="22A61092" w:rsidR="000371E6" w:rsidRPr="00F64B91" w:rsidRDefault="000371E6" w:rsidP="000371E6">
            <w:pPr>
              <w:spacing w:after="0" w:line="240" w:lineRule="auto"/>
              <w:ind w:left="360"/>
              <w:jc w:val="both"/>
              <w:rPr>
                <w:rFonts w:ascii="Arial" w:hAnsi="Arial" w:cs="Arial"/>
                <w:bCs/>
                <w:color w:val="000000"/>
                <w:sz w:val="20"/>
                <w:szCs w:val="20"/>
                <w:lang w:val="en-US"/>
              </w:rPr>
            </w:pPr>
          </w:p>
        </w:tc>
        <w:tc>
          <w:tcPr>
            <w:tcW w:w="7681" w:type="dxa"/>
            <w:vMerge w:val="restart"/>
          </w:tcPr>
          <w:p w14:paraId="5CC3F442" w14:textId="77777777" w:rsidR="000371E6" w:rsidRPr="00640C5B" w:rsidRDefault="000371E6">
            <w:pPr>
              <w:pStyle w:val="ListParagraph"/>
              <w:numPr>
                <w:ilvl w:val="0"/>
                <w:numId w:val="77"/>
              </w:numPr>
              <w:spacing w:after="0" w:line="240" w:lineRule="auto"/>
              <w:jc w:val="both"/>
              <w:rPr>
                <w:rFonts w:ascii="Arial" w:hAnsi="Arial" w:cs="Arial"/>
                <w:bCs/>
                <w:color w:val="000000"/>
                <w:sz w:val="20"/>
                <w:szCs w:val="20"/>
                <w:lang w:val="en-US"/>
              </w:rPr>
            </w:pPr>
            <w:r w:rsidRPr="00640C5B">
              <w:rPr>
                <w:rFonts w:ascii="Arial" w:hAnsi="Arial" w:cs="Arial"/>
                <w:bCs/>
                <w:color w:val="000000"/>
                <w:sz w:val="20"/>
                <w:szCs w:val="20"/>
                <w:lang w:val="en-US"/>
              </w:rPr>
              <w:t>Regular maintenance of the lighting system.</w:t>
            </w:r>
          </w:p>
          <w:p w14:paraId="647E6C61" w14:textId="77777777" w:rsidR="000371E6" w:rsidRPr="00640C5B" w:rsidRDefault="000371E6">
            <w:pPr>
              <w:pStyle w:val="ListParagraph"/>
              <w:numPr>
                <w:ilvl w:val="0"/>
                <w:numId w:val="77"/>
              </w:numPr>
              <w:spacing w:after="0" w:line="240" w:lineRule="auto"/>
              <w:jc w:val="both"/>
              <w:rPr>
                <w:rFonts w:ascii="Arial" w:hAnsi="Arial" w:cs="Arial"/>
                <w:bCs/>
                <w:color w:val="000000"/>
                <w:sz w:val="20"/>
                <w:szCs w:val="20"/>
                <w:lang w:val="en-US"/>
              </w:rPr>
            </w:pPr>
            <w:r w:rsidRPr="00640C5B">
              <w:rPr>
                <w:rFonts w:ascii="Arial" w:hAnsi="Arial" w:cs="Arial"/>
                <w:bCs/>
                <w:color w:val="000000"/>
                <w:sz w:val="20"/>
                <w:szCs w:val="20"/>
                <w:lang w:val="en-US"/>
              </w:rPr>
              <w:t>Light-colour dull finish on walls, ceilings, and floors to reduce glare.</w:t>
            </w:r>
          </w:p>
          <w:p w14:paraId="6110AE5C" w14:textId="77777777" w:rsidR="000371E6" w:rsidRPr="00640C5B" w:rsidRDefault="000371E6">
            <w:pPr>
              <w:pStyle w:val="ListParagraph"/>
              <w:numPr>
                <w:ilvl w:val="0"/>
                <w:numId w:val="77"/>
              </w:numPr>
              <w:spacing w:after="0" w:line="240" w:lineRule="auto"/>
              <w:jc w:val="both"/>
              <w:rPr>
                <w:rFonts w:ascii="Arial" w:hAnsi="Arial" w:cs="Arial"/>
                <w:bCs/>
                <w:color w:val="000000"/>
                <w:sz w:val="20"/>
                <w:szCs w:val="20"/>
                <w:lang w:val="en-US"/>
              </w:rPr>
            </w:pPr>
            <w:r w:rsidRPr="00640C5B">
              <w:rPr>
                <w:rFonts w:ascii="Arial" w:hAnsi="Arial" w:cs="Arial"/>
                <w:bCs/>
                <w:color w:val="000000"/>
                <w:sz w:val="20"/>
                <w:szCs w:val="20"/>
                <w:lang w:val="en-US"/>
              </w:rPr>
              <w:t xml:space="preserve">Adjustable shades on windows and Indirect lighting. </w:t>
            </w:r>
          </w:p>
          <w:p w14:paraId="353D5C50" w14:textId="77777777" w:rsidR="000371E6" w:rsidRPr="00640C5B" w:rsidRDefault="000371E6">
            <w:pPr>
              <w:pStyle w:val="ListParagraph"/>
              <w:numPr>
                <w:ilvl w:val="0"/>
                <w:numId w:val="77"/>
              </w:numPr>
              <w:spacing w:after="0" w:line="240" w:lineRule="auto"/>
              <w:jc w:val="both"/>
              <w:rPr>
                <w:rFonts w:ascii="Arial" w:hAnsi="Arial" w:cs="Arial"/>
                <w:bCs/>
                <w:color w:val="000000"/>
                <w:sz w:val="20"/>
                <w:szCs w:val="20"/>
                <w:lang w:val="en-US"/>
              </w:rPr>
            </w:pPr>
            <w:r w:rsidRPr="00640C5B">
              <w:rPr>
                <w:rFonts w:ascii="Arial" w:hAnsi="Arial" w:cs="Arial"/>
                <w:bCs/>
                <w:color w:val="000000"/>
                <w:sz w:val="20"/>
                <w:szCs w:val="20"/>
                <w:lang w:val="en-US"/>
              </w:rPr>
              <w:t>An adequate office ventilation system which delivers quality indoor air and provides for comfortable humidity and temperature is a necessity.</w:t>
            </w:r>
          </w:p>
          <w:p w14:paraId="0E0B3E2F" w14:textId="77777777" w:rsidR="000371E6" w:rsidRPr="00640C5B" w:rsidRDefault="000371E6">
            <w:pPr>
              <w:pStyle w:val="ListParagraph"/>
              <w:numPr>
                <w:ilvl w:val="0"/>
                <w:numId w:val="77"/>
              </w:numPr>
              <w:spacing w:after="0" w:line="240" w:lineRule="auto"/>
              <w:jc w:val="both"/>
              <w:rPr>
                <w:rFonts w:ascii="Arial" w:hAnsi="Arial" w:cs="Arial"/>
                <w:bCs/>
                <w:color w:val="000000"/>
                <w:sz w:val="20"/>
                <w:szCs w:val="20"/>
                <w:lang w:val="en-US"/>
              </w:rPr>
            </w:pPr>
            <w:r w:rsidRPr="00640C5B">
              <w:rPr>
                <w:rFonts w:ascii="Arial" w:hAnsi="Arial" w:cs="Arial"/>
                <w:bCs/>
                <w:color w:val="000000"/>
                <w:sz w:val="20"/>
                <w:szCs w:val="20"/>
                <w:lang w:val="en-US"/>
              </w:rPr>
              <w:t xml:space="preserve">Where printing or copying machines are present, an exhaust ventilation system which draws particulates and gases away from the employees' breathing zone should be present. </w:t>
            </w:r>
          </w:p>
          <w:p w14:paraId="605D51BC" w14:textId="77777777" w:rsidR="000371E6" w:rsidRPr="00640C5B" w:rsidRDefault="000371E6">
            <w:pPr>
              <w:pStyle w:val="ListParagraph"/>
              <w:numPr>
                <w:ilvl w:val="0"/>
                <w:numId w:val="77"/>
              </w:numPr>
              <w:spacing w:after="0" w:line="240" w:lineRule="auto"/>
              <w:jc w:val="both"/>
              <w:rPr>
                <w:rFonts w:ascii="Arial" w:hAnsi="Arial" w:cs="Arial"/>
                <w:bCs/>
                <w:color w:val="000000"/>
                <w:sz w:val="20"/>
                <w:szCs w:val="20"/>
                <w:lang w:val="en-US"/>
              </w:rPr>
            </w:pPr>
            <w:r w:rsidRPr="00640C5B">
              <w:rPr>
                <w:rFonts w:ascii="Arial" w:hAnsi="Arial" w:cs="Arial"/>
                <w:bCs/>
                <w:color w:val="000000"/>
                <w:sz w:val="20"/>
                <w:szCs w:val="20"/>
                <w:lang w:val="en-US"/>
              </w:rPr>
              <w:t>Office machines and ventilation system components should be checked and maintained on a regular basis.</w:t>
            </w:r>
          </w:p>
          <w:p w14:paraId="1E885BF0" w14:textId="77777777" w:rsidR="000371E6" w:rsidRPr="00640C5B" w:rsidRDefault="000371E6">
            <w:pPr>
              <w:pStyle w:val="ListParagraph"/>
              <w:numPr>
                <w:ilvl w:val="0"/>
                <w:numId w:val="77"/>
              </w:numPr>
              <w:spacing w:after="0" w:line="240" w:lineRule="auto"/>
              <w:jc w:val="both"/>
              <w:rPr>
                <w:rFonts w:ascii="Arial" w:hAnsi="Arial" w:cs="Arial"/>
                <w:bCs/>
                <w:color w:val="000000"/>
                <w:sz w:val="20"/>
                <w:szCs w:val="20"/>
                <w:lang w:val="en-US"/>
              </w:rPr>
            </w:pPr>
            <w:r w:rsidRPr="00640C5B">
              <w:rPr>
                <w:rFonts w:ascii="Arial" w:hAnsi="Arial" w:cs="Arial"/>
                <w:bCs/>
                <w:color w:val="000000"/>
                <w:sz w:val="20"/>
                <w:szCs w:val="20"/>
                <w:lang w:val="en-US"/>
              </w:rPr>
              <w:t xml:space="preserve">Place noisy machines in an enclosed space. </w:t>
            </w:r>
          </w:p>
          <w:p w14:paraId="703BBD68" w14:textId="77777777" w:rsidR="000371E6" w:rsidRPr="00640C5B" w:rsidRDefault="000371E6">
            <w:pPr>
              <w:pStyle w:val="ListParagraph"/>
              <w:numPr>
                <w:ilvl w:val="0"/>
                <w:numId w:val="77"/>
              </w:numPr>
              <w:spacing w:after="0" w:line="240" w:lineRule="auto"/>
              <w:jc w:val="both"/>
              <w:rPr>
                <w:rFonts w:ascii="Arial" w:hAnsi="Arial" w:cs="Arial"/>
                <w:bCs/>
                <w:color w:val="000000"/>
                <w:sz w:val="20"/>
                <w:szCs w:val="20"/>
                <w:lang w:val="en-US"/>
              </w:rPr>
            </w:pPr>
            <w:r w:rsidRPr="00640C5B">
              <w:rPr>
                <w:rFonts w:ascii="Arial" w:hAnsi="Arial" w:cs="Arial"/>
                <w:bCs/>
                <w:color w:val="000000"/>
                <w:sz w:val="20"/>
                <w:szCs w:val="20"/>
                <w:lang w:val="en-US"/>
              </w:rPr>
              <w:t xml:space="preserve">Use carpeting, draperies, and acoustical ceiling tiles to muffle noise. </w:t>
            </w:r>
          </w:p>
          <w:p w14:paraId="3EDE39F7" w14:textId="77777777" w:rsidR="000371E6" w:rsidRPr="00640C5B" w:rsidRDefault="000371E6">
            <w:pPr>
              <w:pStyle w:val="ListParagraph"/>
              <w:numPr>
                <w:ilvl w:val="0"/>
                <w:numId w:val="77"/>
              </w:numPr>
              <w:spacing w:after="0" w:line="240" w:lineRule="auto"/>
              <w:jc w:val="both"/>
              <w:rPr>
                <w:rFonts w:ascii="Arial" w:hAnsi="Arial" w:cs="Arial"/>
                <w:bCs/>
                <w:color w:val="000000"/>
                <w:sz w:val="20"/>
                <w:szCs w:val="20"/>
                <w:lang w:val="en-US"/>
              </w:rPr>
            </w:pPr>
            <w:r w:rsidRPr="00640C5B">
              <w:rPr>
                <w:rFonts w:ascii="Arial" w:hAnsi="Arial" w:cs="Arial"/>
                <w:bCs/>
                <w:color w:val="000000"/>
                <w:sz w:val="20"/>
                <w:szCs w:val="20"/>
                <w:lang w:val="en-US"/>
              </w:rPr>
              <w:t xml:space="preserve">Adjust telephone volume to its lowest level. </w:t>
            </w:r>
          </w:p>
          <w:p w14:paraId="6E6283E2" w14:textId="77777777" w:rsidR="000371E6" w:rsidRPr="00640C5B" w:rsidRDefault="000371E6">
            <w:pPr>
              <w:pStyle w:val="ListParagraph"/>
              <w:numPr>
                <w:ilvl w:val="0"/>
                <w:numId w:val="77"/>
              </w:numPr>
              <w:spacing w:after="0" w:line="240" w:lineRule="auto"/>
              <w:jc w:val="both"/>
              <w:rPr>
                <w:rFonts w:ascii="Arial" w:hAnsi="Arial" w:cs="Arial"/>
                <w:bCs/>
                <w:color w:val="000000"/>
                <w:sz w:val="20"/>
                <w:szCs w:val="20"/>
                <w:lang w:val="en-US"/>
              </w:rPr>
            </w:pPr>
            <w:r w:rsidRPr="00640C5B">
              <w:rPr>
                <w:rFonts w:ascii="Arial" w:hAnsi="Arial" w:cs="Arial"/>
                <w:bCs/>
                <w:color w:val="000000"/>
                <w:sz w:val="20"/>
                <w:szCs w:val="20"/>
                <w:lang w:val="en-US"/>
              </w:rPr>
              <w:t xml:space="preserve">Rearrange traffic routes within the office to reduce traffic within and between work areas. </w:t>
            </w:r>
          </w:p>
          <w:p w14:paraId="496A4361" w14:textId="77777777" w:rsidR="00297B63" w:rsidRPr="00640C5B" w:rsidRDefault="00297B63">
            <w:pPr>
              <w:pStyle w:val="ListParagraph"/>
              <w:numPr>
                <w:ilvl w:val="0"/>
                <w:numId w:val="77"/>
              </w:numPr>
              <w:spacing w:after="0" w:line="240" w:lineRule="auto"/>
              <w:jc w:val="both"/>
              <w:rPr>
                <w:rFonts w:ascii="Arial" w:hAnsi="Arial" w:cs="Arial"/>
                <w:bCs/>
                <w:color w:val="000000"/>
                <w:sz w:val="20"/>
                <w:szCs w:val="20"/>
                <w:lang w:val="en-US"/>
              </w:rPr>
            </w:pPr>
            <w:r w:rsidRPr="00640C5B">
              <w:rPr>
                <w:rFonts w:ascii="Arial" w:hAnsi="Arial" w:cs="Arial"/>
                <w:bCs/>
                <w:color w:val="000000"/>
                <w:sz w:val="20"/>
                <w:szCs w:val="20"/>
                <w:lang w:val="en-US"/>
              </w:rPr>
              <w:t>Keep telephone and electrical cords out of aisles.</w:t>
            </w:r>
          </w:p>
          <w:p w14:paraId="0CA7AF97" w14:textId="77777777" w:rsidR="00297B63" w:rsidRPr="00640C5B" w:rsidRDefault="00297B63">
            <w:pPr>
              <w:pStyle w:val="ListParagraph"/>
              <w:numPr>
                <w:ilvl w:val="0"/>
                <w:numId w:val="77"/>
              </w:numPr>
              <w:spacing w:after="0" w:line="240" w:lineRule="auto"/>
              <w:jc w:val="both"/>
              <w:rPr>
                <w:rFonts w:ascii="Arial" w:hAnsi="Arial" w:cs="Arial"/>
                <w:bCs/>
                <w:color w:val="000000"/>
                <w:sz w:val="20"/>
                <w:szCs w:val="20"/>
                <w:lang w:val="en-US"/>
              </w:rPr>
            </w:pPr>
            <w:r w:rsidRPr="00640C5B">
              <w:rPr>
                <w:rFonts w:ascii="Arial" w:hAnsi="Arial" w:cs="Arial"/>
                <w:bCs/>
                <w:color w:val="000000"/>
                <w:sz w:val="20"/>
                <w:szCs w:val="20"/>
                <w:lang w:val="en-US"/>
              </w:rPr>
              <w:t xml:space="preserve">Group employees who use the same machines </w:t>
            </w:r>
          </w:p>
          <w:p w14:paraId="1807F50C" w14:textId="77777777" w:rsidR="00297B63" w:rsidRPr="00640C5B" w:rsidRDefault="00297B63">
            <w:pPr>
              <w:pStyle w:val="ListParagraph"/>
              <w:numPr>
                <w:ilvl w:val="0"/>
                <w:numId w:val="77"/>
              </w:numPr>
              <w:spacing w:after="0" w:line="240" w:lineRule="auto"/>
              <w:jc w:val="both"/>
              <w:rPr>
                <w:rFonts w:ascii="Arial" w:hAnsi="Arial" w:cs="Arial"/>
                <w:bCs/>
                <w:color w:val="000000"/>
                <w:sz w:val="20"/>
                <w:szCs w:val="20"/>
                <w:lang w:val="en-US"/>
              </w:rPr>
            </w:pPr>
            <w:r w:rsidRPr="00640C5B">
              <w:rPr>
                <w:rFonts w:ascii="Arial" w:hAnsi="Arial" w:cs="Arial"/>
                <w:bCs/>
                <w:color w:val="000000"/>
                <w:sz w:val="20"/>
                <w:szCs w:val="20"/>
                <w:lang w:val="en-US"/>
              </w:rPr>
              <w:t xml:space="preserve">Office machines should be kept away from edges of desks and tables </w:t>
            </w:r>
          </w:p>
          <w:p w14:paraId="045081E3" w14:textId="77777777" w:rsidR="00297B63" w:rsidRPr="00640C5B" w:rsidRDefault="00297B63">
            <w:pPr>
              <w:pStyle w:val="ListParagraph"/>
              <w:numPr>
                <w:ilvl w:val="0"/>
                <w:numId w:val="77"/>
              </w:numPr>
              <w:spacing w:after="0" w:line="240" w:lineRule="auto"/>
              <w:jc w:val="both"/>
              <w:rPr>
                <w:rFonts w:ascii="Arial" w:hAnsi="Arial" w:cs="Arial"/>
                <w:bCs/>
                <w:color w:val="000000"/>
                <w:sz w:val="20"/>
                <w:szCs w:val="20"/>
                <w:lang w:val="en-US"/>
              </w:rPr>
            </w:pPr>
            <w:r w:rsidRPr="00640C5B">
              <w:rPr>
                <w:rFonts w:ascii="Arial" w:hAnsi="Arial" w:cs="Arial"/>
                <w:bCs/>
                <w:color w:val="000000"/>
                <w:sz w:val="20"/>
                <w:szCs w:val="20"/>
                <w:lang w:val="en-US"/>
              </w:rPr>
              <w:lastRenderedPageBreak/>
              <w:t xml:space="preserve">Regular inspection, repair, and replacement of faulty carpets </w:t>
            </w:r>
          </w:p>
          <w:p w14:paraId="1F93A19B" w14:textId="77777777" w:rsidR="00297B63" w:rsidRPr="00640C5B" w:rsidRDefault="00297B63">
            <w:pPr>
              <w:pStyle w:val="ListParagraph"/>
              <w:numPr>
                <w:ilvl w:val="0"/>
                <w:numId w:val="77"/>
              </w:numPr>
              <w:spacing w:after="0" w:line="240" w:lineRule="auto"/>
              <w:jc w:val="both"/>
              <w:rPr>
                <w:rFonts w:ascii="Arial" w:hAnsi="Arial" w:cs="Arial"/>
                <w:bCs/>
                <w:color w:val="000000"/>
                <w:sz w:val="20"/>
                <w:szCs w:val="20"/>
                <w:lang w:val="en-US"/>
              </w:rPr>
            </w:pPr>
            <w:r w:rsidRPr="00640C5B">
              <w:rPr>
                <w:rFonts w:ascii="Arial" w:hAnsi="Arial" w:cs="Arial"/>
                <w:bCs/>
                <w:color w:val="000000"/>
                <w:sz w:val="20"/>
                <w:szCs w:val="20"/>
                <w:lang w:val="en-US"/>
              </w:rPr>
              <w:t xml:space="preserve">Place mats inside building entrances </w:t>
            </w:r>
          </w:p>
          <w:p w14:paraId="7DAB7D5D" w14:textId="77777777" w:rsidR="00297B63" w:rsidRPr="00640C5B" w:rsidRDefault="00297B63">
            <w:pPr>
              <w:pStyle w:val="ListParagraph"/>
              <w:numPr>
                <w:ilvl w:val="0"/>
                <w:numId w:val="77"/>
              </w:numPr>
              <w:spacing w:after="0" w:line="240" w:lineRule="auto"/>
              <w:jc w:val="both"/>
              <w:rPr>
                <w:rFonts w:ascii="Arial" w:hAnsi="Arial" w:cs="Arial"/>
                <w:bCs/>
                <w:color w:val="000000"/>
                <w:sz w:val="20"/>
                <w:szCs w:val="20"/>
                <w:lang w:val="en-US"/>
              </w:rPr>
            </w:pPr>
            <w:r w:rsidRPr="00640C5B">
              <w:rPr>
                <w:rFonts w:ascii="Arial" w:hAnsi="Arial" w:cs="Arial"/>
                <w:bCs/>
                <w:color w:val="000000"/>
                <w:sz w:val="20"/>
                <w:szCs w:val="20"/>
                <w:lang w:val="en-US"/>
              </w:rPr>
              <w:t xml:space="preserve">Proper placement of electrical, telephone, and computer wires. </w:t>
            </w:r>
          </w:p>
          <w:p w14:paraId="4EE1754A" w14:textId="77777777" w:rsidR="00297B63" w:rsidRPr="00640C5B" w:rsidRDefault="00297B63">
            <w:pPr>
              <w:pStyle w:val="ListParagraph"/>
              <w:numPr>
                <w:ilvl w:val="0"/>
                <w:numId w:val="77"/>
              </w:numPr>
              <w:spacing w:after="0" w:line="240" w:lineRule="auto"/>
              <w:jc w:val="both"/>
              <w:rPr>
                <w:rFonts w:ascii="Arial" w:hAnsi="Arial" w:cs="Arial"/>
                <w:bCs/>
                <w:color w:val="000000"/>
                <w:sz w:val="20"/>
                <w:szCs w:val="20"/>
                <w:lang w:val="en-US"/>
              </w:rPr>
            </w:pPr>
            <w:r w:rsidRPr="00640C5B">
              <w:rPr>
                <w:rFonts w:ascii="Arial" w:hAnsi="Arial" w:cs="Arial"/>
                <w:bCs/>
                <w:color w:val="000000"/>
                <w:sz w:val="20"/>
                <w:szCs w:val="20"/>
                <w:lang w:val="en-US"/>
              </w:rPr>
              <w:t xml:space="preserve">All exit access must be at least 800mm wide </w:t>
            </w:r>
          </w:p>
          <w:p w14:paraId="3A5D7445" w14:textId="77777777" w:rsidR="00297B63" w:rsidRPr="00640C5B" w:rsidRDefault="00297B63">
            <w:pPr>
              <w:pStyle w:val="ListParagraph"/>
              <w:numPr>
                <w:ilvl w:val="0"/>
                <w:numId w:val="77"/>
              </w:numPr>
              <w:spacing w:after="0" w:line="240" w:lineRule="auto"/>
              <w:jc w:val="both"/>
              <w:rPr>
                <w:rFonts w:ascii="Arial" w:hAnsi="Arial" w:cs="Arial"/>
                <w:bCs/>
                <w:color w:val="000000"/>
                <w:sz w:val="20"/>
                <w:szCs w:val="20"/>
                <w:lang w:val="en-US"/>
              </w:rPr>
            </w:pPr>
            <w:r w:rsidRPr="00640C5B">
              <w:rPr>
                <w:rFonts w:ascii="Arial" w:hAnsi="Arial" w:cs="Arial"/>
                <w:bCs/>
                <w:color w:val="000000"/>
                <w:sz w:val="20"/>
                <w:szCs w:val="20"/>
                <w:lang w:val="en-US"/>
              </w:rPr>
              <w:t xml:space="preserve">Generally two exits should be provided </w:t>
            </w:r>
          </w:p>
          <w:p w14:paraId="2E42537C" w14:textId="77777777" w:rsidR="00297B63" w:rsidRPr="00640C5B" w:rsidRDefault="00297B63">
            <w:pPr>
              <w:pStyle w:val="ListParagraph"/>
              <w:numPr>
                <w:ilvl w:val="0"/>
                <w:numId w:val="77"/>
              </w:numPr>
              <w:spacing w:after="0" w:line="240" w:lineRule="auto"/>
              <w:jc w:val="both"/>
              <w:rPr>
                <w:rFonts w:ascii="Arial" w:hAnsi="Arial" w:cs="Arial"/>
                <w:bCs/>
                <w:color w:val="000000"/>
                <w:sz w:val="20"/>
                <w:szCs w:val="20"/>
                <w:lang w:val="en-US"/>
              </w:rPr>
            </w:pPr>
            <w:r w:rsidRPr="00640C5B">
              <w:rPr>
                <w:rFonts w:ascii="Arial" w:hAnsi="Arial" w:cs="Arial"/>
                <w:bCs/>
                <w:color w:val="000000"/>
                <w:sz w:val="20"/>
                <w:szCs w:val="20"/>
                <w:lang w:val="en-US"/>
              </w:rPr>
              <w:t xml:space="preserve">Exits and access to exits must be marked </w:t>
            </w:r>
          </w:p>
          <w:p w14:paraId="724A21F7" w14:textId="77777777" w:rsidR="00297B63" w:rsidRPr="00640C5B" w:rsidRDefault="00297B63">
            <w:pPr>
              <w:pStyle w:val="ListParagraph"/>
              <w:numPr>
                <w:ilvl w:val="0"/>
                <w:numId w:val="77"/>
              </w:numPr>
              <w:spacing w:after="0" w:line="240" w:lineRule="auto"/>
              <w:jc w:val="both"/>
              <w:rPr>
                <w:rFonts w:ascii="Arial" w:hAnsi="Arial" w:cs="Arial"/>
                <w:bCs/>
                <w:color w:val="000000"/>
                <w:sz w:val="20"/>
                <w:szCs w:val="20"/>
                <w:lang w:val="en-US"/>
              </w:rPr>
            </w:pPr>
            <w:r w:rsidRPr="00640C5B">
              <w:rPr>
                <w:rFonts w:ascii="Arial" w:hAnsi="Arial" w:cs="Arial"/>
                <w:bCs/>
                <w:color w:val="000000"/>
                <w:sz w:val="20"/>
                <w:szCs w:val="20"/>
                <w:lang w:val="en-US"/>
              </w:rPr>
              <w:t>Means of egress, including stairways used for emergency exit, should be free of obstructions and adequately lit .</w:t>
            </w:r>
          </w:p>
          <w:p w14:paraId="00D16C46" w14:textId="0DEA584C" w:rsidR="000371E6" w:rsidRPr="00640C5B" w:rsidRDefault="00297B63">
            <w:pPr>
              <w:pStyle w:val="ListParagraph"/>
              <w:numPr>
                <w:ilvl w:val="0"/>
                <w:numId w:val="77"/>
              </w:numPr>
              <w:spacing w:after="0" w:line="240" w:lineRule="auto"/>
              <w:jc w:val="both"/>
              <w:rPr>
                <w:rFonts w:ascii="Arial" w:hAnsi="Arial" w:cs="Arial"/>
                <w:bCs/>
                <w:color w:val="000000"/>
                <w:sz w:val="20"/>
                <w:szCs w:val="20"/>
                <w:lang w:val="en-US"/>
              </w:rPr>
            </w:pPr>
            <w:r w:rsidRPr="00640C5B">
              <w:rPr>
                <w:rFonts w:ascii="Arial" w:hAnsi="Arial" w:cs="Arial"/>
                <w:bCs/>
                <w:color w:val="000000"/>
                <w:sz w:val="20"/>
                <w:szCs w:val="20"/>
                <w:lang w:val="en-US"/>
              </w:rPr>
              <w:t>Employees must be aware of exits and trained in procedures for evacuation.</w:t>
            </w:r>
          </w:p>
        </w:tc>
        <w:tc>
          <w:tcPr>
            <w:tcW w:w="2552" w:type="dxa"/>
            <w:vMerge w:val="restart"/>
          </w:tcPr>
          <w:p w14:paraId="465938BD" w14:textId="77777777" w:rsidR="000371E6" w:rsidRDefault="00CA0B5E" w:rsidP="000371E6">
            <w:pPr>
              <w:tabs>
                <w:tab w:val="left" w:pos="360"/>
              </w:tabs>
              <w:spacing w:after="0" w:line="240" w:lineRule="auto"/>
              <w:rPr>
                <w:rFonts w:ascii="Arial" w:hAnsi="Arial" w:cs="Arial"/>
                <w:bCs/>
                <w:color w:val="000000"/>
                <w:sz w:val="20"/>
                <w:szCs w:val="20"/>
                <w:lang w:val="en-US"/>
              </w:rPr>
            </w:pPr>
            <w:r>
              <w:rPr>
                <w:rFonts w:ascii="Arial" w:hAnsi="Arial" w:cs="Arial"/>
                <w:bCs/>
                <w:color w:val="000000"/>
                <w:sz w:val="20"/>
                <w:szCs w:val="20"/>
                <w:lang w:val="en-US"/>
              </w:rPr>
              <w:lastRenderedPageBreak/>
              <w:t>OHS Induction</w:t>
            </w:r>
          </w:p>
          <w:p w14:paraId="2080F325" w14:textId="77777777" w:rsidR="00CA0B5E" w:rsidRDefault="00CA0B5E" w:rsidP="000371E6">
            <w:pPr>
              <w:tabs>
                <w:tab w:val="left" w:pos="360"/>
              </w:tabs>
              <w:spacing w:after="0" w:line="240" w:lineRule="auto"/>
              <w:rPr>
                <w:rFonts w:ascii="Arial" w:hAnsi="Arial" w:cs="Arial"/>
                <w:bCs/>
                <w:color w:val="000000"/>
                <w:sz w:val="20"/>
                <w:szCs w:val="20"/>
                <w:lang w:val="en-US"/>
              </w:rPr>
            </w:pPr>
            <w:r>
              <w:rPr>
                <w:rFonts w:ascii="Arial" w:hAnsi="Arial" w:cs="Arial"/>
                <w:bCs/>
                <w:color w:val="000000"/>
                <w:sz w:val="20"/>
                <w:szCs w:val="20"/>
                <w:lang w:val="en-US"/>
              </w:rPr>
              <w:t>OHS Act – Environmental Regulations for Workplaces</w:t>
            </w:r>
          </w:p>
          <w:p w14:paraId="7D3378D1" w14:textId="7233A9FB" w:rsidR="00CA0B5E" w:rsidRPr="00EA535E" w:rsidRDefault="00CA0B5E" w:rsidP="000371E6">
            <w:pPr>
              <w:tabs>
                <w:tab w:val="left" w:pos="360"/>
              </w:tabs>
              <w:spacing w:after="0" w:line="240" w:lineRule="auto"/>
              <w:rPr>
                <w:rFonts w:ascii="Arial" w:hAnsi="Arial" w:cs="Arial"/>
                <w:bCs/>
                <w:color w:val="000000"/>
                <w:sz w:val="20"/>
                <w:szCs w:val="20"/>
                <w:lang w:val="en-US"/>
              </w:rPr>
            </w:pPr>
            <w:r>
              <w:rPr>
                <w:rFonts w:ascii="Arial" w:hAnsi="Arial" w:cs="Arial"/>
                <w:bCs/>
                <w:color w:val="000000"/>
                <w:sz w:val="20"/>
                <w:szCs w:val="20"/>
                <w:lang w:val="en-US"/>
              </w:rPr>
              <w:t xml:space="preserve">NIHL Regulations </w:t>
            </w:r>
          </w:p>
        </w:tc>
      </w:tr>
      <w:tr w:rsidR="000371E6" w:rsidRPr="00CB37FB" w14:paraId="7EEB5D7C" w14:textId="77777777" w:rsidTr="00130974">
        <w:trPr>
          <w:trHeight w:val="567"/>
        </w:trPr>
        <w:tc>
          <w:tcPr>
            <w:tcW w:w="2127" w:type="dxa"/>
            <w:vMerge/>
          </w:tcPr>
          <w:p w14:paraId="38164C6F" w14:textId="77777777" w:rsidR="000371E6" w:rsidRDefault="000371E6" w:rsidP="000371E6">
            <w:pPr>
              <w:tabs>
                <w:tab w:val="left" w:pos="360"/>
              </w:tabs>
              <w:spacing w:after="0" w:line="240" w:lineRule="auto"/>
              <w:rPr>
                <w:rFonts w:ascii="Arial" w:hAnsi="Arial" w:cs="Arial"/>
                <w:bCs/>
                <w:color w:val="000000"/>
                <w:sz w:val="20"/>
                <w:szCs w:val="20"/>
                <w:lang w:val="en-US"/>
              </w:rPr>
            </w:pPr>
          </w:p>
        </w:tc>
        <w:tc>
          <w:tcPr>
            <w:tcW w:w="2808" w:type="dxa"/>
            <w:tcBorders>
              <w:bottom w:val="single" w:sz="4" w:space="0" w:color="auto"/>
            </w:tcBorders>
          </w:tcPr>
          <w:p w14:paraId="4A7F09C7" w14:textId="2BA07568" w:rsidR="000371E6" w:rsidRPr="00640C5B" w:rsidRDefault="000371E6" w:rsidP="000371E6">
            <w:pPr>
              <w:spacing w:after="0" w:line="240" w:lineRule="auto"/>
              <w:jc w:val="both"/>
              <w:rPr>
                <w:rFonts w:ascii="Arial" w:hAnsi="Arial" w:cs="Arial"/>
                <w:bCs/>
                <w:color w:val="000000"/>
                <w:sz w:val="20"/>
                <w:szCs w:val="20"/>
                <w:lang w:val="en-US"/>
              </w:rPr>
            </w:pPr>
            <w:r w:rsidRPr="00640C5B">
              <w:rPr>
                <w:rFonts w:ascii="Arial" w:hAnsi="Arial" w:cs="Arial"/>
                <w:bCs/>
                <w:color w:val="000000"/>
                <w:sz w:val="20"/>
                <w:szCs w:val="20"/>
                <w:lang w:val="en-US"/>
              </w:rPr>
              <w:t>Poor air quality or ventilation.</w:t>
            </w:r>
          </w:p>
        </w:tc>
        <w:tc>
          <w:tcPr>
            <w:tcW w:w="7681" w:type="dxa"/>
            <w:vMerge/>
          </w:tcPr>
          <w:p w14:paraId="06A6EDC4" w14:textId="77777777" w:rsidR="000371E6" w:rsidRPr="004D2C06" w:rsidRDefault="000371E6" w:rsidP="000371E6">
            <w:pPr>
              <w:tabs>
                <w:tab w:val="left" w:pos="360"/>
              </w:tabs>
              <w:spacing w:after="0" w:line="240" w:lineRule="auto"/>
              <w:rPr>
                <w:rFonts w:ascii="Arial" w:hAnsi="Arial" w:cs="Arial"/>
                <w:bCs/>
                <w:color w:val="000000"/>
                <w:sz w:val="20"/>
                <w:szCs w:val="20"/>
                <w:lang w:val="en-US"/>
              </w:rPr>
            </w:pPr>
          </w:p>
        </w:tc>
        <w:tc>
          <w:tcPr>
            <w:tcW w:w="2552" w:type="dxa"/>
            <w:vMerge/>
          </w:tcPr>
          <w:p w14:paraId="4CFC1CD8" w14:textId="77777777" w:rsidR="000371E6" w:rsidRPr="00EA535E" w:rsidRDefault="000371E6" w:rsidP="000371E6">
            <w:pPr>
              <w:tabs>
                <w:tab w:val="left" w:pos="360"/>
              </w:tabs>
              <w:spacing w:after="0" w:line="240" w:lineRule="auto"/>
              <w:rPr>
                <w:rFonts w:ascii="Arial" w:hAnsi="Arial" w:cs="Arial"/>
                <w:bCs/>
                <w:color w:val="000000"/>
                <w:sz w:val="20"/>
                <w:szCs w:val="20"/>
                <w:lang w:val="en-US"/>
              </w:rPr>
            </w:pPr>
          </w:p>
        </w:tc>
      </w:tr>
      <w:tr w:rsidR="000371E6" w:rsidRPr="00CB37FB" w14:paraId="74C409BD" w14:textId="77777777" w:rsidTr="00130974">
        <w:trPr>
          <w:trHeight w:val="567"/>
        </w:trPr>
        <w:tc>
          <w:tcPr>
            <w:tcW w:w="2127" w:type="dxa"/>
            <w:vMerge/>
          </w:tcPr>
          <w:p w14:paraId="18E6D0FB" w14:textId="77777777" w:rsidR="000371E6" w:rsidRDefault="000371E6" w:rsidP="000371E6">
            <w:pPr>
              <w:tabs>
                <w:tab w:val="left" w:pos="360"/>
              </w:tabs>
              <w:spacing w:after="0" w:line="240" w:lineRule="auto"/>
              <w:rPr>
                <w:rFonts w:ascii="Arial" w:hAnsi="Arial" w:cs="Arial"/>
                <w:bCs/>
                <w:color w:val="000000"/>
                <w:sz w:val="20"/>
                <w:szCs w:val="20"/>
                <w:lang w:val="en-US"/>
              </w:rPr>
            </w:pPr>
          </w:p>
        </w:tc>
        <w:tc>
          <w:tcPr>
            <w:tcW w:w="2808" w:type="dxa"/>
            <w:tcBorders>
              <w:bottom w:val="single" w:sz="4" w:space="0" w:color="auto"/>
            </w:tcBorders>
          </w:tcPr>
          <w:p w14:paraId="372CB63A" w14:textId="77777777" w:rsidR="000371E6" w:rsidRPr="00640C5B" w:rsidRDefault="000371E6" w:rsidP="000371E6">
            <w:pPr>
              <w:spacing w:after="0" w:line="240" w:lineRule="auto"/>
              <w:jc w:val="both"/>
              <w:rPr>
                <w:rFonts w:ascii="Arial" w:hAnsi="Arial" w:cs="Arial"/>
                <w:bCs/>
                <w:color w:val="000000"/>
                <w:sz w:val="20"/>
                <w:szCs w:val="20"/>
                <w:lang w:val="en-US"/>
              </w:rPr>
            </w:pPr>
            <w:r w:rsidRPr="00640C5B">
              <w:rPr>
                <w:rFonts w:ascii="Arial" w:hAnsi="Arial" w:cs="Arial"/>
                <w:bCs/>
                <w:color w:val="000000"/>
                <w:sz w:val="20"/>
                <w:szCs w:val="20"/>
                <w:lang w:val="en-US"/>
              </w:rPr>
              <w:t>Poor air quality or ventilation</w:t>
            </w:r>
          </w:p>
          <w:p w14:paraId="69EBE1B5" w14:textId="77777777" w:rsidR="000371E6" w:rsidRPr="00640C5B" w:rsidRDefault="000371E6" w:rsidP="000371E6">
            <w:pPr>
              <w:spacing w:after="0" w:line="240" w:lineRule="auto"/>
              <w:jc w:val="both"/>
              <w:rPr>
                <w:rFonts w:ascii="Arial" w:hAnsi="Arial" w:cs="Arial"/>
                <w:bCs/>
                <w:color w:val="000000"/>
                <w:sz w:val="20"/>
                <w:szCs w:val="20"/>
                <w:lang w:val="en-US"/>
              </w:rPr>
            </w:pPr>
          </w:p>
        </w:tc>
        <w:tc>
          <w:tcPr>
            <w:tcW w:w="7681" w:type="dxa"/>
            <w:vMerge/>
          </w:tcPr>
          <w:p w14:paraId="193EC342" w14:textId="77777777" w:rsidR="000371E6" w:rsidRPr="004D2C06" w:rsidRDefault="000371E6" w:rsidP="000371E6">
            <w:pPr>
              <w:tabs>
                <w:tab w:val="left" w:pos="360"/>
              </w:tabs>
              <w:spacing w:after="0" w:line="240" w:lineRule="auto"/>
              <w:rPr>
                <w:rFonts w:ascii="Arial" w:hAnsi="Arial" w:cs="Arial"/>
                <w:bCs/>
                <w:color w:val="000000"/>
                <w:sz w:val="20"/>
                <w:szCs w:val="20"/>
                <w:lang w:val="en-US"/>
              </w:rPr>
            </w:pPr>
          </w:p>
        </w:tc>
        <w:tc>
          <w:tcPr>
            <w:tcW w:w="2552" w:type="dxa"/>
            <w:vMerge/>
          </w:tcPr>
          <w:p w14:paraId="17D5810A" w14:textId="77777777" w:rsidR="000371E6" w:rsidRPr="00EA535E" w:rsidRDefault="000371E6" w:rsidP="000371E6">
            <w:pPr>
              <w:tabs>
                <w:tab w:val="left" w:pos="360"/>
              </w:tabs>
              <w:spacing w:after="0" w:line="240" w:lineRule="auto"/>
              <w:rPr>
                <w:rFonts w:ascii="Arial" w:hAnsi="Arial" w:cs="Arial"/>
                <w:bCs/>
                <w:color w:val="000000"/>
                <w:sz w:val="20"/>
                <w:szCs w:val="20"/>
                <w:lang w:val="en-US"/>
              </w:rPr>
            </w:pPr>
          </w:p>
        </w:tc>
      </w:tr>
      <w:tr w:rsidR="000371E6" w:rsidRPr="00CB37FB" w14:paraId="4AC6C5E6" w14:textId="77777777" w:rsidTr="00130974">
        <w:trPr>
          <w:trHeight w:val="567"/>
        </w:trPr>
        <w:tc>
          <w:tcPr>
            <w:tcW w:w="2127" w:type="dxa"/>
            <w:vMerge/>
          </w:tcPr>
          <w:p w14:paraId="37585A98" w14:textId="77777777" w:rsidR="000371E6" w:rsidRDefault="000371E6" w:rsidP="000371E6">
            <w:pPr>
              <w:tabs>
                <w:tab w:val="left" w:pos="360"/>
              </w:tabs>
              <w:spacing w:after="0" w:line="240" w:lineRule="auto"/>
              <w:rPr>
                <w:rFonts w:ascii="Arial" w:hAnsi="Arial" w:cs="Arial"/>
                <w:bCs/>
                <w:color w:val="000000"/>
                <w:sz w:val="20"/>
                <w:szCs w:val="20"/>
                <w:lang w:val="en-US"/>
              </w:rPr>
            </w:pPr>
          </w:p>
        </w:tc>
        <w:tc>
          <w:tcPr>
            <w:tcW w:w="2808" w:type="dxa"/>
            <w:tcBorders>
              <w:bottom w:val="single" w:sz="4" w:space="0" w:color="auto"/>
            </w:tcBorders>
          </w:tcPr>
          <w:p w14:paraId="53984858" w14:textId="0C34DFC6" w:rsidR="000371E6" w:rsidRPr="00640C5B" w:rsidRDefault="000371E6" w:rsidP="000371E6">
            <w:pPr>
              <w:spacing w:after="0" w:line="240" w:lineRule="auto"/>
              <w:jc w:val="both"/>
              <w:rPr>
                <w:rFonts w:ascii="Arial" w:hAnsi="Arial" w:cs="Arial"/>
                <w:bCs/>
                <w:color w:val="000000"/>
                <w:sz w:val="20"/>
                <w:szCs w:val="20"/>
                <w:lang w:val="en-US"/>
              </w:rPr>
            </w:pPr>
            <w:r w:rsidRPr="00640C5B">
              <w:rPr>
                <w:rFonts w:ascii="Arial" w:hAnsi="Arial" w:cs="Arial"/>
                <w:bCs/>
                <w:color w:val="000000"/>
                <w:sz w:val="20"/>
                <w:szCs w:val="20"/>
                <w:lang w:val="en-US"/>
              </w:rPr>
              <w:t xml:space="preserve">Noise due to high-speed printers, telephones, music and human voices. </w:t>
            </w:r>
          </w:p>
        </w:tc>
        <w:tc>
          <w:tcPr>
            <w:tcW w:w="7681" w:type="dxa"/>
            <w:vMerge/>
          </w:tcPr>
          <w:p w14:paraId="141C2A9E" w14:textId="77777777" w:rsidR="000371E6" w:rsidRPr="004D2C06" w:rsidRDefault="000371E6" w:rsidP="000371E6">
            <w:pPr>
              <w:tabs>
                <w:tab w:val="left" w:pos="360"/>
              </w:tabs>
              <w:spacing w:after="0" w:line="240" w:lineRule="auto"/>
              <w:rPr>
                <w:rFonts w:ascii="Arial" w:hAnsi="Arial" w:cs="Arial"/>
                <w:bCs/>
                <w:color w:val="000000"/>
                <w:sz w:val="20"/>
                <w:szCs w:val="20"/>
                <w:lang w:val="en-US"/>
              </w:rPr>
            </w:pPr>
          </w:p>
        </w:tc>
        <w:tc>
          <w:tcPr>
            <w:tcW w:w="2552" w:type="dxa"/>
            <w:vMerge/>
          </w:tcPr>
          <w:p w14:paraId="179BB04A" w14:textId="77777777" w:rsidR="000371E6" w:rsidRPr="00EA535E" w:rsidRDefault="000371E6" w:rsidP="000371E6">
            <w:pPr>
              <w:tabs>
                <w:tab w:val="left" w:pos="360"/>
              </w:tabs>
              <w:spacing w:after="0" w:line="240" w:lineRule="auto"/>
              <w:rPr>
                <w:rFonts w:ascii="Arial" w:hAnsi="Arial" w:cs="Arial"/>
                <w:bCs/>
                <w:color w:val="000000"/>
                <w:sz w:val="20"/>
                <w:szCs w:val="20"/>
                <w:lang w:val="en-US"/>
              </w:rPr>
            </w:pPr>
          </w:p>
        </w:tc>
      </w:tr>
      <w:tr w:rsidR="000371E6" w:rsidRPr="00CB37FB" w14:paraId="7C0FB58E" w14:textId="77777777" w:rsidTr="00130974">
        <w:trPr>
          <w:trHeight w:val="567"/>
        </w:trPr>
        <w:tc>
          <w:tcPr>
            <w:tcW w:w="2127" w:type="dxa"/>
            <w:vMerge/>
          </w:tcPr>
          <w:p w14:paraId="08311597" w14:textId="77777777" w:rsidR="000371E6" w:rsidRDefault="000371E6" w:rsidP="000371E6">
            <w:pPr>
              <w:tabs>
                <w:tab w:val="left" w:pos="360"/>
              </w:tabs>
              <w:spacing w:after="0" w:line="240" w:lineRule="auto"/>
              <w:rPr>
                <w:rFonts w:ascii="Arial" w:hAnsi="Arial" w:cs="Arial"/>
                <w:bCs/>
                <w:color w:val="000000"/>
                <w:sz w:val="20"/>
                <w:szCs w:val="20"/>
                <w:lang w:val="en-US"/>
              </w:rPr>
            </w:pPr>
          </w:p>
        </w:tc>
        <w:tc>
          <w:tcPr>
            <w:tcW w:w="2808" w:type="dxa"/>
            <w:tcBorders>
              <w:bottom w:val="single" w:sz="4" w:space="0" w:color="auto"/>
            </w:tcBorders>
          </w:tcPr>
          <w:p w14:paraId="730576DE" w14:textId="77777777" w:rsidR="000371E6" w:rsidRPr="00640C5B" w:rsidRDefault="000371E6" w:rsidP="000371E6">
            <w:pPr>
              <w:spacing w:after="0" w:line="240" w:lineRule="auto"/>
              <w:jc w:val="both"/>
              <w:rPr>
                <w:rFonts w:ascii="Arial" w:hAnsi="Arial" w:cs="Arial"/>
                <w:bCs/>
                <w:color w:val="000000"/>
                <w:sz w:val="20"/>
                <w:szCs w:val="20"/>
                <w:lang w:val="en-US"/>
              </w:rPr>
            </w:pPr>
            <w:r w:rsidRPr="00640C5B">
              <w:rPr>
                <w:rFonts w:ascii="Arial" w:hAnsi="Arial" w:cs="Arial"/>
                <w:bCs/>
                <w:color w:val="000000"/>
                <w:sz w:val="20"/>
                <w:szCs w:val="20"/>
                <w:lang w:val="en-US"/>
              </w:rPr>
              <w:t>Poorly designed furniture and equipment can lead to crowding, lack of privacy, slips, trips, and falls</w:t>
            </w:r>
          </w:p>
          <w:p w14:paraId="5E15F807" w14:textId="33AE20D4" w:rsidR="000371E6" w:rsidRPr="00640C5B" w:rsidRDefault="000371E6" w:rsidP="000371E6">
            <w:pPr>
              <w:spacing w:after="0" w:line="240" w:lineRule="auto"/>
              <w:jc w:val="both"/>
              <w:rPr>
                <w:rFonts w:ascii="Arial" w:hAnsi="Arial" w:cs="Arial"/>
                <w:bCs/>
                <w:color w:val="000000"/>
                <w:sz w:val="20"/>
                <w:szCs w:val="20"/>
                <w:lang w:val="en-US"/>
              </w:rPr>
            </w:pPr>
            <w:r w:rsidRPr="00640C5B">
              <w:rPr>
                <w:rFonts w:ascii="Arial" w:hAnsi="Arial" w:cs="Arial"/>
                <w:bCs/>
                <w:color w:val="000000"/>
                <w:sz w:val="20"/>
                <w:szCs w:val="20"/>
                <w:lang w:val="en-US"/>
              </w:rPr>
              <w:t>Ergonomics</w:t>
            </w:r>
          </w:p>
        </w:tc>
        <w:tc>
          <w:tcPr>
            <w:tcW w:w="7681" w:type="dxa"/>
            <w:vMerge/>
          </w:tcPr>
          <w:p w14:paraId="0BD90AE6" w14:textId="77777777" w:rsidR="000371E6" w:rsidRPr="004D2C06" w:rsidRDefault="000371E6" w:rsidP="000371E6">
            <w:pPr>
              <w:tabs>
                <w:tab w:val="left" w:pos="360"/>
              </w:tabs>
              <w:spacing w:after="0" w:line="240" w:lineRule="auto"/>
              <w:rPr>
                <w:rFonts w:ascii="Arial" w:hAnsi="Arial" w:cs="Arial"/>
                <w:bCs/>
                <w:color w:val="000000"/>
                <w:sz w:val="20"/>
                <w:szCs w:val="20"/>
                <w:lang w:val="en-US"/>
              </w:rPr>
            </w:pPr>
          </w:p>
        </w:tc>
        <w:tc>
          <w:tcPr>
            <w:tcW w:w="2552" w:type="dxa"/>
            <w:vMerge/>
          </w:tcPr>
          <w:p w14:paraId="2083D1AE" w14:textId="77777777" w:rsidR="000371E6" w:rsidRPr="00EA535E" w:rsidRDefault="000371E6" w:rsidP="000371E6">
            <w:pPr>
              <w:tabs>
                <w:tab w:val="left" w:pos="360"/>
              </w:tabs>
              <w:spacing w:after="0" w:line="240" w:lineRule="auto"/>
              <w:rPr>
                <w:rFonts w:ascii="Arial" w:hAnsi="Arial" w:cs="Arial"/>
                <w:bCs/>
                <w:color w:val="000000"/>
                <w:sz w:val="20"/>
                <w:szCs w:val="20"/>
                <w:lang w:val="en-US"/>
              </w:rPr>
            </w:pPr>
          </w:p>
        </w:tc>
      </w:tr>
      <w:tr w:rsidR="000371E6" w:rsidRPr="00CB37FB" w14:paraId="19501FBD" w14:textId="77777777" w:rsidTr="007426D0">
        <w:trPr>
          <w:trHeight w:val="567"/>
        </w:trPr>
        <w:tc>
          <w:tcPr>
            <w:tcW w:w="2127" w:type="dxa"/>
            <w:vMerge/>
            <w:tcBorders>
              <w:bottom w:val="single" w:sz="4" w:space="0" w:color="auto"/>
            </w:tcBorders>
          </w:tcPr>
          <w:p w14:paraId="3309F0EA" w14:textId="77777777" w:rsidR="000371E6" w:rsidRDefault="000371E6" w:rsidP="000371E6">
            <w:pPr>
              <w:tabs>
                <w:tab w:val="left" w:pos="360"/>
              </w:tabs>
              <w:spacing w:after="0" w:line="240" w:lineRule="auto"/>
              <w:rPr>
                <w:rFonts w:ascii="Arial" w:hAnsi="Arial" w:cs="Arial"/>
                <w:bCs/>
                <w:color w:val="000000"/>
                <w:sz w:val="20"/>
                <w:szCs w:val="20"/>
                <w:lang w:val="en-US"/>
              </w:rPr>
            </w:pPr>
          </w:p>
        </w:tc>
        <w:tc>
          <w:tcPr>
            <w:tcW w:w="2808" w:type="dxa"/>
            <w:tcBorders>
              <w:bottom w:val="single" w:sz="4" w:space="0" w:color="auto"/>
            </w:tcBorders>
          </w:tcPr>
          <w:p w14:paraId="73AE5F5E" w14:textId="77777777" w:rsidR="00297B63" w:rsidRPr="00640C5B" w:rsidRDefault="00297B63" w:rsidP="00297B63">
            <w:pPr>
              <w:spacing w:after="0" w:line="240" w:lineRule="auto"/>
              <w:jc w:val="both"/>
              <w:rPr>
                <w:rFonts w:ascii="Arial" w:hAnsi="Arial" w:cs="Arial"/>
                <w:bCs/>
                <w:color w:val="000000"/>
                <w:sz w:val="20"/>
                <w:szCs w:val="20"/>
                <w:lang w:val="en-US"/>
              </w:rPr>
            </w:pPr>
            <w:r w:rsidRPr="00640C5B">
              <w:rPr>
                <w:rFonts w:ascii="Arial" w:hAnsi="Arial" w:cs="Arial"/>
                <w:bCs/>
                <w:color w:val="000000"/>
                <w:sz w:val="20"/>
                <w:szCs w:val="20"/>
                <w:lang w:val="en-US"/>
              </w:rPr>
              <w:t xml:space="preserve">Physical layout or housekeeping </w:t>
            </w:r>
          </w:p>
          <w:p w14:paraId="60A3092F" w14:textId="34C48EFD" w:rsidR="00297B63" w:rsidRPr="00640C5B" w:rsidRDefault="00297B63" w:rsidP="00297B63">
            <w:pPr>
              <w:spacing w:after="0" w:line="240" w:lineRule="auto"/>
              <w:jc w:val="both"/>
              <w:rPr>
                <w:rFonts w:ascii="Arial" w:hAnsi="Arial" w:cs="Arial"/>
                <w:bCs/>
                <w:color w:val="000000"/>
                <w:sz w:val="20"/>
                <w:szCs w:val="20"/>
                <w:lang w:val="en-US"/>
              </w:rPr>
            </w:pPr>
            <w:r w:rsidRPr="00640C5B">
              <w:rPr>
                <w:rFonts w:ascii="Arial" w:hAnsi="Arial" w:cs="Arial"/>
                <w:bCs/>
                <w:color w:val="000000"/>
                <w:sz w:val="20"/>
                <w:szCs w:val="20"/>
                <w:lang w:val="en-US"/>
              </w:rPr>
              <w:t>Blocked or improperly planned means of egress can lead to injuries as a result of slips, trips, and falls. If, during an emergency, employees become trapped due to improper egress, more serious injuries or fatalities may result.</w:t>
            </w:r>
          </w:p>
          <w:p w14:paraId="69A43EBE" w14:textId="77777777" w:rsidR="00297B63" w:rsidRPr="00640C5B" w:rsidRDefault="00297B63" w:rsidP="00297B63">
            <w:pPr>
              <w:spacing w:after="0" w:line="240" w:lineRule="auto"/>
              <w:jc w:val="both"/>
              <w:rPr>
                <w:rFonts w:ascii="Arial" w:hAnsi="Arial" w:cs="Arial"/>
                <w:bCs/>
                <w:color w:val="000000"/>
                <w:sz w:val="20"/>
                <w:szCs w:val="20"/>
                <w:lang w:val="en-US"/>
              </w:rPr>
            </w:pPr>
            <w:r w:rsidRPr="00640C5B">
              <w:rPr>
                <w:rFonts w:ascii="Arial" w:hAnsi="Arial" w:cs="Arial"/>
                <w:bCs/>
                <w:color w:val="000000"/>
                <w:sz w:val="20"/>
                <w:szCs w:val="20"/>
                <w:lang w:val="en-US"/>
              </w:rPr>
              <w:t>Obstructions on exits or egress</w:t>
            </w:r>
          </w:p>
          <w:p w14:paraId="1F6C22F1" w14:textId="3363F2FB" w:rsidR="000371E6" w:rsidRPr="00640C5B" w:rsidRDefault="000371E6" w:rsidP="000371E6">
            <w:pPr>
              <w:spacing w:after="0" w:line="240" w:lineRule="auto"/>
              <w:jc w:val="both"/>
              <w:rPr>
                <w:rFonts w:ascii="Arial" w:hAnsi="Arial" w:cs="Arial"/>
                <w:bCs/>
                <w:color w:val="000000"/>
                <w:sz w:val="20"/>
                <w:szCs w:val="20"/>
                <w:lang w:val="en-US"/>
              </w:rPr>
            </w:pPr>
          </w:p>
        </w:tc>
        <w:tc>
          <w:tcPr>
            <w:tcW w:w="7681" w:type="dxa"/>
            <w:vMerge/>
            <w:tcBorders>
              <w:bottom w:val="single" w:sz="4" w:space="0" w:color="auto"/>
            </w:tcBorders>
          </w:tcPr>
          <w:p w14:paraId="12853A8A" w14:textId="77777777" w:rsidR="000371E6" w:rsidRPr="004D2C06" w:rsidRDefault="000371E6" w:rsidP="000371E6">
            <w:pPr>
              <w:tabs>
                <w:tab w:val="left" w:pos="360"/>
              </w:tabs>
              <w:spacing w:after="0" w:line="240" w:lineRule="auto"/>
              <w:rPr>
                <w:rFonts w:ascii="Arial" w:hAnsi="Arial" w:cs="Arial"/>
                <w:bCs/>
                <w:color w:val="000000"/>
                <w:sz w:val="20"/>
                <w:szCs w:val="20"/>
                <w:lang w:val="en-US"/>
              </w:rPr>
            </w:pPr>
          </w:p>
        </w:tc>
        <w:tc>
          <w:tcPr>
            <w:tcW w:w="2552" w:type="dxa"/>
            <w:vMerge/>
            <w:tcBorders>
              <w:bottom w:val="single" w:sz="4" w:space="0" w:color="auto"/>
            </w:tcBorders>
          </w:tcPr>
          <w:p w14:paraId="1C238272" w14:textId="77777777" w:rsidR="000371E6" w:rsidRPr="00EA535E" w:rsidRDefault="000371E6" w:rsidP="000371E6">
            <w:pPr>
              <w:tabs>
                <w:tab w:val="left" w:pos="360"/>
              </w:tabs>
              <w:spacing w:after="0" w:line="240" w:lineRule="auto"/>
              <w:rPr>
                <w:rFonts w:ascii="Arial" w:hAnsi="Arial" w:cs="Arial"/>
                <w:bCs/>
                <w:color w:val="000000"/>
                <w:sz w:val="20"/>
                <w:szCs w:val="20"/>
                <w:lang w:val="en-US"/>
              </w:rPr>
            </w:pPr>
          </w:p>
        </w:tc>
      </w:tr>
      <w:tr w:rsidR="00297B63" w:rsidRPr="00CB37FB" w14:paraId="20FDF4E3" w14:textId="77777777" w:rsidTr="007426D0">
        <w:trPr>
          <w:trHeight w:val="567"/>
        </w:trPr>
        <w:tc>
          <w:tcPr>
            <w:tcW w:w="2127" w:type="dxa"/>
            <w:tcBorders>
              <w:bottom w:val="single" w:sz="4" w:space="0" w:color="auto"/>
            </w:tcBorders>
          </w:tcPr>
          <w:p w14:paraId="75D4464F" w14:textId="77777777" w:rsidR="00297B63" w:rsidRDefault="00297B63" w:rsidP="000371E6">
            <w:pPr>
              <w:tabs>
                <w:tab w:val="left" w:pos="360"/>
              </w:tabs>
              <w:spacing w:after="0" w:line="240" w:lineRule="auto"/>
              <w:rPr>
                <w:rFonts w:ascii="Arial" w:hAnsi="Arial" w:cs="Arial"/>
                <w:bCs/>
                <w:color w:val="000000"/>
                <w:sz w:val="20"/>
                <w:szCs w:val="20"/>
                <w:lang w:val="en-US"/>
              </w:rPr>
            </w:pPr>
          </w:p>
        </w:tc>
        <w:tc>
          <w:tcPr>
            <w:tcW w:w="2808" w:type="dxa"/>
            <w:tcBorders>
              <w:bottom w:val="single" w:sz="4" w:space="0" w:color="auto"/>
            </w:tcBorders>
          </w:tcPr>
          <w:p w14:paraId="0AAC5EFD" w14:textId="77777777" w:rsidR="00297B63" w:rsidRPr="00640C5B" w:rsidRDefault="00297B63" w:rsidP="00297B63">
            <w:pPr>
              <w:pStyle w:val="ListParagraph"/>
              <w:ind w:left="0"/>
              <w:jc w:val="both"/>
              <w:rPr>
                <w:rFonts w:ascii="Arial" w:hAnsi="Arial" w:cs="Arial"/>
                <w:bCs/>
                <w:color w:val="000000"/>
                <w:sz w:val="20"/>
                <w:szCs w:val="20"/>
                <w:lang w:val="en-US"/>
              </w:rPr>
            </w:pPr>
            <w:r w:rsidRPr="00640C5B">
              <w:rPr>
                <w:rFonts w:ascii="Arial" w:hAnsi="Arial" w:cs="Arial"/>
                <w:bCs/>
                <w:color w:val="000000"/>
                <w:sz w:val="20"/>
                <w:szCs w:val="20"/>
                <w:lang w:val="en-US"/>
              </w:rPr>
              <w:t>Handling and storage hazards</w:t>
            </w:r>
          </w:p>
          <w:p w14:paraId="11C4C1D1" w14:textId="77777777" w:rsidR="00297B63" w:rsidRPr="00640C5B" w:rsidRDefault="00297B63">
            <w:pPr>
              <w:pStyle w:val="ListParagraph"/>
              <w:numPr>
                <w:ilvl w:val="0"/>
                <w:numId w:val="77"/>
              </w:numPr>
              <w:spacing w:after="0" w:line="240" w:lineRule="auto"/>
              <w:jc w:val="both"/>
              <w:rPr>
                <w:rFonts w:ascii="Arial" w:hAnsi="Arial" w:cs="Arial"/>
                <w:bCs/>
                <w:color w:val="000000"/>
                <w:sz w:val="20"/>
                <w:szCs w:val="20"/>
                <w:lang w:val="en-US"/>
              </w:rPr>
            </w:pPr>
            <w:r w:rsidRPr="00640C5B">
              <w:rPr>
                <w:rFonts w:ascii="Arial" w:hAnsi="Arial" w:cs="Arial"/>
                <w:bCs/>
                <w:color w:val="000000"/>
                <w:sz w:val="20"/>
                <w:szCs w:val="20"/>
                <w:lang w:val="en-US"/>
              </w:rPr>
              <w:t>Improper lifting can cause musculoskeletal disorders such as sprains, strains, and inflamed joints</w:t>
            </w:r>
          </w:p>
          <w:p w14:paraId="444C215A" w14:textId="77777777" w:rsidR="00297B63" w:rsidRPr="00640C5B" w:rsidRDefault="00297B63">
            <w:pPr>
              <w:pStyle w:val="ListParagraph"/>
              <w:numPr>
                <w:ilvl w:val="0"/>
                <w:numId w:val="77"/>
              </w:numPr>
              <w:spacing w:after="0" w:line="240" w:lineRule="auto"/>
              <w:jc w:val="both"/>
              <w:rPr>
                <w:rFonts w:ascii="Arial" w:hAnsi="Arial" w:cs="Arial"/>
                <w:bCs/>
                <w:color w:val="000000"/>
                <w:sz w:val="20"/>
                <w:szCs w:val="20"/>
                <w:lang w:val="en-US"/>
              </w:rPr>
            </w:pPr>
            <w:r w:rsidRPr="00640C5B">
              <w:rPr>
                <w:rFonts w:ascii="Arial" w:hAnsi="Arial" w:cs="Arial"/>
                <w:bCs/>
                <w:color w:val="000000"/>
                <w:sz w:val="20"/>
                <w:szCs w:val="20"/>
                <w:lang w:val="en-US"/>
              </w:rPr>
              <w:lastRenderedPageBreak/>
              <w:t xml:space="preserve">Office materials that are improperly stored can lead to hazards such as objects falling on workers, poor visibility, and fires. There are several controls which can reduce handling and storage hazards. </w:t>
            </w:r>
          </w:p>
          <w:p w14:paraId="37A85CE7" w14:textId="77777777" w:rsidR="00297B63" w:rsidRPr="00640C5B" w:rsidRDefault="00297B63">
            <w:pPr>
              <w:pStyle w:val="ListParagraph"/>
              <w:numPr>
                <w:ilvl w:val="0"/>
                <w:numId w:val="77"/>
              </w:numPr>
              <w:spacing w:after="0" w:line="240" w:lineRule="auto"/>
              <w:jc w:val="both"/>
              <w:rPr>
                <w:rFonts w:ascii="Arial" w:hAnsi="Arial" w:cs="Arial"/>
                <w:bCs/>
                <w:color w:val="000000"/>
                <w:sz w:val="20"/>
                <w:szCs w:val="20"/>
                <w:lang w:val="en-US"/>
              </w:rPr>
            </w:pPr>
            <w:r w:rsidRPr="00640C5B">
              <w:rPr>
                <w:rFonts w:ascii="Arial" w:hAnsi="Arial" w:cs="Arial"/>
                <w:bCs/>
                <w:color w:val="000000"/>
                <w:sz w:val="20"/>
                <w:szCs w:val="20"/>
                <w:lang w:val="en-US"/>
              </w:rPr>
              <w:t>Open file drawer</w:t>
            </w:r>
          </w:p>
          <w:p w14:paraId="6B9A4247" w14:textId="77777777" w:rsidR="00297B63" w:rsidRPr="00640C5B" w:rsidRDefault="00297B63" w:rsidP="00297B63">
            <w:pPr>
              <w:spacing w:after="0" w:line="240" w:lineRule="auto"/>
              <w:jc w:val="both"/>
              <w:rPr>
                <w:rFonts w:ascii="Arial" w:hAnsi="Arial" w:cs="Arial"/>
                <w:bCs/>
                <w:color w:val="000000"/>
                <w:sz w:val="20"/>
                <w:szCs w:val="20"/>
                <w:lang w:val="en-US"/>
              </w:rPr>
            </w:pPr>
          </w:p>
        </w:tc>
        <w:tc>
          <w:tcPr>
            <w:tcW w:w="7681" w:type="dxa"/>
            <w:tcBorders>
              <w:bottom w:val="single" w:sz="4" w:space="0" w:color="auto"/>
            </w:tcBorders>
          </w:tcPr>
          <w:p w14:paraId="68C8FEFC" w14:textId="77777777" w:rsidR="00297B63" w:rsidRPr="00640C5B" w:rsidRDefault="00297B63">
            <w:pPr>
              <w:pStyle w:val="ListParagraph"/>
              <w:numPr>
                <w:ilvl w:val="0"/>
                <w:numId w:val="77"/>
              </w:numPr>
              <w:spacing w:after="0" w:line="240" w:lineRule="auto"/>
              <w:jc w:val="both"/>
              <w:rPr>
                <w:rFonts w:ascii="Arial" w:hAnsi="Arial" w:cs="Arial"/>
                <w:bCs/>
                <w:color w:val="000000"/>
                <w:sz w:val="20"/>
                <w:szCs w:val="20"/>
                <w:lang w:val="en-US"/>
              </w:rPr>
            </w:pPr>
            <w:r w:rsidRPr="00640C5B">
              <w:rPr>
                <w:rFonts w:ascii="Arial" w:hAnsi="Arial" w:cs="Arial"/>
                <w:bCs/>
                <w:color w:val="000000"/>
                <w:sz w:val="20"/>
                <w:szCs w:val="20"/>
                <w:lang w:val="en-US"/>
              </w:rPr>
              <w:lastRenderedPageBreak/>
              <w:t>Materials should not be stored on top of cabinets but should be stored inside cabinet file, or lockers whenever possible.</w:t>
            </w:r>
          </w:p>
          <w:p w14:paraId="01EAF72C" w14:textId="77777777" w:rsidR="00297B63" w:rsidRPr="00640C5B" w:rsidRDefault="00297B63">
            <w:pPr>
              <w:pStyle w:val="ListParagraph"/>
              <w:numPr>
                <w:ilvl w:val="0"/>
                <w:numId w:val="77"/>
              </w:numPr>
              <w:spacing w:after="0" w:line="240" w:lineRule="auto"/>
              <w:jc w:val="both"/>
              <w:rPr>
                <w:rFonts w:ascii="Arial" w:hAnsi="Arial" w:cs="Arial"/>
                <w:bCs/>
                <w:color w:val="000000"/>
                <w:sz w:val="20"/>
                <w:szCs w:val="20"/>
                <w:lang w:val="en-US"/>
              </w:rPr>
            </w:pPr>
            <w:r w:rsidRPr="00640C5B">
              <w:rPr>
                <w:rFonts w:ascii="Arial" w:hAnsi="Arial" w:cs="Arial"/>
                <w:bCs/>
                <w:color w:val="000000"/>
                <w:sz w:val="20"/>
                <w:szCs w:val="20"/>
                <w:lang w:val="en-US"/>
              </w:rPr>
              <w:t xml:space="preserve">Heavy objects should be stored on lower shelves and materials stacked neatly. </w:t>
            </w:r>
          </w:p>
          <w:p w14:paraId="2E18FC7F" w14:textId="77777777" w:rsidR="00297B63" w:rsidRPr="00640C5B" w:rsidRDefault="00297B63">
            <w:pPr>
              <w:pStyle w:val="ListParagraph"/>
              <w:numPr>
                <w:ilvl w:val="0"/>
                <w:numId w:val="77"/>
              </w:numPr>
              <w:spacing w:after="0" w:line="240" w:lineRule="auto"/>
              <w:jc w:val="both"/>
              <w:rPr>
                <w:rFonts w:ascii="Arial" w:hAnsi="Arial" w:cs="Arial"/>
                <w:bCs/>
                <w:color w:val="000000"/>
                <w:sz w:val="20"/>
                <w:szCs w:val="20"/>
                <w:lang w:val="en-US"/>
              </w:rPr>
            </w:pPr>
            <w:r w:rsidRPr="00640C5B">
              <w:rPr>
                <w:rFonts w:ascii="Arial" w:hAnsi="Arial" w:cs="Arial"/>
                <w:bCs/>
                <w:color w:val="000000"/>
                <w:sz w:val="20"/>
                <w:szCs w:val="20"/>
                <w:lang w:val="en-US"/>
              </w:rPr>
              <w:t xml:space="preserve">Materials must not be stored in aisles, corners, or passageways. </w:t>
            </w:r>
          </w:p>
          <w:p w14:paraId="0F9B5FBF" w14:textId="77777777" w:rsidR="00297B63" w:rsidRPr="00640C5B" w:rsidRDefault="00297B63">
            <w:pPr>
              <w:pStyle w:val="ListParagraph"/>
              <w:numPr>
                <w:ilvl w:val="0"/>
                <w:numId w:val="77"/>
              </w:numPr>
              <w:spacing w:after="0" w:line="240" w:lineRule="auto"/>
              <w:jc w:val="both"/>
              <w:rPr>
                <w:rFonts w:ascii="Arial" w:hAnsi="Arial" w:cs="Arial"/>
                <w:bCs/>
                <w:color w:val="000000"/>
                <w:sz w:val="20"/>
                <w:szCs w:val="20"/>
                <w:lang w:val="en-US"/>
              </w:rPr>
            </w:pPr>
            <w:r w:rsidRPr="00640C5B">
              <w:rPr>
                <w:rFonts w:ascii="Arial" w:hAnsi="Arial" w:cs="Arial"/>
                <w:bCs/>
                <w:color w:val="000000"/>
                <w:sz w:val="20"/>
                <w:szCs w:val="20"/>
                <w:lang w:val="en-US"/>
              </w:rPr>
              <w:t xml:space="preserve">Fire equipment should remain unobstructed. </w:t>
            </w:r>
          </w:p>
          <w:p w14:paraId="56B4D111" w14:textId="77777777" w:rsidR="00297B63" w:rsidRPr="00640C5B" w:rsidRDefault="00297B63">
            <w:pPr>
              <w:pStyle w:val="ListParagraph"/>
              <w:numPr>
                <w:ilvl w:val="0"/>
                <w:numId w:val="77"/>
              </w:numPr>
              <w:spacing w:after="0" w:line="240" w:lineRule="auto"/>
              <w:jc w:val="both"/>
              <w:rPr>
                <w:rFonts w:ascii="Arial" w:hAnsi="Arial" w:cs="Arial"/>
                <w:bCs/>
                <w:color w:val="000000"/>
                <w:sz w:val="20"/>
                <w:szCs w:val="20"/>
                <w:lang w:val="en-US"/>
              </w:rPr>
            </w:pPr>
            <w:r w:rsidRPr="00640C5B">
              <w:rPr>
                <w:rFonts w:ascii="Arial" w:hAnsi="Arial" w:cs="Arial"/>
                <w:bCs/>
                <w:color w:val="000000"/>
                <w:sz w:val="20"/>
                <w:szCs w:val="20"/>
                <w:lang w:val="en-US"/>
              </w:rPr>
              <w:t xml:space="preserve">Flammable and combustible materials must be identified and properly stored. </w:t>
            </w:r>
          </w:p>
          <w:p w14:paraId="71C5593B" w14:textId="77777777" w:rsidR="00297B63" w:rsidRPr="00640C5B" w:rsidRDefault="00297B63">
            <w:pPr>
              <w:pStyle w:val="ListParagraph"/>
              <w:numPr>
                <w:ilvl w:val="0"/>
                <w:numId w:val="77"/>
              </w:numPr>
              <w:spacing w:after="0" w:line="240" w:lineRule="auto"/>
              <w:jc w:val="both"/>
              <w:rPr>
                <w:rFonts w:ascii="Arial" w:hAnsi="Arial" w:cs="Arial"/>
                <w:bCs/>
                <w:color w:val="000000"/>
                <w:sz w:val="20"/>
                <w:szCs w:val="20"/>
                <w:lang w:val="en-US"/>
              </w:rPr>
            </w:pPr>
            <w:r w:rsidRPr="00640C5B">
              <w:rPr>
                <w:rFonts w:ascii="Arial" w:hAnsi="Arial" w:cs="Arial"/>
                <w:bCs/>
                <w:color w:val="000000"/>
                <w:sz w:val="20"/>
                <w:szCs w:val="20"/>
                <w:lang w:val="en-US"/>
              </w:rPr>
              <w:lastRenderedPageBreak/>
              <w:t xml:space="preserve">Material Safety Data Sheets must be provided for each hazardous chemical identified. </w:t>
            </w:r>
          </w:p>
          <w:p w14:paraId="17ED881E" w14:textId="3AFD2764" w:rsidR="00297B63" w:rsidRPr="004D2C06" w:rsidRDefault="00297B63" w:rsidP="00297B63">
            <w:pPr>
              <w:tabs>
                <w:tab w:val="left" w:pos="360"/>
              </w:tabs>
              <w:spacing w:after="0" w:line="240" w:lineRule="auto"/>
              <w:rPr>
                <w:rFonts w:ascii="Arial" w:hAnsi="Arial" w:cs="Arial"/>
                <w:bCs/>
                <w:color w:val="000000"/>
                <w:sz w:val="20"/>
                <w:szCs w:val="20"/>
                <w:lang w:val="en-US"/>
              </w:rPr>
            </w:pPr>
            <w:r w:rsidRPr="00640C5B">
              <w:rPr>
                <w:rFonts w:ascii="Arial" w:hAnsi="Arial" w:cs="Arial"/>
                <w:bCs/>
                <w:color w:val="000000"/>
                <w:sz w:val="20"/>
                <w:szCs w:val="20"/>
                <w:lang w:val="en-US"/>
              </w:rPr>
              <w:t>An effective control program incorporating employee awareness and training and ergonomic design of work tasks can reduce back injuries.</w:t>
            </w:r>
          </w:p>
        </w:tc>
        <w:tc>
          <w:tcPr>
            <w:tcW w:w="2552" w:type="dxa"/>
            <w:tcBorders>
              <w:bottom w:val="single" w:sz="4" w:space="0" w:color="auto"/>
            </w:tcBorders>
          </w:tcPr>
          <w:p w14:paraId="0E8BB726" w14:textId="77777777" w:rsidR="00297B63" w:rsidRPr="00EA535E" w:rsidRDefault="00297B63" w:rsidP="000371E6">
            <w:pPr>
              <w:tabs>
                <w:tab w:val="left" w:pos="360"/>
              </w:tabs>
              <w:spacing w:after="0" w:line="240" w:lineRule="auto"/>
              <w:rPr>
                <w:rFonts w:ascii="Arial" w:hAnsi="Arial" w:cs="Arial"/>
                <w:bCs/>
                <w:color w:val="000000"/>
                <w:sz w:val="20"/>
                <w:szCs w:val="20"/>
                <w:lang w:val="en-US"/>
              </w:rPr>
            </w:pPr>
          </w:p>
        </w:tc>
      </w:tr>
      <w:tr w:rsidR="00297B63" w:rsidRPr="00CB37FB" w14:paraId="2820A8B9" w14:textId="77777777" w:rsidTr="007426D0">
        <w:trPr>
          <w:trHeight w:val="567"/>
        </w:trPr>
        <w:tc>
          <w:tcPr>
            <w:tcW w:w="2127" w:type="dxa"/>
            <w:tcBorders>
              <w:bottom w:val="single" w:sz="4" w:space="0" w:color="auto"/>
            </w:tcBorders>
          </w:tcPr>
          <w:p w14:paraId="204D1046" w14:textId="77777777" w:rsidR="00297B63" w:rsidRDefault="00297B63" w:rsidP="000371E6">
            <w:pPr>
              <w:tabs>
                <w:tab w:val="left" w:pos="360"/>
              </w:tabs>
              <w:spacing w:after="0" w:line="240" w:lineRule="auto"/>
              <w:rPr>
                <w:rFonts w:ascii="Arial" w:hAnsi="Arial" w:cs="Arial"/>
                <w:bCs/>
                <w:color w:val="000000"/>
                <w:sz w:val="20"/>
                <w:szCs w:val="20"/>
                <w:lang w:val="en-US"/>
              </w:rPr>
            </w:pPr>
          </w:p>
        </w:tc>
        <w:tc>
          <w:tcPr>
            <w:tcW w:w="2808" w:type="dxa"/>
            <w:tcBorders>
              <w:bottom w:val="single" w:sz="4" w:space="0" w:color="auto"/>
            </w:tcBorders>
          </w:tcPr>
          <w:p w14:paraId="47761BBB" w14:textId="703322BB" w:rsidR="00297B63" w:rsidRPr="00CA0B5E" w:rsidRDefault="00297B63">
            <w:pPr>
              <w:pStyle w:val="ListParagraph"/>
              <w:numPr>
                <w:ilvl w:val="0"/>
                <w:numId w:val="77"/>
              </w:numPr>
              <w:spacing w:after="120" w:line="240" w:lineRule="auto"/>
              <w:ind w:left="357" w:hanging="357"/>
              <w:jc w:val="both"/>
              <w:rPr>
                <w:rFonts w:ascii="Arial" w:hAnsi="Arial" w:cs="Arial"/>
                <w:bCs/>
                <w:color w:val="000000"/>
                <w:sz w:val="20"/>
                <w:szCs w:val="20"/>
                <w:lang w:val="en-US"/>
              </w:rPr>
            </w:pPr>
            <w:r w:rsidRPr="00640C5B">
              <w:rPr>
                <w:rFonts w:ascii="Arial" w:hAnsi="Arial" w:cs="Arial"/>
                <w:bCs/>
                <w:color w:val="000000"/>
                <w:sz w:val="20"/>
                <w:szCs w:val="20"/>
                <w:lang w:val="en-US"/>
              </w:rPr>
              <w:t>Electrical shock or Electrical accidents in an office usually occur as a result of faulty or defective equipment, unsafe installation, or misuse of equipment</w:t>
            </w:r>
          </w:p>
        </w:tc>
        <w:tc>
          <w:tcPr>
            <w:tcW w:w="7681" w:type="dxa"/>
            <w:tcBorders>
              <w:bottom w:val="single" w:sz="4" w:space="0" w:color="auto"/>
            </w:tcBorders>
          </w:tcPr>
          <w:p w14:paraId="18351921" w14:textId="77777777" w:rsidR="00297B63" w:rsidRPr="00640C5B" w:rsidRDefault="00297B63">
            <w:pPr>
              <w:pStyle w:val="ListParagraph"/>
              <w:numPr>
                <w:ilvl w:val="0"/>
                <w:numId w:val="77"/>
              </w:numPr>
              <w:spacing w:after="0" w:line="240" w:lineRule="auto"/>
              <w:jc w:val="both"/>
              <w:rPr>
                <w:rFonts w:ascii="Arial" w:hAnsi="Arial" w:cs="Arial"/>
                <w:bCs/>
                <w:color w:val="000000"/>
                <w:sz w:val="20"/>
                <w:szCs w:val="20"/>
                <w:lang w:val="en-US"/>
              </w:rPr>
            </w:pPr>
            <w:r w:rsidRPr="00640C5B">
              <w:rPr>
                <w:rFonts w:ascii="Arial" w:hAnsi="Arial" w:cs="Arial"/>
                <w:bCs/>
                <w:color w:val="000000"/>
                <w:sz w:val="20"/>
                <w:szCs w:val="20"/>
                <w:lang w:val="en-US"/>
              </w:rPr>
              <w:t xml:space="preserve">Equipment must be properly grounded to prevent shock injuries </w:t>
            </w:r>
          </w:p>
          <w:p w14:paraId="4811C507" w14:textId="77777777" w:rsidR="00297B63" w:rsidRPr="00640C5B" w:rsidRDefault="00297B63">
            <w:pPr>
              <w:pStyle w:val="ListParagraph"/>
              <w:numPr>
                <w:ilvl w:val="0"/>
                <w:numId w:val="77"/>
              </w:numPr>
              <w:spacing w:after="0" w:line="240" w:lineRule="auto"/>
              <w:jc w:val="both"/>
              <w:rPr>
                <w:rFonts w:ascii="Arial" w:hAnsi="Arial" w:cs="Arial"/>
                <w:bCs/>
                <w:color w:val="000000"/>
                <w:sz w:val="20"/>
                <w:szCs w:val="20"/>
                <w:lang w:val="en-US"/>
              </w:rPr>
            </w:pPr>
            <w:r w:rsidRPr="00640C5B">
              <w:rPr>
                <w:rFonts w:ascii="Arial" w:hAnsi="Arial" w:cs="Arial"/>
                <w:bCs/>
                <w:color w:val="000000"/>
                <w:sz w:val="20"/>
                <w:szCs w:val="20"/>
                <w:lang w:val="en-US"/>
              </w:rPr>
              <w:t xml:space="preserve">A sufficient number of outlets will prevent circuit overloading </w:t>
            </w:r>
          </w:p>
          <w:p w14:paraId="6CC086AA" w14:textId="77777777" w:rsidR="00297B63" w:rsidRPr="00640C5B" w:rsidRDefault="00297B63">
            <w:pPr>
              <w:pStyle w:val="ListParagraph"/>
              <w:numPr>
                <w:ilvl w:val="0"/>
                <w:numId w:val="77"/>
              </w:numPr>
              <w:spacing w:after="0" w:line="240" w:lineRule="auto"/>
              <w:jc w:val="both"/>
              <w:rPr>
                <w:rFonts w:ascii="Arial" w:hAnsi="Arial" w:cs="Arial"/>
                <w:bCs/>
                <w:color w:val="000000"/>
                <w:sz w:val="20"/>
                <w:szCs w:val="20"/>
                <w:lang w:val="en-US"/>
              </w:rPr>
            </w:pPr>
            <w:r w:rsidRPr="00640C5B">
              <w:rPr>
                <w:rFonts w:ascii="Arial" w:hAnsi="Arial" w:cs="Arial"/>
                <w:bCs/>
                <w:color w:val="000000"/>
                <w:sz w:val="20"/>
                <w:szCs w:val="20"/>
                <w:lang w:val="en-US"/>
              </w:rPr>
              <w:t xml:space="preserve">Avoid the use of poorly maintained or non-approved equipment </w:t>
            </w:r>
          </w:p>
          <w:p w14:paraId="30FB21E4" w14:textId="77777777" w:rsidR="00297B63" w:rsidRPr="00640C5B" w:rsidRDefault="00297B63">
            <w:pPr>
              <w:pStyle w:val="ListParagraph"/>
              <w:numPr>
                <w:ilvl w:val="0"/>
                <w:numId w:val="77"/>
              </w:numPr>
              <w:spacing w:after="0" w:line="240" w:lineRule="auto"/>
              <w:jc w:val="both"/>
              <w:rPr>
                <w:rFonts w:ascii="Arial" w:hAnsi="Arial" w:cs="Arial"/>
                <w:bCs/>
                <w:color w:val="000000"/>
                <w:sz w:val="20"/>
                <w:szCs w:val="20"/>
                <w:lang w:val="en-US"/>
              </w:rPr>
            </w:pPr>
            <w:r w:rsidRPr="00640C5B">
              <w:rPr>
                <w:rFonts w:ascii="Arial" w:hAnsi="Arial" w:cs="Arial"/>
                <w:bCs/>
                <w:color w:val="000000"/>
                <w:sz w:val="20"/>
                <w:szCs w:val="20"/>
                <w:lang w:val="en-US"/>
              </w:rPr>
              <w:t xml:space="preserve"> Electric equipment maintained so that no live parts are exposed </w:t>
            </w:r>
          </w:p>
          <w:p w14:paraId="1912A7A8" w14:textId="2D5004AA" w:rsidR="00297B63" w:rsidRPr="00640C5B" w:rsidRDefault="00297B63">
            <w:pPr>
              <w:pStyle w:val="ListParagraph"/>
              <w:numPr>
                <w:ilvl w:val="0"/>
                <w:numId w:val="77"/>
              </w:numPr>
              <w:spacing w:after="0" w:line="240" w:lineRule="auto"/>
              <w:jc w:val="both"/>
              <w:rPr>
                <w:rFonts w:ascii="Arial" w:hAnsi="Arial" w:cs="Arial"/>
                <w:bCs/>
                <w:color w:val="000000"/>
                <w:sz w:val="20"/>
                <w:szCs w:val="20"/>
                <w:lang w:val="en-US"/>
              </w:rPr>
            </w:pPr>
            <w:r w:rsidRPr="00640C5B">
              <w:rPr>
                <w:rFonts w:ascii="Arial" w:hAnsi="Arial" w:cs="Arial"/>
                <w:bCs/>
                <w:color w:val="000000"/>
                <w:sz w:val="20"/>
                <w:szCs w:val="20"/>
                <w:lang w:val="en-US"/>
              </w:rPr>
              <w:t>Machines should be disconnected before cleaning or adjusting. Generally, machines and equipment should be locked or tagged out during maintenance.</w:t>
            </w:r>
          </w:p>
        </w:tc>
        <w:tc>
          <w:tcPr>
            <w:tcW w:w="2552" w:type="dxa"/>
            <w:tcBorders>
              <w:bottom w:val="single" w:sz="4" w:space="0" w:color="auto"/>
            </w:tcBorders>
          </w:tcPr>
          <w:p w14:paraId="7BB69FE2" w14:textId="77777777" w:rsidR="00297B63" w:rsidRPr="00EA535E" w:rsidRDefault="00297B63" w:rsidP="000371E6">
            <w:pPr>
              <w:tabs>
                <w:tab w:val="left" w:pos="360"/>
              </w:tabs>
              <w:spacing w:after="0" w:line="240" w:lineRule="auto"/>
              <w:rPr>
                <w:rFonts w:ascii="Arial" w:hAnsi="Arial" w:cs="Arial"/>
                <w:bCs/>
                <w:color w:val="000000"/>
                <w:sz w:val="20"/>
                <w:szCs w:val="20"/>
                <w:lang w:val="en-US"/>
              </w:rPr>
            </w:pPr>
          </w:p>
        </w:tc>
      </w:tr>
      <w:tr w:rsidR="00297B63" w:rsidRPr="00CB37FB" w14:paraId="15CFC59E" w14:textId="77777777" w:rsidTr="007426D0">
        <w:trPr>
          <w:trHeight w:val="567"/>
        </w:trPr>
        <w:tc>
          <w:tcPr>
            <w:tcW w:w="2127" w:type="dxa"/>
            <w:tcBorders>
              <w:bottom w:val="single" w:sz="4" w:space="0" w:color="auto"/>
            </w:tcBorders>
          </w:tcPr>
          <w:p w14:paraId="48194356" w14:textId="77777777" w:rsidR="00297B63" w:rsidRDefault="00297B63" w:rsidP="000371E6">
            <w:pPr>
              <w:tabs>
                <w:tab w:val="left" w:pos="360"/>
              </w:tabs>
              <w:spacing w:after="0" w:line="240" w:lineRule="auto"/>
              <w:rPr>
                <w:rFonts w:ascii="Arial" w:hAnsi="Arial" w:cs="Arial"/>
                <w:bCs/>
                <w:color w:val="000000"/>
                <w:sz w:val="20"/>
                <w:szCs w:val="20"/>
                <w:lang w:val="en-US"/>
              </w:rPr>
            </w:pPr>
          </w:p>
        </w:tc>
        <w:tc>
          <w:tcPr>
            <w:tcW w:w="2808" w:type="dxa"/>
            <w:tcBorders>
              <w:bottom w:val="single" w:sz="4" w:space="0" w:color="auto"/>
            </w:tcBorders>
          </w:tcPr>
          <w:p w14:paraId="2E41ECE7" w14:textId="77777777" w:rsidR="00297B63" w:rsidRPr="00640C5B" w:rsidRDefault="00297B63">
            <w:pPr>
              <w:pStyle w:val="ListParagraph"/>
              <w:numPr>
                <w:ilvl w:val="0"/>
                <w:numId w:val="77"/>
              </w:numPr>
              <w:spacing w:after="0" w:line="240" w:lineRule="auto"/>
              <w:jc w:val="both"/>
              <w:rPr>
                <w:rFonts w:ascii="Arial" w:hAnsi="Arial" w:cs="Arial"/>
                <w:bCs/>
                <w:color w:val="000000"/>
                <w:sz w:val="20"/>
                <w:szCs w:val="20"/>
                <w:lang w:val="en-US"/>
              </w:rPr>
            </w:pPr>
            <w:r w:rsidRPr="00640C5B">
              <w:rPr>
                <w:rFonts w:ascii="Arial" w:hAnsi="Arial" w:cs="Arial"/>
                <w:bCs/>
                <w:color w:val="000000"/>
                <w:sz w:val="20"/>
                <w:szCs w:val="20"/>
                <w:lang w:val="en-US"/>
              </w:rPr>
              <w:t>Office furniture</w:t>
            </w:r>
          </w:p>
          <w:p w14:paraId="0C391F06" w14:textId="322A2C1E" w:rsidR="00297B63" w:rsidRPr="00640C5B" w:rsidRDefault="00297B63">
            <w:pPr>
              <w:pStyle w:val="ListParagraph"/>
              <w:numPr>
                <w:ilvl w:val="0"/>
                <w:numId w:val="77"/>
              </w:numPr>
              <w:spacing w:after="0" w:line="240" w:lineRule="auto"/>
              <w:jc w:val="both"/>
              <w:rPr>
                <w:rFonts w:ascii="Arial" w:hAnsi="Arial" w:cs="Arial"/>
                <w:bCs/>
                <w:color w:val="000000"/>
                <w:sz w:val="20"/>
                <w:szCs w:val="20"/>
                <w:lang w:val="en-US"/>
              </w:rPr>
            </w:pPr>
            <w:r w:rsidRPr="00640C5B">
              <w:rPr>
                <w:rFonts w:ascii="Arial" w:hAnsi="Arial" w:cs="Arial"/>
                <w:bCs/>
                <w:color w:val="000000"/>
                <w:sz w:val="20"/>
                <w:szCs w:val="20"/>
                <w:lang w:val="en-US"/>
              </w:rPr>
              <w:t xml:space="preserve">Defective furniture or misuse of chairs or file </w:t>
            </w:r>
            <w:r w:rsidRPr="00640C5B">
              <w:rPr>
                <w:rFonts w:ascii="Arial" w:hAnsi="Arial" w:cs="Arial"/>
                <w:bCs/>
                <w:color w:val="000000"/>
                <w:sz w:val="20"/>
                <w:szCs w:val="20"/>
                <w:lang w:val="en-US"/>
              </w:rPr>
              <w:lastRenderedPageBreak/>
              <w:t>cabinets by office workers can lead to serious injuries</w:t>
            </w:r>
          </w:p>
        </w:tc>
        <w:tc>
          <w:tcPr>
            <w:tcW w:w="7681" w:type="dxa"/>
            <w:tcBorders>
              <w:bottom w:val="single" w:sz="4" w:space="0" w:color="auto"/>
            </w:tcBorders>
          </w:tcPr>
          <w:p w14:paraId="7A8FD09D" w14:textId="77777777" w:rsidR="00297B63" w:rsidRPr="00640C5B" w:rsidRDefault="00297B63">
            <w:pPr>
              <w:pStyle w:val="ListParagraph"/>
              <w:numPr>
                <w:ilvl w:val="0"/>
                <w:numId w:val="77"/>
              </w:numPr>
              <w:spacing w:after="0" w:line="240" w:lineRule="auto"/>
              <w:jc w:val="both"/>
              <w:rPr>
                <w:rFonts w:ascii="Arial" w:hAnsi="Arial" w:cs="Arial"/>
                <w:bCs/>
                <w:color w:val="000000"/>
                <w:sz w:val="20"/>
                <w:szCs w:val="20"/>
                <w:lang w:val="en-US"/>
              </w:rPr>
            </w:pPr>
            <w:r w:rsidRPr="00640C5B">
              <w:rPr>
                <w:rFonts w:ascii="Arial" w:hAnsi="Arial" w:cs="Arial"/>
                <w:bCs/>
                <w:color w:val="000000"/>
                <w:sz w:val="20"/>
                <w:szCs w:val="20"/>
                <w:lang w:val="en-US"/>
              </w:rPr>
              <w:lastRenderedPageBreak/>
              <w:t xml:space="preserve">Chairs should be properly designed and regularly inspected for missing casters, shaky legs, and loose parts </w:t>
            </w:r>
          </w:p>
          <w:p w14:paraId="7A4300C1" w14:textId="77777777" w:rsidR="00297B63" w:rsidRPr="00640C5B" w:rsidRDefault="00297B63">
            <w:pPr>
              <w:pStyle w:val="ListParagraph"/>
              <w:numPr>
                <w:ilvl w:val="0"/>
                <w:numId w:val="77"/>
              </w:numPr>
              <w:spacing w:after="0" w:line="240" w:lineRule="auto"/>
              <w:jc w:val="both"/>
              <w:rPr>
                <w:rFonts w:ascii="Arial" w:hAnsi="Arial" w:cs="Arial"/>
                <w:bCs/>
                <w:color w:val="000000"/>
                <w:sz w:val="20"/>
                <w:szCs w:val="20"/>
                <w:lang w:val="en-US"/>
              </w:rPr>
            </w:pPr>
            <w:r w:rsidRPr="00640C5B">
              <w:rPr>
                <w:rFonts w:ascii="Arial" w:hAnsi="Arial" w:cs="Arial"/>
                <w:bCs/>
                <w:color w:val="000000"/>
                <w:sz w:val="20"/>
                <w:szCs w:val="20"/>
                <w:lang w:val="en-US"/>
              </w:rPr>
              <w:t xml:space="preserve">Do not lean back in a chair with your feet on a desk </w:t>
            </w:r>
          </w:p>
          <w:p w14:paraId="7780F7B4" w14:textId="77777777" w:rsidR="00297B63" w:rsidRPr="00640C5B" w:rsidRDefault="00297B63">
            <w:pPr>
              <w:pStyle w:val="ListParagraph"/>
              <w:numPr>
                <w:ilvl w:val="0"/>
                <w:numId w:val="77"/>
              </w:numPr>
              <w:spacing w:after="0" w:line="240" w:lineRule="auto"/>
              <w:jc w:val="both"/>
              <w:rPr>
                <w:rFonts w:ascii="Arial" w:hAnsi="Arial" w:cs="Arial"/>
                <w:bCs/>
                <w:color w:val="000000"/>
                <w:sz w:val="20"/>
                <w:szCs w:val="20"/>
                <w:lang w:val="en-US"/>
              </w:rPr>
            </w:pPr>
            <w:r w:rsidRPr="00640C5B">
              <w:rPr>
                <w:rFonts w:ascii="Arial" w:hAnsi="Arial" w:cs="Arial"/>
                <w:bCs/>
                <w:color w:val="000000"/>
                <w:sz w:val="20"/>
                <w:szCs w:val="20"/>
                <w:lang w:val="en-US"/>
              </w:rPr>
              <w:lastRenderedPageBreak/>
              <w:t xml:space="preserve">Do not scoot across the floor while sitting on a chair </w:t>
            </w:r>
          </w:p>
          <w:p w14:paraId="29AB9D84" w14:textId="77777777" w:rsidR="00297B63" w:rsidRPr="00640C5B" w:rsidRDefault="00297B63">
            <w:pPr>
              <w:pStyle w:val="ListParagraph"/>
              <w:numPr>
                <w:ilvl w:val="0"/>
                <w:numId w:val="77"/>
              </w:numPr>
              <w:spacing w:after="0" w:line="240" w:lineRule="auto"/>
              <w:jc w:val="both"/>
              <w:rPr>
                <w:rFonts w:ascii="Arial" w:hAnsi="Arial" w:cs="Arial"/>
                <w:bCs/>
                <w:color w:val="000000"/>
                <w:sz w:val="20"/>
                <w:szCs w:val="20"/>
                <w:lang w:val="en-US"/>
              </w:rPr>
            </w:pPr>
            <w:r w:rsidRPr="00640C5B">
              <w:rPr>
                <w:rFonts w:ascii="Arial" w:hAnsi="Arial" w:cs="Arial"/>
                <w:bCs/>
                <w:color w:val="000000"/>
                <w:sz w:val="20"/>
                <w:szCs w:val="20"/>
                <w:lang w:val="en-US"/>
              </w:rPr>
              <w:t xml:space="preserve">Never stand on a chair to reach an overhead object </w:t>
            </w:r>
          </w:p>
          <w:p w14:paraId="37C6A4CC" w14:textId="77777777" w:rsidR="00297B63" w:rsidRPr="00640C5B" w:rsidRDefault="00297B63">
            <w:pPr>
              <w:pStyle w:val="ListParagraph"/>
              <w:numPr>
                <w:ilvl w:val="0"/>
                <w:numId w:val="77"/>
              </w:numPr>
              <w:spacing w:after="0" w:line="240" w:lineRule="auto"/>
              <w:jc w:val="both"/>
              <w:rPr>
                <w:rFonts w:ascii="Arial" w:hAnsi="Arial" w:cs="Arial"/>
                <w:bCs/>
                <w:color w:val="000000"/>
                <w:sz w:val="20"/>
                <w:szCs w:val="20"/>
                <w:lang w:val="en-US"/>
              </w:rPr>
            </w:pPr>
            <w:r w:rsidRPr="00640C5B">
              <w:rPr>
                <w:rFonts w:ascii="Arial" w:hAnsi="Arial" w:cs="Arial"/>
                <w:bCs/>
                <w:color w:val="000000"/>
                <w:sz w:val="20"/>
                <w:szCs w:val="20"/>
                <w:lang w:val="en-US"/>
              </w:rPr>
              <w:t xml:space="preserve">Open only one file drawer at a time </w:t>
            </w:r>
          </w:p>
          <w:p w14:paraId="0667E86C" w14:textId="5AAD09C3" w:rsidR="00297B63" w:rsidRPr="00640C5B" w:rsidRDefault="00297B63">
            <w:pPr>
              <w:pStyle w:val="ListParagraph"/>
              <w:numPr>
                <w:ilvl w:val="0"/>
                <w:numId w:val="77"/>
              </w:numPr>
              <w:spacing w:after="120" w:line="240" w:lineRule="auto"/>
              <w:ind w:left="357" w:hanging="357"/>
              <w:jc w:val="both"/>
              <w:rPr>
                <w:rFonts w:ascii="Arial" w:hAnsi="Arial" w:cs="Arial"/>
                <w:bCs/>
                <w:color w:val="000000"/>
                <w:sz w:val="20"/>
                <w:szCs w:val="20"/>
                <w:lang w:val="en-US"/>
              </w:rPr>
            </w:pPr>
            <w:r w:rsidRPr="00640C5B">
              <w:rPr>
                <w:rFonts w:ascii="Arial" w:hAnsi="Arial" w:cs="Arial"/>
                <w:bCs/>
                <w:color w:val="000000"/>
                <w:sz w:val="20"/>
                <w:szCs w:val="20"/>
                <w:lang w:val="en-US"/>
              </w:rPr>
              <w:t>Do not locate file cabinets close to doorways or in aisles</w:t>
            </w:r>
          </w:p>
        </w:tc>
        <w:tc>
          <w:tcPr>
            <w:tcW w:w="2552" w:type="dxa"/>
            <w:tcBorders>
              <w:bottom w:val="single" w:sz="4" w:space="0" w:color="auto"/>
            </w:tcBorders>
          </w:tcPr>
          <w:p w14:paraId="5B4C3666" w14:textId="77777777" w:rsidR="00297B63" w:rsidRPr="00EA535E" w:rsidRDefault="00297B63" w:rsidP="000371E6">
            <w:pPr>
              <w:tabs>
                <w:tab w:val="left" w:pos="360"/>
              </w:tabs>
              <w:spacing w:after="0" w:line="240" w:lineRule="auto"/>
              <w:rPr>
                <w:rFonts w:ascii="Arial" w:hAnsi="Arial" w:cs="Arial"/>
                <w:bCs/>
                <w:color w:val="000000"/>
                <w:sz w:val="20"/>
                <w:szCs w:val="20"/>
                <w:lang w:val="en-US"/>
              </w:rPr>
            </w:pPr>
          </w:p>
        </w:tc>
      </w:tr>
      <w:tr w:rsidR="00297B63" w:rsidRPr="00CB37FB" w14:paraId="2AC24E74" w14:textId="77777777" w:rsidTr="007426D0">
        <w:trPr>
          <w:trHeight w:val="567"/>
        </w:trPr>
        <w:tc>
          <w:tcPr>
            <w:tcW w:w="2127" w:type="dxa"/>
            <w:tcBorders>
              <w:bottom w:val="single" w:sz="4" w:space="0" w:color="auto"/>
            </w:tcBorders>
          </w:tcPr>
          <w:p w14:paraId="0E25B8A6" w14:textId="77777777" w:rsidR="00297B63" w:rsidRDefault="00297B63" w:rsidP="000371E6">
            <w:pPr>
              <w:tabs>
                <w:tab w:val="left" w:pos="360"/>
              </w:tabs>
              <w:spacing w:after="0" w:line="240" w:lineRule="auto"/>
              <w:rPr>
                <w:rFonts w:ascii="Arial" w:hAnsi="Arial" w:cs="Arial"/>
                <w:bCs/>
                <w:color w:val="000000"/>
                <w:sz w:val="20"/>
                <w:szCs w:val="20"/>
                <w:lang w:val="en-US"/>
              </w:rPr>
            </w:pPr>
          </w:p>
        </w:tc>
        <w:tc>
          <w:tcPr>
            <w:tcW w:w="2808" w:type="dxa"/>
            <w:tcBorders>
              <w:bottom w:val="single" w:sz="4" w:space="0" w:color="auto"/>
            </w:tcBorders>
          </w:tcPr>
          <w:p w14:paraId="0CABAE8A" w14:textId="77777777" w:rsidR="00297B63" w:rsidRPr="00CA0B5E" w:rsidRDefault="00297B63" w:rsidP="00CA0B5E">
            <w:pPr>
              <w:spacing w:after="0" w:line="240" w:lineRule="auto"/>
              <w:jc w:val="both"/>
              <w:rPr>
                <w:rFonts w:ascii="Arial" w:hAnsi="Arial" w:cs="Arial"/>
                <w:bCs/>
                <w:color w:val="000000"/>
                <w:sz w:val="20"/>
                <w:szCs w:val="20"/>
                <w:lang w:val="en-US"/>
              </w:rPr>
            </w:pPr>
            <w:r w:rsidRPr="00CA0B5E">
              <w:rPr>
                <w:rFonts w:ascii="Arial" w:hAnsi="Arial" w:cs="Arial"/>
                <w:bCs/>
                <w:color w:val="000000"/>
                <w:sz w:val="20"/>
                <w:szCs w:val="20"/>
                <w:lang w:val="en-US"/>
              </w:rPr>
              <w:t xml:space="preserve">Office Machinery </w:t>
            </w:r>
          </w:p>
          <w:p w14:paraId="58297A8A" w14:textId="0A0E8013" w:rsidR="00297B63" w:rsidRPr="00640C5B" w:rsidRDefault="00297B63">
            <w:pPr>
              <w:pStyle w:val="ListParagraph"/>
              <w:numPr>
                <w:ilvl w:val="0"/>
                <w:numId w:val="77"/>
              </w:numPr>
              <w:spacing w:after="120" w:line="240" w:lineRule="auto"/>
              <w:ind w:left="357" w:hanging="357"/>
              <w:jc w:val="both"/>
              <w:rPr>
                <w:rFonts w:ascii="Arial" w:hAnsi="Arial" w:cs="Arial"/>
                <w:bCs/>
                <w:color w:val="000000"/>
                <w:sz w:val="20"/>
                <w:szCs w:val="20"/>
                <w:lang w:val="en-US"/>
              </w:rPr>
            </w:pPr>
            <w:r w:rsidRPr="00640C5B">
              <w:rPr>
                <w:rFonts w:ascii="Arial" w:hAnsi="Arial" w:cs="Arial"/>
                <w:bCs/>
                <w:color w:val="000000"/>
                <w:sz w:val="20"/>
                <w:szCs w:val="20"/>
                <w:lang w:val="en-US"/>
              </w:rPr>
              <w:t>Machines with ingoing nip points or rotating parts can cause lacerations, abrasions, fractures, and amputations if not adequately guarded.</w:t>
            </w:r>
          </w:p>
        </w:tc>
        <w:tc>
          <w:tcPr>
            <w:tcW w:w="7681" w:type="dxa"/>
            <w:tcBorders>
              <w:bottom w:val="single" w:sz="4" w:space="0" w:color="auto"/>
            </w:tcBorders>
          </w:tcPr>
          <w:p w14:paraId="332C6F5F" w14:textId="77777777" w:rsidR="00297B63" w:rsidRPr="00640C5B" w:rsidRDefault="00297B63">
            <w:pPr>
              <w:pStyle w:val="ListParagraph"/>
              <w:numPr>
                <w:ilvl w:val="0"/>
                <w:numId w:val="77"/>
              </w:numPr>
              <w:spacing w:after="0" w:line="240" w:lineRule="auto"/>
              <w:jc w:val="both"/>
              <w:rPr>
                <w:rFonts w:ascii="Arial" w:hAnsi="Arial" w:cs="Arial"/>
                <w:bCs/>
                <w:color w:val="000000"/>
                <w:sz w:val="20"/>
                <w:szCs w:val="20"/>
                <w:lang w:val="en-US"/>
              </w:rPr>
            </w:pPr>
            <w:r w:rsidRPr="00640C5B">
              <w:rPr>
                <w:rFonts w:ascii="Arial" w:hAnsi="Arial" w:cs="Arial"/>
                <w:bCs/>
                <w:color w:val="000000"/>
                <w:sz w:val="20"/>
                <w:szCs w:val="20"/>
                <w:lang w:val="en-US"/>
              </w:rPr>
              <w:t xml:space="preserve">Machines such as electric hole punches, and paper shredders with hazardous moving parts must be guarded so that office workers cannot contact the moving parts. </w:t>
            </w:r>
          </w:p>
          <w:p w14:paraId="4A4EEFDA" w14:textId="4AB94EE7" w:rsidR="00297B63" w:rsidRPr="00640C5B" w:rsidRDefault="00297B63">
            <w:pPr>
              <w:pStyle w:val="ListParagraph"/>
              <w:numPr>
                <w:ilvl w:val="0"/>
                <w:numId w:val="77"/>
              </w:numPr>
              <w:spacing w:after="0" w:line="240" w:lineRule="auto"/>
              <w:jc w:val="both"/>
              <w:rPr>
                <w:rFonts w:ascii="Arial" w:hAnsi="Arial" w:cs="Arial"/>
                <w:bCs/>
                <w:color w:val="000000"/>
                <w:sz w:val="20"/>
                <w:szCs w:val="20"/>
                <w:lang w:val="en-US"/>
              </w:rPr>
            </w:pPr>
            <w:r w:rsidRPr="00640C5B">
              <w:rPr>
                <w:rFonts w:ascii="Arial" w:hAnsi="Arial" w:cs="Arial"/>
                <w:bCs/>
                <w:color w:val="000000"/>
                <w:sz w:val="20"/>
                <w:szCs w:val="20"/>
                <w:lang w:val="en-US"/>
              </w:rPr>
              <w:t>Fans must have substantial bases and fan blades must be properly guarded</w:t>
            </w:r>
          </w:p>
        </w:tc>
        <w:tc>
          <w:tcPr>
            <w:tcW w:w="2552" w:type="dxa"/>
            <w:tcBorders>
              <w:bottom w:val="single" w:sz="4" w:space="0" w:color="auto"/>
            </w:tcBorders>
          </w:tcPr>
          <w:p w14:paraId="5154515D" w14:textId="77777777" w:rsidR="00297B63" w:rsidRPr="00EA535E" w:rsidRDefault="00297B63" w:rsidP="000371E6">
            <w:pPr>
              <w:tabs>
                <w:tab w:val="left" w:pos="360"/>
              </w:tabs>
              <w:spacing w:after="0" w:line="240" w:lineRule="auto"/>
              <w:rPr>
                <w:rFonts w:ascii="Arial" w:hAnsi="Arial" w:cs="Arial"/>
                <w:bCs/>
                <w:color w:val="000000"/>
                <w:sz w:val="20"/>
                <w:szCs w:val="20"/>
                <w:lang w:val="en-US"/>
              </w:rPr>
            </w:pPr>
          </w:p>
        </w:tc>
      </w:tr>
      <w:tr w:rsidR="00297B63" w:rsidRPr="00CB37FB" w14:paraId="2D587AAA" w14:textId="77777777" w:rsidTr="007426D0">
        <w:trPr>
          <w:trHeight w:val="567"/>
        </w:trPr>
        <w:tc>
          <w:tcPr>
            <w:tcW w:w="2127" w:type="dxa"/>
            <w:tcBorders>
              <w:bottom w:val="single" w:sz="4" w:space="0" w:color="auto"/>
            </w:tcBorders>
          </w:tcPr>
          <w:p w14:paraId="4A670BB9" w14:textId="77777777" w:rsidR="00297B63" w:rsidRDefault="00297B63" w:rsidP="000371E6">
            <w:pPr>
              <w:tabs>
                <w:tab w:val="left" w:pos="360"/>
              </w:tabs>
              <w:spacing w:after="0" w:line="240" w:lineRule="auto"/>
              <w:rPr>
                <w:rFonts w:ascii="Arial" w:hAnsi="Arial" w:cs="Arial"/>
                <w:bCs/>
                <w:color w:val="000000"/>
                <w:sz w:val="20"/>
                <w:szCs w:val="20"/>
                <w:lang w:val="en-US"/>
              </w:rPr>
            </w:pPr>
          </w:p>
        </w:tc>
        <w:tc>
          <w:tcPr>
            <w:tcW w:w="2808" w:type="dxa"/>
            <w:tcBorders>
              <w:bottom w:val="single" w:sz="4" w:space="0" w:color="auto"/>
            </w:tcBorders>
          </w:tcPr>
          <w:p w14:paraId="6E398801" w14:textId="47BC6E79" w:rsidR="00297B63" w:rsidRPr="00CA0B5E" w:rsidRDefault="00297B63">
            <w:pPr>
              <w:pStyle w:val="ListParagraph"/>
              <w:numPr>
                <w:ilvl w:val="0"/>
                <w:numId w:val="77"/>
              </w:numPr>
              <w:spacing w:after="0" w:line="240" w:lineRule="auto"/>
              <w:jc w:val="both"/>
              <w:rPr>
                <w:rFonts w:ascii="Arial" w:hAnsi="Arial" w:cs="Arial"/>
                <w:bCs/>
                <w:color w:val="000000"/>
                <w:sz w:val="20"/>
                <w:szCs w:val="20"/>
                <w:lang w:val="en-US"/>
              </w:rPr>
            </w:pPr>
            <w:r w:rsidRPr="00640C5B">
              <w:rPr>
                <w:rFonts w:ascii="Arial" w:hAnsi="Arial" w:cs="Arial"/>
                <w:bCs/>
                <w:color w:val="000000"/>
                <w:sz w:val="20"/>
                <w:szCs w:val="20"/>
                <w:lang w:val="en-US"/>
              </w:rPr>
              <w:t>Falls</w:t>
            </w:r>
            <w:r w:rsidR="00B76249" w:rsidRPr="00640C5B">
              <w:rPr>
                <w:rFonts w:ascii="Arial" w:hAnsi="Arial" w:cs="Arial"/>
                <w:bCs/>
                <w:color w:val="000000"/>
                <w:sz w:val="20"/>
                <w:szCs w:val="20"/>
                <w:lang w:val="en-US"/>
              </w:rPr>
              <w:t xml:space="preserve"> </w:t>
            </w:r>
            <w:r w:rsidRPr="00640C5B">
              <w:rPr>
                <w:rFonts w:ascii="Arial" w:hAnsi="Arial" w:cs="Arial"/>
                <w:bCs/>
                <w:color w:val="000000"/>
                <w:sz w:val="20"/>
                <w:szCs w:val="20"/>
                <w:lang w:val="en-US"/>
              </w:rPr>
              <w:t>trips and slips when climbing ladders, stands and stools</w:t>
            </w:r>
            <w:r w:rsidR="00CA0B5E">
              <w:rPr>
                <w:rFonts w:ascii="Arial" w:hAnsi="Arial" w:cs="Arial"/>
                <w:bCs/>
                <w:color w:val="000000"/>
                <w:sz w:val="20"/>
                <w:szCs w:val="20"/>
                <w:lang w:val="en-US"/>
              </w:rPr>
              <w:t>.</w:t>
            </w:r>
          </w:p>
        </w:tc>
        <w:tc>
          <w:tcPr>
            <w:tcW w:w="7681" w:type="dxa"/>
            <w:tcBorders>
              <w:bottom w:val="single" w:sz="4" w:space="0" w:color="auto"/>
            </w:tcBorders>
          </w:tcPr>
          <w:p w14:paraId="15D00C0B" w14:textId="77777777" w:rsidR="00297B63" w:rsidRPr="00640C5B" w:rsidRDefault="00297B63">
            <w:pPr>
              <w:pStyle w:val="ListParagraph"/>
              <w:numPr>
                <w:ilvl w:val="0"/>
                <w:numId w:val="77"/>
              </w:numPr>
              <w:spacing w:after="0" w:line="240" w:lineRule="auto"/>
              <w:jc w:val="both"/>
              <w:rPr>
                <w:rFonts w:ascii="Arial" w:hAnsi="Arial" w:cs="Arial"/>
                <w:bCs/>
                <w:color w:val="000000"/>
                <w:sz w:val="20"/>
                <w:szCs w:val="20"/>
                <w:lang w:val="en-US"/>
              </w:rPr>
            </w:pPr>
            <w:r w:rsidRPr="00640C5B">
              <w:rPr>
                <w:rFonts w:ascii="Arial" w:hAnsi="Arial" w:cs="Arial"/>
                <w:bCs/>
                <w:color w:val="000000"/>
                <w:sz w:val="20"/>
                <w:szCs w:val="20"/>
                <w:lang w:val="en-US"/>
              </w:rPr>
              <w:t xml:space="preserve">Workers should always face the ladder when climbing up or down </w:t>
            </w:r>
          </w:p>
          <w:p w14:paraId="696AD0D2" w14:textId="77777777" w:rsidR="00297B63" w:rsidRPr="00640C5B" w:rsidRDefault="00297B63">
            <w:pPr>
              <w:pStyle w:val="ListParagraph"/>
              <w:numPr>
                <w:ilvl w:val="0"/>
                <w:numId w:val="77"/>
              </w:numPr>
              <w:spacing w:after="0" w:line="240" w:lineRule="auto"/>
              <w:jc w:val="both"/>
              <w:rPr>
                <w:rFonts w:ascii="Arial" w:hAnsi="Arial" w:cs="Arial"/>
                <w:bCs/>
                <w:color w:val="000000"/>
                <w:sz w:val="20"/>
                <w:szCs w:val="20"/>
                <w:lang w:val="en-US"/>
              </w:rPr>
            </w:pPr>
            <w:r w:rsidRPr="00640C5B">
              <w:rPr>
                <w:rFonts w:ascii="Arial" w:hAnsi="Arial" w:cs="Arial"/>
                <w:bCs/>
                <w:color w:val="000000"/>
                <w:sz w:val="20"/>
                <w:szCs w:val="20"/>
                <w:lang w:val="en-US"/>
              </w:rPr>
              <w:t xml:space="preserve">Ladders should be inspected regularly to ensure they are in good condition </w:t>
            </w:r>
          </w:p>
          <w:p w14:paraId="41D9E56D" w14:textId="77777777" w:rsidR="00297B63" w:rsidRPr="00640C5B" w:rsidRDefault="00297B63">
            <w:pPr>
              <w:pStyle w:val="ListParagraph"/>
              <w:numPr>
                <w:ilvl w:val="0"/>
                <w:numId w:val="77"/>
              </w:numPr>
              <w:spacing w:after="0" w:line="240" w:lineRule="auto"/>
              <w:jc w:val="both"/>
              <w:rPr>
                <w:rFonts w:ascii="Arial" w:hAnsi="Arial" w:cs="Arial"/>
                <w:bCs/>
                <w:color w:val="000000"/>
                <w:sz w:val="20"/>
                <w:szCs w:val="20"/>
                <w:lang w:val="en-US"/>
              </w:rPr>
            </w:pPr>
            <w:r w:rsidRPr="00640C5B">
              <w:rPr>
                <w:rFonts w:ascii="Arial" w:hAnsi="Arial" w:cs="Arial"/>
                <w:bCs/>
                <w:color w:val="000000"/>
                <w:sz w:val="20"/>
                <w:szCs w:val="20"/>
                <w:lang w:val="en-US"/>
              </w:rPr>
              <w:t xml:space="preserve">The top of a ladder should not be used as a step </w:t>
            </w:r>
          </w:p>
          <w:p w14:paraId="3023795D" w14:textId="5F4357F8" w:rsidR="00297B63" w:rsidRPr="00640C5B" w:rsidRDefault="00297B63">
            <w:pPr>
              <w:pStyle w:val="ListParagraph"/>
              <w:numPr>
                <w:ilvl w:val="0"/>
                <w:numId w:val="77"/>
              </w:numPr>
              <w:spacing w:after="0" w:line="240" w:lineRule="auto"/>
              <w:jc w:val="both"/>
              <w:rPr>
                <w:rFonts w:ascii="Arial" w:hAnsi="Arial" w:cs="Arial"/>
                <w:bCs/>
                <w:color w:val="000000"/>
                <w:sz w:val="20"/>
                <w:szCs w:val="20"/>
                <w:lang w:val="en-US"/>
              </w:rPr>
            </w:pPr>
            <w:r w:rsidRPr="00640C5B">
              <w:rPr>
                <w:rFonts w:ascii="Arial" w:hAnsi="Arial" w:cs="Arial"/>
                <w:bCs/>
                <w:color w:val="000000"/>
                <w:sz w:val="20"/>
                <w:szCs w:val="20"/>
                <w:lang w:val="en-US"/>
              </w:rPr>
              <w:t>Ladders must only be used when they are fully open and the spreaders are locked</w:t>
            </w:r>
          </w:p>
        </w:tc>
        <w:tc>
          <w:tcPr>
            <w:tcW w:w="2552" w:type="dxa"/>
            <w:tcBorders>
              <w:bottom w:val="single" w:sz="4" w:space="0" w:color="auto"/>
            </w:tcBorders>
          </w:tcPr>
          <w:p w14:paraId="5BF3A6F2" w14:textId="77777777" w:rsidR="00297B63" w:rsidRPr="00EA535E" w:rsidRDefault="00297B63" w:rsidP="000371E6">
            <w:pPr>
              <w:tabs>
                <w:tab w:val="left" w:pos="360"/>
              </w:tabs>
              <w:spacing w:after="0" w:line="240" w:lineRule="auto"/>
              <w:rPr>
                <w:rFonts w:ascii="Arial" w:hAnsi="Arial" w:cs="Arial"/>
                <w:bCs/>
                <w:color w:val="000000"/>
                <w:sz w:val="20"/>
                <w:szCs w:val="20"/>
                <w:lang w:val="en-US"/>
              </w:rPr>
            </w:pPr>
          </w:p>
        </w:tc>
      </w:tr>
      <w:tr w:rsidR="00297B63" w:rsidRPr="00CB37FB" w14:paraId="75730D74" w14:textId="77777777" w:rsidTr="007426D0">
        <w:trPr>
          <w:trHeight w:val="567"/>
        </w:trPr>
        <w:tc>
          <w:tcPr>
            <w:tcW w:w="2127" w:type="dxa"/>
            <w:tcBorders>
              <w:bottom w:val="single" w:sz="4" w:space="0" w:color="auto"/>
            </w:tcBorders>
          </w:tcPr>
          <w:p w14:paraId="2A4F5C43" w14:textId="77777777" w:rsidR="00297B63" w:rsidRDefault="00297B63" w:rsidP="000371E6">
            <w:pPr>
              <w:tabs>
                <w:tab w:val="left" w:pos="360"/>
              </w:tabs>
              <w:spacing w:after="0" w:line="240" w:lineRule="auto"/>
              <w:rPr>
                <w:rFonts w:ascii="Arial" w:hAnsi="Arial" w:cs="Arial"/>
                <w:bCs/>
                <w:color w:val="000000"/>
                <w:sz w:val="20"/>
                <w:szCs w:val="20"/>
                <w:lang w:val="en-US"/>
              </w:rPr>
            </w:pPr>
          </w:p>
        </w:tc>
        <w:tc>
          <w:tcPr>
            <w:tcW w:w="2808" w:type="dxa"/>
            <w:tcBorders>
              <w:bottom w:val="single" w:sz="4" w:space="0" w:color="auto"/>
            </w:tcBorders>
          </w:tcPr>
          <w:p w14:paraId="0DD5A6EA" w14:textId="77777777" w:rsidR="00297B63" w:rsidRPr="00640C5B" w:rsidRDefault="00297B63">
            <w:pPr>
              <w:pStyle w:val="ListParagraph"/>
              <w:numPr>
                <w:ilvl w:val="0"/>
                <w:numId w:val="77"/>
              </w:numPr>
              <w:spacing w:after="0" w:line="240" w:lineRule="auto"/>
              <w:jc w:val="both"/>
              <w:rPr>
                <w:rFonts w:ascii="Arial" w:hAnsi="Arial" w:cs="Arial"/>
                <w:bCs/>
                <w:color w:val="000000"/>
                <w:sz w:val="20"/>
                <w:szCs w:val="20"/>
                <w:lang w:val="en-US"/>
              </w:rPr>
            </w:pPr>
            <w:r w:rsidRPr="00640C5B">
              <w:rPr>
                <w:rFonts w:ascii="Arial" w:hAnsi="Arial" w:cs="Arial"/>
                <w:bCs/>
                <w:color w:val="000000"/>
                <w:sz w:val="20"/>
                <w:szCs w:val="20"/>
                <w:lang w:val="en-US"/>
              </w:rPr>
              <w:t xml:space="preserve">Office tools </w:t>
            </w:r>
          </w:p>
          <w:p w14:paraId="41933ECC" w14:textId="1EB4C320" w:rsidR="00297B63" w:rsidRPr="00640C5B" w:rsidRDefault="00297B63">
            <w:pPr>
              <w:pStyle w:val="ListParagraph"/>
              <w:numPr>
                <w:ilvl w:val="0"/>
                <w:numId w:val="77"/>
              </w:numPr>
              <w:spacing w:after="0" w:line="240" w:lineRule="auto"/>
              <w:jc w:val="both"/>
              <w:rPr>
                <w:rFonts w:ascii="Arial" w:hAnsi="Arial" w:cs="Arial"/>
                <w:bCs/>
                <w:color w:val="000000"/>
                <w:sz w:val="20"/>
                <w:szCs w:val="20"/>
                <w:lang w:val="en-US"/>
              </w:rPr>
            </w:pPr>
            <w:r w:rsidRPr="00640C5B">
              <w:rPr>
                <w:rFonts w:ascii="Arial" w:hAnsi="Arial" w:cs="Arial"/>
                <w:bCs/>
                <w:color w:val="000000"/>
                <w:sz w:val="20"/>
                <w:szCs w:val="20"/>
                <w:lang w:val="en-US"/>
              </w:rPr>
              <w:t xml:space="preserve">Misuse of office tools, such as pens, pencils, paper, letter openers, </w:t>
            </w:r>
            <w:r w:rsidRPr="00640C5B">
              <w:rPr>
                <w:rFonts w:ascii="Arial" w:hAnsi="Arial" w:cs="Arial"/>
                <w:bCs/>
                <w:color w:val="000000"/>
                <w:sz w:val="20"/>
                <w:szCs w:val="20"/>
                <w:lang w:val="en-US"/>
              </w:rPr>
              <w:lastRenderedPageBreak/>
              <w:t xml:space="preserve">scissors, and staplers, can cause cuts, punctures, and related infections. </w:t>
            </w:r>
          </w:p>
        </w:tc>
        <w:tc>
          <w:tcPr>
            <w:tcW w:w="7681" w:type="dxa"/>
            <w:tcBorders>
              <w:bottom w:val="single" w:sz="4" w:space="0" w:color="auto"/>
            </w:tcBorders>
          </w:tcPr>
          <w:p w14:paraId="6309E4F4" w14:textId="77777777" w:rsidR="00297B63" w:rsidRPr="00640C5B" w:rsidRDefault="00297B63">
            <w:pPr>
              <w:pStyle w:val="ListParagraph"/>
              <w:numPr>
                <w:ilvl w:val="0"/>
                <w:numId w:val="77"/>
              </w:numPr>
              <w:spacing w:after="0" w:line="240" w:lineRule="auto"/>
              <w:jc w:val="both"/>
              <w:rPr>
                <w:rFonts w:ascii="Arial" w:hAnsi="Arial" w:cs="Arial"/>
                <w:bCs/>
                <w:color w:val="000000"/>
                <w:sz w:val="20"/>
                <w:szCs w:val="20"/>
                <w:lang w:val="en-US"/>
              </w:rPr>
            </w:pPr>
            <w:r w:rsidRPr="00640C5B">
              <w:rPr>
                <w:rFonts w:ascii="Arial" w:hAnsi="Arial" w:cs="Arial"/>
                <w:bCs/>
                <w:color w:val="000000"/>
                <w:sz w:val="20"/>
                <w:szCs w:val="20"/>
                <w:lang w:val="en-US"/>
              </w:rPr>
              <w:lastRenderedPageBreak/>
              <w:t xml:space="preserve">Paper cutters - Keep blade closed when not in use. A guard should be provided and fingers should be kept clear </w:t>
            </w:r>
          </w:p>
          <w:p w14:paraId="0DA15DA7" w14:textId="77777777" w:rsidR="00297B63" w:rsidRPr="00640C5B" w:rsidRDefault="00297B63">
            <w:pPr>
              <w:pStyle w:val="ListParagraph"/>
              <w:numPr>
                <w:ilvl w:val="0"/>
                <w:numId w:val="77"/>
              </w:numPr>
              <w:spacing w:after="0" w:line="240" w:lineRule="auto"/>
              <w:jc w:val="both"/>
              <w:rPr>
                <w:rFonts w:ascii="Arial" w:hAnsi="Arial" w:cs="Arial"/>
                <w:bCs/>
                <w:color w:val="000000"/>
                <w:sz w:val="20"/>
                <w:szCs w:val="20"/>
                <w:lang w:val="en-US"/>
              </w:rPr>
            </w:pPr>
            <w:r w:rsidRPr="00640C5B">
              <w:rPr>
                <w:rFonts w:ascii="Arial" w:hAnsi="Arial" w:cs="Arial"/>
                <w:bCs/>
                <w:color w:val="000000"/>
                <w:sz w:val="20"/>
                <w:szCs w:val="20"/>
                <w:lang w:val="en-US"/>
              </w:rPr>
              <w:t xml:space="preserve">Staplers - Always use a staple remover. Never test a jammed stapler with your thumb </w:t>
            </w:r>
          </w:p>
          <w:p w14:paraId="48DCE463" w14:textId="2C07D4D1" w:rsidR="00297B63" w:rsidRPr="00640C5B" w:rsidRDefault="00297B63">
            <w:pPr>
              <w:pStyle w:val="ListParagraph"/>
              <w:numPr>
                <w:ilvl w:val="0"/>
                <w:numId w:val="77"/>
              </w:numPr>
              <w:spacing w:after="0" w:line="240" w:lineRule="auto"/>
              <w:jc w:val="both"/>
              <w:rPr>
                <w:rFonts w:ascii="Arial" w:hAnsi="Arial" w:cs="Arial"/>
                <w:bCs/>
                <w:color w:val="000000"/>
                <w:sz w:val="20"/>
                <w:szCs w:val="20"/>
                <w:lang w:val="en-US"/>
              </w:rPr>
            </w:pPr>
            <w:r w:rsidRPr="00640C5B">
              <w:rPr>
                <w:rFonts w:ascii="Arial" w:hAnsi="Arial" w:cs="Arial"/>
                <w:bCs/>
                <w:color w:val="000000"/>
                <w:sz w:val="20"/>
                <w:szCs w:val="20"/>
                <w:lang w:val="en-US"/>
              </w:rPr>
              <w:lastRenderedPageBreak/>
              <w:t xml:space="preserve">Pencils, pens, scissors, etc. - Store sharp objects in a drawer or with the point down. Never hand someone a sharp object point first. </w:t>
            </w:r>
          </w:p>
        </w:tc>
        <w:tc>
          <w:tcPr>
            <w:tcW w:w="2552" w:type="dxa"/>
            <w:tcBorders>
              <w:bottom w:val="single" w:sz="4" w:space="0" w:color="auto"/>
            </w:tcBorders>
          </w:tcPr>
          <w:p w14:paraId="5D32805B" w14:textId="77777777" w:rsidR="00297B63" w:rsidRPr="00EA535E" w:rsidRDefault="00297B63" w:rsidP="000371E6">
            <w:pPr>
              <w:tabs>
                <w:tab w:val="left" w:pos="360"/>
              </w:tabs>
              <w:spacing w:after="0" w:line="240" w:lineRule="auto"/>
              <w:rPr>
                <w:rFonts w:ascii="Arial" w:hAnsi="Arial" w:cs="Arial"/>
                <w:bCs/>
                <w:color w:val="000000"/>
                <w:sz w:val="20"/>
                <w:szCs w:val="20"/>
                <w:lang w:val="en-US"/>
              </w:rPr>
            </w:pPr>
          </w:p>
        </w:tc>
      </w:tr>
      <w:tr w:rsidR="000371E6" w:rsidRPr="00CB37FB" w14:paraId="45F19301" w14:textId="77777777" w:rsidTr="007426D0">
        <w:trPr>
          <w:trHeight w:val="567"/>
        </w:trPr>
        <w:tc>
          <w:tcPr>
            <w:tcW w:w="2127" w:type="dxa"/>
            <w:tcBorders>
              <w:bottom w:val="single" w:sz="4" w:space="0" w:color="auto"/>
            </w:tcBorders>
          </w:tcPr>
          <w:p w14:paraId="6FFC1CED" w14:textId="29EE7F90" w:rsidR="000371E6" w:rsidRDefault="00B76249">
            <w:pPr>
              <w:pStyle w:val="ListParagraph"/>
              <w:numPr>
                <w:ilvl w:val="0"/>
                <w:numId w:val="76"/>
              </w:numPr>
              <w:tabs>
                <w:tab w:val="left" w:pos="360"/>
              </w:tabs>
              <w:spacing w:after="0" w:line="240" w:lineRule="auto"/>
              <w:ind w:left="284" w:hanging="284"/>
              <w:rPr>
                <w:rFonts w:ascii="Arial" w:hAnsi="Arial" w:cs="Arial"/>
                <w:bCs/>
                <w:color w:val="000000"/>
                <w:sz w:val="20"/>
                <w:szCs w:val="20"/>
                <w:lang w:val="en-US"/>
              </w:rPr>
            </w:pPr>
            <w:r>
              <w:rPr>
                <w:rFonts w:ascii="Arial" w:hAnsi="Arial" w:cs="Arial"/>
                <w:bCs/>
                <w:color w:val="000000"/>
                <w:sz w:val="20"/>
                <w:szCs w:val="20"/>
                <w:lang w:val="en-US"/>
              </w:rPr>
              <w:t xml:space="preserve">Use, </w:t>
            </w:r>
            <w:r w:rsidR="000371E6">
              <w:rPr>
                <w:rFonts w:ascii="Arial" w:hAnsi="Arial" w:cs="Arial"/>
                <w:bCs/>
                <w:color w:val="000000"/>
                <w:sz w:val="20"/>
                <w:szCs w:val="20"/>
                <w:lang w:val="en-US"/>
              </w:rPr>
              <w:t>I</w:t>
            </w:r>
            <w:r w:rsidR="000371E6" w:rsidRPr="006F277A">
              <w:rPr>
                <w:rFonts w:ascii="Arial" w:hAnsi="Arial" w:cs="Arial"/>
                <w:bCs/>
                <w:color w:val="000000"/>
                <w:sz w:val="20"/>
                <w:szCs w:val="20"/>
                <w:lang w:val="en-US"/>
              </w:rPr>
              <w:t>nspection and maintenance of Electrical Substation and Distribution Boards</w:t>
            </w:r>
          </w:p>
        </w:tc>
        <w:tc>
          <w:tcPr>
            <w:tcW w:w="2808" w:type="dxa"/>
            <w:tcBorders>
              <w:bottom w:val="single" w:sz="4" w:space="0" w:color="auto"/>
            </w:tcBorders>
          </w:tcPr>
          <w:p w14:paraId="57791423" w14:textId="73FB6CDA" w:rsidR="000371E6" w:rsidRDefault="000371E6" w:rsidP="000371E6">
            <w:pPr>
              <w:tabs>
                <w:tab w:val="left" w:pos="360"/>
              </w:tabs>
              <w:spacing w:after="0" w:line="240" w:lineRule="auto"/>
              <w:rPr>
                <w:rFonts w:ascii="Arial" w:hAnsi="Arial" w:cs="Arial"/>
                <w:bCs/>
                <w:color w:val="000000"/>
                <w:sz w:val="20"/>
                <w:szCs w:val="20"/>
                <w:lang w:val="en-US"/>
              </w:rPr>
            </w:pPr>
            <w:r w:rsidRPr="006F277A">
              <w:rPr>
                <w:rFonts w:ascii="Arial" w:hAnsi="Arial" w:cs="Arial"/>
                <w:bCs/>
                <w:color w:val="000000"/>
                <w:sz w:val="20"/>
                <w:szCs w:val="20"/>
                <w:lang w:val="en-US"/>
              </w:rPr>
              <w:t>* Ergonomics</w:t>
            </w:r>
            <w:r>
              <w:rPr>
                <w:rFonts w:ascii="Arial" w:hAnsi="Arial" w:cs="Arial"/>
                <w:bCs/>
                <w:color w:val="000000"/>
                <w:sz w:val="20"/>
                <w:szCs w:val="20"/>
                <w:lang w:val="en-US"/>
              </w:rPr>
              <w:t xml:space="preserve"> could result in m</w:t>
            </w:r>
            <w:r w:rsidRPr="006F277A">
              <w:rPr>
                <w:rFonts w:ascii="Arial" w:hAnsi="Arial" w:cs="Arial"/>
                <w:bCs/>
                <w:color w:val="000000"/>
                <w:sz w:val="20"/>
                <w:szCs w:val="20"/>
                <w:lang w:val="en-US"/>
              </w:rPr>
              <w:t>usculoskeletal disorder</w:t>
            </w:r>
          </w:p>
          <w:p w14:paraId="716323FB" w14:textId="77777777" w:rsidR="000371E6" w:rsidRDefault="000371E6" w:rsidP="000371E6">
            <w:pPr>
              <w:tabs>
                <w:tab w:val="left" w:pos="360"/>
              </w:tabs>
              <w:spacing w:after="0" w:line="240" w:lineRule="auto"/>
              <w:rPr>
                <w:rFonts w:ascii="Arial" w:hAnsi="Arial" w:cs="Arial"/>
                <w:bCs/>
                <w:color w:val="000000"/>
                <w:sz w:val="20"/>
                <w:szCs w:val="20"/>
                <w:lang w:val="en-US"/>
              </w:rPr>
            </w:pPr>
            <w:r w:rsidRPr="006F277A">
              <w:rPr>
                <w:rFonts w:ascii="Arial" w:hAnsi="Arial" w:cs="Arial"/>
                <w:bCs/>
                <w:color w:val="000000"/>
                <w:sz w:val="20"/>
                <w:szCs w:val="20"/>
                <w:lang w:val="en-US"/>
              </w:rPr>
              <w:t>* Loose and exposed cables</w:t>
            </w:r>
            <w:r>
              <w:rPr>
                <w:rFonts w:ascii="Arial" w:hAnsi="Arial" w:cs="Arial"/>
                <w:bCs/>
                <w:color w:val="000000"/>
                <w:sz w:val="20"/>
                <w:szCs w:val="20"/>
                <w:lang w:val="en-US"/>
              </w:rPr>
              <w:t>.</w:t>
            </w:r>
          </w:p>
          <w:p w14:paraId="35EEAE21" w14:textId="301740BB" w:rsidR="000371E6" w:rsidRPr="006F277A" w:rsidRDefault="000371E6" w:rsidP="000371E6">
            <w:pPr>
              <w:tabs>
                <w:tab w:val="left" w:pos="360"/>
              </w:tabs>
              <w:spacing w:after="0" w:line="240" w:lineRule="auto"/>
              <w:rPr>
                <w:rFonts w:ascii="Arial" w:hAnsi="Arial" w:cs="Arial"/>
                <w:bCs/>
                <w:color w:val="000000"/>
                <w:sz w:val="20"/>
                <w:szCs w:val="20"/>
                <w:lang w:val="en-US"/>
              </w:rPr>
            </w:pPr>
            <w:r w:rsidRPr="006F277A">
              <w:rPr>
                <w:rFonts w:ascii="Arial" w:hAnsi="Arial" w:cs="Arial"/>
                <w:bCs/>
                <w:color w:val="000000"/>
                <w:sz w:val="20"/>
                <w:szCs w:val="20"/>
                <w:lang w:val="en-US"/>
              </w:rPr>
              <w:t>*</w:t>
            </w:r>
            <w:r>
              <w:rPr>
                <w:rFonts w:ascii="Arial" w:hAnsi="Arial" w:cs="Arial"/>
                <w:bCs/>
                <w:color w:val="000000"/>
                <w:sz w:val="20"/>
                <w:szCs w:val="20"/>
                <w:lang w:val="en-US"/>
              </w:rPr>
              <w:t xml:space="preserve"> </w:t>
            </w:r>
            <w:r w:rsidRPr="006F277A">
              <w:rPr>
                <w:rFonts w:ascii="Arial" w:hAnsi="Arial" w:cs="Arial"/>
                <w:bCs/>
                <w:color w:val="000000"/>
                <w:sz w:val="20"/>
                <w:szCs w:val="20"/>
                <w:lang w:val="en-US"/>
              </w:rPr>
              <w:t>Electricity</w:t>
            </w:r>
            <w:r>
              <w:rPr>
                <w:rFonts w:ascii="Arial" w:hAnsi="Arial" w:cs="Arial"/>
                <w:bCs/>
                <w:color w:val="000000"/>
                <w:sz w:val="20"/>
                <w:szCs w:val="20"/>
                <w:lang w:val="en-US"/>
              </w:rPr>
              <w:t xml:space="preserve"> could result in electric shock and or electrocution.</w:t>
            </w:r>
          </w:p>
        </w:tc>
        <w:tc>
          <w:tcPr>
            <w:tcW w:w="7681" w:type="dxa"/>
            <w:tcBorders>
              <w:bottom w:val="single" w:sz="4" w:space="0" w:color="auto"/>
            </w:tcBorders>
          </w:tcPr>
          <w:p w14:paraId="636B83DD" w14:textId="5F56CEDE" w:rsidR="000371E6" w:rsidRDefault="000371E6" w:rsidP="000371E6">
            <w:pPr>
              <w:tabs>
                <w:tab w:val="left" w:pos="360"/>
              </w:tabs>
              <w:spacing w:after="0" w:line="240" w:lineRule="auto"/>
              <w:rPr>
                <w:rFonts w:ascii="Arial" w:hAnsi="Arial" w:cs="Arial"/>
                <w:bCs/>
                <w:color w:val="000000"/>
                <w:sz w:val="20"/>
                <w:szCs w:val="20"/>
                <w:lang w:val="en-US"/>
              </w:rPr>
            </w:pPr>
            <w:r>
              <w:rPr>
                <w:rFonts w:ascii="Arial" w:hAnsi="Arial" w:cs="Arial"/>
                <w:bCs/>
                <w:color w:val="000000"/>
                <w:sz w:val="20"/>
                <w:szCs w:val="20"/>
                <w:lang w:val="en-US"/>
              </w:rPr>
              <w:t>Administration:</w:t>
            </w:r>
          </w:p>
          <w:p w14:paraId="67D2494F" w14:textId="6ACA2A26" w:rsidR="000371E6" w:rsidRPr="00B21986" w:rsidRDefault="000371E6" w:rsidP="000371E6">
            <w:pPr>
              <w:tabs>
                <w:tab w:val="left" w:pos="360"/>
              </w:tabs>
              <w:spacing w:after="0" w:line="240" w:lineRule="auto"/>
              <w:rPr>
                <w:rFonts w:ascii="Arial" w:hAnsi="Arial" w:cs="Arial"/>
                <w:bCs/>
                <w:color w:val="000000"/>
                <w:sz w:val="20"/>
                <w:szCs w:val="20"/>
                <w:lang w:val="en-US"/>
              </w:rPr>
            </w:pPr>
            <w:r w:rsidRPr="00B21986">
              <w:rPr>
                <w:rFonts w:ascii="Arial" w:hAnsi="Arial" w:cs="Arial"/>
                <w:bCs/>
                <w:color w:val="000000"/>
                <w:sz w:val="20"/>
                <w:szCs w:val="20"/>
                <w:lang w:val="en-US"/>
              </w:rPr>
              <w:t xml:space="preserve">* Regular maintenance of </w:t>
            </w:r>
            <w:r>
              <w:rPr>
                <w:rFonts w:ascii="Arial" w:hAnsi="Arial" w:cs="Arial"/>
                <w:bCs/>
                <w:color w:val="000000"/>
                <w:sz w:val="20"/>
                <w:szCs w:val="20"/>
                <w:lang w:val="en-US"/>
              </w:rPr>
              <w:t>DB’s</w:t>
            </w:r>
            <w:r w:rsidRPr="00B21986">
              <w:rPr>
                <w:rFonts w:ascii="Arial" w:hAnsi="Arial" w:cs="Arial"/>
                <w:bCs/>
                <w:color w:val="000000"/>
                <w:sz w:val="20"/>
                <w:szCs w:val="20"/>
                <w:lang w:val="en-US"/>
              </w:rPr>
              <w:t xml:space="preserve">.                                      </w:t>
            </w:r>
          </w:p>
          <w:p w14:paraId="095354B6" w14:textId="77777777" w:rsidR="000371E6" w:rsidRPr="00B21986" w:rsidRDefault="000371E6" w:rsidP="000371E6">
            <w:pPr>
              <w:tabs>
                <w:tab w:val="left" w:pos="360"/>
              </w:tabs>
              <w:spacing w:after="0" w:line="240" w:lineRule="auto"/>
              <w:rPr>
                <w:rFonts w:ascii="Arial" w:hAnsi="Arial" w:cs="Arial"/>
                <w:bCs/>
                <w:color w:val="000000"/>
                <w:sz w:val="20"/>
                <w:szCs w:val="20"/>
                <w:lang w:val="en-US"/>
              </w:rPr>
            </w:pPr>
            <w:r w:rsidRPr="00B21986">
              <w:rPr>
                <w:rFonts w:ascii="Arial" w:hAnsi="Arial" w:cs="Arial"/>
                <w:bCs/>
                <w:color w:val="000000"/>
                <w:sz w:val="20"/>
                <w:szCs w:val="20"/>
                <w:lang w:val="en-US"/>
              </w:rPr>
              <w:t xml:space="preserve">* Following approved Safe work procedures.                            </w:t>
            </w:r>
          </w:p>
          <w:p w14:paraId="019D2C18" w14:textId="3F2B024D" w:rsidR="00640C5B" w:rsidRDefault="000371E6" w:rsidP="000371E6">
            <w:pPr>
              <w:tabs>
                <w:tab w:val="left" w:pos="360"/>
              </w:tabs>
              <w:spacing w:after="0" w:line="240" w:lineRule="auto"/>
              <w:rPr>
                <w:rFonts w:ascii="Arial" w:hAnsi="Arial" w:cs="Arial"/>
                <w:bCs/>
                <w:color w:val="000000"/>
                <w:sz w:val="20"/>
                <w:szCs w:val="20"/>
                <w:lang w:val="en-US"/>
              </w:rPr>
            </w:pPr>
            <w:r w:rsidRPr="00B21986">
              <w:rPr>
                <w:rFonts w:ascii="Arial" w:hAnsi="Arial" w:cs="Arial"/>
                <w:bCs/>
                <w:color w:val="000000"/>
                <w:sz w:val="20"/>
                <w:szCs w:val="20"/>
                <w:lang w:val="en-US"/>
              </w:rPr>
              <w:t xml:space="preserve">* </w:t>
            </w:r>
            <w:r w:rsidR="00640C5B">
              <w:rPr>
                <w:rFonts w:ascii="Arial" w:hAnsi="Arial" w:cs="Arial"/>
                <w:bCs/>
                <w:color w:val="000000"/>
                <w:sz w:val="20"/>
                <w:szCs w:val="20"/>
                <w:lang w:val="en-US"/>
              </w:rPr>
              <w:t>ORHVS adherence.</w:t>
            </w:r>
          </w:p>
          <w:p w14:paraId="5CE58B01" w14:textId="6B206D67" w:rsidR="000371E6" w:rsidRPr="00B21986" w:rsidRDefault="00640C5B" w:rsidP="000371E6">
            <w:pPr>
              <w:tabs>
                <w:tab w:val="left" w:pos="360"/>
              </w:tabs>
              <w:spacing w:after="0" w:line="240" w:lineRule="auto"/>
              <w:rPr>
                <w:rFonts w:ascii="Arial" w:hAnsi="Arial" w:cs="Arial"/>
                <w:bCs/>
                <w:color w:val="000000"/>
                <w:sz w:val="20"/>
                <w:szCs w:val="20"/>
                <w:lang w:val="en-US"/>
              </w:rPr>
            </w:pPr>
            <w:r w:rsidRPr="00B21986">
              <w:rPr>
                <w:rFonts w:ascii="Arial" w:hAnsi="Arial" w:cs="Arial"/>
                <w:bCs/>
                <w:color w:val="000000"/>
                <w:sz w:val="20"/>
                <w:szCs w:val="20"/>
                <w:lang w:val="en-US"/>
              </w:rPr>
              <w:t xml:space="preserve">* </w:t>
            </w:r>
            <w:r w:rsidR="000371E6" w:rsidRPr="00B21986">
              <w:rPr>
                <w:rFonts w:ascii="Arial" w:hAnsi="Arial" w:cs="Arial"/>
                <w:bCs/>
                <w:color w:val="000000"/>
                <w:sz w:val="20"/>
                <w:szCs w:val="20"/>
                <w:lang w:val="en-US"/>
              </w:rPr>
              <w:t>Employee Health and Wellness Programme.</w:t>
            </w:r>
          </w:p>
          <w:p w14:paraId="209AEF8C" w14:textId="6D128ABD" w:rsidR="000371E6" w:rsidRPr="004D2C06" w:rsidRDefault="000371E6" w:rsidP="000371E6">
            <w:pPr>
              <w:tabs>
                <w:tab w:val="left" w:pos="360"/>
              </w:tabs>
              <w:spacing w:after="0" w:line="240" w:lineRule="auto"/>
              <w:rPr>
                <w:rFonts w:ascii="Arial" w:hAnsi="Arial" w:cs="Arial"/>
                <w:bCs/>
                <w:color w:val="000000"/>
                <w:sz w:val="20"/>
                <w:szCs w:val="20"/>
                <w:lang w:val="en-US"/>
              </w:rPr>
            </w:pPr>
            <w:r w:rsidRPr="00B21986">
              <w:rPr>
                <w:rFonts w:ascii="Arial" w:hAnsi="Arial" w:cs="Arial"/>
                <w:bCs/>
                <w:color w:val="000000"/>
                <w:sz w:val="20"/>
                <w:szCs w:val="20"/>
                <w:lang w:val="en-US"/>
              </w:rPr>
              <w:t>* OHS inductions and awareness trainings.</w:t>
            </w:r>
          </w:p>
        </w:tc>
        <w:tc>
          <w:tcPr>
            <w:tcW w:w="2552" w:type="dxa"/>
            <w:tcBorders>
              <w:bottom w:val="single" w:sz="4" w:space="0" w:color="auto"/>
            </w:tcBorders>
          </w:tcPr>
          <w:p w14:paraId="53291B87" w14:textId="77777777" w:rsidR="000371E6" w:rsidRDefault="00640C5B" w:rsidP="000371E6">
            <w:pPr>
              <w:tabs>
                <w:tab w:val="left" w:pos="360"/>
              </w:tabs>
              <w:spacing w:after="0" w:line="240" w:lineRule="auto"/>
              <w:rPr>
                <w:rFonts w:ascii="Arial" w:hAnsi="Arial" w:cs="Arial"/>
                <w:bCs/>
                <w:color w:val="000000"/>
                <w:sz w:val="20"/>
                <w:szCs w:val="20"/>
                <w:lang w:val="en-US"/>
              </w:rPr>
            </w:pPr>
            <w:r>
              <w:rPr>
                <w:rFonts w:ascii="Arial" w:hAnsi="Arial" w:cs="Arial"/>
                <w:bCs/>
                <w:color w:val="000000"/>
                <w:sz w:val="20"/>
                <w:szCs w:val="20"/>
                <w:lang w:val="en-US"/>
              </w:rPr>
              <w:t>ORHVS Plant safety regulations.</w:t>
            </w:r>
          </w:p>
          <w:p w14:paraId="72E4933D" w14:textId="368C1457" w:rsidR="00640C5B" w:rsidRPr="00EA535E" w:rsidRDefault="00640C5B" w:rsidP="000371E6">
            <w:pPr>
              <w:tabs>
                <w:tab w:val="left" w:pos="360"/>
              </w:tabs>
              <w:spacing w:after="0" w:line="240" w:lineRule="auto"/>
              <w:rPr>
                <w:rFonts w:ascii="Arial" w:hAnsi="Arial" w:cs="Arial"/>
                <w:bCs/>
                <w:color w:val="000000"/>
                <w:sz w:val="20"/>
                <w:szCs w:val="20"/>
                <w:lang w:val="en-US"/>
              </w:rPr>
            </w:pPr>
            <w:r>
              <w:rPr>
                <w:rFonts w:ascii="Arial" w:hAnsi="Arial" w:cs="Arial"/>
                <w:bCs/>
                <w:color w:val="000000"/>
                <w:sz w:val="20"/>
                <w:szCs w:val="20"/>
                <w:lang w:val="en-US"/>
              </w:rPr>
              <w:t>Safe Operating Procedures</w:t>
            </w:r>
          </w:p>
        </w:tc>
      </w:tr>
      <w:tr w:rsidR="000371E6" w:rsidRPr="00CB37FB" w14:paraId="26AE6D7F" w14:textId="77777777" w:rsidTr="007426D0">
        <w:trPr>
          <w:cantSplit/>
          <w:trHeight w:val="314"/>
        </w:trPr>
        <w:tc>
          <w:tcPr>
            <w:tcW w:w="15168" w:type="dxa"/>
            <w:gridSpan w:val="4"/>
            <w:shd w:val="clear" w:color="auto" w:fill="F3F3F3"/>
          </w:tcPr>
          <w:p w14:paraId="78DF3984" w14:textId="0493AB85" w:rsidR="000371E6" w:rsidRPr="004D2C06" w:rsidRDefault="000371E6" w:rsidP="000371E6">
            <w:pPr>
              <w:keepNext/>
              <w:tabs>
                <w:tab w:val="left" w:pos="360"/>
              </w:tabs>
              <w:spacing w:after="0" w:line="240" w:lineRule="auto"/>
              <w:jc w:val="center"/>
              <w:outlineLvl w:val="5"/>
              <w:rPr>
                <w:rFonts w:ascii="Arial" w:hAnsi="Arial" w:cs="Arial"/>
                <w:b/>
                <w:sz w:val="20"/>
                <w:szCs w:val="20"/>
                <w:lang w:val="en-US"/>
              </w:rPr>
            </w:pPr>
            <w:r w:rsidRPr="004D2C06">
              <w:rPr>
                <w:rFonts w:ascii="Arial" w:hAnsi="Arial" w:cs="Arial"/>
                <w:b/>
                <w:sz w:val="20"/>
                <w:szCs w:val="20"/>
                <w:lang w:val="en-US"/>
              </w:rPr>
              <w:t>WORK RELATED TO THE INSTALLATION OF ELECTRICAL SYSTEMS</w:t>
            </w:r>
          </w:p>
        </w:tc>
      </w:tr>
      <w:tr w:rsidR="000371E6" w:rsidRPr="00CB37FB" w14:paraId="22076769" w14:textId="77777777" w:rsidTr="007426D0">
        <w:trPr>
          <w:trHeight w:val="567"/>
        </w:trPr>
        <w:tc>
          <w:tcPr>
            <w:tcW w:w="2127" w:type="dxa"/>
          </w:tcPr>
          <w:p w14:paraId="7BDFBB89" w14:textId="77777777" w:rsidR="000371E6" w:rsidRPr="004D2C06" w:rsidRDefault="000371E6">
            <w:pPr>
              <w:pStyle w:val="ListParagraph"/>
              <w:numPr>
                <w:ilvl w:val="0"/>
                <w:numId w:val="93"/>
              </w:numPr>
              <w:tabs>
                <w:tab w:val="left" w:pos="360"/>
              </w:tabs>
              <w:spacing w:after="0" w:line="240" w:lineRule="auto"/>
              <w:ind w:left="284" w:hanging="284"/>
              <w:rPr>
                <w:rFonts w:ascii="Arial" w:hAnsi="Arial" w:cs="Arial"/>
                <w:bCs/>
                <w:sz w:val="20"/>
                <w:szCs w:val="20"/>
                <w:lang w:val="en-US"/>
              </w:rPr>
            </w:pPr>
            <w:r w:rsidRPr="004D2C06">
              <w:rPr>
                <w:rFonts w:ascii="Arial" w:hAnsi="Arial" w:cs="Arial"/>
                <w:bCs/>
                <w:sz w:val="20"/>
                <w:szCs w:val="20"/>
                <w:lang w:val="en-US"/>
              </w:rPr>
              <w:t>Erection of Equipment</w:t>
            </w:r>
          </w:p>
        </w:tc>
        <w:tc>
          <w:tcPr>
            <w:tcW w:w="2808" w:type="dxa"/>
          </w:tcPr>
          <w:p w14:paraId="512A67FC" w14:textId="77777777" w:rsidR="000371E6" w:rsidRPr="004D2C06" w:rsidRDefault="000371E6" w:rsidP="000371E6">
            <w:pPr>
              <w:tabs>
                <w:tab w:val="left" w:pos="360"/>
              </w:tabs>
              <w:spacing w:after="0" w:line="240" w:lineRule="auto"/>
              <w:rPr>
                <w:rFonts w:ascii="Arial" w:hAnsi="Arial" w:cs="Arial"/>
                <w:bCs/>
                <w:sz w:val="20"/>
                <w:szCs w:val="20"/>
                <w:lang w:val="en-US"/>
              </w:rPr>
            </w:pPr>
            <w:r w:rsidRPr="004D2C06">
              <w:rPr>
                <w:rFonts w:ascii="Arial" w:hAnsi="Arial" w:cs="Arial"/>
                <w:bCs/>
                <w:sz w:val="20"/>
                <w:szCs w:val="20"/>
                <w:lang w:val="en-US"/>
              </w:rPr>
              <w:t xml:space="preserve">Equipment may topple and fall and cause damage to equipment and injury to staff or staff may fall from height. Tools may fall from a height and cause injury to staff working on ground level. </w:t>
            </w:r>
          </w:p>
        </w:tc>
        <w:tc>
          <w:tcPr>
            <w:tcW w:w="7681" w:type="dxa"/>
          </w:tcPr>
          <w:p w14:paraId="62E41A11" w14:textId="77777777" w:rsidR="000371E6" w:rsidRPr="004D2C06" w:rsidRDefault="000371E6" w:rsidP="000371E6">
            <w:pPr>
              <w:spacing w:after="0" w:line="240" w:lineRule="auto"/>
              <w:rPr>
                <w:rFonts w:ascii="Arial" w:hAnsi="Arial" w:cs="Arial"/>
                <w:bCs/>
                <w:sz w:val="20"/>
                <w:szCs w:val="20"/>
                <w:lang w:val="en-US"/>
              </w:rPr>
            </w:pPr>
            <w:r w:rsidRPr="004D2C06">
              <w:rPr>
                <w:rFonts w:ascii="Arial" w:hAnsi="Arial" w:cs="Arial"/>
                <w:bCs/>
                <w:sz w:val="20"/>
                <w:szCs w:val="20"/>
                <w:lang w:val="en-US"/>
              </w:rPr>
              <w:t>The following requirements to be complied with:</w:t>
            </w:r>
          </w:p>
          <w:p w14:paraId="63C8F11D" w14:textId="77777777" w:rsidR="000371E6" w:rsidRPr="004D2C06" w:rsidRDefault="000371E6">
            <w:pPr>
              <w:numPr>
                <w:ilvl w:val="0"/>
                <w:numId w:val="58"/>
              </w:numPr>
              <w:tabs>
                <w:tab w:val="left" w:pos="360"/>
              </w:tabs>
              <w:spacing w:after="0" w:line="240" w:lineRule="auto"/>
              <w:ind w:left="284" w:hanging="284"/>
              <w:rPr>
                <w:rFonts w:ascii="Arial" w:hAnsi="Arial" w:cs="Arial"/>
                <w:bCs/>
                <w:sz w:val="20"/>
                <w:szCs w:val="20"/>
                <w:lang w:val="en-US"/>
              </w:rPr>
            </w:pPr>
            <w:r w:rsidRPr="004D2C06">
              <w:rPr>
                <w:rFonts w:ascii="Arial" w:hAnsi="Arial" w:cs="Arial"/>
                <w:bCs/>
                <w:sz w:val="20"/>
                <w:szCs w:val="20"/>
                <w:lang w:val="en-US"/>
              </w:rPr>
              <w:t>Work to be supervised by the Construction Supervisor</w:t>
            </w:r>
          </w:p>
          <w:p w14:paraId="2ED6D7CD" w14:textId="77777777" w:rsidR="000371E6" w:rsidRPr="004D2C06" w:rsidRDefault="000371E6">
            <w:pPr>
              <w:numPr>
                <w:ilvl w:val="0"/>
                <w:numId w:val="58"/>
              </w:numPr>
              <w:tabs>
                <w:tab w:val="left" w:pos="360"/>
              </w:tabs>
              <w:spacing w:after="0" w:line="240" w:lineRule="auto"/>
              <w:ind w:left="284" w:hanging="284"/>
              <w:rPr>
                <w:rFonts w:ascii="Arial" w:hAnsi="Arial" w:cs="Arial"/>
                <w:bCs/>
                <w:sz w:val="20"/>
                <w:szCs w:val="20"/>
                <w:lang w:val="en-US"/>
              </w:rPr>
            </w:pPr>
            <w:r w:rsidRPr="004D2C06">
              <w:rPr>
                <w:rFonts w:ascii="Arial" w:hAnsi="Arial" w:cs="Arial"/>
                <w:bCs/>
                <w:sz w:val="20"/>
                <w:szCs w:val="20"/>
                <w:lang w:val="en-US"/>
              </w:rPr>
              <w:t>All bolts and to be torqued to manufacture’s specifications</w:t>
            </w:r>
          </w:p>
          <w:p w14:paraId="0321AD64" w14:textId="77777777" w:rsidR="000371E6" w:rsidRPr="004D2C06" w:rsidRDefault="000371E6">
            <w:pPr>
              <w:numPr>
                <w:ilvl w:val="0"/>
                <w:numId w:val="58"/>
              </w:numPr>
              <w:tabs>
                <w:tab w:val="left" w:pos="360"/>
              </w:tabs>
              <w:spacing w:after="0" w:line="240" w:lineRule="auto"/>
              <w:ind w:left="284" w:hanging="284"/>
              <w:rPr>
                <w:rFonts w:ascii="Arial" w:hAnsi="Arial" w:cs="Arial"/>
                <w:bCs/>
                <w:sz w:val="20"/>
                <w:szCs w:val="20"/>
                <w:lang w:val="en-US"/>
              </w:rPr>
            </w:pPr>
            <w:r w:rsidRPr="004D2C06">
              <w:rPr>
                <w:rFonts w:ascii="Arial" w:hAnsi="Arial" w:cs="Arial"/>
                <w:bCs/>
                <w:sz w:val="20"/>
                <w:szCs w:val="20"/>
                <w:lang w:val="en-US"/>
              </w:rPr>
              <w:t xml:space="preserve">FAS shall be used by all staff members who are erecting the equipment and working on top of support structure. </w:t>
            </w:r>
          </w:p>
          <w:p w14:paraId="3E05879B" w14:textId="77777777" w:rsidR="000371E6" w:rsidRPr="004D2C06" w:rsidRDefault="000371E6">
            <w:pPr>
              <w:numPr>
                <w:ilvl w:val="0"/>
                <w:numId w:val="58"/>
              </w:numPr>
              <w:tabs>
                <w:tab w:val="left" w:pos="360"/>
              </w:tabs>
              <w:spacing w:after="0" w:line="240" w:lineRule="auto"/>
              <w:ind w:left="284" w:hanging="284"/>
              <w:rPr>
                <w:rFonts w:ascii="Arial" w:hAnsi="Arial" w:cs="Arial"/>
                <w:bCs/>
                <w:sz w:val="20"/>
                <w:szCs w:val="20"/>
                <w:lang w:val="en-US"/>
              </w:rPr>
            </w:pPr>
            <w:r w:rsidRPr="004D2C06">
              <w:rPr>
                <w:rFonts w:ascii="Arial" w:hAnsi="Arial" w:cs="Arial"/>
                <w:bCs/>
                <w:sz w:val="20"/>
                <w:szCs w:val="20"/>
                <w:lang w:val="en-US"/>
              </w:rPr>
              <w:t>All staff on ground level to have their hard hats on</w:t>
            </w:r>
          </w:p>
          <w:p w14:paraId="5178855E" w14:textId="24AC3D5C" w:rsidR="000371E6" w:rsidRPr="004D2C06" w:rsidRDefault="000371E6">
            <w:pPr>
              <w:numPr>
                <w:ilvl w:val="0"/>
                <w:numId w:val="58"/>
              </w:numPr>
              <w:tabs>
                <w:tab w:val="left" w:pos="360"/>
              </w:tabs>
              <w:spacing w:after="120" w:line="240" w:lineRule="auto"/>
              <w:ind w:left="284" w:hanging="284"/>
              <w:rPr>
                <w:rFonts w:ascii="Arial" w:hAnsi="Arial" w:cs="Arial"/>
                <w:bCs/>
                <w:sz w:val="20"/>
                <w:szCs w:val="20"/>
                <w:lang w:val="en-US"/>
              </w:rPr>
            </w:pPr>
            <w:r w:rsidRPr="004D2C06">
              <w:rPr>
                <w:rFonts w:ascii="Arial" w:hAnsi="Arial" w:cs="Arial"/>
                <w:bCs/>
                <w:sz w:val="20"/>
                <w:szCs w:val="20"/>
                <w:lang w:val="en-US"/>
              </w:rPr>
              <w:t>Staff on ground level to move off when equipment is bolted to position</w:t>
            </w:r>
          </w:p>
        </w:tc>
        <w:tc>
          <w:tcPr>
            <w:tcW w:w="2552" w:type="dxa"/>
          </w:tcPr>
          <w:p w14:paraId="17A14CAE" w14:textId="77777777" w:rsidR="000371E6" w:rsidRPr="00CB37FB" w:rsidRDefault="000371E6" w:rsidP="000371E6">
            <w:pPr>
              <w:spacing w:after="0" w:line="240" w:lineRule="auto"/>
              <w:rPr>
                <w:rFonts w:cs="Arial"/>
                <w:bCs/>
                <w:lang w:val="en-US"/>
              </w:rPr>
            </w:pPr>
            <w:r w:rsidRPr="00CB37FB">
              <w:rPr>
                <w:rFonts w:cs="Arial"/>
                <w:bCs/>
                <w:lang w:val="en-US"/>
              </w:rPr>
              <w:t>TA-16-05 Use a fall arrest system1</w:t>
            </w:r>
          </w:p>
        </w:tc>
      </w:tr>
      <w:tr w:rsidR="000371E6" w:rsidRPr="00CB37FB" w14:paraId="4A5CD652" w14:textId="77777777" w:rsidTr="007426D0">
        <w:trPr>
          <w:trHeight w:val="374"/>
        </w:trPr>
        <w:tc>
          <w:tcPr>
            <w:tcW w:w="2127" w:type="dxa"/>
          </w:tcPr>
          <w:p w14:paraId="3DA47424" w14:textId="3F0FC608" w:rsidR="000371E6" w:rsidRPr="004D2C06" w:rsidRDefault="003A2A2B">
            <w:pPr>
              <w:pStyle w:val="ListParagraph"/>
              <w:numPr>
                <w:ilvl w:val="0"/>
                <w:numId w:val="93"/>
              </w:numPr>
              <w:tabs>
                <w:tab w:val="left" w:pos="360"/>
              </w:tabs>
              <w:spacing w:after="0" w:line="240" w:lineRule="auto"/>
              <w:ind w:left="284" w:hanging="284"/>
              <w:rPr>
                <w:rFonts w:ascii="Arial" w:hAnsi="Arial" w:cs="Arial"/>
                <w:bCs/>
                <w:sz w:val="20"/>
                <w:szCs w:val="20"/>
                <w:lang w:val="en-US"/>
              </w:rPr>
            </w:pPr>
            <w:r>
              <w:rPr>
                <w:rFonts w:ascii="Arial" w:hAnsi="Arial" w:cs="Arial"/>
                <w:bCs/>
                <w:sz w:val="20"/>
                <w:szCs w:val="20"/>
                <w:lang w:val="en-US"/>
              </w:rPr>
              <w:t>L</w:t>
            </w:r>
            <w:r w:rsidR="000371E6" w:rsidRPr="004D2C06">
              <w:rPr>
                <w:rFonts w:ascii="Arial" w:hAnsi="Arial" w:cs="Arial"/>
                <w:bCs/>
                <w:sz w:val="20"/>
                <w:szCs w:val="20"/>
                <w:lang w:val="en-US"/>
              </w:rPr>
              <w:t>ifting operations</w:t>
            </w:r>
          </w:p>
          <w:p w14:paraId="75AC5111" w14:textId="77777777" w:rsidR="000371E6" w:rsidRPr="004D2C06" w:rsidRDefault="000371E6" w:rsidP="000371E6">
            <w:pPr>
              <w:pStyle w:val="ListParagraph"/>
              <w:spacing w:after="0" w:line="240" w:lineRule="auto"/>
              <w:ind w:left="284"/>
              <w:rPr>
                <w:rFonts w:ascii="Arial" w:hAnsi="Arial" w:cs="Arial"/>
                <w:bCs/>
                <w:sz w:val="20"/>
                <w:szCs w:val="20"/>
                <w:lang w:val="en-US"/>
              </w:rPr>
            </w:pPr>
          </w:p>
        </w:tc>
        <w:tc>
          <w:tcPr>
            <w:tcW w:w="2808" w:type="dxa"/>
          </w:tcPr>
          <w:p w14:paraId="23A97F4F" w14:textId="00CF09C9" w:rsidR="000371E6" w:rsidRDefault="000371E6">
            <w:pPr>
              <w:pStyle w:val="ListParagraph"/>
              <w:numPr>
                <w:ilvl w:val="3"/>
                <w:numId w:val="78"/>
              </w:numPr>
              <w:spacing w:after="0" w:line="240" w:lineRule="auto"/>
              <w:ind w:left="227" w:hanging="227"/>
              <w:jc w:val="both"/>
              <w:rPr>
                <w:rFonts w:ascii="Arial" w:hAnsi="Arial" w:cs="Arial"/>
                <w:sz w:val="20"/>
                <w:szCs w:val="20"/>
              </w:rPr>
            </w:pPr>
            <w:r w:rsidRPr="004D2C06">
              <w:rPr>
                <w:rFonts w:ascii="Arial" w:hAnsi="Arial" w:cs="Arial"/>
                <w:sz w:val="20"/>
                <w:szCs w:val="20"/>
              </w:rPr>
              <w:t>Non-competent staff can incorrectly sling loads,</w:t>
            </w:r>
            <w:r>
              <w:rPr>
                <w:rFonts w:ascii="Arial" w:hAnsi="Arial" w:cs="Arial"/>
                <w:sz w:val="20"/>
                <w:szCs w:val="20"/>
              </w:rPr>
              <w:t xml:space="preserve"> </w:t>
            </w:r>
            <w:r w:rsidRPr="004D2C06">
              <w:rPr>
                <w:rFonts w:ascii="Arial" w:hAnsi="Arial" w:cs="Arial"/>
                <w:sz w:val="20"/>
                <w:szCs w:val="20"/>
              </w:rPr>
              <w:t xml:space="preserve">or </w:t>
            </w:r>
            <w:r w:rsidRPr="004D2C06">
              <w:rPr>
                <w:rFonts w:ascii="Arial" w:hAnsi="Arial" w:cs="Arial"/>
                <w:sz w:val="20"/>
                <w:szCs w:val="20"/>
              </w:rPr>
              <w:lastRenderedPageBreak/>
              <w:t>relay incorrect lifting instructions resulting in injury to personnel or damage to plant.</w:t>
            </w:r>
          </w:p>
          <w:p w14:paraId="2FBF1256" w14:textId="56C293D8" w:rsidR="000371E6" w:rsidRPr="003A2A2B" w:rsidRDefault="000371E6">
            <w:pPr>
              <w:pStyle w:val="ListParagraph"/>
              <w:numPr>
                <w:ilvl w:val="3"/>
                <w:numId w:val="78"/>
              </w:numPr>
              <w:spacing w:after="0" w:line="240" w:lineRule="auto"/>
              <w:ind w:left="227" w:hanging="227"/>
              <w:jc w:val="both"/>
              <w:rPr>
                <w:rFonts w:ascii="Arial" w:hAnsi="Arial" w:cs="Arial"/>
                <w:sz w:val="20"/>
                <w:szCs w:val="20"/>
              </w:rPr>
            </w:pPr>
            <w:r w:rsidRPr="004D2C06">
              <w:rPr>
                <w:rFonts w:ascii="Arial" w:hAnsi="Arial" w:cs="Arial"/>
                <w:sz w:val="20"/>
                <w:szCs w:val="20"/>
              </w:rPr>
              <w:t>People injured by falling</w:t>
            </w:r>
            <w:r w:rsidR="003A2A2B">
              <w:rPr>
                <w:rFonts w:ascii="Arial" w:hAnsi="Arial" w:cs="Arial"/>
                <w:sz w:val="20"/>
                <w:szCs w:val="20"/>
              </w:rPr>
              <w:t xml:space="preserve"> o</w:t>
            </w:r>
            <w:r w:rsidRPr="003A2A2B">
              <w:rPr>
                <w:rFonts w:ascii="Arial" w:hAnsi="Arial" w:cs="Arial"/>
                <w:sz w:val="20"/>
                <w:szCs w:val="20"/>
              </w:rPr>
              <w:t>bjects</w:t>
            </w:r>
            <w:r w:rsidR="003A2A2B">
              <w:rPr>
                <w:rFonts w:ascii="Arial" w:hAnsi="Arial" w:cs="Arial"/>
                <w:sz w:val="20"/>
                <w:szCs w:val="20"/>
              </w:rPr>
              <w:t>.</w:t>
            </w:r>
          </w:p>
          <w:p w14:paraId="502F3FBD" w14:textId="77777777" w:rsidR="000371E6" w:rsidRPr="004D2C06" w:rsidRDefault="000371E6">
            <w:pPr>
              <w:pStyle w:val="ListParagraph"/>
              <w:numPr>
                <w:ilvl w:val="3"/>
                <w:numId w:val="78"/>
              </w:numPr>
              <w:spacing w:after="0" w:line="240" w:lineRule="auto"/>
              <w:ind w:left="227" w:hanging="227"/>
              <w:jc w:val="both"/>
              <w:rPr>
                <w:rFonts w:ascii="Arial" w:hAnsi="Arial" w:cs="Arial"/>
                <w:sz w:val="20"/>
                <w:szCs w:val="20"/>
              </w:rPr>
            </w:pPr>
            <w:r w:rsidRPr="004D2C06">
              <w:rPr>
                <w:rFonts w:ascii="Arial" w:hAnsi="Arial" w:cs="Arial"/>
                <w:sz w:val="20"/>
                <w:szCs w:val="20"/>
              </w:rPr>
              <w:t xml:space="preserve">Exposure to thermal stress (excessive cold and heat) depending on the season. </w:t>
            </w:r>
          </w:p>
          <w:p w14:paraId="3FAD1A7A" w14:textId="77777777" w:rsidR="000371E6" w:rsidRPr="004D2C06" w:rsidRDefault="000371E6">
            <w:pPr>
              <w:pStyle w:val="ListParagraph"/>
              <w:numPr>
                <w:ilvl w:val="3"/>
                <w:numId w:val="78"/>
              </w:numPr>
              <w:spacing w:after="0" w:line="240" w:lineRule="auto"/>
              <w:ind w:left="227" w:hanging="227"/>
              <w:jc w:val="both"/>
              <w:rPr>
                <w:rFonts w:ascii="Arial" w:hAnsi="Arial" w:cs="Arial"/>
                <w:sz w:val="20"/>
                <w:szCs w:val="20"/>
              </w:rPr>
            </w:pPr>
            <w:r w:rsidRPr="004D2C06">
              <w:rPr>
                <w:rFonts w:ascii="Arial" w:hAnsi="Arial" w:cs="Arial"/>
                <w:sz w:val="20"/>
                <w:szCs w:val="20"/>
              </w:rPr>
              <w:t>Defective equipment causes injury to persons and damage to plant</w:t>
            </w:r>
          </w:p>
          <w:p w14:paraId="6EDD9030" w14:textId="77777777" w:rsidR="000371E6" w:rsidRPr="004D2C06" w:rsidRDefault="000371E6">
            <w:pPr>
              <w:pStyle w:val="ListParagraph"/>
              <w:numPr>
                <w:ilvl w:val="3"/>
                <w:numId w:val="78"/>
              </w:numPr>
              <w:spacing w:after="0" w:line="240" w:lineRule="auto"/>
              <w:ind w:left="227" w:hanging="227"/>
              <w:jc w:val="both"/>
              <w:rPr>
                <w:rFonts w:ascii="Arial" w:hAnsi="Arial" w:cs="Arial"/>
                <w:sz w:val="20"/>
                <w:szCs w:val="20"/>
              </w:rPr>
            </w:pPr>
            <w:r w:rsidRPr="004D2C06">
              <w:rPr>
                <w:rFonts w:ascii="Arial" w:hAnsi="Arial" w:cs="Arial"/>
                <w:sz w:val="20"/>
                <w:szCs w:val="20"/>
              </w:rPr>
              <w:t>The initial danger when lifting a load is limbs being caught in nip points when tension is applied to the lifting device.</w:t>
            </w:r>
          </w:p>
          <w:p w14:paraId="44F1616C" w14:textId="77777777" w:rsidR="000371E6" w:rsidRPr="004D2C06" w:rsidRDefault="000371E6">
            <w:pPr>
              <w:pStyle w:val="ListParagraph"/>
              <w:numPr>
                <w:ilvl w:val="3"/>
                <w:numId w:val="78"/>
              </w:numPr>
              <w:spacing w:after="0" w:line="240" w:lineRule="auto"/>
              <w:ind w:left="227" w:hanging="227"/>
              <w:jc w:val="both"/>
              <w:rPr>
                <w:rFonts w:ascii="Arial" w:hAnsi="Arial" w:cs="Arial"/>
                <w:sz w:val="20"/>
                <w:szCs w:val="20"/>
              </w:rPr>
            </w:pPr>
            <w:r w:rsidRPr="004D2C06">
              <w:rPr>
                <w:rFonts w:ascii="Arial" w:hAnsi="Arial" w:cs="Arial"/>
                <w:sz w:val="20"/>
                <w:szCs w:val="20"/>
              </w:rPr>
              <w:t>Should a load become adrift while hoisted, injury to persons or damage to plant can occur.</w:t>
            </w:r>
          </w:p>
          <w:p w14:paraId="7B3339EF" w14:textId="77777777" w:rsidR="000371E6" w:rsidRPr="004D2C06" w:rsidRDefault="000371E6">
            <w:pPr>
              <w:pStyle w:val="ListParagraph"/>
              <w:numPr>
                <w:ilvl w:val="3"/>
                <w:numId w:val="78"/>
              </w:numPr>
              <w:spacing w:after="0" w:line="240" w:lineRule="auto"/>
              <w:ind w:left="227" w:hanging="227"/>
              <w:jc w:val="both"/>
              <w:rPr>
                <w:rFonts w:ascii="Arial" w:hAnsi="Arial" w:cs="Arial"/>
                <w:sz w:val="20"/>
                <w:szCs w:val="20"/>
              </w:rPr>
            </w:pPr>
            <w:r w:rsidRPr="004D2C06">
              <w:rPr>
                <w:rFonts w:ascii="Arial" w:hAnsi="Arial" w:cs="Arial"/>
                <w:sz w:val="20"/>
                <w:szCs w:val="20"/>
              </w:rPr>
              <w:lastRenderedPageBreak/>
              <w:t>Inadequate inspection of lifting equipment</w:t>
            </w:r>
          </w:p>
          <w:p w14:paraId="7ADB4F03" w14:textId="77777777" w:rsidR="000371E6" w:rsidRDefault="000371E6">
            <w:pPr>
              <w:pStyle w:val="ListParagraph"/>
              <w:numPr>
                <w:ilvl w:val="3"/>
                <w:numId w:val="78"/>
              </w:numPr>
              <w:spacing w:after="0" w:line="240" w:lineRule="auto"/>
              <w:ind w:left="227" w:hanging="227"/>
              <w:jc w:val="both"/>
              <w:rPr>
                <w:rFonts w:ascii="Arial" w:hAnsi="Arial" w:cs="Arial"/>
                <w:sz w:val="20"/>
                <w:szCs w:val="20"/>
              </w:rPr>
            </w:pPr>
            <w:r w:rsidRPr="004D2C06">
              <w:rPr>
                <w:rFonts w:ascii="Arial" w:hAnsi="Arial" w:cs="Arial"/>
                <w:sz w:val="20"/>
                <w:szCs w:val="20"/>
              </w:rPr>
              <w:t>Unsafe use of lifting equipment.</w:t>
            </w:r>
          </w:p>
          <w:p w14:paraId="4A5B5B0E" w14:textId="77777777" w:rsidR="000371E6" w:rsidRDefault="000371E6" w:rsidP="000371E6">
            <w:pPr>
              <w:pStyle w:val="ListParagraph"/>
              <w:spacing w:after="0" w:line="240" w:lineRule="auto"/>
              <w:ind w:left="227"/>
              <w:jc w:val="both"/>
              <w:rPr>
                <w:rFonts w:ascii="Arial" w:hAnsi="Arial" w:cs="Arial"/>
                <w:sz w:val="20"/>
                <w:szCs w:val="20"/>
              </w:rPr>
            </w:pPr>
            <w:r w:rsidRPr="004D2C06">
              <w:rPr>
                <w:rFonts w:ascii="Arial" w:hAnsi="Arial" w:cs="Arial"/>
                <w:sz w:val="20"/>
                <w:szCs w:val="20"/>
              </w:rPr>
              <w:t>Hoisting, rigging and lifting operations</w:t>
            </w:r>
          </w:p>
          <w:p w14:paraId="62A11225" w14:textId="05A29C85" w:rsidR="000371E6" w:rsidRPr="004D2C06" w:rsidRDefault="000371E6">
            <w:pPr>
              <w:pStyle w:val="ListParagraph"/>
              <w:numPr>
                <w:ilvl w:val="3"/>
                <w:numId w:val="78"/>
              </w:numPr>
              <w:spacing w:after="0" w:line="240" w:lineRule="auto"/>
              <w:ind w:left="227" w:hanging="227"/>
              <w:jc w:val="both"/>
              <w:rPr>
                <w:rFonts w:ascii="Arial" w:hAnsi="Arial" w:cs="Arial"/>
                <w:sz w:val="20"/>
                <w:szCs w:val="20"/>
              </w:rPr>
            </w:pPr>
            <w:r w:rsidRPr="004D2C06">
              <w:rPr>
                <w:rFonts w:ascii="Arial" w:hAnsi="Arial" w:cs="Arial"/>
                <w:sz w:val="20"/>
                <w:szCs w:val="20"/>
              </w:rPr>
              <w:t>Non-competent staff can incorrectly sling loads, or relay incorrect lifting instructions resulting in injury to personnel or damage to plant.</w:t>
            </w:r>
          </w:p>
          <w:p w14:paraId="77D568AD" w14:textId="09CD799E" w:rsidR="000371E6" w:rsidRPr="003A2A2B" w:rsidRDefault="000371E6">
            <w:pPr>
              <w:pStyle w:val="ListParagraph"/>
              <w:numPr>
                <w:ilvl w:val="3"/>
                <w:numId w:val="78"/>
              </w:numPr>
              <w:spacing w:after="0" w:line="240" w:lineRule="auto"/>
              <w:ind w:left="227" w:hanging="227"/>
              <w:jc w:val="both"/>
              <w:rPr>
                <w:rFonts w:ascii="Arial" w:hAnsi="Arial" w:cs="Arial"/>
                <w:sz w:val="20"/>
                <w:szCs w:val="20"/>
              </w:rPr>
            </w:pPr>
            <w:r w:rsidRPr="004D2C06">
              <w:rPr>
                <w:rFonts w:ascii="Arial" w:hAnsi="Arial" w:cs="Arial"/>
                <w:sz w:val="20"/>
                <w:szCs w:val="20"/>
              </w:rPr>
              <w:t>People injured by falling</w:t>
            </w:r>
            <w:r w:rsidR="003A2A2B">
              <w:rPr>
                <w:rFonts w:ascii="Arial" w:hAnsi="Arial" w:cs="Arial"/>
                <w:sz w:val="20"/>
                <w:szCs w:val="20"/>
              </w:rPr>
              <w:t xml:space="preserve"> o</w:t>
            </w:r>
            <w:r w:rsidRPr="003A2A2B">
              <w:rPr>
                <w:rFonts w:ascii="Arial" w:hAnsi="Arial" w:cs="Arial"/>
                <w:sz w:val="20"/>
                <w:szCs w:val="20"/>
              </w:rPr>
              <w:t>bjects</w:t>
            </w:r>
            <w:r w:rsidR="003A2A2B">
              <w:rPr>
                <w:rFonts w:ascii="Arial" w:hAnsi="Arial" w:cs="Arial"/>
                <w:sz w:val="20"/>
                <w:szCs w:val="20"/>
              </w:rPr>
              <w:t>.</w:t>
            </w:r>
          </w:p>
          <w:p w14:paraId="511D9A26" w14:textId="67DE4E09" w:rsidR="000371E6" w:rsidRPr="004D2C06" w:rsidRDefault="000371E6">
            <w:pPr>
              <w:pStyle w:val="ListParagraph"/>
              <w:numPr>
                <w:ilvl w:val="3"/>
                <w:numId w:val="78"/>
              </w:numPr>
              <w:spacing w:after="0" w:line="240" w:lineRule="auto"/>
              <w:ind w:left="227" w:hanging="227"/>
              <w:jc w:val="both"/>
              <w:rPr>
                <w:rFonts w:ascii="Arial" w:hAnsi="Arial" w:cs="Arial"/>
                <w:sz w:val="20"/>
                <w:szCs w:val="20"/>
              </w:rPr>
            </w:pPr>
            <w:r w:rsidRPr="004D2C06">
              <w:rPr>
                <w:rFonts w:ascii="Arial" w:hAnsi="Arial" w:cs="Arial"/>
                <w:sz w:val="20"/>
                <w:szCs w:val="20"/>
              </w:rPr>
              <w:t xml:space="preserve">Exposure to thermal stress (excessive cold and heat) depending on the season. </w:t>
            </w:r>
          </w:p>
          <w:p w14:paraId="4B252734" w14:textId="77777777" w:rsidR="000371E6" w:rsidRDefault="000371E6">
            <w:pPr>
              <w:pStyle w:val="ListParagraph"/>
              <w:numPr>
                <w:ilvl w:val="3"/>
                <w:numId w:val="78"/>
              </w:numPr>
              <w:spacing w:after="0" w:line="240" w:lineRule="auto"/>
              <w:ind w:left="227" w:hanging="227"/>
              <w:jc w:val="both"/>
              <w:rPr>
                <w:rFonts w:ascii="Arial" w:hAnsi="Arial" w:cs="Arial"/>
                <w:sz w:val="20"/>
                <w:szCs w:val="20"/>
              </w:rPr>
            </w:pPr>
            <w:r w:rsidRPr="004D2C06">
              <w:rPr>
                <w:rFonts w:ascii="Arial" w:hAnsi="Arial" w:cs="Arial"/>
                <w:sz w:val="20"/>
                <w:szCs w:val="20"/>
              </w:rPr>
              <w:t>Defective equipment causes injury to persons and damage to plant</w:t>
            </w:r>
            <w:r>
              <w:rPr>
                <w:rFonts w:ascii="Arial" w:hAnsi="Arial" w:cs="Arial"/>
                <w:sz w:val="20"/>
                <w:szCs w:val="20"/>
              </w:rPr>
              <w:t>.</w:t>
            </w:r>
          </w:p>
          <w:p w14:paraId="0AF70255" w14:textId="77777777" w:rsidR="000371E6" w:rsidRDefault="000371E6">
            <w:pPr>
              <w:pStyle w:val="ListParagraph"/>
              <w:numPr>
                <w:ilvl w:val="3"/>
                <w:numId w:val="78"/>
              </w:numPr>
              <w:spacing w:after="0" w:line="240" w:lineRule="auto"/>
              <w:ind w:left="227" w:hanging="227"/>
              <w:jc w:val="both"/>
              <w:rPr>
                <w:rFonts w:ascii="Arial" w:hAnsi="Arial" w:cs="Arial"/>
                <w:sz w:val="20"/>
                <w:szCs w:val="20"/>
              </w:rPr>
            </w:pPr>
            <w:r w:rsidRPr="00BD5AC0">
              <w:rPr>
                <w:rFonts w:ascii="Arial" w:hAnsi="Arial" w:cs="Arial"/>
                <w:sz w:val="20"/>
                <w:szCs w:val="20"/>
              </w:rPr>
              <w:lastRenderedPageBreak/>
              <w:t>The initial danger when lifting a load is limbs being caught in nip points when tension is applied to the lifting device.</w:t>
            </w:r>
          </w:p>
          <w:p w14:paraId="3FA413A2" w14:textId="77777777" w:rsidR="000371E6" w:rsidRDefault="000371E6">
            <w:pPr>
              <w:pStyle w:val="ListParagraph"/>
              <w:numPr>
                <w:ilvl w:val="3"/>
                <w:numId w:val="78"/>
              </w:numPr>
              <w:spacing w:after="0" w:line="240" w:lineRule="auto"/>
              <w:ind w:left="227" w:hanging="227"/>
              <w:jc w:val="both"/>
              <w:rPr>
                <w:rFonts w:ascii="Arial" w:hAnsi="Arial" w:cs="Arial"/>
                <w:sz w:val="20"/>
                <w:szCs w:val="20"/>
              </w:rPr>
            </w:pPr>
            <w:r w:rsidRPr="00BD5AC0">
              <w:rPr>
                <w:rFonts w:ascii="Arial" w:hAnsi="Arial" w:cs="Arial"/>
                <w:sz w:val="20"/>
                <w:szCs w:val="20"/>
              </w:rPr>
              <w:t>Should a load become adrift while hoisted, injury to persons or damage to plant can occur.</w:t>
            </w:r>
          </w:p>
          <w:p w14:paraId="2589C0DF" w14:textId="77777777" w:rsidR="00640C5B" w:rsidRDefault="000371E6">
            <w:pPr>
              <w:pStyle w:val="ListParagraph"/>
              <w:numPr>
                <w:ilvl w:val="3"/>
                <w:numId w:val="78"/>
              </w:numPr>
              <w:spacing w:after="0" w:line="240" w:lineRule="auto"/>
              <w:ind w:left="227" w:hanging="227"/>
              <w:jc w:val="both"/>
              <w:rPr>
                <w:rFonts w:ascii="Arial" w:hAnsi="Arial" w:cs="Arial"/>
                <w:sz w:val="20"/>
                <w:szCs w:val="20"/>
              </w:rPr>
            </w:pPr>
            <w:r w:rsidRPr="00BD5AC0">
              <w:rPr>
                <w:rFonts w:ascii="Arial" w:hAnsi="Arial" w:cs="Arial"/>
                <w:sz w:val="20"/>
                <w:szCs w:val="20"/>
              </w:rPr>
              <w:t>Inadequate inspection of lifting equipment</w:t>
            </w:r>
            <w:r>
              <w:rPr>
                <w:rFonts w:ascii="Arial" w:hAnsi="Arial" w:cs="Arial"/>
                <w:sz w:val="20"/>
                <w:szCs w:val="20"/>
              </w:rPr>
              <w:t>.</w:t>
            </w:r>
          </w:p>
          <w:p w14:paraId="6EAEE572" w14:textId="1F7D5099" w:rsidR="000371E6" w:rsidRPr="00640C5B" w:rsidRDefault="000371E6">
            <w:pPr>
              <w:pStyle w:val="ListParagraph"/>
              <w:numPr>
                <w:ilvl w:val="3"/>
                <w:numId w:val="78"/>
              </w:numPr>
              <w:spacing w:after="120" w:line="240" w:lineRule="auto"/>
              <w:ind w:left="227" w:hanging="227"/>
              <w:jc w:val="both"/>
              <w:rPr>
                <w:rFonts w:ascii="Arial" w:hAnsi="Arial" w:cs="Arial"/>
                <w:sz w:val="20"/>
                <w:szCs w:val="20"/>
              </w:rPr>
            </w:pPr>
            <w:r w:rsidRPr="00640C5B">
              <w:rPr>
                <w:rFonts w:ascii="Arial" w:hAnsi="Arial" w:cs="Arial"/>
                <w:sz w:val="20"/>
                <w:szCs w:val="20"/>
              </w:rPr>
              <w:t>Unsafe use of lifting equipment.</w:t>
            </w:r>
          </w:p>
        </w:tc>
        <w:tc>
          <w:tcPr>
            <w:tcW w:w="7681" w:type="dxa"/>
          </w:tcPr>
          <w:p w14:paraId="033B241C" w14:textId="06E66510" w:rsidR="000371E6" w:rsidRPr="004D2C06" w:rsidRDefault="000371E6" w:rsidP="000371E6">
            <w:pPr>
              <w:spacing w:after="0" w:line="240" w:lineRule="auto"/>
              <w:rPr>
                <w:rFonts w:ascii="Arial" w:hAnsi="Arial" w:cs="Arial"/>
                <w:bCs/>
                <w:sz w:val="20"/>
                <w:szCs w:val="20"/>
                <w:lang w:val="en-US"/>
              </w:rPr>
            </w:pPr>
            <w:r w:rsidRPr="004D2C06">
              <w:rPr>
                <w:rFonts w:ascii="Arial" w:hAnsi="Arial" w:cs="Arial"/>
                <w:bCs/>
                <w:sz w:val="20"/>
                <w:szCs w:val="20"/>
                <w:lang w:val="en-US"/>
              </w:rPr>
              <w:lastRenderedPageBreak/>
              <w:t>• Responsible person to ensure that:</w:t>
            </w:r>
          </w:p>
          <w:p w14:paraId="0EE4F262" w14:textId="3DBF7AEE" w:rsidR="000371E6" w:rsidRPr="004D2C06" w:rsidRDefault="000371E6" w:rsidP="000371E6">
            <w:pPr>
              <w:spacing w:after="0" w:line="240" w:lineRule="auto"/>
              <w:rPr>
                <w:rFonts w:ascii="Arial" w:hAnsi="Arial" w:cs="Arial"/>
                <w:bCs/>
                <w:sz w:val="20"/>
                <w:szCs w:val="20"/>
                <w:lang w:val="en-US"/>
              </w:rPr>
            </w:pPr>
            <w:r w:rsidRPr="004D2C06">
              <w:rPr>
                <w:rFonts w:ascii="Arial" w:hAnsi="Arial" w:cs="Arial"/>
                <w:bCs/>
                <w:sz w:val="20"/>
                <w:szCs w:val="20"/>
                <w:lang w:val="en-US"/>
              </w:rPr>
              <w:t>- only people competent in rigging activities are involved in the activity;</w:t>
            </w:r>
          </w:p>
          <w:p w14:paraId="00335387" w14:textId="75DBD639" w:rsidR="000371E6" w:rsidRPr="004D2C06" w:rsidRDefault="000371E6" w:rsidP="000371E6">
            <w:pPr>
              <w:spacing w:after="0" w:line="240" w:lineRule="auto"/>
              <w:rPr>
                <w:rFonts w:ascii="Arial" w:hAnsi="Arial" w:cs="Arial"/>
                <w:bCs/>
                <w:sz w:val="20"/>
                <w:szCs w:val="20"/>
                <w:lang w:val="en-US"/>
              </w:rPr>
            </w:pPr>
            <w:r w:rsidRPr="004D2C06">
              <w:rPr>
                <w:rFonts w:ascii="Arial" w:hAnsi="Arial" w:cs="Arial"/>
                <w:bCs/>
                <w:sz w:val="20"/>
                <w:szCs w:val="20"/>
                <w:lang w:val="en-US"/>
              </w:rPr>
              <w:lastRenderedPageBreak/>
              <w:t>-The scope of work is discussed with all parties involved, highlighting the possibility of accidents /incidents.</w:t>
            </w:r>
          </w:p>
          <w:p w14:paraId="4C1815D1" w14:textId="0DB639C7" w:rsidR="000371E6" w:rsidRPr="004D2C06" w:rsidRDefault="000371E6" w:rsidP="000371E6">
            <w:pPr>
              <w:spacing w:after="0" w:line="240" w:lineRule="auto"/>
              <w:rPr>
                <w:rFonts w:ascii="Arial" w:hAnsi="Arial" w:cs="Arial"/>
                <w:bCs/>
                <w:sz w:val="20"/>
                <w:szCs w:val="20"/>
                <w:lang w:val="en-US"/>
              </w:rPr>
            </w:pPr>
            <w:r w:rsidRPr="004D2C06">
              <w:rPr>
                <w:rFonts w:ascii="Arial" w:hAnsi="Arial" w:cs="Arial"/>
                <w:bCs/>
                <w:sz w:val="20"/>
                <w:szCs w:val="20"/>
                <w:lang w:val="en-US"/>
              </w:rPr>
              <w:t>-One person is identified to perform duty as communicator. This person shall not be involved in operating lifting equipment whilst monitoring the load being lifted, and checking the routing of the winch cable (where applicable). The communicator shall relay</w:t>
            </w:r>
          </w:p>
          <w:p w14:paraId="5309E079" w14:textId="22D33E84" w:rsidR="000371E6" w:rsidRPr="004D2C06" w:rsidRDefault="000371E6" w:rsidP="000371E6">
            <w:pPr>
              <w:spacing w:after="0" w:line="240" w:lineRule="auto"/>
              <w:rPr>
                <w:rFonts w:ascii="Arial" w:hAnsi="Arial" w:cs="Arial"/>
                <w:bCs/>
                <w:sz w:val="20"/>
                <w:szCs w:val="20"/>
                <w:lang w:val="en-US"/>
              </w:rPr>
            </w:pPr>
            <w:r w:rsidRPr="004D2C06">
              <w:rPr>
                <w:rFonts w:ascii="Arial" w:hAnsi="Arial" w:cs="Arial"/>
                <w:bCs/>
                <w:sz w:val="20"/>
                <w:szCs w:val="20"/>
                <w:lang w:val="en-US"/>
              </w:rPr>
              <w:t>-Lifting instructions from the load area, to the person operating the lifting equipment.</w:t>
            </w:r>
          </w:p>
          <w:p w14:paraId="3CF55940" w14:textId="1D1222C6" w:rsidR="000371E6" w:rsidRPr="004D2C06" w:rsidRDefault="000371E6" w:rsidP="000371E6">
            <w:pPr>
              <w:spacing w:after="0" w:line="240" w:lineRule="auto"/>
              <w:rPr>
                <w:rFonts w:ascii="Arial" w:hAnsi="Arial" w:cs="Arial"/>
                <w:bCs/>
                <w:sz w:val="20"/>
                <w:szCs w:val="20"/>
                <w:lang w:val="en-US"/>
              </w:rPr>
            </w:pPr>
            <w:r w:rsidRPr="004D2C06">
              <w:rPr>
                <w:rFonts w:ascii="Arial" w:hAnsi="Arial" w:cs="Arial"/>
                <w:bCs/>
                <w:sz w:val="20"/>
                <w:szCs w:val="20"/>
                <w:lang w:val="en-US"/>
              </w:rPr>
              <w:t>-All persons working on the activity shall personally be responsible to use the correct protective equipment. This includes safety harness as required.</w:t>
            </w:r>
          </w:p>
          <w:p w14:paraId="2B6DB72E" w14:textId="5B7DF396" w:rsidR="000371E6" w:rsidRPr="004D2C06" w:rsidRDefault="000371E6" w:rsidP="000371E6">
            <w:pPr>
              <w:spacing w:after="0" w:line="240" w:lineRule="auto"/>
              <w:rPr>
                <w:rFonts w:ascii="Arial" w:hAnsi="Arial" w:cs="Arial"/>
                <w:bCs/>
                <w:sz w:val="20"/>
                <w:szCs w:val="20"/>
                <w:lang w:val="en-US"/>
              </w:rPr>
            </w:pPr>
            <w:r w:rsidRPr="004D2C06">
              <w:rPr>
                <w:rFonts w:ascii="Arial" w:hAnsi="Arial" w:cs="Arial"/>
                <w:bCs/>
                <w:sz w:val="20"/>
                <w:szCs w:val="20"/>
                <w:lang w:val="en-US"/>
              </w:rPr>
              <w:t>• Ensure that all employees involved in hoisting and rigging activities are trained.</w:t>
            </w:r>
          </w:p>
          <w:p w14:paraId="1A256CA1" w14:textId="54F11AB4" w:rsidR="000371E6" w:rsidRPr="004D2C06" w:rsidRDefault="000371E6" w:rsidP="000371E6">
            <w:pPr>
              <w:spacing w:after="0" w:line="240" w:lineRule="auto"/>
              <w:rPr>
                <w:rFonts w:ascii="Arial" w:hAnsi="Arial" w:cs="Arial"/>
                <w:bCs/>
                <w:sz w:val="20"/>
                <w:szCs w:val="20"/>
                <w:lang w:val="en-US"/>
              </w:rPr>
            </w:pPr>
            <w:r w:rsidRPr="004D2C06">
              <w:rPr>
                <w:rFonts w:ascii="Arial" w:hAnsi="Arial" w:cs="Arial"/>
                <w:bCs/>
                <w:sz w:val="20"/>
                <w:szCs w:val="20"/>
                <w:lang w:val="en-US"/>
              </w:rPr>
              <w:t>• The hoist slings, including shackles, have load test certificates by an accredited company.</w:t>
            </w:r>
          </w:p>
          <w:p w14:paraId="27707B59" w14:textId="77777777" w:rsidR="000371E6" w:rsidRPr="004D2C06" w:rsidRDefault="000371E6">
            <w:pPr>
              <w:pStyle w:val="ListParagraph"/>
              <w:numPr>
                <w:ilvl w:val="0"/>
                <w:numId w:val="79"/>
              </w:numPr>
              <w:spacing w:before="120" w:after="0" w:line="240" w:lineRule="auto"/>
              <w:jc w:val="both"/>
              <w:rPr>
                <w:rFonts w:ascii="Arial" w:hAnsi="Arial" w:cs="Arial"/>
                <w:sz w:val="20"/>
                <w:szCs w:val="20"/>
              </w:rPr>
            </w:pPr>
            <w:r w:rsidRPr="004D2C06">
              <w:rPr>
                <w:rFonts w:ascii="Arial" w:hAnsi="Arial" w:cs="Arial"/>
                <w:sz w:val="20"/>
                <w:szCs w:val="20"/>
              </w:rPr>
              <w:t>Use correct PPE issued and sunscreen</w:t>
            </w:r>
          </w:p>
          <w:p w14:paraId="2138CEB0" w14:textId="77777777" w:rsidR="000371E6" w:rsidRPr="004D2C06" w:rsidRDefault="000371E6">
            <w:pPr>
              <w:pStyle w:val="ListParagraph"/>
              <w:numPr>
                <w:ilvl w:val="0"/>
                <w:numId w:val="79"/>
              </w:numPr>
              <w:spacing w:before="120" w:after="0" w:line="240" w:lineRule="auto"/>
              <w:jc w:val="both"/>
              <w:rPr>
                <w:rFonts w:ascii="Arial" w:hAnsi="Arial" w:cs="Arial"/>
                <w:sz w:val="20"/>
                <w:szCs w:val="20"/>
              </w:rPr>
            </w:pPr>
            <w:r w:rsidRPr="004D2C06">
              <w:rPr>
                <w:rFonts w:ascii="Arial" w:hAnsi="Arial" w:cs="Arial"/>
                <w:sz w:val="20"/>
                <w:szCs w:val="20"/>
              </w:rPr>
              <w:t>Use safety nets or barricading or barricading tape to enclose work area. Suspended loads must be guided with a guide rope that is attached to the load. No one is to touch a suspended load or place any body parts under a load.</w:t>
            </w:r>
          </w:p>
          <w:p w14:paraId="1B5E091C" w14:textId="77777777" w:rsidR="000371E6" w:rsidRPr="004D2C06" w:rsidRDefault="000371E6">
            <w:pPr>
              <w:pStyle w:val="ListParagraph"/>
              <w:numPr>
                <w:ilvl w:val="0"/>
                <w:numId w:val="77"/>
              </w:numPr>
              <w:spacing w:before="120" w:after="0" w:line="240" w:lineRule="auto"/>
              <w:jc w:val="both"/>
              <w:rPr>
                <w:rFonts w:ascii="Arial" w:hAnsi="Arial" w:cs="Arial"/>
                <w:sz w:val="20"/>
                <w:szCs w:val="20"/>
              </w:rPr>
            </w:pPr>
            <w:r w:rsidRPr="004D2C06">
              <w:rPr>
                <w:rFonts w:ascii="Arial" w:hAnsi="Arial" w:cs="Arial"/>
                <w:sz w:val="20"/>
                <w:szCs w:val="20"/>
              </w:rPr>
              <w:t>Ensure equipment to be used is suitable for the job - the correct. No non approved equipment to be used.</w:t>
            </w:r>
          </w:p>
          <w:p w14:paraId="0190427B" w14:textId="77777777" w:rsidR="000371E6" w:rsidRPr="004D2C06" w:rsidRDefault="000371E6">
            <w:pPr>
              <w:pStyle w:val="ListParagraph"/>
              <w:numPr>
                <w:ilvl w:val="0"/>
                <w:numId w:val="77"/>
              </w:numPr>
              <w:spacing w:before="120" w:after="0" w:line="240" w:lineRule="auto"/>
              <w:jc w:val="both"/>
              <w:rPr>
                <w:rFonts w:ascii="Arial" w:hAnsi="Arial" w:cs="Arial"/>
                <w:sz w:val="20"/>
                <w:szCs w:val="20"/>
              </w:rPr>
            </w:pPr>
            <w:r w:rsidRPr="004D2C06">
              <w:rPr>
                <w:rFonts w:ascii="Arial" w:hAnsi="Arial" w:cs="Arial"/>
                <w:sz w:val="20"/>
                <w:szCs w:val="20"/>
              </w:rPr>
              <w:t xml:space="preserve">Conduct visual inspection of all equipment to be used. Pay specific attention to the condition of slings, hoist cables and check Crosby clamps to be secure. </w:t>
            </w:r>
            <w:r w:rsidRPr="004D2C06">
              <w:rPr>
                <w:rFonts w:ascii="Arial" w:hAnsi="Arial" w:cs="Arial"/>
                <w:sz w:val="20"/>
                <w:szCs w:val="20"/>
              </w:rPr>
              <w:lastRenderedPageBreak/>
              <w:t>Certificates must be inspected of each sling before it can be used. No certificate no use.</w:t>
            </w:r>
          </w:p>
          <w:p w14:paraId="16530ADB" w14:textId="77777777" w:rsidR="000371E6" w:rsidRPr="004D2C06" w:rsidRDefault="000371E6">
            <w:pPr>
              <w:pStyle w:val="ListParagraph"/>
              <w:numPr>
                <w:ilvl w:val="0"/>
                <w:numId w:val="77"/>
              </w:numPr>
              <w:spacing w:before="120" w:after="0" w:line="240" w:lineRule="auto"/>
              <w:jc w:val="both"/>
              <w:rPr>
                <w:rFonts w:ascii="Arial" w:hAnsi="Arial" w:cs="Arial"/>
                <w:sz w:val="20"/>
                <w:szCs w:val="20"/>
              </w:rPr>
            </w:pPr>
            <w:r w:rsidRPr="004D2C06">
              <w:rPr>
                <w:rFonts w:ascii="Arial" w:hAnsi="Arial" w:cs="Arial"/>
                <w:sz w:val="20"/>
                <w:szCs w:val="20"/>
              </w:rPr>
              <w:t xml:space="preserve">Lifting tackle shall each have a unique permanent number for identification. </w:t>
            </w:r>
          </w:p>
          <w:p w14:paraId="0AD42072" w14:textId="77777777" w:rsidR="000371E6" w:rsidRPr="004D2C06" w:rsidRDefault="000371E6">
            <w:pPr>
              <w:pStyle w:val="ListParagraph"/>
              <w:numPr>
                <w:ilvl w:val="0"/>
                <w:numId w:val="77"/>
              </w:numPr>
              <w:spacing w:before="120" w:after="0" w:line="240" w:lineRule="auto"/>
              <w:jc w:val="both"/>
              <w:rPr>
                <w:rFonts w:ascii="Arial" w:hAnsi="Arial" w:cs="Arial"/>
                <w:sz w:val="20"/>
                <w:szCs w:val="20"/>
              </w:rPr>
            </w:pPr>
            <w:r w:rsidRPr="004D2C06">
              <w:rPr>
                <w:rFonts w:ascii="Arial" w:hAnsi="Arial" w:cs="Arial"/>
                <w:sz w:val="20"/>
                <w:szCs w:val="20"/>
              </w:rPr>
              <w:t>Stand clear of area where hoisting is being conducted.</w:t>
            </w:r>
          </w:p>
          <w:p w14:paraId="06ED6CD4" w14:textId="77777777" w:rsidR="000371E6" w:rsidRPr="004D2C06" w:rsidRDefault="000371E6">
            <w:pPr>
              <w:pStyle w:val="ListParagraph"/>
              <w:numPr>
                <w:ilvl w:val="0"/>
                <w:numId w:val="77"/>
              </w:numPr>
              <w:spacing w:before="120" w:after="0" w:line="240" w:lineRule="auto"/>
              <w:jc w:val="both"/>
              <w:rPr>
                <w:rFonts w:ascii="Arial" w:hAnsi="Arial" w:cs="Arial"/>
                <w:sz w:val="20"/>
                <w:szCs w:val="20"/>
              </w:rPr>
            </w:pPr>
            <w:r w:rsidRPr="004D2C06">
              <w:rPr>
                <w:rFonts w:ascii="Arial" w:hAnsi="Arial" w:cs="Arial"/>
                <w:sz w:val="20"/>
                <w:szCs w:val="20"/>
              </w:rPr>
              <w:t>Hoisting motion to be in control at all times. The load must be prevented from violent swinging by attaching guide ropes to it.</w:t>
            </w:r>
          </w:p>
          <w:p w14:paraId="5D74ADB5" w14:textId="77777777" w:rsidR="000371E6" w:rsidRPr="004D2C06" w:rsidRDefault="000371E6">
            <w:pPr>
              <w:pStyle w:val="ListParagraph"/>
              <w:numPr>
                <w:ilvl w:val="0"/>
                <w:numId w:val="77"/>
              </w:numPr>
              <w:spacing w:before="120" w:after="0" w:line="240" w:lineRule="auto"/>
              <w:jc w:val="both"/>
              <w:rPr>
                <w:rFonts w:ascii="Arial" w:hAnsi="Arial" w:cs="Arial"/>
                <w:sz w:val="20"/>
                <w:szCs w:val="20"/>
              </w:rPr>
            </w:pPr>
            <w:r w:rsidRPr="004D2C06">
              <w:rPr>
                <w:rFonts w:ascii="Arial" w:hAnsi="Arial" w:cs="Arial"/>
                <w:sz w:val="20"/>
                <w:szCs w:val="20"/>
              </w:rPr>
              <w:t>Any person, who notices a potential hazard during the hoisting motion, shall notify the operator of the lifting device immediately and activity must be stopped until hazards can be mitigated effectively.</w:t>
            </w:r>
          </w:p>
          <w:p w14:paraId="6038F326" w14:textId="77777777" w:rsidR="000371E6" w:rsidRPr="004D2C06" w:rsidRDefault="000371E6">
            <w:pPr>
              <w:pStyle w:val="ListParagraph"/>
              <w:numPr>
                <w:ilvl w:val="0"/>
                <w:numId w:val="77"/>
              </w:numPr>
              <w:spacing w:before="120" w:after="0" w:line="240" w:lineRule="auto"/>
              <w:jc w:val="both"/>
              <w:rPr>
                <w:rFonts w:ascii="Arial" w:hAnsi="Arial" w:cs="Arial"/>
                <w:sz w:val="20"/>
                <w:szCs w:val="20"/>
              </w:rPr>
            </w:pPr>
            <w:r w:rsidRPr="004D2C06">
              <w:rPr>
                <w:rFonts w:ascii="Arial" w:hAnsi="Arial" w:cs="Arial"/>
                <w:sz w:val="20"/>
                <w:szCs w:val="20"/>
              </w:rPr>
              <w:t>Truck mounted-cranes are tested for load, the slings are load tested and inspected.</w:t>
            </w:r>
          </w:p>
          <w:p w14:paraId="03D4DAAA" w14:textId="77777777" w:rsidR="000371E6" w:rsidRPr="004D2C06" w:rsidRDefault="000371E6">
            <w:pPr>
              <w:pStyle w:val="ListParagraph"/>
              <w:numPr>
                <w:ilvl w:val="0"/>
                <w:numId w:val="77"/>
              </w:numPr>
              <w:spacing w:before="120" w:after="0" w:line="240" w:lineRule="auto"/>
              <w:jc w:val="both"/>
              <w:rPr>
                <w:rFonts w:ascii="Arial" w:hAnsi="Arial" w:cs="Arial"/>
                <w:sz w:val="20"/>
                <w:szCs w:val="20"/>
              </w:rPr>
            </w:pPr>
            <w:r w:rsidRPr="004D2C06">
              <w:rPr>
                <w:rFonts w:ascii="Arial" w:hAnsi="Arial" w:cs="Arial"/>
                <w:sz w:val="20"/>
                <w:szCs w:val="20"/>
              </w:rPr>
              <w:t xml:space="preserve">Mobile Crane to be set up, level and in safe manner for lifting purposes. </w:t>
            </w:r>
          </w:p>
          <w:p w14:paraId="17D567C7" w14:textId="77777777" w:rsidR="000371E6" w:rsidRPr="004D2C06" w:rsidRDefault="000371E6">
            <w:pPr>
              <w:pStyle w:val="Default"/>
              <w:numPr>
                <w:ilvl w:val="0"/>
                <w:numId w:val="77"/>
              </w:numPr>
              <w:jc w:val="both"/>
              <w:rPr>
                <w:rFonts w:ascii="Arial" w:hAnsi="Arial" w:cs="Arial"/>
                <w:color w:val="auto"/>
                <w:sz w:val="20"/>
                <w:szCs w:val="20"/>
              </w:rPr>
            </w:pPr>
            <w:r w:rsidRPr="004D2C06">
              <w:rPr>
                <w:rFonts w:ascii="Arial" w:hAnsi="Arial" w:cs="Arial"/>
                <w:sz w:val="20"/>
                <w:szCs w:val="20"/>
              </w:rPr>
              <w:t>Mobile Crane inspected and load tested.</w:t>
            </w:r>
          </w:p>
          <w:p w14:paraId="70FB03B9" w14:textId="77777777" w:rsidR="000371E6" w:rsidRPr="004D2C06" w:rsidRDefault="000371E6">
            <w:pPr>
              <w:pStyle w:val="Default"/>
              <w:numPr>
                <w:ilvl w:val="0"/>
                <w:numId w:val="77"/>
              </w:numPr>
              <w:jc w:val="both"/>
              <w:rPr>
                <w:rFonts w:ascii="Arial" w:hAnsi="Arial" w:cs="Arial"/>
                <w:color w:val="auto"/>
                <w:sz w:val="20"/>
                <w:szCs w:val="20"/>
              </w:rPr>
            </w:pPr>
            <w:r w:rsidRPr="004D2C06">
              <w:rPr>
                <w:rFonts w:ascii="Arial" w:hAnsi="Arial" w:cs="Arial"/>
                <w:color w:val="auto"/>
                <w:sz w:val="20"/>
                <w:szCs w:val="20"/>
              </w:rPr>
              <w:t>All lifting equipment is to be inspected, identified and logged in the appropriate inspection</w:t>
            </w:r>
          </w:p>
          <w:p w14:paraId="68CAC684" w14:textId="77777777" w:rsidR="000371E6" w:rsidRPr="004D2C06" w:rsidRDefault="000371E6">
            <w:pPr>
              <w:pStyle w:val="ListParagraph"/>
              <w:numPr>
                <w:ilvl w:val="0"/>
                <w:numId w:val="77"/>
              </w:numPr>
              <w:autoSpaceDE w:val="0"/>
              <w:autoSpaceDN w:val="0"/>
              <w:adjustRightInd w:val="0"/>
              <w:spacing w:after="0" w:line="240" w:lineRule="auto"/>
              <w:rPr>
                <w:rFonts w:ascii="Arial" w:hAnsi="Arial" w:cs="Arial"/>
                <w:sz w:val="20"/>
                <w:szCs w:val="20"/>
              </w:rPr>
            </w:pPr>
            <w:r w:rsidRPr="004D2C06">
              <w:rPr>
                <w:rFonts w:ascii="Arial" w:hAnsi="Arial" w:cs="Arial"/>
                <w:sz w:val="20"/>
                <w:szCs w:val="20"/>
              </w:rPr>
              <w:t xml:space="preserve">Rigging study to be compiled by rigger depending on weight and difficulty of hood. </w:t>
            </w:r>
          </w:p>
          <w:p w14:paraId="462EAEF6" w14:textId="77777777" w:rsidR="000371E6" w:rsidRPr="004D2C06" w:rsidRDefault="000371E6">
            <w:pPr>
              <w:pStyle w:val="Default"/>
              <w:numPr>
                <w:ilvl w:val="0"/>
                <w:numId w:val="77"/>
              </w:numPr>
              <w:jc w:val="both"/>
              <w:rPr>
                <w:rFonts w:ascii="Arial" w:hAnsi="Arial" w:cs="Arial"/>
                <w:color w:val="auto"/>
                <w:sz w:val="20"/>
                <w:szCs w:val="20"/>
              </w:rPr>
            </w:pPr>
            <w:r w:rsidRPr="004D2C06">
              <w:rPr>
                <w:rFonts w:ascii="Arial" w:hAnsi="Arial" w:cs="Arial"/>
                <w:color w:val="auto"/>
                <w:sz w:val="20"/>
                <w:szCs w:val="20"/>
              </w:rPr>
              <w:t xml:space="preserve">Guide ropes to be used when lifting operation takes place to guide lead. </w:t>
            </w:r>
          </w:p>
          <w:p w14:paraId="07FAFA9F" w14:textId="77777777" w:rsidR="000371E6" w:rsidRPr="004D2C06" w:rsidRDefault="000371E6">
            <w:pPr>
              <w:pStyle w:val="Default"/>
              <w:numPr>
                <w:ilvl w:val="0"/>
                <w:numId w:val="77"/>
              </w:numPr>
              <w:jc w:val="both"/>
              <w:rPr>
                <w:rFonts w:ascii="Arial" w:hAnsi="Arial" w:cs="Arial"/>
                <w:color w:val="auto"/>
                <w:sz w:val="20"/>
                <w:szCs w:val="20"/>
              </w:rPr>
            </w:pPr>
            <w:r w:rsidRPr="004D2C06">
              <w:rPr>
                <w:rFonts w:ascii="Arial" w:hAnsi="Arial" w:cs="Arial"/>
                <w:color w:val="auto"/>
                <w:sz w:val="20"/>
                <w:szCs w:val="20"/>
              </w:rPr>
              <w:t xml:space="preserve">Area where lifting operations took place to be barricaded. </w:t>
            </w:r>
          </w:p>
          <w:p w14:paraId="426D64C7" w14:textId="77777777" w:rsidR="000371E6" w:rsidRPr="004D2C06" w:rsidRDefault="000371E6">
            <w:pPr>
              <w:pStyle w:val="Default"/>
              <w:numPr>
                <w:ilvl w:val="0"/>
                <w:numId w:val="77"/>
              </w:numPr>
              <w:jc w:val="both"/>
              <w:rPr>
                <w:rFonts w:ascii="Arial" w:hAnsi="Arial" w:cs="Arial"/>
                <w:color w:val="auto"/>
                <w:sz w:val="20"/>
                <w:szCs w:val="20"/>
              </w:rPr>
            </w:pPr>
            <w:r w:rsidRPr="004D2C06">
              <w:rPr>
                <w:rFonts w:ascii="Arial" w:hAnsi="Arial" w:cs="Arial"/>
                <w:color w:val="auto"/>
                <w:sz w:val="20"/>
                <w:szCs w:val="20"/>
              </w:rPr>
              <w:t xml:space="preserve">Signals only to be given by rigger to crane operator. </w:t>
            </w:r>
          </w:p>
          <w:p w14:paraId="79BFF6EA" w14:textId="77777777" w:rsidR="000371E6" w:rsidRPr="004D2C06" w:rsidRDefault="000371E6">
            <w:pPr>
              <w:pStyle w:val="Default"/>
              <w:numPr>
                <w:ilvl w:val="0"/>
                <w:numId w:val="77"/>
              </w:numPr>
              <w:jc w:val="both"/>
              <w:rPr>
                <w:rFonts w:ascii="Arial" w:hAnsi="Arial" w:cs="Arial"/>
                <w:color w:val="auto"/>
                <w:sz w:val="20"/>
                <w:szCs w:val="20"/>
              </w:rPr>
            </w:pPr>
            <w:r w:rsidRPr="004D2C06">
              <w:rPr>
                <w:rFonts w:ascii="Arial" w:hAnsi="Arial" w:cs="Arial"/>
                <w:sz w:val="20"/>
                <w:szCs w:val="20"/>
              </w:rPr>
              <w:lastRenderedPageBreak/>
              <w:t xml:space="preserve">Adequate warning by means of blowing whistle to be given when lifting takes place to warn </w:t>
            </w:r>
          </w:p>
          <w:p w14:paraId="547059EE" w14:textId="77777777" w:rsidR="000371E6" w:rsidRPr="004D2C06" w:rsidRDefault="000371E6">
            <w:pPr>
              <w:pStyle w:val="Default"/>
              <w:numPr>
                <w:ilvl w:val="0"/>
                <w:numId w:val="77"/>
              </w:numPr>
              <w:jc w:val="both"/>
              <w:rPr>
                <w:rFonts w:ascii="Arial" w:hAnsi="Arial" w:cs="Arial"/>
                <w:color w:val="auto"/>
                <w:sz w:val="20"/>
                <w:szCs w:val="20"/>
              </w:rPr>
            </w:pPr>
            <w:r w:rsidRPr="004D2C06">
              <w:rPr>
                <w:rFonts w:ascii="Arial" w:hAnsi="Arial" w:cs="Arial"/>
                <w:sz w:val="20"/>
                <w:szCs w:val="20"/>
              </w:rPr>
              <w:t xml:space="preserve">Rigger to make sure to use correct sling/chain for specific load task. </w:t>
            </w:r>
          </w:p>
          <w:p w14:paraId="7536E117" w14:textId="77777777" w:rsidR="000371E6" w:rsidRPr="004D2C06" w:rsidRDefault="000371E6">
            <w:pPr>
              <w:pStyle w:val="ListParagraph"/>
              <w:numPr>
                <w:ilvl w:val="0"/>
                <w:numId w:val="77"/>
              </w:numPr>
              <w:spacing w:after="0" w:line="240" w:lineRule="auto"/>
              <w:jc w:val="both"/>
              <w:rPr>
                <w:rFonts w:ascii="Arial" w:hAnsi="Arial" w:cs="Arial"/>
                <w:sz w:val="20"/>
                <w:szCs w:val="20"/>
              </w:rPr>
            </w:pPr>
            <w:r w:rsidRPr="004D2C06">
              <w:rPr>
                <w:rFonts w:ascii="Arial" w:hAnsi="Arial" w:cs="Arial"/>
                <w:sz w:val="20"/>
                <w:szCs w:val="20"/>
              </w:rPr>
              <w:t>Emergency preparedness plan is reviewed and discussed before any work commences</w:t>
            </w:r>
          </w:p>
          <w:p w14:paraId="46A53263" w14:textId="3515A345" w:rsidR="000371E6" w:rsidRPr="004D2C06" w:rsidRDefault="000371E6" w:rsidP="000371E6">
            <w:pPr>
              <w:spacing w:after="0" w:line="240" w:lineRule="auto"/>
              <w:rPr>
                <w:rFonts w:ascii="Arial" w:hAnsi="Arial" w:cs="Arial"/>
                <w:bCs/>
                <w:sz w:val="20"/>
                <w:szCs w:val="20"/>
                <w:lang w:val="en-US"/>
              </w:rPr>
            </w:pPr>
          </w:p>
        </w:tc>
        <w:tc>
          <w:tcPr>
            <w:tcW w:w="2552" w:type="dxa"/>
          </w:tcPr>
          <w:p w14:paraId="00A91356" w14:textId="77777777" w:rsidR="000371E6" w:rsidRDefault="003A2A2B" w:rsidP="000371E6">
            <w:pPr>
              <w:spacing w:after="0" w:line="240" w:lineRule="auto"/>
              <w:rPr>
                <w:rFonts w:ascii="Arial" w:hAnsi="Arial" w:cs="Arial"/>
                <w:bCs/>
                <w:sz w:val="20"/>
                <w:szCs w:val="20"/>
                <w:lang w:val="en-US"/>
              </w:rPr>
            </w:pPr>
            <w:r w:rsidRPr="003A2A2B">
              <w:rPr>
                <w:rFonts w:ascii="Arial" w:hAnsi="Arial" w:cs="Arial"/>
                <w:bCs/>
                <w:sz w:val="20"/>
                <w:szCs w:val="20"/>
                <w:lang w:val="en-US"/>
              </w:rPr>
              <w:lastRenderedPageBreak/>
              <w:t>Working at Height Standard</w:t>
            </w:r>
            <w:r>
              <w:rPr>
                <w:rFonts w:ascii="Arial" w:hAnsi="Arial" w:cs="Arial"/>
                <w:bCs/>
                <w:sz w:val="20"/>
                <w:szCs w:val="20"/>
                <w:lang w:val="en-US"/>
              </w:rPr>
              <w:t>.</w:t>
            </w:r>
          </w:p>
          <w:p w14:paraId="21F5A979" w14:textId="288CBAE0" w:rsidR="003A2A2B" w:rsidRDefault="003A2A2B" w:rsidP="000371E6">
            <w:pPr>
              <w:spacing w:after="0" w:line="240" w:lineRule="auto"/>
              <w:rPr>
                <w:rFonts w:ascii="Arial" w:hAnsi="Arial" w:cs="Arial"/>
                <w:bCs/>
                <w:sz w:val="20"/>
                <w:szCs w:val="20"/>
                <w:lang w:val="en-US"/>
              </w:rPr>
            </w:pPr>
            <w:r>
              <w:rPr>
                <w:rFonts w:ascii="Arial" w:hAnsi="Arial" w:cs="Arial"/>
                <w:bCs/>
                <w:sz w:val="20"/>
                <w:szCs w:val="20"/>
                <w:lang w:val="en-US"/>
              </w:rPr>
              <w:lastRenderedPageBreak/>
              <w:t>OHS induction</w:t>
            </w:r>
          </w:p>
          <w:p w14:paraId="568AD240" w14:textId="77777777" w:rsidR="003A2A2B" w:rsidRDefault="003A2A2B" w:rsidP="000371E6">
            <w:pPr>
              <w:spacing w:after="0" w:line="240" w:lineRule="auto"/>
              <w:rPr>
                <w:rFonts w:ascii="Arial" w:hAnsi="Arial" w:cs="Arial"/>
                <w:bCs/>
                <w:sz w:val="20"/>
                <w:szCs w:val="20"/>
                <w:lang w:val="en-US"/>
              </w:rPr>
            </w:pPr>
            <w:r>
              <w:rPr>
                <w:rFonts w:ascii="Arial" w:hAnsi="Arial" w:cs="Arial"/>
                <w:bCs/>
                <w:sz w:val="20"/>
                <w:szCs w:val="20"/>
                <w:lang w:val="en-US"/>
              </w:rPr>
              <w:t>Safe Work Procedures</w:t>
            </w:r>
          </w:p>
          <w:p w14:paraId="26B0C1FC" w14:textId="77777777" w:rsidR="003A2A2B" w:rsidRPr="00117806" w:rsidRDefault="003A2A2B" w:rsidP="003A2A2B">
            <w:pPr>
              <w:spacing w:after="0" w:line="240" w:lineRule="auto"/>
              <w:rPr>
                <w:rFonts w:ascii="Arial" w:hAnsi="Arial" w:cs="Arial"/>
                <w:bCs/>
                <w:sz w:val="20"/>
                <w:szCs w:val="20"/>
                <w:lang w:val="en-US"/>
              </w:rPr>
            </w:pPr>
            <w:r w:rsidRPr="00117806">
              <w:rPr>
                <w:rFonts w:ascii="Arial" w:hAnsi="Arial" w:cs="Arial"/>
                <w:bCs/>
                <w:sz w:val="20"/>
                <w:szCs w:val="20"/>
                <w:lang w:val="en-US"/>
              </w:rPr>
              <w:t xml:space="preserve">Eskom Life Saving Rules </w:t>
            </w:r>
          </w:p>
          <w:p w14:paraId="4A8AD010" w14:textId="70FE970A" w:rsidR="003A2A2B" w:rsidRPr="00CB37FB" w:rsidRDefault="003A2A2B" w:rsidP="000371E6">
            <w:pPr>
              <w:spacing w:after="0" w:line="240" w:lineRule="auto"/>
              <w:rPr>
                <w:rFonts w:cs="Arial"/>
                <w:bCs/>
                <w:color w:val="3366FF"/>
                <w:lang w:val="en-US"/>
              </w:rPr>
            </w:pPr>
          </w:p>
        </w:tc>
      </w:tr>
      <w:tr w:rsidR="000371E6" w:rsidRPr="00CB37FB" w14:paraId="3E562F16" w14:textId="77777777" w:rsidTr="007426D0">
        <w:trPr>
          <w:trHeight w:val="567"/>
        </w:trPr>
        <w:tc>
          <w:tcPr>
            <w:tcW w:w="2127" w:type="dxa"/>
          </w:tcPr>
          <w:p w14:paraId="0D040B10" w14:textId="77777777" w:rsidR="000371E6" w:rsidRPr="00117806" w:rsidRDefault="000371E6">
            <w:pPr>
              <w:pStyle w:val="ListParagraph"/>
              <w:numPr>
                <w:ilvl w:val="0"/>
                <w:numId w:val="93"/>
              </w:numPr>
              <w:tabs>
                <w:tab w:val="left" w:pos="360"/>
              </w:tabs>
              <w:spacing w:after="0" w:line="240" w:lineRule="auto"/>
              <w:ind w:left="284" w:hanging="284"/>
              <w:rPr>
                <w:rFonts w:ascii="Arial" w:hAnsi="Arial" w:cs="Arial"/>
                <w:bCs/>
                <w:sz w:val="20"/>
                <w:szCs w:val="20"/>
                <w:lang w:val="en-US"/>
              </w:rPr>
            </w:pPr>
            <w:r w:rsidRPr="00117806">
              <w:rPr>
                <w:rFonts w:ascii="Arial" w:hAnsi="Arial" w:cs="Arial"/>
                <w:bCs/>
                <w:sz w:val="20"/>
                <w:szCs w:val="20"/>
                <w:lang w:val="en-US"/>
              </w:rPr>
              <w:lastRenderedPageBreak/>
              <w:t>Working at a height (elevated positions)</w:t>
            </w:r>
          </w:p>
        </w:tc>
        <w:tc>
          <w:tcPr>
            <w:tcW w:w="2808" w:type="dxa"/>
          </w:tcPr>
          <w:p w14:paraId="6F291FC7" w14:textId="77777777" w:rsidR="000371E6" w:rsidRPr="00117806" w:rsidRDefault="000371E6" w:rsidP="000371E6">
            <w:pPr>
              <w:tabs>
                <w:tab w:val="left" w:pos="360"/>
              </w:tabs>
              <w:spacing w:after="0" w:line="240" w:lineRule="auto"/>
              <w:rPr>
                <w:rFonts w:ascii="Arial" w:hAnsi="Arial" w:cs="Arial"/>
                <w:bCs/>
                <w:sz w:val="20"/>
                <w:szCs w:val="20"/>
                <w:lang w:val="en-US"/>
              </w:rPr>
            </w:pPr>
            <w:r w:rsidRPr="00117806">
              <w:rPr>
                <w:rFonts w:ascii="Arial" w:hAnsi="Arial" w:cs="Arial"/>
                <w:bCs/>
                <w:sz w:val="20"/>
                <w:szCs w:val="20"/>
                <w:lang w:val="en-US"/>
              </w:rPr>
              <w:t>Possible injuries due to staff falling from heights.</w:t>
            </w:r>
          </w:p>
        </w:tc>
        <w:tc>
          <w:tcPr>
            <w:tcW w:w="7681" w:type="dxa"/>
          </w:tcPr>
          <w:p w14:paraId="17B513A0" w14:textId="77777777" w:rsidR="000371E6" w:rsidRPr="00117806" w:rsidRDefault="000371E6" w:rsidP="000371E6">
            <w:pPr>
              <w:tabs>
                <w:tab w:val="left" w:pos="360"/>
              </w:tabs>
              <w:spacing w:after="0" w:line="240" w:lineRule="auto"/>
              <w:rPr>
                <w:rFonts w:ascii="Arial" w:hAnsi="Arial" w:cs="Arial"/>
                <w:bCs/>
                <w:sz w:val="20"/>
                <w:szCs w:val="20"/>
                <w:lang w:val="en-US"/>
              </w:rPr>
            </w:pPr>
            <w:r w:rsidRPr="00117806">
              <w:rPr>
                <w:rFonts w:ascii="Arial" w:hAnsi="Arial" w:cs="Arial"/>
                <w:bCs/>
                <w:sz w:val="20"/>
                <w:szCs w:val="20"/>
                <w:lang w:val="en-US"/>
              </w:rPr>
              <w:t>The following requirements to be complied with as to prevent injuries:</w:t>
            </w:r>
          </w:p>
          <w:p w14:paraId="66DD8EDA" w14:textId="77777777" w:rsidR="000371E6" w:rsidRPr="00117806" w:rsidRDefault="000371E6">
            <w:pPr>
              <w:numPr>
                <w:ilvl w:val="0"/>
                <w:numId w:val="43"/>
              </w:numPr>
              <w:tabs>
                <w:tab w:val="left" w:pos="360"/>
              </w:tabs>
              <w:spacing w:after="0" w:line="240" w:lineRule="auto"/>
              <w:ind w:left="284" w:hanging="284"/>
              <w:rPr>
                <w:rFonts w:ascii="Arial" w:hAnsi="Arial" w:cs="Arial"/>
                <w:bCs/>
                <w:sz w:val="20"/>
                <w:szCs w:val="20"/>
                <w:lang w:val="en-US"/>
              </w:rPr>
            </w:pPr>
            <w:r w:rsidRPr="00117806">
              <w:rPr>
                <w:rFonts w:ascii="Arial" w:hAnsi="Arial" w:cs="Arial"/>
                <w:b/>
                <w:bCs/>
                <w:sz w:val="20"/>
                <w:szCs w:val="20"/>
                <w:lang w:val="en-US"/>
              </w:rPr>
              <w:t>Eskom Life Saving Rule</w:t>
            </w:r>
            <w:r w:rsidRPr="00117806">
              <w:rPr>
                <w:rFonts w:ascii="Arial" w:hAnsi="Arial" w:cs="Arial"/>
                <w:bCs/>
                <w:sz w:val="20"/>
                <w:szCs w:val="20"/>
                <w:lang w:val="en-US"/>
              </w:rPr>
              <w:t>:  Any person who performs work higher than two meters above ground level must wear a fall arrest system, and be attached to an anchor point at all times</w:t>
            </w:r>
          </w:p>
          <w:p w14:paraId="57AF66F8" w14:textId="77777777" w:rsidR="000371E6" w:rsidRPr="00117806" w:rsidRDefault="000371E6">
            <w:pPr>
              <w:numPr>
                <w:ilvl w:val="0"/>
                <w:numId w:val="43"/>
              </w:numPr>
              <w:tabs>
                <w:tab w:val="left" w:pos="360"/>
              </w:tabs>
              <w:spacing w:after="0" w:line="240" w:lineRule="auto"/>
              <w:ind w:left="284" w:hanging="284"/>
              <w:rPr>
                <w:rFonts w:ascii="Arial" w:hAnsi="Arial" w:cs="Arial"/>
                <w:bCs/>
                <w:sz w:val="20"/>
                <w:szCs w:val="20"/>
                <w:lang w:val="en-US"/>
              </w:rPr>
            </w:pPr>
            <w:r w:rsidRPr="00117806">
              <w:rPr>
                <w:rFonts w:ascii="Arial" w:hAnsi="Arial" w:cs="Arial"/>
                <w:bCs/>
                <w:sz w:val="20"/>
                <w:szCs w:val="20"/>
                <w:lang w:val="en-US"/>
              </w:rPr>
              <w:lastRenderedPageBreak/>
              <w:t>All work conducted at a height to be performed under the direct supervision of a Competent Person who has been appointed and made responsible for employees safety;</w:t>
            </w:r>
          </w:p>
          <w:p w14:paraId="5049CE35" w14:textId="77777777" w:rsidR="000371E6" w:rsidRPr="00117806" w:rsidRDefault="000371E6">
            <w:pPr>
              <w:numPr>
                <w:ilvl w:val="0"/>
                <w:numId w:val="43"/>
              </w:numPr>
              <w:tabs>
                <w:tab w:val="left" w:pos="360"/>
              </w:tabs>
              <w:spacing w:after="0" w:line="240" w:lineRule="auto"/>
              <w:ind w:left="284" w:hanging="284"/>
              <w:rPr>
                <w:rFonts w:ascii="Arial" w:hAnsi="Arial" w:cs="Arial"/>
                <w:bCs/>
                <w:sz w:val="20"/>
                <w:szCs w:val="20"/>
                <w:lang w:val="en-US"/>
              </w:rPr>
            </w:pPr>
            <w:r w:rsidRPr="00117806">
              <w:rPr>
                <w:rFonts w:ascii="Arial" w:hAnsi="Arial" w:cs="Arial"/>
                <w:bCs/>
                <w:sz w:val="20"/>
                <w:szCs w:val="20"/>
                <w:lang w:val="en-US"/>
              </w:rPr>
              <w:t>The requirements as per this Health and Safety &amp; Fall Protection Plan to be complied with at all times;</w:t>
            </w:r>
          </w:p>
          <w:p w14:paraId="06B070B0" w14:textId="77777777" w:rsidR="000371E6" w:rsidRPr="00117806" w:rsidRDefault="000371E6">
            <w:pPr>
              <w:numPr>
                <w:ilvl w:val="0"/>
                <w:numId w:val="43"/>
              </w:numPr>
              <w:tabs>
                <w:tab w:val="left" w:pos="360"/>
              </w:tabs>
              <w:spacing w:after="0" w:line="240" w:lineRule="auto"/>
              <w:ind w:left="284" w:hanging="284"/>
              <w:rPr>
                <w:rFonts w:ascii="Arial" w:hAnsi="Arial" w:cs="Arial"/>
                <w:bCs/>
                <w:sz w:val="20"/>
                <w:szCs w:val="20"/>
                <w:lang w:val="en-US"/>
              </w:rPr>
            </w:pPr>
            <w:r w:rsidRPr="00117806">
              <w:rPr>
                <w:rFonts w:ascii="Arial" w:hAnsi="Arial" w:cs="Arial"/>
                <w:bCs/>
                <w:sz w:val="20"/>
                <w:szCs w:val="20"/>
                <w:lang w:val="en-US"/>
              </w:rPr>
              <w:t>All staff who perform work at a height (2 meter and above) must be in possession of a medical certificate of fitness which was issued by an Occupational Health Practitioner after evaluating employees physical and psychological fitness;</w:t>
            </w:r>
          </w:p>
          <w:p w14:paraId="226145A8" w14:textId="09CC8900" w:rsidR="000371E6" w:rsidRPr="00117806" w:rsidRDefault="000371E6">
            <w:pPr>
              <w:numPr>
                <w:ilvl w:val="0"/>
                <w:numId w:val="43"/>
              </w:numPr>
              <w:tabs>
                <w:tab w:val="left" w:pos="360"/>
              </w:tabs>
              <w:spacing w:after="120" w:line="240" w:lineRule="auto"/>
              <w:ind w:left="284" w:hanging="284"/>
              <w:rPr>
                <w:rFonts w:ascii="Arial" w:hAnsi="Arial" w:cs="Arial"/>
                <w:bCs/>
                <w:sz w:val="20"/>
                <w:szCs w:val="20"/>
                <w:lang w:val="en-US"/>
              </w:rPr>
            </w:pPr>
            <w:r w:rsidRPr="00117806">
              <w:rPr>
                <w:rFonts w:ascii="Arial" w:hAnsi="Arial" w:cs="Arial"/>
                <w:bCs/>
                <w:sz w:val="20"/>
                <w:szCs w:val="20"/>
                <w:lang w:val="en-US"/>
              </w:rPr>
              <w:t>Work done in an elevated position to be done from safe scaffolding or ladders where reasonable practicable;</w:t>
            </w:r>
          </w:p>
          <w:p w14:paraId="08BA139A" w14:textId="77777777" w:rsidR="000371E6" w:rsidRPr="00117806" w:rsidRDefault="000371E6">
            <w:pPr>
              <w:numPr>
                <w:ilvl w:val="0"/>
                <w:numId w:val="43"/>
              </w:numPr>
              <w:tabs>
                <w:tab w:val="left" w:pos="360"/>
              </w:tabs>
              <w:spacing w:after="0" w:line="240" w:lineRule="auto"/>
              <w:ind w:left="284" w:hanging="284"/>
              <w:rPr>
                <w:rFonts w:ascii="Arial" w:hAnsi="Arial" w:cs="Arial"/>
                <w:bCs/>
                <w:sz w:val="20"/>
                <w:szCs w:val="20"/>
                <w:lang w:val="en-US"/>
              </w:rPr>
            </w:pPr>
            <w:r w:rsidRPr="00117806">
              <w:rPr>
                <w:rFonts w:ascii="Arial" w:hAnsi="Arial" w:cs="Arial"/>
                <w:bCs/>
                <w:sz w:val="20"/>
                <w:szCs w:val="20"/>
                <w:lang w:val="en-US"/>
              </w:rPr>
              <w:t>Where the structures cannot be safeguarded by means of handrails fall arrest equipment (Safety harnesses) to be provided and used by staff; and</w:t>
            </w:r>
          </w:p>
          <w:p w14:paraId="658EBF0E" w14:textId="77777777" w:rsidR="000371E6" w:rsidRPr="00117806" w:rsidRDefault="000371E6">
            <w:pPr>
              <w:numPr>
                <w:ilvl w:val="0"/>
                <w:numId w:val="43"/>
              </w:numPr>
              <w:tabs>
                <w:tab w:val="left" w:pos="360"/>
              </w:tabs>
              <w:spacing w:after="0" w:line="240" w:lineRule="auto"/>
              <w:ind w:left="284" w:hanging="284"/>
              <w:rPr>
                <w:rFonts w:ascii="Arial" w:hAnsi="Arial" w:cs="Arial"/>
                <w:bCs/>
                <w:sz w:val="20"/>
                <w:szCs w:val="20"/>
                <w:lang w:val="en-US"/>
              </w:rPr>
            </w:pPr>
            <w:r w:rsidRPr="00117806">
              <w:rPr>
                <w:rFonts w:ascii="Arial" w:hAnsi="Arial" w:cs="Arial"/>
                <w:bCs/>
                <w:sz w:val="20"/>
                <w:szCs w:val="20"/>
                <w:lang w:val="en-US"/>
              </w:rPr>
              <w:t>Employees who perform work at a height will at all times be required to utilize and keep the fall arrest systems properly secured to the structures.</w:t>
            </w:r>
          </w:p>
          <w:p w14:paraId="30445A32" w14:textId="77777777" w:rsidR="000371E6" w:rsidRPr="00117806" w:rsidRDefault="000371E6">
            <w:pPr>
              <w:numPr>
                <w:ilvl w:val="0"/>
                <w:numId w:val="43"/>
              </w:numPr>
              <w:tabs>
                <w:tab w:val="left" w:pos="360"/>
              </w:tabs>
              <w:spacing w:after="0" w:line="240" w:lineRule="auto"/>
              <w:ind w:left="284" w:hanging="284"/>
              <w:rPr>
                <w:rFonts w:ascii="Arial" w:hAnsi="Arial" w:cs="Arial"/>
                <w:bCs/>
                <w:sz w:val="20"/>
                <w:szCs w:val="20"/>
                <w:lang w:val="en-US"/>
              </w:rPr>
            </w:pPr>
            <w:r w:rsidRPr="00117806">
              <w:rPr>
                <w:rFonts w:ascii="Arial" w:hAnsi="Arial" w:cs="Arial"/>
                <w:bCs/>
                <w:sz w:val="20"/>
                <w:szCs w:val="20"/>
                <w:lang w:val="en-US"/>
              </w:rPr>
              <w:t>Fall Arrest Systems shall be SABS approved</w:t>
            </w:r>
          </w:p>
          <w:p w14:paraId="49450F66" w14:textId="77777777" w:rsidR="000371E6" w:rsidRPr="00117806" w:rsidRDefault="000371E6">
            <w:pPr>
              <w:numPr>
                <w:ilvl w:val="0"/>
                <w:numId w:val="43"/>
              </w:numPr>
              <w:tabs>
                <w:tab w:val="left" w:pos="360"/>
              </w:tabs>
              <w:spacing w:after="0" w:line="240" w:lineRule="auto"/>
              <w:ind w:left="284" w:hanging="284"/>
              <w:rPr>
                <w:rFonts w:ascii="Arial" w:hAnsi="Arial" w:cs="Arial"/>
                <w:bCs/>
                <w:sz w:val="20"/>
                <w:szCs w:val="20"/>
                <w:lang w:val="en-US"/>
              </w:rPr>
            </w:pPr>
            <w:r w:rsidRPr="00117806">
              <w:rPr>
                <w:rFonts w:ascii="Arial" w:hAnsi="Arial" w:cs="Arial"/>
                <w:bCs/>
                <w:sz w:val="20"/>
                <w:szCs w:val="20"/>
                <w:lang w:val="en-US"/>
              </w:rPr>
              <w:t>Training for use of FAS and rescue procedures to be in place</w:t>
            </w:r>
          </w:p>
          <w:p w14:paraId="796C90B8" w14:textId="77777777" w:rsidR="000371E6" w:rsidRPr="00117806" w:rsidRDefault="000371E6">
            <w:pPr>
              <w:numPr>
                <w:ilvl w:val="0"/>
                <w:numId w:val="43"/>
              </w:numPr>
              <w:tabs>
                <w:tab w:val="left" w:pos="360"/>
              </w:tabs>
              <w:spacing w:after="120" w:line="240" w:lineRule="auto"/>
              <w:ind w:left="284" w:hanging="284"/>
              <w:rPr>
                <w:rFonts w:ascii="Arial" w:hAnsi="Arial" w:cs="Arial"/>
                <w:bCs/>
                <w:sz w:val="20"/>
                <w:szCs w:val="20"/>
                <w:lang w:val="en-US"/>
              </w:rPr>
            </w:pPr>
            <w:r w:rsidRPr="00117806">
              <w:rPr>
                <w:rFonts w:ascii="Arial" w:hAnsi="Arial" w:cs="Arial"/>
                <w:bCs/>
                <w:sz w:val="20"/>
                <w:szCs w:val="20"/>
                <w:lang w:val="en-US"/>
              </w:rPr>
              <w:t>FAS rescue kit to be available on all work sites</w:t>
            </w:r>
          </w:p>
        </w:tc>
        <w:tc>
          <w:tcPr>
            <w:tcW w:w="2552" w:type="dxa"/>
          </w:tcPr>
          <w:p w14:paraId="54F8ECC9" w14:textId="1EC2166A" w:rsidR="000371E6" w:rsidRPr="00117806" w:rsidRDefault="000371E6" w:rsidP="000371E6">
            <w:pPr>
              <w:spacing w:after="0" w:line="240" w:lineRule="auto"/>
              <w:rPr>
                <w:rFonts w:ascii="Arial" w:hAnsi="Arial" w:cs="Arial"/>
                <w:bCs/>
                <w:sz w:val="20"/>
                <w:szCs w:val="20"/>
                <w:lang w:val="en-US"/>
              </w:rPr>
            </w:pPr>
            <w:r w:rsidRPr="00117806">
              <w:rPr>
                <w:rFonts w:ascii="Arial" w:hAnsi="Arial" w:cs="Arial"/>
                <w:bCs/>
                <w:sz w:val="20"/>
                <w:szCs w:val="20"/>
                <w:lang w:val="en-US"/>
              </w:rPr>
              <w:lastRenderedPageBreak/>
              <w:t xml:space="preserve">Eskom Life Saving Rules </w:t>
            </w:r>
          </w:p>
          <w:p w14:paraId="6CA0C44B" w14:textId="77777777" w:rsidR="000371E6" w:rsidRPr="00117806" w:rsidRDefault="000371E6" w:rsidP="000371E6">
            <w:pPr>
              <w:spacing w:after="0" w:line="240" w:lineRule="auto"/>
              <w:rPr>
                <w:rFonts w:ascii="Arial" w:hAnsi="Arial" w:cs="Arial"/>
                <w:bCs/>
                <w:sz w:val="20"/>
                <w:szCs w:val="20"/>
                <w:lang w:val="en-US"/>
              </w:rPr>
            </w:pPr>
            <w:r w:rsidRPr="00117806">
              <w:rPr>
                <w:rFonts w:ascii="Arial" w:hAnsi="Arial" w:cs="Arial"/>
                <w:bCs/>
                <w:sz w:val="20"/>
                <w:szCs w:val="20"/>
                <w:lang w:val="en-US"/>
              </w:rPr>
              <w:t>GSR 6</w:t>
            </w:r>
          </w:p>
          <w:p w14:paraId="6E9752F3" w14:textId="77777777" w:rsidR="000371E6" w:rsidRPr="00117806" w:rsidRDefault="000371E6" w:rsidP="000371E6">
            <w:pPr>
              <w:spacing w:after="0" w:line="240" w:lineRule="auto"/>
              <w:rPr>
                <w:rFonts w:ascii="Arial" w:hAnsi="Arial" w:cs="Arial"/>
                <w:bCs/>
                <w:sz w:val="20"/>
                <w:szCs w:val="20"/>
                <w:lang w:val="en-US"/>
              </w:rPr>
            </w:pPr>
            <w:r w:rsidRPr="00117806">
              <w:rPr>
                <w:rFonts w:ascii="Arial" w:hAnsi="Arial" w:cs="Arial"/>
                <w:bCs/>
                <w:sz w:val="20"/>
                <w:szCs w:val="20"/>
                <w:lang w:val="en-US"/>
              </w:rPr>
              <w:t>CR8</w:t>
            </w:r>
          </w:p>
        </w:tc>
      </w:tr>
      <w:tr w:rsidR="000371E6" w:rsidRPr="00CB37FB" w14:paraId="509DEBAE" w14:textId="77777777" w:rsidTr="007426D0">
        <w:trPr>
          <w:trHeight w:val="567"/>
        </w:trPr>
        <w:tc>
          <w:tcPr>
            <w:tcW w:w="2127" w:type="dxa"/>
          </w:tcPr>
          <w:p w14:paraId="3DCE629B" w14:textId="77777777" w:rsidR="000371E6" w:rsidRPr="00117806" w:rsidRDefault="000371E6">
            <w:pPr>
              <w:pStyle w:val="ListParagraph"/>
              <w:numPr>
                <w:ilvl w:val="0"/>
                <w:numId w:val="93"/>
              </w:numPr>
              <w:tabs>
                <w:tab w:val="left" w:pos="360"/>
              </w:tabs>
              <w:spacing w:after="0" w:line="240" w:lineRule="auto"/>
              <w:ind w:left="284" w:hanging="284"/>
              <w:rPr>
                <w:rFonts w:ascii="Arial" w:hAnsi="Arial" w:cs="Arial"/>
                <w:bCs/>
                <w:sz w:val="20"/>
                <w:szCs w:val="20"/>
                <w:lang w:val="en-US"/>
              </w:rPr>
            </w:pPr>
            <w:r w:rsidRPr="00117806">
              <w:rPr>
                <w:rFonts w:ascii="Arial" w:hAnsi="Arial" w:cs="Arial"/>
                <w:bCs/>
                <w:sz w:val="20"/>
                <w:szCs w:val="20"/>
                <w:lang w:val="en-US"/>
              </w:rPr>
              <w:t>Working at Heights</w:t>
            </w:r>
          </w:p>
          <w:p w14:paraId="3CE563B7" w14:textId="401CD170" w:rsidR="000371E6" w:rsidRPr="00117806" w:rsidRDefault="000371E6" w:rsidP="000371E6">
            <w:pPr>
              <w:tabs>
                <w:tab w:val="left" w:pos="360"/>
              </w:tabs>
              <w:spacing w:after="0" w:line="240" w:lineRule="auto"/>
              <w:rPr>
                <w:rFonts w:ascii="Arial" w:hAnsi="Arial" w:cs="Arial"/>
                <w:bCs/>
                <w:sz w:val="20"/>
                <w:szCs w:val="20"/>
                <w:lang w:val="en-US"/>
              </w:rPr>
            </w:pPr>
            <w:r w:rsidRPr="00117806">
              <w:rPr>
                <w:rFonts w:ascii="Arial" w:hAnsi="Arial" w:cs="Arial"/>
                <w:bCs/>
                <w:sz w:val="20"/>
                <w:szCs w:val="20"/>
                <w:lang w:val="en-US"/>
              </w:rPr>
              <w:lastRenderedPageBreak/>
              <w:t>• Ladders</w:t>
            </w:r>
          </w:p>
        </w:tc>
        <w:tc>
          <w:tcPr>
            <w:tcW w:w="2808" w:type="dxa"/>
          </w:tcPr>
          <w:p w14:paraId="472F3082" w14:textId="0562D721" w:rsidR="000371E6" w:rsidRPr="00117806" w:rsidRDefault="000371E6" w:rsidP="000371E6">
            <w:pPr>
              <w:tabs>
                <w:tab w:val="left" w:pos="360"/>
              </w:tabs>
              <w:spacing w:after="0" w:line="240" w:lineRule="auto"/>
              <w:rPr>
                <w:rFonts w:ascii="Arial" w:hAnsi="Arial" w:cs="Arial"/>
                <w:bCs/>
                <w:sz w:val="20"/>
                <w:szCs w:val="20"/>
                <w:lang w:val="en-US"/>
              </w:rPr>
            </w:pPr>
            <w:r w:rsidRPr="00117806">
              <w:rPr>
                <w:rFonts w:ascii="Arial" w:hAnsi="Arial" w:cs="Arial"/>
                <w:color w:val="000000"/>
                <w:sz w:val="20"/>
                <w:szCs w:val="20"/>
                <w:lang w:eastAsia="en-ZA"/>
              </w:rPr>
              <w:lastRenderedPageBreak/>
              <w:t xml:space="preserve">Defective equipment; Collapsing of ladder; falling </w:t>
            </w:r>
            <w:r w:rsidRPr="00117806">
              <w:rPr>
                <w:rFonts w:ascii="Arial" w:hAnsi="Arial" w:cs="Arial"/>
                <w:color w:val="000000"/>
                <w:sz w:val="20"/>
                <w:szCs w:val="20"/>
                <w:lang w:eastAsia="en-ZA"/>
              </w:rPr>
              <w:lastRenderedPageBreak/>
              <w:t>objects; Use of incorrect equipment (desk, chair, etc.); Inappropriate use of access equipment (Overreaching, stretching etc.); Uneven floor causing instability which could result in losing footing and fall from ladders; and  serious to fatal injuries to employees.</w:t>
            </w:r>
          </w:p>
        </w:tc>
        <w:tc>
          <w:tcPr>
            <w:tcW w:w="7681" w:type="dxa"/>
          </w:tcPr>
          <w:p w14:paraId="36860CB0" w14:textId="77777777" w:rsidR="000371E6" w:rsidRPr="00117806" w:rsidRDefault="000371E6">
            <w:pPr>
              <w:pStyle w:val="ListParagraph"/>
              <w:numPr>
                <w:ilvl w:val="0"/>
                <w:numId w:val="77"/>
              </w:numPr>
              <w:spacing w:after="0" w:line="240" w:lineRule="auto"/>
              <w:jc w:val="both"/>
              <w:rPr>
                <w:rFonts w:ascii="Arial" w:hAnsi="Arial" w:cs="Arial"/>
                <w:sz w:val="20"/>
                <w:szCs w:val="20"/>
              </w:rPr>
            </w:pPr>
            <w:r w:rsidRPr="00117806">
              <w:rPr>
                <w:rFonts w:ascii="Arial" w:hAnsi="Arial" w:cs="Arial"/>
                <w:sz w:val="20"/>
                <w:szCs w:val="20"/>
              </w:rPr>
              <w:lastRenderedPageBreak/>
              <w:t>Use of ladder for light work of short duration.</w:t>
            </w:r>
          </w:p>
          <w:p w14:paraId="4FA198FF" w14:textId="77777777" w:rsidR="000371E6" w:rsidRPr="00117806" w:rsidRDefault="000371E6">
            <w:pPr>
              <w:pStyle w:val="ListParagraph"/>
              <w:numPr>
                <w:ilvl w:val="0"/>
                <w:numId w:val="77"/>
              </w:numPr>
              <w:spacing w:after="0" w:line="240" w:lineRule="auto"/>
              <w:jc w:val="both"/>
              <w:rPr>
                <w:rFonts w:ascii="Arial" w:hAnsi="Arial" w:cs="Arial"/>
                <w:sz w:val="20"/>
                <w:szCs w:val="20"/>
              </w:rPr>
            </w:pPr>
            <w:r w:rsidRPr="00117806">
              <w:rPr>
                <w:rFonts w:ascii="Arial" w:hAnsi="Arial" w:cs="Arial"/>
                <w:sz w:val="20"/>
                <w:szCs w:val="20"/>
              </w:rPr>
              <w:lastRenderedPageBreak/>
              <w:t>All access equipment suitable for purpose checked before use and maintained in good condition.</w:t>
            </w:r>
          </w:p>
          <w:p w14:paraId="05775F68" w14:textId="77777777" w:rsidR="000371E6" w:rsidRPr="00117806" w:rsidRDefault="000371E6">
            <w:pPr>
              <w:pStyle w:val="ListParagraph"/>
              <w:numPr>
                <w:ilvl w:val="0"/>
                <w:numId w:val="77"/>
              </w:numPr>
              <w:spacing w:after="0" w:line="240" w:lineRule="auto"/>
              <w:jc w:val="both"/>
              <w:rPr>
                <w:rFonts w:ascii="Arial" w:hAnsi="Arial" w:cs="Arial"/>
                <w:sz w:val="20"/>
                <w:szCs w:val="20"/>
              </w:rPr>
            </w:pPr>
            <w:r w:rsidRPr="00117806">
              <w:rPr>
                <w:rFonts w:ascii="Arial" w:hAnsi="Arial" w:cs="Arial"/>
                <w:sz w:val="20"/>
                <w:szCs w:val="20"/>
              </w:rPr>
              <w:t>Frequent documented checks on ladder to ensure safe working condition ( 6 monthly / termly)</w:t>
            </w:r>
          </w:p>
          <w:p w14:paraId="4F93DA6B" w14:textId="77777777" w:rsidR="000371E6" w:rsidRPr="00117806" w:rsidRDefault="000371E6">
            <w:pPr>
              <w:pStyle w:val="ListParagraph"/>
              <w:numPr>
                <w:ilvl w:val="0"/>
                <w:numId w:val="77"/>
              </w:numPr>
              <w:spacing w:after="0" w:line="240" w:lineRule="auto"/>
              <w:jc w:val="both"/>
              <w:rPr>
                <w:rFonts w:ascii="Arial" w:hAnsi="Arial" w:cs="Arial"/>
                <w:sz w:val="20"/>
                <w:szCs w:val="20"/>
              </w:rPr>
            </w:pPr>
            <w:r w:rsidRPr="00117806">
              <w:rPr>
                <w:rFonts w:ascii="Arial" w:hAnsi="Arial" w:cs="Arial"/>
                <w:sz w:val="20"/>
                <w:szCs w:val="20"/>
              </w:rPr>
              <w:t>Reporting procedure in place for identified defective items with prompt removal /remedial action</w:t>
            </w:r>
          </w:p>
          <w:p w14:paraId="762F1934" w14:textId="77777777" w:rsidR="000371E6" w:rsidRPr="00117806" w:rsidRDefault="000371E6">
            <w:pPr>
              <w:pStyle w:val="ListParagraph"/>
              <w:numPr>
                <w:ilvl w:val="0"/>
                <w:numId w:val="77"/>
              </w:numPr>
              <w:spacing w:after="0" w:line="240" w:lineRule="auto"/>
              <w:jc w:val="both"/>
              <w:rPr>
                <w:rFonts w:ascii="Arial" w:hAnsi="Arial" w:cs="Arial"/>
                <w:sz w:val="20"/>
                <w:szCs w:val="20"/>
              </w:rPr>
            </w:pPr>
            <w:r w:rsidRPr="00117806">
              <w:rPr>
                <w:rFonts w:ascii="Arial" w:hAnsi="Arial" w:cs="Arial"/>
                <w:sz w:val="20"/>
                <w:szCs w:val="20"/>
              </w:rPr>
              <w:t>User trained in use of ladders for minor inspection / maintenance tasks.</w:t>
            </w:r>
          </w:p>
          <w:p w14:paraId="07E6D409" w14:textId="77777777" w:rsidR="000371E6" w:rsidRPr="00117806" w:rsidRDefault="000371E6">
            <w:pPr>
              <w:pStyle w:val="ListParagraph"/>
              <w:numPr>
                <w:ilvl w:val="0"/>
                <w:numId w:val="77"/>
              </w:numPr>
              <w:spacing w:after="0" w:line="240" w:lineRule="auto"/>
              <w:jc w:val="both"/>
              <w:rPr>
                <w:rFonts w:ascii="Arial" w:hAnsi="Arial" w:cs="Arial"/>
                <w:sz w:val="20"/>
                <w:szCs w:val="20"/>
              </w:rPr>
            </w:pPr>
            <w:r w:rsidRPr="00117806">
              <w:rPr>
                <w:rFonts w:ascii="Arial" w:hAnsi="Arial" w:cs="Arial"/>
                <w:sz w:val="20"/>
                <w:szCs w:val="20"/>
              </w:rPr>
              <w:t>Access equipment restricted to those trained and competent in use.</w:t>
            </w:r>
          </w:p>
          <w:p w14:paraId="3D60FF5D" w14:textId="77777777" w:rsidR="000371E6" w:rsidRPr="00117806" w:rsidRDefault="000371E6">
            <w:pPr>
              <w:pStyle w:val="ListParagraph"/>
              <w:numPr>
                <w:ilvl w:val="0"/>
                <w:numId w:val="77"/>
              </w:numPr>
              <w:spacing w:after="0" w:line="240" w:lineRule="auto"/>
              <w:jc w:val="both"/>
              <w:rPr>
                <w:rFonts w:ascii="Arial" w:hAnsi="Arial" w:cs="Arial"/>
                <w:sz w:val="20"/>
                <w:szCs w:val="20"/>
              </w:rPr>
            </w:pPr>
            <w:r w:rsidRPr="00117806">
              <w:rPr>
                <w:rFonts w:ascii="Arial" w:hAnsi="Arial" w:cs="Arial"/>
                <w:sz w:val="20"/>
                <w:szCs w:val="20"/>
              </w:rPr>
              <w:t>Maximum working height not exceeded.</w:t>
            </w:r>
          </w:p>
          <w:p w14:paraId="4D315F10" w14:textId="77777777" w:rsidR="000371E6" w:rsidRPr="00117806" w:rsidRDefault="000371E6">
            <w:pPr>
              <w:pStyle w:val="ListParagraph"/>
              <w:numPr>
                <w:ilvl w:val="0"/>
                <w:numId w:val="77"/>
              </w:numPr>
              <w:spacing w:after="0" w:line="240" w:lineRule="auto"/>
              <w:jc w:val="both"/>
              <w:rPr>
                <w:rFonts w:ascii="Arial" w:hAnsi="Arial" w:cs="Arial"/>
                <w:sz w:val="20"/>
                <w:szCs w:val="20"/>
              </w:rPr>
            </w:pPr>
            <w:r w:rsidRPr="00117806">
              <w:rPr>
                <w:rFonts w:ascii="Arial" w:hAnsi="Arial" w:cs="Arial"/>
                <w:sz w:val="20"/>
                <w:szCs w:val="20"/>
              </w:rPr>
              <w:t>Ensure correct angle of ladder ( 1M out for 4M up)</w:t>
            </w:r>
          </w:p>
          <w:p w14:paraId="7A18BF34" w14:textId="77777777" w:rsidR="000371E6" w:rsidRPr="00117806" w:rsidRDefault="000371E6">
            <w:pPr>
              <w:pStyle w:val="ListParagraph"/>
              <w:numPr>
                <w:ilvl w:val="0"/>
                <w:numId w:val="77"/>
              </w:numPr>
              <w:spacing w:after="0" w:line="240" w:lineRule="auto"/>
              <w:jc w:val="both"/>
              <w:rPr>
                <w:rFonts w:ascii="Arial" w:hAnsi="Arial" w:cs="Arial"/>
                <w:sz w:val="20"/>
                <w:szCs w:val="20"/>
              </w:rPr>
            </w:pPr>
            <w:r w:rsidRPr="00117806">
              <w:rPr>
                <w:rFonts w:ascii="Arial" w:hAnsi="Arial" w:cs="Arial"/>
                <w:sz w:val="20"/>
                <w:szCs w:val="20"/>
              </w:rPr>
              <w:t xml:space="preserve">Secure ladder </w:t>
            </w:r>
          </w:p>
          <w:p w14:paraId="226C184A" w14:textId="77777777" w:rsidR="000371E6" w:rsidRPr="00117806" w:rsidRDefault="000371E6">
            <w:pPr>
              <w:pStyle w:val="ListParagraph"/>
              <w:numPr>
                <w:ilvl w:val="0"/>
                <w:numId w:val="77"/>
              </w:numPr>
              <w:spacing w:after="0" w:line="240" w:lineRule="auto"/>
              <w:jc w:val="both"/>
              <w:rPr>
                <w:rFonts w:ascii="Arial" w:hAnsi="Arial" w:cs="Arial"/>
                <w:sz w:val="20"/>
                <w:szCs w:val="20"/>
              </w:rPr>
            </w:pPr>
            <w:r w:rsidRPr="00117806">
              <w:rPr>
                <w:rFonts w:ascii="Arial" w:hAnsi="Arial" w:cs="Arial"/>
                <w:sz w:val="20"/>
                <w:szCs w:val="20"/>
              </w:rPr>
              <w:t>No lone working when using ladders.</w:t>
            </w:r>
          </w:p>
          <w:p w14:paraId="27ECA607" w14:textId="77777777" w:rsidR="000371E6" w:rsidRPr="00117806" w:rsidRDefault="000371E6">
            <w:pPr>
              <w:pStyle w:val="ListParagraph"/>
              <w:numPr>
                <w:ilvl w:val="0"/>
                <w:numId w:val="77"/>
              </w:numPr>
              <w:spacing w:after="0" w:line="240" w:lineRule="auto"/>
              <w:jc w:val="both"/>
              <w:rPr>
                <w:rFonts w:ascii="Arial" w:hAnsi="Arial" w:cs="Arial"/>
                <w:sz w:val="20"/>
                <w:szCs w:val="20"/>
              </w:rPr>
            </w:pPr>
            <w:r w:rsidRPr="00117806">
              <w:rPr>
                <w:rFonts w:ascii="Arial" w:hAnsi="Arial" w:cs="Arial"/>
                <w:sz w:val="20"/>
                <w:szCs w:val="20"/>
              </w:rPr>
              <w:t>Staff to re-position ladder rather than overstretch.</w:t>
            </w:r>
          </w:p>
          <w:p w14:paraId="3CAA1789" w14:textId="77777777" w:rsidR="000371E6" w:rsidRPr="00117806" w:rsidRDefault="000371E6">
            <w:pPr>
              <w:pStyle w:val="ListParagraph"/>
              <w:numPr>
                <w:ilvl w:val="0"/>
                <w:numId w:val="77"/>
              </w:numPr>
              <w:spacing w:after="0" w:line="240" w:lineRule="auto"/>
              <w:jc w:val="both"/>
              <w:rPr>
                <w:rFonts w:ascii="Arial" w:hAnsi="Arial" w:cs="Arial"/>
                <w:sz w:val="20"/>
                <w:szCs w:val="20"/>
              </w:rPr>
            </w:pPr>
            <w:r w:rsidRPr="00117806">
              <w:rPr>
                <w:rFonts w:ascii="Arial" w:hAnsi="Arial" w:cs="Arial"/>
                <w:sz w:val="20"/>
                <w:szCs w:val="20"/>
              </w:rPr>
              <w:t>Floor surfaces suitable to use (firm and even surface)</w:t>
            </w:r>
          </w:p>
          <w:p w14:paraId="6455B710" w14:textId="77777777" w:rsidR="000371E6" w:rsidRPr="00117806" w:rsidRDefault="000371E6">
            <w:pPr>
              <w:pStyle w:val="ListParagraph"/>
              <w:numPr>
                <w:ilvl w:val="0"/>
                <w:numId w:val="77"/>
              </w:numPr>
              <w:spacing w:after="0" w:line="240" w:lineRule="auto"/>
              <w:jc w:val="both"/>
              <w:rPr>
                <w:rFonts w:ascii="Arial" w:hAnsi="Arial" w:cs="Arial"/>
                <w:sz w:val="20"/>
                <w:szCs w:val="20"/>
              </w:rPr>
            </w:pPr>
            <w:r w:rsidRPr="00117806">
              <w:rPr>
                <w:rFonts w:ascii="Arial" w:hAnsi="Arial" w:cs="Arial"/>
                <w:sz w:val="20"/>
                <w:szCs w:val="20"/>
              </w:rPr>
              <w:t>Persons using access equipment to wear appropriate footwear ( low heeled, non-slip soles)</w:t>
            </w:r>
          </w:p>
          <w:p w14:paraId="475CC7EA" w14:textId="77777777" w:rsidR="000371E6" w:rsidRPr="00117806" w:rsidRDefault="000371E6">
            <w:pPr>
              <w:pStyle w:val="ListParagraph"/>
              <w:numPr>
                <w:ilvl w:val="0"/>
                <w:numId w:val="77"/>
              </w:numPr>
              <w:spacing w:after="0" w:line="240" w:lineRule="auto"/>
              <w:jc w:val="both"/>
              <w:rPr>
                <w:rFonts w:ascii="Arial" w:hAnsi="Arial" w:cs="Arial"/>
                <w:sz w:val="20"/>
                <w:szCs w:val="20"/>
              </w:rPr>
            </w:pPr>
            <w:r w:rsidRPr="00117806">
              <w:rPr>
                <w:rFonts w:ascii="Arial" w:hAnsi="Arial" w:cs="Arial"/>
                <w:sz w:val="20"/>
                <w:szCs w:val="20"/>
              </w:rPr>
              <w:t>Securely stored when not in use to avoid unauthorised use.</w:t>
            </w:r>
          </w:p>
          <w:p w14:paraId="4D6E3373" w14:textId="77777777" w:rsidR="000371E6" w:rsidRPr="00117806" w:rsidRDefault="000371E6">
            <w:pPr>
              <w:pStyle w:val="ListParagraph"/>
              <w:numPr>
                <w:ilvl w:val="0"/>
                <w:numId w:val="77"/>
              </w:numPr>
              <w:spacing w:after="0" w:line="240" w:lineRule="auto"/>
              <w:jc w:val="both"/>
              <w:rPr>
                <w:rFonts w:ascii="Arial" w:hAnsi="Arial" w:cs="Arial"/>
                <w:sz w:val="20"/>
                <w:szCs w:val="20"/>
              </w:rPr>
            </w:pPr>
            <w:r w:rsidRPr="00117806">
              <w:rPr>
                <w:rFonts w:ascii="Arial" w:hAnsi="Arial" w:cs="Arial"/>
                <w:sz w:val="20"/>
                <w:szCs w:val="20"/>
              </w:rPr>
              <w:t>Consideration given to environmental conditions prior to starting work.</w:t>
            </w:r>
          </w:p>
          <w:p w14:paraId="17B89BA5" w14:textId="77777777" w:rsidR="000371E6" w:rsidRPr="00117806" w:rsidRDefault="000371E6">
            <w:pPr>
              <w:pStyle w:val="ListParagraph"/>
              <w:numPr>
                <w:ilvl w:val="0"/>
                <w:numId w:val="77"/>
              </w:numPr>
              <w:spacing w:after="0" w:line="240" w:lineRule="auto"/>
              <w:jc w:val="both"/>
              <w:rPr>
                <w:rFonts w:ascii="Arial" w:hAnsi="Arial" w:cs="Arial"/>
                <w:sz w:val="20"/>
                <w:szCs w:val="20"/>
              </w:rPr>
            </w:pPr>
            <w:r w:rsidRPr="00117806">
              <w:rPr>
                <w:rFonts w:ascii="Arial" w:hAnsi="Arial" w:cs="Arial"/>
                <w:sz w:val="20"/>
                <w:szCs w:val="20"/>
              </w:rPr>
              <w:t>No work to be undertaken in adverse weather conditions (wind, rain, snow etc.)</w:t>
            </w:r>
          </w:p>
          <w:p w14:paraId="2037CCC1" w14:textId="77777777" w:rsidR="000371E6" w:rsidRPr="00117806" w:rsidRDefault="000371E6">
            <w:pPr>
              <w:pStyle w:val="ListParagraph"/>
              <w:numPr>
                <w:ilvl w:val="0"/>
                <w:numId w:val="80"/>
              </w:numPr>
              <w:spacing w:after="0" w:line="240" w:lineRule="auto"/>
              <w:jc w:val="both"/>
              <w:rPr>
                <w:rFonts w:ascii="Arial" w:hAnsi="Arial" w:cs="Arial"/>
                <w:sz w:val="20"/>
                <w:szCs w:val="20"/>
              </w:rPr>
            </w:pPr>
            <w:r w:rsidRPr="00117806">
              <w:rPr>
                <w:rFonts w:ascii="Arial" w:hAnsi="Arial" w:cs="Arial"/>
                <w:sz w:val="20"/>
                <w:szCs w:val="20"/>
              </w:rPr>
              <w:t xml:space="preserve">Ensure rungs are clear of slippery substances, ice, mud etc. </w:t>
            </w:r>
          </w:p>
          <w:p w14:paraId="7864BA93" w14:textId="708171A0" w:rsidR="000371E6" w:rsidRPr="00640C5B" w:rsidRDefault="000371E6">
            <w:pPr>
              <w:pStyle w:val="ListParagraph"/>
              <w:numPr>
                <w:ilvl w:val="0"/>
                <w:numId w:val="80"/>
              </w:numPr>
              <w:spacing w:after="120" w:line="240" w:lineRule="auto"/>
              <w:ind w:left="357" w:hanging="357"/>
              <w:jc w:val="both"/>
              <w:rPr>
                <w:rFonts w:ascii="Arial" w:hAnsi="Arial" w:cs="Arial"/>
                <w:sz w:val="20"/>
                <w:szCs w:val="20"/>
              </w:rPr>
            </w:pPr>
            <w:r w:rsidRPr="00117806">
              <w:rPr>
                <w:rFonts w:ascii="Arial" w:hAnsi="Arial" w:cs="Arial"/>
                <w:sz w:val="20"/>
                <w:szCs w:val="20"/>
              </w:rPr>
              <w:lastRenderedPageBreak/>
              <w:t>Emergency preparedness plan is reviewed and discussed before any work commences</w:t>
            </w:r>
          </w:p>
        </w:tc>
        <w:tc>
          <w:tcPr>
            <w:tcW w:w="2552" w:type="dxa"/>
          </w:tcPr>
          <w:p w14:paraId="4B5680F4" w14:textId="77777777" w:rsidR="000371E6" w:rsidRPr="00CB37FB" w:rsidRDefault="000371E6" w:rsidP="000371E6">
            <w:pPr>
              <w:spacing w:after="0" w:line="240" w:lineRule="auto"/>
              <w:rPr>
                <w:rFonts w:cs="Arial"/>
                <w:bCs/>
                <w:lang w:val="en-US"/>
              </w:rPr>
            </w:pPr>
          </w:p>
        </w:tc>
      </w:tr>
      <w:tr w:rsidR="000371E6" w:rsidRPr="00CB37FB" w14:paraId="13A3C052" w14:textId="77777777" w:rsidTr="007426D0">
        <w:trPr>
          <w:trHeight w:val="567"/>
        </w:trPr>
        <w:tc>
          <w:tcPr>
            <w:tcW w:w="2127" w:type="dxa"/>
          </w:tcPr>
          <w:p w14:paraId="228D8703" w14:textId="77777777" w:rsidR="000371E6" w:rsidRPr="00117806" w:rsidRDefault="000371E6" w:rsidP="000371E6">
            <w:pPr>
              <w:tabs>
                <w:tab w:val="left" w:pos="360"/>
              </w:tabs>
              <w:spacing w:after="0" w:line="240" w:lineRule="auto"/>
              <w:rPr>
                <w:rFonts w:ascii="Arial" w:hAnsi="Arial" w:cs="Arial"/>
                <w:bCs/>
                <w:sz w:val="20"/>
                <w:szCs w:val="20"/>
                <w:lang w:val="en-US"/>
              </w:rPr>
            </w:pPr>
          </w:p>
        </w:tc>
        <w:tc>
          <w:tcPr>
            <w:tcW w:w="2808" w:type="dxa"/>
          </w:tcPr>
          <w:p w14:paraId="2A813949" w14:textId="77777777" w:rsidR="000371E6" w:rsidRPr="00117806" w:rsidRDefault="000371E6" w:rsidP="000371E6">
            <w:pPr>
              <w:tabs>
                <w:tab w:val="left" w:pos="360"/>
              </w:tabs>
              <w:spacing w:after="0" w:line="240" w:lineRule="auto"/>
              <w:rPr>
                <w:rFonts w:ascii="Arial" w:hAnsi="Arial" w:cs="Arial"/>
                <w:color w:val="000000"/>
                <w:sz w:val="20"/>
                <w:szCs w:val="20"/>
                <w:lang w:eastAsia="en-ZA"/>
              </w:rPr>
            </w:pPr>
          </w:p>
        </w:tc>
        <w:tc>
          <w:tcPr>
            <w:tcW w:w="7681" w:type="dxa"/>
          </w:tcPr>
          <w:p w14:paraId="72AAAE9D" w14:textId="77777777" w:rsidR="000371E6" w:rsidRPr="00117806" w:rsidRDefault="000371E6">
            <w:pPr>
              <w:pStyle w:val="ListParagraph"/>
              <w:numPr>
                <w:ilvl w:val="0"/>
                <w:numId w:val="77"/>
              </w:numPr>
              <w:spacing w:after="0" w:line="240" w:lineRule="auto"/>
              <w:jc w:val="both"/>
              <w:rPr>
                <w:rFonts w:ascii="Arial" w:hAnsi="Arial" w:cs="Arial"/>
                <w:sz w:val="20"/>
                <w:szCs w:val="20"/>
              </w:rPr>
            </w:pPr>
            <w:r w:rsidRPr="00117806">
              <w:rPr>
                <w:rFonts w:ascii="Arial" w:hAnsi="Arial" w:cs="Arial"/>
                <w:sz w:val="20"/>
                <w:szCs w:val="20"/>
              </w:rPr>
              <w:t>Only trained, authorised employees to be allowed to work in elevated positions.</w:t>
            </w:r>
          </w:p>
          <w:p w14:paraId="18F9C302" w14:textId="77777777" w:rsidR="000371E6" w:rsidRPr="00117806" w:rsidRDefault="000371E6">
            <w:pPr>
              <w:pStyle w:val="ListParagraph"/>
              <w:numPr>
                <w:ilvl w:val="0"/>
                <w:numId w:val="77"/>
              </w:numPr>
              <w:spacing w:after="0" w:line="240" w:lineRule="auto"/>
              <w:jc w:val="both"/>
              <w:rPr>
                <w:rFonts w:ascii="Arial" w:hAnsi="Arial" w:cs="Arial"/>
                <w:sz w:val="20"/>
                <w:szCs w:val="20"/>
              </w:rPr>
            </w:pPr>
            <w:r w:rsidRPr="00117806">
              <w:rPr>
                <w:rFonts w:ascii="Arial" w:hAnsi="Arial" w:cs="Arial"/>
                <w:sz w:val="20"/>
                <w:szCs w:val="20"/>
              </w:rPr>
              <w:t xml:space="preserve">Induct employees on safe work procedures. </w:t>
            </w:r>
          </w:p>
          <w:p w14:paraId="40BAF4E0" w14:textId="77777777" w:rsidR="000371E6" w:rsidRPr="00117806" w:rsidRDefault="000371E6">
            <w:pPr>
              <w:pStyle w:val="ListParagraph"/>
              <w:numPr>
                <w:ilvl w:val="0"/>
                <w:numId w:val="77"/>
              </w:numPr>
              <w:spacing w:after="0" w:line="240" w:lineRule="auto"/>
              <w:jc w:val="both"/>
              <w:rPr>
                <w:rFonts w:ascii="Arial" w:hAnsi="Arial" w:cs="Arial"/>
                <w:sz w:val="20"/>
                <w:szCs w:val="20"/>
              </w:rPr>
            </w:pPr>
            <w:r w:rsidRPr="00117806">
              <w:rPr>
                <w:rFonts w:ascii="Arial" w:hAnsi="Arial" w:cs="Arial"/>
                <w:sz w:val="20"/>
                <w:szCs w:val="20"/>
              </w:rPr>
              <w:t>Conduct regular inspections.</w:t>
            </w:r>
          </w:p>
          <w:p w14:paraId="5F510459" w14:textId="1B1A5DBB" w:rsidR="000371E6" w:rsidRPr="00117806" w:rsidRDefault="000371E6">
            <w:pPr>
              <w:pStyle w:val="ListParagraph"/>
              <w:numPr>
                <w:ilvl w:val="0"/>
                <w:numId w:val="77"/>
              </w:numPr>
              <w:spacing w:after="0" w:line="240" w:lineRule="auto"/>
              <w:jc w:val="both"/>
              <w:rPr>
                <w:rFonts w:ascii="Arial" w:hAnsi="Arial" w:cs="Arial"/>
                <w:sz w:val="20"/>
                <w:szCs w:val="20"/>
              </w:rPr>
            </w:pPr>
            <w:r w:rsidRPr="00117806">
              <w:rPr>
                <w:rFonts w:ascii="Arial" w:hAnsi="Arial" w:cs="Arial"/>
                <w:sz w:val="20"/>
                <w:szCs w:val="20"/>
              </w:rPr>
              <w:t>Fall Protection procedure must be communicated to all employees and implemented to any working at heights activities</w:t>
            </w:r>
          </w:p>
          <w:p w14:paraId="4220B568" w14:textId="77777777" w:rsidR="000371E6" w:rsidRPr="00117806" w:rsidRDefault="000371E6">
            <w:pPr>
              <w:pStyle w:val="ListParagraph"/>
              <w:numPr>
                <w:ilvl w:val="0"/>
                <w:numId w:val="77"/>
              </w:numPr>
              <w:spacing w:after="0" w:line="240" w:lineRule="auto"/>
              <w:jc w:val="both"/>
              <w:rPr>
                <w:rFonts w:ascii="Arial" w:hAnsi="Arial" w:cs="Arial"/>
                <w:sz w:val="20"/>
                <w:szCs w:val="20"/>
              </w:rPr>
            </w:pPr>
            <w:r w:rsidRPr="00117806">
              <w:rPr>
                <w:rFonts w:ascii="Arial" w:hAnsi="Arial" w:cs="Arial"/>
                <w:sz w:val="20"/>
                <w:szCs w:val="20"/>
              </w:rPr>
              <w:t>Adhere to life saving rules procedure: 240-62196227.</w:t>
            </w:r>
          </w:p>
          <w:p w14:paraId="3A7F6C07" w14:textId="770427CF" w:rsidR="000371E6" w:rsidRPr="00285116" w:rsidRDefault="000371E6">
            <w:pPr>
              <w:pStyle w:val="ListParagraph"/>
              <w:numPr>
                <w:ilvl w:val="0"/>
                <w:numId w:val="77"/>
              </w:numPr>
              <w:spacing w:after="120" w:line="240" w:lineRule="auto"/>
              <w:ind w:left="357" w:hanging="357"/>
              <w:jc w:val="both"/>
              <w:rPr>
                <w:rFonts w:ascii="Arial" w:hAnsi="Arial" w:cs="Arial"/>
                <w:sz w:val="20"/>
                <w:szCs w:val="20"/>
              </w:rPr>
            </w:pPr>
            <w:r w:rsidRPr="00117806">
              <w:rPr>
                <w:rFonts w:ascii="Arial" w:hAnsi="Arial" w:cs="Arial"/>
                <w:sz w:val="20"/>
                <w:szCs w:val="20"/>
              </w:rPr>
              <w:t>Exercise the right to refuse to work in an unsafe work environment as stipulated in procedure 240-53716047</w:t>
            </w:r>
            <w:r w:rsidR="00285116">
              <w:rPr>
                <w:rFonts w:ascii="Arial" w:hAnsi="Arial" w:cs="Arial"/>
                <w:sz w:val="20"/>
                <w:szCs w:val="20"/>
              </w:rPr>
              <w:t>.</w:t>
            </w:r>
          </w:p>
        </w:tc>
        <w:tc>
          <w:tcPr>
            <w:tcW w:w="2552" w:type="dxa"/>
          </w:tcPr>
          <w:p w14:paraId="45601F76" w14:textId="77777777" w:rsidR="000371E6" w:rsidRPr="00CB37FB" w:rsidRDefault="000371E6" w:rsidP="000371E6">
            <w:pPr>
              <w:spacing w:after="0" w:line="240" w:lineRule="auto"/>
              <w:rPr>
                <w:rFonts w:cs="Arial"/>
                <w:bCs/>
                <w:lang w:val="en-US"/>
              </w:rPr>
            </w:pPr>
          </w:p>
        </w:tc>
      </w:tr>
      <w:tr w:rsidR="000371E6" w:rsidRPr="00CB37FB" w14:paraId="7D28C0D4" w14:textId="77777777" w:rsidTr="007426D0">
        <w:trPr>
          <w:cantSplit/>
          <w:trHeight w:val="410"/>
        </w:trPr>
        <w:tc>
          <w:tcPr>
            <w:tcW w:w="15168" w:type="dxa"/>
            <w:gridSpan w:val="4"/>
            <w:shd w:val="clear" w:color="auto" w:fill="F3F3F3"/>
          </w:tcPr>
          <w:p w14:paraId="51F34848" w14:textId="77777777" w:rsidR="000371E6" w:rsidRPr="00CB37FB" w:rsidRDefault="000371E6" w:rsidP="000371E6">
            <w:pPr>
              <w:keepNext/>
              <w:tabs>
                <w:tab w:val="left" w:pos="360"/>
              </w:tabs>
              <w:spacing w:after="0" w:line="240" w:lineRule="auto"/>
              <w:jc w:val="center"/>
              <w:outlineLvl w:val="1"/>
              <w:rPr>
                <w:rFonts w:cs="Arial"/>
                <w:b/>
                <w:sz w:val="24"/>
                <w:lang w:val="en-US"/>
              </w:rPr>
            </w:pPr>
            <w:r w:rsidRPr="00CB37FB">
              <w:rPr>
                <w:rFonts w:cs="Arial"/>
                <w:b/>
                <w:sz w:val="24"/>
                <w:lang w:val="en-US"/>
              </w:rPr>
              <w:t>USE OF TOOLS AND EQUIPMENT</w:t>
            </w:r>
          </w:p>
        </w:tc>
      </w:tr>
      <w:tr w:rsidR="000371E6" w:rsidRPr="00CB37FB" w14:paraId="2ED99366" w14:textId="77777777" w:rsidTr="007426D0">
        <w:trPr>
          <w:trHeight w:val="567"/>
        </w:trPr>
        <w:tc>
          <w:tcPr>
            <w:tcW w:w="2127" w:type="dxa"/>
          </w:tcPr>
          <w:p w14:paraId="1F7A7A95" w14:textId="77777777" w:rsidR="000371E6" w:rsidRPr="00117806" w:rsidRDefault="000371E6">
            <w:pPr>
              <w:pStyle w:val="ListParagraph"/>
              <w:numPr>
                <w:ilvl w:val="0"/>
                <w:numId w:val="93"/>
              </w:numPr>
              <w:tabs>
                <w:tab w:val="left" w:pos="360"/>
              </w:tabs>
              <w:spacing w:after="0" w:line="240" w:lineRule="auto"/>
              <w:ind w:left="284" w:hanging="284"/>
              <w:rPr>
                <w:rFonts w:ascii="Arial" w:hAnsi="Arial" w:cs="Arial"/>
                <w:bCs/>
                <w:sz w:val="20"/>
                <w:szCs w:val="20"/>
                <w:lang w:val="en-US"/>
              </w:rPr>
            </w:pPr>
            <w:r w:rsidRPr="00117806">
              <w:rPr>
                <w:rFonts w:ascii="Arial" w:hAnsi="Arial" w:cs="Arial"/>
                <w:bCs/>
                <w:sz w:val="20"/>
                <w:szCs w:val="20"/>
              </w:rPr>
              <w:t>Use</w:t>
            </w:r>
            <w:r w:rsidRPr="00117806">
              <w:rPr>
                <w:rFonts w:ascii="Arial" w:hAnsi="Arial" w:cs="Arial"/>
                <w:bCs/>
                <w:sz w:val="20"/>
                <w:szCs w:val="20"/>
                <w:lang w:val="en-US"/>
              </w:rPr>
              <w:t xml:space="preserve"> of electrical equipment such as portable electrical equipment and temporary electrical installations.</w:t>
            </w:r>
          </w:p>
        </w:tc>
        <w:tc>
          <w:tcPr>
            <w:tcW w:w="2808" w:type="dxa"/>
          </w:tcPr>
          <w:p w14:paraId="38BD5975" w14:textId="77777777" w:rsidR="000371E6" w:rsidRPr="00117806" w:rsidRDefault="000371E6" w:rsidP="000371E6">
            <w:pPr>
              <w:tabs>
                <w:tab w:val="left" w:pos="360"/>
              </w:tabs>
              <w:spacing w:after="0" w:line="240" w:lineRule="auto"/>
              <w:rPr>
                <w:rFonts w:ascii="Arial" w:hAnsi="Arial" w:cs="Arial"/>
                <w:bCs/>
                <w:sz w:val="20"/>
                <w:szCs w:val="20"/>
                <w:lang w:val="en-US"/>
              </w:rPr>
            </w:pPr>
            <w:r w:rsidRPr="00117806">
              <w:rPr>
                <w:rFonts w:ascii="Arial" w:hAnsi="Arial" w:cs="Arial"/>
                <w:bCs/>
                <w:sz w:val="20"/>
                <w:szCs w:val="20"/>
                <w:lang w:val="en-US"/>
              </w:rPr>
              <w:t>Possible injury due to electric shock or the use of unsafe or unguarded machines.</w:t>
            </w:r>
          </w:p>
        </w:tc>
        <w:tc>
          <w:tcPr>
            <w:tcW w:w="7681" w:type="dxa"/>
          </w:tcPr>
          <w:p w14:paraId="531DA13D" w14:textId="77777777" w:rsidR="000371E6" w:rsidRPr="00117806" w:rsidRDefault="000371E6" w:rsidP="000371E6">
            <w:pPr>
              <w:tabs>
                <w:tab w:val="left" w:pos="360"/>
              </w:tabs>
              <w:spacing w:after="0" w:line="240" w:lineRule="auto"/>
              <w:rPr>
                <w:rFonts w:ascii="Arial" w:hAnsi="Arial" w:cs="Arial"/>
                <w:bCs/>
                <w:sz w:val="20"/>
                <w:szCs w:val="20"/>
                <w:lang w:val="en-US"/>
              </w:rPr>
            </w:pPr>
            <w:r w:rsidRPr="00117806">
              <w:rPr>
                <w:rFonts w:ascii="Arial" w:hAnsi="Arial" w:cs="Arial"/>
                <w:bCs/>
                <w:sz w:val="20"/>
                <w:szCs w:val="20"/>
                <w:lang w:val="en-US"/>
              </w:rPr>
              <w:t>The following requirements to be complied with:</w:t>
            </w:r>
          </w:p>
          <w:p w14:paraId="32BF82CB" w14:textId="77777777" w:rsidR="000371E6" w:rsidRPr="00117806" w:rsidRDefault="000371E6">
            <w:pPr>
              <w:numPr>
                <w:ilvl w:val="0"/>
                <w:numId w:val="45"/>
              </w:numPr>
              <w:tabs>
                <w:tab w:val="left" w:pos="360"/>
              </w:tabs>
              <w:spacing w:after="0" w:line="240" w:lineRule="auto"/>
              <w:rPr>
                <w:rFonts w:ascii="Arial" w:hAnsi="Arial" w:cs="Arial"/>
                <w:bCs/>
                <w:sz w:val="20"/>
                <w:szCs w:val="20"/>
                <w:lang w:val="en-US"/>
              </w:rPr>
            </w:pPr>
            <w:r w:rsidRPr="00117806">
              <w:rPr>
                <w:rFonts w:ascii="Arial" w:hAnsi="Arial" w:cs="Arial"/>
                <w:bCs/>
                <w:sz w:val="20"/>
                <w:szCs w:val="20"/>
                <w:lang w:val="en-US"/>
              </w:rPr>
              <w:t>All temporary electrical installations to be inspected weekly by accredited person;</w:t>
            </w:r>
          </w:p>
          <w:p w14:paraId="78097338" w14:textId="77777777" w:rsidR="000371E6" w:rsidRPr="00117806" w:rsidRDefault="000371E6">
            <w:pPr>
              <w:numPr>
                <w:ilvl w:val="0"/>
                <w:numId w:val="45"/>
              </w:numPr>
              <w:tabs>
                <w:tab w:val="left" w:pos="360"/>
              </w:tabs>
              <w:spacing w:after="0" w:line="240" w:lineRule="auto"/>
              <w:rPr>
                <w:rFonts w:ascii="Arial" w:hAnsi="Arial" w:cs="Arial"/>
                <w:bCs/>
                <w:sz w:val="20"/>
                <w:szCs w:val="20"/>
                <w:lang w:val="en-US"/>
              </w:rPr>
            </w:pPr>
            <w:r w:rsidRPr="00117806">
              <w:rPr>
                <w:rFonts w:ascii="Arial" w:hAnsi="Arial" w:cs="Arial"/>
                <w:bCs/>
                <w:sz w:val="20"/>
                <w:szCs w:val="20"/>
                <w:lang w:val="en-US"/>
              </w:rPr>
              <w:t>All portable electrical equipment to be inspected daily or before use by accredited person;</w:t>
            </w:r>
          </w:p>
          <w:p w14:paraId="1D962481" w14:textId="77777777" w:rsidR="000371E6" w:rsidRPr="00117806" w:rsidRDefault="000371E6">
            <w:pPr>
              <w:numPr>
                <w:ilvl w:val="0"/>
                <w:numId w:val="45"/>
              </w:numPr>
              <w:tabs>
                <w:tab w:val="left" w:pos="360"/>
              </w:tabs>
              <w:spacing w:after="0" w:line="240" w:lineRule="auto"/>
              <w:rPr>
                <w:rFonts w:ascii="Arial" w:hAnsi="Arial" w:cs="Arial"/>
                <w:bCs/>
                <w:sz w:val="20"/>
                <w:szCs w:val="20"/>
                <w:lang w:val="en-US"/>
              </w:rPr>
            </w:pPr>
            <w:r w:rsidRPr="00117806">
              <w:rPr>
                <w:rFonts w:ascii="Arial" w:hAnsi="Arial" w:cs="Arial"/>
                <w:bCs/>
                <w:sz w:val="20"/>
                <w:szCs w:val="20"/>
                <w:lang w:val="en-US"/>
              </w:rPr>
              <w:t>The outcome of all inspections conducted should be recorded in a register kept for this purpose. The register must be kept on site;</w:t>
            </w:r>
          </w:p>
          <w:p w14:paraId="240337C4" w14:textId="77777777" w:rsidR="000371E6" w:rsidRPr="00117806" w:rsidRDefault="000371E6">
            <w:pPr>
              <w:numPr>
                <w:ilvl w:val="0"/>
                <w:numId w:val="45"/>
              </w:numPr>
              <w:tabs>
                <w:tab w:val="left" w:pos="360"/>
              </w:tabs>
              <w:spacing w:after="0" w:line="240" w:lineRule="auto"/>
              <w:rPr>
                <w:rFonts w:ascii="Arial" w:hAnsi="Arial" w:cs="Arial"/>
                <w:bCs/>
                <w:sz w:val="20"/>
                <w:szCs w:val="20"/>
                <w:lang w:val="en-US"/>
              </w:rPr>
            </w:pPr>
            <w:r w:rsidRPr="00117806">
              <w:rPr>
                <w:rFonts w:ascii="Arial" w:hAnsi="Arial" w:cs="Arial"/>
                <w:bCs/>
                <w:sz w:val="20"/>
                <w:szCs w:val="20"/>
                <w:lang w:val="en-US"/>
              </w:rPr>
              <w:t>All portable electrical equipment used will be:</w:t>
            </w:r>
          </w:p>
          <w:p w14:paraId="2A7F17F2" w14:textId="77777777" w:rsidR="000371E6" w:rsidRPr="00117806" w:rsidRDefault="000371E6">
            <w:pPr>
              <w:numPr>
                <w:ilvl w:val="1"/>
                <w:numId w:val="44"/>
              </w:numPr>
              <w:tabs>
                <w:tab w:val="left" w:pos="360"/>
              </w:tabs>
              <w:spacing w:after="0" w:line="240" w:lineRule="auto"/>
              <w:rPr>
                <w:rFonts w:ascii="Arial" w:hAnsi="Arial" w:cs="Arial"/>
                <w:bCs/>
                <w:sz w:val="20"/>
                <w:szCs w:val="20"/>
                <w:lang w:val="en-US"/>
              </w:rPr>
            </w:pPr>
            <w:r w:rsidRPr="00117806">
              <w:rPr>
                <w:rFonts w:ascii="Arial" w:hAnsi="Arial" w:cs="Arial"/>
                <w:bCs/>
                <w:sz w:val="20"/>
                <w:szCs w:val="20"/>
                <w:lang w:val="en-US"/>
              </w:rPr>
              <w:lastRenderedPageBreak/>
              <w:t>Linked to a functional earth leakage system; or</w:t>
            </w:r>
          </w:p>
          <w:p w14:paraId="68C66C2A" w14:textId="77777777" w:rsidR="000371E6" w:rsidRPr="00117806" w:rsidRDefault="000371E6">
            <w:pPr>
              <w:numPr>
                <w:ilvl w:val="1"/>
                <w:numId w:val="44"/>
              </w:numPr>
              <w:tabs>
                <w:tab w:val="left" w:pos="360"/>
              </w:tabs>
              <w:spacing w:after="0" w:line="240" w:lineRule="auto"/>
              <w:rPr>
                <w:rFonts w:ascii="Arial" w:hAnsi="Arial" w:cs="Arial"/>
                <w:bCs/>
                <w:sz w:val="20"/>
                <w:szCs w:val="20"/>
                <w:lang w:val="en-US"/>
              </w:rPr>
            </w:pPr>
            <w:r w:rsidRPr="00117806">
              <w:rPr>
                <w:rFonts w:ascii="Arial" w:hAnsi="Arial" w:cs="Arial"/>
                <w:bCs/>
                <w:sz w:val="20"/>
                <w:szCs w:val="20"/>
                <w:lang w:val="en-US"/>
              </w:rPr>
              <w:t>Be double insulated;</w:t>
            </w:r>
          </w:p>
          <w:p w14:paraId="1F306B84" w14:textId="77777777" w:rsidR="000371E6" w:rsidRPr="00117806" w:rsidRDefault="000371E6">
            <w:pPr>
              <w:numPr>
                <w:ilvl w:val="0"/>
                <w:numId w:val="45"/>
              </w:numPr>
              <w:tabs>
                <w:tab w:val="left" w:pos="360"/>
              </w:tabs>
              <w:spacing w:after="0" w:line="240" w:lineRule="auto"/>
              <w:rPr>
                <w:rFonts w:ascii="Arial" w:hAnsi="Arial" w:cs="Arial"/>
                <w:bCs/>
                <w:sz w:val="20"/>
                <w:szCs w:val="20"/>
                <w:lang w:val="en-US"/>
              </w:rPr>
            </w:pPr>
            <w:r w:rsidRPr="00117806">
              <w:rPr>
                <w:rFonts w:ascii="Arial" w:hAnsi="Arial" w:cs="Arial"/>
                <w:bCs/>
                <w:sz w:val="20"/>
                <w:szCs w:val="20"/>
                <w:lang w:val="en-US"/>
              </w:rPr>
              <w:t xml:space="preserve">Only portable electrical tools which are fitted with an on / off switch on the tool may be used; </w:t>
            </w:r>
          </w:p>
          <w:p w14:paraId="1F995BC8" w14:textId="77777777" w:rsidR="000371E6" w:rsidRPr="00117806" w:rsidRDefault="000371E6">
            <w:pPr>
              <w:numPr>
                <w:ilvl w:val="0"/>
                <w:numId w:val="45"/>
              </w:numPr>
              <w:tabs>
                <w:tab w:val="left" w:pos="360"/>
              </w:tabs>
              <w:spacing w:after="0" w:line="240" w:lineRule="auto"/>
              <w:rPr>
                <w:rFonts w:ascii="Arial" w:hAnsi="Arial" w:cs="Arial"/>
                <w:bCs/>
                <w:sz w:val="20"/>
                <w:szCs w:val="20"/>
                <w:lang w:val="en-US"/>
              </w:rPr>
            </w:pPr>
            <w:r w:rsidRPr="00117806">
              <w:rPr>
                <w:rFonts w:ascii="Arial" w:hAnsi="Arial" w:cs="Arial"/>
                <w:bCs/>
                <w:sz w:val="20"/>
                <w:szCs w:val="20"/>
                <w:lang w:val="en-US"/>
              </w:rPr>
              <w:t>All electrical cables and plugs must be in a good condition and free from any defects or breakages; and</w:t>
            </w:r>
          </w:p>
          <w:p w14:paraId="5962BD4E" w14:textId="77777777" w:rsidR="000371E6" w:rsidRPr="00117806" w:rsidRDefault="000371E6">
            <w:pPr>
              <w:numPr>
                <w:ilvl w:val="0"/>
                <w:numId w:val="45"/>
              </w:numPr>
              <w:tabs>
                <w:tab w:val="left" w:pos="360"/>
              </w:tabs>
              <w:spacing w:after="0" w:line="240" w:lineRule="auto"/>
              <w:rPr>
                <w:rFonts w:ascii="Arial" w:hAnsi="Arial" w:cs="Arial"/>
                <w:bCs/>
                <w:sz w:val="20"/>
                <w:szCs w:val="20"/>
                <w:lang w:val="en-US"/>
              </w:rPr>
            </w:pPr>
            <w:r w:rsidRPr="00117806">
              <w:rPr>
                <w:rFonts w:ascii="Arial" w:hAnsi="Arial" w:cs="Arial"/>
                <w:bCs/>
                <w:sz w:val="20"/>
                <w:szCs w:val="20"/>
                <w:lang w:val="en-US"/>
              </w:rPr>
              <w:t>All breakers on temporary electrical equipment to be marked.</w:t>
            </w:r>
          </w:p>
        </w:tc>
        <w:tc>
          <w:tcPr>
            <w:tcW w:w="2552" w:type="dxa"/>
          </w:tcPr>
          <w:p w14:paraId="06DE5B11" w14:textId="77777777" w:rsidR="000371E6" w:rsidRDefault="003A2A2B" w:rsidP="000371E6">
            <w:pPr>
              <w:tabs>
                <w:tab w:val="left" w:pos="360"/>
              </w:tabs>
              <w:spacing w:after="0" w:line="240" w:lineRule="auto"/>
              <w:rPr>
                <w:rFonts w:ascii="Arial" w:hAnsi="Arial" w:cs="Arial"/>
                <w:bCs/>
                <w:sz w:val="20"/>
                <w:szCs w:val="20"/>
                <w:lang w:val="en-US"/>
              </w:rPr>
            </w:pPr>
            <w:r>
              <w:rPr>
                <w:rFonts w:ascii="Arial" w:hAnsi="Arial" w:cs="Arial"/>
                <w:bCs/>
                <w:sz w:val="20"/>
                <w:szCs w:val="20"/>
                <w:lang w:val="en-US"/>
              </w:rPr>
              <w:lastRenderedPageBreak/>
              <w:t>Baseline Risk Assessment</w:t>
            </w:r>
          </w:p>
          <w:p w14:paraId="57B87FD7" w14:textId="09511B49" w:rsidR="003A2A2B" w:rsidRDefault="003A2A2B" w:rsidP="000371E6">
            <w:pPr>
              <w:tabs>
                <w:tab w:val="left" w:pos="360"/>
              </w:tabs>
              <w:spacing w:after="0" w:line="240" w:lineRule="auto"/>
              <w:rPr>
                <w:rFonts w:ascii="Arial" w:hAnsi="Arial" w:cs="Arial"/>
                <w:bCs/>
                <w:sz w:val="20"/>
                <w:szCs w:val="20"/>
                <w:lang w:val="en-US"/>
              </w:rPr>
            </w:pPr>
            <w:r>
              <w:rPr>
                <w:rFonts w:ascii="Arial" w:hAnsi="Arial" w:cs="Arial"/>
                <w:bCs/>
                <w:sz w:val="20"/>
                <w:szCs w:val="20"/>
                <w:lang w:val="en-US"/>
              </w:rPr>
              <w:t>OHS Induction</w:t>
            </w:r>
          </w:p>
          <w:p w14:paraId="4DAF1A41" w14:textId="58486F86" w:rsidR="003A2A2B" w:rsidRDefault="003A2A2B" w:rsidP="000371E6">
            <w:pPr>
              <w:tabs>
                <w:tab w:val="left" w:pos="360"/>
              </w:tabs>
              <w:spacing w:after="0" w:line="240" w:lineRule="auto"/>
              <w:rPr>
                <w:rFonts w:ascii="Arial" w:hAnsi="Arial" w:cs="Arial"/>
                <w:bCs/>
                <w:sz w:val="20"/>
                <w:szCs w:val="20"/>
                <w:lang w:val="en-US"/>
              </w:rPr>
            </w:pPr>
            <w:r>
              <w:rPr>
                <w:rFonts w:ascii="Arial" w:hAnsi="Arial" w:cs="Arial"/>
                <w:bCs/>
                <w:sz w:val="20"/>
                <w:szCs w:val="20"/>
                <w:lang w:val="en-US"/>
              </w:rPr>
              <w:t>Safe Work Procedures</w:t>
            </w:r>
          </w:p>
          <w:p w14:paraId="7465D226" w14:textId="25F7F806" w:rsidR="003A2A2B" w:rsidRDefault="003A2A2B" w:rsidP="000371E6">
            <w:pPr>
              <w:tabs>
                <w:tab w:val="left" w:pos="360"/>
              </w:tabs>
              <w:spacing w:after="0" w:line="240" w:lineRule="auto"/>
              <w:rPr>
                <w:rFonts w:ascii="Arial" w:hAnsi="Arial" w:cs="Arial"/>
                <w:bCs/>
                <w:sz w:val="20"/>
                <w:szCs w:val="20"/>
                <w:lang w:val="en-US"/>
              </w:rPr>
            </w:pPr>
            <w:r>
              <w:rPr>
                <w:rFonts w:ascii="Arial" w:hAnsi="Arial" w:cs="Arial"/>
                <w:bCs/>
                <w:sz w:val="20"/>
                <w:szCs w:val="20"/>
                <w:lang w:val="en-US"/>
              </w:rPr>
              <w:t>Tools and Equipment Inspection checklists.</w:t>
            </w:r>
          </w:p>
          <w:p w14:paraId="3C053546" w14:textId="52B1C8E3" w:rsidR="003A2A2B" w:rsidRPr="00117806" w:rsidRDefault="003A2A2B" w:rsidP="000371E6">
            <w:pPr>
              <w:tabs>
                <w:tab w:val="left" w:pos="360"/>
              </w:tabs>
              <w:spacing w:after="0" w:line="240" w:lineRule="auto"/>
              <w:rPr>
                <w:rFonts w:ascii="Arial" w:hAnsi="Arial" w:cs="Arial"/>
                <w:bCs/>
                <w:sz w:val="20"/>
                <w:szCs w:val="20"/>
                <w:lang w:val="en-US"/>
              </w:rPr>
            </w:pPr>
          </w:p>
        </w:tc>
      </w:tr>
      <w:tr w:rsidR="000371E6" w:rsidRPr="00CB37FB" w14:paraId="625F2CF1" w14:textId="77777777" w:rsidTr="007426D0">
        <w:trPr>
          <w:trHeight w:val="567"/>
        </w:trPr>
        <w:tc>
          <w:tcPr>
            <w:tcW w:w="2127" w:type="dxa"/>
          </w:tcPr>
          <w:p w14:paraId="6BF88924" w14:textId="77777777" w:rsidR="000371E6" w:rsidRPr="00117806" w:rsidRDefault="000371E6">
            <w:pPr>
              <w:pStyle w:val="ListParagraph"/>
              <w:numPr>
                <w:ilvl w:val="0"/>
                <w:numId w:val="93"/>
              </w:numPr>
              <w:tabs>
                <w:tab w:val="left" w:pos="360"/>
              </w:tabs>
              <w:spacing w:after="0" w:line="240" w:lineRule="auto"/>
              <w:ind w:left="284" w:hanging="284"/>
              <w:rPr>
                <w:rFonts w:ascii="Arial" w:hAnsi="Arial" w:cs="Arial"/>
                <w:bCs/>
                <w:sz w:val="20"/>
                <w:szCs w:val="20"/>
                <w:lang w:val="en-US"/>
              </w:rPr>
            </w:pPr>
            <w:r w:rsidRPr="00117806">
              <w:rPr>
                <w:rFonts w:ascii="Arial" w:hAnsi="Arial" w:cs="Arial"/>
                <w:bCs/>
                <w:sz w:val="20"/>
                <w:szCs w:val="20"/>
                <w:lang w:val="en-US"/>
              </w:rPr>
              <w:t>Hand tools</w:t>
            </w:r>
          </w:p>
        </w:tc>
        <w:tc>
          <w:tcPr>
            <w:tcW w:w="2808" w:type="dxa"/>
          </w:tcPr>
          <w:p w14:paraId="38B22928" w14:textId="77777777" w:rsidR="000371E6" w:rsidRPr="00117806" w:rsidRDefault="000371E6" w:rsidP="000371E6">
            <w:pPr>
              <w:tabs>
                <w:tab w:val="left" w:pos="360"/>
              </w:tabs>
              <w:spacing w:after="0" w:line="240" w:lineRule="auto"/>
              <w:rPr>
                <w:rFonts w:ascii="Arial" w:hAnsi="Arial" w:cs="Arial"/>
                <w:bCs/>
                <w:sz w:val="20"/>
                <w:szCs w:val="20"/>
                <w:lang w:val="en-US"/>
              </w:rPr>
            </w:pPr>
            <w:r w:rsidRPr="00117806">
              <w:rPr>
                <w:rFonts w:ascii="Arial" w:hAnsi="Arial" w:cs="Arial"/>
                <w:bCs/>
                <w:sz w:val="20"/>
                <w:szCs w:val="20"/>
                <w:lang w:val="en-US"/>
              </w:rPr>
              <w:t>Possible injury due to the use of unsafe hand tools, or due to tools falling from a height.</w:t>
            </w:r>
          </w:p>
        </w:tc>
        <w:tc>
          <w:tcPr>
            <w:tcW w:w="7681" w:type="dxa"/>
          </w:tcPr>
          <w:p w14:paraId="748CEF72" w14:textId="77777777" w:rsidR="000371E6" w:rsidRDefault="000371E6" w:rsidP="000371E6">
            <w:pPr>
              <w:tabs>
                <w:tab w:val="left" w:pos="360"/>
              </w:tabs>
              <w:spacing w:after="0" w:line="240" w:lineRule="auto"/>
              <w:rPr>
                <w:rFonts w:ascii="Arial" w:hAnsi="Arial" w:cs="Arial"/>
                <w:bCs/>
                <w:sz w:val="20"/>
                <w:szCs w:val="20"/>
                <w:lang w:val="en-US"/>
              </w:rPr>
            </w:pPr>
            <w:r w:rsidRPr="00117806">
              <w:rPr>
                <w:rFonts w:ascii="Arial" w:hAnsi="Arial" w:cs="Arial"/>
                <w:bCs/>
                <w:sz w:val="20"/>
                <w:szCs w:val="20"/>
                <w:lang w:val="en-US"/>
              </w:rPr>
              <w:t xml:space="preserve">All hand tools used in elevated positions to be properly secured. </w:t>
            </w:r>
          </w:p>
          <w:p w14:paraId="5DCAE3F8" w14:textId="078FD10F" w:rsidR="003A2A2B" w:rsidRPr="00117806" w:rsidRDefault="003A2A2B" w:rsidP="003A2A2B">
            <w:pPr>
              <w:tabs>
                <w:tab w:val="left" w:pos="360"/>
              </w:tabs>
              <w:spacing w:after="0" w:line="240" w:lineRule="auto"/>
              <w:rPr>
                <w:rFonts w:ascii="Arial" w:hAnsi="Arial" w:cs="Arial"/>
                <w:bCs/>
                <w:sz w:val="20"/>
                <w:szCs w:val="20"/>
                <w:lang w:val="en-US"/>
              </w:rPr>
            </w:pPr>
            <w:r w:rsidRPr="00117806">
              <w:rPr>
                <w:rFonts w:ascii="Arial" w:hAnsi="Arial" w:cs="Arial"/>
                <w:bCs/>
                <w:sz w:val="20"/>
                <w:szCs w:val="20"/>
                <w:lang w:val="en-US"/>
              </w:rPr>
              <w:t xml:space="preserve">All </w:t>
            </w:r>
            <w:r>
              <w:rPr>
                <w:rFonts w:ascii="Arial" w:hAnsi="Arial" w:cs="Arial"/>
                <w:bCs/>
                <w:sz w:val="20"/>
                <w:szCs w:val="20"/>
                <w:lang w:val="en-US"/>
              </w:rPr>
              <w:t>hand tools</w:t>
            </w:r>
            <w:r w:rsidRPr="00117806">
              <w:rPr>
                <w:rFonts w:ascii="Arial" w:hAnsi="Arial" w:cs="Arial"/>
                <w:bCs/>
                <w:sz w:val="20"/>
                <w:szCs w:val="20"/>
                <w:lang w:val="en-US"/>
              </w:rPr>
              <w:t xml:space="preserve"> equipment to be inspected daily or before use by accredited person</w:t>
            </w:r>
            <w:r>
              <w:rPr>
                <w:rFonts w:ascii="Arial" w:hAnsi="Arial" w:cs="Arial"/>
                <w:bCs/>
                <w:sz w:val="20"/>
                <w:szCs w:val="20"/>
                <w:lang w:val="en-US"/>
              </w:rPr>
              <w:t>.</w:t>
            </w:r>
          </w:p>
          <w:p w14:paraId="4B988F2A" w14:textId="21ED516C" w:rsidR="003A2A2B" w:rsidRPr="00117806" w:rsidRDefault="003A2A2B" w:rsidP="003A2A2B">
            <w:pPr>
              <w:tabs>
                <w:tab w:val="left" w:pos="360"/>
              </w:tabs>
              <w:spacing w:after="0" w:line="240" w:lineRule="auto"/>
              <w:rPr>
                <w:rFonts w:ascii="Arial" w:hAnsi="Arial" w:cs="Arial"/>
                <w:bCs/>
                <w:sz w:val="20"/>
                <w:szCs w:val="20"/>
                <w:lang w:val="en-US"/>
              </w:rPr>
            </w:pPr>
            <w:r w:rsidRPr="00117806">
              <w:rPr>
                <w:rFonts w:ascii="Arial" w:hAnsi="Arial" w:cs="Arial"/>
                <w:bCs/>
                <w:sz w:val="20"/>
                <w:szCs w:val="20"/>
                <w:lang w:val="en-US"/>
              </w:rPr>
              <w:t>The outcome of all inspections conducted should be recorded in a register kept for this purpose. The register must be kept on site</w:t>
            </w:r>
            <w:r>
              <w:rPr>
                <w:rFonts w:ascii="Arial" w:hAnsi="Arial" w:cs="Arial"/>
                <w:bCs/>
                <w:sz w:val="20"/>
                <w:szCs w:val="20"/>
                <w:lang w:val="en-US"/>
              </w:rPr>
              <w:t>.</w:t>
            </w:r>
          </w:p>
          <w:p w14:paraId="25E1BFC5" w14:textId="77777777" w:rsidR="003A2A2B" w:rsidRPr="00117806" w:rsidRDefault="003A2A2B" w:rsidP="000371E6">
            <w:pPr>
              <w:tabs>
                <w:tab w:val="left" w:pos="360"/>
              </w:tabs>
              <w:spacing w:after="0" w:line="240" w:lineRule="auto"/>
              <w:rPr>
                <w:rFonts w:ascii="Arial" w:hAnsi="Arial" w:cs="Arial"/>
                <w:bCs/>
                <w:sz w:val="20"/>
                <w:szCs w:val="20"/>
                <w:lang w:val="en-US"/>
              </w:rPr>
            </w:pPr>
          </w:p>
        </w:tc>
        <w:tc>
          <w:tcPr>
            <w:tcW w:w="2552" w:type="dxa"/>
          </w:tcPr>
          <w:p w14:paraId="4BFF0FC1" w14:textId="77777777" w:rsidR="003A2A2B" w:rsidRDefault="003A2A2B" w:rsidP="003A2A2B">
            <w:pPr>
              <w:tabs>
                <w:tab w:val="left" w:pos="360"/>
              </w:tabs>
              <w:spacing w:after="0" w:line="240" w:lineRule="auto"/>
              <w:rPr>
                <w:rFonts w:ascii="Arial" w:hAnsi="Arial" w:cs="Arial"/>
                <w:bCs/>
                <w:sz w:val="20"/>
                <w:szCs w:val="20"/>
                <w:lang w:val="en-US"/>
              </w:rPr>
            </w:pPr>
            <w:r>
              <w:rPr>
                <w:rFonts w:ascii="Arial" w:hAnsi="Arial" w:cs="Arial"/>
                <w:bCs/>
                <w:sz w:val="20"/>
                <w:szCs w:val="20"/>
                <w:lang w:val="en-US"/>
              </w:rPr>
              <w:t>Baseline Risk Assessment</w:t>
            </w:r>
          </w:p>
          <w:p w14:paraId="130C4D09" w14:textId="77777777" w:rsidR="003A2A2B" w:rsidRDefault="003A2A2B" w:rsidP="003A2A2B">
            <w:pPr>
              <w:tabs>
                <w:tab w:val="left" w:pos="360"/>
              </w:tabs>
              <w:spacing w:after="0" w:line="240" w:lineRule="auto"/>
              <w:rPr>
                <w:rFonts w:ascii="Arial" w:hAnsi="Arial" w:cs="Arial"/>
                <w:bCs/>
                <w:sz w:val="20"/>
                <w:szCs w:val="20"/>
                <w:lang w:val="en-US"/>
              </w:rPr>
            </w:pPr>
            <w:r>
              <w:rPr>
                <w:rFonts w:ascii="Arial" w:hAnsi="Arial" w:cs="Arial"/>
                <w:bCs/>
                <w:sz w:val="20"/>
                <w:szCs w:val="20"/>
                <w:lang w:val="en-US"/>
              </w:rPr>
              <w:t>OHS Induction</w:t>
            </w:r>
          </w:p>
          <w:p w14:paraId="59F417A7" w14:textId="77777777" w:rsidR="003A2A2B" w:rsidRDefault="003A2A2B" w:rsidP="003A2A2B">
            <w:pPr>
              <w:tabs>
                <w:tab w:val="left" w:pos="360"/>
              </w:tabs>
              <w:spacing w:after="0" w:line="240" w:lineRule="auto"/>
              <w:rPr>
                <w:rFonts w:ascii="Arial" w:hAnsi="Arial" w:cs="Arial"/>
                <w:bCs/>
                <w:sz w:val="20"/>
                <w:szCs w:val="20"/>
                <w:lang w:val="en-US"/>
              </w:rPr>
            </w:pPr>
            <w:r>
              <w:rPr>
                <w:rFonts w:ascii="Arial" w:hAnsi="Arial" w:cs="Arial"/>
                <w:bCs/>
                <w:sz w:val="20"/>
                <w:szCs w:val="20"/>
                <w:lang w:val="en-US"/>
              </w:rPr>
              <w:t>Safe Work Procedures</w:t>
            </w:r>
          </w:p>
          <w:p w14:paraId="2A8F9BF7" w14:textId="16E8EEB6" w:rsidR="000371E6" w:rsidRPr="00117806" w:rsidRDefault="003A2A2B" w:rsidP="003A2A2B">
            <w:pPr>
              <w:tabs>
                <w:tab w:val="left" w:pos="360"/>
              </w:tabs>
              <w:spacing w:after="120" w:line="240" w:lineRule="auto"/>
              <w:rPr>
                <w:rFonts w:ascii="Arial" w:hAnsi="Arial" w:cs="Arial"/>
                <w:bCs/>
                <w:sz w:val="20"/>
                <w:szCs w:val="20"/>
                <w:lang w:val="en-US"/>
              </w:rPr>
            </w:pPr>
            <w:r>
              <w:rPr>
                <w:rFonts w:ascii="Arial" w:hAnsi="Arial" w:cs="Arial"/>
                <w:bCs/>
                <w:sz w:val="20"/>
                <w:szCs w:val="20"/>
                <w:lang w:val="en-US"/>
              </w:rPr>
              <w:t>Tools and Equipment Inspection checklists.</w:t>
            </w:r>
          </w:p>
        </w:tc>
      </w:tr>
      <w:tr w:rsidR="000371E6" w:rsidRPr="00CB37FB" w14:paraId="3FC72F3E" w14:textId="77777777" w:rsidTr="007426D0">
        <w:trPr>
          <w:trHeight w:val="567"/>
        </w:trPr>
        <w:tc>
          <w:tcPr>
            <w:tcW w:w="2127" w:type="dxa"/>
          </w:tcPr>
          <w:p w14:paraId="0816B6F7" w14:textId="77777777" w:rsidR="000371E6" w:rsidRPr="00117806" w:rsidRDefault="000371E6">
            <w:pPr>
              <w:pStyle w:val="ListParagraph"/>
              <w:numPr>
                <w:ilvl w:val="0"/>
                <w:numId w:val="93"/>
              </w:numPr>
              <w:tabs>
                <w:tab w:val="left" w:pos="360"/>
              </w:tabs>
              <w:spacing w:after="0" w:line="240" w:lineRule="auto"/>
              <w:ind w:left="284" w:hanging="284"/>
              <w:rPr>
                <w:rFonts w:ascii="Arial" w:hAnsi="Arial" w:cs="Arial"/>
                <w:b/>
                <w:sz w:val="20"/>
                <w:szCs w:val="20"/>
              </w:rPr>
            </w:pPr>
            <w:r w:rsidRPr="00117806">
              <w:rPr>
                <w:rFonts w:ascii="Arial" w:hAnsi="Arial" w:cs="Arial"/>
                <w:bCs/>
                <w:sz w:val="20"/>
                <w:szCs w:val="20"/>
                <w:lang w:val="en-US"/>
              </w:rPr>
              <w:t>Driving</w:t>
            </w:r>
          </w:p>
          <w:p w14:paraId="6A75E1F1" w14:textId="77777777" w:rsidR="000371E6" w:rsidRPr="00117806" w:rsidRDefault="000371E6" w:rsidP="000371E6">
            <w:pPr>
              <w:jc w:val="both"/>
              <w:rPr>
                <w:rFonts w:ascii="Arial" w:hAnsi="Arial" w:cs="Arial"/>
                <w:sz w:val="20"/>
                <w:szCs w:val="20"/>
              </w:rPr>
            </w:pPr>
            <w:r w:rsidRPr="00117806">
              <w:rPr>
                <w:rFonts w:ascii="Arial" w:hAnsi="Arial" w:cs="Arial"/>
                <w:sz w:val="20"/>
                <w:szCs w:val="20"/>
              </w:rPr>
              <w:t>National road</w:t>
            </w:r>
          </w:p>
          <w:p w14:paraId="4769CDF1" w14:textId="77777777" w:rsidR="000371E6" w:rsidRPr="00117806" w:rsidRDefault="000371E6" w:rsidP="000371E6">
            <w:pPr>
              <w:jc w:val="both"/>
              <w:rPr>
                <w:rFonts w:ascii="Arial" w:hAnsi="Arial" w:cs="Arial"/>
                <w:sz w:val="20"/>
                <w:szCs w:val="20"/>
              </w:rPr>
            </w:pPr>
            <w:r w:rsidRPr="00117806">
              <w:rPr>
                <w:rFonts w:ascii="Arial" w:hAnsi="Arial" w:cs="Arial"/>
                <w:sz w:val="20"/>
                <w:szCs w:val="20"/>
              </w:rPr>
              <w:t>Gravel road</w:t>
            </w:r>
          </w:p>
          <w:p w14:paraId="4692CCEE" w14:textId="410E65E6" w:rsidR="000371E6" w:rsidRPr="00117806" w:rsidRDefault="000371E6" w:rsidP="000371E6">
            <w:pPr>
              <w:tabs>
                <w:tab w:val="left" w:pos="360"/>
              </w:tabs>
              <w:spacing w:after="0" w:line="240" w:lineRule="auto"/>
              <w:rPr>
                <w:rFonts w:ascii="Arial" w:hAnsi="Arial" w:cs="Arial"/>
                <w:bCs/>
                <w:sz w:val="20"/>
                <w:szCs w:val="20"/>
                <w:lang w:val="en-US"/>
              </w:rPr>
            </w:pPr>
            <w:r w:rsidRPr="00117806">
              <w:rPr>
                <w:rFonts w:ascii="Arial" w:hAnsi="Arial" w:cs="Arial"/>
                <w:sz w:val="20"/>
                <w:szCs w:val="20"/>
              </w:rPr>
              <w:t>Night driving</w:t>
            </w:r>
          </w:p>
        </w:tc>
        <w:tc>
          <w:tcPr>
            <w:tcW w:w="2808" w:type="dxa"/>
          </w:tcPr>
          <w:p w14:paraId="6068101B" w14:textId="77777777" w:rsidR="000371E6" w:rsidRPr="00117806" w:rsidRDefault="000371E6">
            <w:pPr>
              <w:pStyle w:val="ListParagraph"/>
              <w:numPr>
                <w:ilvl w:val="0"/>
                <w:numId w:val="77"/>
              </w:numPr>
              <w:spacing w:after="0" w:line="240" w:lineRule="auto"/>
              <w:jc w:val="both"/>
              <w:rPr>
                <w:rFonts w:ascii="Arial" w:hAnsi="Arial" w:cs="Arial"/>
                <w:sz w:val="20"/>
                <w:szCs w:val="20"/>
              </w:rPr>
            </w:pPr>
            <w:r w:rsidRPr="00117806">
              <w:rPr>
                <w:rFonts w:ascii="Arial" w:hAnsi="Arial" w:cs="Arial"/>
                <w:sz w:val="20"/>
                <w:szCs w:val="20"/>
              </w:rPr>
              <w:t>Pre-trip inspection not done to identify substandard condition of the vehicle.</w:t>
            </w:r>
          </w:p>
          <w:p w14:paraId="133EB6B3" w14:textId="77777777" w:rsidR="000371E6" w:rsidRPr="00117806" w:rsidRDefault="000371E6">
            <w:pPr>
              <w:pStyle w:val="ListParagraph"/>
              <w:numPr>
                <w:ilvl w:val="0"/>
                <w:numId w:val="77"/>
              </w:numPr>
              <w:spacing w:after="0" w:line="240" w:lineRule="auto"/>
              <w:jc w:val="both"/>
              <w:rPr>
                <w:rFonts w:ascii="Arial" w:hAnsi="Arial" w:cs="Arial"/>
                <w:sz w:val="20"/>
                <w:szCs w:val="20"/>
              </w:rPr>
            </w:pPr>
            <w:r w:rsidRPr="00117806">
              <w:rPr>
                <w:rFonts w:ascii="Arial" w:hAnsi="Arial" w:cs="Arial"/>
                <w:sz w:val="20"/>
                <w:szCs w:val="20"/>
              </w:rPr>
              <w:t>Vehicle not meeting Eskom minimum vehicle specification.</w:t>
            </w:r>
          </w:p>
          <w:p w14:paraId="67F3B12A" w14:textId="77777777" w:rsidR="000371E6" w:rsidRPr="00117806" w:rsidRDefault="000371E6">
            <w:pPr>
              <w:pStyle w:val="ListParagraph"/>
              <w:numPr>
                <w:ilvl w:val="0"/>
                <w:numId w:val="77"/>
              </w:numPr>
              <w:spacing w:after="0" w:line="240" w:lineRule="auto"/>
              <w:jc w:val="both"/>
              <w:rPr>
                <w:rFonts w:ascii="Arial" w:hAnsi="Arial" w:cs="Arial"/>
                <w:sz w:val="20"/>
                <w:szCs w:val="20"/>
              </w:rPr>
            </w:pPr>
            <w:r w:rsidRPr="00117806">
              <w:rPr>
                <w:rFonts w:ascii="Arial" w:hAnsi="Arial" w:cs="Arial"/>
                <w:sz w:val="20"/>
                <w:szCs w:val="20"/>
              </w:rPr>
              <w:lastRenderedPageBreak/>
              <w:t>Excessive travelling causing fatigue and  vehicle accidents</w:t>
            </w:r>
          </w:p>
          <w:p w14:paraId="624EDAAE" w14:textId="68FA1A38" w:rsidR="000371E6" w:rsidRPr="003E1D49" w:rsidRDefault="000371E6">
            <w:pPr>
              <w:pStyle w:val="ListParagraph"/>
              <w:numPr>
                <w:ilvl w:val="0"/>
                <w:numId w:val="77"/>
              </w:numPr>
              <w:spacing w:after="0" w:line="240" w:lineRule="auto"/>
              <w:jc w:val="both"/>
              <w:rPr>
                <w:rFonts w:ascii="Arial" w:hAnsi="Arial" w:cs="Arial"/>
                <w:sz w:val="20"/>
                <w:szCs w:val="20"/>
              </w:rPr>
            </w:pPr>
            <w:r w:rsidRPr="00117806">
              <w:rPr>
                <w:rFonts w:ascii="Arial" w:hAnsi="Arial" w:cs="Arial"/>
                <w:sz w:val="20"/>
                <w:szCs w:val="20"/>
              </w:rPr>
              <w:t>Overtaking unsafely</w:t>
            </w:r>
          </w:p>
          <w:p w14:paraId="4E3BB060" w14:textId="1E5DF711" w:rsidR="000371E6" w:rsidRPr="003E1D49" w:rsidRDefault="000371E6">
            <w:pPr>
              <w:pStyle w:val="ListParagraph"/>
              <w:numPr>
                <w:ilvl w:val="0"/>
                <w:numId w:val="77"/>
              </w:numPr>
              <w:spacing w:after="0" w:line="240" w:lineRule="auto"/>
              <w:jc w:val="both"/>
              <w:rPr>
                <w:rFonts w:ascii="Arial" w:hAnsi="Arial" w:cs="Arial"/>
                <w:sz w:val="20"/>
                <w:szCs w:val="20"/>
              </w:rPr>
            </w:pPr>
            <w:r w:rsidRPr="00117806">
              <w:rPr>
                <w:rFonts w:ascii="Arial" w:hAnsi="Arial" w:cs="Arial"/>
                <w:sz w:val="20"/>
                <w:szCs w:val="20"/>
              </w:rPr>
              <w:t>Talking on cellphone while driving</w:t>
            </w:r>
          </w:p>
          <w:p w14:paraId="62EA279E" w14:textId="77777777" w:rsidR="000371E6" w:rsidRPr="00117806" w:rsidRDefault="000371E6">
            <w:pPr>
              <w:pStyle w:val="ListParagraph"/>
              <w:numPr>
                <w:ilvl w:val="0"/>
                <w:numId w:val="77"/>
              </w:numPr>
              <w:spacing w:after="0" w:line="240" w:lineRule="auto"/>
              <w:jc w:val="both"/>
              <w:rPr>
                <w:rFonts w:ascii="Arial" w:hAnsi="Arial" w:cs="Arial"/>
                <w:sz w:val="20"/>
                <w:szCs w:val="20"/>
              </w:rPr>
            </w:pPr>
            <w:r w:rsidRPr="00117806">
              <w:rPr>
                <w:rFonts w:ascii="Arial" w:hAnsi="Arial" w:cs="Arial"/>
                <w:sz w:val="20"/>
                <w:szCs w:val="20"/>
              </w:rPr>
              <w:t xml:space="preserve">Poor visibility due to rain, mists, etc. </w:t>
            </w:r>
          </w:p>
          <w:p w14:paraId="4BFEC2F2" w14:textId="77777777" w:rsidR="000371E6" w:rsidRPr="00117806" w:rsidRDefault="000371E6">
            <w:pPr>
              <w:pStyle w:val="ListParagraph"/>
              <w:numPr>
                <w:ilvl w:val="0"/>
                <w:numId w:val="77"/>
              </w:numPr>
              <w:spacing w:after="0" w:line="240" w:lineRule="auto"/>
              <w:jc w:val="both"/>
              <w:rPr>
                <w:rFonts w:ascii="Arial" w:hAnsi="Arial" w:cs="Arial"/>
                <w:sz w:val="20"/>
                <w:szCs w:val="20"/>
              </w:rPr>
            </w:pPr>
            <w:r w:rsidRPr="00117806">
              <w:rPr>
                <w:rFonts w:ascii="Arial" w:hAnsi="Arial" w:cs="Arial"/>
                <w:sz w:val="20"/>
                <w:szCs w:val="20"/>
              </w:rPr>
              <w:t>Collision with an object while reversing</w:t>
            </w:r>
          </w:p>
          <w:p w14:paraId="463EC563" w14:textId="5AAE00C0" w:rsidR="000371E6" w:rsidRPr="003E1D49" w:rsidRDefault="000371E6">
            <w:pPr>
              <w:pStyle w:val="ListParagraph"/>
              <w:numPr>
                <w:ilvl w:val="0"/>
                <w:numId w:val="77"/>
              </w:numPr>
              <w:spacing w:after="0" w:line="240" w:lineRule="auto"/>
              <w:jc w:val="both"/>
              <w:rPr>
                <w:rFonts w:ascii="Arial" w:hAnsi="Arial" w:cs="Arial"/>
                <w:sz w:val="20"/>
                <w:szCs w:val="20"/>
              </w:rPr>
            </w:pPr>
            <w:r w:rsidRPr="00117806">
              <w:rPr>
                <w:rFonts w:ascii="Arial" w:hAnsi="Arial" w:cs="Arial"/>
                <w:sz w:val="20"/>
                <w:szCs w:val="20"/>
              </w:rPr>
              <w:t xml:space="preserve">Brake failure </w:t>
            </w:r>
          </w:p>
          <w:p w14:paraId="0935F8CA" w14:textId="0B08F124" w:rsidR="000371E6" w:rsidRPr="003E1D49" w:rsidRDefault="000371E6">
            <w:pPr>
              <w:pStyle w:val="ListParagraph"/>
              <w:numPr>
                <w:ilvl w:val="0"/>
                <w:numId w:val="77"/>
              </w:numPr>
              <w:spacing w:after="0" w:line="240" w:lineRule="auto"/>
              <w:jc w:val="both"/>
              <w:rPr>
                <w:rFonts w:ascii="Arial" w:hAnsi="Arial" w:cs="Arial"/>
                <w:sz w:val="20"/>
                <w:szCs w:val="20"/>
              </w:rPr>
            </w:pPr>
            <w:r w:rsidRPr="00117806">
              <w:rPr>
                <w:rFonts w:ascii="Arial" w:hAnsi="Arial" w:cs="Arial"/>
                <w:sz w:val="20"/>
                <w:szCs w:val="20"/>
              </w:rPr>
              <w:t xml:space="preserve">Driver error due to fatigue and substance abuse </w:t>
            </w:r>
          </w:p>
          <w:p w14:paraId="754E2263" w14:textId="3C66C4AF" w:rsidR="000371E6" w:rsidRPr="003E1D49" w:rsidRDefault="000371E6">
            <w:pPr>
              <w:pStyle w:val="ListParagraph"/>
              <w:numPr>
                <w:ilvl w:val="0"/>
                <w:numId w:val="77"/>
              </w:numPr>
              <w:spacing w:after="0" w:line="240" w:lineRule="auto"/>
              <w:jc w:val="both"/>
              <w:rPr>
                <w:rFonts w:ascii="Arial" w:hAnsi="Arial" w:cs="Arial"/>
                <w:sz w:val="20"/>
                <w:szCs w:val="20"/>
              </w:rPr>
            </w:pPr>
            <w:r w:rsidRPr="00117806">
              <w:rPr>
                <w:rFonts w:ascii="Arial" w:hAnsi="Arial" w:cs="Arial"/>
                <w:sz w:val="20"/>
                <w:szCs w:val="20"/>
              </w:rPr>
              <w:t>Non-adherence to road safety rules</w:t>
            </w:r>
          </w:p>
          <w:p w14:paraId="518A1531" w14:textId="77777777" w:rsidR="000371E6" w:rsidRPr="00117806" w:rsidRDefault="000371E6">
            <w:pPr>
              <w:pStyle w:val="ListParagraph"/>
              <w:numPr>
                <w:ilvl w:val="0"/>
                <w:numId w:val="77"/>
              </w:numPr>
              <w:spacing w:after="0" w:line="240" w:lineRule="auto"/>
              <w:jc w:val="both"/>
              <w:rPr>
                <w:rFonts w:ascii="Arial" w:hAnsi="Arial" w:cs="Arial"/>
                <w:sz w:val="20"/>
                <w:szCs w:val="20"/>
              </w:rPr>
            </w:pPr>
            <w:r w:rsidRPr="00117806">
              <w:rPr>
                <w:rFonts w:ascii="Arial" w:hAnsi="Arial" w:cs="Arial"/>
                <w:sz w:val="20"/>
                <w:szCs w:val="20"/>
              </w:rPr>
              <w:t>negligence and reckless</w:t>
            </w:r>
          </w:p>
          <w:p w14:paraId="14F714DF" w14:textId="6FB98D08" w:rsidR="000371E6" w:rsidRPr="003E1D49" w:rsidRDefault="000371E6">
            <w:pPr>
              <w:pStyle w:val="ListParagraph"/>
              <w:numPr>
                <w:ilvl w:val="0"/>
                <w:numId w:val="77"/>
              </w:numPr>
              <w:spacing w:after="0" w:line="240" w:lineRule="auto"/>
              <w:jc w:val="both"/>
              <w:rPr>
                <w:rFonts w:ascii="Arial" w:hAnsi="Arial" w:cs="Arial"/>
                <w:sz w:val="20"/>
                <w:szCs w:val="20"/>
              </w:rPr>
            </w:pPr>
            <w:r w:rsidRPr="00117806">
              <w:rPr>
                <w:rFonts w:ascii="Arial" w:hAnsi="Arial" w:cs="Arial"/>
                <w:sz w:val="20"/>
                <w:szCs w:val="20"/>
              </w:rPr>
              <w:t>poor observation and judgement</w:t>
            </w:r>
          </w:p>
          <w:p w14:paraId="1F84622B" w14:textId="372EC409" w:rsidR="000371E6" w:rsidRPr="003E1D49" w:rsidRDefault="000371E6">
            <w:pPr>
              <w:pStyle w:val="ListParagraph"/>
              <w:numPr>
                <w:ilvl w:val="0"/>
                <w:numId w:val="77"/>
              </w:numPr>
              <w:spacing w:after="0" w:line="240" w:lineRule="auto"/>
              <w:jc w:val="both"/>
              <w:rPr>
                <w:rFonts w:ascii="Arial" w:hAnsi="Arial" w:cs="Arial"/>
                <w:sz w:val="20"/>
                <w:szCs w:val="20"/>
              </w:rPr>
            </w:pPr>
            <w:r w:rsidRPr="00117806">
              <w:rPr>
                <w:rFonts w:ascii="Arial" w:hAnsi="Arial" w:cs="Arial"/>
                <w:sz w:val="20"/>
                <w:szCs w:val="20"/>
              </w:rPr>
              <w:t>Poor road condition</w:t>
            </w:r>
          </w:p>
          <w:p w14:paraId="34B6E1DD" w14:textId="77777777" w:rsidR="000371E6" w:rsidRPr="00117806" w:rsidRDefault="000371E6">
            <w:pPr>
              <w:pStyle w:val="ListParagraph"/>
              <w:numPr>
                <w:ilvl w:val="0"/>
                <w:numId w:val="77"/>
              </w:numPr>
              <w:spacing w:after="0" w:line="240" w:lineRule="auto"/>
              <w:jc w:val="both"/>
              <w:rPr>
                <w:rFonts w:ascii="Arial" w:hAnsi="Arial" w:cs="Arial"/>
                <w:sz w:val="20"/>
                <w:szCs w:val="20"/>
              </w:rPr>
            </w:pPr>
            <w:r w:rsidRPr="00117806">
              <w:rPr>
                <w:rFonts w:ascii="Arial" w:hAnsi="Arial" w:cs="Arial"/>
                <w:sz w:val="20"/>
                <w:szCs w:val="20"/>
              </w:rPr>
              <w:t>Driver inexperience</w:t>
            </w:r>
          </w:p>
          <w:p w14:paraId="14ACF9C6" w14:textId="55EB6D14" w:rsidR="000371E6" w:rsidRPr="003E1D49" w:rsidRDefault="000371E6">
            <w:pPr>
              <w:pStyle w:val="ListParagraph"/>
              <w:numPr>
                <w:ilvl w:val="0"/>
                <w:numId w:val="77"/>
              </w:numPr>
              <w:spacing w:after="0" w:line="240" w:lineRule="auto"/>
              <w:jc w:val="both"/>
              <w:rPr>
                <w:rFonts w:ascii="Arial" w:hAnsi="Arial" w:cs="Arial"/>
                <w:sz w:val="20"/>
                <w:szCs w:val="20"/>
              </w:rPr>
            </w:pPr>
            <w:r w:rsidRPr="00117806">
              <w:rPr>
                <w:rFonts w:ascii="Arial" w:hAnsi="Arial" w:cs="Arial"/>
                <w:sz w:val="20"/>
                <w:szCs w:val="20"/>
              </w:rPr>
              <w:lastRenderedPageBreak/>
              <w:t>Health Condition</w:t>
            </w:r>
          </w:p>
          <w:p w14:paraId="7B8FBC52" w14:textId="4D6A1197" w:rsidR="000371E6" w:rsidRPr="003E1D49" w:rsidRDefault="000371E6">
            <w:pPr>
              <w:pStyle w:val="ListParagraph"/>
              <w:numPr>
                <w:ilvl w:val="0"/>
                <w:numId w:val="77"/>
              </w:numPr>
              <w:spacing w:after="0" w:line="240" w:lineRule="auto"/>
              <w:jc w:val="both"/>
              <w:rPr>
                <w:rFonts w:ascii="Arial" w:hAnsi="Arial" w:cs="Arial"/>
                <w:sz w:val="20"/>
                <w:szCs w:val="20"/>
              </w:rPr>
            </w:pPr>
            <w:r w:rsidRPr="00117806">
              <w:rPr>
                <w:rFonts w:ascii="Arial" w:hAnsi="Arial" w:cs="Arial"/>
                <w:sz w:val="20"/>
                <w:szCs w:val="20"/>
              </w:rPr>
              <w:t>No Risk Assessment</w:t>
            </w:r>
          </w:p>
          <w:p w14:paraId="54387FBD" w14:textId="77777777" w:rsidR="000371E6" w:rsidRPr="00117806" w:rsidRDefault="000371E6">
            <w:pPr>
              <w:pStyle w:val="ListParagraph"/>
              <w:numPr>
                <w:ilvl w:val="0"/>
                <w:numId w:val="77"/>
              </w:numPr>
              <w:spacing w:after="0" w:line="240" w:lineRule="auto"/>
              <w:jc w:val="both"/>
              <w:rPr>
                <w:rFonts w:ascii="Arial" w:hAnsi="Arial" w:cs="Arial"/>
                <w:sz w:val="20"/>
                <w:szCs w:val="20"/>
              </w:rPr>
            </w:pPr>
            <w:r w:rsidRPr="00117806">
              <w:rPr>
                <w:rFonts w:ascii="Arial" w:hAnsi="Arial" w:cs="Arial"/>
                <w:sz w:val="20"/>
                <w:szCs w:val="20"/>
              </w:rPr>
              <w:t>Cellphone usage</w:t>
            </w:r>
          </w:p>
          <w:p w14:paraId="57571841" w14:textId="77777777" w:rsidR="000371E6" w:rsidRDefault="000371E6">
            <w:pPr>
              <w:pStyle w:val="ListParagraph"/>
              <w:numPr>
                <w:ilvl w:val="0"/>
                <w:numId w:val="77"/>
              </w:numPr>
              <w:spacing w:after="0" w:line="240" w:lineRule="auto"/>
              <w:jc w:val="both"/>
              <w:rPr>
                <w:rFonts w:ascii="Arial" w:hAnsi="Arial" w:cs="Arial"/>
                <w:sz w:val="20"/>
                <w:szCs w:val="20"/>
              </w:rPr>
            </w:pPr>
            <w:r w:rsidRPr="00117806">
              <w:rPr>
                <w:rFonts w:ascii="Arial" w:hAnsi="Arial" w:cs="Arial"/>
                <w:sz w:val="20"/>
                <w:szCs w:val="20"/>
              </w:rPr>
              <w:t>Impatience and road rag</w:t>
            </w:r>
            <w:r>
              <w:rPr>
                <w:rFonts w:ascii="Arial" w:hAnsi="Arial" w:cs="Arial"/>
                <w:sz w:val="20"/>
                <w:szCs w:val="20"/>
              </w:rPr>
              <w:t>e</w:t>
            </w:r>
          </w:p>
          <w:p w14:paraId="08CCA40D" w14:textId="79CA0CB9" w:rsidR="000371E6" w:rsidRPr="003E1D49" w:rsidRDefault="000371E6">
            <w:pPr>
              <w:pStyle w:val="ListParagraph"/>
              <w:numPr>
                <w:ilvl w:val="0"/>
                <w:numId w:val="77"/>
              </w:numPr>
              <w:spacing w:after="0" w:line="240" w:lineRule="auto"/>
              <w:jc w:val="both"/>
              <w:rPr>
                <w:rFonts w:ascii="Arial" w:hAnsi="Arial" w:cs="Arial"/>
                <w:sz w:val="20"/>
                <w:szCs w:val="20"/>
              </w:rPr>
            </w:pPr>
            <w:r w:rsidRPr="003E1D49">
              <w:rPr>
                <w:rFonts w:ascii="Arial" w:hAnsi="Arial" w:cs="Arial"/>
                <w:sz w:val="20"/>
                <w:szCs w:val="20"/>
              </w:rPr>
              <w:t>Driving at excessive speed</w:t>
            </w:r>
          </w:p>
        </w:tc>
        <w:tc>
          <w:tcPr>
            <w:tcW w:w="7681" w:type="dxa"/>
          </w:tcPr>
          <w:p w14:paraId="0B9EB8E2" w14:textId="77777777" w:rsidR="000371E6" w:rsidRPr="00117806" w:rsidRDefault="000371E6">
            <w:pPr>
              <w:pStyle w:val="ListParagraph"/>
              <w:numPr>
                <w:ilvl w:val="0"/>
                <w:numId w:val="77"/>
              </w:numPr>
              <w:spacing w:after="0" w:line="240" w:lineRule="auto"/>
              <w:jc w:val="both"/>
              <w:rPr>
                <w:rFonts w:ascii="Arial" w:hAnsi="Arial" w:cs="Arial"/>
                <w:sz w:val="20"/>
                <w:szCs w:val="20"/>
              </w:rPr>
            </w:pPr>
            <w:r w:rsidRPr="00117806">
              <w:rPr>
                <w:rFonts w:ascii="Arial" w:hAnsi="Arial" w:cs="Arial"/>
                <w:sz w:val="20"/>
                <w:szCs w:val="20"/>
              </w:rPr>
              <w:lastRenderedPageBreak/>
              <w:t>All vehicles used for Eskom business to comply with Eskom Vehicle Safety Specification 32-345 Procedure i.e. the vehicle must be fitted with airbags, ABS, power steering, fitted with seatbelts, etc.</w:t>
            </w:r>
          </w:p>
          <w:p w14:paraId="632768AD" w14:textId="77777777" w:rsidR="000371E6" w:rsidRPr="00117806" w:rsidRDefault="000371E6">
            <w:pPr>
              <w:pStyle w:val="ListParagraph"/>
              <w:numPr>
                <w:ilvl w:val="0"/>
                <w:numId w:val="77"/>
              </w:numPr>
              <w:spacing w:after="0" w:line="240" w:lineRule="auto"/>
              <w:jc w:val="both"/>
              <w:rPr>
                <w:rFonts w:ascii="Arial" w:hAnsi="Arial" w:cs="Arial"/>
                <w:sz w:val="20"/>
                <w:szCs w:val="20"/>
              </w:rPr>
            </w:pPr>
            <w:r w:rsidRPr="00117806">
              <w:rPr>
                <w:rFonts w:ascii="Arial" w:hAnsi="Arial" w:cs="Arial"/>
                <w:sz w:val="20"/>
                <w:szCs w:val="20"/>
              </w:rPr>
              <w:t>Ensure compliance to Vehicle Driver Safety Management Procedure 240-62946386.</w:t>
            </w:r>
          </w:p>
          <w:p w14:paraId="79E7A5FC" w14:textId="77777777" w:rsidR="000371E6" w:rsidRPr="00117806" w:rsidRDefault="000371E6">
            <w:pPr>
              <w:pStyle w:val="ListParagraph"/>
              <w:numPr>
                <w:ilvl w:val="0"/>
                <w:numId w:val="77"/>
              </w:numPr>
              <w:spacing w:after="0" w:line="240" w:lineRule="auto"/>
              <w:jc w:val="both"/>
              <w:rPr>
                <w:rFonts w:ascii="Arial" w:hAnsi="Arial" w:cs="Arial"/>
                <w:sz w:val="20"/>
                <w:szCs w:val="20"/>
              </w:rPr>
            </w:pPr>
            <w:r w:rsidRPr="00117806">
              <w:rPr>
                <w:rFonts w:ascii="Arial" w:hAnsi="Arial" w:cs="Arial"/>
                <w:sz w:val="20"/>
                <w:szCs w:val="20"/>
              </w:rPr>
              <w:lastRenderedPageBreak/>
              <w:t>All drivers before allowed to drive for Eskom business must do driver risk assessment, under medical surveillance and be in possession of valid driver licence.</w:t>
            </w:r>
          </w:p>
          <w:p w14:paraId="46D7BF64" w14:textId="77777777" w:rsidR="000371E6" w:rsidRPr="00117806" w:rsidRDefault="000371E6">
            <w:pPr>
              <w:pStyle w:val="ListParagraph"/>
              <w:numPr>
                <w:ilvl w:val="0"/>
                <w:numId w:val="77"/>
              </w:numPr>
              <w:spacing w:after="0" w:line="240" w:lineRule="auto"/>
              <w:jc w:val="both"/>
              <w:rPr>
                <w:rFonts w:ascii="Arial" w:hAnsi="Arial" w:cs="Arial"/>
                <w:sz w:val="20"/>
                <w:szCs w:val="20"/>
              </w:rPr>
            </w:pPr>
            <w:r w:rsidRPr="00117806">
              <w:rPr>
                <w:rFonts w:ascii="Arial" w:hAnsi="Arial" w:cs="Arial"/>
                <w:sz w:val="20"/>
                <w:szCs w:val="20"/>
              </w:rPr>
              <w:t xml:space="preserve">Drivers must undergo advance driver training and driver evaluation before issued with Eskom driver permit or authorised to drive for Eskom business. </w:t>
            </w:r>
          </w:p>
          <w:p w14:paraId="5DD62922" w14:textId="77777777" w:rsidR="000371E6" w:rsidRPr="00117806" w:rsidRDefault="000371E6">
            <w:pPr>
              <w:pStyle w:val="ListParagraph"/>
              <w:numPr>
                <w:ilvl w:val="0"/>
                <w:numId w:val="77"/>
              </w:numPr>
              <w:spacing w:after="0" w:line="240" w:lineRule="auto"/>
              <w:jc w:val="both"/>
              <w:rPr>
                <w:rFonts w:ascii="Arial" w:hAnsi="Arial" w:cs="Arial"/>
                <w:sz w:val="20"/>
                <w:szCs w:val="20"/>
              </w:rPr>
            </w:pPr>
            <w:r w:rsidRPr="00117806">
              <w:rPr>
                <w:rFonts w:ascii="Arial" w:hAnsi="Arial" w:cs="Arial"/>
                <w:sz w:val="20"/>
                <w:szCs w:val="20"/>
              </w:rPr>
              <w:t>Training on defensive driving and 4x4 driving course must be provided to individuals as per job requirements.</w:t>
            </w:r>
          </w:p>
          <w:p w14:paraId="7BF4D3F7" w14:textId="77777777" w:rsidR="000371E6" w:rsidRPr="00117806" w:rsidRDefault="000371E6">
            <w:pPr>
              <w:pStyle w:val="ListParagraph"/>
              <w:numPr>
                <w:ilvl w:val="0"/>
                <w:numId w:val="77"/>
              </w:numPr>
              <w:spacing w:after="0" w:line="240" w:lineRule="auto"/>
              <w:jc w:val="both"/>
              <w:rPr>
                <w:rFonts w:ascii="Arial" w:hAnsi="Arial" w:cs="Arial"/>
                <w:sz w:val="20"/>
                <w:szCs w:val="20"/>
              </w:rPr>
            </w:pPr>
            <w:r w:rsidRPr="00117806">
              <w:rPr>
                <w:rFonts w:ascii="Arial" w:hAnsi="Arial" w:cs="Arial"/>
                <w:sz w:val="20"/>
                <w:szCs w:val="20"/>
              </w:rPr>
              <w:t xml:space="preserve">Monitor and analyse driver behaviour on MIX Telematics System and encourage good driving </w:t>
            </w:r>
          </w:p>
          <w:p w14:paraId="7A74AA08" w14:textId="77777777" w:rsidR="000371E6" w:rsidRPr="00117806" w:rsidRDefault="000371E6">
            <w:pPr>
              <w:pStyle w:val="ListParagraph"/>
              <w:numPr>
                <w:ilvl w:val="0"/>
                <w:numId w:val="77"/>
              </w:numPr>
              <w:spacing w:after="0" w:line="240" w:lineRule="auto"/>
              <w:jc w:val="both"/>
              <w:rPr>
                <w:rFonts w:ascii="Arial" w:hAnsi="Arial" w:cs="Arial"/>
                <w:sz w:val="20"/>
                <w:szCs w:val="20"/>
              </w:rPr>
            </w:pPr>
            <w:r w:rsidRPr="00117806">
              <w:rPr>
                <w:rFonts w:ascii="Arial" w:hAnsi="Arial" w:cs="Arial"/>
                <w:sz w:val="20"/>
                <w:szCs w:val="20"/>
              </w:rPr>
              <w:t>Discuss Southern Grid driving charter during statutory safety meetings / departmental meetings</w:t>
            </w:r>
          </w:p>
          <w:p w14:paraId="68ABE61F" w14:textId="77777777" w:rsidR="000371E6" w:rsidRPr="00117806" w:rsidRDefault="000371E6">
            <w:pPr>
              <w:pStyle w:val="ListParagraph"/>
              <w:numPr>
                <w:ilvl w:val="0"/>
                <w:numId w:val="77"/>
              </w:numPr>
              <w:spacing w:after="0" w:line="240" w:lineRule="auto"/>
              <w:jc w:val="both"/>
              <w:rPr>
                <w:rFonts w:ascii="Arial" w:hAnsi="Arial" w:cs="Arial"/>
                <w:sz w:val="20"/>
                <w:szCs w:val="20"/>
              </w:rPr>
            </w:pPr>
            <w:r w:rsidRPr="00117806">
              <w:rPr>
                <w:rFonts w:ascii="Arial" w:hAnsi="Arial" w:cs="Arial"/>
                <w:sz w:val="20"/>
                <w:szCs w:val="20"/>
              </w:rPr>
              <w:t>Drivers are limited to three people per vehicle as per TEXCO decision.</w:t>
            </w:r>
          </w:p>
          <w:p w14:paraId="25A81EC9" w14:textId="77777777" w:rsidR="000371E6" w:rsidRPr="00117806" w:rsidRDefault="000371E6">
            <w:pPr>
              <w:pStyle w:val="ListParagraph"/>
              <w:numPr>
                <w:ilvl w:val="0"/>
                <w:numId w:val="77"/>
              </w:numPr>
              <w:spacing w:after="0" w:line="240" w:lineRule="auto"/>
              <w:jc w:val="both"/>
              <w:rPr>
                <w:rFonts w:ascii="Arial" w:hAnsi="Arial" w:cs="Arial"/>
                <w:sz w:val="20"/>
                <w:szCs w:val="20"/>
              </w:rPr>
            </w:pPr>
            <w:r w:rsidRPr="00117806">
              <w:rPr>
                <w:rFonts w:ascii="Arial" w:hAnsi="Arial" w:cs="Arial"/>
                <w:sz w:val="20"/>
                <w:szCs w:val="20"/>
              </w:rPr>
              <w:t>Drivers are encouraged to inform their Managers/ Supervisors of any health conditions that render them unfit to drive.</w:t>
            </w:r>
          </w:p>
          <w:p w14:paraId="3DB1D199" w14:textId="77777777" w:rsidR="000371E6" w:rsidRPr="00117806" w:rsidRDefault="000371E6">
            <w:pPr>
              <w:pStyle w:val="ListParagraph"/>
              <w:numPr>
                <w:ilvl w:val="0"/>
                <w:numId w:val="77"/>
              </w:numPr>
              <w:spacing w:after="0" w:line="240" w:lineRule="auto"/>
              <w:jc w:val="both"/>
              <w:rPr>
                <w:rFonts w:ascii="Arial" w:hAnsi="Arial" w:cs="Arial"/>
                <w:sz w:val="20"/>
                <w:szCs w:val="20"/>
              </w:rPr>
            </w:pPr>
            <w:r w:rsidRPr="00117806">
              <w:rPr>
                <w:rFonts w:ascii="Arial" w:hAnsi="Arial" w:cs="Arial"/>
                <w:sz w:val="20"/>
                <w:szCs w:val="20"/>
              </w:rPr>
              <w:t>Pre –trip inspections to ensure that the vehicle is in good condition before driving.</w:t>
            </w:r>
          </w:p>
          <w:p w14:paraId="69C2A67B" w14:textId="77777777" w:rsidR="000371E6" w:rsidRPr="00117806" w:rsidRDefault="000371E6">
            <w:pPr>
              <w:pStyle w:val="ListParagraph"/>
              <w:numPr>
                <w:ilvl w:val="0"/>
                <w:numId w:val="77"/>
              </w:numPr>
              <w:spacing w:after="0" w:line="240" w:lineRule="auto"/>
              <w:jc w:val="both"/>
              <w:rPr>
                <w:rFonts w:ascii="Arial" w:hAnsi="Arial" w:cs="Arial"/>
                <w:sz w:val="20"/>
                <w:szCs w:val="20"/>
              </w:rPr>
            </w:pPr>
            <w:r w:rsidRPr="00117806">
              <w:rPr>
                <w:rFonts w:ascii="Arial" w:hAnsi="Arial" w:cs="Arial"/>
                <w:sz w:val="20"/>
                <w:szCs w:val="20"/>
              </w:rPr>
              <w:t xml:space="preserve">Vehicles must be provided with first aid kit, 2 x warning triangle and fire extinguisher </w:t>
            </w:r>
          </w:p>
          <w:p w14:paraId="6B79BCF5" w14:textId="77777777" w:rsidR="000371E6" w:rsidRPr="00117806" w:rsidRDefault="000371E6">
            <w:pPr>
              <w:pStyle w:val="ListParagraph"/>
              <w:numPr>
                <w:ilvl w:val="0"/>
                <w:numId w:val="77"/>
              </w:numPr>
              <w:spacing w:before="120" w:after="0" w:line="240" w:lineRule="auto"/>
              <w:jc w:val="both"/>
              <w:rPr>
                <w:rFonts w:ascii="Arial" w:hAnsi="Arial" w:cs="Arial"/>
                <w:sz w:val="20"/>
                <w:szCs w:val="20"/>
              </w:rPr>
            </w:pPr>
            <w:r w:rsidRPr="00117806">
              <w:rPr>
                <w:rFonts w:ascii="Arial" w:hAnsi="Arial" w:cs="Arial"/>
                <w:sz w:val="20"/>
                <w:szCs w:val="20"/>
              </w:rPr>
              <w:t>Drivers to take regular rest for long distance driving.</w:t>
            </w:r>
          </w:p>
          <w:p w14:paraId="2DBE352E" w14:textId="77777777" w:rsidR="000371E6" w:rsidRPr="00117806" w:rsidRDefault="000371E6" w:rsidP="000371E6">
            <w:pPr>
              <w:tabs>
                <w:tab w:val="left" w:pos="360"/>
              </w:tabs>
              <w:spacing w:after="0" w:line="240" w:lineRule="auto"/>
              <w:rPr>
                <w:rFonts w:ascii="Arial" w:hAnsi="Arial" w:cs="Arial"/>
                <w:bCs/>
                <w:sz w:val="20"/>
                <w:szCs w:val="20"/>
                <w:lang w:val="en-US"/>
              </w:rPr>
            </w:pPr>
          </w:p>
        </w:tc>
        <w:tc>
          <w:tcPr>
            <w:tcW w:w="2552" w:type="dxa"/>
          </w:tcPr>
          <w:p w14:paraId="23FDF87F" w14:textId="7859E3C5" w:rsidR="003A2A2B" w:rsidRDefault="003A2A2B" w:rsidP="000371E6">
            <w:pPr>
              <w:tabs>
                <w:tab w:val="left" w:pos="360"/>
              </w:tabs>
              <w:spacing w:after="0" w:line="240" w:lineRule="auto"/>
              <w:rPr>
                <w:rFonts w:ascii="Arial" w:hAnsi="Arial" w:cs="Arial"/>
                <w:bCs/>
                <w:sz w:val="20"/>
                <w:szCs w:val="20"/>
                <w:lang w:val="en-US"/>
              </w:rPr>
            </w:pPr>
            <w:r>
              <w:rPr>
                <w:rFonts w:ascii="Arial" w:hAnsi="Arial" w:cs="Arial"/>
                <w:bCs/>
                <w:sz w:val="20"/>
                <w:szCs w:val="20"/>
                <w:lang w:val="en-US"/>
              </w:rPr>
              <w:lastRenderedPageBreak/>
              <w:t>National Road Traffic Act,</w:t>
            </w:r>
          </w:p>
          <w:p w14:paraId="05CE35BE" w14:textId="703E6036" w:rsidR="000371E6" w:rsidRDefault="003A2A2B" w:rsidP="000371E6">
            <w:pPr>
              <w:tabs>
                <w:tab w:val="left" w:pos="360"/>
              </w:tabs>
              <w:spacing w:after="0" w:line="240" w:lineRule="auto"/>
              <w:rPr>
                <w:rFonts w:ascii="Arial" w:hAnsi="Arial" w:cs="Arial"/>
                <w:bCs/>
                <w:sz w:val="20"/>
                <w:szCs w:val="20"/>
                <w:lang w:val="en-US"/>
              </w:rPr>
            </w:pPr>
            <w:r>
              <w:rPr>
                <w:rFonts w:ascii="Arial" w:hAnsi="Arial" w:cs="Arial"/>
                <w:bCs/>
                <w:sz w:val="20"/>
                <w:szCs w:val="20"/>
                <w:lang w:val="en-US"/>
              </w:rPr>
              <w:t>Vehicle and Driver Safety Management</w:t>
            </w:r>
          </w:p>
          <w:p w14:paraId="750AF0DC" w14:textId="0DCF9972" w:rsidR="003A2A2B" w:rsidRPr="00117806" w:rsidRDefault="003A2A2B" w:rsidP="000371E6">
            <w:pPr>
              <w:tabs>
                <w:tab w:val="left" w:pos="360"/>
              </w:tabs>
              <w:spacing w:after="0" w:line="240" w:lineRule="auto"/>
              <w:rPr>
                <w:rFonts w:ascii="Arial" w:hAnsi="Arial" w:cs="Arial"/>
                <w:bCs/>
                <w:sz w:val="20"/>
                <w:szCs w:val="20"/>
                <w:lang w:val="en-US"/>
              </w:rPr>
            </w:pPr>
          </w:p>
        </w:tc>
      </w:tr>
      <w:tr w:rsidR="000371E6" w:rsidRPr="00CB37FB" w14:paraId="76D6A15C" w14:textId="77777777" w:rsidTr="007426D0">
        <w:trPr>
          <w:trHeight w:val="567"/>
        </w:trPr>
        <w:tc>
          <w:tcPr>
            <w:tcW w:w="2127" w:type="dxa"/>
          </w:tcPr>
          <w:p w14:paraId="7A0F2A5D" w14:textId="1C00D8EE" w:rsidR="000371E6" w:rsidRPr="003E1D49" w:rsidRDefault="000371E6">
            <w:pPr>
              <w:pStyle w:val="ListParagraph"/>
              <w:numPr>
                <w:ilvl w:val="0"/>
                <w:numId w:val="93"/>
              </w:numPr>
              <w:tabs>
                <w:tab w:val="left" w:pos="360"/>
              </w:tabs>
              <w:spacing w:after="0" w:line="240" w:lineRule="auto"/>
              <w:ind w:left="284" w:hanging="284"/>
              <w:rPr>
                <w:rFonts w:ascii="Arial" w:hAnsi="Arial" w:cs="Arial"/>
                <w:bCs/>
                <w:sz w:val="20"/>
                <w:szCs w:val="20"/>
                <w:lang w:val="en-US"/>
              </w:rPr>
            </w:pPr>
            <w:r w:rsidRPr="003E1D49">
              <w:rPr>
                <w:rFonts w:ascii="Arial" w:hAnsi="Arial" w:cs="Arial"/>
                <w:bCs/>
                <w:sz w:val="20"/>
                <w:szCs w:val="20"/>
                <w:lang w:val="en-US"/>
              </w:rPr>
              <w:lastRenderedPageBreak/>
              <w:t>Operating Construction vehicles</w:t>
            </w:r>
          </w:p>
        </w:tc>
        <w:tc>
          <w:tcPr>
            <w:tcW w:w="2808" w:type="dxa"/>
          </w:tcPr>
          <w:p w14:paraId="32D9246D" w14:textId="77777777" w:rsidR="000371E6" w:rsidRPr="003E1D49" w:rsidRDefault="000371E6" w:rsidP="000371E6">
            <w:pPr>
              <w:tabs>
                <w:tab w:val="left" w:pos="360"/>
              </w:tabs>
              <w:spacing w:after="0" w:line="240" w:lineRule="auto"/>
              <w:rPr>
                <w:rFonts w:ascii="Arial" w:hAnsi="Arial" w:cs="Arial"/>
                <w:bCs/>
                <w:sz w:val="20"/>
                <w:szCs w:val="20"/>
                <w:lang w:val="en-US"/>
              </w:rPr>
            </w:pPr>
            <w:r w:rsidRPr="003E1D49">
              <w:rPr>
                <w:rFonts w:ascii="Arial" w:hAnsi="Arial" w:cs="Arial"/>
                <w:bCs/>
                <w:sz w:val="20"/>
                <w:szCs w:val="20"/>
                <w:lang w:val="en-US"/>
              </w:rPr>
              <w:t>Possible injury to persons due to the use of construction vehicles.</w:t>
            </w:r>
          </w:p>
        </w:tc>
        <w:tc>
          <w:tcPr>
            <w:tcW w:w="7681" w:type="dxa"/>
          </w:tcPr>
          <w:p w14:paraId="4F574024" w14:textId="77777777" w:rsidR="000371E6" w:rsidRPr="003E1D49" w:rsidRDefault="000371E6" w:rsidP="000371E6">
            <w:pPr>
              <w:tabs>
                <w:tab w:val="left" w:pos="360"/>
              </w:tabs>
              <w:spacing w:after="0" w:line="240" w:lineRule="auto"/>
              <w:rPr>
                <w:rFonts w:ascii="Arial" w:hAnsi="Arial" w:cs="Arial"/>
                <w:bCs/>
                <w:sz w:val="20"/>
                <w:szCs w:val="20"/>
                <w:lang w:val="en-US"/>
              </w:rPr>
            </w:pPr>
            <w:r w:rsidRPr="003E1D49">
              <w:rPr>
                <w:rFonts w:ascii="Arial" w:hAnsi="Arial" w:cs="Arial"/>
                <w:bCs/>
                <w:sz w:val="20"/>
                <w:szCs w:val="20"/>
                <w:lang w:val="en-US"/>
              </w:rPr>
              <w:t>The following requirements to be complied with:</w:t>
            </w:r>
          </w:p>
          <w:p w14:paraId="6144770C" w14:textId="77777777" w:rsidR="000371E6" w:rsidRPr="003E1D49" w:rsidRDefault="000371E6">
            <w:pPr>
              <w:numPr>
                <w:ilvl w:val="0"/>
                <w:numId w:val="46"/>
              </w:numPr>
              <w:tabs>
                <w:tab w:val="left" w:pos="360"/>
              </w:tabs>
              <w:spacing w:after="0" w:line="240" w:lineRule="auto"/>
              <w:ind w:left="284" w:hanging="284"/>
              <w:rPr>
                <w:rFonts w:ascii="Arial" w:hAnsi="Arial" w:cs="Arial"/>
                <w:bCs/>
                <w:sz w:val="20"/>
                <w:szCs w:val="20"/>
                <w:lang w:val="en-US"/>
              </w:rPr>
            </w:pPr>
            <w:r w:rsidRPr="003E1D49">
              <w:rPr>
                <w:rFonts w:ascii="Arial" w:hAnsi="Arial" w:cs="Arial"/>
                <w:bCs/>
                <w:sz w:val="20"/>
                <w:szCs w:val="20"/>
                <w:lang w:val="en-US"/>
              </w:rPr>
              <w:t>All construction vehicles to be inspected on a daily basis by a competent persons appointed for this purpose in writing;</w:t>
            </w:r>
          </w:p>
          <w:p w14:paraId="1A97FCA0" w14:textId="77777777" w:rsidR="000371E6" w:rsidRPr="003E1D49" w:rsidRDefault="000371E6">
            <w:pPr>
              <w:numPr>
                <w:ilvl w:val="0"/>
                <w:numId w:val="46"/>
              </w:numPr>
              <w:tabs>
                <w:tab w:val="left" w:pos="360"/>
              </w:tabs>
              <w:spacing w:after="0" w:line="240" w:lineRule="auto"/>
              <w:ind w:left="284" w:hanging="284"/>
              <w:rPr>
                <w:rFonts w:ascii="Arial" w:hAnsi="Arial" w:cs="Arial"/>
                <w:bCs/>
                <w:sz w:val="20"/>
                <w:szCs w:val="20"/>
                <w:lang w:val="en-US"/>
              </w:rPr>
            </w:pPr>
            <w:r w:rsidRPr="003E1D49">
              <w:rPr>
                <w:rFonts w:ascii="Arial" w:hAnsi="Arial" w:cs="Arial"/>
                <w:bCs/>
                <w:sz w:val="20"/>
                <w:szCs w:val="20"/>
                <w:lang w:val="en-US"/>
              </w:rPr>
              <w:t>The outcome of all inspections to be recorded in a register kept for this purpose;</w:t>
            </w:r>
          </w:p>
          <w:p w14:paraId="53C343DD" w14:textId="77777777" w:rsidR="000371E6" w:rsidRPr="003E1D49" w:rsidRDefault="000371E6">
            <w:pPr>
              <w:numPr>
                <w:ilvl w:val="0"/>
                <w:numId w:val="46"/>
              </w:numPr>
              <w:tabs>
                <w:tab w:val="left" w:pos="360"/>
              </w:tabs>
              <w:spacing w:after="0" w:line="240" w:lineRule="auto"/>
              <w:ind w:left="284" w:hanging="284"/>
              <w:rPr>
                <w:rFonts w:ascii="Arial" w:hAnsi="Arial" w:cs="Arial"/>
                <w:bCs/>
                <w:sz w:val="20"/>
                <w:szCs w:val="20"/>
                <w:lang w:val="en-US"/>
              </w:rPr>
            </w:pPr>
            <w:r w:rsidRPr="003E1D49">
              <w:rPr>
                <w:rFonts w:ascii="Arial" w:hAnsi="Arial" w:cs="Arial"/>
                <w:bCs/>
                <w:sz w:val="20"/>
                <w:szCs w:val="20"/>
                <w:lang w:val="en-US"/>
              </w:rPr>
              <w:t>Only trained, competent and properly licensed persons to be allowed to operate construction vehicles;</w:t>
            </w:r>
          </w:p>
          <w:p w14:paraId="050F68E7" w14:textId="77777777" w:rsidR="000371E6" w:rsidRPr="003E1D49" w:rsidRDefault="000371E6">
            <w:pPr>
              <w:numPr>
                <w:ilvl w:val="0"/>
                <w:numId w:val="46"/>
              </w:numPr>
              <w:tabs>
                <w:tab w:val="left" w:pos="360"/>
              </w:tabs>
              <w:spacing w:after="0" w:line="240" w:lineRule="auto"/>
              <w:ind w:left="284" w:hanging="284"/>
              <w:rPr>
                <w:rFonts w:ascii="Arial" w:hAnsi="Arial" w:cs="Arial"/>
                <w:bCs/>
                <w:sz w:val="20"/>
                <w:szCs w:val="20"/>
                <w:lang w:val="en-US"/>
              </w:rPr>
            </w:pPr>
            <w:r w:rsidRPr="003E1D49">
              <w:rPr>
                <w:rFonts w:ascii="Arial" w:hAnsi="Arial" w:cs="Arial"/>
                <w:bCs/>
                <w:sz w:val="20"/>
                <w:szCs w:val="20"/>
                <w:lang w:val="en-US"/>
              </w:rPr>
              <w:t xml:space="preserve">All construction vehicles are to be </w:t>
            </w:r>
          </w:p>
          <w:p w14:paraId="3B3823CF" w14:textId="77777777" w:rsidR="000371E6" w:rsidRPr="003E1D49" w:rsidRDefault="000371E6">
            <w:pPr>
              <w:numPr>
                <w:ilvl w:val="1"/>
                <w:numId w:val="46"/>
              </w:numPr>
              <w:tabs>
                <w:tab w:val="left" w:pos="360"/>
              </w:tabs>
              <w:spacing w:after="0" w:line="240" w:lineRule="auto"/>
              <w:ind w:left="624" w:hanging="284"/>
              <w:rPr>
                <w:rFonts w:ascii="Arial" w:hAnsi="Arial" w:cs="Arial"/>
                <w:bCs/>
                <w:sz w:val="20"/>
                <w:szCs w:val="20"/>
                <w:lang w:val="en-US"/>
              </w:rPr>
            </w:pPr>
            <w:r w:rsidRPr="003E1D49">
              <w:rPr>
                <w:rFonts w:ascii="Arial" w:hAnsi="Arial" w:cs="Arial"/>
                <w:bCs/>
                <w:sz w:val="20"/>
                <w:szCs w:val="20"/>
                <w:lang w:val="en-US"/>
              </w:rPr>
              <w:t>Maintained in a safe working condition;</w:t>
            </w:r>
          </w:p>
          <w:p w14:paraId="73C29762" w14:textId="77777777" w:rsidR="000371E6" w:rsidRPr="003E1D49" w:rsidRDefault="000371E6">
            <w:pPr>
              <w:numPr>
                <w:ilvl w:val="1"/>
                <w:numId w:val="46"/>
              </w:numPr>
              <w:tabs>
                <w:tab w:val="left" w:pos="360"/>
              </w:tabs>
              <w:spacing w:after="0" w:line="240" w:lineRule="auto"/>
              <w:ind w:left="624" w:hanging="284"/>
              <w:rPr>
                <w:rFonts w:ascii="Arial" w:hAnsi="Arial" w:cs="Arial"/>
                <w:bCs/>
                <w:sz w:val="20"/>
                <w:szCs w:val="20"/>
                <w:lang w:val="en-US"/>
              </w:rPr>
            </w:pPr>
            <w:r w:rsidRPr="003E1D49">
              <w:rPr>
                <w:rFonts w:ascii="Arial" w:hAnsi="Arial" w:cs="Arial"/>
                <w:bCs/>
                <w:sz w:val="20"/>
                <w:szCs w:val="20"/>
                <w:lang w:val="en-US"/>
              </w:rPr>
              <w:t>Fitted with signaling equipment;</w:t>
            </w:r>
          </w:p>
          <w:p w14:paraId="0B368CFB" w14:textId="77777777" w:rsidR="000371E6" w:rsidRPr="003E1D49" w:rsidRDefault="000371E6">
            <w:pPr>
              <w:numPr>
                <w:ilvl w:val="1"/>
                <w:numId w:val="46"/>
              </w:numPr>
              <w:tabs>
                <w:tab w:val="left" w:pos="360"/>
              </w:tabs>
              <w:spacing w:after="0" w:line="240" w:lineRule="auto"/>
              <w:ind w:left="624" w:hanging="284"/>
              <w:rPr>
                <w:rFonts w:ascii="Arial" w:hAnsi="Arial" w:cs="Arial"/>
                <w:bCs/>
                <w:sz w:val="20"/>
                <w:szCs w:val="20"/>
                <w:lang w:val="en-US"/>
              </w:rPr>
            </w:pPr>
            <w:r w:rsidRPr="003E1D49">
              <w:rPr>
                <w:rFonts w:ascii="Arial" w:hAnsi="Arial" w:cs="Arial"/>
                <w:bCs/>
                <w:sz w:val="20"/>
                <w:szCs w:val="20"/>
                <w:lang w:val="en-US"/>
              </w:rPr>
              <w:t>Fitted with structures that will prevent items from falling onto the operator;</w:t>
            </w:r>
          </w:p>
          <w:p w14:paraId="46CB2EC2" w14:textId="77777777" w:rsidR="000371E6" w:rsidRPr="003E1D49" w:rsidRDefault="000371E6">
            <w:pPr>
              <w:numPr>
                <w:ilvl w:val="1"/>
                <w:numId w:val="46"/>
              </w:numPr>
              <w:tabs>
                <w:tab w:val="left" w:pos="360"/>
              </w:tabs>
              <w:spacing w:after="0" w:line="240" w:lineRule="auto"/>
              <w:ind w:left="624" w:hanging="284"/>
              <w:rPr>
                <w:rFonts w:ascii="Arial" w:hAnsi="Arial" w:cs="Arial"/>
                <w:bCs/>
                <w:sz w:val="20"/>
                <w:szCs w:val="20"/>
                <w:lang w:val="en-US"/>
              </w:rPr>
            </w:pPr>
            <w:r w:rsidRPr="003E1D49">
              <w:rPr>
                <w:rFonts w:ascii="Arial" w:hAnsi="Arial" w:cs="Arial"/>
                <w:bCs/>
                <w:sz w:val="20"/>
                <w:szCs w:val="20"/>
                <w:lang w:val="en-US"/>
              </w:rPr>
              <w:t>Fitted with an acoustic signaling device and a reversing alarm;</w:t>
            </w:r>
          </w:p>
          <w:p w14:paraId="7BCD9D71" w14:textId="77777777" w:rsidR="000371E6" w:rsidRPr="003E1D49" w:rsidRDefault="000371E6">
            <w:pPr>
              <w:numPr>
                <w:ilvl w:val="1"/>
                <w:numId w:val="46"/>
              </w:numPr>
              <w:tabs>
                <w:tab w:val="left" w:pos="360"/>
              </w:tabs>
              <w:spacing w:after="0" w:line="240" w:lineRule="auto"/>
              <w:ind w:left="624" w:hanging="284"/>
              <w:rPr>
                <w:rFonts w:ascii="Arial" w:hAnsi="Arial" w:cs="Arial"/>
                <w:bCs/>
                <w:sz w:val="20"/>
                <w:szCs w:val="20"/>
                <w:lang w:val="en-US"/>
              </w:rPr>
            </w:pPr>
            <w:r w:rsidRPr="003E1D49">
              <w:rPr>
                <w:rFonts w:ascii="Arial" w:hAnsi="Arial" w:cs="Arial"/>
                <w:bCs/>
                <w:sz w:val="20"/>
                <w:szCs w:val="20"/>
                <w:lang w:val="en-US"/>
              </w:rPr>
              <w:t>Fitted with a seat which is securely affixed into position;</w:t>
            </w:r>
          </w:p>
          <w:p w14:paraId="1A1DF782" w14:textId="77777777" w:rsidR="000371E6" w:rsidRPr="003E1D49" w:rsidRDefault="000371E6">
            <w:pPr>
              <w:numPr>
                <w:ilvl w:val="0"/>
                <w:numId w:val="46"/>
              </w:numPr>
              <w:tabs>
                <w:tab w:val="left" w:pos="360"/>
              </w:tabs>
              <w:spacing w:after="0" w:line="240" w:lineRule="auto"/>
              <w:ind w:left="284" w:hanging="284"/>
              <w:rPr>
                <w:rFonts w:ascii="Arial" w:hAnsi="Arial" w:cs="Arial"/>
                <w:bCs/>
                <w:sz w:val="20"/>
                <w:szCs w:val="20"/>
                <w:lang w:val="en-US"/>
              </w:rPr>
            </w:pPr>
            <w:r w:rsidRPr="003E1D49">
              <w:rPr>
                <w:rFonts w:ascii="Arial" w:hAnsi="Arial" w:cs="Arial"/>
                <w:bCs/>
                <w:sz w:val="20"/>
                <w:szCs w:val="20"/>
                <w:lang w:val="en-US"/>
              </w:rPr>
              <w:lastRenderedPageBreak/>
              <w:t>All operators of construction vehicles must be in possession of a medical certificate of fitness which was issued by an Occupational Health Practitioner after evaluating employees physical and psychological fitness;</w:t>
            </w:r>
          </w:p>
          <w:p w14:paraId="0AACE8A8" w14:textId="77777777" w:rsidR="000371E6" w:rsidRPr="003E1D49" w:rsidRDefault="000371E6">
            <w:pPr>
              <w:numPr>
                <w:ilvl w:val="0"/>
                <w:numId w:val="46"/>
              </w:numPr>
              <w:tabs>
                <w:tab w:val="left" w:pos="360"/>
              </w:tabs>
              <w:spacing w:after="0" w:line="240" w:lineRule="auto"/>
              <w:ind w:left="284" w:hanging="284"/>
              <w:rPr>
                <w:rFonts w:ascii="Arial" w:hAnsi="Arial" w:cs="Arial"/>
                <w:bCs/>
                <w:sz w:val="20"/>
                <w:szCs w:val="20"/>
                <w:lang w:val="en-US"/>
              </w:rPr>
            </w:pPr>
            <w:r w:rsidRPr="003E1D49">
              <w:rPr>
                <w:rFonts w:ascii="Arial" w:hAnsi="Arial" w:cs="Arial"/>
                <w:bCs/>
                <w:sz w:val="20"/>
                <w:szCs w:val="20"/>
                <w:lang w:val="en-US"/>
              </w:rPr>
              <w:t>All tools and equipment transported on vehicles are to be secured as to prevent items from moving;</w:t>
            </w:r>
          </w:p>
          <w:p w14:paraId="266631E0" w14:textId="77777777" w:rsidR="000371E6" w:rsidRPr="003E1D49" w:rsidRDefault="000371E6">
            <w:pPr>
              <w:numPr>
                <w:ilvl w:val="0"/>
                <w:numId w:val="46"/>
              </w:numPr>
              <w:tabs>
                <w:tab w:val="left" w:pos="360"/>
              </w:tabs>
              <w:spacing w:after="0" w:line="240" w:lineRule="auto"/>
              <w:ind w:left="284" w:hanging="284"/>
              <w:rPr>
                <w:rFonts w:ascii="Arial" w:hAnsi="Arial" w:cs="Arial"/>
                <w:bCs/>
                <w:sz w:val="20"/>
                <w:szCs w:val="20"/>
                <w:lang w:val="en-US"/>
              </w:rPr>
            </w:pPr>
            <w:r w:rsidRPr="003E1D49">
              <w:rPr>
                <w:rFonts w:ascii="Arial" w:hAnsi="Arial" w:cs="Arial"/>
                <w:bCs/>
                <w:sz w:val="20"/>
                <w:szCs w:val="20"/>
                <w:lang w:val="en-US"/>
              </w:rPr>
              <w:t>The operator of the vehicle must take care as to ensure that vehicles are not overloaded;</w:t>
            </w:r>
          </w:p>
          <w:p w14:paraId="399424BC" w14:textId="77777777" w:rsidR="000371E6" w:rsidRPr="003E1D49" w:rsidRDefault="000371E6">
            <w:pPr>
              <w:numPr>
                <w:ilvl w:val="0"/>
                <w:numId w:val="46"/>
              </w:numPr>
              <w:tabs>
                <w:tab w:val="left" w:pos="360"/>
              </w:tabs>
              <w:spacing w:after="0" w:line="240" w:lineRule="auto"/>
              <w:ind w:left="284" w:hanging="284"/>
              <w:rPr>
                <w:rFonts w:ascii="Arial" w:hAnsi="Arial" w:cs="Arial"/>
                <w:bCs/>
                <w:sz w:val="20"/>
                <w:szCs w:val="20"/>
                <w:lang w:val="en-US"/>
              </w:rPr>
            </w:pPr>
            <w:r w:rsidRPr="003E1D49">
              <w:rPr>
                <w:rFonts w:ascii="Arial" w:hAnsi="Arial" w:cs="Arial"/>
                <w:bCs/>
                <w:sz w:val="20"/>
                <w:szCs w:val="20"/>
                <w:lang w:val="en-US"/>
              </w:rPr>
              <w:t>Employees who perform work in close proximity of public roads are to be provided and be required to wear reflective indicators;</w:t>
            </w:r>
          </w:p>
          <w:p w14:paraId="03520948" w14:textId="77777777" w:rsidR="000371E6" w:rsidRPr="003E1D49" w:rsidRDefault="000371E6">
            <w:pPr>
              <w:numPr>
                <w:ilvl w:val="0"/>
                <w:numId w:val="46"/>
              </w:numPr>
              <w:tabs>
                <w:tab w:val="left" w:pos="360"/>
              </w:tabs>
              <w:spacing w:after="0" w:line="240" w:lineRule="auto"/>
              <w:ind w:left="284" w:hanging="284"/>
              <w:rPr>
                <w:rFonts w:ascii="Arial" w:hAnsi="Arial" w:cs="Arial"/>
                <w:bCs/>
                <w:sz w:val="20"/>
                <w:szCs w:val="20"/>
                <w:lang w:val="en-US"/>
              </w:rPr>
            </w:pPr>
            <w:r w:rsidRPr="003E1D49">
              <w:rPr>
                <w:rFonts w:ascii="Arial" w:hAnsi="Arial" w:cs="Arial"/>
                <w:bCs/>
                <w:sz w:val="20"/>
                <w:szCs w:val="20"/>
                <w:lang w:val="en-US"/>
              </w:rPr>
              <w:t>Ensure that all employees, including contractor employees will not be transported in the back of vehicles closed by means of canopies, unless provided with proper seating and safety belts.</w:t>
            </w:r>
          </w:p>
          <w:p w14:paraId="7D3ABF7B" w14:textId="77777777" w:rsidR="000371E6" w:rsidRPr="003E1D49" w:rsidRDefault="000371E6">
            <w:pPr>
              <w:numPr>
                <w:ilvl w:val="0"/>
                <w:numId w:val="46"/>
              </w:numPr>
              <w:tabs>
                <w:tab w:val="left" w:pos="360"/>
              </w:tabs>
              <w:spacing w:after="120" w:line="240" w:lineRule="auto"/>
              <w:ind w:left="284" w:hanging="284"/>
              <w:rPr>
                <w:rFonts w:ascii="Arial" w:hAnsi="Arial" w:cs="Arial"/>
                <w:bCs/>
                <w:sz w:val="20"/>
                <w:szCs w:val="20"/>
                <w:lang w:val="en-US"/>
              </w:rPr>
            </w:pPr>
            <w:r w:rsidRPr="003E1D49">
              <w:rPr>
                <w:rFonts w:ascii="Arial" w:hAnsi="Arial" w:cs="Arial"/>
                <w:bCs/>
                <w:sz w:val="20"/>
                <w:szCs w:val="20"/>
                <w:lang w:val="en-US"/>
              </w:rPr>
              <w:t>The safety signs, speed limits and rules of the road or rules as specified for the premises are to be complied with at all times.</w:t>
            </w:r>
          </w:p>
        </w:tc>
        <w:tc>
          <w:tcPr>
            <w:tcW w:w="2552" w:type="dxa"/>
          </w:tcPr>
          <w:p w14:paraId="51D0D7F5" w14:textId="77777777" w:rsidR="000371E6" w:rsidRPr="003E1D49" w:rsidRDefault="000371E6" w:rsidP="000371E6">
            <w:pPr>
              <w:tabs>
                <w:tab w:val="left" w:pos="360"/>
              </w:tabs>
              <w:spacing w:after="0" w:line="240" w:lineRule="auto"/>
              <w:rPr>
                <w:rFonts w:ascii="Arial" w:hAnsi="Arial" w:cs="Arial"/>
                <w:bCs/>
                <w:color w:val="000000"/>
                <w:sz w:val="20"/>
                <w:szCs w:val="20"/>
                <w:lang w:val="en-US"/>
              </w:rPr>
            </w:pPr>
            <w:r w:rsidRPr="003E1D49">
              <w:rPr>
                <w:rFonts w:ascii="Arial" w:hAnsi="Arial" w:cs="Arial"/>
                <w:bCs/>
                <w:color w:val="000000"/>
                <w:sz w:val="20"/>
                <w:szCs w:val="20"/>
                <w:lang w:val="en-US"/>
              </w:rPr>
              <w:lastRenderedPageBreak/>
              <w:t>Eskom Vehicle and Driver Safety Management EPC 32-93 (Specifically refer to 2.2.11 and 2.2.12)</w:t>
            </w:r>
          </w:p>
          <w:p w14:paraId="53F9AFBD" w14:textId="77777777" w:rsidR="000371E6" w:rsidRPr="003E1D49" w:rsidRDefault="000371E6" w:rsidP="000371E6">
            <w:pPr>
              <w:tabs>
                <w:tab w:val="left" w:pos="360"/>
              </w:tabs>
              <w:spacing w:after="0" w:line="240" w:lineRule="auto"/>
              <w:rPr>
                <w:rFonts w:ascii="Arial" w:hAnsi="Arial" w:cs="Arial"/>
                <w:bCs/>
                <w:color w:val="000000"/>
                <w:sz w:val="20"/>
                <w:szCs w:val="20"/>
                <w:lang w:val="en-US"/>
              </w:rPr>
            </w:pPr>
            <w:r w:rsidRPr="003E1D49">
              <w:rPr>
                <w:rFonts w:ascii="Arial" w:hAnsi="Arial" w:cs="Arial"/>
                <w:bCs/>
                <w:color w:val="000000"/>
                <w:sz w:val="20"/>
                <w:szCs w:val="20"/>
                <w:lang w:val="en-US"/>
              </w:rPr>
              <w:t>CR21</w:t>
            </w:r>
          </w:p>
          <w:p w14:paraId="2CD7C86B" w14:textId="77777777" w:rsidR="000371E6" w:rsidRPr="003E1D49" w:rsidRDefault="000371E6" w:rsidP="000371E6">
            <w:pPr>
              <w:tabs>
                <w:tab w:val="left" w:pos="360"/>
              </w:tabs>
              <w:spacing w:after="0" w:line="240" w:lineRule="auto"/>
              <w:rPr>
                <w:rFonts w:ascii="Arial" w:hAnsi="Arial" w:cs="Arial"/>
                <w:bCs/>
                <w:color w:val="000000"/>
                <w:sz w:val="20"/>
                <w:szCs w:val="20"/>
                <w:lang w:val="en-US"/>
              </w:rPr>
            </w:pPr>
            <w:r w:rsidRPr="003E1D49">
              <w:rPr>
                <w:rFonts w:ascii="Arial" w:hAnsi="Arial" w:cs="Arial"/>
                <w:bCs/>
                <w:color w:val="000000"/>
                <w:sz w:val="20"/>
                <w:szCs w:val="20"/>
                <w:lang w:val="en-US"/>
              </w:rPr>
              <w:t>CR1</w:t>
            </w:r>
          </w:p>
          <w:p w14:paraId="6D3073C8" w14:textId="77777777" w:rsidR="000371E6" w:rsidRPr="003E1D49" w:rsidRDefault="000371E6" w:rsidP="000371E6">
            <w:pPr>
              <w:tabs>
                <w:tab w:val="left" w:pos="360"/>
              </w:tabs>
              <w:spacing w:after="0" w:line="240" w:lineRule="auto"/>
              <w:rPr>
                <w:rFonts w:ascii="Arial" w:hAnsi="Arial" w:cs="Arial"/>
                <w:bCs/>
                <w:color w:val="000000"/>
                <w:sz w:val="20"/>
                <w:szCs w:val="20"/>
                <w:lang w:val="en-US"/>
              </w:rPr>
            </w:pPr>
            <w:r w:rsidRPr="003E1D49">
              <w:rPr>
                <w:rFonts w:ascii="Arial" w:hAnsi="Arial" w:cs="Arial"/>
                <w:bCs/>
                <w:color w:val="000000"/>
                <w:sz w:val="20"/>
                <w:szCs w:val="20"/>
                <w:lang w:val="en-US"/>
              </w:rPr>
              <w:t>32-93</w:t>
            </w:r>
          </w:p>
        </w:tc>
      </w:tr>
      <w:tr w:rsidR="000371E6" w:rsidRPr="00CB37FB" w14:paraId="7B46DD10" w14:textId="77777777" w:rsidTr="007426D0">
        <w:trPr>
          <w:trHeight w:val="567"/>
        </w:trPr>
        <w:tc>
          <w:tcPr>
            <w:tcW w:w="2127" w:type="dxa"/>
          </w:tcPr>
          <w:p w14:paraId="22F9413B" w14:textId="77777777" w:rsidR="000371E6" w:rsidRPr="00A7429F" w:rsidRDefault="000371E6">
            <w:pPr>
              <w:pStyle w:val="ListParagraph"/>
              <w:numPr>
                <w:ilvl w:val="0"/>
                <w:numId w:val="93"/>
              </w:numPr>
              <w:tabs>
                <w:tab w:val="left" w:pos="360"/>
              </w:tabs>
              <w:spacing w:after="0" w:line="240" w:lineRule="auto"/>
              <w:ind w:left="284" w:hanging="284"/>
              <w:rPr>
                <w:rFonts w:ascii="Arial" w:hAnsi="Arial" w:cs="Arial"/>
                <w:bCs/>
                <w:sz w:val="20"/>
                <w:szCs w:val="20"/>
                <w:lang w:val="en-US"/>
              </w:rPr>
            </w:pPr>
            <w:r w:rsidRPr="00A7429F">
              <w:rPr>
                <w:rFonts w:ascii="Arial" w:hAnsi="Arial" w:cs="Arial"/>
                <w:bCs/>
                <w:sz w:val="20"/>
                <w:szCs w:val="20"/>
                <w:lang w:val="en-US"/>
              </w:rPr>
              <w:t>Use of portable gas containers</w:t>
            </w:r>
          </w:p>
        </w:tc>
        <w:tc>
          <w:tcPr>
            <w:tcW w:w="2808" w:type="dxa"/>
          </w:tcPr>
          <w:p w14:paraId="4F48432F" w14:textId="77777777" w:rsidR="000371E6" w:rsidRPr="00A7429F" w:rsidRDefault="000371E6" w:rsidP="000371E6">
            <w:pPr>
              <w:tabs>
                <w:tab w:val="left" w:pos="360"/>
              </w:tabs>
              <w:spacing w:after="0" w:line="240" w:lineRule="auto"/>
              <w:rPr>
                <w:rFonts w:ascii="Arial" w:hAnsi="Arial" w:cs="Arial"/>
                <w:bCs/>
                <w:sz w:val="20"/>
                <w:szCs w:val="20"/>
                <w:lang w:val="en-US"/>
              </w:rPr>
            </w:pPr>
            <w:r w:rsidRPr="00A7429F">
              <w:rPr>
                <w:rFonts w:ascii="Arial" w:hAnsi="Arial" w:cs="Arial"/>
                <w:bCs/>
                <w:sz w:val="20"/>
                <w:szCs w:val="20"/>
                <w:lang w:val="en-US"/>
              </w:rPr>
              <w:t>Possible dangers include:</w:t>
            </w:r>
          </w:p>
          <w:p w14:paraId="2246383E" w14:textId="77777777" w:rsidR="000371E6" w:rsidRPr="00A7429F" w:rsidRDefault="000371E6">
            <w:pPr>
              <w:numPr>
                <w:ilvl w:val="0"/>
                <w:numId w:val="52"/>
              </w:numPr>
              <w:spacing w:after="0" w:line="240" w:lineRule="auto"/>
              <w:ind w:left="284" w:hanging="284"/>
              <w:rPr>
                <w:rFonts w:ascii="Arial" w:hAnsi="Arial" w:cs="Arial"/>
                <w:bCs/>
                <w:sz w:val="20"/>
                <w:szCs w:val="20"/>
                <w:lang w:val="en-US"/>
              </w:rPr>
            </w:pPr>
            <w:r w:rsidRPr="00A7429F">
              <w:rPr>
                <w:rFonts w:ascii="Arial" w:hAnsi="Arial" w:cs="Arial"/>
                <w:bCs/>
                <w:sz w:val="20"/>
                <w:szCs w:val="20"/>
                <w:lang w:val="en-US"/>
              </w:rPr>
              <w:t>Falling gas containers;</w:t>
            </w:r>
          </w:p>
          <w:p w14:paraId="7AE87803" w14:textId="77777777" w:rsidR="000371E6" w:rsidRPr="00A7429F" w:rsidRDefault="000371E6">
            <w:pPr>
              <w:numPr>
                <w:ilvl w:val="0"/>
                <w:numId w:val="52"/>
              </w:numPr>
              <w:spacing w:after="0" w:line="240" w:lineRule="auto"/>
              <w:ind w:left="284" w:hanging="284"/>
              <w:rPr>
                <w:rFonts w:ascii="Arial" w:hAnsi="Arial" w:cs="Arial"/>
                <w:bCs/>
                <w:sz w:val="20"/>
                <w:szCs w:val="20"/>
                <w:lang w:val="en-US"/>
              </w:rPr>
            </w:pPr>
            <w:r w:rsidRPr="00A7429F">
              <w:rPr>
                <w:rFonts w:ascii="Arial" w:hAnsi="Arial" w:cs="Arial"/>
                <w:bCs/>
                <w:sz w:val="20"/>
                <w:szCs w:val="20"/>
                <w:lang w:val="en-US"/>
              </w:rPr>
              <w:t>The uncontrolled release of high concentrations of gas; and or</w:t>
            </w:r>
          </w:p>
          <w:p w14:paraId="435114F5" w14:textId="77777777" w:rsidR="000371E6" w:rsidRPr="00A7429F" w:rsidRDefault="000371E6">
            <w:pPr>
              <w:numPr>
                <w:ilvl w:val="0"/>
                <w:numId w:val="52"/>
              </w:numPr>
              <w:spacing w:after="0" w:line="240" w:lineRule="auto"/>
              <w:ind w:left="284" w:hanging="284"/>
              <w:rPr>
                <w:rFonts w:ascii="Arial" w:hAnsi="Arial" w:cs="Arial"/>
                <w:bCs/>
                <w:sz w:val="20"/>
                <w:szCs w:val="20"/>
                <w:lang w:val="en-US"/>
              </w:rPr>
            </w:pPr>
            <w:r w:rsidRPr="00A7429F">
              <w:rPr>
                <w:rFonts w:ascii="Arial" w:hAnsi="Arial" w:cs="Arial"/>
                <w:bCs/>
                <w:sz w:val="20"/>
                <w:szCs w:val="20"/>
                <w:lang w:val="en-US"/>
              </w:rPr>
              <w:lastRenderedPageBreak/>
              <w:t>Explosions due to the unsafe storage of these containers.</w:t>
            </w:r>
          </w:p>
        </w:tc>
        <w:tc>
          <w:tcPr>
            <w:tcW w:w="7681" w:type="dxa"/>
          </w:tcPr>
          <w:p w14:paraId="189DDD3D" w14:textId="77777777" w:rsidR="000371E6" w:rsidRPr="00A7429F" w:rsidRDefault="000371E6" w:rsidP="000371E6">
            <w:pPr>
              <w:tabs>
                <w:tab w:val="left" w:pos="360"/>
              </w:tabs>
              <w:spacing w:after="0" w:line="240" w:lineRule="auto"/>
              <w:rPr>
                <w:rFonts w:ascii="Arial" w:hAnsi="Arial" w:cs="Arial"/>
                <w:bCs/>
                <w:sz w:val="20"/>
                <w:szCs w:val="20"/>
                <w:lang w:val="en-US"/>
              </w:rPr>
            </w:pPr>
            <w:r w:rsidRPr="00A7429F">
              <w:rPr>
                <w:rFonts w:ascii="Arial" w:hAnsi="Arial" w:cs="Arial"/>
                <w:bCs/>
                <w:sz w:val="20"/>
                <w:szCs w:val="20"/>
                <w:lang w:val="en-US"/>
              </w:rPr>
              <w:lastRenderedPageBreak/>
              <w:t>The following requirements to be complied with:</w:t>
            </w:r>
          </w:p>
          <w:p w14:paraId="7B3D25A7" w14:textId="77777777" w:rsidR="000371E6" w:rsidRPr="00A7429F" w:rsidRDefault="000371E6">
            <w:pPr>
              <w:numPr>
                <w:ilvl w:val="0"/>
                <w:numId w:val="51"/>
              </w:numPr>
              <w:tabs>
                <w:tab w:val="left" w:pos="360"/>
              </w:tabs>
              <w:spacing w:after="0" w:line="240" w:lineRule="auto"/>
              <w:ind w:left="357" w:hanging="357"/>
              <w:rPr>
                <w:rFonts w:ascii="Arial" w:hAnsi="Arial" w:cs="Arial"/>
                <w:bCs/>
                <w:sz w:val="20"/>
                <w:szCs w:val="20"/>
                <w:lang w:val="en-US"/>
              </w:rPr>
            </w:pPr>
            <w:r w:rsidRPr="00A7429F">
              <w:rPr>
                <w:rFonts w:ascii="Arial" w:hAnsi="Arial" w:cs="Arial"/>
                <w:bCs/>
                <w:sz w:val="20"/>
                <w:szCs w:val="20"/>
                <w:lang w:val="en-US"/>
              </w:rPr>
              <w:t>All portable gas containers to be stored in well ventilated area;</w:t>
            </w:r>
          </w:p>
          <w:p w14:paraId="73DA7638" w14:textId="77777777" w:rsidR="000371E6" w:rsidRPr="00A7429F" w:rsidRDefault="000371E6">
            <w:pPr>
              <w:numPr>
                <w:ilvl w:val="0"/>
                <w:numId w:val="51"/>
              </w:numPr>
              <w:tabs>
                <w:tab w:val="left" w:pos="360"/>
              </w:tabs>
              <w:spacing w:after="0" w:line="240" w:lineRule="auto"/>
              <w:ind w:left="357" w:hanging="357"/>
              <w:rPr>
                <w:rFonts w:ascii="Arial" w:hAnsi="Arial" w:cs="Arial"/>
                <w:bCs/>
                <w:sz w:val="20"/>
                <w:szCs w:val="20"/>
                <w:lang w:val="en-US"/>
              </w:rPr>
            </w:pPr>
            <w:r w:rsidRPr="00A7429F">
              <w:rPr>
                <w:rFonts w:ascii="Arial" w:hAnsi="Arial" w:cs="Arial"/>
                <w:bCs/>
                <w:sz w:val="20"/>
                <w:szCs w:val="20"/>
                <w:lang w:val="en-US"/>
              </w:rPr>
              <w:t>Gas bottles used will always be stored in:</w:t>
            </w:r>
          </w:p>
          <w:p w14:paraId="1EF63A9B" w14:textId="77777777" w:rsidR="000371E6" w:rsidRPr="00A7429F" w:rsidRDefault="000371E6">
            <w:pPr>
              <w:numPr>
                <w:ilvl w:val="1"/>
                <w:numId w:val="51"/>
              </w:numPr>
              <w:tabs>
                <w:tab w:val="left" w:pos="360"/>
              </w:tabs>
              <w:spacing w:after="0" w:line="240" w:lineRule="auto"/>
              <w:ind w:left="697" w:hanging="357"/>
              <w:rPr>
                <w:rFonts w:ascii="Arial" w:hAnsi="Arial" w:cs="Arial"/>
                <w:bCs/>
                <w:sz w:val="20"/>
                <w:szCs w:val="20"/>
                <w:lang w:val="en-US"/>
              </w:rPr>
            </w:pPr>
            <w:r w:rsidRPr="00A7429F">
              <w:rPr>
                <w:rFonts w:ascii="Arial" w:hAnsi="Arial" w:cs="Arial"/>
                <w:bCs/>
                <w:sz w:val="20"/>
                <w:szCs w:val="20"/>
                <w:lang w:val="en-US"/>
              </w:rPr>
              <w:t>An upright position; and / or</w:t>
            </w:r>
          </w:p>
          <w:p w14:paraId="67331450" w14:textId="77777777" w:rsidR="000371E6" w:rsidRPr="00A7429F" w:rsidRDefault="000371E6">
            <w:pPr>
              <w:numPr>
                <w:ilvl w:val="1"/>
                <w:numId w:val="51"/>
              </w:numPr>
              <w:tabs>
                <w:tab w:val="left" w:pos="360"/>
              </w:tabs>
              <w:spacing w:after="0" w:line="240" w:lineRule="auto"/>
              <w:ind w:left="697" w:hanging="357"/>
              <w:rPr>
                <w:rFonts w:ascii="Arial" w:hAnsi="Arial" w:cs="Arial"/>
                <w:bCs/>
                <w:sz w:val="20"/>
                <w:szCs w:val="20"/>
                <w:lang w:val="en-US"/>
              </w:rPr>
            </w:pPr>
            <w:r w:rsidRPr="00A7429F">
              <w:rPr>
                <w:rFonts w:ascii="Arial" w:hAnsi="Arial" w:cs="Arial"/>
                <w:bCs/>
                <w:sz w:val="20"/>
                <w:szCs w:val="20"/>
                <w:lang w:val="en-US"/>
              </w:rPr>
              <w:t>In a trolley or in a position where it cannot fall or roll and must be chained;</w:t>
            </w:r>
          </w:p>
          <w:p w14:paraId="2D9F3042" w14:textId="77777777" w:rsidR="000371E6" w:rsidRPr="00A7429F" w:rsidRDefault="000371E6">
            <w:pPr>
              <w:numPr>
                <w:ilvl w:val="1"/>
                <w:numId w:val="51"/>
              </w:numPr>
              <w:tabs>
                <w:tab w:val="left" w:pos="360"/>
              </w:tabs>
              <w:spacing w:after="0" w:line="240" w:lineRule="auto"/>
              <w:ind w:left="697" w:hanging="357"/>
              <w:rPr>
                <w:rFonts w:ascii="Arial" w:hAnsi="Arial" w:cs="Arial"/>
                <w:bCs/>
                <w:sz w:val="20"/>
                <w:szCs w:val="20"/>
                <w:lang w:val="en-US"/>
              </w:rPr>
            </w:pPr>
            <w:r w:rsidRPr="00A7429F">
              <w:rPr>
                <w:rFonts w:ascii="Arial" w:hAnsi="Arial" w:cs="Arial"/>
                <w:bCs/>
                <w:sz w:val="20"/>
                <w:szCs w:val="20"/>
                <w:lang w:val="en-US"/>
              </w:rPr>
              <w:t>Away from open flames or other sources of ignition; and</w:t>
            </w:r>
          </w:p>
          <w:p w14:paraId="4F0B1CBB" w14:textId="77777777" w:rsidR="000371E6" w:rsidRPr="00A7429F" w:rsidRDefault="000371E6">
            <w:pPr>
              <w:numPr>
                <w:ilvl w:val="0"/>
                <w:numId w:val="51"/>
              </w:numPr>
              <w:tabs>
                <w:tab w:val="left" w:pos="360"/>
              </w:tabs>
              <w:spacing w:after="120" w:line="240" w:lineRule="auto"/>
              <w:ind w:left="357" w:hanging="357"/>
              <w:rPr>
                <w:rFonts w:ascii="Arial" w:hAnsi="Arial" w:cs="Arial"/>
                <w:bCs/>
                <w:sz w:val="20"/>
                <w:szCs w:val="20"/>
                <w:lang w:val="en-US"/>
              </w:rPr>
            </w:pPr>
            <w:r w:rsidRPr="00A7429F">
              <w:rPr>
                <w:rFonts w:ascii="Arial" w:hAnsi="Arial" w:cs="Arial"/>
                <w:bCs/>
                <w:sz w:val="20"/>
                <w:szCs w:val="20"/>
                <w:lang w:val="en-US"/>
              </w:rPr>
              <w:lastRenderedPageBreak/>
              <w:t xml:space="preserve">Staff to be trained in the emergency procedure to be followed when portable gas containers leak or are damaged.  </w:t>
            </w:r>
          </w:p>
        </w:tc>
        <w:tc>
          <w:tcPr>
            <w:tcW w:w="2552" w:type="dxa"/>
          </w:tcPr>
          <w:p w14:paraId="785A1A15" w14:textId="77777777" w:rsidR="000371E6" w:rsidRPr="00A7429F" w:rsidRDefault="000371E6" w:rsidP="000371E6">
            <w:pPr>
              <w:tabs>
                <w:tab w:val="left" w:pos="360"/>
              </w:tabs>
              <w:spacing w:after="0" w:line="240" w:lineRule="auto"/>
              <w:rPr>
                <w:rFonts w:ascii="Arial" w:hAnsi="Arial" w:cs="Arial"/>
                <w:bCs/>
                <w:sz w:val="20"/>
                <w:szCs w:val="20"/>
                <w:lang w:val="en-US"/>
              </w:rPr>
            </w:pPr>
            <w:r w:rsidRPr="00A7429F">
              <w:rPr>
                <w:rFonts w:ascii="Arial" w:hAnsi="Arial" w:cs="Arial"/>
                <w:bCs/>
                <w:sz w:val="20"/>
                <w:szCs w:val="20"/>
                <w:lang w:val="en-US"/>
              </w:rPr>
              <w:lastRenderedPageBreak/>
              <w:t>VUR12</w:t>
            </w:r>
          </w:p>
          <w:p w14:paraId="33A783E7" w14:textId="77777777" w:rsidR="000371E6" w:rsidRPr="00A7429F" w:rsidRDefault="000371E6" w:rsidP="000371E6">
            <w:pPr>
              <w:tabs>
                <w:tab w:val="left" w:pos="360"/>
              </w:tabs>
              <w:spacing w:after="0" w:line="240" w:lineRule="auto"/>
              <w:rPr>
                <w:rFonts w:ascii="Arial" w:hAnsi="Arial" w:cs="Arial"/>
                <w:bCs/>
                <w:sz w:val="20"/>
                <w:szCs w:val="20"/>
                <w:lang w:val="en-US"/>
              </w:rPr>
            </w:pPr>
            <w:r w:rsidRPr="00A7429F">
              <w:rPr>
                <w:rFonts w:ascii="Arial" w:hAnsi="Arial" w:cs="Arial"/>
                <w:bCs/>
                <w:sz w:val="20"/>
                <w:szCs w:val="20"/>
                <w:lang w:val="en-US"/>
              </w:rPr>
              <w:t>VUR12</w:t>
            </w:r>
          </w:p>
          <w:p w14:paraId="3C7BFA87" w14:textId="77777777" w:rsidR="000371E6" w:rsidRPr="00A7429F" w:rsidRDefault="000371E6" w:rsidP="000371E6">
            <w:pPr>
              <w:tabs>
                <w:tab w:val="left" w:pos="360"/>
              </w:tabs>
              <w:spacing w:after="0" w:line="240" w:lineRule="auto"/>
              <w:rPr>
                <w:rFonts w:ascii="Arial" w:hAnsi="Arial" w:cs="Arial"/>
                <w:bCs/>
                <w:sz w:val="20"/>
                <w:szCs w:val="20"/>
                <w:lang w:val="en-US"/>
              </w:rPr>
            </w:pPr>
          </w:p>
        </w:tc>
      </w:tr>
      <w:tr w:rsidR="000371E6" w:rsidRPr="00CB37FB" w14:paraId="190377F3" w14:textId="77777777" w:rsidTr="007426D0">
        <w:trPr>
          <w:trHeight w:val="567"/>
        </w:trPr>
        <w:tc>
          <w:tcPr>
            <w:tcW w:w="2127" w:type="dxa"/>
            <w:tcBorders>
              <w:bottom w:val="single" w:sz="4" w:space="0" w:color="auto"/>
            </w:tcBorders>
          </w:tcPr>
          <w:p w14:paraId="37B6D59B" w14:textId="77777777" w:rsidR="000371E6" w:rsidRPr="00A7429F" w:rsidRDefault="000371E6">
            <w:pPr>
              <w:pStyle w:val="ListParagraph"/>
              <w:numPr>
                <w:ilvl w:val="0"/>
                <w:numId w:val="93"/>
              </w:numPr>
              <w:tabs>
                <w:tab w:val="left" w:pos="360"/>
              </w:tabs>
              <w:spacing w:after="0" w:line="240" w:lineRule="auto"/>
              <w:ind w:left="284" w:hanging="284"/>
              <w:rPr>
                <w:rFonts w:ascii="Arial" w:hAnsi="Arial" w:cs="Arial"/>
                <w:bCs/>
                <w:sz w:val="20"/>
                <w:szCs w:val="20"/>
                <w:lang w:val="en-US"/>
              </w:rPr>
            </w:pPr>
            <w:r w:rsidRPr="00A7429F">
              <w:rPr>
                <w:rFonts w:ascii="Arial" w:hAnsi="Arial" w:cs="Arial"/>
                <w:bCs/>
                <w:sz w:val="20"/>
                <w:szCs w:val="20"/>
                <w:lang w:val="en-US"/>
              </w:rPr>
              <w:t>General safeguarding of machinery.</w:t>
            </w:r>
          </w:p>
        </w:tc>
        <w:tc>
          <w:tcPr>
            <w:tcW w:w="2808" w:type="dxa"/>
            <w:tcBorders>
              <w:bottom w:val="single" w:sz="4" w:space="0" w:color="auto"/>
            </w:tcBorders>
          </w:tcPr>
          <w:p w14:paraId="7C2D6316" w14:textId="77777777" w:rsidR="000371E6" w:rsidRPr="00A7429F" w:rsidRDefault="000371E6" w:rsidP="000371E6">
            <w:pPr>
              <w:tabs>
                <w:tab w:val="left" w:pos="360"/>
              </w:tabs>
              <w:spacing w:after="0" w:line="240" w:lineRule="auto"/>
              <w:rPr>
                <w:rFonts w:ascii="Arial" w:hAnsi="Arial" w:cs="Arial"/>
                <w:bCs/>
                <w:sz w:val="20"/>
                <w:szCs w:val="20"/>
                <w:lang w:val="en-US"/>
              </w:rPr>
            </w:pPr>
            <w:r w:rsidRPr="00A7429F">
              <w:rPr>
                <w:rFonts w:ascii="Arial" w:hAnsi="Arial" w:cs="Arial"/>
                <w:bCs/>
                <w:sz w:val="20"/>
                <w:szCs w:val="20"/>
                <w:lang w:val="en-US"/>
              </w:rPr>
              <w:t>Possible injury to staff due to the use of unguarded or poorly guarded machines.</w:t>
            </w:r>
          </w:p>
        </w:tc>
        <w:tc>
          <w:tcPr>
            <w:tcW w:w="7681" w:type="dxa"/>
            <w:tcBorders>
              <w:bottom w:val="single" w:sz="4" w:space="0" w:color="auto"/>
            </w:tcBorders>
          </w:tcPr>
          <w:p w14:paraId="743F43A4" w14:textId="77777777" w:rsidR="000371E6" w:rsidRPr="00A7429F" w:rsidRDefault="000371E6" w:rsidP="000371E6">
            <w:pPr>
              <w:tabs>
                <w:tab w:val="left" w:pos="360"/>
              </w:tabs>
              <w:spacing w:after="0" w:line="240" w:lineRule="auto"/>
              <w:rPr>
                <w:rFonts w:ascii="Arial" w:hAnsi="Arial" w:cs="Arial"/>
                <w:bCs/>
                <w:sz w:val="20"/>
                <w:szCs w:val="20"/>
                <w:lang w:val="en-US"/>
              </w:rPr>
            </w:pPr>
            <w:r w:rsidRPr="00A7429F">
              <w:rPr>
                <w:rFonts w:ascii="Arial" w:hAnsi="Arial" w:cs="Arial"/>
                <w:bCs/>
                <w:sz w:val="20"/>
                <w:szCs w:val="20"/>
                <w:lang w:val="en-US"/>
              </w:rPr>
              <w:t>The following requirements will be complied with as to ensure that machines used are properly guarded:</w:t>
            </w:r>
          </w:p>
          <w:p w14:paraId="3A12E623" w14:textId="77777777" w:rsidR="000371E6" w:rsidRPr="00A7429F" w:rsidRDefault="000371E6">
            <w:pPr>
              <w:numPr>
                <w:ilvl w:val="0"/>
                <w:numId w:val="57"/>
              </w:numPr>
              <w:tabs>
                <w:tab w:val="left" w:pos="360"/>
              </w:tabs>
              <w:spacing w:after="0" w:line="240" w:lineRule="auto"/>
              <w:rPr>
                <w:rFonts w:ascii="Arial" w:hAnsi="Arial" w:cs="Arial"/>
                <w:bCs/>
                <w:sz w:val="20"/>
                <w:szCs w:val="20"/>
                <w:lang w:val="en-US"/>
              </w:rPr>
            </w:pPr>
            <w:r w:rsidRPr="00A7429F">
              <w:rPr>
                <w:rFonts w:ascii="Arial" w:hAnsi="Arial" w:cs="Arial"/>
                <w:bCs/>
                <w:sz w:val="20"/>
                <w:szCs w:val="20"/>
                <w:lang w:val="en-US"/>
              </w:rPr>
              <w:t>All machine parts which are within normal reach to be guarded and placed outside of normal reach (This will not apply to machine parts that cannot be guarded due to the blade being used for cutting);</w:t>
            </w:r>
          </w:p>
          <w:p w14:paraId="0213946D" w14:textId="77777777" w:rsidR="000371E6" w:rsidRPr="00A7429F" w:rsidRDefault="000371E6">
            <w:pPr>
              <w:numPr>
                <w:ilvl w:val="0"/>
                <w:numId w:val="57"/>
              </w:numPr>
              <w:tabs>
                <w:tab w:val="left" w:pos="360"/>
              </w:tabs>
              <w:spacing w:after="0" w:line="240" w:lineRule="auto"/>
              <w:rPr>
                <w:rFonts w:ascii="Arial" w:hAnsi="Arial" w:cs="Arial"/>
                <w:bCs/>
                <w:sz w:val="20"/>
                <w:szCs w:val="20"/>
                <w:lang w:val="en-US"/>
              </w:rPr>
            </w:pPr>
            <w:r w:rsidRPr="00A7429F">
              <w:rPr>
                <w:rFonts w:ascii="Arial" w:hAnsi="Arial" w:cs="Arial"/>
                <w:bCs/>
                <w:sz w:val="20"/>
                <w:szCs w:val="20"/>
                <w:lang w:val="en-US"/>
              </w:rPr>
              <w:t>Employees will not be allowed to remove machine guards;</w:t>
            </w:r>
          </w:p>
          <w:p w14:paraId="4431C68E" w14:textId="77777777" w:rsidR="000371E6" w:rsidRPr="00A7429F" w:rsidRDefault="000371E6">
            <w:pPr>
              <w:numPr>
                <w:ilvl w:val="0"/>
                <w:numId w:val="57"/>
              </w:numPr>
              <w:tabs>
                <w:tab w:val="left" w:pos="360"/>
              </w:tabs>
              <w:spacing w:after="0" w:line="240" w:lineRule="auto"/>
              <w:rPr>
                <w:rFonts w:ascii="Arial" w:hAnsi="Arial" w:cs="Arial"/>
                <w:bCs/>
                <w:sz w:val="20"/>
                <w:szCs w:val="20"/>
                <w:lang w:val="en-US"/>
              </w:rPr>
            </w:pPr>
            <w:r w:rsidRPr="00A7429F">
              <w:rPr>
                <w:rFonts w:ascii="Arial" w:hAnsi="Arial" w:cs="Arial"/>
                <w:bCs/>
                <w:sz w:val="20"/>
                <w:szCs w:val="20"/>
                <w:lang w:val="en-US"/>
              </w:rPr>
              <w:t>Operators of machinery to inspect machines prior to use as to ensure the machines are safe for use and properly guarded.</w:t>
            </w:r>
          </w:p>
          <w:p w14:paraId="48272B8A" w14:textId="43EFD14D" w:rsidR="000371E6" w:rsidRPr="00A7429F" w:rsidRDefault="000371E6">
            <w:pPr>
              <w:numPr>
                <w:ilvl w:val="0"/>
                <w:numId w:val="57"/>
              </w:numPr>
              <w:tabs>
                <w:tab w:val="left" w:pos="360"/>
              </w:tabs>
              <w:spacing w:after="120" w:line="240" w:lineRule="auto"/>
              <w:ind w:left="714" w:hanging="357"/>
              <w:rPr>
                <w:rFonts w:ascii="Arial" w:hAnsi="Arial" w:cs="Arial"/>
                <w:bCs/>
                <w:sz w:val="20"/>
                <w:szCs w:val="20"/>
                <w:lang w:val="en-US"/>
              </w:rPr>
            </w:pPr>
            <w:r w:rsidRPr="00A7429F">
              <w:rPr>
                <w:rFonts w:ascii="Arial" w:hAnsi="Arial" w:cs="Arial"/>
                <w:bCs/>
                <w:sz w:val="20"/>
                <w:szCs w:val="20"/>
                <w:lang w:val="en-US"/>
              </w:rPr>
              <w:t>Only competent persons to be allowed to operate equipment</w:t>
            </w:r>
          </w:p>
        </w:tc>
        <w:tc>
          <w:tcPr>
            <w:tcW w:w="2552" w:type="dxa"/>
            <w:tcBorders>
              <w:bottom w:val="single" w:sz="4" w:space="0" w:color="auto"/>
            </w:tcBorders>
          </w:tcPr>
          <w:p w14:paraId="21BE34FC" w14:textId="77777777" w:rsidR="000371E6" w:rsidRPr="00A7429F" w:rsidRDefault="000371E6" w:rsidP="000371E6">
            <w:pPr>
              <w:tabs>
                <w:tab w:val="left" w:pos="360"/>
              </w:tabs>
              <w:spacing w:after="0" w:line="240" w:lineRule="auto"/>
              <w:rPr>
                <w:rFonts w:ascii="Arial" w:hAnsi="Arial" w:cs="Arial"/>
                <w:bCs/>
                <w:sz w:val="20"/>
                <w:szCs w:val="20"/>
                <w:lang w:val="en-US"/>
              </w:rPr>
            </w:pPr>
            <w:r w:rsidRPr="00A7429F">
              <w:rPr>
                <w:rFonts w:ascii="Arial" w:hAnsi="Arial" w:cs="Arial"/>
                <w:bCs/>
                <w:sz w:val="20"/>
                <w:szCs w:val="20"/>
                <w:lang w:val="en-US"/>
              </w:rPr>
              <w:t>GMR 2-7</w:t>
            </w:r>
          </w:p>
        </w:tc>
      </w:tr>
      <w:tr w:rsidR="000371E6" w:rsidRPr="00CB37FB" w14:paraId="41501C62" w14:textId="77777777" w:rsidTr="007426D0">
        <w:trPr>
          <w:cantSplit/>
          <w:trHeight w:val="350"/>
        </w:trPr>
        <w:tc>
          <w:tcPr>
            <w:tcW w:w="15168" w:type="dxa"/>
            <w:gridSpan w:val="4"/>
            <w:shd w:val="clear" w:color="auto" w:fill="F3F3F3"/>
          </w:tcPr>
          <w:p w14:paraId="351D54EF" w14:textId="77777777" w:rsidR="000371E6" w:rsidRPr="00CB37FB" w:rsidRDefault="000371E6" w:rsidP="000371E6">
            <w:pPr>
              <w:tabs>
                <w:tab w:val="left" w:pos="360"/>
              </w:tabs>
              <w:spacing w:after="0" w:line="240" w:lineRule="auto"/>
              <w:jc w:val="center"/>
              <w:rPr>
                <w:rFonts w:cs="Arial"/>
                <w:b/>
                <w:sz w:val="24"/>
                <w:lang w:val="en-US"/>
              </w:rPr>
            </w:pPr>
            <w:r w:rsidRPr="00CB37FB">
              <w:rPr>
                <w:rFonts w:cs="Arial"/>
                <w:b/>
                <w:sz w:val="24"/>
                <w:lang w:val="en-US"/>
              </w:rPr>
              <w:t>OCCUPATIONAL HEALTH AND HYGIENE</w:t>
            </w:r>
          </w:p>
        </w:tc>
      </w:tr>
      <w:tr w:rsidR="000371E6" w:rsidRPr="00CB37FB" w14:paraId="325F1EA3" w14:textId="77777777" w:rsidTr="007426D0">
        <w:trPr>
          <w:trHeight w:val="567"/>
        </w:trPr>
        <w:tc>
          <w:tcPr>
            <w:tcW w:w="2127" w:type="dxa"/>
            <w:tcBorders>
              <w:bottom w:val="single" w:sz="4" w:space="0" w:color="auto"/>
            </w:tcBorders>
          </w:tcPr>
          <w:p w14:paraId="2E1585AD" w14:textId="77777777" w:rsidR="000371E6" w:rsidRPr="00A7429F" w:rsidRDefault="000371E6">
            <w:pPr>
              <w:pStyle w:val="ListParagraph"/>
              <w:numPr>
                <w:ilvl w:val="0"/>
                <w:numId w:val="93"/>
              </w:numPr>
              <w:tabs>
                <w:tab w:val="left" w:pos="360"/>
              </w:tabs>
              <w:spacing w:after="0" w:line="240" w:lineRule="auto"/>
              <w:ind w:left="284" w:hanging="284"/>
              <w:rPr>
                <w:rFonts w:ascii="Arial" w:hAnsi="Arial" w:cs="Arial"/>
                <w:bCs/>
                <w:sz w:val="20"/>
                <w:szCs w:val="20"/>
                <w:lang w:val="en-US"/>
              </w:rPr>
            </w:pPr>
            <w:r w:rsidRPr="00A7429F">
              <w:rPr>
                <w:rFonts w:ascii="Arial" w:hAnsi="Arial" w:cs="Arial"/>
                <w:bCs/>
                <w:sz w:val="20"/>
                <w:szCs w:val="20"/>
                <w:lang w:val="en-US"/>
              </w:rPr>
              <w:t>Exposure to noise</w:t>
            </w:r>
          </w:p>
        </w:tc>
        <w:tc>
          <w:tcPr>
            <w:tcW w:w="2808" w:type="dxa"/>
            <w:tcBorders>
              <w:bottom w:val="single" w:sz="4" w:space="0" w:color="auto"/>
            </w:tcBorders>
          </w:tcPr>
          <w:p w14:paraId="0AB5FE37" w14:textId="77777777" w:rsidR="000371E6" w:rsidRPr="00A7429F" w:rsidRDefault="000371E6" w:rsidP="000371E6">
            <w:pPr>
              <w:tabs>
                <w:tab w:val="left" w:pos="360"/>
              </w:tabs>
              <w:spacing w:after="0" w:line="240" w:lineRule="auto"/>
              <w:rPr>
                <w:rFonts w:ascii="Arial" w:hAnsi="Arial" w:cs="Arial"/>
                <w:bCs/>
                <w:sz w:val="20"/>
                <w:szCs w:val="20"/>
                <w:lang w:val="en-US"/>
              </w:rPr>
            </w:pPr>
            <w:r w:rsidRPr="00A7429F">
              <w:rPr>
                <w:rFonts w:ascii="Arial" w:hAnsi="Arial" w:cs="Arial"/>
                <w:bCs/>
                <w:sz w:val="20"/>
                <w:szCs w:val="20"/>
                <w:lang w:val="en-US"/>
              </w:rPr>
              <w:t>Noise induced hearing loss suffered by staff due to insufficient precautionary measures implemented.</w:t>
            </w:r>
          </w:p>
        </w:tc>
        <w:tc>
          <w:tcPr>
            <w:tcW w:w="7681" w:type="dxa"/>
            <w:tcBorders>
              <w:bottom w:val="single" w:sz="4" w:space="0" w:color="auto"/>
            </w:tcBorders>
          </w:tcPr>
          <w:p w14:paraId="02E63896" w14:textId="77777777" w:rsidR="000371E6" w:rsidRPr="00A7429F" w:rsidRDefault="000371E6" w:rsidP="000371E6">
            <w:pPr>
              <w:tabs>
                <w:tab w:val="left" w:pos="360"/>
              </w:tabs>
              <w:spacing w:after="0" w:line="240" w:lineRule="auto"/>
              <w:rPr>
                <w:rFonts w:ascii="Arial" w:hAnsi="Arial" w:cs="Arial"/>
                <w:bCs/>
                <w:sz w:val="20"/>
                <w:szCs w:val="20"/>
                <w:lang w:val="en-US"/>
              </w:rPr>
            </w:pPr>
            <w:r w:rsidRPr="00A7429F">
              <w:rPr>
                <w:rFonts w:ascii="Arial" w:hAnsi="Arial" w:cs="Arial"/>
                <w:bCs/>
                <w:sz w:val="20"/>
                <w:szCs w:val="20"/>
                <w:lang w:val="en-US"/>
              </w:rPr>
              <w:t>The following requirements to be complied with as to prevent employees from contracting noise induced hearing loss when exposed to noise in excess of the prescribed noise rating limit of 85dB(A):</w:t>
            </w:r>
          </w:p>
          <w:p w14:paraId="5515733C" w14:textId="77777777" w:rsidR="000371E6" w:rsidRPr="00A7429F" w:rsidRDefault="000371E6">
            <w:pPr>
              <w:numPr>
                <w:ilvl w:val="0"/>
                <w:numId w:val="53"/>
              </w:numPr>
              <w:tabs>
                <w:tab w:val="left" w:pos="360"/>
              </w:tabs>
              <w:spacing w:after="0" w:line="240" w:lineRule="auto"/>
              <w:rPr>
                <w:rFonts w:ascii="Arial" w:hAnsi="Arial" w:cs="Arial"/>
                <w:bCs/>
                <w:sz w:val="20"/>
                <w:szCs w:val="20"/>
                <w:lang w:val="en-US"/>
              </w:rPr>
            </w:pPr>
            <w:r w:rsidRPr="00A7429F">
              <w:rPr>
                <w:rFonts w:ascii="Arial" w:hAnsi="Arial" w:cs="Arial"/>
                <w:bCs/>
                <w:sz w:val="20"/>
                <w:szCs w:val="20"/>
                <w:lang w:val="en-US"/>
              </w:rPr>
              <w:t>All staff exposed to noise in excess of the prescribed noise rating limit to be trained on the dangers of noise and the need for hearing conservation;</w:t>
            </w:r>
          </w:p>
          <w:p w14:paraId="32F2AD1A" w14:textId="77777777" w:rsidR="000371E6" w:rsidRPr="00A7429F" w:rsidRDefault="000371E6">
            <w:pPr>
              <w:numPr>
                <w:ilvl w:val="0"/>
                <w:numId w:val="53"/>
              </w:numPr>
              <w:tabs>
                <w:tab w:val="left" w:pos="360"/>
              </w:tabs>
              <w:spacing w:after="0" w:line="240" w:lineRule="auto"/>
              <w:rPr>
                <w:rFonts w:ascii="Arial" w:hAnsi="Arial" w:cs="Arial"/>
                <w:bCs/>
                <w:sz w:val="20"/>
                <w:szCs w:val="20"/>
                <w:lang w:val="en-US"/>
              </w:rPr>
            </w:pPr>
            <w:r w:rsidRPr="00A7429F">
              <w:rPr>
                <w:rFonts w:ascii="Arial" w:hAnsi="Arial" w:cs="Arial"/>
                <w:bCs/>
                <w:sz w:val="20"/>
                <w:szCs w:val="20"/>
                <w:lang w:val="en-US"/>
              </w:rPr>
              <w:lastRenderedPageBreak/>
              <w:t>All staff to be provided with and be required to use suitable hearing protectors when performing tasks which may result in them being exposed to excessive noise; and</w:t>
            </w:r>
          </w:p>
          <w:p w14:paraId="22E782EF" w14:textId="77777777" w:rsidR="000371E6" w:rsidRPr="00A7429F" w:rsidRDefault="000371E6">
            <w:pPr>
              <w:numPr>
                <w:ilvl w:val="0"/>
                <w:numId w:val="53"/>
              </w:numPr>
              <w:tabs>
                <w:tab w:val="left" w:pos="360"/>
              </w:tabs>
              <w:spacing w:after="0" w:line="240" w:lineRule="auto"/>
              <w:rPr>
                <w:rFonts w:ascii="Arial" w:hAnsi="Arial" w:cs="Arial"/>
                <w:bCs/>
                <w:sz w:val="20"/>
                <w:szCs w:val="20"/>
                <w:lang w:val="en-US"/>
              </w:rPr>
            </w:pPr>
            <w:r w:rsidRPr="00A7429F">
              <w:rPr>
                <w:rFonts w:ascii="Arial" w:hAnsi="Arial" w:cs="Arial"/>
                <w:bCs/>
                <w:sz w:val="20"/>
                <w:szCs w:val="20"/>
                <w:lang w:val="en-US"/>
              </w:rPr>
              <w:t>All staff exposed to high noise rating levels to be subjected to audiometric tests as per frequency in NIHLR to determine and prevent possible hearing loss.</w:t>
            </w:r>
          </w:p>
        </w:tc>
        <w:tc>
          <w:tcPr>
            <w:tcW w:w="2552" w:type="dxa"/>
            <w:tcBorders>
              <w:bottom w:val="single" w:sz="4" w:space="0" w:color="auto"/>
            </w:tcBorders>
          </w:tcPr>
          <w:p w14:paraId="2696BF0D" w14:textId="77777777" w:rsidR="000371E6" w:rsidRPr="00A7429F" w:rsidRDefault="000371E6" w:rsidP="000371E6">
            <w:pPr>
              <w:tabs>
                <w:tab w:val="left" w:pos="360"/>
              </w:tabs>
              <w:spacing w:after="0" w:line="240" w:lineRule="auto"/>
              <w:rPr>
                <w:rFonts w:ascii="Arial" w:hAnsi="Arial" w:cs="Arial"/>
                <w:bCs/>
                <w:sz w:val="20"/>
                <w:szCs w:val="20"/>
                <w:lang w:val="en-US"/>
              </w:rPr>
            </w:pPr>
            <w:r w:rsidRPr="00A7429F">
              <w:rPr>
                <w:rFonts w:ascii="Arial" w:hAnsi="Arial" w:cs="Arial"/>
                <w:bCs/>
                <w:sz w:val="20"/>
                <w:szCs w:val="20"/>
                <w:lang w:val="en-US"/>
              </w:rPr>
              <w:lastRenderedPageBreak/>
              <w:t>NIHLR 6</w:t>
            </w:r>
          </w:p>
          <w:p w14:paraId="002C205B" w14:textId="77777777" w:rsidR="000371E6" w:rsidRPr="00A7429F" w:rsidRDefault="000371E6" w:rsidP="000371E6">
            <w:pPr>
              <w:tabs>
                <w:tab w:val="left" w:pos="360"/>
              </w:tabs>
              <w:spacing w:after="0" w:line="240" w:lineRule="auto"/>
              <w:rPr>
                <w:rFonts w:ascii="Arial" w:hAnsi="Arial" w:cs="Arial"/>
                <w:bCs/>
                <w:sz w:val="20"/>
                <w:szCs w:val="20"/>
                <w:lang w:val="en-US"/>
              </w:rPr>
            </w:pPr>
            <w:r w:rsidRPr="00A7429F">
              <w:rPr>
                <w:rFonts w:ascii="Arial" w:hAnsi="Arial" w:cs="Arial"/>
                <w:bCs/>
                <w:sz w:val="20"/>
                <w:szCs w:val="20"/>
                <w:lang w:val="en-US"/>
              </w:rPr>
              <w:t>NIHLR 8</w:t>
            </w:r>
          </w:p>
          <w:p w14:paraId="37E1F33D" w14:textId="77777777" w:rsidR="000371E6" w:rsidRPr="00A7429F" w:rsidRDefault="000371E6" w:rsidP="000371E6">
            <w:pPr>
              <w:tabs>
                <w:tab w:val="left" w:pos="360"/>
              </w:tabs>
              <w:spacing w:after="0" w:line="240" w:lineRule="auto"/>
              <w:rPr>
                <w:rFonts w:ascii="Arial" w:hAnsi="Arial" w:cs="Arial"/>
                <w:bCs/>
                <w:sz w:val="20"/>
                <w:szCs w:val="20"/>
                <w:lang w:val="en-US"/>
              </w:rPr>
            </w:pPr>
          </w:p>
          <w:p w14:paraId="723D3D21" w14:textId="77777777" w:rsidR="000371E6" w:rsidRPr="00A7429F" w:rsidRDefault="000371E6" w:rsidP="000371E6">
            <w:pPr>
              <w:tabs>
                <w:tab w:val="left" w:pos="360"/>
              </w:tabs>
              <w:spacing w:after="0" w:line="240" w:lineRule="auto"/>
              <w:rPr>
                <w:rFonts w:ascii="Arial" w:hAnsi="Arial" w:cs="Arial"/>
                <w:bCs/>
                <w:sz w:val="20"/>
                <w:szCs w:val="20"/>
                <w:lang w:val="en-US"/>
              </w:rPr>
            </w:pPr>
          </w:p>
        </w:tc>
      </w:tr>
      <w:tr w:rsidR="000371E6" w:rsidRPr="00CB37FB" w14:paraId="53A272E6" w14:textId="77777777" w:rsidTr="007426D0">
        <w:trPr>
          <w:trHeight w:val="567"/>
        </w:trPr>
        <w:tc>
          <w:tcPr>
            <w:tcW w:w="2127" w:type="dxa"/>
            <w:tcBorders>
              <w:bottom w:val="single" w:sz="4" w:space="0" w:color="auto"/>
            </w:tcBorders>
          </w:tcPr>
          <w:p w14:paraId="15E92996" w14:textId="77777777" w:rsidR="000371E6" w:rsidRPr="00A7429F" w:rsidRDefault="000371E6">
            <w:pPr>
              <w:pStyle w:val="ListParagraph"/>
              <w:numPr>
                <w:ilvl w:val="0"/>
                <w:numId w:val="93"/>
              </w:numPr>
              <w:tabs>
                <w:tab w:val="left" w:pos="360"/>
              </w:tabs>
              <w:spacing w:after="0" w:line="240" w:lineRule="auto"/>
              <w:ind w:left="284" w:hanging="284"/>
              <w:rPr>
                <w:rFonts w:ascii="Arial" w:hAnsi="Arial" w:cs="Arial"/>
                <w:bCs/>
                <w:sz w:val="20"/>
                <w:szCs w:val="20"/>
                <w:lang w:val="en-US"/>
              </w:rPr>
            </w:pPr>
            <w:r w:rsidRPr="00A7429F">
              <w:rPr>
                <w:rFonts w:ascii="Arial" w:hAnsi="Arial" w:cs="Arial"/>
                <w:bCs/>
                <w:sz w:val="20"/>
                <w:szCs w:val="20"/>
                <w:lang w:val="en-US"/>
              </w:rPr>
              <w:t>Work performed in hot / rainy and windy environments</w:t>
            </w:r>
          </w:p>
        </w:tc>
        <w:tc>
          <w:tcPr>
            <w:tcW w:w="2808" w:type="dxa"/>
            <w:tcBorders>
              <w:bottom w:val="single" w:sz="4" w:space="0" w:color="auto"/>
            </w:tcBorders>
          </w:tcPr>
          <w:p w14:paraId="2CED1A3D" w14:textId="77777777" w:rsidR="000371E6" w:rsidRPr="00A7429F" w:rsidRDefault="000371E6" w:rsidP="000371E6">
            <w:pPr>
              <w:tabs>
                <w:tab w:val="left" w:pos="360"/>
              </w:tabs>
              <w:spacing w:after="0" w:line="240" w:lineRule="auto"/>
              <w:rPr>
                <w:rFonts w:ascii="Arial" w:hAnsi="Arial" w:cs="Arial"/>
                <w:bCs/>
                <w:sz w:val="20"/>
                <w:szCs w:val="20"/>
                <w:lang w:val="en-US"/>
              </w:rPr>
            </w:pPr>
            <w:r w:rsidRPr="00A7429F">
              <w:rPr>
                <w:rFonts w:ascii="Arial" w:hAnsi="Arial" w:cs="Arial"/>
                <w:bCs/>
                <w:sz w:val="20"/>
                <w:szCs w:val="20"/>
                <w:lang w:val="en-US"/>
              </w:rPr>
              <w:t>Possible ill health effects such as heat stroke or skin cancer due to prolonged exposure to direct sunlight. Possible ill health due to colds and fever from working in cold environments</w:t>
            </w:r>
          </w:p>
        </w:tc>
        <w:tc>
          <w:tcPr>
            <w:tcW w:w="7681" w:type="dxa"/>
            <w:tcBorders>
              <w:bottom w:val="single" w:sz="4" w:space="0" w:color="auto"/>
            </w:tcBorders>
          </w:tcPr>
          <w:p w14:paraId="1F145939" w14:textId="77777777" w:rsidR="000371E6" w:rsidRPr="00A7429F" w:rsidRDefault="000371E6" w:rsidP="000371E6">
            <w:pPr>
              <w:tabs>
                <w:tab w:val="left" w:pos="360"/>
              </w:tabs>
              <w:spacing w:after="0" w:line="240" w:lineRule="auto"/>
              <w:rPr>
                <w:rFonts w:ascii="Arial" w:hAnsi="Arial" w:cs="Arial"/>
                <w:bCs/>
                <w:sz w:val="20"/>
                <w:szCs w:val="20"/>
                <w:lang w:val="en-US"/>
              </w:rPr>
            </w:pPr>
            <w:r w:rsidRPr="00A7429F">
              <w:rPr>
                <w:rFonts w:ascii="Arial" w:hAnsi="Arial" w:cs="Arial"/>
                <w:bCs/>
                <w:sz w:val="20"/>
                <w:szCs w:val="20"/>
                <w:lang w:val="en-US"/>
              </w:rPr>
              <w:t>The following requirements to be complied with:</w:t>
            </w:r>
          </w:p>
          <w:p w14:paraId="6AAFA8FC" w14:textId="77777777" w:rsidR="000371E6" w:rsidRPr="00A7429F" w:rsidRDefault="000371E6">
            <w:pPr>
              <w:numPr>
                <w:ilvl w:val="0"/>
                <w:numId w:val="62"/>
              </w:numPr>
              <w:tabs>
                <w:tab w:val="left" w:pos="360"/>
              </w:tabs>
              <w:spacing w:after="0" w:line="240" w:lineRule="auto"/>
              <w:rPr>
                <w:rFonts w:ascii="Arial" w:hAnsi="Arial" w:cs="Arial"/>
                <w:bCs/>
                <w:sz w:val="20"/>
                <w:szCs w:val="20"/>
                <w:lang w:val="en-US"/>
              </w:rPr>
            </w:pPr>
            <w:r w:rsidRPr="00A7429F">
              <w:rPr>
                <w:rFonts w:ascii="Arial" w:hAnsi="Arial" w:cs="Arial"/>
                <w:bCs/>
                <w:sz w:val="20"/>
                <w:szCs w:val="20"/>
                <w:lang w:val="en-US"/>
              </w:rPr>
              <w:t>All staff members to be trained in the dangers of exposure to excessive heat and the illnesses associated with heat exposure;</w:t>
            </w:r>
          </w:p>
          <w:p w14:paraId="6FF2BE1C" w14:textId="77777777" w:rsidR="000371E6" w:rsidRPr="00A7429F" w:rsidRDefault="000371E6">
            <w:pPr>
              <w:numPr>
                <w:ilvl w:val="0"/>
                <w:numId w:val="62"/>
              </w:numPr>
              <w:tabs>
                <w:tab w:val="left" w:pos="360"/>
              </w:tabs>
              <w:spacing w:after="0" w:line="240" w:lineRule="auto"/>
              <w:rPr>
                <w:rFonts w:ascii="Arial" w:hAnsi="Arial" w:cs="Arial"/>
                <w:bCs/>
                <w:sz w:val="20"/>
                <w:szCs w:val="20"/>
                <w:lang w:val="en-US"/>
              </w:rPr>
            </w:pPr>
            <w:r w:rsidRPr="00A7429F">
              <w:rPr>
                <w:rFonts w:ascii="Arial" w:hAnsi="Arial" w:cs="Arial"/>
                <w:bCs/>
                <w:sz w:val="20"/>
                <w:szCs w:val="20"/>
                <w:lang w:val="en-US"/>
              </w:rPr>
              <w:t>First aid equipment and qualified first aiders to be available at all times;</w:t>
            </w:r>
          </w:p>
          <w:p w14:paraId="4E742DF5" w14:textId="77777777" w:rsidR="000371E6" w:rsidRPr="00A7429F" w:rsidRDefault="000371E6">
            <w:pPr>
              <w:numPr>
                <w:ilvl w:val="0"/>
                <w:numId w:val="62"/>
              </w:numPr>
              <w:tabs>
                <w:tab w:val="left" w:pos="360"/>
              </w:tabs>
              <w:spacing w:after="0" w:line="240" w:lineRule="auto"/>
              <w:rPr>
                <w:rFonts w:ascii="Arial" w:hAnsi="Arial" w:cs="Arial"/>
                <w:bCs/>
                <w:sz w:val="20"/>
                <w:szCs w:val="20"/>
                <w:lang w:val="en-US"/>
              </w:rPr>
            </w:pPr>
            <w:r w:rsidRPr="00A7429F">
              <w:rPr>
                <w:rFonts w:ascii="Arial" w:hAnsi="Arial" w:cs="Arial"/>
                <w:bCs/>
                <w:sz w:val="20"/>
                <w:szCs w:val="20"/>
                <w:lang w:val="en-US"/>
              </w:rPr>
              <w:t>Employees to be acclimatized prior to being required to perform work in hot environments;</w:t>
            </w:r>
          </w:p>
          <w:p w14:paraId="5A13FE86" w14:textId="77777777" w:rsidR="000371E6" w:rsidRPr="00A7429F" w:rsidRDefault="000371E6">
            <w:pPr>
              <w:numPr>
                <w:ilvl w:val="0"/>
                <w:numId w:val="62"/>
              </w:numPr>
              <w:tabs>
                <w:tab w:val="left" w:pos="360"/>
              </w:tabs>
              <w:spacing w:after="0" w:line="240" w:lineRule="auto"/>
              <w:rPr>
                <w:rFonts w:ascii="Arial" w:hAnsi="Arial" w:cs="Arial"/>
                <w:bCs/>
                <w:sz w:val="20"/>
                <w:szCs w:val="20"/>
                <w:lang w:val="en-US"/>
              </w:rPr>
            </w:pPr>
            <w:r w:rsidRPr="00A7429F">
              <w:rPr>
                <w:rFonts w:ascii="Arial" w:hAnsi="Arial" w:cs="Arial"/>
                <w:bCs/>
                <w:sz w:val="20"/>
                <w:szCs w:val="20"/>
                <w:lang w:val="en-US"/>
              </w:rPr>
              <w:t>Ample quantities of drinking water to be available on site; and</w:t>
            </w:r>
          </w:p>
          <w:p w14:paraId="4C183172" w14:textId="77777777" w:rsidR="000371E6" w:rsidRPr="00A7429F" w:rsidRDefault="000371E6">
            <w:pPr>
              <w:numPr>
                <w:ilvl w:val="0"/>
                <w:numId w:val="62"/>
              </w:numPr>
              <w:tabs>
                <w:tab w:val="left" w:pos="360"/>
              </w:tabs>
              <w:spacing w:after="0" w:line="240" w:lineRule="auto"/>
              <w:rPr>
                <w:rFonts w:ascii="Arial" w:hAnsi="Arial" w:cs="Arial"/>
                <w:bCs/>
                <w:sz w:val="20"/>
                <w:szCs w:val="20"/>
                <w:lang w:val="en-US"/>
              </w:rPr>
            </w:pPr>
            <w:r w:rsidRPr="00A7429F">
              <w:rPr>
                <w:rFonts w:ascii="Arial" w:hAnsi="Arial" w:cs="Arial"/>
                <w:bCs/>
                <w:sz w:val="20"/>
                <w:szCs w:val="20"/>
                <w:lang w:val="en-US"/>
              </w:rPr>
              <w:t xml:space="preserve">Employees to be provided and be required to wear the required personal protective equipment and sun creams. </w:t>
            </w:r>
          </w:p>
          <w:p w14:paraId="38963427" w14:textId="63BD1375" w:rsidR="000371E6" w:rsidRPr="00A7429F" w:rsidRDefault="000371E6">
            <w:pPr>
              <w:numPr>
                <w:ilvl w:val="0"/>
                <w:numId w:val="62"/>
              </w:numPr>
              <w:tabs>
                <w:tab w:val="left" w:pos="360"/>
              </w:tabs>
              <w:spacing w:after="0" w:line="240" w:lineRule="auto"/>
              <w:rPr>
                <w:rFonts w:ascii="Arial" w:hAnsi="Arial" w:cs="Arial"/>
                <w:bCs/>
                <w:sz w:val="20"/>
                <w:szCs w:val="20"/>
                <w:lang w:val="en-US"/>
              </w:rPr>
            </w:pPr>
            <w:r w:rsidRPr="00A7429F">
              <w:rPr>
                <w:rFonts w:ascii="Arial" w:hAnsi="Arial" w:cs="Arial"/>
                <w:bCs/>
                <w:sz w:val="20"/>
                <w:szCs w:val="20"/>
                <w:lang w:val="en-US"/>
              </w:rPr>
              <w:t>Flue vaccines to be encouraged in projects that will be working through winter and rainy seasons</w:t>
            </w:r>
          </w:p>
        </w:tc>
        <w:tc>
          <w:tcPr>
            <w:tcW w:w="2552" w:type="dxa"/>
            <w:tcBorders>
              <w:bottom w:val="single" w:sz="4" w:space="0" w:color="auto"/>
            </w:tcBorders>
          </w:tcPr>
          <w:p w14:paraId="7F312A52" w14:textId="30A9C57E" w:rsidR="000371E6" w:rsidRDefault="003A2A2B" w:rsidP="000371E6">
            <w:pPr>
              <w:tabs>
                <w:tab w:val="left" w:pos="360"/>
              </w:tabs>
              <w:spacing w:after="0" w:line="240" w:lineRule="auto"/>
              <w:rPr>
                <w:rFonts w:ascii="Arial" w:hAnsi="Arial" w:cs="Arial"/>
                <w:bCs/>
                <w:sz w:val="20"/>
                <w:szCs w:val="20"/>
                <w:lang w:val="en-US"/>
              </w:rPr>
            </w:pPr>
            <w:r>
              <w:rPr>
                <w:rFonts w:ascii="Arial" w:hAnsi="Arial" w:cs="Arial"/>
                <w:bCs/>
                <w:sz w:val="20"/>
                <w:szCs w:val="20"/>
                <w:lang w:val="en-US"/>
              </w:rPr>
              <w:t>OHS Act –</w:t>
            </w:r>
          </w:p>
          <w:p w14:paraId="755B88F7" w14:textId="774DF229" w:rsidR="003A2A2B" w:rsidRPr="00A7429F" w:rsidRDefault="003A2A2B" w:rsidP="000371E6">
            <w:pPr>
              <w:tabs>
                <w:tab w:val="left" w:pos="360"/>
              </w:tabs>
              <w:spacing w:after="0" w:line="240" w:lineRule="auto"/>
              <w:rPr>
                <w:rFonts w:ascii="Arial" w:hAnsi="Arial" w:cs="Arial"/>
                <w:bCs/>
                <w:sz w:val="20"/>
                <w:szCs w:val="20"/>
                <w:lang w:val="en-US"/>
              </w:rPr>
            </w:pPr>
            <w:r>
              <w:rPr>
                <w:rFonts w:ascii="Arial" w:hAnsi="Arial" w:cs="Arial"/>
                <w:bCs/>
                <w:sz w:val="20"/>
                <w:szCs w:val="20"/>
                <w:lang w:val="en-US"/>
              </w:rPr>
              <w:t>Environmental Regulations for Workplaces</w:t>
            </w:r>
          </w:p>
        </w:tc>
      </w:tr>
      <w:tr w:rsidR="000371E6" w:rsidRPr="00CB37FB" w14:paraId="2BF0365C" w14:textId="77777777" w:rsidTr="007426D0">
        <w:trPr>
          <w:cantSplit/>
          <w:trHeight w:val="290"/>
        </w:trPr>
        <w:tc>
          <w:tcPr>
            <w:tcW w:w="15168" w:type="dxa"/>
            <w:gridSpan w:val="4"/>
            <w:shd w:val="clear" w:color="auto" w:fill="F3F3F3"/>
          </w:tcPr>
          <w:p w14:paraId="1A1ED579" w14:textId="77777777" w:rsidR="000371E6" w:rsidRPr="00CB37FB" w:rsidRDefault="000371E6" w:rsidP="000371E6">
            <w:pPr>
              <w:tabs>
                <w:tab w:val="left" w:pos="360"/>
              </w:tabs>
              <w:spacing w:after="0" w:line="240" w:lineRule="auto"/>
              <w:jc w:val="center"/>
              <w:rPr>
                <w:rFonts w:cs="Arial"/>
                <w:b/>
                <w:sz w:val="24"/>
                <w:lang w:val="en-US"/>
              </w:rPr>
            </w:pPr>
            <w:r w:rsidRPr="00CB37FB">
              <w:rPr>
                <w:rFonts w:cs="Arial"/>
                <w:b/>
                <w:sz w:val="24"/>
                <w:lang w:val="en-US"/>
              </w:rPr>
              <w:t>HOUSEKEEPING AND FIRE PRECAUTIONARY MEASURES</w:t>
            </w:r>
          </w:p>
        </w:tc>
      </w:tr>
      <w:tr w:rsidR="000371E6" w:rsidRPr="00CB37FB" w14:paraId="5A6FD890" w14:textId="77777777" w:rsidTr="007426D0">
        <w:trPr>
          <w:trHeight w:val="567"/>
        </w:trPr>
        <w:tc>
          <w:tcPr>
            <w:tcW w:w="2127" w:type="dxa"/>
          </w:tcPr>
          <w:p w14:paraId="39623220" w14:textId="77777777" w:rsidR="000371E6" w:rsidRPr="00AE309B" w:rsidRDefault="000371E6">
            <w:pPr>
              <w:pStyle w:val="ListParagraph"/>
              <w:numPr>
                <w:ilvl w:val="0"/>
                <w:numId w:val="93"/>
              </w:numPr>
              <w:tabs>
                <w:tab w:val="left" w:pos="360"/>
              </w:tabs>
              <w:spacing w:after="0" w:line="240" w:lineRule="auto"/>
              <w:ind w:left="284" w:hanging="284"/>
              <w:rPr>
                <w:rFonts w:ascii="Arial" w:hAnsi="Arial" w:cs="Arial"/>
                <w:bCs/>
                <w:sz w:val="20"/>
                <w:szCs w:val="20"/>
                <w:lang w:val="en-US"/>
              </w:rPr>
            </w:pPr>
            <w:r w:rsidRPr="00AE309B">
              <w:rPr>
                <w:rFonts w:ascii="Arial" w:hAnsi="Arial" w:cs="Arial"/>
                <w:bCs/>
                <w:sz w:val="20"/>
                <w:szCs w:val="20"/>
                <w:lang w:val="en-US"/>
              </w:rPr>
              <w:t xml:space="preserve">Storage of flammable / </w:t>
            </w:r>
            <w:r w:rsidRPr="00AE309B">
              <w:rPr>
                <w:rFonts w:ascii="Arial" w:hAnsi="Arial" w:cs="Arial"/>
                <w:bCs/>
                <w:sz w:val="20"/>
                <w:szCs w:val="20"/>
                <w:lang w:val="en-US"/>
              </w:rPr>
              <w:lastRenderedPageBreak/>
              <w:t xml:space="preserve">Hazardous Chemicals </w:t>
            </w:r>
          </w:p>
        </w:tc>
        <w:tc>
          <w:tcPr>
            <w:tcW w:w="2808" w:type="dxa"/>
          </w:tcPr>
          <w:p w14:paraId="0729D324" w14:textId="77777777" w:rsidR="000371E6" w:rsidRPr="00AE309B" w:rsidRDefault="000371E6" w:rsidP="000371E6">
            <w:pPr>
              <w:tabs>
                <w:tab w:val="left" w:pos="360"/>
              </w:tabs>
              <w:spacing w:after="0" w:line="240" w:lineRule="auto"/>
              <w:rPr>
                <w:rFonts w:ascii="Arial" w:hAnsi="Arial" w:cs="Arial"/>
                <w:bCs/>
                <w:sz w:val="20"/>
                <w:szCs w:val="20"/>
                <w:lang w:val="en-US"/>
              </w:rPr>
            </w:pPr>
            <w:r w:rsidRPr="00AE309B">
              <w:rPr>
                <w:rFonts w:ascii="Arial" w:hAnsi="Arial" w:cs="Arial"/>
                <w:bCs/>
                <w:sz w:val="20"/>
                <w:szCs w:val="20"/>
                <w:lang w:val="en-US"/>
              </w:rPr>
              <w:lastRenderedPageBreak/>
              <w:t xml:space="preserve">The storage of flammable liquids could increase the </w:t>
            </w:r>
            <w:r w:rsidRPr="00AE309B">
              <w:rPr>
                <w:rFonts w:ascii="Arial" w:hAnsi="Arial" w:cs="Arial"/>
                <w:bCs/>
                <w:sz w:val="20"/>
                <w:szCs w:val="20"/>
                <w:lang w:val="en-US"/>
              </w:rPr>
              <w:lastRenderedPageBreak/>
              <w:t>risk of fires and result in spillages.</w:t>
            </w:r>
          </w:p>
        </w:tc>
        <w:tc>
          <w:tcPr>
            <w:tcW w:w="7681" w:type="dxa"/>
          </w:tcPr>
          <w:p w14:paraId="6A95B390" w14:textId="77777777" w:rsidR="000371E6" w:rsidRPr="00AE309B" w:rsidRDefault="000371E6" w:rsidP="000371E6">
            <w:pPr>
              <w:tabs>
                <w:tab w:val="left" w:pos="360"/>
              </w:tabs>
              <w:spacing w:after="0" w:line="240" w:lineRule="auto"/>
              <w:rPr>
                <w:rFonts w:ascii="Arial" w:hAnsi="Arial" w:cs="Arial"/>
                <w:bCs/>
                <w:sz w:val="20"/>
                <w:szCs w:val="20"/>
                <w:lang w:val="en-US"/>
              </w:rPr>
            </w:pPr>
            <w:r w:rsidRPr="00AE309B">
              <w:rPr>
                <w:rFonts w:ascii="Arial" w:hAnsi="Arial" w:cs="Arial"/>
                <w:bCs/>
                <w:sz w:val="20"/>
                <w:szCs w:val="20"/>
                <w:lang w:val="en-US"/>
              </w:rPr>
              <w:lastRenderedPageBreak/>
              <w:t>The following requirements to be complied with:</w:t>
            </w:r>
          </w:p>
          <w:p w14:paraId="0C1690F4" w14:textId="77777777" w:rsidR="000371E6" w:rsidRPr="00AE309B" w:rsidRDefault="000371E6">
            <w:pPr>
              <w:numPr>
                <w:ilvl w:val="0"/>
                <w:numId w:val="50"/>
              </w:numPr>
              <w:tabs>
                <w:tab w:val="left" w:pos="360"/>
              </w:tabs>
              <w:spacing w:after="0" w:line="240" w:lineRule="auto"/>
              <w:rPr>
                <w:rFonts w:ascii="Arial" w:hAnsi="Arial" w:cs="Arial"/>
                <w:bCs/>
                <w:sz w:val="20"/>
                <w:szCs w:val="20"/>
                <w:lang w:val="en-US"/>
              </w:rPr>
            </w:pPr>
            <w:r w:rsidRPr="00AE309B">
              <w:rPr>
                <w:rFonts w:ascii="Arial" w:hAnsi="Arial" w:cs="Arial"/>
                <w:bCs/>
                <w:sz w:val="20"/>
                <w:szCs w:val="20"/>
                <w:lang w:val="en-US"/>
              </w:rPr>
              <w:lastRenderedPageBreak/>
              <w:t>Not more than 40 litres to be stored as per SANS 10400. Quantities in excess of 40 liters are to be stored in a flammable liquid store or cabinet specially constructed for this purpose;</w:t>
            </w:r>
          </w:p>
          <w:p w14:paraId="58C39ADC" w14:textId="77777777" w:rsidR="000371E6" w:rsidRPr="00AE309B" w:rsidRDefault="000371E6">
            <w:pPr>
              <w:numPr>
                <w:ilvl w:val="0"/>
                <w:numId w:val="50"/>
              </w:numPr>
              <w:tabs>
                <w:tab w:val="left" w:pos="360"/>
              </w:tabs>
              <w:spacing w:after="0" w:line="240" w:lineRule="auto"/>
              <w:rPr>
                <w:rFonts w:ascii="Arial" w:hAnsi="Arial" w:cs="Arial"/>
                <w:bCs/>
                <w:sz w:val="20"/>
                <w:szCs w:val="20"/>
                <w:lang w:val="en-US"/>
              </w:rPr>
            </w:pPr>
            <w:r w:rsidRPr="00AE309B">
              <w:rPr>
                <w:rFonts w:ascii="Arial" w:hAnsi="Arial" w:cs="Arial"/>
                <w:bCs/>
                <w:sz w:val="20"/>
                <w:szCs w:val="20"/>
                <w:lang w:val="en-US"/>
              </w:rPr>
              <w:t>Sufficient amounts of fire fighting equipment to be kept available on the premises;</w:t>
            </w:r>
          </w:p>
          <w:p w14:paraId="6318C8EE" w14:textId="77777777" w:rsidR="000371E6" w:rsidRPr="00AE309B" w:rsidRDefault="000371E6">
            <w:pPr>
              <w:numPr>
                <w:ilvl w:val="0"/>
                <w:numId w:val="50"/>
              </w:numPr>
              <w:tabs>
                <w:tab w:val="left" w:pos="360"/>
              </w:tabs>
              <w:spacing w:after="0" w:line="240" w:lineRule="auto"/>
              <w:rPr>
                <w:rFonts w:ascii="Arial" w:hAnsi="Arial" w:cs="Arial"/>
                <w:bCs/>
                <w:sz w:val="20"/>
                <w:szCs w:val="20"/>
                <w:lang w:val="en-US"/>
              </w:rPr>
            </w:pPr>
            <w:r w:rsidRPr="00AE309B">
              <w:rPr>
                <w:rFonts w:ascii="Arial" w:hAnsi="Arial" w:cs="Arial"/>
                <w:bCs/>
                <w:sz w:val="20"/>
                <w:szCs w:val="20"/>
                <w:lang w:val="en-US"/>
              </w:rPr>
              <w:t>All staff to be trained in the use of the fire fighting equipment; and</w:t>
            </w:r>
          </w:p>
          <w:p w14:paraId="48E13897" w14:textId="77777777" w:rsidR="000371E6" w:rsidRPr="00AE309B" w:rsidRDefault="000371E6">
            <w:pPr>
              <w:numPr>
                <w:ilvl w:val="0"/>
                <w:numId w:val="50"/>
              </w:numPr>
              <w:tabs>
                <w:tab w:val="left" w:pos="360"/>
              </w:tabs>
              <w:spacing w:after="0" w:line="240" w:lineRule="auto"/>
              <w:rPr>
                <w:rFonts w:ascii="Arial" w:hAnsi="Arial" w:cs="Arial"/>
                <w:bCs/>
                <w:sz w:val="20"/>
                <w:szCs w:val="20"/>
                <w:lang w:val="en-US"/>
              </w:rPr>
            </w:pPr>
            <w:r w:rsidRPr="00AE309B">
              <w:rPr>
                <w:rFonts w:ascii="Arial" w:hAnsi="Arial" w:cs="Arial"/>
                <w:bCs/>
                <w:sz w:val="20"/>
                <w:szCs w:val="20"/>
                <w:lang w:val="en-US"/>
              </w:rPr>
              <w:t>All fire fighting equipment to be inspected by a Competent Person appointed for this purpose.</w:t>
            </w:r>
          </w:p>
          <w:p w14:paraId="0344C270" w14:textId="77777777" w:rsidR="000371E6" w:rsidRPr="00AE309B" w:rsidRDefault="000371E6">
            <w:pPr>
              <w:numPr>
                <w:ilvl w:val="0"/>
                <w:numId w:val="50"/>
              </w:numPr>
              <w:tabs>
                <w:tab w:val="left" w:pos="360"/>
              </w:tabs>
              <w:spacing w:after="0" w:line="240" w:lineRule="auto"/>
              <w:rPr>
                <w:rFonts w:ascii="Arial" w:hAnsi="Arial" w:cs="Arial"/>
                <w:bCs/>
                <w:sz w:val="20"/>
                <w:szCs w:val="20"/>
                <w:lang w:val="en-US"/>
              </w:rPr>
            </w:pPr>
            <w:r w:rsidRPr="00AE309B">
              <w:rPr>
                <w:rFonts w:ascii="Arial" w:hAnsi="Arial" w:cs="Arial"/>
                <w:bCs/>
                <w:sz w:val="20"/>
                <w:szCs w:val="20"/>
                <w:lang w:val="en-US"/>
              </w:rPr>
              <w:t>All flammable liquids to be labeled properly</w:t>
            </w:r>
          </w:p>
          <w:p w14:paraId="7FE40465" w14:textId="77777777" w:rsidR="000371E6" w:rsidRPr="00AE309B" w:rsidRDefault="000371E6">
            <w:pPr>
              <w:numPr>
                <w:ilvl w:val="0"/>
                <w:numId w:val="50"/>
              </w:numPr>
              <w:tabs>
                <w:tab w:val="left" w:pos="360"/>
              </w:tabs>
              <w:spacing w:after="120" w:line="240" w:lineRule="auto"/>
              <w:ind w:left="714" w:hanging="357"/>
              <w:rPr>
                <w:rFonts w:ascii="Arial" w:hAnsi="Arial" w:cs="Arial"/>
                <w:bCs/>
                <w:sz w:val="20"/>
                <w:szCs w:val="20"/>
                <w:lang w:val="en-US"/>
              </w:rPr>
            </w:pPr>
            <w:r w:rsidRPr="00AE309B">
              <w:rPr>
                <w:rFonts w:ascii="Arial" w:hAnsi="Arial" w:cs="Arial"/>
                <w:bCs/>
                <w:sz w:val="20"/>
                <w:szCs w:val="20"/>
                <w:lang w:val="en-US"/>
              </w:rPr>
              <w:t>Work instruction on how to deal with the spillage to be available.</w:t>
            </w:r>
          </w:p>
        </w:tc>
        <w:tc>
          <w:tcPr>
            <w:tcW w:w="2552" w:type="dxa"/>
          </w:tcPr>
          <w:p w14:paraId="6989A25C" w14:textId="77777777" w:rsidR="000371E6" w:rsidRPr="00AE309B" w:rsidRDefault="000371E6" w:rsidP="000371E6">
            <w:pPr>
              <w:tabs>
                <w:tab w:val="left" w:pos="360"/>
              </w:tabs>
              <w:spacing w:after="0" w:line="240" w:lineRule="auto"/>
              <w:rPr>
                <w:rFonts w:ascii="Arial" w:hAnsi="Arial" w:cs="Arial"/>
                <w:bCs/>
                <w:sz w:val="20"/>
                <w:szCs w:val="20"/>
                <w:lang w:val="en-US"/>
              </w:rPr>
            </w:pPr>
            <w:r w:rsidRPr="00AE309B">
              <w:rPr>
                <w:rFonts w:ascii="Arial" w:hAnsi="Arial" w:cs="Arial"/>
                <w:bCs/>
                <w:sz w:val="20"/>
                <w:szCs w:val="20"/>
                <w:lang w:val="en-US"/>
              </w:rPr>
              <w:lastRenderedPageBreak/>
              <w:t>GSR 4</w:t>
            </w:r>
          </w:p>
          <w:p w14:paraId="60268427" w14:textId="77777777" w:rsidR="000371E6" w:rsidRPr="00AE309B" w:rsidRDefault="000371E6" w:rsidP="000371E6">
            <w:pPr>
              <w:tabs>
                <w:tab w:val="left" w:pos="360"/>
              </w:tabs>
              <w:spacing w:after="0" w:line="240" w:lineRule="auto"/>
              <w:rPr>
                <w:rFonts w:ascii="Arial" w:hAnsi="Arial" w:cs="Arial"/>
                <w:bCs/>
                <w:sz w:val="20"/>
                <w:szCs w:val="20"/>
                <w:lang w:val="en-US"/>
              </w:rPr>
            </w:pPr>
            <w:r w:rsidRPr="00AE309B">
              <w:rPr>
                <w:rFonts w:ascii="Arial" w:hAnsi="Arial" w:cs="Arial"/>
                <w:bCs/>
                <w:sz w:val="20"/>
                <w:szCs w:val="20"/>
                <w:lang w:val="en-US"/>
              </w:rPr>
              <w:t>HCSR 9A</w:t>
            </w:r>
          </w:p>
          <w:p w14:paraId="40A8B91D" w14:textId="77777777" w:rsidR="000371E6" w:rsidRPr="00AE309B" w:rsidRDefault="000371E6" w:rsidP="000371E6">
            <w:pPr>
              <w:tabs>
                <w:tab w:val="left" w:pos="360"/>
              </w:tabs>
              <w:spacing w:after="0" w:line="240" w:lineRule="auto"/>
              <w:rPr>
                <w:rFonts w:ascii="Arial" w:hAnsi="Arial" w:cs="Arial"/>
                <w:bCs/>
                <w:sz w:val="20"/>
                <w:szCs w:val="20"/>
                <w:lang w:val="en-US"/>
              </w:rPr>
            </w:pPr>
            <w:r w:rsidRPr="00AE309B">
              <w:rPr>
                <w:rFonts w:ascii="Arial" w:hAnsi="Arial" w:cs="Arial"/>
                <w:bCs/>
                <w:sz w:val="20"/>
                <w:szCs w:val="20"/>
                <w:lang w:val="en-US"/>
              </w:rPr>
              <w:t>MSDS</w:t>
            </w:r>
          </w:p>
          <w:p w14:paraId="23D26B6C" w14:textId="147B9A19" w:rsidR="000371E6" w:rsidRPr="00AE309B" w:rsidRDefault="000371E6" w:rsidP="000371E6">
            <w:pPr>
              <w:tabs>
                <w:tab w:val="left" w:pos="360"/>
              </w:tabs>
              <w:spacing w:after="0" w:line="240" w:lineRule="auto"/>
              <w:rPr>
                <w:rFonts w:ascii="Arial" w:hAnsi="Arial" w:cs="Arial"/>
                <w:bCs/>
                <w:sz w:val="20"/>
                <w:szCs w:val="20"/>
                <w:lang w:val="en-US"/>
              </w:rPr>
            </w:pPr>
            <w:r w:rsidRPr="00AE309B">
              <w:rPr>
                <w:rFonts w:ascii="Arial" w:hAnsi="Arial" w:cs="Arial"/>
                <w:bCs/>
                <w:sz w:val="20"/>
                <w:szCs w:val="20"/>
                <w:lang w:val="en-US"/>
              </w:rPr>
              <w:lastRenderedPageBreak/>
              <w:t>HC</w:t>
            </w:r>
            <w:r>
              <w:rPr>
                <w:rFonts w:ascii="Arial" w:hAnsi="Arial" w:cs="Arial"/>
                <w:bCs/>
                <w:sz w:val="20"/>
                <w:szCs w:val="20"/>
                <w:lang w:val="en-US"/>
              </w:rPr>
              <w:t>A</w:t>
            </w:r>
            <w:r w:rsidRPr="00AE309B">
              <w:rPr>
                <w:rFonts w:ascii="Arial" w:hAnsi="Arial" w:cs="Arial"/>
                <w:bCs/>
                <w:sz w:val="20"/>
                <w:szCs w:val="20"/>
                <w:lang w:val="en-US"/>
              </w:rPr>
              <w:t xml:space="preserve">R </w:t>
            </w:r>
          </w:p>
        </w:tc>
      </w:tr>
      <w:tr w:rsidR="000371E6" w:rsidRPr="00CB37FB" w14:paraId="2416CA9A" w14:textId="77777777" w:rsidTr="007426D0">
        <w:trPr>
          <w:trHeight w:val="567"/>
        </w:trPr>
        <w:tc>
          <w:tcPr>
            <w:tcW w:w="2127" w:type="dxa"/>
          </w:tcPr>
          <w:p w14:paraId="0FD3ED59" w14:textId="77777777" w:rsidR="000371E6" w:rsidRPr="00AE309B" w:rsidRDefault="000371E6">
            <w:pPr>
              <w:pStyle w:val="ListParagraph"/>
              <w:numPr>
                <w:ilvl w:val="0"/>
                <w:numId w:val="93"/>
              </w:numPr>
              <w:tabs>
                <w:tab w:val="left" w:pos="360"/>
              </w:tabs>
              <w:spacing w:after="0" w:line="240" w:lineRule="auto"/>
              <w:ind w:left="284" w:hanging="284"/>
              <w:rPr>
                <w:rFonts w:ascii="Arial" w:hAnsi="Arial" w:cs="Arial"/>
                <w:bCs/>
                <w:sz w:val="20"/>
                <w:szCs w:val="20"/>
                <w:lang w:val="en-US"/>
              </w:rPr>
            </w:pPr>
            <w:r w:rsidRPr="00AE309B">
              <w:rPr>
                <w:rFonts w:ascii="Arial" w:hAnsi="Arial" w:cs="Arial"/>
                <w:bCs/>
                <w:sz w:val="20"/>
                <w:szCs w:val="20"/>
                <w:lang w:val="en-US"/>
              </w:rPr>
              <w:lastRenderedPageBreak/>
              <w:t xml:space="preserve">Fire prevention. </w:t>
            </w:r>
          </w:p>
        </w:tc>
        <w:tc>
          <w:tcPr>
            <w:tcW w:w="2808" w:type="dxa"/>
          </w:tcPr>
          <w:p w14:paraId="50452B6D" w14:textId="77777777" w:rsidR="000371E6" w:rsidRPr="00AE309B" w:rsidRDefault="000371E6" w:rsidP="000371E6">
            <w:pPr>
              <w:tabs>
                <w:tab w:val="left" w:pos="360"/>
              </w:tabs>
              <w:spacing w:after="0" w:line="240" w:lineRule="auto"/>
              <w:rPr>
                <w:rFonts w:ascii="Arial" w:hAnsi="Arial" w:cs="Arial"/>
                <w:bCs/>
                <w:sz w:val="20"/>
                <w:szCs w:val="20"/>
                <w:lang w:val="en-US"/>
              </w:rPr>
            </w:pPr>
            <w:r w:rsidRPr="00AE309B">
              <w:rPr>
                <w:rFonts w:ascii="Arial" w:hAnsi="Arial" w:cs="Arial"/>
                <w:bCs/>
                <w:sz w:val="20"/>
                <w:szCs w:val="20"/>
                <w:lang w:val="en-US"/>
              </w:rPr>
              <w:t xml:space="preserve">High risk of fires and property damage. </w:t>
            </w:r>
          </w:p>
          <w:p w14:paraId="089FC201" w14:textId="77777777" w:rsidR="000371E6" w:rsidRPr="00AE309B" w:rsidRDefault="000371E6" w:rsidP="000371E6">
            <w:pPr>
              <w:tabs>
                <w:tab w:val="left" w:pos="360"/>
              </w:tabs>
              <w:spacing w:after="0" w:line="240" w:lineRule="auto"/>
              <w:rPr>
                <w:rFonts w:ascii="Arial" w:hAnsi="Arial" w:cs="Arial"/>
                <w:bCs/>
                <w:sz w:val="20"/>
                <w:szCs w:val="20"/>
                <w:lang w:val="en-US"/>
              </w:rPr>
            </w:pPr>
          </w:p>
        </w:tc>
        <w:tc>
          <w:tcPr>
            <w:tcW w:w="7681" w:type="dxa"/>
          </w:tcPr>
          <w:p w14:paraId="73E245D3" w14:textId="77777777" w:rsidR="000371E6" w:rsidRPr="00AE309B" w:rsidRDefault="000371E6" w:rsidP="000371E6">
            <w:pPr>
              <w:tabs>
                <w:tab w:val="left" w:pos="360"/>
              </w:tabs>
              <w:spacing w:after="0" w:line="240" w:lineRule="auto"/>
              <w:rPr>
                <w:rFonts w:ascii="Arial" w:hAnsi="Arial" w:cs="Arial"/>
                <w:bCs/>
                <w:sz w:val="20"/>
                <w:szCs w:val="20"/>
                <w:lang w:val="en-US"/>
              </w:rPr>
            </w:pPr>
            <w:r w:rsidRPr="00AE309B">
              <w:rPr>
                <w:rFonts w:ascii="Arial" w:hAnsi="Arial" w:cs="Arial"/>
                <w:bCs/>
                <w:sz w:val="20"/>
                <w:szCs w:val="20"/>
                <w:lang w:val="en-US"/>
              </w:rPr>
              <w:t>The following requirements to be complied with:</w:t>
            </w:r>
          </w:p>
          <w:p w14:paraId="4A9DA8F6" w14:textId="77777777" w:rsidR="000371E6" w:rsidRPr="00AE309B" w:rsidRDefault="000371E6">
            <w:pPr>
              <w:numPr>
                <w:ilvl w:val="0"/>
                <w:numId w:val="54"/>
              </w:numPr>
              <w:tabs>
                <w:tab w:val="left" w:pos="360"/>
              </w:tabs>
              <w:spacing w:after="0" w:line="240" w:lineRule="auto"/>
              <w:rPr>
                <w:rFonts w:ascii="Arial" w:hAnsi="Arial" w:cs="Arial"/>
                <w:bCs/>
                <w:sz w:val="20"/>
                <w:szCs w:val="20"/>
                <w:lang w:val="en-US"/>
              </w:rPr>
            </w:pPr>
            <w:r w:rsidRPr="00AE309B">
              <w:rPr>
                <w:rFonts w:ascii="Arial" w:hAnsi="Arial" w:cs="Arial"/>
                <w:bCs/>
                <w:sz w:val="20"/>
                <w:szCs w:val="20"/>
                <w:lang w:val="en-US"/>
              </w:rPr>
              <w:t>Sufficient amounts of fire fighting equipment to be kept available on the premises;</w:t>
            </w:r>
          </w:p>
          <w:p w14:paraId="1D67C235" w14:textId="77777777" w:rsidR="000371E6" w:rsidRPr="00AE309B" w:rsidRDefault="000371E6">
            <w:pPr>
              <w:numPr>
                <w:ilvl w:val="0"/>
                <w:numId w:val="54"/>
              </w:numPr>
              <w:tabs>
                <w:tab w:val="left" w:pos="360"/>
              </w:tabs>
              <w:spacing w:after="0" w:line="240" w:lineRule="auto"/>
              <w:rPr>
                <w:rFonts w:ascii="Arial" w:hAnsi="Arial" w:cs="Arial"/>
                <w:bCs/>
                <w:sz w:val="20"/>
                <w:szCs w:val="20"/>
                <w:lang w:val="en-US"/>
              </w:rPr>
            </w:pPr>
            <w:r w:rsidRPr="00AE309B">
              <w:rPr>
                <w:rFonts w:ascii="Arial" w:hAnsi="Arial" w:cs="Arial"/>
                <w:bCs/>
                <w:sz w:val="20"/>
                <w:szCs w:val="20"/>
                <w:lang w:val="en-US"/>
              </w:rPr>
              <w:t>All staff to be trained in the use of the fire fighting equipment;</w:t>
            </w:r>
          </w:p>
          <w:p w14:paraId="309220C1" w14:textId="77777777" w:rsidR="000371E6" w:rsidRPr="00AE309B" w:rsidRDefault="000371E6">
            <w:pPr>
              <w:numPr>
                <w:ilvl w:val="0"/>
                <w:numId w:val="54"/>
              </w:numPr>
              <w:tabs>
                <w:tab w:val="left" w:pos="360"/>
              </w:tabs>
              <w:spacing w:after="0" w:line="240" w:lineRule="auto"/>
              <w:rPr>
                <w:rFonts w:ascii="Arial" w:hAnsi="Arial" w:cs="Arial"/>
                <w:bCs/>
                <w:sz w:val="20"/>
                <w:szCs w:val="20"/>
                <w:lang w:val="en-US"/>
              </w:rPr>
            </w:pPr>
            <w:r w:rsidRPr="00AE309B">
              <w:rPr>
                <w:rFonts w:ascii="Arial" w:hAnsi="Arial" w:cs="Arial"/>
                <w:bCs/>
                <w:sz w:val="20"/>
                <w:szCs w:val="20"/>
                <w:lang w:val="en-US"/>
              </w:rPr>
              <w:t>All fire fighting equipment to be inspected by a Competent Person appointed for this purpose;</w:t>
            </w:r>
          </w:p>
          <w:p w14:paraId="70FF5A1C" w14:textId="77777777" w:rsidR="000371E6" w:rsidRPr="00AE309B" w:rsidRDefault="000371E6">
            <w:pPr>
              <w:numPr>
                <w:ilvl w:val="0"/>
                <w:numId w:val="54"/>
              </w:numPr>
              <w:tabs>
                <w:tab w:val="left" w:pos="360"/>
              </w:tabs>
              <w:spacing w:after="0" w:line="240" w:lineRule="auto"/>
              <w:rPr>
                <w:rFonts w:ascii="Arial" w:hAnsi="Arial" w:cs="Arial"/>
                <w:bCs/>
                <w:sz w:val="20"/>
                <w:szCs w:val="20"/>
                <w:lang w:val="en-US"/>
              </w:rPr>
            </w:pPr>
            <w:r w:rsidRPr="00AE309B">
              <w:rPr>
                <w:rFonts w:ascii="Arial" w:hAnsi="Arial" w:cs="Arial"/>
                <w:bCs/>
                <w:sz w:val="20"/>
                <w:szCs w:val="20"/>
                <w:lang w:val="en-US"/>
              </w:rPr>
              <w:t>The presence of all fires to be reported to the client immediately;</w:t>
            </w:r>
          </w:p>
          <w:p w14:paraId="0F30E7C0" w14:textId="77777777" w:rsidR="000371E6" w:rsidRPr="00AE309B" w:rsidRDefault="000371E6">
            <w:pPr>
              <w:numPr>
                <w:ilvl w:val="0"/>
                <w:numId w:val="54"/>
              </w:numPr>
              <w:tabs>
                <w:tab w:val="left" w:pos="360"/>
              </w:tabs>
              <w:spacing w:after="0" w:line="240" w:lineRule="auto"/>
              <w:rPr>
                <w:rFonts w:ascii="Arial" w:hAnsi="Arial" w:cs="Arial"/>
                <w:bCs/>
                <w:sz w:val="20"/>
                <w:szCs w:val="20"/>
                <w:lang w:val="en-US"/>
              </w:rPr>
            </w:pPr>
            <w:r w:rsidRPr="00AE309B">
              <w:rPr>
                <w:rFonts w:ascii="Arial" w:hAnsi="Arial" w:cs="Arial"/>
                <w:bCs/>
                <w:sz w:val="20"/>
                <w:szCs w:val="20"/>
                <w:lang w:val="en-US"/>
              </w:rPr>
              <w:t>Staff to be trained in the correct fire fighting procedure; and</w:t>
            </w:r>
          </w:p>
          <w:p w14:paraId="623762BA" w14:textId="77777777" w:rsidR="000371E6" w:rsidRPr="00AE309B" w:rsidRDefault="000371E6">
            <w:pPr>
              <w:numPr>
                <w:ilvl w:val="0"/>
                <w:numId w:val="54"/>
              </w:numPr>
              <w:tabs>
                <w:tab w:val="left" w:pos="360"/>
              </w:tabs>
              <w:spacing w:after="120" w:line="240" w:lineRule="auto"/>
              <w:ind w:left="714" w:hanging="357"/>
              <w:rPr>
                <w:rFonts w:ascii="Arial" w:hAnsi="Arial" w:cs="Arial"/>
                <w:bCs/>
                <w:sz w:val="20"/>
                <w:szCs w:val="20"/>
                <w:lang w:val="en-US"/>
              </w:rPr>
            </w:pPr>
            <w:r w:rsidRPr="00AE309B">
              <w:rPr>
                <w:rFonts w:ascii="Arial" w:hAnsi="Arial" w:cs="Arial"/>
                <w:bCs/>
                <w:sz w:val="20"/>
                <w:szCs w:val="20"/>
                <w:lang w:val="en-US"/>
              </w:rPr>
              <w:t>Fire risk survey to be done and staff only to be allowed to smoke in designated areas.</w:t>
            </w:r>
          </w:p>
        </w:tc>
        <w:tc>
          <w:tcPr>
            <w:tcW w:w="2552" w:type="dxa"/>
          </w:tcPr>
          <w:p w14:paraId="6251EC8A" w14:textId="77777777" w:rsidR="000371E6" w:rsidRDefault="003A2A2B" w:rsidP="000371E6">
            <w:pPr>
              <w:tabs>
                <w:tab w:val="left" w:pos="360"/>
              </w:tabs>
              <w:spacing w:after="0" w:line="240" w:lineRule="auto"/>
              <w:rPr>
                <w:rFonts w:ascii="Arial" w:hAnsi="Arial" w:cs="Arial"/>
                <w:bCs/>
                <w:sz w:val="20"/>
                <w:szCs w:val="20"/>
                <w:lang w:val="en-US"/>
              </w:rPr>
            </w:pPr>
            <w:r>
              <w:rPr>
                <w:rFonts w:ascii="Arial" w:hAnsi="Arial" w:cs="Arial"/>
                <w:bCs/>
                <w:sz w:val="20"/>
                <w:szCs w:val="20"/>
                <w:lang w:val="en-US"/>
              </w:rPr>
              <w:t>EP Procedure</w:t>
            </w:r>
          </w:p>
          <w:p w14:paraId="33B04F71" w14:textId="77777777" w:rsidR="003A2A2B" w:rsidRDefault="003A2A2B" w:rsidP="000371E6">
            <w:pPr>
              <w:tabs>
                <w:tab w:val="left" w:pos="360"/>
              </w:tabs>
              <w:spacing w:after="0" w:line="240" w:lineRule="auto"/>
              <w:rPr>
                <w:rFonts w:ascii="Arial" w:hAnsi="Arial" w:cs="Arial"/>
                <w:bCs/>
                <w:sz w:val="20"/>
                <w:szCs w:val="20"/>
                <w:lang w:val="en-US"/>
              </w:rPr>
            </w:pPr>
            <w:r>
              <w:rPr>
                <w:rFonts w:ascii="Arial" w:hAnsi="Arial" w:cs="Arial"/>
                <w:bCs/>
                <w:sz w:val="20"/>
                <w:szCs w:val="20"/>
                <w:lang w:val="en-US"/>
              </w:rPr>
              <w:t>Fire Risk Management Standard</w:t>
            </w:r>
          </w:p>
          <w:p w14:paraId="01D35955" w14:textId="30136E09" w:rsidR="003A2A2B" w:rsidRPr="00AE309B" w:rsidRDefault="003A2A2B" w:rsidP="000371E6">
            <w:pPr>
              <w:tabs>
                <w:tab w:val="left" w:pos="360"/>
              </w:tabs>
              <w:spacing w:after="0" w:line="240" w:lineRule="auto"/>
              <w:rPr>
                <w:rFonts w:ascii="Arial" w:hAnsi="Arial" w:cs="Arial"/>
                <w:bCs/>
                <w:sz w:val="20"/>
                <w:szCs w:val="20"/>
                <w:lang w:val="en-US"/>
              </w:rPr>
            </w:pPr>
          </w:p>
        </w:tc>
      </w:tr>
      <w:tr w:rsidR="000371E6" w:rsidRPr="00CB37FB" w14:paraId="4306D6B6" w14:textId="77777777" w:rsidTr="007426D0">
        <w:trPr>
          <w:trHeight w:val="567"/>
        </w:trPr>
        <w:tc>
          <w:tcPr>
            <w:tcW w:w="2127" w:type="dxa"/>
          </w:tcPr>
          <w:p w14:paraId="19673CAF" w14:textId="77777777" w:rsidR="000371E6" w:rsidRPr="00ED09BD" w:rsidRDefault="000371E6">
            <w:pPr>
              <w:pStyle w:val="ListParagraph"/>
              <w:numPr>
                <w:ilvl w:val="0"/>
                <w:numId w:val="93"/>
              </w:numPr>
              <w:tabs>
                <w:tab w:val="left" w:pos="360"/>
              </w:tabs>
              <w:spacing w:after="0" w:line="240" w:lineRule="auto"/>
              <w:ind w:left="284" w:hanging="284"/>
              <w:rPr>
                <w:rFonts w:ascii="Arial" w:hAnsi="Arial" w:cs="Arial"/>
                <w:bCs/>
                <w:sz w:val="20"/>
                <w:szCs w:val="20"/>
                <w:lang w:val="en-US"/>
              </w:rPr>
            </w:pPr>
            <w:r w:rsidRPr="00ED09BD">
              <w:rPr>
                <w:rFonts w:ascii="Arial" w:hAnsi="Arial" w:cs="Arial"/>
                <w:bCs/>
                <w:sz w:val="20"/>
                <w:szCs w:val="20"/>
                <w:lang w:val="en-US"/>
              </w:rPr>
              <w:lastRenderedPageBreak/>
              <w:t>Stacking of articles</w:t>
            </w:r>
          </w:p>
        </w:tc>
        <w:tc>
          <w:tcPr>
            <w:tcW w:w="2808" w:type="dxa"/>
          </w:tcPr>
          <w:p w14:paraId="288FBBAD" w14:textId="77777777" w:rsidR="000371E6" w:rsidRPr="00ED09BD" w:rsidRDefault="000371E6" w:rsidP="000371E6">
            <w:pPr>
              <w:tabs>
                <w:tab w:val="left" w:pos="360"/>
              </w:tabs>
              <w:spacing w:after="0" w:line="240" w:lineRule="auto"/>
              <w:rPr>
                <w:rFonts w:ascii="Arial" w:hAnsi="Arial" w:cs="Arial"/>
                <w:bCs/>
                <w:sz w:val="20"/>
                <w:szCs w:val="20"/>
                <w:lang w:val="en-US"/>
              </w:rPr>
            </w:pPr>
            <w:r w:rsidRPr="00ED09BD">
              <w:rPr>
                <w:rFonts w:ascii="Arial" w:hAnsi="Arial" w:cs="Arial"/>
                <w:bCs/>
                <w:sz w:val="20"/>
                <w:szCs w:val="20"/>
                <w:lang w:val="en-US"/>
              </w:rPr>
              <w:t>Possible injury to persons due to items falling, moving or rolling.</w:t>
            </w:r>
          </w:p>
        </w:tc>
        <w:tc>
          <w:tcPr>
            <w:tcW w:w="7681" w:type="dxa"/>
          </w:tcPr>
          <w:p w14:paraId="2D1F94DF" w14:textId="77777777" w:rsidR="000371E6" w:rsidRPr="00ED09BD" w:rsidRDefault="000371E6" w:rsidP="000371E6">
            <w:pPr>
              <w:tabs>
                <w:tab w:val="left" w:pos="360"/>
              </w:tabs>
              <w:spacing w:after="0" w:line="240" w:lineRule="auto"/>
              <w:rPr>
                <w:rFonts w:ascii="Arial" w:hAnsi="Arial" w:cs="Arial"/>
                <w:bCs/>
                <w:sz w:val="20"/>
                <w:szCs w:val="20"/>
                <w:lang w:val="en-US"/>
              </w:rPr>
            </w:pPr>
            <w:r w:rsidRPr="00ED09BD">
              <w:rPr>
                <w:rFonts w:ascii="Arial" w:hAnsi="Arial" w:cs="Arial"/>
                <w:bCs/>
                <w:sz w:val="20"/>
                <w:szCs w:val="20"/>
                <w:lang w:val="en-US"/>
              </w:rPr>
              <w:t>The following requirements to be complied with:</w:t>
            </w:r>
          </w:p>
          <w:p w14:paraId="2F9EEB41" w14:textId="77777777" w:rsidR="000371E6" w:rsidRPr="00ED09BD" w:rsidRDefault="000371E6">
            <w:pPr>
              <w:numPr>
                <w:ilvl w:val="0"/>
                <w:numId w:val="47"/>
              </w:numPr>
              <w:tabs>
                <w:tab w:val="left" w:pos="360"/>
              </w:tabs>
              <w:spacing w:after="0" w:line="240" w:lineRule="auto"/>
              <w:rPr>
                <w:rFonts w:ascii="Arial" w:hAnsi="Arial" w:cs="Arial"/>
                <w:bCs/>
                <w:sz w:val="20"/>
                <w:szCs w:val="20"/>
                <w:lang w:val="en-US"/>
              </w:rPr>
            </w:pPr>
            <w:r w:rsidRPr="00ED09BD">
              <w:rPr>
                <w:rFonts w:ascii="Arial" w:hAnsi="Arial" w:cs="Arial"/>
                <w:bCs/>
                <w:sz w:val="20"/>
                <w:szCs w:val="20"/>
                <w:lang w:val="en-US"/>
              </w:rPr>
              <w:t>All stacking to be done under the supervision of a person appointed in writing and assigned the duty of ensuring safe stacking on site;</w:t>
            </w:r>
          </w:p>
          <w:p w14:paraId="7EB3F7F3" w14:textId="77777777" w:rsidR="000371E6" w:rsidRPr="00ED09BD" w:rsidRDefault="000371E6">
            <w:pPr>
              <w:numPr>
                <w:ilvl w:val="0"/>
                <w:numId w:val="47"/>
              </w:numPr>
              <w:tabs>
                <w:tab w:val="left" w:pos="360"/>
              </w:tabs>
              <w:spacing w:after="0" w:line="240" w:lineRule="auto"/>
              <w:rPr>
                <w:rFonts w:ascii="Arial" w:hAnsi="Arial" w:cs="Arial"/>
                <w:bCs/>
                <w:sz w:val="20"/>
                <w:szCs w:val="20"/>
                <w:lang w:val="en-US"/>
              </w:rPr>
            </w:pPr>
            <w:r w:rsidRPr="00ED09BD">
              <w:rPr>
                <w:rFonts w:ascii="Arial" w:hAnsi="Arial" w:cs="Arial"/>
                <w:bCs/>
                <w:sz w:val="20"/>
                <w:szCs w:val="20"/>
                <w:lang w:val="en-US"/>
              </w:rPr>
              <w:t>Storage areas are to be kept clean and orderly at all times;</w:t>
            </w:r>
          </w:p>
          <w:p w14:paraId="593C0F3A" w14:textId="77777777" w:rsidR="000371E6" w:rsidRPr="00ED09BD" w:rsidRDefault="000371E6">
            <w:pPr>
              <w:numPr>
                <w:ilvl w:val="0"/>
                <w:numId w:val="47"/>
              </w:numPr>
              <w:tabs>
                <w:tab w:val="left" w:pos="360"/>
              </w:tabs>
              <w:spacing w:after="0" w:line="240" w:lineRule="auto"/>
              <w:rPr>
                <w:rFonts w:ascii="Arial" w:hAnsi="Arial" w:cs="Arial"/>
                <w:bCs/>
                <w:sz w:val="20"/>
                <w:szCs w:val="20"/>
                <w:lang w:val="en-US"/>
              </w:rPr>
            </w:pPr>
            <w:r w:rsidRPr="00ED09BD">
              <w:rPr>
                <w:rFonts w:ascii="Arial" w:hAnsi="Arial" w:cs="Arial"/>
                <w:bCs/>
                <w:sz w:val="20"/>
                <w:szCs w:val="20"/>
                <w:lang w:val="en-US"/>
              </w:rPr>
              <w:t>Stacked items are to be secured as to prevent items from falling or rolling; and</w:t>
            </w:r>
          </w:p>
          <w:p w14:paraId="7020F7EA" w14:textId="77777777" w:rsidR="000371E6" w:rsidRPr="00ED09BD" w:rsidRDefault="000371E6">
            <w:pPr>
              <w:numPr>
                <w:ilvl w:val="0"/>
                <w:numId w:val="47"/>
              </w:numPr>
              <w:tabs>
                <w:tab w:val="left" w:pos="360"/>
              </w:tabs>
              <w:spacing w:after="120" w:line="240" w:lineRule="auto"/>
              <w:ind w:left="714" w:hanging="357"/>
              <w:rPr>
                <w:rFonts w:ascii="Arial" w:hAnsi="Arial" w:cs="Arial"/>
                <w:bCs/>
                <w:sz w:val="20"/>
                <w:szCs w:val="20"/>
                <w:lang w:val="en-US"/>
              </w:rPr>
            </w:pPr>
            <w:r w:rsidRPr="00ED09BD">
              <w:rPr>
                <w:rFonts w:ascii="Arial" w:hAnsi="Arial" w:cs="Arial"/>
                <w:bCs/>
                <w:sz w:val="20"/>
                <w:szCs w:val="20"/>
                <w:lang w:val="en-US"/>
              </w:rPr>
              <w:t>Items not to be stored higher than three times the smallest dimension of the underlying base unless prior approval has been obtained from the Department of Labour.</w:t>
            </w:r>
          </w:p>
        </w:tc>
        <w:tc>
          <w:tcPr>
            <w:tcW w:w="2552" w:type="dxa"/>
          </w:tcPr>
          <w:p w14:paraId="3BD3AFAA" w14:textId="77777777" w:rsidR="000371E6" w:rsidRPr="00ED09BD" w:rsidRDefault="000371E6" w:rsidP="000371E6">
            <w:pPr>
              <w:tabs>
                <w:tab w:val="left" w:pos="360"/>
              </w:tabs>
              <w:spacing w:after="0" w:line="240" w:lineRule="auto"/>
              <w:rPr>
                <w:rFonts w:ascii="Arial" w:hAnsi="Arial" w:cs="Arial"/>
                <w:bCs/>
                <w:sz w:val="20"/>
                <w:szCs w:val="20"/>
                <w:lang w:val="en-US"/>
              </w:rPr>
            </w:pPr>
            <w:r w:rsidRPr="00ED09BD">
              <w:rPr>
                <w:rFonts w:ascii="Arial" w:hAnsi="Arial" w:cs="Arial"/>
                <w:bCs/>
                <w:sz w:val="20"/>
                <w:szCs w:val="20"/>
                <w:lang w:val="en-US"/>
              </w:rPr>
              <w:t>GSR 8</w:t>
            </w:r>
          </w:p>
        </w:tc>
      </w:tr>
      <w:tr w:rsidR="000371E6" w:rsidRPr="00CB37FB" w14:paraId="1411BF9C" w14:textId="77777777" w:rsidTr="007426D0">
        <w:trPr>
          <w:trHeight w:val="567"/>
        </w:trPr>
        <w:tc>
          <w:tcPr>
            <w:tcW w:w="2127" w:type="dxa"/>
            <w:tcBorders>
              <w:bottom w:val="single" w:sz="4" w:space="0" w:color="auto"/>
            </w:tcBorders>
          </w:tcPr>
          <w:p w14:paraId="7867E8AB" w14:textId="77777777" w:rsidR="000371E6" w:rsidRPr="00ED09BD" w:rsidRDefault="000371E6">
            <w:pPr>
              <w:pStyle w:val="ListParagraph"/>
              <w:numPr>
                <w:ilvl w:val="0"/>
                <w:numId w:val="93"/>
              </w:numPr>
              <w:tabs>
                <w:tab w:val="left" w:pos="360"/>
              </w:tabs>
              <w:spacing w:after="0" w:line="240" w:lineRule="auto"/>
              <w:ind w:left="284" w:hanging="284"/>
              <w:rPr>
                <w:rFonts w:ascii="Arial" w:hAnsi="Arial" w:cs="Arial"/>
                <w:bCs/>
                <w:sz w:val="20"/>
                <w:szCs w:val="20"/>
                <w:lang w:val="en-US"/>
              </w:rPr>
            </w:pPr>
            <w:r w:rsidRPr="00ED09BD">
              <w:rPr>
                <w:rFonts w:ascii="Arial" w:hAnsi="Arial" w:cs="Arial"/>
                <w:bCs/>
                <w:sz w:val="20"/>
                <w:szCs w:val="20"/>
                <w:lang w:val="en-US"/>
              </w:rPr>
              <w:t xml:space="preserve">Housekeeping </w:t>
            </w:r>
          </w:p>
        </w:tc>
        <w:tc>
          <w:tcPr>
            <w:tcW w:w="2808" w:type="dxa"/>
            <w:tcBorders>
              <w:bottom w:val="single" w:sz="4" w:space="0" w:color="auto"/>
            </w:tcBorders>
          </w:tcPr>
          <w:p w14:paraId="4555DF2F" w14:textId="77777777" w:rsidR="000371E6" w:rsidRPr="00ED09BD" w:rsidRDefault="000371E6" w:rsidP="000371E6">
            <w:pPr>
              <w:tabs>
                <w:tab w:val="left" w:pos="360"/>
              </w:tabs>
              <w:spacing w:after="0" w:line="240" w:lineRule="auto"/>
              <w:rPr>
                <w:rFonts w:ascii="Arial" w:hAnsi="Arial" w:cs="Arial"/>
                <w:bCs/>
                <w:sz w:val="20"/>
                <w:szCs w:val="20"/>
                <w:lang w:val="en-US"/>
              </w:rPr>
            </w:pPr>
            <w:r w:rsidRPr="00ED09BD">
              <w:rPr>
                <w:rFonts w:ascii="Arial" w:hAnsi="Arial" w:cs="Arial"/>
                <w:bCs/>
                <w:sz w:val="20"/>
                <w:szCs w:val="20"/>
                <w:lang w:val="en-US"/>
              </w:rPr>
              <w:t>Possible injury to staff due to poor housekeeping. Poor housekeeping practices may also increase the risk of fires.</w:t>
            </w:r>
          </w:p>
        </w:tc>
        <w:tc>
          <w:tcPr>
            <w:tcW w:w="7681" w:type="dxa"/>
            <w:tcBorders>
              <w:bottom w:val="single" w:sz="4" w:space="0" w:color="auto"/>
            </w:tcBorders>
          </w:tcPr>
          <w:p w14:paraId="0A5FD9AE" w14:textId="77777777" w:rsidR="000371E6" w:rsidRPr="00ED09BD" w:rsidRDefault="000371E6" w:rsidP="000371E6">
            <w:pPr>
              <w:tabs>
                <w:tab w:val="left" w:pos="360"/>
              </w:tabs>
              <w:spacing w:after="0" w:line="240" w:lineRule="auto"/>
              <w:rPr>
                <w:rFonts w:ascii="Arial" w:hAnsi="Arial" w:cs="Arial"/>
                <w:bCs/>
                <w:sz w:val="20"/>
                <w:szCs w:val="20"/>
                <w:lang w:val="en-US"/>
              </w:rPr>
            </w:pPr>
            <w:r w:rsidRPr="00ED09BD">
              <w:rPr>
                <w:rFonts w:ascii="Arial" w:hAnsi="Arial" w:cs="Arial"/>
                <w:bCs/>
                <w:sz w:val="20"/>
                <w:szCs w:val="20"/>
                <w:lang w:val="en-US"/>
              </w:rPr>
              <w:t>The following requirements to be complied with as to ensure good housekeeping practices on site:</w:t>
            </w:r>
          </w:p>
          <w:p w14:paraId="1A2EA641" w14:textId="77777777" w:rsidR="000371E6" w:rsidRPr="00ED09BD" w:rsidRDefault="000371E6">
            <w:pPr>
              <w:numPr>
                <w:ilvl w:val="0"/>
                <w:numId w:val="48"/>
              </w:numPr>
              <w:tabs>
                <w:tab w:val="left" w:pos="360"/>
              </w:tabs>
              <w:spacing w:after="0" w:line="240" w:lineRule="auto"/>
              <w:rPr>
                <w:rFonts w:ascii="Arial" w:hAnsi="Arial" w:cs="Arial"/>
                <w:bCs/>
                <w:sz w:val="20"/>
                <w:szCs w:val="20"/>
                <w:lang w:val="en-US"/>
              </w:rPr>
            </w:pPr>
            <w:r w:rsidRPr="00ED09BD">
              <w:rPr>
                <w:rFonts w:ascii="Arial" w:hAnsi="Arial" w:cs="Arial"/>
                <w:bCs/>
                <w:sz w:val="20"/>
                <w:szCs w:val="20"/>
                <w:lang w:val="en-US"/>
              </w:rPr>
              <w:t xml:space="preserve">Items will not be disposed of from a height unless a rope or safe bucket is used to safely lower items to ground level; or </w:t>
            </w:r>
          </w:p>
          <w:p w14:paraId="05BD1237" w14:textId="54EC73B3" w:rsidR="000371E6" w:rsidRPr="00ED09BD" w:rsidRDefault="000371E6">
            <w:pPr>
              <w:numPr>
                <w:ilvl w:val="0"/>
                <w:numId w:val="48"/>
              </w:numPr>
              <w:tabs>
                <w:tab w:val="left" w:pos="360"/>
              </w:tabs>
              <w:spacing w:after="120" w:line="240" w:lineRule="auto"/>
              <w:ind w:left="714" w:hanging="357"/>
              <w:rPr>
                <w:rFonts w:ascii="Arial" w:hAnsi="Arial" w:cs="Arial"/>
                <w:bCs/>
                <w:sz w:val="20"/>
                <w:szCs w:val="20"/>
                <w:lang w:val="en-US"/>
              </w:rPr>
            </w:pPr>
            <w:r w:rsidRPr="00ED09BD">
              <w:rPr>
                <w:rFonts w:ascii="Arial" w:hAnsi="Arial" w:cs="Arial"/>
                <w:bCs/>
                <w:sz w:val="20"/>
                <w:szCs w:val="20"/>
                <w:lang w:val="en-US"/>
              </w:rPr>
              <w:t>Excess material, scrap, waste or debris will be removed and be disposed of regularly.</w:t>
            </w:r>
          </w:p>
        </w:tc>
        <w:tc>
          <w:tcPr>
            <w:tcW w:w="2552" w:type="dxa"/>
            <w:tcBorders>
              <w:bottom w:val="single" w:sz="4" w:space="0" w:color="auto"/>
            </w:tcBorders>
          </w:tcPr>
          <w:p w14:paraId="41708100" w14:textId="77777777" w:rsidR="000371E6" w:rsidRPr="00ED09BD" w:rsidRDefault="000371E6" w:rsidP="000371E6">
            <w:pPr>
              <w:tabs>
                <w:tab w:val="left" w:pos="360"/>
              </w:tabs>
              <w:spacing w:after="0" w:line="240" w:lineRule="auto"/>
              <w:rPr>
                <w:rFonts w:ascii="Arial" w:hAnsi="Arial" w:cs="Arial"/>
                <w:bCs/>
                <w:sz w:val="20"/>
                <w:szCs w:val="20"/>
                <w:lang w:val="en-US"/>
              </w:rPr>
            </w:pPr>
            <w:r w:rsidRPr="00ED09BD">
              <w:rPr>
                <w:rFonts w:ascii="Arial" w:hAnsi="Arial" w:cs="Arial"/>
                <w:bCs/>
                <w:sz w:val="20"/>
                <w:szCs w:val="20"/>
                <w:lang w:val="en-US"/>
              </w:rPr>
              <w:t>TA-33-05 Physical material handling</w:t>
            </w:r>
          </w:p>
        </w:tc>
      </w:tr>
      <w:tr w:rsidR="000371E6" w:rsidRPr="00CB37FB" w14:paraId="2F513BE4" w14:textId="77777777" w:rsidTr="007426D0">
        <w:trPr>
          <w:cantSplit/>
          <w:trHeight w:val="254"/>
        </w:trPr>
        <w:tc>
          <w:tcPr>
            <w:tcW w:w="15168" w:type="dxa"/>
            <w:gridSpan w:val="4"/>
            <w:shd w:val="clear" w:color="auto" w:fill="F3F3F3"/>
          </w:tcPr>
          <w:p w14:paraId="07F078A6" w14:textId="77777777" w:rsidR="000371E6" w:rsidRPr="00CB37FB" w:rsidRDefault="000371E6" w:rsidP="000371E6">
            <w:pPr>
              <w:tabs>
                <w:tab w:val="left" w:pos="360"/>
              </w:tabs>
              <w:spacing w:after="0" w:line="240" w:lineRule="auto"/>
              <w:jc w:val="center"/>
              <w:rPr>
                <w:rFonts w:cs="Arial"/>
                <w:b/>
                <w:sz w:val="24"/>
                <w:lang w:val="en-US"/>
              </w:rPr>
            </w:pPr>
            <w:r w:rsidRPr="00CB37FB">
              <w:rPr>
                <w:rFonts w:cs="Arial"/>
                <w:b/>
                <w:sz w:val="24"/>
                <w:lang w:val="en-US"/>
              </w:rPr>
              <w:t>GENERAL</w:t>
            </w:r>
          </w:p>
        </w:tc>
      </w:tr>
      <w:tr w:rsidR="00285116" w:rsidRPr="00CB37FB" w14:paraId="13950BBE" w14:textId="77777777" w:rsidTr="007426D0">
        <w:trPr>
          <w:trHeight w:val="567"/>
        </w:trPr>
        <w:tc>
          <w:tcPr>
            <w:tcW w:w="2127" w:type="dxa"/>
          </w:tcPr>
          <w:p w14:paraId="5A736D86" w14:textId="22375604" w:rsidR="00285116" w:rsidRPr="00ED09BD" w:rsidRDefault="00285116">
            <w:pPr>
              <w:pStyle w:val="ListParagraph"/>
              <w:numPr>
                <w:ilvl w:val="0"/>
                <w:numId w:val="93"/>
              </w:numPr>
              <w:tabs>
                <w:tab w:val="left" w:pos="360"/>
              </w:tabs>
              <w:spacing w:after="0" w:line="240" w:lineRule="auto"/>
              <w:ind w:left="284" w:hanging="284"/>
              <w:rPr>
                <w:rFonts w:ascii="Arial" w:hAnsi="Arial" w:cs="Arial"/>
                <w:bCs/>
                <w:sz w:val="20"/>
                <w:szCs w:val="20"/>
                <w:lang w:val="en-US"/>
              </w:rPr>
            </w:pPr>
            <w:r w:rsidRPr="00ED09BD">
              <w:rPr>
                <w:rFonts w:ascii="Arial" w:hAnsi="Arial" w:cs="Arial"/>
                <w:bCs/>
                <w:sz w:val="20"/>
                <w:szCs w:val="20"/>
                <w:lang w:val="en-US"/>
              </w:rPr>
              <w:t xml:space="preserve">Working </w:t>
            </w:r>
            <w:r>
              <w:rPr>
                <w:rFonts w:ascii="Arial" w:hAnsi="Arial" w:cs="Arial"/>
                <w:bCs/>
                <w:sz w:val="20"/>
                <w:szCs w:val="20"/>
                <w:lang w:val="en-US"/>
              </w:rPr>
              <w:t>within</w:t>
            </w:r>
            <w:r w:rsidRPr="00ED09BD">
              <w:rPr>
                <w:rFonts w:ascii="Arial" w:hAnsi="Arial" w:cs="Arial"/>
                <w:bCs/>
                <w:sz w:val="20"/>
                <w:szCs w:val="20"/>
                <w:lang w:val="en-US"/>
              </w:rPr>
              <w:t xml:space="preserve"> </w:t>
            </w:r>
            <w:r>
              <w:rPr>
                <w:rFonts w:ascii="Arial" w:hAnsi="Arial" w:cs="Arial"/>
                <w:bCs/>
                <w:sz w:val="20"/>
                <w:szCs w:val="20"/>
                <w:lang w:val="en-US"/>
              </w:rPr>
              <w:t>Substations</w:t>
            </w:r>
          </w:p>
        </w:tc>
        <w:tc>
          <w:tcPr>
            <w:tcW w:w="2808" w:type="dxa"/>
          </w:tcPr>
          <w:p w14:paraId="01CA208F" w14:textId="77777777" w:rsidR="00285116" w:rsidRDefault="00285116" w:rsidP="00285116">
            <w:pPr>
              <w:tabs>
                <w:tab w:val="left" w:pos="360"/>
              </w:tabs>
              <w:spacing w:after="0" w:line="240" w:lineRule="auto"/>
              <w:rPr>
                <w:rFonts w:ascii="Arial" w:hAnsi="Arial" w:cs="Arial"/>
                <w:bCs/>
                <w:sz w:val="20"/>
                <w:szCs w:val="20"/>
                <w:lang w:val="en-US"/>
              </w:rPr>
            </w:pPr>
            <w:r>
              <w:rPr>
                <w:rFonts w:ascii="Arial" w:hAnsi="Arial" w:cs="Arial"/>
                <w:bCs/>
                <w:sz w:val="20"/>
                <w:szCs w:val="20"/>
                <w:lang w:val="en-US"/>
              </w:rPr>
              <w:t>Electrocution</w:t>
            </w:r>
            <w:r w:rsidRPr="00ED09BD">
              <w:rPr>
                <w:rFonts w:ascii="Arial" w:hAnsi="Arial" w:cs="Arial"/>
                <w:bCs/>
                <w:sz w:val="20"/>
                <w:szCs w:val="20"/>
                <w:lang w:val="en-US"/>
              </w:rPr>
              <w:t>.</w:t>
            </w:r>
          </w:p>
          <w:p w14:paraId="664580A6" w14:textId="77777777" w:rsidR="00285116" w:rsidRDefault="00285116" w:rsidP="00285116">
            <w:pPr>
              <w:tabs>
                <w:tab w:val="left" w:pos="360"/>
              </w:tabs>
              <w:spacing w:after="0" w:line="240" w:lineRule="auto"/>
              <w:rPr>
                <w:rFonts w:ascii="Arial" w:hAnsi="Arial" w:cs="Arial"/>
                <w:bCs/>
                <w:sz w:val="20"/>
                <w:szCs w:val="20"/>
                <w:lang w:val="en-US"/>
              </w:rPr>
            </w:pPr>
            <w:r>
              <w:rPr>
                <w:rFonts w:ascii="Arial" w:hAnsi="Arial" w:cs="Arial"/>
                <w:bCs/>
                <w:sz w:val="20"/>
                <w:szCs w:val="20"/>
                <w:lang w:val="en-US"/>
              </w:rPr>
              <w:t xml:space="preserve">Fire </w:t>
            </w:r>
          </w:p>
          <w:p w14:paraId="31B5DE1A" w14:textId="77777777" w:rsidR="00285116" w:rsidRDefault="00285116" w:rsidP="00285116">
            <w:pPr>
              <w:tabs>
                <w:tab w:val="left" w:pos="360"/>
              </w:tabs>
              <w:spacing w:after="0" w:line="240" w:lineRule="auto"/>
              <w:rPr>
                <w:rFonts w:ascii="Arial" w:hAnsi="Arial" w:cs="Arial"/>
                <w:bCs/>
                <w:sz w:val="20"/>
                <w:szCs w:val="20"/>
                <w:lang w:val="en-US"/>
              </w:rPr>
            </w:pPr>
            <w:r>
              <w:rPr>
                <w:rFonts w:ascii="Arial" w:hAnsi="Arial" w:cs="Arial"/>
                <w:bCs/>
                <w:sz w:val="20"/>
                <w:szCs w:val="20"/>
                <w:lang w:val="en-US"/>
              </w:rPr>
              <w:t>Explosion</w:t>
            </w:r>
          </w:p>
          <w:p w14:paraId="193D8366" w14:textId="210AEA36" w:rsidR="00285116" w:rsidRPr="00ED09BD" w:rsidRDefault="00285116" w:rsidP="00285116">
            <w:pPr>
              <w:tabs>
                <w:tab w:val="left" w:pos="360"/>
              </w:tabs>
              <w:spacing w:after="0" w:line="240" w:lineRule="auto"/>
              <w:rPr>
                <w:rFonts w:ascii="Arial" w:hAnsi="Arial" w:cs="Arial"/>
                <w:bCs/>
                <w:sz w:val="20"/>
                <w:szCs w:val="20"/>
                <w:lang w:val="en-US"/>
              </w:rPr>
            </w:pPr>
            <w:r>
              <w:rPr>
                <w:rFonts w:ascii="Arial" w:hAnsi="Arial" w:cs="Arial"/>
                <w:bCs/>
                <w:sz w:val="20"/>
                <w:szCs w:val="20"/>
                <w:lang w:val="en-US"/>
              </w:rPr>
              <w:t>Physical attacks</w:t>
            </w:r>
          </w:p>
        </w:tc>
        <w:tc>
          <w:tcPr>
            <w:tcW w:w="7681" w:type="dxa"/>
          </w:tcPr>
          <w:p w14:paraId="7FDC5AE4" w14:textId="77777777" w:rsidR="00285116" w:rsidRPr="00285116" w:rsidRDefault="00285116">
            <w:pPr>
              <w:pStyle w:val="ListParagraph"/>
              <w:numPr>
                <w:ilvl w:val="0"/>
                <w:numId w:val="49"/>
              </w:numPr>
              <w:spacing w:after="0" w:line="240" w:lineRule="auto"/>
              <w:ind w:left="357" w:hanging="357"/>
              <w:jc w:val="both"/>
              <w:rPr>
                <w:rFonts w:ascii="Arial" w:hAnsi="Arial" w:cs="Arial"/>
                <w:bCs/>
                <w:sz w:val="20"/>
                <w:szCs w:val="20"/>
                <w:lang w:val="en-US"/>
              </w:rPr>
            </w:pPr>
            <w:r w:rsidRPr="00285116">
              <w:rPr>
                <w:rFonts w:ascii="Arial" w:hAnsi="Arial" w:cs="Arial"/>
                <w:bCs/>
                <w:sz w:val="20"/>
                <w:szCs w:val="20"/>
                <w:lang w:val="en-US"/>
              </w:rPr>
              <w:t>Adhere to scope of work and ORHVS regulations.</w:t>
            </w:r>
          </w:p>
          <w:p w14:paraId="4397DADC" w14:textId="18A2EB63" w:rsidR="00285116" w:rsidRPr="00285116" w:rsidRDefault="00285116">
            <w:pPr>
              <w:pStyle w:val="ListParagraph"/>
              <w:numPr>
                <w:ilvl w:val="0"/>
                <w:numId w:val="49"/>
              </w:numPr>
              <w:spacing w:after="0" w:line="240" w:lineRule="auto"/>
              <w:ind w:left="357" w:hanging="357"/>
              <w:jc w:val="both"/>
              <w:rPr>
                <w:rFonts w:ascii="Arial" w:hAnsi="Arial" w:cs="Arial"/>
                <w:bCs/>
                <w:sz w:val="20"/>
                <w:szCs w:val="20"/>
                <w:lang w:val="en-US"/>
              </w:rPr>
            </w:pPr>
            <w:r w:rsidRPr="00285116">
              <w:rPr>
                <w:rFonts w:ascii="Arial" w:hAnsi="Arial" w:cs="Arial"/>
                <w:bCs/>
                <w:sz w:val="20"/>
                <w:szCs w:val="20"/>
                <w:lang w:val="en-US"/>
              </w:rPr>
              <w:t>Emergency preparedness plan is developed; reviewed and discussed before any work commences.</w:t>
            </w:r>
          </w:p>
          <w:p w14:paraId="14618FDD" w14:textId="2C86F37D" w:rsidR="00285116" w:rsidRPr="00285116" w:rsidRDefault="00285116">
            <w:pPr>
              <w:pStyle w:val="ListParagraph"/>
              <w:numPr>
                <w:ilvl w:val="0"/>
                <w:numId w:val="49"/>
              </w:numPr>
              <w:spacing w:after="0" w:line="240" w:lineRule="auto"/>
              <w:ind w:left="357" w:hanging="357"/>
              <w:jc w:val="both"/>
              <w:rPr>
                <w:rFonts w:ascii="Arial" w:hAnsi="Arial" w:cs="Arial"/>
                <w:bCs/>
                <w:sz w:val="20"/>
                <w:szCs w:val="20"/>
                <w:lang w:val="en-US"/>
              </w:rPr>
            </w:pPr>
            <w:r w:rsidRPr="00285116">
              <w:rPr>
                <w:rFonts w:ascii="Arial" w:hAnsi="Arial" w:cs="Arial"/>
                <w:bCs/>
                <w:sz w:val="20"/>
                <w:szCs w:val="20"/>
                <w:lang w:val="en-US"/>
              </w:rPr>
              <w:t>Ensure correct PPE, equipment and tools are used and in good condition.</w:t>
            </w:r>
          </w:p>
          <w:p w14:paraId="45E688CD" w14:textId="77777777" w:rsidR="00285116" w:rsidRPr="00285116" w:rsidRDefault="00285116">
            <w:pPr>
              <w:pStyle w:val="ListParagraph"/>
              <w:numPr>
                <w:ilvl w:val="0"/>
                <w:numId w:val="49"/>
              </w:numPr>
              <w:spacing w:after="0" w:line="240" w:lineRule="auto"/>
              <w:ind w:left="357" w:hanging="357"/>
              <w:jc w:val="both"/>
              <w:rPr>
                <w:rFonts w:ascii="Arial" w:hAnsi="Arial" w:cs="Arial"/>
                <w:bCs/>
                <w:sz w:val="20"/>
                <w:szCs w:val="20"/>
                <w:lang w:val="en-US"/>
              </w:rPr>
            </w:pPr>
            <w:r w:rsidRPr="00285116">
              <w:rPr>
                <w:rFonts w:ascii="Arial" w:hAnsi="Arial" w:cs="Arial"/>
                <w:bCs/>
                <w:sz w:val="20"/>
                <w:szCs w:val="20"/>
                <w:lang w:val="en-US"/>
              </w:rPr>
              <w:lastRenderedPageBreak/>
              <w:t>All access equipment suitable for purpose checked before use and maintained in good condition.</w:t>
            </w:r>
          </w:p>
          <w:p w14:paraId="5A32EEAB" w14:textId="77777777" w:rsidR="00285116" w:rsidRPr="00285116" w:rsidRDefault="00285116">
            <w:pPr>
              <w:pStyle w:val="ListParagraph"/>
              <w:numPr>
                <w:ilvl w:val="0"/>
                <w:numId w:val="49"/>
              </w:numPr>
              <w:spacing w:after="0" w:line="240" w:lineRule="auto"/>
              <w:ind w:left="357" w:hanging="357"/>
              <w:jc w:val="both"/>
              <w:rPr>
                <w:rFonts w:ascii="Arial" w:hAnsi="Arial" w:cs="Arial"/>
                <w:bCs/>
                <w:sz w:val="20"/>
                <w:szCs w:val="20"/>
                <w:lang w:val="en-US"/>
              </w:rPr>
            </w:pPr>
            <w:r w:rsidRPr="00285116">
              <w:rPr>
                <w:rFonts w:ascii="Arial" w:hAnsi="Arial" w:cs="Arial"/>
                <w:bCs/>
                <w:sz w:val="20"/>
                <w:szCs w:val="20"/>
                <w:lang w:val="en-US"/>
              </w:rPr>
              <w:t>Reporting procedure in place and followed for working within Substation environment.</w:t>
            </w:r>
          </w:p>
          <w:p w14:paraId="72512F46" w14:textId="77777777" w:rsidR="00285116" w:rsidRPr="00285116" w:rsidRDefault="00285116">
            <w:pPr>
              <w:pStyle w:val="ListParagraph"/>
              <w:numPr>
                <w:ilvl w:val="0"/>
                <w:numId w:val="49"/>
              </w:numPr>
              <w:spacing w:after="0" w:line="240" w:lineRule="auto"/>
              <w:ind w:left="357" w:hanging="357"/>
              <w:jc w:val="both"/>
              <w:rPr>
                <w:rFonts w:ascii="Arial" w:hAnsi="Arial" w:cs="Arial"/>
                <w:bCs/>
                <w:sz w:val="20"/>
                <w:szCs w:val="20"/>
                <w:lang w:val="en-US"/>
              </w:rPr>
            </w:pPr>
            <w:r w:rsidRPr="00285116">
              <w:rPr>
                <w:rFonts w:ascii="Arial" w:hAnsi="Arial" w:cs="Arial"/>
                <w:bCs/>
                <w:sz w:val="20"/>
                <w:szCs w:val="20"/>
                <w:lang w:val="en-US"/>
              </w:rPr>
              <w:t>Access equipment restricted to those trained and competent in use.</w:t>
            </w:r>
          </w:p>
          <w:p w14:paraId="0D194CC1" w14:textId="1B0A399E" w:rsidR="00285116" w:rsidRPr="00285116" w:rsidRDefault="00285116">
            <w:pPr>
              <w:pStyle w:val="ListParagraph"/>
              <w:numPr>
                <w:ilvl w:val="0"/>
                <w:numId w:val="49"/>
              </w:numPr>
              <w:spacing w:after="0" w:line="240" w:lineRule="auto"/>
              <w:ind w:left="357" w:hanging="357"/>
              <w:jc w:val="both"/>
              <w:rPr>
                <w:rFonts w:ascii="Arial" w:hAnsi="Arial" w:cs="Arial"/>
                <w:bCs/>
                <w:sz w:val="20"/>
                <w:szCs w:val="20"/>
                <w:lang w:val="en-US"/>
              </w:rPr>
            </w:pPr>
            <w:r w:rsidRPr="00285116">
              <w:rPr>
                <w:rFonts w:ascii="Arial" w:hAnsi="Arial" w:cs="Arial"/>
                <w:bCs/>
                <w:sz w:val="20"/>
                <w:szCs w:val="20"/>
                <w:lang w:val="en-US"/>
              </w:rPr>
              <w:t>Persons using access equipment to wear appropriate footwear (low heeled, non-slip soles)</w:t>
            </w:r>
          </w:p>
          <w:p w14:paraId="3BA82FFC" w14:textId="1168E315" w:rsidR="00285116" w:rsidRPr="00ED09BD" w:rsidRDefault="00285116" w:rsidP="00285116">
            <w:pPr>
              <w:tabs>
                <w:tab w:val="left" w:pos="360"/>
              </w:tabs>
              <w:spacing w:after="0" w:line="240" w:lineRule="auto"/>
              <w:ind w:left="360"/>
              <w:rPr>
                <w:rFonts w:ascii="Arial" w:hAnsi="Arial" w:cs="Arial"/>
                <w:bCs/>
                <w:sz w:val="20"/>
                <w:szCs w:val="20"/>
                <w:lang w:val="en-US"/>
              </w:rPr>
            </w:pPr>
          </w:p>
        </w:tc>
        <w:tc>
          <w:tcPr>
            <w:tcW w:w="2552" w:type="dxa"/>
          </w:tcPr>
          <w:p w14:paraId="36E74200" w14:textId="77777777" w:rsidR="00285116" w:rsidRDefault="00285116" w:rsidP="00285116">
            <w:pPr>
              <w:tabs>
                <w:tab w:val="left" w:pos="360"/>
              </w:tabs>
              <w:spacing w:after="0" w:line="240" w:lineRule="auto"/>
              <w:rPr>
                <w:rFonts w:ascii="Arial" w:hAnsi="Arial" w:cs="Arial"/>
                <w:bCs/>
                <w:sz w:val="20"/>
                <w:szCs w:val="20"/>
                <w:lang w:val="en-US"/>
              </w:rPr>
            </w:pPr>
            <w:r>
              <w:rPr>
                <w:rFonts w:ascii="Arial" w:hAnsi="Arial" w:cs="Arial"/>
                <w:bCs/>
                <w:sz w:val="20"/>
                <w:szCs w:val="20"/>
                <w:lang w:val="en-US"/>
              </w:rPr>
              <w:lastRenderedPageBreak/>
              <w:t>ORHVS - Plant safety Regulations</w:t>
            </w:r>
          </w:p>
          <w:p w14:paraId="00FB2C6D" w14:textId="77777777" w:rsidR="00285116" w:rsidRDefault="00285116" w:rsidP="00285116">
            <w:pPr>
              <w:tabs>
                <w:tab w:val="left" w:pos="360"/>
              </w:tabs>
              <w:spacing w:after="0" w:line="240" w:lineRule="auto"/>
              <w:rPr>
                <w:rFonts w:ascii="Arial" w:hAnsi="Arial" w:cs="Arial"/>
                <w:bCs/>
                <w:sz w:val="20"/>
                <w:szCs w:val="20"/>
                <w:lang w:val="en-US"/>
              </w:rPr>
            </w:pPr>
            <w:r>
              <w:rPr>
                <w:rFonts w:ascii="Arial" w:hAnsi="Arial" w:cs="Arial"/>
                <w:bCs/>
                <w:sz w:val="20"/>
                <w:szCs w:val="20"/>
                <w:lang w:val="en-US"/>
              </w:rPr>
              <w:t>EP Plans</w:t>
            </w:r>
          </w:p>
          <w:p w14:paraId="3E45B748" w14:textId="2AF2681F" w:rsidR="00285116" w:rsidRPr="00ED09BD" w:rsidRDefault="00285116" w:rsidP="00285116">
            <w:pPr>
              <w:tabs>
                <w:tab w:val="left" w:pos="360"/>
              </w:tabs>
              <w:spacing w:after="0" w:line="240" w:lineRule="auto"/>
              <w:rPr>
                <w:rFonts w:ascii="Arial" w:hAnsi="Arial" w:cs="Arial"/>
                <w:bCs/>
                <w:sz w:val="20"/>
                <w:szCs w:val="20"/>
                <w:lang w:val="en-US"/>
              </w:rPr>
            </w:pPr>
            <w:r>
              <w:rPr>
                <w:rFonts w:ascii="Arial" w:hAnsi="Arial" w:cs="Arial"/>
                <w:bCs/>
                <w:sz w:val="20"/>
                <w:szCs w:val="20"/>
                <w:lang w:val="en-US"/>
              </w:rPr>
              <w:t>Fire Safety Plans</w:t>
            </w:r>
          </w:p>
        </w:tc>
      </w:tr>
      <w:tr w:rsidR="000371E6" w:rsidRPr="00CB37FB" w14:paraId="7D385773" w14:textId="77777777" w:rsidTr="007426D0">
        <w:trPr>
          <w:trHeight w:val="567"/>
        </w:trPr>
        <w:tc>
          <w:tcPr>
            <w:tcW w:w="2127" w:type="dxa"/>
          </w:tcPr>
          <w:p w14:paraId="57F02F8B" w14:textId="77777777" w:rsidR="000371E6" w:rsidRPr="00ED09BD" w:rsidRDefault="000371E6">
            <w:pPr>
              <w:pStyle w:val="ListParagraph"/>
              <w:numPr>
                <w:ilvl w:val="0"/>
                <w:numId w:val="93"/>
              </w:numPr>
              <w:tabs>
                <w:tab w:val="left" w:pos="360"/>
              </w:tabs>
              <w:spacing w:after="0" w:line="240" w:lineRule="auto"/>
              <w:ind w:left="284" w:hanging="284"/>
              <w:rPr>
                <w:rFonts w:ascii="Arial" w:hAnsi="Arial" w:cs="Arial"/>
                <w:bCs/>
                <w:sz w:val="20"/>
                <w:szCs w:val="20"/>
                <w:lang w:val="en-US"/>
              </w:rPr>
            </w:pPr>
            <w:r w:rsidRPr="00ED09BD">
              <w:rPr>
                <w:rFonts w:ascii="Arial" w:hAnsi="Arial" w:cs="Arial"/>
                <w:bCs/>
                <w:sz w:val="20"/>
                <w:szCs w:val="20"/>
                <w:lang w:val="en-US"/>
              </w:rPr>
              <w:t>Staff performing work while intoxicated.</w:t>
            </w:r>
          </w:p>
        </w:tc>
        <w:tc>
          <w:tcPr>
            <w:tcW w:w="2808" w:type="dxa"/>
          </w:tcPr>
          <w:p w14:paraId="345CD830" w14:textId="77777777" w:rsidR="000371E6" w:rsidRPr="00ED09BD" w:rsidRDefault="000371E6" w:rsidP="000371E6">
            <w:pPr>
              <w:tabs>
                <w:tab w:val="left" w:pos="360"/>
              </w:tabs>
              <w:spacing w:after="0" w:line="240" w:lineRule="auto"/>
              <w:rPr>
                <w:rFonts w:ascii="Arial" w:hAnsi="Arial" w:cs="Arial"/>
                <w:bCs/>
                <w:sz w:val="20"/>
                <w:szCs w:val="20"/>
                <w:lang w:val="en-US"/>
              </w:rPr>
            </w:pPr>
            <w:r w:rsidRPr="00ED09BD">
              <w:rPr>
                <w:rFonts w:ascii="Arial" w:hAnsi="Arial" w:cs="Arial"/>
                <w:bCs/>
                <w:sz w:val="20"/>
                <w:szCs w:val="20"/>
                <w:lang w:val="en-US"/>
              </w:rPr>
              <w:t>Possible injuries to staff due to the operation of equipment while under the influence of alcohol or drugs. Intoxicated employees could also pose a danger to others.</w:t>
            </w:r>
          </w:p>
        </w:tc>
        <w:tc>
          <w:tcPr>
            <w:tcW w:w="7681" w:type="dxa"/>
          </w:tcPr>
          <w:p w14:paraId="68DE8A78" w14:textId="77777777" w:rsidR="000371E6" w:rsidRPr="00ED09BD" w:rsidRDefault="000371E6" w:rsidP="000371E6">
            <w:pPr>
              <w:tabs>
                <w:tab w:val="left" w:pos="360"/>
              </w:tabs>
              <w:spacing w:after="0" w:line="240" w:lineRule="auto"/>
              <w:rPr>
                <w:rFonts w:ascii="Arial" w:hAnsi="Arial" w:cs="Arial"/>
                <w:bCs/>
                <w:sz w:val="20"/>
                <w:szCs w:val="20"/>
                <w:lang w:val="en-US"/>
              </w:rPr>
            </w:pPr>
            <w:r w:rsidRPr="00ED09BD">
              <w:rPr>
                <w:rFonts w:ascii="Arial" w:hAnsi="Arial" w:cs="Arial"/>
                <w:bCs/>
                <w:sz w:val="20"/>
                <w:szCs w:val="20"/>
                <w:lang w:val="en-US"/>
              </w:rPr>
              <w:t>Staff members who are or who appear to be under the influence of alcohol or drugs are not to be allowed on site.</w:t>
            </w:r>
          </w:p>
        </w:tc>
        <w:tc>
          <w:tcPr>
            <w:tcW w:w="2552" w:type="dxa"/>
          </w:tcPr>
          <w:p w14:paraId="3C73000D" w14:textId="77777777" w:rsidR="000371E6" w:rsidRPr="00ED09BD" w:rsidRDefault="000371E6" w:rsidP="000371E6">
            <w:pPr>
              <w:tabs>
                <w:tab w:val="left" w:pos="360"/>
              </w:tabs>
              <w:spacing w:after="0" w:line="240" w:lineRule="auto"/>
              <w:rPr>
                <w:rFonts w:ascii="Arial" w:hAnsi="Arial" w:cs="Arial"/>
                <w:bCs/>
                <w:color w:val="000000"/>
                <w:sz w:val="20"/>
                <w:szCs w:val="20"/>
                <w:lang w:val="en-US"/>
              </w:rPr>
            </w:pPr>
            <w:r w:rsidRPr="00ED09BD">
              <w:rPr>
                <w:rFonts w:ascii="Arial" w:hAnsi="Arial" w:cs="Arial"/>
                <w:bCs/>
                <w:color w:val="000000"/>
                <w:sz w:val="20"/>
                <w:szCs w:val="20"/>
                <w:lang w:val="en-US"/>
              </w:rPr>
              <w:t>DPC_34-367: Management of substance abuse</w:t>
            </w:r>
          </w:p>
          <w:p w14:paraId="22D5C020" w14:textId="77777777" w:rsidR="000371E6" w:rsidRPr="00ED09BD" w:rsidRDefault="000371E6" w:rsidP="000371E6">
            <w:pPr>
              <w:tabs>
                <w:tab w:val="left" w:pos="360"/>
              </w:tabs>
              <w:spacing w:after="0" w:line="240" w:lineRule="auto"/>
              <w:rPr>
                <w:rFonts w:ascii="Arial" w:hAnsi="Arial" w:cs="Arial"/>
                <w:bCs/>
                <w:color w:val="000000"/>
                <w:sz w:val="20"/>
                <w:szCs w:val="20"/>
                <w:lang w:val="en-US"/>
              </w:rPr>
            </w:pPr>
            <w:r w:rsidRPr="00ED09BD">
              <w:rPr>
                <w:rFonts w:ascii="Arial" w:hAnsi="Arial" w:cs="Arial"/>
                <w:bCs/>
                <w:color w:val="000000"/>
                <w:sz w:val="20"/>
                <w:szCs w:val="20"/>
                <w:lang w:val="en-US"/>
              </w:rPr>
              <w:t>GSR 2A</w:t>
            </w:r>
          </w:p>
        </w:tc>
      </w:tr>
      <w:tr w:rsidR="000371E6" w:rsidRPr="00CB37FB" w14:paraId="57D997F5" w14:textId="77777777" w:rsidTr="007426D0">
        <w:trPr>
          <w:trHeight w:val="434"/>
        </w:trPr>
        <w:tc>
          <w:tcPr>
            <w:tcW w:w="2127" w:type="dxa"/>
          </w:tcPr>
          <w:p w14:paraId="757FD015" w14:textId="77777777" w:rsidR="000371E6" w:rsidRPr="00ED09BD" w:rsidRDefault="000371E6">
            <w:pPr>
              <w:pStyle w:val="ListParagraph"/>
              <w:numPr>
                <w:ilvl w:val="0"/>
                <w:numId w:val="93"/>
              </w:numPr>
              <w:tabs>
                <w:tab w:val="left" w:pos="360"/>
              </w:tabs>
              <w:spacing w:after="0" w:line="240" w:lineRule="auto"/>
              <w:ind w:left="284" w:hanging="284"/>
              <w:rPr>
                <w:rFonts w:ascii="Arial" w:hAnsi="Arial" w:cs="Arial"/>
                <w:bCs/>
                <w:sz w:val="20"/>
                <w:szCs w:val="20"/>
                <w:lang w:val="en-US"/>
              </w:rPr>
            </w:pPr>
            <w:r w:rsidRPr="00ED09BD">
              <w:rPr>
                <w:rFonts w:ascii="Arial" w:hAnsi="Arial" w:cs="Arial"/>
                <w:bCs/>
                <w:sz w:val="20"/>
                <w:szCs w:val="20"/>
                <w:lang w:val="en-US"/>
              </w:rPr>
              <w:t>Poor ergonomics.</w:t>
            </w:r>
          </w:p>
        </w:tc>
        <w:tc>
          <w:tcPr>
            <w:tcW w:w="2808" w:type="dxa"/>
          </w:tcPr>
          <w:p w14:paraId="435EB8D4" w14:textId="77777777" w:rsidR="000371E6" w:rsidRPr="00ED09BD" w:rsidRDefault="000371E6" w:rsidP="000371E6">
            <w:pPr>
              <w:tabs>
                <w:tab w:val="left" w:pos="360"/>
              </w:tabs>
              <w:spacing w:after="0" w:line="240" w:lineRule="auto"/>
              <w:rPr>
                <w:rFonts w:ascii="Arial" w:hAnsi="Arial" w:cs="Arial"/>
                <w:bCs/>
                <w:sz w:val="20"/>
                <w:szCs w:val="20"/>
                <w:lang w:val="en-US"/>
              </w:rPr>
            </w:pPr>
            <w:r w:rsidRPr="00ED09BD">
              <w:rPr>
                <w:rFonts w:ascii="Arial" w:hAnsi="Arial" w:cs="Arial"/>
                <w:bCs/>
                <w:sz w:val="20"/>
                <w:szCs w:val="20"/>
                <w:lang w:val="en-US"/>
              </w:rPr>
              <w:t>Possible injuries due to staff:</w:t>
            </w:r>
          </w:p>
          <w:p w14:paraId="23E578F4" w14:textId="77777777" w:rsidR="000371E6" w:rsidRPr="00ED09BD" w:rsidRDefault="000371E6">
            <w:pPr>
              <w:numPr>
                <w:ilvl w:val="0"/>
                <w:numId w:val="55"/>
              </w:numPr>
              <w:spacing w:after="0" w:line="240" w:lineRule="auto"/>
              <w:ind w:left="432"/>
              <w:rPr>
                <w:rFonts w:ascii="Arial" w:hAnsi="Arial" w:cs="Arial"/>
                <w:bCs/>
                <w:sz w:val="20"/>
                <w:szCs w:val="20"/>
                <w:lang w:val="en-US"/>
              </w:rPr>
            </w:pPr>
            <w:r w:rsidRPr="00ED09BD">
              <w:rPr>
                <w:rFonts w:ascii="Arial" w:hAnsi="Arial" w:cs="Arial"/>
                <w:bCs/>
                <w:sz w:val="20"/>
                <w:szCs w:val="20"/>
                <w:lang w:val="en-US"/>
              </w:rPr>
              <w:t>Taking an awkward position; and / or</w:t>
            </w:r>
          </w:p>
          <w:p w14:paraId="355DFD9C" w14:textId="77777777" w:rsidR="000371E6" w:rsidRPr="00ED09BD" w:rsidRDefault="000371E6">
            <w:pPr>
              <w:numPr>
                <w:ilvl w:val="0"/>
                <w:numId w:val="55"/>
              </w:numPr>
              <w:spacing w:after="0" w:line="240" w:lineRule="auto"/>
              <w:ind w:left="432"/>
              <w:rPr>
                <w:rFonts w:ascii="Arial" w:hAnsi="Arial" w:cs="Arial"/>
                <w:bCs/>
                <w:sz w:val="20"/>
                <w:szCs w:val="20"/>
                <w:lang w:val="en-US"/>
              </w:rPr>
            </w:pPr>
            <w:r w:rsidRPr="00ED09BD">
              <w:rPr>
                <w:rFonts w:ascii="Arial" w:hAnsi="Arial" w:cs="Arial"/>
                <w:bCs/>
                <w:sz w:val="20"/>
                <w:szCs w:val="20"/>
                <w:lang w:val="en-US"/>
              </w:rPr>
              <w:t>Having to move or carry heavy objects.</w:t>
            </w:r>
          </w:p>
        </w:tc>
        <w:tc>
          <w:tcPr>
            <w:tcW w:w="7681" w:type="dxa"/>
          </w:tcPr>
          <w:p w14:paraId="71D722C2" w14:textId="77777777" w:rsidR="000371E6" w:rsidRPr="00ED09BD" w:rsidRDefault="000371E6" w:rsidP="000371E6">
            <w:pPr>
              <w:tabs>
                <w:tab w:val="left" w:pos="360"/>
              </w:tabs>
              <w:spacing w:after="0" w:line="240" w:lineRule="auto"/>
              <w:rPr>
                <w:rFonts w:ascii="Arial" w:hAnsi="Arial" w:cs="Arial"/>
                <w:bCs/>
                <w:sz w:val="20"/>
                <w:szCs w:val="20"/>
                <w:lang w:val="en-US"/>
              </w:rPr>
            </w:pPr>
            <w:r w:rsidRPr="00ED09BD">
              <w:rPr>
                <w:rFonts w:ascii="Arial" w:hAnsi="Arial" w:cs="Arial"/>
                <w:bCs/>
                <w:sz w:val="20"/>
                <w:szCs w:val="20"/>
                <w:lang w:val="en-US"/>
              </w:rPr>
              <w:t>The following requirements to be complied with as to minimize ergonomical risks:</w:t>
            </w:r>
          </w:p>
          <w:p w14:paraId="655D6B8E" w14:textId="77777777" w:rsidR="000371E6" w:rsidRPr="00ED09BD" w:rsidRDefault="000371E6">
            <w:pPr>
              <w:numPr>
                <w:ilvl w:val="0"/>
                <w:numId w:val="56"/>
              </w:numPr>
              <w:tabs>
                <w:tab w:val="left" w:pos="360"/>
              </w:tabs>
              <w:spacing w:after="0" w:line="240" w:lineRule="auto"/>
              <w:rPr>
                <w:rFonts w:ascii="Arial" w:hAnsi="Arial" w:cs="Arial"/>
                <w:bCs/>
                <w:sz w:val="20"/>
                <w:szCs w:val="20"/>
                <w:lang w:val="en-US"/>
              </w:rPr>
            </w:pPr>
            <w:r w:rsidRPr="00ED09BD">
              <w:rPr>
                <w:rFonts w:ascii="Arial" w:hAnsi="Arial" w:cs="Arial"/>
                <w:bCs/>
                <w:sz w:val="20"/>
                <w:szCs w:val="20"/>
                <w:lang w:val="en-US"/>
              </w:rPr>
              <w:t>Where possible manual handling will be limited and lifting machines be used; and</w:t>
            </w:r>
          </w:p>
          <w:p w14:paraId="4BF402D2" w14:textId="77777777" w:rsidR="000371E6" w:rsidRPr="00ED09BD" w:rsidRDefault="000371E6">
            <w:pPr>
              <w:numPr>
                <w:ilvl w:val="0"/>
                <w:numId w:val="56"/>
              </w:numPr>
              <w:tabs>
                <w:tab w:val="left" w:pos="360"/>
              </w:tabs>
              <w:spacing w:after="0" w:line="240" w:lineRule="auto"/>
              <w:rPr>
                <w:rFonts w:ascii="Arial" w:hAnsi="Arial" w:cs="Arial"/>
                <w:bCs/>
                <w:sz w:val="20"/>
                <w:szCs w:val="20"/>
                <w:lang w:val="en-US"/>
              </w:rPr>
            </w:pPr>
            <w:r w:rsidRPr="00ED09BD">
              <w:rPr>
                <w:rFonts w:ascii="Arial" w:hAnsi="Arial" w:cs="Arial"/>
                <w:bCs/>
                <w:sz w:val="20"/>
                <w:szCs w:val="20"/>
                <w:lang w:val="en-US"/>
              </w:rPr>
              <w:t xml:space="preserve">Staff will be encouraged to use the correct method when lifting and / or carrying items.  </w:t>
            </w:r>
          </w:p>
        </w:tc>
        <w:tc>
          <w:tcPr>
            <w:tcW w:w="2552" w:type="dxa"/>
          </w:tcPr>
          <w:p w14:paraId="6B1D2321" w14:textId="77777777" w:rsidR="000371E6" w:rsidRPr="00ED09BD" w:rsidRDefault="000371E6" w:rsidP="000371E6">
            <w:pPr>
              <w:tabs>
                <w:tab w:val="left" w:pos="360"/>
              </w:tabs>
              <w:spacing w:after="0" w:line="240" w:lineRule="auto"/>
              <w:rPr>
                <w:rFonts w:ascii="Arial" w:hAnsi="Arial" w:cs="Arial"/>
                <w:bCs/>
                <w:sz w:val="20"/>
                <w:szCs w:val="20"/>
                <w:lang w:val="en-US"/>
              </w:rPr>
            </w:pPr>
          </w:p>
        </w:tc>
      </w:tr>
      <w:tr w:rsidR="000371E6" w:rsidRPr="00CB37FB" w14:paraId="68550812" w14:textId="77777777" w:rsidTr="007426D0">
        <w:trPr>
          <w:trHeight w:val="314"/>
        </w:trPr>
        <w:tc>
          <w:tcPr>
            <w:tcW w:w="2127" w:type="dxa"/>
          </w:tcPr>
          <w:p w14:paraId="51A76C4B" w14:textId="77777777" w:rsidR="000371E6" w:rsidRPr="00ED09BD" w:rsidRDefault="000371E6">
            <w:pPr>
              <w:pStyle w:val="ListParagraph"/>
              <w:numPr>
                <w:ilvl w:val="0"/>
                <w:numId w:val="93"/>
              </w:numPr>
              <w:tabs>
                <w:tab w:val="left" w:pos="360"/>
              </w:tabs>
              <w:spacing w:after="0" w:line="240" w:lineRule="auto"/>
              <w:ind w:left="284" w:hanging="284"/>
              <w:rPr>
                <w:rFonts w:ascii="Arial" w:hAnsi="Arial" w:cs="Arial"/>
                <w:bCs/>
                <w:sz w:val="20"/>
                <w:szCs w:val="20"/>
                <w:lang w:val="en-US"/>
              </w:rPr>
            </w:pPr>
            <w:r w:rsidRPr="00ED09BD">
              <w:rPr>
                <w:rFonts w:ascii="Arial" w:hAnsi="Arial" w:cs="Arial"/>
                <w:bCs/>
                <w:sz w:val="20"/>
                <w:szCs w:val="20"/>
                <w:lang w:val="en-US"/>
              </w:rPr>
              <w:lastRenderedPageBreak/>
              <w:t xml:space="preserve">Toilet, change and dining room facilities </w:t>
            </w:r>
          </w:p>
        </w:tc>
        <w:tc>
          <w:tcPr>
            <w:tcW w:w="2808" w:type="dxa"/>
          </w:tcPr>
          <w:p w14:paraId="1EF24E5E" w14:textId="77777777" w:rsidR="000371E6" w:rsidRPr="00ED09BD" w:rsidRDefault="000371E6" w:rsidP="000371E6">
            <w:pPr>
              <w:tabs>
                <w:tab w:val="left" w:pos="360"/>
              </w:tabs>
              <w:spacing w:after="0" w:line="240" w:lineRule="auto"/>
              <w:rPr>
                <w:rFonts w:ascii="Arial" w:hAnsi="Arial" w:cs="Arial"/>
                <w:bCs/>
                <w:sz w:val="20"/>
                <w:szCs w:val="20"/>
                <w:lang w:val="en-US"/>
              </w:rPr>
            </w:pPr>
            <w:r w:rsidRPr="00ED09BD">
              <w:rPr>
                <w:rFonts w:ascii="Arial" w:hAnsi="Arial" w:cs="Arial"/>
                <w:bCs/>
                <w:sz w:val="20"/>
                <w:szCs w:val="20"/>
                <w:lang w:val="en-US"/>
              </w:rPr>
              <w:t xml:space="preserve">Possible pollution to the environment and / or complaints being lodged with the client due to the action on the part of the contractors staff. </w:t>
            </w:r>
          </w:p>
        </w:tc>
        <w:tc>
          <w:tcPr>
            <w:tcW w:w="7681" w:type="dxa"/>
          </w:tcPr>
          <w:p w14:paraId="50B52CD0" w14:textId="77777777" w:rsidR="000371E6" w:rsidRPr="00ED09BD" w:rsidRDefault="000371E6" w:rsidP="000371E6">
            <w:pPr>
              <w:tabs>
                <w:tab w:val="left" w:pos="360"/>
              </w:tabs>
              <w:spacing w:after="0" w:line="240" w:lineRule="auto"/>
              <w:rPr>
                <w:rFonts w:ascii="Arial" w:hAnsi="Arial" w:cs="Arial"/>
                <w:bCs/>
                <w:sz w:val="20"/>
                <w:szCs w:val="20"/>
                <w:lang w:val="en-US"/>
              </w:rPr>
            </w:pPr>
            <w:r w:rsidRPr="00ED09BD">
              <w:rPr>
                <w:rFonts w:ascii="Arial" w:hAnsi="Arial" w:cs="Arial"/>
                <w:bCs/>
                <w:sz w:val="20"/>
                <w:szCs w:val="20"/>
                <w:lang w:val="en-US"/>
              </w:rPr>
              <w:t>The following facilities are to be provided:</w:t>
            </w:r>
          </w:p>
          <w:p w14:paraId="5184F809" w14:textId="77777777" w:rsidR="000371E6" w:rsidRPr="00ED09BD" w:rsidRDefault="000371E6">
            <w:pPr>
              <w:numPr>
                <w:ilvl w:val="0"/>
                <w:numId w:val="60"/>
              </w:numPr>
              <w:tabs>
                <w:tab w:val="left" w:pos="360"/>
              </w:tabs>
              <w:spacing w:after="0" w:line="240" w:lineRule="auto"/>
              <w:rPr>
                <w:rFonts w:ascii="Arial" w:hAnsi="Arial" w:cs="Arial"/>
                <w:bCs/>
                <w:sz w:val="20"/>
                <w:szCs w:val="20"/>
                <w:lang w:val="en-US"/>
              </w:rPr>
            </w:pPr>
            <w:r w:rsidRPr="00ED09BD">
              <w:rPr>
                <w:rFonts w:ascii="Arial" w:hAnsi="Arial" w:cs="Arial"/>
                <w:bCs/>
                <w:sz w:val="20"/>
                <w:szCs w:val="20"/>
                <w:lang w:val="en-US"/>
              </w:rPr>
              <w:t>One (1) toilet for every 30 staff members;</w:t>
            </w:r>
          </w:p>
          <w:p w14:paraId="752C4E41" w14:textId="77777777" w:rsidR="000371E6" w:rsidRPr="00ED09BD" w:rsidRDefault="000371E6">
            <w:pPr>
              <w:numPr>
                <w:ilvl w:val="0"/>
                <w:numId w:val="60"/>
              </w:numPr>
              <w:tabs>
                <w:tab w:val="left" w:pos="360"/>
              </w:tabs>
              <w:spacing w:after="0" w:line="240" w:lineRule="auto"/>
              <w:rPr>
                <w:rFonts w:ascii="Arial" w:hAnsi="Arial" w:cs="Arial"/>
                <w:bCs/>
                <w:sz w:val="20"/>
                <w:szCs w:val="20"/>
                <w:lang w:val="en-US"/>
              </w:rPr>
            </w:pPr>
            <w:r w:rsidRPr="00ED09BD">
              <w:rPr>
                <w:rFonts w:ascii="Arial" w:hAnsi="Arial" w:cs="Arial"/>
                <w:bCs/>
                <w:sz w:val="20"/>
                <w:szCs w:val="20"/>
                <w:lang w:val="en-US"/>
              </w:rPr>
              <w:t>One (1) shower for every 15 employees;</w:t>
            </w:r>
          </w:p>
          <w:p w14:paraId="3FC2FD6A" w14:textId="77777777" w:rsidR="000371E6" w:rsidRPr="00ED09BD" w:rsidRDefault="000371E6">
            <w:pPr>
              <w:numPr>
                <w:ilvl w:val="0"/>
                <w:numId w:val="60"/>
              </w:numPr>
              <w:tabs>
                <w:tab w:val="left" w:pos="360"/>
              </w:tabs>
              <w:spacing w:after="0" w:line="240" w:lineRule="auto"/>
              <w:rPr>
                <w:rFonts w:ascii="Arial" w:hAnsi="Arial" w:cs="Arial"/>
                <w:bCs/>
                <w:sz w:val="20"/>
                <w:szCs w:val="20"/>
                <w:lang w:val="en-US"/>
              </w:rPr>
            </w:pPr>
            <w:r w:rsidRPr="00ED09BD">
              <w:rPr>
                <w:rFonts w:ascii="Arial" w:hAnsi="Arial" w:cs="Arial"/>
                <w:bCs/>
                <w:sz w:val="20"/>
                <w:szCs w:val="20"/>
                <w:lang w:val="en-US"/>
              </w:rPr>
              <w:t>Sheltered dining room facilities; and</w:t>
            </w:r>
          </w:p>
          <w:p w14:paraId="36809144" w14:textId="77777777" w:rsidR="000371E6" w:rsidRPr="00ED09BD" w:rsidRDefault="000371E6">
            <w:pPr>
              <w:numPr>
                <w:ilvl w:val="0"/>
                <w:numId w:val="60"/>
              </w:numPr>
              <w:tabs>
                <w:tab w:val="left" w:pos="360"/>
              </w:tabs>
              <w:spacing w:after="0" w:line="240" w:lineRule="auto"/>
              <w:rPr>
                <w:rFonts w:ascii="Arial" w:hAnsi="Arial" w:cs="Arial"/>
                <w:bCs/>
                <w:sz w:val="20"/>
                <w:szCs w:val="20"/>
                <w:lang w:val="en-US"/>
              </w:rPr>
            </w:pPr>
            <w:r w:rsidRPr="00ED09BD">
              <w:rPr>
                <w:rFonts w:ascii="Arial" w:hAnsi="Arial" w:cs="Arial"/>
                <w:bCs/>
                <w:sz w:val="20"/>
                <w:szCs w:val="20"/>
                <w:lang w:val="en-US"/>
              </w:rPr>
              <w:t xml:space="preserve">Change room facilities. </w:t>
            </w:r>
          </w:p>
          <w:p w14:paraId="7D51BBA9" w14:textId="77777777" w:rsidR="000371E6" w:rsidRPr="00ED09BD" w:rsidRDefault="000371E6" w:rsidP="000371E6">
            <w:pPr>
              <w:tabs>
                <w:tab w:val="left" w:pos="360"/>
              </w:tabs>
              <w:spacing w:after="0" w:line="240" w:lineRule="auto"/>
              <w:rPr>
                <w:rFonts w:ascii="Arial" w:hAnsi="Arial" w:cs="Arial"/>
                <w:bCs/>
                <w:sz w:val="20"/>
                <w:szCs w:val="20"/>
                <w:lang w:val="en-US"/>
              </w:rPr>
            </w:pPr>
          </w:p>
        </w:tc>
        <w:tc>
          <w:tcPr>
            <w:tcW w:w="2552" w:type="dxa"/>
          </w:tcPr>
          <w:p w14:paraId="43993A0E" w14:textId="77777777" w:rsidR="000371E6" w:rsidRPr="00ED09BD" w:rsidRDefault="000371E6" w:rsidP="000371E6">
            <w:pPr>
              <w:tabs>
                <w:tab w:val="left" w:pos="360"/>
              </w:tabs>
              <w:spacing w:after="0" w:line="240" w:lineRule="auto"/>
              <w:rPr>
                <w:rFonts w:ascii="Arial" w:hAnsi="Arial" w:cs="Arial"/>
                <w:bCs/>
                <w:sz w:val="20"/>
                <w:szCs w:val="20"/>
                <w:lang w:val="en-US"/>
              </w:rPr>
            </w:pPr>
            <w:r w:rsidRPr="00ED09BD">
              <w:rPr>
                <w:rFonts w:ascii="Arial" w:hAnsi="Arial" w:cs="Arial"/>
                <w:bCs/>
                <w:sz w:val="20"/>
                <w:szCs w:val="20"/>
                <w:lang w:val="en-US"/>
              </w:rPr>
              <w:t>FR</w:t>
            </w:r>
          </w:p>
        </w:tc>
      </w:tr>
      <w:tr w:rsidR="000371E6" w:rsidRPr="00CB37FB" w14:paraId="0CA9A558" w14:textId="77777777" w:rsidTr="007426D0">
        <w:trPr>
          <w:trHeight w:val="314"/>
        </w:trPr>
        <w:tc>
          <w:tcPr>
            <w:tcW w:w="2127" w:type="dxa"/>
          </w:tcPr>
          <w:p w14:paraId="21238457" w14:textId="77777777" w:rsidR="000371E6" w:rsidRPr="00ED09BD" w:rsidRDefault="000371E6">
            <w:pPr>
              <w:pStyle w:val="ListParagraph"/>
              <w:numPr>
                <w:ilvl w:val="0"/>
                <w:numId w:val="93"/>
              </w:numPr>
              <w:tabs>
                <w:tab w:val="left" w:pos="360"/>
              </w:tabs>
              <w:spacing w:after="0" w:line="240" w:lineRule="auto"/>
              <w:ind w:left="284" w:hanging="284"/>
              <w:rPr>
                <w:rFonts w:ascii="Arial" w:hAnsi="Arial" w:cs="Arial"/>
                <w:bCs/>
                <w:sz w:val="20"/>
                <w:szCs w:val="20"/>
                <w:lang w:val="en-US"/>
              </w:rPr>
            </w:pPr>
            <w:r w:rsidRPr="00ED09BD">
              <w:rPr>
                <w:rFonts w:ascii="Arial" w:hAnsi="Arial" w:cs="Arial"/>
                <w:bCs/>
                <w:sz w:val="20"/>
                <w:szCs w:val="20"/>
                <w:lang w:val="en-US"/>
              </w:rPr>
              <w:t>Environmental pollution</w:t>
            </w:r>
          </w:p>
        </w:tc>
        <w:tc>
          <w:tcPr>
            <w:tcW w:w="2808" w:type="dxa"/>
          </w:tcPr>
          <w:p w14:paraId="6A98C35D" w14:textId="77777777" w:rsidR="000371E6" w:rsidRPr="00ED09BD" w:rsidRDefault="000371E6" w:rsidP="000371E6">
            <w:pPr>
              <w:tabs>
                <w:tab w:val="left" w:pos="360"/>
              </w:tabs>
              <w:spacing w:after="0" w:line="240" w:lineRule="auto"/>
              <w:rPr>
                <w:rFonts w:ascii="Arial" w:hAnsi="Arial" w:cs="Arial"/>
                <w:bCs/>
                <w:sz w:val="20"/>
                <w:szCs w:val="20"/>
                <w:lang w:val="en-US"/>
              </w:rPr>
            </w:pPr>
            <w:r w:rsidRPr="00ED09BD">
              <w:rPr>
                <w:rFonts w:ascii="Arial" w:hAnsi="Arial" w:cs="Arial"/>
                <w:bCs/>
                <w:sz w:val="20"/>
                <w:szCs w:val="20"/>
                <w:lang w:val="en-US"/>
              </w:rPr>
              <w:t>Environment being polluted due to oil or chemical substances being spilled.</w:t>
            </w:r>
          </w:p>
        </w:tc>
        <w:tc>
          <w:tcPr>
            <w:tcW w:w="7681" w:type="dxa"/>
          </w:tcPr>
          <w:p w14:paraId="018BA4C0" w14:textId="77777777" w:rsidR="000371E6" w:rsidRPr="00ED09BD" w:rsidRDefault="000371E6" w:rsidP="000371E6">
            <w:pPr>
              <w:tabs>
                <w:tab w:val="left" w:pos="360"/>
              </w:tabs>
              <w:spacing w:after="0" w:line="240" w:lineRule="auto"/>
              <w:rPr>
                <w:rFonts w:ascii="Arial" w:hAnsi="Arial" w:cs="Arial"/>
                <w:bCs/>
                <w:sz w:val="20"/>
                <w:szCs w:val="20"/>
                <w:lang w:val="en-US"/>
              </w:rPr>
            </w:pPr>
            <w:r w:rsidRPr="00ED09BD">
              <w:rPr>
                <w:rFonts w:ascii="Arial" w:hAnsi="Arial" w:cs="Arial"/>
                <w:bCs/>
                <w:sz w:val="20"/>
                <w:szCs w:val="20"/>
                <w:lang w:val="en-US"/>
              </w:rPr>
              <w:t>The following requirements to be complied with:</w:t>
            </w:r>
          </w:p>
          <w:p w14:paraId="653C04AF" w14:textId="77777777" w:rsidR="000371E6" w:rsidRPr="00ED09BD" w:rsidRDefault="000371E6">
            <w:pPr>
              <w:numPr>
                <w:ilvl w:val="0"/>
                <w:numId w:val="61"/>
              </w:numPr>
              <w:tabs>
                <w:tab w:val="left" w:pos="360"/>
              </w:tabs>
              <w:spacing w:after="0" w:line="240" w:lineRule="auto"/>
              <w:rPr>
                <w:rFonts w:ascii="Arial" w:hAnsi="Arial" w:cs="Arial"/>
                <w:bCs/>
                <w:sz w:val="20"/>
                <w:szCs w:val="20"/>
                <w:lang w:val="en-US"/>
              </w:rPr>
            </w:pPr>
            <w:r w:rsidRPr="00ED09BD">
              <w:rPr>
                <w:rFonts w:ascii="Arial" w:hAnsi="Arial" w:cs="Arial"/>
                <w:bCs/>
                <w:sz w:val="20"/>
                <w:szCs w:val="20"/>
                <w:lang w:val="en-US"/>
              </w:rPr>
              <w:t>To be implemented as per EMP</w:t>
            </w:r>
          </w:p>
        </w:tc>
        <w:tc>
          <w:tcPr>
            <w:tcW w:w="2552" w:type="dxa"/>
          </w:tcPr>
          <w:p w14:paraId="4A8C8A7C" w14:textId="77777777" w:rsidR="000371E6" w:rsidRPr="00ED09BD" w:rsidRDefault="000371E6" w:rsidP="000371E6">
            <w:pPr>
              <w:tabs>
                <w:tab w:val="left" w:pos="360"/>
              </w:tabs>
              <w:spacing w:after="0" w:line="240" w:lineRule="auto"/>
              <w:rPr>
                <w:rFonts w:ascii="Arial" w:hAnsi="Arial" w:cs="Arial"/>
                <w:bCs/>
                <w:sz w:val="20"/>
                <w:szCs w:val="20"/>
                <w:lang w:val="en-US"/>
              </w:rPr>
            </w:pPr>
          </w:p>
        </w:tc>
      </w:tr>
      <w:tr w:rsidR="000371E6" w:rsidRPr="00CB37FB" w14:paraId="0FC68530" w14:textId="77777777" w:rsidTr="007426D0">
        <w:trPr>
          <w:trHeight w:val="314"/>
        </w:trPr>
        <w:tc>
          <w:tcPr>
            <w:tcW w:w="2127" w:type="dxa"/>
          </w:tcPr>
          <w:p w14:paraId="6338E2D4" w14:textId="77777777" w:rsidR="000371E6" w:rsidRPr="00ED09BD" w:rsidRDefault="000371E6">
            <w:pPr>
              <w:pStyle w:val="ListParagraph"/>
              <w:numPr>
                <w:ilvl w:val="0"/>
                <w:numId w:val="93"/>
              </w:numPr>
              <w:tabs>
                <w:tab w:val="left" w:pos="360"/>
              </w:tabs>
              <w:spacing w:after="0" w:line="240" w:lineRule="auto"/>
              <w:ind w:left="284" w:hanging="284"/>
              <w:rPr>
                <w:rFonts w:ascii="Arial" w:hAnsi="Arial" w:cs="Arial"/>
                <w:bCs/>
                <w:sz w:val="20"/>
                <w:szCs w:val="20"/>
                <w:lang w:val="en-US"/>
              </w:rPr>
            </w:pPr>
            <w:r w:rsidRPr="00ED09BD">
              <w:rPr>
                <w:rFonts w:ascii="Arial" w:hAnsi="Arial" w:cs="Arial"/>
                <w:bCs/>
                <w:sz w:val="20"/>
                <w:szCs w:val="20"/>
                <w:lang w:val="en-US"/>
              </w:rPr>
              <w:t>Review of document and general compliance</w:t>
            </w:r>
          </w:p>
        </w:tc>
        <w:tc>
          <w:tcPr>
            <w:tcW w:w="2808" w:type="dxa"/>
          </w:tcPr>
          <w:p w14:paraId="1862D242" w14:textId="77777777" w:rsidR="000371E6" w:rsidRPr="00ED09BD" w:rsidRDefault="000371E6" w:rsidP="000371E6">
            <w:pPr>
              <w:tabs>
                <w:tab w:val="left" w:pos="360"/>
              </w:tabs>
              <w:spacing w:after="0" w:line="240" w:lineRule="auto"/>
              <w:rPr>
                <w:rFonts w:ascii="Arial" w:hAnsi="Arial" w:cs="Arial"/>
                <w:bCs/>
                <w:sz w:val="20"/>
                <w:szCs w:val="20"/>
                <w:lang w:val="en-US"/>
              </w:rPr>
            </w:pPr>
            <w:r w:rsidRPr="00ED09BD">
              <w:rPr>
                <w:rFonts w:ascii="Arial" w:hAnsi="Arial" w:cs="Arial"/>
                <w:bCs/>
                <w:sz w:val="20"/>
                <w:szCs w:val="20"/>
                <w:lang w:val="en-US"/>
              </w:rPr>
              <w:t>Possible non-compliance with the provisions of the OHSA due to the Health and Safety Plan not being revised regularly.</w:t>
            </w:r>
          </w:p>
        </w:tc>
        <w:tc>
          <w:tcPr>
            <w:tcW w:w="7681" w:type="dxa"/>
          </w:tcPr>
          <w:p w14:paraId="2228EF64" w14:textId="77777777" w:rsidR="000371E6" w:rsidRPr="00ED09BD" w:rsidRDefault="000371E6" w:rsidP="000371E6">
            <w:pPr>
              <w:tabs>
                <w:tab w:val="left" w:pos="360"/>
              </w:tabs>
              <w:spacing w:after="0" w:line="240" w:lineRule="auto"/>
              <w:rPr>
                <w:rFonts w:ascii="Arial" w:hAnsi="Arial" w:cs="Arial"/>
                <w:bCs/>
                <w:sz w:val="20"/>
                <w:szCs w:val="20"/>
                <w:lang w:val="en-US"/>
              </w:rPr>
            </w:pPr>
            <w:r w:rsidRPr="00ED09BD">
              <w:rPr>
                <w:rFonts w:ascii="Arial" w:hAnsi="Arial" w:cs="Arial"/>
                <w:bCs/>
                <w:sz w:val="20"/>
                <w:szCs w:val="20"/>
                <w:lang w:val="en-US"/>
              </w:rPr>
              <w:t>All health and safety documents to be evaluated and amended as and when required.</w:t>
            </w:r>
          </w:p>
          <w:p w14:paraId="177498C3" w14:textId="77777777" w:rsidR="000371E6" w:rsidRPr="00ED09BD" w:rsidRDefault="000371E6" w:rsidP="000371E6">
            <w:pPr>
              <w:tabs>
                <w:tab w:val="left" w:pos="360"/>
              </w:tabs>
              <w:spacing w:after="0" w:line="240" w:lineRule="auto"/>
              <w:rPr>
                <w:rFonts w:ascii="Arial" w:hAnsi="Arial" w:cs="Arial"/>
                <w:bCs/>
                <w:sz w:val="20"/>
                <w:szCs w:val="20"/>
                <w:lang w:val="en-US"/>
              </w:rPr>
            </w:pPr>
          </w:p>
          <w:p w14:paraId="6F15249D" w14:textId="77777777" w:rsidR="000371E6" w:rsidRPr="00ED09BD" w:rsidRDefault="000371E6" w:rsidP="000371E6">
            <w:pPr>
              <w:tabs>
                <w:tab w:val="left" w:pos="360"/>
              </w:tabs>
              <w:spacing w:after="0" w:line="240" w:lineRule="auto"/>
              <w:rPr>
                <w:rFonts w:ascii="Arial" w:hAnsi="Arial" w:cs="Arial"/>
                <w:bCs/>
                <w:sz w:val="20"/>
                <w:szCs w:val="20"/>
                <w:lang w:val="en-US"/>
              </w:rPr>
            </w:pPr>
            <w:r w:rsidRPr="00ED09BD">
              <w:rPr>
                <w:rFonts w:ascii="Arial" w:hAnsi="Arial" w:cs="Arial"/>
                <w:bCs/>
                <w:sz w:val="20"/>
                <w:szCs w:val="20"/>
                <w:lang w:val="en-US"/>
              </w:rPr>
              <w:t>Where possible the provisions as per the Clients Work Instructions to be complied with.</w:t>
            </w:r>
          </w:p>
        </w:tc>
        <w:tc>
          <w:tcPr>
            <w:tcW w:w="2552" w:type="dxa"/>
          </w:tcPr>
          <w:p w14:paraId="192A8895" w14:textId="77777777" w:rsidR="000371E6" w:rsidRPr="00ED09BD" w:rsidRDefault="000371E6" w:rsidP="000371E6">
            <w:pPr>
              <w:tabs>
                <w:tab w:val="left" w:pos="360"/>
              </w:tabs>
              <w:spacing w:after="0" w:line="240" w:lineRule="auto"/>
              <w:rPr>
                <w:rFonts w:ascii="Arial" w:hAnsi="Arial" w:cs="Arial"/>
                <w:bCs/>
                <w:sz w:val="20"/>
                <w:szCs w:val="20"/>
                <w:lang w:val="en-US"/>
              </w:rPr>
            </w:pPr>
          </w:p>
        </w:tc>
      </w:tr>
      <w:tr w:rsidR="000371E6" w:rsidRPr="00CB37FB" w14:paraId="5DC7AB04" w14:textId="77777777" w:rsidTr="007426D0">
        <w:trPr>
          <w:trHeight w:val="567"/>
        </w:trPr>
        <w:tc>
          <w:tcPr>
            <w:tcW w:w="2127" w:type="dxa"/>
          </w:tcPr>
          <w:p w14:paraId="4DF039BC" w14:textId="77777777" w:rsidR="000371E6" w:rsidRPr="00ED09BD" w:rsidRDefault="000371E6">
            <w:pPr>
              <w:pStyle w:val="ListParagraph"/>
              <w:numPr>
                <w:ilvl w:val="0"/>
                <w:numId w:val="93"/>
              </w:numPr>
              <w:tabs>
                <w:tab w:val="left" w:pos="360"/>
              </w:tabs>
              <w:spacing w:after="0" w:line="240" w:lineRule="auto"/>
              <w:ind w:left="284" w:hanging="284"/>
              <w:rPr>
                <w:rFonts w:ascii="Arial" w:hAnsi="Arial" w:cs="Arial"/>
                <w:bCs/>
                <w:sz w:val="20"/>
                <w:szCs w:val="20"/>
                <w:lang w:val="en-US"/>
              </w:rPr>
            </w:pPr>
            <w:r w:rsidRPr="00ED09BD">
              <w:rPr>
                <w:rFonts w:ascii="Arial" w:hAnsi="Arial" w:cs="Arial"/>
                <w:bCs/>
                <w:sz w:val="20"/>
                <w:szCs w:val="20"/>
                <w:lang w:val="en-US"/>
              </w:rPr>
              <w:t>Handover of contract</w:t>
            </w:r>
          </w:p>
        </w:tc>
        <w:tc>
          <w:tcPr>
            <w:tcW w:w="2808" w:type="dxa"/>
          </w:tcPr>
          <w:p w14:paraId="13E3BD16" w14:textId="77777777" w:rsidR="000371E6" w:rsidRPr="00ED09BD" w:rsidRDefault="000371E6" w:rsidP="000371E6">
            <w:pPr>
              <w:tabs>
                <w:tab w:val="left" w:pos="360"/>
              </w:tabs>
              <w:spacing w:after="0" w:line="240" w:lineRule="auto"/>
              <w:rPr>
                <w:rFonts w:ascii="Arial" w:hAnsi="Arial" w:cs="Arial"/>
                <w:bCs/>
                <w:sz w:val="20"/>
                <w:szCs w:val="20"/>
                <w:lang w:val="en-US"/>
              </w:rPr>
            </w:pPr>
            <w:r w:rsidRPr="00ED09BD">
              <w:rPr>
                <w:rFonts w:ascii="Arial" w:hAnsi="Arial" w:cs="Arial"/>
                <w:bCs/>
                <w:sz w:val="20"/>
                <w:szCs w:val="20"/>
                <w:lang w:val="en-US"/>
              </w:rPr>
              <w:t xml:space="preserve">Possible civil action against the client or principal contractor due to poor workmanship. </w:t>
            </w:r>
          </w:p>
        </w:tc>
        <w:tc>
          <w:tcPr>
            <w:tcW w:w="7681" w:type="dxa"/>
          </w:tcPr>
          <w:p w14:paraId="22D9BC07" w14:textId="77777777" w:rsidR="000371E6" w:rsidRPr="00ED09BD" w:rsidRDefault="000371E6" w:rsidP="000371E6">
            <w:pPr>
              <w:tabs>
                <w:tab w:val="left" w:pos="360"/>
              </w:tabs>
              <w:spacing w:after="0" w:line="240" w:lineRule="auto"/>
              <w:rPr>
                <w:rFonts w:ascii="Arial" w:hAnsi="Arial" w:cs="Arial"/>
                <w:bCs/>
                <w:sz w:val="20"/>
                <w:szCs w:val="20"/>
                <w:lang w:val="en-US"/>
              </w:rPr>
            </w:pPr>
            <w:r w:rsidRPr="00ED09BD">
              <w:rPr>
                <w:rFonts w:ascii="Arial" w:hAnsi="Arial" w:cs="Arial"/>
                <w:bCs/>
                <w:sz w:val="20"/>
                <w:szCs w:val="20"/>
                <w:lang w:val="en-US"/>
              </w:rPr>
              <w:t xml:space="preserve">The following requirements to be complied with: </w:t>
            </w:r>
          </w:p>
          <w:p w14:paraId="160F1384" w14:textId="77777777" w:rsidR="000371E6" w:rsidRPr="00ED09BD" w:rsidRDefault="000371E6">
            <w:pPr>
              <w:numPr>
                <w:ilvl w:val="0"/>
                <w:numId w:val="63"/>
              </w:numPr>
              <w:tabs>
                <w:tab w:val="left" w:pos="360"/>
              </w:tabs>
              <w:spacing w:after="0" w:line="240" w:lineRule="auto"/>
              <w:rPr>
                <w:rFonts w:ascii="Arial" w:hAnsi="Arial" w:cs="Arial"/>
                <w:bCs/>
                <w:sz w:val="20"/>
                <w:szCs w:val="20"/>
                <w:lang w:val="en-US"/>
              </w:rPr>
            </w:pPr>
            <w:r w:rsidRPr="00ED09BD">
              <w:rPr>
                <w:rFonts w:ascii="Arial" w:hAnsi="Arial" w:cs="Arial"/>
                <w:bCs/>
                <w:sz w:val="20"/>
                <w:szCs w:val="20"/>
                <w:lang w:val="en-US"/>
              </w:rPr>
              <w:t>All installations to be inspected by a competent person after completion and before use;</w:t>
            </w:r>
          </w:p>
          <w:p w14:paraId="5B6C608E" w14:textId="77777777" w:rsidR="000371E6" w:rsidRPr="00ED09BD" w:rsidRDefault="000371E6">
            <w:pPr>
              <w:numPr>
                <w:ilvl w:val="0"/>
                <w:numId w:val="63"/>
              </w:numPr>
              <w:tabs>
                <w:tab w:val="left" w:pos="360"/>
              </w:tabs>
              <w:spacing w:after="0" w:line="240" w:lineRule="auto"/>
              <w:rPr>
                <w:rFonts w:ascii="Arial" w:hAnsi="Arial" w:cs="Arial"/>
                <w:bCs/>
                <w:sz w:val="20"/>
                <w:szCs w:val="20"/>
                <w:lang w:val="en-US"/>
              </w:rPr>
            </w:pPr>
            <w:r w:rsidRPr="00ED09BD">
              <w:rPr>
                <w:rFonts w:ascii="Arial" w:hAnsi="Arial" w:cs="Arial"/>
                <w:bCs/>
                <w:sz w:val="20"/>
                <w:szCs w:val="20"/>
                <w:lang w:val="en-US"/>
              </w:rPr>
              <w:t>A completion certificate to be issued by the designer after construction and before use; and</w:t>
            </w:r>
          </w:p>
          <w:p w14:paraId="67C10ADD" w14:textId="77777777" w:rsidR="000371E6" w:rsidRPr="00ED09BD" w:rsidRDefault="000371E6">
            <w:pPr>
              <w:numPr>
                <w:ilvl w:val="0"/>
                <w:numId w:val="63"/>
              </w:numPr>
              <w:tabs>
                <w:tab w:val="left" w:pos="360"/>
              </w:tabs>
              <w:spacing w:after="0" w:line="240" w:lineRule="auto"/>
              <w:rPr>
                <w:rFonts w:ascii="Arial" w:hAnsi="Arial" w:cs="Arial"/>
                <w:bCs/>
                <w:sz w:val="20"/>
                <w:szCs w:val="20"/>
                <w:lang w:val="en-US"/>
              </w:rPr>
            </w:pPr>
            <w:r w:rsidRPr="00ED09BD">
              <w:rPr>
                <w:rFonts w:ascii="Arial" w:hAnsi="Arial" w:cs="Arial"/>
                <w:bCs/>
                <w:sz w:val="20"/>
                <w:szCs w:val="20"/>
                <w:lang w:val="en-US"/>
              </w:rPr>
              <w:t>All construction work to be done as per the designer’s specifications.</w:t>
            </w:r>
          </w:p>
          <w:p w14:paraId="73CAB3F9" w14:textId="77777777" w:rsidR="000371E6" w:rsidRPr="00ED09BD" w:rsidRDefault="000371E6">
            <w:pPr>
              <w:numPr>
                <w:ilvl w:val="0"/>
                <w:numId w:val="63"/>
              </w:numPr>
              <w:tabs>
                <w:tab w:val="left" w:pos="360"/>
              </w:tabs>
              <w:spacing w:after="0" w:line="240" w:lineRule="auto"/>
              <w:rPr>
                <w:rFonts w:ascii="Arial" w:hAnsi="Arial" w:cs="Arial"/>
                <w:bCs/>
                <w:sz w:val="20"/>
                <w:szCs w:val="20"/>
                <w:lang w:val="en-US"/>
              </w:rPr>
            </w:pPr>
            <w:r w:rsidRPr="00ED09BD">
              <w:rPr>
                <w:rFonts w:ascii="Arial" w:hAnsi="Arial" w:cs="Arial"/>
                <w:bCs/>
                <w:sz w:val="20"/>
                <w:szCs w:val="20"/>
                <w:lang w:val="en-US"/>
              </w:rPr>
              <w:t>Implementation of Eskom Handover specification</w:t>
            </w:r>
          </w:p>
        </w:tc>
        <w:tc>
          <w:tcPr>
            <w:tcW w:w="2552" w:type="dxa"/>
          </w:tcPr>
          <w:p w14:paraId="426742AE" w14:textId="77777777" w:rsidR="000371E6" w:rsidRPr="00ED09BD" w:rsidRDefault="000371E6" w:rsidP="000371E6">
            <w:pPr>
              <w:tabs>
                <w:tab w:val="left" w:pos="360"/>
              </w:tabs>
              <w:spacing w:after="0" w:line="240" w:lineRule="auto"/>
              <w:rPr>
                <w:rFonts w:ascii="Arial" w:hAnsi="Arial" w:cs="Arial"/>
                <w:bCs/>
                <w:sz w:val="20"/>
                <w:szCs w:val="20"/>
                <w:lang w:val="en-US"/>
              </w:rPr>
            </w:pPr>
            <w:r w:rsidRPr="00ED09BD">
              <w:rPr>
                <w:rFonts w:ascii="Arial" w:hAnsi="Arial" w:cs="Arial"/>
                <w:bCs/>
                <w:sz w:val="20"/>
                <w:szCs w:val="20"/>
                <w:lang w:val="en-US"/>
              </w:rPr>
              <w:t>DISASAAQ1:  Handing over documentation:  Distribution Substation.</w:t>
            </w:r>
          </w:p>
          <w:p w14:paraId="0E75E45B" w14:textId="77777777" w:rsidR="000371E6" w:rsidRPr="00ED09BD" w:rsidRDefault="000371E6" w:rsidP="000371E6">
            <w:pPr>
              <w:tabs>
                <w:tab w:val="left" w:pos="360"/>
              </w:tabs>
              <w:spacing w:after="0" w:line="240" w:lineRule="auto"/>
              <w:rPr>
                <w:rFonts w:ascii="Arial" w:hAnsi="Arial" w:cs="Arial"/>
                <w:bCs/>
                <w:sz w:val="20"/>
                <w:szCs w:val="20"/>
                <w:lang w:val="en-US"/>
              </w:rPr>
            </w:pPr>
            <w:r w:rsidRPr="00ED09BD">
              <w:rPr>
                <w:rFonts w:ascii="Arial" w:hAnsi="Arial" w:cs="Arial"/>
                <w:bCs/>
                <w:sz w:val="20"/>
                <w:szCs w:val="20"/>
                <w:lang w:val="en-US"/>
              </w:rPr>
              <w:t xml:space="preserve"> DST_1195: Handing over documentation: Major/Minor reticulation electrification.                                                                                                               </w:t>
            </w:r>
          </w:p>
          <w:p w14:paraId="5BC6340D" w14:textId="77777777" w:rsidR="000371E6" w:rsidRPr="00ED09BD" w:rsidRDefault="000371E6" w:rsidP="000371E6">
            <w:pPr>
              <w:tabs>
                <w:tab w:val="left" w:pos="360"/>
              </w:tabs>
              <w:spacing w:after="0" w:line="240" w:lineRule="auto"/>
              <w:rPr>
                <w:rFonts w:ascii="Arial" w:hAnsi="Arial" w:cs="Arial"/>
                <w:bCs/>
                <w:color w:val="0000FF"/>
                <w:sz w:val="20"/>
                <w:szCs w:val="20"/>
                <w:lang w:val="nl-BE"/>
              </w:rPr>
            </w:pPr>
          </w:p>
        </w:tc>
      </w:tr>
      <w:tr w:rsidR="000371E6" w:rsidRPr="00CB37FB" w14:paraId="11657FD1" w14:textId="77777777" w:rsidTr="007426D0">
        <w:trPr>
          <w:trHeight w:val="567"/>
        </w:trPr>
        <w:tc>
          <w:tcPr>
            <w:tcW w:w="2127" w:type="dxa"/>
          </w:tcPr>
          <w:p w14:paraId="4FF89F8E" w14:textId="77777777" w:rsidR="000371E6" w:rsidRPr="00ED09BD" w:rsidRDefault="000371E6">
            <w:pPr>
              <w:pStyle w:val="ListParagraph"/>
              <w:numPr>
                <w:ilvl w:val="0"/>
                <w:numId w:val="93"/>
              </w:numPr>
              <w:tabs>
                <w:tab w:val="left" w:pos="360"/>
              </w:tabs>
              <w:spacing w:after="0" w:line="240" w:lineRule="auto"/>
              <w:ind w:left="284" w:hanging="284"/>
              <w:rPr>
                <w:rFonts w:ascii="Arial" w:hAnsi="Arial" w:cs="Arial"/>
                <w:bCs/>
                <w:color w:val="000000"/>
                <w:sz w:val="20"/>
                <w:szCs w:val="20"/>
                <w:lang w:val="en-US"/>
              </w:rPr>
            </w:pPr>
            <w:r w:rsidRPr="00ED09BD">
              <w:rPr>
                <w:rFonts w:ascii="Arial" w:hAnsi="Arial" w:cs="Arial"/>
                <w:bCs/>
                <w:sz w:val="20"/>
                <w:szCs w:val="20"/>
                <w:lang w:val="en-US"/>
              </w:rPr>
              <w:lastRenderedPageBreak/>
              <w:t>Emergency</w:t>
            </w:r>
            <w:r w:rsidRPr="00ED09BD">
              <w:rPr>
                <w:rFonts w:ascii="Arial" w:hAnsi="Arial" w:cs="Arial"/>
                <w:bCs/>
                <w:color w:val="000000"/>
                <w:sz w:val="20"/>
                <w:szCs w:val="20"/>
                <w:lang w:val="en-US"/>
              </w:rPr>
              <w:t xml:space="preserve"> Preparedness (Add to first aid)</w:t>
            </w:r>
          </w:p>
        </w:tc>
        <w:tc>
          <w:tcPr>
            <w:tcW w:w="2808" w:type="dxa"/>
          </w:tcPr>
          <w:p w14:paraId="100DE208" w14:textId="77777777" w:rsidR="000371E6" w:rsidRPr="00ED09BD" w:rsidRDefault="000371E6" w:rsidP="000371E6">
            <w:pPr>
              <w:tabs>
                <w:tab w:val="left" w:pos="360"/>
              </w:tabs>
              <w:spacing w:after="0" w:line="240" w:lineRule="auto"/>
              <w:rPr>
                <w:rFonts w:ascii="Arial" w:hAnsi="Arial" w:cs="Arial"/>
                <w:bCs/>
                <w:color w:val="000000"/>
                <w:sz w:val="20"/>
                <w:szCs w:val="20"/>
                <w:lang w:val="en-US"/>
              </w:rPr>
            </w:pPr>
          </w:p>
        </w:tc>
        <w:tc>
          <w:tcPr>
            <w:tcW w:w="7681" w:type="dxa"/>
          </w:tcPr>
          <w:p w14:paraId="7FA4FF68" w14:textId="77777777" w:rsidR="000371E6" w:rsidRPr="00ED09BD" w:rsidRDefault="000371E6">
            <w:pPr>
              <w:numPr>
                <w:ilvl w:val="0"/>
                <w:numId w:val="64"/>
              </w:numPr>
              <w:tabs>
                <w:tab w:val="left" w:pos="360"/>
              </w:tabs>
              <w:spacing w:after="0" w:line="240" w:lineRule="auto"/>
              <w:rPr>
                <w:rFonts w:ascii="Arial" w:hAnsi="Arial" w:cs="Arial"/>
                <w:bCs/>
                <w:color w:val="000000"/>
                <w:sz w:val="20"/>
                <w:szCs w:val="20"/>
                <w:lang w:val="en-US"/>
              </w:rPr>
            </w:pPr>
            <w:r w:rsidRPr="00ED09BD">
              <w:rPr>
                <w:rFonts w:ascii="Arial" w:hAnsi="Arial" w:cs="Arial"/>
                <w:bCs/>
                <w:color w:val="000000"/>
                <w:sz w:val="20"/>
                <w:szCs w:val="20"/>
                <w:lang w:val="en-US"/>
              </w:rPr>
              <w:t>Staff to be trained on evacuation routes</w:t>
            </w:r>
          </w:p>
          <w:p w14:paraId="77E722F4" w14:textId="77777777" w:rsidR="000371E6" w:rsidRPr="00ED09BD" w:rsidRDefault="000371E6">
            <w:pPr>
              <w:numPr>
                <w:ilvl w:val="0"/>
                <w:numId w:val="64"/>
              </w:numPr>
              <w:tabs>
                <w:tab w:val="left" w:pos="360"/>
              </w:tabs>
              <w:spacing w:after="0" w:line="240" w:lineRule="auto"/>
              <w:rPr>
                <w:rFonts w:ascii="Arial" w:hAnsi="Arial" w:cs="Arial"/>
                <w:bCs/>
                <w:color w:val="000000"/>
                <w:sz w:val="20"/>
                <w:szCs w:val="20"/>
                <w:lang w:val="en-US"/>
              </w:rPr>
            </w:pPr>
            <w:r w:rsidRPr="00ED09BD">
              <w:rPr>
                <w:rFonts w:ascii="Arial" w:hAnsi="Arial" w:cs="Arial"/>
                <w:bCs/>
                <w:color w:val="000000"/>
                <w:sz w:val="20"/>
                <w:szCs w:val="20"/>
                <w:lang w:val="en-US"/>
              </w:rPr>
              <w:t>Staff to be trained on handling of all types of emergencies.</w:t>
            </w:r>
          </w:p>
          <w:p w14:paraId="7934D350" w14:textId="77777777" w:rsidR="000371E6" w:rsidRPr="00ED09BD" w:rsidRDefault="000371E6">
            <w:pPr>
              <w:numPr>
                <w:ilvl w:val="0"/>
                <w:numId w:val="64"/>
              </w:numPr>
              <w:tabs>
                <w:tab w:val="left" w:pos="360"/>
              </w:tabs>
              <w:spacing w:after="0" w:line="240" w:lineRule="auto"/>
              <w:rPr>
                <w:rFonts w:ascii="Arial" w:hAnsi="Arial" w:cs="Arial"/>
                <w:bCs/>
                <w:color w:val="000000"/>
                <w:sz w:val="20"/>
                <w:szCs w:val="20"/>
                <w:lang w:val="en-US"/>
              </w:rPr>
            </w:pPr>
            <w:r w:rsidRPr="00ED09BD">
              <w:rPr>
                <w:rFonts w:ascii="Arial" w:hAnsi="Arial" w:cs="Arial"/>
                <w:bCs/>
                <w:color w:val="000000"/>
                <w:sz w:val="20"/>
                <w:szCs w:val="20"/>
                <w:lang w:val="en-US"/>
              </w:rPr>
              <w:t>Equipment to be provided as to enable staff to effectively deal with emergencies</w:t>
            </w:r>
          </w:p>
          <w:p w14:paraId="7A9B9AD2" w14:textId="77777777" w:rsidR="000371E6" w:rsidRPr="00ED09BD" w:rsidRDefault="000371E6">
            <w:pPr>
              <w:numPr>
                <w:ilvl w:val="0"/>
                <w:numId w:val="64"/>
              </w:numPr>
              <w:tabs>
                <w:tab w:val="left" w:pos="360"/>
              </w:tabs>
              <w:spacing w:after="0" w:line="240" w:lineRule="auto"/>
              <w:rPr>
                <w:rFonts w:ascii="Arial" w:hAnsi="Arial" w:cs="Arial"/>
                <w:bCs/>
                <w:color w:val="000000"/>
                <w:sz w:val="20"/>
                <w:szCs w:val="20"/>
                <w:lang w:val="en-US"/>
              </w:rPr>
            </w:pPr>
            <w:r w:rsidRPr="00ED09BD">
              <w:rPr>
                <w:rFonts w:ascii="Arial" w:hAnsi="Arial" w:cs="Arial"/>
                <w:bCs/>
                <w:color w:val="000000"/>
                <w:sz w:val="20"/>
                <w:szCs w:val="20"/>
                <w:lang w:val="en-US"/>
              </w:rPr>
              <w:t>Emergencies numbers to be available on site.</w:t>
            </w:r>
          </w:p>
          <w:p w14:paraId="3E8F66BF" w14:textId="77777777" w:rsidR="000371E6" w:rsidRPr="00ED09BD" w:rsidRDefault="000371E6">
            <w:pPr>
              <w:numPr>
                <w:ilvl w:val="0"/>
                <w:numId w:val="64"/>
              </w:numPr>
              <w:tabs>
                <w:tab w:val="left" w:pos="360"/>
              </w:tabs>
              <w:spacing w:after="0" w:line="240" w:lineRule="auto"/>
              <w:rPr>
                <w:rFonts w:ascii="Arial" w:hAnsi="Arial" w:cs="Arial"/>
                <w:bCs/>
                <w:color w:val="000000"/>
                <w:sz w:val="20"/>
                <w:szCs w:val="20"/>
                <w:lang w:val="en-US"/>
              </w:rPr>
            </w:pPr>
            <w:r w:rsidRPr="00ED09BD">
              <w:rPr>
                <w:rFonts w:ascii="Arial" w:hAnsi="Arial" w:cs="Arial"/>
                <w:bCs/>
                <w:color w:val="000000"/>
                <w:sz w:val="20"/>
                <w:szCs w:val="20"/>
                <w:lang w:val="en-US"/>
              </w:rPr>
              <w:t xml:space="preserve">Transport to be reasonably made available </w:t>
            </w:r>
          </w:p>
          <w:p w14:paraId="1E657BFD" w14:textId="77777777" w:rsidR="000371E6" w:rsidRPr="00ED09BD" w:rsidRDefault="000371E6">
            <w:pPr>
              <w:numPr>
                <w:ilvl w:val="0"/>
                <w:numId w:val="64"/>
              </w:numPr>
              <w:tabs>
                <w:tab w:val="left" w:pos="360"/>
              </w:tabs>
              <w:spacing w:after="0" w:line="240" w:lineRule="auto"/>
              <w:rPr>
                <w:rFonts w:ascii="Arial" w:hAnsi="Arial" w:cs="Arial"/>
                <w:bCs/>
                <w:color w:val="000000"/>
                <w:sz w:val="20"/>
                <w:szCs w:val="20"/>
                <w:lang w:val="en-US"/>
              </w:rPr>
            </w:pPr>
            <w:r w:rsidRPr="00ED09BD">
              <w:rPr>
                <w:rFonts w:ascii="Arial" w:hAnsi="Arial" w:cs="Arial"/>
                <w:bCs/>
                <w:color w:val="000000"/>
                <w:sz w:val="20"/>
                <w:szCs w:val="20"/>
                <w:lang w:val="en-US"/>
              </w:rPr>
              <w:t>All of the above to be part of the SHE plan.</w:t>
            </w:r>
          </w:p>
        </w:tc>
        <w:tc>
          <w:tcPr>
            <w:tcW w:w="2552" w:type="dxa"/>
          </w:tcPr>
          <w:p w14:paraId="36526124" w14:textId="77777777" w:rsidR="000371E6" w:rsidRPr="00ED09BD" w:rsidRDefault="000371E6" w:rsidP="000371E6">
            <w:pPr>
              <w:tabs>
                <w:tab w:val="left" w:pos="360"/>
              </w:tabs>
              <w:spacing w:after="0" w:line="240" w:lineRule="auto"/>
              <w:rPr>
                <w:rFonts w:ascii="Arial" w:hAnsi="Arial" w:cs="Arial"/>
                <w:bCs/>
                <w:color w:val="000000"/>
                <w:sz w:val="20"/>
                <w:szCs w:val="20"/>
                <w:lang w:val="en-US"/>
              </w:rPr>
            </w:pPr>
          </w:p>
        </w:tc>
      </w:tr>
    </w:tbl>
    <w:p w14:paraId="07164298" w14:textId="77777777" w:rsidR="0081066C" w:rsidRDefault="0081066C" w:rsidP="006C2FC4">
      <w:pPr>
        <w:jc w:val="both"/>
        <w:rPr>
          <w:rFonts w:ascii="Arial" w:hAnsi="Arial" w:cs="Arial"/>
          <w:lang w:val="en-GB"/>
        </w:rPr>
        <w:sectPr w:rsidR="0081066C" w:rsidSect="0081066C">
          <w:headerReference w:type="even" r:id="rId12"/>
          <w:headerReference w:type="default" r:id="rId13"/>
          <w:footerReference w:type="default" r:id="rId14"/>
          <w:headerReference w:type="first" r:id="rId15"/>
          <w:pgSz w:w="16838" w:h="11906" w:orient="landscape"/>
          <w:pgMar w:top="1418" w:right="1134" w:bottom="1418" w:left="851" w:header="709" w:footer="318" w:gutter="0"/>
          <w:cols w:space="708"/>
          <w:docGrid w:linePitch="360"/>
        </w:sectPr>
      </w:pPr>
    </w:p>
    <w:p w14:paraId="6BD47B1E" w14:textId="43728DAC" w:rsidR="0052620A" w:rsidRPr="00227507" w:rsidRDefault="00227507" w:rsidP="00227507">
      <w:pPr>
        <w:pStyle w:val="Heading2"/>
        <w:tabs>
          <w:tab w:val="num" w:pos="567"/>
          <w:tab w:val="left" w:pos="680"/>
          <w:tab w:val="left" w:pos="794"/>
          <w:tab w:val="left" w:pos="907"/>
        </w:tabs>
        <w:spacing w:before="0" w:line="240" w:lineRule="auto"/>
        <w:ind w:left="567" w:hanging="567"/>
        <w:rPr>
          <w:rFonts w:ascii="Arial" w:hAnsi="Arial" w:cs="Arial"/>
          <w:b w:val="0"/>
          <w:iCs/>
          <w:color w:val="auto"/>
          <w:sz w:val="22"/>
          <w:szCs w:val="22"/>
          <w:lang w:val="en-US"/>
        </w:rPr>
      </w:pPr>
      <w:bookmarkStart w:id="92" w:name="_Toc192590172"/>
      <w:r w:rsidRPr="00227507">
        <w:rPr>
          <w:rFonts w:ascii="Arial" w:hAnsi="Arial" w:cs="Arial"/>
          <w:iCs/>
          <w:color w:val="auto"/>
          <w:sz w:val="22"/>
          <w:szCs w:val="22"/>
          <w:lang w:val="en-US"/>
        </w:rPr>
        <w:lastRenderedPageBreak/>
        <w:t xml:space="preserve">6.1.5 </w:t>
      </w:r>
      <w:r w:rsidRPr="008451D5">
        <w:rPr>
          <w:rFonts w:ascii="Arial" w:hAnsi="Arial" w:cs="Arial"/>
          <w:iCs/>
          <w:color w:val="auto"/>
          <w:sz w:val="22"/>
          <w:szCs w:val="22"/>
          <w:lang w:val="en-US"/>
        </w:rPr>
        <w:t xml:space="preserve">Project </w:t>
      </w:r>
      <w:r w:rsidR="008451D5" w:rsidRPr="008451D5">
        <w:rPr>
          <w:rFonts w:ascii="Arial" w:hAnsi="Arial" w:cs="Arial"/>
          <w:iCs/>
          <w:color w:val="auto"/>
          <w:sz w:val="22"/>
          <w:szCs w:val="22"/>
          <w:lang w:val="en-US"/>
        </w:rPr>
        <w:t>p</w:t>
      </w:r>
      <w:r w:rsidR="0052620A" w:rsidRPr="008451D5">
        <w:rPr>
          <w:rFonts w:ascii="Arial" w:hAnsi="Arial" w:cs="Arial"/>
          <w:iCs/>
          <w:color w:val="auto"/>
          <w:sz w:val="22"/>
          <w:szCs w:val="22"/>
          <w:lang w:val="en-US"/>
        </w:rPr>
        <w:t>rogram details:</w:t>
      </w:r>
      <w:bookmarkEnd w:id="92"/>
    </w:p>
    <w:p w14:paraId="01D34F33" w14:textId="77777777" w:rsidR="00227507" w:rsidRDefault="00227507" w:rsidP="0052620A">
      <w:pPr>
        <w:tabs>
          <w:tab w:val="num" w:pos="1080"/>
        </w:tabs>
        <w:rPr>
          <w:rFonts w:ascii="Arial" w:hAnsi="Arial" w:cs="Arial"/>
          <w:lang w:val="en-US"/>
        </w:rPr>
      </w:pPr>
    </w:p>
    <w:p w14:paraId="53C49167" w14:textId="476492F8" w:rsidR="0052620A" w:rsidRPr="00DD42C6" w:rsidRDefault="0052620A" w:rsidP="0052620A">
      <w:pPr>
        <w:tabs>
          <w:tab w:val="num" w:pos="1080"/>
        </w:tabs>
        <w:rPr>
          <w:rFonts w:ascii="Arial" w:hAnsi="Arial" w:cs="Arial"/>
          <w:lang w:val="en-US"/>
        </w:rPr>
      </w:pPr>
      <w:r w:rsidRPr="00DD42C6">
        <w:rPr>
          <w:rFonts w:ascii="Arial" w:hAnsi="Arial" w:cs="Arial"/>
          <w:lang w:val="en-US"/>
        </w:rPr>
        <w:t xml:space="preserve">For </w:t>
      </w:r>
      <w:r w:rsidR="008451D5">
        <w:rPr>
          <w:rFonts w:ascii="Arial" w:hAnsi="Arial" w:cs="Arial"/>
          <w:lang w:val="en-US"/>
        </w:rPr>
        <w:t>e</w:t>
      </w:r>
      <w:r w:rsidRPr="00DD42C6">
        <w:rPr>
          <w:rFonts w:ascii="Arial" w:hAnsi="Arial" w:cs="Arial"/>
          <w:lang w:val="en-US"/>
        </w:rPr>
        <w:t xml:space="preserve">valuation and </w:t>
      </w:r>
      <w:r w:rsidR="008451D5">
        <w:rPr>
          <w:rFonts w:ascii="Arial" w:hAnsi="Arial" w:cs="Arial"/>
          <w:lang w:val="en-US"/>
        </w:rPr>
        <w:t>a</w:t>
      </w:r>
      <w:r w:rsidRPr="00DD42C6">
        <w:rPr>
          <w:rFonts w:ascii="Arial" w:hAnsi="Arial" w:cs="Arial"/>
          <w:lang w:val="en-US"/>
        </w:rPr>
        <w:t xml:space="preserve">ssessment of the </w:t>
      </w:r>
      <w:r w:rsidR="008451D5">
        <w:rPr>
          <w:rFonts w:ascii="Arial" w:hAnsi="Arial" w:cs="Arial"/>
          <w:lang w:val="en-US"/>
        </w:rPr>
        <w:t>c</w:t>
      </w:r>
      <w:r w:rsidRPr="00DD42C6">
        <w:rPr>
          <w:rFonts w:ascii="Arial" w:hAnsi="Arial" w:cs="Arial"/>
          <w:lang w:val="en-US"/>
        </w:rPr>
        <w:t xml:space="preserve">ycle: </w:t>
      </w:r>
    </w:p>
    <w:p w14:paraId="370AFFC6" w14:textId="77777777" w:rsidR="0052620A" w:rsidRPr="00DD42C6" w:rsidRDefault="0052620A" w:rsidP="0052620A">
      <w:pPr>
        <w:rPr>
          <w:rFonts w:ascii="Arial" w:hAnsi="Arial" w:cs="Arial"/>
          <w:color w:val="FF0000"/>
          <w:lang w:val="en-US"/>
        </w:rPr>
      </w:pPr>
    </w:p>
    <w:p w14:paraId="6D10ACBA" w14:textId="1902C0B8" w:rsidR="00D013CA" w:rsidRPr="00D013CA" w:rsidRDefault="0052620A">
      <w:pPr>
        <w:pStyle w:val="ListParagraph"/>
        <w:numPr>
          <w:ilvl w:val="2"/>
          <w:numId w:val="40"/>
        </w:numPr>
        <w:spacing w:after="0" w:line="240" w:lineRule="auto"/>
        <w:rPr>
          <w:rFonts w:ascii="Arial" w:hAnsi="Arial" w:cs="Arial"/>
          <w:color w:val="FF0000"/>
          <w:lang w:val="en-US"/>
        </w:rPr>
      </w:pPr>
      <w:r w:rsidRPr="005241DA">
        <w:rPr>
          <w:rFonts w:ascii="Arial" w:hAnsi="Arial" w:cs="Arial"/>
          <w:lang w:val="en-US"/>
        </w:rPr>
        <w:t>Turn around for evaluation</w:t>
      </w:r>
      <w:r w:rsidR="00AF6D8A" w:rsidRPr="00AF6D8A">
        <w:rPr>
          <w:rFonts w:ascii="Arial" w:hAnsi="Arial" w:cs="Arial"/>
          <w:lang w:val="en-US"/>
        </w:rPr>
        <w:t xml:space="preserve">: </w:t>
      </w:r>
      <w:r w:rsidR="00AF6D8A" w:rsidRPr="00DD42C6">
        <w:rPr>
          <w:rFonts w:ascii="Arial" w:hAnsi="Arial" w:cs="Arial"/>
          <w:lang w:val="en-US"/>
        </w:rPr>
        <w:t xml:space="preserve">SHE </w:t>
      </w:r>
      <w:r w:rsidR="00D013CA">
        <w:rPr>
          <w:rFonts w:ascii="Arial" w:hAnsi="Arial" w:cs="Arial"/>
          <w:lang w:val="en-US"/>
        </w:rPr>
        <w:t xml:space="preserve">plan and SHE file submitted, accepted and approved </w:t>
      </w:r>
      <w:r w:rsidR="00AF6D8A" w:rsidRPr="00DD42C6">
        <w:rPr>
          <w:rFonts w:ascii="Arial" w:hAnsi="Arial" w:cs="Arial"/>
          <w:lang w:val="en-US"/>
        </w:rPr>
        <w:t>prior to commencement of work.</w:t>
      </w:r>
    </w:p>
    <w:p w14:paraId="5F6B28CF" w14:textId="69E0B871" w:rsidR="0052620A" w:rsidRPr="00AF6D8A" w:rsidRDefault="0052620A" w:rsidP="00D013CA">
      <w:pPr>
        <w:pStyle w:val="ListParagraph"/>
        <w:spacing w:after="0" w:line="240" w:lineRule="auto"/>
        <w:rPr>
          <w:rFonts w:ascii="Arial" w:hAnsi="Arial" w:cs="Arial"/>
          <w:color w:val="FF0000"/>
          <w:lang w:val="en-US"/>
        </w:rPr>
      </w:pPr>
      <w:r w:rsidRPr="005241DA">
        <w:rPr>
          <w:rFonts w:ascii="Arial" w:hAnsi="Arial" w:cs="Arial"/>
          <w:b/>
          <w:lang w:val="en-US"/>
        </w:rPr>
        <w:tab/>
      </w:r>
      <w:r w:rsidRPr="005241DA">
        <w:rPr>
          <w:rFonts w:ascii="Arial" w:hAnsi="Arial" w:cs="Arial"/>
          <w:b/>
          <w:lang w:val="en-US"/>
        </w:rPr>
        <w:tab/>
      </w:r>
    </w:p>
    <w:p w14:paraId="2D0964A4" w14:textId="2B663282" w:rsidR="0052620A" w:rsidRPr="005241DA" w:rsidRDefault="0052620A">
      <w:pPr>
        <w:pStyle w:val="ListParagraph"/>
        <w:numPr>
          <w:ilvl w:val="2"/>
          <w:numId w:val="40"/>
        </w:numPr>
        <w:spacing w:after="0" w:line="240" w:lineRule="auto"/>
        <w:rPr>
          <w:rFonts w:ascii="Arial" w:hAnsi="Arial" w:cs="Arial"/>
          <w:lang w:val="en-US"/>
        </w:rPr>
      </w:pPr>
      <w:r w:rsidRPr="005241DA">
        <w:rPr>
          <w:rFonts w:ascii="Arial" w:hAnsi="Arial" w:cs="Arial"/>
          <w:lang w:val="en-US"/>
        </w:rPr>
        <w:t xml:space="preserve">Anticipated date for the commencement of work on site: </w:t>
      </w:r>
      <w:r w:rsidR="00D013CA">
        <w:rPr>
          <w:rFonts w:ascii="Arial" w:hAnsi="Arial" w:cs="Arial"/>
          <w:lang w:val="en-US"/>
        </w:rPr>
        <w:t xml:space="preserve">Once the </w:t>
      </w:r>
      <w:r w:rsidR="00D013CA" w:rsidRPr="00DD42C6">
        <w:rPr>
          <w:rFonts w:ascii="Arial" w:hAnsi="Arial" w:cs="Arial"/>
          <w:lang w:val="en-US"/>
        </w:rPr>
        <w:t xml:space="preserve">SHE </w:t>
      </w:r>
      <w:r w:rsidR="00D013CA">
        <w:rPr>
          <w:rFonts w:ascii="Arial" w:hAnsi="Arial" w:cs="Arial"/>
          <w:lang w:val="en-US"/>
        </w:rPr>
        <w:t>plan and SHE file has been accepted and approved by the Client.</w:t>
      </w:r>
    </w:p>
    <w:p w14:paraId="5C66C071" w14:textId="77777777" w:rsidR="0052620A" w:rsidRPr="00DD42C6" w:rsidRDefault="0052620A" w:rsidP="0052620A">
      <w:pPr>
        <w:rPr>
          <w:rFonts w:ascii="Arial" w:hAnsi="Arial" w:cs="Arial"/>
          <w:lang w:val="en-US"/>
        </w:rPr>
      </w:pPr>
    </w:p>
    <w:p w14:paraId="6CF19939" w14:textId="4B0409B1" w:rsidR="00E060B4" w:rsidRPr="0051510C" w:rsidRDefault="0052620A">
      <w:pPr>
        <w:pStyle w:val="ListParagraph"/>
        <w:numPr>
          <w:ilvl w:val="2"/>
          <w:numId w:val="40"/>
        </w:numPr>
        <w:spacing w:after="0" w:line="240" w:lineRule="auto"/>
        <w:rPr>
          <w:rFonts w:ascii="Arial" w:hAnsi="Arial" w:cs="Arial"/>
          <w:i/>
          <w:iCs/>
          <w:lang w:val="en-US"/>
        </w:rPr>
      </w:pPr>
      <w:r w:rsidRPr="00237546">
        <w:rPr>
          <w:rFonts w:ascii="Arial" w:hAnsi="Arial" w:cs="Arial"/>
        </w:rPr>
        <w:t>Project completion date or project duration:</w:t>
      </w:r>
      <w:r w:rsidRPr="00237546">
        <w:rPr>
          <w:rFonts w:ascii="Arial" w:hAnsi="Arial" w:cs="Arial"/>
          <w:b/>
        </w:rPr>
        <w:t xml:space="preserve"> </w:t>
      </w:r>
      <w:r w:rsidR="00D013CA" w:rsidRPr="00D013CA">
        <w:rPr>
          <w:rFonts w:ascii="Arial" w:hAnsi="Arial" w:cs="Arial"/>
          <w:lang w:val="en-US"/>
        </w:rPr>
        <w:t>contract duration is 5 years</w:t>
      </w:r>
      <w:r w:rsidRPr="00D013CA">
        <w:rPr>
          <w:rFonts w:ascii="Arial" w:hAnsi="Arial" w:cs="Arial"/>
          <w:lang w:val="en-US"/>
        </w:rPr>
        <w:tab/>
      </w:r>
    </w:p>
    <w:p w14:paraId="50659E1A" w14:textId="77777777" w:rsidR="00A22980" w:rsidRDefault="00A22980" w:rsidP="00DD42C6">
      <w:pPr>
        <w:rPr>
          <w:rFonts w:ascii="Arial" w:hAnsi="Arial" w:cs="Arial"/>
          <w:i/>
          <w:iCs/>
          <w:lang w:val="en-US"/>
        </w:rPr>
      </w:pPr>
    </w:p>
    <w:p w14:paraId="229E6F3D" w14:textId="2517ACB0" w:rsidR="00DD42C6" w:rsidRPr="00227507" w:rsidRDefault="00227507" w:rsidP="00227507">
      <w:pPr>
        <w:pStyle w:val="Heading2"/>
        <w:tabs>
          <w:tab w:val="num" w:pos="567"/>
          <w:tab w:val="left" w:pos="680"/>
          <w:tab w:val="left" w:pos="794"/>
          <w:tab w:val="left" w:pos="907"/>
        </w:tabs>
        <w:spacing w:before="0" w:line="240" w:lineRule="auto"/>
        <w:ind w:left="567" w:hanging="567"/>
        <w:rPr>
          <w:rFonts w:ascii="Arial" w:hAnsi="Arial" w:cs="Arial"/>
          <w:iCs/>
          <w:color w:val="auto"/>
          <w:sz w:val="22"/>
          <w:szCs w:val="22"/>
          <w:lang w:val="en-US"/>
        </w:rPr>
      </w:pPr>
      <w:bookmarkStart w:id="93" w:name="_Toc192590173"/>
      <w:r w:rsidRPr="00227507">
        <w:rPr>
          <w:rFonts w:ascii="Arial" w:hAnsi="Arial" w:cs="Arial"/>
          <w:iCs/>
          <w:color w:val="auto"/>
          <w:sz w:val="22"/>
          <w:szCs w:val="22"/>
          <w:lang w:val="en-US"/>
        </w:rPr>
        <w:t>6.1.6 T</w:t>
      </w:r>
      <w:r w:rsidR="00E060B4" w:rsidRPr="00227507">
        <w:rPr>
          <w:rFonts w:ascii="Arial" w:hAnsi="Arial" w:cs="Arial"/>
          <w:iCs/>
          <w:color w:val="auto"/>
          <w:sz w:val="22"/>
          <w:szCs w:val="22"/>
          <w:lang w:val="en-US"/>
        </w:rPr>
        <w:t>he Project</w:t>
      </w:r>
      <w:r w:rsidR="00DD42C6" w:rsidRPr="00227507">
        <w:rPr>
          <w:rFonts w:ascii="Arial" w:hAnsi="Arial" w:cs="Arial"/>
          <w:iCs/>
          <w:color w:val="auto"/>
          <w:sz w:val="22"/>
          <w:szCs w:val="22"/>
          <w:lang w:val="en-US"/>
        </w:rPr>
        <w:t xml:space="preserve"> Organogram:</w:t>
      </w:r>
      <w:bookmarkEnd w:id="93"/>
    </w:p>
    <w:p w14:paraId="331E3BF2" w14:textId="18530042" w:rsidR="00DD42C6" w:rsidRPr="005241DA" w:rsidRDefault="00227507" w:rsidP="00DD42C6">
      <w:pPr>
        <w:jc w:val="both"/>
        <w:rPr>
          <w:rFonts w:ascii="Arial" w:hAnsi="Arial" w:cs="Arial"/>
          <w:b/>
        </w:rPr>
      </w:pPr>
      <w:r w:rsidRPr="005241DA">
        <w:rPr>
          <w:rFonts w:ascii="Arial" w:hAnsi="Arial" w:cs="Arial"/>
          <w:noProof/>
          <w:lang w:eastAsia="en-ZA"/>
        </w:rPr>
        <mc:AlternateContent>
          <mc:Choice Requires="wps">
            <w:drawing>
              <wp:anchor distT="0" distB="0" distL="114300" distR="114300" simplePos="0" relativeHeight="251660288" behindDoc="0" locked="0" layoutInCell="1" allowOverlap="1" wp14:anchorId="0E301C1E" wp14:editId="777BA69C">
                <wp:simplePos x="0" y="0"/>
                <wp:positionH relativeFrom="column">
                  <wp:posOffset>752475</wp:posOffset>
                </wp:positionH>
                <wp:positionV relativeFrom="paragraph">
                  <wp:posOffset>292735</wp:posOffset>
                </wp:positionV>
                <wp:extent cx="1828800" cy="685800"/>
                <wp:effectExtent l="9525" t="5715" r="9525" b="13335"/>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28800" cy="685800"/>
                        </a:xfrm>
                        <a:prstGeom prst="rect">
                          <a:avLst/>
                        </a:prstGeom>
                        <a:solidFill>
                          <a:srgbClr val="FFFFFF"/>
                        </a:solidFill>
                        <a:ln w="9525">
                          <a:solidFill>
                            <a:srgbClr val="000000"/>
                          </a:solidFill>
                          <a:miter lim="800000"/>
                          <a:headEnd/>
                          <a:tailEnd/>
                        </a:ln>
                      </wps:spPr>
                      <wps:txbx>
                        <w:txbxContent>
                          <w:p w14:paraId="26750332" w14:textId="620D991D" w:rsidR="00D77A78" w:rsidRDefault="008451D5" w:rsidP="00DD42C6">
                            <w:pPr>
                              <w:jc w:val="center"/>
                              <w:rPr>
                                <w:b/>
                                <w:bCs/>
                              </w:rPr>
                            </w:pPr>
                            <w:r>
                              <w:rPr>
                                <w:b/>
                                <w:bCs/>
                              </w:rPr>
                              <w:t>Contract</w:t>
                            </w:r>
                            <w:r w:rsidR="00D77A78" w:rsidRPr="00930F7A">
                              <w:rPr>
                                <w:b/>
                                <w:bCs/>
                              </w:rPr>
                              <w:t xml:space="preserve"> Manager</w:t>
                            </w:r>
                          </w:p>
                          <w:p w14:paraId="28C69E85" w14:textId="7BD80DDA" w:rsidR="00A43C10" w:rsidRDefault="001F2DDD" w:rsidP="00DD42C6">
                            <w:pPr>
                              <w:jc w:val="center"/>
                              <w:rPr>
                                <w:b/>
                                <w:bCs/>
                              </w:rPr>
                            </w:pPr>
                            <w:r>
                              <w:rPr>
                                <w:b/>
                                <w:bCs/>
                              </w:rPr>
                              <w:t>SHU AIB MARTIN</w:t>
                            </w:r>
                          </w:p>
                          <w:p w14:paraId="72085F44" w14:textId="0C4B55E8" w:rsidR="00D77A78" w:rsidRPr="00930F7A" w:rsidRDefault="00D77A78" w:rsidP="00DD42C6">
                            <w:pPr>
                              <w:jc w:val="center"/>
                              <w:rPr>
                                <w:b/>
                                <w:bCs/>
                              </w:rPr>
                            </w:pPr>
                          </w:p>
                          <w:p w14:paraId="463BA632" w14:textId="77777777" w:rsidR="00D77A78" w:rsidRPr="00FE706E" w:rsidRDefault="00D77A78" w:rsidP="00DD42C6">
                            <w:pPr>
                              <w:jc w:val="center"/>
                              <w:rPr>
                                <w:bCs/>
                              </w:rPr>
                            </w:pPr>
                            <w:r>
                              <w:rPr>
                                <w:bCs/>
                              </w:rPr>
                              <w:t xml:space="preserve"> </w:t>
                            </w:r>
                          </w:p>
                          <w:p w14:paraId="7963949E" w14:textId="77777777" w:rsidR="00D77A78" w:rsidRPr="00FE706E" w:rsidRDefault="00D77A78" w:rsidP="00DD42C6">
                            <w:pPr>
                              <w:rPr>
                                <w:bCs/>
                                <w:color w:val="FF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301C1E" id="Rectangle 3" o:spid="_x0000_s1026" style="position:absolute;left:0;text-align:left;margin-left:59.25pt;margin-top:23.05pt;width:2in;height:54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qugFgIAACsEAAAOAAAAZHJzL2Uyb0RvYy54bWysU9+P0zAMfkfif4jyztpN27Gr1p1OO4aQ&#10;Dg7pgPc0TduINA5Otvb463HSsRs/nhB5iOzY/mJ/tjc3Y2/YUaHXYEs+n+WcKSuh1rYt+edP+1dr&#10;znwQthYGrCr5k/L8ZvvyxWZwhVpAB6ZWyAjE+mJwJe9CcEWWedmpXvgZOGXJ2AD2IpCKbVajGAi9&#10;N9kiz6+yAbB2CFJ5T693k5FvE37TKBkemsarwEzJKbeQbkx3Fe9suxFFi8J1Wp7SEP+QRS+0pU/P&#10;UHciCHZA/QdUryWChybMJPQZNI2WKtVA1czz36p57IRTqRYix7szTf7/wcoPx0f3EWPq3t2D/OqZ&#10;hV0nbKtuEWHolKjpu3kkKhucL84BUfEUyqrhPdTUWnEIkDgYG+xZY7T7EgMjNNXJxkT605l0NQYm&#10;6XG+XqzXOfVGku1qvYpy/EwUESdGO/ThrYKeRaHkSE1NqOJ478Pk+tMl1QFG13ttTFKwrXYG2VHQ&#10;AOzTOaH7Szdj2VDy69VilZB/sflLiDydv0H0OtAkG92XnEqgE51EEQl8Y+skB6HNJFN1xp4YjSTG&#10;efVFGKuRHKNYQf1E3CJME0sbRkIH+J2zgaa15P7bQaDizLyz1J/r+XIZxzspy9XrBSl4aakuLcJK&#10;gip54GwSd2FaiYND3Xb009Q2C7fU00Ynkp+zOuVNE5nadNqeOPKXevJ63vHtDwAAAP//AwBQSwME&#10;FAAGAAgAAAAhAPRwFGHeAAAACgEAAA8AAABkcnMvZG93bnJldi54bWxMj8FqwzAQRO+F/oPYQm+N&#10;7FQxwbUcSqHQXgJNCrnK1sY2sVbGUhz777s9tcfZeczOFLvZ9WLCMXSeNKSrBARS7W1HjYbv4/vT&#10;FkSIhqzpPaGGBQPsyvu7wuTW3+gLp0NsBIdQyI2GNsYhlzLULToTVn5AYu/sR2ciy7GRdjQ3Dne9&#10;XCdJJp3piD+0ZsC3FuvL4eo0fAz76nNcu2WvKiWXuX4O0+mk9ePD/PoCIuIc/2D4rc/VoeROlb+S&#10;DaJnnW43jGpQWQqCAZVkfKjY2agUZFnI/xPKHwAAAP//AwBQSwECLQAUAAYACAAAACEAtoM4kv4A&#10;AADhAQAAEwAAAAAAAAAAAAAAAAAAAAAAW0NvbnRlbnRfVHlwZXNdLnhtbFBLAQItABQABgAIAAAA&#10;IQA4/SH/1gAAAJQBAAALAAAAAAAAAAAAAAAAAC8BAABfcmVscy8ucmVsc1BLAQItABQABgAIAAAA&#10;IQDynqugFgIAACsEAAAOAAAAAAAAAAAAAAAAAC4CAABkcnMvZTJvRG9jLnhtbFBLAQItABQABgAI&#10;AAAAIQD0cBRh3gAAAAoBAAAPAAAAAAAAAAAAAAAAAHAEAABkcnMvZG93bnJldi54bWxQSwUGAAAA&#10;AAQABADzAAAAewUAAAAA&#10;">
                <v:textbox>
                  <w:txbxContent>
                    <w:p w14:paraId="26750332" w14:textId="620D991D" w:rsidR="00D77A78" w:rsidRDefault="008451D5" w:rsidP="00DD42C6">
                      <w:pPr>
                        <w:jc w:val="center"/>
                        <w:rPr>
                          <w:b/>
                          <w:bCs/>
                        </w:rPr>
                      </w:pPr>
                      <w:r>
                        <w:rPr>
                          <w:b/>
                          <w:bCs/>
                        </w:rPr>
                        <w:t>Contract</w:t>
                      </w:r>
                      <w:r w:rsidR="00D77A78" w:rsidRPr="00930F7A">
                        <w:rPr>
                          <w:b/>
                          <w:bCs/>
                        </w:rPr>
                        <w:t xml:space="preserve"> Manager</w:t>
                      </w:r>
                    </w:p>
                    <w:p w14:paraId="28C69E85" w14:textId="7BD80DDA" w:rsidR="00A43C10" w:rsidRDefault="001F2DDD" w:rsidP="00DD42C6">
                      <w:pPr>
                        <w:jc w:val="center"/>
                        <w:rPr>
                          <w:b/>
                          <w:bCs/>
                        </w:rPr>
                      </w:pPr>
                      <w:r>
                        <w:rPr>
                          <w:b/>
                          <w:bCs/>
                        </w:rPr>
                        <w:t>SHU AIB MARTIN</w:t>
                      </w:r>
                    </w:p>
                    <w:p w14:paraId="72085F44" w14:textId="0C4B55E8" w:rsidR="00D77A78" w:rsidRPr="00930F7A" w:rsidRDefault="00D77A78" w:rsidP="00DD42C6">
                      <w:pPr>
                        <w:jc w:val="center"/>
                        <w:rPr>
                          <w:b/>
                          <w:bCs/>
                        </w:rPr>
                      </w:pPr>
                    </w:p>
                    <w:p w14:paraId="463BA632" w14:textId="77777777" w:rsidR="00D77A78" w:rsidRPr="00FE706E" w:rsidRDefault="00D77A78" w:rsidP="00DD42C6">
                      <w:pPr>
                        <w:jc w:val="center"/>
                        <w:rPr>
                          <w:bCs/>
                        </w:rPr>
                      </w:pPr>
                      <w:r>
                        <w:rPr>
                          <w:bCs/>
                        </w:rPr>
                        <w:t xml:space="preserve"> </w:t>
                      </w:r>
                    </w:p>
                    <w:p w14:paraId="7963949E" w14:textId="77777777" w:rsidR="00D77A78" w:rsidRPr="00FE706E" w:rsidRDefault="00D77A78" w:rsidP="00DD42C6">
                      <w:pPr>
                        <w:rPr>
                          <w:bCs/>
                          <w:color w:val="FF0000"/>
                        </w:rPr>
                      </w:pPr>
                    </w:p>
                  </w:txbxContent>
                </v:textbox>
              </v:rect>
            </w:pict>
          </mc:Fallback>
        </mc:AlternateContent>
      </w:r>
    </w:p>
    <w:p w14:paraId="29EE8304" w14:textId="77777777" w:rsidR="00DD42C6" w:rsidRPr="005241DA" w:rsidRDefault="00DD42C6" w:rsidP="00DD42C6">
      <w:pPr>
        <w:jc w:val="both"/>
        <w:rPr>
          <w:rFonts w:ascii="Arial" w:hAnsi="Arial" w:cs="Arial"/>
          <w:b/>
        </w:rPr>
      </w:pPr>
    </w:p>
    <w:p w14:paraId="3E24EA99" w14:textId="2CACBB08" w:rsidR="00DD42C6" w:rsidRPr="005241DA" w:rsidRDefault="00DD42C6" w:rsidP="00DD42C6">
      <w:pPr>
        <w:jc w:val="both"/>
        <w:rPr>
          <w:rFonts w:ascii="Arial" w:hAnsi="Arial" w:cs="Arial"/>
          <w:b/>
        </w:rPr>
      </w:pPr>
    </w:p>
    <w:p w14:paraId="2948C7A0" w14:textId="1957DC35" w:rsidR="00DD42C6" w:rsidRPr="005241DA" w:rsidRDefault="00D013CA" w:rsidP="00DD42C6">
      <w:pPr>
        <w:jc w:val="both"/>
        <w:rPr>
          <w:rFonts w:ascii="Arial" w:hAnsi="Arial" w:cs="Arial"/>
          <w:b/>
        </w:rPr>
      </w:pPr>
      <w:r w:rsidRPr="005241DA">
        <w:rPr>
          <w:rFonts w:ascii="Arial" w:hAnsi="Arial" w:cs="Arial"/>
          <w:noProof/>
          <w:lang w:eastAsia="en-ZA"/>
        </w:rPr>
        <mc:AlternateContent>
          <mc:Choice Requires="wps">
            <w:drawing>
              <wp:anchor distT="0" distB="0" distL="114300" distR="114300" simplePos="0" relativeHeight="251663360" behindDoc="0" locked="0" layoutInCell="1" allowOverlap="1" wp14:anchorId="3919221D" wp14:editId="41290A50">
                <wp:simplePos x="0" y="0"/>
                <wp:positionH relativeFrom="column">
                  <wp:posOffset>3118484</wp:posOffset>
                </wp:positionH>
                <wp:positionV relativeFrom="paragraph">
                  <wp:posOffset>86360</wp:posOffset>
                </wp:positionV>
                <wp:extent cx="3419475" cy="2266950"/>
                <wp:effectExtent l="0" t="0" r="28575" b="19050"/>
                <wp:wrapNone/>
                <wp:docPr id="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3419475" cy="2266950"/>
                        </a:xfrm>
                        <a:prstGeom prst="rect">
                          <a:avLst/>
                        </a:prstGeom>
                        <a:solidFill>
                          <a:srgbClr val="FFFFFF"/>
                        </a:solidFill>
                        <a:ln w="9525">
                          <a:solidFill>
                            <a:srgbClr val="000000"/>
                          </a:solidFill>
                          <a:miter lim="800000"/>
                          <a:headEnd/>
                          <a:tailEnd/>
                        </a:ln>
                      </wps:spPr>
                      <wps:txbx>
                        <w:txbxContent>
                          <w:p w14:paraId="5A65C815" w14:textId="77777777" w:rsidR="00D77A78" w:rsidRDefault="00D77A78" w:rsidP="00DD42C6">
                            <w:pPr>
                              <w:jc w:val="center"/>
                              <w:rPr>
                                <w:b/>
                                <w:bCs/>
                              </w:rPr>
                            </w:pPr>
                            <w:r>
                              <w:rPr>
                                <w:b/>
                                <w:bCs/>
                              </w:rPr>
                              <w:t>Project Support Staff</w:t>
                            </w:r>
                          </w:p>
                          <w:p w14:paraId="3D18E277" w14:textId="5A99FDF7" w:rsidR="00D013CA" w:rsidRDefault="00D013CA" w:rsidP="00DD42C6">
                            <w:pPr>
                              <w:rPr>
                                <w:b/>
                              </w:rPr>
                            </w:pPr>
                            <w:r>
                              <w:rPr>
                                <w:b/>
                              </w:rPr>
                              <w:t>Procurement: (Snr Advisor Commodities) – Eugene Labuschagne</w:t>
                            </w:r>
                          </w:p>
                          <w:p w14:paraId="0DB9A932" w14:textId="74BACB5F" w:rsidR="00D77A78" w:rsidRPr="00100203" w:rsidRDefault="00D013CA" w:rsidP="00DD42C6">
                            <w:pPr>
                              <w:rPr>
                                <w:b/>
                              </w:rPr>
                            </w:pPr>
                            <w:r>
                              <w:rPr>
                                <w:b/>
                              </w:rPr>
                              <w:t>Quality</w:t>
                            </w:r>
                            <w:r w:rsidR="00D77A78" w:rsidRPr="00B250FD">
                              <w:rPr>
                                <w:b/>
                              </w:rPr>
                              <w:t xml:space="preserve">: </w:t>
                            </w:r>
                            <w:r>
                              <w:rPr>
                                <w:b/>
                              </w:rPr>
                              <w:t>(Snr Advisor) – BULELANI FLEKISI</w:t>
                            </w:r>
                          </w:p>
                          <w:p w14:paraId="269C954B" w14:textId="1730FAB7" w:rsidR="00D77A78" w:rsidRPr="00100203" w:rsidRDefault="00D013CA" w:rsidP="00DD42C6">
                            <w:pPr>
                              <w:rPr>
                                <w:b/>
                              </w:rPr>
                            </w:pPr>
                            <w:r>
                              <w:rPr>
                                <w:b/>
                              </w:rPr>
                              <w:t>Occupational Health and Safety</w:t>
                            </w:r>
                            <w:r w:rsidR="00D77A78">
                              <w:rPr>
                                <w:b/>
                              </w:rPr>
                              <w:t xml:space="preserve">: </w:t>
                            </w:r>
                            <w:r>
                              <w:rPr>
                                <w:b/>
                              </w:rPr>
                              <w:t>(</w:t>
                            </w:r>
                            <w:r w:rsidR="00C87FE2">
                              <w:rPr>
                                <w:b/>
                              </w:rPr>
                              <w:t>Acting OHS Manager</w:t>
                            </w:r>
                            <w:r>
                              <w:rPr>
                                <w:b/>
                              </w:rPr>
                              <w:t>) –</w:t>
                            </w:r>
                            <w:r w:rsidR="00F006F2">
                              <w:rPr>
                                <w:b/>
                              </w:rPr>
                              <w:t xml:space="preserve"> </w:t>
                            </w:r>
                            <w:r w:rsidR="004B49CF">
                              <w:rPr>
                                <w:b/>
                              </w:rPr>
                              <w:t>VUYOKAZI MEKE</w:t>
                            </w:r>
                            <w:r>
                              <w:rPr>
                                <w:b/>
                              </w:rPr>
                              <w:t xml:space="preserve"> </w:t>
                            </w:r>
                          </w:p>
                          <w:p w14:paraId="030F55AC" w14:textId="573CA9EE" w:rsidR="008451D5" w:rsidRPr="008451D5" w:rsidRDefault="00D77A78" w:rsidP="008451D5">
                            <w:pPr>
                              <w:rPr>
                                <w:b/>
                              </w:rPr>
                            </w:pPr>
                            <w:r>
                              <w:rPr>
                                <w:b/>
                              </w:rPr>
                              <w:t xml:space="preserve">Environmental:  </w:t>
                            </w:r>
                            <w:r w:rsidR="001F2DDD">
                              <w:rPr>
                                <w:b/>
                              </w:rPr>
                              <w:t>(Environmental Officer) LISA STEPHENS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19221D" id="Rectangle 6" o:spid="_x0000_s1027" style="position:absolute;left:0;text-align:left;margin-left:245.55pt;margin-top:6.8pt;width:269.25pt;height:178.5pt;flip:x 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jJ/IAIAAD0EAAAOAAAAZHJzL2Uyb0RvYy54bWysU0uPGjEMvlfqf4hyLwNTYJcRw2rFlrbS&#10;9iFt23smk2GiZuLUCQzsr6+TQUAfp6o5RHYcf7Y/28u7Q2fYXqHXYEs+GY05U1ZCre225F+/bF7d&#10;cuaDsLUwYFXJj8rzu9XLF8veFSqHFkytkBGI9UXvSt6G4Ios87JVnfAjcMqSsQHsRCAVt1mNoif0&#10;zmT5eDzPesDaIUjlPb0+DEa+SvhNo2T41DReBWZKTrmFdGO6q3hnq6Uotihcq+UpDfEPWXRCWwp6&#10;hnoQQbAd6j+gOi0RPDRhJKHLoGm0VKkGqmYy/q2ap1Y4lWohcrw70+T/H6z8uH9ynzGm7t0jyO+e&#10;WVi3wm7VPSL0rRI1hZtEorLe+eLsEBVPrqzqP0BNrRW7AImDQ4Mda4x276Jjkr5FKQahitkh0X88&#10;068OgUl6fD2dLKY3M84k2fJ8Pl/MUoMyUUTI6O7Qh7cKOhaFkiP1N8GK/aMPMcXLl1QSGF1vtDFJ&#10;wW21Nsj2gmZhk06qiiq//mYs60u+mOWzhPyLzV9DjNP5G0SnAw210V3Jb8+fRBG5fGPrNHJBaDPI&#10;lLKxJ3Ijn3F0fREO1YHp+sR8fKmgPhLbCMMM086R0AI+c9bT/Jbc/9gJVJyZ95Y6tphMp3HgkzKd&#10;3eSk4LWlurYIKwmq5IGzQVyHYUl2DvW2pUhD+yzcU5cbnbi+ZHVKn2Y0teC0T3EJrvX067L1q58A&#10;AAD//wMAUEsDBBQABgAIAAAAIQDyd2od4AAAAAsBAAAPAAAAZHJzL2Rvd25yZXYueG1sTI/BToNA&#10;EIbvJr7DZky82YXWoCBLY0w8mZjQavQ4sCPQsrOEXQr69G5PepvJ/+Wfb/LtYnpxotF1lhXEqwgE&#10;cW11x42Ct/3zzT0I55E19pZJwTc52BaXFzlm2s5c0mnnGxFK2GWooPV+yKR0dUsG3coOxCH7sqNB&#10;H9axkXrEOZSbXq6jKJEGOw4XWhzoqaX6uJuMgnT6LNMXOyNVr4t5P/4cyunjoNT11fL4AMLT4v9g&#10;OOsHdSiCU2Un1k70Cm7TOA5oCDYJiDMQrdMwVQo2d1ECssjl/x+KXwAAAP//AwBQSwECLQAUAAYA&#10;CAAAACEAtoM4kv4AAADhAQAAEwAAAAAAAAAAAAAAAAAAAAAAW0NvbnRlbnRfVHlwZXNdLnhtbFBL&#10;AQItABQABgAIAAAAIQA4/SH/1gAAAJQBAAALAAAAAAAAAAAAAAAAAC8BAABfcmVscy8ucmVsc1BL&#10;AQItABQABgAIAAAAIQAuhjJ/IAIAAD0EAAAOAAAAAAAAAAAAAAAAAC4CAABkcnMvZTJvRG9jLnht&#10;bFBLAQItABQABgAIAAAAIQDyd2od4AAAAAsBAAAPAAAAAAAAAAAAAAAAAHoEAABkcnMvZG93bnJl&#10;di54bWxQSwUGAAAAAAQABADzAAAAhwUAAAAA&#10;">
                <v:textbox>
                  <w:txbxContent>
                    <w:p w14:paraId="5A65C815" w14:textId="77777777" w:rsidR="00D77A78" w:rsidRDefault="00D77A78" w:rsidP="00DD42C6">
                      <w:pPr>
                        <w:jc w:val="center"/>
                        <w:rPr>
                          <w:b/>
                          <w:bCs/>
                        </w:rPr>
                      </w:pPr>
                      <w:r>
                        <w:rPr>
                          <w:b/>
                          <w:bCs/>
                        </w:rPr>
                        <w:t>Project Support Staff</w:t>
                      </w:r>
                    </w:p>
                    <w:p w14:paraId="3D18E277" w14:textId="5A99FDF7" w:rsidR="00D013CA" w:rsidRDefault="00D013CA" w:rsidP="00DD42C6">
                      <w:pPr>
                        <w:rPr>
                          <w:b/>
                        </w:rPr>
                      </w:pPr>
                      <w:r>
                        <w:rPr>
                          <w:b/>
                        </w:rPr>
                        <w:t>Procurement: (Snr Advisor Commodities) – Eugene Labuschagne</w:t>
                      </w:r>
                    </w:p>
                    <w:p w14:paraId="0DB9A932" w14:textId="74BACB5F" w:rsidR="00D77A78" w:rsidRPr="00100203" w:rsidRDefault="00D013CA" w:rsidP="00DD42C6">
                      <w:pPr>
                        <w:rPr>
                          <w:b/>
                        </w:rPr>
                      </w:pPr>
                      <w:r>
                        <w:rPr>
                          <w:b/>
                        </w:rPr>
                        <w:t>Quality</w:t>
                      </w:r>
                      <w:r w:rsidR="00D77A78" w:rsidRPr="00B250FD">
                        <w:rPr>
                          <w:b/>
                        </w:rPr>
                        <w:t xml:space="preserve">: </w:t>
                      </w:r>
                      <w:r>
                        <w:rPr>
                          <w:b/>
                        </w:rPr>
                        <w:t>(Snr Advisor) – BULELANI FLEKISI</w:t>
                      </w:r>
                    </w:p>
                    <w:p w14:paraId="269C954B" w14:textId="1730FAB7" w:rsidR="00D77A78" w:rsidRPr="00100203" w:rsidRDefault="00D013CA" w:rsidP="00DD42C6">
                      <w:pPr>
                        <w:rPr>
                          <w:b/>
                        </w:rPr>
                      </w:pPr>
                      <w:r>
                        <w:rPr>
                          <w:b/>
                        </w:rPr>
                        <w:t>Occupational Health and Safety</w:t>
                      </w:r>
                      <w:r w:rsidR="00D77A78">
                        <w:rPr>
                          <w:b/>
                        </w:rPr>
                        <w:t xml:space="preserve">: </w:t>
                      </w:r>
                      <w:r>
                        <w:rPr>
                          <w:b/>
                        </w:rPr>
                        <w:t>(</w:t>
                      </w:r>
                      <w:r w:rsidR="00C87FE2">
                        <w:rPr>
                          <w:b/>
                        </w:rPr>
                        <w:t>Acting OHS Manager</w:t>
                      </w:r>
                      <w:r>
                        <w:rPr>
                          <w:b/>
                        </w:rPr>
                        <w:t>) –</w:t>
                      </w:r>
                      <w:r w:rsidR="00F006F2">
                        <w:rPr>
                          <w:b/>
                        </w:rPr>
                        <w:t xml:space="preserve"> </w:t>
                      </w:r>
                      <w:r w:rsidR="004B49CF">
                        <w:rPr>
                          <w:b/>
                        </w:rPr>
                        <w:t>VUYOKAZI MEKE</w:t>
                      </w:r>
                      <w:r>
                        <w:rPr>
                          <w:b/>
                        </w:rPr>
                        <w:t xml:space="preserve"> </w:t>
                      </w:r>
                    </w:p>
                    <w:p w14:paraId="030F55AC" w14:textId="573CA9EE" w:rsidR="008451D5" w:rsidRPr="008451D5" w:rsidRDefault="00D77A78" w:rsidP="008451D5">
                      <w:pPr>
                        <w:rPr>
                          <w:b/>
                        </w:rPr>
                      </w:pPr>
                      <w:r>
                        <w:rPr>
                          <w:b/>
                        </w:rPr>
                        <w:t xml:space="preserve">Environmental:  </w:t>
                      </w:r>
                      <w:r w:rsidR="001F2DDD">
                        <w:rPr>
                          <w:b/>
                        </w:rPr>
                        <w:t>(Environmental Officer) LISA STEPHENS</w:t>
                      </w:r>
                    </w:p>
                  </w:txbxContent>
                </v:textbox>
              </v:rect>
            </w:pict>
          </mc:Fallback>
        </mc:AlternateContent>
      </w:r>
      <w:r w:rsidR="00B250FD" w:rsidRPr="005241DA">
        <w:rPr>
          <w:rFonts w:ascii="Arial" w:hAnsi="Arial" w:cs="Arial"/>
          <w:noProof/>
          <w:lang w:eastAsia="en-ZA"/>
        </w:rPr>
        <mc:AlternateContent>
          <mc:Choice Requires="wps">
            <w:drawing>
              <wp:anchor distT="0" distB="0" distL="114300" distR="114300" simplePos="0" relativeHeight="251664384" behindDoc="0" locked="0" layoutInCell="1" allowOverlap="1" wp14:anchorId="0A512FA4" wp14:editId="5B1AB185">
                <wp:simplePos x="0" y="0"/>
                <wp:positionH relativeFrom="column">
                  <wp:posOffset>1657350</wp:posOffset>
                </wp:positionH>
                <wp:positionV relativeFrom="paragraph">
                  <wp:posOffset>33655</wp:posOffset>
                </wp:positionV>
                <wp:extent cx="0" cy="457200"/>
                <wp:effectExtent l="9525" t="5715" r="9525" b="13335"/>
                <wp:wrapNone/>
                <wp:docPr id="8"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D30844" id="Line 7"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5pt,2.65pt" to="130.5pt,3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i0YrAEAAEcDAAAOAAAAZHJzL2Uyb0RvYy54bWysUk2P0zAQvSPxHyzfadqK8hE13UOX5bJA&#10;pV1+wNR2EgvHY824Tfvvsd20LHBD+DCy5+P5zZtZ350GJ46G2KJv5GI2l8J4hdr6rpHfnx/efJCC&#10;I3gNDr1p5NmwvNu8frUeQ22W2KPThkQC8VyPoZF9jKGuKla9GYBnGIxPwRZpgJie1FWaYEzog6uW&#10;8/m7akTSgVAZ5uS9vwTlpuC3rVHxW9uyicI1MnGLxVKx+2yrzRrqjiD0Vk004B9YDGB9+vQGdQ8R&#10;xIHsX1CDVYSMbZwpHCpsW6tM6SF1s5j/0c1TD8GUXpI4HG4y8f+DVV+PW7+jTF2d/FN4RPWDhcdt&#10;D74zhcDzOaTBLbJU1Ri4vpXkB4cdif34BXXKgUPEosKppSFDpv7EqYh9voltTlGoi1Ml79vV+zTH&#10;Ag71tS4Qx88GB5EvjXTWZxmghuMjx8wD6mtKdnt8sM6VUTovxkZ+XC1XpYDRWZ2DOY2p228diSPk&#10;ZShn+ve3NMKD1wWsN6A/TfcI1l3u6XPnJy1y+3nXuN6jPu/oqlGaVmE5bVZeh5fvUv1r/zc/AQAA&#10;//8DAFBLAwQUAAYACAAAACEAA0cUQNwAAAAIAQAADwAAAGRycy9kb3ducmV2LnhtbEyPwU7DMBBE&#10;70j8g7VIXCrqNBEtCtlUCMiNCwXEdRsvSUS8TmO3DXw9Rj3AcTSjmTfFerK9OvDoOycIi3kCiqV2&#10;ppMG4fWluroB5QOJod4JI3yxh3V5flZQbtxRnvmwCY2KJeJzQmhDGHKtfd2yJT93A0v0PtxoKUQ5&#10;NtqMdIzlttdpkiy1pU7iQksD37dcf272FsFXb7yrvmf1LHnPGsfp7uHpkRAvL6a7W1CBp/AXhl/8&#10;iA5lZNq6vRiveoR0uYhfAsJ1Bir6J71FWK0y0GWh/x8ofwAAAP//AwBQSwECLQAUAAYACAAAACEA&#10;toM4kv4AAADhAQAAEwAAAAAAAAAAAAAAAAAAAAAAW0NvbnRlbnRfVHlwZXNdLnhtbFBLAQItABQA&#10;BgAIAAAAIQA4/SH/1gAAAJQBAAALAAAAAAAAAAAAAAAAAC8BAABfcmVscy8ucmVsc1BLAQItABQA&#10;BgAIAAAAIQBwdi0YrAEAAEcDAAAOAAAAAAAAAAAAAAAAAC4CAABkcnMvZTJvRG9jLnhtbFBLAQIt&#10;ABQABgAIAAAAIQADRxRA3AAAAAgBAAAPAAAAAAAAAAAAAAAAAAYEAABkcnMvZG93bnJldi54bWxQ&#10;SwUGAAAAAAQABADzAAAADwUAAAAA&#10;"/>
            </w:pict>
          </mc:Fallback>
        </mc:AlternateContent>
      </w:r>
    </w:p>
    <w:p w14:paraId="681F0902" w14:textId="248D062B" w:rsidR="00DD42C6" w:rsidRPr="005241DA" w:rsidRDefault="004B49CF" w:rsidP="00DD42C6">
      <w:pPr>
        <w:jc w:val="both"/>
        <w:rPr>
          <w:rFonts w:ascii="Arial" w:hAnsi="Arial" w:cs="Arial"/>
          <w:b/>
        </w:rPr>
      </w:pPr>
      <w:r w:rsidRPr="005241DA">
        <w:rPr>
          <w:rFonts w:ascii="Arial" w:hAnsi="Arial" w:cs="Arial"/>
          <w:noProof/>
          <w:lang w:eastAsia="en-ZA"/>
        </w:rPr>
        <mc:AlternateContent>
          <mc:Choice Requires="wps">
            <w:drawing>
              <wp:anchor distT="0" distB="0" distL="114300" distR="114300" simplePos="0" relativeHeight="251659264" behindDoc="0" locked="0" layoutInCell="1" allowOverlap="1" wp14:anchorId="303CAEA6" wp14:editId="7574BA90">
                <wp:simplePos x="0" y="0"/>
                <wp:positionH relativeFrom="column">
                  <wp:posOffset>832485</wp:posOffset>
                </wp:positionH>
                <wp:positionV relativeFrom="paragraph">
                  <wp:posOffset>199390</wp:posOffset>
                </wp:positionV>
                <wp:extent cx="1714500" cy="842010"/>
                <wp:effectExtent l="0" t="0" r="19050" b="15240"/>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714500" cy="842010"/>
                        </a:xfrm>
                        <a:prstGeom prst="rect">
                          <a:avLst/>
                        </a:prstGeom>
                        <a:solidFill>
                          <a:srgbClr val="FFFFFF"/>
                        </a:solidFill>
                        <a:ln w="9525">
                          <a:solidFill>
                            <a:srgbClr val="000000"/>
                          </a:solidFill>
                          <a:miter lim="800000"/>
                          <a:headEnd/>
                          <a:tailEnd/>
                        </a:ln>
                      </wps:spPr>
                      <wps:txbx>
                        <w:txbxContent>
                          <w:p w14:paraId="08982766" w14:textId="035F1207" w:rsidR="00027943" w:rsidRDefault="00027943" w:rsidP="00027943">
                            <w:pPr>
                              <w:jc w:val="center"/>
                              <w:rPr>
                                <w:b/>
                                <w:bCs/>
                              </w:rPr>
                            </w:pPr>
                            <w:r>
                              <w:rPr>
                                <w:b/>
                                <w:bCs/>
                              </w:rPr>
                              <w:t xml:space="preserve">ESKOM </w:t>
                            </w:r>
                            <w:r w:rsidR="00D77A78" w:rsidRPr="00930F7A">
                              <w:rPr>
                                <w:b/>
                                <w:bCs/>
                              </w:rPr>
                              <w:t>P</w:t>
                            </w:r>
                            <w:r w:rsidR="008451D5">
                              <w:rPr>
                                <w:b/>
                                <w:bCs/>
                              </w:rPr>
                              <w:t xml:space="preserve">ROJECT </w:t>
                            </w:r>
                            <w:r w:rsidR="00D013CA">
                              <w:rPr>
                                <w:b/>
                                <w:bCs/>
                              </w:rPr>
                              <w:t>MANAGER</w:t>
                            </w:r>
                          </w:p>
                          <w:p w14:paraId="647AEE37" w14:textId="2518A1D3" w:rsidR="00F33C5A" w:rsidRPr="00FE706E" w:rsidRDefault="00F33C5A" w:rsidP="00F33C5A">
                            <w:pPr>
                              <w:jc w:val="center"/>
                              <w:rPr>
                                <w:bCs/>
                              </w:rPr>
                            </w:pPr>
                            <w:r w:rsidRPr="004B49CF">
                              <w:rPr>
                                <w:bCs/>
                                <w:highlight w:val="yellow"/>
                              </w:rPr>
                              <w:t>TBC</w:t>
                            </w:r>
                            <w:r w:rsidR="001F2DDD">
                              <w:rPr>
                                <w:bCs/>
                              </w:rPr>
                              <w:t xml:space="preserve"> (CLUSTER BASED)</w:t>
                            </w:r>
                          </w:p>
                          <w:p w14:paraId="48D9B278" w14:textId="77777777" w:rsidR="00F33C5A" w:rsidRDefault="00F33C5A" w:rsidP="00027943">
                            <w:pPr>
                              <w:jc w:val="center"/>
                              <w:rPr>
                                <w:b/>
                                <w:bCs/>
                              </w:rPr>
                            </w:pPr>
                          </w:p>
                          <w:p w14:paraId="73187F64" w14:textId="77777777" w:rsidR="00D77A78" w:rsidRPr="00930F7A" w:rsidRDefault="00D77A78" w:rsidP="00DD42C6">
                            <w:pPr>
                              <w:jc w:val="center"/>
                              <w:rPr>
                                <w:b/>
                                <w:bCs/>
                              </w:rPr>
                            </w:pPr>
                          </w:p>
                          <w:p w14:paraId="0DDC205C" w14:textId="77777777" w:rsidR="00D77A78" w:rsidRPr="00FE706E" w:rsidRDefault="00D77A78" w:rsidP="00DD42C6">
                            <w:pPr>
                              <w:jc w:val="center"/>
                              <w:rPr>
                                <w:bCs/>
                              </w:rPr>
                            </w:pPr>
                            <w:r>
                              <w:rPr>
                                <w:bCs/>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3CAEA6" id="Rectangle 2" o:spid="_x0000_s1028" style="position:absolute;left:0;text-align:left;margin-left:65.55pt;margin-top:15.7pt;width:135pt;height:66.3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x9PGAIAADIEAAAOAAAAZHJzL2Uyb0RvYy54bWysU02P2yAQvVfqf0DcG9tR0t214qxW2aaq&#10;tP2Qtu0dY2yjYoYOJE766zvgKEk/TlU5IIaBNzNv3qzuD4Nhe4Veg614Mcs5U1ZCo21X8S+ft69u&#10;OfNB2EYYsKriR+X5/frli9XoSjWHHkyjkBGI9eXoKt6H4Mos87JXg/AzcMqSswUcRCATu6xBMRL6&#10;YLJ5nr/ORsDGIUjlPd0+Tk6+Tvhtq2T42LZeBWYqTrmFtGPa67hn65UoOxSu1/KUhviHLAahLQU9&#10;Qz2KINgO9R9Qg5YIHtowkzBk0LZaqlQDVVPkv1Xz3AunUi1Ejndnmvz/g5Uf9s/uE8bUvXsC+c0z&#10;C5te2E49IMLYK9FQuCISlY3Ol+cP0fD0ldXje2iotWIXIHFwaHFgrdHua/wYoalOdkikH8+kq0Ng&#10;ki6Lm2KxzKk3kny3i0hDCibKiBN/O/ThrYKBxUPFkZqaUMX+yYeY1+VJqgOMbrbamGRgV28Msr0g&#10;AWzTOqH762fGsrHid8v5MiH/4vPXEHlaf4MYdCAlGz1QFedHoowEvrFN0lkQ2kxnStnYE6ORxKhX&#10;X4ZDfWC6qfg8Bog3NTRHohhhEi4NGh16wB+cjSTaivvvO4GKM/POUpvuisUiqjwZi+XNnAy89tTX&#10;HmElQVU8cDYdN2GajJ1D3fUUaeqehQdqbasT15esTumTMFMLTkMUlX9tp1eXUV//BAAA//8DAFBL&#10;AwQUAAYACAAAACEApPEy9dwAAAAKAQAADwAAAGRycy9kb3ducmV2LnhtbEyPQUvEMBCF74L/IYzg&#10;zU26LYvUposIgl4WXIW9ps3YFptJSbLd9t87e9Ljm/fx5r1qv7hRzBji4ElDtlEgkFpvB+o0fH2+&#10;PjyCiMmQNaMn1LBihH19e1OZ0voLfeB8TJ3gEIql0dCnNJVSxrZHZ+LGT0jsffvgTGIZOmmDuXC4&#10;G+VWqZ10ZiD+0JsJX3psf45np+FtOjTvYevWQ9EUcl3aPM6nk9b3d8vzE4iES/qD4Vqfq0PNnRp/&#10;JhvFyDrPMkY15FkBgoFCXQ8NO7tCgawr+X9C/QsAAP//AwBQSwECLQAUAAYACAAAACEAtoM4kv4A&#10;AADhAQAAEwAAAAAAAAAAAAAAAAAAAAAAW0NvbnRlbnRfVHlwZXNdLnhtbFBLAQItABQABgAIAAAA&#10;IQA4/SH/1gAAAJQBAAALAAAAAAAAAAAAAAAAAC8BAABfcmVscy8ucmVsc1BLAQItABQABgAIAAAA&#10;IQDfJx9PGAIAADIEAAAOAAAAAAAAAAAAAAAAAC4CAABkcnMvZTJvRG9jLnhtbFBLAQItABQABgAI&#10;AAAAIQCk8TL13AAAAAoBAAAPAAAAAAAAAAAAAAAAAHIEAABkcnMvZG93bnJldi54bWxQSwUGAAAA&#10;AAQABADzAAAAewUAAAAA&#10;">
                <v:textbox>
                  <w:txbxContent>
                    <w:p w14:paraId="08982766" w14:textId="035F1207" w:rsidR="00027943" w:rsidRDefault="00027943" w:rsidP="00027943">
                      <w:pPr>
                        <w:jc w:val="center"/>
                        <w:rPr>
                          <w:b/>
                          <w:bCs/>
                        </w:rPr>
                      </w:pPr>
                      <w:r>
                        <w:rPr>
                          <w:b/>
                          <w:bCs/>
                        </w:rPr>
                        <w:t xml:space="preserve">ESKOM </w:t>
                      </w:r>
                      <w:r w:rsidR="00D77A78" w:rsidRPr="00930F7A">
                        <w:rPr>
                          <w:b/>
                          <w:bCs/>
                        </w:rPr>
                        <w:t>P</w:t>
                      </w:r>
                      <w:r w:rsidR="008451D5">
                        <w:rPr>
                          <w:b/>
                          <w:bCs/>
                        </w:rPr>
                        <w:t xml:space="preserve">ROJECT </w:t>
                      </w:r>
                      <w:r w:rsidR="00D013CA">
                        <w:rPr>
                          <w:b/>
                          <w:bCs/>
                        </w:rPr>
                        <w:t>MANAGER</w:t>
                      </w:r>
                    </w:p>
                    <w:p w14:paraId="647AEE37" w14:textId="2518A1D3" w:rsidR="00F33C5A" w:rsidRPr="00FE706E" w:rsidRDefault="00F33C5A" w:rsidP="00F33C5A">
                      <w:pPr>
                        <w:jc w:val="center"/>
                        <w:rPr>
                          <w:bCs/>
                        </w:rPr>
                      </w:pPr>
                      <w:r w:rsidRPr="004B49CF">
                        <w:rPr>
                          <w:bCs/>
                          <w:highlight w:val="yellow"/>
                        </w:rPr>
                        <w:t>TBC</w:t>
                      </w:r>
                      <w:r w:rsidR="001F2DDD">
                        <w:rPr>
                          <w:bCs/>
                        </w:rPr>
                        <w:t xml:space="preserve"> (CLUSTER BASED)</w:t>
                      </w:r>
                    </w:p>
                    <w:p w14:paraId="48D9B278" w14:textId="77777777" w:rsidR="00F33C5A" w:rsidRDefault="00F33C5A" w:rsidP="00027943">
                      <w:pPr>
                        <w:jc w:val="center"/>
                        <w:rPr>
                          <w:b/>
                          <w:bCs/>
                        </w:rPr>
                      </w:pPr>
                    </w:p>
                    <w:p w14:paraId="73187F64" w14:textId="77777777" w:rsidR="00D77A78" w:rsidRPr="00930F7A" w:rsidRDefault="00D77A78" w:rsidP="00DD42C6">
                      <w:pPr>
                        <w:jc w:val="center"/>
                        <w:rPr>
                          <w:b/>
                          <w:bCs/>
                        </w:rPr>
                      </w:pPr>
                    </w:p>
                    <w:p w14:paraId="0DDC205C" w14:textId="77777777" w:rsidR="00D77A78" w:rsidRPr="00FE706E" w:rsidRDefault="00D77A78" w:rsidP="00DD42C6">
                      <w:pPr>
                        <w:jc w:val="center"/>
                        <w:rPr>
                          <w:bCs/>
                        </w:rPr>
                      </w:pPr>
                      <w:r>
                        <w:rPr>
                          <w:bCs/>
                        </w:rPr>
                        <w:t xml:space="preserve"> </w:t>
                      </w:r>
                    </w:p>
                  </w:txbxContent>
                </v:textbox>
              </v:rect>
            </w:pict>
          </mc:Fallback>
        </mc:AlternateContent>
      </w:r>
    </w:p>
    <w:p w14:paraId="09A9814C" w14:textId="183AAE67" w:rsidR="00DD42C6" w:rsidRPr="005241DA" w:rsidRDefault="004B49CF" w:rsidP="00DD42C6">
      <w:pPr>
        <w:jc w:val="both"/>
        <w:rPr>
          <w:rFonts w:ascii="Arial" w:hAnsi="Arial" w:cs="Arial"/>
          <w:b/>
        </w:rPr>
      </w:pPr>
      <w:r w:rsidRPr="005241DA">
        <w:rPr>
          <w:rFonts w:ascii="Arial" w:hAnsi="Arial" w:cs="Arial"/>
          <w:noProof/>
          <w:lang w:eastAsia="en-ZA"/>
        </w:rPr>
        <mc:AlternateContent>
          <mc:Choice Requires="wps">
            <w:drawing>
              <wp:anchor distT="0" distB="0" distL="114300" distR="114300" simplePos="0" relativeHeight="251665408" behindDoc="0" locked="0" layoutInCell="1" allowOverlap="1" wp14:anchorId="5CB3A183" wp14:editId="501CE314">
                <wp:simplePos x="0" y="0"/>
                <wp:positionH relativeFrom="margin">
                  <wp:posOffset>2560955</wp:posOffset>
                </wp:positionH>
                <wp:positionV relativeFrom="paragraph">
                  <wp:posOffset>210185</wp:posOffset>
                </wp:positionV>
                <wp:extent cx="571500" cy="0"/>
                <wp:effectExtent l="0" t="0" r="0" b="0"/>
                <wp:wrapNone/>
                <wp:docPr id="1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C40D76" id="Line 8" o:spid="_x0000_s1026" style="position:absolute;flip:x y;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01.65pt,16.55pt" to="246.6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3JLuQEAAFsDAAAOAAAAZHJzL2Uyb0RvYy54bWysU01v2zAMvQ/ofxB0b+wESLcZcXpIP3bo&#10;tgBtd2f0YQuVRUFUYuffT1LTtNhuw3wQSJF8enykV9fTYNlBBTLoWj6f1ZwpJ1Aa17X8+enu8gtn&#10;FMFJsOhUy4+K+PX64tNq9I1aYI9WqsASiKNm9C3vY/RNVZHo1QA0Q69cCmoMA8Tkhq6SAcaEPthq&#10;UddX1YhB+oBCEaXbm9cgXxd8rZWIP7UmFZlteeIWyxnKuctntV5B0wXwvREnGvAPLAYwLj16hrqB&#10;CGwfzF9QgxEBCXWcCRwq1NoIVXpI3czrP7p57MGr0ksSh/xZJvp/sOLHYeO2IVMXk3v0DyheiDnc&#10;9OA6VQg8HX0a3DxLVY2emnNJdshvA9uN31GmHNhHLCpMOgxMW+O/5cJi/cpWfib1zKYygON5AGqK&#10;TKTL5ef5sk5jEm+hCpqMlet8oHivcGDZaLk1LksDDRweKGZu7yn52uGdsbaM1zo2tvzrcrEsBYTW&#10;yBzMaRS63cYGdoC8IOUrjabIx7SAeycLWK9A3p7sCMa+2ulx6076ZEny/lGzQ3nchjfd0gQLy9O2&#10;5RX56Jfq939i/RsAAP//AwBQSwMEFAAGAAgAAAAhAMvkujnaAAAACQEAAA8AAABkcnMvZG93bnJl&#10;di54bWxMj01OwzAQhfdI3MEaJHbUDqloCHEqVKkHaEFVl248JBH2OMRuE27PVCxgOW8+vZ9qPXsn&#10;LjjGPpCGbKFAIDXB9tRqeH/bPhQgYjJkjQuEGr4xwrq+valMacNEO7zsUyvYhGJpNHQpDaWUsenQ&#10;m7gIAxL/PsLoTeJzbKUdzcTm3slHpZ6kNz1xQmcG3HTYfO7PXoMrVPF12Kym485yyvbgOlplWt/f&#10;za8vIBLO6Q+Ga32uDjV3OoUz2SichqXKc0Y15HkGgoHl81U4/QqyruT/BfUPAAAA//8DAFBLAQIt&#10;ABQABgAIAAAAIQC2gziS/gAAAOEBAAATAAAAAAAAAAAAAAAAAAAAAABbQ29udGVudF9UeXBlc10u&#10;eG1sUEsBAi0AFAAGAAgAAAAhADj9If/WAAAAlAEAAAsAAAAAAAAAAAAAAAAALwEAAF9yZWxzLy5y&#10;ZWxzUEsBAi0AFAAGAAgAAAAhAB+rcku5AQAAWwMAAA4AAAAAAAAAAAAAAAAALgIAAGRycy9lMm9E&#10;b2MueG1sUEsBAi0AFAAGAAgAAAAhAMvkujnaAAAACQEAAA8AAAAAAAAAAAAAAAAAEwQAAGRycy9k&#10;b3ducmV2LnhtbFBLBQYAAAAABAAEAPMAAAAaBQAAAAA=&#10;">
                <w10:wrap anchorx="margin"/>
              </v:line>
            </w:pict>
          </mc:Fallback>
        </mc:AlternateContent>
      </w:r>
    </w:p>
    <w:p w14:paraId="46D205D8" w14:textId="446C9EDB" w:rsidR="00DD42C6" w:rsidRPr="005241DA" w:rsidRDefault="00DD42C6" w:rsidP="00DD42C6">
      <w:pPr>
        <w:jc w:val="both"/>
        <w:rPr>
          <w:rFonts w:ascii="Arial" w:hAnsi="Arial" w:cs="Arial"/>
          <w:b/>
        </w:rPr>
      </w:pPr>
    </w:p>
    <w:p w14:paraId="02370305" w14:textId="16171C0A" w:rsidR="00237546" w:rsidRDefault="00F33C5A" w:rsidP="00DD42C6">
      <w:pPr>
        <w:jc w:val="both"/>
        <w:rPr>
          <w:rFonts w:ascii="Arial" w:hAnsi="Arial" w:cs="Arial"/>
          <w:b/>
        </w:rPr>
      </w:pPr>
      <w:r w:rsidRPr="005241DA">
        <w:rPr>
          <w:rFonts w:ascii="Arial" w:hAnsi="Arial" w:cs="Arial"/>
          <w:noProof/>
          <w:lang w:eastAsia="en-ZA"/>
        </w:rPr>
        <mc:AlternateContent>
          <mc:Choice Requires="wps">
            <w:drawing>
              <wp:anchor distT="0" distB="0" distL="114300" distR="114300" simplePos="0" relativeHeight="251667456" behindDoc="0" locked="0" layoutInCell="1" allowOverlap="1" wp14:anchorId="6A263FA0" wp14:editId="63037B8E">
                <wp:simplePos x="0" y="0"/>
                <wp:positionH relativeFrom="column">
                  <wp:posOffset>1638300</wp:posOffset>
                </wp:positionH>
                <wp:positionV relativeFrom="paragraph">
                  <wp:posOffset>91440</wp:posOffset>
                </wp:positionV>
                <wp:extent cx="0" cy="342900"/>
                <wp:effectExtent l="9525" t="5715" r="9525" b="13335"/>
                <wp:wrapNone/>
                <wp:docPr id="9"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B51DEA" id="Line 10" o:spid="_x0000_s1026" style="position:absolute;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pt,7.2pt" to="129pt,3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aU0tQEAAFEDAAAOAAAAZHJzL2Uyb0RvYy54bWysU8tu2zAQvBfIPxC815LdpmgEyzk4SXtI&#10;WwNJPmDNh0SU4hJc2pL/viTtOEFyC6oDwX0NZ2dXy+tpsGyvAhl0LZ/Pas6UEyiN61r+9Hj3+Ttn&#10;FMFJsOhUyw+K+PXq4tNy9I1aYI9WqsASiKNm9C3vY/RNVZHo1QA0Q69cCmoMA8Rkhq6SAcaEPthq&#10;UdffqhGD9AGFIkrem2OQrwq+1krEP1qTisy2PHGL5Qzl3OazWi2h6QL43ogTDfgAiwGMS4+eoW4g&#10;AtsF8w5qMCIgoY4zgUOFWhuhSg+pm3n9ppuHHrwqvSRxyJ9lov8HK37v124TMnUxuQd/j+IvMYfr&#10;HlynCoHHg0+Dm2epqtFTcy7JBvlNYNvxF8qUA7uIRYVJh4Fpa/zPXJjBU6dsKrIfzrKrKTJxdIrk&#10;/fJ1cVWXiVTQZIRc5wPFHwoHli8tt8ZlQaCB/T3FzOglJbsd3hlry1CtY2PLry4Xl6WA0BqZgzmN&#10;Qrdd28D2kNeifKW9FHmdFnDnZAHrFcjb0z2Cscd7ety6kypZiLx11GxRHjbhWa00t8LytGN5MV7b&#10;pfrlT1j9AwAA//8DAFBLAwQUAAYACAAAACEASoHPc9wAAAAJAQAADwAAAGRycy9kb3ducmV2Lnht&#10;bEyPwU7DMBBE70j8g7VI3KhDCFUa4lQVAi5ISJTQsxMvSYS9jmI3DX/PIg5w3JnR7JtyuzgrZpzC&#10;4EnB9SoBgdR6M1CnoH57vMpBhKjJaOsJFXxhgG11flbqwvgTveK8j53gEgqFVtDHOBZShrZHp8PK&#10;j0jsffjJ6cjn1Ekz6ROXOyvTJFlLpwfiD70e8b7H9nN/dAp2h+eHm5e5cd6aTVe/G1cnT6lSlxfL&#10;7g5ExCX+heEHn9GhYqbGH8kEYRWktzlviWxkGQgO/AqNgnWegaxK+X9B9Q0AAP//AwBQSwECLQAU&#10;AAYACAAAACEAtoM4kv4AAADhAQAAEwAAAAAAAAAAAAAAAAAAAAAAW0NvbnRlbnRfVHlwZXNdLnht&#10;bFBLAQItABQABgAIAAAAIQA4/SH/1gAAAJQBAAALAAAAAAAAAAAAAAAAAC8BAABfcmVscy8ucmVs&#10;c1BLAQItABQABgAIAAAAIQC9GaU0tQEAAFEDAAAOAAAAAAAAAAAAAAAAAC4CAABkcnMvZTJvRG9j&#10;LnhtbFBLAQItABQABgAIAAAAIQBKgc9z3AAAAAkBAAAPAAAAAAAAAAAAAAAAAA8EAABkcnMvZG93&#10;bnJldi54bWxQSwUGAAAAAAQABADzAAAAGAUAAAAA&#10;"/>
            </w:pict>
          </mc:Fallback>
        </mc:AlternateContent>
      </w:r>
    </w:p>
    <w:p w14:paraId="7623DA19" w14:textId="5F06F8FE" w:rsidR="00A22980" w:rsidRDefault="00F33C5A" w:rsidP="00DD42C6">
      <w:pPr>
        <w:jc w:val="both"/>
        <w:rPr>
          <w:rFonts w:ascii="Arial" w:hAnsi="Arial" w:cs="Arial"/>
          <w:b/>
        </w:rPr>
      </w:pPr>
      <w:r w:rsidRPr="005241DA">
        <w:rPr>
          <w:rFonts w:ascii="Arial" w:hAnsi="Arial" w:cs="Arial"/>
          <w:noProof/>
          <w:lang w:eastAsia="en-ZA"/>
        </w:rPr>
        <mc:AlternateContent>
          <mc:Choice Requires="wps">
            <w:drawing>
              <wp:anchor distT="0" distB="0" distL="114300" distR="114300" simplePos="0" relativeHeight="251662336" behindDoc="0" locked="0" layoutInCell="1" allowOverlap="1" wp14:anchorId="0CCD7CCE" wp14:editId="540E1406">
                <wp:simplePos x="0" y="0"/>
                <wp:positionH relativeFrom="column">
                  <wp:posOffset>832485</wp:posOffset>
                </wp:positionH>
                <wp:positionV relativeFrom="paragraph">
                  <wp:posOffset>104140</wp:posOffset>
                </wp:positionV>
                <wp:extent cx="1714500" cy="984885"/>
                <wp:effectExtent l="0" t="0" r="19050" b="24765"/>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714500" cy="984885"/>
                        </a:xfrm>
                        <a:prstGeom prst="rect">
                          <a:avLst/>
                        </a:prstGeom>
                        <a:solidFill>
                          <a:srgbClr val="FFFFFF"/>
                        </a:solidFill>
                        <a:ln w="9525">
                          <a:solidFill>
                            <a:srgbClr val="000000"/>
                          </a:solidFill>
                          <a:miter lim="800000"/>
                          <a:headEnd/>
                          <a:tailEnd/>
                        </a:ln>
                      </wps:spPr>
                      <wps:txbx>
                        <w:txbxContent>
                          <w:p w14:paraId="268FAA2D" w14:textId="195ABC33" w:rsidR="00D77A78" w:rsidRDefault="00D77A78" w:rsidP="00DD42C6">
                            <w:pPr>
                              <w:jc w:val="center"/>
                              <w:rPr>
                                <w:b/>
                                <w:bCs/>
                              </w:rPr>
                            </w:pPr>
                            <w:r w:rsidRPr="00930F7A">
                              <w:rPr>
                                <w:b/>
                                <w:bCs/>
                              </w:rPr>
                              <w:t>Principal Contractor</w:t>
                            </w:r>
                            <w:r w:rsidR="00D013CA">
                              <w:rPr>
                                <w:b/>
                                <w:bCs/>
                              </w:rPr>
                              <w:t>/ Supplier</w:t>
                            </w:r>
                          </w:p>
                          <w:p w14:paraId="70805264" w14:textId="2D4FB667" w:rsidR="00D77A78" w:rsidRPr="00FE706E" w:rsidRDefault="004B49CF" w:rsidP="00DD42C6">
                            <w:pPr>
                              <w:jc w:val="center"/>
                              <w:rPr>
                                <w:bCs/>
                              </w:rPr>
                            </w:pPr>
                            <w:r w:rsidRPr="004B49CF">
                              <w:rPr>
                                <w:bCs/>
                                <w:highlight w:val="yellow"/>
                              </w:rPr>
                              <w:t>TBC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CD7CCE" id="Rectangle 5" o:spid="_x0000_s1029" style="position:absolute;left:0;text-align:left;margin-left:65.55pt;margin-top:8.2pt;width:135pt;height:77.5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xyjGgIAADIEAAAOAAAAZHJzL2Uyb0RvYy54bWysU02P2yAQvVfqf0DcG8dp0s1acVarbFNV&#10;2n5I2/aOMbZRMUMHEjv99TuQKEk/TlU5IIaBNzNv3qzuxt6wvUKvwZY8n0w5U1ZCrW1b8q9ftq+W&#10;nPkgbC0MWFXyg/L8bv3yxWpwhZpBB6ZWyAjE+mJwJe9CcEWWedmpXvgJOGXJ2QD2IpCJbVajGAi9&#10;N9lsOn2TDYC1Q5DKe7p9ODr5OuE3jZLhU9N4FZgpOeUW0o5pr+KerVeiaFG4TstTGuIfsuiFthT0&#10;DPUggmA71H9A9VoieGjCREKfQdNoqVINVE0+/a2ap044lWohcrw70+T/H6z8uH9ynzGm7t0jyO+e&#10;Wdh0wrbqHhGGTomawuWRqGxwvjh/iIanr6waPkBNrRW7AImDscGeNUa7b/FjhKY62ZhIP5xJV2Ng&#10;ki7zm3y+mFJvJPlul/PlcpGCiSLixN8OfXinoGfxUHKkpiZUsX/0IeZ1eZLqAKPrrTYmGdhWG4Ns&#10;L0gA27RO6P76mbFsoOiL2SIh/+Lz1xDTtP4G0etASja6L/ny/EgUkcC3tk46C0Kb45lSNvbEaCQx&#10;6tUXYaxGpuuSv44B4k0F9YEoRjgKlwaNDh3gT84GEm3J/Y+dQMWZeW+pTbf5fB5Vnoz54mZGBl57&#10;qmuPsJKgSh44Ox434TgZO4e67SjSsXsW7qm1jU5cX7I6pU/CTC04DVFU/rWdXl1Gff0MAAD//wMA&#10;UEsDBBQABgAIAAAAIQDhxaL03gAAAAoBAAAPAAAAZHJzL2Rvd25yZXYueG1sTI9Ba8MwDIXvg/4H&#10;o8Juq5M260YWp5TBYLsU1g16dWItCY3lYLtp8u+nnrab3tPj6VOxm2wvRvShc6QgXSUgkGpnOmoU&#10;fH+9PTyDCFGT0b0jVDBjgF25uCt0btyVPnE8xkZwCYVcK2hjHHIpQ92i1WHlBiTe/ThvdWTpG2m8&#10;vnK57eU6SbbS6o74QqsHfG2xPh8vVsH7cKg+/NrOh6zK5DzVmzCeTkrdL6f9C4iIU/wLww2f0aFk&#10;pspdyATRs96kKUd52GYgOJAlN6Ni4yl9BFkW8v8L5S8AAAD//wMAUEsBAi0AFAAGAAgAAAAhALaD&#10;OJL+AAAA4QEAABMAAAAAAAAAAAAAAAAAAAAAAFtDb250ZW50X1R5cGVzXS54bWxQSwECLQAUAAYA&#10;CAAAACEAOP0h/9YAAACUAQAACwAAAAAAAAAAAAAAAAAvAQAAX3JlbHMvLnJlbHNQSwECLQAUAAYA&#10;CAAAACEAy8ccoxoCAAAyBAAADgAAAAAAAAAAAAAAAAAuAgAAZHJzL2Uyb0RvYy54bWxQSwECLQAU&#10;AAYACAAAACEA4cWi9N4AAAAKAQAADwAAAAAAAAAAAAAAAAB0BAAAZHJzL2Rvd25yZXYueG1sUEsF&#10;BgAAAAAEAAQA8wAAAH8FAAAAAA==&#10;">
                <v:textbox>
                  <w:txbxContent>
                    <w:p w14:paraId="268FAA2D" w14:textId="195ABC33" w:rsidR="00D77A78" w:rsidRDefault="00D77A78" w:rsidP="00DD42C6">
                      <w:pPr>
                        <w:jc w:val="center"/>
                        <w:rPr>
                          <w:b/>
                          <w:bCs/>
                        </w:rPr>
                      </w:pPr>
                      <w:r w:rsidRPr="00930F7A">
                        <w:rPr>
                          <w:b/>
                          <w:bCs/>
                        </w:rPr>
                        <w:t>Principal Contractor</w:t>
                      </w:r>
                      <w:r w:rsidR="00D013CA">
                        <w:rPr>
                          <w:b/>
                          <w:bCs/>
                        </w:rPr>
                        <w:t>/ Supplier</w:t>
                      </w:r>
                    </w:p>
                    <w:p w14:paraId="70805264" w14:textId="2D4FB667" w:rsidR="00D77A78" w:rsidRPr="00FE706E" w:rsidRDefault="004B49CF" w:rsidP="00DD42C6">
                      <w:pPr>
                        <w:jc w:val="center"/>
                        <w:rPr>
                          <w:bCs/>
                        </w:rPr>
                      </w:pPr>
                      <w:r w:rsidRPr="004B49CF">
                        <w:rPr>
                          <w:bCs/>
                          <w:highlight w:val="yellow"/>
                        </w:rPr>
                        <w:t>TBC</w:t>
                      </w:r>
                    </w:p>
                  </w:txbxContent>
                </v:textbox>
              </v:rect>
            </w:pict>
          </mc:Fallback>
        </mc:AlternateContent>
      </w:r>
    </w:p>
    <w:p w14:paraId="4D79C570" w14:textId="373AF7DE" w:rsidR="00A22980" w:rsidRDefault="00A22980" w:rsidP="00DD42C6">
      <w:pPr>
        <w:jc w:val="both"/>
        <w:rPr>
          <w:rFonts w:ascii="Arial" w:hAnsi="Arial" w:cs="Arial"/>
          <w:b/>
        </w:rPr>
      </w:pPr>
    </w:p>
    <w:p w14:paraId="11063354" w14:textId="49FA17A6" w:rsidR="00A22980" w:rsidRDefault="00A22980" w:rsidP="00DD42C6">
      <w:pPr>
        <w:jc w:val="both"/>
        <w:rPr>
          <w:rFonts w:ascii="Arial" w:hAnsi="Arial" w:cs="Arial"/>
          <w:b/>
        </w:rPr>
      </w:pPr>
    </w:p>
    <w:p w14:paraId="6DDED92F" w14:textId="193EDE08" w:rsidR="000F5477" w:rsidRDefault="000F5477" w:rsidP="006C2FC4">
      <w:pPr>
        <w:pStyle w:val="Note"/>
      </w:pPr>
    </w:p>
    <w:p w14:paraId="5902A02E" w14:textId="77777777" w:rsidR="0015750B" w:rsidRDefault="0015750B" w:rsidP="006C2FC4">
      <w:pPr>
        <w:pStyle w:val="Note"/>
      </w:pPr>
    </w:p>
    <w:p w14:paraId="6F7F8AC6" w14:textId="4CEA1677" w:rsidR="000F5477" w:rsidRDefault="000F5477">
      <w:pPr>
        <w:pStyle w:val="Heading2"/>
        <w:numPr>
          <w:ilvl w:val="0"/>
          <w:numId w:val="64"/>
        </w:numPr>
        <w:tabs>
          <w:tab w:val="left" w:pos="680"/>
          <w:tab w:val="left" w:pos="794"/>
          <w:tab w:val="left" w:pos="907"/>
        </w:tabs>
        <w:spacing w:before="0" w:line="240" w:lineRule="auto"/>
        <w:ind w:left="284" w:hanging="284"/>
        <w:rPr>
          <w:rFonts w:ascii="Arial" w:eastAsia="Times New Roman" w:hAnsi="Arial" w:cs="Arial"/>
          <w:bCs w:val="0"/>
          <w:color w:val="auto"/>
          <w:sz w:val="24"/>
          <w:szCs w:val="24"/>
          <w:lang w:val="en-GB"/>
        </w:rPr>
      </w:pPr>
      <w:bookmarkStart w:id="94" w:name="_Toc103867873"/>
      <w:bookmarkStart w:id="95" w:name="_Toc192590174"/>
      <w:r w:rsidRPr="00DA35A3">
        <w:rPr>
          <w:rFonts w:ascii="Arial" w:eastAsia="Times New Roman" w:hAnsi="Arial" w:cs="Arial"/>
          <w:bCs w:val="0"/>
          <w:color w:val="auto"/>
          <w:sz w:val="24"/>
          <w:szCs w:val="24"/>
          <w:lang w:val="en-GB"/>
        </w:rPr>
        <w:lastRenderedPageBreak/>
        <w:t>Legal Compliance</w:t>
      </w:r>
      <w:bookmarkEnd w:id="94"/>
      <w:bookmarkEnd w:id="95"/>
    </w:p>
    <w:p w14:paraId="4B6CB0AA" w14:textId="77777777" w:rsidR="004E0DDE" w:rsidRPr="004E0DDE" w:rsidRDefault="004E0DDE" w:rsidP="004E0DD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lang w:val="en-GB"/>
        </w:rPr>
      </w:pPr>
    </w:p>
    <w:p w14:paraId="0AFBC7FE" w14:textId="35F8EE57" w:rsidR="000F5477" w:rsidRPr="00425D79" w:rsidRDefault="000F5477" w:rsidP="004E0DDE">
      <w:pPr>
        <w:pStyle w:val="Heading2"/>
        <w:tabs>
          <w:tab w:val="left" w:pos="680"/>
          <w:tab w:val="left" w:pos="794"/>
          <w:tab w:val="left" w:pos="907"/>
        </w:tabs>
        <w:spacing w:before="0" w:line="240" w:lineRule="auto"/>
        <w:rPr>
          <w:rFonts w:ascii="Arial" w:eastAsia="Times New Roman" w:hAnsi="Arial" w:cs="Arial"/>
          <w:bCs w:val="0"/>
          <w:color w:val="auto"/>
          <w:sz w:val="22"/>
          <w:szCs w:val="22"/>
          <w:lang w:val="en-GB"/>
        </w:rPr>
      </w:pPr>
      <w:bookmarkStart w:id="96" w:name="_Toc103867874"/>
      <w:bookmarkStart w:id="97" w:name="_Toc192590175"/>
      <w:r w:rsidRPr="00425D79">
        <w:rPr>
          <w:rFonts w:ascii="Arial" w:eastAsia="Times New Roman" w:hAnsi="Arial" w:cs="Arial"/>
          <w:bCs w:val="0"/>
          <w:color w:val="auto"/>
          <w:sz w:val="22"/>
          <w:szCs w:val="22"/>
          <w:lang w:val="en-GB"/>
        </w:rPr>
        <w:t>7.1 Section 37(2) (Legal) Agreement</w:t>
      </w:r>
      <w:bookmarkEnd w:id="96"/>
      <w:bookmarkEnd w:id="97"/>
    </w:p>
    <w:p w14:paraId="156F5BCB" w14:textId="77777777" w:rsidR="004E0DDE" w:rsidRDefault="004E0DDE" w:rsidP="004E0DDE">
      <w:pPr>
        <w:spacing w:after="0" w:line="240" w:lineRule="auto"/>
        <w:jc w:val="both"/>
        <w:rPr>
          <w:rFonts w:ascii="Arial" w:eastAsia="Times New Roman" w:hAnsi="Arial" w:cs="Arial"/>
          <w:szCs w:val="20"/>
          <w:lang w:val="en-GB"/>
        </w:rPr>
      </w:pPr>
    </w:p>
    <w:p w14:paraId="4A022366" w14:textId="4E2FA8E6" w:rsidR="005777A0" w:rsidRPr="005777A0" w:rsidRDefault="000F5477" w:rsidP="004E0DDE">
      <w:pPr>
        <w:spacing w:after="0" w:line="240" w:lineRule="auto"/>
        <w:jc w:val="both"/>
        <w:rPr>
          <w:rFonts w:ascii="Arial" w:hAnsi="Arial"/>
          <w:b/>
          <w:sz w:val="20"/>
          <w:lang w:val="en-GB"/>
        </w:rPr>
      </w:pPr>
      <w:r w:rsidRPr="00DA35A3">
        <w:rPr>
          <w:rFonts w:ascii="Arial" w:eastAsia="Times New Roman" w:hAnsi="Arial" w:cs="Arial"/>
          <w:szCs w:val="20"/>
          <w:lang w:val="en-GB"/>
        </w:rPr>
        <w:t xml:space="preserve">A </w:t>
      </w:r>
      <w:r w:rsidR="00E1737C">
        <w:rPr>
          <w:rFonts w:ascii="Arial" w:eastAsia="Times New Roman" w:hAnsi="Arial" w:cs="Arial"/>
          <w:szCs w:val="20"/>
          <w:lang w:val="en-GB"/>
        </w:rPr>
        <w:t xml:space="preserve">OHS </w:t>
      </w:r>
      <w:r w:rsidRPr="00DA35A3">
        <w:rPr>
          <w:rFonts w:ascii="Arial" w:eastAsia="Times New Roman" w:hAnsi="Arial" w:cs="Arial"/>
          <w:szCs w:val="20"/>
          <w:lang w:val="en-GB"/>
        </w:rPr>
        <w:t>section 37(2) agreement must be signed between Eskom and the Principal Contractor at the time of awarding the contract</w:t>
      </w:r>
      <w:r w:rsidR="00E1737C">
        <w:rPr>
          <w:rFonts w:ascii="Arial" w:eastAsia="Times New Roman" w:hAnsi="Arial" w:cs="Arial"/>
          <w:szCs w:val="20"/>
          <w:lang w:val="en-GB"/>
        </w:rPr>
        <w:t xml:space="preserve"> </w:t>
      </w:r>
      <w:r w:rsidR="005777A0" w:rsidRPr="00AA78DF">
        <w:rPr>
          <w:rFonts w:ascii="Arial" w:hAnsi="Arial" w:cs="Arial"/>
          <w:lang w:val="en-GB"/>
        </w:rPr>
        <w:t xml:space="preserve">using the </w:t>
      </w:r>
      <w:r w:rsidR="005777A0" w:rsidRPr="005777A0">
        <w:rPr>
          <w:rFonts w:ascii="Arial" w:hAnsi="Arial" w:cs="Arial"/>
          <w:b/>
          <w:bCs/>
          <w:lang w:val="en-GB"/>
        </w:rPr>
        <w:t xml:space="preserve">Eskom </w:t>
      </w:r>
      <w:r w:rsidR="005777A0" w:rsidRPr="005777A0">
        <w:rPr>
          <w:rFonts w:ascii="Arial" w:hAnsi="Arial" w:cs="Arial"/>
          <w:b/>
          <w:bCs/>
        </w:rPr>
        <w:t>O</w:t>
      </w:r>
      <w:r w:rsidR="005777A0" w:rsidRPr="00821A4E">
        <w:rPr>
          <w:rFonts w:ascii="Arial" w:hAnsi="Arial" w:cs="Arial"/>
          <w:b/>
        </w:rPr>
        <w:t xml:space="preserve">ccupational Health and Safety Act: Section 37(2) Agreement </w:t>
      </w:r>
      <w:r w:rsidR="005777A0" w:rsidRPr="00E1737C">
        <w:rPr>
          <w:rFonts w:ascii="Arial" w:hAnsi="Arial" w:cs="Arial"/>
          <w:b/>
        </w:rPr>
        <w:t>Form</w:t>
      </w:r>
      <w:r w:rsidR="005777A0" w:rsidRPr="00E1737C">
        <w:rPr>
          <w:rFonts w:ascii="Arial" w:hAnsi="Arial" w:cs="Arial"/>
          <w:b/>
          <w:lang w:val="en-GB"/>
        </w:rPr>
        <w:t xml:space="preserve"> Rev6 </w:t>
      </w:r>
      <w:bookmarkStart w:id="98" w:name="_Hlk158596332"/>
      <w:r w:rsidR="00E1737C">
        <w:rPr>
          <w:rFonts w:ascii="Arial" w:hAnsi="Arial" w:cs="Arial"/>
          <w:b/>
          <w:lang w:val="en-GB"/>
        </w:rPr>
        <w:t xml:space="preserve">– </w:t>
      </w:r>
      <w:bookmarkEnd w:id="98"/>
      <w:r w:rsidR="00E1737C">
        <w:rPr>
          <w:rFonts w:ascii="Arial" w:hAnsi="Arial" w:cs="Arial"/>
          <w:b/>
          <w:lang w:val="en-GB"/>
        </w:rPr>
        <w:t>(</w:t>
      </w:r>
      <w:r w:rsidR="005777A0" w:rsidRPr="00E1737C">
        <w:rPr>
          <w:rFonts w:ascii="Arial" w:hAnsi="Arial"/>
          <w:b/>
        </w:rPr>
        <w:t>240</w:t>
      </w:r>
      <w:r w:rsidR="00E1737C">
        <w:rPr>
          <w:rFonts w:ascii="Arial" w:hAnsi="Arial" w:cs="Arial"/>
          <w:b/>
          <w:lang w:val="en-GB"/>
        </w:rPr>
        <w:t>-</w:t>
      </w:r>
      <w:r w:rsidR="005777A0" w:rsidRPr="00E1737C">
        <w:rPr>
          <w:rFonts w:ascii="Arial" w:hAnsi="Arial"/>
          <w:b/>
        </w:rPr>
        <w:t>43921804</w:t>
      </w:r>
      <w:r w:rsidR="00E1737C">
        <w:rPr>
          <w:rFonts w:ascii="Arial" w:hAnsi="Arial"/>
          <w:b/>
        </w:rPr>
        <w:t>)</w:t>
      </w:r>
      <w:r w:rsidR="005777A0">
        <w:rPr>
          <w:rFonts w:ascii="Arial" w:hAnsi="Arial" w:cs="Arial"/>
          <w:lang w:val="en-GB"/>
        </w:rPr>
        <w:t xml:space="preserve"> </w:t>
      </w:r>
      <w:r w:rsidR="005777A0" w:rsidRPr="00AA78DF">
        <w:rPr>
          <w:rFonts w:ascii="Arial" w:hAnsi="Arial" w:cs="Arial"/>
          <w:lang w:val="en-GB"/>
        </w:rPr>
        <w:t>template</w:t>
      </w:r>
      <w:r w:rsidR="00E1737C">
        <w:rPr>
          <w:rFonts w:ascii="Arial" w:hAnsi="Arial" w:cs="Arial"/>
          <w:lang w:val="en-GB"/>
        </w:rPr>
        <w:t>.</w:t>
      </w:r>
    </w:p>
    <w:p w14:paraId="3FE2FCE1" w14:textId="77777777" w:rsidR="00425D79" w:rsidRDefault="00425D79" w:rsidP="004E0DD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Cs w:val="20"/>
          <w:lang w:val="en-GB"/>
        </w:rPr>
      </w:pPr>
    </w:p>
    <w:p w14:paraId="78340AB3" w14:textId="78F73CC3" w:rsidR="000F5477" w:rsidRPr="00DA35A3" w:rsidRDefault="000F5477" w:rsidP="004E0DD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Cs w:val="20"/>
          <w:lang w:val="en-GB"/>
        </w:rPr>
      </w:pPr>
      <w:r w:rsidRPr="00DA35A3">
        <w:rPr>
          <w:rFonts w:ascii="Arial" w:eastAsia="Times New Roman" w:hAnsi="Arial" w:cs="Arial"/>
          <w:szCs w:val="20"/>
          <w:lang w:val="en-GB"/>
        </w:rPr>
        <w:t>The Principal Contractor must ensure that a section 37(2) agreement is compiled between the Principal Contractor and all their Appointed Contractors for the duration of the contract as per contract requirements dictates.</w:t>
      </w:r>
    </w:p>
    <w:p w14:paraId="237BE399" w14:textId="77777777" w:rsidR="00425D79" w:rsidRDefault="00425D79" w:rsidP="004E0DD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Cs w:val="20"/>
          <w:lang w:val="en-GB"/>
        </w:rPr>
      </w:pPr>
    </w:p>
    <w:p w14:paraId="7F8B7467" w14:textId="443C6A0D" w:rsidR="000F5477" w:rsidRPr="00DA35A3" w:rsidRDefault="000F5477" w:rsidP="004E0DD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Cs w:val="20"/>
          <w:lang w:val="en-GB"/>
        </w:rPr>
      </w:pPr>
      <w:r w:rsidRPr="00DA35A3">
        <w:rPr>
          <w:rFonts w:ascii="Arial" w:eastAsia="Times New Roman" w:hAnsi="Arial" w:cs="Arial"/>
          <w:szCs w:val="20"/>
          <w:lang w:val="en-GB"/>
        </w:rPr>
        <w:t xml:space="preserve">The original copy of the section 37(2) agreement must be retained by the Contractor and a copy retained by the </w:t>
      </w:r>
      <w:r w:rsidR="00425D79">
        <w:rPr>
          <w:rFonts w:ascii="Arial" w:eastAsia="Times New Roman" w:hAnsi="Arial" w:cs="Arial"/>
          <w:szCs w:val="20"/>
          <w:lang w:val="en-GB"/>
        </w:rPr>
        <w:t>r</w:t>
      </w:r>
      <w:r w:rsidRPr="00DA35A3">
        <w:rPr>
          <w:rFonts w:ascii="Arial" w:eastAsia="Times New Roman" w:hAnsi="Arial" w:cs="Arial"/>
          <w:szCs w:val="20"/>
          <w:lang w:val="en-GB"/>
        </w:rPr>
        <w:t>esponsible</w:t>
      </w:r>
      <w:r w:rsidR="00E1737C">
        <w:rPr>
          <w:rFonts w:ascii="Arial" w:eastAsia="Times New Roman" w:hAnsi="Arial" w:cs="Arial"/>
          <w:szCs w:val="20"/>
          <w:lang w:val="en-GB"/>
        </w:rPr>
        <w:t xml:space="preserve"> Project</w:t>
      </w:r>
      <w:r w:rsidRPr="00DA35A3">
        <w:rPr>
          <w:rFonts w:ascii="Arial" w:eastAsia="Times New Roman" w:hAnsi="Arial" w:cs="Arial"/>
          <w:szCs w:val="20"/>
          <w:lang w:val="en-GB"/>
        </w:rPr>
        <w:t xml:space="preserve"> Manager.</w:t>
      </w:r>
    </w:p>
    <w:p w14:paraId="23FD8B88" w14:textId="2FA6BFE8" w:rsidR="000F5477" w:rsidRDefault="000F5477" w:rsidP="004E0DD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Cs w:val="20"/>
          <w:lang w:val="en-GB"/>
        </w:rPr>
      </w:pPr>
      <w:r w:rsidRPr="00DA35A3">
        <w:rPr>
          <w:rFonts w:ascii="Arial" w:eastAsia="Times New Roman" w:hAnsi="Arial" w:cs="Arial"/>
          <w:szCs w:val="20"/>
          <w:lang w:val="en-GB"/>
        </w:rPr>
        <w:t xml:space="preserve">A copy all the agreements must form part of the respective </w:t>
      </w:r>
      <w:r w:rsidR="00ED51A2">
        <w:rPr>
          <w:rFonts w:ascii="Arial" w:eastAsia="Times New Roman" w:hAnsi="Arial" w:cs="Arial"/>
          <w:szCs w:val="20"/>
          <w:lang w:val="en-GB"/>
        </w:rPr>
        <w:t xml:space="preserve">Principal </w:t>
      </w:r>
      <w:r w:rsidRPr="00DA35A3">
        <w:rPr>
          <w:rFonts w:ascii="Arial" w:eastAsia="Times New Roman" w:hAnsi="Arial" w:cs="Arial"/>
          <w:szCs w:val="20"/>
          <w:lang w:val="en-GB"/>
        </w:rPr>
        <w:t>Contractor</w:t>
      </w:r>
      <w:r w:rsidR="00ED51A2">
        <w:rPr>
          <w:rFonts w:ascii="Arial" w:eastAsia="Times New Roman" w:hAnsi="Arial" w:cs="Arial"/>
          <w:szCs w:val="20"/>
          <w:lang w:val="en-GB"/>
        </w:rPr>
        <w:t xml:space="preserve"> and Appointed Contractors</w:t>
      </w:r>
      <w:r w:rsidRPr="00DA35A3">
        <w:rPr>
          <w:rFonts w:ascii="Arial" w:eastAsia="Times New Roman" w:hAnsi="Arial" w:cs="Arial"/>
          <w:szCs w:val="20"/>
          <w:lang w:val="en-GB"/>
        </w:rPr>
        <w:t xml:space="preserve"> </w:t>
      </w:r>
      <w:r w:rsidR="00CF3055">
        <w:rPr>
          <w:rFonts w:ascii="Arial" w:eastAsia="Times New Roman" w:hAnsi="Arial" w:cs="Arial"/>
          <w:szCs w:val="20"/>
          <w:lang w:val="en-GB"/>
        </w:rPr>
        <w:t>SHE</w:t>
      </w:r>
      <w:r w:rsidRPr="00DA35A3">
        <w:rPr>
          <w:rFonts w:ascii="Arial" w:eastAsia="Times New Roman" w:hAnsi="Arial" w:cs="Arial"/>
          <w:szCs w:val="20"/>
          <w:lang w:val="en-GB"/>
        </w:rPr>
        <w:t xml:space="preserve"> file.</w:t>
      </w:r>
    </w:p>
    <w:p w14:paraId="1871B8D6" w14:textId="284CE012" w:rsidR="004E0DDE" w:rsidRPr="00425D79" w:rsidRDefault="004E0DDE" w:rsidP="00425D7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lang w:val="en-GB"/>
        </w:rPr>
      </w:pPr>
    </w:p>
    <w:p w14:paraId="79DD0334" w14:textId="4276421C" w:rsidR="00425D79" w:rsidRPr="00425D79" w:rsidRDefault="00425D79" w:rsidP="00425D79">
      <w:pPr>
        <w:pStyle w:val="Heading2"/>
        <w:tabs>
          <w:tab w:val="left" w:pos="680"/>
          <w:tab w:val="left" w:pos="794"/>
          <w:tab w:val="left" w:pos="907"/>
        </w:tabs>
        <w:spacing w:before="0" w:line="240" w:lineRule="auto"/>
        <w:rPr>
          <w:rFonts w:ascii="Arial" w:hAnsi="Arial" w:cs="Arial"/>
          <w:b w:val="0"/>
          <w:color w:val="auto"/>
          <w:sz w:val="22"/>
          <w:szCs w:val="22"/>
          <w:lang w:val="en-GB"/>
        </w:rPr>
      </w:pPr>
      <w:bookmarkStart w:id="99" w:name="_Toc192590176"/>
      <w:r w:rsidRPr="00425D79">
        <w:rPr>
          <w:rFonts w:ascii="Arial" w:hAnsi="Arial" w:cs="Arial"/>
          <w:color w:val="auto"/>
          <w:sz w:val="22"/>
          <w:szCs w:val="22"/>
          <w:lang w:val="en-GB"/>
        </w:rPr>
        <w:t xml:space="preserve">7.2 </w:t>
      </w:r>
      <w:bookmarkStart w:id="100" w:name="_Hlk158621002"/>
      <w:r w:rsidRPr="00425D79">
        <w:rPr>
          <w:rFonts w:ascii="Arial" w:hAnsi="Arial" w:cs="Arial"/>
          <w:color w:val="auto"/>
          <w:sz w:val="22"/>
          <w:szCs w:val="22"/>
          <w:lang w:val="en-GB"/>
        </w:rPr>
        <w:t xml:space="preserve">Principal </w:t>
      </w:r>
      <w:r>
        <w:rPr>
          <w:rFonts w:ascii="Arial" w:hAnsi="Arial" w:cs="Arial"/>
          <w:color w:val="auto"/>
          <w:sz w:val="22"/>
          <w:szCs w:val="22"/>
          <w:lang w:val="en-GB"/>
        </w:rPr>
        <w:t>C</w:t>
      </w:r>
      <w:r w:rsidRPr="00425D79">
        <w:rPr>
          <w:rFonts w:ascii="Arial" w:hAnsi="Arial" w:cs="Arial"/>
          <w:color w:val="auto"/>
          <w:sz w:val="22"/>
          <w:szCs w:val="22"/>
          <w:lang w:val="en-GB"/>
        </w:rPr>
        <w:t>ontractor Construction Regulation 5(1)(k) appointment</w:t>
      </w:r>
      <w:bookmarkEnd w:id="99"/>
    </w:p>
    <w:p w14:paraId="714F9D85" w14:textId="77777777" w:rsidR="00425D79" w:rsidRPr="00425D79" w:rsidRDefault="00425D79" w:rsidP="00425D79">
      <w:pPr>
        <w:spacing w:after="0" w:line="240" w:lineRule="auto"/>
        <w:jc w:val="both"/>
        <w:rPr>
          <w:rFonts w:ascii="Arial" w:hAnsi="Arial" w:cs="Arial"/>
          <w:lang w:val="en-GB"/>
        </w:rPr>
      </w:pPr>
    </w:p>
    <w:p w14:paraId="5D1B4DBD" w14:textId="4823CF1A" w:rsidR="00425D79" w:rsidRPr="00722753" w:rsidRDefault="00425D79" w:rsidP="00425D79">
      <w:pPr>
        <w:spacing w:after="0" w:line="240" w:lineRule="auto"/>
        <w:rPr>
          <w:rFonts w:ascii="Arial" w:hAnsi="Arial" w:cs="Arial"/>
          <w:b/>
          <w:lang w:val="en-GB"/>
        </w:rPr>
      </w:pPr>
      <w:r w:rsidRPr="006243CA">
        <w:rPr>
          <w:rFonts w:ascii="Arial" w:hAnsi="Arial" w:cs="Arial"/>
          <w:lang w:val="en-GB"/>
        </w:rPr>
        <w:t xml:space="preserve">A CR 5(1)(k) appointment letter must be signed between Eskom and the </w:t>
      </w:r>
      <w:r>
        <w:rPr>
          <w:rFonts w:ascii="Arial" w:hAnsi="Arial" w:cs="Arial"/>
          <w:lang w:val="en-GB"/>
        </w:rPr>
        <w:t>P</w:t>
      </w:r>
      <w:r w:rsidRPr="006243CA">
        <w:rPr>
          <w:rFonts w:ascii="Arial" w:hAnsi="Arial" w:cs="Arial"/>
          <w:lang w:val="en-GB"/>
        </w:rPr>
        <w:t xml:space="preserve">rincipal </w:t>
      </w:r>
      <w:r>
        <w:rPr>
          <w:rFonts w:ascii="Arial" w:hAnsi="Arial" w:cs="Arial"/>
          <w:lang w:val="en-GB"/>
        </w:rPr>
        <w:t>C</w:t>
      </w:r>
      <w:r w:rsidRPr="006243CA">
        <w:rPr>
          <w:rFonts w:ascii="Arial" w:hAnsi="Arial" w:cs="Arial"/>
          <w:lang w:val="en-GB"/>
        </w:rPr>
        <w:t>ontractor</w:t>
      </w:r>
      <w:r>
        <w:rPr>
          <w:rFonts w:ascii="Arial" w:hAnsi="Arial" w:cs="Arial"/>
          <w:lang w:val="en-GB"/>
        </w:rPr>
        <w:t xml:space="preserve"> </w:t>
      </w:r>
      <w:r w:rsidRPr="006243CA">
        <w:rPr>
          <w:rFonts w:ascii="Arial" w:hAnsi="Arial" w:cs="Arial"/>
          <w:lang w:val="en-GB"/>
        </w:rPr>
        <w:t>at the time of awarding the contract</w:t>
      </w:r>
      <w:r>
        <w:rPr>
          <w:rFonts w:ascii="Arial" w:hAnsi="Arial" w:cs="Arial"/>
          <w:lang w:val="en-GB"/>
        </w:rPr>
        <w:t xml:space="preserve"> using Eskom </w:t>
      </w:r>
      <w:r w:rsidRPr="00722753">
        <w:rPr>
          <w:rFonts w:ascii="Arial" w:eastAsia="Times New Roman" w:hAnsi="Arial" w:cs="Arial"/>
          <w:b/>
          <w:color w:val="000000"/>
          <w:lang w:eastAsia="en-ZA"/>
        </w:rPr>
        <w:t>Principal Contractor 5(1)(k)</w:t>
      </w:r>
    </w:p>
    <w:p w14:paraId="2ED0CF36" w14:textId="020445D2" w:rsidR="00425D79" w:rsidRPr="006243CA" w:rsidRDefault="00425D79" w:rsidP="00425D79">
      <w:pPr>
        <w:jc w:val="both"/>
        <w:rPr>
          <w:rFonts w:ascii="Arial" w:hAnsi="Arial" w:cs="Arial"/>
          <w:lang w:val="en-GB"/>
        </w:rPr>
      </w:pPr>
      <w:r w:rsidRPr="00722753">
        <w:rPr>
          <w:rFonts w:ascii="Arial" w:hAnsi="Arial" w:cs="Arial"/>
          <w:b/>
          <w:lang w:val="en-GB"/>
        </w:rPr>
        <w:t>Construction Regulations 2014</w:t>
      </w:r>
      <w:r>
        <w:rPr>
          <w:rFonts w:ascii="Arial" w:hAnsi="Arial" w:cs="Arial"/>
          <w:b/>
          <w:lang w:val="en-GB"/>
        </w:rPr>
        <w:t xml:space="preserve"> </w:t>
      </w:r>
      <w:r w:rsidRPr="00722753">
        <w:rPr>
          <w:rFonts w:ascii="Arial" w:hAnsi="Arial" w:cs="Arial"/>
          <w:b/>
          <w:lang w:val="en-GB"/>
        </w:rPr>
        <w:t>Appointment Letter</w:t>
      </w:r>
      <w:r>
        <w:rPr>
          <w:rFonts w:ascii="Arial" w:hAnsi="Arial" w:cs="Arial"/>
          <w:b/>
          <w:lang w:val="en-GB"/>
        </w:rPr>
        <w:t xml:space="preserve"> </w:t>
      </w:r>
      <w:r w:rsidRPr="00425D79">
        <w:rPr>
          <w:rFonts w:ascii="Arial" w:hAnsi="Arial" w:cs="Arial"/>
          <w:b/>
          <w:lang w:val="en-GB"/>
        </w:rPr>
        <w:t>Rev7 – (</w:t>
      </w:r>
      <w:r w:rsidRPr="00425D79">
        <w:rPr>
          <w:rFonts w:ascii="Arial" w:hAnsi="Arial"/>
          <w:b/>
          <w:lang w:val="en-GB"/>
        </w:rPr>
        <w:t>240-64729708) template.</w:t>
      </w:r>
    </w:p>
    <w:p w14:paraId="1BAA250F" w14:textId="1D2D27E2" w:rsidR="00425D79" w:rsidRPr="006243CA" w:rsidRDefault="00425D79" w:rsidP="00425D79">
      <w:pPr>
        <w:jc w:val="both"/>
        <w:rPr>
          <w:rFonts w:ascii="Arial" w:hAnsi="Arial" w:cs="Arial"/>
          <w:lang w:val="en-GB"/>
        </w:rPr>
      </w:pPr>
      <w:r w:rsidRPr="006243CA">
        <w:rPr>
          <w:rFonts w:ascii="Arial" w:hAnsi="Arial" w:cs="Arial"/>
          <w:lang w:val="en-GB"/>
        </w:rPr>
        <w:t xml:space="preserve">The </w:t>
      </w:r>
      <w:r>
        <w:rPr>
          <w:rFonts w:ascii="Arial" w:hAnsi="Arial" w:cs="Arial"/>
          <w:lang w:val="en-GB"/>
        </w:rPr>
        <w:t>P</w:t>
      </w:r>
      <w:r w:rsidRPr="006243CA">
        <w:rPr>
          <w:rFonts w:ascii="Arial" w:hAnsi="Arial" w:cs="Arial"/>
          <w:lang w:val="en-GB"/>
        </w:rPr>
        <w:t xml:space="preserve">rincipal </w:t>
      </w:r>
      <w:r>
        <w:rPr>
          <w:rFonts w:ascii="Arial" w:hAnsi="Arial" w:cs="Arial"/>
          <w:lang w:val="en-GB"/>
        </w:rPr>
        <w:t>C</w:t>
      </w:r>
      <w:r w:rsidRPr="006243CA">
        <w:rPr>
          <w:rFonts w:ascii="Arial" w:hAnsi="Arial" w:cs="Arial"/>
          <w:lang w:val="en-GB"/>
        </w:rPr>
        <w:t xml:space="preserve">ontractor must ensure that a CR 5(1)(k) appointment letter is compiled between the </w:t>
      </w:r>
      <w:r>
        <w:rPr>
          <w:rFonts w:ascii="Arial" w:hAnsi="Arial" w:cs="Arial"/>
          <w:lang w:val="en-GB"/>
        </w:rPr>
        <w:t>P</w:t>
      </w:r>
      <w:r w:rsidRPr="006243CA">
        <w:rPr>
          <w:rFonts w:ascii="Arial" w:hAnsi="Arial" w:cs="Arial"/>
          <w:lang w:val="en-GB"/>
        </w:rPr>
        <w:t xml:space="preserve">rincipal </w:t>
      </w:r>
      <w:r>
        <w:rPr>
          <w:rFonts w:ascii="Arial" w:hAnsi="Arial" w:cs="Arial"/>
          <w:lang w:val="en-GB"/>
        </w:rPr>
        <w:t>C</w:t>
      </w:r>
      <w:r w:rsidRPr="006243CA">
        <w:rPr>
          <w:rFonts w:ascii="Arial" w:hAnsi="Arial" w:cs="Arial"/>
          <w:lang w:val="en-GB"/>
        </w:rPr>
        <w:t xml:space="preserve">ontractor and all their </w:t>
      </w:r>
      <w:r>
        <w:rPr>
          <w:rFonts w:ascii="Arial" w:hAnsi="Arial" w:cs="Arial"/>
          <w:lang w:val="en-GB"/>
        </w:rPr>
        <w:t>A</w:t>
      </w:r>
      <w:r w:rsidRPr="006243CA">
        <w:rPr>
          <w:rFonts w:ascii="Arial" w:hAnsi="Arial" w:cs="Arial"/>
          <w:lang w:val="en-GB"/>
        </w:rPr>
        <w:t xml:space="preserve">ppointed </w:t>
      </w:r>
      <w:r>
        <w:rPr>
          <w:rFonts w:ascii="Arial" w:hAnsi="Arial" w:cs="Arial"/>
          <w:lang w:val="en-GB"/>
        </w:rPr>
        <w:t>C</w:t>
      </w:r>
      <w:r w:rsidRPr="006243CA">
        <w:rPr>
          <w:rFonts w:ascii="Arial" w:hAnsi="Arial" w:cs="Arial"/>
          <w:lang w:val="en-GB"/>
        </w:rPr>
        <w:t>ontractors for the contract.</w:t>
      </w:r>
    </w:p>
    <w:p w14:paraId="0475B9AA" w14:textId="77777777" w:rsidR="00ED51A2" w:rsidRDefault="00425D79" w:rsidP="00ED51A2">
      <w:pPr>
        <w:spacing w:after="0" w:line="240" w:lineRule="auto"/>
        <w:jc w:val="both"/>
        <w:rPr>
          <w:rFonts w:ascii="Arial" w:hAnsi="Arial" w:cs="Arial"/>
          <w:lang w:val="en-GB"/>
        </w:rPr>
      </w:pPr>
      <w:r w:rsidRPr="006243CA">
        <w:rPr>
          <w:rFonts w:ascii="Arial" w:hAnsi="Arial" w:cs="Arial"/>
          <w:lang w:val="en-GB"/>
        </w:rPr>
        <w:t xml:space="preserve">The original copy of the appointment letter must be retained by the </w:t>
      </w:r>
      <w:r>
        <w:rPr>
          <w:rFonts w:ascii="Arial" w:hAnsi="Arial" w:cs="Arial"/>
          <w:lang w:val="en-GB"/>
        </w:rPr>
        <w:t>C</w:t>
      </w:r>
      <w:r w:rsidRPr="006243CA">
        <w:rPr>
          <w:rFonts w:ascii="Arial" w:hAnsi="Arial" w:cs="Arial"/>
          <w:lang w:val="en-GB"/>
        </w:rPr>
        <w:t xml:space="preserve">ontractor and a copy retained by the responsible </w:t>
      </w:r>
      <w:r>
        <w:rPr>
          <w:rFonts w:ascii="Arial" w:hAnsi="Arial" w:cs="Arial"/>
          <w:lang w:val="en-GB"/>
        </w:rPr>
        <w:t>P</w:t>
      </w:r>
      <w:r w:rsidRPr="006243CA">
        <w:rPr>
          <w:rFonts w:ascii="Arial" w:hAnsi="Arial" w:cs="Arial"/>
          <w:lang w:val="en-GB"/>
        </w:rPr>
        <w:t xml:space="preserve">roject </w:t>
      </w:r>
      <w:r>
        <w:rPr>
          <w:rFonts w:ascii="Arial" w:hAnsi="Arial" w:cs="Arial"/>
          <w:lang w:val="en-GB"/>
        </w:rPr>
        <w:t>M</w:t>
      </w:r>
      <w:r w:rsidRPr="006243CA">
        <w:rPr>
          <w:rFonts w:ascii="Arial" w:hAnsi="Arial" w:cs="Arial"/>
          <w:lang w:val="en-GB"/>
        </w:rPr>
        <w:t>anager.</w:t>
      </w:r>
      <w:r w:rsidR="00ED51A2">
        <w:rPr>
          <w:rFonts w:ascii="Arial" w:hAnsi="Arial" w:cs="Arial"/>
          <w:lang w:val="en-GB"/>
        </w:rPr>
        <w:t xml:space="preserve"> </w:t>
      </w:r>
    </w:p>
    <w:p w14:paraId="6FFEEAF0" w14:textId="7786ABB2" w:rsidR="00425D79" w:rsidRPr="00ED51A2" w:rsidRDefault="00425D79" w:rsidP="00ED51A2">
      <w:pPr>
        <w:spacing w:after="0" w:line="240" w:lineRule="auto"/>
        <w:jc w:val="both"/>
        <w:rPr>
          <w:rFonts w:ascii="Arial" w:hAnsi="Arial" w:cs="Arial"/>
          <w:lang w:val="en-GB"/>
        </w:rPr>
      </w:pPr>
      <w:r w:rsidRPr="006243CA">
        <w:rPr>
          <w:rFonts w:ascii="Arial" w:hAnsi="Arial" w:cs="Arial"/>
          <w:lang w:val="en-GB"/>
        </w:rPr>
        <w:t xml:space="preserve">A copy of all the appointment letters must form part of the respective </w:t>
      </w:r>
      <w:r>
        <w:rPr>
          <w:rFonts w:ascii="Arial" w:hAnsi="Arial" w:cs="Arial"/>
          <w:lang w:val="en-GB"/>
        </w:rPr>
        <w:t>C</w:t>
      </w:r>
      <w:r w:rsidRPr="006243CA">
        <w:rPr>
          <w:rFonts w:ascii="Arial" w:hAnsi="Arial" w:cs="Arial"/>
          <w:lang w:val="en-GB"/>
        </w:rPr>
        <w:t>ontractor’s SHE file</w:t>
      </w:r>
      <w:r w:rsidR="00EE7971">
        <w:rPr>
          <w:rFonts w:ascii="Arial" w:hAnsi="Arial" w:cs="Arial"/>
          <w:lang w:val="en-GB"/>
        </w:rPr>
        <w:t>s</w:t>
      </w:r>
      <w:r w:rsidRPr="007D0C6B">
        <w:rPr>
          <w:rFonts w:ascii="Arial" w:hAnsi="Arial" w:cs="Arial"/>
          <w:color w:val="FF0000"/>
          <w:lang w:val="en-GB"/>
        </w:rPr>
        <w:t>.</w:t>
      </w:r>
    </w:p>
    <w:bookmarkEnd w:id="100"/>
    <w:p w14:paraId="6FDFFBBD" w14:textId="77777777" w:rsidR="00ED51A2" w:rsidRPr="00ED51A2" w:rsidRDefault="00ED51A2" w:rsidP="00ED51A2">
      <w:pPr>
        <w:spacing w:after="0" w:line="240" w:lineRule="auto"/>
        <w:jc w:val="both"/>
        <w:rPr>
          <w:rFonts w:ascii="Arial" w:hAnsi="Arial" w:cs="Arial"/>
          <w:color w:val="FF0000"/>
          <w:lang w:val="en-GB"/>
        </w:rPr>
      </w:pPr>
    </w:p>
    <w:p w14:paraId="50DE9A7A" w14:textId="004112C8" w:rsidR="000F5477" w:rsidRPr="00DA35A3" w:rsidRDefault="000F5477" w:rsidP="004E0DDE">
      <w:pPr>
        <w:pStyle w:val="Heading2"/>
        <w:tabs>
          <w:tab w:val="left" w:pos="680"/>
          <w:tab w:val="left" w:pos="794"/>
          <w:tab w:val="left" w:pos="907"/>
        </w:tabs>
        <w:spacing w:before="0" w:line="240" w:lineRule="auto"/>
        <w:rPr>
          <w:rFonts w:ascii="Arial" w:eastAsia="Times New Roman" w:hAnsi="Arial" w:cs="Arial"/>
          <w:bCs w:val="0"/>
          <w:color w:val="auto"/>
          <w:sz w:val="22"/>
          <w:szCs w:val="22"/>
          <w:lang w:val="en-GB"/>
        </w:rPr>
      </w:pPr>
      <w:bookmarkStart w:id="101" w:name="_Toc103867875"/>
      <w:bookmarkStart w:id="102" w:name="_Toc192590177"/>
      <w:r>
        <w:rPr>
          <w:rFonts w:ascii="Arial" w:eastAsia="Times New Roman" w:hAnsi="Arial" w:cs="Arial"/>
          <w:bCs w:val="0"/>
          <w:color w:val="auto"/>
          <w:sz w:val="22"/>
          <w:szCs w:val="22"/>
          <w:lang w:val="en-GB"/>
        </w:rPr>
        <w:t>7.</w:t>
      </w:r>
      <w:r w:rsidR="00ED51A2">
        <w:rPr>
          <w:rFonts w:ascii="Arial" w:eastAsia="Times New Roman" w:hAnsi="Arial" w:cs="Arial"/>
          <w:bCs w:val="0"/>
          <w:color w:val="auto"/>
          <w:sz w:val="22"/>
          <w:szCs w:val="22"/>
          <w:lang w:val="en-GB"/>
        </w:rPr>
        <w:t>3</w:t>
      </w:r>
      <w:r w:rsidR="004E0DDE">
        <w:rPr>
          <w:rFonts w:ascii="Arial" w:eastAsia="Times New Roman" w:hAnsi="Arial" w:cs="Arial"/>
          <w:bCs w:val="0"/>
          <w:color w:val="auto"/>
          <w:sz w:val="22"/>
          <w:szCs w:val="22"/>
          <w:lang w:val="en-GB"/>
        </w:rPr>
        <w:t xml:space="preserve"> </w:t>
      </w:r>
      <w:r w:rsidRPr="00DA35A3">
        <w:rPr>
          <w:rFonts w:ascii="Arial" w:eastAsia="Times New Roman" w:hAnsi="Arial" w:cs="Arial"/>
          <w:bCs w:val="0"/>
          <w:color w:val="auto"/>
          <w:sz w:val="22"/>
          <w:szCs w:val="22"/>
          <w:lang w:val="en-GB"/>
        </w:rPr>
        <w:t>Hazardous work by children (Child Labour)</w:t>
      </w:r>
      <w:bookmarkEnd w:id="101"/>
      <w:bookmarkEnd w:id="102"/>
    </w:p>
    <w:p w14:paraId="0FB22842" w14:textId="77777777" w:rsidR="004E0DDE" w:rsidRDefault="004E0DDE" w:rsidP="004E0DD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Cs w:val="20"/>
          <w:lang w:val="en-GB"/>
        </w:rPr>
      </w:pPr>
    </w:p>
    <w:p w14:paraId="06D90B66" w14:textId="5DCCAA67" w:rsidR="000F5477" w:rsidRPr="00DA35A3" w:rsidRDefault="000F5477" w:rsidP="004E0DD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Cs w:val="20"/>
          <w:lang w:val="en-GB"/>
        </w:rPr>
      </w:pPr>
      <w:r w:rsidRPr="00DA35A3">
        <w:rPr>
          <w:rFonts w:ascii="Arial" w:eastAsia="Times New Roman" w:hAnsi="Arial" w:cs="Arial"/>
          <w:szCs w:val="20"/>
          <w:lang w:val="en-GB"/>
        </w:rPr>
        <w:t>The Constitution of the Republic of South Africa, in the “Bill of Rights” is clear on the rights of children, especially when it comes to:</w:t>
      </w:r>
    </w:p>
    <w:p w14:paraId="4F96E9B2" w14:textId="77777777" w:rsidR="000F5477" w:rsidRPr="00DA35A3" w:rsidRDefault="000F5477" w:rsidP="000F5477">
      <w:pPr>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57" w:hanging="357"/>
        <w:contextualSpacing/>
        <w:jc w:val="both"/>
        <w:rPr>
          <w:rFonts w:ascii="Arial" w:eastAsia="Times New Roman" w:hAnsi="Arial" w:cs="Arial"/>
          <w:szCs w:val="20"/>
          <w:lang w:val="en-GB"/>
        </w:rPr>
      </w:pPr>
      <w:r w:rsidRPr="00DA35A3">
        <w:rPr>
          <w:rFonts w:ascii="Arial" w:eastAsia="Times New Roman" w:hAnsi="Arial" w:cs="Arial"/>
          <w:szCs w:val="20"/>
          <w:lang w:val="en-GB"/>
        </w:rPr>
        <w:t>being protected from exploitative labour practices:</w:t>
      </w:r>
    </w:p>
    <w:p w14:paraId="6B9040DB" w14:textId="77777777" w:rsidR="000F5477" w:rsidRPr="00DA35A3" w:rsidRDefault="000F5477" w:rsidP="000F5477">
      <w:pPr>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57" w:hanging="357"/>
        <w:contextualSpacing/>
        <w:jc w:val="both"/>
        <w:rPr>
          <w:rFonts w:ascii="Arial" w:eastAsia="Times New Roman" w:hAnsi="Arial" w:cs="Arial"/>
          <w:szCs w:val="20"/>
          <w:lang w:val="en-GB"/>
        </w:rPr>
      </w:pPr>
      <w:r w:rsidRPr="00DA35A3">
        <w:rPr>
          <w:rFonts w:ascii="Arial" w:eastAsia="Times New Roman" w:hAnsi="Arial" w:cs="Arial"/>
          <w:szCs w:val="20"/>
          <w:lang w:val="en-GB"/>
        </w:rPr>
        <w:t xml:space="preserve">not to be required or permitted to perform work or provide services that </w:t>
      </w:r>
    </w:p>
    <w:p w14:paraId="181500AE" w14:textId="77777777" w:rsidR="000F5477" w:rsidRPr="00DA35A3" w:rsidRDefault="000F5477" w:rsidP="004E0DDE">
      <w:pPr>
        <w:numPr>
          <w:ilvl w:val="0"/>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38" w:hanging="284"/>
        <w:contextualSpacing/>
        <w:jc w:val="both"/>
        <w:rPr>
          <w:rFonts w:ascii="Arial" w:eastAsia="Times New Roman" w:hAnsi="Arial" w:cs="Arial"/>
          <w:szCs w:val="20"/>
          <w:lang w:val="en-GB"/>
        </w:rPr>
      </w:pPr>
      <w:r w:rsidRPr="00DA35A3">
        <w:rPr>
          <w:rFonts w:ascii="Arial" w:eastAsia="Times New Roman" w:hAnsi="Arial" w:cs="Arial"/>
          <w:szCs w:val="20"/>
          <w:lang w:val="en-GB"/>
        </w:rPr>
        <w:t>are inappropriate for a person of that child’s age; or</w:t>
      </w:r>
    </w:p>
    <w:p w14:paraId="78C7D512" w14:textId="77777777" w:rsidR="000F5477" w:rsidRPr="00DA35A3" w:rsidRDefault="000F5477" w:rsidP="004E0DDE">
      <w:pPr>
        <w:numPr>
          <w:ilvl w:val="0"/>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37" w:hanging="227"/>
        <w:contextualSpacing/>
        <w:jc w:val="both"/>
        <w:rPr>
          <w:rFonts w:ascii="Arial" w:eastAsia="Times New Roman" w:hAnsi="Arial" w:cs="Arial"/>
          <w:szCs w:val="20"/>
          <w:lang w:val="en-GB"/>
        </w:rPr>
      </w:pPr>
      <w:r w:rsidRPr="00DA35A3">
        <w:rPr>
          <w:rFonts w:ascii="Arial" w:eastAsia="Times New Roman" w:hAnsi="Arial" w:cs="Arial"/>
          <w:szCs w:val="20"/>
          <w:lang w:val="en-GB"/>
        </w:rPr>
        <w:t>place at risk the child’s well-being, education, physical or mental health or spiritual, moral or social development:</w:t>
      </w:r>
    </w:p>
    <w:p w14:paraId="254606C8" w14:textId="77777777" w:rsidR="000F5477" w:rsidRPr="00DA35A3" w:rsidRDefault="000F5477" w:rsidP="000F5477">
      <w:pPr>
        <w:contextualSpacing/>
        <w:jc w:val="both"/>
        <w:rPr>
          <w:rFonts w:ascii="Arial" w:eastAsia="Times New Roman" w:hAnsi="Arial" w:cs="Arial"/>
          <w:szCs w:val="20"/>
          <w:lang w:val="en-GB"/>
        </w:rPr>
      </w:pPr>
      <w:r w:rsidRPr="00DA35A3">
        <w:rPr>
          <w:rFonts w:ascii="Arial" w:eastAsia="Times New Roman" w:hAnsi="Arial" w:cs="Arial"/>
          <w:szCs w:val="20"/>
          <w:lang w:val="en-GB"/>
        </w:rPr>
        <w:t>and the Basic Conditions of Employment Act, Chapter six Section 43 “Prohibition of employment of children”.</w:t>
      </w:r>
    </w:p>
    <w:p w14:paraId="0A7EE839" w14:textId="1BA41C83" w:rsidR="000F5477" w:rsidRDefault="000F5477" w:rsidP="007F18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Cs w:val="20"/>
          <w:lang w:val="en-GB"/>
        </w:rPr>
      </w:pPr>
      <w:r w:rsidRPr="00DA35A3">
        <w:rPr>
          <w:rFonts w:ascii="Arial" w:eastAsia="Times New Roman" w:hAnsi="Arial" w:cs="Arial"/>
          <w:szCs w:val="20"/>
          <w:lang w:val="en-GB"/>
        </w:rPr>
        <w:t xml:space="preserve">Before resorting to the use of child labour, due consideration must be given to the rights of the child in terms of the </w:t>
      </w:r>
      <w:r>
        <w:rPr>
          <w:rFonts w:ascii="Arial" w:eastAsia="Times New Roman" w:hAnsi="Arial" w:cs="Arial"/>
          <w:szCs w:val="20"/>
          <w:lang w:val="en-GB"/>
        </w:rPr>
        <w:t>C</w:t>
      </w:r>
      <w:r w:rsidRPr="00DA35A3">
        <w:rPr>
          <w:rFonts w:ascii="Arial" w:eastAsia="Times New Roman" w:hAnsi="Arial" w:cs="Arial"/>
          <w:szCs w:val="20"/>
          <w:lang w:val="en-GB"/>
        </w:rPr>
        <w:t xml:space="preserve">onstitution. Where work is being performed which is not prohibited in terms of the </w:t>
      </w:r>
      <w:r w:rsidRPr="00DA35A3">
        <w:rPr>
          <w:rFonts w:ascii="Arial" w:eastAsia="Times New Roman" w:hAnsi="Arial" w:cs="Arial"/>
          <w:szCs w:val="20"/>
          <w:lang w:val="en-GB"/>
        </w:rPr>
        <w:lastRenderedPageBreak/>
        <w:t>constitution, then such work must be conducted in terms of the OHS Act “Regulations on Hazardous Work by Children in South Africa” with emphasis on paragraph 2 Purpose and Interpretation. Eskom does not condone the use of child labour and therefore all effort must be exercised, and child labour should not be used.</w:t>
      </w:r>
    </w:p>
    <w:p w14:paraId="01E69C92" w14:textId="77777777" w:rsidR="007F1862" w:rsidRPr="0005474E" w:rsidRDefault="007F1862" w:rsidP="007F18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Cs w:val="20"/>
          <w:lang w:val="en-GB"/>
        </w:rPr>
      </w:pPr>
    </w:p>
    <w:p w14:paraId="419F83B6" w14:textId="69D82844" w:rsidR="000F5477" w:rsidRPr="00243AA5" w:rsidRDefault="000F5477" w:rsidP="007F1862">
      <w:pPr>
        <w:pStyle w:val="Heading2"/>
        <w:tabs>
          <w:tab w:val="left" w:pos="680"/>
          <w:tab w:val="left" w:pos="794"/>
          <w:tab w:val="left" w:pos="907"/>
        </w:tabs>
        <w:spacing w:before="0" w:line="240" w:lineRule="auto"/>
        <w:rPr>
          <w:b w:val="0"/>
          <w:color w:val="auto"/>
          <w:sz w:val="22"/>
          <w:szCs w:val="22"/>
          <w:lang w:val="en-GB"/>
        </w:rPr>
      </w:pPr>
      <w:bookmarkStart w:id="103" w:name="_Toc103867876"/>
      <w:bookmarkStart w:id="104" w:name="_Toc192590178"/>
      <w:r w:rsidRPr="00243AA5">
        <w:rPr>
          <w:rFonts w:ascii="Arial" w:eastAsia="Times New Roman" w:hAnsi="Arial" w:cs="Arial"/>
          <w:color w:val="auto"/>
          <w:sz w:val="22"/>
          <w:szCs w:val="22"/>
          <w:lang w:val="en-GB"/>
        </w:rPr>
        <w:t>7.</w:t>
      </w:r>
      <w:r w:rsidR="006B5653">
        <w:rPr>
          <w:rFonts w:ascii="Arial" w:eastAsia="Times New Roman" w:hAnsi="Arial" w:cs="Arial"/>
          <w:color w:val="auto"/>
          <w:sz w:val="22"/>
          <w:szCs w:val="22"/>
          <w:lang w:val="en-GB"/>
        </w:rPr>
        <w:t>4</w:t>
      </w:r>
      <w:r w:rsidRPr="00243AA5">
        <w:rPr>
          <w:rFonts w:ascii="Arial" w:eastAsia="Times New Roman" w:hAnsi="Arial" w:cs="Arial"/>
          <w:color w:val="auto"/>
          <w:sz w:val="22"/>
          <w:szCs w:val="22"/>
          <w:lang w:val="en-GB"/>
        </w:rPr>
        <w:t xml:space="preserve"> OHS Act</w:t>
      </w:r>
      <w:bookmarkEnd w:id="103"/>
      <w:bookmarkEnd w:id="104"/>
    </w:p>
    <w:p w14:paraId="38BA3E19" w14:textId="77777777" w:rsidR="007F1862" w:rsidRDefault="007F1862" w:rsidP="007F1862">
      <w:pPr>
        <w:spacing w:after="0" w:line="240" w:lineRule="auto"/>
        <w:rPr>
          <w:rFonts w:ascii="Arial" w:eastAsia="Times New Roman" w:hAnsi="Arial" w:cs="Arial"/>
          <w:szCs w:val="20"/>
          <w:lang w:val="en-GB"/>
        </w:rPr>
      </w:pPr>
    </w:p>
    <w:p w14:paraId="1F8CAF04" w14:textId="3294FE08" w:rsidR="000F5477" w:rsidRDefault="000F5477" w:rsidP="00B775DE">
      <w:pPr>
        <w:spacing w:after="0" w:line="240" w:lineRule="auto"/>
        <w:rPr>
          <w:rFonts w:ascii="Arial" w:eastAsia="Times New Roman" w:hAnsi="Arial" w:cs="Arial"/>
          <w:szCs w:val="20"/>
          <w:lang w:val="en-GB"/>
        </w:rPr>
      </w:pPr>
      <w:r w:rsidRPr="0005474E">
        <w:rPr>
          <w:rFonts w:ascii="Arial" w:eastAsia="Times New Roman" w:hAnsi="Arial" w:cs="Arial"/>
          <w:szCs w:val="20"/>
          <w:lang w:val="en-GB"/>
        </w:rPr>
        <w:t xml:space="preserve">The </w:t>
      </w:r>
      <w:r>
        <w:rPr>
          <w:rFonts w:ascii="Arial" w:eastAsia="Times New Roman" w:hAnsi="Arial" w:cs="Arial"/>
          <w:szCs w:val="20"/>
          <w:lang w:val="en-GB"/>
        </w:rPr>
        <w:t>P</w:t>
      </w:r>
      <w:r w:rsidRPr="0005474E">
        <w:rPr>
          <w:rFonts w:ascii="Arial" w:eastAsia="Times New Roman" w:hAnsi="Arial" w:cs="Arial"/>
          <w:szCs w:val="20"/>
          <w:lang w:val="en-GB"/>
        </w:rPr>
        <w:t xml:space="preserve">rincipal </w:t>
      </w:r>
      <w:r>
        <w:rPr>
          <w:rFonts w:ascii="Arial" w:eastAsia="Times New Roman" w:hAnsi="Arial" w:cs="Arial"/>
          <w:szCs w:val="20"/>
          <w:lang w:val="en-GB"/>
        </w:rPr>
        <w:t>C</w:t>
      </w:r>
      <w:r w:rsidRPr="0005474E">
        <w:rPr>
          <w:rFonts w:ascii="Arial" w:eastAsia="Times New Roman" w:hAnsi="Arial" w:cs="Arial"/>
          <w:szCs w:val="20"/>
          <w:lang w:val="en-GB"/>
        </w:rPr>
        <w:t xml:space="preserve">ontractor and </w:t>
      </w:r>
      <w:r>
        <w:rPr>
          <w:rFonts w:ascii="Arial" w:eastAsia="Times New Roman" w:hAnsi="Arial" w:cs="Arial"/>
          <w:szCs w:val="20"/>
          <w:lang w:val="en-GB"/>
        </w:rPr>
        <w:t>A</w:t>
      </w:r>
      <w:r w:rsidRPr="0005474E">
        <w:rPr>
          <w:rFonts w:ascii="Arial" w:eastAsia="Times New Roman" w:hAnsi="Arial" w:cs="Arial"/>
          <w:szCs w:val="20"/>
          <w:lang w:val="en-GB"/>
        </w:rPr>
        <w:t xml:space="preserve">ppointed </w:t>
      </w:r>
      <w:r>
        <w:rPr>
          <w:rFonts w:ascii="Arial" w:eastAsia="Times New Roman" w:hAnsi="Arial" w:cs="Arial"/>
          <w:szCs w:val="20"/>
          <w:lang w:val="en-GB"/>
        </w:rPr>
        <w:t>C</w:t>
      </w:r>
      <w:r w:rsidRPr="0005474E">
        <w:rPr>
          <w:rFonts w:ascii="Arial" w:eastAsia="Times New Roman" w:hAnsi="Arial" w:cs="Arial"/>
          <w:szCs w:val="20"/>
          <w:lang w:val="en-GB"/>
        </w:rPr>
        <w:t xml:space="preserve">ontractors shall have an </w:t>
      </w:r>
      <w:r w:rsidR="00B3202A" w:rsidRPr="0005474E">
        <w:rPr>
          <w:rFonts w:ascii="Arial" w:eastAsia="Times New Roman" w:hAnsi="Arial" w:cs="Arial"/>
          <w:szCs w:val="20"/>
          <w:lang w:val="en-GB"/>
        </w:rPr>
        <w:t>up-to-date</w:t>
      </w:r>
      <w:r w:rsidRPr="0005474E">
        <w:rPr>
          <w:rFonts w:ascii="Arial" w:eastAsia="Times New Roman" w:hAnsi="Arial" w:cs="Arial"/>
          <w:szCs w:val="20"/>
          <w:lang w:val="en-GB"/>
        </w:rPr>
        <w:t xml:space="preserve"> copy of the OHS Act and regulations which will be available to all employees. </w:t>
      </w:r>
    </w:p>
    <w:p w14:paraId="11068C4B" w14:textId="77777777" w:rsidR="00B775DE" w:rsidRPr="0005474E" w:rsidRDefault="00B775DE" w:rsidP="00B775DE">
      <w:pPr>
        <w:spacing w:after="0" w:line="240" w:lineRule="auto"/>
        <w:rPr>
          <w:rFonts w:ascii="Arial" w:eastAsia="Times New Roman" w:hAnsi="Arial" w:cs="Arial"/>
          <w:szCs w:val="20"/>
          <w:lang w:val="en-GB"/>
        </w:rPr>
      </w:pPr>
    </w:p>
    <w:p w14:paraId="7322F462" w14:textId="446A8CDC" w:rsidR="000F5477" w:rsidRPr="00243AA5" w:rsidRDefault="000F5477" w:rsidP="00B775DE">
      <w:pPr>
        <w:pStyle w:val="Heading2"/>
        <w:tabs>
          <w:tab w:val="left" w:pos="680"/>
          <w:tab w:val="left" w:pos="794"/>
          <w:tab w:val="left" w:pos="907"/>
        </w:tabs>
        <w:spacing w:before="0" w:line="240" w:lineRule="auto"/>
        <w:rPr>
          <w:b w:val="0"/>
          <w:color w:val="auto"/>
          <w:sz w:val="22"/>
          <w:szCs w:val="22"/>
          <w:lang w:val="en-GB"/>
        </w:rPr>
      </w:pPr>
      <w:bookmarkStart w:id="105" w:name="_Toc103867877"/>
      <w:bookmarkStart w:id="106" w:name="_Toc192590179"/>
      <w:r w:rsidRPr="00243AA5">
        <w:rPr>
          <w:rFonts w:ascii="Arial" w:eastAsia="Times New Roman" w:hAnsi="Arial" w:cs="Arial"/>
          <w:color w:val="auto"/>
          <w:sz w:val="22"/>
          <w:szCs w:val="22"/>
          <w:lang w:val="en-GB"/>
        </w:rPr>
        <w:t>7.</w:t>
      </w:r>
      <w:r w:rsidR="001A7D6C">
        <w:rPr>
          <w:rFonts w:ascii="Arial" w:eastAsia="Times New Roman" w:hAnsi="Arial" w:cs="Arial"/>
          <w:color w:val="auto"/>
          <w:sz w:val="22"/>
          <w:szCs w:val="22"/>
          <w:lang w:val="en-GB"/>
        </w:rPr>
        <w:t>5</w:t>
      </w:r>
      <w:r w:rsidRPr="00243AA5">
        <w:rPr>
          <w:rFonts w:ascii="Arial" w:eastAsia="Times New Roman" w:hAnsi="Arial" w:cs="Arial"/>
          <w:color w:val="auto"/>
          <w:sz w:val="22"/>
          <w:szCs w:val="22"/>
          <w:lang w:val="en-GB"/>
        </w:rPr>
        <w:t xml:space="preserve"> Legislative compliance</w:t>
      </w:r>
      <w:bookmarkEnd w:id="105"/>
      <w:bookmarkEnd w:id="106"/>
    </w:p>
    <w:p w14:paraId="00E50239" w14:textId="77777777" w:rsidR="00B775DE" w:rsidRDefault="00B775DE" w:rsidP="00B775DE">
      <w:pPr>
        <w:spacing w:after="0" w:line="240" w:lineRule="auto"/>
        <w:jc w:val="both"/>
        <w:rPr>
          <w:rFonts w:ascii="Arial" w:eastAsia="Times New Roman" w:hAnsi="Arial" w:cs="Arial"/>
          <w:szCs w:val="20"/>
          <w:lang w:val="en-GB"/>
        </w:rPr>
      </w:pPr>
    </w:p>
    <w:p w14:paraId="1F063BD4" w14:textId="10A12249" w:rsidR="000F5477" w:rsidRPr="0005474E" w:rsidRDefault="000F5477" w:rsidP="00B775DE">
      <w:pPr>
        <w:spacing w:after="0" w:line="240" w:lineRule="auto"/>
        <w:jc w:val="both"/>
        <w:rPr>
          <w:rFonts w:ascii="Arial" w:eastAsia="Times New Roman" w:hAnsi="Arial" w:cs="Arial"/>
          <w:szCs w:val="20"/>
          <w:lang w:val="en-GB"/>
        </w:rPr>
      </w:pPr>
      <w:r w:rsidRPr="0005474E">
        <w:rPr>
          <w:rFonts w:ascii="Arial" w:eastAsia="Times New Roman" w:hAnsi="Arial" w:cs="Arial"/>
          <w:szCs w:val="20"/>
          <w:lang w:val="en-GB"/>
        </w:rPr>
        <w:t xml:space="preserve">All </w:t>
      </w:r>
      <w:r>
        <w:rPr>
          <w:rFonts w:ascii="Arial" w:eastAsia="Times New Roman" w:hAnsi="Arial" w:cs="Arial"/>
          <w:szCs w:val="20"/>
          <w:lang w:val="en-GB"/>
        </w:rPr>
        <w:t>C</w:t>
      </w:r>
      <w:r w:rsidRPr="0005474E">
        <w:rPr>
          <w:rFonts w:ascii="Arial" w:eastAsia="Times New Roman" w:hAnsi="Arial" w:cs="Arial"/>
          <w:szCs w:val="20"/>
          <w:lang w:val="en-GB"/>
        </w:rPr>
        <w:t xml:space="preserve">ontractors </w:t>
      </w:r>
      <w:r w:rsidR="001A7D6C">
        <w:rPr>
          <w:rFonts w:ascii="Arial" w:eastAsia="Times New Roman" w:hAnsi="Arial" w:cs="Arial"/>
          <w:szCs w:val="20"/>
          <w:lang w:val="en-GB"/>
        </w:rPr>
        <w:t>shall</w:t>
      </w:r>
      <w:r w:rsidRPr="0005474E">
        <w:rPr>
          <w:rFonts w:ascii="Arial" w:eastAsia="Times New Roman" w:hAnsi="Arial" w:cs="Arial"/>
          <w:szCs w:val="20"/>
          <w:lang w:val="en-GB"/>
        </w:rPr>
        <w:t xml:space="preserve"> comply with all the legislation pertaining to this contract being and not limited to:</w:t>
      </w:r>
    </w:p>
    <w:p w14:paraId="4D3200F7" w14:textId="77777777" w:rsidR="000F5477" w:rsidRPr="0005474E" w:rsidRDefault="000F5477" w:rsidP="000F5477">
      <w:pPr>
        <w:numPr>
          <w:ilvl w:val="0"/>
          <w:numId w:val="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57" w:hanging="357"/>
        <w:jc w:val="both"/>
        <w:rPr>
          <w:rFonts w:ascii="Arial" w:eastAsia="Times New Roman" w:hAnsi="Arial" w:cs="Arial"/>
          <w:szCs w:val="20"/>
          <w:lang w:val="en-GB"/>
        </w:rPr>
      </w:pPr>
      <w:r w:rsidRPr="001A7D6C">
        <w:rPr>
          <w:rFonts w:ascii="Arial" w:eastAsia="Times New Roman" w:hAnsi="Arial" w:cs="Arial"/>
          <w:szCs w:val="20"/>
          <w:u w:val="single"/>
          <w:lang w:val="en-GB"/>
        </w:rPr>
        <w:t>Basic Conditions of Employment Act</w:t>
      </w:r>
      <w:r w:rsidRPr="0005474E">
        <w:rPr>
          <w:rFonts w:ascii="Arial" w:eastAsia="Times New Roman" w:hAnsi="Arial" w:cs="Arial"/>
          <w:szCs w:val="20"/>
          <w:lang w:val="en-GB"/>
        </w:rPr>
        <w:t>, 1997 (No. 75 of 1997)</w:t>
      </w:r>
    </w:p>
    <w:p w14:paraId="125BF27A" w14:textId="77777777" w:rsidR="000F5477" w:rsidRPr="0005474E" w:rsidRDefault="000F5477" w:rsidP="000F5477">
      <w:pPr>
        <w:numPr>
          <w:ilvl w:val="0"/>
          <w:numId w:val="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57" w:hanging="357"/>
        <w:jc w:val="both"/>
        <w:rPr>
          <w:rFonts w:ascii="Arial" w:eastAsia="Times New Roman" w:hAnsi="Arial" w:cs="Arial"/>
          <w:szCs w:val="20"/>
          <w:lang w:val="en-GB"/>
        </w:rPr>
      </w:pPr>
      <w:r w:rsidRPr="001A7D6C">
        <w:rPr>
          <w:rFonts w:ascii="Arial" w:eastAsia="Times New Roman" w:hAnsi="Arial" w:cs="Arial"/>
          <w:szCs w:val="20"/>
          <w:u w:val="single"/>
          <w:lang w:val="en-GB"/>
        </w:rPr>
        <w:t>Employment Equity Act</w:t>
      </w:r>
      <w:r w:rsidRPr="0005474E">
        <w:rPr>
          <w:rFonts w:ascii="Arial" w:eastAsia="Times New Roman" w:hAnsi="Arial" w:cs="Arial"/>
          <w:szCs w:val="20"/>
          <w:lang w:val="en-GB"/>
        </w:rPr>
        <w:t>, 1998 (Act No. 55 of 1998)</w:t>
      </w:r>
    </w:p>
    <w:p w14:paraId="6C71F7A0" w14:textId="57460B1D" w:rsidR="000F5477" w:rsidRPr="0005474E" w:rsidRDefault="001A7D6C" w:rsidP="000F5477">
      <w:pPr>
        <w:numPr>
          <w:ilvl w:val="0"/>
          <w:numId w:val="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57" w:hanging="357"/>
        <w:jc w:val="both"/>
        <w:rPr>
          <w:rFonts w:ascii="Arial" w:eastAsia="Times New Roman" w:hAnsi="Arial" w:cs="Arial"/>
          <w:szCs w:val="20"/>
          <w:lang w:val="en-GB"/>
        </w:rPr>
      </w:pPr>
      <w:r w:rsidRPr="001A7D6C">
        <w:rPr>
          <w:rFonts w:ascii="Arial" w:eastAsia="PMingLiU" w:hAnsi="Arial" w:cs="Times New Roman"/>
          <w:u w:val="single"/>
          <w:lang w:val="en-GB"/>
        </w:rPr>
        <w:t>Constitution of the Republic of South Africa Act</w:t>
      </w:r>
      <w:r w:rsidRPr="001A7D6C">
        <w:rPr>
          <w:rFonts w:ascii="Arial" w:eastAsia="PMingLiU" w:hAnsi="Arial" w:cs="Times New Roman"/>
          <w:lang w:val="en-GB"/>
        </w:rPr>
        <w:t>, 1996 (No. 108 of 1996)</w:t>
      </w:r>
      <w:r w:rsidRPr="0005474E">
        <w:rPr>
          <w:rFonts w:ascii="Arial" w:eastAsia="Times New Roman" w:hAnsi="Arial" w:cs="Arial"/>
          <w:szCs w:val="20"/>
          <w:lang w:val="en-GB"/>
        </w:rPr>
        <w:t xml:space="preserve"> </w:t>
      </w:r>
      <w:r w:rsidR="000F5477" w:rsidRPr="0005474E">
        <w:rPr>
          <w:rFonts w:ascii="Arial" w:eastAsia="Times New Roman" w:hAnsi="Arial" w:cs="Arial"/>
          <w:szCs w:val="20"/>
          <w:lang w:val="en-GB"/>
        </w:rPr>
        <w:t xml:space="preserve">particularly Section 24 of the Bill of Rights. </w:t>
      </w:r>
    </w:p>
    <w:p w14:paraId="5059DB94" w14:textId="77777777" w:rsidR="001A7D6C" w:rsidRDefault="001A7D6C" w:rsidP="000F5477">
      <w:pPr>
        <w:numPr>
          <w:ilvl w:val="0"/>
          <w:numId w:val="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57" w:hanging="357"/>
        <w:jc w:val="both"/>
        <w:rPr>
          <w:rFonts w:ascii="Arial" w:eastAsia="Times New Roman" w:hAnsi="Arial" w:cs="Arial"/>
          <w:szCs w:val="20"/>
          <w:lang w:val="en-GB"/>
        </w:rPr>
      </w:pPr>
      <w:r w:rsidRPr="001A7D6C">
        <w:rPr>
          <w:rFonts w:ascii="Arial" w:eastAsia="Times New Roman" w:hAnsi="Arial" w:cs="Arial"/>
          <w:szCs w:val="20"/>
          <w:u w:val="single"/>
          <w:lang w:val="en-GB"/>
        </w:rPr>
        <w:t>Occupational Health and Safety Act</w:t>
      </w:r>
      <w:r w:rsidRPr="001A7D6C">
        <w:rPr>
          <w:rFonts w:ascii="Arial" w:eastAsia="Times New Roman" w:hAnsi="Arial" w:cs="Arial"/>
          <w:szCs w:val="20"/>
          <w:lang w:val="en-GB"/>
        </w:rPr>
        <w:t>, 1993 and Regulations (Act No. 85 of 1993)</w:t>
      </w:r>
    </w:p>
    <w:p w14:paraId="72E34522" w14:textId="1CE76288" w:rsidR="001A7D6C" w:rsidRPr="001A7D6C" w:rsidRDefault="001A7D6C" w:rsidP="000F5477">
      <w:pPr>
        <w:numPr>
          <w:ilvl w:val="0"/>
          <w:numId w:val="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57" w:hanging="357"/>
        <w:jc w:val="both"/>
        <w:rPr>
          <w:rFonts w:ascii="Arial" w:eastAsia="Times New Roman" w:hAnsi="Arial" w:cs="Arial"/>
          <w:szCs w:val="20"/>
          <w:lang w:val="en-GB"/>
        </w:rPr>
      </w:pPr>
      <w:r w:rsidRPr="001A7D6C">
        <w:rPr>
          <w:rFonts w:ascii="Arial" w:eastAsia="PMingLiU" w:hAnsi="Arial" w:cs="Times New Roman"/>
          <w:u w:val="single"/>
          <w:lang w:val="en-GB"/>
        </w:rPr>
        <w:t>Compensation for Occupational Injuries and Diseases Act</w:t>
      </w:r>
      <w:r w:rsidRPr="001A7D6C">
        <w:rPr>
          <w:rFonts w:ascii="Arial" w:eastAsia="PMingLiU" w:hAnsi="Arial" w:cs="Times New Roman"/>
          <w:lang w:val="en-GB"/>
        </w:rPr>
        <w:t>, 1993 (Act No. 130 of 1993)</w:t>
      </w:r>
    </w:p>
    <w:p w14:paraId="73BBBC84" w14:textId="62AACC51" w:rsidR="001A7D6C" w:rsidRPr="00FF3F12" w:rsidRDefault="001A7D6C" w:rsidP="000F5477">
      <w:pPr>
        <w:numPr>
          <w:ilvl w:val="0"/>
          <w:numId w:val="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57" w:hanging="357"/>
        <w:jc w:val="both"/>
        <w:rPr>
          <w:rFonts w:ascii="Arial" w:eastAsia="Times New Roman" w:hAnsi="Arial" w:cs="Arial"/>
          <w:szCs w:val="20"/>
          <w:lang w:val="en-GB"/>
        </w:rPr>
      </w:pPr>
      <w:r w:rsidRPr="001A7D6C">
        <w:rPr>
          <w:rFonts w:ascii="Arial" w:eastAsia="PMingLiU" w:hAnsi="Arial" w:cs="Times New Roman"/>
          <w:u w:val="single"/>
          <w:lang w:val="en-GB"/>
        </w:rPr>
        <w:t>National Environmental Management Act</w:t>
      </w:r>
      <w:r w:rsidRPr="001A7D6C">
        <w:rPr>
          <w:rFonts w:ascii="Arial" w:eastAsia="PMingLiU" w:hAnsi="Arial" w:cs="Times New Roman"/>
          <w:lang w:val="en-GB"/>
        </w:rPr>
        <w:t>, 1998 (Act No.107 of 1998)</w:t>
      </w:r>
    </w:p>
    <w:p w14:paraId="4D6D3390" w14:textId="6899D8D6" w:rsidR="00FF3F12" w:rsidRDefault="00FF3F12" w:rsidP="000F5477">
      <w:pPr>
        <w:numPr>
          <w:ilvl w:val="0"/>
          <w:numId w:val="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57" w:hanging="357"/>
        <w:jc w:val="both"/>
        <w:rPr>
          <w:rFonts w:ascii="Arial" w:eastAsia="Times New Roman" w:hAnsi="Arial" w:cs="Arial"/>
          <w:szCs w:val="20"/>
          <w:lang w:val="en-GB"/>
        </w:rPr>
      </w:pPr>
      <w:r w:rsidRPr="00FF3F12">
        <w:rPr>
          <w:rFonts w:ascii="Arial" w:eastAsia="Times New Roman" w:hAnsi="Arial" w:cs="Arial"/>
          <w:szCs w:val="20"/>
          <w:u w:val="single"/>
          <w:lang w:val="en-GB"/>
        </w:rPr>
        <w:t>National Environmental Management: Protected Areas Act</w:t>
      </w:r>
      <w:r w:rsidRPr="00FF3F12">
        <w:rPr>
          <w:rFonts w:ascii="Arial" w:eastAsia="Times New Roman" w:hAnsi="Arial" w:cs="Arial"/>
          <w:szCs w:val="20"/>
          <w:lang w:val="en-GB"/>
        </w:rPr>
        <w:t>, 2003 (No 57 of 2003)</w:t>
      </w:r>
    </w:p>
    <w:p w14:paraId="71207B08" w14:textId="699F8229" w:rsidR="00FF3F12" w:rsidRPr="00FF3F12" w:rsidRDefault="00FF3F12" w:rsidP="000F5477">
      <w:pPr>
        <w:numPr>
          <w:ilvl w:val="0"/>
          <w:numId w:val="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57" w:hanging="357"/>
        <w:jc w:val="both"/>
        <w:rPr>
          <w:rFonts w:ascii="Arial" w:eastAsia="Times New Roman" w:hAnsi="Arial" w:cs="Arial"/>
          <w:szCs w:val="20"/>
          <w:lang w:val="en-GB"/>
        </w:rPr>
      </w:pPr>
      <w:r w:rsidRPr="00FF3F12">
        <w:rPr>
          <w:rFonts w:ascii="Arial" w:eastAsia="PMingLiU" w:hAnsi="Arial" w:cs="Times New Roman"/>
          <w:u w:val="single"/>
          <w:lang w:val="en-GB"/>
        </w:rPr>
        <w:t>National Environmental Management: Waste Act</w:t>
      </w:r>
      <w:r w:rsidRPr="001A7D6C">
        <w:rPr>
          <w:rFonts w:ascii="Arial" w:eastAsia="PMingLiU" w:hAnsi="Arial" w:cs="Times New Roman"/>
          <w:lang w:val="en-GB"/>
        </w:rPr>
        <w:t>, 2008 (Act No. 59 of 2008)</w:t>
      </w:r>
    </w:p>
    <w:p w14:paraId="2751439A" w14:textId="15C36950" w:rsidR="00FF3F12" w:rsidRPr="001A7D6C" w:rsidRDefault="00FF3F12" w:rsidP="000F5477">
      <w:pPr>
        <w:numPr>
          <w:ilvl w:val="0"/>
          <w:numId w:val="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57" w:hanging="357"/>
        <w:jc w:val="both"/>
        <w:rPr>
          <w:rFonts w:ascii="Arial" w:eastAsia="Times New Roman" w:hAnsi="Arial" w:cs="Arial"/>
          <w:szCs w:val="20"/>
          <w:lang w:val="en-GB"/>
        </w:rPr>
      </w:pPr>
      <w:r w:rsidRPr="00FF3F12">
        <w:rPr>
          <w:rFonts w:ascii="Arial" w:eastAsia="Times New Roman" w:hAnsi="Arial" w:cs="Arial"/>
          <w:szCs w:val="20"/>
          <w:u w:val="single"/>
          <w:lang w:val="en-GB"/>
        </w:rPr>
        <w:t>National Environmental Management: Integrated Coastal Management Act</w:t>
      </w:r>
      <w:r w:rsidRPr="00FF3F12">
        <w:rPr>
          <w:rFonts w:ascii="Arial" w:eastAsia="Times New Roman" w:hAnsi="Arial" w:cs="Arial"/>
          <w:szCs w:val="20"/>
          <w:lang w:val="en-GB"/>
        </w:rPr>
        <w:t>, 2008 (No 24 of 2008)</w:t>
      </w:r>
    </w:p>
    <w:p w14:paraId="22F269FE" w14:textId="77777777" w:rsidR="000F5477" w:rsidRPr="0005474E" w:rsidRDefault="000F5477" w:rsidP="000F5477">
      <w:pPr>
        <w:numPr>
          <w:ilvl w:val="0"/>
          <w:numId w:val="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57" w:hanging="357"/>
        <w:jc w:val="both"/>
        <w:rPr>
          <w:rFonts w:ascii="Arial" w:eastAsia="Times New Roman" w:hAnsi="Arial" w:cs="Arial"/>
          <w:szCs w:val="20"/>
          <w:lang w:val="en-GB"/>
        </w:rPr>
      </w:pPr>
      <w:r w:rsidRPr="00FF3F12">
        <w:rPr>
          <w:rFonts w:ascii="Arial" w:eastAsia="Times New Roman" w:hAnsi="Arial" w:cs="Arial"/>
          <w:szCs w:val="20"/>
          <w:u w:val="single"/>
          <w:lang w:val="en-GB"/>
        </w:rPr>
        <w:t>Conservation of Agricultural Resources Act</w:t>
      </w:r>
      <w:r w:rsidRPr="0005474E">
        <w:rPr>
          <w:rFonts w:ascii="Arial" w:eastAsia="Times New Roman" w:hAnsi="Arial" w:cs="Arial"/>
          <w:szCs w:val="20"/>
          <w:lang w:val="en-GB"/>
        </w:rPr>
        <w:t>, 1983 (No. 43 of 1983)</w:t>
      </w:r>
    </w:p>
    <w:p w14:paraId="48D8F0EB" w14:textId="54F4B8F1" w:rsidR="000F5477" w:rsidRDefault="000F5477" w:rsidP="000F5477">
      <w:pPr>
        <w:numPr>
          <w:ilvl w:val="0"/>
          <w:numId w:val="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57" w:hanging="357"/>
        <w:jc w:val="both"/>
        <w:rPr>
          <w:rFonts w:ascii="Arial" w:eastAsia="Times New Roman" w:hAnsi="Arial" w:cs="Arial"/>
          <w:szCs w:val="20"/>
          <w:lang w:val="en-GB"/>
        </w:rPr>
      </w:pPr>
      <w:r w:rsidRPr="00FF3F12">
        <w:rPr>
          <w:rFonts w:ascii="Arial" w:eastAsia="Times New Roman" w:hAnsi="Arial" w:cs="Arial"/>
          <w:szCs w:val="20"/>
          <w:u w:val="single"/>
          <w:lang w:val="en-GB"/>
        </w:rPr>
        <w:t>Environment Conservation Act</w:t>
      </w:r>
      <w:r w:rsidRPr="0005474E">
        <w:rPr>
          <w:rFonts w:ascii="Arial" w:eastAsia="Times New Roman" w:hAnsi="Arial" w:cs="Arial"/>
          <w:szCs w:val="20"/>
          <w:lang w:val="en-GB"/>
        </w:rPr>
        <w:t>, 1989 (No. 73 of 1989)</w:t>
      </w:r>
    </w:p>
    <w:p w14:paraId="6AAE4BDC" w14:textId="77777777" w:rsidR="00FF3F12" w:rsidRPr="0005474E" w:rsidRDefault="00FF3F12" w:rsidP="00FF3F12">
      <w:pPr>
        <w:numPr>
          <w:ilvl w:val="0"/>
          <w:numId w:val="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57" w:hanging="357"/>
        <w:jc w:val="both"/>
        <w:rPr>
          <w:rFonts w:ascii="Arial" w:eastAsia="Times New Roman" w:hAnsi="Arial" w:cs="Arial"/>
          <w:szCs w:val="20"/>
          <w:lang w:val="en-GB"/>
        </w:rPr>
      </w:pPr>
      <w:r w:rsidRPr="00FF3F12">
        <w:rPr>
          <w:rFonts w:ascii="Arial" w:eastAsia="Times New Roman" w:hAnsi="Arial" w:cs="Arial"/>
          <w:szCs w:val="20"/>
          <w:u w:val="single"/>
          <w:lang w:val="en-GB"/>
        </w:rPr>
        <w:t>National Disaster Management Act</w:t>
      </w:r>
      <w:r w:rsidRPr="0005474E">
        <w:rPr>
          <w:rFonts w:ascii="Arial" w:eastAsia="Times New Roman" w:hAnsi="Arial" w:cs="Arial"/>
          <w:szCs w:val="20"/>
          <w:lang w:val="en-GB"/>
        </w:rPr>
        <w:t>, 2002 and Regulations (Act No. 57 of 2002)</w:t>
      </w:r>
    </w:p>
    <w:p w14:paraId="4F6714C3" w14:textId="49A24139" w:rsidR="00FF3F12" w:rsidRDefault="001A7D6C" w:rsidP="00FF3F12">
      <w:pPr>
        <w:numPr>
          <w:ilvl w:val="0"/>
          <w:numId w:val="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57" w:hanging="357"/>
        <w:jc w:val="both"/>
        <w:rPr>
          <w:rFonts w:ascii="Arial" w:eastAsia="Times New Roman" w:hAnsi="Arial" w:cs="Arial"/>
          <w:szCs w:val="20"/>
          <w:lang w:val="en-GB"/>
        </w:rPr>
      </w:pPr>
      <w:r w:rsidRPr="00FF3F12">
        <w:rPr>
          <w:rFonts w:ascii="Arial" w:eastAsia="PMingLiU" w:hAnsi="Arial" w:cs="Times New Roman"/>
          <w:u w:val="single"/>
          <w:lang w:val="en-GB"/>
        </w:rPr>
        <w:t>Tobacco Products Control Act</w:t>
      </w:r>
      <w:r w:rsidRPr="00FF3F12">
        <w:rPr>
          <w:rFonts w:ascii="Arial" w:eastAsia="PMingLiU" w:hAnsi="Arial" w:cs="Times New Roman"/>
          <w:lang w:val="en-GB"/>
        </w:rPr>
        <w:t xml:space="preserve">, 1993 (Act No 83 of 1993) – Updated </w:t>
      </w:r>
      <w:r w:rsidR="00FF3F12" w:rsidRPr="00FF3F12">
        <w:rPr>
          <w:rFonts w:ascii="Arial" w:eastAsia="PMingLiU" w:hAnsi="Arial" w:cs="Times New Roman"/>
          <w:lang w:val="en-GB"/>
        </w:rPr>
        <w:t>2011.05.19.</w:t>
      </w:r>
    </w:p>
    <w:p w14:paraId="2F75930E" w14:textId="3388444E" w:rsidR="00FF3F12" w:rsidRDefault="00FF3F12" w:rsidP="00FF3F12">
      <w:pPr>
        <w:numPr>
          <w:ilvl w:val="0"/>
          <w:numId w:val="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57" w:hanging="357"/>
        <w:jc w:val="both"/>
        <w:rPr>
          <w:rFonts w:ascii="Arial" w:eastAsia="Times New Roman" w:hAnsi="Arial" w:cs="Arial"/>
          <w:szCs w:val="20"/>
          <w:lang w:val="en-GB"/>
        </w:rPr>
      </w:pPr>
      <w:r w:rsidRPr="00FF3F12">
        <w:rPr>
          <w:rFonts w:ascii="Arial" w:eastAsia="PMingLiU" w:hAnsi="Arial" w:cs="Times New Roman"/>
          <w:u w:val="single"/>
          <w:lang w:val="en-US"/>
        </w:rPr>
        <w:t>National Water Act</w:t>
      </w:r>
      <w:r>
        <w:rPr>
          <w:rFonts w:ascii="Arial" w:eastAsia="PMingLiU" w:hAnsi="Arial" w:cs="Times New Roman"/>
          <w:lang w:val="en-US"/>
        </w:rPr>
        <w:t>,</w:t>
      </w:r>
      <w:r w:rsidRPr="00FF3F12">
        <w:rPr>
          <w:rFonts w:ascii="Arial" w:eastAsia="PMingLiU" w:hAnsi="Arial" w:cs="Times New Roman"/>
          <w:lang w:val="en-US"/>
        </w:rPr>
        <w:t>1998 (Act 36 of 1998)</w:t>
      </w:r>
    </w:p>
    <w:p w14:paraId="1689CD82" w14:textId="2582F47D" w:rsidR="00FF3F12" w:rsidRPr="009E68A4" w:rsidRDefault="00FF3F12" w:rsidP="00FF3F12">
      <w:pPr>
        <w:numPr>
          <w:ilvl w:val="0"/>
          <w:numId w:val="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57" w:hanging="357"/>
        <w:jc w:val="both"/>
        <w:rPr>
          <w:rFonts w:ascii="Arial" w:eastAsia="Times New Roman" w:hAnsi="Arial" w:cs="Arial"/>
          <w:szCs w:val="20"/>
          <w:lang w:val="en-GB"/>
        </w:rPr>
      </w:pPr>
      <w:r w:rsidRPr="00FF3F12">
        <w:rPr>
          <w:rFonts w:ascii="Arial" w:eastAsia="PMingLiU" w:hAnsi="Arial" w:cs="Times New Roman"/>
          <w:u w:val="single"/>
          <w:lang w:val="en-US"/>
        </w:rPr>
        <w:t>Civil and Building Work Act</w:t>
      </w:r>
      <w:r w:rsidRPr="00FF3F12">
        <w:rPr>
          <w:rFonts w:ascii="Arial" w:eastAsia="PMingLiU" w:hAnsi="Arial" w:cs="Times New Roman"/>
          <w:lang w:val="en-US"/>
        </w:rPr>
        <w:t xml:space="preserve">. </w:t>
      </w:r>
    </w:p>
    <w:p w14:paraId="2BEA2B77" w14:textId="6167CB89" w:rsidR="009E68A4" w:rsidRPr="00FF3F12" w:rsidRDefault="009E68A4" w:rsidP="00FF3F12">
      <w:pPr>
        <w:numPr>
          <w:ilvl w:val="0"/>
          <w:numId w:val="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57" w:hanging="357"/>
        <w:jc w:val="both"/>
        <w:rPr>
          <w:rFonts w:ascii="Arial" w:eastAsia="Times New Roman" w:hAnsi="Arial" w:cs="Arial"/>
          <w:szCs w:val="20"/>
          <w:lang w:val="en-GB"/>
        </w:rPr>
      </w:pPr>
      <w:r>
        <w:rPr>
          <w:rFonts w:ascii="Arial" w:eastAsia="PMingLiU" w:hAnsi="Arial" w:cs="Times New Roman"/>
          <w:u w:val="single"/>
          <w:lang w:val="en-US"/>
        </w:rPr>
        <w:t>National Building Regulations and Building Standards Act</w:t>
      </w:r>
      <w:r w:rsidRPr="009E68A4">
        <w:rPr>
          <w:rFonts w:ascii="Arial" w:eastAsia="PMingLiU" w:hAnsi="Arial" w:cs="Times New Roman"/>
          <w:lang w:val="en-US"/>
        </w:rPr>
        <w:t>, 1977 (Act No</w:t>
      </w:r>
      <w:r w:rsidRPr="009E68A4">
        <w:rPr>
          <w:rFonts w:ascii="Arial" w:eastAsia="Times New Roman" w:hAnsi="Arial" w:cs="Arial"/>
          <w:szCs w:val="20"/>
          <w:lang w:val="en-GB"/>
        </w:rPr>
        <w:t>.</w:t>
      </w:r>
      <w:r>
        <w:rPr>
          <w:rFonts w:ascii="Arial" w:eastAsia="Times New Roman" w:hAnsi="Arial" w:cs="Arial"/>
          <w:szCs w:val="20"/>
          <w:lang w:val="en-GB"/>
        </w:rPr>
        <w:t xml:space="preserve"> 103 of 1977)</w:t>
      </w:r>
    </w:p>
    <w:p w14:paraId="08D0E490" w14:textId="77777777" w:rsidR="00FF3F12" w:rsidRDefault="001A7D6C" w:rsidP="001A7D6C">
      <w:pPr>
        <w:numPr>
          <w:ilvl w:val="0"/>
          <w:numId w:val="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57" w:hanging="357"/>
        <w:jc w:val="both"/>
        <w:rPr>
          <w:rFonts w:ascii="Arial" w:eastAsia="Times New Roman" w:hAnsi="Arial" w:cs="Arial"/>
          <w:szCs w:val="20"/>
          <w:lang w:val="en-GB"/>
        </w:rPr>
      </w:pPr>
      <w:r w:rsidRPr="00FF3F12">
        <w:rPr>
          <w:rFonts w:ascii="Arial" w:eastAsia="PMingLiU" w:hAnsi="Arial" w:cs="Times New Roman"/>
          <w:u w:val="single"/>
          <w:lang w:val="en-GB"/>
        </w:rPr>
        <w:t>National Road Traffic Act</w:t>
      </w:r>
      <w:r w:rsidRPr="00FF3F12">
        <w:rPr>
          <w:rFonts w:ascii="Arial" w:eastAsia="PMingLiU" w:hAnsi="Arial" w:cs="Times New Roman"/>
          <w:lang w:val="en-GB"/>
        </w:rPr>
        <w:t>, 1996 (Act No. 93 of 1996)</w:t>
      </w:r>
    </w:p>
    <w:p w14:paraId="10F5726F" w14:textId="62CAD339" w:rsidR="00FF3F12" w:rsidRDefault="001A7D6C" w:rsidP="001A7D6C">
      <w:pPr>
        <w:numPr>
          <w:ilvl w:val="0"/>
          <w:numId w:val="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57" w:hanging="357"/>
        <w:jc w:val="both"/>
        <w:rPr>
          <w:rFonts w:ascii="Arial" w:eastAsia="Times New Roman" w:hAnsi="Arial" w:cs="Arial"/>
          <w:szCs w:val="20"/>
          <w:lang w:val="en-GB"/>
        </w:rPr>
      </w:pPr>
      <w:r w:rsidRPr="00FF3F12">
        <w:rPr>
          <w:rFonts w:ascii="Arial" w:eastAsia="PMingLiU" w:hAnsi="Arial" w:cs="Times New Roman"/>
          <w:lang w:val="en-GB"/>
        </w:rPr>
        <w:t>Plant Safety Regulations</w:t>
      </w:r>
    </w:p>
    <w:p w14:paraId="469B4327" w14:textId="77777777" w:rsidR="00FF3F12" w:rsidRDefault="001A7D6C" w:rsidP="00FF3F12">
      <w:pPr>
        <w:numPr>
          <w:ilvl w:val="0"/>
          <w:numId w:val="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57" w:hanging="357"/>
        <w:jc w:val="both"/>
        <w:rPr>
          <w:rFonts w:ascii="Arial" w:eastAsia="Times New Roman" w:hAnsi="Arial" w:cs="Arial"/>
          <w:szCs w:val="20"/>
          <w:lang w:val="en-GB"/>
        </w:rPr>
      </w:pPr>
      <w:r w:rsidRPr="00FF3F12">
        <w:rPr>
          <w:rFonts w:ascii="Arial" w:eastAsia="PMingLiU" w:hAnsi="Arial" w:cs="Times New Roman"/>
          <w:lang w:val="en-GB"/>
        </w:rPr>
        <w:t>Operating Regulations for High Voltage Systems (ORHVS)</w:t>
      </w:r>
    </w:p>
    <w:p w14:paraId="6198CC13" w14:textId="249CA3CD" w:rsidR="00FF3F12" w:rsidRPr="00657BCF" w:rsidRDefault="00FF3F12" w:rsidP="00FF3F12">
      <w:pPr>
        <w:numPr>
          <w:ilvl w:val="0"/>
          <w:numId w:val="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57" w:hanging="357"/>
        <w:jc w:val="both"/>
        <w:rPr>
          <w:rFonts w:ascii="Arial" w:eastAsia="Times New Roman" w:hAnsi="Arial" w:cs="Arial"/>
          <w:szCs w:val="20"/>
          <w:lang w:val="en-GB"/>
        </w:rPr>
      </w:pPr>
      <w:r>
        <w:rPr>
          <w:rFonts w:ascii="Arial" w:eastAsia="Times New Roman" w:hAnsi="Arial" w:cs="Arial"/>
          <w:szCs w:val="20"/>
          <w:lang w:val="en-GB"/>
        </w:rPr>
        <w:t xml:space="preserve">ISO </w:t>
      </w:r>
      <w:r w:rsidRPr="00FF3F12">
        <w:rPr>
          <w:rFonts w:ascii="Arial" w:eastAsia="PMingLiU" w:hAnsi="Arial" w:cs="Times New Roman"/>
          <w:lang w:val="en-US"/>
        </w:rPr>
        <w:t>SANS Standards–Contractor shall use the relative standards applicable to the project</w:t>
      </w:r>
    </w:p>
    <w:p w14:paraId="2844AE6A" w14:textId="77777777" w:rsidR="00657BCF" w:rsidRPr="00FF3F12" w:rsidRDefault="00657BCF" w:rsidP="00657BC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57"/>
        <w:jc w:val="both"/>
        <w:rPr>
          <w:rFonts w:ascii="Arial" w:eastAsia="Times New Roman" w:hAnsi="Arial" w:cs="Arial"/>
          <w:szCs w:val="20"/>
          <w:lang w:val="en-GB"/>
        </w:rPr>
      </w:pPr>
    </w:p>
    <w:p w14:paraId="7CD78A2B" w14:textId="1D6030A8" w:rsidR="00F11204" w:rsidRDefault="00F42FA2">
      <w:pPr>
        <w:pStyle w:val="Heading2"/>
        <w:numPr>
          <w:ilvl w:val="1"/>
          <w:numId w:val="64"/>
        </w:numPr>
        <w:tabs>
          <w:tab w:val="left" w:pos="680"/>
          <w:tab w:val="left" w:pos="794"/>
          <w:tab w:val="left" w:pos="907"/>
        </w:tabs>
        <w:spacing w:before="0" w:line="240" w:lineRule="auto"/>
        <w:ind w:left="720"/>
        <w:rPr>
          <w:rFonts w:ascii="Arial" w:eastAsia="Times New Roman" w:hAnsi="Arial" w:cs="Arial"/>
          <w:bCs w:val="0"/>
          <w:color w:val="auto"/>
          <w:sz w:val="22"/>
          <w:szCs w:val="20"/>
          <w:lang w:val="en-GB"/>
        </w:rPr>
      </w:pPr>
      <w:bookmarkStart w:id="107" w:name="_Toc438202502"/>
      <w:bookmarkStart w:id="108" w:name="_Toc192590180"/>
      <w:r w:rsidRPr="00F42FA2">
        <w:rPr>
          <w:rFonts w:ascii="Arial" w:eastAsia="Times New Roman" w:hAnsi="Arial" w:cs="Arial"/>
          <w:bCs w:val="0"/>
          <w:color w:val="auto"/>
          <w:sz w:val="22"/>
          <w:szCs w:val="20"/>
          <w:lang w:val="en-GB"/>
        </w:rPr>
        <w:t>Professional Registration</w:t>
      </w:r>
      <w:bookmarkEnd w:id="107"/>
      <w:bookmarkEnd w:id="108"/>
    </w:p>
    <w:p w14:paraId="10B8239D" w14:textId="3F662F01" w:rsidR="009E6979" w:rsidRDefault="009E6979" w:rsidP="003817D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bCs/>
          <w:szCs w:val="20"/>
          <w:lang w:val="en-GB"/>
        </w:rPr>
      </w:pPr>
    </w:p>
    <w:p w14:paraId="58A2C768" w14:textId="40AE00CC" w:rsidR="007D7B1C" w:rsidRDefault="007D7B1C" w:rsidP="007D7B1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lang w:val="en-GB"/>
        </w:rPr>
      </w:pPr>
      <w:r w:rsidRPr="00F31858">
        <w:rPr>
          <w:rFonts w:ascii="Arial" w:eastAsia="PMingLiU" w:hAnsi="Arial" w:cs="Arial"/>
          <w:lang w:val="en-GB"/>
        </w:rPr>
        <w:t xml:space="preserve">The Principal Contractor and all his/her </w:t>
      </w:r>
      <w:r>
        <w:rPr>
          <w:rFonts w:ascii="Arial" w:eastAsia="PMingLiU" w:hAnsi="Arial" w:cs="Arial"/>
          <w:lang w:val="en-GB"/>
        </w:rPr>
        <w:t>A</w:t>
      </w:r>
      <w:r w:rsidRPr="00F31858">
        <w:rPr>
          <w:rFonts w:ascii="Arial" w:eastAsia="PMingLiU" w:hAnsi="Arial" w:cs="Arial"/>
          <w:lang w:val="en-GB"/>
        </w:rPr>
        <w:t xml:space="preserve">ppointed </w:t>
      </w:r>
      <w:r>
        <w:rPr>
          <w:rFonts w:ascii="Arial" w:eastAsia="PMingLiU" w:hAnsi="Arial" w:cs="Arial"/>
          <w:lang w:val="en-GB"/>
        </w:rPr>
        <w:t>C</w:t>
      </w:r>
      <w:r w:rsidRPr="00F31858">
        <w:rPr>
          <w:rFonts w:ascii="Arial" w:eastAsia="PMingLiU" w:hAnsi="Arial" w:cs="Arial"/>
          <w:lang w:val="en-GB"/>
        </w:rPr>
        <w:t xml:space="preserve">ontractors shall be registered in their respective levels as </w:t>
      </w:r>
      <w:r>
        <w:rPr>
          <w:rFonts w:ascii="Arial" w:eastAsia="PMingLiU" w:hAnsi="Arial" w:cs="Arial"/>
          <w:lang w:val="en-GB"/>
        </w:rPr>
        <w:t>P</w:t>
      </w:r>
      <w:r w:rsidRPr="00F31858">
        <w:rPr>
          <w:rFonts w:ascii="Arial" w:eastAsia="PMingLiU" w:hAnsi="Arial" w:cs="Arial"/>
          <w:lang w:val="en-GB"/>
        </w:rPr>
        <w:t xml:space="preserve">rofessionals where applicable in terms of the requirements of the applicable relevant </w:t>
      </w:r>
      <w:r>
        <w:rPr>
          <w:rFonts w:ascii="Arial" w:eastAsia="PMingLiU" w:hAnsi="Arial" w:cs="Arial"/>
          <w:lang w:val="en-GB"/>
        </w:rPr>
        <w:lastRenderedPageBreak/>
        <w:t>p</w:t>
      </w:r>
      <w:r w:rsidRPr="00F31858">
        <w:rPr>
          <w:rFonts w:ascii="Arial" w:eastAsia="PMingLiU" w:hAnsi="Arial" w:cs="Arial"/>
          <w:lang w:val="en-GB"/>
        </w:rPr>
        <w:t xml:space="preserve">rofessional </w:t>
      </w:r>
      <w:r>
        <w:rPr>
          <w:rFonts w:ascii="Arial" w:eastAsia="PMingLiU" w:hAnsi="Arial" w:cs="Arial"/>
          <w:lang w:val="en-GB"/>
        </w:rPr>
        <w:t>a</w:t>
      </w:r>
      <w:r w:rsidRPr="00F31858">
        <w:rPr>
          <w:rFonts w:ascii="Arial" w:eastAsia="PMingLiU" w:hAnsi="Arial" w:cs="Arial"/>
          <w:lang w:val="en-GB"/>
        </w:rPr>
        <w:t xml:space="preserve">ffiliate </w:t>
      </w:r>
      <w:r>
        <w:rPr>
          <w:rFonts w:ascii="Arial" w:eastAsia="PMingLiU" w:hAnsi="Arial" w:cs="Arial"/>
          <w:lang w:val="en-GB"/>
        </w:rPr>
        <w:t>c</w:t>
      </w:r>
      <w:r w:rsidRPr="00F31858">
        <w:rPr>
          <w:rFonts w:ascii="Arial" w:eastAsia="PMingLiU" w:hAnsi="Arial" w:cs="Arial"/>
          <w:lang w:val="en-GB"/>
        </w:rPr>
        <w:t xml:space="preserve">ouncil bodies as per the scope of work of this contract requires and as per the applicable </w:t>
      </w:r>
      <w:r>
        <w:rPr>
          <w:rFonts w:ascii="Arial" w:eastAsia="PMingLiU" w:hAnsi="Arial" w:cs="Arial"/>
          <w:lang w:val="en-GB"/>
        </w:rPr>
        <w:t>p</w:t>
      </w:r>
      <w:r w:rsidRPr="00F31858">
        <w:rPr>
          <w:rFonts w:ascii="Arial" w:eastAsia="PMingLiU" w:hAnsi="Arial" w:cs="Arial"/>
          <w:lang w:val="en-GB"/>
        </w:rPr>
        <w:t>rofessional scope of work requires.</w:t>
      </w:r>
      <w:r>
        <w:rPr>
          <w:rFonts w:ascii="Arial" w:eastAsia="PMingLiU" w:hAnsi="Arial" w:cs="Arial"/>
          <w:lang w:val="en-GB"/>
        </w:rPr>
        <w:t xml:space="preserve"> </w:t>
      </w:r>
    </w:p>
    <w:p w14:paraId="4E261AB2" w14:textId="77777777" w:rsidR="007D7B1C" w:rsidRPr="009E6979" w:rsidRDefault="007D7B1C" w:rsidP="003817D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bCs/>
          <w:szCs w:val="20"/>
          <w:lang w:val="en-GB"/>
        </w:rPr>
      </w:pPr>
    </w:p>
    <w:p w14:paraId="3191745E" w14:textId="2B0AF002" w:rsidR="009E6979" w:rsidRPr="009E6979" w:rsidRDefault="009E6979">
      <w:pPr>
        <w:pStyle w:val="Heading2"/>
        <w:numPr>
          <w:ilvl w:val="2"/>
          <w:numId w:val="64"/>
        </w:numPr>
        <w:tabs>
          <w:tab w:val="left" w:pos="680"/>
          <w:tab w:val="left" w:pos="794"/>
          <w:tab w:val="left" w:pos="907"/>
        </w:tabs>
        <w:spacing w:before="0" w:line="240" w:lineRule="auto"/>
        <w:ind w:left="720"/>
        <w:rPr>
          <w:rFonts w:ascii="Arial" w:eastAsia="Times New Roman" w:hAnsi="Arial" w:cs="Arial"/>
          <w:bCs w:val="0"/>
          <w:color w:val="auto"/>
          <w:sz w:val="22"/>
          <w:szCs w:val="20"/>
          <w:lang w:val="en-GB"/>
        </w:rPr>
      </w:pPr>
      <w:bookmarkStart w:id="109" w:name="_Toc192590181"/>
      <w:r w:rsidRPr="009E6979">
        <w:rPr>
          <w:rFonts w:ascii="Arial" w:eastAsia="Times New Roman" w:hAnsi="Arial" w:cs="Arial"/>
          <w:bCs w:val="0"/>
          <w:color w:val="auto"/>
          <w:sz w:val="22"/>
          <w:szCs w:val="20"/>
          <w:lang w:val="en-GB"/>
        </w:rPr>
        <w:t>South African Council for the Project and Construction Management</w:t>
      </w:r>
      <w:r>
        <w:rPr>
          <w:rFonts w:ascii="Arial" w:eastAsia="Times New Roman" w:hAnsi="Arial" w:cs="Arial"/>
          <w:bCs w:val="0"/>
          <w:color w:val="auto"/>
          <w:sz w:val="22"/>
          <w:szCs w:val="20"/>
          <w:lang w:val="en-GB"/>
        </w:rPr>
        <w:t xml:space="preserve"> </w:t>
      </w:r>
      <w:r w:rsidRPr="009E6979">
        <w:rPr>
          <w:rFonts w:ascii="Arial" w:eastAsia="Times New Roman" w:hAnsi="Arial" w:cs="Arial"/>
          <w:bCs w:val="0"/>
          <w:color w:val="auto"/>
          <w:sz w:val="22"/>
          <w:szCs w:val="20"/>
          <w:lang w:val="en-GB"/>
        </w:rPr>
        <w:t>Professions (SACPCMP)</w:t>
      </w:r>
      <w:bookmarkEnd w:id="109"/>
      <w:r w:rsidRPr="009E6979">
        <w:rPr>
          <w:rFonts w:ascii="Arial" w:eastAsia="Times New Roman" w:hAnsi="Arial" w:cs="Arial"/>
          <w:bCs w:val="0"/>
          <w:color w:val="auto"/>
          <w:sz w:val="22"/>
          <w:szCs w:val="20"/>
          <w:lang w:val="en-GB"/>
        </w:rPr>
        <w:t xml:space="preserve"> </w:t>
      </w:r>
    </w:p>
    <w:p w14:paraId="5B4A2FFE" w14:textId="77777777" w:rsidR="009E6979" w:rsidRDefault="009E6979" w:rsidP="003817D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lang w:val="en-GB"/>
        </w:rPr>
      </w:pPr>
    </w:p>
    <w:p w14:paraId="73DC9578" w14:textId="2DB386E1" w:rsidR="00F42FA2" w:rsidRPr="00F42FA2" w:rsidRDefault="00F42FA2" w:rsidP="00F42FA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F42FA2">
        <w:rPr>
          <w:rFonts w:ascii="Arial" w:eastAsia="PMingLiU" w:hAnsi="Arial" w:cs="Arial"/>
          <w:lang w:val="en-GB"/>
        </w:rPr>
        <w:t xml:space="preserve">The </w:t>
      </w:r>
      <w:r w:rsidR="000F4A44">
        <w:rPr>
          <w:rFonts w:ascii="Arial" w:eastAsia="PMingLiU" w:hAnsi="Arial" w:cs="Arial"/>
          <w:lang w:val="en-GB"/>
        </w:rPr>
        <w:t>P</w:t>
      </w:r>
      <w:r w:rsidRPr="00F42FA2">
        <w:rPr>
          <w:rFonts w:ascii="Arial" w:eastAsia="PMingLiU" w:hAnsi="Arial" w:cs="Arial"/>
          <w:lang w:val="en-GB"/>
        </w:rPr>
        <w:t xml:space="preserve">rincipal </w:t>
      </w:r>
      <w:r w:rsidR="000F4A44">
        <w:rPr>
          <w:rFonts w:ascii="Arial" w:eastAsia="PMingLiU" w:hAnsi="Arial" w:cs="Arial"/>
          <w:lang w:val="en-GB"/>
        </w:rPr>
        <w:t>C</w:t>
      </w:r>
      <w:r w:rsidRPr="00F42FA2">
        <w:rPr>
          <w:rFonts w:ascii="Arial" w:eastAsia="PMingLiU" w:hAnsi="Arial" w:cs="Arial"/>
          <w:lang w:val="en-GB"/>
        </w:rPr>
        <w:t xml:space="preserve">ontractor and all his/her </w:t>
      </w:r>
      <w:r w:rsidR="000F4A44">
        <w:rPr>
          <w:rFonts w:ascii="Arial" w:eastAsia="PMingLiU" w:hAnsi="Arial" w:cs="Arial"/>
          <w:lang w:val="en-GB"/>
        </w:rPr>
        <w:t>A</w:t>
      </w:r>
      <w:r w:rsidRPr="00F42FA2">
        <w:rPr>
          <w:rFonts w:ascii="Arial" w:eastAsia="PMingLiU" w:hAnsi="Arial" w:cs="Arial"/>
          <w:lang w:val="en-GB"/>
        </w:rPr>
        <w:t xml:space="preserve">ppointed </w:t>
      </w:r>
      <w:r w:rsidR="000F4A44">
        <w:rPr>
          <w:rFonts w:ascii="Arial" w:eastAsia="PMingLiU" w:hAnsi="Arial" w:cs="Arial"/>
          <w:lang w:val="en-GB"/>
        </w:rPr>
        <w:t>C</w:t>
      </w:r>
      <w:r w:rsidRPr="00F42FA2">
        <w:rPr>
          <w:rFonts w:ascii="Arial" w:eastAsia="PMingLiU" w:hAnsi="Arial" w:cs="Arial"/>
          <w:lang w:val="en-GB"/>
        </w:rPr>
        <w:t xml:space="preserve">ontractors shall be registered in their respective levels as professionals in </w:t>
      </w:r>
      <w:r w:rsidR="000F4A44" w:rsidRPr="00F42FA2">
        <w:rPr>
          <w:rFonts w:ascii="Arial" w:eastAsia="PMingLiU" w:hAnsi="Arial" w:cs="Arial"/>
          <w:lang w:val="en-GB"/>
        </w:rPr>
        <w:t xml:space="preserve">terms of the requirements of the </w:t>
      </w:r>
      <w:r w:rsidR="000F4A44">
        <w:rPr>
          <w:rFonts w:ascii="Arial" w:eastAsia="PMingLiU" w:hAnsi="Arial" w:cs="Arial"/>
          <w:lang w:val="en-GB"/>
        </w:rPr>
        <w:t xml:space="preserve">Construction Regulations with the </w:t>
      </w:r>
      <w:r w:rsidR="000F4A44" w:rsidRPr="00F42FA2">
        <w:rPr>
          <w:rFonts w:ascii="Arial" w:eastAsia="PMingLiU" w:hAnsi="Arial" w:cs="Arial"/>
          <w:lang w:val="en-GB"/>
        </w:rPr>
        <w:t>SACPCMP</w:t>
      </w:r>
      <w:r w:rsidR="000F4A44">
        <w:rPr>
          <w:rFonts w:ascii="Arial" w:eastAsia="PMingLiU" w:hAnsi="Arial" w:cs="Arial"/>
          <w:lang w:val="en-GB"/>
        </w:rPr>
        <w:t xml:space="preserve"> council.</w:t>
      </w:r>
    </w:p>
    <w:p w14:paraId="705F148D" w14:textId="33917135" w:rsidR="00F42FA2" w:rsidRPr="00104D33" w:rsidRDefault="00F42FA2" w:rsidP="00F42FA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sz w:val="20"/>
          <w:szCs w:val="20"/>
          <w:lang w:val="en-GB"/>
        </w:rPr>
      </w:pPr>
      <w:r w:rsidRPr="00F42FA2">
        <w:rPr>
          <w:rFonts w:ascii="Arial" w:eastAsia="PMingLiU" w:hAnsi="Arial" w:cs="Arial"/>
          <w:lang w:val="en-GB"/>
        </w:rPr>
        <w:t xml:space="preserve">The SACPCMP web address is </w:t>
      </w:r>
      <w:hyperlink r:id="rId16" w:history="1">
        <w:r w:rsidR="000F4A44" w:rsidRPr="00550344">
          <w:rPr>
            <w:rStyle w:val="Hyperlink"/>
            <w:rFonts w:ascii="Arial" w:eastAsia="PMingLiU" w:hAnsi="Arial" w:cs="Arial"/>
            <w:lang w:val="en-GB"/>
          </w:rPr>
          <w:t>http://www.sacpcmp.org.za</w:t>
        </w:r>
      </w:hyperlink>
      <w:r w:rsidR="000F4A44">
        <w:rPr>
          <w:rFonts w:ascii="Arial" w:eastAsia="PMingLiU" w:hAnsi="Arial" w:cs="Arial"/>
          <w:lang w:val="en-GB"/>
        </w:rPr>
        <w:t xml:space="preserve"> </w:t>
      </w:r>
    </w:p>
    <w:p w14:paraId="0AA45E16" w14:textId="4AF6738F" w:rsidR="00F42FA2" w:rsidRPr="00F42FA2" w:rsidRDefault="000F4A44" w:rsidP="000F4A44">
      <w:pPr>
        <w:numPr>
          <w:ilvl w:val="0"/>
          <w:numId w:val="5"/>
        </w:numPr>
        <w:spacing w:after="120" w:line="240" w:lineRule="auto"/>
        <w:ind w:left="568" w:hanging="284"/>
        <w:jc w:val="both"/>
        <w:rPr>
          <w:rFonts w:ascii="Arial" w:eastAsia="PMingLiU" w:hAnsi="Arial" w:cs="Times New Roman"/>
          <w:lang w:val="en-US"/>
        </w:rPr>
      </w:pPr>
      <w:r>
        <w:rPr>
          <w:rFonts w:ascii="Arial" w:eastAsia="PMingLiU" w:hAnsi="Arial" w:cs="Times New Roman"/>
          <w:lang w:val="en-US"/>
        </w:rPr>
        <w:t>Health and Safety</w:t>
      </w:r>
      <w:r w:rsidR="00F42FA2" w:rsidRPr="00F42FA2">
        <w:rPr>
          <w:rFonts w:ascii="Arial" w:eastAsia="PMingLiU" w:hAnsi="Arial" w:cs="Times New Roman"/>
          <w:lang w:val="en-US"/>
        </w:rPr>
        <w:t xml:space="preserve"> professionals which include Construction </w:t>
      </w:r>
      <w:r>
        <w:rPr>
          <w:rFonts w:ascii="Arial" w:eastAsia="PMingLiU" w:hAnsi="Arial" w:cs="Times New Roman"/>
          <w:lang w:val="en-US"/>
        </w:rPr>
        <w:t xml:space="preserve">Health and </w:t>
      </w:r>
      <w:r w:rsidR="00F42FA2" w:rsidRPr="00F42FA2">
        <w:rPr>
          <w:rFonts w:ascii="Arial" w:eastAsia="PMingLiU" w:hAnsi="Arial" w:cs="Times New Roman"/>
          <w:lang w:val="en-US"/>
        </w:rPr>
        <w:t xml:space="preserve">Safety Officers are required to register as professionals with the SACPCMP. </w:t>
      </w:r>
    </w:p>
    <w:p w14:paraId="5EBA2504" w14:textId="77777777" w:rsidR="00F42FA2" w:rsidRPr="00F42FA2" w:rsidRDefault="00F42FA2" w:rsidP="000F4A44">
      <w:pPr>
        <w:numPr>
          <w:ilvl w:val="0"/>
          <w:numId w:val="5"/>
        </w:numPr>
        <w:spacing w:after="120" w:line="240" w:lineRule="auto"/>
        <w:ind w:left="568" w:hanging="284"/>
        <w:jc w:val="both"/>
        <w:rPr>
          <w:rFonts w:ascii="Arial" w:eastAsia="PMingLiU" w:hAnsi="Arial" w:cs="Times New Roman"/>
          <w:lang w:val="en-US"/>
        </w:rPr>
      </w:pPr>
      <w:r w:rsidRPr="00F42FA2">
        <w:rPr>
          <w:rFonts w:ascii="Arial" w:eastAsia="PMingLiU" w:hAnsi="Arial" w:cs="Times New Roman"/>
          <w:lang w:val="en-US"/>
        </w:rPr>
        <w:t xml:space="preserve">Construction Managers are required to register as professionals with the SACPCMP. </w:t>
      </w:r>
    </w:p>
    <w:p w14:paraId="262AFF0B" w14:textId="2E899863" w:rsidR="00F42FA2" w:rsidRDefault="00F42FA2" w:rsidP="000F4A44">
      <w:pPr>
        <w:numPr>
          <w:ilvl w:val="0"/>
          <w:numId w:val="5"/>
        </w:numPr>
        <w:spacing w:after="120" w:line="240" w:lineRule="auto"/>
        <w:ind w:left="568" w:hanging="284"/>
        <w:jc w:val="both"/>
        <w:rPr>
          <w:rFonts w:ascii="Arial" w:eastAsia="PMingLiU" w:hAnsi="Arial" w:cs="Times New Roman"/>
          <w:lang w:val="en-US"/>
        </w:rPr>
      </w:pPr>
      <w:r w:rsidRPr="00F42FA2">
        <w:rPr>
          <w:rFonts w:ascii="Arial" w:eastAsia="PMingLiU" w:hAnsi="Arial" w:cs="Times New Roman"/>
          <w:lang w:val="en-US"/>
        </w:rPr>
        <w:t xml:space="preserve">Construction agents are required to register as </w:t>
      </w:r>
      <w:r>
        <w:rPr>
          <w:rFonts w:ascii="Arial" w:eastAsia="PMingLiU" w:hAnsi="Arial" w:cs="Times New Roman"/>
          <w:lang w:val="en-US"/>
        </w:rPr>
        <w:t>a professional with the SACPCMP.</w:t>
      </w:r>
    </w:p>
    <w:p w14:paraId="5A39F9BB" w14:textId="58C5C4E8" w:rsidR="000F4A44" w:rsidRPr="000F4A44" w:rsidRDefault="000F4A44" w:rsidP="000F4A44">
      <w:pPr>
        <w:spacing w:after="120" w:line="240" w:lineRule="auto"/>
        <w:jc w:val="both"/>
        <w:rPr>
          <w:rFonts w:ascii="Arial" w:eastAsia="PMingLiU" w:hAnsi="Arial" w:cs="Times New Roman"/>
          <w:lang w:val="en-US"/>
        </w:rPr>
      </w:pPr>
      <w:r w:rsidRPr="000F4A44">
        <w:rPr>
          <w:rFonts w:ascii="Arial" w:eastAsia="PMingLiU" w:hAnsi="Arial" w:cs="Times New Roman"/>
          <w:lang w:val="en-US"/>
        </w:rPr>
        <w:t xml:space="preserve">The </w:t>
      </w:r>
      <w:r w:rsidR="009E6979">
        <w:rPr>
          <w:rFonts w:ascii="Arial" w:eastAsia="PMingLiU" w:hAnsi="Arial" w:cs="Times New Roman"/>
          <w:lang w:val="en-US"/>
        </w:rPr>
        <w:t>SACPCMP</w:t>
      </w:r>
      <w:r w:rsidRPr="000F4A44">
        <w:rPr>
          <w:rFonts w:ascii="Arial" w:eastAsia="PMingLiU" w:hAnsi="Arial" w:cs="Times New Roman"/>
          <w:lang w:val="en-US"/>
        </w:rPr>
        <w:t xml:space="preserve"> is an industry-elected body established to ensure that individuals working within </w:t>
      </w:r>
      <w:r w:rsidR="009E6979">
        <w:rPr>
          <w:rFonts w:ascii="Arial" w:eastAsia="PMingLiU" w:hAnsi="Arial" w:cs="Times New Roman"/>
          <w:lang w:val="en-US"/>
        </w:rPr>
        <w:t>Construction</w:t>
      </w:r>
      <w:r w:rsidRPr="000F4A44">
        <w:rPr>
          <w:rFonts w:ascii="Arial" w:eastAsia="PMingLiU" w:hAnsi="Arial" w:cs="Times New Roman"/>
          <w:lang w:val="en-US"/>
        </w:rPr>
        <w:t xml:space="preserve"> sector </w:t>
      </w:r>
      <w:r w:rsidR="009E6979">
        <w:rPr>
          <w:rFonts w:ascii="Arial" w:eastAsia="PMingLiU" w:hAnsi="Arial" w:cs="Times New Roman"/>
          <w:lang w:val="en-US"/>
        </w:rPr>
        <w:t xml:space="preserve">in the </w:t>
      </w:r>
      <w:r w:rsidRPr="000F4A44">
        <w:rPr>
          <w:rFonts w:ascii="Arial" w:eastAsia="PMingLiU" w:hAnsi="Arial" w:cs="Times New Roman"/>
          <w:lang w:val="en-US"/>
        </w:rPr>
        <w:t xml:space="preserve">industry have the appropriate competence through training, qualifications, and experience in compliance with the relevant </w:t>
      </w:r>
      <w:r w:rsidR="00A4262E">
        <w:rPr>
          <w:rFonts w:ascii="Arial" w:eastAsia="PMingLiU" w:hAnsi="Arial" w:cs="Times New Roman"/>
          <w:lang w:val="en-US"/>
        </w:rPr>
        <w:t xml:space="preserve">legal </w:t>
      </w:r>
      <w:r w:rsidRPr="000F4A44">
        <w:rPr>
          <w:rFonts w:ascii="Arial" w:eastAsia="PMingLiU" w:hAnsi="Arial" w:cs="Times New Roman"/>
          <w:lang w:val="en-US"/>
        </w:rPr>
        <w:t>requirements.</w:t>
      </w:r>
    </w:p>
    <w:p w14:paraId="6FA7DC1D" w14:textId="4A56B57C" w:rsidR="000F4A44" w:rsidRDefault="00A4262E" w:rsidP="002F6913">
      <w:pPr>
        <w:spacing w:after="0" w:line="240" w:lineRule="auto"/>
        <w:jc w:val="both"/>
        <w:rPr>
          <w:rFonts w:ascii="Arial" w:eastAsia="PMingLiU" w:hAnsi="Arial" w:cs="Times New Roman"/>
          <w:lang w:val="en-US"/>
        </w:rPr>
      </w:pPr>
      <w:r>
        <w:rPr>
          <w:rFonts w:ascii="Arial" w:eastAsia="PMingLiU" w:hAnsi="Arial" w:cs="Times New Roman"/>
          <w:lang w:val="en-US"/>
        </w:rPr>
        <w:t>T</w:t>
      </w:r>
      <w:r w:rsidR="000F4A44" w:rsidRPr="000F4A44">
        <w:rPr>
          <w:rFonts w:ascii="Arial" w:eastAsia="PMingLiU" w:hAnsi="Arial" w:cs="Times New Roman"/>
          <w:lang w:val="en-US"/>
        </w:rPr>
        <w:t xml:space="preserve">he </w:t>
      </w:r>
      <w:r>
        <w:rPr>
          <w:rFonts w:ascii="Arial" w:eastAsia="PMingLiU" w:hAnsi="Arial" w:cs="Times New Roman"/>
          <w:lang w:val="en-US"/>
        </w:rPr>
        <w:t>Council</w:t>
      </w:r>
      <w:r w:rsidR="000F4A44" w:rsidRPr="000F4A44">
        <w:rPr>
          <w:rFonts w:ascii="Arial" w:eastAsia="PMingLiU" w:hAnsi="Arial" w:cs="Times New Roman"/>
          <w:lang w:val="en-US"/>
        </w:rPr>
        <w:t xml:space="preserve"> was </w:t>
      </w:r>
      <w:r w:rsidR="003817D2">
        <w:rPr>
          <w:rFonts w:ascii="Arial" w:eastAsia="PMingLiU" w:hAnsi="Arial" w:cs="Times New Roman"/>
          <w:lang w:val="en-US"/>
        </w:rPr>
        <w:t>accredited</w:t>
      </w:r>
      <w:r w:rsidR="000F4A44" w:rsidRPr="000F4A44">
        <w:rPr>
          <w:rFonts w:ascii="Arial" w:eastAsia="PMingLiU" w:hAnsi="Arial" w:cs="Times New Roman"/>
          <w:lang w:val="en-US"/>
        </w:rPr>
        <w:t xml:space="preserve"> </w:t>
      </w:r>
      <w:r w:rsidRPr="000F4A44">
        <w:rPr>
          <w:rFonts w:ascii="Arial" w:eastAsia="PMingLiU" w:hAnsi="Arial" w:cs="Times New Roman"/>
          <w:lang w:val="en-US"/>
        </w:rPr>
        <w:t>by the Department of Employment and Labour</w:t>
      </w:r>
      <w:r>
        <w:rPr>
          <w:rFonts w:ascii="Arial" w:eastAsia="PMingLiU" w:hAnsi="Arial" w:cs="Times New Roman"/>
          <w:lang w:val="en-US"/>
        </w:rPr>
        <w:t xml:space="preserve"> </w:t>
      </w:r>
      <w:r w:rsidR="000F4A44" w:rsidRPr="000F4A44">
        <w:rPr>
          <w:rFonts w:ascii="Arial" w:eastAsia="PMingLiU" w:hAnsi="Arial" w:cs="Times New Roman"/>
          <w:lang w:val="en-US"/>
        </w:rPr>
        <w:t>to establish and implement procedures for the qualification and certification of authorised persons in order to ensure safety, quality of work and high standards of excellence within the industry. It is therefor</w:t>
      </w:r>
      <w:r>
        <w:rPr>
          <w:rFonts w:ascii="Arial" w:eastAsia="PMingLiU" w:hAnsi="Arial" w:cs="Times New Roman"/>
          <w:lang w:val="en-US"/>
        </w:rPr>
        <w:t>e</w:t>
      </w:r>
      <w:r w:rsidR="000F4A44" w:rsidRPr="000F4A44">
        <w:rPr>
          <w:rFonts w:ascii="Arial" w:eastAsia="PMingLiU" w:hAnsi="Arial" w:cs="Times New Roman"/>
          <w:lang w:val="en-US"/>
        </w:rPr>
        <w:t xml:space="preserve"> re</w:t>
      </w:r>
      <w:r>
        <w:rPr>
          <w:rFonts w:ascii="Arial" w:eastAsia="PMingLiU" w:hAnsi="Arial" w:cs="Times New Roman"/>
          <w:lang w:val="en-US"/>
        </w:rPr>
        <w:t>quired</w:t>
      </w:r>
      <w:r w:rsidR="000F4A44" w:rsidRPr="000F4A44">
        <w:rPr>
          <w:rFonts w:ascii="Arial" w:eastAsia="PMingLiU" w:hAnsi="Arial" w:cs="Times New Roman"/>
          <w:lang w:val="en-US"/>
        </w:rPr>
        <w:t xml:space="preserve"> that the tendering Suppliers/Contractor be registered with th</w:t>
      </w:r>
      <w:r w:rsidR="002167C7">
        <w:rPr>
          <w:rFonts w:ascii="Arial" w:eastAsia="PMingLiU" w:hAnsi="Arial" w:cs="Times New Roman"/>
          <w:lang w:val="en-US"/>
        </w:rPr>
        <w:t>is</w:t>
      </w:r>
      <w:r w:rsidR="000F4A44" w:rsidRPr="000F4A44">
        <w:rPr>
          <w:rFonts w:ascii="Arial" w:eastAsia="PMingLiU" w:hAnsi="Arial" w:cs="Times New Roman"/>
          <w:lang w:val="en-US"/>
        </w:rPr>
        <w:t xml:space="preserve"> accredited council.</w:t>
      </w:r>
    </w:p>
    <w:p w14:paraId="7B7D3B46" w14:textId="77777777" w:rsidR="002F6913" w:rsidRDefault="002F6913" w:rsidP="002F6913">
      <w:pPr>
        <w:spacing w:after="0" w:line="240" w:lineRule="auto"/>
        <w:jc w:val="both"/>
        <w:rPr>
          <w:rFonts w:ascii="Arial" w:eastAsia="PMingLiU" w:hAnsi="Arial" w:cs="Times New Roman"/>
          <w:lang w:val="en-US"/>
        </w:rPr>
      </w:pPr>
    </w:p>
    <w:p w14:paraId="2A52F893" w14:textId="3C22C202" w:rsidR="003817D2" w:rsidRPr="00425D79" w:rsidRDefault="003817D2">
      <w:pPr>
        <w:pStyle w:val="Heading2"/>
        <w:numPr>
          <w:ilvl w:val="2"/>
          <w:numId w:val="64"/>
        </w:numPr>
        <w:tabs>
          <w:tab w:val="left" w:pos="680"/>
          <w:tab w:val="left" w:pos="794"/>
          <w:tab w:val="left" w:pos="907"/>
        </w:tabs>
        <w:spacing w:before="0" w:line="240" w:lineRule="auto"/>
        <w:ind w:left="720"/>
        <w:rPr>
          <w:rFonts w:ascii="Arial" w:hAnsi="Arial" w:cs="Arial"/>
          <w:b w:val="0"/>
          <w:color w:val="auto"/>
          <w:sz w:val="22"/>
          <w:szCs w:val="22"/>
          <w:lang w:val="en-GB"/>
        </w:rPr>
      </w:pPr>
      <w:bookmarkStart w:id="110" w:name="_Toc192590182"/>
      <w:r w:rsidRPr="00425D79">
        <w:rPr>
          <w:rFonts w:ascii="Arial" w:hAnsi="Arial" w:cs="Arial"/>
          <w:color w:val="auto"/>
          <w:sz w:val="22"/>
          <w:szCs w:val="22"/>
          <w:lang w:val="en-GB"/>
        </w:rPr>
        <w:t xml:space="preserve">Principal </w:t>
      </w:r>
      <w:r>
        <w:rPr>
          <w:rFonts w:ascii="Arial" w:hAnsi="Arial" w:cs="Arial"/>
          <w:color w:val="auto"/>
          <w:sz w:val="22"/>
          <w:szCs w:val="22"/>
          <w:lang w:val="en-GB"/>
        </w:rPr>
        <w:t>C</w:t>
      </w:r>
      <w:r w:rsidRPr="00425D79">
        <w:rPr>
          <w:rFonts w:ascii="Arial" w:hAnsi="Arial" w:cs="Arial"/>
          <w:color w:val="auto"/>
          <w:sz w:val="22"/>
          <w:szCs w:val="22"/>
          <w:lang w:val="en-GB"/>
        </w:rPr>
        <w:t xml:space="preserve">ontractor </w:t>
      </w:r>
      <w:r>
        <w:rPr>
          <w:rFonts w:ascii="Arial" w:hAnsi="Arial" w:cs="Arial"/>
          <w:color w:val="auto"/>
          <w:sz w:val="22"/>
          <w:szCs w:val="22"/>
          <w:lang w:val="en-GB"/>
        </w:rPr>
        <w:t>Electrical Installation</w:t>
      </w:r>
      <w:r w:rsidRPr="00425D79">
        <w:rPr>
          <w:rFonts w:ascii="Arial" w:hAnsi="Arial" w:cs="Arial"/>
          <w:color w:val="auto"/>
          <w:sz w:val="22"/>
          <w:szCs w:val="22"/>
          <w:lang w:val="en-GB"/>
        </w:rPr>
        <w:t xml:space="preserve"> Regulation</w:t>
      </w:r>
      <w:r>
        <w:rPr>
          <w:rFonts w:ascii="Arial" w:hAnsi="Arial" w:cs="Arial"/>
          <w:color w:val="auto"/>
          <w:sz w:val="22"/>
          <w:szCs w:val="22"/>
          <w:lang w:val="en-GB"/>
        </w:rPr>
        <w:t>s</w:t>
      </w:r>
      <w:r w:rsidRPr="00425D79">
        <w:rPr>
          <w:rFonts w:ascii="Arial" w:hAnsi="Arial" w:cs="Arial"/>
          <w:color w:val="auto"/>
          <w:sz w:val="22"/>
          <w:szCs w:val="22"/>
          <w:lang w:val="en-GB"/>
        </w:rPr>
        <w:t xml:space="preserve"> </w:t>
      </w:r>
      <w:r>
        <w:rPr>
          <w:rFonts w:ascii="Arial" w:hAnsi="Arial" w:cs="Arial"/>
          <w:color w:val="auto"/>
          <w:sz w:val="22"/>
          <w:szCs w:val="22"/>
          <w:lang w:val="en-GB"/>
        </w:rPr>
        <w:t>6</w:t>
      </w:r>
      <w:r w:rsidRPr="00425D79">
        <w:rPr>
          <w:rFonts w:ascii="Arial" w:hAnsi="Arial" w:cs="Arial"/>
          <w:color w:val="auto"/>
          <w:sz w:val="22"/>
          <w:szCs w:val="22"/>
          <w:lang w:val="en-GB"/>
        </w:rPr>
        <w:t>(1)(</w:t>
      </w:r>
      <w:r>
        <w:rPr>
          <w:rFonts w:ascii="Arial" w:hAnsi="Arial" w:cs="Arial"/>
          <w:color w:val="auto"/>
          <w:sz w:val="22"/>
          <w:szCs w:val="22"/>
          <w:lang w:val="en-GB"/>
        </w:rPr>
        <w:t>2</w:t>
      </w:r>
      <w:r w:rsidRPr="00425D79">
        <w:rPr>
          <w:rFonts w:ascii="Arial" w:hAnsi="Arial" w:cs="Arial"/>
          <w:color w:val="auto"/>
          <w:sz w:val="22"/>
          <w:szCs w:val="22"/>
          <w:lang w:val="en-GB"/>
        </w:rPr>
        <w:t>)</w:t>
      </w:r>
      <w:r>
        <w:rPr>
          <w:rFonts w:ascii="Arial" w:hAnsi="Arial" w:cs="Arial"/>
          <w:color w:val="auto"/>
          <w:sz w:val="22"/>
          <w:szCs w:val="22"/>
          <w:lang w:val="en-GB"/>
        </w:rPr>
        <w:t xml:space="preserve"> registration</w:t>
      </w:r>
      <w:bookmarkEnd w:id="110"/>
    </w:p>
    <w:p w14:paraId="4C16E742" w14:textId="77777777" w:rsidR="003817D2" w:rsidRPr="00425D79" w:rsidRDefault="003817D2" w:rsidP="003817D2">
      <w:pPr>
        <w:spacing w:after="0" w:line="240" w:lineRule="auto"/>
        <w:jc w:val="both"/>
        <w:rPr>
          <w:rFonts w:ascii="Arial" w:hAnsi="Arial" w:cs="Arial"/>
          <w:lang w:val="en-GB"/>
        </w:rPr>
      </w:pPr>
    </w:p>
    <w:p w14:paraId="041FCE62" w14:textId="7951491C" w:rsidR="00F33C5A" w:rsidRDefault="006B400F" w:rsidP="006B400F">
      <w:pPr>
        <w:jc w:val="both"/>
        <w:rPr>
          <w:rFonts w:ascii="Arial" w:hAnsi="Arial" w:cs="Arial"/>
          <w:lang w:val="en-GB"/>
        </w:rPr>
      </w:pPr>
      <w:r w:rsidRPr="000B5BF9">
        <w:rPr>
          <w:rFonts w:ascii="Arial" w:hAnsi="Arial" w:cs="Arial"/>
          <w:lang w:val="en-GB"/>
        </w:rPr>
        <w:t xml:space="preserve">The </w:t>
      </w:r>
      <w:r>
        <w:rPr>
          <w:rFonts w:ascii="Arial" w:hAnsi="Arial" w:cs="Arial"/>
          <w:lang w:val="en-GB"/>
        </w:rPr>
        <w:t>P</w:t>
      </w:r>
      <w:r w:rsidRPr="000B5BF9">
        <w:rPr>
          <w:rFonts w:ascii="Arial" w:hAnsi="Arial" w:cs="Arial"/>
          <w:lang w:val="en-GB"/>
        </w:rPr>
        <w:t xml:space="preserve">rincipal </w:t>
      </w:r>
      <w:r>
        <w:rPr>
          <w:rFonts w:ascii="Arial" w:hAnsi="Arial" w:cs="Arial"/>
          <w:lang w:val="en-GB"/>
        </w:rPr>
        <w:t>C</w:t>
      </w:r>
      <w:r w:rsidRPr="000B5BF9">
        <w:rPr>
          <w:rFonts w:ascii="Arial" w:hAnsi="Arial" w:cs="Arial"/>
          <w:lang w:val="en-GB"/>
        </w:rPr>
        <w:t xml:space="preserve">ontractor and all his/her </w:t>
      </w:r>
      <w:r>
        <w:rPr>
          <w:rFonts w:ascii="Arial" w:hAnsi="Arial" w:cs="Arial"/>
          <w:lang w:val="en-GB"/>
        </w:rPr>
        <w:t>A</w:t>
      </w:r>
      <w:r w:rsidRPr="000B5BF9">
        <w:rPr>
          <w:rFonts w:ascii="Arial" w:hAnsi="Arial" w:cs="Arial"/>
          <w:lang w:val="en-GB"/>
        </w:rPr>
        <w:t xml:space="preserve">ppointed </w:t>
      </w:r>
      <w:r>
        <w:rPr>
          <w:rFonts w:ascii="Arial" w:hAnsi="Arial" w:cs="Arial"/>
          <w:lang w:val="en-GB"/>
        </w:rPr>
        <w:t>C</w:t>
      </w:r>
      <w:r w:rsidRPr="000B5BF9">
        <w:rPr>
          <w:rFonts w:ascii="Arial" w:hAnsi="Arial" w:cs="Arial"/>
          <w:lang w:val="en-GB"/>
        </w:rPr>
        <w:t xml:space="preserve">ontractors </w:t>
      </w:r>
      <w:r>
        <w:rPr>
          <w:rFonts w:ascii="Arial" w:hAnsi="Arial" w:cs="Arial"/>
          <w:lang w:val="en-GB"/>
        </w:rPr>
        <w:t xml:space="preserve">who will be conducting any Electrical installation work </w:t>
      </w:r>
      <w:r w:rsidRPr="000B5BF9">
        <w:rPr>
          <w:rFonts w:ascii="Arial" w:hAnsi="Arial" w:cs="Arial"/>
          <w:lang w:val="en-GB"/>
        </w:rPr>
        <w:t xml:space="preserve">shall be registered </w:t>
      </w:r>
      <w:r>
        <w:rPr>
          <w:rFonts w:ascii="Arial" w:hAnsi="Arial" w:cs="Arial"/>
          <w:lang w:val="en-GB"/>
        </w:rPr>
        <w:t xml:space="preserve">as an Electrical Contractor </w:t>
      </w:r>
      <w:r w:rsidRPr="000B5BF9">
        <w:rPr>
          <w:rFonts w:ascii="Arial" w:hAnsi="Arial" w:cs="Arial"/>
          <w:lang w:val="en-GB"/>
        </w:rPr>
        <w:t>with</w:t>
      </w:r>
      <w:r>
        <w:rPr>
          <w:rFonts w:ascii="Arial" w:hAnsi="Arial" w:cs="Arial"/>
          <w:lang w:val="en-GB"/>
        </w:rPr>
        <w:t xml:space="preserve">in the Chief Inspector (Department of Employment and Labour) database </w:t>
      </w:r>
      <w:r w:rsidRPr="000B5BF9">
        <w:rPr>
          <w:rFonts w:ascii="Arial" w:hAnsi="Arial" w:cs="Arial"/>
          <w:lang w:val="en-GB"/>
        </w:rPr>
        <w:t>and have available valid</w:t>
      </w:r>
      <w:r>
        <w:rPr>
          <w:rFonts w:ascii="Arial" w:hAnsi="Arial" w:cs="Arial"/>
          <w:lang w:val="en-GB"/>
        </w:rPr>
        <w:t xml:space="preserve"> Electrical Contractor</w:t>
      </w:r>
      <w:r w:rsidRPr="000B5BF9">
        <w:rPr>
          <w:rFonts w:ascii="Arial" w:hAnsi="Arial" w:cs="Arial"/>
          <w:lang w:val="en-GB"/>
        </w:rPr>
        <w:t xml:space="preserve"> </w:t>
      </w:r>
      <w:r>
        <w:rPr>
          <w:rFonts w:ascii="Arial" w:hAnsi="Arial" w:cs="Arial"/>
          <w:lang w:val="en-GB"/>
        </w:rPr>
        <w:t>registration documentation</w:t>
      </w:r>
      <w:r w:rsidRPr="000B5BF9">
        <w:rPr>
          <w:rFonts w:ascii="Arial" w:hAnsi="Arial" w:cs="Arial"/>
          <w:lang w:val="en-GB"/>
        </w:rPr>
        <w:t xml:space="preserve"> from such </w:t>
      </w:r>
      <w:r>
        <w:rPr>
          <w:rFonts w:ascii="Arial" w:hAnsi="Arial" w:cs="Arial"/>
          <w:lang w:val="en-GB"/>
        </w:rPr>
        <w:t>Chief Inspector</w:t>
      </w:r>
      <w:r w:rsidRPr="000B5BF9">
        <w:rPr>
          <w:rFonts w:ascii="Arial" w:hAnsi="Arial" w:cs="Arial"/>
          <w:lang w:val="en-GB"/>
        </w:rPr>
        <w:t xml:space="preserve">. </w:t>
      </w:r>
    </w:p>
    <w:p w14:paraId="0DB183B4" w14:textId="61B6B23C" w:rsidR="003817D2" w:rsidRDefault="006B400F" w:rsidP="005C4EA3">
      <w:pPr>
        <w:spacing w:after="0" w:line="240" w:lineRule="auto"/>
        <w:jc w:val="both"/>
        <w:rPr>
          <w:rFonts w:ascii="Arial" w:hAnsi="Arial" w:cs="Arial"/>
          <w:lang w:val="en-GB"/>
        </w:rPr>
      </w:pPr>
      <w:r w:rsidRPr="000B5BF9">
        <w:rPr>
          <w:rFonts w:ascii="Arial" w:hAnsi="Arial" w:cs="Arial"/>
          <w:lang w:val="en-GB"/>
        </w:rPr>
        <w:t>The obligation lies with the</w:t>
      </w:r>
      <w:r>
        <w:rPr>
          <w:rFonts w:ascii="Arial" w:hAnsi="Arial" w:cs="Arial"/>
          <w:lang w:val="en-GB"/>
        </w:rPr>
        <w:t xml:space="preserve"> C</w:t>
      </w:r>
      <w:r w:rsidRPr="000B5BF9">
        <w:rPr>
          <w:rFonts w:ascii="Arial" w:hAnsi="Arial" w:cs="Arial"/>
          <w:lang w:val="en-GB"/>
        </w:rPr>
        <w:t>ontractors to ensure that the</w:t>
      </w:r>
      <w:r>
        <w:rPr>
          <w:rFonts w:ascii="Arial" w:hAnsi="Arial" w:cs="Arial"/>
          <w:lang w:val="en-GB"/>
        </w:rPr>
        <w:t xml:space="preserve">ir registration </w:t>
      </w:r>
      <w:r w:rsidRPr="000B5BF9">
        <w:rPr>
          <w:rFonts w:ascii="Arial" w:hAnsi="Arial" w:cs="Arial"/>
          <w:lang w:val="en-GB"/>
        </w:rPr>
        <w:t>remain</w:t>
      </w:r>
      <w:r>
        <w:rPr>
          <w:rFonts w:ascii="Arial" w:hAnsi="Arial" w:cs="Arial"/>
          <w:lang w:val="en-GB"/>
        </w:rPr>
        <w:t>s</w:t>
      </w:r>
      <w:r w:rsidRPr="000B5BF9">
        <w:rPr>
          <w:rFonts w:ascii="Arial" w:hAnsi="Arial" w:cs="Arial" w:hint="eastAsia"/>
          <w:lang w:val="en-GB"/>
        </w:rPr>
        <w:t xml:space="preserve"> valid throughout the contract period. A copy of the </w:t>
      </w:r>
      <w:r>
        <w:rPr>
          <w:rFonts w:ascii="Arial" w:hAnsi="Arial" w:cs="Arial"/>
          <w:lang w:val="en-GB"/>
        </w:rPr>
        <w:t>Electrical Contractor registration</w:t>
      </w:r>
      <w:r w:rsidRPr="000B5BF9">
        <w:rPr>
          <w:rFonts w:ascii="Arial" w:hAnsi="Arial" w:cs="Arial" w:hint="eastAsia"/>
          <w:lang w:val="en-GB"/>
        </w:rPr>
        <w:t xml:space="preserve"> must be filed in the contractor SHE files.</w:t>
      </w:r>
    </w:p>
    <w:p w14:paraId="38E0871B" w14:textId="77777777" w:rsidR="005C4EA3" w:rsidRDefault="005C4EA3" w:rsidP="005C4EA3">
      <w:pPr>
        <w:spacing w:after="0" w:line="240" w:lineRule="auto"/>
        <w:jc w:val="both"/>
        <w:rPr>
          <w:rFonts w:ascii="Arial" w:hAnsi="Arial" w:cs="Arial"/>
          <w:lang w:val="en-GB"/>
        </w:rPr>
      </w:pPr>
    </w:p>
    <w:p w14:paraId="1E85599E" w14:textId="0F535528" w:rsidR="00F33C5A" w:rsidRPr="00425D79" w:rsidRDefault="00F33C5A">
      <w:pPr>
        <w:pStyle w:val="Heading2"/>
        <w:numPr>
          <w:ilvl w:val="2"/>
          <w:numId w:val="64"/>
        </w:numPr>
        <w:tabs>
          <w:tab w:val="left" w:pos="680"/>
          <w:tab w:val="left" w:pos="794"/>
          <w:tab w:val="left" w:pos="907"/>
        </w:tabs>
        <w:spacing w:before="0" w:line="240" w:lineRule="auto"/>
        <w:ind w:left="720"/>
        <w:rPr>
          <w:rFonts w:ascii="Arial" w:hAnsi="Arial" w:cs="Arial"/>
          <w:b w:val="0"/>
          <w:color w:val="auto"/>
          <w:sz w:val="22"/>
          <w:szCs w:val="22"/>
          <w:lang w:val="en-GB"/>
        </w:rPr>
      </w:pPr>
      <w:bookmarkStart w:id="111" w:name="_Toc192590183"/>
      <w:r w:rsidRPr="00425D79">
        <w:rPr>
          <w:rFonts w:ascii="Arial" w:hAnsi="Arial" w:cs="Arial"/>
          <w:color w:val="auto"/>
          <w:sz w:val="22"/>
          <w:szCs w:val="22"/>
          <w:lang w:val="en-GB"/>
        </w:rPr>
        <w:t xml:space="preserve">Principal </w:t>
      </w:r>
      <w:r>
        <w:rPr>
          <w:rFonts w:ascii="Arial" w:hAnsi="Arial" w:cs="Arial"/>
          <w:color w:val="auto"/>
          <w:sz w:val="22"/>
          <w:szCs w:val="22"/>
          <w:lang w:val="en-GB"/>
        </w:rPr>
        <w:t>C</w:t>
      </w:r>
      <w:r w:rsidRPr="00425D79">
        <w:rPr>
          <w:rFonts w:ascii="Arial" w:hAnsi="Arial" w:cs="Arial"/>
          <w:color w:val="auto"/>
          <w:sz w:val="22"/>
          <w:szCs w:val="22"/>
          <w:lang w:val="en-GB"/>
        </w:rPr>
        <w:t xml:space="preserve">ontractor </w:t>
      </w:r>
      <w:r w:rsidR="007769E5">
        <w:rPr>
          <w:rFonts w:ascii="Arial" w:hAnsi="Arial" w:cs="Arial"/>
          <w:color w:val="auto"/>
          <w:sz w:val="22"/>
          <w:szCs w:val="22"/>
          <w:lang w:val="en-GB"/>
        </w:rPr>
        <w:t>product SANS certification</w:t>
      </w:r>
      <w:r>
        <w:rPr>
          <w:rFonts w:ascii="Arial" w:hAnsi="Arial" w:cs="Arial"/>
          <w:color w:val="auto"/>
          <w:sz w:val="22"/>
          <w:szCs w:val="22"/>
          <w:lang w:val="en-GB"/>
        </w:rPr>
        <w:t xml:space="preserve"> registration</w:t>
      </w:r>
      <w:bookmarkEnd w:id="111"/>
      <w:r w:rsidR="007769E5">
        <w:rPr>
          <w:rFonts w:ascii="Arial" w:hAnsi="Arial" w:cs="Arial"/>
          <w:color w:val="auto"/>
          <w:sz w:val="22"/>
          <w:szCs w:val="22"/>
          <w:lang w:val="en-GB"/>
        </w:rPr>
        <w:t xml:space="preserve"> </w:t>
      </w:r>
    </w:p>
    <w:p w14:paraId="3769BC0A" w14:textId="77777777" w:rsidR="00F33C5A" w:rsidRDefault="00F33C5A" w:rsidP="005C4EA3">
      <w:pPr>
        <w:spacing w:after="0" w:line="240" w:lineRule="auto"/>
        <w:jc w:val="both"/>
        <w:rPr>
          <w:rFonts w:ascii="Arial" w:hAnsi="Arial" w:cs="Arial"/>
          <w:lang w:val="en-GB"/>
        </w:rPr>
      </w:pPr>
    </w:p>
    <w:p w14:paraId="6FFFA852" w14:textId="72C1DFFB" w:rsidR="007769E5" w:rsidRDefault="007769E5" w:rsidP="005C4EA3">
      <w:pPr>
        <w:spacing w:after="0" w:line="240" w:lineRule="auto"/>
        <w:jc w:val="both"/>
        <w:rPr>
          <w:rFonts w:ascii="Arial" w:hAnsi="Arial" w:cs="Arial"/>
          <w:lang w:val="en-GB"/>
        </w:rPr>
      </w:pPr>
      <w:r>
        <w:rPr>
          <w:rFonts w:ascii="Arial" w:hAnsi="Arial" w:cs="Arial"/>
          <w:lang w:val="en-GB"/>
        </w:rPr>
        <w:t>It is a requirement in South Africa to register with the relevant authorities and comply with specific National standards of the relevant authorities for designing, manufacturing, testing and supply of valve regulated lead acid cells, cadmium cells and lithium iron phosphate cells. The Supplier will be required to obtain product safety certification trough testing by an accredited body demonstrating compliance with SANS and international standards like IEC 62133 for battery safety.</w:t>
      </w:r>
    </w:p>
    <w:p w14:paraId="38A569EC" w14:textId="77777777" w:rsidR="007769E5" w:rsidRDefault="007769E5" w:rsidP="005C4EA3">
      <w:pPr>
        <w:spacing w:after="0" w:line="240" w:lineRule="auto"/>
        <w:jc w:val="both"/>
        <w:rPr>
          <w:rFonts w:ascii="Arial" w:hAnsi="Arial" w:cs="Arial"/>
          <w:lang w:val="en-GB"/>
        </w:rPr>
      </w:pPr>
    </w:p>
    <w:p w14:paraId="3027C8C3" w14:textId="784A59AF" w:rsidR="007769E5" w:rsidRDefault="007769E5" w:rsidP="005C4EA3">
      <w:pPr>
        <w:spacing w:after="0" w:line="240" w:lineRule="auto"/>
        <w:jc w:val="both"/>
        <w:rPr>
          <w:rFonts w:ascii="Arial" w:hAnsi="Arial" w:cs="Arial"/>
          <w:lang w:val="en-GB"/>
        </w:rPr>
      </w:pPr>
      <w:r>
        <w:rPr>
          <w:rFonts w:ascii="Arial" w:hAnsi="Arial" w:cs="Arial"/>
          <w:lang w:val="en-GB"/>
        </w:rPr>
        <w:t>Key points about registration:</w:t>
      </w:r>
    </w:p>
    <w:p w14:paraId="2C1F17D4" w14:textId="77777777" w:rsidR="007769E5" w:rsidRDefault="007769E5" w:rsidP="005C4EA3">
      <w:pPr>
        <w:spacing w:after="0" w:line="240" w:lineRule="auto"/>
        <w:jc w:val="both"/>
        <w:rPr>
          <w:rFonts w:ascii="Arial" w:hAnsi="Arial" w:cs="Arial"/>
          <w:lang w:val="en-GB"/>
        </w:rPr>
      </w:pPr>
    </w:p>
    <w:p w14:paraId="7FD52731" w14:textId="5FD301C4" w:rsidR="007769E5" w:rsidRDefault="007769E5" w:rsidP="005C4EA3">
      <w:pPr>
        <w:spacing w:after="0" w:line="240" w:lineRule="auto"/>
        <w:jc w:val="both"/>
        <w:rPr>
          <w:rFonts w:ascii="Arial" w:hAnsi="Arial" w:cs="Arial"/>
          <w:lang w:val="en-GB"/>
        </w:rPr>
      </w:pPr>
      <w:r>
        <w:rPr>
          <w:rFonts w:ascii="Arial" w:hAnsi="Arial" w:cs="Arial"/>
          <w:lang w:val="en-GB"/>
        </w:rPr>
        <w:t xml:space="preserve">Standards compliance - </w:t>
      </w:r>
    </w:p>
    <w:p w14:paraId="06546CDF" w14:textId="3D75DE47" w:rsidR="007769E5" w:rsidRDefault="007769E5" w:rsidP="007769E5">
      <w:pPr>
        <w:pStyle w:val="ListParagraph"/>
        <w:numPr>
          <w:ilvl w:val="1"/>
          <w:numId w:val="3"/>
        </w:numPr>
        <w:spacing w:after="0" w:line="240" w:lineRule="auto"/>
        <w:jc w:val="both"/>
        <w:rPr>
          <w:rFonts w:ascii="Arial" w:hAnsi="Arial" w:cs="Arial"/>
          <w:lang w:val="en-GB"/>
        </w:rPr>
      </w:pPr>
      <w:r>
        <w:rPr>
          <w:rFonts w:ascii="Arial" w:hAnsi="Arial" w:cs="Arial"/>
          <w:lang w:val="en-GB"/>
        </w:rPr>
        <w:t>Manufacturers must ensure their batteries meet the safety and performance requirements outlined in relevant SANS and international standards, particularly for lithium-ion batteries where stricter regulations exist.</w:t>
      </w:r>
    </w:p>
    <w:p w14:paraId="1A0E35C7" w14:textId="052C79BC" w:rsidR="007769E5" w:rsidRDefault="007769E5" w:rsidP="007769E5">
      <w:pPr>
        <w:spacing w:after="0" w:line="240" w:lineRule="auto"/>
        <w:jc w:val="both"/>
        <w:rPr>
          <w:rFonts w:ascii="Arial" w:hAnsi="Arial" w:cs="Arial"/>
          <w:lang w:val="en-GB"/>
        </w:rPr>
      </w:pPr>
      <w:r>
        <w:rPr>
          <w:rFonts w:ascii="Arial" w:hAnsi="Arial" w:cs="Arial"/>
          <w:lang w:val="en-GB"/>
        </w:rPr>
        <w:t>Testing certification</w:t>
      </w:r>
      <w:r w:rsidR="00730CE4">
        <w:rPr>
          <w:rFonts w:ascii="Arial" w:hAnsi="Arial" w:cs="Arial"/>
          <w:lang w:val="en-GB"/>
        </w:rPr>
        <w:t xml:space="preserve"> - </w:t>
      </w:r>
    </w:p>
    <w:p w14:paraId="1AE9F879" w14:textId="1D24C6FC" w:rsidR="007769E5" w:rsidRDefault="00730CE4" w:rsidP="007769E5">
      <w:pPr>
        <w:pStyle w:val="ListParagraph"/>
        <w:numPr>
          <w:ilvl w:val="1"/>
          <w:numId w:val="3"/>
        </w:numPr>
        <w:spacing w:after="0" w:line="240" w:lineRule="auto"/>
        <w:jc w:val="both"/>
        <w:rPr>
          <w:rFonts w:ascii="Arial" w:hAnsi="Arial" w:cs="Arial"/>
          <w:lang w:val="en-GB"/>
        </w:rPr>
      </w:pPr>
      <w:r>
        <w:rPr>
          <w:rFonts w:ascii="Arial" w:hAnsi="Arial" w:cs="Arial"/>
          <w:lang w:val="en-GB"/>
        </w:rPr>
        <w:t>Batteries need to be tested by a South African National Accreditation System (SANAS) accredited laboratory to verify compliance with the standards, and a product safety certificate is required for market access.</w:t>
      </w:r>
    </w:p>
    <w:p w14:paraId="128D19D1" w14:textId="4994B3DF" w:rsidR="00730CE4" w:rsidRDefault="00730CE4" w:rsidP="00730CE4">
      <w:pPr>
        <w:spacing w:after="0" w:line="240" w:lineRule="auto"/>
        <w:jc w:val="both"/>
        <w:rPr>
          <w:rFonts w:ascii="Arial" w:hAnsi="Arial" w:cs="Arial"/>
          <w:lang w:val="en-GB"/>
        </w:rPr>
      </w:pPr>
      <w:r>
        <w:rPr>
          <w:rFonts w:ascii="Arial" w:hAnsi="Arial" w:cs="Arial"/>
          <w:lang w:val="en-GB"/>
        </w:rPr>
        <w:t xml:space="preserve">Relevant authorities – </w:t>
      </w:r>
    </w:p>
    <w:p w14:paraId="36634158" w14:textId="406AE1A7" w:rsidR="00730CE4" w:rsidRPr="00730CE4" w:rsidRDefault="00730CE4" w:rsidP="00730CE4">
      <w:pPr>
        <w:pStyle w:val="ListParagraph"/>
        <w:numPr>
          <w:ilvl w:val="1"/>
          <w:numId w:val="3"/>
        </w:numPr>
        <w:spacing w:after="0" w:line="240" w:lineRule="auto"/>
        <w:jc w:val="both"/>
        <w:rPr>
          <w:rFonts w:ascii="Arial" w:hAnsi="Arial" w:cs="Arial"/>
          <w:lang w:val="en-GB"/>
        </w:rPr>
      </w:pPr>
      <w:r>
        <w:rPr>
          <w:rFonts w:ascii="Arial" w:hAnsi="Arial" w:cs="Arial"/>
          <w:lang w:val="en-GB"/>
        </w:rPr>
        <w:t>The Department of Trade, Industry and Competition (DTIC) is the primary regulatory body responsible for product safety in South Africa.</w:t>
      </w:r>
    </w:p>
    <w:p w14:paraId="636226E6" w14:textId="77777777" w:rsidR="00F33C5A" w:rsidRPr="00845EBE" w:rsidRDefault="00F33C5A" w:rsidP="005C4EA3">
      <w:pPr>
        <w:spacing w:after="0" w:line="240" w:lineRule="auto"/>
        <w:jc w:val="both"/>
        <w:rPr>
          <w:rFonts w:ascii="Arial" w:hAnsi="Arial" w:cs="Arial"/>
          <w:lang w:val="en-GB"/>
        </w:rPr>
      </w:pPr>
    </w:p>
    <w:p w14:paraId="04E01C7A" w14:textId="77777777" w:rsidR="00B16003" w:rsidRPr="005C4EA3" w:rsidRDefault="00B16003">
      <w:pPr>
        <w:pStyle w:val="Heading2"/>
        <w:numPr>
          <w:ilvl w:val="1"/>
          <w:numId w:val="64"/>
        </w:numPr>
        <w:tabs>
          <w:tab w:val="left" w:pos="680"/>
          <w:tab w:val="left" w:pos="794"/>
          <w:tab w:val="left" w:pos="907"/>
        </w:tabs>
        <w:spacing w:before="0" w:line="240" w:lineRule="auto"/>
        <w:ind w:left="720"/>
        <w:rPr>
          <w:rFonts w:ascii="Arial" w:eastAsia="Times New Roman" w:hAnsi="Arial" w:cs="Arial"/>
          <w:bCs w:val="0"/>
          <w:color w:val="auto"/>
          <w:sz w:val="22"/>
          <w:szCs w:val="22"/>
          <w:lang w:val="en-GB"/>
        </w:rPr>
      </w:pPr>
      <w:bookmarkStart w:id="112" w:name="_Toc192590184"/>
      <w:r w:rsidRPr="005C4EA3">
        <w:rPr>
          <w:rFonts w:ascii="Arial" w:eastAsia="Times New Roman" w:hAnsi="Arial" w:cs="Arial"/>
          <w:bCs w:val="0"/>
          <w:color w:val="auto"/>
          <w:sz w:val="22"/>
          <w:szCs w:val="22"/>
          <w:lang w:val="en-GB"/>
        </w:rPr>
        <w:t>Notification of Construction Work</w:t>
      </w:r>
      <w:bookmarkEnd w:id="112"/>
    </w:p>
    <w:p w14:paraId="24B118E3" w14:textId="77777777" w:rsidR="00B16003" w:rsidRPr="005C4EA3" w:rsidRDefault="00B16003" w:rsidP="005C4EA3">
      <w:pPr>
        <w:spacing w:after="0" w:line="240" w:lineRule="auto"/>
        <w:jc w:val="both"/>
        <w:rPr>
          <w:rFonts w:ascii="Arial" w:hAnsi="Arial" w:cs="Arial"/>
          <w:lang w:val="en-GB"/>
        </w:rPr>
      </w:pPr>
    </w:p>
    <w:p w14:paraId="39148885" w14:textId="1AEE6673" w:rsidR="00B16003" w:rsidRPr="007E34B7" w:rsidRDefault="00B16003" w:rsidP="00B16003">
      <w:pPr>
        <w:spacing w:after="0" w:line="240" w:lineRule="auto"/>
        <w:jc w:val="both"/>
        <w:rPr>
          <w:rFonts w:ascii="Arial" w:eastAsia="PMingLiU" w:hAnsi="Arial" w:cs="Times New Roman"/>
          <w:lang w:val="en-GB"/>
        </w:rPr>
      </w:pPr>
      <w:r w:rsidRPr="007E34B7">
        <w:rPr>
          <w:rFonts w:ascii="Arial" w:eastAsia="PMingLiU" w:hAnsi="Arial" w:cs="Times New Roman"/>
          <w:lang w:val="en-GB"/>
        </w:rPr>
        <w:t xml:space="preserve">Unless otherwise contractually agreed upon, the Principal Contractor must notify the relevant Provincial Director of the Department of Employment and Labour (DoEL) of the intention of carrying out any construction work as defined in </w:t>
      </w:r>
      <w:r>
        <w:rPr>
          <w:rFonts w:ascii="Arial" w:eastAsia="PMingLiU" w:hAnsi="Arial" w:cs="Times New Roman"/>
          <w:lang w:val="en-GB"/>
        </w:rPr>
        <w:t xml:space="preserve">the </w:t>
      </w:r>
      <w:r w:rsidRPr="007E34B7">
        <w:rPr>
          <w:rFonts w:ascii="Arial" w:eastAsia="PMingLiU" w:hAnsi="Arial" w:cs="Times New Roman"/>
          <w:lang w:val="en-GB"/>
        </w:rPr>
        <w:t>Construction Regulation4 of the OHS Act.</w:t>
      </w:r>
    </w:p>
    <w:p w14:paraId="63C617CD" w14:textId="77777777" w:rsidR="00B16003" w:rsidRPr="007E34B7" w:rsidRDefault="00B16003" w:rsidP="00B16003">
      <w:pPr>
        <w:spacing w:after="0" w:line="240" w:lineRule="auto"/>
        <w:jc w:val="both"/>
        <w:rPr>
          <w:rFonts w:ascii="Arial" w:eastAsia="PMingLiU" w:hAnsi="Arial" w:cs="Times New Roman"/>
          <w:lang w:val="en-GB"/>
        </w:rPr>
      </w:pPr>
    </w:p>
    <w:p w14:paraId="418C0A3C" w14:textId="77777777" w:rsidR="00B16003" w:rsidRPr="007E34B7" w:rsidRDefault="00B16003" w:rsidP="00B1600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Times New Roman"/>
          <w:lang w:val="en-GB"/>
        </w:rPr>
      </w:pPr>
      <w:r w:rsidRPr="007E34B7">
        <w:rPr>
          <w:rFonts w:ascii="Arial" w:eastAsia="PMingLiU" w:hAnsi="Arial" w:cs="Times New Roman"/>
          <w:lang w:val="en-GB"/>
        </w:rPr>
        <w:t>The notification form of construction work is listed as an annexure to the Construction Regulations of the OHS Act.</w:t>
      </w:r>
    </w:p>
    <w:p w14:paraId="347175D1" w14:textId="3363F3C9" w:rsidR="00B16003" w:rsidRPr="00104D33" w:rsidRDefault="00B16003" w:rsidP="004E098C">
      <w:pPr>
        <w:spacing w:after="0" w:line="240" w:lineRule="auto"/>
        <w:jc w:val="both"/>
        <w:rPr>
          <w:rFonts w:ascii="Arial" w:eastAsia="PMingLiU" w:hAnsi="Arial" w:cs="Times New Roman"/>
          <w:sz w:val="20"/>
          <w:szCs w:val="20"/>
          <w:lang w:val="en-GB"/>
        </w:rPr>
      </w:pPr>
      <w:r w:rsidRPr="007E34B7">
        <w:rPr>
          <w:rFonts w:ascii="Arial" w:eastAsia="PMingLiU" w:hAnsi="Arial" w:cs="Times New Roman"/>
          <w:lang w:val="en-GB"/>
        </w:rPr>
        <w:t>A copy of the notification letter sent to the DoEL shall be forwarded to the Project Manager on the same day as sent to the DoEL.</w:t>
      </w:r>
      <w:r w:rsidRPr="007E34B7">
        <w:rPr>
          <w:rFonts w:ascii="Arial" w:eastAsia="PMingLiU" w:hAnsi="Arial" w:cs="Times New Roman"/>
          <w:sz w:val="20"/>
          <w:szCs w:val="20"/>
          <w:lang w:val="en-GB"/>
        </w:rPr>
        <w:t xml:space="preserve"> </w:t>
      </w:r>
      <w:r w:rsidRPr="00F42FA2">
        <w:rPr>
          <w:rFonts w:ascii="Arial" w:eastAsia="PMingLiU" w:hAnsi="Arial" w:cs="Times New Roman"/>
          <w:lang w:val="en-GB"/>
        </w:rPr>
        <w:t>When the Do</w:t>
      </w:r>
      <w:r>
        <w:rPr>
          <w:rFonts w:ascii="Arial" w:eastAsia="PMingLiU" w:hAnsi="Arial" w:cs="Times New Roman"/>
          <w:lang w:val="en-GB"/>
        </w:rPr>
        <w:t>E</w:t>
      </w:r>
      <w:r w:rsidRPr="00F42FA2">
        <w:rPr>
          <w:rFonts w:ascii="Arial" w:eastAsia="PMingLiU" w:hAnsi="Arial" w:cs="Times New Roman"/>
          <w:lang w:val="en-GB"/>
        </w:rPr>
        <w:t>L provide a</w:t>
      </w:r>
      <w:r>
        <w:rPr>
          <w:rFonts w:ascii="Arial" w:eastAsia="PMingLiU" w:hAnsi="Arial" w:cs="Times New Roman"/>
          <w:lang w:val="en-GB"/>
        </w:rPr>
        <w:t>n acknowledgement</w:t>
      </w:r>
      <w:r w:rsidRPr="00F42FA2">
        <w:rPr>
          <w:rFonts w:ascii="Arial" w:eastAsia="PMingLiU" w:hAnsi="Arial" w:cs="Times New Roman"/>
          <w:lang w:val="en-GB"/>
        </w:rPr>
        <w:t xml:space="preserve"> letter of </w:t>
      </w:r>
      <w:r>
        <w:rPr>
          <w:rFonts w:ascii="Arial" w:eastAsia="PMingLiU" w:hAnsi="Arial" w:cs="Times New Roman"/>
          <w:lang w:val="en-GB"/>
        </w:rPr>
        <w:t xml:space="preserve">Construction work </w:t>
      </w:r>
      <w:r w:rsidRPr="00F42FA2">
        <w:rPr>
          <w:rFonts w:ascii="Arial" w:eastAsia="PMingLiU" w:hAnsi="Arial" w:cs="Times New Roman"/>
          <w:lang w:val="en-GB"/>
        </w:rPr>
        <w:t xml:space="preserve">approval, a copy of the approval must be sent to the Eskom Project Manager and a copy </w:t>
      </w:r>
      <w:r>
        <w:rPr>
          <w:rFonts w:ascii="Arial" w:eastAsia="PMingLiU" w:hAnsi="Arial" w:cs="Times New Roman"/>
          <w:lang w:val="en-GB"/>
        </w:rPr>
        <w:t xml:space="preserve">kept and </w:t>
      </w:r>
      <w:r w:rsidRPr="00F42FA2">
        <w:rPr>
          <w:rFonts w:ascii="Arial" w:eastAsia="PMingLiU" w:hAnsi="Arial" w:cs="Times New Roman"/>
          <w:lang w:val="en-GB"/>
        </w:rPr>
        <w:t xml:space="preserve">filed in the </w:t>
      </w:r>
      <w:r>
        <w:rPr>
          <w:rFonts w:ascii="Arial" w:eastAsia="PMingLiU" w:hAnsi="Arial" w:cs="Times New Roman"/>
          <w:lang w:val="en-GB"/>
        </w:rPr>
        <w:t xml:space="preserve">Contractor site </w:t>
      </w:r>
      <w:r w:rsidRPr="00F42FA2">
        <w:rPr>
          <w:rFonts w:ascii="Arial" w:eastAsia="PMingLiU" w:hAnsi="Arial" w:cs="Times New Roman"/>
          <w:lang w:val="en-GB"/>
        </w:rPr>
        <w:t>SHE file</w:t>
      </w:r>
      <w:r w:rsidRPr="00104D33">
        <w:rPr>
          <w:rFonts w:ascii="Arial" w:eastAsia="PMingLiU" w:hAnsi="Arial" w:cs="Times New Roman"/>
          <w:sz w:val="20"/>
          <w:szCs w:val="20"/>
          <w:lang w:val="en-GB"/>
        </w:rPr>
        <w:t>.</w:t>
      </w:r>
    </w:p>
    <w:p w14:paraId="0B33D5BB" w14:textId="75C8736F" w:rsidR="00F42FA2" w:rsidRDefault="00F42FA2" w:rsidP="004E098C">
      <w:pPr>
        <w:spacing w:after="0" w:line="240" w:lineRule="auto"/>
        <w:jc w:val="both"/>
        <w:rPr>
          <w:rFonts w:ascii="Arial" w:eastAsia="PMingLiU" w:hAnsi="Arial" w:cs="Times New Roman"/>
          <w:sz w:val="20"/>
          <w:szCs w:val="20"/>
          <w:lang w:val="en-GB"/>
        </w:rPr>
      </w:pPr>
    </w:p>
    <w:p w14:paraId="0E4BF20E" w14:textId="77777777" w:rsidR="00B16003" w:rsidRPr="004E098C" w:rsidRDefault="00B16003">
      <w:pPr>
        <w:pStyle w:val="Heading2"/>
        <w:numPr>
          <w:ilvl w:val="1"/>
          <w:numId w:val="64"/>
        </w:numPr>
        <w:tabs>
          <w:tab w:val="left" w:pos="680"/>
          <w:tab w:val="left" w:pos="794"/>
          <w:tab w:val="left" w:pos="907"/>
        </w:tabs>
        <w:spacing w:before="0" w:line="240" w:lineRule="auto"/>
        <w:ind w:left="720"/>
        <w:rPr>
          <w:rFonts w:ascii="Arial" w:eastAsia="Times New Roman" w:hAnsi="Arial" w:cs="Arial"/>
          <w:bCs w:val="0"/>
          <w:color w:val="auto"/>
          <w:sz w:val="22"/>
          <w:szCs w:val="22"/>
          <w:lang w:val="en-GB"/>
        </w:rPr>
      </w:pPr>
      <w:bookmarkStart w:id="113" w:name="_Toc192590185"/>
      <w:r w:rsidRPr="004E098C">
        <w:rPr>
          <w:rFonts w:ascii="Arial" w:eastAsia="Times New Roman" w:hAnsi="Arial" w:cs="Arial"/>
          <w:bCs w:val="0"/>
          <w:color w:val="auto"/>
          <w:sz w:val="22"/>
          <w:szCs w:val="22"/>
          <w:lang w:val="en-GB"/>
        </w:rPr>
        <w:t>SHE Policy</w:t>
      </w:r>
      <w:bookmarkEnd w:id="113"/>
    </w:p>
    <w:p w14:paraId="16A7F96A" w14:textId="77777777" w:rsidR="005C4EA3" w:rsidRDefault="005C4EA3" w:rsidP="005C4EA3">
      <w:pPr>
        <w:spacing w:after="0" w:line="240" w:lineRule="auto"/>
        <w:jc w:val="both"/>
        <w:rPr>
          <w:rFonts w:ascii="Arial" w:hAnsi="Arial" w:cs="Arial"/>
          <w:lang w:val="en-GB"/>
        </w:rPr>
      </w:pPr>
    </w:p>
    <w:p w14:paraId="1291C1E1" w14:textId="5A6603AD" w:rsidR="00B16003" w:rsidRPr="000B5BF9" w:rsidRDefault="00B16003" w:rsidP="005C4EA3">
      <w:pPr>
        <w:spacing w:after="0" w:line="240" w:lineRule="auto"/>
        <w:jc w:val="both"/>
        <w:rPr>
          <w:rFonts w:ascii="Arial" w:hAnsi="Arial" w:cs="Arial"/>
          <w:lang w:val="en-GB"/>
        </w:rPr>
      </w:pPr>
      <w:r w:rsidRPr="000B5BF9">
        <w:rPr>
          <w:rFonts w:ascii="Arial" w:hAnsi="Arial" w:cs="Arial"/>
          <w:lang w:val="en-GB"/>
        </w:rPr>
        <w:t xml:space="preserve">SHE policy is a statement of intent and a commitment by the </w:t>
      </w:r>
      <w:r>
        <w:rPr>
          <w:rFonts w:ascii="Arial" w:hAnsi="Arial" w:cs="Arial"/>
          <w:lang w:val="en-GB"/>
        </w:rPr>
        <w:t>O</w:t>
      </w:r>
      <w:r w:rsidRPr="000B5BF9">
        <w:rPr>
          <w:rFonts w:ascii="Arial" w:hAnsi="Arial" w:cs="Arial"/>
          <w:lang w:val="en-GB"/>
        </w:rPr>
        <w:t>rganisation’s CE and senior management in relation to the relevant SHE roles and responsibilities, the achievement of their strategic objectives, values of integrity, customer satisfaction, excellence, and innovation.</w:t>
      </w:r>
    </w:p>
    <w:p w14:paraId="7CC79074" w14:textId="3AECB20D" w:rsidR="00B16003" w:rsidRDefault="00B16003" w:rsidP="00B16003">
      <w:pPr>
        <w:jc w:val="both"/>
        <w:rPr>
          <w:rFonts w:ascii="Arial" w:hAnsi="Arial" w:cs="Arial"/>
          <w:lang w:val="en-GB"/>
        </w:rPr>
      </w:pPr>
      <w:r>
        <w:rPr>
          <w:rFonts w:ascii="Arial" w:hAnsi="Arial" w:cs="Arial"/>
          <w:lang w:val="en-GB"/>
        </w:rPr>
        <w:t>The Principal C</w:t>
      </w:r>
      <w:r w:rsidRPr="000B5BF9">
        <w:rPr>
          <w:rFonts w:ascii="Arial" w:hAnsi="Arial" w:cs="Arial"/>
          <w:lang w:val="en-GB"/>
        </w:rPr>
        <w:t>ontractor and all</w:t>
      </w:r>
      <w:r>
        <w:rPr>
          <w:rFonts w:ascii="Arial" w:hAnsi="Arial" w:cs="Arial"/>
          <w:lang w:val="en-GB"/>
        </w:rPr>
        <w:t xml:space="preserve"> its appointed C</w:t>
      </w:r>
      <w:r w:rsidRPr="000B5BF9">
        <w:rPr>
          <w:rFonts w:ascii="Arial" w:hAnsi="Arial" w:cs="Arial"/>
          <w:lang w:val="en-GB"/>
        </w:rPr>
        <w:t xml:space="preserve">ontractors, if already not in place, </w:t>
      </w:r>
      <w:r>
        <w:rPr>
          <w:rFonts w:ascii="Arial" w:hAnsi="Arial" w:cs="Arial"/>
          <w:lang w:val="en-GB"/>
        </w:rPr>
        <w:t>will</w:t>
      </w:r>
      <w:r w:rsidRPr="000B5BF9">
        <w:rPr>
          <w:rFonts w:ascii="Arial" w:hAnsi="Arial" w:cs="Arial"/>
          <w:lang w:val="en-GB"/>
        </w:rPr>
        <w:t xml:space="preserve"> be required to compile </w:t>
      </w:r>
      <w:r>
        <w:rPr>
          <w:rFonts w:ascii="Arial" w:hAnsi="Arial" w:cs="Arial"/>
          <w:lang w:val="en-GB"/>
        </w:rPr>
        <w:t>their O</w:t>
      </w:r>
      <w:r w:rsidRPr="000B5BF9">
        <w:rPr>
          <w:rFonts w:ascii="Arial" w:hAnsi="Arial" w:cs="Arial"/>
          <w:lang w:val="en-GB"/>
        </w:rPr>
        <w:t xml:space="preserve">rganisational SHE policy in line with their SHE responsibilities. The policy must be signed by the </w:t>
      </w:r>
      <w:r>
        <w:rPr>
          <w:rFonts w:ascii="Arial" w:hAnsi="Arial" w:cs="Arial"/>
          <w:lang w:val="en-GB"/>
        </w:rPr>
        <w:t>O</w:t>
      </w:r>
      <w:r w:rsidRPr="000B5BF9">
        <w:rPr>
          <w:rFonts w:ascii="Arial" w:hAnsi="Arial" w:cs="Arial"/>
          <w:lang w:val="en-GB"/>
        </w:rPr>
        <w:t>rganisation’s CE or the appointed assistant to the CE OHS Act Section 16(2)</w:t>
      </w:r>
      <w:r>
        <w:rPr>
          <w:rFonts w:ascii="Arial" w:hAnsi="Arial" w:cs="Arial"/>
          <w:lang w:val="en-GB"/>
        </w:rPr>
        <w:t xml:space="preserve"> as per the requirement of the Sec 16 of OHS Act</w:t>
      </w:r>
      <w:r w:rsidRPr="000B5BF9">
        <w:rPr>
          <w:rFonts w:ascii="Arial" w:hAnsi="Arial" w:cs="Arial"/>
          <w:lang w:val="en-GB"/>
        </w:rPr>
        <w:t xml:space="preserve">. </w:t>
      </w:r>
    </w:p>
    <w:p w14:paraId="26015AD8" w14:textId="3D69F9B8" w:rsidR="00B16003" w:rsidRDefault="00B16003" w:rsidP="00B16003">
      <w:pPr>
        <w:jc w:val="both"/>
        <w:rPr>
          <w:rFonts w:ascii="Arial" w:hAnsi="Arial" w:cs="Arial"/>
          <w:lang w:val="en-GB"/>
        </w:rPr>
      </w:pPr>
      <w:r w:rsidRPr="00583D34">
        <w:rPr>
          <w:rFonts w:ascii="Arial" w:hAnsi="Arial" w:cs="Arial"/>
          <w:lang w:val="en-GB"/>
        </w:rPr>
        <w:t xml:space="preserve">The policy shall be communicated with all appointed Contractors and all Contractor employees </w:t>
      </w:r>
      <w:r>
        <w:rPr>
          <w:rFonts w:ascii="Arial" w:hAnsi="Arial" w:cs="Arial"/>
          <w:lang w:val="en-GB"/>
        </w:rPr>
        <w:t xml:space="preserve">on site </w:t>
      </w:r>
      <w:r w:rsidRPr="00583D34">
        <w:rPr>
          <w:rFonts w:ascii="Arial" w:hAnsi="Arial" w:cs="Arial"/>
          <w:lang w:val="en-GB"/>
        </w:rPr>
        <w:t xml:space="preserve">and where possible, the policy must be displayed in a prominent place within the workplace. Proof thereof SHE policy communication shall be kept and filed in the Contractor site SHE file </w:t>
      </w:r>
      <w:r w:rsidRPr="000B5BF9">
        <w:rPr>
          <w:rFonts w:ascii="Arial" w:hAnsi="Arial" w:cs="Arial"/>
          <w:lang w:val="en-GB"/>
        </w:rPr>
        <w:t>and attached as an annexure in the SHE Plan</w:t>
      </w:r>
      <w:r w:rsidRPr="00583D34">
        <w:rPr>
          <w:rFonts w:ascii="Arial" w:hAnsi="Arial" w:cs="Arial"/>
          <w:lang w:val="en-GB"/>
        </w:rPr>
        <w:t>.</w:t>
      </w:r>
    </w:p>
    <w:p w14:paraId="1E76C2BF" w14:textId="77777777" w:rsidR="00B16003" w:rsidRPr="004E098C" w:rsidRDefault="00B16003">
      <w:pPr>
        <w:pStyle w:val="Heading2"/>
        <w:numPr>
          <w:ilvl w:val="1"/>
          <w:numId w:val="64"/>
        </w:numPr>
        <w:tabs>
          <w:tab w:val="left" w:pos="680"/>
          <w:tab w:val="left" w:pos="794"/>
          <w:tab w:val="left" w:pos="907"/>
        </w:tabs>
        <w:spacing w:before="0" w:line="240" w:lineRule="auto"/>
        <w:ind w:left="720"/>
        <w:rPr>
          <w:rFonts w:ascii="Arial" w:eastAsia="Times New Roman" w:hAnsi="Arial" w:cs="Arial"/>
          <w:bCs w:val="0"/>
          <w:color w:val="auto"/>
          <w:sz w:val="22"/>
          <w:szCs w:val="22"/>
          <w:lang w:val="en-GB"/>
        </w:rPr>
      </w:pPr>
      <w:bookmarkStart w:id="114" w:name="_Toc192590186"/>
      <w:r w:rsidRPr="004E098C">
        <w:rPr>
          <w:rFonts w:ascii="Arial" w:eastAsia="Times New Roman" w:hAnsi="Arial" w:cs="Arial"/>
          <w:bCs w:val="0"/>
          <w:color w:val="auto"/>
          <w:sz w:val="22"/>
          <w:szCs w:val="22"/>
          <w:lang w:val="en-GB"/>
        </w:rPr>
        <w:lastRenderedPageBreak/>
        <w:t>Compensation for Occupational Injuries and Diseases (COID)</w:t>
      </w:r>
      <w:bookmarkEnd w:id="114"/>
    </w:p>
    <w:p w14:paraId="0BBD44AB" w14:textId="77777777" w:rsidR="004E098C" w:rsidRDefault="004E098C" w:rsidP="003B621A">
      <w:pPr>
        <w:spacing w:after="0"/>
        <w:jc w:val="both"/>
        <w:rPr>
          <w:rFonts w:ascii="Arial" w:hAnsi="Arial" w:cs="Arial"/>
          <w:lang w:val="en-GB"/>
        </w:rPr>
      </w:pPr>
    </w:p>
    <w:p w14:paraId="4D19D7F4" w14:textId="2D97C958" w:rsidR="00B16003" w:rsidRDefault="00B16003" w:rsidP="003B621A">
      <w:pPr>
        <w:spacing w:after="0" w:line="240" w:lineRule="auto"/>
        <w:jc w:val="both"/>
        <w:rPr>
          <w:rFonts w:ascii="Arial" w:hAnsi="Arial" w:cs="Arial"/>
          <w:lang w:val="en-GB"/>
        </w:rPr>
      </w:pPr>
      <w:r>
        <w:rPr>
          <w:rFonts w:ascii="Arial" w:hAnsi="Arial" w:cs="Arial"/>
          <w:lang w:val="en-GB"/>
        </w:rPr>
        <w:t>The Principal C</w:t>
      </w:r>
      <w:r w:rsidRPr="000B5BF9">
        <w:rPr>
          <w:rFonts w:ascii="Arial" w:hAnsi="Arial" w:cs="Arial"/>
          <w:lang w:val="en-GB"/>
        </w:rPr>
        <w:t>ontra</w:t>
      </w:r>
      <w:r>
        <w:rPr>
          <w:rFonts w:ascii="Arial" w:hAnsi="Arial" w:cs="Arial"/>
          <w:lang w:val="en-GB"/>
        </w:rPr>
        <w:t>ctor and all his/her appointed C</w:t>
      </w:r>
      <w:r w:rsidRPr="000B5BF9">
        <w:rPr>
          <w:rFonts w:ascii="Arial" w:hAnsi="Arial" w:cs="Arial"/>
          <w:lang w:val="en-GB"/>
        </w:rPr>
        <w:t xml:space="preserve">ontractors shall be registered </w:t>
      </w:r>
      <w:r>
        <w:rPr>
          <w:rFonts w:ascii="Arial" w:hAnsi="Arial" w:cs="Arial"/>
          <w:lang w:val="en-GB"/>
        </w:rPr>
        <w:t>with an appropriate employment Compensation C</w:t>
      </w:r>
      <w:r w:rsidRPr="000B5BF9">
        <w:rPr>
          <w:rFonts w:ascii="Arial" w:hAnsi="Arial" w:cs="Arial"/>
          <w:lang w:val="en-GB"/>
        </w:rPr>
        <w:t xml:space="preserve">ommissioner and have </w:t>
      </w:r>
      <w:r>
        <w:rPr>
          <w:rFonts w:ascii="Arial" w:hAnsi="Arial" w:cs="Arial"/>
          <w:lang w:val="en-GB"/>
        </w:rPr>
        <w:t xml:space="preserve">at all times of the duration of the project </w:t>
      </w:r>
      <w:r w:rsidRPr="000B5BF9">
        <w:rPr>
          <w:rFonts w:ascii="Arial" w:hAnsi="Arial" w:cs="Arial"/>
          <w:lang w:val="en-GB"/>
        </w:rPr>
        <w:t>available a valid letter of good standing (LoG) from such commissioner. The obligation lies with the contractors to ensure that the LoG remain</w:t>
      </w:r>
      <w:r w:rsidRPr="000B5BF9">
        <w:rPr>
          <w:rFonts w:ascii="Arial" w:hAnsi="Arial" w:cs="Arial" w:hint="eastAsia"/>
          <w:lang w:val="en-GB"/>
        </w:rPr>
        <w:t xml:space="preserve"> valid throughout the contract period. A copy o</w:t>
      </w:r>
      <w:r>
        <w:rPr>
          <w:rFonts w:ascii="Arial" w:hAnsi="Arial" w:cs="Arial" w:hint="eastAsia"/>
          <w:lang w:val="en-GB"/>
        </w:rPr>
        <w:t xml:space="preserve">f the LoG must be filed in the </w:t>
      </w:r>
      <w:r>
        <w:rPr>
          <w:rFonts w:ascii="Arial" w:hAnsi="Arial" w:cs="Arial"/>
          <w:lang w:val="en-GB"/>
        </w:rPr>
        <w:t>C</w:t>
      </w:r>
      <w:r w:rsidRPr="000B5BF9">
        <w:rPr>
          <w:rFonts w:ascii="Arial" w:hAnsi="Arial" w:cs="Arial" w:hint="eastAsia"/>
          <w:lang w:val="en-GB"/>
        </w:rPr>
        <w:t>ontractor SHE files.</w:t>
      </w:r>
    </w:p>
    <w:p w14:paraId="3313F316" w14:textId="77777777" w:rsidR="004E098C" w:rsidRDefault="004E098C" w:rsidP="004E098C">
      <w:pPr>
        <w:spacing w:after="0" w:line="240" w:lineRule="auto"/>
        <w:jc w:val="both"/>
        <w:rPr>
          <w:rFonts w:ascii="Arial" w:hAnsi="Arial" w:cs="Arial"/>
          <w:lang w:val="en-GB"/>
        </w:rPr>
      </w:pPr>
    </w:p>
    <w:p w14:paraId="21F2F734" w14:textId="7D983D82" w:rsidR="00B16003" w:rsidRPr="004E098C" w:rsidRDefault="00B16003">
      <w:pPr>
        <w:pStyle w:val="Heading2"/>
        <w:numPr>
          <w:ilvl w:val="1"/>
          <w:numId w:val="64"/>
        </w:numPr>
        <w:tabs>
          <w:tab w:val="left" w:pos="680"/>
          <w:tab w:val="left" w:pos="794"/>
          <w:tab w:val="left" w:pos="907"/>
        </w:tabs>
        <w:spacing w:before="0" w:line="240" w:lineRule="auto"/>
        <w:ind w:left="720"/>
        <w:rPr>
          <w:rFonts w:ascii="Arial" w:hAnsi="Arial" w:cs="Arial"/>
          <w:color w:val="auto"/>
          <w:sz w:val="22"/>
          <w:szCs w:val="22"/>
          <w:lang w:val="en-GB"/>
        </w:rPr>
      </w:pPr>
      <w:bookmarkStart w:id="115" w:name="_Toc103867886"/>
      <w:bookmarkStart w:id="116" w:name="_Toc192590187"/>
      <w:r w:rsidRPr="004E098C">
        <w:rPr>
          <w:rFonts w:ascii="Arial" w:eastAsia="Times New Roman" w:hAnsi="Arial" w:cs="Arial"/>
          <w:bCs w:val="0"/>
          <w:color w:val="auto"/>
          <w:sz w:val="22"/>
          <w:szCs w:val="22"/>
          <w:lang w:val="en-GB"/>
        </w:rPr>
        <w:t xml:space="preserve">Costing for </w:t>
      </w:r>
      <w:r w:rsidR="004E098C">
        <w:rPr>
          <w:rFonts w:ascii="Arial" w:eastAsia="Times New Roman" w:hAnsi="Arial" w:cs="Arial"/>
          <w:bCs w:val="0"/>
          <w:color w:val="auto"/>
          <w:sz w:val="22"/>
          <w:szCs w:val="22"/>
          <w:lang w:val="en-GB"/>
        </w:rPr>
        <w:t>SHE</w:t>
      </w:r>
      <w:r w:rsidRPr="004E098C">
        <w:rPr>
          <w:rFonts w:ascii="Arial" w:eastAsia="Times New Roman" w:hAnsi="Arial" w:cs="Arial"/>
          <w:bCs w:val="0"/>
          <w:color w:val="auto"/>
          <w:sz w:val="22"/>
          <w:szCs w:val="22"/>
          <w:lang w:val="en-GB"/>
        </w:rPr>
        <w:t xml:space="preserve"> within the </w:t>
      </w:r>
      <w:r w:rsidR="00741D7E">
        <w:rPr>
          <w:rFonts w:ascii="Arial" w:eastAsia="Times New Roman" w:hAnsi="Arial" w:cs="Arial"/>
          <w:bCs w:val="0"/>
          <w:color w:val="auto"/>
          <w:sz w:val="22"/>
          <w:szCs w:val="22"/>
          <w:lang w:val="en-GB"/>
        </w:rPr>
        <w:t>p</w:t>
      </w:r>
      <w:r w:rsidRPr="004E098C">
        <w:rPr>
          <w:rFonts w:ascii="Arial" w:eastAsia="Times New Roman" w:hAnsi="Arial" w:cs="Arial"/>
          <w:bCs w:val="0"/>
          <w:color w:val="auto"/>
          <w:sz w:val="22"/>
          <w:szCs w:val="22"/>
          <w:lang w:val="en-GB"/>
        </w:rPr>
        <w:t>roject</w:t>
      </w:r>
      <w:bookmarkEnd w:id="115"/>
      <w:bookmarkEnd w:id="116"/>
    </w:p>
    <w:p w14:paraId="752EF4DA" w14:textId="77777777" w:rsidR="004E098C" w:rsidRDefault="004E098C" w:rsidP="004E098C">
      <w:pPr>
        <w:spacing w:after="0" w:line="240" w:lineRule="auto"/>
        <w:jc w:val="both"/>
        <w:rPr>
          <w:rFonts w:ascii="Arial" w:hAnsi="Arial" w:cs="Arial"/>
          <w:lang w:val="en-GB"/>
        </w:rPr>
      </w:pPr>
    </w:p>
    <w:p w14:paraId="010250AC" w14:textId="1F615CB9" w:rsidR="00B16003" w:rsidRPr="00CD57F4" w:rsidRDefault="00B16003" w:rsidP="00B16003">
      <w:pPr>
        <w:jc w:val="both"/>
        <w:rPr>
          <w:rFonts w:ascii="Arial" w:hAnsi="Arial" w:cs="Arial"/>
          <w:lang w:val="en-GB"/>
        </w:rPr>
      </w:pPr>
      <w:r w:rsidRPr="00CD57F4">
        <w:rPr>
          <w:rFonts w:ascii="Arial" w:hAnsi="Arial" w:cs="Arial"/>
          <w:lang w:val="en-GB"/>
        </w:rPr>
        <w:t xml:space="preserve">The Principal Contractor shall submit costing for </w:t>
      </w:r>
      <w:r>
        <w:rPr>
          <w:rFonts w:ascii="Arial" w:hAnsi="Arial" w:cs="Arial"/>
          <w:lang w:val="en-GB"/>
        </w:rPr>
        <w:t>SHE</w:t>
      </w:r>
      <w:r w:rsidRPr="00CD57F4">
        <w:rPr>
          <w:rFonts w:ascii="Arial" w:hAnsi="Arial" w:cs="Arial"/>
          <w:lang w:val="en-GB"/>
        </w:rPr>
        <w:t xml:space="preserve"> management activities as an </w:t>
      </w:r>
      <w:r>
        <w:rPr>
          <w:rFonts w:ascii="Arial" w:hAnsi="Arial" w:cs="Arial"/>
          <w:lang w:val="en-GB"/>
        </w:rPr>
        <w:t>A</w:t>
      </w:r>
      <w:r w:rsidRPr="00CD57F4">
        <w:rPr>
          <w:rFonts w:ascii="Arial" w:hAnsi="Arial" w:cs="Arial"/>
          <w:lang w:val="en-GB"/>
        </w:rPr>
        <w:t xml:space="preserve">nnexure in the Contractor </w:t>
      </w:r>
      <w:r>
        <w:rPr>
          <w:rFonts w:ascii="Arial" w:hAnsi="Arial" w:cs="Arial"/>
          <w:lang w:val="en-GB"/>
        </w:rPr>
        <w:t>SHE</w:t>
      </w:r>
      <w:r w:rsidRPr="00CD57F4">
        <w:rPr>
          <w:rFonts w:ascii="Arial" w:hAnsi="Arial" w:cs="Arial"/>
          <w:lang w:val="en-GB"/>
        </w:rPr>
        <w:t xml:space="preserve"> Plan. </w:t>
      </w:r>
      <w:r>
        <w:rPr>
          <w:rFonts w:ascii="Arial" w:hAnsi="Arial" w:cs="Arial"/>
          <w:lang w:val="en-GB"/>
        </w:rPr>
        <w:t>SHE</w:t>
      </w:r>
      <w:r w:rsidRPr="00CD57F4">
        <w:rPr>
          <w:rFonts w:ascii="Arial" w:hAnsi="Arial" w:cs="Arial"/>
          <w:lang w:val="en-GB"/>
        </w:rPr>
        <w:t xml:space="preserve"> costing must reflect the amount of funds that will be allocated for </w:t>
      </w:r>
      <w:r>
        <w:rPr>
          <w:rFonts w:ascii="Arial" w:hAnsi="Arial" w:cs="Arial"/>
          <w:lang w:val="en-GB"/>
        </w:rPr>
        <w:t>SHE</w:t>
      </w:r>
      <w:r w:rsidRPr="00CD57F4">
        <w:rPr>
          <w:rFonts w:ascii="Arial" w:hAnsi="Arial" w:cs="Arial"/>
          <w:lang w:val="en-GB"/>
        </w:rPr>
        <w:t xml:space="preserve"> when the contract commences (This is a breakdown of the bulk </w:t>
      </w:r>
      <w:r>
        <w:rPr>
          <w:rFonts w:ascii="Arial" w:hAnsi="Arial" w:cs="Arial"/>
          <w:lang w:val="en-GB"/>
        </w:rPr>
        <w:t>SHE</w:t>
      </w:r>
      <w:r w:rsidRPr="00CD57F4">
        <w:rPr>
          <w:rFonts w:ascii="Arial" w:hAnsi="Arial" w:cs="Arial"/>
          <w:lang w:val="en-GB"/>
        </w:rPr>
        <w:t xml:space="preserve"> costing in the bill of quantities) and it </w:t>
      </w:r>
      <w:r w:rsidRPr="004427FD">
        <w:rPr>
          <w:rFonts w:ascii="Arial" w:hAnsi="Arial" w:cs="Arial"/>
          <w:lang w:val="en-GB"/>
        </w:rPr>
        <w:t xml:space="preserve">must be itemised based on the overall scope of the project </w:t>
      </w:r>
      <w:r w:rsidRPr="00CD57F4">
        <w:rPr>
          <w:rFonts w:ascii="Arial" w:hAnsi="Arial" w:cs="Arial"/>
          <w:lang w:val="en-GB"/>
        </w:rPr>
        <w:t xml:space="preserve">and the associated risk. </w:t>
      </w:r>
    </w:p>
    <w:p w14:paraId="50DD9499" w14:textId="77777777" w:rsidR="00B16003" w:rsidRPr="00CD57F4" w:rsidRDefault="00B16003" w:rsidP="00B16003">
      <w:pPr>
        <w:spacing w:after="0" w:line="240" w:lineRule="auto"/>
        <w:jc w:val="both"/>
        <w:rPr>
          <w:rFonts w:ascii="Arial" w:hAnsi="Arial" w:cs="Arial"/>
          <w:lang w:val="en-GB"/>
        </w:rPr>
      </w:pPr>
      <w:r w:rsidRPr="00CD57F4">
        <w:rPr>
          <w:rFonts w:ascii="Arial" w:hAnsi="Arial" w:cs="Arial"/>
          <w:lang w:val="en-GB"/>
        </w:rPr>
        <w:t>The items to be included are not limited to the following:</w:t>
      </w:r>
    </w:p>
    <w:p w14:paraId="5F9AA1AD" w14:textId="202F712F" w:rsidR="00B16003" w:rsidRPr="00CD57F4" w:rsidRDefault="00B16003" w:rsidP="00B16003">
      <w:pPr>
        <w:numPr>
          <w:ilvl w:val="0"/>
          <w:numId w:val="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57" w:hanging="357"/>
        <w:contextualSpacing/>
        <w:jc w:val="both"/>
        <w:rPr>
          <w:rFonts w:ascii="Arial" w:hAnsi="Arial" w:cs="Arial"/>
          <w:lang w:val="en-GB"/>
        </w:rPr>
      </w:pPr>
      <w:r w:rsidRPr="00CD57F4">
        <w:rPr>
          <w:rFonts w:ascii="Arial" w:hAnsi="Arial" w:cs="Arial"/>
          <w:lang w:val="en-GB"/>
        </w:rPr>
        <w:t>P</w:t>
      </w:r>
      <w:r>
        <w:rPr>
          <w:rFonts w:ascii="Arial" w:hAnsi="Arial" w:cs="Arial"/>
          <w:lang w:val="en-GB"/>
        </w:rPr>
        <w:t xml:space="preserve">ersonal </w:t>
      </w:r>
      <w:r w:rsidRPr="00CD57F4">
        <w:rPr>
          <w:rFonts w:ascii="Arial" w:hAnsi="Arial" w:cs="Arial"/>
          <w:lang w:val="en-GB"/>
        </w:rPr>
        <w:t>P</w:t>
      </w:r>
      <w:r>
        <w:rPr>
          <w:rFonts w:ascii="Arial" w:hAnsi="Arial" w:cs="Arial"/>
          <w:lang w:val="en-GB"/>
        </w:rPr>
        <w:t xml:space="preserve">rotective </w:t>
      </w:r>
      <w:r w:rsidRPr="00CD57F4">
        <w:rPr>
          <w:rFonts w:ascii="Arial" w:hAnsi="Arial" w:cs="Arial"/>
          <w:lang w:val="en-GB"/>
        </w:rPr>
        <w:t>E</w:t>
      </w:r>
      <w:r>
        <w:rPr>
          <w:rFonts w:ascii="Arial" w:hAnsi="Arial" w:cs="Arial"/>
          <w:lang w:val="en-GB"/>
        </w:rPr>
        <w:t>quipment (PPE)</w:t>
      </w:r>
      <w:r w:rsidRPr="00CD57F4">
        <w:rPr>
          <w:rFonts w:ascii="Arial" w:hAnsi="Arial" w:cs="Arial"/>
          <w:lang w:val="en-GB"/>
        </w:rPr>
        <w:t xml:space="preserve">, </w:t>
      </w:r>
    </w:p>
    <w:p w14:paraId="4A3944F6" w14:textId="270675D2" w:rsidR="00B16003" w:rsidRPr="00CD57F4" w:rsidRDefault="00B16003" w:rsidP="00B16003">
      <w:pPr>
        <w:numPr>
          <w:ilvl w:val="0"/>
          <w:numId w:val="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57" w:hanging="357"/>
        <w:contextualSpacing/>
        <w:jc w:val="both"/>
        <w:rPr>
          <w:rFonts w:ascii="Arial" w:hAnsi="Arial" w:cs="Arial"/>
          <w:lang w:val="en-GB"/>
        </w:rPr>
      </w:pPr>
      <w:r>
        <w:rPr>
          <w:rFonts w:ascii="Arial" w:hAnsi="Arial" w:cs="Arial"/>
          <w:lang w:val="en-GB"/>
        </w:rPr>
        <w:t>SHE</w:t>
      </w:r>
      <w:r w:rsidRPr="00CD57F4">
        <w:rPr>
          <w:rFonts w:ascii="Arial" w:hAnsi="Arial" w:cs="Arial"/>
          <w:lang w:val="en-GB"/>
        </w:rPr>
        <w:t xml:space="preserve"> training</w:t>
      </w:r>
      <w:r>
        <w:rPr>
          <w:rFonts w:ascii="Arial" w:hAnsi="Arial" w:cs="Arial"/>
          <w:lang w:val="en-GB"/>
        </w:rPr>
        <w:t>s</w:t>
      </w:r>
      <w:r w:rsidRPr="00CD57F4">
        <w:rPr>
          <w:rFonts w:ascii="Arial" w:hAnsi="Arial" w:cs="Arial"/>
          <w:lang w:val="en-GB"/>
        </w:rPr>
        <w:t xml:space="preserve">, </w:t>
      </w:r>
    </w:p>
    <w:p w14:paraId="1217666A" w14:textId="74B29B3E" w:rsidR="00B16003" w:rsidRPr="00CD57F4" w:rsidRDefault="00B16003" w:rsidP="00B16003">
      <w:pPr>
        <w:numPr>
          <w:ilvl w:val="0"/>
          <w:numId w:val="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57" w:hanging="357"/>
        <w:contextualSpacing/>
        <w:jc w:val="both"/>
        <w:rPr>
          <w:rFonts w:ascii="Arial" w:hAnsi="Arial" w:cs="Arial"/>
          <w:lang w:val="en-GB"/>
        </w:rPr>
      </w:pPr>
      <w:r>
        <w:rPr>
          <w:rFonts w:ascii="Arial" w:hAnsi="Arial" w:cs="Arial"/>
          <w:lang w:val="en-GB"/>
        </w:rPr>
        <w:t>SHE</w:t>
      </w:r>
      <w:r w:rsidRPr="00CD57F4">
        <w:rPr>
          <w:rFonts w:ascii="Arial" w:hAnsi="Arial" w:cs="Arial"/>
          <w:lang w:val="en-GB"/>
        </w:rPr>
        <w:t xml:space="preserve"> Professionals, </w:t>
      </w:r>
    </w:p>
    <w:p w14:paraId="26C0AA34" w14:textId="77777777" w:rsidR="00B16003" w:rsidRPr="00CD57F4" w:rsidRDefault="00B16003" w:rsidP="00B16003">
      <w:pPr>
        <w:numPr>
          <w:ilvl w:val="0"/>
          <w:numId w:val="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57" w:hanging="357"/>
        <w:contextualSpacing/>
        <w:jc w:val="both"/>
        <w:rPr>
          <w:rFonts w:ascii="Arial" w:hAnsi="Arial" w:cs="Arial"/>
          <w:lang w:val="en-GB"/>
        </w:rPr>
      </w:pPr>
      <w:r w:rsidRPr="00CD57F4">
        <w:rPr>
          <w:rFonts w:ascii="Arial" w:hAnsi="Arial" w:cs="Arial"/>
          <w:lang w:val="en-GB"/>
        </w:rPr>
        <w:t xml:space="preserve">First aid equipment, </w:t>
      </w:r>
    </w:p>
    <w:p w14:paraId="484E617C" w14:textId="25DCEDBC" w:rsidR="00B16003" w:rsidRPr="00CD57F4" w:rsidRDefault="00072E78" w:rsidP="00B16003">
      <w:pPr>
        <w:numPr>
          <w:ilvl w:val="0"/>
          <w:numId w:val="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57" w:hanging="357"/>
        <w:contextualSpacing/>
        <w:jc w:val="both"/>
        <w:rPr>
          <w:rFonts w:ascii="Arial" w:hAnsi="Arial" w:cs="Arial"/>
          <w:lang w:val="en-GB"/>
        </w:rPr>
      </w:pPr>
      <w:r>
        <w:rPr>
          <w:rFonts w:ascii="Arial" w:hAnsi="Arial" w:cs="Arial"/>
          <w:lang w:val="en-GB"/>
        </w:rPr>
        <w:t>Facilities and a</w:t>
      </w:r>
      <w:r w:rsidR="00B16003" w:rsidRPr="00CD57F4">
        <w:rPr>
          <w:rFonts w:ascii="Arial" w:hAnsi="Arial" w:cs="Arial"/>
          <w:lang w:val="en-GB"/>
        </w:rPr>
        <w:t xml:space="preserve">blution facilities, </w:t>
      </w:r>
    </w:p>
    <w:p w14:paraId="01FEAEAA" w14:textId="77777777" w:rsidR="00B16003" w:rsidRPr="00CD57F4" w:rsidRDefault="00B16003" w:rsidP="00B16003">
      <w:pPr>
        <w:numPr>
          <w:ilvl w:val="0"/>
          <w:numId w:val="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57" w:hanging="357"/>
        <w:contextualSpacing/>
        <w:jc w:val="both"/>
        <w:rPr>
          <w:rFonts w:ascii="Arial" w:hAnsi="Arial" w:cs="Arial"/>
          <w:lang w:val="en-GB"/>
        </w:rPr>
      </w:pPr>
      <w:r w:rsidRPr="00CD57F4">
        <w:rPr>
          <w:rFonts w:ascii="Arial" w:hAnsi="Arial" w:cs="Arial"/>
          <w:lang w:val="en-GB"/>
        </w:rPr>
        <w:t xml:space="preserve">Safety signs, </w:t>
      </w:r>
    </w:p>
    <w:p w14:paraId="227F505B" w14:textId="77777777" w:rsidR="00B16003" w:rsidRPr="00CD57F4" w:rsidRDefault="00B16003" w:rsidP="00B16003">
      <w:pPr>
        <w:numPr>
          <w:ilvl w:val="0"/>
          <w:numId w:val="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57" w:hanging="357"/>
        <w:contextualSpacing/>
        <w:jc w:val="both"/>
        <w:rPr>
          <w:rFonts w:ascii="Arial" w:hAnsi="Arial" w:cs="Arial"/>
          <w:lang w:val="en-GB"/>
        </w:rPr>
      </w:pPr>
      <w:r>
        <w:rPr>
          <w:rFonts w:ascii="Arial" w:hAnsi="Arial" w:cs="Arial"/>
          <w:lang w:val="en-GB"/>
        </w:rPr>
        <w:t>S</w:t>
      </w:r>
      <w:r w:rsidRPr="00CD57F4">
        <w:rPr>
          <w:rFonts w:ascii="Arial" w:hAnsi="Arial" w:cs="Arial"/>
          <w:lang w:val="en-GB"/>
        </w:rPr>
        <w:t xml:space="preserve">afety campaigns or interventions, </w:t>
      </w:r>
    </w:p>
    <w:p w14:paraId="093A6711" w14:textId="607942D9" w:rsidR="00B16003" w:rsidRPr="00CD57F4" w:rsidRDefault="00B16003" w:rsidP="00B16003">
      <w:pPr>
        <w:numPr>
          <w:ilvl w:val="0"/>
          <w:numId w:val="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57" w:hanging="357"/>
        <w:contextualSpacing/>
        <w:jc w:val="both"/>
        <w:rPr>
          <w:rFonts w:ascii="Arial" w:hAnsi="Arial" w:cs="Arial"/>
          <w:lang w:val="en-GB"/>
        </w:rPr>
      </w:pPr>
      <w:r>
        <w:rPr>
          <w:rFonts w:ascii="Arial" w:hAnsi="Arial" w:cs="Arial"/>
          <w:lang w:val="en-GB"/>
        </w:rPr>
        <w:t>SHE</w:t>
      </w:r>
      <w:r w:rsidRPr="00CD57F4">
        <w:rPr>
          <w:rFonts w:ascii="Arial" w:hAnsi="Arial" w:cs="Arial"/>
          <w:lang w:val="en-GB"/>
        </w:rPr>
        <w:t xml:space="preserve"> equipment/instruments, </w:t>
      </w:r>
    </w:p>
    <w:p w14:paraId="192EB4DD" w14:textId="77777777" w:rsidR="00B16003" w:rsidRDefault="00B16003" w:rsidP="00B16003">
      <w:pPr>
        <w:numPr>
          <w:ilvl w:val="0"/>
          <w:numId w:val="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57" w:hanging="357"/>
        <w:contextualSpacing/>
        <w:jc w:val="both"/>
        <w:rPr>
          <w:rFonts w:ascii="Arial" w:hAnsi="Arial" w:cs="Arial"/>
          <w:lang w:val="en-GB"/>
        </w:rPr>
      </w:pPr>
      <w:r w:rsidRPr="00CD57F4">
        <w:rPr>
          <w:rFonts w:ascii="Arial" w:hAnsi="Arial" w:cs="Arial"/>
          <w:lang w:val="en-GB"/>
        </w:rPr>
        <w:t>Medical examinations</w:t>
      </w:r>
    </w:p>
    <w:p w14:paraId="5B487BFE" w14:textId="77777777" w:rsidR="008B10F1" w:rsidRDefault="00B16003" w:rsidP="00B16003">
      <w:pPr>
        <w:numPr>
          <w:ilvl w:val="0"/>
          <w:numId w:val="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57" w:hanging="357"/>
        <w:contextualSpacing/>
        <w:jc w:val="both"/>
        <w:rPr>
          <w:rFonts w:ascii="Arial" w:hAnsi="Arial" w:cs="Arial"/>
          <w:lang w:val="en-GB"/>
        </w:rPr>
      </w:pPr>
      <w:r>
        <w:rPr>
          <w:rFonts w:ascii="Arial" w:hAnsi="Arial" w:cs="Arial"/>
          <w:lang w:val="en-GB"/>
        </w:rPr>
        <w:t>SHE Management system</w:t>
      </w:r>
    </w:p>
    <w:p w14:paraId="6BF9FA80" w14:textId="77777777" w:rsidR="008B10F1" w:rsidRDefault="008B10F1" w:rsidP="00B16003">
      <w:pPr>
        <w:numPr>
          <w:ilvl w:val="0"/>
          <w:numId w:val="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57" w:hanging="357"/>
        <w:contextualSpacing/>
        <w:jc w:val="both"/>
        <w:rPr>
          <w:rFonts w:ascii="Arial" w:hAnsi="Arial" w:cs="Arial"/>
          <w:lang w:val="en-GB"/>
        </w:rPr>
      </w:pPr>
      <w:r>
        <w:rPr>
          <w:rFonts w:ascii="Arial" w:hAnsi="Arial" w:cs="Arial"/>
          <w:lang w:val="en-GB"/>
        </w:rPr>
        <w:t>SHE Audits</w:t>
      </w:r>
    </w:p>
    <w:p w14:paraId="20909D8B" w14:textId="4E9FCBFB" w:rsidR="00B16003" w:rsidRPr="00CD57F4" w:rsidRDefault="008B10F1" w:rsidP="00524695">
      <w:pPr>
        <w:numPr>
          <w:ilvl w:val="0"/>
          <w:numId w:val="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57" w:hanging="357"/>
        <w:contextualSpacing/>
        <w:jc w:val="both"/>
        <w:rPr>
          <w:rFonts w:ascii="Arial" w:hAnsi="Arial" w:cs="Arial"/>
          <w:lang w:val="en-GB"/>
        </w:rPr>
      </w:pPr>
      <w:r>
        <w:rPr>
          <w:rFonts w:ascii="Arial" w:hAnsi="Arial" w:cs="Arial"/>
          <w:lang w:val="en-GB"/>
        </w:rPr>
        <w:t xml:space="preserve">SHE </w:t>
      </w:r>
      <w:r w:rsidR="00741D7E">
        <w:rPr>
          <w:rFonts w:ascii="Arial" w:hAnsi="Arial" w:cs="Arial"/>
          <w:lang w:val="en-GB"/>
        </w:rPr>
        <w:t>travels</w:t>
      </w:r>
      <w:r w:rsidR="00B16003" w:rsidRPr="00CD57F4">
        <w:rPr>
          <w:rFonts w:ascii="Arial" w:hAnsi="Arial" w:cs="Arial"/>
          <w:lang w:val="en-GB"/>
        </w:rPr>
        <w:t xml:space="preserve"> etc</w:t>
      </w:r>
    </w:p>
    <w:p w14:paraId="34C5E49D" w14:textId="51D4B999" w:rsidR="00B16003" w:rsidRDefault="00B16003" w:rsidP="00524695">
      <w:pPr>
        <w:spacing w:after="0" w:line="240" w:lineRule="auto"/>
        <w:jc w:val="both"/>
        <w:rPr>
          <w:rFonts w:ascii="Arial" w:hAnsi="Arial" w:cs="Arial"/>
          <w:lang w:val="en-GB"/>
        </w:rPr>
      </w:pPr>
    </w:p>
    <w:p w14:paraId="249796E3" w14:textId="2E5F3163" w:rsidR="00524695" w:rsidRPr="00524695" w:rsidRDefault="00524695">
      <w:pPr>
        <w:pStyle w:val="Heading2"/>
        <w:numPr>
          <w:ilvl w:val="1"/>
          <w:numId w:val="64"/>
        </w:numPr>
        <w:tabs>
          <w:tab w:val="left" w:pos="680"/>
          <w:tab w:val="left" w:pos="794"/>
          <w:tab w:val="left" w:pos="907"/>
        </w:tabs>
        <w:spacing w:before="0" w:line="240" w:lineRule="auto"/>
        <w:ind w:left="720"/>
        <w:rPr>
          <w:rFonts w:ascii="Arial" w:eastAsia="Times New Roman" w:hAnsi="Arial" w:cs="Arial"/>
          <w:color w:val="auto"/>
          <w:sz w:val="22"/>
          <w:szCs w:val="22"/>
          <w:lang w:val="en-GB"/>
        </w:rPr>
      </w:pPr>
      <w:bookmarkStart w:id="117" w:name="_Toc192590188"/>
      <w:r>
        <w:rPr>
          <w:rFonts w:ascii="Arial" w:eastAsia="Times New Roman" w:hAnsi="Arial" w:cs="Arial"/>
          <w:color w:val="auto"/>
          <w:sz w:val="22"/>
          <w:szCs w:val="22"/>
          <w:lang w:val="en-GB"/>
        </w:rPr>
        <w:t>SHE</w:t>
      </w:r>
      <w:r w:rsidRPr="00524695">
        <w:rPr>
          <w:rFonts w:ascii="Arial" w:eastAsia="Times New Roman" w:hAnsi="Arial" w:cs="Arial"/>
          <w:color w:val="auto"/>
          <w:sz w:val="22"/>
          <w:szCs w:val="22"/>
          <w:lang w:val="en-GB"/>
        </w:rPr>
        <w:t xml:space="preserve"> Appointments</w:t>
      </w:r>
      <w:bookmarkEnd w:id="117"/>
    </w:p>
    <w:p w14:paraId="2CD16D4C" w14:textId="77777777" w:rsidR="00524695" w:rsidRPr="00524695" w:rsidRDefault="00524695" w:rsidP="00524695">
      <w:pPr>
        <w:tabs>
          <w:tab w:val="left" w:pos="397"/>
          <w:tab w:val="left" w:pos="56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hAnsi="Arial" w:cs="Arial"/>
          <w:lang w:val="en-GB"/>
        </w:rPr>
      </w:pPr>
    </w:p>
    <w:p w14:paraId="66844DD7" w14:textId="5507F1BB" w:rsidR="00524695" w:rsidRPr="00374C7A" w:rsidRDefault="00524695" w:rsidP="00524695">
      <w:pPr>
        <w:tabs>
          <w:tab w:val="left" w:pos="397"/>
          <w:tab w:val="left" w:pos="56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hAnsi="Arial" w:cs="Arial"/>
          <w:lang w:val="en-GB"/>
        </w:rPr>
      </w:pPr>
      <w:r w:rsidRPr="00524695">
        <w:rPr>
          <w:rFonts w:ascii="Arial" w:hAnsi="Arial" w:cs="Arial"/>
          <w:lang w:val="en-GB"/>
        </w:rPr>
        <w:t>The Principal</w:t>
      </w:r>
      <w:r w:rsidRPr="00374C7A">
        <w:rPr>
          <w:rFonts w:ascii="Arial" w:hAnsi="Arial" w:cs="Arial"/>
          <w:lang w:val="en-GB"/>
        </w:rPr>
        <w:t xml:space="preserve"> Contractor and appointed Contractors must make the relevant legislative and non-statutory appointments, which will be required to remain valid throughout the life of the project. </w:t>
      </w:r>
    </w:p>
    <w:p w14:paraId="7CAB26F7" w14:textId="6B1FF0DC" w:rsidR="00524695" w:rsidRPr="00374C7A" w:rsidRDefault="00524695" w:rsidP="00524695">
      <w:pPr>
        <w:tabs>
          <w:tab w:val="left" w:pos="397"/>
          <w:tab w:val="left" w:pos="56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hAnsi="Arial" w:cs="Arial"/>
          <w:lang w:val="en-GB"/>
        </w:rPr>
      </w:pPr>
      <w:r w:rsidRPr="00374C7A">
        <w:rPr>
          <w:rFonts w:ascii="Arial" w:hAnsi="Arial" w:cs="Arial"/>
          <w:lang w:val="en-GB"/>
        </w:rPr>
        <w:t>The responsibilities of the individual appointments made must reflect the requirements as listed in the respective Acts</w:t>
      </w:r>
      <w:r>
        <w:rPr>
          <w:rFonts w:ascii="Arial" w:hAnsi="Arial" w:cs="Arial"/>
          <w:lang w:val="en-GB"/>
        </w:rPr>
        <w:t>/ Regulations</w:t>
      </w:r>
      <w:r w:rsidRPr="00374C7A">
        <w:rPr>
          <w:rFonts w:ascii="Arial" w:hAnsi="Arial" w:cs="Arial"/>
          <w:lang w:val="en-GB"/>
        </w:rPr>
        <w:t xml:space="preserve"> and form a part of the appointment.</w:t>
      </w:r>
    </w:p>
    <w:p w14:paraId="4D02C738" w14:textId="77777777" w:rsidR="00524695" w:rsidRPr="00374C7A" w:rsidRDefault="00524695" w:rsidP="00524695">
      <w:pPr>
        <w:tabs>
          <w:tab w:val="left" w:pos="397"/>
          <w:tab w:val="left" w:pos="56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hAnsi="Arial" w:cs="Arial"/>
          <w:lang w:val="en-GB"/>
        </w:rPr>
      </w:pPr>
      <w:r w:rsidRPr="00374C7A">
        <w:rPr>
          <w:rFonts w:ascii="Arial" w:hAnsi="Arial" w:cs="Arial"/>
          <w:lang w:val="en-GB"/>
        </w:rPr>
        <w:t>All appointees shall be suitably trained and found to be competent for the responsibilities assigned</w:t>
      </w:r>
      <w:r w:rsidRPr="00374C7A">
        <w:rPr>
          <w:rFonts w:ascii="Arial" w:eastAsia="PMingLiU" w:hAnsi="Arial" w:cs="Times New Roman"/>
          <w:lang w:val="en-US"/>
        </w:rPr>
        <w:t xml:space="preserve"> </w:t>
      </w:r>
      <w:r>
        <w:rPr>
          <w:rFonts w:ascii="Arial" w:eastAsia="PMingLiU" w:hAnsi="Arial" w:cs="Times New Roman"/>
          <w:lang w:val="en-US"/>
        </w:rPr>
        <w:t>and/</w:t>
      </w:r>
      <w:r w:rsidRPr="000B5BF9">
        <w:rPr>
          <w:rFonts w:ascii="Arial" w:eastAsia="PMingLiU" w:hAnsi="Arial" w:cs="Times New Roman"/>
          <w:lang w:val="en-US"/>
        </w:rPr>
        <w:t>or informed of their responsibilities before getting them to accept such appointment.</w:t>
      </w:r>
    </w:p>
    <w:p w14:paraId="7EA181FC" w14:textId="0CB4186C" w:rsidR="00524695" w:rsidRPr="00374C7A" w:rsidRDefault="00524695" w:rsidP="00524695">
      <w:pPr>
        <w:tabs>
          <w:tab w:val="left" w:pos="397"/>
          <w:tab w:val="left" w:pos="56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hAnsi="Arial" w:cs="Arial"/>
          <w:lang w:val="en-GB"/>
        </w:rPr>
      </w:pPr>
      <w:r w:rsidRPr="00374C7A">
        <w:rPr>
          <w:rFonts w:ascii="Arial" w:hAnsi="Arial" w:cs="Arial"/>
          <w:lang w:val="en-GB"/>
        </w:rPr>
        <w:t xml:space="preserve">Copies of all the </w:t>
      </w:r>
      <w:r>
        <w:rPr>
          <w:rFonts w:ascii="Arial" w:hAnsi="Arial" w:cs="Arial"/>
          <w:lang w:val="en-GB"/>
        </w:rPr>
        <w:t xml:space="preserve">signed </w:t>
      </w:r>
      <w:r w:rsidRPr="00374C7A">
        <w:rPr>
          <w:rFonts w:ascii="Arial" w:hAnsi="Arial" w:cs="Arial"/>
          <w:lang w:val="en-GB"/>
        </w:rPr>
        <w:t xml:space="preserve">appointments must be kept in the relevant </w:t>
      </w:r>
      <w:r>
        <w:rPr>
          <w:rFonts w:ascii="Arial" w:hAnsi="Arial" w:cs="Arial"/>
          <w:lang w:val="en-GB"/>
        </w:rPr>
        <w:t xml:space="preserve">Contractor site </w:t>
      </w:r>
      <w:r w:rsidRPr="00374C7A">
        <w:rPr>
          <w:rFonts w:ascii="Arial" w:hAnsi="Arial" w:cs="Arial"/>
          <w:lang w:val="en-GB"/>
        </w:rPr>
        <w:t>SHE files.</w:t>
      </w:r>
    </w:p>
    <w:p w14:paraId="1504AE2A" w14:textId="77777777" w:rsidR="00524695" w:rsidRPr="00374C7A" w:rsidRDefault="00524695" w:rsidP="00524695">
      <w:pPr>
        <w:tabs>
          <w:tab w:val="left" w:pos="397"/>
          <w:tab w:val="left" w:pos="56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hAnsi="Arial" w:cs="Arial"/>
          <w:lang w:val="en-GB"/>
        </w:rPr>
      </w:pPr>
      <w:r w:rsidRPr="00374C7A">
        <w:rPr>
          <w:rFonts w:ascii="Arial" w:hAnsi="Arial" w:cs="Arial"/>
          <w:lang w:val="en-GB"/>
        </w:rPr>
        <w:t>Relevant statutory appointments shall be made in accordance with the requirements of the OHS Act which includes the requirement of a competent person being appointed in the relevant roles.</w:t>
      </w:r>
    </w:p>
    <w:p w14:paraId="6F9A406B" w14:textId="2D99EBA1" w:rsidR="00524695" w:rsidRDefault="00524695" w:rsidP="00524695">
      <w:pPr>
        <w:spacing w:after="0" w:line="240" w:lineRule="auto"/>
        <w:jc w:val="both"/>
        <w:rPr>
          <w:rFonts w:ascii="Arial" w:eastAsia="PMingLiU" w:hAnsi="Arial" w:cs="Times New Roman"/>
          <w:lang w:val="en-US"/>
        </w:rPr>
      </w:pPr>
      <w:r w:rsidRPr="00374C7A">
        <w:rPr>
          <w:rFonts w:ascii="Arial" w:hAnsi="Arial" w:cs="Arial"/>
          <w:lang w:val="en-GB"/>
        </w:rPr>
        <w:lastRenderedPageBreak/>
        <w:t xml:space="preserve">The under mentioned appointments </w:t>
      </w:r>
      <w:r>
        <w:rPr>
          <w:rFonts w:ascii="Arial" w:hAnsi="Arial" w:cs="Arial"/>
          <w:lang w:val="en-GB"/>
        </w:rPr>
        <w:t>will be</w:t>
      </w:r>
      <w:r w:rsidRPr="00374C7A">
        <w:rPr>
          <w:rFonts w:ascii="Arial" w:hAnsi="Arial" w:cs="Arial"/>
          <w:lang w:val="en-GB"/>
        </w:rPr>
        <w:t xml:space="preserve"> required</w:t>
      </w:r>
      <w:r>
        <w:rPr>
          <w:rFonts w:ascii="Arial" w:hAnsi="Arial" w:cs="Arial"/>
          <w:lang w:val="en-GB"/>
        </w:rPr>
        <w:t xml:space="preserve"> where applicable </w:t>
      </w:r>
      <w:r>
        <w:rPr>
          <w:rFonts w:ascii="Arial" w:eastAsia="PMingLiU" w:hAnsi="Arial" w:cs="Times New Roman"/>
          <w:lang w:val="en-US"/>
        </w:rPr>
        <w:t>and</w:t>
      </w:r>
      <w:r w:rsidRPr="000B5BF9">
        <w:rPr>
          <w:rFonts w:ascii="Arial" w:eastAsia="PMingLiU" w:hAnsi="Arial" w:cs="Times New Roman"/>
          <w:lang w:val="en-US"/>
        </w:rPr>
        <w:t xml:space="preserve"> not limited to the following: </w:t>
      </w:r>
    </w:p>
    <w:p w14:paraId="04F149E5" w14:textId="77777777" w:rsidR="00524695" w:rsidRPr="0077251F" w:rsidRDefault="00524695" w:rsidP="0077251F">
      <w:pPr>
        <w:spacing w:after="0" w:line="240" w:lineRule="auto"/>
        <w:jc w:val="both"/>
        <w:rPr>
          <w:rFonts w:ascii="Arial" w:eastAsia="PMingLiU" w:hAnsi="Arial" w:cs="Times New Roman"/>
          <w:lang w:val="en-US"/>
        </w:rPr>
      </w:pPr>
    </w:p>
    <w:p w14:paraId="0BA64DCC" w14:textId="5DDF6AC1" w:rsidR="00524695" w:rsidRPr="0077251F" w:rsidRDefault="00524695">
      <w:pPr>
        <w:pStyle w:val="Heading2"/>
        <w:numPr>
          <w:ilvl w:val="2"/>
          <w:numId w:val="64"/>
        </w:numPr>
        <w:tabs>
          <w:tab w:val="left" w:pos="680"/>
          <w:tab w:val="left" w:pos="794"/>
          <w:tab w:val="left" w:pos="907"/>
        </w:tabs>
        <w:spacing w:before="0" w:line="240" w:lineRule="auto"/>
        <w:ind w:left="720"/>
        <w:rPr>
          <w:rFonts w:ascii="Arial" w:eastAsia="Times New Roman" w:hAnsi="Arial" w:cs="Arial"/>
          <w:bCs w:val="0"/>
          <w:color w:val="auto"/>
          <w:sz w:val="22"/>
          <w:szCs w:val="22"/>
          <w:lang w:val="en-GB"/>
        </w:rPr>
      </w:pPr>
      <w:bookmarkStart w:id="118" w:name="_Toc78801068"/>
      <w:bookmarkStart w:id="119" w:name="_Toc192590189"/>
      <w:r w:rsidRPr="0077251F">
        <w:rPr>
          <w:rFonts w:ascii="Arial" w:eastAsia="Times New Roman" w:hAnsi="Arial" w:cs="Arial"/>
          <w:bCs w:val="0"/>
          <w:color w:val="auto"/>
          <w:sz w:val="22"/>
          <w:szCs w:val="22"/>
          <w:lang w:val="en-GB"/>
        </w:rPr>
        <w:t>Statutory Appointments</w:t>
      </w:r>
      <w:bookmarkEnd w:id="118"/>
      <w:bookmarkEnd w:id="119"/>
    </w:p>
    <w:p w14:paraId="73497E59" w14:textId="77777777" w:rsidR="00524695" w:rsidRDefault="00524695" w:rsidP="00524695">
      <w:pPr>
        <w:spacing w:after="0" w:line="240" w:lineRule="auto"/>
        <w:jc w:val="both"/>
        <w:rPr>
          <w:rFonts w:ascii="Arial" w:eastAsia="PMingLiU" w:hAnsi="Arial" w:cs="Times New Roman"/>
          <w:lang w:val="en-US"/>
        </w:rPr>
      </w:pPr>
    </w:p>
    <w:p w14:paraId="06034795" w14:textId="37AC97D4" w:rsidR="00524695" w:rsidRPr="000B5BF9" w:rsidRDefault="00524695" w:rsidP="00524695">
      <w:pPr>
        <w:spacing w:after="120" w:line="240" w:lineRule="auto"/>
        <w:jc w:val="both"/>
        <w:rPr>
          <w:rFonts w:ascii="Arial" w:eastAsia="PMingLiU" w:hAnsi="Arial" w:cs="Times New Roman"/>
          <w:lang w:val="en-US"/>
        </w:rPr>
      </w:pPr>
      <w:r w:rsidRPr="000B5BF9">
        <w:rPr>
          <w:rFonts w:ascii="Arial" w:eastAsia="PMingLiU" w:hAnsi="Arial" w:cs="Times New Roman"/>
          <w:lang w:val="en-US"/>
        </w:rPr>
        <w:t xml:space="preserve">The statutory appointments should include but not limited to the following: </w:t>
      </w:r>
    </w:p>
    <w:p w14:paraId="44811187" w14:textId="7FB6F4DF" w:rsidR="00524695" w:rsidRPr="000B5BF9" w:rsidRDefault="00524695" w:rsidP="00524695">
      <w:pPr>
        <w:numPr>
          <w:ilvl w:val="0"/>
          <w:numId w:val="5"/>
        </w:numPr>
        <w:spacing w:after="120" w:line="240" w:lineRule="auto"/>
        <w:ind w:left="284" w:hanging="284"/>
        <w:jc w:val="both"/>
        <w:rPr>
          <w:rFonts w:ascii="Arial" w:eastAsia="PMingLiU" w:hAnsi="Arial" w:cs="Times New Roman"/>
          <w:lang w:val="en-US"/>
        </w:rPr>
      </w:pPr>
      <w:r>
        <w:rPr>
          <w:rFonts w:ascii="Arial" w:eastAsia="PMingLiU" w:hAnsi="Arial" w:cs="Times New Roman"/>
          <w:lang w:val="en-US"/>
        </w:rPr>
        <w:t xml:space="preserve">OHS Act: </w:t>
      </w:r>
      <w:r w:rsidRPr="000B5BF9">
        <w:rPr>
          <w:rFonts w:ascii="Arial" w:eastAsia="PMingLiU" w:hAnsi="Arial" w:cs="Times New Roman"/>
          <w:lang w:val="en-US"/>
        </w:rPr>
        <w:t>Construction Regulation 8(1) – Construction Manager (Full time)</w:t>
      </w:r>
    </w:p>
    <w:p w14:paraId="268A3CDD" w14:textId="24ED411E" w:rsidR="00524695" w:rsidRDefault="00524695" w:rsidP="00524695">
      <w:pPr>
        <w:numPr>
          <w:ilvl w:val="0"/>
          <w:numId w:val="5"/>
        </w:numPr>
        <w:spacing w:after="0" w:line="240" w:lineRule="auto"/>
        <w:ind w:left="284" w:hanging="284"/>
        <w:jc w:val="both"/>
        <w:rPr>
          <w:rFonts w:ascii="Arial" w:eastAsia="PMingLiU" w:hAnsi="Arial" w:cs="Times New Roman"/>
          <w:lang w:val="en-US"/>
        </w:rPr>
      </w:pPr>
      <w:r>
        <w:rPr>
          <w:rFonts w:ascii="Arial" w:eastAsia="PMingLiU" w:hAnsi="Arial" w:cs="Times New Roman"/>
          <w:lang w:val="en-US"/>
        </w:rPr>
        <w:t xml:space="preserve">OHS Act: </w:t>
      </w:r>
      <w:r w:rsidRPr="00724A7F">
        <w:rPr>
          <w:rFonts w:ascii="Arial" w:eastAsia="PMingLiU" w:hAnsi="Arial" w:cs="Times New Roman"/>
          <w:lang w:val="en-US"/>
        </w:rPr>
        <w:t>Construction Regulation 8(7) – Construction Supervisor (Full time)</w:t>
      </w:r>
    </w:p>
    <w:p w14:paraId="3CE7ED0C" w14:textId="1BA92BAA" w:rsidR="00B3225B" w:rsidRPr="00B3225B" w:rsidRDefault="00B3225B" w:rsidP="00B3225B">
      <w:pPr>
        <w:numPr>
          <w:ilvl w:val="0"/>
          <w:numId w:val="5"/>
        </w:numPr>
        <w:spacing w:after="0" w:line="240" w:lineRule="auto"/>
        <w:ind w:left="284" w:hanging="284"/>
        <w:jc w:val="both"/>
        <w:rPr>
          <w:rFonts w:ascii="Arial" w:eastAsia="PMingLiU" w:hAnsi="Arial" w:cs="Times New Roman"/>
          <w:lang w:val="en-US"/>
        </w:rPr>
      </w:pPr>
      <w:r>
        <w:rPr>
          <w:rFonts w:ascii="Arial" w:eastAsia="PMingLiU" w:hAnsi="Arial" w:cs="Times New Roman"/>
          <w:lang w:val="en-US"/>
        </w:rPr>
        <w:t xml:space="preserve">OHS Act: </w:t>
      </w:r>
      <w:r w:rsidRPr="00724A7F">
        <w:rPr>
          <w:rFonts w:ascii="Arial" w:eastAsia="PMingLiU" w:hAnsi="Arial" w:cs="Times New Roman"/>
          <w:lang w:val="en-US"/>
        </w:rPr>
        <w:t>Construction Regulation 8(</w:t>
      </w:r>
      <w:r>
        <w:rPr>
          <w:rFonts w:ascii="Arial" w:eastAsia="PMingLiU" w:hAnsi="Arial" w:cs="Times New Roman"/>
          <w:lang w:val="en-US"/>
        </w:rPr>
        <w:t>8</w:t>
      </w:r>
      <w:r w:rsidRPr="00724A7F">
        <w:rPr>
          <w:rFonts w:ascii="Arial" w:eastAsia="PMingLiU" w:hAnsi="Arial" w:cs="Times New Roman"/>
          <w:lang w:val="en-US"/>
        </w:rPr>
        <w:t xml:space="preserve">) – </w:t>
      </w:r>
      <w:r>
        <w:rPr>
          <w:rFonts w:ascii="Arial" w:eastAsia="PMingLiU" w:hAnsi="Arial" w:cs="Times New Roman"/>
          <w:lang w:val="en-US"/>
        </w:rPr>
        <w:t xml:space="preserve">Assistant </w:t>
      </w:r>
      <w:r w:rsidRPr="00724A7F">
        <w:rPr>
          <w:rFonts w:ascii="Arial" w:eastAsia="PMingLiU" w:hAnsi="Arial" w:cs="Times New Roman"/>
          <w:lang w:val="en-US"/>
        </w:rPr>
        <w:t>Construction Supervisor (Full time)</w:t>
      </w:r>
    </w:p>
    <w:p w14:paraId="204DB571" w14:textId="77777777" w:rsidR="00524695" w:rsidRPr="00724A7F" w:rsidRDefault="00524695" w:rsidP="00524695">
      <w:pPr>
        <w:numPr>
          <w:ilvl w:val="0"/>
          <w:numId w:val="5"/>
        </w:numPr>
        <w:spacing w:after="0" w:line="240" w:lineRule="auto"/>
        <w:ind w:left="284" w:hanging="284"/>
        <w:jc w:val="both"/>
        <w:rPr>
          <w:rFonts w:ascii="Arial" w:eastAsia="PMingLiU" w:hAnsi="Arial" w:cs="Times New Roman"/>
          <w:lang w:val="en-US"/>
        </w:rPr>
      </w:pPr>
      <w:r>
        <w:rPr>
          <w:rFonts w:ascii="Arial" w:eastAsia="PMingLiU" w:hAnsi="Arial" w:cs="Times New Roman"/>
          <w:lang w:val="en-US"/>
        </w:rPr>
        <w:t xml:space="preserve">OHS Act: </w:t>
      </w:r>
      <w:r w:rsidRPr="00724A7F">
        <w:rPr>
          <w:rFonts w:ascii="Arial" w:eastAsia="PMingLiU" w:hAnsi="Arial" w:cs="Times New Roman"/>
          <w:lang w:val="en-US"/>
        </w:rPr>
        <w:t>Construction Regulation 8(5) – Construction Health and Safety Officer (Full / Part time)</w:t>
      </w:r>
    </w:p>
    <w:p w14:paraId="60366AA5" w14:textId="77777777" w:rsidR="00524695" w:rsidRPr="000B5BF9" w:rsidRDefault="00524695" w:rsidP="00524695">
      <w:pPr>
        <w:numPr>
          <w:ilvl w:val="0"/>
          <w:numId w:val="5"/>
        </w:numPr>
        <w:spacing w:after="0" w:line="240" w:lineRule="auto"/>
        <w:ind w:left="284" w:hanging="284"/>
        <w:jc w:val="both"/>
        <w:rPr>
          <w:rFonts w:ascii="Arial" w:eastAsia="PMingLiU" w:hAnsi="Arial" w:cs="Times New Roman"/>
          <w:lang w:val="en-US"/>
        </w:rPr>
      </w:pPr>
      <w:r>
        <w:rPr>
          <w:rFonts w:ascii="Arial" w:eastAsia="PMingLiU" w:hAnsi="Arial" w:cs="Times New Roman"/>
          <w:lang w:val="en-US"/>
        </w:rPr>
        <w:t xml:space="preserve">OHS Act: </w:t>
      </w:r>
      <w:r w:rsidRPr="000B5BF9">
        <w:rPr>
          <w:rFonts w:ascii="Arial" w:eastAsia="PMingLiU" w:hAnsi="Arial" w:cs="Times New Roman"/>
          <w:lang w:val="en-US"/>
        </w:rPr>
        <w:t>General Administrative Regulation 9(2) – Incident Investigator</w:t>
      </w:r>
    </w:p>
    <w:p w14:paraId="22A6176E" w14:textId="77777777" w:rsidR="00524695" w:rsidRPr="000B5BF9" w:rsidRDefault="00524695" w:rsidP="00524695">
      <w:pPr>
        <w:numPr>
          <w:ilvl w:val="0"/>
          <w:numId w:val="5"/>
        </w:numPr>
        <w:spacing w:after="0" w:line="240" w:lineRule="auto"/>
        <w:ind w:left="284" w:hanging="284"/>
        <w:jc w:val="both"/>
        <w:rPr>
          <w:rFonts w:ascii="Arial" w:eastAsia="PMingLiU" w:hAnsi="Arial" w:cs="Times New Roman"/>
          <w:lang w:val="en-US"/>
        </w:rPr>
      </w:pPr>
      <w:r>
        <w:rPr>
          <w:rFonts w:ascii="Arial" w:eastAsia="PMingLiU" w:hAnsi="Arial" w:cs="Times New Roman"/>
          <w:lang w:val="en-US"/>
        </w:rPr>
        <w:t xml:space="preserve">OHS Act: </w:t>
      </w:r>
      <w:r w:rsidRPr="000B5BF9">
        <w:rPr>
          <w:rFonts w:ascii="Arial" w:eastAsia="PMingLiU" w:hAnsi="Arial" w:cs="Times New Roman"/>
          <w:lang w:val="en-US"/>
        </w:rPr>
        <w:t xml:space="preserve">Section 19 (3) – Health and Safety Committee Member </w:t>
      </w:r>
    </w:p>
    <w:p w14:paraId="58DDA87B" w14:textId="28DD0074" w:rsidR="00524695" w:rsidRPr="000B5BF9" w:rsidRDefault="00524695" w:rsidP="00524695">
      <w:pPr>
        <w:numPr>
          <w:ilvl w:val="0"/>
          <w:numId w:val="5"/>
        </w:numPr>
        <w:spacing w:after="0" w:line="240" w:lineRule="auto"/>
        <w:ind w:left="284" w:hanging="284"/>
        <w:jc w:val="both"/>
        <w:rPr>
          <w:rFonts w:ascii="Arial" w:eastAsia="PMingLiU" w:hAnsi="Arial" w:cs="Times New Roman"/>
          <w:lang w:val="en-US"/>
        </w:rPr>
      </w:pPr>
      <w:r>
        <w:rPr>
          <w:rFonts w:ascii="Arial" w:eastAsia="PMingLiU" w:hAnsi="Arial" w:cs="Times New Roman"/>
          <w:lang w:val="en-US"/>
        </w:rPr>
        <w:t xml:space="preserve">OHS Act: </w:t>
      </w:r>
      <w:r w:rsidRPr="000B5BF9">
        <w:rPr>
          <w:rFonts w:ascii="Arial" w:eastAsia="PMingLiU" w:hAnsi="Arial" w:cs="Times New Roman"/>
          <w:lang w:val="en-US"/>
        </w:rPr>
        <w:t>Section 19(6)(a) – Co-opted Health and Safety Committee member</w:t>
      </w:r>
    </w:p>
    <w:p w14:paraId="2B821119" w14:textId="295BF322" w:rsidR="00524695" w:rsidRDefault="00524695" w:rsidP="00524695">
      <w:pPr>
        <w:numPr>
          <w:ilvl w:val="0"/>
          <w:numId w:val="5"/>
        </w:numPr>
        <w:spacing w:after="0" w:line="240" w:lineRule="auto"/>
        <w:ind w:left="284" w:hanging="284"/>
        <w:jc w:val="both"/>
        <w:rPr>
          <w:rFonts w:ascii="Arial" w:eastAsia="PMingLiU" w:hAnsi="Arial" w:cs="Times New Roman"/>
          <w:lang w:val="en-US"/>
        </w:rPr>
      </w:pPr>
      <w:r>
        <w:rPr>
          <w:rFonts w:ascii="Arial" w:eastAsia="PMingLiU" w:hAnsi="Arial" w:cs="Times New Roman"/>
          <w:lang w:val="en-US"/>
        </w:rPr>
        <w:t xml:space="preserve">OHS Act: </w:t>
      </w:r>
      <w:r w:rsidRPr="000B5BF9">
        <w:rPr>
          <w:rFonts w:ascii="Arial" w:eastAsia="PMingLiU" w:hAnsi="Arial" w:cs="Times New Roman"/>
          <w:lang w:val="en-US"/>
        </w:rPr>
        <w:t>Section 17 – Health and Safety Representative.</w:t>
      </w:r>
    </w:p>
    <w:p w14:paraId="619C48B9" w14:textId="501AEBC6" w:rsidR="0077251F" w:rsidRDefault="0077251F" w:rsidP="0077251F">
      <w:pPr>
        <w:numPr>
          <w:ilvl w:val="0"/>
          <w:numId w:val="5"/>
        </w:numPr>
        <w:spacing w:after="0" w:line="240" w:lineRule="auto"/>
        <w:ind w:left="284" w:hanging="284"/>
        <w:jc w:val="both"/>
        <w:rPr>
          <w:rFonts w:ascii="Arial" w:eastAsia="PMingLiU" w:hAnsi="Arial" w:cs="Times New Roman"/>
          <w:lang w:val="en-US"/>
        </w:rPr>
      </w:pPr>
      <w:r w:rsidRPr="000B5BF9">
        <w:rPr>
          <w:rFonts w:ascii="Arial" w:eastAsia="PMingLiU" w:hAnsi="Arial" w:cs="Times New Roman"/>
          <w:lang w:val="en-US"/>
        </w:rPr>
        <w:t>OHS Act</w:t>
      </w:r>
      <w:r>
        <w:rPr>
          <w:rFonts w:ascii="Arial" w:eastAsia="PMingLiU" w:hAnsi="Arial" w:cs="Times New Roman"/>
          <w:lang w:val="en-US"/>
        </w:rPr>
        <w:t>:</w:t>
      </w:r>
      <w:r w:rsidRPr="000B5BF9">
        <w:rPr>
          <w:rFonts w:ascii="Arial" w:eastAsia="PMingLiU" w:hAnsi="Arial" w:cs="Times New Roman"/>
          <w:lang w:val="en-US"/>
        </w:rPr>
        <w:t xml:space="preserve"> General Safety </w:t>
      </w:r>
      <w:r>
        <w:rPr>
          <w:rFonts w:ascii="Arial" w:eastAsia="PMingLiU" w:hAnsi="Arial" w:cs="Times New Roman"/>
          <w:lang w:val="en-US"/>
        </w:rPr>
        <w:t>Regulations 3(4) – First Aider(s)</w:t>
      </w:r>
    </w:p>
    <w:p w14:paraId="33D3F75A" w14:textId="360895F1" w:rsidR="00D93153" w:rsidRPr="00D93153" w:rsidRDefault="00D93153" w:rsidP="00D93153">
      <w:pPr>
        <w:numPr>
          <w:ilvl w:val="0"/>
          <w:numId w:val="5"/>
        </w:numPr>
        <w:spacing w:after="0" w:line="240" w:lineRule="auto"/>
        <w:ind w:left="284" w:hanging="284"/>
        <w:jc w:val="both"/>
        <w:rPr>
          <w:rFonts w:ascii="Arial" w:eastAsia="PMingLiU" w:hAnsi="Arial" w:cs="Times New Roman"/>
          <w:lang w:val="en-US"/>
        </w:rPr>
      </w:pPr>
      <w:r w:rsidRPr="00D93153">
        <w:rPr>
          <w:rFonts w:ascii="Arial" w:eastAsia="PMingLiU" w:hAnsi="Arial" w:cs="Times New Roman"/>
          <w:lang w:val="en-US"/>
        </w:rPr>
        <w:t>OHS Act</w:t>
      </w:r>
      <w:r>
        <w:rPr>
          <w:rFonts w:ascii="Arial" w:eastAsia="PMingLiU" w:hAnsi="Arial" w:cs="Times New Roman"/>
          <w:lang w:val="en-US"/>
        </w:rPr>
        <w:t>:</w:t>
      </w:r>
      <w:r w:rsidRPr="00D93153">
        <w:rPr>
          <w:rFonts w:ascii="Arial" w:eastAsia="PMingLiU" w:hAnsi="Arial" w:cs="Times New Roman"/>
          <w:lang w:val="en-US"/>
        </w:rPr>
        <w:t xml:space="preserve"> GSR 5(1) – Person that pronounces and certifies a confined space safe for the duration of work being conducted (applicable for confined spaces).</w:t>
      </w:r>
    </w:p>
    <w:p w14:paraId="53A21135" w14:textId="0AA9FEC5" w:rsidR="0077251F" w:rsidRPr="0077251F" w:rsidRDefault="0077251F" w:rsidP="0077251F">
      <w:pPr>
        <w:numPr>
          <w:ilvl w:val="0"/>
          <w:numId w:val="5"/>
        </w:numPr>
        <w:spacing w:after="0" w:line="240" w:lineRule="auto"/>
        <w:ind w:left="284" w:hanging="284"/>
        <w:jc w:val="both"/>
        <w:rPr>
          <w:rFonts w:ascii="Arial" w:eastAsia="PMingLiU" w:hAnsi="Arial" w:cs="Times New Roman"/>
          <w:lang w:val="en-US"/>
        </w:rPr>
      </w:pPr>
      <w:r>
        <w:rPr>
          <w:rFonts w:ascii="Arial" w:eastAsia="PMingLiU" w:hAnsi="Arial" w:cs="Times New Roman"/>
          <w:lang w:val="en-US"/>
        </w:rPr>
        <w:t xml:space="preserve">OHS Act: </w:t>
      </w:r>
      <w:r w:rsidRPr="0042780A">
        <w:rPr>
          <w:rFonts w:ascii="Arial" w:eastAsia="PMingLiU" w:hAnsi="Arial" w:cs="Times New Roman"/>
          <w:lang w:val="en-US"/>
        </w:rPr>
        <w:t xml:space="preserve">General Safety Regulations 13A </w:t>
      </w:r>
      <w:r w:rsidRPr="000B5BF9">
        <w:rPr>
          <w:rFonts w:ascii="Arial" w:eastAsia="PMingLiU" w:hAnsi="Arial" w:cs="Times New Roman"/>
          <w:lang w:val="en-US"/>
        </w:rPr>
        <w:t>–</w:t>
      </w:r>
      <w:r>
        <w:rPr>
          <w:rFonts w:ascii="Arial" w:eastAsia="PMingLiU" w:hAnsi="Arial" w:cs="Times New Roman"/>
          <w:lang w:val="en-US"/>
        </w:rPr>
        <w:t xml:space="preserve"> Inspector of </w:t>
      </w:r>
      <w:r w:rsidRPr="0042780A">
        <w:rPr>
          <w:rFonts w:ascii="Arial" w:eastAsia="PMingLiU" w:hAnsi="Arial" w:cs="Times New Roman"/>
          <w:lang w:val="en-US"/>
        </w:rPr>
        <w:t>Ladders</w:t>
      </w:r>
    </w:p>
    <w:p w14:paraId="478B1FDD" w14:textId="5E2DCD90" w:rsidR="0077251F" w:rsidRPr="0077251F" w:rsidRDefault="0077251F" w:rsidP="0077251F">
      <w:pPr>
        <w:numPr>
          <w:ilvl w:val="0"/>
          <w:numId w:val="5"/>
        </w:numPr>
        <w:spacing w:after="0" w:line="240" w:lineRule="auto"/>
        <w:ind w:left="284" w:hanging="284"/>
        <w:jc w:val="both"/>
        <w:rPr>
          <w:rFonts w:ascii="Arial" w:eastAsia="PMingLiU" w:hAnsi="Arial" w:cs="Times New Roman"/>
          <w:lang w:val="en-US"/>
        </w:rPr>
      </w:pPr>
      <w:bookmarkStart w:id="120" w:name="_Hlk158626982"/>
      <w:r w:rsidRPr="000B5BF9">
        <w:rPr>
          <w:rFonts w:ascii="Arial" w:eastAsia="PMingLiU" w:hAnsi="Arial" w:cs="Times New Roman"/>
          <w:lang w:val="en-US"/>
        </w:rPr>
        <w:t>OHS Act</w:t>
      </w:r>
      <w:r>
        <w:rPr>
          <w:rFonts w:ascii="Arial" w:eastAsia="PMingLiU" w:hAnsi="Arial" w:cs="Times New Roman"/>
          <w:lang w:val="en-US"/>
        </w:rPr>
        <w:t xml:space="preserve">: </w:t>
      </w:r>
      <w:r w:rsidRPr="000B551F">
        <w:rPr>
          <w:rFonts w:ascii="Arial" w:eastAsia="PMingLiU" w:hAnsi="Arial" w:cs="Times New Roman"/>
          <w:lang w:val="en-US"/>
        </w:rPr>
        <w:t>Hazardous Chemical Agents R</w:t>
      </w:r>
      <w:r>
        <w:rPr>
          <w:rFonts w:ascii="Arial" w:eastAsia="PMingLiU" w:hAnsi="Arial" w:cs="Times New Roman"/>
          <w:lang w:val="en-US"/>
        </w:rPr>
        <w:t>egulation 3(3) – Hazardous Chemical Agents Co-ordinator</w:t>
      </w:r>
    </w:p>
    <w:bookmarkEnd w:id="120"/>
    <w:p w14:paraId="37D6BF1A" w14:textId="4ACF4968" w:rsidR="00524695" w:rsidRDefault="00524695" w:rsidP="00524695">
      <w:pPr>
        <w:numPr>
          <w:ilvl w:val="0"/>
          <w:numId w:val="5"/>
        </w:numPr>
        <w:spacing w:after="0" w:line="240" w:lineRule="auto"/>
        <w:ind w:left="284" w:hanging="284"/>
        <w:jc w:val="both"/>
        <w:rPr>
          <w:rFonts w:ascii="Arial" w:eastAsia="PMingLiU" w:hAnsi="Arial" w:cs="Times New Roman"/>
          <w:lang w:val="en-US"/>
        </w:rPr>
      </w:pPr>
      <w:r>
        <w:rPr>
          <w:rFonts w:ascii="Arial" w:eastAsia="PMingLiU" w:hAnsi="Arial" w:cs="Times New Roman"/>
          <w:lang w:val="en-US"/>
        </w:rPr>
        <w:t xml:space="preserve">OHS Act: </w:t>
      </w:r>
      <w:r w:rsidRPr="000B5BF9">
        <w:rPr>
          <w:rFonts w:ascii="Arial" w:eastAsia="PMingLiU" w:hAnsi="Arial" w:cs="Times New Roman"/>
          <w:lang w:val="en-US"/>
        </w:rPr>
        <w:t xml:space="preserve">General Machinery Regulation 2(1) </w:t>
      </w:r>
      <w:bookmarkStart w:id="121" w:name="_Hlk158649611"/>
      <w:r w:rsidRPr="000B5BF9">
        <w:rPr>
          <w:rFonts w:ascii="Arial" w:eastAsia="PMingLiU" w:hAnsi="Arial" w:cs="Times New Roman"/>
          <w:lang w:val="en-US"/>
        </w:rPr>
        <w:t xml:space="preserve">– </w:t>
      </w:r>
      <w:bookmarkEnd w:id="121"/>
      <w:r w:rsidRPr="000B5BF9">
        <w:rPr>
          <w:rFonts w:ascii="Arial" w:eastAsia="PMingLiU" w:hAnsi="Arial" w:cs="Times New Roman"/>
          <w:lang w:val="en-US"/>
        </w:rPr>
        <w:t>Supervision of Machinery</w:t>
      </w:r>
    </w:p>
    <w:p w14:paraId="0D400136" w14:textId="6F2A9820" w:rsidR="00D93153" w:rsidRPr="00D93153" w:rsidRDefault="00D93153" w:rsidP="00D93153">
      <w:pPr>
        <w:numPr>
          <w:ilvl w:val="0"/>
          <w:numId w:val="5"/>
        </w:numPr>
        <w:spacing w:after="0" w:line="240" w:lineRule="auto"/>
        <w:ind w:left="284" w:hanging="284"/>
        <w:jc w:val="both"/>
        <w:rPr>
          <w:rFonts w:ascii="Arial" w:eastAsia="PMingLiU" w:hAnsi="Arial" w:cs="Times New Roman"/>
          <w:lang w:val="en-US"/>
        </w:rPr>
      </w:pPr>
      <w:r w:rsidRPr="00D93153">
        <w:rPr>
          <w:rFonts w:ascii="Arial" w:eastAsia="PMingLiU" w:hAnsi="Arial" w:cs="Times New Roman"/>
          <w:lang w:val="en-US"/>
        </w:rPr>
        <w:t>OHS Act</w:t>
      </w:r>
      <w:r>
        <w:rPr>
          <w:rFonts w:ascii="Arial" w:eastAsia="PMingLiU" w:hAnsi="Arial" w:cs="Times New Roman"/>
          <w:lang w:val="en-US"/>
        </w:rPr>
        <w:t>:</w:t>
      </w:r>
      <w:r w:rsidRPr="00D93153">
        <w:rPr>
          <w:rFonts w:ascii="Arial" w:eastAsia="PMingLiU" w:hAnsi="Arial" w:cs="Times New Roman"/>
          <w:lang w:val="en-US"/>
        </w:rPr>
        <w:t xml:space="preserve"> CR 5(1)(k) </w:t>
      </w:r>
      <w:r w:rsidRPr="000B5BF9">
        <w:rPr>
          <w:rFonts w:ascii="Arial" w:eastAsia="PMingLiU" w:hAnsi="Arial" w:cs="Times New Roman"/>
          <w:lang w:val="en-US"/>
        </w:rPr>
        <w:t xml:space="preserve">– </w:t>
      </w:r>
      <w:r w:rsidRPr="00D93153">
        <w:rPr>
          <w:rFonts w:ascii="Arial" w:eastAsia="PMingLiU" w:hAnsi="Arial" w:cs="Times New Roman"/>
          <w:lang w:val="en-US"/>
        </w:rPr>
        <w:t>Appointment of the Principal Contractor by the Eskom Client/Agent (to be done when contract is awarded)</w:t>
      </w:r>
    </w:p>
    <w:p w14:paraId="446E2C2D" w14:textId="77777777" w:rsidR="00524695" w:rsidRPr="000B5BF9" w:rsidRDefault="00524695" w:rsidP="00524695">
      <w:pPr>
        <w:numPr>
          <w:ilvl w:val="0"/>
          <w:numId w:val="5"/>
        </w:numPr>
        <w:spacing w:after="0" w:line="240" w:lineRule="auto"/>
        <w:ind w:left="284" w:hanging="284"/>
        <w:jc w:val="both"/>
        <w:rPr>
          <w:rFonts w:ascii="Arial" w:eastAsia="PMingLiU" w:hAnsi="Arial" w:cs="Times New Roman"/>
          <w:lang w:val="en-US"/>
        </w:rPr>
      </w:pPr>
      <w:r w:rsidRPr="000B5BF9">
        <w:rPr>
          <w:rFonts w:ascii="Arial" w:eastAsia="PMingLiU" w:hAnsi="Arial" w:cs="Times New Roman"/>
          <w:lang w:val="en-US"/>
        </w:rPr>
        <w:t>OHS Ac</w:t>
      </w:r>
      <w:r>
        <w:rPr>
          <w:rFonts w:ascii="Arial" w:eastAsia="PMingLiU" w:hAnsi="Arial" w:cs="Times New Roman"/>
          <w:lang w:val="en-US"/>
        </w:rPr>
        <w:t>t: Construction Regulation 7(1)(v</w:t>
      </w:r>
      <w:r w:rsidRPr="000B5BF9">
        <w:rPr>
          <w:rFonts w:ascii="Arial" w:eastAsia="PMingLiU" w:hAnsi="Arial" w:cs="Times New Roman"/>
          <w:lang w:val="en-US"/>
        </w:rPr>
        <w:t>) –</w:t>
      </w:r>
      <w:r>
        <w:rPr>
          <w:rFonts w:ascii="Arial" w:eastAsia="PMingLiU" w:hAnsi="Arial" w:cs="Times New Roman"/>
          <w:lang w:val="en-US"/>
        </w:rPr>
        <w:t xml:space="preserve"> </w:t>
      </w:r>
      <w:r w:rsidRPr="000B5BF9">
        <w:rPr>
          <w:rFonts w:ascii="Arial" w:eastAsia="PMingLiU" w:hAnsi="Arial" w:cs="Times New Roman"/>
          <w:lang w:val="en-US"/>
        </w:rPr>
        <w:t>Appointment of a Contractor (if appointing subcontractors)</w:t>
      </w:r>
    </w:p>
    <w:p w14:paraId="51A18B1F" w14:textId="77777777" w:rsidR="00524695" w:rsidRDefault="00524695" w:rsidP="00524695">
      <w:pPr>
        <w:numPr>
          <w:ilvl w:val="0"/>
          <w:numId w:val="5"/>
        </w:numPr>
        <w:spacing w:after="0" w:line="240" w:lineRule="auto"/>
        <w:ind w:left="284" w:hanging="284"/>
        <w:jc w:val="both"/>
        <w:rPr>
          <w:rFonts w:ascii="Arial" w:eastAsia="PMingLiU" w:hAnsi="Arial" w:cs="Times New Roman"/>
          <w:lang w:val="en-US"/>
        </w:rPr>
      </w:pPr>
      <w:bookmarkStart w:id="122" w:name="_Hlk158626727"/>
      <w:r w:rsidRPr="000B5BF9">
        <w:rPr>
          <w:rFonts w:ascii="Arial" w:eastAsia="PMingLiU" w:hAnsi="Arial" w:cs="Times New Roman"/>
          <w:lang w:val="en-US"/>
        </w:rPr>
        <w:t>O</w:t>
      </w:r>
      <w:r>
        <w:rPr>
          <w:rFonts w:ascii="Arial" w:eastAsia="PMingLiU" w:hAnsi="Arial" w:cs="Times New Roman"/>
          <w:lang w:val="en-US"/>
        </w:rPr>
        <w:t xml:space="preserve">HS Act: </w:t>
      </w:r>
      <w:r w:rsidRPr="000B5BF9">
        <w:rPr>
          <w:rFonts w:ascii="Arial" w:eastAsia="PMingLiU" w:hAnsi="Arial" w:cs="Times New Roman"/>
          <w:lang w:val="en-US"/>
        </w:rPr>
        <w:t>Construction Regulation 9(1) –</w:t>
      </w:r>
      <w:r>
        <w:rPr>
          <w:rFonts w:ascii="Arial" w:eastAsia="PMingLiU" w:hAnsi="Arial" w:cs="Times New Roman"/>
          <w:lang w:val="en-US"/>
        </w:rPr>
        <w:t xml:space="preserve"> </w:t>
      </w:r>
      <w:r w:rsidRPr="000B5BF9">
        <w:rPr>
          <w:rFonts w:ascii="Arial" w:eastAsia="PMingLiU" w:hAnsi="Arial" w:cs="Times New Roman"/>
          <w:lang w:val="en-US"/>
        </w:rPr>
        <w:t>Person to Compile Risk Assessments</w:t>
      </w:r>
      <w:bookmarkEnd w:id="122"/>
    </w:p>
    <w:p w14:paraId="3D62F6C2" w14:textId="77777777" w:rsidR="00524695" w:rsidRPr="00C62DDB" w:rsidRDefault="00524695" w:rsidP="00524695">
      <w:pPr>
        <w:numPr>
          <w:ilvl w:val="0"/>
          <w:numId w:val="5"/>
        </w:numPr>
        <w:spacing w:after="0" w:line="240" w:lineRule="auto"/>
        <w:ind w:left="284" w:hanging="284"/>
        <w:jc w:val="both"/>
        <w:rPr>
          <w:rFonts w:ascii="Arial" w:eastAsia="PMingLiU" w:hAnsi="Arial" w:cs="Times New Roman"/>
          <w:lang w:val="en-US"/>
        </w:rPr>
      </w:pPr>
      <w:bookmarkStart w:id="123" w:name="_Hlk158626541"/>
      <w:r w:rsidRPr="00C62DDB">
        <w:rPr>
          <w:rFonts w:ascii="Arial" w:eastAsia="PMingLiU" w:hAnsi="Arial" w:cs="Times New Roman"/>
          <w:lang w:val="en-US"/>
        </w:rPr>
        <w:t>OHS Act: Construction Regulation 10(1) – Competent Person to Compile Fall Protection Plan</w:t>
      </w:r>
      <w:r w:rsidRPr="00C44E31">
        <w:rPr>
          <w:rFonts w:ascii="Arial" w:eastAsia="PMingLiU" w:hAnsi="Arial" w:cs="Times New Roman"/>
          <w:lang w:val="en-US"/>
        </w:rPr>
        <w:t xml:space="preserve"> </w:t>
      </w:r>
      <w:r>
        <w:rPr>
          <w:rFonts w:ascii="Arial" w:eastAsia="PMingLiU" w:hAnsi="Arial" w:cs="Times New Roman"/>
          <w:lang w:val="en-US"/>
        </w:rPr>
        <w:t>(</w:t>
      </w:r>
      <w:r w:rsidRPr="00C62DDB">
        <w:rPr>
          <w:rFonts w:ascii="Arial" w:eastAsia="PMingLiU" w:hAnsi="Arial" w:cs="Times New Roman"/>
          <w:lang w:val="en-US"/>
        </w:rPr>
        <w:t>Fall Protection Plan Developer</w:t>
      </w:r>
      <w:r>
        <w:rPr>
          <w:rFonts w:ascii="Arial" w:eastAsia="PMingLiU" w:hAnsi="Arial" w:cs="Times New Roman"/>
          <w:lang w:val="en-US"/>
        </w:rPr>
        <w:t>)</w:t>
      </w:r>
      <w:r w:rsidRPr="00C44E31">
        <w:rPr>
          <w:rFonts w:ascii="Arial" w:eastAsia="PMingLiU" w:hAnsi="Arial" w:cs="Times New Roman"/>
          <w:lang w:val="en-US"/>
        </w:rPr>
        <w:t xml:space="preserve"> </w:t>
      </w:r>
    </w:p>
    <w:bookmarkEnd w:id="123"/>
    <w:p w14:paraId="18A149CB" w14:textId="2E28F789" w:rsidR="00524695" w:rsidRDefault="00524695" w:rsidP="00524695">
      <w:pPr>
        <w:numPr>
          <w:ilvl w:val="0"/>
          <w:numId w:val="5"/>
        </w:numPr>
        <w:spacing w:after="0" w:line="240" w:lineRule="auto"/>
        <w:ind w:left="284" w:hanging="284"/>
        <w:jc w:val="both"/>
        <w:rPr>
          <w:rFonts w:ascii="Arial" w:eastAsia="PMingLiU" w:hAnsi="Arial" w:cs="Times New Roman"/>
          <w:lang w:val="en-US"/>
        </w:rPr>
      </w:pPr>
      <w:r>
        <w:rPr>
          <w:rFonts w:ascii="Arial" w:eastAsia="PMingLiU" w:hAnsi="Arial" w:cs="Times New Roman"/>
          <w:lang w:val="en-US"/>
        </w:rPr>
        <w:t>OHS Act: Construction Regulation 10(2</w:t>
      </w:r>
      <w:r w:rsidRPr="000B5BF9">
        <w:rPr>
          <w:rFonts w:ascii="Arial" w:eastAsia="PMingLiU" w:hAnsi="Arial" w:cs="Times New Roman"/>
          <w:lang w:val="en-US"/>
        </w:rPr>
        <w:t>)</w:t>
      </w:r>
      <w:r>
        <w:rPr>
          <w:rFonts w:ascii="Arial" w:eastAsia="PMingLiU" w:hAnsi="Arial" w:cs="Times New Roman"/>
          <w:lang w:val="en-US"/>
        </w:rPr>
        <w:t>(d)</w:t>
      </w:r>
      <w:r w:rsidRPr="000B5BF9">
        <w:rPr>
          <w:rFonts w:ascii="Arial" w:eastAsia="PMingLiU" w:hAnsi="Arial" w:cs="Times New Roman"/>
          <w:lang w:val="en-US"/>
        </w:rPr>
        <w:t xml:space="preserve"> –</w:t>
      </w:r>
      <w:r>
        <w:rPr>
          <w:rFonts w:ascii="Arial" w:eastAsia="PMingLiU" w:hAnsi="Arial" w:cs="Times New Roman"/>
          <w:lang w:val="en-US"/>
        </w:rPr>
        <w:t xml:space="preserve"> </w:t>
      </w:r>
      <w:r w:rsidRPr="0042780A">
        <w:rPr>
          <w:rFonts w:ascii="Arial" w:eastAsia="PMingLiU" w:hAnsi="Arial" w:cs="Times New Roman"/>
          <w:lang w:val="en-US"/>
        </w:rPr>
        <w:t>Inspector of Fall Arrest Systems</w:t>
      </w:r>
    </w:p>
    <w:p w14:paraId="74AD0FF1" w14:textId="36CD093A" w:rsidR="009907AA" w:rsidRDefault="009907AA" w:rsidP="009907AA">
      <w:pPr>
        <w:numPr>
          <w:ilvl w:val="0"/>
          <w:numId w:val="5"/>
        </w:numPr>
        <w:spacing w:after="0" w:line="240" w:lineRule="auto"/>
        <w:ind w:left="284" w:hanging="284"/>
        <w:jc w:val="both"/>
        <w:rPr>
          <w:rFonts w:ascii="Arial" w:eastAsia="PMingLiU" w:hAnsi="Arial" w:cs="Times New Roman"/>
          <w:lang w:val="en-US"/>
        </w:rPr>
      </w:pPr>
      <w:r w:rsidRPr="000B5BF9">
        <w:rPr>
          <w:rFonts w:ascii="Arial" w:eastAsia="PMingLiU" w:hAnsi="Arial" w:cs="Times New Roman"/>
          <w:lang w:val="en-US"/>
        </w:rPr>
        <w:t>OHS Act:  Construction Regulations 11(1) –</w:t>
      </w:r>
      <w:r>
        <w:rPr>
          <w:rFonts w:ascii="Arial" w:eastAsia="PMingLiU" w:hAnsi="Arial" w:cs="Times New Roman"/>
          <w:lang w:val="en-US"/>
        </w:rPr>
        <w:t xml:space="preserve"> </w:t>
      </w:r>
      <w:r w:rsidRPr="000B5BF9">
        <w:rPr>
          <w:rFonts w:ascii="Arial" w:eastAsia="PMingLiU" w:hAnsi="Arial" w:cs="Times New Roman"/>
          <w:lang w:val="en-US"/>
        </w:rPr>
        <w:t xml:space="preserve">Person to Supervise Excavation Work </w:t>
      </w:r>
    </w:p>
    <w:p w14:paraId="72E7C305" w14:textId="324EDE8E" w:rsidR="00A64FF7" w:rsidRPr="00A64FF7" w:rsidRDefault="00A64FF7" w:rsidP="00A64FF7">
      <w:pPr>
        <w:numPr>
          <w:ilvl w:val="0"/>
          <w:numId w:val="5"/>
        </w:numPr>
        <w:spacing w:after="0" w:line="240" w:lineRule="auto"/>
        <w:ind w:left="284" w:hanging="284"/>
        <w:jc w:val="both"/>
        <w:rPr>
          <w:rFonts w:ascii="Arial" w:eastAsia="PMingLiU" w:hAnsi="Arial" w:cs="Times New Roman"/>
          <w:lang w:val="en-US"/>
        </w:rPr>
      </w:pPr>
      <w:r w:rsidRPr="00A64FF7">
        <w:rPr>
          <w:rFonts w:ascii="Arial" w:eastAsia="PMingLiU" w:hAnsi="Arial" w:cs="Times New Roman"/>
          <w:lang w:val="en-US"/>
        </w:rPr>
        <w:t>OHS Act</w:t>
      </w:r>
      <w:r>
        <w:rPr>
          <w:rFonts w:ascii="Arial" w:eastAsia="PMingLiU" w:hAnsi="Arial" w:cs="Times New Roman"/>
          <w:lang w:val="en-US"/>
        </w:rPr>
        <w:t>:</w:t>
      </w:r>
      <w:r w:rsidRPr="00A64FF7">
        <w:rPr>
          <w:rFonts w:ascii="Arial" w:eastAsia="PMingLiU" w:hAnsi="Arial" w:cs="Times New Roman"/>
          <w:lang w:val="en-US"/>
        </w:rPr>
        <w:t xml:space="preserve"> CR 14 (1) Demolition Work Supervisor</w:t>
      </w:r>
    </w:p>
    <w:p w14:paraId="0972DA41" w14:textId="52DD1984" w:rsidR="00960863" w:rsidRPr="00960863" w:rsidRDefault="00524695" w:rsidP="00960863">
      <w:pPr>
        <w:numPr>
          <w:ilvl w:val="0"/>
          <w:numId w:val="5"/>
        </w:numPr>
        <w:spacing w:after="0" w:line="240" w:lineRule="auto"/>
        <w:ind w:left="284" w:hanging="284"/>
        <w:jc w:val="both"/>
        <w:rPr>
          <w:rFonts w:ascii="Arial" w:eastAsia="PMingLiU" w:hAnsi="Arial" w:cs="Times New Roman"/>
          <w:lang w:val="en-US"/>
        </w:rPr>
      </w:pPr>
      <w:r w:rsidRPr="0042780A">
        <w:rPr>
          <w:rFonts w:ascii="Arial" w:eastAsia="PMingLiU" w:hAnsi="Arial" w:cs="Times New Roman"/>
          <w:lang w:val="en-US"/>
        </w:rPr>
        <w:t>OHS Act: Driven Machinery Regulations 18</w:t>
      </w:r>
      <w:r w:rsidR="00960863" w:rsidRPr="00D93153">
        <w:rPr>
          <w:rFonts w:ascii="Arial" w:eastAsia="PMingLiU" w:hAnsi="Arial" w:cs="Times New Roman"/>
          <w:lang w:val="en-US"/>
        </w:rPr>
        <w:t>(5)</w:t>
      </w:r>
      <w:r w:rsidRPr="0042780A">
        <w:rPr>
          <w:rFonts w:ascii="Arial" w:eastAsia="PMingLiU" w:hAnsi="Arial" w:cs="Times New Roman"/>
          <w:lang w:val="en-US"/>
        </w:rPr>
        <w:t xml:space="preserve"> – Lifting M</w:t>
      </w:r>
      <w:r>
        <w:rPr>
          <w:rFonts w:ascii="Arial" w:eastAsia="PMingLiU" w:hAnsi="Arial" w:cs="Times New Roman"/>
          <w:lang w:val="en-US"/>
        </w:rPr>
        <w:t xml:space="preserve">achinery </w:t>
      </w:r>
      <w:r w:rsidRPr="0042780A">
        <w:rPr>
          <w:rFonts w:ascii="Arial" w:eastAsia="PMingLiU" w:hAnsi="Arial" w:cs="Times New Roman"/>
          <w:lang w:val="en-US"/>
        </w:rPr>
        <w:t>Inspector (External Lifting Machine Inspector – LMI)</w:t>
      </w:r>
    </w:p>
    <w:p w14:paraId="490FC5EA" w14:textId="4CB89A52" w:rsidR="00524695" w:rsidRDefault="00524695" w:rsidP="00524695">
      <w:pPr>
        <w:numPr>
          <w:ilvl w:val="0"/>
          <w:numId w:val="5"/>
        </w:numPr>
        <w:spacing w:after="0" w:line="240" w:lineRule="auto"/>
        <w:ind w:left="284" w:hanging="284"/>
        <w:jc w:val="both"/>
        <w:rPr>
          <w:rFonts w:ascii="Arial" w:eastAsia="PMingLiU" w:hAnsi="Arial" w:cs="Times New Roman"/>
          <w:lang w:val="en-US"/>
        </w:rPr>
      </w:pPr>
      <w:r w:rsidRPr="0042780A">
        <w:rPr>
          <w:rFonts w:ascii="Arial" w:eastAsia="PMingLiU" w:hAnsi="Arial" w:cs="Times New Roman"/>
          <w:lang w:val="en-US"/>
        </w:rPr>
        <w:t xml:space="preserve">OHS Act: </w:t>
      </w:r>
      <w:r>
        <w:rPr>
          <w:rFonts w:ascii="Arial" w:eastAsia="PMingLiU" w:hAnsi="Arial" w:cs="Times New Roman"/>
          <w:lang w:val="en-US"/>
        </w:rPr>
        <w:t>Driven Machinery Regulation</w:t>
      </w:r>
      <w:r w:rsidRPr="0042780A">
        <w:rPr>
          <w:rFonts w:ascii="Arial" w:eastAsia="PMingLiU" w:hAnsi="Arial" w:cs="Times New Roman"/>
          <w:lang w:val="en-US"/>
        </w:rPr>
        <w:t xml:space="preserve"> 18(10) (e)</w:t>
      </w:r>
      <w:r>
        <w:rPr>
          <w:rFonts w:ascii="Arial" w:eastAsia="PMingLiU" w:hAnsi="Arial" w:cs="Times New Roman"/>
          <w:lang w:val="en-US"/>
        </w:rPr>
        <w:t xml:space="preserve"> </w:t>
      </w:r>
      <w:r w:rsidRPr="0042780A">
        <w:rPr>
          <w:rFonts w:ascii="Arial" w:eastAsia="PMingLiU" w:hAnsi="Arial" w:cs="Times New Roman"/>
          <w:lang w:val="en-US"/>
        </w:rPr>
        <w:t>–</w:t>
      </w:r>
      <w:r>
        <w:rPr>
          <w:rFonts w:ascii="Arial" w:eastAsia="PMingLiU" w:hAnsi="Arial" w:cs="Times New Roman"/>
          <w:lang w:val="en-US"/>
        </w:rPr>
        <w:t xml:space="preserve"> Lifting Tackle Inspector</w:t>
      </w:r>
    </w:p>
    <w:p w14:paraId="61050E22" w14:textId="7E1F8022" w:rsidR="00960863" w:rsidRDefault="00960863" w:rsidP="00960863">
      <w:pPr>
        <w:numPr>
          <w:ilvl w:val="0"/>
          <w:numId w:val="5"/>
        </w:numPr>
        <w:spacing w:after="0" w:line="240" w:lineRule="auto"/>
        <w:ind w:left="284" w:hanging="284"/>
        <w:jc w:val="both"/>
        <w:rPr>
          <w:rFonts w:ascii="Arial" w:eastAsia="PMingLiU" w:hAnsi="Arial" w:cs="Times New Roman"/>
          <w:lang w:val="en-US"/>
        </w:rPr>
      </w:pPr>
      <w:r w:rsidRPr="00D93153">
        <w:rPr>
          <w:rFonts w:ascii="Arial" w:eastAsia="PMingLiU" w:hAnsi="Arial" w:cs="Times New Roman"/>
          <w:lang w:val="en-US"/>
        </w:rPr>
        <w:t>OHS Act</w:t>
      </w:r>
      <w:r>
        <w:rPr>
          <w:rFonts w:ascii="Arial" w:eastAsia="PMingLiU" w:hAnsi="Arial" w:cs="Times New Roman"/>
          <w:lang w:val="en-US"/>
        </w:rPr>
        <w:t>:</w:t>
      </w:r>
      <w:r w:rsidRPr="00D93153">
        <w:rPr>
          <w:rFonts w:ascii="Arial" w:eastAsia="PMingLiU" w:hAnsi="Arial" w:cs="Times New Roman"/>
          <w:lang w:val="en-US"/>
        </w:rPr>
        <w:t xml:space="preserve"> DMR18 (11) Lifting Machinery Operator (Appointment or Permit)</w:t>
      </w:r>
    </w:p>
    <w:p w14:paraId="19838394" w14:textId="4D770416" w:rsidR="00960863" w:rsidRPr="00960863" w:rsidRDefault="00960863" w:rsidP="00960863">
      <w:pPr>
        <w:numPr>
          <w:ilvl w:val="0"/>
          <w:numId w:val="5"/>
        </w:numPr>
        <w:spacing w:after="0" w:line="240" w:lineRule="auto"/>
        <w:ind w:left="284" w:hanging="284"/>
        <w:jc w:val="both"/>
        <w:rPr>
          <w:rFonts w:ascii="Arial" w:eastAsia="PMingLiU" w:hAnsi="Arial" w:cs="Times New Roman"/>
          <w:lang w:val="en-US"/>
        </w:rPr>
      </w:pPr>
      <w:r w:rsidRPr="00D93153">
        <w:rPr>
          <w:rFonts w:ascii="Arial" w:eastAsia="PMingLiU" w:hAnsi="Arial" w:cs="Times New Roman"/>
          <w:lang w:val="en-US"/>
        </w:rPr>
        <w:t>OHS Act</w:t>
      </w:r>
      <w:r>
        <w:rPr>
          <w:rFonts w:ascii="Arial" w:eastAsia="PMingLiU" w:hAnsi="Arial" w:cs="Times New Roman"/>
          <w:lang w:val="en-US"/>
        </w:rPr>
        <w:t>:</w:t>
      </w:r>
      <w:r w:rsidRPr="00D93153">
        <w:rPr>
          <w:rFonts w:ascii="Arial" w:eastAsia="PMingLiU" w:hAnsi="Arial" w:cs="Times New Roman"/>
          <w:lang w:val="en-US"/>
        </w:rPr>
        <w:t xml:space="preserve"> DMR 17(2) Goods Hoist Inspector</w:t>
      </w:r>
    </w:p>
    <w:p w14:paraId="7D286DFB" w14:textId="77777777" w:rsidR="00524695" w:rsidRPr="00520208" w:rsidRDefault="00524695" w:rsidP="00524695">
      <w:pPr>
        <w:numPr>
          <w:ilvl w:val="0"/>
          <w:numId w:val="5"/>
        </w:numPr>
        <w:spacing w:after="0" w:line="240" w:lineRule="auto"/>
        <w:ind w:left="284" w:hanging="284"/>
        <w:jc w:val="both"/>
        <w:rPr>
          <w:rFonts w:ascii="Arial" w:eastAsia="PMingLiU" w:hAnsi="Arial" w:cs="Times New Roman"/>
          <w:lang w:val="en-US"/>
        </w:rPr>
      </w:pPr>
      <w:r>
        <w:rPr>
          <w:rFonts w:ascii="Arial" w:eastAsia="PMingLiU" w:hAnsi="Arial" w:cs="Times New Roman"/>
          <w:lang w:val="en-US"/>
        </w:rPr>
        <w:t xml:space="preserve">OHS Act: </w:t>
      </w:r>
      <w:r w:rsidRPr="00724A7F">
        <w:rPr>
          <w:rFonts w:ascii="Arial" w:eastAsia="PMingLiU" w:hAnsi="Arial" w:cs="Times New Roman"/>
          <w:lang w:val="en-US"/>
        </w:rPr>
        <w:t xml:space="preserve">Construction Regulations 16(1) </w:t>
      </w:r>
      <w:r w:rsidRPr="00C44E31">
        <w:rPr>
          <w:rFonts w:ascii="Arial" w:eastAsia="PMingLiU" w:hAnsi="Arial" w:cs="Times New Roman"/>
          <w:lang w:val="en-US"/>
        </w:rPr>
        <w:t xml:space="preserve">– </w:t>
      </w:r>
      <w:r w:rsidRPr="00724A7F">
        <w:rPr>
          <w:rFonts w:ascii="Arial" w:eastAsia="PMingLiU" w:hAnsi="Arial" w:cs="Times New Roman"/>
          <w:lang w:val="en-US"/>
        </w:rPr>
        <w:t>Scaffolding Supervisor</w:t>
      </w:r>
    </w:p>
    <w:p w14:paraId="13103D6F" w14:textId="77777777" w:rsidR="00524695" w:rsidRPr="000B5BF9" w:rsidRDefault="00524695" w:rsidP="00524695">
      <w:pPr>
        <w:numPr>
          <w:ilvl w:val="0"/>
          <w:numId w:val="5"/>
        </w:numPr>
        <w:spacing w:after="0" w:line="240" w:lineRule="auto"/>
        <w:ind w:left="284" w:hanging="284"/>
        <w:jc w:val="both"/>
        <w:rPr>
          <w:rFonts w:ascii="Arial" w:eastAsia="PMingLiU" w:hAnsi="Arial" w:cs="Times New Roman"/>
          <w:lang w:val="en-US"/>
        </w:rPr>
      </w:pPr>
      <w:r w:rsidRPr="000B5BF9">
        <w:rPr>
          <w:rFonts w:ascii="Arial" w:eastAsia="PMingLiU" w:hAnsi="Arial" w:cs="Times New Roman"/>
          <w:lang w:val="en-US"/>
        </w:rPr>
        <w:t xml:space="preserve">OHS Act:  Pressure Equipment Regulations 11 &amp; 12 </w:t>
      </w:r>
      <w:r w:rsidRPr="00C44E31">
        <w:rPr>
          <w:rFonts w:ascii="Arial" w:eastAsia="PMingLiU" w:hAnsi="Arial" w:cs="Times New Roman"/>
          <w:lang w:val="en-US"/>
        </w:rPr>
        <w:t xml:space="preserve">– </w:t>
      </w:r>
      <w:r w:rsidRPr="000B5BF9">
        <w:rPr>
          <w:rFonts w:ascii="Arial" w:eastAsia="PMingLiU" w:hAnsi="Arial" w:cs="Times New Roman"/>
          <w:lang w:val="en-US"/>
        </w:rPr>
        <w:t>Portable Gas Container Inspector</w:t>
      </w:r>
    </w:p>
    <w:p w14:paraId="7111798D" w14:textId="77777777" w:rsidR="00524695" w:rsidRPr="000B5BF9" w:rsidRDefault="00524695" w:rsidP="00524695">
      <w:pPr>
        <w:numPr>
          <w:ilvl w:val="0"/>
          <w:numId w:val="5"/>
        </w:numPr>
        <w:spacing w:after="0" w:line="240" w:lineRule="auto"/>
        <w:ind w:left="284" w:hanging="284"/>
        <w:jc w:val="both"/>
        <w:rPr>
          <w:rFonts w:ascii="Arial" w:eastAsia="PMingLiU" w:hAnsi="Arial" w:cs="Times New Roman"/>
          <w:lang w:val="en-US"/>
        </w:rPr>
      </w:pPr>
      <w:bookmarkStart w:id="124" w:name="_Hlk158627180"/>
      <w:r>
        <w:rPr>
          <w:rFonts w:ascii="Arial" w:eastAsia="PMingLiU" w:hAnsi="Arial" w:cs="Times New Roman"/>
          <w:lang w:val="en-US"/>
        </w:rPr>
        <w:t xml:space="preserve">OHS Act: </w:t>
      </w:r>
      <w:r w:rsidRPr="000B5BF9">
        <w:rPr>
          <w:rFonts w:ascii="Arial" w:eastAsia="PMingLiU" w:hAnsi="Arial" w:cs="Times New Roman"/>
          <w:lang w:val="en-US"/>
        </w:rPr>
        <w:t xml:space="preserve">Construction Regulations 23(1)(d)(i) </w:t>
      </w:r>
      <w:r w:rsidRPr="00C44E31">
        <w:rPr>
          <w:rFonts w:ascii="Arial" w:eastAsia="PMingLiU" w:hAnsi="Arial" w:cs="Times New Roman"/>
          <w:lang w:val="en-US"/>
        </w:rPr>
        <w:t xml:space="preserve">– </w:t>
      </w:r>
      <w:r w:rsidRPr="000B5BF9">
        <w:rPr>
          <w:rFonts w:ascii="Arial" w:eastAsia="PMingLiU" w:hAnsi="Arial" w:cs="Times New Roman"/>
          <w:lang w:val="en-US"/>
        </w:rPr>
        <w:t>Construction Vehicle and Mobile Plant Operator</w:t>
      </w:r>
    </w:p>
    <w:bookmarkEnd w:id="124"/>
    <w:p w14:paraId="46711932" w14:textId="77777777" w:rsidR="00524695" w:rsidRDefault="00524695" w:rsidP="00524695">
      <w:pPr>
        <w:numPr>
          <w:ilvl w:val="0"/>
          <w:numId w:val="5"/>
        </w:numPr>
        <w:spacing w:after="0" w:line="240" w:lineRule="auto"/>
        <w:ind w:left="284" w:hanging="284"/>
        <w:jc w:val="both"/>
        <w:rPr>
          <w:rFonts w:ascii="Arial" w:eastAsia="PMingLiU" w:hAnsi="Arial" w:cs="Times New Roman"/>
          <w:lang w:val="en-US"/>
        </w:rPr>
      </w:pPr>
      <w:r w:rsidRPr="005B3092">
        <w:rPr>
          <w:rFonts w:ascii="Arial" w:eastAsia="PMingLiU" w:hAnsi="Arial" w:cs="Times New Roman"/>
          <w:lang w:val="en-US"/>
        </w:rPr>
        <w:t xml:space="preserve">OHS Act: Construction Regulation 24(c) </w:t>
      </w:r>
      <w:r w:rsidRPr="00C44E31">
        <w:rPr>
          <w:rFonts w:ascii="Arial" w:eastAsia="PMingLiU" w:hAnsi="Arial" w:cs="Times New Roman"/>
          <w:lang w:val="en-US"/>
        </w:rPr>
        <w:t xml:space="preserve">– </w:t>
      </w:r>
      <w:r w:rsidRPr="005B3092">
        <w:rPr>
          <w:rFonts w:ascii="Arial" w:eastAsia="PMingLiU" w:hAnsi="Arial" w:cs="Times New Roman"/>
          <w:lang w:val="en-US"/>
        </w:rPr>
        <w:t xml:space="preserve">Electrical Installations and Machinery </w:t>
      </w:r>
    </w:p>
    <w:p w14:paraId="7BE0807B" w14:textId="77777777" w:rsidR="00524695" w:rsidRPr="005B3092" w:rsidRDefault="00524695" w:rsidP="00524695">
      <w:pPr>
        <w:numPr>
          <w:ilvl w:val="0"/>
          <w:numId w:val="5"/>
        </w:numPr>
        <w:spacing w:after="0" w:line="240" w:lineRule="auto"/>
        <w:ind w:left="284" w:hanging="284"/>
        <w:jc w:val="both"/>
        <w:rPr>
          <w:rFonts w:ascii="Arial" w:eastAsia="PMingLiU" w:hAnsi="Arial" w:cs="Times New Roman"/>
          <w:lang w:val="en-US"/>
        </w:rPr>
      </w:pPr>
      <w:r w:rsidRPr="005B3092">
        <w:rPr>
          <w:rFonts w:ascii="Arial" w:eastAsia="PMingLiU" w:hAnsi="Arial" w:cs="Times New Roman"/>
          <w:lang w:val="en-US"/>
        </w:rPr>
        <w:t>OHS Act: Construction Regulation 24(d)</w:t>
      </w:r>
      <w:r w:rsidRPr="00C44E31">
        <w:rPr>
          <w:rFonts w:ascii="Arial" w:eastAsia="PMingLiU" w:hAnsi="Arial" w:cs="Times New Roman"/>
          <w:lang w:val="en-US"/>
        </w:rPr>
        <w:t xml:space="preserve"> –</w:t>
      </w:r>
      <w:r w:rsidRPr="005B3092">
        <w:rPr>
          <w:rFonts w:ascii="Arial" w:eastAsia="PMingLiU" w:hAnsi="Arial" w:cs="Times New Roman"/>
          <w:lang w:val="en-US"/>
        </w:rPr>
        <w:t xml:space="preserve"> Temporary Electrical Installations Inspector </w:t>
      </w:r>
    </w:p>
    <w:p w14:paraId="6EADEF68" w14:textId="77777777" w:rsidR="00524695" w:rsidRPr="000B5BF9" w:rsidRDefault="00524695" w:rsidP="00524695">
      <w:pPr>
        <w:numPr>
          <w:ilvl w:val="0"/>
          <w:numId w:val="5"/>
        </w:numPr>
        <w:spacing w:after="0" w:line="240" w:lineRule="auto"/>
        <w:ind w:left="284" w:hanging="284"/>
        <w:jc w:val="both"/>
        <w:rPr>
          <w:rFonts w:ascii="Arial" w:eastAsia="PMingLiU" w:hAnsi="Arial" w:cs="Times New Roman"/>
          <w:lang w:val="en-US"/>
        </w:rPr>
      </w:pPr>
      <w:r>
        <w:rPr>
          <w:rFonts w:ascii="Arial" w:eastAsia="PMingLiU" w:hAnsi="Arial" w:cs="Times New Roman"/>
          <w:lang w:val="en-US"/>
        </w:rPr>
        <w:t xml:space="preserve">OHS Act: </w:t>
      </w:r>
      <w:r w:rsidRPr="000B5BF9">
        <w:rPr>
          <w:rFonts w:ascii="Arial" w:eastAsia="PMingLiU" w:hAnsi="Arial" w:cs="Times New Roman"/>
          <w:lang w:val="en-US"/>
        </w:rPr>
        <w:t xml:space="preserve">Construction Regulations 28(a) </w:t>
      </w:r>
      <w:r w:rsidRPr="00C44E31">
        <w:rPr>
          <w:rFonts w:ascii="Arial" w:eastAsia="PMingLiU" w:hAnsi="Arial" w:cs="Times New Roman"/>
          <w:lang w:val="en-US"/>
        </w:rPr>
        <w:t xml:space="preserve">– </w:t>
      </w:r>
      <w:r w:rsidRPr="000B5BF9">
        <w:rPr>
          <w:rFonts w:ascii="Arial" w:eastAsia="PMingLiU" w:hAnsi="Arial" w:cs="Times New Roman"/>
          <w:lang w:val="en-US"/>
        </w:rPr>
        <w:t xml:space="preserve">Stacking and Storage Supervisor </w:t>
      </w:r>
    </w:p>
    <w:p w14:paraId="21C66B62" w14:textId="77777777" w:rsidR="00524695" w:rsidRDefault="00524695" w:rsidP="00524695">
      <w:pPr>
        <w:numPr>
          <w:ilvl w:val="0"/>
          <w:numId w:val="5"/>
        </w:numPr>
        <w:spacing w:after="0" w:line="240" w:lineRule="auto"/>
        <w:ind w:left="284" w:hanging="284"/>
        <w:jc w:val="both"/>
        <w:rPr>
          <w:rFonts w:ascii="Arial" w:eastAsia="PMingLiU" w:hAnsi="Arial" w:cs="Times New Roman"/>
          <w:lang w:val="en-US"/>
        </w:rPr>
      </w:pPr>
      <w:r>
        <w:rPr>
          <w:rFonts w:ascii="Arial" w:eastAsia="PMingLiU" w:hAnsi="Arial" w:cs="Times New Roman"/>
          <w:lang w:val="en-US"/>
        </w:rPr>
        <w:lastRenderedPageBreak/>
        <w:t xml:space="preserve">OHS Act: </w:t>
      </w:r>
      <w:r w:rsidRPr="000B5BF9">
        <w:rPr>
          <w:rFonts w:ascii="Arial" w:eastAsia="PMingLiU" w:hAnsi="Arial" w:cs="Times New Roman"/>
          <w:lang w:val="en-US"/>
        </w:rPr>
        <w:t xml:space="preserve">Construction Regulations 29(h) </w:t>
      </w:r>
      <w:r w:rsidRPr="00C44E31">
        <w:rPr>
          <w:rFonts w:ascii="Arial" w:eastAsia="PMingLiU" w:hAnsi="Arial" w:cs="Times New Roman"/>
          <w:lang w:val="en-US"/>
        </w:rPr>
        <w:t xml:space="preserve">– </w:t>
      </w:r>
      <w:r w:rsidRPr="000B5BF9">
        <w:rPr>
          <w:rFonts w:ascii="Arial" w:eastAsia="PMingLiU" w:hAnsi="Arial" w:cs="Times New Roman"/>
          <w:lang w:val="en-US"/>
        </w:rPr>
        <w:t>Firefighting Equipment Inspector</w:t>
      </w:r>
    </w:p>
    <w:p w14:paraId="70D9B1FB" w14:textId="0760B7F0" w:rsidR="00D93153" w:rsidRPr="00960863" w:rsidRDefault="00524695" w:rsidP="00960863">
      <w:pPr>
        <w:numPr>
          <w:ilvl w:val="0"/>
          <w:numId w:val="5"/>
        </w:numPr>
        <w:spacing w:after="0" w:line="240" w:lineRule="auto"/>
        <w:ind w:left="284" w:hanging="284"/>
        <w:jc w:val="both"/>
        <w:rPr>
          <w:rFonts w:ascii="Arial" w:eastAsia="PMingLiU" w:hAnsi="Arial" w:cs="Times New Roman"/>
          <w:lang w:val="en-US"/>
        </w:rPr>
      </w:pPr>
      <w:r>
        <w:rPr>
          <w:rFonts w:ascii="Arial" w:eastAsia="PMingLiU" w:hAnsi="Arial" w:cs="Times New Roman"/>
          <w:lang w:val="en-US"/>
        </w:rPr>
        <w:t>OHS Act: Construction Regulation 12</w:t>
      </w:r>
      <w:r w:rsidRPr="00176978">
        <w:rPr>
          <w:rFonts w:ascii="Arial" w:eastAsia="PMingLiU" w:hAnsi="Arial" w:cs="Times New Roman"/>
          <w:lang w:val="en-US"/>
        </w:rPr>
        <w:t>(2)</w:t>
      </w:r>
      <w:r w:rsidRPr="00C44E31">
        <w:rPr>
          <w:rFonts w:ascii="Arial" w:eastAsia="PMingLiU" w:hAnsi="Arial" w:cs="Times New Roman"/>
          <w:lang w:val="en-US"/>
        </w:rPr>
        <w:t xml:space="preserve"> </w:t>
      </w:r>
      <w:bookmarkStart w:id="125" w:name="_Hlk158649956"/>
      <w:r w:rsidRPr="00C44E31">
        <w:rPr>
          <w:rFonts w:ascii="Arial" w:eastAsia="PMingLiU" w:hAnsi="Arial" w:cs="Times New Roman"/>
          <w:lang w:val="en-US"/>
        </w:rPr>
        <w:t>–</w:t>
      </w:r>
      <w:r>
        <w:rPr>
          <w:rFonts w:ascii="Arial" w:eastAsia="PMingLiU" w:hAnsi="Arial" w:cs="Times New Roman"/>
          <w:lang w:val="en-US"/>
        </w:rPr>
        <w:t xml:space="preserve"> </w:t>
      </w:r>
      <w:bookmarkEnd w:id="125"/>
      <w:r w:rsidRPr="00176978">
        <w:rPr>
          <w:rFonts w:ascii="Arial" w:eastAsia="PMingLiU" w:hAnsi="Arial" w:cs="Times New Roman"/>
          <w:lang w:val="en-US"/>
        </w:rPr>
        <w:t>Temporary Works Supervisor</w:t>
      </w:r>
    </w:p>
    <w:p w14:paraId="51ED0BF2" w14:textId="3D25C95F" w:rsidR="00D93153" w:rsidRDefault="00D93153" w:rsidP="00960863">
      <w:pPr>
        <w:numPr>
          <w:ilvl w:val="0"/>
          <w:numId w:val="5"/>
        </w:numPr>
        <w:spacing w:after="0" w:line="240" w:lineRule="auto"/>
        <w:ind w:left="284" w:hanging="284"/>
        <w:jc w:val="both"/>
        <w:rPr>
          <w:rFonts w:ascii="Arial" w:eastAsia="PMingLiU" w:hAnsi="Arial" w:cs="Times New Roman"/>
          <w:lang w:val="en-US"/>
        </w:rPr>
      </w:pPr>
      <w:r w:rsidRPr="00D93153">
        <w:rPr>
          <w:rFonts w:ascii="Arial" w:eastAsia="PMingLiU" w:hAnsi="Arial" w:cs="Times New Roman"/>
          <w:lang w:val="en-US"/>
        </w:rPr>
        <w:t>OHS Act</w:t>
      </w:r>
      <w:r w:rsidR="00960863">
        <w:rPr>
          <w:rFonts w:ascii="Arial" w:eastAsia="PMingLiU" w:hAnsi="Arial" w:cs="Times New Roman"/>
          <w:lang w:val="en-US"/>
        </w:rPr>
        <w:t>:</w:t>
      </w:r>
      <w:r w:rsidRPr="00D93153">
        <w:rPr>
          <w:rFonts w:ascii="Arial" w:eastAsia="PMingLiU" w:hAnsi="Arial" w:cs="Times New Roman"/>
          <w:lang w:val="en-US"/>
        </w:rPr>
        <w:t xml:space="preserve"> EMR 9 </w:t>
      </w:r>
      <w:r w:rsidR="00960863" w:rsidRPr="00C44E31">
        <w:rPr>
          <w:rFonts w:ascii="Arial" w:eastAsia="PMingLiU" w:hAnsi="Arial" w:cs="Times New Roman"/>
          <w:lang w:val="en-US"/>
        </w:rPr>
        <w:t>–</w:t>
      </w:r>
      <w:r w:rsidR="00960863">
        <w:rPr>
          <w:rFonts w:ascii="Arial" w:eastAsia="PMingLiU" w:hAnsi="Arial" w:cs="Times New Roman"/>
          <w:lang w:val="en-US"/>
        </w:rPr>
        <w:t xml:space="preserve"> </w:t>
      </w:r>
      <w:r w:rsidRPr="00D93153">
        <w:rPr>
          <w:rFonts w:ascii="Arial" w:eastAsia="PMingLiU" w:hAnsi="Arial" w:cs="Times New Roman"/>
          <w:lang w:val="en-US"/>
        </w:rPr>
        <w:t>Portable Electrical Equipment Inspector</w:t>
      </w:r>
    </w:p>
    <w:p w14:paraId="05751FE8" w14:textId="69C180E1" w:rsidR="00A64FF7" w:rsidRDefault="00A64FF7" w:rsidP="00A64FF7">
      <w:pPr>
        <w:numPr>
          <w:ilvl w:val="0"/>
          <w:numId w:val="5"/>
        </w:numPr>
        <w:spacing w:after="0" w:line="240" w:lineRule="auto"/>
        <w:ind w:left="284" w:hanging="284"/>
        <w:jc w:val="both"/>
        <w:rPr>
          <w:rFonts w:ascii="Arial" w:eastAsia="PMingLiU" w:hAnsi="Arial" w:cs="Times New Roman"/>
          <w:lang w:val="en-US"/>
        </w:rPr>
      </w:pPr>
      <w:r w:rsidRPr="00A64FF7">
        <w:rPr>
          <w:rFonts w:ascii="Arial" w:eastAsia="PMingLiU" w:hAnsi="Arial" w:cs="Times New Roman"/>
          <w:lang w:val="en-US"/>
        </w:rPr>
        <w:t>OHS Act</w:t>
      </w:r>
      <w:r>
        <w:rPr>
          <w:rFonts w:ascii="Arial" w:eastAsia="PMingLiU" w:hAnsi="Arial" w:cs="Times New Roman"/>
          <w:lang w:val="en-US"/>
        </w:rPr>
        <w:t>:</w:t>
      </w:r>
      <w:r w:rsidRPr="00A64FF7">
        <w:rPr>
          <w:rFonts w:ascii="Arial" w:eastAsia="PMingLiU" w:hAnsi="Arial" w:cs="Times New Roman"/>
          <w:lang w:val="en-US"/>
        </w:rPr>
        <w:t xml:space="preserve"> ER 12(1) Responsible Person in the Use of Explosives and development of the method statements</w:t>
      </w:r>
    </w:p>
    <w:p w14:paraId="1DBEB30E" w14:textId="77777777" w:rsidR="00A64FF7" w:rsidRPr="00A64FF7" w:rsidRDefault="00A64FF7" w:rsidP="00A64FF7">
      <w:pPr>
        <w:numPr>
          <w:ilvl w:val="0"/>
          <w:numId w:val="5"/>
        </w:numPr>
        <w:spacing w:after="0" w:line="240" w:lineRule="auto"/>
        <w:ind w:left="284" w:hanging="284"/>
        <w:jc w:val="both"/>
        <w:rPr>
          <w:rFonts w:ascii="Arial" w:eastAsia="PMingLiU" w:hAnsi="Arial" w:cs="Times New Roman"/>
          <w:lang w:val="en-US"/>
        </w:rPr>
      </w:pPr>
      <w:r w:rsidRPr="00A64FF7">
        <w:rPr>
          <w:rFonts w:ascii="Arial" w:eastAsia="PMingLiU" w:hAnsi="Arial" w:cs="Times New Roman"/>
          <w:lang w:val="en-US"/>
        </w:rPr>
        <w:t>OHS Act, CR 20(1) Bulk Mixing Plant Supervisor</w:t>
      </w:r>
    </w:p>
    <w:p w14:paraId="37E7F20F" w14:textId="3B7146F2" w:rsidR="00A64FF7" w:rsidRDefault="00A64FF7" w:rsidP="00A64FF7">
      <w:pPr>
        <w:numPr>
          <w:ilvl w:val="0"/>
          <w:numId w:val="5"/>
        </w:numPr>
        <w:spacing w:after="0" w:line="240" w:lineRule="auto"/>
        <w:ind w:left="284" w:hanging="284"/>
        <w:jc w:val="both"/>
        <w:rPr>
          <w:rFonts w:ascii="Arial" w:eastAsia="PMingLiU" w:hAnsi="Arial" w:cs="Times New Roman"/>
          <w:lang w:val="en-US"/>
        </w:rPr>
      </w:pPr>
      <w:r w:rsidRPr="00A64FF7">
        <w:rPr>
          <w:rFonts w:ascii="Arial" w:eastAsia="PMingLiU" w:hAnsi="Arial" w:cs="Times New Roman"/>
          <w:lang w:val="en-US"/>
        </w:rPr>
        <w:t>OHS Act, CR 21 (2) (b) Explosive Powered Tool Inspector</w:t>
      </w:r>
    </w:p>
    <w:p w14:paraId="0DF036AF" w14:textId="37FFC646" w:rsidR="00D93153" w:rsidRDefault="00A64FF7" w:rsidP="00A64FF7">
      <w:pPr>
        <w:numPr>
          <w:ilvl w:val="0"/>
          <w:numId w:val="5"/>
        </w:numPr>
        <w:spacing w:after="0" w:line="240" w:lineRule="auto"/>
        <w:ind w:left="284" w:hanging="284"/>
        <w:jc w:val="both"/>
        <w:rPr>
          <w:rFonts w:ascii="Arial" w:eastAsia="PMingLiU" w:hAnsi="Arial" w:cs="Times New Roman"/>
          <w:lang w:val="en-US"/>
        </w:rPr>
      </w:pPr>
      <w:r w:rsidRPr="00A64FF7">
        <w:rPr>
          <w:rFonts w:ascii="Arial" w:eastAsia="PMingLiU" w:hAnsi="Arial" w:cs="Times New Roman"/>
          <w:lang w:val="en-US"/>
        </w:rPr>
        <w:t>OHS Act, CR 24 (e) Temporary Electrical Installation Controlle</w:t>
      </w:r>
      <w:r>
        <w:rPr>
          <w:rFonts w:ascii="Arial" w:eastAsia="PMingLiU" w:hAnsi="Arial" w:cs="Times New Roman"/>
          <w:lang w:val="en-US"/>
        </w:rPr>
        <w:t>r</w:t>
      </w:r>
    </w:p>
    <w:p w14:paraId="6A664AD0" w14:textId="77777777" w:rsidR="00A64FF7" w:rsidRPr="00A64FF7" w:rsidRDefault="00A64FF7" w:rsidP="00A64FF7">
      <w:pPr>
        <w:spacing w:after="0" w:line="240" w:lineRule="auto"/>
        <w:ind w:left="284"/>
        <w:jc w:val="both"/>
        <w:rPr>
          <w:rFonts w:ascii="Arial" w:eastAsia="PMingLiU" w:hAnsi="Arial" w:cs="Times New Roman"/>
          <w:lang w:val="en-US"/>
        </w:rPr>
      </w:pPr>
    </w:p>
    <w:p w14:paraId="309698E7" w14:textId="56026D2A" w:rsidR="00524695" w:rsidRPr="009907AA" w:rsidRDefault="00524695">
      <w:pPr>
        <w:pStyle w:val="Heading2"/>
        <w:numPr>
          <w:ilvl w:val="2"/>
          <w:numId w:val="64"/>
        </w:numPr>
        <w:tabs>
          <w:tab w:val="left" w:pos="680"/>
          <w:tab w:val="left" w:pos="794"/>
          <w:tab w:val="left" w:pos="907"/>
        </w:tabs>
        <w:spacing w:before="0" w:line="240" w:lineRule="auto"/>
        <w:ind w:left="720"/>
        <w:rPr>
          <w:rFonts w:ascii="Arial" w:eastAsia="Times New Roman" w:hAnsi="Arial" w:cs="Arial"/>
          <w:bCs w:val="0"/>
          <w:color w:val="auto"/>
          <w:sz w:val="22"/>
          <w:szCs w:val="22"/>
          <w:lang w:val="en-GB"/>
        </w:rPr>
      </w:pPr>
      <w:bookmarkStart w:id="126" w:name="_Toc78801069"/>
      <w:bookmarkStart w:id="127" w:name="_Toc192590190"/>
      <w:r w:rsidRPr="009907AA">
        <w:rPr>
          <w:rFonts w:ascii="Arial" w:eastAsia="Times New Roman" w:hAnsi="Arial" w:cs="Arial"/>
          <w:bCs w:val="0"/>
          <w:color w:val="auto"/>
          <w:sz w:val="22"/>
          <w:szCs w:val="22"/>
          <w:lang w:val="en-GB"/>
        </w:rPr>
        <w:t>Non-statutory appointments</w:t>
      </w:r>
      <w:bookmarkEnd w:id="126"/>
      <w:bookmarkEnd w:id="127"/>
    </w:p>
    <w:p w14:paraId="0809186F" w14:textId="77777777" w:rsidR="009907AA" w:rsidRPr="009907AA" w:rsidRDefault="009907AA" w:rsidP="009907AA">
      <w:pPr>
        <w:spacing w:after="0" w:line="240" w:lineRule="auto"/>
        <w:ind w:left="284"/>
        <w:jc w:val="both"/>
        <w:rPr>
          <w:lang w:val="en-GB"/>
        </w:rPr>
      </w:pPr>
    </w:p>
    <w:p w14:paraId="1C74A472" w14:textId="77777777" w:rsidR="00524695" w:rsidRDefault="00524695" w:rsidP="009907AA">
      <w:pPr>
        <w:numPr>
          <w:ilvl w:val="0"/>
          <w:numId w:val="5"/>
        </w:numPr>
        <w:spacing w:after="0" w:line="240" w:lineRule="auto"/>
        <w:ind w:left="284" w:hanging="284"/>
        <w:jc w:val="both"/>
        <w:rPr>
          <w:rFonts w:ascii="Arial" w:eastAsia="PMingLiU" w:hAnsi="Arial" w:cs="Times New Roman"/>
          <w:lang w:val="en-US"/>
        </w:rPr>
      </w:pPr>
      <w:r w:rsidRPr="009907AA">
        <w:rPr>
          <w:rFonts w:ascii="Arial" w:eastAsia="PMingLiU" w:hAnsi="Arial" w:cs="Times New Roman"/>
          <w:lang w:val="en-US"/>
        </w:rPr>
        <w:t>Eskom OHS Roles &amp;</w:t>
      </w:r>
      <w:r w:rsidRPr="00B108A9">
        <w:rPr>
          <w:rFonts w:ascii="Arial" w:eastAsia="PMingLiU" w:hAnsi="Arial" w:cs="Times New Roman"/>
          <w:lang w:val="en-US"/>
        </w:rPr>
        <w:t xml:space="preserve"> </w:t>
      </w:r>
      <w:r>
        <w:rPr>
          <w:rFonts w:ascii="Arial" w:eastAsia="PMingLiU" w:hAnsi="Arial" w:cs="Times New Roman"/>
          <w:lang w:val="en-US"/>
        </w:rPr>
        <w:t>R</w:t>
      </w:r>
      <w:r w:rsidRPr="00B108A9">
        <w:rPr>
          <w:rFonts w:ascii="Arial" w:eastAsia="PMingLiU" w:hAnsi="Arial" w:cs="Times New Roman"/>
          <w:lang w:val="en-US"/>
        </w:rPr>
        <w:t>esponsibilities and statutory appointments standard (240-62582234)</w:t>
      </w:r>
      <w:r>
        <w:rPr>
          <w:rFonts w:ascii="Arial" w:eastAsia="PMingLiU" w:hAnsi="Arial" w:cs="Times New Roman"/>
          <w:lang w:val="en-US"/>
        </w:rPr>
        <w:t xml:space="preserve"> – Appointment </w:t>
      </w:r>
      <w:r w:rsidRPr="00B108A9">
        <w:rPr>
          <w:rFonts w:ascii="Arial" w:eastAsia="PMingLiU" w:hAnsi="Arial" w:cs="Times New Roman"/>
          <w:lang w:val="en-US"/>
        </w:rPr>
        <w:t>as Responsible Managers for OHS and Environmental Responsibilities</w:t>
      </w:r>
    </w:p>
    <w:p w14:paraId="41D56AAD" w14:textId="78C7775A" w:rsidR="00524695" w:rsidRPr="00B108A9" w:rsidRDefault="00524695" w:rsidP="00524695">
      <w:pPr>
        <w:numPr>
          <w:ilvl w:val="0"/>
          <w:numId w:val="5"/>
        </w:numPr>
        <w:spacing w:after="0" w:line="240" w:lineRule="auto"/>
        <w:ind w:left="284" w:hanging="284"/>
        <w:jc w:val="both"/>
        <w:rPr>
          <w:rFonts w:ascii="Arial" w:eastAsia="PMingLiU" w:hAnsi="Arial" w:cs="Times New Roman"/>
          <w:lang w:val="en-US"/>
        </w:rPr>
      </w:pPr>
      <w:r w:rsidRPr="00B108A9">
        <w:rPr>
          <w:rFonts w:ascii="Arial" w:eastAsia="PMingLiU" w:hAnsi="Arial" w:cs="Times New Roman"/>
          <w:lang w:val="en-US"/>
        </w:rPr>
        <w:t xml:space="preserve">Eskom OHS </w:t>
      </w:r>
      <w:r>
        <w:rPr>
          <w:rFonts w:ascii="Arial" w:eastAsia="PMingLiU" w:hAnsi="Arial" w:cs="Times New Roman"/>
          <w:lang w:val="en-US"/>
        </w:rPr>
        <w:t>R</w:t>
      </w:r>
      <w:r w:rsidRPr="00B108A9">
        <w:rPr>
          <w:rFonts w:ascii="Arial" w:eastAsia="PMingLiU" w:hAnsi="Arial" w:cs="Times New Roman"/>
          <w:lang w:val="en-US"/>
        </w:rPr>
        <w:t xml:space="preserve">oles &amp; </w:t>
      </w:r>
      <w:r>
        <w:rPr>
          <w:rFonts w:ascii="Arial" w:eastAsia="PMingLiU" w:hAnsi="Arial" w:cs="Times New Roman"/>
          <w:lang w:val="en-US"/>
        </w:rPr>
        <w:t>R</w:t>
      </w:r>
      <w:r w:rsidRPr="00B108A9">
        <w:rPr>
          <w:rFonts w:ascii="Arial" w:eastAsia="PMingLiU" w:hAnsi="Arial" w:cs="Times New Roman"/>
          <w:lang w:val="en-US"/>
        </w:rPr>
        <w:t>esponsibilities and statutory appointments standard (240-62582234)</w:t>
      </w:r>
      <w:r>
        <w:rPr>
          <w:rFonts w:ascii="Arial" w:eastAsia="PMingLiU" w:hAnsi="Arial" w:cs="Times New Roman"/>
          <w:lang w:val="en-US"/>
        </w:rPr>
        <w:t xml:space="preserve"> – Appointment</w:t>
      </w:r>
      <w:r w:rsidRPr="00B108A9">
        <w:rPr>
          <w:rFonts w:ascii="Arial" w:eastAsia="PMingLiU" w:hAnsi="Arial" w:cs="Times New Roman"/>
          <w:lang w:val="en-US"/>
        </w:rPr>
        <w:t xml:space="preserve"> as non-Statutory Health and Safety Committee meetings </w:t>
      </w:r>
      <w:r w:rsidR="007477FE" w:rsidRPr="00B108A9">
        <w:rPr>
          <w:rFonts w:ascii="Arial" w:eastAsia="PMingLiU" w:hAnsi="Arial" w:cs="Times New Roman"/>
          <w:lang w:val="en-US"/>
        </w:rPr>
        <w:t>Chairperson.</w:t>
      </w:r>
      <w:r w:rsidRPr="00B108A9">
        <w:rPr>
          <w:rFonts w:ascii="Arial" w:eastAsia="PMingLiU" w:hAnsi="Arial" w:cs="Times New Roman"/>
          <w:lang w:val="en-US"/>
        </w:rPr>
        <w:t xml:space="preserve"> </w:t>
      </w:r>
    </w:p>
    <w:p w14:paraId="336A50B5" w14:textId="77777777" w:rsidR="00524695" w:rsidRDefault="00524695" w:rsidP="00524695">
      <w:pPr>
        <w:numPr>
          <w:ilvl w:val="0"/>
          <w:numId w:val="5"/>
        </w:numPr>
        <w:spacing w:after="0" w:line="240" w:lineRule="auto"/>
        <w:ind w:left="284" w:hanging="284"/>
        <w:jc w:val="both"/>
        <w:rPr>
          <w:rFonts w:ascii="Arial" w:eastAsia="PMingLiU" w:hAnsi="Arial" w:cs="Times New Roman"/>
          <w:lang w:val="en-US"/>
        </w:rPr>
      </w:pPr>
      <w:r w:rsidRPr="000B5BF9">
        <w:rPr>
          <w:rFonts w:ascii="Arial" w:eastAsia="PMingLiU" w:hAnsi="Arial" w:cs="Times New Roman"/>
          <w:lang w:val="en-US"/>
        </w:rPr>
        <w:t xml:space="preserve">Eskom </w:t>
      </w:r>
      <w:r>
        <w:rPr>
          <w:rFonts w:ascii="Arial" w:eastAsia="PMingLiU" w:hAnsi="Arial" w:cs="Times New Roman"/>
          <w:lang w:val="en-US"/>
        </w:rPr>
        <w:t xml:space="preserve">Emergency Planning Standard (32-123) </w:t>
      </w:r>
      <w:r w:rsidRPr="000B5BF9">
        <w:rPr>
          <w:rFonts w:ascii="Arial" w:eastAsia="PMingLiU" w:hAnsi="Arial" w:cs="Times New Roman"/>
          <w:lang w:val="en-US"/>
        </w:rPr>
        <w:t xml:space="preserve">– Emergency Planning Co-coordinator </w:t>
      </w:r>
    </w:p>
    <w:p w14:paraId="68E10B1B" w14:textId="6B03F317" w:rsidR="00524695" w:rsidRDefault="00524695" w:rsidP="00B16003">
      <w:pPr>
        <w:numPr>
          <w:ilvl w:val="0"/>
          <w:numId w:val="5"/>
        </w:numPr>
        <w:spacing w:after="0" w:line="240" w:lineRule="auto"/>
        <w:ind w:left="284" w:hanging="284"/>
        <w:jc w:val="both"/>
        <w:rPr>
          <w:rFonts w:ascii="Arial" w:eastAsia="PMingLiU" w:hAnsi="Arial" w:cs="Times New Roman"/>
          <w:lang w:val="en-US"/>
        </w:rPr>
      </w:pPr>
      <w:r w:rsidRPr="000B5BF9">
        <w:rPr>
          <w:rFonts w:ascii="Arial" w:eastAsia="PMingLiU" w:hAnsi="Arial" w:cs="Times New Roman"/>
          <w:lang w:val="en-US"/>
        </w:rPr>
        <w:t xml:space="preserve">Eskom </w:t>
      </w:r>
      <w:r>
        <w:rPr>
          <w:rFonts w:ascii="Arial" w:eastAsia="PMingLiU" w:hAnsi="Arial" w:cs="Times New Roman"/>
          <w:lang w:val="en-US"/>
        </w:rPr>
        <w:t xml:space="preserve">Emergency Planning Standard (32-123) </w:t>
      </w:r>
      <w:r w:rsidRPr="000B5BF9">
        <w:rPr>
          <w:rFonts w:ascii="Arial" w:eastAsia="PMingLiU" w:hAnsi="Arial" w:cs="Times New Roman"/>
          <w:lang w:val="en-US"/>
        </w:rPr>
        <w:t>– Emergency</w:t>
      </w:r>
      <w:r>
        <w:rPr>
          <w:rFonts w:ascii="Arial" w:eastAsia="PMingLiU" w:hAnsi="Arial" w:cs="Times New Roman"/>
          <w:lang w:val="en-US"/>
        </w:rPr>
        <w:t xml:space="preserve"> Preparedness appointment as Evacuation Official </w:t>
      </w:r>
    </w:p>
    <w:p w14:paraId="11919A04" w14:textId="77777777" w:rsidR="00525068" w:rsidRPr="00525068" w:rsidRDefault="00525068" w:rsidP="00525068">
      <w:pPr>
        <w:spacing w:after="0" w:line="240" w:lineRule="auto"/>
        <w:ind w:left="284"/>
        <w:jc w:val="both"/>
        <w:rPr>
          <w:rFonts w:ascii="Arial" w:eastAsia="PMingLiU" w:hAnsi="Arial" w:cs="Times New Roman"/>
          <w:lang w:val="en-US"/>
        </w:rPr>
      </w:pPr>
    </w:p>
    <w:p w14:paraId="5F240AF7" w14:textId="738760CD" w:rsidR="00525068" w:rsidRDefault="00525068" w:rsidP="00525068">
      <w:p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0" w:line="240" w:lineRule="auto"/>
        <w:jc w:val="both"/>
        <w:rPr>
          <w:rFonts w:ascii="Arial" w:hAnsi="Arial" w:cs="Arial"/>
          <w:lang w:val="en-GB"/>
        </w:rPr>
      </w:pPr>
      <w:r w:rsidRPr="00E07E47">
        <w:rPr>
          <w:rFonts w:ascii="Arial" w:hAnsi="Arial" w:cs="Arial"/>
          <w:lang w:val="en-GB"/>
        </w:rPr>
        <w:t>Notes to the appointments listed above:</w:t>
      </w:r>
    </w:p>
    <w:p w14:paraId="70443A3B" w14:textId="740D3400" w:rsidR="00BD345E" w:rsidRPr="00F95441" w:rsidRDefault="00BD345E" w:rsidP="00BD345E">
      <w:pPr>
        <w:spacing w:after="0" w:line="240" w:lineRule="auto"/>
        <w:jc w:val="both"/>
        <w:rPr>
          <w:rFonts w:ascii="Arial" w:hAnsi="Arial" w:cs="Arial"/>
          <w:b/>
        </w:rPr>
      </w:pPr>
      <w:r w:rsidRPr="00F95441">
        <w:rPr>
          <w:rFonts w:ascii="Arial" w:hAnsi="Arial" w:cs="Arial"/>
          <w:b/>
        </w:rPr>
        <w:t xml:space="preserve">The Principal Contractor shall ensure that competent persons are appointed in writing in accordance with the </w:t>
      </w:r>
      <w:r w:rsidR="00960863">
        <w:rPr>
          <w:rFonts w:ascii="Arial" w:hAnsi="Arial" w:cs="Arial"/>
          <w:b/>
        </w:rPr>
        <w:t xml:space="preserve">all </w:t>
      </w:r>
      <w:r w:rsidRPr="00F95441">
        <w:rPr>
          <w:rFonts w:ascii="Arial" w:hAnsi="Arial" w:cs="Arial"/>
          <w:b/>
        </w:rPr>
        <w:t>applicable appointments:</w:t>
      </w:r>
    </w:p>
    <w:p w14:paraId="047AE66B" w14:textId="77777777" w:rsidR="00BD345E" w:rsidRPr="00F95441" w:rsidRDefault="00BD345E" w:rsidP="00BD345E">
      <w:pPr>
        <w:spacing w:after="0" w:line="240" w:lineRule="auto"/>
        <w:jc w:val="both"/>
        <w:rPr>
          <w:rFonts w:ascii="Arial" w:hAnsi="Arial" w:cs="Arial"/>
        </w:rPr>
      </w:pPr>
    </w:p>
    <w:p w14:paraId="79E64972" w14:textId="77777777" w:rsidR="00BD345E" w:rsidRPr="00F95441" w:rsidRDefault="00BD345E" w:rsidP="00BD345E">
      <w:pPr>
        <w:spacing w:after="0" w:line="240" w:lineRule="auto"/>
        <w:jc w:val="both"/>
        <w:rPr>
          <w:rFonts w:ascii="Arial" w:hAnsi="Arial" w:cs="Arial"/>
        </w:rPr>
      </w:pPr>
      <w:r w:rsidRPr="00F95441">
        <w:rPr>
          <w:rFonts w:ascii="Arial" w:hAnsi="Arial" w:cs="Arial"/>
        </w:rPr>
        <w:t>(Note:  If there are any appointments that are not applicable, then a brief explanation as to why they are not applicable should be made, but should an appointment become applicable during the duration of the contract work, then these appointments are to be made available)</w:t>
      </w:r>
    </w:p>
    <w:p w14:paraId="04C5857E" w14:textId="77777777" w:rsidR="00525068" w:rsidRPr="00E07E47" w:rsidRDefault="00525068" w:rsidP="00525068">
      <w:p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0" w:line="240" w:lineRule="auto"/>
        <w:jc w:val="both"/>
        <w:rPr>
          <w:rFonts w:ascii="Arial" w:hAnsi="Arial" w:cs="Arial"/>
          <w:lang w:val="en-GB"/>
        </w:rPr>
      </w:pPr>
    </w:p>
    <w:p w14:paraId="289EEB7F" w14:textId="6A7850FF" w:rsidR="00525068" w:rsidRPr="00E07E47" w:rsidRDefault="00525068" w:rsidP="00525068">
      <w:pPr>
        <w:autoSpaceDE w:val="0"/>
        <w:autoSpaceDN w:val="0"/>
        <w:adjustRightInd w:val="0"/>
        <w:spacing w:after="0" w:line="240" w:lineRule="auto"/>
        <w:rPr>
          <w:rFonts w:ascii="Arial" w:hAnsi="Arial" w:cs="Arial"/>
          <w:color w:val="000000"/>
          <w:sz w:val="21"/>
          <w:szCs w:val="21"/>
        </w:rPr>
      </w:pPr>
      <w:r w:rsidRPr="00E07E47">
        <w:rPr>
          <w:rFonts w:ascii="Arial" w:hAnsi="Arial" w:cs="Arial"/>
          <w:b/>
          <w:bCs/>
          <w:color w:val="000000"/>
          <w:sz w:val="21"/>
          <w:szCs w:val="21"/>
        </w:rPr>
        <w:t>Chief Executive Officer (</w:t>
      </w:r>
      <w:r w:rsidR="00061431">
        <w:rPr>
          <w:rFonts w:ascii="Arial" w:hAnsi="Arial" w:cs="Arial"/>
          <w:b/>
          <w:bCs/>
          <w:color w:val="000000"/>
          <w:sz w:val="21"/>
          <w:szCs w:val="21"/>
        </w:rPr>
        <w:t>OHS Act Sec</w:t>
      </w:r>
      <w:r w:rsidRPr="00E07E47">
        <w:rPr>
          <w:rFonts w:ascii="Arial" w:hAnsi="Arial" w:cs="Arial"/>
          <w:b/>
          <w:bCs/>
          <w:color w:val="000000"/>
          <w:sz w:val="21"/>
          <w:szCs w:val="21"/>
        </w:rPr>
        <w:t xml:space="preserve">16.1): </w:t>
      </w:r>
    </w:p>
    <w:p w14:paraId="273B0EC8" w14:textId="539EFA31" w:rsidR="00A631E1" w:rsidRDefault="00A631E1" w:rsidP="00525068">
      <w:pPr>
        <w:autoSpaceDE w:val="0"/>
        <w:autoSpaceDN w:val="0"/>
        <w:adjustRightInd w:val="0"/>
        <w:spacing w:after="0" w:line="240" w:lineRule="auto"/>
        <w:jc w:val="both"/>
        <w:rPr>
          <w:rFonts w:ascii="Arial" w:hAnsi="Arial" w:cs="Arial"/>
          <w:lang w:val="en-GB"/>
        </w:rPr>
      </w:pPr>
      <w:bookmarkStart w:id="128" w:name="_Hlk158647332"/>
      <w:r w:rsidRPr="00E07E47">
        <w:rPr>
          <w:rFonts w:ascii="Arial" w:hAnsi="Arial" w:cs="Arial"/>
          <w:color w:val="000000"/>
        </w:rPr>
        <w:t></w:t>
      </w:r>
      <w:r w:rsidR="00B54CE2">
        <w:rPr>
          <w:rFonts w:ascii="Arial" w:hAnsi="Arial" w:cs="Arial"/>
          <w:color w:val="000000"/>
        </w:rPr>
        <w:t xml:space="preserve"> </w:t>
      </w:r>
      <w:bookmarkEnd w:id="128"/>
      <w:r w:rsidR="00525068" w:rsidRPr="00E07E47">
        <w:rPr>
          <w:rFonts w:ascii="Arial" w:hAnsi="Arial" w:cs="Arial"/>
          <w:lang w:val="en-GB"/>
        </w:rPr>
        <w:t xml:space="preserve">Section 16(1) creates a legal presumption, and therefore no appointment is required. </w:t>
      </w:r>
    </w:p>
    <w:p w14:paraId="73BD2DDE" w14:textId="5EB82261" w:rsidR="00525068" w:rsidRDefault="00A631E1" w:rsidP="00525068">
      <w:pPr>
        <w:autoSpaceDE w:val="0"/>
        <w:autoSpaceDN w:val="0"/>
        <w:adjustRightInd w:val="0"/>
        <w:spacing w:after="0" w:line="240" w:lineRule="auto"/>
        <w:jc w:val="both"/>
        <w:rPr>
          <w:rFonts w:ascii="Arial" w:hAnsi="Arial" w:cs="Arial"/>
          <w:lang w:val="en-GB"/>
        </w:rPr>
      </w:pPr>
      <w:r w:rsidRPr="00E07E47">
        <w:rPr>
          <w:rFonts w:ascii="Arial" w:hAnsi="Arial" w:cs="Arial"/>
          <w:color w:val="000000"/>
        </w:rPr>
        <w:t></w:t>
      </w:r>
      <w:r w:rsidR="00B54CE2">
        <w:rPr>
          <w:rFonts w:ascii="Arial" w:hAnsi="Arial" w:cs="Arial"/>
          <w:color w:val="000000"/>
        </w:rPr>
        <w:t xml:space="preserve"> </w:t>
      </w:r>
      <w:r w:rsidR="00525068" w:rsidRPr="00E07E47">
        <w:rPr>
          <w:rFonts w:ascii="Arial" w:hAnsi="Arial" w:cs="Arial"/>
          <w:lang w:val="en-GB"/>
        </w:rPr>
        <w:t xml:space="preserve">The Contractor shall provide the full names, contact telephone numbers and business address of the Chief Executive Officer. </w:t>
      </w:r>
    </w:p>
    <w:p w14:paraId="590BC59E" w14:textId="33A92B32" w:rsidR="00353A7B" w:rsidRDefault="00353A7B" w:rsidP="00525068">
      <w:pPr>
        <w:autoSpaceDE w:val="0"/>
        <w:autoSpaceDN w:val="0"/>
        <w:adjustRightInd w:val="0"/>
        <w:spacing w:after="0" w:line="240" w:lineRule="auto"/>
        <w:jc w:val="both"/>
        <w:rPr>
          <w:rFonts w:ascii="Arial" w:hAnsi="Arial" w:cs="Arial"/>
          <w:lang w:val="en-GB"/>
        </w:rPr>
      </w:pPr>
    </w:p>
    <w:p w14:paraId="36415B45" w14:textId="68E45E69" w:rsidR="00353A7B" w:rsidRPr="00353A7B" w:rsidRDefault="00353A7B" w:rsidP="00353A7B">
      <w:pPr>
        <w:spacing w:after="0" w:line="240" w:lineRule="auto"/>
        <w:jc w:val="both"/>
        <w:rPr>
          <w:rFonts w:ascii="Arial" w:hAnsi="Arial" w:cs="Arial"/>
          <w:b/>
          <w:bCs/>
          <w:color w:val="000000"/>
          <w:sz w:val="21"/>
          <w:szCs w:val="21"/>
        </w:rPr>
      </w:pPr>
      <w:r w:rsidRPr="00353A7B">
        <w:rPr>
          <w:rFonts w:ascii="Arial" w:hAnsi="Arial" w:cs="Arial"/>
          <w:b/>
          <w:bCs/>
          <w:color w:val="000000"/>
          <w:sz w:val="21"/>
          <w:szCs w:val="21"/>
        </w:rPr>
        <w:t>OHS Act</w:t>
      </w:r>
      <w:r>
        <w:rPr>
          <w:rFonts w:ascii="Arial" w:hAnsi="Arial" w:cs="Arial"/>
          <w:b/>
          <w:bCs/>
          <w:color w:val="000000"/>
          <w:sz w:val="21"/>
          <w:szCs w:val="21"/>
        </w:rPr>
        <w:t>:</w:t>
      </w:r>
      <w:r w:rsidRPr="00353A7B">
        <w:rPr>
          <w:rFonts w:ascii="Arial" w:hAnsi="Arial" w:cs="Arial"/>
          <w:b/>
          <w:bCs/>
          <w:color w:val="000000"/>
          <w:sz w:val="21"/>
          <w:szCs w:val="21"/>
        </w:rPr>
        <w:t xml:space="preserve"> Sec 16(2) – Assistant to Chief Executive Officer</w:t>
      </w:r>
      <w:r>
        <w:rPr>
          <w:rFonts w:ascii="Arial" w:hAnsi="Arial" w:cs="Arial"/>
          <w:b/>
          <w:bCs/>
          <w:color w:val="000000"/>
          <w:sz w:val="21"/>
          <w:szCs w:val="21"/>
        </w:rPr>
        <w:t xml:space="preserve"> r</w:t>
      </w:r>
      <w:r w:rsidRPr="00E07E47">
        <w:rPr>
          <w:rFonts w:ascii="Arial" w:hAnsi="Arial" w:cs="Arial"/>
          <w:b/>
          <w:bCs/>
          <w:color w:val="000000"/>
          <w:sz w:val="21"/>
          <w:szCs w:val="21"/>
        </w:rPr>
        <w:t xml:space="preserve">equired </w:t>
      </w:r>
      <w:r>
        <w:rPr>
          <w:rFonts w:ascii="Arial" w:hAnsi="Arial" w:cs="Arial"/>
          <w:b/>
          <w:bCs/>
          <w:color w:val="000000"/>
          <w:sz w:val="21"/>
          <w:szCs w:val="21"/>
        </w:rPr>
        <w:t>c</w:t>
      </w:r>
      <w:r w:rsidRPr="00E07E47">
        <w:rPr>
          <w:rFonts w:ascii="Arial" w:hAnsi="Arial" w:cs="Arial"/>
          <w:b/>
          <w:bCs/>
          <w:color w:val="000000"/>
          <w:sz w:val="21"/>
          <w:szCs w:val="21"/>
        </w:rPr>
        <w:t>ompetencies:</w:t>
      </w:r>
    </w:p>
    <w:p w14:paraId="3203B8D0" w14:textId="0480D41B" w:rsidR="00353A7B" w:rsidRPr="00353A7B" w:rsidRDefault="00353A7B" w:rsidP="00353A7B">
      <w:pPr>
        <w:spacing w:after="0" w:line="240" w:lineRule="auto"/>
        <w:jc w:val="both"/>
        <w:rPr>
          <w:rFonts w:ascii="Arial" w:hAnsi="Arial" w:cs="Arial"/>
        </w:rPr>
      </w:pPr>
      <w:r w:rsidRPr="00353A7B">
        <w:rPr>
          <w:rFonts w:ascii="Arial" w:hAnsi="Arial" w:cs="Arial"/>
          <w:color w:val="000000"/>
        </w:rPr>
        <w:t xml:space="preserve"> </w:t>
      </w:r>
      <w:r w:rsidRPr="00353A7B">
        <w:rPr>
          <w:rFonts w:ascii="Arial" w:hAnsi="Arial" w:cs="Arial"/>
        </w:rPr>
        <w:t xml:space="preserve">COID Act </w:t>
      </w:r>
      <w:r>
        <w:rPr>
          <w:rFonts w:ascii="Arial" w:hAnsi="Arial" w:cs="Arial"/>
        </w:rPr>
        <w:t>t</w:t>
      </w:r>
      <w:r w:rsidRPr="00353A7B">
        <w:rPr>
          <w:rFonts w:ascii="Arial" w:hAnsi="Arial" w:cs="Arial"/>
        </w:rPr>
        <w:t>raining</w:t>
      </w:r>
    </w:p>
    <w:p w14:paraId="53D5DF80" w14:textId="584604C6" w:rsidR="00353A7B" w:rsidRDefault="00353A7B" w:rsidP="00353A7B">
      <w:pPr>
        <w:spacing w:after="0" w:line="240" w:lineRule="auto"/>
        <w:jc w:val="both"/>
        <w:rPr>
          <w:rFonts w:ascii="Arial" w:hAnsi="Arial" w:cs="Arial"/>
        </w:rPr>
      </w:pPr>
      <w:r w:rsidRPr="00E07E47">
        <w:rPr>
          <w:rFonts w:ascii="Arial" w:hAnsi="Arial" w:cs="Arial"/>
          <w:color w:val="000000"/>
        </w:rPr>
        <w:t></w:t>
      </w:r>
      <w:r>
        <w:rPr>
          <w:rFonts w:ascii="Arial" w:hAnsi="Arial" w:cs="Arial"/>
          <w:color w:val="000000"/>
        </w:rPr>
        <w:t xml:space="preserve"> </w:t>
      </w:r>
      <w:r w:rsidRPr="00353A7B">
        <w:rPr>
          <w:rFonts w:ascii="Arial" w:hAnsi="Arial" w:cs="Arial"/>
        </w:rPr>
        <w:t xml:space="preserve">OHS Act </w:t>
      </w:r>
      <w:r>
        <w:rPr>
          <w:rFonts w:ascii="Arial" w:hAnsi="Arial" w:cs="Arial"/>
        </w:rPr>
        <w:t>t</w:t>
      </w:r>
      <w:r w:rsidRPr="00353A7B">
        <w:rPr>
          <w:rFonts w:ascii="Arial" w:hAnsi="Arial" w:cs="Arial"/>
        </w:rPr>
        <w:t>raining</w:t>
      </w:r>
    </w:p>
    <w:p w14:paraId="1132034A" w14:textId="6D642BB8" w:rsidR="00353A7B" w:rsidRDefault="00353A7B" w:rsidP="00353A7B">
      <w:pPr>
        <w:spacing w:after="0" w:line="240" w:lineRule="auto"/>
        <w:jc w:val="both"/>
        <w:rPr>
          <w:rFonts w:ascii="Arial" w:hAnsi="Arial" w:cs="Arial"/>
        </w:rPr>
      </w:pPr>
      <w:r w:rsidRPr="00E07E47">
        <w:rPr>
          <w:rFonts w:ascii="Arial" w:hAnsi="Arial" w:cs="Arial"/>
          <w:color w:val="000000"/>
        </w:rPr>
        <w:t></w:t>
      </w:r>
      <w:r>
        <w:rPr>
          <w:rFonts w:ascii="Arial" w:hAnsi="Arial" w:cs="Arial"/>
          <w:color w:val="000000"/>
        </w:rPr>
        <w:t xml:space="preserve"> Legal liability training</w:t>
      </w:r>
    </w:p>
    <w:p w14:paraId="3B958979" w14:textId="77777777" w:rsidR="00525068" w:rsidRPr="00E07E47" w:rsidRDefault="00525068" w:rsidP="00525068">
      <w:pPr>
        <w:autoSpaceDE w:val="0"/>
        <w:autoSpaceDN w:val="0"/>
        <w:adjustRightInd w:val="0"/>
        <w:spacing w:after="0" w:line="240" w:lineRule="auto"/>
        <w:jc w:val="both"/>
        <w:rPr>
          <w:rFonts w:ascii="Arial" w:hAnsi="Arial" w:cs="Arial"/>
          <w:lang w:val="en-GB"/>
        </w:rPr>
      </w:pPr>
    </w:p>
    <w:p w14:paraId="72C7A91E" w14:textId="2A0D0226" w:rsidR="00525068" w:rsidRPr="00E07E47" w:rsidRDefault="00061431" w:rsidP="00525068">
      <w:pPr>
        <w:autoSpaceDE w:val="0"/>
        <w:autoSpaceDN w:val="0"/>
        <w:adjustRightInd w:val="0"/>
        <w:spacing w:after="0" w:line="240" w:lineRule="auto"/>
        <w:rPr>
          <w:rFonts w:ascii="Arial" w:hAnsi="Arial" w:cs="Arial"/>
          <w:color w:val="000000"/>
          <w:sz w:val="21"/>
          <w:szCs w:val="21"/>
        </w:rPr>
      </w:pPr>
      <w:r w:rsidRPr="00061431">
        <w:rPr>
          <w:rFonts w:ascii="Arial" w:hAnsi="Arial" w:cs="Arial"/>
          <w:b/>
          <w:bCs/>
          <w:color w:val="000000"/>
          <w:sz w:val="21"/>
          <w:szCs w:val="21"/>
        </w:rPr>
        <w:t xml:space="preserve">OHS Act: Sec17 </w:t>
      </w:r>
      <w:r w:rsidR="00525068" w:rsidRPr="00E07E47">
        <w:rPr>
          <w:rFonts w:ascii="Arial" w:hAnsi="Arial" w:cs="Arial"/>
          <w:b/>
          <w:bCs/>
          <w:color w:val="000000"/>
          <w:sz w:val="21"/>
          <w:szCs w:val="21"/>
        </w:rPr>
        <w:t xml:space="preserve">Health &amp; Safety Representative </w:t>
      </w:r>
      <w:bookmarkStart w:id="129" w:name="_Hlk158648069"/>
      <w:r>
        <w:rPr>
          <w:rFonts w:ascii="Arial" w:hAnsi="Arial" w:cs="Arial"/>
          <w:b/>
          <w:bCs/>
          <w:color w:val="000000"/>
          <w:sz w:val="21"/>
          <w:szCs w:val="21"/>
        </w:rPr>
        <w:t>r</w:t>
      </w:r>
      <w:r w:rsidR="00525068" w:rsidRPr="00E07E47">
        <w:rPr>
          <w:rFonts w:ascii="Arial" w:hAnsi="Arial" w:cs="Arial"/>
          <w:b/>
          <w:bCs/>
          <w:color w:val="000000"/>
          <w:sz w:val="21"/>
          <w:szCs w:val="21"/>
        </w:rPr>
        <w:t xml:space="preserve">equired </w:t>
      </w:r>
      <w:r w:rsidR="008B5695">
        <w:rPr>
          <w:rFonts w:ascii="Arial" w:hAnsi="Arial" w:cs="Arial"/>
          <w:b/>
          <w:bCs/>
          <w:color w:val="000000"/>
          <w:sz w:val="21"/>
          <w:szCs w:val="21"/>
        </w:rPr>
        <w:t>c</w:t>
      </w:r>
      <w:r w:rsidR="00525068" w:rsidRPr="00E07E47">
        <w:rPr>
          <w:rFonts w:ascii="Arial" w:hAnsi="Arial" w:cs="Arial"/>
          <w:b/>
          <w:bCs/>
          <w:color w:val="000000"/>
          <w:sz w:val="21"/>
          <w:szCs w:val="21"/>
        </w:rPr>
        <w:t xml:space="preserve">ompetencies: </w:t>
      </w:r>
      <w:bookmarkEnd w:id="129"/>
    </w:p>
    <w:p w14:paraId="70AFCCA5" w14:textId="77777777" w:rsidR="00525068" w:rsidRPr="00E07E47" w:rsidRDefault="00525068" w:rsidP="00525068">
      <w:pPr>
        <w:autoSpaceDE w:val="0"/>
        <w:autoSpaceDN w:val="0"/>
        <w:adjustRightInd w:val="0"/>
        <w:spacing w:after="22" w:line="240" w:lineRule="auto"/>
        <w:rPr>
          <w:rFonts w:ascii="Arial" w:hAnsi="Arial" w:cs="Arial"/>
          <w:lang w:val="en-GB"/>
        </w:rPr>
      </w:pPr>
      <w:bookmarkStart w:id="130" w:name="_Hlk158624897"/>
      <w:r w:rsidRPr="00E07E47">
        <w:rPr>
          <w:rFonts w:ascii="Arial" w:hAnsi="Arial" w:cs="Arial"/>
          <w:color w:val="000000"/>
        </w:rPr>
        <w:t></w:t>
      </w:r>
      <w:bookmarkEnd w:id="130"/>
      <w:r w:rsidRPr="00E07E47">
        <w:rPr>
          <w:rFonts w:ascii="Arial" w:hAnsi="Arial" w:cs="Arial"/>
          <w:color w:val="000000"/>
        </w:rPr>
        <w:t xml:space="preserve"> </w:t>
      </w:r>
      <w:r w:rsidRPr="00E07E47">
        <w:rPr>
          <w:rFonts w:ascii="Arial" w:hAnsi="Arial" w:cs="Arial"/>
          <w:lang w:val="en-GB"/>
        </w:rPr>
        <w:t xml:space="preserve">General Health and Safety Training </w:t>
      </w:r>
    </w:p>
    <w:p w14:paraId="234AD3C0" w14:textId="77777777" w:rsidR="00525068" w:rsidRPr="00E07E47" w:rsidRDefault="00525068" w:rsidP="00525068">
      <w:pPr>
        <w:autoSpaceDE w:val="0"/>
        <w:autoSpaceDN w:val="0"/>
        <w:adjustRightInd w:val="0"/>
        <w:spacing w:after="22" w:line="240" w:lineRule="auto"/>
        <w:rPr>
          <w:rFonts w:ascii="Arial" w:hAnsi="Arial" w:cs="Arial"/>
          <w:lang w:val="en-GB"/>
        </w:rPr>
      </w:pPr>
      <w:r w:rsidRPr="00E07E47">
        <w:rPr>
          <w:rFonts w:ascii="Arial" w:hAnsi="Arial" w:cs="Arial"/>
          <w:color w:val="000000"/>
        </w:rPr>
        <w:t xml:space="preserve"> </w:t>
      </w:r>
      <w:r w:rsidRPr="00E07E47">
        <w:rPr>
          <w:rFonts w:ascii="Arial" w:hAnsi="Arial" w:cs="Arial"/>
          <w:lang w:val="en-GB"/>
        </w:rPr>
        <w:t xml:space="preserve">Health and Safety Representative Training </w:t>
      </w:r>
    </w:p>
    <w:p w14:paraId="08AA1F55" w14:textId="77777777" w:rsidR="00525068" w:rsidRPr="00E07E47" w:rsidRDefault="00525068" w:rsidP="00525068">
      <w:pPr>
        <w:autoSpaceDE w:val="0"/>
        <w:autoSpaceDN w:val="0"/>
        <w:adjustRightInd w:val="0"/>
        <w:spacing w:after="22" w:line="240" w:lineRule="auto"/>
        <w:rPr>
          <w:rFonts w:ascii="Arial" w:hAnsi="Arial" w:cs="Arial"/>
          <w:lang w:val="en-GB"/>
        </w:rPr>
      </w:pPr>
      <w:r w:rsidRPr="00E07E47">
        <w:rPr>
          <w:rFonts w:ascii="Arial" w:hAnsi="Arial" w:cs="Arial"/>
          <w:lang w:val="en-GB"/>
        </w:rPr>
        <w:t xml:space="preserve"> Hazard Identification and Risk Assessment Training </w:t>
      </w:r>
    </w:p>
    <w:p w14:paraId="38E432B6" w14:textId="77777777" w:rsidR="00723F3B" w:rsidRDefault="00525068" w:rsidP="006C0037">
      <w:pPr>
        <w:autoSpaceDE w:val="0"/>
        <w:autoSpaceDN w:val="0"/>
        <w:adjustRightInd w:val="0"/>
        <w:spacing w:after="0" w:line="240" w:lineRule="auto"/>
        <w:rPr>
          <w:rFonts w:ascii="Arial" w:hAnsi="Arial" w:cs="Arial"/>
          <w:lang w:val="en-GB"/>
        </w:rPr>
      </w:pPr>
      <w:bookmarkStart w:id="131" w:name="_Hlk158647548"/>
      <w:r w:rsidRPr="00E07E47">
        <w:rPr>
          <w:rFonts w:ascii="Arial" w:hAnsi="Arial" w:cs="Arial"/>
          <w:lang w:val="en-GB"/>
        </w:rPr>
        <w:t></w:t>
      </w:r>
      <w:bookmarkEnd w:id="131"/>
      <w:r w:rsidRPr="00E07E47">
        <w:rPr>
          <w:rFonts w:ascii="Arial" w:hAnsi="Arial" w:cs="Arial"/>
          <w:lang w:val="en-GB"/>
        </w:rPr>
        <w:t xml:space="preserve"> Incident Investigation and Root Cause Analysis Technique Training</w:t>
      </w:r>
    </w:p>
    <w:p w14:paraId="0ED1493E" w14:textId="0B9E655C" w:rsidR="00353A7B" w:rsidRDefault="00353A7B" w:rsidP="00353A7B">
      <w:pPr>
        <w:pStyle w:val="BodyText"/>
        <w:tabs>
          <w:tab w:val="left" w:pos="900"/>
        </w:tabs>
        <w:spacing w:after="0" w:line="240" w:lineRule="auto"/>
        <w:rPr>
          <w:rFonts w:ascii="Arial" w:hAnsi="Arial" w:cs="Arial"/>
          <w:b/>
        </w:rPr>
      </w:pPr>
      <w:r>
        <w:rPr>
          <w:rFonts w:ascii="Arial" w:hAnsi="Arial" w:cs="Arial"/>
          <w:b/>
        </w:rPr>
        <w:t xml:space="preserve">Health &amp; Safety Rep </w:t>
      </w:r>
      <w:r w:rsidRPr="00353A7B">
        <w:rPr>
          <w:rFonts w:ascii="Arial" w:hAnsi="Arial" w:cs="Arial"/>
          <w:b/>
        </w:rPr>
        <w:t>Staffing</w:t>
      </w:r>
      <w:r>
        <w:rPr>
          <w:rFonts w:ascii="Arial" w:hAnsi="Arial" w:cs="Arial"/>
          <w:b/>
        </w:rPr>
        <w:t>:</w:t>
      </w:r>
    </w:p>
    <w:p w14:paraId="516E30AC" w14:textId="58173ECE" w:rsidR="00353A7B" w:rsidRPr="00353A7B" w:rsidRDefault="00353A7B" w:rsidP="00353A7B">
      <w:pPr>
        <w:pStyle w:val="BodyText"/>
        <w:tabs>
          <w:tab w:val="left" w:pos="900"/>
        </w:tabs>
        <w:spacing w:after="0" w:line="240" w:lineRule="auto"/>
        <w:rPr>
          <w:rFonts w:ascii="Arial" w:hAnsi="Arial" w:cs="Arial"/>
          <w:b/>
        </w:rPr>
      </w:pPr>
      <w:r w:rsidRPr="00E07E47">
        <w:rPr>
          <w:rFonts w:ascii="Arial" w:hAnsi="Arial" w:cs="Arial"/>
          <w:lang w:val="en-GB"/>
        </w:rPr>
        <w:lastRenderedPageBreak/>
        <w:t></w:t>
      </w:r>
      <w:r>
        <w:rPr>
          <w:rFonts w:ascii="Arial" w:hAnsi="Arial" w:cs="Arial"/>
          <w:lang w:val="en-GB"/>
        </w:rPr>
        <w:t xml:space="preserve"> </w:t>
      </w:r>
      <w:r w:rsidRPr="00F95441">
        <w:rPr>
          <w:rFonts w:ascii="Arial" w:hAnsi="Arial" w:cs="Arial"/>
        </w:rPr>
        <w:t>At least One trained Health and Safety Representative for every site, one for every 20 or part thereof:</w:t>
      </w:r>
    </w:p>
    <w:p w14:paraId="5880EC62" w14:textId="3CE78CCA" w:rsidR="00353A7B" w:rsidRPr="00F95441" w:rsidRDefault="00353A7B" w:rsidP="00353A7B">
      <w:pPr>
        <w:tabs>
          <w:tab w:val="left" w:pos="792"/>
          <w:tab w:val="left" w:pos="900"/>
        </w:tabs>
        <w:spacing w:after="0" w:line="240" w:lineRule="auto"/>
        <w:rPr>
          <w:rFonts w:ascii="Arial" w:hAnsi="Arial" w:cs="Arial"/>
        </w:rPr>
      </w:pPr>
      <w:r w:rsidRPr="00E07E47">
        <w:rPr>
          <w:rFonts w:ascii="Arial" w:hAnsi="Arial" w:cs="Arial"/>
          <w:lang w:val="en-GB"/>
        </w:rPr>
        <w:t></w:t>
      </w:r>
      <w:r>
        <w:rPr>
          <w:rFonts w:ascii="Arial" w:hAnsi="Arial" w:cs="Arial"/>
          <w:lang w:val="en-GB"/>
        </w:rPr>
        <w:t xml:space="preserve"> </w:t>
      </w:r>
      <w:r w:rsidRPr="00F95441">
        <w:rPr>
          <w:rFonts w:ascii="Arial" w:hAnsi="Arial" w:cs="Arial"/>
        </w:rPr>
        <w:t>To be elected and appointed per work area and discipline and comply with OHS Act Section 17 and 18 and GAR Section 6.</w:t>
      </w:r>
    </w:p>
    <w:p w14:paraId="760015D4" w14:textId="77777777" w:rsidR="00353A7B" w:rsidRDefault="00353A7B" w:rsidP="00353A7B">
      <w:pPr>
        <w:spacing w:after="0" w:line="240" w:lineRule="auto"/>
        <w:ind w:left="720" w:hanging="720"/>
        <w:rPr>
          <w:rFonts w:ascii="Arial" w:hAnsi="Arial" w:cs="Arial"/>
          <w:lang w:eastAsia="en-ZA"/>
        </w:rPr>
      </w:pPr>
    </w:p>
    <w:p w14:paraId="1C2D7689" w14:textId="42EEF3E0" w:rsidR="00353A7B" w:rsidRPr="001C4CE5" w:rsidRDefault="00353A7B" w:rsidP="00353A7B">
      <w:pPr>
        <w:spacing w:after="0" w:line="240" w:lineRule="auto"/>
        <w:ind w:left="720" w:hanging="720"/>
        <w:rPr>
          <w:rFonts w:ascii="Arial" w:hAnsi="Arial" w:cs="Arial"/>
          <w:b/>
          <w:bCs/>
          <w:lang w:eastAsia="en-ZA"/>
        </w:rPr>
      </w:pPr>
      <w:r w:rsidRPr="001C4CE5">
        <w:rPr>
          <w:rFonts w:ascii="Arial" w:hAnsi="Arial" w:cs="Arial"/>
          <w:b/>
          <w:bCs/>
          <w:lang w:eastAsia="en-ZA"/>
        </w:rPr>
        <w:t>Competencies for Short</w:t>
      </w:r>
      <w:r w:rsidR="001C4CE5">
        <w:rPr>
          <w:rFonts w:ascii="Arial" w:hAnsi="Arial" w:cs="Arial"/>
          <w:b/>
          <w:bCs/>
          <w:lang w:eastAsia="en-ZA"/>
        </w:rPr>
        <w:t>-</w:t>
      </w:r>
      <w:r w:rsidRPr="001C4CE5">
        <w:rPr>
          <w:rFonts w:ascii="Arial" w:hAnsi="Arial" w:cs="Arial"/>
          <w:b/>
          <w:bCs/>
          <w:lang w:eastAsia="en-ZA"/>
        </w:rPr>
        <w:t xml:space="preserve">Term Contractors (working on site for less than 30 days) </w:t>
      </w:r>
    </w:p>
    <w:p w14:paraId="49B8F3EC" w14:textId="7E8A56B6" w:rsidR="00353A7B" w:rsidRPr="00F95441" w:rsidRDefault="00353A7B" w:rsidP="00353A7B">
      <w:pPr>
        <w:spacing w:after="0" w:line="240" w:lineRule="auto"/>
        <w:ind w:left="720" w:hanging="720"/>
        <w:rPr>
          <w:rFonts w:ascii="Arial" w:hAnsi="Arial" w:cs="Arial"/>
          <w:lang w:eastAsia="en-ZA"/>
        </w:rPr>
      </w:pPr>
      <w:r w:rsidRPr="00F95441">
        <w:rPr>
          <w:rFonts w:ascii="Arial" w:hAnsi="Arial" w:cs="Arial"/>
          <w:lang w:eastAsia="en-ZA"/>
        </w:rPr>
        <w:t xml:space="preserve">Indicate which competent person will perform these duties: </w:t>
      </w:r>
    </w:p>
    <w:p w14:paraId="57727774" w14:textId="77777777" w:rsidR="00353A7B" w:rsidRPr="00F95441" w:rsidRDefault="00353A7B">
      <w:pPr>
        <w:numPr>
          <w:ilvl w:val="0"/>
          <w:numId w:val="41"/>
        </w:numPr>
        <w:tabs>
          <w:tab w:val="left" w:pos="900"/>
        </w:tabs>
        <w:spacing w:after="0" w:line="240" w:lineRule="auto"/>
        <w:ind w:left="284" w:hanging="284"/>
        <w:rPr>
          <w:rFonts w:ascii="Arial" w:hAnsi="Arial" w:cs="Arial"/>
        </w:rPr>
      </w:pPr>
      <w:r w:rsidRPr="00F95441">
        <w:rPr>
          <w:rFonts w:ascii="Arial" w:hAnsi="Arial" w:cs="Arial"/>
        </w:rPr>
        <w:t>General Health and Safety monitoring</w:t>
      </w:r>
    </w:p>
    <w:p w14:paraId="5D5D8B5C" w14:textId="77777777" w:rsidR="00353A7B" w:rsidRPr="00F95441" w:rsidRDefault="00353A7B">
      <w:pPr>
        <w:numPr>
          <w:ilvl w:val="0"/>
          <w:numId w:val="41"/>
        </w:numPr>
        <w:tabs>
          <w:tab w:val="left" w:pos="900"/>
        </w:tabs>
        <w:spacing w:after="0" w:line="240" w:lineRule="auto"/>
        <w:ind w:left="284" w:hanging="284"/>
        <w:rPr>
          <w:rFonts w:ascii="Arial" w:hAnsi="Arial" w:cs="Arial"/>
        </w:rPr>
      </w:pPr>
      <w:r w:rsidRPr="00F95441">
        <w:rPr>
          <w:rFonts w:ascii="Arial" w:hAnsi="Arial" w:cs="Arial"/>
        </w:rPr>
        <w:t>Health and Safety Representative duties</w:t>
      </w:r>
    </w:p>
    <w:p w14:paraId="68B829AD" w14:textId="77777777" w:rsidR="00353A7B" w:rsidRPr="00F95441" w:rsidRDefault="00353A7B">
      <w:pPr>
        <w:numPr>
          <w:ilvl w:val="0"/>
          <w:numId w:val="41"/>
        </w:numPr>
        <w:tabs>
          <w:tab w:val="left" w:pos="900"/>
        </w:tabs>
        <w:spacing w:after="0" w:line="240" w:lineRule="auto"/>
        <w:ind w:left="284" w:hanging="284"/>
        <w:rPr>
          <w:rFonts w:ascii="Arial" w:hAnsi="Arial" w:cs="Arial"/>
        </w:rPr>
      </w:pPr>
      <w:r w:rsidRPr="00F95441">
        <w:rPr>
          <w:rFonts w:ascii="Arial" w:hAnsi="Arial" w:cs="Arial"/>
        </w:rPr>
        <w:t>Hazard Identification and Risk Assessment duties</w:t>
      </w:r>
    </w:p>
    <w:p w14:paraId="7C23C934" w14:textId="77777777" w:rsidR="00353A7B" w:rsidRPr="00F95441" w:rsidRDefault="00353A7B">
      <w:pPr>
        <w:numPr>
          <w:ilvl w:val="0"/>
          <w:numId w:val="41"/>
        </w:numPr>
        <w:tabs>
          <w:tab w:val="left" w:pos="900"/>
        </w:tabs>
        <w:spacing w:after="0" w:line="240" w:lineRule="auto"/>
        <w:ind w:left="284" w:hanging="284"/>
        <w:rPr>
          <w:rFonts w:ascii="Arial" w:hAnsi="Arial" w:cs="Arial"/>
        </w:rPr>
      </w:pPr>
      <w:r w:rsidRPr="00F95441">
        <w:rPr>
          <w:rFonts w:ascii="Arial" w:hAnsi="Arial" w:cs="Arial"/>
        </w:rPr>
        <w:t>Incident</w:t>
      </w:r>
      <w:r w:rsidRPr="00F95441">
        <w:rPr>
          <w:rFonts w:ascii="Arial" w:hAnsi="Arial" w:cs="Arial"/>
          <w:lang w:eastAsia="en-ZA"/>
        </w:rPr>
        <w:t xml:space="preserve"> Investigation and root cause analysis duties</w:t>
      </w:r>
    </w:p>
    <w:p w14:paraId="21423312" w14:textId="77777777" w:rsidR="001C4CE5" w:rsidRDefault="001C4CE5" w:rsidP="00353A7B">
      <w:pPr>
        <w:tabs>
          <w:tab w:val="left" w:pos="900"/>
        </w:tabs>
        <w:spacing w:after="0" w:line="240" w:lineRule="auto"/>
        <w:jc w:val="both"/>
        <w:rPr>
          <w:rFonts w:ascii="Arial" w:hAnsi="Arial" w:cs="Arial"/>
          <w:b/>
          <w:bCs/>
          <w:color w:val="000000"/>
          <w:sz w:val="21"/>
          <w:szCs w:val="21"/>
        </w:rPr>
      </w:pPr>
    </w:p>
    <w:p w14:paraId="644642FB" w14:textId="3E92CFFF" w:rsidR="00353A7B" w:rsidRPr="00353A7B" w:rsidRDefault="00353A7B" w:rsidP="00353A7B">
      <w:pPr>
        <w:tabs>
          <w:tab w:val="left" w:pos="900"/>
        </w:tabs>
        <w:spacing w:after="0" w:line="240" w:lineRule="auto"/>
        <w:jc w:val="both"/>
        <w:rPr>
          <w:rFonts w:ascii="Arial" w:hAnsi="Arial" w:cs="Arial"/>
          <w:b/>
          <w:bCs/>
        </w:rPr>
      </w:pPr>
      <w:r w:rsidRPr="00353A7B">
        <w:rPr>
          <w:rFonts w:ascii="Arial" w:hAnsi="Arial" w:cs="Arial"/>
          <w:b/>
          <w:bCs/>
          <w:color w:val="000000"/>
          <w:sz w:val="21"/>
          <w:szCs w:val="21"/>
        </w:rPr>
        <w:t>OHS Act</w:t>
      </w:r>
      <w:r>
        <w:rPr>
          <w:rFonts w:ascii="Arial" w:hAnsi="Arial" w:cs="Arial"/>
          <w:b/>
          <w:bCs/>
          <w:color w:val="000000"/>
          <w:sz w:val="21"/>
          <w:szCs w:val="21"/>
        </w:rPr>
        <w:t>: S</w:t>
      </w:r>
      <w:r w:rsidRPr="00353A7B">
        <w:rPr>
          <w:rFonts w:ascii="Arial" w:hAnsi="Arial" w:cs="Arial"/>
          <w:b/>
          <w:bCs/>
          <w:color w:val="000000"/>
          <w:sz w:val="21"/>
          <w:szCs w:val="21"/>
        </w:rPr>
        <w:t>ec19 – Health and Safety Committee Member</w:t>
      </w:r>
      <w:r w:rsidRPr="00353A7B">
        <w:rPr>
          <w:rFonts w:ascii="Arial" w:hAnsi="Arial" w:cs="Arial"/>
        </w:rPr>
        <w:t xml:space="preserve"> (if there are 2 or more Health and Safety Representatives then there will be a Health and Safety committee)</w:t>
      </w:r>
    </w:p>
    <w:p w14:paraId="59D79598" w14:textId="77777777" w:rsidR="001C4CE5" w:rsidRDefault="001C4CE5" w:rsidP="001C4CE5">
      <w:pPr>
        <w:tabs>
          <w:tab w:val="left" w:pos="900"/>
        </w:tabs>
        <w:spacing w:after="0" w:line="240" w:lineRule="auto"/>
        <w:jc w:val="both"/>
        <w:rPr>
          <w:rFonts w:ascii="Arial" w:hAnsi="Arial" w:cs="Arial"/>
          <w:b/>
          <w:bCs/>
        </w:rPr>
      </w:pPr>
    </w:p>
    <w:p w14:paraId="5512C0C5" w14:textId="3910F018" w:rsidR="00353A7B" w:rsidRPr="001C4CE5" w:rsidRDefault="00353A7B" w:rsidP="001C4CE5">
      <w:pPr>
        <w:tabs>
          <w:tab w:val="left" w:pos="900"/>
        </w:tabs>
        <w:spacing w:after="0" w:line="240" w:lineRule="auto"/>
        <w:jc w:val="both"/>
        <w:rPr>
          <w:rFonts w:ascii="Arial" w:hAnsi="Arial" w:cs="Arial"/>
        </w:rPr>
      </w:pPr>
      <w:r w:rsidRPr="001C4CE5">
        <w:rPr>
          <w:rFonts w:ascii="Arial" w:hAnsi="Arial" w:cs="Arial"/>
          <w:b/>
          <w:bCs/>
          <w:color w:val="000000"/>
          <w:sz w:val="21"/>
          <w:szCs w:val="21"/>
        </w:rPr>
        <w:t>Chairperson of Health and Safety Committee</w:t>
      </w:r>
    </w:p>
    <w:p w14:paraId="20E9B053" w14:textId="77777777" w:rsidR="00353A7B" w:rsidRDefault="00353A7B" w:rsidP="00525068">
      <w:pPr>
        <w:autoSpaceDE w:val="0"/>
        <w:autoSpaceDN w:val="0"/>
        <w:adjustRightInd w:val="0"/>
        <w:spacing w:after="0" w:line="240" w:lineRule="auto"/>
        <w:rPr>
          <w:rFonts w:ascii="Arial" w:hAnsi="Arial" w:cs="Arial"/>
          <w:lang w:val="en-GB"/>
        </w:rPr>
      </w:pPr>
    </w:p>
    <w:p w14:paraId="3503F96D" w14:textId="2F14F341" w:rsidR="00723F3B" w:rsidRPr="00723F3B" w:rsidRDefault="00723F3B" w:rsidP="00723F3B">
      <w:pPr>
        <w:spacing w:after="0" w:line="240" w:lineRule="auto"/>
        <w:jc w:val="both"/>
        <w:rPr>
          <w:rFonts w:ascii="Arial" w:hAnsi="Arial" w:cs="Arial"/>
          <w:b/>
          <w:bCs/>
          <w:color w:val="000000"/>
          <w:sz w:val="21"/>
          <w:szCs w:val="21"/>
        </w:rPr>
      </w:pPr>
      <w:r w:rsidRPr="00723F3B">
        <w:rPr>
          <w:rFonts w:ascii="Arial" w:hAnsi="Arial" w:cs="Arial"/>
          <w:b/>
          <w:bCs/>
          <w:color w:val="000000"/>
          <w:sz w:val="21"/>
          <w:szCs w:val="21"/>
        </w:rPr>
        <w:t>OHS Act: General Safety Regulations 3(4) – First Aider(s)</w:t>
      </w:r>
      <w:r w:rsidR="001C4CE5" w:rsidRPr="001C4CE5">
        <w:rPr>
          <w:rFonts w:ascii="Arial" w:hAnsi="Arial" w:cs="Arial"/>
          <w:b/>
          <w:bCs/>
          <w:color w:val="000000"/>
          <w:sz w:val="21"/>
          <w:szCs w:val="21"/>
        </w:rPr>
        <w:t xml:space="preserve"> </w:t>
      </w:r>
      <w:r w:rsidR="001C4CE5">
        <w:rPr>
          <w:rFonts w:ascii="Arial" w:hAnsi="Arial" w:cs="Arial"/>
          <w:b/>
          <w:bCs/>
          <w:color w:val="000000"/>
          <w:sz w:val="21"/>
          <w:szCs w:val="21"/>
        </w:rPr>
        <w:t>r</w:t>
      </w:r>
      <w:r w:rsidR="001C4CE5" w:rsidRPr="00E07E47">
        <w:rPr>
          <w:rFonts w:ascii="Arial" w:hAnsi="Arial" w:cs="Arial"/>
          <w:b/>
          <w:bCs/>
          <w:color w:val="000000"/>
          <w:sz w:val="21"/>
          <w:szCs w:val="21"/>
        </w:rPr>
        <w:t xml:space="preserve">equired </w:t>
      </w:r>
      <w:r w:rsidR="001C4CE5">
        <w:rPr>
          <w:rFonts w:ascii="Arial" w:hAnsi="Arial" w:cs="Arial"/>
          <w:b/>
          <w:bCs/>
          <w:color w:val="000000"/>
          <w:sz w:val="21"/>
          <w:szCs w:val="21"/>
        </w:rPr>
        <w:t>c</w:t>
      </w:r>
      <w:r w:rsidR="001C4CE5" w:rsidRPr="00E07E47">
        <w:rPr>
          <w:rFonts w:ascii="Arial" w:hAnsi="Arial" w:cs="Arial"/>
          <w:b/>
          <w:bCs/>
          <w:color w:val="000000"/>
          <w:sz w:val="21"/>
          <w:szCs w:val="21"/>
        </w:rPr>
        <w:t>ompetencies:</w:t>
      </w:r>
    </w:p>
    <w:p w14:paraId="0D810208" w14:textId="10EB08C3" w:rsidR="001C4CE5" w:rsidRDefault="00723F3B" w:rsidP="001C4CE5">
      <w:pPr>
        <w:autoSpaceDE w:val="0"/>
        <w:autoSpaceDN w:val="0"/>
        <w:adjustRightInd w:val="0"/>
        <w:spacing w:after="0" w:line="240" w:lineRule="auto"/>
        <w:rPr>
          <w:rFonts w:ascii="Arial" w:hAnsi="Arial" w:cs="Arial"/>
          <w:lang w:val="en-GB"/>
        </w:rPr>
      </w:pPr>
      <w:bookmarkStart w:id="132" w:name="_Hlk158648130"/>
      <w:r w:rsidRPr="00E07E47">
        <w:rPr>
          <w:rFonts w:ascii="Arial" w:hAnsi="Arial" w:cs="Arial"/>
          <w:color w:val="000000"/>
        </w:rPr>
        <w:t></w:t>
      </w:r>
      <w:bookmarkEnd w:id="132"/>
      <w:r>
        <w:rPr>
          <w:rFonts w:ascii="Arial" w:hAnsi="Arial" w:cs="Arial"/>
          <w:color w:val="000000"/>
        </w:rPr>
        <w:t xml:space="preserve"> </w:t>
      </w:r>
      <w:r w:rsidRPr="00723F3B">
        <w:rPr>
          <w:rFonts w:ascii="Arial" w:hAnsi="Arial" w:cs="Arial"/>
          <w:lang w:val="en-GB"/>
        </w:rPr>
        <w:t xml:space="preserve">Eskom </w:t>
      </w:r>
      <w:r w:rsidR="00E4349D">
        <w:rPr>
          <w:rFonts w:ascii="Arial" w:hAnsi="Arial" w:cs="Arial"/>
          <w:lang w:val="en-GB"/>
        </w:rPr>
        <w:t>r</w:t>
      </w:r>
      <w:r w:rsidRPr="00723F3B">
        <w:rPr>
          <w:rFonts w:ascii="Arial" w:hAnsi="Arial" w:cs="Arial"/>
          <w:lang w:val="en-GB"/>
        </w:rPr>
        <w:t xml:space="preserve">equires at least </w:t>
      </w:r>
      <w:r w:rsidRPr="00723F3B">
        <w:rPr>
          <w:rFonts w:ascii="Arial" w:hAnsi="Arial" w:cs="Arial"/>
          <w:b/>
          <w:bCs/>
          <w:lang w:val="en-GB"/>
        </w:rPr>
        <w:t>Level 2</w:t>
      </w:r>
      <w:r w:rsidRPr="00723F3B">
        <w:rPr>
          <w:rFonts w:ascii="Arial" w:hAnsi="Arial" w:cs="Arial"/>
          <w:lang w:val="en-GB"/>
        </w:rPr>
        <w:t xml:space="preserve"> </w:t>
      </w:r>
      <w:r>
        <w:rPr>
          <w:rFonts w:ascii="Arial" w:hAnsi="Arial" w:cs="Arial"/>
          <w:lang w:val="en-GB"/>
        </w:rPr>
        <w:t xml:space="preserve">First Aid </w:t>
      </w:r>
      <w:r w:rsidR="007477FE">
        <w:rPr>
          <w:rFonts w:ascii="Arial" w:hAnsi="Arial" w:cs="Arial"/>
          <w:lang w:val="en-GB"/>
        </w:rPr>
        <w:t>training.</w:t>
      </w:r>
    </w:p>
    <w:p w14:paraId="6CC1610D" w14:textId="77777777" w:rsidR="00DD4129" w:rsidRDefault="001C4CE5" w:rsidP="00DD4129">
      <w:pPr>
        <w:spacing w:after="0" w:line="240" w:lineRule="auto"/>
        <w:rPr>
          <w:rFonts w:ascii="Arial" w:hAnsi="Arial" w:cs="Arial"/>
          <w:lang w:eastAsia="en-ZA"/>
        </w:rPr>
      </w:pPr>
      <w:r>
        <w:rPr>
          <w:rFonts w:ascii="Arial" w:hAnsi="Arial" w:cs="Arial"/>
        </w:rPr>
        <w:t xml:space="preserve">First Aid </w:t>
      </w:r>
      <w:r w:rsidRPr="00F95441">
        <w:rPr>
          <w:rFonts w:ascii="Arial" w:hAnsi="Arial" w:cs="Arial"/>
        </w:rPr>
        <w:t xml:space="preserve">certificates </w:t>
      </w:r>
      <w:r w:rsidRPr="00F95441">
        <w:rPr>
          <w:rFonts w:ascii="Arial" w:hAnsi="Arial" w:cs="Arial"/>
          <w:lang w:eastAsia="en-ZA"/>
        </w:rPr>
        <w:t>issued by any one of the following: The SA Red Cross Society; the St John’s Ambulance; the SA First Aid League; or a person or organisation approved by the Chief Inspector for this purpose.</w:t>
      </w:r>
    </w:p>
    <w:p w14:paraId="2937ACF9" w14:textId="7D70D5A7" w:rsidR="001C4CE5" w:rsidRPr="00DD4129" w:rsidRDefault="001C4CE5" w:rsidP="00DD4129">
      <w:pPr>
        <w:spacing w:after="0" w:line="240" w:lineRule="auto"/>
        <w:rPr>
          <w:rFonts w:ascii="Arial" w:hAnsi="Arial" w:cs="Arial"/>
        </w:rPr>
      </w:pPr>
      <w:r>
        <w:rPr>
          <w:rFonts w:ascii="Arial" w:hAnsi="Arial" w:cs="Arial"/>
          <w:b/>
        </w:rPr>
        <w:t xml:space="preserve">First Aider </w:t>
      </w:r>
      <w:r w:rsidRPr="001C4CE5">
        <w:rPr>
          <w:rFonts w:ascii="Arial" w:hAnsi="Arial" w:cs="Arial"/>
          <w:b/>
        </w:rPr>
        <w:t>Staffing</w:t>
      </w:r>
      <w:r>
        <w:rPr>
          <w:rFonts w:ascii="Arial" w:hAnsi="Arial" w:cs="Arial"/>
          <w:b/>
        </w:rPr>
        <w:t>:</w:t>
      </w:r>
    </w:p>
    <w:p w14:paraId="353D5174" w14:textId="33023EFA" w:rsidR="001C4CE5" w:rsidRPr="001C4CE5" w:rsidRDefault="001C4CE5" w:rsidP="00DD4129">
      <w:pPr>
        <w:pStyle w:val="BodyText"/>
        <w:tabs>
          <w:tab w:val="left" w:pos="900"/>
        </w:tabs>
        <w:spacing w:after="0" w:line="240" w:lineRule="auto"/>
        <w:rPr>
          <w:rFonts w:ascii="Arial" w:hAnsi="Arial" w:cs="Arial"/>
          <w:b/>
          <w:bCs/>
        </w:rPr>
      </w:pPr>
      <w:r w:rsidRPr="00E07E47">
        <w:rPr>
          <w:rFonts w:ascii="Arial" w:hAnsi="Arial" w:cs="Arial"/>
          <w:color w:val="000000"/>
        </w:rPr>
        <w:t></w:t>
      </w:r>
      <w:r>
        <w:rPr>
          <w:rFonts w:ascii="Arial" w:hAnsi="Arial" w:cs="Arial"/>
          <w:color w:val="000000"/>
        </w:rPr>
        <w:t xml:space="preserve"> </w:t>
      </w:r>
      <w:r w:rsidRPr="00F95441">
        <w:rPr>
          <w:rFonts w:ascii="Arial" w:hAnsi="Arial" w:cs="Arial"/>
        </w:rPr>
        <w:t>One first-aider trained to Level 2 per team (as per OHS Act or project risk profile of</w:t>
      </w:r>
      <w:r w:rsidR="00DD4129">
        <w:rPr>
          <w:rFonts w:ascii="Arial" w:hAnsi="Arial" w:cs="Arial"/>
        </w:rPr>
        <w:t xml:space="preserve"> </w:t>
      </w:r>
      <w:r w:rsidRPr="00F95441">
        <w:rPr>
          <w:rFonts w:ascii="Arial" w:hAnsi="Arial" w:cs="Arial"/>
        </w:rPr>
        <w:t>workers)</w:t>
      </w:r>
      <w:r>
        <w:rPr>
          <w:rFonts w:ascii="Arial" w:hAnsi="Arial" w:cs="Arial"/>
        </w:rPr>
        <w:t>.</w:t>
      </w:r>
    </w:p>
    <w:p w14:paraId="3F2BB5BA" w14:textId="77777777" w:rsidR="00525068" w:rsidRPr="00E07E47" w:rsidRDefault="00525068" w:rsidP="00525068">
      <w:pPr>
        <w:autoSpaceDE w:val="0"/>
        <w:autoSpaceDN w:val="0"/>
        <w:adjustRightInd w:val="0"/>
        <w:spacing w:after="0" w:line="240" w:lineRule="auto"/>
        <w:rPr>
          <w:rFonts w:ascii="Arial" w:hAnsi="Arial" w:cs="Arial"/>
          <w:color w:val="000000"/>
          <w:sz w:val="21"/>
          <w:szCs w:val="21"/>
        </w:rPr>
      </w:pPr>
    </w:p>
    <w:p w14:paraId="0AE76A4E" w14:textId="2F1230FB" w:rsidR="00525068" w:rsidRPr="00E07E47" w:rsidRDefault="00061431" w:rsidP="00525068">
      <w:pPr>
        <w:autoSpaceDE w:val="0"/>
        <w:autoSpaceDN w:val="0"/>
        <w:adjustRightInd w:val="0"/>
        <w:spacing w:after="0" w:line="240" w:lineRule="auto"/>
        <w:rPr>
          <w:rFonts w:ascii="Arial" w:hAnsi="Arial" w:cs="Arial"/>
          <w:color w:val="000000"/>
          <w:sz w:val="21"/>
          <w:szCs w:val="21"/>
        </w:rPr>
      </w:pPr>
      <w:r w:rsidRPr="00061431">
        <w:rPr>
          <w:rFonts w:ascii="Arial" w:hAnsi="Arial" w:cs="Arial"/>
          <w:b/>
          <w:bCs/>
          <w:color w:val="000000"/>
          <w:sz w:val="21"/>
          <w:szCs w:val="21"/>
        </w:rPr>
        <w:t>OHS Act: C</w:t>
      </w:r>
      <w:r>
        <w:rPr>
          <w:rFonts w:ascii="Arial" w:hAnsi="Arial" w:cs="Arial"/>
          <w:b/>
          <w:bCs/>
          <w:color w:val="000000"/>
          <w:sz w:val="21"/>
          <w:szCs w:val="21"/>
        </w:rPr>
        <w:t>R</w:t>
      </w:r>
      <w:r w:rsidRPr="00061431">
        <w:rPr>
          <w:rFonts w:ascii="Arial" w:hAnsi="Arial" w:cs="Arial"/>
          <w:b/>
          <w:bCs/>
          <w:color w:val="000000"/>
          <w:sz w:val="21"/>
          <w:szCs w:val="21"/>
        </w:rPr>
        <w:t xml:space="preserve"> 8(7) – </w:t>
      </w:r>
      <w:r w:rsidR="00525068" w:rsidRPr="00E07E47">
        <w:rPr>
          <w:rFonts w:ascii="Arial" w:hAnsi="Arial" w:cs="Arial"/>
          <w:b/>
          <w:bCs/>
          <w:color w:val="000000"/>
          <w:sz w:val="21"/>
          <w:szCs w:val="21"/>
        </w:rPr>
        <w:t>Con</w:t>
      </w:r>
      <w:r>
        <w:rPr>
          <w:rFonts w:ascii="Arial" w:hAnsi="Arial" w:cs="Arial"/>
          <w:b/>
          <w:bCs/>
          <w:color w:val="000000"/>
          <w:sz w:val="21"/>
          <w:szCs w:val="21"/>
        </w:rPr>
        <w:t>s</w:t>
      </w:r>
      <w:r w:rsidR="00525068" w:rsidRPr="00E07E47">
        <w:rPr>
          <w:rFonts w:ascii="Arial" w:hAnsi="Arial" w:cs="Arial"/>
          <w:b/>
          <w:bCs/>
          <w:color w:val="000000"/>
          <w:sz w:val="21"/>
          <w:szCs w:val="21"/>
        </w:rPr>
        <w:t>tr</w:t>
      </w:r>
      <w:r>
        <w:rPr>
          <w:rFonts w:ascii="Arial" w:hAnsi="Arial" w:cs="Arial"/>
          <w:b/>
          <w:bCs/>
          <w:color w:val="000000"/>
          <w:sz w:val="21"/>
          <w:szCs w:val="21"/>
        </w:rPr>
        <w:t>uction</w:t>
      </w:r>
      <w:r w:rsidR="00525068" w:rsidRPr="00E07E47">
        <w:rPr>
          <w:rFonts w:ascii="Arial" w:hAnsi="Arial" w:cs="Arial"/>
          <w:b/>
          <w:bCs/>
          <w:color w:val="000000"/>
          <w:sz w:val="21"/>
          <w:szCs w:val="21"/>
        </w:rPr>
        <w:t xml:space="preserve"> Supervisor </w:t>
      </w:r>
      <w:r>
        <w:rPr>
          <w:rFonts w:ascii="Arial" w:hAnsi="Arial" w:cs="Arial"/>
          <w:b/>
          <w:bCs/>
          <w:color w:val="000000"/>
          <w:sz w:val="21"/>
          <w:szCs w:val="21"/>
        </w:rPr>
        <w:t>r</w:t>
      </w:r>
      <w:r w:rsidR="00525068" w:rsidRPr="00E07E47">
        <w:rPr>
          <w:rFonts w:ascii="Arial" w:hAnsi="Arial" w:cs="Arial"/>
          <w:b/>
          <w:bCs/>
          <w:color w:val="000000"/>
          <w:sz w:val="21"/>
          <w:szCs w:val="21"/>
        </w:rPr>
        <w:t xml:space="preserve">equired </w:t>
      </w:r>
      <w:r w:rsidR="008B5695">
        <w:rPr>
          <w:rFonts w:ascii="Arial" w:hAnsi="Arial" w:cs="Arial"/>
          <w:b/>
          <w:bCs/>
          <w:color w:val="000000"/>
          <w:sz w:val="21"/>
          <w:szCs w:val="21"/>
        </w:rPr>
        <w:t>c</w:t>
      </w:r>
      <w:r w:rsidR="00525068" w:rsidRPr="00E07E47">
        <w:rPr>
          <w:rFonts w:ascii="Arial" w:hAnsi="Arial" w:cs="Arial"/>
          <w:b/>
          <w:bCs/>
          <w:color w:val="000000"/>
          <w:sz w:val="21"/>
          <w:szCs w:val="21"/>
        </w:rPr>
        <w:t>ompetenc</w:t>
      </w:r>
      <w:r w:rsidR="008B5695">
        <w:rPr>
          <w:rFonts w:ascii="Arial" w:hAnsi="Arial" w:cs="Arial"/>
          <w:b/>
          <w:bCs/>
          <w:color w:val="000000"/>
          <w:sz w:val="21"/>
          <w:szCs w:val="21"/>
        </w:rPr>
        <w:t>ies</w:t>
      </w:r>
      <w:r w:rsidR="00525068" w:rsidRPr="00E07E47">
        <w:rPr>
          <w:rFonts w:ascii="Arial" w:hAnsi="Arial" w:cs="Arial"/>
          <w:b/>
          <w:bCs/>
          <w:color w:val="000000"/>
          <w:sz w:val="21"/>
          <w:szCs w:val="21"/>
        </w:rPr>
        <w:t xml:space="preserve">: </w:t>
      </w:r>
    </w:p>
    <w:p w14:paraId="6AE5E715" w14:textId="4D596958" w:rsidR="00525068" w:rsidRPr="00E07E47" w:rsidRDefault="00525068" w:rsidP="00525068">
      <w:pPr>
        <w:autoSpaceDE w:val="0"/>
        <w:autoSpaceDN w:val="0"/>
        <w:adjustRightInd w:val="0"/>
        <w:spacing w:after="22" w:line="240" w:lineRule="auto"/>
        <w:rPr>
          <w:rFonts w:ascii="Arial" w:hAnsi="Arial" w:cs="Arial"/>
          <w:lang w:val="en-GB"/>
        </w:rPr>
      </w:pPr>
      <w:r w:rsidRPr="00E07E47">
        <w:rPr>
          <w:rFonts w:ascii="Arial" w:hAnsi="Arial" w:cs="Arial"/>
          <w:color w:val="000000"/>
        </w:rPr>
        <w:t xml:space="preserve"> </w:t>
      </w:r>
      <w:r w:rsidR="000D2A85" w:rsidRPr="00061431">
        <w:rPr>
          <w:rFonts w:ascii="Arial" w:hAnsi="Arial" w:cs="Arial"/>
          <w:lang w:val="en-GB"/>
        </w:rPr>
        <w:t>Environmental Law – Eskom certificate</w:t>
      </w:r>
    </w:p>
    <w:p w14:paraId="090BCC8D" w14:textId="77777777" w:rsidR="000D2A85" w:rsidRPr="00061431" w:rsidRDefault="00525068" w:rsidP="000D2A85">
      <w:pPr>
        <w:spacing w:after="0" w:line="240" w:lineRule="auto"/>
        <w:rPr>
          <w:rFonts w:ascii="Arial" w:hAnsi="Arial" w:cs="Arial"/>
          <w:lang w:val="en-GB"/>
        </w:rPr>
      </w:pPr>
      <w:bookmarkStart w:id="133" w:name="_Hlk158625432"/>
      <w:r w:rsidRPr="00E07E47">
        <w:rPr>
          <w:rFonts w:ascii="Arial" w:hAnsi="Arial" w:cs="Arial"/>
          <w:lang w:val="en-GB"/>
        </w:rPr>
        <w:t xml:space="preserve"> </w:t>
      </w:r>
      <w:bookmarkEnd w:id="133"/>
      <w:r w:rsidR="000D2A85" w:rsidRPr="00061431">
        <w:rPr>
          <w:rFonts w:ascii="Arial" w:hAnsi="Arial" w:cs="Arial"/>
          <w:lang w:val="en-GB"/>
        </w:rPr>
        <w:t xml:space="preserve">Copies of valid </w:t>
      </w:r>
      <w:r w:rsidR="000D2A85" w:rsidRPr="00061431">
        <w:rPr>
          <w:rFonts w:ascii="Arial" w:hAnsi="Arial" w:cs="Arial"/>
          <w:b/>
          <w:bCs/>
          <w:lang w:val="en-GB"/>
        </w:rPr>
        <w:t>ORHVS</w:t>
      </w:r>
      <w:r w:rsidR="000D2A85" w:rsidRPr="00061431">
        <w:rPr>
          <w:rFonts w:ascii="Arial" w:hAnsi="Arial" w:cs="Arial"/>
          <w:lang w:val="en-GB"/>
        </w:rPr>
        <w:t xml:space="preserve"> certificates (</w:t>
      </w:r>
      <w:r w:rsidR="000D2A85" w:rsidRPr="00061431">
        <w:rPr>
          <w:rFonts w:ascii="Arial" w:hAnsi="Arial" w:cs="Arial"/>
          <w:b/>
          <w:bCs/>
          <w:lang w:val="en-GB"/>
        </w:rPr>
        <w:t>with validation letter</w:t>
      </w:r>
      <w:r w:rsidR="000D2A85" w:rsidRPr="00061431">
        <w:rPr>
          <w:rFonts w:ascii="Arial" w:hAnsi="Arial" w:cs="Arial"/>
          <w:lang w:val="en-GB"/>
        </w:rPr>
        <w:t>)</w:t>
      </w:r>
    </w:p>
    <w:p w14:paraId="3C8AFAFD" w14:textId="4D7275EF" w:rsidR="000D2A85" w:rsidRPr="00061431" w:rsidRDefault="000D2A85" w:rsidP="000D2A85">
      <w:pPr>
        <w:spacing w:after="0" w:line="240" w:lineRule="auto"/>
        <w:rPr>
          <w:rFonts w:ascii="Arial" w:hAnsi="Arial" w:cs="Arial"/>
          <w:lang w:val="en-GB"/>
        </w:rPr>
      </w:pPr>
      <w:r w:rsidRPr="00E07E47">
        <w:rPr>
          <w:rFonts w:ascii="Arial" w:hAnsi="Arial" w:cs="Arial"/>
          <w:lang w:val="en-GB"/>
        </w:rPr>
        <w:t xml:space="preserve"> </w:t>
      </w:r>
      <w:r w:rsidRPr="00061431">
        <w:rPr>
          <w:rFonts w:ascii="Arial" w:hAnsi="Arial" w:cs="Arial"/>
          <w:lang w:val="en-GB"/>
        </w:rPr>
        <w:t>Planned Task Observation</w:t>
      </w:r>
    </w:p>
    <w:p w14:paraId="3ACB9766" w14:textId="136E5696" w:rsidR="000D2A85" w:rsidRPr="00061431" w:rsidRDefault="000D2A85" w:rsidP="000D2A85">
      <w:pPr>
        <w:spacing w:after="0" w:line="240" w:lineRule="auto"/>
        <w:rPr>
          <w:rFonts w:ascii="Arial" w:hAnsi="Arial" w:cs="Arial"/>
          <w:lang w:val="en-GB"/>
        </w:rPr>
      </w:pPr>
      <w:r w:rsidRPr="00E07E47">
        <w:rPr>
          <w:rFonts w:ascii="Arial" w:hAnsi="Arial" w:cs="Arial"/>
          <w:lang w:val="en-GB"/>
        </w:rPr>
        <w:t xml:space="preserve"> </w:t>
      </w:r>
      <w:r w:rsidRPr="00061431">
        <w:rPr>
          <w:rFonts w:ascii="Arial" w:hAnsi="Arial" w:cs="Arial"/>
          <w:lang w:val="en-GB"/>
        </w:rPr>
        <w:t xml:space="preserve">Hazard Identification and Risk Assessment Training </w:t>
      </w:r>
    </w:p>
    <w:p w14:paraId="4188FA38" w14:textId="66EE0E59" w:rsidR="000D2A85" w:rsidRPr="00A84A5C" w:rsidRDefault="000D2A85" w:rsidP="000D2A85">
      <w:pPr>
        <w:spacing w:after="0" w:line="240" w:lineRule="auto"/>
        <w:rPr>
          <w:rFonts w:ascii="Arial" w:hAnsi="Arial" w:cs="Arial"/>
          <w:lang w:val="en-GB"/>
        </w:rPr>
      </w:pPr>
      <w:r w:rsidRPr="00E07E47">
        <w:rPr>
          <w:rFonts w:ascii="Arial" w:hAnsi="Arial" w:cs="Arial"/>
          <w:lang w:val="en-GB"/>
        </w:rPr>
        <w:t xml:space="preserve"> </w:t>
      </w:r>
      <w:r w:rsidRPr="00061431">
        <w:rPr>
          <w:rFonts w:ascii="Arial" w:hAnsi="Arial" w:cs="Arial"/>
          <w:lang w:val="en-GB"/>
        </w:rPr>
        <w:t>OHS Act and Regulations course (latest version of</w:t>
      </w:r>
      <w:r w:rsidRPr="00A84A5C">
        <w:rPr>
          <w:rFonts w:ascii="Arial" w:hAnsi="Arial" w:cs="Arial"/>
          <w:lang w:val="en-GB"/>
        </w:rPr>
        <w:t xml:space="preserve"> the Act and regulations)</w:t>
      </w:r>
    </w:p>
    <w:p w14:paraId="6C25A162" w14:textId="56811AF4" w:rsidR="00A84A5C" w:rsidRDefault="00A84A5C" w:rsidP="00A84A5C">
      <w:pPr>
        <w:autoSpaceDE w:val="0"/>
        <w:autoSpaceDN w:val="0"/>
        <w:adjustRightInd w:val="0"/>
        <w:spacing w:after="22" w:line="240" w:lineRule="auto"/>
        <w:rPr>
          <w:rFonts w:ascii="Arial" w:hAnsi="Arial" w:cs="Arial"/>
          <w:lang w:val="en-GB"/>
        </w:rPr>
      </w:pPr>
      <w:r w:rsidRPr="00E07E47">
        <w:rPr>
          <w:rFonts w:ascii="Arial" w:hAnsi="Arial" w:cs="Arial"/>
          <w:lang w:val="en-GB"/>
        </w:rPr>
        <w:t xml:space="preserve"> Incident Investigation and Root Cause Analysis Technique Training </w:t>
      </w:r>
    </w:p>
    <w:p w14:paraId="4D463FF7" w14:textId="77777777" w:rsidR="007C146B" w:rsidRDefault="00A84A5C" w:rsidP="007C146B">
      <w:pPr>
        <w:autoSpaceDE w:val="0"/>
        <w:autoSpaceDN w:val="0"/>
        <w:adjustRightInd w:val="0"/>
        <w:spacing w:after="0" w:line="240" w:lineRule="auto"/>
        <w:rPr>
          <w:rFonts w:ascii="Arial" w:hAnsi="Arial" w:cs="Arial"/>
          <w:lang w:val="en-GB"/>
        </w:rPr>
      </w:pPr>
      <w:r w:rsidRPr="00E07E47">
        <w:rPr>
          <w:rFonts w:ascii="Arial" w:hAnsi="Arial" w:cs="Arial"/>
          <w:lang w:val="en-GB"/>
        </w:rPr>
        <w:t> Attended an accredited Supervisor’s safety course</w:t>
      </w:r>
    </w:p>
    <w:p w14:paraId="3C086120" w14:textId="1F555A9C" w:rsidR="007C146B" w:rsidRPr="007C146B" w:rsidRDefault="007C146B" w:rsidP="007C146B">
      <w:pPr>
        <w:autoSpaceDE w:val="0"/>
        <w:autoSpaceDN w:val="0"/>
        <w:adjustRightInd w:val="0"/>
        <w:spacing w:after="0" w:line="240" w:lineRule="auto"/>
        <w:rPr>
          <w:rFonts w:ascii="Arial" w:hAnsi="Arial" w:cs="Arial"/>
          <w:lang w:val="en-GB"/>
        </w:rPr>
      </w:pPr>
      <w:r w:rsidRPr="00E07E47">
        <w:rPr>
          <w:rFonts w:ascii="Arial" w:hAnsi="Arial" w:cs="Arial"/>
          <w:lang w:val="en-GB"/>
        </w:rPr>
        <w:t xml:space="preserve"> </w:t>
      </w:r>
      <w:r w:rsidRPr="00F95441">
        <w:rPr>
          <w:rFonts w:ascii="Arial" w:hAnsi="Arial" w:cs="Arial"/>
          <w:lang w:eastAsia="en-ZA"/>
        </w:rPr>
        <w:t>Legal Liability course</w:t>
      </w:r>
    </w:p>
    <w:p w14:paraId="0D27F625" w14:textId="3AC552C2" w:rsidR="00525068" w:rsidRDefault="00525068" w:rsidP="00525068">
      <w:pPr>
        <w:autoSpaceDE w:val="0"/>
        <w:autoSpaceDN w:val="0"/>
        <w:adjustRightInd w:val="0"/>
        <w:spacing w:after="0" w:line="240" w:lineRule="auto"/>
        <w:rPr>
          <w:rFonts w:ascii="Arial" w:hAnsi="Arial" w:cs="Arial"/>
          <w:color w:val="000000"/>
          <w:sz w:val="21"/>
          <w:szCs w:val="21"/>
        </w:rPr>
      </w:pPr>
    </w:p>
    <w:p w14:paraId="1656E836" w14:textId="0DF48E73" w:rsidR="00B3225B" w:rsidRPr="00B3225B" w:rsidRDefault="00BB2CA7" w:rsidP="00B3225B">
      <w:pPr>
        <w:spacing w:after="0" w:line="240" w:lineRule="auto"/>
        <w:rPr>
          <w:rFonts w:ascii="Arial" w:eastAsia="Times New Roman" w:hAnsi="Arial" w:cs="Arial"/>
          <w:b/>
          <w:sz w:val="20"/>
          <w:szCs w:val="20"/>
          <w:lang w:val="en-GB"/>
        </w:rPr>
      </w:pPr>
      <w:bookmarkStart w:id="134" w:name="_Hlk158626312"/>
      <w:r w:rsidRPr="00061431">
        <w:rPr>
          <w:rFonts w:ascii="Arial" w:hAnsi="Arial" w:cs="Arial"/>
          <w:b/>
          <w:bCs/>
          <w:color w:val="000000"/>
          <w:sz w:val="21"/>
          <w:szCs w:val="21"/>
        </w:rPr>
        <w:t>OHS Act: C</w:t>
      </w:r>
      <w:r>
        <w:rPr>
          <w:rFonts w:ascii="Arial" w:hAnsi="Arial" w:cs="Arial"/>
          <w:b/>
          <w:bCs/>
          <w:color w:val="000000"/>
          <w:sz w:val="21"/>
          <w:szCs w:val="21"/>
        </w:rPr>
        <w:t>R</w:t>
      </w:r>
      <w:r w:rsidRPr="00061431">
        <w:rPr>
          <w:rFonts w:ascii="Arial" w:hAnsi="Arial" w:cs="Arial"/>
          <w:b/>
          <w:bCs/>
          <w:color w:val="000000"/>
          <w:sz w:val="21"/>
          <w:szCs w:val="21"/>
        </w:rPr>
        <w:t xml:space="preserve"> </w:t>
      </w:r>
      <w:bookmarkEnd w:id="134"/>
      <w:r w:rsidRPr="00061431">
        <w:rPr>
          <w:rFonts w:ascii="Arial" w:hAnsi="Arial" w:cs="Arial"/>
          <w:b/>
          <w:bCs/>
          <w:color w:val="000000"/>
          <w:sz w:val="21"/>
          <w:szCs w:val="21"/>
        </w:rPr>
        <w:t>8(</w:t>
      </w:r>
      <w:r>
        <w:rPr>
          <w:rFonts w:ascii="Arial" w:hAnsi="Arial" w:cs="Arial"/>
          <w:b/>
          <w:bCs/>
          <w:color w:val="000000"/>
          <w:sz w:val="21"/>
          <w:szCs w:val="21"/>
        </w:rPr>
        <w:t>8</w:t>
      </w:r>
      <w:r w:rsidRPr="00061431">
        <w:rPr>
          <w:rFonts w:ascii="Arial" w:hAnsi="Arial" w:cs="Arial"/>
          <w:b/>
          <w:bCs/>
          <w:color w:val="000000"/>
          <w:sz w:val="21"/>
          <w:szCs w:val="21"/>
        </w:rPr>
        <w:t xml:space="preserve">) – </w:t>
      </w:r>
      <w:r>
        <w:rPr>
          <w:rFonts w:ascii="Arial" w:hAnsi="Arial" w:cs="Arial"/>
          <w:b/>
          <w:bCs/>
          <w:color w:val="000000"/>
          <w:sz w:val="21"/>
          <w:szCs w:val="21"/>
        </w:rPr>
        <w:t xml:space="preserve">Assistant </w:t>
      </w:r>
      <w:r w:rsidRPr="00E07E47">
        <w:rPr>
          <w:rFonts w:ascii="Arial" w:hAnsi="Arial" w:cs="Arial"/>
          <w:b/>
          <w:bCs/>
          <w:color w:val="000000"/>
          <w:sz w:val="21"/>
          <w:szCs w:val="21"/>
        </w:rPr>
        <w:t>Con</w:t>
      </w:r>
      <w:r>
        <w:rPr>
          <w:rFonts w:ascii="Arial" w:hAnsi="Arial" w:cs="Arial"/>
          <w:b/>
          <w:bCs/>
          <w:color w:val="000000"/>
          <w:sz w:val="21"/>
          <w:szCs w:val="21"/>
        </w:rPr>
        <w:t>s</w:t>
      </w:r>
      <w:r w:rsidRPr="00E07E47">
        <w:rPr>
          <w:rFonts w:ascii="Arial" w:hAnsi="Arial" w:cs="Arial"/>
          <w:b/>
          <w:bCs/>
          <w:color w:val="000000"/>
          <w:sz w:val="21"/>
          <w:szCs w:val="21"/>
        </w:rPr>
        <w:t>tr</w:t>
      </w:r>
      <w:r>
        <w:rPr>
          <w:rFonts w:ascii="Arial" w:hAnsi="Arial" w:cs="Arial"/>
          <w:b/>
          <w:bCs/>
          <w:color w:val="000000"/>
          <w:sz w:val="21"/>
          <w:szCs w:val="21"/>
        </w:rPr>
        <w:t>uction</w:t>
      </w:r>
      <w:r w:rsidRPr="00E07E47">
        <w:rPr>
          <w:rFonts w:ascii="Arial" w:hAnsi="Arial" w:cs="Arial"/>
          <w:b/>
          <w:bCs/>
          <w:color w:val="000000"/>
          <w:sz w:val="21"/>
          <w:szCs w:val="21"/>
        </w:rPr>
        <w:t xml:space="preserve"> Supervisor </w:t>
      </w:r>
      <w:bookmarkStart w:id="135" w:name="_Hlk158626846"/>
      <w:r>
        <w:rPr>
          <w:rFonts w:ascii="Arial" w:hAnsi="Arial" w:cs="Arial"/>
          <w:b/>
          <w:bCs/>
          <w:color w:val="000000"/>
          <w:sz w:val="21"/>
          <w:szCs w:val="21"/>
        </w:rPr>
        <w:t>r</w:t>
      </w:r>
      <w:r w:rsidRPr="00E07E47">
        <w:rPr>
          <w:rFonts w:ascii="Arial" w:hAnsi="Arial" w:cs="Arial"/>
          <w:b/>
          <w:bCs/>
          <w:color w:val="000000"/>
          <w:sz w:val="21"/>
          <w:szCs w:val="21"/>
        </w:rPr>
        <w:t>equired</w:t>
      </w:r>
      <w:r>
        <w:rPr>
          <w:rFonts w:ascii="Arial" w:hAnsi="Arial" w:cs="Arial"/>
          <w:b/>
          <w:bCs/>
          <w:color w:val="000000"/>
          <w:sz w:val="21"/>
          <w:szCs w:val="21"/>
        </w:rPr>
        <w:t xml:space="preserve"> competencies:</w:t>
      </w:r>
      <w:bookmarkEnd w:id="135"/>
    </w:p>
    <w:p w14:paraId="6E95FB21" w14:textId="77777777" w:rsidR="008B5695" w:rsidRPr="00E07E47" w:rsidRDefault="008B5695" w:rsidP="008B5695">
      <w:pPr>
        <w:autoSpaceDE w:val="0"/>
        <w:autoSpaceDN w:val="0"/>
        <w:adjustRightInd w:val="0"/>
        <w:spacing w:after="22" w:line="240" w:lineRule="auto"/>
        <w:rPr>
          <w:rFonts w:ascii="Arial" w:hAnsi="Arial" w:cs="Arial"/>
          <w:lang w:val="en-GB"/>
        </w:rPr>
      </w:pPr>
      <w:r w:rsidRPr="00E07E47">
        <w:rPr>
          <w:rFonts w:ascii="Arial" w:hAnsi="Arial" w:cs="Arial"/>
          <w:color w:val="000000"/>
        </w:rPr>
        <w:t xml:space="preserve"> </w:t>
      </w:r>
      <w:r w:rsidRPr="00061431">
        <w:rPr>
          <w:rFonts w:ascii="Arial" w:hAnsi="Arial" w:cs="Arial"/>
          <w:lang w:val="en-GB"/>
        </w:rPr>
        <w:t>Environmental Law – Eskom certificate</w:t>
      </w:r>
    </w:p>
    <w:p w14:paraId="0AD01C66" w14:textId="77777777" w:rsidR="008B5695" w:rsidRPr="00061431" w:rsidRDefault="008B5695" w:rsidP="008B5695">
      <w:pPr>
        <w:spacing w:after="0" w:line="240" w:lineRule="auto"/>
        <w:rPr>
          <w:rFonts w:ascii="Arial" w:hAnsi="Arial" w:cs="Arial"/>
          <w:lang w:val="en-GB"/>
        </w:rPr>
      </w:pPr>
      <w:r w:rsidRPr="00E07E47">
        <w:rPr>
          <w:rFonts w:ascii="Arial" w:hAnsi="Arial" w:cs="Arial"/>
          <w:lang w:val="en-GB"/>
        </w:rPr>
        <w:t xml:space="preserve"> </w:t>
      </w:r>
      <w:r w:rsidRPr="00061431">
        <w:rPr>
          <w:rFonts w:ascii="Arial" w:hAnsi="Arial" w:cs="Arial"/>
          <w:lang w:val="en-GB"/>
        </w:rPr>
        <w:t xml:space="preserve">Copies of valid </w:t>
      </w:r>
      <w:r w:rsidRPr="00061431">
        <w:rPr>
          <w:rFonts w:ascii="Arial" w:hAnsi="Arial" w:cs="Arial"/>
          <w:b/>
          <w:bCs/>
          <w:lang w:val="en-GB"/>
        </w:rPr>
        <w:t>ORHVS</w:t>
      </w:r>
      <w:r w:rsidRPr="00061431">
        <w:rPr>
          <w:rFonts w:ascii="Arial" w:hAnsi="Arial" w:cs="Arial"/>
          <w:lang w:val="en-GB"/>
        </w:rPr>
        <w:t xml:space="preserve"> certificates (</w:t>
      </w:r>
      <w:r w:rsidRPr="00061431">
        <w:rPr>
          <w:rFonts w:ascii="Arial" w:hAnsi="Arial" w:cs="Arial"/>
          <w:b/>
          <w:bCs/>
          <w:lang w:val="en-GB"/>
        </w:rPr>
        <w:t>with validation letter</w:t>
      </w:r>
      <w:r w:rsidRPr="00061431">
        <w:rPr>
          <w:rFonts w:ascii="Arial" w:hAnsi="Arial" w:cs="Arial"/>
          <w:lang w:val="en-GB"/>
        </w:rPr>
        <w:t>)</w:t>
      </w:r>
    </w:p>
    <w:p w14:paraId="6CDE2ED2" w14:textId="77777777" w:rsidR="008B5695" w:rsidRPr="00061431" w:rsidRDefault="008B5695" w:rsidP="008B5695">
      <w:pPr>
        <w:spacing w:after="0" w:line="240" w:lineRule="auto"/>
        <w:rPr>
          <w:rFonts w:ascii="Arial" w:hAnsi="Arial" w:cs="Arial"/>
          <w:lang w:val="en-GB"/>
        </w:rPr>
      </w:pPr>
      <w:r w:rsidRPr="00E07E47">
        <w:rPr>
          <w:rFonts w:ascii="Arial" w:hAnsi="Arial" w:cs="Arial"/>
          <w:lang w:val="en-GB"/>
        </w:rPr>
        <w:t xml:space="preserve"> </w:t>
      </w:r>
      <w:r w:rsidRPr="00061431">
        <w:rPr>
          <w:rFonts w:ascii="Arial" w:hAnsi="Arial" w:cs="Arial"/>
          <w:lang w:val="en-GB"/>
        </w:rPr>
        <w:t>Planned Task Observation</w:t>
      </w:r>
    </w:p>
    <w:p w14:paraId="22B73038" w14:textId="77777777" w:rsidR="008B5695" w:rsidRPr="00061431" w:rsidRDefault="008B5695" w:rsidP="008B5695">
      <w:pPr>
        <w:spacing w:after="0" w:line="240" w:lineRule="auto"/>
        <w:rPr>
          <w:rFonts w:ascii="Arial" w:hAnsi="Arial" w:cs="Arial"/>
          <w:lang w:val="en-GB"/>
        </w:rPr>
      </w:pPr>
      <w:bookmarkStart w:id="136" w:name="_Hlk158626804"/>
      <w:r w:rsidRPr="00E07E47">
        <w:rPr>
          <w:rFonts w:ascii="Arial" w:hAnsi="Arial" w:cs="Arial"/>
          <w:lang w:val="en-GB"/>
        </w:rPr>
        <w:t xml:space="preserve"> </w:t>
      </w:r>
      <w:r w:rsidRPr="00061431">
        <w:rPr>
          <w:rFonts w:ascii="Arial" w:hAnsi="Arial" w:cs="Arial"/>
          <w:lang w:val="en-GB"/>
        </w:rPr>
        <w:t xml:space="preserve">Hazard Identification and Risk Assessment Training </w:t>
      </w:r>
    </w:p>
    <w:bookmarkEnd w:id="136"/>
    <w:p w14:paraId="68C1869E" w14:textId="77777777" w:rsidR="008B5695" w:rsidRPr="00A84A5C" w:rsidRDefault="008B5695" w:rsidP="008B5695">
      <w:pPr>
        <w:spacing w:after="0" w:line="240" w:lineRule="auto"/>
        <w:rPr>
          <w:rFonts w:ascii="Arial" w:hAnsi="Arial" w:cs="Arial"/>
          <w:lang w:val="en-GB"/>
        </w:rPr>
      </w:pPr>
      <w:r w:rsidRPr="00E07E47">
        <w:rPr>
          <w:rFonts w:ascii="Arial" w:hAnsi="Arial" w:cs="Arial"/>
          <w:lang w:val="en-GB"/>
        </w:rPr>
        <w:t xml:space="preserve"> </w:t>
      </w:r>
      <w:r w:rsidRPr="00061431">
        <w:rPr>
          <w:rFonts w:ascii="Arial" w:hAnsi="Arial" w:cs="Arial"/>
          <w:lang w:val="en-GB"/>
        </w:rPr>
        <w:t>OHS Act and Regulations course (latest version of</w:t>
      </w:r>
      <w:r w:rsidRPr="00A84A5C">
        <w:rPr>
          <w:rFonts w:ascii="Arial" w:hAnsi="Arial" w:cs="Arial"/>
          <w:lang w:val="en-GB"/>
        </w:rPr>
        <w:t xml:space="preserve"> the Act and regulations)</w:t>
      </w:r>
    </w:p>
    <w:p w14:paraId="63565707" w14:textId="77777777" w:rsidR="008B5695" w:rsidRDefault="008B5695" w:rsidP="008B5695">
      <w:pPr>
        <w:autoSpaceDE w:val="0"/>
        <w:autoSpaceDN w:val="0"/>
        <w:adjustRightInd w:val="0"/>
        <w:spacing w:after="22" w:line="240" w:lineRule="auto"/>
        <w:rPr>
          <w:rFonts w:ascii="Arial" w:hAnsi="Arial" w:cs="Arial"/>
          <w:lang w:val="en-GB"/>
        </w:rPr>
      </w:pPr>
      <w:r w:rsidRPr="00E07E47">
        <w:rPr>
          <w:rFonts w:ascii="Arial" w:hAnsi="Arial" w:cs="Arial"/>
          <w:lang w:val="en-GB"/>
        </w:rPr>
        <w:t xml:space="preserve"> </w:t>
      </w:r>
      <w:bookmarkStart w:id="137" w:name="_Hlk158626451"/>
      <w:r w:rsidRPr="00E07E47">
        <w:rPr>
          <w:rFonts w:ascii="Arial" w:hAnsi="Arial" w:cs="Arial"/>
          <w:lang w:val="en-GB"/>
        </w:rPr>
        <w:t xml:space="preserve">Incident Investigation and Root Cause Analysis Technique Training </w:t>
      </w:r>
      <w:bookmarkEnd w:id="137"/>
    </w:p>
    <w:p w14:paraId="25EAC530" w14:textId="77777777" w:rsidR="007C146B" w:rsidRDefault="008B5695" w:rsidP="007C146B">
      <w:pPr>
        <w:autoSpaceDE w:val="0"/>
        <w:autoSpaceDN w:val="0"/>
        <w:adjustRightInd w:val="0"/>
        <w:spacing w:after="0" w:line="240" w:lineRule="auto"/>
        <w:rPr>
          <w:rFonts w:ascii="Arial" w:hAnsi="Arial" w:cs="Arial"/>
          <w:lang w:val="en-GB"/>
        </w:rPr>
      </w:pPr>
      <w:bookmarkStart w:id="138" w:name="_Hlk158648887"/>
      <w:r w:rsidRPr="00E07E47">
        <w:rPr>
          <w:rFonts w:ascii="Arial" w:hAnsi="Arial" w:cs="Arial"/>
          <w:lang w:val="en-GB"/>
        </w:rPr>
        <w:t xml:space="preserve"> </w:t>
      </w:r>
      <w:bookmarkEnd w:id="138"/>
      <w:r w:rsidRPr="00E07E47">
        <w:rPr>
          <w:rFonts w:ascii="Arial" w:hAnsi="Arial" w:cs="Arial"/>
          <w:lang w:val="en-GB"/>
        </w:rPr>
        <w:t xml:space="preserve">Attended an accredited Supervisor’s safety </w:t>
      </w:r>
      <w:r w:rsidR="007477FE" w:rsidRPr="00E07E47">
        <w:rPr>
          <w:rFonts w:ascii="Arial" w:hAnsi="Arial" w:cs="Arial"/>
          <w:lang w:val="en-GB"/>
        </w:rPr>
        <w:t>course.</w:t>
      </w:r>
    </w:p>
    <w:p w14:paraId="53ABCB2E" w14:textId="6D60BD6B" w:rsidR="007C146B" w:rsidRPr="007C146B" w:rsidRDefault="007C146B" w:rsidP="007C146B">
      <w:pPr>
        <w:autoSpaceDE w:val="0"/>
        <w:autoSpaceDN w:val="0"/>
        <w:adjustRightInd w:val="0"/>
        <w:spacing w:after="0" w:line="240" w:lineRule="auto"/>
        <w:rPr>
          <w:rFonts w:ascii="Arial" w:hAnsi="Arial" w:cs="Arial"/>
          <w:lang w:val="en-GB"/>
        </w:rPr>
      </w:pPr>
      <w:r w:rsidRPr="00E07E47">
        <w:rPr>
          <w:rFonts w:ascii="Arial" w:hAnsi="Arial" w:cs="Arial"/>
          <w:lang w:val="en-GB"/>
        </w:rPr>
        <w:lastRenderedPageBreak/>
        <w:t xml:space="preserve"> </w:t>
      </w:r>
      <w:r w:rsidRPr="00F95441">
        <w:rPr>
          <w:rFonts w:ascii="Arial" w:hAnsi="Arial" w:cs="Arial"/>
          <w:lang w:eastAsia="en-ZA"/>
        </w:rPr>
        <w:t>Legal Liability course</w:t>
      </w:r>
    </w:p>
    <w:p w14:paraId="51ADFB79" w14:textId="23588511" w:rsidR="00BB2CA7" w:rsidRDefault="00BB2CA7" w:rsidP="008B5695">
      <w:pPr>
        <w:autoSpaceDE w:val="0"/>
        <w:autoSpaceDN w:val="0"/>
        <w:adjustRightInd w:val="0"/>
        <w:spacing w:after="0" w:line="240" w:lineRule="auto"/>
        <w:rPr>
          <w:rFonts w:ascii="Arial" w:hAnsi="Arial" w:cs="Arial"/>
          <w:lang w:val="en-GB"/>
        </w:rPr>
      </w:pPr>
    </w:p>
    <w:p w14:paraId="69A68E2D" w14:textId="0E9FD732" w:rsidR="009B7A43" w:rsidRPr="009B7A43" w:rsidRDefault="009B7A43" w:rsidP="009B7A43">
      <w:pPr>
        <w:spacing w:after="0" w:line="240" w:lineRule="auto"/>
        <w:rPr>
          <w:rFonts w:ascii="Arial" w:hAnsi="Arial" w:cs="Arial"/>
          <w:b/>
          <w:bCs/>
          <w:color w:val="000000"/>
          <w:sz w:val="21"/>
          <w:szCs w:val="21"/>
        </w:rPr>
      </w:pPr>
      <w:r w:rsidRPr="00061431">
        <w:rPr>
          <w:rFonts w:ascii="Arial" w:hAnsi="Arial" w:cs="Arial"/>
          <w:b/>
          <w:bCs/>
          <w:color w:val="000000"/>
          <w:sz w:val="21"/>
          <w:szCs w:val="21"/>
        </w:rPr>
        <w:t xml:space="preserve">OHS Act: </w:t>
      </w:r>
      <w:r>
        <w:rPr>
          <w:rFonts w:ascii="Arial" w:hAnsi="Arial" w:cs="Arial"/>
          <w:b/>
          <w:bCs/>
          <w:color w:val="000000"/>
          <w:sz w:val="21"/>
          <w:szCs w:val="21"/>
        </w:rPr>
        <w:t>GAR</w:t>
      </w:r>
      <w:r w:rsidRPr="00061431">
        <w:rPr>
          <w:rFonts w:ascii="Arial" w:hAnsi="Arial" w:cs="Arial"/>
          <w:b/>
          <w:bCs/>
          <w:color w:val="000000"/>
          <w:sz w:val="21"/>
          <w:szCs w:val="21"/>
        </w:rPr>
        <w:t xml:space="preserve"> </w:t>
      </w:r>
      <w:r w:rsidRPr="009B7A43">
        <w:rPr>
          <w:rFonts w:ascii="Arial" w:hAnsi="Arial" w:cs="Arial"/>
          <w:b/>
          <w:bCs/>
          <w:color w:val="000000"/>
          <w:sz w:val="21"/>
          <w:szCs w:val="21"/>
        </w:rPr>
        <w:t>9(2)</w:t>
      </w:r>
      <w:r>
        <w:rPr>
          <w:rFonts w:ascii="Arial" w:hAnsi="Arial" w:cs="Arial"/>
          <w:b/>
          <w:bCs/>
          <w:color w:val="000000"/>
          <w:sz w:val="21"/>
          <w:szCs w:val="21"/>
        </w:rPr>
        <w:t xml:space="preserve"> </w:t>
      </w:r>
      <w:r w:rsidRPr="00061431">
        <w:rPr>
          <w:rFonts w:ascii="Arial" w:hAnsi="Arial" w:cs="Arial"/>
          <w:b/>
          <w:bCs/>
          <w:color w:val="000000"/>
          <w:sz w:val="21"/>
          <w:szCs w:val="21"/>
        </w:rPr>
        <w:t xml:space="preserve">– </w:t>
      </w:r>
      <w:r w:rsidRPr="009B7A43">
        <w:rPr>
          <w:rFonts w:ascii="Arial" w:hAnsi="Arial" w:cs="Arial"/>
          <w:b/>
          <w:bCs/>
          <w:color w:val="000000"/>
          <w:sz w:val="21"/>
          <w:szCs w:val="21"/>
        </w:rPr>
        <w:t>Incident/Accident Investigator</w:t>
      </w:r>
      <w:r w:rsidR="00971EC8" w:rsidRPr="00971EC8">
        <w:rPr>
          <w:rFonts w:ascii="Arial" w:hAnsi="Arial" w:cs="Arial"/>
          <w:b/>
          <w:bCs/>
          <w:color w:val="000000"/>
          <w:sz w:val="21"/>
          <w:szCs w:val="21"/>
        </w:rPr>
        <w:t xml:space="preserve"> </w:t>
      </w:r>
      <w:r w:rsidR="00971EC8">
        <w:rPr>
          <w:rFonts w:ascii="Arial" w:hAnsi="Arial" w:cs="Arial"/>
          <w:b/>
          <w:bCs/>
          <w:color w:val="000000"/>
          <w:sz w:val="21"/>
          <w:szCs w:val="21"/>
        </w:rPr>
        <w:t>r</w:t>
      </w:r>
      <w:r w:rsidR="00971EC8" w:rsidRPr="00E07E47">
        <w:rPr>
          <w:rFonts w:ascii="Arial" w:hAnsi="Arial" w:cs="Arial"/>
          <w:b/>
          <w:bCs/>
          <w:color w:val="000000"/>
          <w:sz w:val="21"/>
          <w:szCs w:val="21"/>
        </w:rPr>
        <w:t>equired</w:t>
      </w:r>
      <w:r w:rsidR="00971EC8">
        <w:rPr>
          <w:rFonts w:ascii="Arial" w:hAnsi="Arial" w:cs="Arial"/>
          <w:b/>
          <w:bCs/>
          <w:color w:val="000000"/>
          <w:sz w:val="21"/>
          <w:szCs w:val="21"/>
        </w:rPr>
        <w:t xml:space="preserve"> competencies:</w:t>
      </w:r>
      <w:r w:rsidRPr="009B7A43">
        <w:rPr>
          <w:rFonts w:ascii="Arial" w:hAnsi="Arial" w:cs="Arial"/>
          <w:b/>
          <w:bCs/>
          <w:color w:val="000000"/>
          <w:sz w:val="21"/>
          <w:szCs w:val="21"/>
        </w:rPr>
        <w:t xml:space="preserve"> </w:t>
      </w:r>
    </w:p>
    <w:p w14:paraId="15F58F61" w14:textId="7DA89DD8" w:rsidR="009B7A43" w:rsidRDefault="009B7A43" w:rsidP="009B7A43">
      <w:pPr>
        <w:autoSpaceDE w:val="0"/>
        <w:autoSpaceDN w:val="0"/>
        <w:adjustRightInd w:val="0"/>
        <w:spacing w:after="0" w:line="240" w:lineRule="auto"/>
        <w:rPr>
          <w:rFonts w:ascii="Arial" w:hAnsi="Arial" w:cs="Arial"/>
          <w:lang w:val="en-GB"/>
        </w:rPr>
      </w:pPr>
      <w:bookmarkStart w:id="139" w:name="_Hlk158626579"/>
      <w:r w:rsidRPr="00E07E47">
        <w:rPr>
          <w:rFonts w:ascii="Arial" w:hAnsi="Arial" w:cs="Arial"/>
          <w:lang w:val="en-GB"/>
        </w:rPr>
        <w:t></w:t>
      </w:r>
      <w:bookmarkEnd w:id="139"/>
      <w:r w:rsidRPr="00E07E47">
        <w:rPr>
          <w:rFonts w:ascii="Arial" w:hAnsi="Arial" w:cs="Arial"/>
          <w:lang w:val="en-GB"/>
        </w:rPr>
        <w:t xml:space="preserve"> Incident Investigation and Root Cause Analysis Technique </w:t>
      </w:r>
      <w:r w:rsidR="009A3E80">
        <w:rPr>
          <w:rFonts w:ascii="Arial" w:hAnsi="Arial" w:cs="Arial"/>
          <w:lang w:val="en-GB"/>
        </w:rPr>
        <w:t>t</w:t>
      </w:r>
      <w:r w:rsidRPr="00E07E47">
        <w:rPr>
          <w:rFonts w:ascii="Arial" w:hAnsi="Arial" w:cs="Arial"/>
          <w:lang w:val="en-GB"/>
        </w:rPr>
        <w:t>raining</w:t>
      </w:r>
    </w:p>
    <w:p w14:paraId="44093786" w14:textId="30A3E374" w:rsidR="0031370A" w:rsidRDefault="0031370A" w:rsidP="009B7A43">
      <w:pPr>
        <w:autoSpaceDE w:val="0"/>
        <w:autoSpaceDN w:val="0"/>
        <w:adjustRightInd w:val="0"/>
        <w:spacing w:after="0" w:line="240" w:lineRule="auto"/>
        <w:rPr>
          <w:rFonts w:ascii="Arial" w:hAnsi="Arial" w:cs="Arial"/>
          <w:lang w:val="en-GB"/>
        </w:rPr>
      </w:pPr>
    </w:p>
    <w:p w14:paraId="11315B3C" w14:textId="32B5EF61" w:rsidR="0031370A" w:rsidRPr="0031370A" w:rsidRDefault="0031370A" w:rsidP="0031370A">
      <w:pPr>
        <w:spacing w:after="0" w:line="240" w:lineRule="auto"/>
        <w:jc w:val="both"/>
        <w:rPr>
          <w:rFonts w:ascii="Arial" w:hAnsi="Arial" w:cs="Arial"/>
          <w:b/>
          <w:bCs/>
          <w:color w:val="000000"/>
          <w:sz w:val="21"/>
          <w:szCs w:val="21"/>
        </w:rPr>
      </w:pPr>
      <w:r w:rsidRPr="0031370A">
        <w:rPr>
          <w:rFonts w:ascii="Arial" w:hAnsi="Arial" w:cs="Arial"/>
          <w:b/>
          <w:bCs/>
          <w:color w:val="000000"/>
          <w:sz w:val="21"/>
          <w:szCs w:val="21"/>
        </w:rPr>
        <w:t>OHS Act: C</w:t>
      </w:r>
      <w:r>
        <w:rPr>
          <w:rFonts w:ascii="Arial" w:hAnsi="Arial" w:cs="Arial"/>
          <w:b/>
          <w:bCs/>
          <w:color w:val="000000"/>
          <w:sz w:val="21"/>
          <w:szCs w:val="21"/>
        </w:rPr>
        <w:t xml:space="preserve">R </w:t>
      </w:r>
      <w:r w:rsidRPr="0031370A">
        <w:rPr>
          <w:rFonts w:ascii="Arial" w:hAnsi="Arial" w:cs="Arial"/>
          <w:b/>
          <w:bCs/>
          <w:color w:val="000000"/>
          <w:sz w:val="21"/>
          <w:szCs w:val="21"/>
        </w:rPr>
        <w:t xml:space="preserve">10(1) – Competent Person to </w:t>
      </w:r>
      <w:r>
        <w:rPr>
          <w:rFonts w:ascii="Arial" w:hAnsi="Arial" w:cs="Arial"/>
          <w:b/>
          <w:bCs/>
          <w:color w:val="000000"/>
          <w:sz w:val="21"/>
          <w:szCs w:val="21"/>
        </w:rPr>
        <w:t>c</w:t>
      </w:r>
      <w:r w:rsidRPr="0031370A">
        <w:rPr>
          <w:rFonts w:ascii="Arial" w:hAnsi="Arial" w:cs="Arial"/>
          <w:b/>
          <w:bCs/>
          <w:color w:val="000000"/>
          <w:sz w:val="21"/>
          <w:szCs w:val="21"/>
        </w:rPr>
        <w:t xml:space="preserve">ompile Fall Protection Plan (Fall Protection Plan Developer) </w:t>
      </w:r>
      <w:r w:rsidR="00971EC8">
        <w:rPr>
          <w:rFonts w:ascii="Arial" w:hAnsi="Arial" w:cs="Arial"/>
          <w:b/>
          <w:bCs/>
          <w:color w:val="000000"/>
          <w:sz w:val="21"/>
          <w:szCs w:val="21"/>
        </w:rPr>
        <w:t>r</w:t>
      </w:r>
      <w:r w:rsidR="00971EC8" w:rsidRPr="00E07E47">
        <w:rPr>
          <w:rFonts w:ascii="Arial" w:hAnsi="Arial" w:cs="Arial"/>
          <w:b/>
          <w:bCs/>
          <w:color w:val="000000"/>
          <w:sz w:val="21"/>
          <w:szCs w:val="21"/>
        </w:rPr>
        <w:t>equired</w:t>
      </w:r>
      <w:r w:rsidR="00971EC8">
        <w:rPr>
          <w:rFonts w:ascii="Arial" w:hAnsi="Arial" w:cs="Arial"/>
          <w:b/>
          <w:bCs/>
          <w:color w:val="000000"/>
          <w:sz w:val="21"/>
          <w:szCs w:val="21"/>
        </w:rPr>
        <w:t xml:space="preserve"> competencies:</w:t>
      </w:r>
    </w:p>
    <w:p w14:paraId="1A59A678" w14:textId="25C121B2" w:rsidR="0031370A" w:rsidRPr="0031370A" w:rsidRDefault="0031370A" w:rsidP="0031370A">
      <w:pPr>
        <w:rPr>
          <w:rFonts w:ascii="Arial" w:eastAsia="Times New Roman" w:hAnsi="Arial" w:cs="Arial"/>
          <w:sz w:val="20"/>
          <w:szCs w:val="20"/>
          <w:lang w:val="en-GB"/>
        </w:rPr>
      </w:pPr>
      <w:r w:rsidRPr="00E07E47">
        <w:rPr>
          <w:rFonts w:ascii="Arial" w:hAnsi="Arial" w:cs="Arial"/>
          <w:lang w:val="en-GB"/>
        </w:rPr>
        <w:t></w:t>
      </w:r>
      <w:r>
        <w:rPr>
          <w:rFonts w:ascii="Arial" w:hAnsi="Arial" w:cs="Arial"/>
          <w:lang w:val="en-GB"/>
        </w:rPr>
        <w:t xml:space="preserve"> </w:t>
      </w:r>
      <w:r w:rsidRPr="0031370A">
        <w:rPr>
          <w:rFonts w:ascii="Arial" w:hAnsi="Arial" w:cs="Arial"/>
          <w:lang w:val="en-GB"/>
        </w:rPr>
        <w:t xml:space="preserve">Fall Protection Planner </w:t>
      </w:r>
      <w:r>
        <w:rPr>
          <w:rFonts w:ascii="Arial" w:hAnsi="Arial" w:cs="Arial"/>
          <w:lang w:val="en-GB"/>
        </w:rPr>
        <w:t>c</w:t>
      </w:r>
      <w:r w:rsidRPr="0031370A">
        <w:rPr>
          <w:rFonts w:ascii="Arial" w:hAnsi="Arial" w:cs="Arial"/>
          <w:lang w:val="en-GB"/>
        </w:rPr>
        <w:t>ertificate (</w:t>
      </w:r>
      <w:r w:rsidRPr="0031370A">
        <w:rPr>
          <w:rFonts w:ascii="Arial" w:hAnsi="Arial" w:cs="Arial"/>
          <w:b/>
          <w:bCs/>
          <w:lang w:val="en-GB"/>
        </w:rPr>
        <w:t>SETA accredited, Assessor No. &amp; Unit Standard No</w:t>
      </w:r>
      <w:r w:rsidRPr="0031370A">
        <w:rPr>
          <w:rFonts w:ascii="Arial" w:hAnsi="Arial" w:cs="Arial"/>
          <w:lang w:val="en-GB"/>
        </w:rPr>
        <w:t>)</w:t>
      </w:r>
    </w:p>
    <w:p w14:paraId="2F9BAECD" w14:textId="06B21B5A" w:rsidR="009B7A43" w:rsidRPr="00971EC8" w:rsidRDefault="00971EC8" w:rsidP="009B7A43">
      <w:pPr>
        <w:autoSpaceDE w:val="0"/>
        <w:autoSpaceDN w:val="0"/>
        <w:adjustRightInd w:val="0"/>
        <w:spacing w:after="0" w:line="240" w:lineRule="auto"/>
        <w:rPr>
          <w:rFonts w:ascii="Arial" w:hAnsi="Arial" w:cs="Arial"/>
          <w:b/>
          <w:bCs/>
          <w:color w:val="000000"/>
          <w:sz w:val="21"/>
          <w:szCs w:val="21"/>
        </w:rPr>
      </w:pPr>
      <w:r w:rsidRPr="00971EC8">
        <w:rPr>
          <w:rFonts w:ascii="Arial" w:hAnsi="Arial" w:cs="Arial"/>
          <w:b/>
          <w:bCs/>
          <w:color w:val="000000"/>
          <w:sz w:val="21"/>
          <w:szCs w:val="21"/>
        </w:rPr>
        <w:t xml:space="preserve">OHS Act: CR 9(1) – Person to </w:t>
      </w:r>
      <w:r>
        <w:rPr>
          <w:rFonts w:ascii="Arial" w:hAnsi="Arial" w:cs="Arial"/>
          <w:b/>
          <w:bCs/>
          <w:color w:val="000000"/>
          <w:sz w:val="21"/>
          <w:szCs w:val="21"/>
        </w:rPr>
        <w:t>c</w:t>
      </w:r>
      <w:r w:rsidRPr="00971EC8">
        <w:rPr>
          <w:rFonts w:ascii="Arial" w:hAnsi="Arial" w:cs="Arial"/>
          <w:b/>
          <w:bCs/>
          <w:color w:val="000000"/>
          <w:sz w:val="21"/>
          <w:szCs w:val="21"/>
        </w:rPr>
        <w:t xml:space="preserve">ompile Risk </w:t>
      </w:r>
      <w:r w:rsidRPr="00971EC8">
        <w:rPr>
          <w:rFonts w:ascii="Arial" w:hAnsi="Arial" w:cs="Arial"/>
          <w:b/>
          <w:bCs/>
          <w:lang w:val="en-GB"/>
        </w:rPr>
        <w:t xml:space="preserve">Assessments </w:t>
      </w:r>
      <w:r>
        <w:rPr>
          <w:rFonts w:ascii="Arial" w:hAnsi="Arial" w:cs="Arial"/>
          <w:b/>
          <w:bCs/>
          <w:lang w:val="en-GB"/>
        </w:rPr>
        <w:t>(</w:t>
      </w:r>
      <w:r w:rsidRPr="00971EC8">
        <w:rPr>
          <w:rFonts w:ascii="Arial" w:hAnsi="Arial" w:cs="Arial"/>
          <w:b/>
          <w:bCs/>
          <w:lang w:val="en-GB"/>
        </w:rPr>
        <w:t>Risk Assessor</w:t>
      </w:r>
      <w:r>
        <w:rPr>
          <w:rFonts w:ascii="Arial" w:hAnsi="Arial" w:cs="Arial"/>
          <w:b/>
          <w:bCs/>
          <w:lang w:val="en-GB"/>
        </w:rPr>
        <w:t>)</w:t>
      </w:r>
      <w:r w:rsidRPr="00971EC8">
        <w:rPr>
          <w:rFonts w:ascii="Arial" w:hAnsi="Arial" w:cs="Arial"/>
          <w:b/>
          <w:bCs/>
          <w:color w:val="000000"/>
          <w:sz w:val="21"/>
          <w:szCs w:val="21"/>
        </w:rPr>
        <w:t xml:space="preserve"> </w:t>
      </w:r>
      <w:r>
        <w:rPr>
          <w:rFonts w:ascii="Arial" w:hAnsi="Arial" w:cs="Arial"/>
          <w:b/>
          <w:bCs/>
          <w:color w:val="000000"/>
          <w:sz w:val="21"/>
          <w:szCs w:val="21"/>
        </w:rPr>
        <w:t>r</w:t>
      </w:r>
      <w:r w:rsidRPr="00E07E47">
        <w:rPr>
          <w:rFonts w:ascii="Arial" w:hAnsi="Arial" w:cs="Arial"/>
          <w:b/>
          <w:bCs/>
          <w:color w:val="000000"/>
          <w:sz w:val="21"/>
          <w:szCs w:val="21"/>
        </w:rPr>
        <w:t>equired</w:t>
      </w:r>
      <w:r>
        <w:rPr>
          <w:rFonts w:ascii="Arial" w:hAnsi="Arial" w:cs="Arial"/>
          <w:b/>
          <w:bCs/>
          <w:color w:val="000000"/>
          <w:sz w:val="21"/>
          <w:szCs w:val="21"/>
        </w:rPr>
        <w:t xml:space="preserve"> competencies:</w:t>
      </w:r>
    </w:p>
    <w:p w14:paraId="02EEC022" w14:textId="4A9B1A7A" w:rsidR="00971EC8" w:rsidRPr="00061431" w:rsidRDefault="00971EC8" w:rsidP="00971EC8">
      <w:pPr>
        <w:spacing w:after="0" w:line="240" w:lineRule="auto"/>
        <w:rPr>
          <w:rFonts w:ascii="Arial" w:hAnsi="Arial" w:cs="Arial"/>
          <w:lang w:val="en-GB"/>
        </w:rPr>
      </w:pPr>
      <w:bookmarkStart w:id="140" w:name="_Hlk158627058"/>
      <w:r w:rsidRPr="00E07E47">
        <w:rPr>
          <w:rFonts w:ascii="Arial" w:hAnsi="Arial" w:cs="Arial"/>
          <w:lang w:val="en-GB"/>
        </w:rPr>
        <w:t xml:space="preserve"> </w:t>
      </w:r>
      <w:bookmarkEnd w:id="140"/>
      <w:r w:rsidRPr="00061431">
        <w:rPr>
          <w:rFonts w:ascii="Arial" w:hAnsi="Arial" w:cs="Arial"/>
          <w:lang w:val="en-GB"/>
        </w:rPr>
        <w:t xml:space="preserve">Hazard Identification and Risk Assessment </w:t>
      </w:r>
      <w:r>
        <w:rPr>
          <w:rFonts w:ascii="Arial" w:hAnsi="Arial" w:cs="Arial"/>
          <w:lang w:val="en-GB"/>
        </w:rPr>
        <w:t>(HIRA) t</w:t>
      </w:r>
      <w:r w:rsidRPr="00061431">
        <w:rPr>
          <w:rFonts w:ascii="Arial" w:hAnsi="Arial" w:cs="Arial"/>
          <w:lang w:val="en-GB"/>
        </w:rPr>
        <w:t xml:space="preserve">raining </w:t>
      </w:r>
    </w:p>
    <w:p w14:paraId="4E66B9BE" w14:textId="7BD57C46" w:rsidR="00971EC8" w:rsidRDefault="00971EC8" w:rsidP="009B7A43">
      <w:pPr>
        <w:autoSpaceDE w:val="0"/>
        <w:autoSpaceDN w:val="0"/>
        <w:adjustRightInd w:val="0"/>
        <w:spacing w:after="0" w:line="240" w:lineRule="auto"/>
        <w:rPr>
          <w:rFonts w:ascii="Arial" w:hAnsi="Arial" w:cs="Arial"/>
          <w:lang w:val="en-GB"/>
        </w:rPr>
      </w:pPr>
    </w:p>
    <w:p w14:paraId="71F1E086" w14:textId="32D4629B" w:rsidR="001970E6" w:rsidRPr="001970E6" w:rsidRDefault="001970E6" w:rsidP="001970E6">
      <w:pPr>
        <w:spacing w:after="0" w:line="240" w:lineRule="auto"/>
        <w:jc w:val="both"/>
        <w:rPr>
          <w:rFonts w:ascii="Arial" w:hAnsi="Arial" w:cs="Arial"/>
          <w:b/>
          <w:bCs/>
          <w:color w:val="000000"/>
          <w:sz w:val="21"/>
          <w:szCs w:val="21"/>
        </w:rPr>
      </w:pPr>
      <w:r w:rsidRPr="001970E6">
        <w:rPr>
          <w:rFonts w:ascii="Arial" w:hAnsi="Arial" w:cs="Arial"/>
          <w:b/>
          <w:bCs/>
          <w:color w:val="000000"/>
          <w:sz w:val="21"/>
          <w:szCs w:val="21"/>
        </w:rPr>
        <w:t>OHS Act: HCAR 3(3) – Hazardous Chemical Agents Co-ordinator</w:t>
      </w:r>
    </w:p>
    <w:p w14:paraId="480D91B9" w14:textId="76BFF10D" w:rsidR="001970E6" w:rsidRDefault="001970E6" w:rsidP="001970E6">
      <w:pPr>
        <w:autoSpaceDE w:val="0"/>
        <w:autoSpaceDN w:val="0"/>
        <w:adjustRightInd w:val="0"/>
        <w:spacing w:after="0" w:line="240" w:lineRule="auto"/>
        <w:rPr>
          <w:rFonts w:ascii="Arial" w:eastAsia="Times New Roman" w:hAnsi="Arial" w:cs="Arial"/>
          <w:sz w:val="20"/>
          <w:szCs w:val="20"/>
          <w:lang w:val="en-GB"/>
        </w:rPr>
      </w:pPr>
      <w:bookmarkStart w:id="141" w:name="_Hlk158627295"/>
      <w:r w:rsidRPr="00E07E47">
        <w:rPr>
          <w:rFonts w:ascii="Arial" w:hAnsi="Arial" w:cs="Arial"/>
          <w:lang w:val="en-GB"/>
        </w:rPr>
        <w:t></w:t>
      </w:r>
      <w:bookmarkEnd w:id="141"/>
      <w:r w:rsidRPr="00E07E47">
        <w:rPr>
          <w:rFonts w:ascii="Arial" w:hAnsi="Arial" w:cs="Arial"/>
          <w:lang w:val="en-GB"/>
        </w:rPr>
        <w:t xml:space="preserve"> </w:t>
      </w:r>
      <w:r w:rsidRPr="001970E6">
        <w:rPr>
          <w:rFonts w:ascii="Arial" w:hAnsi="Arial" w:cs="Arial"/>
          <w:lang w:val="en-GB"/>
        </w:rPr>
        <w:t xml:space="preserve">HCS </w:t>
      </w:r>
      <w:r>
        <w:rPr>
          <w:rFonts w:ascii="Arial" w:hAnsi="Arial" w:cs="Arial"/>
          <w:lang w:val="en-GB"/>
        </w:rPr>
        <w:t>t</w:t>
      </w:r>
      <w:r w:rsidRPr="001970E6">
        <w:rPr>
          <w:rFonts w:ascii="Arial" w:hAnsi="Arial" w:cs="Arial"/>
          <w:lang w:val="en-GB"/>
        </w:rPr>
        <w:t>raining certificate</w:t>
      </w:r>
    </w:p>
    <w:p w14:paraId="22BE4F0B" w14:textId="0B1E6959" w:rsidR="001970E6" w:rsidRDefault="001970E6" w:rsidP="001970E6">
      <w:pPr>
        <w:autoSpaceDE w:val="0"/>
        <w:autoSpaceDN w:val="0"/>
        <w:adjustRightInd w:val="0"/>
        <w:spacing w:after="0" w:line="240" w:lineRule="auto"/>
        <w:rPr>
          <w:rFonts w:ascii="Arial" w:hAnsi="Arial" w:cs="Arial"/>
          <w:lang w:val="en-GB"/>
        </w:rPr>
      </w:pPr>
    </w:p>
    <w:p w14:paraId="7BD05193" w14:textId="40631446" w:rsidR="00BE4EE8" w:rsidRPr="00BE4EE8" w:rsidRDefault="00BE4EE8" w:rsidP="00BE4EE8">
      <w:pPr>
        <w:autoSpaceDE w:val="0"/>
        <w:autoSpaceDN w:val="0"/>
        <w:adjustRightInd w:val="0"/>
        <w:spacing w:after="0" w:line="240" w:lineRule="auto"/>
        <w:rPr>
          <w:rFonts w:ascii="Arial" w:hAnsi="Arial" w:cs="Arial"/>
          <w:b/>
          <w:bCs/>
          <w:lang w:val="en-GB"/>
        </w:rPr>
      </w:pPr>
      <w:r w:rsidRPr="00BE4EE8">
        <w:rPr>
          <w:rFonts w:ascii="Arial" w:hAnsi="Arial" w:cs="Arial"/>
          <w:b/>
          <w:bCs/>
          <w:lang w:val="en-GB"/>
        </w:rPr>
        <w:t>OHS Act: CR 23(1)(d) – Construction Vehicle and Mobile Plant Operator</w:t>
      </w:r>
    </w:p>
    <w:p w14:paraId="2084D03B" w14:textId="0C7EFA5F" w:rsidR="00BE4EE8" w:rsidRPr="00BE4EE8" w:rsidRDefault="00BE4EE8" w:rsidP="00BE4EE8">
      <w:pPr>
        <w:spacing w:after="0" w:line="240" w:lineRule="auto"/>
        <w:rPr>
          <w:rFonts w:ascii="Arial" w:hAnsi="Arial" w:cs="Arial"/>
          <w:lang w:val="en-GB"/>
        </w:rPr>
      </w:pPr>
      <w:r w:rsidRPr="00E07E47">
        <w:rPr>
          <w:rFonts w:ascii="Arial" w:hAnsi="Arial" w:cs="Arial"/>
          <w:lang w:val="en-GB"/>
        </w:rPr>
        <w:t></w:t>
      </w:r>
      <w:r>
        <w:rPr>
          <w:rFonts w:ascii="Arial" w:hAnsi="Arial" w:cs="Arial"/>
          <w:lang w:val="en-GB"/>
        </w:rPr>
        <w:t xml:space="preserve"> </w:t>
      </w:r>
      <w:r w:rsidRPr="00BE4EE8">
        <w:rPr>
          <w:rFonts w:ascii="Arial" w:hAnsi="Arial" w:cs="Arial"/>
          <w:lang w:val="en-GB"/>
        </w:rPr>
        <w:t>Crane operator</w:t>
      </w:r>
      <w:r>
        <w:rPr>
          <w:rFonts w:ascii="Arial" w:hAnsi="Arial" w:cs="Arial"/>
          <w:lang w:val="en-GB"/>
        </w:rPr>
        <w:t xml:space="preserve"> training certificate</w:t>
      </w:r>
    </w:p>
    <w:p w14:paraId="2235216E" w14:textId="00C548EC" w:rsidR="00BE4EE8" w:rsidRPr="00BE4EE8" w:rsidRDefault="00BE4EE8" w:rsidP="00BE4EE8">
      <w:pPr>
        <w:spacing w:after="0" w:line="240" w:lineRule="auto"/>
        <w:rPr>
          <w:rFonts w:ascii="Arial" w:hAnsi="Arial" w:cs="Arial"/>
          <w:lang w:val="en-GB"/>
        </w:rPr>
      </w:pPr>
      <w:r w:rsidRPr="00E07E47">
        <w:rPr>
          <w:rFonts w:ascii="Arial" w:hAnsi="Arial" w:cs="Arial"/>
          <w:lang w:val="en-GB"/>
        </w:rPr>
        <w:t></w:t>
      </w:r>
      <w:r>
        <w:rPr>
          <w:rFonts w:ascii="Arial" w:hAnsi="Arial" w:cs="Arial"/>
          <w:lang w:val="en-GB"/>
        </w:rPr>
        <w:t xml:space="preserve"> </w:t>
      </w:r>
      <w:r w:rsidRPr="00061431">
        <w:rPr>
          <w:rFonts w:ascii="Arial" w:hAnsi="Arial" w:cs="Arial"/>
          <w:lang w:val="en-GB"/>
        </w:rPr>
        <w:t xml:space="preserve">Hazard Identification and Risk Assessment </w:t>
      </w:r>
      <w:r>
        <w:rPr>
          <w:rFonts w:ascii="Arial" w:hAnsi="Arial" w:cs="Arial"/>
          <w:lang w:val="en-GB"/>
        </w:rPr>
        <w:t>(HIRA) t</w:t>
      </w:r>
      <w:r w:rsidRPr="00061431">
        <w:rPr>
          <w:rFonts w:ascii="Arial" w:hAnsi="Arial" w:cs="Arial"/>
          <w:lang w:val="en-GB"/>
        </w:rPr>
        <w:t>raining</w:t>
      </w:r>
    </w:p>
    <w:p w14:paraId="6B504310" w14:textId="48B088A5" w:rsidR="00BE4EE8" w:rsidRPr="00BE4EE8" w:rsidRDefault="00BE4EE8" w:rsidP="00BE4EE8">
      <w:pPr>
        <w:spacing w:after="0" w:line="240" w:lineRule="auto"/>
        <w:rPr>
          <w:rFonts w:ascii="Arial" w:hAnsi="Arial" w:cs="Arial"/>
          <w:lang w:val="en-GB"/>
        </w:rPr>
      </w:pPr>
      <w:r w:rsidRPr="00E07E47">
        <w:rPr>
          <w:rFonts w:ascii="Arial" w:hAnsi="Arial" w:cs="Arial"/>
          <w:lang w:val="en-GB"/>
        </w:rPr>
        <w:t></w:t>
      </w:r>
      <w:r w:rsidRPr="00BE4EE8">
        <w:rPr>
          <w:rFonts w:ascii="Arial" w:hAnsi="Arial" w:cs="Arial"/>
          <w:lang w:val="en-GB"/>
        </w:rPr>
        <w:t xml:space="preserve"> Valid Medical</w:t>
      </w:r>
      <w:r>
        <w:rPr>
          <w:rFonts w:ascii="Arial" w:hAnsi="Arial" w:cs="Arial"/>
          <w:lang w:val="en-GB"/>
        </w:rPr>
        <w:t xml:space="preserve"> fitness for duty</w:t>
      </w:r>
      <w:r w:rsidRPr="00BE4EE8">
        <w:rPr>
          <w:rFonts w:ascii="Arial" w:hAnsi="Arial" w:cs="Arial"/>
          <w:lang w:val="en-GB"/>
        </w:rPr>
        <w:t xml:space="preserve"> certificates including</w:t>
      </w:r>
      <w:r w:rsidR="007477FE">
        <w:rPr>
          <w:rFonts w:ascii="Arial" w:hAnsi="Arial" w:cs="Arial"/>
          <w:lang w:val="en-GB"/>
        </w:rPr>
        <w:t>;</w:t>
      </w:r>
    </w:p>
    <w:p w14:paraId="28BC31F5" w14:textId="5C23ED19" w:rsidR="00BE4EE8" w:rsidRDefault="00BE4EE8" w:rsidP="00BE4EE8">
      <w:pPr>
        <w:autoSpaceDE w:val="0"/>
        <w:autoSpaceDN w:val="0"/>
        <w:adjustRightInd w:val="0"/>
        <w:spacing w:after="0" w:line="240" w:lineRule="auto"/>
        <w:rPr>
          <w:rFonts w:ascii="Arial" w:hAnsi="Arial" w:cs="Arial"/>
          <w:lang w:val="en-GB"/>
        </w:rPr>
      </w:pPr>
      <w:r w:rsidRPr="00E07E47">
        <w:rPr>
          <w:rFonts w:ascii="Arial" w:hAnsi="Arial" w:cs="Arial"/>
          <w:lang w:val="en-GB"/>
        </w:rPr>
        <w:t></w:t>
      </w:r>
      <w:r>
        <w:rPr>
          <w:rFonts w:ascii="Arial" w:hAnsi="Arial" w:cs="Arial"/>
          <w:lang w:val="en-GB"/>
        </w:rPr>
        <w:t xml:space="preserve"> </w:t>
      </w:r>
      <w:r w:rsidRPr="00BE4EE8">
        <w:rPr>
          <w:rFonts w:ascii="Arial" w:hAnsi="Arial" w:cs="Arial"/>
          <w:lang w:val="en-GB"/>
        </w:rPr>
        <w:t>Person Job Specs (employee Risk Profiles)</w:t>
      </w:r>
    </w:p>
    <w:p w14:paraId="07B1B623" w14:textId="77777777" w:rsidR="00525068" w:rsidRPr="00E07E47" w:rsidRDefault="00525068" w:rsidP="00525068">
      <w:pPr>
        <w:autoSpaceDE w:val="0"/>
        <w:autoSpaceDN w:val="0"/>
        <w:adjustRightInd w:val="0"/>
        <w:spacing w:after="0" w:line="240" w:lineRule="auto"/>
        <w:rPr>
          <w:rFonts w:ascii="Arial" w:hAnsi="Arial" w:cs="Arial"/>
          <w:b/>
          <w:bCs/>
          <w:color w:val="000000"/>
          <w:sz w:val="21"/>
          <w:szCs w:val="21"/>
        </w:rPr>
      </w:pPr>
    </w:p>
    <w:p w14:paraId="2439C4A7" w14:textId="718204C3" w:rsidR="00525068" w:rsidRPr="007477FE" w:rsidRDefault="007477FE" w:rsidP="007477FE">
      <w:pPr>
        <w:autoSpaceDE w:val="0"/>
        <w:autoSpaceDN w:val="0"/>
        <w:adjustRightInd w:val="0"/>
        <w:spacing w:after="0" w:line="240" w:lineRule="auto"/>
        <w:rPr>
          <w:rFonts w:ascii="Arial" w:hAnsi="Arial" w:cs="Arial"/>
          <w:color w:val="000000"/>
          <w:sz w:val="21"/>
          <w:szCs w:val="21"/>
        </w:rPr>
      </w:pPr>
      <w:r w:rsidRPr="007477FE">
        <w:rPr>
          <w:rFonts w:ascii="Arial" w:hAnsi="Arial" w:cs="Arial"/>
          <w:b/>
          <w:bCs/>
          <w:color w:val="000000"/>
          <w:sz w:val="21"/>
          <w:szCs w:val="21"/>
        </w:rPr>
        <w:t>OHS Act: C</w:t>
      </w:r>
      <w:r>
        <w:rPr>
          <w:rFonts w:ascii="Arial" w:hAnsi="Arial" w:cs="Arial"/>
          <w:b/>
          <w:bCs/>
          <w:color w:val="000000"/>
          <w:sz w:val="21"/>
          <w:szCs w:val="21"/>
        </w:rPr>
        <w:t xml:space="preserve">R </w:t>
      </w:r>
      <w:r w:rsidRPr="007477FE">
        <w:rPr>
          <w:rFonts w:ascii="Arial" w:hAnsi="Arial" w:cs="Arial"/>
          <w:b/>
          <w:bCs/>
          <w:color w:val="000000"/>
          <w:sz w:val="21"/>
          <w:szCs w:val="21"/>
        </w:rPr>
        <w:t>8(5) –</w:t>
      </w:r>
      <w:r w:rsidRPr="00724A7F">
        <w:rPr>
          <w:rFonts w:ascii="Arial" w:eastAsia="PMingLiU" w:hAnsi="Arial" w:cs="Times New Roman"/>
          <w:lang w:val="en-US"/>
        </w:rPr>
        <w:t xml:space="preserve"> </w:t>
      </w:r>
      <w:r>
        <w:rPr>
          <w:rFonts w:ascii="Arial" w:hAnsi="Arial" w:cs="Arial"/>
          <w:b/>
          <w:bCs/>
          <w:color w:val="000000"/>
          <w:sz w:val="21"/>
          <w:szCs w:val="21"/>
        </w:rPr>
        <w:t xml:space="preserve">Construction Health and </w:t>
      </w:r>
      <w:r w:rsidR="00525068" w:rsidRPr="00E07E47">
        <w:rPr>
          <w:rFonts w:ascii="Arial" w:hAnsi="Arial" w:cs="Arial"/>
          <w:b/>
          <w:bCs/>
          <w:color w:val="000000"/>
          <w:sz w:val="21"/>
          <w:szCs w:val="21"/>
        </w:rPr>
        <w:t>Safety Officer Appointment</w:t>
      </w:r>
      <w:r>
        <w:rPr>
          <w:rFonts w:ascii="Arial" w:hAnsi="Arial" w:cs="Arial"/>
          <w:b/>
          <w:bCs/>
          <w:color w:val="000000"/>
          <w:sz w:val="21"/>
          <w:szCs w:val="21"/>
        </w:rPr>
        <w:t xml:space="preserve"> required competencies</w:t>
      </w:r>
      <w:r w:rsidR="00525068" w:rsidRPr="00E07E47">
        <w:rPr>
          <w:rFonts w:ascii="Arial" w:hAnsi="Arial" w:cs="Arial"/>
          <w:b/>
          <w:bCs/>
          <w:color w:val="000000"/>
          <w:sz w:val="21"/>
          <w:szCs w:val="21"/>
        </w:rPr>
        <w:t xml:space="preserve">: </w:t>
      </w:r>
      <w:r w:rsidR="00525068" w:rsidRPr="00E07E47">
        <w:rPr>
          <w:rFonts w:ascii="Arial" w:hAnsi="Arial" w:cs="Arial"/>
          <w:lang w:val="en-GB"/>
        </w:rPr>
        <w:t xml:space="preserve"> </w:t>
      </w:r>
    </w:p>
    <w:p w14:paraId="573A08BE" w14:textId="77777777" w:rsidR="00525068" w:rsidRPr="00E07E47" w:rsidRDefault="00525068" w:rsidP="00525068">
      <w:pPr>
        <w:autoSpaceDE w:val="0"/>
        <w:autoSpaceDN w:val="0"/>
        <w:adjustRightInd w:val="0"/>
        <w:spacing w:after="22" w:line="240" w:lineRule="auto"/>
        <w:rPr>
          <w:rFonts w:ascii="Arial" w:hAnsi="Arial" w:cs="Arial"/>
          <w:lang w:val="en-GB"/>
        </w:rPr>
      </w:pPr>
      <w:r w:rsidRPr="00E07E47">
        <w:rPr>
          <w:rFonts w:ascii="Arial" w:hAnsi="Arial" w:cs="Arial"/>
          <w:lang w:val="en-GB"/>
        </w:rPr>
        <w:t xml:space="preserve"> National Diploma in Safety Management or Environmental Health </w:t>
      </w:r>
    </w:p>
    <w:p w14:paraId="16FB68BB" w14:textId="77777777" w:rsidR="007477FE" w:rsidRDefault="00525068" w:rsidP="007477FE">
      <w:pPr>
        <w:autoSpaceDE w:val="0"/>
        <w:autoSpaceDN w:val="0"/>
        <w:adjustRightInd w:val="0"/>
        <w:spacing w:after="22" w:line="240" w:lineRule="auto"/>
        <w:rPr>
          <w:rFonts w:ascii="Arial" w:hAnsi="Arial" w:cs="Arial"/>
          <w:color w:val="000000"/>
          <w:sz w:val="21"/>
          <w:szCs w:val="21"/>
        </w:rPr>
      </w:pPr>
      <w:r w:rsidRPr="00E07E47">
        <w:rPr>
          <w:rFonts w:ascii="Arial" w:hAnsi="Arial" w:cs="Arial"/>
          <w:lang w:val="en-GB"/>
        </w:rPr>
        <w:t> A recognised safety certification (minimum: of 2 weeks training) (</w:t>
      </w:r>
      <w:r w:rsidR="007477FE" w:rsidRPr="00E07E47">
        <w:rPr>
          <w:rFonts w:ascii="Arial" w:hAnsi="Arial" w:cs="Arial"/>
          <w:lang w:val="en-GB"/>
        </w:rPr>
        <w:t>e.g.,</w:t>
      </w:r>
      <w:r w:rsidRPr="00E07E47">
        <w:rPr>
          <w:rFonts w:ascii="Arial" w:hAnsi="Arial" w:cs="Arial"/>
          <w:lang w:val="en-GB"/>
        </w:rPr>
        <w:t xml:space="preserve"> SAMTRAC / Modern SHEQ Management course) and registration and accreditation from a recognised Health and Safety Professional Body</w:t>
      </w:r>
      <w:r w:rsidR="007477FE">
        <w:rPr>
          <w:rFonts w:ascii="Arial" w:hAnsi="Arial" w:cs="Arial"/>
          <w:lang w:val="en-GB"/>
        </w:rPr>
        <w:t>.</w:t>
      </w:r>
    </w:p>
    <w:p w14:paraId="63AE024E" w14:textId="2856E2D9" w:rsidR="00525068" w:rsidRPr="007477FE" w:rsidRDefault="007477FE" w:rsidP="007477FE">
      <w:pPr>
        <w:autoSpaceDE w:val="0"/>
        <w:autoSpaceDN w:val="0"/>
        <w:adjustRightInd w:val="0"/>
        <w:spacing w:after="22" w:line="240" w:lineRule="auto"/>
        <w:rPr>
          <w:rFonts w:ascii="Arial" w:hAnsi="Arial" w:cs="Arial"/>
          <w:color w:val="000000"/>
          <w:sz w:val="21"/>
          <w:szCs w:val="21"/>
        </w:rPr>
      </w:pPr>
      <w:r w:rsidRPr="00E07E47">
        <w:rPr>
          <w:rFonts w:ascii="Arial" w:hAnsi="Arial" w:cs="Arial"/>
          <w:lang w:val="en-GB"/>
        </w:rPr>
        <w:t xml:space="preserve"> </w:t>
      </w:r>
      <w:r w:rsidR="00525068" w:rsidRPr="00E07E47">
        <w:rPr>
          <w:rFonts w:ascii="Arial" w:hAnsi="Arial" w:cs="Arial"/>
          <w:lang w:val="en-GB"/>
        </w:rPr>
        <w:t xml:space="preserve">All </w:t>
      </w:r>
      <w:r w:rsidR="00525068" w:rsidRPr="00E07E47">
        <w:rPr>
          <w:rFonts w:ascii="Arial" w:hAnsi="Arial" w:cs="Arial"/>
          <w:b/>
          <w:bCs/>
          <w:lang w:val="en-GB"/>
        </w:rPr>
        <w:t xml:space="preserve">Construction </w:t>
      </w:r>
      <w:r>
        <w:rPr>
          <w:rFonts w:ascii="Arial" w:hAnsi="Arial" w:cs="Arial"/>
          <w:b/>
          <w:bCs/>
          <w:lang w:val="en-GB"/>
        </w:rPr>
        <w:t xml:space="preserve">Health and </w:t>
      </w:r>
      <w:r w:rsidR="00525068" w:rsidRPr="00E07E47">
        <w:rPr>
          <w:rFonts w:ascii="Arial" w:hAnsi="Arial" w:cs="Arial"/>
          <w:b/>
          <w:bCs/>
          <w:lang w:val="en-GB"/>
        </w:rPr>
        <w:t>Safety Practitioners</w:t>
      </w:r>
      <w:r w:rsidR="00525068" w:rsidRPr="00E07E47">
        <w:rPr>
          <w:rFonts w:ascii="Arial" w:hAnsi="Arial" w:cs="Arial"/>
          <w:lang w:val="en-GB"/>
        </w:rPr>
        <w:t xml:space="preserve"> shall be registered with a Statutory Body</w:t>
      </w:r>
      <w:r>
        <w:rPr>
          <w:rFonts w:ascii="Arial" w:hAnsi="Arial" w:cs="Arial"/>
          <w:lang w:val="en-GB"/>
        </w:rPr>
        <w:t xml:space="preserve"> </w:t>
      </w:r>
      <w:r w:rsidR="00525068" w:rsidRPr="00E07E47">
        <w:rPr>
          <w:rFonts w:ascii="Arial" w:hAnsi="Arial" w:cs="Arial"/>
          <w:lang w:val="en-GB"/>
        </w:rPr>
        <w:t xml:space="preserve">- </w:t>
      </w:r>
      <w:r w:rsidR="00525068" w:rsidRPr="00E07E47">
        <w:rPr>
          <w:rFonts w:ascii="Arial" w:hAnsi="Arial" w:cs="Arial"/>
          <w:b/>
          <w:bCs/>
          <w:lang w:val="en-GB"/>
        </w:rPr>
        <w:t>SACPCMP</w:t>
      </w:r>
      <w:r w:rsidR="00525068" w:rsidRPr="00E07E47">
        <w:rPr>
          <w:rFonts w:ascii="Arial" w:hAnsi="Arial" w:cs="Arial"/>
          <w:lang w:val="en-GB"/>
        </w:rPr>
        <w:t xml:space="preserve"> from August 2015 or a recognised Health and Safety Professional Body as </w:t>
      </w:r>
      <w:r w:rsidRPr="00E07E47">
        <w:rPr>
          <w:rFonts w:ascii="Arial" w:hAnsi="Arial" w:cs="Arial"/>
          <w:lang w:val="en-GB"/>
        </w:rPr>
        <w:t>applicable.</w:t>
      </w:r>
    </w:p>
    <w:p w14:paraId="50D5610B" w14:textId="77777777" w:rsidR="00525068" w:rsidRPr="00E07E47" w:rsidRDefault="00525068" w:rsidP="00525068">
      <w:pPr>
        <w:autoSpaceDE w:val="0"/>
        <w:autoSpaceDN w:val="0"/>
        <w:adjustRightInd w:val="0"/>
        <w:spacing w:after="25" w:line="240" w:lineRule="auto"/>
        <w:rPr>
          <w:rFonts w:ascii="Arial" w:hAnsi="Arial" w:cs="Arial"/>
          <w:lang w:val="en-GB"/>
        </w:rPr>
      </w:pPr>
      <w:bookmarkStart w:id="142" w:name="_Hlk158627771"/>
      <w:r w:rsidRPr="00E07E47">
        <w:rPr>
          <w:rFonts w:ascii="Arial" w:hAnsi="Arial" w:cs="Arial"/>
          <w:lang w:val="en-GB"/>
        </w:rPr>
        <w:t xml:space="preserve"> </w:t>
      </w:r>
      <w:bookmarkEnd w:id="142"/>
      <w:r w:rsidRPr="00E07E47">
        <w:rPr>
          <w:rFonts w:ascii="Arial" w:hAnsi="Arial" w:cs="Arial"/>
          <w:lang w:val="en-GB"/>
        </w:rPr>
        <w:t xml:space="preserve">OH&amp;S Act and Regulations (latest version of the Act and regulations); </w:t>
      </w:r>
    </w:p>
    <w:p w14:paraId="24F8D0B1" w14:textId="77777777" w:rsidR="00525068" w:rsidRPr="00E07E47" w:rsidRDefault="00525068" w:rsidP="00525068">
      <w:pPr>
        <w:autoSpaceDE w:val="0"/>
        <w:autoSpaceDN w:val="0"/>
        <w:adjustRightInd w:val="0"/>
        <w:spacing w:after="25" w:line="240" w:lineRule="auto"/>
        <w:rPr>
          <w:rFonts w:ascii="Arial" w:hAnsi="Arial" w:cs="Arial"/>
          <w:lang w:val="en-GB"/>
        </w:rPr>
      </w:pPr>
      <w:r w:rsidRPr="00E07E47">
        <w:rPr>
          <w:rFonts w:ascii="Arial" w:hAnsi="Arial" w:cs="Arial"/>
          <w:lang w:val="en-GB"/>
        </w:rPr>
        <w:t xml:space="preserve"> COID Act (latest version of the Act); </w:t>
      </w:r>
    </w:p>
    <w:p w14:paraId="786AED24" w14:textId="464FD300" w:rsidR="00525068" w:rsidRPr="00E07E47" w:rsidRDefault="00525068" w:rsidP="00525068">
      <w:pPr>
        <w:autoSpaceDE w:val="0"/>
        <w:autoSpaceDN w:val="0"/>
        <w:adjustRightInd w:val="0"/>
        <w:spacing w:after="25" w:line="240" w:lineRule="auto"/>
        <w:rPr>
          <w:rFonts w:ascii="Arial" w:hAnsi="Arial" w:cs="Arial"/>
          <w:lang w:val="en-GB"/>
        </w:rPr>
      </w:pPr>
      <w:r w:rsidRPr="00E07E47">
        <w:rPr>
          <w:rFonts w:ascii="Arial" w:hAnsi="Arial" w:cs="Arial"/>
          <w:lang w:val="en-GB"/>
        </w:rPr>
        <w:t> Incident Investigation and Root Cause Analysis Technique</w:t>
      </w:r>
      <w:r w:rsidR="007477FE">
        <w:rPr>
          <w:rFonts w:ascii="Arial" w:hAnsi="Arial" w:cs="Arial"/>
          <w:lang w:val="en-GB"/>
        </w:rPr>
        <w:t xml:space="preserve"> training</w:t>
      </w:r>
      <w:r w:rsidRPr="00E07E47">
        <w:rPr>
          <w:rFonts w:ascii="Arial" w:hAnsi="Arial" w:cs="Arial"/>
          <w:lang w:val="en-GB"/>
        </w:rPr>
        <w:t xml:space="preserve">; </w:t>
      </w:r>
    </w:p>
    <w:p w14:paraId="39186BEC" w14:textId="23206D42" w:rsidR="00525068" w:rsidRPr="00E07E47" w:rsidRDefault="00525068" w:rsidP="00525068">
      <w:pPr>
        <w:autoSpaceDE w:val="0"/>
        <w:autoSpaceDN w:val="0"/>
        <w:adjustRightInd w:val="0"/>
        <w:spacing w:after="25" w:line="240" w:lineRule="auto"/>
        <w:rPr>
          <w:rFonts w:ascii="Arial" w:hAnsi="Arial" w:cs="Arial"/>
          <w:lang w:val="en-GB"/>
        </w:rPr>
      </w:pPr>
      <w:r w:rsidRPr="00E07E47">
        <w:rPr>
          <w:rFonts w:ascii="Arial" w:hAnsi="Arial" w:cs="Arial"/>
          <w:lang w:val="en-GB"/>
        </w:rPr>
        <w:t xml:space="preserve"> Hazard Identification and Risk Assessment </w:t>
      </w:r>
      <w:r w:rsidR="007477FE">
        <w:rPr>
          <w:rFonts w:ascii="Arial" w:hAnsi="Arial" w:cs="Arial"/>
          <w:lang w:val="en-GB"/>
        </w:rPr>
        <w:t>t</w:t>
      </w:r>
      <w:r w:rsidRPr="00E07E47">
        <w:rPr>
          <w:rFonts w:ascii="Arial" w:hAnsi="Arial" w:cs="Arial"/>
          <w:lang w:val="en-GB"/>
        </w:rPr>
        <w:t xml:space="preserve">raining; </w:t>
      </w:r>
    </w:p>
    <w:p w14:paraId="78F121A9" w14:textId="5D15F462" w:rsidR="00525068" w:rsidRPr="00E07E47" w:rsidRDefault="00525068" w:rsidP="00525068">
      <w:pPr>
        <w:autoSpaceDE w:val="0"/>
        <w:autoSpaceDN w:val="0"/>
        <w:adjustRightInd w:val="0"/>
        <w:spacing w:after="25" w:line="240" w:lineRule="auto"/>
        <w:rPr>
          <w:rFonts w:ascii="Arial" w:hAnsi="Arial" w:cs="Arial"/>
          <w:lang w:val="en-GB"/>
        </w:rPr>
      </w:pPr>
      <w:r w:rsidRPr="00E07E47">
        <w:rPr>
          <w:rFonts w:ascii="Arial" w:hAnsi="Arial" w:cs="Arial"/>
          <w:lang w:val="en-GB"/>
        </w:rPr>
        <w:t> Health &amp; Safety Auditing</w:t>
      </w:r>
      <w:r w:rsidR="007477FE">
        <w:rPr>
          <w:rFonts w:ascii="Arial" w:hAnsi="Arial" w:cs="Arial"/>
          <w:lang w:val="en-GB"/>
        </w:rPr>
        <w:t xml:space="preserve"> training</w:t>
      </w:r>
      <w:r w:rsidR="007477FE" w:rsidRPr="00E07E47">
        <w:rPr>
          <w:rFonts w:ascii="Arial" w:hAnsi="Arial" w:cs="Arial"/>
          <w:lang w:val="en-GB"/>
        </w:rPr>
        <w:t>.</w:t>
      </w:r>
      <w:r w:rsidRPr="00E07E47">
        <w:rPr>
          <w:rFonts w:ascii="Arial" w:hAnsi="Arial" w:cs="Arial"/>
          <w:lang w:val="en-GB"/>
        </w:rPr>
        <w:t xml:space="preserve"> </w:t>
      </w:r>
    </w:p>
    <w:p w14:paraId="55A543EF" w14:textId="65C8EC33" w:rsidR="00525068" w:rsidRDefault="00525068" w:rsidP="00525068">
      <w:pPr>
        <w:autoSpaceDE w:val="0"/>
        <w:autoSpaceDN w:val="0"/>
        <w:adjustRightInd w:val="0"/>
        <w:spacing w:after="25" w:line="240" w:lineRule="auto"/>
        <w:rPr>
          <w:rFonts w:ascii="Arial" w:hAnsi="Arial" w:cs="Arial"/>
          <w:lang w:val="en-GB"/>
        </w:rPr>
      </w:pPr>
      <w:r w:rsidRPr="00E07E47">
        <w:rPr>
          <w:rFonts w:ascii="Arial" w:hAnsi="Arial" w:cs="Arial"/>
          <w:lang w:val="en-GB"/>
        </w:rPr>
        <w:t xml:space="preserve"> Environmental Compliance Recognised </w:t>
      </w:r>
      <w:r w:rsidR="007477FE">
        <w:rPr>
          <w:rFonts w:ascii="Arial" w:hAnsi="Arial" w:cs="Arial"/>
          <w:lang w:val="en-GB"/>
        </w:rPr>
        <w:t>c</w:t>
      </w:r>
      <w:r w:rsidRPr="00E07E47">
        <w:rPr>
          <w:rFonts w:ascii="Arial" w:hAnsi="Arial" w:cs="Arial"/>
          <w:lang w:val="en-GB"/>
        </w:rPr>
        <w:t xml:space="preserve">ourse; </w:t>
      </w:r>
    </w:p>
    <w:p w14:paraId="402C0543" w14:textId="40E735A5" w:rsidR="00525068" w:rsidRDefault="00525068" w:rsidP="00525068">
      <w:pPr>
        <w:autoSpaceDE w:val="0"/>
        <w:autoSpaceDN w:val="0"/>
        <w:adjustRightInd w:val="0"/>
        <w:spacing w:after="25" w:line="240" w:lineRule="auto"/>
        <w:rPr>
          <w:rFonts w:ascii="Arial" w:hAnsi="Arial" w:cs="Arial"/>
          <w:lang w:val="en-GB"/>
        </w:rPr>
      </w:pPr>
      <w:r w:rsidRPr="00E07E47">
        <w:rPr>
          <w:rFonts w:ascii="Arial" w:hAnsi="Arial" w:cs="Arial"/>
          <w:lang w:val="en-GB"/>
        </w:rPr>
        <w:t></w:t>
      </w:r>
      <w:r>
        <w:rPr>
          <w:rFonts w:ascii="Arial" w:hAnsi="Arial" w:cs="Arial"/>
          <w:lang w:val="en-GB"/>
        </w:rPr>
        <w:t xml:space="preserve"> </w:t>
      </w:r>
      <w:r w:rsidRPr="00E07E47">
        <w:rPr>
          <w:rFonts w:ascii="Arial" w:hAnsi="Arial" w:cs="Arial"/>
          <w:lang w:val="en-GB"/>
        </w:rPr>
        <w:t>Emergency Preparedness Coordination Training</w:t>
      </w:r>
    </w:p>
    <w:p w14:paraId="42C9EACF" w14:textId="7994318F" w:rsidR="005C7109" w:rsidRPr="00F95441" w:rsidRDefault="005C7109" w:rsidP="005C7109">
      <w:pPr>
        <w:pStyle w:val="Indent2"/>
        <w:tabs>
          <w:tab w:val="clear" w:pos="792"/>
          <w:tab w:val="left" w:pos="900"/>
        </w:tabs>
        <w:spacing w:after="0"/>
        <w:ind w:left="0"/>
        <w:jc w:val="left"/>
        <w:rPr>
          <w:rFonts w:cs="Arial"/>
          <w:b/>
          <w:bCs/>
          <w:sz w:val="22"/>
          <w:szCs w:val="22"/>
        </w:rPr>
      </w:pPr>
      <w:r>
        <w:rPr>
          <w:rFonts w:cs="Arial"/>
          <w:b/>
          <w:bCs/>
          <w:sz w:val="22"/>
          <w:szCs w:val="22"/>
        </w:rPr>
        <w:t xml:space="preserve">SHE Officer </w:t>
      </w:r>
      <w:r w:rsidRPr="00F95441">
        <w:rPr>
          <w:rFonts w:cs="Arial"/>
          <w:b/>
          <w:bCs/>
          <w:sz w:val="22"/>
          <w:szCs w:val="22"/>
        </w:rPr>
        <w:t>Staffing</w:t>
      </w:r>
      <w:r>
        <w:rPr>
          <w:rFonts w:cs="Arial"/>
          <w:b/>
          <w:bCs/>
          <w:sz w:val="22"/>
          <w:szCs w:val="22"/>
        </w:rPr>
        <w:t>:</w:t>
      </w:r>
    </w:p>
    <w:p w14:paraId="127D6FAD" w14:textId="51B2C0B4" w:rsidR="005C7109" w:rsidRPr="00F95441" w:rsidRDefault="005C7109" w:rsidP="005C7109">
      <w:pPr>
        <w:pStyle w:val="Indent2"/>
        <w:spacing w:after="0"/>
        <w:ind w:left="0"/>
        <w:rPr>
          <w:rFonts w:cs="Arial"/>
          <w:iCs/>
          <w:sz w:val="22"/>
          <w:szCs w:val="22"/>
        </w:rPr>
      </w:pPr>
      <w:r w:rsidRPr="00F95441">
        <w:rPr>
          <w:rFonts w:cs="Arial"/>
          <w:iCs/>
          <w:sz w:val="22"/>
          <w:szCs w:val="22"/>
        </w:rPr>
        <w:t xml:space="preserve">In determining the number of appointed competent Health and Safety </w:t>
      </w:r>
      <w:r>
        <w:rPr>
          <w:rFonts w:cs="Arial"/>
          <w:iCs/>
          <w:sz w:val="22"/>
          <w:szCs w:val="22"/>
        </w:rPr>
        <w:t>P</w:t>
      </w:r>
      <w:r w:rsidRPr="00F95441">
        <w:rPr>
          <w:rFonts w:cs="Arial"/>
          <w:iCs/>
          <w:sz w:val="22"/>
          <w:szCs w:val="22"/>
        </w:rPr>
        <w:t>ractitioners to the number of employees, the nature and scope of work being performed shall be taken into consideration.</w:t>
      </w:r>
    </w:p>
    <w:p w14:paraId="5240AE2E" w14:textId="3B0F8ABF" w:rsidR="007477FE" w:rsidRDefault="006C0037" w:rsidP="006C0037">
      <w:pPr>
        <w:spacing w:after="0" w:line="240" w:lineRule="auto"/>
        <w:rPr>
          <w:rFonts w:ascii="Arial" w:hAnsi="Arial" w:cs="Arial"/>
        </w:rPr>
      </w:pPr>
      <w:r w:rsidRPr="00F95441">
        <w:rPr>
          <w:rFonts w:ascii="Arial" w:hAnsi="Arial" w:cs="Arial"/>
        </w:rPr>
        <w:t xml:space="preserve">The Contractor is to appoint a suitably qualified experienced person to co-ordinate the organisations safety effort on the site. </w:t>
      </w:r>
    </w:p>
    <w:p w14:paraId="5E4A9049" w14:textId="77777777" w:rsidR="006C0037" w:rsidRPr="006C0037" w:rsidRDefault="006C0037" w:rsidP="006C0037">
      <w:pPr>
        <w:spacing w:after="0" w:line="240" w:lineRule="auto"/>
        <w:rPr>
          <w:rFonts w:ascii="Arial" w:hAnsi="Arial" w:cs="Arial"/>
        </w:rPr>
      </w:pPr>
    </w:p>
    <w:p w14:paraId="76F76F3A" w14:textId="557A1D2B" w:rsidR="00B54CE2" w:rsidRPr="00B54CE2" w:rsidRDefault="007477FE" w:rsidP="00B54CE2">
      <w:pPr>
        <w:spacing w:after="0" w:line="240" w:lineRule="auto"/>
        <w:rPr>
          <w:rFonts w:ascii="Arial" w:hAnsi="Arial" w:cs="Arial"/>
          <w:b/>
          <w:bCs/>
          <w:lang w:val="en-GB"/>
        </w:rPr>
      </w:pPr>
      <w:r w:rsidRPr="007477FE">
        <w:rPr>
          <w:rFonts w:ascii="Arial" w:hAnsi="Arial" w:cs="Arial"/>
          <w:b/>
          <w:bCs/>
          <w:lang w:val="en-GB"/>
        </w:rPr>
        <w:lastRenderedPageBreak/>
        <w:t xml:space="preserve">NB: </w:t>
      </w:r>
      <w:r w:rsidR="00B54CE2" w:rsidRPr="00B54CE2">
        <w:rPr>
          <w:rFonts w:ascii="Arial" w:hAnsi="Arial" w:cs="Arial"/>
          <w:b/>
          <w:bCs/>
          <w:lang w:val="en-GB"/>
        </w:rPr>
        <w:t>All non – Eskom Safety certificates should have at least the following information on for it to be accepted:</w:t>
      </w:r>
    </w:p>
    <w:p w14:paraId="0D72F9F0" w14:textId="008B13FA" w:rsidR="00B54CE2" w:rsidRPr="007477FE" w:rsidRDefault="00B54CE2" w:rsidP="007477FE">
      <w:pPr>
        <w:pStyle w:val="ListParagraph"/>
        <w:numPr>
          <w:ilvl w:val="0"/>
          <w:numId w:val="5"/>
        </w:numPr>
        <w:spacing w:after="0" w:line="240" w:lineRule="auto"/>
        <w:rPr>
          <w:rFonts w:ascii="Arial" w:hAnsi="Arial" w:cs="Arial"/>
          <w:b/>
          <w:bCs/>
          <w:lang w:val="en-GB"/>
        </w:rPr>
      </w:pPr>
      <w:r w:rsidRPr="007477FE">
        <w:rPr>
          <w:rFonts w:ascii="Arial" w:hAnsi="Arial" w:cs="Arial"/>
          <w:b/>
          <w:bCs/>
          <w:lang w:val="en-GB"/>
        </w:rPr>
        <w:t>SETA number, Unit Standard number, Assessors number &amp; Date of issue.</w:t>
      </w:r>
    </w:p>
    <w:p w14:paraId="28A6D9BE" w14:textId="7DDE7652" w:rsidR="00BD345E" w:rsidRDefault="00B54CE2" w:rsidP="00960863">
      <w:pPr>
        <w:spacing w:after="0" w:line="240" w:lineRule="auto"/>
        <w:rPr>
          <w:rFonts w:ascii="Arial" w:hAnsi="Arial" w:cs="Arial"/>
          <w:lang w:val="en-GB"/>
        </w:rPr>
      </w:pPr>
      <w:r w:rsidRPr="007477FE">
        <w:rPr>
          <w:rFonts w:ascii="Arial" w:hAnsi="Arial" w:cs="Arial"/>
          <w:lang w:val="en-GB"/>
        </w:rPr>
        <w:t xml:space="preserve">All appointment letters </w:t>
      </w:r>
      <w:r w:rsidR="007477FE">
        <w:rPr>
          <w:rFonts w:ascii="Arial" w:hAnsi="Arial" w:cs="Arial"/>
          <w:lang w:val="en-GB"/>
        </w:rPr>
        <w:t xml:space="preserve">shall be completed and </w:t>
      </w:r>
      <w:r w:rsidRPr="007477FE">
        <w:rPr>
          <w:rFonts w:ascii="Arial" w:hAnsi="Arial" w:cs="Arial"/>
          <w:lang w:val="en-GB"/>
        </w:rPr>
        <w:t>signed by appointers and appointees.</w:t>
      </w:r>
      <w:r w:rsidR="00960863">
        <w:rPr>
          <w:rFonts w:ascii="Arial" w:hAnsi="Arial" w:cs="Arial"/>
          <w:lang w:val="en-GB"/>
        </w:rPr>
        <w:t xml:space="preserve"> </w:t>
      </w:r>
      <w:r w:rsidR="00A64FF7">
        <w:rPr>
          <w:rFonts w:ascii="Arial" w:hAnsi="Arial" w:cs="Arial"/>
          <w:lang w:val="en-GB"/>
        </w:rPr>
        <w:t>Eskom</w:t>
      </w:r>
      <w:r w:rsidR="00960863">
        <w:rPr>
          <w:rFonts w:ascii="Arial" w:hAnsi="Arial" w:cs="Arial"/>
          <w:lang w:val="en-GB"/>
        </w:rPr>
        <w:t xml:space="preserve"> require</w:t>
      </w:r>
      <w:r w:rsidR="00A64FF7">
        <w:rPr>
          <w:rFonts w:ascii="Arial" w:hAnsi="Arial" w:cs="Arial"/>
          <w:lang w:val="en-GB"/>
        </w:rPr>
        <w:t>s</w:t>
      </w:r>
      <w:r w:rsidR="00960863">
        <w:rPr>
          <w:rFonts w:ascii="Arial" w:hAnsi="Arial" w:cs="Arial"/>
          <w:lang w:val="en-GB"/>
        </w:rPr>
        <w:t xml:space="preserve"> that all OHS Act legal appointments be signed only by the company CEO and/or 16.2 appointees.</w:t>
      </w:r>
    </w:p>
    <w:p w14:paraId="02D5C500" w14:textId="77777777" w:rsidR="00960863" w:rsidRPr="00960863" w:rsidRDefault="00960863" w:rsidP="00960863">
      <w:pPr>
        <w:spacing w:after="0" w:line="240" w:lineRule="auto"/>
        <w:rPr>
          <w:rFonts w:ascii="Arial" w:hAnsi="Arial" w:cs="Arial"/>
          <w:lang w:val="en-GB"/>
        </w:rPr>
      </w:pPr>
    </w:p>
    <w:p w14:paraId="66784B86" w14:textId="722C3A7D" w:rsidR="00BD345E" w:rsidRPr="00F95441" w:rsidRDefault="00BD345E" w:rsidP="00A64FF7">
      <w:pPr>
        <w:tabs>
          <w:tab w:val="left" w:pos="1080"/>
          <w:tab w:val="left" w:pos="1440"/>
          <w:tab w:val="num" w:pos="2880"/>
        </w:tabs>
        <w:jc w:val="both"/>
        <w:rPr>
          <w:rFonts w:ascii="Arial" w:hAnsi="Arial" w:cs="Arial"/>
        </w:rPr>
      </w:pPr>
      <w:r w:rsidRPr="00F95441">
        <w:rPr>
          <w:rFonts w:ascii="Arial" w:hAnsi="Arial" w:cs="Arial"/>
        </w:rPr>
        <w:t>For new contracts: To meet all requirements prior to commencement of work.</w:t>
      </w:r>
    </w:p>
    <w:p w14:paraId="0733E964" w14:textId="77777777" w:rsidR="00A64FF7" w:rsidRDefault="00BD345E" w:rsidP="00A64FF7">
      <w:pPr>
        <w:tabs>
          <w:tab w:val="left" w:pos="1080"/>
          <w:tab w:val="left" w:pos="1440"/>
          <w:tab w:val="num" w:pos="2880"/>
        </w:tabs>
        <w:spacing w:after="0" w:line="240" w:lineRule="auto"/>
        <w:jc w:val="both"/>
        <w:rPr>
          <w:rFonts w:ascii="Arial" w:hAnsi="Arial" w:cs="Arial"/>
        </w:rPr>
      </w:pPr>
      <w:r w:rsidRPr="00F95441">
        <w:rPr>
          <w:rFonts w:ascii="Arial" w:hAnsi="Arial" w:cs="Arial"/>
        </w:rPr>
        <w:t xml:space="preserve">For those </w:t>
      </w:r>
      <w:r w:rsidR="00A64FF7">
        <w:rPr>
          <w:rFonts w:ascii="Arial" w:hAnsi="Arial" w:cs="Arial"/>
        </w:rPr>
        <w:t>C</w:t>
      </w:r>
      <w:r w:rsidRPr="00F95441">
        <w:rPr>
          <w:rFonts w:ascii="Arial" w:hAnsi="Arial" w:cs="Arial"/>
        </w:rPr>
        <w:t>ontractors that do not meet the minimum competencies: full compliance to the above competencies would be expected within 6 months after the contract is placed. A weekly status report on meeting 100% compliance shall be submitted to the SHE Manager/Practitioner for tracking.</w:t>
      </w:r>
    </w:p>
    <w:p w14:paraId="2C0FF5E8" w14:textId="0CD29F3F" w:rsidR="002C09D5" w:rsidRPr="00A64FF7" w:rsidRDefault="00BD345E" w:rsidP="00A64FF7">
      <w:pPr>
        <w:tabs>
          <w:tab w:val="left" w:pos="1080"/>
          <w:tab w:val="left" w:pos="1440"/>
          <w:tab w:val="num" w:pos="2880"/>
        </w:tabs>
        <w:spacing w:after="0" w:line="240" w:lineRule="auto"/>
        <w:jc w:val="both"/>
        <w:rPr>
          <w:rFonts w:ascii="Arial" w:hAnsi="Arial" w:cs="Arial"/>
        </w:rPr>
      </w:pPr>
      <w:r w:rsidRPr="00F95441">
        <w:rPr>
          <w:rFonts w:ascii="Arial" w:hAnsi="Arial" w:cs="Arial"/>
        </w:rPr>
        <w:t xml:space="preserve"> </w:t>
      </w:r>
    </w:p>
    <w:p w14:paraId="233B8E28" w14:textId="77777777" w:rsidR="002C09D5" w:rsidRPr="002C09D5" w:rsidRDefault="00B54CE2">
      <w:pPr>
        <w:pStyle w:val="Heading2"/>
        <w:numPr>
          <w:ilvl w:val="2"/>
          <w:numId w:val="64"/>
        </w:numPr>
        <w:tabs>
          <w:tab w:val="left" w:pos="680"/>
          <w:tab w:val="left" w:pos="794"/>
          <w:tab w:val="left" w:pos="907"/>
        </w:tabs>
        <w:spacing w:before="0" w:line="240" w:lineRule="auto"/>
        <w:ind w:left="720"/>
        <w:rPr>
          <w:rFonts w:ascii="Arial" w:eastAsia="Times New Roman" w:hAnsi="Arial" w:cs="Arial"/>
          <w:color w:val="auto"/>
          <w:sz w:val="22"/>
          <w:szCs w:val="22"/>
          <w:lang w:val="en-GB"/>
        </w:rPr>
      </w:pPr>
      <w:r w:rsidRPr="002C09D5">
        <w:rPr>
          <w:rFonts w:ascii="Arial" w:hAnsi="Arial" w:cs="Arial"/>
          <w:sz w:val="22"/>
          <w:szCs w:val="22"/>
          <w:lang w:val="en-GB"/>
        </w:rPr>
        <w:t xml:space="preserve"> </w:t>
      </w:r>
      <w:bookmarkStart w:id="143" w:name="_Toc192590191"/>
      <w:r w:rsidR="002C09D5" w:rsidRPr="002C09D5">
        <w:rPr>
          <w:rFonts w:ascii="Arial" w:eastAsia="Times New Roman" w:hAnsi="Arial" w:cs="Arial"/>
          <w:color w:val="auto"/>
          <w:sz w:val="22"/>
          <w:szCs w:val="22"/>
          <w:lang w:val="en-GB"/>
        </w:rPr>
        <w:t>Appointment of the Principal Contractor</w:t>
      </w:r>
      <w:bookmarkEnd w:id="143"/>
    </w:p>
    <w:p w14:paraId="4A89AD4E" w14:textId="77777777" w:rsidR="002C09D5" w:rsidRDefault="002C09D5" w:rsidP="00A64FF7">
      <w:p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0" w:line="240" w:lineRule="auto"/>
        <w:jc w:val="both"/>
        <w:rPr>
          <w:rFonts w:ascii="Arial" w:eastAsia="Times New Roman" w:hAnsi="Arial" w:cs="Arial"/>
          <w:szCs w:val="20"/>
          <w:lang w:val="en-GB"/>
        </w:rPr>
      </w:pPr>
    </w:p>
    <w:p w14:paraId="54BEA5A7" w14:textId="77777777" w:rsidR="002C09D5" w:rsidRDefault="002C09D5" w:rsidP="00A64FF7">
      <w:p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0" w:line="240" w:lineRule="auto"/>
        <w:jc w:val="both"/>
        <w:rPr>
          <w:rFonts w:ascii="Arial" w:eastAsia="Times New Roman" w:hAnsi="Arial" w:cs="Arial"/>
          <w:szCs w:val="20"/>
          <w:lang w:val="en-GB"/>
        </w:rPr>
      </w:pPr>
      <w:r w:rsidRPr="00EB43F7">
        <w:rPr>
          <w:rFonts w:ascii="Arial" w:eastAsia="Times New Roman" w:hAnsi="Arial" w:cs="Arial"/>
          <w:szCs w:val="20"/>
          <w:lang w:val="en-GB"/>
        </w:rPr>
        <w:t>The Principal Contractor will be appointed by Eskom on the awarding of the contract and will be responsible and accountable for all legislative and Eskom requirements for the duration of the contract.</w:t>
      </w:r>
    </w:p>
    <w:p w14:paraId="3EC96335" w14:textId="678AD949" w:rsidR="002C09D5" w:rsidRPr="00EB43F7" w:rsidRDefault="002C09D5" w:rsidP="002C09D5">
      <w:p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0" w:line="240" w:lineRule="auto"/>
        <w:jc w:val="both"/>
        <w:rPr>
          <w:rFonts w:ascii="Arial" w:eastAsia="Times New Roman" w:hAnsi="Arial" w:cs="Arial"/>
          <w:szCs w:val="20"/>
          <w:lang w:val="en-GB"/>
        </w:rPr>
      </w:pPr>
      <w:r w:rsidRPr="00EB43F7">
        <w:rPr>
          <w:rFonts w:ascii="Arial" w:eastAsia="Times New Roman" w:hAnsi="Arial" w:cs="Arial"/>
          <w:szCs w:val="20"/>
          <w:lang w:val="en-GB"/>
        </w:rPr>
        <w:t xml:space="preserve"> </w:t>
      </w:r>
    </w:p>
    <w:p w14:paraId="4EEFB774" w14:textId="75EB8644" w:rsidR="002C09D5" w:rsidRPr="00243AA5" w:rsidRDefault="002C09D5">
      <w:pPr>
        <w:pStyle w:val="Heading2"/>
        <w:numPr>
          <w:ilvl w:val="2"/>
          <w:numId w:val="64"/>
        </w:numPr>
        <w:tabs>
          <w:tab w:val="left" w:pos="680"/>
          <w:tab w:val="left" w:pos="794"/>
          <w:tab w:val="left" w:pos="907"/>
        </w:tabs>
        <w:spacing w:before="0" w:line="240" w:lineRule="auto"/>
        <w:ind w:left="720"/>
        <w:rPr>
          <w:rFonts w:ascii="Arial" w:eastAsia="Times New Roman" w:hAnsi="Arial" w:cs="Arial"/>
          <w:color w:val="auto"/>
          <w:sz w:val="22"/>
          <w:szCs w:val="22"/>
          <w:lang w:val="en-GB"/>
        </w:rPr>
      </w:pPr>
      <w:bookmarkStart w:id="144" w:name="_Toc103867892"/>
      <w:bookmarkStart w:id="145" w:name="_Toc192590192"/>
      <w:r w:rsidRPr="00243AA5">
        <w:rPr>
          <w:rFonts w:ascii="Arial" w:eastAsia="Times New Roman" w:hAnsi="Arial" w:cs="Arial"/>
          <w:color w:val="auto"/>
          <w:sz w:val="22"/>
          <w:szCs w:val="22"/>
          <w:lang w:val="en-GB"/>
        </w:rPr>
        <w:t>Appointment of Sub-Contractors</w:t>
      </w:r>
      <w:bookmarkEnd w:id="144"/>
      <w:bookmarkEnd w:id="145"/>
    </w:p>
    <w:p w14:paraId="7BE556EC" w14:textId="77777777" w:rsidR="002C09D5" w:rsidRDefault="002C09D5" w:rsidP="002C09D5">
      <w:p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0" w:line="240" w:lineRule="auto"/>
        <w:jc w:val="both"/>
        <w:rPr>
          <w:rFonts w:ascii="Arial" w:eastAsia="Times New Roman" w:hAnsi="Arial" w:cs="Arial"/>
          <w:szCs w:val="20"/>
          <w:lang w:val="en-GB"/>
        </w:rPr>
      </w:pPr>
    </w:p>
    <w:p w14:paraId="5D5DB6C1" w14:textId="75FBD187" w:rsidR="002C09D5" w:rsidRPr="00EB43F7" w:rsidRDefault="002C09D5" w:rsidP="002C09D5">
      <w:p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0" w:line="240" w:lineRule="auto"/>
        <w:jc w:val="both"/>
        <w:rPr>
          <w:rFonts w:ascii="Arial" w:eastAsia="Times New Roman" w:hAnsi="Arial" w:cs="Arial"/>
          <w:szCs w:val="20"/>
          <w:lang w:val="en-GB"/>
        </w:rPr>
      </w:pPr>
      <w:r w:rsidRPr="00EB43F7">
        <w:rPr>
          <w:rFonts w:ascii="Arial" w:eastAsia="Times New Roman" w:hAnsi="Arial" w:cs="Arial"/>
          <w:szCs w:val="20"/>
          <w:lang w:val="en-GB"/>
        </w:rPr>
        <w:t xml:space="preserve">The Principal Contractor may appoint </w:t>
      </w:r>
      <w:r>
        <w:rPr>
          <w:rFonts w:ascii="Arial" w:eastAsia="Times New Roman" w:hAnsi="Arial" w:cs="Arial"/>
          <w:szCs w:val="20"/>
          <w:lang w:val="en-GB"/>
        </w:rPr>
        <w:t>C</w:t>
      </w:r>
      <w:r w:rsidRPr="00EB43F7">
        <w:rPr>
          <w:rFonts w:ascii="Arial" w:eastAsia="Times New Roman" w:hAnsi="Arial" w:cs="Arial"/>
          <w:szCs w:val="20"/>
          <w:lang w:val="en-GB"/>
        </w:rPr>
        <w:t xml:space="preserve">ontractors to assist in the contract. All appointments shall be done in writing and will form part of the Contractor’s </w:t>
      </w:r>
      <w:r>
        <w:rPr>
          <w:rFonts w:ascii="Arial" w:eastAsia="Times New Roman" w:hAnsi="Arial" w:cs="Arial"/>
          <w:szCs w:val="20"/>
          <w:lang w:val="en-GB"/>
        </w:rPr>
        <w:t>SHE</w:t>
      </w:r>
      <w:r w:rsidRPr="00EB43F7">
        <w:rPr>
          <w:rFonts w:ascii="Arial" w:eastAsia="Times New Roman" w:hAnsi="Arial" w:cs="Arial"/>
          <w:szCs w:val="20"/>
          <w:lang w:val="en-GB"/>
        </w:rPr>
        <w:t xml:space="preserve"> </w:t>
      </w:r>
      <w:r>
        <w:rPr>
          <w:rFonts w:ascii="Arial" w:eastAsia="Times New Roman" w:hAnsi="Arial" w:cs="Arial"/>
          <w:szCs w:val="20"/>
          <w:lang w:val="en-GB"/>
        </w:rPr>
        <w:t>P</w:t>
      </w:r>
      <w:r w:rsidRPr="00EB43F7">
        <w:rPr>
          <w:rFonts w:ascii="Arial" w:eastAsia="Times New Roman" w:hAnsi="Arial" w:cs="Arial"/>
          <w:szCs w:val="20"/>
          <w:lang w:val="en-GB"/>
        </w:rPr>
        <w:t xml:space="preserve">lan that is required to be submitted to Eskom. Adequate training and instruction must be given to the appointees and the Principal Contractor must ensure that all the appointed </w:t>
      </w:r>
      <w:r>
        <w:rPr>
          <w:rFonts w:ascii="Arial" w:eastAsia="Times New Roman" w:hAnsi="Arial" w:cs="Arial"/>
          <w:szCs w:val="20"/>
          <w:lang w:val="en-GB"/>
        </w:rPr>
        <w:t>C</w:t>
      </w:r>
      <w:r w:rsidRPr="00EB43F7">
        <w:rPr>
          <w:rFonts w:ascii="Arial" w:eastAsia="Times New Roman" w:hAnsi="Arial" w:cs="Arial"/>
          <w:szCs w:val="20"/>
          <w:lang w:val="en-GB"/>
        </w:rPr>
        <w:t>ontractors understand their roles and responsibilities</w:t>
      </w:r>
      <w:r>
        <w:rPr>
          <w:rFonts w:ascii="Arial" w:eastAsia="Times New Roman" w:hAnsi="Arial" w:cs="Arial"/>
          <w:szCs w:val="20"/>
          <w:lang w:val="en-GB"/>
        </w:rPr>
        <w:t xml:space="preserve"> and have the relevant skills, experience, ability and competency to do their job</w:t>
      </w:r>
      <w:r w:rsidRPr="00EB43F7">
        <w:rPr>
          <w:rFonts w:ascii="Arial" w:eastAsia="Times New Roman" w:hAnsi="Arial" w:cs="Arial"/>
          <w:szCs w:val="20"/>
          <w:lang w:val="en-GB"/>
        </w:rPr>
        <w:t>.</w:t>
      </w:r>
    </w:p>
    <w:p w14:paraId="6F38ED3E" w14:textId="504B43BB" w:rsidR="002C09D5" w:rsidRPr="00A64FF7" w:rsidRDefault="002C09D5" w:rsidP="002C09D5">
      <w:p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0" w:line="240" w:lineRule="auto"/>
        <w:jc w:val="both"/>
        <w:rPr>
          <w:rFonts w:ascii="Arial" w:eastAsia="Times New Roman" w:hAnsi="Arial" w:cs="Arial"/>
          <w:szCs w:val="20"/>
          <w:lang w:val="en-GB"/>
        </w:rPr>
      </w:pPr>
      <w:r w:rsidRPr="00A64FF7">
        <w:rPr>
          <w:rFonts w:ascii="Arial" w:eastAsia="Times New Roman" w:hAnsi="Arial" w:cs="Arial"/>
          <w:szCs w:val="20"/>
          <w:lang w:val="en-GB"/>
        </w:rPr>
        <w:t>Note:</w:t>
      </w:r>
      <w:r w:rsidRPr="00EB43F7">
        <w:rPr>
          <w:rFonts w:ascii="Arial" w:eastAsia="Times New Roman" w:hAnsi="Arial" w:cs="Arial"/>
          <w:szCs w:val="20"/>
          <w:lang w:val="en-GB"/>
        </w:rPr>
        <w:t xml:space="preserve"> </w:t>
      </w:r>
      <w:r w:rsidRPr="00A64FF7">
        <w:rPr>
          <w:rFonts w:ascii="Arial" w:eastAsia="Times New Roman" w:hAnsi="Arial" w:cs="Arial"/>
          <w:szCs w:val="20"/>
          <w:lang w:val="en-GB"/>
        </w:rPr>
        <w:t>Copies of Contractor appointments must be kept in the respective Contractor SHE file.</w:t>
      </w:r>
    </w:p>
    <w:p w14:paraId="72723040" w14:textId="77777777" w:rsidR="00C31095" w:rsidRPr="00EB43F7" w:rsidRDefault="00C31095" w:rsidP="002C09D5">
      <w:p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0" w:line="240" w:lineRule="auto"/>
        <w:jc w:val="both"/>
        <w:rPr>
          <w:rFonts w:ascii="Arial" w:eastAsia="Times New Roman" w:hAnsi="Arial" w:cs="Arial"/>
          <w:sz w:val="20"/>
          <w:szCs w:val="20"/>
          <w:lang w:val="en-GB"/>
        </w:rPr>
      </w:pPr>
    </w:p>
    <w:p w14:paraId="75F24946" w14:textId="14ECCB84" w:rsidR="002C09D5" w:rsidRPr="00243AA5" w:rsidRDefault="002C09D5">
      <w:pPr>
        <w:pStyle w:val="Heading2"/>
        <w:numPr>
          <w:ilvl w:val="2"/>
          <w:numId w:val="64"/>
        </w:numPr>
        <w:tabs>
          <w:tab w:val="left" w:pos="680"/>
          <w:tab w:val="left" w:pos="794"/>
          <w:tab w:val="left" w:pos="907"/>
        </w:tabs>
        <w:spacing w:before="0" w:line="240" w:lineRule="auto"/>
        <w:ind w:left="720"/>
        <w:rPr>
          <w:rFonts w:ascii="Arial" w:eastAsia="Times New Roman" w:hAnsi="Arial" w:cs="Arial"/>
          <w:color w:val="auto"/>
          <w:sz w:val="22"/>
          <w:szCs w:val="22"/>
          <w:lang w:val="en-GB"/>
        </w:rPr>
      </w:pPr>
      <w:bookmarkStart w:id="146" w:name="_Toc103867893"/>
      <w:bookmarkStart w:id="147" w:name="_Toc192590193"/>
      <w:r w:rsidRPr="00243AA5">
        <w:rPr>
          <w:rFonts w:ascii="Arial" w:eastAsia="Times New Roman" w:hAnsi="Arial" w:cs="Arial"/>
          <w:color w:val="auto"/>
          <w:sz w:val="22"/>
          <w:szCs w:val="22"/>
          <w:lang w:val="en-GB"/>
        </w:rPr>
        <w:t>Appointments and Supervision</w:t>
      </w:r>
      <w:bookmarkEnd w:id="146"/>
      <w:bookmarkEnd w:id="147"/>
      <w:r w:rsidRPr="00243AA5">
        <w:rPr>
          <w:rFonts w:ascii="Arial" w:eastAsia="Times New Roman" w:hAnsi="Arial" w:cs="Arial"/>
          <w:color w:val="auto"/>
          <w:sz w:val="22"/>
          <w:szCs w:val="22"/>
          <w:lang w:val="en-GB"/>
        </w:rPr>
        <w:t xml:space="preserve"> </w:t>
      </w:r>
    </w:p>
    <w:p w14:paraId="45BDBFEC" w14:textId="77777777" w:rsidR="00C31095" w:rsidRDefault="00C31095" w:rsidP="002C09D5">
      <w:pPr>
        <w:autoSpaceDE w:val="0"/>
        <w:autoSpaceDN w:val="0"/>
        <w:adjustRightInd w:val="0"/>
        <w:spacing w:after="120" w:line="240" w:lineRule="auto"/>
        <w:jc w:val="both"/>
        <w:rPr>
          <w:rFonts w:ascii="Arial" w:eastAsia="Times New Roman" w:hAnsi="Arial" w:cs="Arial"/>
          <w:szCs w:val="20"/>
          <w:lang w:val="en-GB"/>
        </w:rPr>
      </w:pPr>
    </w:p>
    <w:p w14:paraId="6AF1F60B" w14:textId="21B206DB" w:rsidR="002C09D5" w:rsidRPr="00EB43F7" w:rsidRDefault="002C09D5" w:rsidP="002C09D5">
      <w:pPr>
        <w:autoSpaceDE w:val="0"/>
        <w:autoSpaceDN w:val="0"/>
        <w:adjustRightInd w:val="0"/>
        <w:spacing w:after="120" w:line="240" w:lineRule="auto"/>
        <w:jc w:val="both"/>
        <w:rPr>
          <w:rFonts w:ascii="Arial" w:eastAsia="Times New Roman" w:hAnsi="Arial" w:cs="Arial"/>
          <w:szCs w:val="20"/>
          <w:lang w:val="en-GB"/>
        </w:rPr>
      </w:pPr>
      <w:r w:rsidRPr="00EB43F7">
        <w:rPr>
          <w:rFonts w:ascii="Arial" w:eastAsia="Times New Roman" w:hAnsi="Arial" w:cs="Arial"/>
          <w:szCs w:val="20"/>
          <w:lang w:val="en-GB"/>
        </w:rPr>
        <w:t xml:space="preserve">The Contractor shall in writing appoint as per the OHS Act requirements and shall ensure that all his appointees are made aware of their accountabilities and responsibilities in terms of their appointment and that they advise and assist these appointees in the execution of their duties. </w:t>
      </w:r>
    </w:p>
    <w:p w14:paraId="5F78E853" w14:textId="77777777" w:rsidR="002C09D5" w:rsidRPr="00EB43F7" w:rsidRDefault="002C09D5" w:rsidP="002C09D5">
      <w:pPr>
        <w:autoSpaceDE w:val="0"/>
        <w:autoSpaceDN w:val="0"/>
        <w:adjustRightInd w:val="0"/>
        <w:spacing w:after="120" w:line="240" w:lineRule="auto"/>
        <w:jc w:val="both"/>
        <w:rPr>
          <w:rFonts w:ascii="Arial" w:eastAsia="Times New Roman" w:hAnsi="Arial" w:cs="Arial"/>
          <w:szCs w:val="20"/>
          <w:lang w:val="en-GB"/>
        </w:rPr>
      </w:pPr>
      <w:r w:rsidRPr="00EB43F7">
        <w:rPr>
          <w:rFonts w:ascii="Arial" w:eastAsia="Times New Roman" w:hAnsi="Arial" w:cs="Arial"/>
          <w:szCs w:val="20"/>
          <w:lang w:val="en-GB"/>
        </w:rPr>
        <w:t xml:space="preserve">The Contractor shall provide and keep up to date an outlined Organogram and a list of names and contact telephone numbers of all appointments as required. </w:t>
      </w:r>
    </w:p>
    <w:p w14:paraId="3C759A62" w14:textId="77777777" w:rsidR="002C09D5" w:rsidRPr="00EB43F7" w:rsidRDefault="002C09D5" w:rsidP="002C09D5">
      <w:pPr>
        <w:autoSpaceDE w:val="0"/>
        <w:autoSpaceDN w:val="0"/>
        <w:adjustRightInd w:val="0"/>
        <w:spacing w:after="120" w:line="240" w:lineRule="auto"/>
        <w:jc w:val="both"/>
        <w:rPr>
          <w:rFonts w:ascii="Arial" w:eastAsia="Times New Roman" w:hAnsi="Arial" w:cs="Arial"/>
          <w:szCs w:val="20"/>
          <w:lang w:val="en-GB"/>
        </w:rPr>
      </w:pPr>
      <w:r w:rsidRPr="00EB43F7">
        <w:rPr>
          <w:rFonts w:ascii="Arial" w:eastAsia="Times New Roman" w:hAnsi="Arial" w:cs="Arial"/>
          <w:szCs w:val="20"/>
          <w:lang w:val="en-GB"/>
        </w:rPr>
        <w:t xml:space="preserve">The Contractor shall keep a record of all Contractors’ </w:t>
      </w:r>
      <w:r>
        <w:rPr>
          <w:rFonts w:ascii="Arial" w:eastAsia="Times New Roman" w:hAnsi="Arial" w:cs="Arial"/>
          <w:szCs w:val="20"/>
          <w:lang w:val="en-GB"/>
        </w:rPr>
        <w:t>p</w:t>
      </w:r>
      <w:r w:rsidRPr="00EB43F7">
        <w:rPr>
          <w:rFonts w:ascii="Arial" w:eastAsia="Times New Roman" w:hAnsi="Arial" w:cs="Arial"/>
          <w:szCs w:val="20"/>
          <w:lang w:val="en-GB"/>
        </w:rPr>
        <w:t xml:space="preserve">ersonnel, indicating their date of induction, relevant skills and licenses, and be able to produce this list at the request of the Eskom Project Manager. </w:t>
      </w:r>
    </w:p>
    <w:p w14:paraId="06B08077" w14:textId="77777777" w:rsidR="002C09D5" w:rsidRPr="00EB43F7" w:rsidRDefault="002C09D5" w:rsidP="002C09D5">
      <w:pPr>
        <w:autoSpaceDE w:val="0"/>
        <w:autoSpaceDN w:val="0"/>
        <w:adjustRightInd w:val="0"/>
        <w:spacing w:after="120" w:line="240" w:lineRule="auto"/>
        <w:jc w:val="both"/>
        <w:rPr>
          <w:rFonts w:ascii="Arial" w:eastAsia="Times New Roman" w:hAnsi="Arial" w:cs="Arial"/>
          <w:szCs w:val="20"/>
          <w:lang w:val="en-GB"/>
        </w:rPr>
      </w:pPr>
      <w:r w:rsidRPr="00EB43F7">
        <w:rPr>
          <w:rFonts w:ascii="Arial" w:eastAsia="Times New Roman" w:hAnsi="Arial" w:cs="Arial"/>
          <w:szCs w:val="20"/>
          <w:lang w:val="en-GB"/>
        </w:rPr>
        <w:t xml:space="preserve">The Contractor shall ensure that the performance of all specified work is supervised throughout the duration of the Contract by a sufficient number of competent appointed representatives of the Contractor, who have experience in the type of work specified. </w:t>
      </w:r>
    </w:p>
    <w:p w14:paraId="3C3D070F" w14:textId="559CCD89" w:rsidR="002C09D5" w:rsidRPr="00EB43F7" w:rsidRDefault="002C09D5" w:rsidP="002C09D5">
      <w:pPr>
        <w:autoSpaceDE w:val="0"/>
        <w:autoSpaceDN w:val="0"/>
        <w:adjustRightInd w:val="0"/>
        <w:spacing w:after="120" w:line="240" w:lineRule="auto"/>
        <w:jc w:val="both"/>
        <w:rPr>
          <w:rFonts w:ascii="Arial" w:eastAsia="Times New Roman" w:hAnsi="Arial" w:cs="Arial"/>
          <w:szCs w:val="20"/>
          <w:lang w:val="en-GB"/>
        </w:rPr>
      </w:pPr>
      <w:r w:rsidRPr="00EB43F7">
        <w:rPr>
          <w:rFonts w:ascii="Arial" w:eastAsia="Times New Roman" w:hAnsi="Arial" w:cs="Arial"/>
          <w:szCs w:val="20"/>
          <w:lang w:val="en-GB"/>
        </w:rPr>
        <w:lastRenderedPageBreak/>
        <w:t xml:space="preserve">No work shall commence and / or continue without the presence of an appointed Contract Manager, Health &amp; Safety Manager or Officer, Contract Supervisor or appointed Contract Supervisor Assistants as per </w:t>
      </w:r>
      <w:r w:rsidR="00730CE4">
        <w:rPr>
          <w:rFonts w:ascii="Arial" w:eastAsia="Times New Roman" w:hAnsi="Arial" w:cs="Arial"/>
          <w:szCs w:val="20"/>
          <w:lang w:val="en-GB"/>
        </w:rPr>
        <w:t>these OHS</w:t>
      </w:r>
      <w:r w:rsidRPr="00EB43F7">
        <w:rPr>
          <w:rFonts w:ascii="Arial" w:eastAsia="Times New Roman" w:hAnsi="Arial" w:cs="Arial"/>
          <w:szCs w:val="20"/>
          <w:lang w:val="en-GB"/>
        </w:rPr>
        <w:t xml:space="preserve"> requirements during execution of the work. The Supervisors shall be fluent in the language for communications as defined under the Contract. </w:t>
      </w:r>
    </w:p>
    <w:p w14:paraId="0C449C46" w14:textId="6AC65305" w:rsidR="002C09D5" w:rsidRPr="00EB43F7" w:rsidRDefault="002C09D5" w:rsidP="002C09D5">
      <w:pPr>
        <w:autoSpaceDE w:val="0"/>
        <w:autoSpaceDN w:val="0"/>
        <w:adjustRightInd w:val="0"/>
        <w:spacing w:after="120" w:line="240" w:lineRule="auto"/>
        <w:jc w:val="both"/>
        <w:rPr>
          <w:rFonts w:ascii="Arial" w:eastAsia="Times New Roman" w:hAnsi="Arial" w:cs="Arial"/>
          <w:szCs w:val="20"/>
          <w:lang w:val="en-GB"/>
        </w:rPr>
      </w:pPr>
      <w:r w:rsidRPr="00EB43F7">
        <w:rPr>
          <w:rFonts w:ascii="Arial" w:eastAsia="Times New Roman" w:hAnsi="Arial" w:cs="Arial"/>
          <w:szCs w:val="20"/>
          <w:lang w:val="en-GB"/>
        </w:rPr>
        <w:t>In determining the number of appointed competent Supervisors, the nature and scope of work being performed shall be taken into consideration and consented to in writing by the Eskom Project Manager. The required appointed Con</w:t>
      </w:r>
      <w:r w:rsidR="00C31095">
        <w:rPr>
          <w:rFonts w:ascii="Arial" w:eastAsia="Times New Roman" w:hAnsi="Arial" w:cs="Arial"/>
          <w:szCs w:val="20"/>
          <w:lang w:val="en-GB"/>
        </w:rPr>
        <w:t>s</w:t>
      </w:r>
      <w:r w:rsidRPr="00EB43F7">
        <w:rPr>
          <w:rFonts w:ascii="Arial" w:eastAsia="Times New Roman" w:hAnsi="Arial" w:cs="Arial"/>
          <w:szCs w:val="20"/>
          <w:lang w:val="en-GB"/>
        </w:rPr>
        <w:t>tr</w:t>
      </w:r>
      <w:r w:rsidR="00C31095">
        <w:rPr>
          <w:rFonts w:ascii="Arial" w:eastAsia="Times New Roman" w:hAnsi="Arial" w:cs="Arial"/>
          <w:szCs w:val="20"/>
          <w:lang w:val="en-GB"/>
        </w:rPr>
        <w:t>u</w:t>
      </w:r>
      <w:r w:rsidRPr="00EB43F7">
        <w:rPr>
          <w:rFonts w:ascii="Arial" w:eastAsia="Times New Roman" w:hAnsi="Arial" w:cs="Arial"/>
          <w:szCs w:val="20"/>
          <w:lang w:val="en-GB"/>
        </w:rPr>
        <w:t>ct</w:t>
      </w:r>
      <w:r w:rsidR="00C31095">
        <w:rPr>
          <w:rFonts w:ascii="Arial" w:eastAsia="Times New Roman" w:hAnsi="Arial" w:cs="Arial"/>
          <w:szCs w:val="20"/>
          <w:lang w:val="en-GB"/>
        </w:rPr>
        <w:t>ion</w:t>
      </w:r>
      <w:r w:rsidRPr="00EB43F7">
        <w:rPr>
          <w:rFonts w:ascii="Arial" w:eastAsia="Times New Roman" w:hAnsi="Arial" w:cs="Arial"/>
          <w:szCs w:val="20"/>
          <w:lang w:val="en-GB"/>
        </w:rPr>
        <w:t xml:space="preserve"> Supervisor shall not leave the Project Site during working hours unless there is a sufficient number of appointed competent Con</w:t>
      </w:r>
      <w:r w:rsidR="00C31095">
        <w:rPr>
          <w:rFonts w:ascii="Arial" w:eastAsia="Times New Roman" w:hAnsi="Arial" w:cs="Arial"/>
          <w:szCs w:val="20"/>
          <w:lang w:val="en-GB"/>
        </w:rPr>
        <w:t>s</w:t>
      </w:r>
      <w:r w:rsidRPr="00EB43F7">
        <w:rPr>
          <w:rFonts w:ascii="Arial" w:eastAsia="Times New Roman" w:hAnsi="Arial" w:cs="Arial"/>
          <w:szCs w:val="20"/>
          <w:lang w:val="en-GB"/>
        </w:rPr>
        <w:t>tr</w:t>
      </w:r>
      <w:r w:rsidR="00C31095">
        <w:rPr>
          <w:rFonts w:ascii="Arial" w:eastAsia="Times New Roman" w:hAnsi="Arial" w:cs="Arial"/>
          <w:szCs w:val="20"/>
          <w:lang w:val="en-GB"/>
        </w:rPr>
        <w:t>u</w:t>
      </w:r>
      <w:r w:rsidRPr="00EB43F7">
        <w:rPr>
          <w:rFonts w:ascii="Arial" w:eastAsia="Times New Roman" w:hAnsi="Arial" w:cs="Arial"/>
          <w:szCs w:val="20"/>
          <w:lang w:val="en-GB"/>
        </w:rPr>
        <w:t>ct</w:t>
      </w:r>
      <w:r w:rsidR="00C31095">
        <w:rPr>
          <w:rFonts w:ascii="Arial" w:eastAsia="Times New Roman" w:hAnsi="Arial" w:cs="Arial"/>
          <w:szCs w:val="20"/>
          <w:lang w:val="en-GB"/>
        </w:rPr>
        <w:t>ion</w:t>
      </w:r>
      <w:r w:rsidRPr="00EB43F7">
        <w:rPr>
          <w:rFonts w:ascii="Arial" w:eastAsia="Times New Roman" w:hAnsi="Arial" w:cs="Arial"/>
          <w:szCs w:val="20"/>
          <w:lang w:val="en-GB"/>
        </w:rPr>
        <w:t xml:space="preserve"> Supervisor Assistants to assist with supervision. </w:t>
      </w:r>
    </w:p>
    <w:p w14:paraId="3F2BEA65" w14:textId="1A080507" w:rsidR="002C09D5" w:rsidRPr="00EB43F7" w:rsidRDefault="002C09D5" w:rsidP="002C09D5">
      <w:pPr>
        <w:autoSpaceDE w:val="0"/>
        <w:autoSpaceDN w:val="0"/>
        <w:adjustRightInd w:val="0"/>
        <w:spacing w:after="120" w:line="240" w:lineRule="auto"/>
        <w:jc w:val="both"/>
        <w:rPr>
          <w:rFonts w:ascii="Arial" w:eastAsia="Times New Roman" w:hAnsi="Arial" w:cs="Arial"/>
          <w:szCs w:val="20"/>
          <w:lang w:val="en-GB"/>
        </w:rPr>
      </w:pPr>
      <w:r w:rsidRPr="00EB43F7">
        <w:rPr>
          <w:rFonts w:ascii="Arial" w:eastAsia="Times New Roman" w:hAnsi="Arial" w:cs="Arial"/>
          <w:szCs w:val="20"/>
          <w:lang w:val="en-GB"/>
        </w:rPr>
        <w:t>Appointment letters and competency certificates of the persons appointed as Con</w:t>
      </w:r>
      <w:r w:rsidR="00C31095">
        <w:rPr>
          <w:rFonts w:ascii="Arial" w:eastAsia="Times New Roman" w:hAnsi="Arial" w:cs="Arial"/>
          <w:szCs w:val="20"/>
          <w:lang w:val="en-GB"/>
        </w:rPr>
        <w:t>s</w:t>
      </w:r>
      <w:r w:rsidRPr="00EB43F7">
        <w:rPr>
          <w:rFonts w:ascii="Arial" w:eastAsia="Times New Roman" w:hAnsi="Arial" w:cs="Arial"/>
          <w:szCs w:val="20"/>
          <w:lang w:val="en-GB"/>
        </w:rPr>
        <w:t>tr</w:t>
      </w:r>
      <w:r w:rsidR="00C31095">
        <w:rPr>
          <w:rFonts w:ascii="Arial" w:eastAsia="Times New Roman" w:hAnsi="Arial" w:cs="Arial"/>
          <w:szCs w:val="20"/>
          <w:lang w:val="en-GB"/>
        </w:rPr>
        <w:t>u</w:t>
      </w:r>
      <w:r w:rsidRPr="00EB43F7">
        <w:rPr>
          <w:rFonts w:ascii="Arial" w:eastAsia="Times New Roman" w:hAnsi="Arial" w:cs="Arial"/>
          <w:szCs w:val="20"/>
          <w:lang w:val="en-GB"/>
        </w:rPr>
        <w:t>ct</w:t>
      </w:r>
      <w:r w:rsidR="00C31095">
        <w:rPr>
          <w:rFonts w:ascii="Arial" w:eastAsia="Times New Roman" w:hAnsi="Arial" w:cs="Arial"/>
          <w:szCs w:val="20"/>
          <w:lang w:val="en-GB"/>
        </w:rPr>
        <w:t>ion</w:t>
      </w:r>
      <w:r w:rsidRPr="00EB43F7">
        <w:rPr>
          <w:rFonts w:ascii="Arial" w:eastAsia="Times New Roman" w:hAnsi="Arial" w:cs="Arial"/>
          <w:szCs w:val="20"/>
          <w:lang w:val="en-GB"/>
        </w:rPr>
        <w:t xml:space="preserve"> Supervisor or Con</w:t>
      </w:r>
      <w:r w:rsidR="00C31095">
        <w:rPr>
          <w:rFonts w:ascii="Arial" w:eastAsia="Times New Roman" w:hAnsi="Arial" w:cs="Arial"/>
          <w:szCs w:val="20"/>
          <w:lang w:val="en-GB"/>
        </w:rPr>
        <w:t>s</w:t>
      </w:r>
      <w:r w:rsidRPr="00EB43F7">
        <w:rPr>
          <w:rFonts w:ascii="Arial" w:eastAsia="Times New Roman" w:hAnsi="Arial" w:cs="Arial"/>
          <w:szCs w:val="20"/>
          <w:lang w:val="en-GB"/>
        </w:rPr>
        <w:t>tr</w:t>
      </w:r>
      <w:r w:rsidR="00C31095">
        <w:rPr>
          <w:rFonts w:ascii="Arial" w:eastAsia="Times New Roman" w:hAnsi="Arial" w:cs="Arial"/>
          <w:szCs w:val="20"/>
          <w:lang w:val="en-GB"/>
        </w:rPr>
        <w:t>u</w:t>
      </w:r>
      <w:r w:rsidRPr="00EB43F7">
        <w:rPr>
          <w:rFonts w:ascii="Arial" w:eastAsia="Times New Roman" w:hAnsi="Arial" w:cs="Arial"/>
          <w:szCs w:val="20"/>
          <w:lang w:val="en-GB"/>
        </w:rPr>
        <w:t>ct</w:t>
      </w:r>
      <w:r w:rsidR="00C31095">
        <w:rPr>
          <w:rFonts w:ascii="Arial" w:eastAsia="Times New Roman" w:hAnsi="Arial" w:cs="Arial"/>
          <w:szCs w:val="20"/>
          <w:lang w:val="en-GB"/>
        </w:rPr>
        <w:t>ion</w:t>
      </w:r>
      <w:r w:rsidRPr="00EB43F7">
        <w:rPr>
          <w:rFonts w:ascii="Arial" w:eastAsia="Times New Roman" w:hAnsi="Arial" w:cs="Arial"/>
          <w:szCs w:val="20"/>
          <w:lang w:val="en-GB"/>
        </w:rPr>
        <w:t xml:space="preserve"> Supervisor Assistants shall be signed by persons who are suitably qualified. Relevant training certificates and proof of experience of assignees shall be submitted with the </w:t>
      </w:r>
      <w:r w:rsidR="00C31095">
        <w:rPr>
          <w:rFonts w:ascii="Arial" w:eastAsia="Times New Roman" w:hAnsi="Arial" w:cs="Arial"/>
          <w:szCs w:val="20"/>
          <w:lang w:val="en-GB"/>
        </w:rPr>
        <w:t>SHE</w:t>
      </w:r>
      <w:r w:rsidRPr="00EB43F7">
        <w:rPr>
          <w:rFonts w:ascii="Arial" w:eastAsia="Times New Roman" w:hAnsi="Arial" w:cs="Arial"/>
          <w:szCs w:val="20"/>
          <w:lang w:val="en-GB"/>
        </w:rPr>
        <w:t xml:space="preserve"> Plan. </w:t>
      </w:r>
    </w:p>
    <w:p w14:paraId="744D4B17" w14:textId="17E06875" w:rsidR="00932D56" w:rsidRDefault="002C09D5" w:rsidP="00932D56">
      <w:pPr>
        <w:autoSpaceDE w:val="0"/>
        <w:autoSpaceDN w:val="0"/>
        <w:adjustRightInd w:val="0"/>
        <w:spacing w:after="0" w:line="240" w:lineRule="auto"/>
        <w:jc w:val="both"/>
        <w:rPr>
          <w:rFonts w:ascii="Arial" w:eastAsia="Times New Roman" w:hAnsi="Arial" w:cs="Arial"/>
          <w:szCs w:val="20"/>
          <w:lang w:val="en-GB"/>
        </w:rPr>
      </w:pPr>
      <w:r w:rsidRPr="00EB43F7">
        <w:rPr>
          <w:rFonts w:ascii="Arial" w:eastAsia="Times New Roman" w:hAnsi="Arial" w:cs="Arial"/>
          <w:szCs w:val="20"/>
          <w:lang w:val="en-GB"/>
        </w:rPr>
        <w:t xml:space="preserve">In determining the number of appointed competent Contract Health and Safety Officers to the number of employees, the nature and scope of work being performed shall be taken into consideration. Contract Health &amp; Safety Officers must be available for health and safety meetings and shall participate fully in all activities outlined in </w:t>
      </w:r>
      <w:r w:rsidR="00730CE4">
        <w:rPr>
          <w:rFonts w:ascii="Arial" w:eastAsia="Times New Roman" w:hAnsi="Arial" w:cs="Arial"/>
          <w:szCs w:val="20"/>
          <w:lang w:val="en-GB"/>
        </w:rPr>
        <w:t xml:space="preserve">these OHS requirements </w:t>
      </w:r>
      <w:r w:rsidRPr="00EB43F7">
        <w:rPr>
          <w:rFonts w:ascii="Arial" w:eastAsia="Times New Roman" w:hAnsi="Arial" w:cs="Arial"/>
          <w:szCs w:val="20"/>
          <w:lang w:val="en-GB"/>
        </w:rPr>
        <w:t xml:space="preserve"> and, in the Contractor’s </w:t>
      </w:r>
      <w:r w:rsidR="00C31095">
        <w:rPr>
          <w:rFonts w:ascii="Arial" w:eastAsia="Times New Roman" w:hAnsi="Arial" w:cs="Arial"/>
          <w:szCs w:val="20"/>
          <w:lang w:val="en-GB"/>
        </w:rPr>
        <w:t>SHE</w:t>
      </w:r>
      <w:r w:rsidRPr="00EB43F7">
        <w:rPr>
          <w:rFonts w:ascii="Arial" w:eastAsia="Times New Roman" w:hAnsi="Arial" w:cs="Arial"/>
          <w:szCs w:val="20"/>
          <w:lang w:val="en-GB"/>
        </w:rPr>
        <w:t xml:space="preserve"> Plan.</w:t>
      </w:r>
    </w:p>
    <w:p w14:paraId="12CBEAAD" w14:textId="443D0749" w:rsidR="002C09D5" w:rsidRPr="00E07E47" w:rsidRDefault="002C09D5" w:rsidP="00932D56">
      <w:pPr>
        <w:autoSpaceDE w:val="0"/>
        <w:autoSpaceDN w:val="0"/>
        <w:adjustRightInd w:val="0"/>
        <w:spacing w:after="0" w:line="240" w:lineRule="auto"/>
        <w:jc w:val="both"/>
        <w:rPr>
          <w:rFonts w:ascii="Arial" w:eastAsia="Times New Roman" w:hAnsi="Arial" w:cs="Arial"/>
          <w:szCs w:val="20"/>
          <w:lang w:val="en-GB"/>
        </w:rPr>
      </w:pPr>
      <w:r w:rsidRPr="00EB43F7">
        <w:rPr>
          <w:rFonts w:ascii="Arial" w:eastAsia="Times New Roman" w:hAnsi="Arial" w:cs="Arial"/>
          <w:szCs w:val="20"/>
          <w:lang w:val="en-GB"/>
        </w:rPr>
        <w:t xml:space="preserve"> </w:t>
      </w:r>
    </w:p>
    <w:p w14:paraId="33F6BB5A" w14:textId="0D41218A" w:rsidR="002C09D5" w:rsidRDefault="002C09D5">
      <w:pPr>
        <w:pStyle w:val="Heading2"/>
        <w:numPr>
          <w:ilvl w:val="2"/>
          <w:numId w:val="64"/>
        </w:numPr>
        <w:tabs>
          <w:tab w:val="left" w:pos="680"/>
          <w:tab w:val="left" w:pos="794"/>
          <w:tab w:val="left" w:pos="907"/>
        </w:tabs>
        <w:spacing w:before="0" w:line="240" w:lineRule="auto"/>
        <w:ind w:left="720"/>
        <w:rPr>
          <w:rFonts w:ascii="Arial" w:eastAsia="Times New Roman" w:hAnsi="Arial" w:cs="Arial"/>
          <w:color w:val="auto"/>
          <w:sz w:val="22"/>
          <w:szCs w:val="22"/>
          <w:lang w:val="en-GB"/>
        </w:rPr>
      </w:pPr>
      <w:bookmarkStart w:id="148" w:name="_Toc103867894"/>
      <w:bookmarkStart w:id="149" w:name="_Toc192590194"/>
      <w:r w:rsidRPr="00932D56">
        <w:rPr>
          <w:rFonts w:ascii="Arial" w:eastAsia="Times New Roman" w:hAnsi="Arial" w:cs="Arial"/>
          <w:color w:val="auto"/>
          <w:sz w:val="22"/>
          <w:szCs w:val="22"/>
          <w:lang w:val="en-GB"/>
        </w:rPr>
        <w:t>Contractor organisational Structure</w:t>
      </w:r>
      <w:bookmarkEnd w:id="148"/>
      <w:bookmarkEnd w:id="149"/>
    </w:p>
    <w:p w14:paraId="16B0705F" w14:textId="77777777" w:rsidR="00932D56" w:rsidRPr="00932D56" w:rsidRDefault="00932D56" w:rsidP="00932D56">
      <w:pPr>
        <w:spacing w:after="0" w:line="240" w:lineRule="auto"/>
        <w:rPr>
          <w:lang w:val="en-GB"/>
        </w:rPr>
      </w:pPr>
    </w:p>
    <w:p w14:paraId="1B7E30A2" w14:textId="58090C86" w:rsidR="002C09D5" w:rsidRPr="00151735" w:rsidRDefault="00932D56" w:rsidP="00932D56">
      <w:pPr>
        <w:pStyle w:val="Heading2"/>
        <w:tabs>
          <w:tab w:val="left" w:pos="680"/>
          <w:tab w:val="left" w:pos="794"/>
          <w:tab w:val="left" w:pos="907"/>
        </w:tabs>
        <w:spacing w:before="0" w:line="240" w:lineRule="auto"/>
        <w:rPr>
          <w:rFonts w:ascii="Arial" w:hAnsi="Arial" w:cs="Arial"/>
          <w:lang w:val="en-GB"/>
        </w:rPr>
      </w:pPr>
      <w:bookmarkStart w:id="150" w:name="_Hlk158628951"/>
      <w:bookmarkStart w:id="151" w:name="_Toc103867895"/>
      <w:bookmarkStart w:id="152" w:name="_Toc192590195"/>
      <w:r>
        <w:rPr>
          <w:rFonts w:ascii="Arial" w:eastAsia="Times New Roman" w:hAnsi="Arial" w:cs="Arial"/>
          <w:color w:val="auto"/>
          <w:sz w:val="22"/>
          <w:szCs w:val="22"/>
          <w:lang w:val="en-GB"/>
        </w:rPr>
        <w:t>7.11.6.1</w:t>
      </w:r>
      <w:r w:rsidR="002C09D5" w:rsidRPr="00243AA5">
        <w:rPr>
          <w:rFonts w:ascii="Arial" w:eastAsia="Times New Roman" w:hAnsi="Arial" w:cs="Arial"/>
          <w:color w:val="auto"/>
          <w:sz w:val="22"/>
          <w:szCs w:val="22"/>
          <w:lang w:val="en-GB"/>
        </w:rPr>
        <w:t xml:space="preserve"> </w:t>
      </w:r>
      <w:bookmarkEnd w:id="150"/>
      <w:r w:rsidR="002C09D5" w:rsidRPr="00243AA5">
        <w:rPr>
          <w:rFonts w:ascii="Arial" w:eastAsia="Times New Roman" w:hAnsi="Arial" w:cs="Arial"/>
          <w:color w:val="auto"/>
          <w:sz w:val="22"/>
          <w:szCs w:val="22"/>
          <w:lang w:val="en-GB"/>
        </w:rPr>
        <w:t>Principal</w:t>
      </w:r>
      <w:r w:rsidR="002C09D5" w:rsidRPr="00243AA5">
        <w:rPr>
          <w:rFonts w:ascii="Arial" w:hAnsi="Arial" w:cs="Arial"/>
          <w:color w:val="auto"/>
        </w:rPr>
        <w:t xml:space="preserve"> </w:t>
      </w:r>
      <w:r w:rsidR="002C09D5" w:rsidRPr="00243AA5">
        <w:rPr>
          <w:rFonts w:ascii="Arial" w:hAnsi="Arial" w:cs="Arial"/>
          <w:color w:val="auto"/>
          <w:sz w:val="22"/>
          <w:szCs w:val="22"/>
        </w:rPr>
        <w:t>Contractor Organogram</w:t>
      </w:r>
      <w:bookmarkEnd w:id="151"/>
      <w:bookmarkEnd w:id="152"/>
    </w:p>
    <w:p w14:paraId="15BC0973" w14:textId="77777777" w:rsidR="00932D56" w:rsidRDefault="00932D56" w:rsidP="00932D56">
      <w:pPr>
        <w:spacing w:after="0" w:line="240" w:lineRule="auto"/>
        <w:jc w:val="both"/>
        <w:rPr>
          <w:rFonts w:ascii="Arial" w:hAnsi="Arial" w:cs="Arial"/>
          <w:lang w:val="en-GB"/>
        </w:rPr>
      </w:pPr>
    </w:p>
    <w:p w14:paraId="531C6E86" w14:textId="09D399B2" w:rsidR="002C09D5" w:rsidRPr="00151735" w:rsidRDefault="002C09D5" w:rsidP="00932D56">
      <w:pPr>
        <w:spacing w:after="0" w:line="240" w:lineRule="auto"/>
        <w:jc w:val="both"/>
        <w:rPr>
          <w:rFonts w:ascii="Arial" w:hAnsi="Arial" w:cs="Arial"/>
          <w:lang w:val="en-GB"/>
        </w:rPr>
      </w:pPr>
      <w:r w:rsidRPr="00151735">
        <w:rPr>
          <w:rFonts w:ascii="Arial" w:hAnsi="Arial" w:cs="Arial"/>
          <w:lang w:val="en-GB"/>
        </w:rPr>
        <w:t xml:space="preserve">The Principal Contractor must provide an organisational organogram related to this contract and for the project specific scope of work, depicting all the levels of responsibility from the CE down to the </w:t>
      </w:r>
      <w:r>
        <w:rPr>
          <w:rFonts w:ascii="Arial" w:hAnsi="Arial" w:cs="Arial"/>
          <w:lang w:val="en-GB"/>
        </w:rPr>
        <w:t>S</w:t>
      </w:r>
      <w:r w:rsidRPr="00151735">
        <w:rPr>
          <w:rFonts w:ascii="Arial" w:hAnsi="Arial" w:cs="Arial"/>
          <w:lang w:val="en-GB"/>
        </w:rPr>
        <w:t>upervisors responsible for the contract. List the relevant positions held, names of appointees and legal appointments.</w:t>
      </w:r>
    </w:p>
    <w:p w14:paraId="04C8E2F3" w14:textId="1298AFAC" w:rsidR="002C09D5" w:rsidRPr="00151735" w:rsidRDefault="002C09D5" w:rsidP="002C09D5">
      <w:pPr>
        <w:spacing w:line="240" w:lineRule="auto"/>
        <w:jc w:val="both"/>
        <w:rPr>
          <w:rFonts w:ascii="Arial" w:hAnsi="Arial" w:cs="Arial"/>
        </w:rPr>
      </w:pPr>
      <w:r w:rsidRPr="00151735">
        <w:rPr>
          <w:rFonts w:ascii="Arial" w:hAnsi="Arial" w:cs="Arial"/>
          <w:lang w:val="en-GB"/>
        </w:rPr>
        <w:t xml:space="preserve">The Principal Contractor must ensure that all </w:t>
      </w:r>
      <w:r>
        <w:rPr>
          <w:rFonts w:ascii="Arial" w:hAnsi="Arial" w:cs="Arial"/>
          <w:lang w:val="en-GB"/>
        </w:rPr>
        <w:t>A</w:t>
      </w:r>
      <w:r w:rsidRPr="00151735">
        <w:rPr>
          <w:rFonts w:ascii="Arial" w:hAnsi="Arial" w:cs="Arial"/>
          <w:lang w:val="en-GB"/>
        </w:rPr>
        <w:t xml:space="preserve">ppointed Contractors </w:t>
      </w:r>
      <w:r>
        <w:rPr>
          <w:rFonts w:ascii="Arial" w:hAnsi="Arial" w:cs="Arial"/>
          <w:lang w:val="en-GB"/>
        </w:rPr>
        <w:t xml:space="preserve">are also indicated on the Organogram and </w:t>
      </w:r>
      <w:r w:rsidRPr="00151735">
        <w:rPr>
          <w:rFonts w:ascii="Arial" w:hAnsi="Arial" w:cs="Arial"/>
          <w:lang w:val="en-GB"/>
        </w:rPr>
        <w:t xml:space="preserve">comply with this requirement. The Principal Contractor is responsible for keeping copies of all the </w:t>
      </w:r>
      <w:r>
        <w:rPr>
          <w:rFonts w:ascii="Arial" w:hAnsi="Arial" w:cs="Arial"/>
          <w:lang w:val="en-GB"/>
        </w:rPr>
        <w:t>O</w:t>
      </w:r>
      <w:r w:rsidRPr="00151735">
        <w:rPr>
          <w:rFonts w:ascii="Arial" w:hAnsi="Arial" w:cs="Arial"/>
          <w:lang w:val="en-GB"/>
        </w:rPr>
        <w:t xml:space="preserve">rganograms’ as well as submitting them with the </w:t>
      </w:r>
      <w:r w:rsidR="00932D56">
        <w:rPr>
          <w:rFonts w:ascii="Arial" w:hAnsi="Arial" w:cs="Arial"/>
          <w:lang w:val="en-GB"/>
        </w:rPr>
        <w:t>SHE</w:t>
      </w:r>
      <w:r w:rsidRPr="00151735">
        <w:rPr>
          <w:rFonts w:ascii="Arial" w:hAnsi="Arial" w:cs="Arial"/>
          <w:lang w:val="en-GB"/>
        </w:rPr>
        <w:t xml:space="preserve"> </w:t>
      </w:r>
      <w:r>
        <w:rPr>
          <w:rFonts w:ascii="Arial" w:hAnsi="Arial" w:cs="Arial"/>
          <w:lang w:val="en-GB"/>
        </w:rPr>
        <w:t>P</w:t>
      </w:r>
      <w:r w:rsidRPr="00151735">
        <w:rPr>
          <w:rFonts w:ascii="Arial" w:hAnsi="Arial" w:cs="Arial"/>
          <w:lang w:val="en-GB"/>
        </w:rPr>
        <w:t xml:space="preserve">lan. All </w:t>
      </w:r>
      <w:r>
        <w:rPr>
          <w:rFonts w:ascii="Arial" w:hAnsi="Arial" w:cs="Arial"/>
          <w:lang w:val="en-GB"/>
        </w:rPr>
        <w:t>O</w:t>
      </w:r>
      <w:r w:rsidRPr="00151735">
        <w:rPr>
          <w:rFonts w:ascii="Arial" w:hAnsi="Arial" w:cs="Arial"/>
          <w:lang w:val="en-GB"/>
        </w:rPr>
        <w:t>rganograms</w:t>
      </w:r>
      <w:r w:rsidRPr="00151735">
        <w:rPr>
          <w:rFonts w:ascii="Arial" w:hAnsi="Arial" w:cs="Arial"/>
        </w:rPr>
        <w:t xml:space="preserve"> shall be updated timeously when appointments are changed.  </w:t>
      </w:r>
    </w:p>
    <w:p w14:paraId="29B736B5" w14:textId="2575C507" w:rsidR="002C09D5" w:rsidRDefault="002C09D5" w:rsidP="00932D56">
      <w:pPr>
        <w:spacing w:after="0" w:line="240" w:lineRule="auto"/>
        <w:jc w:val="both"/>
        <w:rPr>
          <w:rFonts w:ascii="Arial" w:hAnsi="Arial" w:cs="Arial"/>
          <w:lang w:val="en-GB"/>
        </w:rPr>
      </w:pPr>
      <w:r w:rsidRPr="00151735">
        <w:rPr>
          <w:rFonts w:ascii="Arial" w:hAnsi="Arial" w:cs="Arial"/>
          <w:lang w:val="en-GB"/>
        </w:rPr>
        <w:t>Th</w:t>
      </w:r>
      <w:r>
        <w:rPr>
          <w:rFonts w:ascii="Arial" w:hAnsi="Arial" w:cs="Arial"/>
          <w:lang w:val="en-GB"/>
        </w:rPr>
        <w:t>e Organogram</w:t>
      </w:r>
      <w:r w:rsidRPr="00151735">
        <w:rPr>
          <w:rFonts w:ascii="Arial" w:hAnsi="Arial" w:cs="Arial"/>
          <w:lang w:val="en-GB"/>
        </w:rPr>
        <w:t xml:space="preserve"> diagram must be kept up to date and filed in the project </w:t>
      </w:r>
      <w:r w:rsidR="00932D56">
        <w:rPr>
          <w:rFonts w:ascii="Arial" w:hAnsi="Arial" w:cs="Arial"/>
          <w:lang w:val="en-GB"/>
        </w:rPr>
        <w:t>SHE</w:t>
      </w:r>
      <w:r w:rsidRPr="00151735">
        <w:rPr>
          <w:rFonts w:ascii="Arial" w:hAnsi="Arial" w:cs="Arial"/>
          <w:lang w:val="en-GB"/>
        </w:rPr>
        <w:t xml:space="preserve"> files.</w:t>
      </w:r>
    </w:p>
    <w:p w14:paraId="3214542B" w14:textId="77777777" w:rsidR="00932D56" w:rsidRPr="00151735" w:rsidRDefault="00932D56" w:rsidP="00932D56">
      <w:pPr>
        <w:spacing w:after="0" w:line="240" w:lineRule="auto"/>
        <w:jc w:val="both"/>
        <w:rPr>
          <w:rFonts w:ascii="Arial" w:hAnsi="Arial" w:cs="Arial"/>
          <w:lang w:val="en-GB"/>
        </w:rPr>
      </w:pPr>
    </w:p>
    <w:p w14:paraId="74BA7A98" w14:textId="2FAB170A" w:rsidR="002C09D5" w:rsidRPr="00243AA5" w:rsidRDefault="00932D56" w:rsidP="00932D56">
      <w:pPr>
        <w:pStyle w:val="Heading2"/>
        <w:tabs>
          <w:tab w:val="left" w:pos="680"/>
          <w:tab w:val="left" w:pos="794"/>
          <w:tab w:val="left" w:pos="907"/>
        </w:tabs>
        <w:spacing w:before="0" w:line="240" w:lineRule="auto"/>
        <w:rPr>
          <w:rFonts w:ascii="Arial" w:hAnsi="Arial" w:cs="Arial"/>
          <w:color w:val="auto"/>
          <w:sz w:val="22"/>
          <w:szCs w:val="22"/>
          <w:lang w:val="en-GB"/>
        </w:rPr>
      </w:pPr>
      <w:bookmarkStart w:id="153" w:name="_Toc78801076"/>
      <w:bookmarkStart w:id="154" w:name="_Toc103867896"/>
      <w:bookmarkStart w:id="155" w:name="_Toc192590196"/>
      <w:r>
        <w:rPr>
          <w:rFonts w:ascii="Arial" w:eastAsia="Times New Roman" w:hAnsi="Arial" w:cs="Arial"/>
          <w:color w:val="auto"/>
          <w:sz w:val="22"/>
          <w:szCs w:val="22"/>
          <w:lang w:val="en-GB"/>
        </w:rPr>
        <w:t xml:space="preserve">7.11.6.2 </w:t>
      </w:r>
      <w:r w:rsidR="002C09D5" w:rsidRPr="00243AA5">
        <w:rPr>
          <w:rFonts w:ascii="Arial" w:hAnsi="Arial" w:cs="Arial"/>
          <w:color w:val="auto"/>
          <w:sz w:val="22"/>
          <w:szCs w:val="22"/>
        </w:rPr>
        <w:t>Appointed Contractor/s Organogram</w:t>
      </w:r>
      <w:bookmarkEnd w:id="153"/>
      <w:bookmarkEnd w:id="154"/>
      <w:bookmarkEnd w:id="155"/>
    </w:p>
    <w:p w14:paraId="73380187" w14:textId="77777777" w:rsidR="00932D56" w:rsidRDefault="00932D56" w:rsidP="00932D56">
      <w:pPr>
        <w:spacing w:after="0" w:line="240" w:lineRule="auto"/>
        <w:jc w:val="both"/>
        <w:rPr>
          <w:rFonts w:ascii="Arial" w:hAnsi="Arial" w:cs="Arial"/>
          <w:lang w:val="en-GB"/>
        </w:rPr>
      </w:pPr>
    </w:p>
    <w:p w14:paraId="30FE05F1" w14:textId="519F9C32" w:rsidR="002C09D5" w:rsidRPr="00151735" w:rsidRDefault="002C09D5" w:rsidP="002C09D5">
      <w:pPr>
        <w:spacing w:line="240" w:lineRule="auto"/>
        <w:jc w:val="both"/>
        <w:rPr>
          <w:rFonts w:ascii="Arial" w:hAnsi="Arial" w:cs="Arial"/>
          <w:lang w:val="en-GB"/>
        </w:rPr>
      </w:pPr>
      <w:r w:rsidRPr="00151735">
        <w:rPr>
          <w:rFonts w:ascii="Arial" w:hAnsi="Arial" w:cs="Arial"/>
          <w:lang w:val="en-GB"/>
        </w:rPr>
        <w:t xml:space="preserve">Appointed </w:t>
      </w:r>
      <w:r>
        <w:rPr>
          <w:rFonts w:ascii="Arial" w:hAnsi="Arial" w:cs="Arial"/>
          <w:lang w:val="en-GB"/>
        </w:rPr>
        <w:t>C</w:t>
      </w:r>
      <w:r w:rsidRPr="00151735">
        <w:rPr>
          <w:rFonts w:ascii="Arial" w:hAnsi="Arial" w:cs="Arial"/>
          <w:lang w:val="en-GB"/>
        </w:rPr>
        <w:t xml:space="preserve">ontractors are required to compile their company </w:t>
      </w:r>
      <w:r>
        <w:rPr>
          <w:rFonts w:ascii="Arial" w:hAnsi="Arial" w:cs="Arial"/>
          <w:lang w:val="en-GB"/>
        </w:rPr>
        <w:t>O</w:t>
      </w:r>
      <w:r w:rsidRPr="00151735">
        <w:rPr>
          <w:rFonts w:ascii="Arial" w:hAnsi="Arial" w:cs="Arial"/>
          <w:lang w:val="en-GB"/>
        </w:rPr>
        <w:t xml:space="preserve">rganogram for the project, listing the reporting structure from their CE down to their project </w:t>
      </w:r>
      <w:r>
        <w:rPr>
          <w:rFonts w:ascii="Arial" w:hAnsi="Arial" w:cs="Arial"/>
          <w:lang w:val="en-GB"/>
        </w:rPr>
        <w:t>S</w:t>
      </w:r>
      <w:r w:rsidRPr="00151735">
        <w:rPr>
          <w:rFonts w:ascii="Arial" w:hAnsi="Arial" w:cs="Arial"/>
          <w:lang w:val="en-GB"/>
        </w:rPr>
        <w:t>upervisors. The diagram must list the names, positions held and any appointments made.</w:t>
      </w:r>
    </w:p>
    <w:p w14:paraId="1C36B79C" w14:textId="6106CC47" w:rsidR="002C09D5" w:rsidRPr="00170770" w:rsidRDefault="002C09D5" w:rsidP="002C09D5">
      <w:pPr>
        <w:spacing w:line="240" w:lineRule="auto"/>
        <w:jc w:val="both"/>
        <w:rPr>
          <w:rStyle w:val="Heading3Char"/>
          <w:rFonts w:ascii="Arial" w:eastAsiaTheme="minorHAnsi" w:hAnsi="Arial" w:cs="Arial"/>
          <w:b w:val="0"/>
          <w:bCs w:val="0"/>
          <w:color w:val="auto"/>
          <w:lang w:val="en-GB"/>
        </w:rPr>
      </w:pPr>
      <w:r w:rsidRPr="00151735">
        <w:rPr>
          <w:rFonts w:ascii="Arial" w:hAnsi="Arial" w:cs="Arial"/>
          <w:lang w:val="en-GB"/>
        </w:rPr>
        <w:t>Th</w:t>
      </w:r>
      <w:r>
        <w:rPr>
          <w:rFonts w:ascii="Arial" w:hAnsi="Arial" w:cs="Arial"/>
          <w:lang w:val="en-GB"/>
        </w:rPr>
        <w:t>e Organogram</w:t>
      </w:r>
      <w:r w:rsidRPr="00151735">
        <w:rPr>
          <w:rFonts w:ascii="Arial" w:hAnsi="Arial" w:cs="Arial"/>
          <w:lang w:val="en-GB"/>
        </w:rPr>
        <w:t xml:space="preserve"> diagram must be kept up to date, a copy of which must be given to the </w:t>
      </w:r>
      <w:r>
        <w:rPr>
          <w:rFonts w:ascii="Arial" w:hAnsi="Arial" w:cs="Arial"/>
          <w:lang w:val="en-GB"/>
        </w:rPr>
        <w:t>P</w:t>
      </w:r>
      <w:r w:rsidRPr="00151735">
        <w:rPr>
          <w:rFonts w:ascii="Arial" w:hAnsi="Arial" w:cs="Arial"/>
          <w:lang w:val="en-GB"/>
        </w:rPr>
        <w:t xml:space="preserve">rincipal </w:t>
      </w:r>
      <w:r>
        <w:rPr>
          <w:rFonts w:ascii="Arial" w:hAnsi="Arial" w:cs="Arial"/>
          <w:lang w:val="en-GB"/>
        </w:rPr>
        <w:t>C</w:t>
      </w:r>
      <w:r w:rsidRPr="00151735">
        <w:rPr>
          <w:rFonts w:ascii="Arial" w:hAnsi="Arial" w:cs="Arial"/>
          <w:lang w:val="en-GB"/>
        </w:rPr>
        <w:t xml:space="preserve">ontractor and a copy filed in the relevant project </w:t>
      </w:r>
      <w:r w:rsidR="00932D56">
        <w:rPr>
          <w:rFonts w:ascii="Arial" w:hAnsi="Arial" w:cs="Arial"/>
          <w:lang w:val="en-GB"/>
        </w:rPr>
        <w:t>SHE</w:t>
      </w:r>
      <w:r w:rsidRPr="00151735">
        <w:rPr>
          <w:rFonts w:ascii="Arial" w:hAnsi="Arial" w:cs="Arial"/>
          <w:lang w:val="en-GB"/>
        </w:rPr>
        <w:t xml:space="preserve"> files.</w:t>
      </w:r>
    </w:p>
    <w:p w14:paraId="3BE23A02" w14:textId="6C2DBCCF" w:rsidR="00525068" w:rsidRDefault="009B1492">
      <w:pPr>
        <w:pStyle w:val="Heading2"/>
        <w:numPr>
          <w:ilvl w:val="0"/>
          <w:numId w:val="64"/>
        </w:numPr>
        <w:tabs>
          <w:tab w:val="left" w:pos="680"/>
          <w:tab w:val="left" w:pos="794"/>
          <w:tab w:val="left" w:pos="907"/>
        </w:tabs>
        <w:spacing w:before="0" w:line="240" w:lineRule="auto"/>
        <w:ind w:left="284" w:hanging="284"/>
        <w:rPr>
          <w:rFonts w:ascii="Arial" w:hAnsi="Arial" w:cs="Arial"/>
          <w:color w:val="auto"/>
          <w:sz w:val="24"/>
          <w:szCs w:val="24"/>
          <w:lang w:val="en-GB"/>
        </w:rPr>
      </w:pPr>
      <w:bookmarkStart w:id="156" w:name="_Toc192590197"/>
      <w:r w:rsidRPr="009B1492">
        <w:rPr>
          <w:rFonts w:ascii="Arial" w:hAnsi="Arial" w:cs="Arial"/>
          <w:color w:val="auto"/>
          <w:sz w:val="24"/>
          <w:szCs w:val="24"/>
          <w:lang w:val="en-GB"/>
        </w:rPr>
        <w:lastRenderedPageBreak/>
        <w:t>Eskom Requirements</w:t>
      </w:r>
      <w:bookmarkEnd w:id="156"/>
    </w:p>
    <w:p w14:paraId="31B14185" w14:textId="7022B90E" w:rsidR="009B1492" w:rsidRPr="007D7214" w:rsidRDefault="009B1492" w:rsidP="007D7214">
      <w:pPr>
        <w:spacing w:after="0" w:line="240" w:lineRule="auto"/>
        <w:jc w:val="both"/>
        <w:rPr>
          <w:rFonts w:ascii="Arial" w:hAnsi="Arial" w:cs="Arial"/>
          <w:lang w:val="en-GB"/>
        </w:rPr>
      </w:pPr>
    </w:p>
    <w:p w14:paraId="22477DB2" w14:textId="79BEF47A" w:rsidR="009B1492" w:rsidRPr="0038138C" w:rsidRDefault="009B1492" w:rsidP="007D7214">
      <w:pPr>
        <w:spacing w:after="0" w:line="240" w:lineRule="auto"/>
        <w:jc w:val="both"/>
        <w:rPr>
          <w:rFonts w:ascii="Arial" w:hAnsi="Arial" w:cs="Arial"/>
          <w:lang w:val="en-GB"/>
        </w:rPr>
      </w:pPr>
      <w:r w:rsidRPr="0038138C">
        <w:rPr>
          <w:rFonts w:ascii="Arial" w:hAnsi="Arial" w:cs="Arial"/>
          <w:lang w:val="en-GB"/>
        </w:rPr>
        <w:t xml:space="preserve">All </w:t>
      </w:r>
      <w:r w:rsidR="007D7214">
        <w:rPr>
          <w:rFonts w:ascii="Arial" w:hAnsi="Arial" w:cs="Arial"/>
          <w:lang w:val="en-GB"/>
        </w:rPr>
        <w:t>C</w:t>
      </w:r>
      <w:r w:rsidRPr="0038138C">
        <w:rPr>
          <w:rFonts w:ascii="Arial" w:hAnsi="Arial" w:cs="Arial"/>
          <w:lang w:val="en-GB"/>
        </w:rPr>
        <w:t xml:space="preserve">ontractors shall, before commencement of the project ensure that all their employees are familiar with the relevant Eskom SHE documentation that is applicable to contract services. The </w:t>
      </w:r>
      <w:r w:rsidR="007D7214">
        <w:rPr>
          <w:rFonts w:ascii="Arial" w:hAnsi="Arial" w:cs="Arial"/>
          <w:lang w:val="en-GB"/>
        </w:rPr>
        <w:t>C</w:t>
      </w:r>
      <w:r w:rsidRPr="0038138C">
        <w:rPr>
          <w:rFonts w:ascii="Arial" w:hAnsi="Arial" w:cs="Arial"/>
          <w:lang w:val="en-GB"/>
        </w:rPr>
        <w:t>ontractors shall ensure before of any commencement of work activities on site, all employees on this project, site visitors and any other party who may be affected by the Contractors site activities are always</w:t>
      </w:r>
      <w:r w:rsidR="007D7214">
        <w:rPr>
          <w:rFonts w:ascii="Arial" w:hAnsi="Arial" w:cs="Arial"/>
          <w:lang w:val="en-GB"/>
        </w:rPr>
        <w:t xml:space="preserve"> receiving</w:t>
      </w:r>
      <w:r w:rsidRPr="0038138C">
        <w:rPr>
          <w:rFonts w:ascii="Arial" w:hAnsi="Arial" w:cs="Arial"/>
          <w:lang w:val="en-GB"/>
        </w:rPr>
        <w:t xml:space="preserve"> SHE induct</w:t>
      </w:r>
      <w:r w:rsidR="007D7214">
        <w:rPr>
          <w:rFonts w:ascii="Arial" w:hAnsi="Arial" w:cs="Arial"/>
          <w:lang w:val="en-GB"/>
        </w:rPr>
        <w:t>ion</w:t>
      </w:r>
      <w:r w:rsidRPr="0038138C">
        <w:rPr>
          <w:rFonts w:ascii="Arial" w:hAnsi="Arial" w:cs="Arial"/>
          <w:lang w:val="en-GB"/>
        </w:rPr>
        <w:t xml:space="preserve"> </w:t>
      </w:r>
      <w:r w:rsidR="007D7214">
        <w:rPr>
          <w:rFonts w:ascii="Arial" w:hAnsi="Arial" w:cs="Arial"/>
          <w:lang w:val="en-GB"/>
        </w:rPr>
        <w:t xml:space="preserve">to make them </w:t>
      </w:r>
      <w:r w:rsidRPr="0038138C">
        <w:rPr>
          <w:rFonts w:ascii="Arial" w:hAnsi="Arial" w:cs="Arial"/>
          <w:lang w:val="en-GB"/>
        </w:rPr>
        <w:t>aware of the risks and hazards relating to this project.</w:t>
      </w:r>
    </w:p>
    <w:p w14:paraId="2BADD55B" w14:textId="77777777" w:rsidR="009B1492" w:rsidRPr="006A50F9" w:rsidRDefault="009B1492" w:rsidP="009B1492">
      <w:pPr>
        <w:spacing w:line="240" w:lineRule="auto"/>
        <w:jc w:val="both"/>
        <w:rPr>
          <w:rFonts w:ascii="Arial" w:hAnsi="Arial" w:cs="Arial"/>
          <w:lang w:val="en-GB"/>
        </w:rPr>
      </w:pPr>
      <w:r w:rsidRPr="0038138C">
        <w:rPr>
          <w:rFonts w:ascii="Arial" w:hAnsi="Arial" w:cs="Arial"/>
          <w:lang w:val="en-GB"/>
        </w:rPr>
        <w:t>Note: All Contractors shall, before commencement of work at the allocated Eskom site area of responsibility, visit such site area at least one (1) week prior to entering, advising the Project Manager/ Supervisor and Complex Manager of their intention to perform work in the area.</w:t>
      </w:r>
    </w:p>
    <w:p w14:paraId="46DEC6AB" w14:textId="243580B1" w:rsidR="009B1492" w:rsidRPr="00765E9B" w:rsidRDefault="007D7214" w:rsidP="007D7214">
      <w:pPr>
        <w:pStyle w:val="Heading2"/>
        <w:tabs>
          <w:tab w:val="left" w:pos="680"/>
          <w:tab w:val="left" w:pos="794"/>
          <w:tab w:val="left" w:pos="907"/>
        </w:tabs>
        <w:spacing w:before="0" w:line="240" w:lineRule="auto"/>
        <w:rPr>
          <w:rFonts w:ascii="Arial" w:eastAsia="Times New Roman" w:hAnsi="Arial" w:cs="Arial"/>
          <w:color w:val="auto"/>
          <w:sz w:val="22"/>
          <w:szCs w:val="22"/>
          <w:lang w:val="en-GB"/>
        </w:rPr>
      </w:pPr>
      <w:bookmarkStart w:id="157" w:name="_Toc78801071"/>
      <w:bookmarkStart w:id="158" w:name="_Toc192590198"/>
      <w:r w:rsidRPr="00765E9B">
        <w:rPr>
          <w:rFonts w:ascii="Arial" w:eastAsia="Times New Roman" w:hAnsi="Arial" w:cs="Arial"/>
          <w:color w:val="auto"/>
          <w:sz w:val="22"/>
          <w:szCs w:val="22"/>
          <w:lang w:val="en-GB"/>
        </w:rPr>
        <w:t xml:space="preserve">8.1 </w:t>
      </w:r>
      <w:r w:rsidR="009B1492" w:rsidRPr="00765E9B">
        <w:rPr>
          <w:rFonts w:ascii="Arial" w:eastAsia="Times New Roman" w:hAnsi="Arial" w:cs="Arial"/>
          <w:color w:val="auto"/>
          <w:sz w:val="22"/>
          <w:szCs w:val="22"/>
          <w:lang w:val="en-GB"/>
        </w:rPr>
        <w:t>Disciplinary process</w:t>
      </w:r>
      <w:bookmarkEnd w:id="157"/>
      <w:bookmarkEnd w:id="158"/>
    </w:p>
    <w:p w14:paraId="0752CA06" w14:textId="77777777" w:rsidR="007D7214" w:rsidRPr="00765E9B" w:rsidRDefault="007D7214" w:rsidP="007D721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hAnsi="Arial" w:cs="Arial"/>
          <w:lang w:val="en-GB"/>
        </w:rPr>
      </w:pPr>
    </w:p>
    <w:p w14:paraId="6B787A51" w14:textId="57B7B772" w:rsidR="009B1492" w:rsidRDefault="009B1492" w:rsidP="007D721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hAnsi="Arial" w:cs="Arial"/>
          <w:lang w:val="en-GB"/>
        </w:rPr>
      </w:pPr>
      <w:r w:rsidRPr="004916D5">
        <w:rPr>
          <w:rFonts w:ascii="Arial" w:hAnsi="Arial" w:cs="Arial"/>
          <w:lang w:val="en-GB"/>
        </w:rPr>
        <w:t>The Principal Contractor is required to implement a disciplinary process within his/her organisation to enforce conformance to SHE requirements, similarly, Appointed Contractors must do the same.</w:t>
      </w:r>
    </w:p>
    <w:p w14:paraId="3E056EE6" w14:textId="77777777" w:rsidR="00765E9B" w:rsidRPr="00765E9B" w:rsidRDefault="00765E9B" w:rsidP="007D721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hAnsi="Arial" w:cs="Arial"/>
          <w:lang w:val="en-GB"/>
        </w:rPr>
      </w:pPr>
    </w:p>
    <w:p w14:paraId="5835E153" w14:textId="1413D3F9" w:rsidR="009B1492" w:rsidRPr="00765E9B" w:rsidRDefault="00765E9B" w:rsidP="00765E9B">
      <w:pPr>
        <w:pStyle w:val="Heading2"/>
        <w:tabs>
          <w:tab w:val="left" w:pos="680"/>
          <w:tab w:val="left" w:pos="794"/>
          <w:tab w:val="left" w:pos="907"/>
        </w:tabs>
        <w:spacing w:before="0" w:line="240" w:lineRule="auto"/>
        <w:rPr>
          <w:b w:val="0"/>
          <w:sz w:val="22"/>
          <w:szCs w:val="22"/>
          <w:lang w:val="en-GB"/>
        </w:rPr>
      </w:pPr>
      <w:bookmarkStart w:id="159" w:name="_Toc192590199"/>
      <w:r w:rsidRPr="00765E9B">
        <w:rPr>
          <w:rFonts w:ascii="Arial" w:eastAsia="Times New Roman" w:hAnsi="Arial" w:cs="Arial"/>
          <w:bCs w:val="0"/>
          <w:color w:val="auto"/>
          <w:sz w:val="22"/>
          <w:szCs w:val="22"/>
          <w:lang w:val="en-GB"/>
        </w:rPr>
        <w:t xml:space="preserve">8.2 </w:t>
      </w:r>
      <w:r w:rsidR="009B1492" w:rsidRPr="00765E9B">
        <w:rPr>
          <w:rFonts w:ascii="Arial" w:eastAsia="Times New Roman" w:hAnsi="Arial" w:cs="Arial"/>
          <w:bCs w:val="0"/>
          <w:color w:val="auto"/>
          <w:sz w:val="22"/>
          <w:szCs w:val="22"/>
          <w:lang w:val="en-GB"/>
        </w:rPr>
        <w:t>Eskom Life-saving Rules</w:t>
      </w:r>
      <w:bookmarkEnd w:id="159"/>
    </w:p>
    <w:p w14:paraId="48139C21" w14:textId="77777777" w:rsidR="00765E9B" w:rsidRDefault="00765E9B" w:rsidP="00765E9B">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0" w:line="240" w:lineRule="auto"/>
        <w:ind w:left="357"/>
        <w:jc w:val="both"/>
        <w:rPr>
          <w:rFonts w:ascii="Arial" w:eastAsia="PMingLiU" w:hAnsi="Arial" w:cs="Times New Roman"/>
          <w:lang w:val="en-GB"/>
        </w:rPr>
      </w:pPr>
    </w:p>
    <w:p w14:paraId="261211C8" w14:textId="717C4944" w:rsidR="009B1492" w:rsidRPr="000B5BF9" w:rsidRDefault="009B1492" w:rsidP="00765E9B">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0" w:line="240" w:lineRule="auto"/>
        <w:jc w:val="both"/>
        <w:rPr>
          <w:rFonts w:ascii="Arial" w:eastAsia="PMingLiU" w:hAnsi="Arial" w:cs="Times New Roman"/>
          <w:lang w:val="en-GB"/>
        </w:rPr>
      </w:pPr>
      <w:r w:rsidRPr="000B5BF9">
        <w:rPr>
          <w:rFonts w:ascii="Arial" w:eastAsia="PMingLiU" w:hAnsi="Arial" w:cs="Times New Roman"/>
          <w:lang w:val="en-GB"/>
        </w:rPr>
        <w:t>Eskom views health and safety in high esteem and encourages that any organisation who performs work for Eskom in Eskom adopt the same view.</w:t>
      </w:r>
    </w:p>
    <w:p w14:paraId="1E40FD53" w14:textId="17140E9F" w:rsidR="009B1492" w:rsidRPr="000B5BF9" w:rsidRDefault="009B1492" w:rsidP="00765E9B">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Arial"/>
          <w:lang w:val="en-GB"/>
        </w:rPr>
      </w:pPr>
      <w:r w:rsidRPr="000B5BF9">
        <w:rPr>
          <w:rFonts w:ascii="Arial" w:eastAsia="PMingLiU" w:hAnsi="Arial" w:cs="Arial"/>
          <w:lang w:val="en-GB"/>
        </w:rPr>
        <w:t xml:space="preserve">Five Life-saving rules have been developed </w:t>
      </w:r>
      <w:r w:rsidR="00765E9B">
        <w:rPr>
          <w:rFonts w:ascii="Arial" w:eastAsia="PMingLiU" w:hAnsi="Arial" w:cs="Arial"/>
          <w:lang w:val="en-GB"/>
        </w:rPr>
        <w:t>and</w:t>
      </w:r>
      <w:r w:rsidRPr="000B5BF9">
        <w:rPr>
          <w:rFonts w:ascii="Arial" w:eastAsia="PMingLiU" w:hAnsi="Arial" w:cs="Arial"/>
          <w:lang w:val="en-GB"/>
        </w:rPr>
        <w:t xml:space="preserve"> apply to all Eskom Employees, </w:t>
      </w:r>
      <w:r w:rsidR="00765E9B">
        <w:rPr>
          <w:rFonts w:ascii="Arial" w:eastAsia="PMingLiU" w:hAnsi="Arial" w:cs="Arial"/>
          <w:lang w:val="en-GB"/>
        </w:rPr>
        <w:t>A</w:t>
      </w:r>
      <w:r w:rsidRPr="000B5BF9">
        <w:rPr>
          <w:rFonts w:ascii="Arial" w:eastAsia="PMingLiU" w:hAnsi="Arial" w:cs="Arial"/>
          <w:lang w:val="en-GB"/>
        </w:rPr>
        <w:t xml:space="preserve">gents, </w:t>
      </w:r>
      <w:r w:rsidR="00765E9B">
        <w:rPr>
          <w:rFonts w:ascii="Arial" w:eastAsia="PMingLiU" w:hAnsi="Arial" w:cs="Arial"/>
          <w:lang w:val="en-GB"/>
        </w:rPr>
        <w:t>C</w:t>
      </w:r>
      <w:r w:rsidR="00730CE4">
        <w:rPr>
          <w:rFonts w:ascii="Arial" w:eastAsia="PMingLiU" w:hAnsi="Arial" w:cs="Arial"/>
          <w:lang w:val="en-GB"/>
        </w:rPr>
        <w:t>o</w:t>
      </w:r>
      <w:r w:rsidRPr="000B5BF9">
        <w:rPr>
          <w:rFonts w:ascii="Arial" w:eastAsia="PMingLiU" w:hAnsi="Arial" w:cs="Arial"/>
          <w:lang w:val="en-GB"/>
        </w:rPr>
        <w:t xml:space="preserve">nsultants, and </w:t>
      </w:r>
      <w:r w:rsidR="00765E9B">
        <w:rPr>
          <w:rFonts w:ascii="Arial" w:eastAsia="PMingLiU" w:hAnsi="Arial" w:cs="Arial"/>
          <w:b/>
          <w:lang w:val="en-GB"/>
        </w:rPr>
        <w:t>C</w:t>
      </w:r>
      <w:r w:rsidRPr="000B5BF9">
        <w:rPr>
          <w:rFonts w:ascii="Arial" w:eastAsia="PMingLiU" w:hAnsi="Arial" w:cs="Arial"/>
          <w:b/>
          <w:lang w:val="en-GB"/>
        </w:rPr>
        <w:t>ontractors</w:t>
      </w:r>
      <w:r w:rsidRPr="000B5BF9">
        <w:rPr>
          <w:rFonts w:ascii="Arial" w:eastAsia="PMingLiU" w:hAnsi="Arial" w:cs="Arial"/>
          <w:lang w:val="en-GB"/>
        </w:rPr>
        <w:t xml:space="preserve">. Failure to adhere to these rules by any Eskom employee or employee of a Principal Contractor or appointed </w:t>
      </w:r>
      <w:r w:rsidR="00765E9B">
        <w:rPr>
          <w:rFonts w:ascii="Arial" w:eastAsia="PMingLiU" w:hAnsi="Arial" w:cs="Arial"/>
          <w:lang w:val="en-GB"/>
        </w:rPr>
        <w:t>C</w:t>
      </w:r>
      <w:r w:rsidRPr="000B5BF9">
        <w:rPr>
          <w:rFonts w:ascii="Arial" w:eastAsia="PMingLiU" w:hAnsi="Arial" w:cs="Arial"/>
          <w:lang w:val="en-GB"/>
        </w:rPr>
        <w:t>ontractor will be considered a serious transgression. These rules are being implemented to prevent serious injury or death of any employee, labour broker or contractor working in any area within Eskom.</w:t>
      </w:r>
    </w:p>
    <w:p w14:paraId="3E43208F" w14:textId="2CF68ABD" w:rsidR="009B1492" w:rsidRPr="00097B0C" w:rsidRDefault="00765E9B" w:rsidP="00765E9B">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hAnsi="Arial" w:cs="Arial"/>
          <w:lang w:val="en-GB"/>
        </w:rPr>
      </w:pPr>
      <w:r>
        <w:rPr>
          <w:rFonts w:ascii="Arial" w:eastAsia="PMingLiU" w:hAnsi="Arial" w:cs="Arial"/>
          <w:lang w:val="en-GB"/>
        </w:rPr>
        <w:t xml:space="preserve">If </w:t>
      </w:r>
      <w:r w:rsidR="009B1492" w:rsidRPr="000B5BF9">
        <w:rPr>
          <w:rFonts w:ascii="Arial" w:eastAsia="PMingLiU" w:hAnsi="Arial" w:cs="Arial"/>
          <w:lang w:val="en-GB"/>
        </w:rPr>
        <w:t xml:space="preserve">any contractual work will be performed on any Eskom premises (including delivery of any product), then the rules </w:t>
      </w:r>
      <w:r w:rsidR="009B1492" w:rsidRPr="000B5BF9">
        <w:rPr>
          <w:rFonts w:ascii="Arial" w:eastAsia="PMingLiU" w:hAnsi="Arial" w:cs="Arial"/>
          <w:b/>
          <w:lang w:val="en-GB"/>
        </w:rPr>
        <w:t>shall be obeyed</w:t>
      </w:r>
      <w:r w:rsidR="009B1492" w:rsidRPr="000B5BF9">
        <w:rPr>
          <w:rFonts w:ascii="Arial" w:eastAsia="PMingLiU" w:hAnsi="Arial" w:cs="Arial"/>
          <w:lang w:val="en-GB"/>
        </w:rPr>
        <w:t xml:space="preserve"> by any </w:t>
      </w:r>
      <w:r>
        <w:rPr>
          <w:rFonts w:ascii="Arial" w:eastAsia="PMingLiU" w:hAnsi="Arial" w:cs="Arial"/>
          <w:lang w:val="en-GB"/>
        </w:rPr>
        <w:t>C</w:t>
      </w:r>
      <w:r w:rsidR="009B1492" w:rsidRPr="000B5BF9">
        <w:rPr>
          <w:rFonts w:ascii="Arial" w:eastAsia="PMingLiU" w:hAnsi="Arial" w:cs="Arial"/>
          <w:lang w:val="en-GB"/>
        </w:rPr>
        <w:t>ontractor and their employees</w:t>
      </w:r>
      <w:r w:rsidR="009B1492" w:rsidRPr="000B5BF9">
        <w:rPr>
          <w:rFonts w:ascii="Arial" w:hAnsi="Arial" w:cs="Arial"/>
          <w:lang w:val="en-GB"/>
        </w:rPr>
        <w:t>.</w:t>
      </w:r>
    </w:p>
    <w:p w14:paraId="3044EBC3" w14:textId="77777777" w:rsidR="009B1492" w:rsidRDefault="009B1492" w:rsidP="00C355FF">
      <w:pPr>
        <w:spacing w:after="120" w:line="240" w:lineRule="auto"/>
        <w:jc w:val="both"/>
        <w:rPr>
          <w:rFonts w:ascii="Arial" w:hAnsi="Arial" w:cs="Arial"/>
          <w:lang w:val="en-GB"/>
        </w:rPr>
      </w:pPr>
      <w:r w:rsidRPr="000B5BF9">
        <w:rPr>
          <w:rFonts w:ascii="Arial" w:hAnsi="Arial" w:cs="Arial"/>
          <w:lang w:val="en-GB"/>
        </w:rPr>
        <w:t>The rules are:</w:t>
      </w:r>
    </w:p>
    <w:tbl>
      <w:tblPr>
        <w:tblW w:w="9390"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89"/>
        <w:gridCol w:w="8401"/>
      </w:tblGrid>
      <w:tr w:rsidR="009B1492" w:rsidRPr="000B5BF9" w14:paraId="4EE62D4B" w14:textId="77777777" w:rsidTr="003745C6">
        <w:trPr>
          <w:trHeight w:val="435"/>
          <w:tblCellSpacing w:w="0" w:type="dxa"/>
        </w:trPr>
        <w:tc>
          <w:tcPr>
            <w:tcW w:w="989" w:type="dxa"/>
            <w:tcBorders>
              <w:top w:val="single" w:sz="4" w:space="0" w:color="auto"/>
              <w:left w:val="single" w:sz="4" w:space="0" w:color="auto"/>
              <w:bottom w:val="single" w:sz="4" w:space="0" w:color="auto"/>
              <w:right w:val="single" w:sz="4" w:space="0" w:color="auto"/>
            </w:tcBorders>
            <w:vAlign w:val="center"/>
            <w:hideMark/>
          </w:tcPr>
          <w:p w14:paraId="5F155B33" w14:textId="77777777" w:rsidR="009B1492" w:rsidRPr="000B5BF9" w:rsidRDefault="009B1492" w:rsidP="00C355FF">
            <w:pPr>
              <w:spacing w:after="120" w:line="240" w:lineRule="auto"/>
              <w:jc w:val="both"/>
              <w:rPr>
                <w:rFonts w:ascii="Arial" w:hAnsi="Arial" w:cs="Arial"/>
                <w:lang w:val="en-GB"/>
              </w:rPr>
            </w:pPr>
            <w:r w:rsidRPr="000B5BF9">
              <w:rPr>
                <w:rFonts w:ascii="Arial" w:hAnsi="Arial" w:cs="Arial"/>
                <w:b/>
                <w:bCs/>
              </w:rPr>
              <w:t>RULE</w:t>
            </w:r>
          </w:p>
        </w:tc>
        <w:tc>
          <w:tcPr>
            <w:tcW w:w="8401" w:type="dxa"/>
            <w:tcBorders>
              <w:top w:val="single" w:sz="4" w:space="0" w:color="auto"/>
              <w:left w:val="single" w:sz="4" w:space="0" w:color="auto"/>
              <w:bottom w:val="single" w:sz="4" w:space="0" w:color="auto"/>
              <w:right w:val="single" w:sz="4" w:space="0" w:color="auto"/>
            </w:tcBorders>
            <w:vAlign w:val="center"/>
            <w:hideMark/>
          </w:tcPr>
          <w:p w14:paraId="515898AE" w14:textId="77777777" w:rsidR="009B1492" w:rsidRPr="000B5BF9" w:rsidRDefault="009B1492" w:rsidP="00C355FF">
            <w:pPr>
              <w:spacing w:after="120" w:line="240" w:lineRule="auto"/>
              <w:jc w:val="both"/>
              <w:rPr>
                <w:rFonts w:ascii="Arial" w:hAnsi="Arial" w:cs="Arial"/>
                <w:lang w:val="en-GB"/>
              </w:rPr>
            </w:pPr>
            <w:r w:rsidRPr="000B5BF9">
              <w:rPr>
                <w:rFonts w:ascii="Arial" w:hAnsi="Arial" w:cs="Arial"/>
                <w:b/>
                <w:bCs/>
              </w:rPr>
              <w:t>DESCRIPTION OF RULE</w:t>
            </w:r>
          </w:p>
        </w:tc>
      </w:tr>
      <w:tr w:rsidR="009B1492" w:rsidRPr="000B5BF9" w14:paraId="5C6033D8" w14:textId="77777777" w:rsidTr="003745C6">
        <w:trPr>
          <w:trHeight w:val="840"/>
          <w:tblCellSpacing w:w="0" w:type="dxa"/>
        </w:trPr>
        <w:tc>
          <w:tcPr>
            <w:tcW w:w="989" w:type="dxa"/>
            <w:tcBorders>
              <w:top w:val="single" w:sz="4" w:space="0" w:color="auto"/>
              <w:left w:val="single" w:sz="4" w:space="0" w:color="auto"/>
              <w:bottom w:val="single" w:sz="4" w:space="0" w:color="auto"/>
              <w:right w:val="single" w:sz="4" w:space="0" w:color="auto"/>
            </w:tcBorders>
            <w:vAlign w:val="center"/>
            <w:hideMark/>
          </w:tcPr>
          <w:p w14:paraId="6F64672B" w14:textId="77777777" w:rsidR="009B1492" w:rsidRPr="000B5BF9" w:rsidRDefault="009B1492" w:rsidP="00C355FF">
            <w:pPr>
              <w:spacing w:after="120" w:line="240" w:lineRule="auto"/>
              <w:jc w:val="both"/>
              <w:rPr>
                <w:rFonts w:ascii="Arial" w:hAnsi="Arial" w:cs="Arial"/>
                <w:lang w:val="en-GB"/>
              </w:rPr>
            </w:pPr>
            <w:r w:rsidRPr="000B5BF9">
              <w:rPr>
                <w:rFonts w:ascii="Arial" w:hAnsi="Arial" w:cs="Arial"/>
                <w:lang w:val="en-GB"/>
              </w:rPr>
              <w:t>Rule 1</w:t>
            </w:r>
          </w:p>
        </w:tc>
        <w:tc>
          <w:tcPr>
            <w:tcW w:w="8401" w:type="dxa"/>
            <w:tcBorders>
              <w:top w:val="single" w:sz="4" w:space="0" w:color="auto"/>
              <w:left w:val="single" w:sz="4" w:space="0" w:color="auto"/>
              <w:bottom w:val="single" w:sz="4" w:space="0" w:color="auto"/>
              <w:right w:val="single" w:sz="4" w:space="0" w:color="auto"/>
            </w:tcBorders>
            <w:vAlign w:val="center"/>
            <w:hideMark/>
          </w:tcPr>
          <w:p w14:paraId="79D6BD0D" w14:textId="77777777" w:rsidR="009B1492" w:rsidRPr="000B5BF9" w:rsidRDefault="009B1492" w:rsidP="00C355FF">
            <w:pPr>
              <w:spacing w:after="120" w:line="240" w:lineRule="auto"/>
              <w:jc w:val="both"/>
              <w:rPr>
                <w:rFonts w:ascii="Arial" w:hAnsi="Arial" w:cs="Arial"/>
                <w:b/>
                <w:bCs/>
                <w:lang w:val="en-GB"/>
              </w:rPr>
            </w:pPr>
            <w:r w:rsidRPr="000B5BF9">
              <w:rPr>
                <w:rFonts w:ascii="Arial" w:hAnsi="Arial" w:cs="Arial"/>
                <w:b/>
                <w:bCs/>
                <w:lang w:val="en-GB"/>
              </w:rPr>
              <w:t>OPEN, ISOLATE, TEST, EARTH, BOND, AND/OR INSULATE BEFORE TOUCH</w:t>
            </w:r>
          </w:p>
          <w:p w14:paraId="3E1F933C" w14:textId="77777777" w:rsidR="009B1492" w:rsidRPr="000B5BF9" w:rsidRDefault="009B1492" w:rsidP="00C355FF">
            <w:pPr>
              <w:spacing w:after="120" w:line="240" w:lineRule="auto"/>
              <w:jc w:val="both"/>
              <w:rPr>
                <w:rFonts w:ascii="Arial" w:hAnsi="Arial" w:cs="Arial"/>
                <w:lang w:val="en-GB"/>
              </w:rPr>
            </w:pPr>
            <w:r>
              <w:rPr>
                <w:rFonts w:ascii="Arial" w:hAnsi="Arial" w:cs="Arial"/>
                <w:lang w:val="en-GB"/>
              </w:rPr>
              <w:t>(</w:t>
            </w:r>
            <w:r w:rsidRPr="000B5BF9">
              <w:rPr>
                <w:rFonts w:ascii="Arial" w:hAnsi="Arial" w:cs="Arial"/>
                <w:lang w:val="en-GB"/>
              </w:rPr>
              <w:t>That is plant, any plant operating above 1000 V)</w:t>
            </w:r>
          </w:p>
        </w:tc>
      </w:tr>
      <w:tr w:rsidR="009B1492" w:rsidRPr="000B5BF9" w14:paraId="7784C181" w14:textId="77777777" w:rsidTr="003745C6">
        <w:trPr>
          <w:trHeight w:val="840"/>
          <w:tblCellSpacing w:w="0" w:type="dxa"/>
        </w:trPr>
        <w:tc>
          <w:tcPr>
            <w:tcW w:w="989" w:type="dxa"/>
            <w:tcBorders>
              <w:top w:val="single" w:sz="4" w:space="0" w:color="auto"/>
              <w:left w:val="single" w:sz="4" w:space="0" w:color="auto"/>
              <w:bottom w:val="single" w:sz="4" w:space="0" w:color="auto"/>
              <w:right w:val="single" w:sz="4" w:space="0" w:color="auto"/>
            </w:tcBorders>
            <w:vAlign w:val="center"/>
            <w:hideMark/>
          </w:tcPr>
          <w:p w14:paraId="71B1D782" w14:textId="77777777" w:rsidR="009B1492" w:rsidRPr="000B5BF9" w:rsidRDefault="009B1492" w:rsidP="00C355FF">
            <w:pPr>
              <w:spacing w:after="120" w:line="240" w:lineRule="auto"/>
              <w:jc w:val="both"/>
              <w:rPr>
                <w:rFonts w:ascii="Arial" w:hAnsi="Arial" w:cs="Arial"/>
                <w:lang w:val="en-GB"/>
              </w:rPr>
            </w:pPr>
            <w:r w:rsidRPr="000B5BF9">
              <w:rPr>
                <w:rFonts w:ascii="Arial" w:hAnsi="Arial" w:cs="Arial"/>
              </w:rPr>
              <w:t>Rule 2</w:t>
            </w:r>
          </w:p>
        </w:tc>
        <w:tc>
          <w:tcPr>
            <w:tcW w:w="8401" w:type="dxa"/>
            <w:tcBorders>
              <w:top w:val="single" w:sz="4" w:space="0" w:color="auto"/>
              <w:left w:val="single" w:sz="4" w:space="0" w:color="auto"/>
              <w:bottom w:val="single" w:sz="4" w:space="0" w:color="auto"/>
              <w:right w:val="single" w:sz="4" w:space="0" w:color="auto"/>
            </w:tcBorders>
            <w:vAlign w:val="center"/>
            <w:hideMark/>
          </w:tcPr>
          <w:p w14:paraId="4EA58199" w14:textId="77777777" w:rsidR="009B1492" w:rsidRPr="000B5BF9" w:rsidRDefault="009B1492" w:rsidP="00C355FF">
            <w:pPr>
              <w:spacing w:after="120" w:line="240" w:lineRule="auto"/>
              <w:jc w:val="both"/>
              <w:rPr>
                <w:rFonts w:ascii="Arial" w:hAnsi="Arial" w:cs="Arial"/>
                <w:b/>
                <w:bCs/>
              </w:rPr>
            </w:pPr>
            <w:r w:rsidRPr="000B5BF9">
              <w:rPr>
                <w:rFonts w:ascii="Arial" w:hAnsi="Arial" w:cs="Arial"/>
                <w:b/>
                <w:bCs/>
              </w:rPr>
              <w:t>HOOK UP AT HEIGHTS</w:t>
            </w:r>
          </w:p>
          <w:p w14:paraId="3E69AFA9" w14:textId="77777777" w:rsidR="009B1492" w:rsidRPr="000B5BF9" w:rsidRDefault="009B1492" w:rsidP="00C355FF">
            <w:pPr>
              <w:spacing w:after="120" w:line="240" w:lineRule="auto"/>
              <w:jc w:val="both"/>
              <w:rPr>
                <w:rFonts w:ascii="Arial" w:hAnsi="Arial" w:cs="Arial"/>
                <w:lang w:val="en-GB"/>
              </w:rPr>
            </w:pPr>
            <w:r w:rsidRPr="000B5BF9">
              <w:rPr>
                <w:rFonts w:ascii="Arial" w:hAnsi="Arial" w:cs="Arial"/>
                <w:lang w:val="en-GB"/>
              </w:rPr>
              <w:t>Working at height is defined as any work performed above a stable work surface or where a person puts himself/herself in a position where he/she exposes himself/herself to a fall from or into.</w:t>
            </w:r>
          </w:p>
        </w:tc>
      </w:tr>
      <w:tr w:rsidR="009B1492" w:rsidRPr="000B5BF9" w14:paraId="374CBE2A" w14:textId="77777777" w:rsidTr="003745C6">
        <w:trPr>
          <w:trHeight w:val="840"/>
          <w:tblCellSpacing w:w="0" w:type="dxa"/>
        </w:trPr>
        <w:tc>
          <w:tcPr>
            <w:tcW w:w="989" w:type="dxa"/>
            <w:tcBorders>
              <w:top w:val="single" w:sz="4" w:space="0" w:color="auto"/>
              <w:left w:val="single" w:sz="4" w:space="0" w:color="auto"/>
              <w:bottom w:val="single" w:sz="4" w:space="0" w:color="auto"/>
              <w:right w:val="single" w:sz="4" w:space="0" w:color="auto"/>
            </w:tcBorders>
            <w:vAlign w:val="center"/>
            <w:hideMark/>
          </w:tcPr>
          <w:p w14:paraId="3B006D45" w14:textId="77777777" w:rsidR="009B1492" w:rsidRPr="000B5BF9" w:rsidRDefault="009B1492" w:rsidP="00C355FF">
            <w:pPr>
              <w:spacing w:after="120" w:line="240" w:lineRule="auto"/>
              <w:jc w:val="both"/>
              <w:rPr>
                <w:rFonts w:ascii="Arial" w:hAnsi="Arial" w:cs="Arial"/>
                <w:lang w:val="en-GB"/>
              </w:rPr>
            </w:pPr>
            <w:r w:rsidRPr="000B5BF9">
              <w:rPr>
                <w:rFonts w:ascii="Arial" w:hAnsi="Arial" w:cs="Arial"/>
              </w:rPr>
              <w:lastRenderedPageBreak/>
              <w:t>Rule 3</w:t>
            </w:r>
          </w:p>
        </w:tc>
        <w:tc>
          <w:tcPr>
            <w:tcW w:w="8401" w:type="dxa"/>
            <w:tcBorders>
              <w:top w:val="single" w:sz="4" w:space="0" w:color="auto"/>
              <w:left w:val="single" w:sz="4" w:space="0" w:color="auto"/>
              <w:bottom w:val="single" w:sz="4" w:space="0" w:color="auto"/>
              <w:right w:val="single" w:sz="4" w:space="0" w:color="auto"/>
            </w:tcBorders>
            <w:vAlign w:val="center"/>
            <w:hideMark/>
          </w:tcPr>
          <w:p w14:paraId="1A6CD034" w14:textId="77777777" w:rsidR="009B1492" w:rsidRPr="000B5BF9" w:rsidRDefault="009B1492" w:rsidP="00C355FF">
            <w:pPr>
              <w:spacing w:after="120" w:line="240" w:lineRule="auto"/>
              <w:jc w:val="both"/>
              <w:rPr>
                <w:rFonts w:ascii="Arial" w:hAnsi="Arial" w:cs="Arial"/>
                <w:b/>
                <w:bCs/>
              </w:rPr>
            </w:pPr>
            <w:r w:rsidRPr="000B5BF9">
              <w:rPr>
                <w:rFonts w:ascii="Arial" w:hAnsi="Arial" w:cs="Arial"/>
                <w:b/>
                <w:bCs/>
              </w:rPr>
              <w:t>BUCKLE UP</w:t>
            </w:r>
          </w:p>
          <w:p w14:paraId="5B7C1017" w14:textId="77777777" w:rsidR="009B1492" w:rsidRPr="000B5BF9" w:rsidRDefault="009B1492" w:rsidP="00C355FF">
            <w:pPr>
              <w:spacing w:after="120" w:line="240" w:lineRule="auto"/>
              <w:jc w:val="both"/>
              <w:rPr>
                <w:rFonts w:ascii="Arial" w:hAnsi="Arial" w:cs="Arial"/>
              </w:rPr>
            </w:pPr>
            <w:r w:rsidRPr="000B5BF9">
              <w:rPr>
                <w:rFonts w:ascii="Arial" w:hAnsi="Arial" w:cs="Arial"/>
              </w:rPr>
              <w:t>No person may drive any vehicle on Eskom business and/or on Eskom premises:</w:t>
            </w:r>
          </w:p>
          <w:p w14:paraId="41821AD9" w14:textId="77777777" w:rsidR="009B1492" w:rsidRPr="000B5BF9" w:rsidRDefault="009B1492" w:rsidP="00C355FF">
            <w:pPr>
              <w:spacing w:after="120" w:line="240" w:lineRule="auto"/>
              <w:jc w:val="both"/>
              <w:rPr>
                <w:rFonts w:ascii="Arial" w:hAnsi="Arial" w:cs="Arial"/>
                <w:lang w:val="en-GB"/>
              </w:rPr>
            </w:pPr>
            <w:r w:rsidRPr="000B5BF9">
              <w:rPr>
                <w:rFonts w:ascii="Arial" w:hAnsi="Arial" w:cs="Arial"/>
              </w:rPr>
              <w:t xml:space="preserve">Unless the driver and all passengers are wearing seat belts. </w:t>
            </w:r>
          </w:p>
        </w:tc>
      </w:tr>
      <w:tr w:rsidR="009B1492" w:rsidRPr="000B5BF9" w14:paraId="545012FA" w14:textId="77777777" w:rsidTr="003745C6">
        <w:trPr>
          <w:trHeight w:val="615"/>
          <w:tblCellSpacing w:w="0" w:type="dxa"/>
        </w:trPr>
        <w:tc>
          <w:tcPr>
            <w:tcW w:w="989" w:type="dxa"/>
            <w:tcBorders>
              <w:top w:val="single" w:sz="4" w:space="0" w:color="auto"/>
              <w:left w:val="single" w:sz="4" w:space="0" w:color="auto"/>
              <w:bottom w:val="single" w:sz="4" w:space="0" w:color="auto"/>
              <w:right w:val="single" w:sz="4" w:space="0" w:color="auto"/>
            </w:tcBorders>
            <w:vAlign w:val="center"/>
            <w:hideMark/>
          </w:tcPr>
          <w:p w14:paraId="1628281A" w14:textId="77777777" w:rsidR="009B1492" w:rsidRPr="000B5BF9" w:rsidRDefault="009B1492" w:rsidP="00C355FF">
            <w:pPr>
              <w:spacing w:after="120" w:line="240" w:lineRule="auto"/>
              <w:jc w:val="both"/>
              <w:rPr>
                <w:rFonts w:ascii="Arial" w:hAnsi="Arial" w:cs="Arial"/>
                <w:lang w:val="en-GB"/>
              </w:rPr>
            </w:pPr>
            <w:r w:rsidRPr="000B5BF9">
              <w:rPr>
                <w:rFonts w:ascii="Arial" w:hAnsi="Arial" w:cs="Arial"/>
              </w:rPr>
              <w:t>Rule 4</w:t>
            </w:r>
          </w:p>
        </w:tc>
        <w:tc>
          <w:tcPr>
            <w:tcW w:w="8401" w:type="dxa"/>
            <w:tcBorders>
              <w:top w:val="single" w:sz="4" w:space="0" w:color="auto"/>
              <w:left w:val="single" w:sz="4" w:space="0" w:color="auto"/>
              <w:bottom w:val="single" w:sz="4" w:space="0" w:color="auto"/>
              <w:right w:val="single" w:sz="4" w:space="0" w:color="auto"/>
            </w:tcBorders>
            <w:vAlign w:val="center"/>
            <w:hideMark/>
          </w:tcPr>
          <w:p w14:paraId="1D9734EE" w14:textId="77777777" w:rsidR="009B1492" w:rsidRPr="000B5BF9" w:rsidRDefault="009B1492" w:rsidP="00C355FF">
            <w:pPr>
              <w:spacing w:after="120" w:line="240" w:lineRule="auto"/>
              <w:jc w:val="both"/>
              <w:rPr>
                <w:rFonts w:ascii="Arial" w:hAnsi="Arial" w:cs="Arial"/>
                <w:b/>
                <w:bCs/>
              </w:rPr>
            </w:pPr>
            <w:r w:rsidRPr="000B5BF9">
              <w:rPr>
                <w:rFonts w:ascii="Arial" w:hAnsi="Arial" w:cs="Arial"/>
                <w:b/>
                <w:bCs/>
              </w:rPr>
              <w:t>BE SOBER</w:t>
            </w:r>
          </w:p>
          <w:p w14:paraId="4CD64CE0" w14:textId="77777777" w:rsidR="009B1492" w:rsidRPr="000B5BF9" w:rsidRDefault="009B1492" w:rsidP="00C355FF">
            <w:pPr>
              <w:spacing w:after="120" w:line="240" w:lineRule="auto"/>
              <w:jc w:val="both"/>
              <w:rPr>
                <w:rFonts w:ascii="Arial" w:hAnsi="Arial" w:cs="Arial"/>
                <w:lang w:val="en-GB"/>
              </w:rPr>
            </w:pPr>
            <w:r w:rsidRPr="000B5BF9">
              <w:rPr>
                <w:rFonts w:ascii="Arial" w:hAnsi="Arial" w:cs="Arial"/>
                <w:lang w:val="en-GB"/>
              </w:rPr>
              <w:t>No person is allowed to be under the influence of intoxicating liquor or drugs while on duty</w:t>
            </w:r>
          </w:p>
        </w:tc>
      </w:tr>
      <w:tr w:rsidR="009B1492" w:rsidRPr="000B5BF9" w14:paraId="63956888" w14:textId="77777777" w:rsidTr="003745C6">
        <w:trPr>
          <w:trHeight w:val="840"/>
          <w:tblCellSpacing w:w="0" w:type="dxa"/>
        </w:trPr>
        <w:tc>
          <w:tcPr>
            <w:tcW w:w="989" w:type="dxa"/>
            <w:tcBorders>
              <w:top w:val="single" w:sz="4" w:space="0" w:color="auto"/>
              <w:left w:val="single" w:sz="4" w:space="0" w:color="auto"/>
              <w:bottom w:val="single" w:sz="4" w:space="0" w:color="auto"/>
              <w:right w:val="single" w:sz="4" w:space="0" w:color="auto"/>
            </w:tcBorders>
            <w:vAlign w:val="center"/>
            <w:hideMark/>
          </w:tcPr>
          <w:p w14:paraId="1EF4E65A" w14:textId="77777777" w:rsidR="009B1492" w:rsidRPr="000B5BF9" w:rsidRDefault="009B1492" w:rsidP="00C355FF">
            <w:pPr>
              <w:spacing w:after="120" w:line="240" w:lineRule="auto"/>
              <w:jc w:val="both"/>
              <w:rPr>
                <w:rFonts w:ascii="Arial" w:hAnsi="Arial" w:cs="Arial"/>
                <w:lang w:val="en-GB"/>
              </w:rPr>
            </w:pPr>
            <w:r w:rsidRPr="000B5BF9">
              <w:rPr>
                <w:rFonts w:ascii="Arial" w:hAnsi="Arial" w:cs="Arial"/>
              </w:rPr>
              <w:t>Rule 5</w:t>
            </w:r>
          </w:p>
        </w:tc>
        <w:tc>
          <w:tcPr>
            <w:tcW w:w="8401" w:type="dxa"/>
            <w:tcBorders>
              <w:top w:val="single" w:sz="4" w:space="0" w:color="auto"/>
              <w:left w:val="single" w:sz="4" w:space="0" w:color="auto"/>
              <w:bottom w:val="single" w:sz="4" w:space="0" w:color="auto"/>
              <w:right w:val="single" w:sz="4" w:space="0" w:color="auto"/>
            </w:tcBorders>
            <w:vAlign w:val="center"/>
            <w:hideMark/>
          </w:tcPr>
          <w:p w14:paraId="3435C2E5" w14:textId="77777777" w:rsidR="009B1492" w:rsidRPr="000B5BF9" w:rsidRDefault="009B1492" w:rsidP="00C355FF">
            <w:pPr>
              <w:spacing w:after="120" w:line="240" w:lineRule="auto"/>
              <w:jc w:val="both"/>
              <w:rPr>
                <w:rFonts w:ascii="Arial" w:hAnsi="Arial" w:cs="Arial"/>
                <w:b/>
                <w:bCs/>
              </w:rPr>
            </w:pPr>
            <w:r w:rsidRPr="000B5BF9">
              <w:rPr>
                <w:rFonts w:ascii="Arial" w:hAnsi="Arial" w:cs="Arial"/>
                <w:b/>
                <w:bCs/>
              </w:rPr>
              <w:t>PERMIT TO WORK</w:t>
            </w:r>
          </w:p>
          <w:p w14:paraId="0D828783" w14:textId="77777777" w:rsidR="009B1492" w:rsidRPr="000B5BF9" w:rsidRDefault="009B1492" w:rsidP="00C355FF">
            <w:pPr>
              <w:spacing w:after="120" w:line="240" w:lineRule="auto"/>
              <w:jc w:val="both"/>
              <w:rPr>
                <w:rFonts w:ascii="Arial" w:hAnsi="Arial" w:cs="Arial"/>
                <w:lang w:val="en-GB"/>
              </w:rPr>
            </w:pPr>
            <w:r w:rsidRPr="000B5BF9">
              <w:rPr>
                <w:rFonts w:ascii="Arial" w:hAnsi="Arial" w:cs="Arial"/>
              </w:rPr>
              <w:t>Where an authorisation limitation exists, no person shall work without the required permit to work.</w:t>
            </w:r>
          </w:p>
        </w:tc>
      </w:tr>
    </w:tbl>
    <w:p w14:paraId="75D80F3B" w14:textId="77777777" w:rsidR="009B1492" w:rsidRDefault="009B1492" w:rsidP="009B1492">
      <w:pPr>
        <w:spacing w:line="240" w:lineRule="auto"/>
        <w:jc w:val="both"/>
        <w:rPr>
          <w:rFonts w:ascii="Arial" w:hAnsi="Arial" w:cs="Arial"/>
          <w:lang w:val="en-GB"/>
        </w:rPr>
      </w:pPr>
    </w:p>
    <w:p w14:paraId="7CCD44DD" w14:textId="77777777" w:rsidR="009B1492" w:rsidRPr="000B5BF9" w:rsidRDefault="009B1492" w:rsidP="009B1492">
      <w:pPr>
        <w:spacing w:line="240" w:lineRule="auto"/>
        <w:jc w:val="both"/>
        <w:rPr>
          <w:rFonts w:ascii="Arial" w:hAnsi="Arial" w:cs="Arial"/>
        </w:rPr>
      </w:pPr>
      <w:r w:rsidRPr="000B5BF9">
        <w:rPr>
          <w:rFonts w:ascii="Arial" w:hAnsi="Arial" w:cs="Arial"/>
        </w:rPr>
        <w:t>Eskom will take a stance of zero tolerance on these rules.</w:t>
      </w:r>
    </w:p>
    <w:p w14:paraId="69D7CAFE" w14:textId="77777777" w:rsidR="009B1492" w:rsidRPr="000B5BF9" w:rsidRDefault="009B1492" w:rsidP="009B1492">
      <w:pPr>
        <w:spacing w:line="240" w:lineRule="auto"/>
        <w:jc w:val="both"/>
        <w:rPr>
          <w:rFonts w:ascii="Arial" w:hAnsi="Arial" w:cs="Arial"/>
        </w:rPr>
      </w:pPr>
      <w:r w:rsidRPr="000B5BF9">
        <w:rPr>
          <w:rFonts w:ascii="Arial" w:hAnsi="Arial" w:cs="Arial"/>
        </w:rPr>
        <w:t>Non-compliance to a Life Saving rule will be considered serious misconduct and will lead to serious disciplinary action, which may include dismissal.</w:t>
      </w:r>
    </w:p>
    <w:p w14:paraId="16936418" w14:textId="71B495F4" w:rsidR="009B1492" w:rsidRDefault="009B1492" w:rsidP="009B1492">
      <w:pPr>
        <w:spacing w:line="240" w:lineRule="auto"/>
        <w:jc w:val="both"/>
        <w:rPr>
          <w:rFonts w:ascii="Arial" w:hAnsi="Arial" w:cs="Arial"/>
          <w:lang w:val="en-GB"/>
        </w:rPr>
      </w:pPr>
      <w:r w:rsidRPr="000B5BF9">
        <w:rPr>
          <w:rFonts w:ascii="Arial" w:hAnsi="Arial" w:cs="Arial"/>
          <w:lang w:val="en-GB"/>
        </w:rPr>
        <w:t xml:space="preserve">This is to ensure that </w:t>
      </w:r>
      <w:r w:rsidRPr="000B5BF9">
        <w:rPr>
          <w:rFonts w:ascii="Arial" w:hAnsi="Arial" w:cs="Arial"/>
          <w:b/>
          <w:bCs/>
          <w:lang w:val="en-GB"/>
        </w:rPr>
        <w:t>every person</w:t>
      </w:r>
      <w:r w:rsidRPr="000B5BF9">
        <w:rPr>
          <w:rFonts w:ascii="Arial" w:hAnsi="Arial" w:cs="Arial"/>
          <w:lang w:val="en-GB"/>
        </w:rPr>
        <w:t xml:space="preserve"> who works on or visits an Eskom</w:t>
      </w:r>
      <w:r w:rsidR="00C355FF">
        <w:rPr>
          <w:rFonts w:ascii="Arial" w:hAnsi="Arial" w:cs="Arial"/>
          <w:lang w:val="en-GB"/>
        </w:rPr>
        <w:t xml:space="preserve"> </w:t>
      </w:r>
      <w:r w:rsidRPr="000B5BF9">
        <w:rPr>
          <w:rFonts w:ascii="Arial" w:hAnsi="Arial" w:cs="Arial"/>
          <w:b/>
          <w:bCs/>
          <w:lang w:val="en-GB"/>
        </w:rPr>
        <w:t>returns home safely to his or her family.</w:t>
      </w:r>
    </w:p>
    <w:p w14:paraId="673965EC" w14:textId="7B3914AF" w:rsidR="000B5BF9" w:rsidRDefault="00892BCE" w:rsidP="00892BCE">
      <w:pPr>
        <w:pStyle w:val="Heading2"/>
        <w:tabs>
          <w:tab w:val="left" w:pos="680"/>
          <w:tab w:val="left" w:pos="794"/>
          <w:tab w:val="left" w:pos="907"/>
        </w:tabs>
        <w:spacing w:before="0" w:line="240" w:lineRule="auto"/>
        <w:rPr>
          <w:rFonts w:ascii="Arial" w:hAnsi="Arial" w:cs="Arial"/>
          <w:lang w:val="en-GB"/>
        </w:rPr>
      </w:pPr>
      <w:bookmarkStart w:id="160" w:name="_Toc192590200"/>
      <w:r>
        <w:rPr>
          <w:rFonts w:ascii="Arial" w:eastAsia="Times New Roman" w:hAnsi="Arial" w:cs="Arial"/>
          <w:bCs w:val="0"/>
          <w:color w:val="auto"/>
          <w:sz w:val="22"/>
          <w:szCs w:val="20"/>
          <w:lang w:val="en-GB"/>
        </w:rPr>
        <w:t xml:space="preserve">8.3 </w:t>
      </w:r>
      <w:r w:rsidR="0068746F">
        <w:rPr>
          <w:rFonts w:ascii="Arial" w:eastAsia="Times New Roman" w:hAnsi="Arial" w:cs="Arial"/>
          <w:bCs w:val="0"/>
          <w:color w:val="auto"/>
          <w:sz w:val="22"/>
          <w:szCs w:val="20"/>
          <w:lang w:val="en-GB"/>
        </w:rPr>
        <w:t>Substance</w:t>
      </w:r>
      <w:bookmarkStart w:id="161" w:name="_Toc377559667"/>
      <w:bookmarkStart w:id="162" w:name="_Toc424216141"/>
      <w:bookmarkStart w:id="163" w:name="_Toc438202508"/>
      <w:r w:rsidR="0068746F" w:rsidRPr="0068746F">
        <w:rPr>
          <w:rFonts w:ascii="Arial" w:eastAsia="Times New Roman" w:hAnsi="Arial" w:cs="Arial"/>
          <w:bCs w:val="0"/>
          <w:color w:val="auto"/>
          <w:sz w:val="22"/>
          <w:szCs w:val="20"/>
          <w:lang w:val="en-GB"/>
        </w:rPr>
        <w:t xml:space="preserve"> A</w:t>
      </w:r>
      <w:bookmarkEnd w:id="161"/>
      <w:bookmarkEnd w:id="162"/>
      <w:bookmarkEnd w:id="163"/>
      <w:r w:rsidR="0068746F">
        <w:rPr>
          <w:rFonts w:ascii="Arial" w:eastAsia="Times New Roman" w:hAnsi="Arial" w:cs="Arial"/>
          <w:bCs w:val="0"/>
          <w:color w:val="auto"/>
          <w:sz w:val="22"/>
          <w:szCs w:val="20"/>
          <w:lang w:val="en-GB"/>
        </w:rPr>
        <w:t>buse</w:t>
      </w:r>
      <w:r w:rsidR="003B0678">
        <w:rPr>
          <w:rFonts w:ascii="Arial" w:eastAsia="Times New Roman" w:hAnsi="Arial" w:cs="Arial"/>
          <w:bCs w:val="0"/>
          <w:color w:val="auto"/>
          <w:sz w:val="22"/>
          <w:szCs w:val="20"/>
          <w:lang w:val="en-GB"/>
        </w:rPr>
        <w:t xml:space="preserve"> (linked Eskom Life Saving Rule 4 – Be Sober)</w:t>
      </w:r>
      <w:bookmarkEnd w:id="160"/>
    </w:p>
    <w:p w14:paraId="764A0D57" w14:textId="77777777" w:rsidR="00892BCE" w:rsidRDefault="00892BCE" w:rsidP="00892BCE">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0" w:line="240" w:lineRule="auto"/>
        <w:jc w:val="both"/>
        <w:rPr>
          <w:rFonts w:ascii="Arial" w:eastAsia="PMingLiU" w:hAnsi="Arial" w:cs="Arial"/>
          <w:lang w:val="en-GB"/>
        </w:rPr>
      </w:pPr>
    </w:p>
    <w:p w14:paraId="2007F05E" w14:textId="4AE2B517" w:rsidR="0068746F" w:rsidRPr="00892BCE" w:rsidRDefault="0068746F" w:rsidP="00892BCE">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0" w:line="240" w:lineRule="auto"/>
        <w:jc w:val="both"/>
        <w:rPr>
          <w:rFonts w:ascii="Arial" w:eastAsia="PMingLiU" w:hAnsi="Arial" w:cs="Arial"/>
          <w:lang w:val="en-GB"/>
        </w:rPr>
      </w:pPr>
      <w:r w:rsidRPr="00892BCE">
        <w:rPr>
          <w:rFonts w:ascii="Arial" w:eastAsia="PMingLiU" w:hAnsi="Arial" w:cs="Arial"/>
          <w:lang w:val="en-GB"/>
        </w:rPr>
        <w:t xml:space="preserve">Alcohol and substance abuse poses a significant threat to any business, more so in industrial </w:t>
      </w:r>
      <w:r w:rsidRPr="009760FC">
        <w:rPr>
          <w:rFonts w:ascii="Arial" w:eastAsia="PMingLiU" w:hAnsi="Arial" w:cs="Arial"/>
          <w:lang w:val="en-GB"/>
        </w:rPr>
        <w:t xml:space="preserve">incidents and the driving of vehicles. Eskom is therefore, entitled to take reasonable steps to </w:t>
      </w:r>
      <w:r w:rsidRPr="00892BCE">
        <w:rPr>
          <w:rFonts w:ascii="Arial" w:eastAsia="PMingLiU" w:hAnsi="Arial" w:cs="Arial"/>
          <w:lang w:val="en-GB"/>
        </w:rPr>
        <w:t>ensure that intoxicated persons are identified and prevented from entering Eskom.</w:t>
      </w:r>
    </w:p>
    <w:p w14:paraId="46A04BF3" w14:textId="77777777" w:rsidR="00892BCE" w:rsidRDefault="00892BCE" w:rsidP="00892BCE">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Arial"/>
          <w:lang w:val="en-GB"/>
        </w:rPr>
      </w:pPr>
    </w:p>
    <w:p w14:paraId="6B9D139F" w14:textId="5D956068" w:rsidR="0068746F" w:rsidRPr="0068746F" w:rsidRDefault="0068746F" w:rsidP="00892BCE">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Arial"/>
          <w:lang w:val="en-GB"/>
        </w:rPr>
      </w:pPr>
      <w:r w:rsidRPr="0068746F">
        <w:rPr>
          <w:rFonts w:ascii="Arial" w:eastAsia="PMingLiU" w:hAnsi="Arial" w:cs="Arial"/>
          <w:lang w:val="en-GB"/>
        </w:rPr>
        <w:t>General Safety Regulation 2A is clear on the legal stance regarding intoxication.</w:t>
      </w:r>
    </w:p>
    <w:p w14:paraId="0406B3ED" w14:textId="449144FF" w:rsidR="0068746F" w:rsidRPr="0068746F" w:rsidRDefault="0068746F" w:rsidP="00892BCE">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Arial"/>
          <w:bCs/>
          <w:lang w:val="en-GB"/>
        </w:rPr>
      </w:pPr>
      <w:r w:rsidRPr="0068746F">
        <w:rPr>
          <w:rFonts w:ascii="Arial" w:eastAsia="PMingLiU" w:hAnsi="Arial" w:cs="Arial"/>
          <w:bCs/>
          <w:lang w:val="en-GB"/>
        </w:rPr>
        <w:t>The alcohol and drug permissible level is 0%</w:t>
      </w:r>
      <w:r w:rsidR="00892BCE">
        <w:rPr>
          <w:rFonts w:ascii="Arial" w:eastAsia="PMingLiU" w:hAnsi="Arial" w:cs="Arial"/>
          <w:bCs/>
          <w:lang w:val="en-GB"/>
        </w:rPr>
        <w:t xml:space="preserve"> at all Eskom sites and vehicles</w:t>
      </w:r>
      <w:r w:rsidRPr="0068746F">
        <w:rPr>
          <w:rFonts w:ascii="Arial" w:eastAsia="PMingLiU" w:hAnsi="Arial" w:cs="Arial"/>
          <w:bCs/>
          <w:lang w:val="en-GB"/>
        </w:rPr>
        <w:t>.</w:t>
      </w:r>
    </w:p>
    <w:p w14:paraId="103133A3" w14:textId="632E83E7" w:rsidR="0068746F" w:rsidRPr="0068746F" w:rsidRDefault="0068746F" w:rsidP="00892B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rPr>
      </w:pPr>
      <w:r w:rsidRPr="0068746F">
        <w:rPr>
          <w:rFonts w:ascii="Arial" w:eastAsia="PMingLiU" w:hAnsi="Arial" w:cs="Arial"/>
          <w:lang w:eastAsia="en-ZA"/>
        </w:rPr>
        <w:t xml:space="preserve">All contractors shall comply with Eskom’s procedure </w:t>
      </w:r>
      <w:r w:rsidRPr="0068746F">
        <w:rPr>
          <w:rFonts w:ascii="Arial" w:eastAsia="PMingLiU" w:hAnsi="Arial" w:cs="Arial"/>
        </w:rPr>
        <w:t>32-37 (“S</w:t>
      </w:r>
      <w:r w:rsidRPr="0068746F">
        <w:rPr>
          <w:rFonts w:ascii="Arial" w:eastAsia="PMingLiU" w:hAnsi="Arial" w:cs="Arial"/>
          <w:lang w:eastAsia="en-ZA"/>
        </w:rPr>
        <w:t>ubstance Abuse</w:t>
      </w:r>
      <w:r w:rsidRPr="0068746F">
        <w:rPr>
          <w:rFonts w:ascii="Arial" w:eastAsia="PMingLiU" w:hAnsi="Arial" w:cs="Arial"/>
        </w:rPr>
        <w:t xml:space="preserve"> Procedure”), taking </w:t>
      </w:r>
      <w:r w:rsidR="00892BCE" w:rsidRPr="0068746F">
        <w:rPr>
          <w:rFonts w:ascii="Arial" w:eastAsia="PMingLiU" w:hAnsi="Arial" w:cs="Arial"/>
        </w:rPr>
        <w:t>into</w:t>
      </w:r>
      <w:r w:rsidRPr="0068746F">
        <w:rPr>
          <w:rFonts w:ascii="Arial" w:eastAsia="PMingLiU" w:hAnsi="Arial" w:cs="Arial"/>
        </w:rPr>
        <w:t xml:space="preserve"> account that this is an Eskom Life-saving Rule number 4:  BE SOBER”), this means anyone entering the Eskom will be subjected to ad hoc alcohol testing. </w:t>
      </w:r>
    </w:p>
    <w:p w14:paraId="4A96B1F5" w14:textId="77777777" w:rsidR="0068746F" w:rsidRPr="0068746F" w:rsidRDefault="0068746F" w:rsidP="00892B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rPr>
      </w:pPr>
      <w:r w:rsidRPr="0068746F">
        <w:rPr>
          <w:rFonts w:ascii="Arial" w:eastAsia="PMingLiU" w:hAnsi="Arial" w:cs="Arial"/>
        </w:rPr>
        <w:t xml:space="preserve">Contractors are encouraged to compile their own manual and to carry out regular alcohol testing of their own employees.  The legislative alcohol level is deemed to be zero.  </w:t>
      </w:r>
    </w:p>
    <w:p w14:paraId="1235D142" w14:textId="2AE7FF4D" w:rsidR="000B5BF9" w:rsidRDefault="0068746F" w:rsidP="009760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rPr>
      </w:pPr>
      <w:r w:rsidRPr="0068746F">
        <w:rPr>
          <w:rFonts w:ascii="Arial" w:eastAsia="PMingLiU" w:hAnsi="Arial" w:cs="Arial"/>
        </w:rPr>
        <w:t>Test records must be treated as “Confidential” and filed in the employees’ personal file.</w:t>
      </w:r>
    </w:p>
    <w:p w14:paraId="213A06E4" w14:textId="325E2DDE" w:rsidR="00892BCE" w:rsidRPr="009760FC" w:rsidRDefault="00892BCE" w:rsidP="009760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b/>
          <w:szCs w:val="20"/>
          <w:lang w:val="en-GB"/>
        </w:rPr>
      </w:pPr>
    </w:p>
    <w:p w14:paraId="31B12715" w14:textId="57DB7C47" w:rsidR="00892BCE" w:rsidRDefault="00892BCE" w:rsidP="009760FC">
      <w:pPr>
        <w:pStyle w:val="Heading2"/>
        <w:tabs>
          <w:tab w:val="left" w:pos="680"/>
          <w:tab w:val="left" w:pos="794"/>
          <w:tab w:val="left" w:pos="907"/>
        </w:tabs>
        <w:spacing w:before="0" w:line="240" w:lineRule="auto"/>
        <w:rPr>
          <w:rFonts w:ascii="Arial" w:eastAsia="Times New Roman" w:hAnsi="Arial" w:cs="Arial"/>
          <w:bCs w:val="0"/>
          <w:color w:val="auto"/>
          <w:sz w:val="22"/>
          <w:szCs w:val="20"/>
          <w:lang w:val="en-GB"/>
        </w:rPr>
      </w:pPr>
      <w:bookmarkStart w:id="164" w:name="_Toc192590201"/>
      <w:r w:rsidRPr="009760FC">
        <w:rPr>
          <w:rFonts w:ascii="Arial" w:eastAsia="Times New Roman" w:hAnsi="Arial" w:cs="Arial"/>
          <w:bCs w:val="0"/>
          <w:color w:val="auto"/>
          <w:sz w:val="22"/>
          <w:szCs w:val="20"/>
          <w:lang w:val="en-GB"/>
        </w:rPr>
        <w:t>8.4 Working at Heights</w:t>
      </w:r>
      <w:r w:rsidR="006A2AFC">
        <w:rPr>
          <w:rFonts w:ascii="Arial" w:eastAsia="Times New Roman" w:hAnsi="Arial" w:cs="Arial"/>
          <w:bCs w:val="0"/>
          <w:color w:val="auto"/>
          <w:sz w:val="22"/>
          <w:szCs w:val="20"/>
          <w:lang w:val="en-GB"/>
        </w:rPr>
        <w:t xml:space="preserve"> </w:t>
      </w:r>
      <w:r w:rsidR="003B0678">
        <w:rPr>
          <w:rFonts w:ascii="Arial" w:eastAsia="Times New Roman" w:hAnsi="Arial" w:cs="Arial"/>
          <w:bCs w:val="0"/>
          <w:color w:val="auto"/>
          <w:sz w:val="22"/>
          <w:szCs w:val="20"/>
          <w:lang w:val="en-GB"/>
        </w:rPr>
        <w:t xml:space="preserve">(linked </w:t>
      </w:r>
      <w:r w:rsidR="006A2AFC">
        <w:rPr>
          <w:rFonts w:ascii="Arial" w:eastAsia="Times New Roman" w:hAnsi="Arial" w:cs="Arial"/>
          <w:bCs w:val="0"/>
          <w:color w:val="auto"/>
          <w:sz w:val="22"/>
          <w:szCs w:val="20"/>
          <w:lang w:val="en-GB"/>
        </w:rPr>
        <w:t xml:space="preserve">Eskom Life Saving Rule </w:t>
      </w:r>
      <w:r w:rsidR="003B0678">
        <w:rPr>
          <w:rFonts w:ascii="Arial" w:eastAsia="Times New Roman" w:hAnsi="Arial" w:cs="Arial"/>
          <w:bCs w:val="0"/>
          <w:color w:val="auto"/>
          <w:sz w:val="22"/>
          <w:szCs w:val="20"/>
          <w:lang w:val="en-GB"/>
        </w:rPr>
        <w:t>2 – Hook up at Heights)</w:t>
      </w:r>
      <w:bookmarkEnd w:id="164"/>
    </w:p>
    <w:p w14:paraId="44AEB287" w14:textId="77777777" w:rsidR="009760FC" w:rsidRPr="009760FC" w:rsidRDefault="009760FC" w:rsidP="009760FC">
      <w:pPr>
        <w:spacing w:after="0" w:line="240" w:lineRule="auto"/>
        <w:jc w:val="both"/>
        <w:rPr>
          <w:rFonts w:ascii="Arial" w:hAnsi="Arial" w:cs="Arial"/>
        </w:rPr>
      </w:pPr>
    </w:p>
    <w:p w14:paraId="3AA072DC" w14:textId="55A72A35" w:rsidR="009760FC" w:rsidRPr="009760FC" w:rsidRDefault="009760FC" w:rsidP="009760FC">
      <w:pPr>
        <w:pStyle w:val="Heading2"/>
        <w:tabs>
          <w:tab w:val="left" w:pos="680"/>
          <w:tab w:val="left" w:pos="794"/>
          <w:tab w:val="left" w:pos="907"/>
        </w:tabs>
        <w:spacing w:before="0" w:line="240" w:lineRule="auto"/>
        <w:rPr>
          <w:rFonts w:ascii="Arial" w:hAnsi="Arial" w:cs="Arial"/>
          <w:b w:val="0"/>
        </w:rPr>
      </w:pPr>
      <w:bookmarkStart w:id="165" w:name="_Toc192590202"/>
      <w:r w:rsidRPr="009760FC">
        <w:rPr>
          <w:rFonts w:ascii="Arial" w:hAnsi="Arial" w:cs="Arial"/>
          <w:bCs w:val="0"/>
          <w:color w:val="auto"/>
          <w:sz w:val="22"/>
          <w:szCs w:val="22"/>
          <w:lang w:val="en-GB"/>
        </w:rPr>
        <w:t>8.4.1</w:t>
      </w:r>
      <w:r w:rsidRPr="009760FC">
        <w:rPr>
          <w:rFonts w:ascii="Arial" w:hAnsi="Arial" w:cs="Arial"/>
          <w:b w:val="0"/>
          <w:color w:val="auto"/>
          <w:lang w:val="en-GB"/>
        </w:rPr>
        <w:t xml:space="preserve"> </w:t>
      </w:r>
      <w:r w:rsidRPr="009760FC">
        <w:rPr>
          <w:rFonts w:ascii="Arial" w:hAnsi="Arial" w:cs="Arial"/>
          <w:bCs w:val="0"/>
          <w:color w:val="auto"/>
          <w:sz w:val="22"/>
          <w:szCs w:val="22"/>
          <w:lang w:val="en-GB"/>
        </w:rPr>
        <w:t>Working at Height work</w:t>
      </w:r>
      <w:bookmarkStart w:id="166" w:name="_Toc78801087"/>
      <w:r w:rsidRPr="009760FC">
        <w:rPr>
          <w:rStyle w:val="Heading3Char"/>
          <w:rFonts w:ascii="Arial" w:hAnsi="Arial" w:cs="Arial"/>
          <w:b/>
          <w:color w:val="auto"/>
          <w:sz w:val="22"/>
          <w:szCs w:val="22"/>
        </w:rPr>
        <w:t xml:space="preserve"> </w:t>
      </w:r>
      <w:r>
        <w:rPr>
          <w:rStyle w:val="Heading3Char"/>
          <w:rFonts w:ascii="Arial" w:hAnsi="Arial" w:cs="Arial"/>
          <w:b/>
          <w:color w:val="auto"/>
          <w:sz w:val="22"/>
          <w:szCs w:val="22"/>
        </w:rPr>
        <w:t>g</w:t>
      </w:r>
      <w:r w:rsidRPr="009760FC">
        <w:rPr>
          <w:rStyle w:val="Heading3Char"/>
          <w:rFonts w:ascii="Arial" w:hAnsi="Arial" w:cs="Arial"/>
          <w:b/>
          <w:color w:val="auto"/>
          <w:sz w:val="22"/>
          <w:szCs w:val="22"/>
        </w:rPr>
        <w:t xml:space="preserve">eneral </w:t>
      </w:r>
      <w:r>
        <w:rPr>
          <w:rStyle w:val="Heading3Char"/>
          <w:rFonts w:ascii="Arial" w:hAnsi="Arial" w:cs="Arial"/>
          <w:b/>
          <w:color w:val="auto"/>
          <w:sz w:val="22"/>
          <w:szCs w:val="22"/>
        </w:rPr>
        <w:t>r</w:t>
      </w:r>
      <w:r w:rsidRPr="009760FC">
        <w:rPr>
          <w:rStyle w:val="Heading3Char"/>
          <w:rFonts w:ascii="Arial" w:hAnsi="Arial" w:cs="Arial"/>
          <w:b/>
          <w:color w:val="auto"/>
          <w:sz w:val="22"/>
          <w:szCs w:val="22"/>
        </w:rPr>
        <w:t>equirements</w:t>
      </w:r>
      <w:bookmarkEnd w:id="165"/>
      <w:bookmarkEnd w:id="166"/>
    </w:p>
    <w:p w14:paraId="386338B1" w14:textId="77777777" w:rsidR="009760FC" w:rsidRPr="009760FC" w:rsidRDefault="009760FC" w:rsidP="009760FC">
      <w:pPr>
        <w:tabs>
          <w:tab w:val="left" w:pos="397"/>
          <w:tab w:val="left" w:pos="907"/>
          <w:tab w:val="left" w:pos="1134"/>
          <w:tab w:val="left" w:pos="1304"/>
          <w:tab w:val="left" w:pos="1701"/>
          <w:tab w:val="left" w:pos="2098"/>
          <w:tab w:val="left" w:pos="2494"/>
          <w:tab w:val="left" w:pos="2891"/>
          <w:tab w:val="left" w:pos="3288"/>
          <w:tab w:val="left" w:pos="3685"/>
          <w:tab w:val="left" w:pos="4082"/>
          <w:tab w:val="left" w:pos="4479"/>
        </w:tabs>
        <w:spacing w:after="0" w:line="240" w:lineRule="auto"/>
        <w:ind w:left="737"/>
        <w:contextualSpacing/>
        <w:rPr>
          <w:rFonts w:ascii="Arial" w:hAnsi="Arial" w:cs="Arial"/>
          <w:b/>
          <w:lang w:val="en-GB"/>
        </w:rPr>
      </w:pPr>
    </w:p>
    <w:p w14:paraId="51829ED0" w14:textId="1FAAE62F" w:rsidR="009760FC" w:rsidRPr="009760FC" w:rsidRDefault="009760FC" w:rsidP="009760FC">
      <w:pPr>
        <w:tabs>
          <w:tab w:val="left" w:pos="397"/>
          <w:tab w:val="left" w:pos="907"/>
          <w:tab w:val="left" w:pos="1134"/>
          <w:tab w:val="left" w:pos="1304"/>
          <w:tab w:val="left" w:pos="1701"/>
          <w:tab w:val="left" w:pos="2098"/>
          <w:tab w:val="left" w:pos="2494"/>
          <w:tab w:val="left" w:pos="2891"/>
          <w:tab w:val="left" w:pos="3288"/>
          <w:tab w:val="left" w:pos="3685"/>
          <w:tab w:val="left" w:pos="4082"/>
          <w:tab w:val="left" w:pos="4479"/>
        </w:tabs>
        <w:spacing w:after="0" w:line="240" w:lineRule="auto"/>
        <w:contextualSpacing/>
        <w:jc w:val="both"/>
        <w:rPr>
          <w:rFonts w:ascii="Arial" w:hAnsi="Arial" w:cs="Arial"/>
          <w:lang w:val="en-GB"/>
        </w:rPr>
      </w:pPr>
      <w:r w:rsidRPr="009760FC">
        <w:rPr>
          <w:rFonts w:ascii="Arial" w:hAnsi="Arial" w:cs="Arial"/>
          <w:lang w:val="en-GB"/>
        </w:rPr>
        <w:lastRenderedPageBreak/>
        <w:t xml:space="preserve">Working at height is regarded in Eskom as one of Eskom high risk activities as a result, all safety precautions must be taken to prevent incidents while working at height. Wherever reasonably practicable, preference must be given to the performance of work at ground level as opposed to work in an elevated position. Where work in an elevated position is necessary, the requirements in Eskom working at Height Procedure (32-418) and all working at height requirements as detailed </w:t>
      </w:r>
      <w:r>
        <w:rPr>
          <w:rFonts w:ascii="Arial" w:hAnsi="Arial" w:cs="Arial"/>
          <w:lang w:val="en-GB"/>
        </w:rPr>
        <w:t xml:space="preserve">in this </w:t>
      </w:r>
      <w:r w:rsidRPr="009760FC">
        <w:rPr>
          <w:rFonts w:ascii="Arial" w:hAnsi="Arial" w:cs="Arial"/>
          <w:lang w:val="en-GB"/>
        </w:rPr>
        <w:t xml:space="preserve">SHE specification and the Project Baseline Risk Assessment shall be complied with at all times. </w:t>
      </w:r>
    </w:p>
    <w:p w14:paraId="1B137A77" w14:textId="77777777" w:rsidR="009760FC" w:rsidRPr="009760FC" w:rsidRDefault="009760FC" w:rsidP="009760FC">
      <w:pPr>
        <w:tabs>
          <w:tab w:val="left" w:pos="397"/>
          <w:tab w:val="left" w:pos="907"/>
          <w:tab w:val="left" w:pos="1134"/>
          <w:tab w:val="left" w:pos="1304"/>
          <w:tab w:val="left" w:pos="1701"/>
          <w:tab w:val="left" w:pos="2098"/>
          <w:tab w:val="left" w:pos="2494"/>
          <w:tab w:val="left" w:pos="2891"/>
          <w:tab w:val="left" w:pos="3288"/>
          <w:tab w:val="left" w:pos="3685"/>
          <w:tab w:val="left" w:pos="4082"/>
          <w:tab w:val="left" w:pos="4479"/>
        </w:tabs>
        <w:spacing w:after="0" w:line="240" w:lineRule="auto"/>
        <w:ind w:left="737"/>
        <w:contextualSpacing/>
        <w:jc w:val="both"/>
        <w:rPr>
          <w:rFonts w:ascii="Arial" w:hAnsi="Arial" w:cs="Arial"/>
          <w:lang w:val="en-GB"/>
        </w:rPr>
      </w:pPr>
    </w:p>
    <w:p w14:paraId="554DE618" w14:textId="77777777" w:rsidR="009760FC" w:rsidRPr="009760FC" w:rsidRDefault="009760FC" w:rsidP="009760FC">
      <w:pPr>
        <w:autoSpaceDE w:val="0"/>
        <w:autoSpaceDN w:val="0"/>
        <w:adjustRightInd w:val="0"/>
        <w:spacing w:after="120" w:line="240" w:lineRule="auto"/>
        <w:jc w:val="both"/>
        <w:rPr>
          <w:rFonts w:ascii="Arial" w:hAnsi="Arial" w:cs="Arial"/>
          <w:lang w:val="en-GB"/>
        </w:rPr>
      </w:pPr>
      <w:r w:rsidRPr="009760FC">
        <w:rPr>
          <w:rFonts w:ascii="Arial" w:hAnsi="Arial" w:cs="Arial"/>
          <w:lang w:val="en-GB"/>
        </w:rPr>
        <w:t>All person who will be working at height or who will be required to rescue at height shall receive three (3) days of Fall Arrest Systems (FAS) training and two (2) days of rescue training in accordance with Unit Standard 229998 and 229995</w:t>
      </w:r>
    </w:p>
    <w:p w14:paraId="28810FC5" w14:textId="77777777" w:rsidR="009760FC" w:rsidRPr="009760FC" w:rsidRDefault="009760FC" w:rsidP="009760FC">
      <w:pPr>
        <w:autoSpaceDE w:val="0"/>
        <w:autoSpaceDN w:val="0"/>
        <w:adjustRightInd w:val="0"/>
        <w:spacing w:after="120" w:line="240" w:lineRule="auto"/>
        <w:jc w:val="both"/>
        <w:rPr>
          <w:rFonts w:ascii="Arial" w:hAnsi="Arial" w:cs="Arial"/>
          <w:lang w:val="en-GB"/>
        </w:rPr>
      </w:pPr>
      <w:r w:rsidRPr="009760FC">
        <w:rPr>
          <w:rFonts w:ascii="Arial" w:hAnsi="Arial" w:cs="Arial"/>
          <w:lang w:val="en-GB"/>
        </w:rPr>
        <w:t>The Contractor must ensure that all persons who work at height and those who will be required to do rescue at height shall receive training according to the relevant Unit Standards. As a minimum, individuals who work at height and are not responsible for performing a rescue must undergo three (3) days of FAS training (Unit Standard 229998) and the rescuers furthermore undergo two (2) days rescue training in accordance with Unit Standard 229995. Rescuers must be appointed in writing for that particular site/project.</w:t>
      </w:r>
    </w:p>
    <w:p w14:paraId="7A46C55D" w14:textId="77777777" w:rsidR="009760FC" w:rsidRPr="009760FC" w:rsidRDefault="009760FC" w:rsidP="00A14362">
      <w:pPr>
        <w:autoSpaceDE w:val="0"/>
        <w:autoSpaceDN w:val="0"/>
        <w:adjustRightInd w:val="0"/>
        <w:spacing w:after="120" w:line="240" w:lineRule="auto"/>
        <w:jc w:val="both"/>
        <w:rPr>
          <w:rFonts w:ascii="Arial" w:hAnsi="Arial" w:cs="Arial"/>
          <w:lang w:val="en-GB"/>
        </w:rPr>
      </w:pPr>
      <w:r w:rsidRPr="009760FC">
        <w:rPr>
          <w:rFonts w:ascii="Arial" w:hAnsi="Arial" w:cs="Arial"/>
          <w:lang w:val="en-GB"/>
        </w:rPr>
        <w:t>Official FAS training shall not have an expiry date on the Certificate. Only the date of the training shall be indicated on the certificate.</w:t>
      </w:r>
    </w:p>
    <w:p w14:paraId="080E87F6" w14:textId="77777777" w:rsidR="009760FC" w:rsidRPr="009760FC" w:rsidRDefault="009760FC" w:rsidP="00A14362">
      <w:pPr>
        <w:autoSpaceDE w:val="0"/>
        <w:autoSpaceDN w:val="0"/>
        <w:adjustRightInd w:val="0"/>
        <w:spacing w:after="120" w:line="240" w:lineRule="auto"/>
        <w:jc w:val="both"/>
        <w:rPr>
          <w:rFonts w:ascii="Arial" w:hAnsi="Arial" w:cs="Arial"/>
          <w:lang w:val="en-GB"/>
        </w:rPr>
      </w:pPr>
      <w:r w:rsidRPr="009760FC">
        <w:rPr>
          <w:rFonts w:ascii="Arial" w:hAnsi="Arial" w:cs="Arial"/>
          <w:lang w:val="en-GB"/>
        </w:rPr>
        <w:t>A minimum of one (1) job observation shall be conducted on each person working at height.</w:t>
      </w:r>
    </w:p>
    <w:p w14:paraId="30828F8E" w14:textId="77777777" w:rsidR="009760FC" w:rsidRPr="009760FC" w:rsidRDefault="009760FC" w:rsidP="00A14362">
      <w:pPr>
        <w:autoSpaceDE w:val="0"/>
        <w:autoSpaceDN w:val="0"/>
        <w:adjustRightInd w:val="0"/>
        <w:spacing w:after="120" w:line="240" w:lineRule="auto"/>
        <w:jc w:val="both"/>
        <w:rPr>
          <w:rFonts w:ascii="Arial" w:hAnsi="Arial" w:cs="Arial"/>
          <w:lang w:val="en-GB"/>
        </w:rPr>
      </w:pPr>
      <w:r w:rsidRPr="009760FC">
        <w:rPr>
          <w:rFonts w:ascii="Arial" w:hAnsi="Arial" w:cs="Arial"/>
          <w:lang w:val="en-GB"/>
        </w:rPr>
        <w:t>All employees required to perform rescuers shall be trained in First Aid Level 2 before attending rescue training.</w:t>
      </w:r>
    </w:p>
    <w:p w14:paraId="1BCA145A" w14:textId="77777777" w:rsidR="009760FC" w:rsidRPr="009760FC" w:rsidRDefault="009760FC" w:rsidP="00A14362">
      <w:pPr>
        <w:autoSpaceDE w:val="0"/>
        <w:autoSpaceDN w:val="0"/>
        <w:adjustRightInd w:val="0"/>
        <w:spacing w:after="120" w:line="240" w:lineRule="auto"/>
        <w:jc w:val="both"/>
        <w:rPr>
          <w:rFonts w:ascii="Arial" w:hAnsi="Arial" w:cs="Arial"/>
          <w:lang w:val="en-GB"/>
        </w:rPr>
      </w:pPr>
      <w:r w:rsidRPr="009760FC">
        <w:rPr>
          <w:rFonts w:ascii="Arial" w:hAnsi="Arial" w:cs="Arial"/>
          <w:lang w:val="en-GB"/>
        </w:rPr>
        <w:t>Documentation training records for all work at height training must be kept and filed for auditing purposes on the site SHE file.</w:t>
      </w:r>
    </w:p>
    <w:p w14:paraId="3782A591" w14:textId="769A7C35" w:rsidR="00892BCE" w:rsidRPr="003549E1" w:rsidRDefault="00892BCE" w:rsidP="009760FC">
      <w:pPr>
        <w:spacing w:after="0" w:line="240" w:lineRule="auto"/>
        <w:jc w:val="both"/>
        <w:rPr>
          <w:rFonts w:ascii="Arial" w:hAnsi="Arial" w:cs="Arial"/>
        </w:rPr>
      </w:pPr>
      <w:r w:rsidRPr="003549E1">
        <w:rPr>
          <w:rFonts w:ascii="Arial" w:hAnsi="Arial" w:cs="Arial"/>
        </w:rPr>
        <w:t>Where work in an elevated position is necessary, preference is given to fall prevention measures such as, but not limited to, effective barricading and the use of work platforms. Persons may only work from a fall risk position if a site-specific fall protection plan is in place and correctly implemented and consists of the following:</w:t>
      </w:r>
    </w:p>
    <w:p w14:paraId="2A1682F8" w14:textId="77777777" w:rsidR="00892BCE" w:rsidRPr="003549E1" w:rsidRDefault="00892BCE">
      <w:pPr>
        <w:numPr>
          <w:ilvl w:val="0"/>
          <w:numId w:val="36"/>
        </w:numPr>
        <w:spacing w:after="120" w:line="240" w:lineRule="auto"/>
        <w:ind w:left="357" w:hanging="357"/>
        <w:jc w:val="both"/>
        <w:rPr>
          <w:rFonts w:ascii="Arial" w:hAnsi="Arial" w:cs="Arial"/>
        </w:rPr>
      </w:pPr>
      <w:r w:rsidRPr="003549E1">
        <w:rPr>
          <w:rFonts w:ascii="Arial" w:hAnsi="Arial" w:cs="Arial"/>
        </w:rPr>
        <w:t>All appointments for the fall protection plan developer and implementer are in place.</w:t>
      </w:r>
    </w:p>
    <w:p w14:paraId="3CAB2F06" w14:textId="77777777" w:rsidR="00892BCE" w:rsidRPr="003549E1" w:rsidRDefault="00892BCE">
      <w:pPr>
        <w:numPr>
          <w:ilvl w:val="0"/>
          <w:numId w:val="36"/>
        </w:numPr>
        <w:spacing w:after="120" w:line="240" w:lineRule="auto"/>
        <w:ind w:left="357" w:hanging="357"/>
        <w:jc w:val="both"/>
        <w:rPr>
          <w:rFonts w:ascii="Arial" w:hAnsi="Arial" w:cs="Arial"/>
        </w:rPr>
      </w:pPr>
      <w:r w:rsidRPr="003549E1">
        <w:rPr>
          <w:rFonts w:ascii="Arial" w:hAnsi="Arial" w:cs="Arial"/>
        </w:rPr>
        <w:t>Baseline risk assessment, which is specific and incorporates the working at height risk assessment, as well as the site-specific risk assessment, has been completed for the work to be conducted.</w:t>
      </w:r>
    </w:p>
    <w:p w14:paraId="0E37C53C" w14:textId="77777777" w:rsidR="00892BCE" w:rsidRPr="003549E1" w:rsidRDefault="00892BCE">
      <w:pPr>
        <w:numPr>
          <w:ilvl w:val="0"/>
          <w:numId w:val="36"/>
        </w:numPr>
        <w:spacing w:after="120" w:line="240" w:lineRule="auto"/>
        <w:ind w:left="357" w:hanging="357"/>
        <w:jc w:val="both"/>
        <w:rPr>
          <w:rFonts w:ascii="Arial" w:hAnsi="Arial" w:cs="Arial"/>
        </w:rPr>
      </w:pPr>
      <w:r w:rsidRPr="003549E1">
        <w:rPr>
          <w:rFonts w:ascii="Arial" w:hAnsi="Arial" w:cs="Arial"/>
        </w:rPr>
        <w:t>Safe working procedure/task analysis and work instructions, approved by a competent person, are in place.</w:t>
      </w:r>
    </w:p>
    <w:p w14:paraId="0C96504A" w14:textId="77777777" w:rsidR="00892BCE" w:rsidRPr="003549E1" w:rsidRDefault="00892BCE">
      <w:pPr>
        <w:numPr>
          <w:ilvl w:val="0"/>
          <w:numId w:val="36"/>
        </w:numPr>
        <w:spacing w:after="120" w:line="240" w:lineRule="auto"/>
        <w:ind w:left="357" w:hanging="357"/>
        <w:jc w:val="both"/>
        <w:rPr>
          <w:rFonts w:ascii="Arial" w:hAnsi="Arial" w:cs="Arial"/>
        </w:rPr>
      </w:pPr>
      <w:r w:rsidRPr="003549E1">
        <w:rPr>
          <w:rFonts w:ascii="Arial" w:hAnsi="Arial" w:cs="Arial"/>
        </w:rPr>
        <w:t>A fall rescue plan, along with necessary equipment and trained rescuers, is in place.</w:t>
      </w:r>
    </w:p>
    <w:p w14:paraId="7D92D0EA" w14:textId="77777777" w:rsidR="00892BCE" w:rsidRPr="003549E1" w:rsidRDefault="00892BCE">
      <w:pPr>
        <w:numPr>
          <w:ilvl w:val="0"/>
          <w:numId w:val="36"/>
        </w:numPr>
        <w:spacing w:after="120" w:line="240" w:lineRule="auto"/>
        <w:ind w:left="357" w:hanging="357"/>
        <w:jc w:val="both"/>
        <w:rPr>
          <w:rFonts w:ascii="Arial" w:hAnsi="Arial" w:cs="Arial"/>
        </w:rPr>
      </w:pPr>
      <w:r w:rsidRPr="003549E1">
        <w:rPr>
          <w:rFonts w:ascii="Arial" w:hAnsi="Arial" w:cs="Arial"/>
        </w:rPr>
        <w:t>Appropriate training, as determined by the risk assessment, has been provided.</w:t>
      </w:r>
    </w:p>
    <w:p w14:paraId="04659D65" w14:textId="77777777" w:rsidR="00892BCE" w:rsidRPr="003549E1" w:rsidRDefault="00892BCE">
      <w:pPr>
        <w:numPr>
          <w:ilvl w:val="0"/>
          <w:numId w:val="36"/>
        </w:numPr>
        <w:spacing w:after="120" w:line="240" w:lineRule="auto"/>
        <w:ind w:left="357" w:hanging="357"/>
        <w:jc w:val="both"/>
        <w:rPr>
          <w:rFonts w:ascii="Arial" w:hAnsi="Arial" w:cs="Arial"/>
        </w:rPr>
      </w:pPr>
      <w:r w:rsidRPr="003549E1">
        <w:rPr>
          <w:rFonts w:ascii="Arial" w:hAnsi="Arial" w:cs="Arial"/>
        </w:rPr>
        <w:t>Appropriate height safety equipment and personal protective equipment have been issued to the individual.</w:t>
      </w:r>
    </w:p>
    <w:p w14:paraId="4953CCE2" w14:textId="77777777" w:rsidR="00892BCE" w:rsidRPr="003549E1" w:rsidRDefault="00892BCE">
      <w:pPr>
        <w:numPr>
          <w:ilvl w:val="0"/>
          <w:numId w:val="36"/>
        </w:numPr>
        <w:spacing w:after="120" w:line="240" w:lineRule="auto"/>
        <w:ind w:left="357" w:hanging="357"/>
        <w:jc w:val="both"/>
        <w:rPr>
          <w:rFonts w:ascii="Arial" w:hAnsi="Arial" w:cs="Arial"/>
        </w:rPr>
      </w:pPr>
      <w:r w:rsidRPr="003549E1">
        <w:rPr>
          <w:rFonts w:ascii="Arial" w:hAnsi="Arial" w:cs="Arial"/>
        </w:rPr>
        <w:t>There are equipment inspection procedures and up-to-date inspection records.</w:t>
      </w:r>
    </w:p>
    <w:p w14:paraId="2EE7E5DA" w14:textId="77777777" w:rsidR="00892BCE" w:rsidRPr="003549E1" w:rsidRDefault="00892BCE">
      <w:pPr>
        <w:numPr>
          <w:ilvl w:val="0"/>
          <w:numId w:val="36"/>
        </w:numPr>
        <w:spacing w:after="120" w:line="240" w:lineRule="auto"/>
        <w:ind w:left="357" w:hanging="357"/>
        <w:jc w:val="both"/>
        <w:rPr>
          <w:rFonts w:ascii="Arial" w:hAnsi="Arial" w:cs="Arial"/>
        </w:rPr>
      </w:pPr>
      <w:r w:rsidRPr="003549E1">
        <w:rPr>
          <w:rFonts w:ascii="Arial" w:hAnsi="Arial" w:cs="Arial"/>
        </w:rPr>
        <w:lastRenderedPageBreak/>
        <w:t>Individuals are medically fit to work at height, and records of this are kept.</w:t>
      </w:r>
    </w:p>
    <w:p w14:paraId="11699751" w14:textId="77777777" w:rsidR="00892BCE" w:rsidRPr="003549E1" w:rsidRDefault="00892BCE">
      <w:pPr>
        <w:numPr>
          <w:ilvl w:val="0"/>
          <w:numId w:val="36"/>
        </w:numPr>
        <w:spacing w:line="240" w:lineRule="auto"/>
        <w:ind w:left="357" w:hanging="357"/>
        <w:jc w:val="both"/>
        <w:rPr>
          <w:rFonts w:ascii="Arial" w:hAnsi="Arial" w:cs="Arial"/>
        </w:rPr>
      </w:pPr>
      <w:r w:rsidRPr="003549E1">
        <w:rPr>
          <w:rFonts w:ascii="Arial" w:hAnsi="Arial" w:cs="Arial"/>
        </w:rPr>
        <w:t>A site-specific risk assessment is performed.</w:t>
      </w:r>
    </w:p>
    <w:p w14:paraId="1ADEBDF8" w14:textId="77777777" w:rsidR="00892BCE" w:rsidRPr="003549E1" w:rsidRDefault="00892BCE" w:rsidP="00892BCE">
      <w:pPr>
        <w:spacing w:line="240" w:lineRule="auto"/>
        <w:jc w:val="both"/>
        <w:rPr>
          <w:rFonts w:ascii="Arial" w:hAnsi="Arial" w:cs="Arial"/>
        </w:rPr>
      </w:pPr>
      <w:r w:rsidRPr="003549E1">
        <w:rPr>
          <w:rFonts w:ascii="Arial" w:hAnsi="Arial" w:cs="Arial"/>
        </w:rPr>
        <w:t>While work is in progress, adequate warning signs and/or barricades shall be used in all areas where there is a risk of persons being injured by materials or equipment falling from the work area.  Barricades should be continuous and easily visible.</w:t>
      </w:r>
    </w:p>
    <w:p w14:paraId="6E2A87C4" w14:textId="77777777" w:rsidR="00892BCE" w:rsidRPr="003549E1" w:rsidRDefault="00892BCE" w:rsidP="00892BCE">
      <w:pPr>
        <w:spacing w:line="240" w:lineRule="auto"/>
        <w:jc w:val="both"/>
        <w:rPr>
          <w:rFonts w:ascii="Arial" w:hAnsi="Arial" w:cs="Arial"/>
        </w:rPr>
      </w:pPr>
      <w:r w:rsidRPr="003549E1">
        <w:rPr>
          <w:rFonts w:ascii="Arial" w:hAnsi="Arial" w:cs="Arial"/>
        </w:rPr>
        <w:t>A drop zone shall be established with appropriate warning signs and barricading, warning personnel below of workers above and potential falling objects.</w:t>
      </w:r>
    </w:p>
    <w:p w14:paraId="70A75EA4" w14:textId="77777777" w:rsidR="00892BCE" w:rsidRPr="00480848" w:rsidRDefault="00892BCE" w:rsidP="00892BCE">
      <w:pPr>
        <w:spacing w:after="120" w:line="240" w:lineRule="auto"/>
        <w:jc w:val="both"/>
        <w:rPr>
          <w:rFonts w:ascii="Arial" w:hAnsi="Arial" w:cs="Arial"/>
          <w:b/>
        </w:rPr>
      </w:pPr>
      <w:r w:rsidRPr="00480848">
        <w:rPr>
          <w:rFonts w:ascii="Arial" w:hAnsi="Arial" w:cs="Arial"/>
          <w:b/>
        </w:rPr>
        <w:t xml:space="preserve">Every employer shall ensure that work at height is: </w:t>
      </w:r>
    </w:p>
    <w:p w14:paraId="5FE69DE8" w14:textId="77777777" w:rsidR="00892BCE" w:rsidRPr="003549E1" w:rsidRDefault="00892BCE">
      <w:pPr>
        <w:numPr>
          <w:ilvl w:val="0"/>
          <w:numId w:val="37"/>
        </w:numPr>
        <w:spacing w:after="120" w:line="240" w:lineRule="auto"/>
        <w:ind w:left="357" w:hanging="357"/>
        <w:jc w:val="both"/>
        <w:rPr>
          <w:rFonts w:ascii="Arial" w:hAnsi="Arial" w:cs="Arial"/>
        </w:rPr>
      </w:pPr>
      <w:r w:rsidRPr="003549E1">
        <w:rPr>
          <w:rFonts w:ascii="Arial" w:hAnsi="Arial" w:cs="Arial"/>
        </w:rPr>
        <w:t>properly planned;</w:t>
      </w:r>
      <w:r w:rsidRPr="003549E1">
        <w:rPr>
          <w:rFonts w:ascii="Arial" w:hAnsi="Arial" w:cs="Arial"/>
        </w:rPr>
        <w:tab/>
      </w:r>
    </w:p>
    <w:p w14:paraId="1F0FD67A" w14:textId="77777777" w:rsidR="00F113E3" w:rsidRDefault="00892BCE">
      <w:pPr>
        <w:numPr>
          <w:ilvl w:val="0"/>
          <w:numId w:val="37"/>
        </w:numPr>
        <w:spacing w:after="120" w:line="240" w:lineRule="auto"/>
        <w:ind w:left="357" w:hanging="357"/>
        <w:jc w:val="both"/>
        <w:rPr>
          <w:rFonts w:ascii="Arial" w:hAnsi="Arial" w:cs="Arial"/>
        </w:rPr>
      </w:pPr>
      <w:r w:rsidRPr="003549E1">
        <w:rPr>
          <w:rFonts w:ascii="Arial" w:hAnsi="Arial" w:cs="Arial"/>
        </w:rPr>
        <w:t>appropriately supervised; and</w:t>
      </w:r>
    </w:p>
    <w:p w14:paraId="3F0E1373" w14:textId="5546FAC9" w:rsidR="00892BCE" w:rsidRPr="00F113E3" w:rsidRDefault="00892BCE">
      <w:pPr>
        <w:numPr>
          <w:ilvl w:val="0"/>
          <w:numId w:val="37"/>
        </w:numPr>
        <w:spacing w:after="120" w:line="240" w:lineRule="auto"/>
        <w:ind w:left="357" w:hanging="357"/>
        <w:jc w:val="both"/>
        <w:rPr>
          <w:rFonts w:ascii="Arial" w:hAnsi="Arial" w:cs="Arial"/>
        </w:rPr>
      </w:pPr>
      <w:r w:rsidRPr="00F113E3">
        <w:rPr>
          <w:rFonts w:ascii="Arial" w:hAnsi="Arial" w:cs="Arial"/>
        </w:rPr>
        <w:t xml:space="preserve">carried out in a manner that is, as far as is reasonably practicable, safe and that its planning </w:t>
      </w:r>
      <w:r w:rsidRPr="00F113E3">
        <w:rPr>
          <w:rFonts w:ascii="Arial" w:hAnsi="Arial" w:cs="Arial"/>
          <w:lang w:val="en-GB"/>
        </w:rPr>
        <w:t>includes</w:t>
      </w:r>
      <w:r w:rsidRPr="00F113E3">
        <w:rPr>
          <w:rFonts w:ascii="Arial" w:hAnsi="Arial" w:cs="Arial"/>
        </w:rPr>
        <w:t xml:space="preserve"> the selection of work equipment.</w:t>
      </w:r>
    </w:p>
    <w:p w14:paraId="693DFF85" w14:textId="77777777" w:rsidR="00F113E3" w:rsidRPr="00B81594" w:rsidRDefault="00F113E3" w:rsidP="00F113E3">
      <w:pPr>
        <w:spacing w:after="0" w:line="240" w:lineRule="auto"/>
        <w:ind w:left="357"/>
        <w:jc w:val="both"/>
        <w:rPr>
          <w:rFonts w:ascii="Arial" w:hAnsi="Arial" w:cs="Arial"/>
          <w:lang w:val="en-GB"/>
        </w:rPr>
      </w:pPr>
    </w:p>
    <w:p w14:paraId="765C7155" w14:textId="5E806C32" w:rsidR="00892BCE" w:rsidRPr="00F113E3" w:rsidRDefault="00F113E3" w:rsidP="00F113E3">
      <w:pPr>
        <w:pStyle w:val="Heading2"/>
        <w:tabs>
          <w:tab w:val="left" w:pos="680"/>
          <w:tab w:val="left" w:pos="794"/>
          <w:tab w:val="left" w:pos="907"/>
        </w:tabs>
        <w:spacing w:before="0" w:line="240" w:lineRule="auto"/>
        <w:rPr>
          <w:rFonts w:ascii="Arial" w:eastAsia="Times New Roman" w:hAnsi="Arial" w:cs="Arial"/>
          <w:bCs w:val="0"/>
          <w:color w:val="auto"/>
          <w:sz w:val="22"/>
          <w:szCs w:val="22"/>
          <w:lang w:val="en-GB"/>
        </w:rPr>
      </w:pPr>
      <w:bookmarkStart w:id="167" w:name="_Toc78801089"/>
      <w:bookmarkStart w:id="168" w:name="_Toc192590203"/>
      <w:r w:rsidRPr="00F113E3">
        <w:rPr>
          <w:rFonts w:ascii="Arial" w:eastAsia="Times New Roman" w:hAnsi="Arial" w:cs="Arial"/>
          <w:bCs w:val="0"/>
          <w:color w:val="auto"/>
          <w:sz w:val="22"/>
          <w:szCs w:val="22"/>
          <w:lang w:val="en-GB"/>
        </w:rPr>
        <w:t xml:space="preserve">8.4.2 </w:t>
      </w:r>
      <w:r w:rsidR="00892BCE" w:rsidRPr="00F113E3">
        <w:rPr>
          <w:rFonts w:ascii="Arial" w:eastAsia="Times New Roman" w:hAnsi="Arial" w:cs="Arial"/>
          <w:bCs w:val="0"/>
          <w:color w:val="auto"/>
          <w:sz w:val="22"/>
          <w:szCs w:val="22"/>
          <w:lang w:val="en-GB"/>
        </w:rPr>
        <w:t>Ladders</w:t>
      </w:r>
      <w:bookmarkEnd w:id="167"/>
      <w:bookmarkEnd w:id="168"/>
    </w:p>
    <w:p w14:paraId="49C26C9A" w14:textId="77777777" w:rsidR="00F113E3" w:rsidRPr="00F113E3" w:rsidRDefault="00F113E3" w:rsidP="00F113E3">
      <w:pPr>
        <w:spacing w:after="0" w:line="240" w:lineRule="auto"/>
        <w:ind w:left="360"/>
        <w:rPr>
          <w:lang w:val="en-GB"/>
        </w:rPr>
      </w:pPr>
    </w:p>
    <w:p w14:paraId="5374B64D" w14:textId="77777777" w:rsidR="00892BCE" w:rsidRPr="00BA4A33" w:rsidRDefault="00892BCE">
      <w:pPr>
        <w:numPr>
          <w:ilvl w:val="0"/>
          <w:numId w:val="3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57" w:hanging="357"/>
        <w:jc w:val="both"/>
        <w:rPr>
          <w:rFonts w:ascii="Arial" w:eastAsia="PMingLiU" w:hAnsi="Arial" w:cs="Arial"/>
          <w:lang w:val="en-GB"/>
        </w:rPr>
      </w:pPr>
      <w:r w:rsidRPr="00BA4A33">
        <w:rPr>
          <w:rFonts w:ascii="Arial" w:eastAsia="PMingLiU" w:hAnsi="Arial" w:cs="Arial"/>
          <w:lang w:val="en-GB"/>
        </w:rPr>
        <w:t>Ladders used shall conform to the requirements of GSR 13A and used in terms of GSR 6.</w:t>
      </w:r>
    </w:p>
    <w:p w14:paraId="3F827B85" w14:textId="77777777" w:rsidR="00892BCE" w:rsidRPr="00BA4A33" w:rsidRDefault="00892BCE">
      <w:pPr>
        <w:numPr>
          <w:ilvl w:val="0"/>
          <w:numId w:val="3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57" w:hanging="357"/>
        <w:jc w:val="both"/>
        <w:rPr>
          <w:rFonts w:ascii="Arial" w:eastAsia="PMingLiU" w:hAnsi="Arial" w:cs="Arial"/>
          <w:lang w:val="en-GB"/>
        </w:rPr>
      </w:pPr>
      <w:r w:rsidRPr="00BA4A33">
        <w:rPr>
          <w:rFonts w:ascii="Arial" w:eastAsia="PMingLiU" w:hAnsi="Arial" w:cs="Arial"/>
          <w:lang w:val="en-GB"/>
        </w:rPr>
        <w:t>The appropriate head protection, with chin strap shall be worn by employees working from a ladder or with climbing irons.</w:t>
      </w:r>
    </w:p>
    <w:p w14:paraId="0BC9651A" w14:textId="77777777" w:rsidR="00892BCE" w:rsidRPr="00BA4A33" w:rsidRDefault="00892BCE">
      <w:pPr>
        <w:numPr>
          <w:ilvl w:val="0"/>
          <w:numId w:val="3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57" w:hanging="357"/>
        <w:jc w:val="both"/>
        <w:rPr>
          <w:rFonts w:ascii="Arial" w:eastAsia="PMingLiU" w:hAnsi="Arial" w:cs="Arial"/>
          <w:lang w:val="en-GB"/>
        </w:rPr>
      </w:pPr>
      <w:r w:rsidRPr="00BA4A33">
        <w:rPr>
          <w:rFonts w:ascii="Arial" w:eastAsia="PMingLiU" w:hAnsi="Arial" w:cs="Arial"/>
          <w:lang w:val="en-GB"/>
        </w:rPr>
        <w:t>The ladder wheels, brakes and platform must be in good condition.</w:t>
      </w:r>
    </w:p>
    <w:p w14:paraId="48384A5F" w14:textId="77777777" w:rsidR="00892BCE" w:rsidRPr="00BA4A33" w:rsidRDefault="00892BCE">
      <w:pPr>
        <w:numPr>
          <w:ilvl w:val="0"/>
          <w:numId w:val="3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57" w:hanging="357"/>
        <w:jc w:val="both"/>
        <w:rPr>
          <w:rFonts w:ascii="Arial" w:eastAsia="PMingLiU" w:hAnsi="Arial" w:cs="Arial"/>
          <w:lang w:val="en-GB"/>
        </w:rPr>
      </w:pPr>
      <w:r w:rsidRPr="00BA4A33">
        <w:rPr>
          <w:rFonts w:ascii="Arial" w:eastAsia="PMingLiU" w:hAnsi="Arial" w:cs="Arial"/>
          <w:lang w:val="en-GB"/>
        </w:rPr>
        <w:t>All metal parts to be in good condition, no cracks.</w:t>
      </w:r>
    </w:p>
    <w:p w14:paraId="3289F3A2" w14:textId="77777777" w:rsidR="00892BCE" w:rsidRPr="00BA4A33" w:rsidRDefault="00892BCE">
      <w:pPr>
        <w:numPr>
          <w:ilvl w:val="0"/>
          <w:numId w:val="3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57" w:hanging="357"/>
        <w:jc w:val="both"/>
        <w:rPr>
          <w:rFonts w:ascii="Arial" w:eastAsia="PMingLiU" w:hAnsi="Arial" w:cs="Arial"/>
          <w:lang w:val="en-GB"/>
        </w:rPr>
      </w:pPr>
      <w:r w:rsidRPr="00BA4A33">
        <w:rPr>
          <w:rFonts w:ascii="Arial" w:eastAsia="PMingLiU" w:hAnsi="Arial" w:cs="Arial"/>
          <w:lang w:val="en-GB"/>
        </w:rPr>
        <w:t>Non-slip devices must be in good condition and no paint to be on wooden ladders</w:t>
      </w:r>
    </w:p>
    <w:p w14:paraId="71544E83" w14:textId="0BA74363" w:rsidR="00892BCE" w:rsidRPr="00BA4A33" w:rsidRDefault="00892BCE">
      <w:pPr>
        <w:numPr>
          <w:ilvl w:val="0"/>
          <w:numId w:val="3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57" w:hanging="357"/>
        <w:jc w:val="both"/>
        <w:rPr>
          <w:rFonts w:ascii="Arial" w:eastAsia="PMingLiU" w:hAnsi="Arial" w:cs="Arial"/>
          <w:lang w:val="en-GB"/>
        </w:rPr>
      </w:pPr>
      <w:r w:rsidRPr="00BA4A33">
        <w:rPr>
          <w:rFonts w:ascii="Arial" w:eastAsia="PMingLiU" w:hAnsi="Arial" w:cs="Arial"/>
          <w:lang w:val="en-GB"/>
        </w:rPr>
        <w:t>Climbing irons are permitted to be used in place of ladders on condition that the requirements of GSR6 are not compromised and from an electrical point of view not damage any cabling. The working at heights risk assessment must indicate the use of climbing irons.</w:t>
      </w:r>
    </w:p>
    <w:p w14:paraId="4A54EE6D" w14:textId="77777777" w:rsidR="00892BCE" w:rsidRPr="00BA4A33" w:rsidRDefault="00892BCE">
      <w:pPr>
        <w:numPr>
          <w:ilvl w:val="0"/>
          <w:numId w:val="3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57" w:hanging="357"/>
        <w:jc w:val="both"/>
        <w:rPr>
          <w:rFonts w:ascii="Arial" w:eastAsia="PMingLiU" w:hAnsi="Arial" w:cs="Arial"/>
          <w:lang w:val="en-GB"/>
        </w:rPr>
      </w:pPr>
      <w:r w:rsidRPr="00BA4A33">
        <w:rPr>
          <w:rFonts w:ascii="Arial" w:eastAsia="PMingLiU" w:hAnsi="Arial" w:cs="Arial"/>
          <w:lang w:val="en-GB"/>
        </w:rPr>
        <w:t>Employees using climbing irons shall be suitably trained in the use, care and maintenance of such climbing irons.</w:t>
      </w:r>
    </w:p>
    <w:p w14:paraId="374BA8BC" w14:textId="77777777" w:rsidR="00892BCE" w:rsidRPr="00BA4A33" w:rsidRDefault="00892BCE">
      <w:pPr>
        <w:numPr>
          <w:ilvl w:val="0"/>
          <w:numId w:val="3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57" w:hanging="357"/>
        <w:jc w:val="both"/>
        <w:rPr>
          <w:rFonts w:ascii="Arial" w:eastAsia="PMingLiU" w:hAnsi="Arial" w:cs="Arial"/>
          <w:lang w:val="en-GB"/>
        </w:rPr>
      </w:pPr>
      <w:r w:rsidRPr="00BA4A33">
        <w:rPr>
          <w:rFonts w:ascii="Arial" w:eastAsia="PMingLiU" w:hAnsi="Arial" w:cs="Arial"/>
          <w:lang w:val="en-GB"/>
        </w:rPr>
        <w:t>When using climbing irons, the appropriate rope grab fall prevention system shall be used.</w:t>
      </w:r>
    </w:p>
    <w:p w14:paraId="6C9505AB" w14:textId="77777777" w:rsidR="00892BCE" w:rsidRPr="00BA4A33" w:rsidRDefault="00892BCE">
      <w:pPr>
        <w:numPr>
          <w:ilvl w:val="0"/>
          <w:numId w:val="3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57" w:hanging="357"/>
        <w:jc w:val="both"/>
        <w:rPr>
          <w:rFonts w:ascii="Arial" w:eastAsia="PMingLiU" w:hAnsi="Arial" w:cs="Arial"/>
          <w:lang w:val="en-GB"/>
        </w:rPr>
      </w:pPr>
      <w:r w:rsidRPr="00BA4A33">
        <w:rPr>
          <w:rFonts w:ascii="Arial" w:eastAsia="PMingLiU" w:hAnsi="Arial" w:cs="Arial"/>
          <w:lang w:val="en-GB"/>
        </w:rPr>
        <w:t>The correct fall protection equipment shall be worn and used whilst climbing up, working from and climbing down ladders.</w:t>
      </w:r>
    </w:p>
    <w:p w14:paraId="2C075501" w14:textId="77777777" w:rsidR="00892BCE" w:rsidRPr="00BA4A33" w:rsidRDefault="00892BCE">
      <w:pPr>
        <w:numPr>
          <w:ilvl w:val="0"/>
          <w:numId w:val="3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57" w:hanging="357"/>
        <w:jc w:val="both"/>
        <w:rPr>
          <w:rFonts w:ascii="Arial" w:eastAsia="PMingLiU" w:hAnsi="Arial" w:cs="Arial"/>
          <w:b/>
          <w:sz w:val="20"/>
          <w:szCs w:val="20"/>
          <w:lang w:val="en-GB"/>
        </w:rPr>
      </w:pPr>
      <w:r w:rsidRPr="00BA4A33">
        <w:rPr>
          <w:rFonts w:ascii="Arial" w:eastAsia="PMingLiU" w:hAnsi="Arial" w:cs="Arial"/>
          <w:lang w:val="en-GB"/>
        </w:rPr>
        <w:t>The appropriate head protection, with chin strap shall be worn by employees working from a ladder or with climbing irons.</w:t>
      </w:r>
    </w:p>
    <w:p w14:paraId="3054BFC9" w14:textId="1D5DA774" w:rsidR="00892BCE" w:rsidRPr="00F113E3" w:rsidRDefault="00892BCE">
      <w:pPr>
        <w:numPr>
          <w:ilvl w:val="0"/>
          <w:numId w:val="3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57" w:hanging="357"/>
        <w:jc w:val="both"/>
        <w:rPr>
          <w:rFonts w:ascii="Arial" w:eastAsia="PMingLiU" w:hAnsi="Arial" w:cs="Arial"/>
          <w:b/>
          <w:lang w:val="en-GB"/>
        </w:rPr>
      </w:pPr>
      <w:r w:rsidRPr="00BA4A33">
        <w:rPr>
          <w:rFonts w:ascii="Arial" w:eastAsia="PMingLiU" w:hAnsi="Arial" w:cs="Arial"/>
          <w:lang w:val="en-GB"/>
        </w:rPr>
        <w:t>A detailed inspection of all ladders shall be conducted monthly by a competent person and every time prior to climbing by employees using such ladders. The inspection check lists must be filed in the site SHE files</w:t>
      </w:r>
      <w:r>
        <w:rPr>
          <w:rFonts w:ascii="Arial" w:eastAsia="PMingLiU" w:hAnsi="Arial" w:cs="Arial"/>
          <w:lang w:val="en-GB"/>
        </w:rPr>
        <w:t>.</w:t>
      </w:r>
    </w:p>
    <w:p w14:paraId="16ABEC4C" w14:textId="375FE1E2" w:rsidR="00892BCE" w:rsidRPr="00D85A23" w:rsidRDefault="00892BCE" w:rsidP="00730CE4">
      <w:pPr>
        <w:pStyle w:val="Heading2"/>
        <w:tabs>
          <w:tab w:val="left" w:pos="680"/>
          <w:tab w:val="left" w:pos="794"/>
          <w:tab w:val="left" w:pos="907"/>
        </w:tabs>
        <w:spacing w:before="0" w:line="240" w:lineRule="auto"/>
        <w:rPr>
          <w:rFonts w:ascii="Arial" w:eastAsia="PMingLiU" w:hAnsi="Arial" w:cs="Arial"/>
          <w:lang w:val="en-GB"/>
        </w:rPr>
      </w:pPr>
    </w:p>
    <w:p w14:paraId="621265E1" w14:textId="4E98C46E" w:rsidR="00892BCE" w:rsidRPr="003B0678" w:rsidRDefault="00892BCE" w:rsidP="003B067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b/>
          <w:lang w:val="en-GB"/>
        </w:rPr>
      </w:pPr>
    </w:p>
    <w:p w14:paraId="657213A5" w14:textId="362AF003" w:rsidR="006A2AFC" w:rsidRDefault="006A2AFC" w:rsidP="003B0678">
      <w:pPr>
        <w:pStyle w:val="Heading2"/>
        <w:tabs>
          <w:tab w:val="left" w:pos="680"/>
          <w:tab w:val="left" w:pos="794"/>
          <w:tab w:val="left" w:pos="907"/>
        </w:tabs>
        <w:spacing w:before="0" w:line="240" w:lineRule="auto"/>
        <w:rPr>
          <w:rFonts w:ascii="Arial" w:eastAsia="Times New Roman" w:hAnsi="Arial" w:cs="Arial"/>
          <w:bCs w:val="0"/>
          <w:color w:val="auto"/>
          <w:sz w:val="22"/>
          <w:szCs w:val="22"/>
          <w:lang w:val="en-GB"/>
        </w:rPr>
      </w:pPr>
      <w:bookmarkStart w:id="169" w:name="_Toc192590204"/>
      <w:r w:rsidRPr="003B0678">
        <w:rPr>
          <w:rFonts w:ascii="Arial" w:eastAsia="Times New Roman" w:hAnsi="Arial" w:cs="Arial"/>
          <w:bCs w:val="0"/>
          <w:color w:val="auto"/>
          <w:sz w:val="22"/>
          <w:szCs w:val="22"/>
          <w:lang w:val="en-GB"/>
        </w:rPr>
        <w:t>8.</w:t>
      </w:r>
      <w:r w:rsidR="003B0678" w:rsidRPr="003B0678">
        <w:rPr>
          <w:rFonts w:ascii="Arial" w:eastAsia="Times New Roman" w:hAnsi="Arial" w:cs="Arial"/>
          <w:bCs w:val="0"/>
          <w:color w:val="auto"/>
          <w:sz w:val="22"/>
          <w:szCs w:val="22"/>
          <w:lang w:val="en-GB"/>
        </w:rPr>
        <w:t>5</w:t>
      </w:r>
      <w:r w:rsidRPr="003B0678">
        <w:rPr>
          <w:rFonts w:ascii="Arial" w:eastAsia="Times New Roman" w:hAnsi="Arial" w:cs="Arial"/>
          <w:bCs w:val="0"/>
          <w:color w:val="auto"/>
          <w:sz w:val="22"/>
          <w:szCs w:val="22"/>
          <w:lang w:val="en-GB"/>
        </w:rPr>
        <w:t xml:space="preserve"> Construction vehicle </w:t>
      </w:r>
      <w:r w:rsidR="003B0678">
        <w:rPr>
          <w:rFonts w:ascii="Arial" w:eastAsia="Times New Roman" w:hAnsi="Arial" w:cs="Arial"/>
          <w:bCs w:val="0"/>
          <w:color w:val="auto"/>
          <w:sz w:val="22"/>
          <w:szCs w:val="22"/>
          <w:lang w:val="en-GB"/>
        </w:rPr>
        <w:t xml:space="preserve">and driver </w:t>
      </w:r>
      <w:r w:rsidRPr="003B0678">
        <w:rPr>
          <w:rFonts w:ascii="Arial" w:eastAsia="Times New Roman" w:hAnsi="Arial" w:cs="Arial"/>
          <w:bCs w:val="0"/>
          <w:color w:val="auto"/>
          <w:sz w:val="22"/>
          <w:szCs w:val="22"/>
          <w:lang w:val="en-GB"/>
        </w:rPr>
        <w:t>safety</w:t>
      </w:r>
      <w:r w:rsidR="003B0678">
        <w:rPr>
          <w:rFonts w:ascii="Arial" w:eastAsia="Times New Roman" w:hAnsi="Arial" w:cs="Arial"/>
          <w:bCs w:val="0"/>
          <w:color w:val="auto"/>
          <w:sz w:val="22"/>
          <w:szCs w:val="22"/>
          <w:lang w:val="en-GB"/>
        </w:rPr>
        <w:t xml:space="preserve"> (linked Eskom Life Saving Rule 3 – Buckle up)</w:t>
      </w:r>
      <w:bookmarkEnd w:id="169"/>
    </w:p>
    <w:p w14:paraId="7CCCCAEE" w14:textId="77777777" w:rsidR="003B0678" w:rsidRPr="003B0678" w:rsidRDefault="003B0678" w:rsidP="003B0678">
      <w:pPr>
        <w:spacing w:after="0" w:line="240" w:lineRule="auto"/>
        <w:rPr>
          <w:lang w:val="en-GB"/>
        </w:rPr>
      </w:pPr>
    </w:p>
    <w:p w14:paraId="646894DB" w14:textId="77777777" w:rsidR="006A2AFC" w:rsidRPr="00F95441" w:rsidRDefault="006A2AFC">
      <w:pPr>
        <w:numPr>
          <w:ilvl w:val="0"/>
          <w:numId w:val="30"/>
        </w:numPr>
        <w:spacing w:after="0" w:line="240" w:lineRule="auto"/>
        <w:ind w:left="284" w:hanging="284"/>
        <w:jc w:val="both"/>
        <w:rPr>
          <w:rFonts w:ascii="Arial" w:hAnsi="Arial" w:cs="Arial"/>
        </w:rPr>
      </w:pPr>
      <w:r w:rsidRPr="00F95441">
        <w:rPr>
          <w:rFonts w:ascii="Arial" w:hAnsi="Arial" w:cs="Arial"/>
          <w:lang w:val="en-GB"/>
        </w:rPr>
        <w:t>It is the responsibility of the driver to ensure:</w:t>
      </w:r>
    </w:p>
    <w:p w14:paraId="1B236F53" w14:textId="77777777" w:rsidR="006A2AFC" w:rsidRPr="00F95441" w:rsidRDefault="006A2AFC">
      <w:pPr>
        <w:numPr>
          <w:ilvl w:val="0"/>
          <w:numId w:val="3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568" w:hanging="284"/>
        <w:jc w:val="both"/>
        <w:rPr>
          <w:rFonts w:ascii="Arial" w:eastAsia="PMingLiU" w:hAnsi="Arial" w:cs="Arial"/>
          <w:lang w:val="en-GB"/>
        </w:rPr>
      </w:pPr>
      <w:r w:rsidRPr="00F95441">
        <w:rPr>
          <w:rFonts w:ascii="Arial" w:eastAsia="PMingLiU" w:hAnsi="Arial" w:cs="Arial"/>
          <w:lang w:val="en-GB"/>
        </w:rPr>
        <w:t>Their passengers wear seat belts whilst the vehicle is in motion.</w:t>
      </w:r>
    </w:p>
    <w:p w14:paraId="39728DDB" w14:textId="77777777" w:rsidR="006A2AFC" w:rsidRPr="00F95441" w:rsidRDefault="006A2AFC">
      <w:pPr>
        <w:numPr>
          <w:ilvl w:val="0"/>
          <w:numId w:val="3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568" w:hanging="284"/>
        <w:jc w:val="both"/>
        <w:rPr>
          <w:rFonts w:ascii="Arial" w:eastAsia="PMingLiU" w:hAnsi="Arial" w:cs="Arial"/>
          <w:lang w:val="en-GB"/>
        </w:rPr>
      </w:pPr>
      <w:r w:rsidRPr="00F95441">
        <w:rPr>
          <w:rFonts w:ascii="Arial" w:eastAsia="PMingLiU" w:hAnsi="Arial" w:cs="Arial"/>
          <w:lang w:val="en-GB"/>
        </w:rPr>
        <w:t>Comply with all traffic road rules, safety, direction and speed signs.</w:t>
      </w:r>
    </w:p>
    <w:p w14:paraId="7AB8E811" w14:textId="77777777" w:rsidR="006A2AFC" w:rsidRPr="00F95441" w:rsidRDefault="006A2AFC">
      <w:pPr>
        <w:numPr>
          <w:ilvl w:val="0"/>
          <w:numId w:val="3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568" w:hanging="284"/>
        <w:jc w:val="both"/>
        <w:rPr>
          <w:rFonts w:ascii="Arial" w:eastAsia="PMingLiU" w:hAnsi="Arial" w:cs="Arial"/>
          <w:lang w:val="en-GB"/>
        </w:rPr>
      </w:pPr>
      <w:r w:rsidRPr="00F95441">
        <w:rPr>
          <w:rFonts w:ascii="Arial" w:eastAsia="PMingLiU" w:hAnsi="Arial" w:cs="Arial"/>
          <w:lang w:val="en-GB"/>
        </w:rPr>
        <w:t>Ensure that vehicle loads are properly secured prior to moving off.</w:t>
      </w:r>
    </w:p>
    <w:p w14:paraId="22ABC864" w14:textId="77777777" w:rsidR="006A2AFC" w:rsidRPr="00F95441" w:rsidRDefault="006A2AFC">
      <w:pPr>
        <w:numPr>
          <w:ilvl w:val="0"/>
          <w:numId w:val="3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568" w:hanging="284"/>
        <w:jc w:val="both"/>
        <w:rPr>
          <w:rFonts w:ascii="Arial" w:eastAsia="PMingLiU" w:hAnsi="Arial" w:cs="Arial"/>
          <w:lang w:val="en-GB"/>
        </w:rPr>
      </w:pPr>
      <w:r w:rsidRPr="00F95441">
        <w:rPr>
          <w:rFonts w:ascii="Arial" w:eastAsia="PMingLiU" w:hAnsi="Arial" w:cs="Arial"/>
          <w:lang w:val="en-GB"/>
        </w:rPr>
        <w:t>Ensure that vehicles are not overloaded.</w:t>
      </w:r>
    </w:p>
    <w:p w14:paraId="333373AE" w14:textId="77777777" w:rsidR="006A2AFC" w:rsidRPr="00F95441" w:rsidRDefault="006A2AFC">
      <w:pPr>
        <w:numPr>
          <w:ilvl w:val="0"/>
          <w:numId w:val="30"/>
        </w:numPr>
        <w:spacing w:after="0" w:line="240" w:lineRule="auto"/>
        <w:ind w:left="284" w:hanging="284"/>
        <w:jc w:val="both"/>
        <w:rPr>
          <w:rFonts w:ascii="Arial" w:hAnsi="Arial" w:cs="Arial"/>
          <w:lang w:val="en-GB"/>
        </w:rPr>
      </w:pPr>
      <w:r w:rsidRPr="00F95441">
        <w:rPr>
          <w:rFonts w:ascii="Arial" w:hAnsi="Arial" w:cs="Arial"/>
          <w:lang w:val="en-GB"/>
        </w:rPr>
        <w:t>No drivers or operators may text, talk on cell phones or two way radios whilst driving, unless a hands free kit is used.</w:t>
      </w:r>
    </w:p>
    <w:p w14:paraId="57E99B66" w14:textId="77777777" w:rsidR="006A2AFC" w:rsidRPr="00F95441" w:rsidRDefault="006A2AFC">
      <w:pPr>
        <w:numPr>
          <w:ilvl w:val="0"/>
          <w:numId w:val="30"/>
        </w:numPr>
        <w:spacing w:after="0" w:line="240" w:lineRule="auto"/>
        <w:ind w:left="284" w:hanging="284"/>
        <w:jc w:val="both"/>
        <w:rPr>
          <w:rFonts w:ascii="Arial" w:hAnsi="Arial" w:cs="Arial"/>
        </w:rPr>
      </w:pPr>
      <w:r w:rsidRPr="00F95441">
        <w:rPr>
          <w:rFonts w:ascii="Arial" w:hAnsi="Arial" w:cs="Arial"/>
        </w:rPr>
        <w:t>All drivers of construction vehicles are to have valid medical fitness certificates.</w:t>
      </w:r>
    </w:p>
    <w:p w14:paraId="37FB72F2" w14:textId="77777777" w:rsidR="006A2AFC" w:rsidRPr="003B0678" w:rsidRDefault="006A2AFC">
      <w:pPr>
        <w:numPr>
          <w:ilvl w:val="0"/>
          <w:numId w:val="30"/>
        </w:numPr>
        <w:spacing w:after="0" w:line="240" w:lineRule="auto"/>
        <w:ind w:left="284" w:hanging="284"/>
        <w:jc w:val="both"/>
        <w:rPr>
          <w:rFonts w:ascii="Arial" w:hAnsi="Arial" w:cs="Arial"/>
        </w:rPr>
      </w:pPr>
      <w:r w:rsidRPr="003B0678">
        <w:rPr>
          <w:rFonts w:ascii="Arial" w:hAnsi="Arial" w:cs="Arial"/>
        </w:rPr>
        <w:t xml:space="preserve">Each Project site that is enclosed by demarcation will have system/ process to manage vehicle access to site.  </w:t>
      </w:r>
    </w:p>
    <w:p w14:paraId="44756E0E" w14:textId="77777777" w:rsidR="006A2AFC" w:rsidRPr="00F95441" w:rsidRDefault="006A2AFC">
      <w:pPr>
        <w:numPr>
          <w:ilvl w:val="0"/>
          <w:numId w:val="30"/>
        </w:numPr>
        <w:spacing w:after="0" w:line="240" w:lineRule="auto"/>
        <w:ind w:left="284" w:hanging="284"/>
        <w:jc w:val="both"/>
        <w:rPr>
          <w:rFonts w:ascii="Arial" w:hAnsi="Arial" w:cs="Arial"/>
        </w:rPr>
      </w:pPr>
      <w:r w:rsidRPr="00F95441">
        <w:rPr>
          <w:rFonts w:ascii="Arial" w:hAnsi="Arial" w:cs="Arial"/>
        </w:rPr>
        <w:t>Contractor must maintain their vehicles in a roadworthy condition and a vehicle license must be valid at all times.</w:t>
      </w:r>
    </w:p>
    <w:p w14:paraId="680BD524" w14:textId="77777777" w:rsidR="006A2AFC" w:rsidRPr="00F95441" w:rsidRDefault="006A2AFC">
      <w:pPr>
        <w:numPr>
          <w:ilvl w:val="0"/>
          <w:numId w:val="30"/>
        </w:numPr>
        <w:spacing w:after="0" w:line="240" w:lineRule="auto"/>
        <w:ind w:left="284" w:hanging="284"/>
        <w:jc w:val="both"/>
        <w:rPr>
          <w:rFonts w:ascii="Arial" w:hAnsi="Arial" w:cs="Arial"/>
        </w:rPr>
      </w:pPr>
      <w:r w:rsidRPr="00F95441">
        <w:rPr>
          <w:rFonts w:ascii="Arial" w:hAnsi="Arial" w:cs="Arial"/>
        </w:rPr>
        <w:t>Drivers of light vehicles must avoid stopping or parking in the vicinity of machines.  At least 30 (thirty) meters must be left clear between such a vehicle and such a machine</w:t>
      </w:r>
    </w:p>
    <w:p w14:paraId="28FCBFEA" w14:textId="77777777" w:rsidR="006A2AFC" w:rsidRPr="00F95441" w:rsidRDefault="006A2AFC">
      <w:pPr>
        <w:numPr>
          <w:ilvl w:val="0"/>
          <w:numId w:val="30"/>
        </w:numPr>
        <w:spacing w:after="0" w:line="240" w:lineRule="auto"/>
        <w:ind w:left="284" w:hanging="284"/>
        <w:jc w:val="both"/>
        <w:rPr>
          <w:rFonts w:ascii="Arial" w:hAnsi="Arial" w:cs="Arial"/>
        </w:rPr>
      </w:pPr>
      <w:r w:rsidRPr="00F95441">
        <w:rPr>
          <w:rFonts w:ascii="Arial" w:hAnsi="Arial" w:cs="Arial"/>
        </w:rPr>
        <w:t>Contractor vehicles can be subject to inspections by the Client/Agent’s representative.  Vehicles which are not roadworthy will not be permitted to be used on the project.</w:t>
      </w:r>
    </w:p>
    <w:p w14:paraId="6C853DD8" w14:textId="6FC7A7EC" w:rsidR="006A2AFC" w:rsidRDefault="006A2AFC">
      <w:pPr>
        <w:numPr>
          <w:ilvl w:val="0"/>
          <w:numId w:val="30"/>
        </w:numPr>
        <w:spacing w:after="0" w:line="240" w:lineRule="auto"/>
        <w:ind w:left="284" w:hanging="284"/>
        <w:jc w:val="both"/>
        <w:rPr>
          <w:rFonts w:ascii="Arial" w:hAnsi="Arial" w:cs="Arial"/>
        </w:rPr>
      </w:pPr>
      <w:r w:rsidRPr="00F95441">
        <w:rPr>
          <w:rFonts w:ascii="Arial" w:hAnsi="Arial" w:cs="Arial"/>
        </w:rPr>
        <w:t>Drivers/operators shall be responsible for the travel-worthiness of all loads conveyed by them.  Precautions shall be taken to secure all loads properly.  Loads projecting from vehicles shall be securely loaded and in daytime a red flag and during darkness a red light or red reflective material shall be attached to the extreme end of such projecting material.</w:t>
      </w:r>
    </w:p>
    <w:p w14:paraId="59820F01" w14:textId="77777777" w:rsidR="00E44B42" w:rsidRPr="00E44B42" w:rsidRDefault="00E44B42" w:rsidP="00E44B42">
      <w:pPr>
        <w:spacing w:after="0" w:line="240" w:lineRule="auto"/>
        <w:ind w:left="284"/>
        <w:jc w:val="both"/>
        <w:rPr>
          <w:rFonts w:ascii="Arial" w:hAnsi="Arial" w:cs="Arial"/>
        </w:rPr>
      </w:pPr>
    </w:p>
    <w:p w14:paraId="459D6389" w14:textId="4C394DCC" w:rsidR="00493669" w:rsidRPr="0079455C" w:rsidRDefault="00E44B42" w:rsidP="0079455C">
      <w:pPr>
        <w:pStyle w:val="Heading2"/>
        <w:tabs>
          <w:tab w:val="left" w:pos="680"/>
          <w:tab w:val="left" w:pos="794"/>
          <w:tab w:val="left" w:pos="907"/>
        </w:tabs>
        <w:spacing w:before="0" w:line="240" w:lineRule="auto"/>
        <w:rPr>
          <w:rFonts w:ascii="Arial" w:eastAsia="PMingLiU" w:hAnsi="Arial" w:cs="Arial"/>
          <w:bCs w:val="0"/>
          <w:color w:val="auto"/>
          <w:sz w:val="22"/>
          <w:szCs w:val="22"/>
          <w:lang w:val="en-GB"/>
        </w:rPr>
      </w:pPr>
      <w:bookmarkStart w:id="170" w:name="_Toc192590205"/>
      <w:r w:rsidRPr="0079455C">
        <w:rPr>
          <w:rFonts w:ascii="Arial" w:eastAsia="PMingLiU" w:hAnsi="Arial" w:cs="Arial"/>
          <w:bCs w:val="0"/>
          <w:color w:val="auto"/>
          <w:sz w:val="22"/>
          <w:szCs w:val="22"/>
          <w:lang w:val="en-GB"/>
        </w:rPr>
        <w:t xml:space="preserve">8.6 </w:t>
      </w:r>
      <w:r w:rsidR="00730CE4">
        <w:rPr>
          <w:rFonts w:ascii="Arial" w:eastAsia="PMingLiU" w:hAnsi="Arial" w:cs="Arial"/>
          <w:bCs w:val="0"/>
          <w:color w:val="auto"/>
          <w:sz w:val="22"/>
          <w:szCs w:val="22"/>
          <w:lang w:val="en-GB"/>
        </w:rPr>
        <w:t>Work</w:t>
      </w:r>
      <w:r w:rsidR="00493669" w:rsidRPr="0079455C">
        <w:rPr>
          <w:rFonts w:ascii="Arial" w:eastAsia="PMingLiU" w:hAnsi="Arial" w:cs="Arial"/>
          <w:bCs w:val="0"/>
          <w:color w:val="auto"/>
          <w:sz w:val="22"/>
          <w:szCs w:val="22"/>
          <w:lang w:val="en-GB"/>
        </w:rPr>
        <w:t xml:space="preserve"> </w:t>
      </w:r>
      <w:r w:rsidRPr="0079455C">
        <w:rPr>
          <w:rFonts w:ascii="Arial" w:eastAsia="PMingLiU" w:hAnsi="Arial" w:cs="Arial"/>
          <w:bCs w:val="0"/>
          <w:color w:val="auto"/>
          <w:sz w:val="22"/>
          <w:szCs w:val="22"/>
          <w:lang w:val="en-GB"/>
        </w:rPr>
        <w:t>s</w:t>
      </w:r>
      <w:r w:rsidR="00493669" w:rsidRPr="0079455C">
        <w:rPr>
          <w:rFonts w:ascii="Arial" w:eastAsia="PMingLiU" w:hAnsi="Arial" w:cs="Arial"/>
          <w:bCs w:val="0"/>
          <w:color w:val="auto"/>
          <w:sz w:val="22"/>
          <w:szCs w:val="22"/>
          <w:lang w:val="en-GB"/>
        </w:rPr>
        <w:t>ites</w:t>
      </w:r>
      <w:bookmarkEnd w:id="170"/>
    </w:p>
    <w:p w14:paraId="34000F44" w14:textId="77777777" w:rsidR="00E44B42" w:rsidRDefault="00E44B42" w:rsidP="00E44B42">
      <w:pPr>
        <w:tabs>
          <w:tab w:val="left" w:pos="607"/>
          <w:tab w:val="left" w:pos="1758"/>
          <w:tab w:val="left" w:pos="2552"/>
          <w:tab w:val="center" w:pos="5102"/>
          <w:tab w:val="right" w:pos="10205"/>
        </w:tabs>
        <w:spacing w:after="0" w:line="240" w:lineRule="auto"/>
        <w:jc w:val="both"/>
        <w:rPr>
          <w:rFonts w:ascii="Arial" w:eastAsia="PMingLiU" w:hAnsi="Arial" w:cs="Arial"/>
          <w:b/>
          <w:bCs/>
          <w:iCs/>
          <w:noProof/>
          <w:sz w:val="20"/>
          <w:szCs w:val="20"/>
          <w:lang w:val="en-GB"/>
        </w:rPr>
      </w:pPr>
    </w:p>
    <w:p w14:paraId="420055FC" w14:textId="55A848DC" w:rsidR="00493669" w:rsidRDefault="00493669" w:rsidP="00E44B42">
      <w:pPr>
        <w:tabs>
          <w:tab w:val="left" w:pos="607"/>
          <w:tab w:val="left" w:pos="1758"/>
          <w:tab w:val="left" w:pos="2552"/>
          <w:tab w:val="center" w:pos="5102"/>
          <w:tab w:val="right" w:pos="10205"/>
        </w:tabs>
        <w:spacing w:after="0" w:line="240" w:lineRule="auto"/>
        <w:jc w:val="both"/>
        <w:rPr>
          <w:rFonts w:ascii="Arial" w:eastAsia="PMingLiU" w:hAnsi="Arial" w:cs="Arial"/>
          <w:bCs/>
          <w:iCs/>
          <w:noProof/>
          <w:sz w:val="20"/>
          <w:szCs w:val="20"/>
          <w:lang w:val="en-GB"/>
        </w:rPr>
      </w:pPr>
      <w:r w:rsidRPr="00104D33">
        <w:rPr>
          <w:rFonts w:ascii="Arial" w:eastAsia="PMingLiU" w:hAnsi="Arial" w:cs="Arial"/>
          <w:b/>
          <w:bCs/>
          <w:iCs/>
          <w:noProof/>
          <w:sz w:val="20"/>
          <w:szCs w:val="20"/>
          <w:lang w:val="en-GB"/>
        </w:rPr>
        <w:t>Note1</w:t>
      </w:r>
      <w:r w:rsidRPr="00104D33">
        <w:rPr>
          <w:rFonts w:ascii="Arial" w:eastAsia="PMingLiU" w:hAnsi="Arial" w:cs="Arial"/>
          <w:bCs/>
          <w:iCs/>
          <w:noProof/>
          <w:sz w:val="20"/>
          <w:szCs w:val="20"/>
          <w:lang w:val="en-GB"/>
        </w:rPr>
        <w:t>:No area is to be stripped of vegetation to create firebreaks, to prevent or make fires. No open fires are allowed on site. The contractor must ensure that operations are in compliance with statutory requirements at all times.</w:t>
      </w:r>
    </w:p>
    <w:p w14:paraId="21EF8EDF" w14:textId="77777777" w:rsidR="00493669" w:rsidRPr="00104D33" w:rsidRDefault="00493669" w:rsidP="00E44B42">
      <w:pPr>
        <w:tabs>
          <w:tab w:val="left" w:pos="607"/>
          <w:tab w:val="left" w:pos="1758"/>
          <w:tab w:val="left" w:pos="2552"/>
          <w:tab w:val="center" w:pos="5102"/>
          <w:tab w:val="right" w:pos="10205"/>
        </w:tabs>
        <w:spacing w:after="0" w:line="240" w:lineRule="auto"/>
        <w:jc w:val="both"/>
        <w:rPr>
          <w:rFonts w:ascii="Arial" w:eastAsia="PMingLiU" w:hAnsi="Arial" w:cs="Arial"/>
          <w:bCs/>
          <w:iCs/>
          <w:noProof/>
          <w:sz w:val="20"/>
          <w:szCs w:val="20"/>
          <w:lang w:val="en-GB"/>
        </w:rPr>
      </w:pPr>
    </w:p>
    <w:p w14:paraId="7E48D12E" w14:textId="4D6A6F4A" w:rsidR="00493669" w:rsidRPr="00493669" w:rsidRDefault="00E44B42" w:rsidP="00E44B4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Pr>
          <w:rFonts w:ascii="Arial" w:eastAsia="PMingLiU" w:hAnsi="Arial" w:cs="Arial"/>
          <w:lang w:val="en-GB"/>
        </w:rPr>
        <w:t>T</w:t>
      </w:r>
      <w:r w:rsidR="00493669" w:rsidRPr="00493669">
        <w:rPr>
          <w:rFonts w:ascii="Arial" w:eastAsia="PMingLiU" w:hAnsi="Arial" w:cs="Arial"/>
          <w:lang w:val="en-GB"/>
        </w:rPr>
        <w:t xml:space="preserve">he </w:t>
      </w:r>
      <w:r>
        <w:rPr>
          <w:rFonts w:ascii="Arial" w:eastAsia="PMingLiU" w:hAnsi="Arial" w:cs="Arial"/>
          <w:lang w:val="en-GB"/>
        </w:rPr>
        <w:t>C</w:t>
      </w:r>
      <w:r w:rsidR="00493669" w:rsidRPr="00493669">
        <w:rPr>
          <w:rFonts w:ascii="Arial" w:eastAsia="PMingLiU" w:hAnsi="Arial" w:cs="Arial"/>
          <w:lang w:val="en-GB"/>
        </w:rPr>
        <w:t xml:space="preserve">ontractor must develop a fire safety procedure for the </w:t>
      </w:r>
      <w:r w:rsidR="00730CE4">
        <w:rPr>
          <w:rFonts w:ascii="Arial" w:eastAsia="PMingLiU" w:hAnsi="Arial" w:cs="Arial"/>
          <w:lang w:val="en-GB"/>
        </w:rPr>
        <w:t>work</w:t>
      </w:r>
      <w:r w:rsidR="00493669" w:rsidRPr="00493669">
        <w:rPr>
          <w:rFonts w:ascii="Arial" w:eastAsia="PMingLiU" w:hAnsi="Arial" w:cs="Arial"/>
          <w:lang w:val="en-GB"/>
        </w:rPr>
        <w:t xml:space="preserve"> site prior to commencing work. The procedure must take into consideration the size of the site/s, the type of work performed and amount of combustible materials.  Cognisance of OHS Act must be made.</w:t>
      </w:r>
    </w:p>
    <w:p w14:paraId="4A8DDF8D" w14:textId="0247EF10" w:rsidR="00493669" w:rsidRPr="00493669" w:rsidRDefault="00493669" w:rsidP="00E44B4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493669">
        <w:rPr>
          <w:rFonts w:ascii="Arial" w:eastAsia="PMingLiU" w:hAnsi="Arial" w:cs="Arial"/>
          <w:lang w:val="en-GB"/>
        </w:rPr>
        <w:t xml:space="preserve">It must be developed in accordance with the hot work permit of the Eskom Plant Safety Regulations, Eskom Fire Risk Management requirements and all other applicable Regulations. All workers entering and working in the </w:t>
      </w:r>
      <w:r w:rsidR="00730CE4">
        <w:rPr>
          <w:rFonts w:ascii="Arial" w:eastAsia="PMingLiU" w:hAnsi="Arial" w:cs="Arial"/>
          <w:lang w:val="en-GB"/>
        </w:rPr>
        <w:t>work</w:t>
      </w:r>
      <w:r w:rsidRPr="00493669">
        <w:rPr>
          <w:rFonts w:ascii="Arial" w:eastAsia="PMingLiU" w:hAnsi="Arial" w:cs="Arial"/>
          <w:lang w:val="en-GB"/>
        </w:rPr>
        <w:t xml:space="preserve"> site need to be trained in fire safety and any duties they are required to perform. </w:t>
      </w:r>
    </w:p>
    <w:p w14:paraId="3FC5F838" w14:textId="77777777" w:rsidR="00493669" w:rsidRPr="00493669" w:rsidRDefault="00493669" w:rsidP="00E44B4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493669">
        <w:rPr>
          <w:rFonts w:ascii="Arial" w:eastAsia="PMingLiU" w:hAnsi="Arial" w:cs="Arial"/>
          <w:lang w:val="en-GB"/>
        </w:rPr>
        <w:t>A suitable fire warning system for alerting site personnel of fire shall be provided, and capable of being heard in all areas of the site.</w:t>
      </w:r>
    </w:p>
    <w:p w14:paraId="28D04793" w14:textId="208052CA" w:rsidR="00493669" w:rsidRPr="00493669" w:rsidRDefault="00493669" w:rsidP="00E44B4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bCs/>
          <w:lang w:val="en-GB"/>
        </w:rPr>
      </w:pPr>
      <w:r w:rsidRPr="00493669">
        <w:rPr>
          <w:rFonts w:ascii="Arial" w:eastAsia="PMingLiU" w:hAnsi="Arial" w:cs="Arial"/>
          <w:lang w:val="en-GB"/>
        </w:rPr>
        <w:lastRenderedPageBreak/>
        <w:t xml:space="preserve">Appropriate portable extinguishers must be available on the </w:t>
      </w:r>
      <w:r w:rsidR="00730CE4">
        <w:rPr>
          <w:rFonts w:ascii="Arial" w:eastAsia="PMingLiU" w:hAnsi="Arial" w:cs="Arial"/>
          <w:lang w:val="en-GB"/>
        </w:rPr>
        <w:t>work</w:t>
      </w:r>
      <w:r w:rsidRPr="00493669">
        <w:rPr>
          <w:rFonts w:ascii="Arial" w:eastAsia="PMingLiU" w:hAnsi="Arial" w:cs="Arial"/>
          <w:lang w:val="en-GB"/>
        </w:rPr>
        <w:t xml:space="preserve"> site and in cases of hot work, be readily available at the location. </w:t>
      </w:r>
    </w:p>
    <w:p w14:paraId="595693F7" w14:textId="6C02112F" w:rsidR="00493669" w:rsidRPr="00493669" w:rsidRDefault="00493669" w:rsidP="00E44B4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493669">
        <w:rPr>
          <w:rFonts w:ascii="Arial" w:eastAsia="PMingLiU" w:hAnsi="Arial" w:cs="Arial"/>
          <w:lang w:val="en-GB"/>
        </w:rPr>
        <w:t xml:space="preserve">Storage of combustible and flammable liquid in the </w:t>
      </w:r>
      <w:r w:rsidR="00730CE4">
        <w:rPr>
          <w:rFonts w:ascii="Arial" w:eastAsia="PMingLiU" w:hAnsi="Arial" w:cs="Arial"/>
          <w:lang w:val="en-GB"/>
        </w:rPr>
        <w:t>work</w:t>
      </w:r>
      <w:r w:rsidRPr="00493669">
        <w:rPr>
          <w:rFonts w:ascii="Arial" w:eastAsia="PMingLiU" w:hAnsi="Arial" w:cs="Arial"/>
          <w:lang w:val="en-GB"/>
        </w:rPr>
        <w:t xml:space="preserve"> site is not permitted unless stored in approved flammable cabinets or outdoors away from the buildings. </w:t>
      </w:r>
    </w:p>
    <w:p w14:paraId="69774218" w14:textId="2BDB7816" w:rsidR="000B5BF9" w:rsidRDefault="00493669" w:rsidP="0079455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lang w:val="en-GB"/>
        </w:rPr>
      </w:pPr>
      <w:r w:rsidRPr="00493669">
        <w:rPr>
          <w:rFonts w:ascii="Arial" w:eastAsia="PMingLiU" w:hAnsi="Arial" w:cs="Arial"/>
          <w:lang w:val="en-GB"/>
        </w:rPr>
        <w:t>Site Smoking Restrictions must be enforced. No open flames are permissible and where hot work is performed, the work areas must be cleared of any combustibles prior to commencement of work.</w:t>
      </w:r>
    </w:p>
    <w:p w14:paraId="1D9ABF1B" w14:textId="7921AC34" w:rsidR="0079455C" w:rsidRDefault="0079455C" w:rsidP="0079455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lang w:val="en-GB"/>
        </w:rPr>
      </w:pPr>
    </w:p>
    <w:p w14:paraId="03D73BBB" w14:textId="4EE20BF6" w:rsidR="0079455C" w:rsidRPr="0079455C" w:rsidRDefault="0079455C" w:rsidP="0079455C">
      <w:pPr>
        <w:pStyle w:val="Heading2"/>
        <w:tabs>
          <w:tab w:val="left" w:pos="680"/>
          <w:tab w:val="left" w:pos="794"/>
          <w:tab w:val="left" w:pos="907"/>
        </w:tabs>
        <w:spacing w:before="0" w:line="240" w:lineRule="auto"/>
        <w:rPr>
          <w:rFonts w:ascii="Arial Bold" w:eastAsia="PMingLiU" w:hAnsi="Arial Bold" w:cs="Times New Roman"/>
          <w:color w:val="auto"/>
          <w:sz w:val="22"/>
          <w:szCs w:val="22"/>
          <w:lang w:val="en-GB"/>
        </w:rPr>
      </w:pPr>
      <w:bookmarkStart w:id="171" w:name="_Toc103867901"/>
      <w:bookmarkStart w:id="172" w:name="_Toc192590206"/>
      <w:r w:rsidRPr="0079455C">
        <w:rPr>
          <w:rFonts w:ascii="Arial" w:eastAsia="Times New Roman" w:hAnsi="Arial" w:cs="Arial"/>
          <w:color w:val="auto"/>
          <w:sz w:val="22"/>
          <w:szCs w:val="22"/>
          <w:lang w:val="en-GB"/>
        </w:rPr>
        <w:t>8.7 Emergency Preparedness and Response</w:t>
      </w:r>
      <w:bookmarkEnd w:id="171"/>
      <w:bookmarkEnd w:id="172"/>
    </w:p>
    <w:p w14:paraId="1462C540" w14:textId="77777777" w:rsidR="0079455C" w:rsidRDefault="0079455C" w:rsidP="0079455C">
      <w:pPr>
        <w:spacing w:after="0" w:line="240" w:lineRule="auto"/>
        <w:jc w:val="both"/>
        <w:rPr>
          <w:rFonts w:ascii="Arial" w:hAnsi="Arial" w:cs="Arial"/>
          <w:iCs/>
          <w:lang w:val="en-GB"/>
        </w:rPr>
      </w:pPr>
    </w:p>
    <w:p w14:paraId="731B27F5" w14:textId="5F898306" w:rsidR="0079455C" w:rsidRDefault="0079455C" w:rsidP="0079455C">
      <w:pPr>
        <w:spacing w:after="0" w:line="240" w:lineRule="auto"/>
        <w:jc w:val="both"/>
        <w:rPr>
          <w:rFonts w:ascii="Arial" w:hAnsi="Arial" w:cs="Arial"/>
          <w:iCs/>
          <w:lang w:val="en-GB"/>
        </w:rPr>
      </w:pPr>
      <w:r w:rsidRPr="0079455C">
        <w:rPr>
          <w:rFonts w:ascii="Arial" w:hAnsi="Arial" w:cs="Arial"/>
          <w:iCs/>
          <w:lang w:val="en-GB"/>
        </w:rPr>
        <w:t xml:space="preserve">The art of Emergency Preparedness and Response is to minimise the effects of any emergency and to restore normal activities as soon as practical. The Contractors must familiarise themselves with the Eskom Emergency Planning Standard (32-123) and Eskom Fire Risk Management (32-124). In the event that the Contractor will be on-site on a day when an emergency drill is undertaken to test the effectiveness of the EP plan, the Contractor shall form part of that on-site emergency drill where applicable and required. </w:t>
      </w:r>
    </w:p>
    <w:p w14:paraId="39746209" w14:textId="77777777" w:rsidR="0079455C" w:rsidRPr="0079455C" w:rsidRDefault="0079455C" w:rsidP="0079455C">
      <w:pPr>
        <w:spacing w:after="0" w:line="240" w:lineRule="auto"/>
        <w:jc w:val="both"/>
        <w:rPr>
          <w:rFonts w:ascii="Arial" w:hAnsi="Arial" w:cs="Arial"/>
          <w:iCs/>
          <w:lang w:val="en-GB"/>
        </w:rPr>
      </w:pPr>
    </w:p>
    <w:p w14:paraId="73D8D697" w14:textId="3F4DB043" w:rsidR="0079455C" w:rsidRPr="0079455C" w:rsidRDefault="0079455C" w:rsidP="0079455C">
      <w:pPr>
        <w:keepNext/>
        <w:keepLines/>
        <w:tabs>
          <w:tab w:val="left" w:pos="680"/>
          <w:tab w:val="left" w:pos="794"/>
          <w:tab w:val="left" w:pos="907"/>
        </w:tabs>
        <w:spacing w:after="0" w:line="240" w:lineRule="auto"/>
        <w:outlineLvl w:val="1"/>
        <w:rPr>
          <w:rFonts w:ascii="Arial Bold" w:eastAsia="PMingLiU" w:hAnsi="Arial Bold" w:cs="Times New Roman"/>
          <w:bCs/>
          <w:lang w:val="en-GB"/>
        </w:rPr>
      </w:pPr>
      <w:bookmarkStart w:id="173" w:name="_Toc103867902"/>
      <w:r>
        <w:rPr>
          <w:rFonts w:ascii="Arial" w:eastAsia="Times New Roman" w:hAnsi="Arial" w:cs="Arial"/>
          <w:b/>
          <w:bCs/>
          <w:lang w:val="en-GB"/>
        </w:rPr>
        <w:t xml:space="preserve">8.7.1 </w:t>
      </w:r>
      <w:r w:rsidRPr="0079455C">
        <w:rPr>
          <w:rFonts w:ascii="Arial" w:eastAsia="Times New Roman" w:hAnsi="Arial" w:cs="Arial"/>
          <w:b/>
          <w:bCs/>
          <w:lang w:val="en-GB"/>
        </w:rPr>
        <w:t>Emergency Response Plan</w:t>
      </w:r>
      <w:bookmarkEnd w:id="173"/>
      <w:r w:rsidRPr="0079455C">
        <w:rPr>
          <w:rFonts w:ascii="Arial Bold" w:eastAsia="PMingLiU" w:hAnsi="Arial Bold" w:cs="Times New Roman"/>
          <w:b/>
          <w:bCs/>
          <w:lang w:val="en-GB"/>
        </w:rPr>
        <w:t xml:space="preserve"> </w:t>
      </w:r>
    </w:p>
    <w:p w14:paraId="2E955EBA" w14:textId="77777777" w:rsidR="0079455C" w:rsidRDefault="0079455C" w:rsidP="0079455C">
      <w:pPr>
        <w:autoSpaceDE w:val="0"/>
        <w:autoSpaceDN w:val="0"/>
        <w:adjustRightInd w:val="0"/>
        <w:spacing w:after="0" w:line="240" w:lineRule="auto"/>
        <w:jc w:val="both"/>
        <w:rPr>
          <w:rFonts w:ascii="Arial" w:eastAsia="Times New Roman" w:hAnsi="Arial" w:cs="Arial"/>
          <w:szCs w:val="20"/>
          <w:lang w:val="en-GB"/>
        </w:rPr>
      </w:pPr>
    </w:p>
    <w:p w14:paraId="60AD50F8" w14:textId="18511605" w:rsidR="0079455C" w:rsidRPr="0079455C" w:rsidRDefault="0079455C" w:rsidP="0079455C">
      <w:pPr>
        <w:autoSpaceDE w:val="0"/>
        <w:autoSpaceDN w:val="0"/>
        <w:adjustRightInd w:val="0"/>
        <w:spacing w:after="0" w:line="240" w:lineRule="auto"/>
        <w:jc w:val="both"/>
        <w:rPr>
          <w:rFonts w:ascii="Arial" w:eastAsia="Times New Roman" w:hAnsi="Arial" w:cs="Arial"/>
          <w:szCs w:val="20"/>
          <w:lang w:val="en-GB"/>
        </w:rPr>
      </w:pPr>
      <w:r w:rsidRPr="0079455C">
        <w:rPr>
          <w:rFonts w:ascii="Arial" w:eastAsia="Times New Roman" w:hAnsi="Arial" w:cs="Arial"/>
          <w:szCs w:val="20"/>
          <w:lang w:val="en-GB"/>
        </w:rPr>
        <w:t xml:space="preserve">The Contractor shall develop his own emergency response plan for both work areas and office areas and submit this plan on the </w:t>
      </w:r>
      <w:r>
        <w:rPr>
          <w:rFonts w:ascii="Arial" w:eastAsia="Times New Roman" w:hAnsi="Arial" w:cs="Arial"/>
          <w:szCs w:val="20"/>
          <w:lang w:val="en-GB"/>
        </w:rPr>
        <w:t>SHE</w:t>
      </w:r>
      <w:r w:rsidRPr="0079455C">
        <w:rPr>
          <w:rFonts w:ascii="Arial" w:eastAsia="Times New Roman" w:hAnsi="Arial" w:cs="Arial"/>
          <w:szCs w:val="20"/>
          <w:lang w:val="en-GB"/>
        </w:rPr>
        <w:t xml:space="preserve"> file. The plan shall be amended as applicable and required. The Contractor shall ensure that all Contractors’ </w:t>
      </w:r>
      <w:r>
        <w:rPr>
          <w:rFonts w:ascii="Arial" w:eastAsia="Times New Roman" w:hAnsi="Arial" w:cs="Arial"/>
          <w:szCs w:val="20"/>
          <w:lang w:val="en-GB"/>
        </w:rPr>
        <w:t>p</w:t>
      </w:r>
      <w:r w:rsidRPr="0079455C">
        <w:rPr>
          <w:rFonts w:ascii="Arial" w:eastAsia="Times New Roman" w:hAnsi="Arial" w:cs="Arial"/>
          <w:szCs w:val="20"/>
          <w:lang w:val="en-GB"/>
        </w:rPr>
        <w:t xml:space="preserve">ersonnel are aware of and trained in the execution of the emergency plan. </w:t>
      </w:r>
    </w:p>
    <w:p w14:paraId="74082C82" w14:textId="77777777" w:rsidR="0079455C" w:rsidRPr="0079455C" w:rsidRDefault="0079455C" w:rsidP="0079455C">
      <w:pPr>
        <w:autoSpaceDE w:val="0"/>
        <w:autoSpaceDN w:val="0"/>
        <w:adjustRightInd w:val="0"/>
        <w:spacing w:after="0" w:line="240" w:lineRule="auto"/>
        <w:jc w:val="both"/>
        <w:rPr>
          <w:rFonts w:ascii="Arial" w:eastAsia="Times New Roman" w:hAnsi="Arial" w:cs="Arial"/>
          <w:szCs w:val="20"/>
          <w:lang w:val="en-GB"/>
        </w:rPr>
      </w:pPr>
      <w:r w:rsidRPr="0079455C">
        <w:rPr>
          <w:rFonts w:ascii="Arial" w:eastAsia="Times New Roman" w:hAnsi="Arial" w:cs="Arial"/>
          <w:szCs w:val="20"/>
          <w:lang w:val="en-GB"/>
        </w:rPr>
        <w:t>Periodic emergency drills will be undertaken by the Employer or Eskom Project Manager.</w:t>
      </w:r>
    </w:p>
    <w:p w14:paraId="78A05F13" w14:textId="40D693A3" w:rsidR="0079455C" w:rsidRDefault="0079455C" w:rsidP="0079455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Cs w:val="20"/>
          <w:lang w:val="en-GB"/>
        </w:rPr>
      </w:pPr>
      <w:r w:rsidRPr="0079455C">
        <w:rPr>
          <w:rFonts w:ascii="Arial" w:eastAsia="Times New Roman" w:hAnsi="Arial" w:cs="Arial"/>
          <w:szCs w:val="20"/>
          <w:lang w:val="en-GB"/>
        </w:rPr>
        <w:t>The Contractor shall be responsible for ensuring that his emergency plan is reviewed annually, and after every incident which caused the emergency plan to be activated. Any changes made shall be briefed to all persons affected and the information provided to the Eskom Project Manager.</w:t>
      </w:r>
    </w:p>
    <w:p w14:paraId="02EAB5DA" w14:textId="77777777" w:rsidR="0079455C" w:rsidRPr="0079455C" w:rsidRDefault="0079455C" w:rsidP="0079455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Cs w:val="20"/>
          <w:lang w:val="en-GB"/>
        </w:rPr>
      </w:pPr>
    </w:p>
    <w:p w14:paraId="3B6C52D0" w14:textId="01A56313" w:rsidR="0079455C" w:rsidRPr="0079455C" w:rsidRDefault="0079455C" w:rsidP="0079455C">
      <w:pPr>
        <w:keepNext/>
        <w:keepLines/>
        <w:tabs>
          <w:tab w:val="left" w:pos="680"/>
          <w:tab w:val="left" w:pos="794"/>
          <w:tab w:val="left" w:pos="907"/>
        </w:tabs>
        <w:spacing w:after="0" w:line="240" w:lineRule="auto"/>
        <w:outlineLvl w:val="1"/>
        <w:rPr>
          <w:rFonts w:ascii="Arial" w:eastAsia="Times New Roman" w:hAnsi="Arial" w:cs="Arial"/>
          <w:b/>
          <w:bCs/>
          <w:color w:val="4F81BD" w:themeColor="accent1"/>
          <w:lang w:val="en-GB"/>
        </w:rPr>
      </w:pPr>
      <w:bookmarkStart w:id="174" w:name="_Toc103867903"/>
      <w:r>
        <w:rPr>
          <w:rFonts w:ascii="Arial" w:eastAsia="Times New Roman" w:hAnsi="Arial" w:cs="Arial"/>
          <w:b/>
          <w:bCs/>
          <w:lang w:val="en-GB"/>
        </w:rPr>
        <w:t xml:space="preserve">8.7.2 </w:t>
      </w:r>
      <w:r w:rsidRPr="0079455C">
        <w:rPr>
          <w:rFonts w:ascii="Arial" w:eastAsia="Times New Roman" w:hAnsi="Arial" w:cs="Arial"/>
          <w:b/>
          <w:bCs/>
          <w:lang w:val="en-GB"/>
        </w:rPr>
        <w:t>Fire Risk and Safety Management</w:t>
      </w:r>
      <w:bookmarkEnd w:id="174"/>
      <w:r w:rsidRPr="0079455C">
        <w:rPr>
          <w:rFonts w:ascii="Arial" w:eastAsia="Times New Roman" w:hAnsi="Arial" w:cs="Arial"/>
          <w:b/>
          <w:bCs/>
          <w:lang w:val="en-GB"/>
        </w:rPr>
        <w:t xml:space="preserve"> </w:t>
      </w:r>
    </w:p>
    <w:p w14:paraId="535C5CB6" w14:textId="77777777" w:rsidR="0079455C" w:rsidRDefault="0079455C" w:rsidP="0079455C">
      <w:pPr>
        <w:spacing w:after="0" w:line="240" w:lineRule="auto"/>
        <w:jc w:val="both"/>
        <w:rPr>
          <w:rFonts w:ascii="Arial" w:eastAsia="PMingLiU" w:hAnsi="Arial" w:cs="Arial"/>
          <w:lang w:val="en-GB"/>
        </w:rPr>
      </w:pPr>
    </w:p>
    <w:p w14:paraId="45B1D997" w14:textId="014F1EC7" w:rsidR="0079455C" w:rsidRPr="0079455C" w:rsidRDefault="0079455C" w:rsidP="0079455C">
      <w:pPr>
        <w:jc w:val="both"/>
        <w:rPr>
          <w:rFonts w:ascii="Arial" w:eastAsia="PMingLiU" w:hAnsi="Arial" w:cs="Arial"/>
          <w:lang w:val="en-GB"/>
        </w:rPr>
      </w:pPr>
      <w:r w:rsidRPr="0079455C">
        <w:rPr>
          <w:rFonts w:ascii="Arial" w:eastAsia="PMingLiU" w:hAnsi="Arial" w:cs="Arial"/>
          <w:lang w:val="en-GB"/>
        </w:rPr>
        <w:t>The Contractors shall ensure that staff are educated in fire prevention and will be held responsible to avoid the risk of fire. Ideally, all employees should receive basic training in fire prevention and use of fire equipment.</w:t>
      </w:r>
    </w:p>
    <w:p w14:paraId="52F56280" w14:textId="77777777" w:rsidR="0079455C" w:rsidRPr="0079455C" w:rsidRDefault="0079455C" w:rsidP="0079455C">
      <w:pPr>
        <w:autoSpaceDE w:val="0"/>
        <w:autoSpaceDN w:val="0"/>
        <w:adjustRightInd w:val="0"/>
        <w:spacing w:after="0" w:line="240" w:lineRule="auto"/>
        <w:jc w:val="both"/>
        <w:rPr>
          <w:rFonts w:ascii="Arial" w:eastAsia="Times New Roman" w:hAnsi="Arial" w:cs="Arial"/>
          <w:szCs w:val="20"/>
          <w:lang w:val="en-GB"/>
        </w:rPr>
      </w:pPr>
      <w:r w:rsidRPr="0079455C">
        <w:rPr>
          <w:rFonts w:ascii="Arial" w:eastAsia="Times New Roman" w:hAnsi="Arial" w:cs="Arial"/>
          <w:szCs w:val="20"/>
          <w:lang w:val="en-GB"/>
        </w:rPr>
        <w:t xml:space="preserve">The Contractor shall develop fire safety and evacuation procedures for any area under his control prior to the commencement of any work thereon. The procedure shall take into consideration the size of the area, types of work being done, amount of combustible materials present etc. It shall take account of any hot work permit arrangements and all other applicable fire and evacuation procedures. All Contractor’s personnel entering and working on the Project Site, and other places, if any, as may be specified under the Contract as forming part of the Site, shall be trained in fire safety and emergency evacuation and any other duties they are required to perform e.g. Fire Warden. </w:t>
      </w:r>
    </w:p>
    <w:p w14:paraId="2AD0B0E0" w14:textId="77777777" w:rsidR="0079455C" w:rsidRPr="0079455C" w:rsidRDefault="0079455C" w:rsidP="0079455C">
      <w:pPr>
        <w:autoSpaceDE w:val="0"/>
        <w:autoSpaceDN w:val="0"/>
        <w:adjustRightInd w:val="0"/>
        <w:spacing w:after="0" w:line="240" w:lineRule="auto"/>
        <w:jc w:val="both"/>
        <w:rPr>
          <w:rFonts w:ascii="Arial" w:eastAsia="Times New Roman" w:hAnsi="Arial" w:cs="Arial"/>
          <w:szCs w:val="20"/>
          <w:lang w:val="en-GB"/>
        </w:rPr>
      </w:pPr>
      <w:r w:rsidRPr="0079455C">
        <w:rPr>
          <w:rFonts w:ascii="Arial" w:eastAsia="Times New Roman" w:hAnsi="Arial" w:cs="Arial"/>
          <w:szCs w:val="20"/>
          <w:lang w:val="en-GB"/>
        </w:rPr>
        <w:t xml:space="preserve">Existing fire management systems in buildings shall be maintained whenever possible. Any changes shall be approved by the Eskom Project Manager before implementation. </w:t>
      </w:r>
    </w:p>
    <w:p w14:paraId="4BA7BE0C" w14:textId="77777777" w:rsidR="0079455C" w:rsidRDefault="0079455C" w:rsidP="0079455C">
      <w:pPr>
        <w:autoSpaceDE w:val="0"/>
        <w:autoSpaceDN w:val="0"/>
        <w:adjustRightInd w:val="0"/>
        <w:spacing w:after="0" w:line="240" w:lineRule="auto"/>
        <w:jc w:val="both"/>
        <w:rPr>
          <w:rFonts w:ascii="Arial" w:eastAsia="Times New Roman" w:hAnsi="Arial" w:cs="Arial"/>
          <w:szCs w:val="20"/>
          <w:lang w:val="en-GB"/>
        </w:rPr>
      </w:pPr>
      <w:r w:rsidRPr="0079455C">
        <w:rPr>
          <w:rFonts w:ascii="Arial" w:eastAsia="Times New Roman" w:hAnsi="Arial" w:cs="Arial"/>
          <w:szCs w:val="20"/>
          <w:lang w:val="en-GB"/>
        </w:rPr>
        <w:lastRenderedPageBreak/>
        <w:t>The Contractor shall be at all-times available for any meetings and interventions that are arranged by the Eskom Project Manager in the sake of fire and emergency safety.</w:t>
      </w:r>
    </w:p>
    <w:p w14:paraId="231E5C31" w14:textId="72E16334" w:rsidR="0079455C" w:rsidRPr="0079455C" w:rsidRDefault="0079455C" w:rsidP="0079455C">
      <w:pPr>
        <w:autoSpaceDE w:val="0"/>
        <w:autoSpaceDN w:val="0"/>
        <w:adjustRightInd w:val="0"/>
        <w:spacing w:after="0" w:line="240" w:lineRule="auto"/>
        <w:jc w:val="both"/>
        <w:rPr>
          <w:rFonts w:ascii="Arial" w:eastAsia="Times New Roman" w:hAnsi="Arial" w:cs="Arial"/>
          <w:szCs w:val="20"/>
          <w:lang w:val="en-GB"/>
        </w:rPr>
      </w:pPr>
      <w:r w:rsidRPr="0079455C">
        <w:rPr>
          <w:rFonts w:ascii="Arial" w:eastAsia="Times New Roman" w:hAnsi="Arial" w:cs="Arial"/>
          <w:szCs w:val="20"/>
          <w:lang w:val="en-GB"/>
        </w:rPr>
        <w:t xml:space="preserve"> </w:t>
      </w:r>
    </w:p>
    <w:p w14:paraId="5EC37CF8" w14:textId="054FC9EE" w:rsidR="0079455C" w:rsidRDefault="0079455C" w:rsidP="0079455C">
      <w:pPr>
        <w:keepNext/>
        <w:keepLines/>
        <w:tabs>
          <w:tab w:val="left" w:pos="680"/>
          <w:tab w:val="left" w:pos="794"/>
          <w:tab w:val="left" w:pos="907"/>
        </w:tabs>
        <w:spacing w:after="0" w:line="240" w:lineRule="auto"/>
        <w:outlineLvl w:val="1"/>
        <w:rPr>
          <w:rFonts w:ascii="Arial" w:eastAsia="Times New Roman" w:hAnsi="Arial" w:cs="Arial"/>
          <w:b/>
          <w:bCs/>
          <w:lang w:val="en-GB"/>
        </w:rPr>
      </w:pPr>
      <w:bookmarkStart w:id="175" w:name="_Toc103867904"/>
      <w:r>
        <w:rPr>
          <w:rFonts w:ascii="Arial" w:eastAsia="Times New Roman" w:hAnsi="Arial" w:cs="Arial"/>
          <w:b/>
          <w:bCs/>
          <w:lang w:val="en-GB"/>
        </w:rPr>
        <w:t>8.7.3</w:t>
      </w:r>
      <w:r w:rsidRPr="0079455C">
        <w:rPr>
          <w:rFonts w:ascii="Arial" w:eastAsia="Times New Roman" w:hAnsi="Arial" w:cs="Arial"/>
          <w:b/>
          <w:bCs/>
          <w:lang w:val="en-GB"/>
        </w:rPr>
        <w:t xml:space="preserve"> Fire Safety Plan</w:t>
      </w:r>
      <w:bookmarkEnd w:id="175"/>
      <w:r w:rsidRPr="0079455C">
        <w:rPr>
          <w:rFonts w:ascii="Arial" w:eastAsia="Times New Roman" w:hAnsi="Arial" w:cs="Arial"/>
          <w:b/>
          <w:bCs/>
          <w:lang w:val="en-GB"/>
        </w:rPr>
        <w:t xml:space="preserve"> </w:t>
      </w:r>
    </w:p>
    <w:p w14:paraId="1DFEC115" w14:textId="77777777" w:rsidR="0079455C" w:rsidRPr="0079455C" w:rsidRDefault="0079455C" w:rsidP="0079455C">
      <w:pPr>
        <w:keepNext/>
        <w:keepLines/>
        <w:tabs>
          <w:tab w:val="left" w:pos="680"/>
          <w:tab w:val="left" w:pos="794"/>
          <w:tab w:val="left" w:pos="907"/>
        </w:tabs>
        <w:spacing w:after="0" w:line="240" w:lineRule="auto"/>
        <w:outlineLvl w:val="1"/>
        <w:rPr>
          <w:rFonts w:ascii="Arial" w:eastAsia="Times New Roman" w:hAnsi="Arial" w:cs="Arial"/>
          <w:b/>
          <w:bCs/>
          <w:lang w:val="en-GB"/>
        </w:rPr>
      </w:pPr>
    </w:p>
    <w:p w14:paraId="0C9E26A4" w14:textId="77777777" w:rsidR="0079455C" w:rsidRPr="0079455C" w:rsidRDefault="0079455C" w:rsidP="0079455C">
      <w:pPr>
        <w:autoSpaceDE w:val="0"/>
        <w:autoSpaceDN w:val="0"/>
        <w:adjustRightInd w:val="0"/>
        <w:spacing w:after="0" w:line="240" w:lineRule="auto"/>
        <w:jc w:val="both"/>
        <w:rPr>
          <w:rFonts w:ascii="Arial" w:eastAsia="Times New Roman" w:hAnsi="Arial" w:cs="Arial"/>
          <w:szCs w:val="20"/>
          <w:lang w:val="en-GB"/>
        </w:rPr>
      </w:pPr>
      <w:r w:rsidRPr="0079455C">
        <w:rPr>
          <w:rFonts w:ascii="Arial" w:eastAsia="Times New Roman" w:hAnsi="Arial" w:cs="Arial"/>
          <w:szCs w:val="20"/>
          <w:lang w:val="en-GB"/>
        </w:rPr>
        <w:t xml:space="preserve">The Contractor shall prepare a Fire Safety Plan which shall include: </w:t>
      </w:r>
    </w:p>
    <w:p w14:paraId="2A3D0E50" w14:textId="77777777" w:rsidR="0079455C" w:rsidRPr="0079455C" w:rsidRDefault="0079455C">
      <w:pPr>
        <w:numPr>
          <w:ilvl w:val="0"/>
          <w:numId w:val="82"/>
        </w:numPr>
        <w:autoSpaceDE w:val="0"/>
        <w:autoSpaceDN w:val="0"/>
        <w:adjustRightInd w:val="0"/>
        <w:spacing w:after="16" w:line="240" w:lineRule="auto"/>
        <w:ind w:left="357" w:hanging="357"/>
        <w:jc w:val="both"/>
        <w:rPr>
          <w:rFonts w:ascii="Arial" w:eastAsia="Times New Roman" w:hAnsi="Arial" w:cs="Arial"/>
          <w:szCs w:val="20"/>
          <w:lang w:val="en-GB"/>
        </w:rPr>
      </w:pPr>
      <w:r w:rsidRPr="0079455C">
        <w:rPr>
          <w:rFonts w:ascii="Arial" w:eastAsia="Times New Roman" w:hAnsi="Arial" w:cs="Arial"/>
          <w:szCs w:val="20"/>
          <w:lang w:val="en-GB"/>
        </w:rPr>
        <w:t xml:space="preserve">The designation and organisation of Contractors’ personnel to carry out fire safety duties, including fire watch service, if applicable. </w:t>
      </w:r>
    </w:p>
    <w:p w14:paraId="035AD767" w14:textId="77777777" w:rsidR="0079455C" w:rsidRPr="0079455C" w:rsidRDefault="0079455C">
      <w:pPr>
        <w:numPr>
          <w:ilvl w:val="0"/>
          <w:numId w:val="82"/>
        </w:numPr>
        <w:autoSpaceDE w:val="0"/>
        <w:autoSpaceDN w:val="0"/>
        <w:adjustRightInd w:val="0"/>
        <w:spacing w:after="16" w:line="240" w:lineRule="auto"/>
        <w:ind w:left="357" w:hanging="357"/>
        <w:jc w:val="both"/>
        <w:rPr>
          <w:rFonts w:ascii="Arial" w:eastAsia="Times New Roman" w:hAnsi="Arial" w:cs="Arial"/>
          <w:szCs w:val="20"/>
          <w:lang w:val="en-GB"/>
        </w:rPr>
      </w:pPr>
      <w:r w:rsidRPr="0079455C">
        <w:rPr>
          <w:rFonts w:ascii="Arial" w:eastAsia="Times New Roman" w:hAnsi="Arial" w:cs="Arial"/>
          <w:szCs w:val="20"/>
          <w:lang w:val="en-GB"/>
        </w:rPr>
        <w:t xml:space="preserve">Emergency procedures to be used in the case of fire, including: </w:t>
      </w:r>
    </w:p>
    <w:p w14:paraId="4F0630B5" w14:textId="77777777" w:rsidR="0079455C" w:rsidRPr="0079455C" w:rsidRDefault="0079455C" w:rsidP="0079455C">
      <w:pPr>
        <w:autoSpaceDE w:val="0"/>
        <w:autoSpaceDN w:val="0"/>
        <w:adjustRightInd w:val="0"/>
        <w:spacing w:after="16" w:line="240" w:lineRule="auto"/>
        <w:ind w:left="340"/>
        <w:jc w:val="both"/>
        <w:rPr>
          <w:rFonts w:ascii="Arial" w:eastAsia="Times New Roman" w:hAnsi="Arial" w:cs="Arial"/>
          <w:szCs w:val="20"/>
          <w:lang w:val="en-GB"/>
        </w:rPr>
      </w:pPr>
      <w:r w:rsidRPr="0079455C">
        <w:rPr>
          <w:rFonts w:ascii="Arial" w:eastAsia="Times New Roman" w:hAnsi="Arial" w:cs="Arial"/>
          <w:szCs w:val="20"/>
          <w:lang w:val="en-GB"/>
        </w:rPr>
        <w:t xml:space="preserve"> method of sounding the fire alarm. </w:t>
      </w:r>
    </w:p>
    <w:p w14:paraId="3B8762A0" w14:textId="77777777" w:rsidR="0079455C" w:rsidRPr="0079455C" w:rsidRDefault="0079455C" w:rsidP="0079455C">
      <w:pPr>
        <w:autoSpaceDE w:val="0"/>
        <w:autoSpaceDN w:val="0"/>
        <w:adjustRightInd w:val="0"/>
        <w:spacing w:after="16" w:line="240" w:lineRule="auto"/>
        <w:ind w:left="340"/>
        <w:jc w:val="both"/>
        <w:rPr>
          <w:rFonts w:ascii="Arial" w:eastAsia="Times New Roman" w:hAnsi="Arial" w:cs="Arial"/>
          <w:szCs w:val="20"/>
          <w:lang w:val="en-GB"/>
        </w:rPr>
      </w:pPr>
      <w:r w:rsidRPr="0079455C">
        <w:rPr>
          <w:rFonts w:ascii="Arial" w:eastAsia="Times New Roman" w:hAnsi="Arial" w:cs="Arial"/>
          <w:szCs w:val="20"/>
          <w:lang w:val="en-GB"/>
        </w:rPr>
        <w:t xml:space="preserve"> notifying the fire Department. </w:t>
      </w:r>
    </w:p>
    <w:p w14:paraId="53DF69EB" w14:textId="77777777" w:rsidR="0079455C" w:rsidRPr="0079455C" w:rsidRDefault="0079455C" w:rsidP="0079455C">
      <w:pPr>
        <w:autoSpaceDE w:val="0"/>
        <w:autoSpaceDN w:val="0"/>
        <w:adjustRightInd w:val="0"/>
        <w:spacing w:after="16" w:line="240" w:lineRule="auto"/>
        <w:ind w:left="340"/>
        <w:jc w:val="both"/>
        <w:rPr>
          <w:rFonts w:ascii="Arial" w:eastAsia="Times New Roman" w:hAnsi="Arial" w:cs="Arial"/>
          <w:szCs w:val="20"/>
          <w:lang w:val="en-GB"/>
        </w:rPr>
      </w:pPr>
      <w:r w:rsidRPr="0079455C">
        <w:rPr>
          <w:rFonts w:ascii="Arial" w:eastAsia="Times New Roman" w:hAnsi="Arial" w:cs="Arial"/>
          <w:szCs w:val="20"/>
          <w:lang w:val="en-GB"/>
        </w:rPr>
        <w:t xml:space="preserve"> instructions to Contractor’s Personnel. </w:t>
      </w:r>
    </w:p>
    <w:p w14:paraId="3CEF3563" w14:textId="77777777" w:rsidR="0079455C" w:rsidRPr="0079455C" w:rsidRDefault="0079455C" w:rsidP="0079455C">
      <w:pPr>
        <w:autoSpaceDE w:val="0"/>
        <w:autoSpaceDN w:val="0"/>
        <w:adjustRightInd w:val="0"/>
        <w:spacing w:after="16" w:line="240" w:lineRule="auto"/>
        <w:ind w:left="340"/>
        <w:jc w:val="both"/>
        <w:rPr>
          <w:rFonts w:ascii="Arial" w:eastAsia="Times New Roman" w:hAnsi="Arial" w:cs="Arial"/>
          <w:szCs w:val="20"/>
          <w:lang w:val="en-GB"/>
        </w:rPr>
      </w:pPr>
      <w:r w:rsidRPr="0079455C">
        <w:rPr>
          <w:rFonts w:ascii="Arial" w:eastAsia="Times New Roman" w:hAnsi="Arial" w:cs="Arial"/>
          <w:szCs w:val="20"/>
          <w:lang w:val="en-GB"/>
        </w:rPr>
        <w:t xml:space="preserve"> firefighting procedures. </w:t>
      </w:r>
    </w:p>
    <w:p w14:paraId="3FDFE8B6" w14:textId="77777777" w:rsidR="0079455C" w:rsidRPr="0079455C" w:rsidRDefault="0079455C" w:rsidP="0079455C">
      <w:pPr>
        <w:autoSpaceDE w:val="0"/>
        <w:autoSpaceDN w:val="0"/>
        <w:adjustRightInd w:val="0"/>
        <w:spacing w:after="16" w:line="240" w:lineRule="auto"/>
        <w:ind w:left="340"/>
        <w:jc w:val="both"/>
        <w:rPr>
          <w:rFonts w:ascii="Arial" w:eastAsia="Times New Roman" w:hAnsi="Arial" w:cs="Arial"/>
          <w:szCs w:val="20"/>
          <w:lang w:val="en-GB"/>
        </w:rPr>
      </w:pPr>
      <w:r w:rsidRPr="0079455C">
        <w:rPr>
          <w:rFonts w:ascii="Arial" w:eastAsia="Times New Roman" w:hAnsi="Arial" w:cs="Arial"/>
          <w:szCs w:val="20"/>
          <w:lang w:val="en-GB"/>
        </w:rPr>
        <w:t xml:space="preserve"> evacuation routes. </w:t>
      </w:r>
    </w:p>
    <w:p w14:paraId="0BEF6E7A" w14:textId="77777777" w:rsidR="0079455C" w:rsidRPr="0079455C" w:rsidRDefault="0079455C" w:rsidP="0079455C">
      <w:pPr>
        <w:autoSpaceDE w:val="0"/>
        <w:autoSpaceDN w:val="0"/>
        <w:adjustRightInd w:val="0"/>
        <w:spacing w:after="16" w:line="240" w:lineRule="auto"/>
        <w:ind w:left="340"/>
        <w:jc w:val="both"/>
        <w:rPr>
          <w:rFonts w:ascii="Arial" w:eastAsia="Times New Roman" w:hAnsi="Arial" w:cs="Arial"/>
          <w:szCs w:val="20"/>
          <w:lang w:val="en-GB"/>
        </w:rPr>
      </w:pPr>
      <w:r w:rsidRPr="0079455C">
        <w:rPr>
          <w:rFonts w:ascii="Arial" w:eastAsia="Times New Roman" w:hAnsi="Arial" w:cs="Arial"/>
          <w:szCs w:val="20"/>
          <w:lang w:val="en-GB"/>
        </w:rPr>
        <w:t xml:space="preserve"> location of assembly points, and </w:t>
      </w:r>
    </w:p>
    <w:p w14:paraId="7B6E086C" w14:textId="77777777" w:rsidR="0079455C" w:rsidRPr="0079455C" w:rsidRDefault="0079455C" w:rsidP="0079455C">
      <w:pPr>
        <w:autoSpaceDE w:val="0"/>
        <w:autoSpaceDN w:val="0"/>
        <w:adjustRightInd w:val="0"/>
        <w:spacing w:after="16" w:line="240" w:lineRule="auto"/>
        <w:ind w:left="340"/>
        <w:jc w:val="both"/>
        <w:rPr>
          <w:rFonts w:ascii="Arial" w:eastAsia="Times New Roman" w:hAnsi="Arial" w:cs="Arial"/>
          <w:szCs w:val="20"/>
          <w:lang w:val="en-GB"/>
        </w:rPr>
      </w:pPr>
      <w:r w:rsidRPr="0079455C">
        <w:rPr>
          <w:rFonts w:ascii="Arial" w:eastAsia="Times New Roman" w:hAnsi="Arial" w:cs="Arial"/>
          <w:szCs w:val="20"/>
          <w:lang w:val="en-GB"/>
        </w:rPr>
        <w:t xml:space="preserve"> Integration with existing emergency procedures. </w:t>
      </w:r>
    </w:p>
    <w:p w14:paraId="474609BA" w14:textId="77777777" w:rsidR="0079455C" w:rsidRPr="0079455C" w:rsidRDefault="0079455C">
      <w:pPr>
        <w:numPr>
          <w:ilvl w:val="0"/>
          <w:numId w:val="82"/>
        </w:numPr>
        <w:autoSpaceDE w:val="0"/>
        <w:autoSpaceDN w:val="0"/>
        <w:adjustRightInd w:val="0"/>
        <w:spacing w:after="16" w:line="240" w:lineRule="auto"/>
        <w:ind w:left="357" w:hanging="357"/>
        <w:jc w:val="both"/>
        <w:rPr>
          <w:rFonts w:ascii="Arial" w:eastAsia="Times New Roman" w:hAnsi="Arial" w:cs="Arial"/>
          <w:szCs w:val="20"/>
          <w:lang w:val="en-GB"/>
        </w:rPr>
      </w:pPr>
      <w:r w:rsidRPr="0079455C">
        <w:rPr>
          <w:rFonts w:ascii="Arial" w:eastAsia="Times New Roman" w:hAnsi="Arial" w:cs="Arial"/>
          <w:szCs w:val="20"/>
          <w:lang w:val="en-GB"/>
        </w:rPr>
        <w:t xml:space="preserve">The control of fire hazards in and around buildings. </w:t>
      </w:r>
    </w:p>
    <w:p w14:paraId="64EFED06" w14:textId="77777777" w:rsidR="0079455C" w:rsidRPr="0079455C" w:rsidRDefault="0079455C">
      <w:pPr>
        <w:numPr>
          <w:ilvl w:val="0"/>
          <w:numId w:val="82"/>
        </w:numPr>
        <w:autoSpaceDE w:val="0"/>
        <w:autoSpaceDN w:val="0"/>
        <w:adjustRightInd w:val="0"/>
        <w:spacing w:after="16" w:line="240" w:lineRule="auto"/>
        <w:ind w:left="357" w:hanging="357"/>
        <w:jc w:val="both"/>
        <w:rPr>
          <w:rFonts w:ascii="Arial" w:eastAsia="Times New Roman" w:hAnsi="Arial" w:cs="Arial"/>
          <w:szCs w:val="20"/>
          <w:lang w:val="en-GB"/>
        </w:rPr>
      </w:pPr>
      <w:r w:rsidRPr="0079455C">
        <w:rPr>
          <w:rFonts w:ascii="Arial" w:eastAsia="Times New Roman" w:hAnsi="Arial" w:cs="Arial"/>
          <w:szCs w:val="20"/>
          <w:lang w:val="en-GB"/>
        </w:rPr>
        <w:t xml:space="preserve">Maintenance of firefighting facilities. </w:t>
      </w:r>
    </w:p>
    <w:p w14:paraId="6364F1D1" w14:textId="46588BB3" w:rsidR="0079455C" w:rsidRDefault="0079455C">
      <w:pPr>
        <w:numPr>
          <w:ilvl w:val="0"/>
          <w:numId w:val="82"/>
        </w:numPr>
        <w:autoSpaceDE w:val="0"/>
        <w:autoSpaceDN w:val="0"/>
        <w:adjustRightInd w:val="0"/>
        <w:spacing w:after="16" w:line="240" w:lineRule="auto"/>
        <w:ind w:left="357" w:hanging="357"/>
        <w:jc w:val="both"/>
        <w:rPr>
          <w:rFonts w:ascii="Arial" w:eastAsia="Times New Roman" w:hAnsi="Arial" w:cs="Arial"/>
          <w:szCs w:val="20"/>
          <w:lang w:val="en-GB"/>
        </w:rPr>
      </w:pPr>
      <w:r w:rsidRPr="0079455C">
        <w:rPr>
          <w:rFonts w:ascii="Arial" w:eastAsia="Times New Roman" w:hAnsi="Arial" w:cs="Arial"/>
          <w:szCs w:val="20"/>
          <w:lang w:val="en-GB"/>
        </w:rPr>
        <w:t xml:space="preserve">Display in strategic places a site plan that will illustrate the assembly points, locations of means of raising the alarm and extinguisher media. A plan shall be drawn up for each area under the Contractors control and shall, where appropriate, include office and welfare facilities. </w:t>
      </w:r>
    </w:p>
    <w:p w14:paraId="4DF43262" w14:textId="77777777" w:rsidR="0079455C" w:rsidRPr="0079455C" w:rsidRDefault="0079455C" w:rsidP="0079455C">
      <w:pPr>
        <w:autoSpaceDE w:val="0"/>
        <w:autoSpaceDN w:val="0"/>
        <w:adjustRightInd w:val="0"/>
        <w:spacing w:after="16" w:line="240" w:lineRule="auto"/>
        <w:ind w:left="357"/>
        <w:jc w:val="both"/>
        <w:rPr>
          <w:rFonts w:ascii="Arial" w:eastAsia="Times New Roman" w:hAnsi="Arial" w:cs="Arial"/>
          <w:szCs w:val="20"/>
          <w:lang w:val="en-GB"/>
        </w:rPr>
      </w:pPr>
    </w:p>
    <w:p w14:paraId="329DDBAF" w14:textId="23ED5D91" w:rsidR="0079455C" w:rsidRPr="0079455C" w:rsidRDefault="0079455C" w:rsidP="0079455C">
      <w:pPr>
        <w:keepNext/>
        <w:keepLines/>
        <w:tabs>
          <w:tab w:val="left" w:pos="680"/>
          <w:tab w:val="left" w:pos="794"/>
          <w:tab w:val="left" w:pos="907"/>
        </w:tabs>
        <w:spacing w:after="0" w:line="240" w:lineRule="auto"/>
        <w:outlineLvl w:val="1"/>
        <w:rPr>
          <w:rFonts w:ascii="Arial" w:eastAsia="PMingLiU" w:hAnsi="Arial" w:cs="Arial"/>
          <w:b/>
          <w:lang w:val="en-GB"/>
        </w:rPr>
      </w:pPr>
      <w:bookmarkStart w:id="176" w:name="_Toc78801093"/>
      <w:bookmarkStart w:id="177" w:name="_Toc103867905"/>
      <w:r>
        <w:rPr>
          <w:rFonts w:ascii="Arial" w:eastAsia="PMingLiU" w:hAnsi="Arial" w:cs="Arial"/>
          <w:b/>
          <w:lang w:val="en-GB"/>
        </w:rPr>
        <w:t xml:space="preserve">8.7.4 </w:t>
      </w:r>
      <w:r w:rsidRPr="0079455C">
        <w:rPr>
          <w:rFonts w:ascii="Arial" w:eastAsia="PMingLiU" w:hAnsi="Arial" w:cs="Arial"/>
          <w:b/>
          <w:lang w:val="en-GB"/>
        </w:rPr>
        <w:t>Equipment and maintenance</w:t>
      </w:r>
      <w:bookmarkEnd w:id="176"/>
      <w:bookmarkEnd w:id="177"/>
    </w:p>
    <w:p w14:paraId="6B6DC821" w14:textId="77777777" w:rsidR="0079455C" w:rsidRDefault="0079455C" w:rsidP="0079455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contextualSpacing/>
        <w:rPr>
          <w:rFonts w:ascii="Arial" w:eastAsia="PMingLiU" w:hAnsi="Arial" w:cs="Arial"/>
          <w:lang w:val="en-GB"/>
        </w:rPr>
      </w:pPr>
    </w:p>
    <w:p w14:paraId="6D018C9B" w14:textId="642B47C9" w:rsidR="0079455C" w:rsidRPr="0079455C" w:rsidRDefault="0079455C" w:rsidP="0079455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contextualSpacing/>
        <w:rPr>
          <w:rFonts w:ascii="Arial" w:eastAsia="PMingLiU" w:hAnsi="Arial" w:cs="Arial"/>
          <w:lang w:val="en-GB"/>
        </w:rPr>
      </w:pPr>
      <w:r w:rsidRPr="0079455C">
        <w:rPr>
          <w:rFonts w:ascii="Arial" w:eastAsia="PMingLiU" w:hAnsi="Arial" w:cs="Arial"/>
          <w:lang w:val="en-GB"/>
        </w:rPr>
        <w:t>All fire fighting equipment’s that have been provided shall:</w:t>
      </w:r>
    </w:p>
    <w:p w14:paraId="6F7C13D0" w14:textId="77777777" w:rsidR="0079455C" w:rsidRPr="0079455C" w:rsidRDefault="0079455C">
      <w:pPr>
        <w:numPr>
          <w:ilvl w:val="1"/>
          <w:numId w:val="16"/>
        </w:numPr>
        <w:tabs>
          <w:tab w:val="left" w:pos="397"/>
          <w:tab w:val="left" w:pos="851"/>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1015" w:hanging="1015"/>
        <w:rPr>
          <w:rFonts w:ascii="Arial" w:eastAsia="PMingLiU" w:hAnsi="Arial" w:cs="Arial"/>
          <w:lang w:val="en-GB"/>
        </w:rPr>
      </w:pPr>
      <w:r w:rsidRPr="0079455C">
        <w:rPr>
          <w:rFonts w:ascii="Arial" w:eastAsia="PMingLiU" w:hAnsi="Arial" w:cs="Arial"/>
          <w:lang w:val="en-GB"/>
        </w:rPr>
        <w:t>Be clearly labelled</w:t>
      </w:r>
    </w:p>
    <w:p w14:paraId="0610F5FF" w14:textId="77777777" w:rsidR="0079455C" w:rsidRPr="0079455C" w:rsidRDefault="0079455C">
      <w:pPr>
        <w:numPr>
          <w:ilvl w:val="1"/>
          <w:numId w:val="16"/>
        </w:numPr>
        <w:tabs>
          <w:tab w:val="left" w:pos="397"/>
          <w:tab w:val="left" w:pos="851"/>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1015" w:hanging="1015"/>
        <w:rPr>
          <w:rFonts w:ascii="Arial" w:eastAsia="PMingLiU" w:hAnsi="Arial" w:cs="Arial"/>
          <w:lang w:val="en-GB"/>
        </w:rPr>
      </w:pPr>
      <w:r w:rsidRPr="0079455C">
        <w:rPr>
          <w:rFonts w:ascii="Arial" w:eastAsia="PMingLiU" w:hAnsi="Arial" w:cs="Arial"/>
          <w:lang w:val="en-GB"/>
        </w:rPr>
        <w:t>Conspicuously numbered</w:t>
      </w:r>
    </w:p>
    <w:p w14:paraId="53B9EC9C" w14:textId="77777777" w:rsidR="0079455C" w:rsidRPr="0079455C" w:rsidRDefault="0079455C">
      <w:pPr>
        <w:numPr>
          <w:ilvl w:val="1"/>
          <w:numId w:val="16"/>
        </w:numPr>
        <w:tabs>
          <w:tab w:val="left" w:pos="397"/>
          <w:tab w:val="left" w:pos="851"/>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1015" w:hanging="1015"/>
        <w:rPr>
          <w:rFonts w:ascii="Arial" w:eastAsia="PMingLiU" w:hAnsi="Arial" w:cs="Arial"/>
          <w:lang w:val="en-GB"/>
        </w:rPr>
      </w:pPr>
      <w:r w:rsidRPr="0079455C">
        <w:rPr>
          <w:rFonts w:ascii="Arial" w:eastAsia="PMingLiU" w:hAnsi="Arial" w:cs="Arial"/>
          <w:lang w:val="en-GB"/>
        </w:rPr>
        <w:t>Entered in a register</w:t>
      </w:r>
    </w:p>
    <w:p w14:paraId="1EB7069F" w14:textId="77777777" w:rsidR="0079455C" w:rsidRPr="0079455C" w:rsidRDefault="0079455C">
      <w:pPr>
        <w:numPr>
          <w:ilvl w:val="1"/>
          <w:numId w:val="16"/>
        </w:numPr>
        <w:tabs>
          <w:tab w:val="left" w:pos="397"/>
          <w:tab w:val="left" w:pos="851"/>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1015" w:hanging="1015"/>
        <w:rPr>
          <w:rFonts w:ascii="Arial" w:eastAsia="PMingLiU" w:hAnsi="Arial" w:cs="Arial"/>
          <w:lang w:val="en-GB"/>
        </w:rPr>
      </w:pPr>
      <w:r w:rsidRPr="0079455C">
        <w:rPr>
          <w:rFonts w:ascii="Arial" w:eastAsia="PMingLiU" w:hAnsi="Arial" w:cs="Arial"/>
          <w:lang w:val="en-GB"/>
        </w:rPr>
        <w:t>Inspected monthly by a competent person</w:t>
      </w:r>
    </w:p>
    <w:p w14:paraId="6E85D574" w14:textId="77777777" w:rsidR="0079455C" w:rsidRPr="0079455C" w:rsidRDefault="0079455C">
      <w:pPr>
        <w:numPr>
          <w:ilvl w:val="1"/>
          <w:numId w:val="16"/>
        </w:numPr>
        <w:tabs>
          <w:tab w:val="left" w:pos="397"/>
          <w:tab w:val="left" w:pos="851"/>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1015" w:hanging="1015"/>
        <w:rPr>
          <w:rFonts w:ascii="Arial" w:eastAsia="PMingLiU" w:hAnsi="Arial" w:cs="Arial"/>
          <w:lang w:val="en-GB"/>
        </w:rPr>
      </w:pPr>
      <w:r w:rsidRPr="0079455C">
        <w:rPr>
          <w:rFonts w:ascii="Arial" w:eastAsia="PMingLiU" w:hAnsi="Arial" w:cs="Arial"/>
          <w:lang w:val="en-GB"/>
        </w:rPr>
        <w:t>Be tested and serviced at recommended intervals by an accredited supplier</w:t>
      </w:r>
    </w:p>
    <w:p w14:paraId="1F5ABF39" w14:textId="3664EA57" w:rsidR="0079455C" w:rsidRDefault="0079455C">
      <w:pPr>
        <w:numPr>
          <w:ilvl w:val="1"/>
          <w:numId w:val="16"/>
        </w:numPr>
        <w:tabs>
          <w:tab w:val="left" w:pos="397"/>
          <w:tab w:val="left" w:pos="851"/>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1015" w:hanging="1015"/>
        <w:rPr>
          <w:rFonts w:ascii="Arial" w:eastAsia="PMingLiU" w:hAnsi="Arial" w:cs="Arial"/>
          <w:lang w:val="en-GB"/>
        </w:rPr>
      </w:pPr>
      <w:r w:rsidRPr="0079455C">
        <w:rPr>
          <w:rFonts w:ascii="Arial" w:eastAsia="PMingLiU" w:hAnsi="Arial" w:cs="Arial"/>
          <w:lang w:val="en-GB"/>
        </w:rPr>
        <w:t>Have the results entered in the register and signed by competent person.</w:t>
      </w:r>
    </w:p>
    <w:p w14:paraId="587EDA47" w14:textId="77777777" w:rsidR="0079455C" w:rsidRPr="0079455C" w:rsidRDefault="0079455C" w:rsidP="0079455C">
      <w:pPr>
        <w:tabs>
          <w:tab w:val="left" w:pos="397"/>
          <w:tab w:val="left" w:pos="851"/>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1015"/>
        <w:rPr>
          <w:rFonts w:ascii="Arial" w:eastAsia="PMingLiU" w:hAnsi="Arial" w:cs="Arial"/>
          <w:lang w:val="en-GB"/>
        </w:rPr>
      </w:pPr>
    </w:p>
    <w:p w14:paraId="7766BFC0" w14:textId="00C75742" w:rsidR="0079455C" w:rsidRPr="0079455C" w:rsidRDefault="0079455C" w:rsidP="0079455C">
      <w:pPr>
        <w:keepNext/>
        <w:keepLines/>
        <w:tabs>
          <w:tab w:val="left" w:pos="680"/>
          <w:tab w:val="left" w:pos="794"/>
          <w:tab w:val="left" w:pos="907"/>
        </w:tabs>
        <w:spacing w:after="0" w:line="240" w:lineRule="auto"/>
        <w:outlineLvl w:val="1"/>
        <w:rPr>
          <w:rFonts w:ascii="Arial" w:eastAsia="PMingLiU" w:hAnsi="Arial" w:cs="Arial"/>
          <w:b/>
          <w:lang w:val="en-GB"/>
        </w:rPr>
      </w:pPr>
      <w:bookmarkStart w:id="178" w:name="_Toc78801094"/>
      <w:bookmarkStart w:id="179" w:name="_Toc103867906"/>
      <w:r>
        <w:rPr>
          <w:rFonts w:ascii="Arial" w:eastAsia="PMingLiU" w:hAnsi="Arial" w:cs="Arial"/>
          <w:b/>
          <w:lang w:val="en-GB"/>
        </w:rPr>
        <w:t xml:space="preserve">8.7.5 </w:t>
      </w:r>
      <w:r w:rsidRPr="0079455C">
        <w:rPr>
          <w:rFonts w:ascii="Arial" w:eastAsia="PMingLiU" w:hAnsi="Arial" w:cs="Arial"/>
          <w:b/>
          <w:lang w:val="en-GB"/>
        </w:rPr>
        <w:t>Flammable and Combustible Liquids</w:t>
      </w:r>
      <w:bookmarkEnd w:id="178"/>
      <w:bookmarkEnd w:id="179"/>
    </w:p>
    <w:p w14:paraId="3BEE3BAC" w14:textId="77777777" w:rsidR="0079455C" w:rsidRDefault="0079455C" w:rsidP="0079455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57"/>
        <w:rPr>
          <w:rFonts w:ascii="Arial" w:eastAsia="PMingLiU" w:hAnsi="Arial" w:cs="Arial"/>
          <w:lang w:val="en-GB"/>
        </w:rPr>
      </w:pPr>
    </w:p>
    <w:p w14:paraId="3BD724FB" w14:textId="1588CB5C" w:rsidR="0079455C" w:rsidRPr="0079455C" w:rsidRDefault="0079455C">
      <w:pPr>
        <w:numPr>
          <w:ilvl w:val="0"/>
          <w:numId w:val="1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57" w:hanging="357"/>
        <w:rPr>
          <w:rFonts w:ascii="Arial" w:eastAsia="PMingLiU" w:hAnsi="Arial" w:cs="Arial"/>
          <w:lang w:val="en-GB"/>
        </w:rPr>
      </w:pPr>
      <w:r w:rsidRPr="0079455C">
        <w:rPr>
          <w:rFonts w:ascii="Arial" w:eastAsia="PMingLiU" w:hAnsi="Arial" w:cs="Arial"/>
          <w:lang w:val="en-GB"/>
        </w:rPr>
        <w:t>Proposals to store fuel on site must have written approval from the Eskom Project Manager. The volumes of fuel allowed to be stored will depend on site conditions and Statutory Regulations.</w:t>
      </w:r>
    </w:p>
    <w:p w14:paraId="47B29151" w14:textId="77777777" w:rsidR="0079455C" w:rsidRPr="0079455C" w:rsidRDefault="0079455C">
      <w:pPr>
        <w:numPr>
          <w:ilvl w:val="0"/>
          <w:numId w:val="1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57" w:hanging="357"/>
        <w:rPr>
          <w:rFonts w:ascii="Arial" w:eastAsia="PMingLiU" w:hAnsi="Arial" w:cs="Arial"/>
          <w:lang w:val="en-GB"/>
        </w:rPr>
      </w:pPr>
      <w:r w:rsidRPr="0079455C">
        <w:rPr>
          <w:rFonts w:ascii="Arial" w:eastAsia="PMingLiU" w:hAnsi="Arial" w:cs="Arial"/>
          <w:lang w:val="en-GB"/>
        </w:rPr>
        <w:t>A maximum storage of 40 litres of fuel is allowed to be stored.  Anything greater than 40 litres to be stored in a flammable/combustible liquid store.</w:t>
      </w:r>
    </w:p>
    <w:p w14:paraId="287DABFD" w14:textId="77777777" w:rsidR="0079455C" w:rsidRPr="0079455C" w:rsidRDefault="0079455C">
      <w:pPr>
        <w:numPr>
          <w:ilvl w:val="0"/>
          <w:numId w:val="1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57" w:hanging="357"/>
        <w:rPr>
          <w:rFonts w:ascii="Arial" w:eastAsia="PMingLiU" w:hAnsi="Arial" w:cs="Arial"/>
          <w:lang w:val="en-GB"/>
        </w:rPr>
      </w:pPr>
      <w:r w:rsidRPr="0079455C">
        <w:rPr>
          <w:rFonts w:ascii="Arial" w:eastAsia="PMingLiU" w:hAnsi="Arial" w:cs="Arial"/>
          <w:lang w:val="en-GB"/>
        </w:rPr>
        <w:t>Adequate numbers of dry chemical fire extinguishers, each with a minimum capacity of 4.5 kg, shall be provided, installed and maintained.</w:t>
      </w:r>
    </w:p>
    <w:p w14:paraId="783BE166" w14:textId="77777777" w:rsidR="0079455C" w:rsidRPr="0079455C" w:rsidRDefault="0079455C">
      <w:pPr>
        <w:numPr>
          <w:ilvl w:val="0"/>
          <w:numId w:val="1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57" w:hanging="357"/>
        <w:rPr>
          <w:rFonts w:ascii="Arial" w:eastAsia="PMingLiU" w:hAnsi="Arial" w:cs="Arial"/>
          <w:lang w:val="en-GB"/>
        </w:rPr>
      </w:pPr>
      <w:r w:rsidRPr="0079455C">
        <w:rPr>
          <w:rFonts w:ascii="Arial" w:eastAsia="PMingLiU" w:hAnsi="Arial" w:cs="Arial"/>
          <w:lang w:val="en-GB"/>
        </w:rPr>
        <w:t>All fuel storage areas must comply with the following requirements:</w:t>
      </w:r>
    </w:p>
    <w:p w14:paraId="2C42F3C0" w14:textId="77777777" w:rsidR="0079455C" w:rsidRPr="0079455C" w:rsidRDefault="0079455C">
      <w:pPr>
        <w:numPr>
          <w:ilvl w:val="0"/>
          <w:numId w:val="8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Lines="30" w:after="72" w:line="240" w:lineRule="auto"/>
        <w:ind w:left="697" w:hanging="357"/>
        <w:rPr>
          <w:rFonts w:ascii="Arial" w:eastAsia="PMingLiU" w:hAnsi="Arial" w:cs="Arial"/>
          <w:lang w:val="en-GB"/>
        </w:rPr>
      </w:pPr>
      <w:r w:rsidRPr="0079455C">
        <w:rPr>
          <w:rFonts w:ascii="Arial" w:eastAsia="PMingLiU" w:hAnsi="Arial" w:cs="Arial"/>
          <w:lang w:val="en-GB"/>
        </w:rPr>
        <w:lastRenderedPageBreak/>
        <w:t>Storage should be well clear of buildings.</w:t>
      </w:r>
    </w:p>
    <w:p w14:paraId="1F8DE398" w14:textId="77777777" w:rsidR="0079455C" w:rsidRPr="0079455C" w:rsidRDefault="0079455C">
      <w:pPr>
        <w:numPr>
          <w:ilvl w:val="0"/>
          <w:numId w:val="8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Lines="30" w:after="72" w:line="240" w:lineRule="auto"/>
        <w:ind w:left="697" w:hanging="357"/>
        <w:rPr>
          <w:rFonts w:ascii="Arial" w:eastAsia="PMingLiU" w:hAnsi="Arial" w:cs="Arial"/>
          <w:lang w:val="en-GB"/>
        </w:rPr>
      </w:pPr>
      <w:r w:rsidRPr="0079455C">
        <w:rPr>
          <w:rFonts w:ascii="Arial" w:eastAsia="PMingLiU" w:hAnsi="Arial" w:cs="Arial"/>
          <w:lang w:val="en-GB"/>
        </w:rPr>
        <w:t>Storage areas must be kept free from all combustible materials.</w:t>
      </w:r>
    </w:p>
    <w:p w14:paraId="216105B4" w14:textId="77777777" w:rsidR="0079455C" w:rsidRPr="0079455C" w:rsidRDefault="0079455C">
      <w:pPr>
        <w:numPr>
          <w:ilvl w:val="0"/>
          <w:numId w:val="8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Lines="30" w:after="72" w:line="240" w:lineRule="auto"/>
        <w:ind w:left="697" w:hanging="357"/>
        <w:rPr>
          <w:rFonts w:ascii="Arial" w:eastAsia="PMingLiU" w:hAnsi="Arial" w:cs="Arial"/>
          <w:lang w:val="en-GB"/>
        </w:rPr>
      </w:pPr>
      <w:r w:rsidRPr="0079455C">
        <w:rPr>
          <w:rFonts w:ascii="Arial" w:eastAsia="PMingLiU" w:hAnsi="Arial" w:cs="Arial"/>
          <w:lang w:val="en-GB"/>
        </w:rPr>
        <w:t xml:space="preserve">All Safety signs must be prominently displayed i.e. </w:t>
      </w:r>
    </w:p>
    <w:p w14:paraId="222488CF" w14:textId="77777777" w:rsidR="0079455C" w:rsidRPr="0079455C" w:rsidRDefault="0079455C">
      <w:pPr>
        <w:numPr>
          <w:ilvl w:val="8"/>
          <w:numId w:val="1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5999" w:hanging="5205"/>
        <w:rPr>
          <w:rFonts w:ascii="Arial" w:eastAsia="Batang" w:hAnsi="Arial" w:cs="Arial"/>
          <w:lang w:val="en-GB"/>
        </w:rPr>
      </w:pPr>
      <w:r w:rsidRPr="0079455C">
        <w:rPr>
          <w:rFonts w:ascii="Arial" w:eastAsia="PMingLiU" w:hAnsi="Arial" w:cs="Arial"/>
          <w:lang w:val="en-GB"/>
        </w:rPr>
        <w:t>Flammable Liquid.</w:t>
      </w:r>
    </w:p>
    <w:p w14:paraId="6EA12C70" w14:textId="77777777" w:rsidR="0079455C" w:rsidRPr="0079455C" w:rsidRDefault="0079455C">
      <w:pPr>
        <w:numPr>
          <w:ilvl w:val="8"/>
          <w:numId w:val="1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5999" w:hanging="5205"/>
        <w:rPr>
          <w:rFonts w:ascii="Arial" w:eastAsia="PMingLiU" w:hAnsi="Arial" w:cs="Arial"/>
          <w:lang w:val="en-GB"/>
        </w:rPr>
      </w:pPr>
      <w:r w:rsidRPr="0079455C">
        <w:rPr>
          <w:rFonts w:ascii="Arial" w:eastAsia="PMingLiU" w:hAnsi="Arial" w:cs="Arial"/>
          <w:lang w:val="en-GB"/>
        </w:rPr>
        <w:t>No Smoking.</w:t>
      </w:r>
    </w:p>
    <w:p w14:paraId="3832AA37" w14:textId="77777777" w:rsidR="0079455C" w:rsidRPr="0079455C" w:rsidRDefault="0079455C">
      <w:pPr>
        <w:numPr>
          <w:ilvl w:val="8"/>
          <w:numId w:val="1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5999" w:hanging="5205"/>
        <w:rPr>
          <w:rFonts w:ascii="Arial" w:eastAsia="PMingLiU" w:hAnsi="Arial" w:cs="Arial"/>
          <w:lang w:val="en-GB"/>
        </w:rPr>
      </w:pPr>
      <w:r w:rsidRPr="0079455C">
        <w:rPr>
          <w:rFonts w:ascii="Arial" w:eastAsia="PMingLiU" w:hAnsi="Arial" w:cs="Arial"/>
          <w:lang w:val="en-GB"/>
        </w:rPr>
        <w:t>No open flames.</w:t>
      </w:r>
    </w:p>
    <w:p w14:paraId="0AB8DE9E" w14:textId="77777777" w:rsidR="0079455C" w:rsidRPr="0079455C" w:rsidRDefault="0079455C">
      <w:pPr>
        <w:numPr>
          <w:ilvl w:val="0"/>
          <w:numId w:val="8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Lines="30" w:after="72" w:line="240" w:lineRule="auto"/>
        <w:ind w:left="697" w:hanging="357"/>
        <w:rPr>
          <w:rFonts w:ascii="Arial" w:eastAsia="PMingLiU" w:hAnsi="Arial" w:cs="Arial"/>
          <w:lang w:val="en-GB"/>
        </w:rPr>
      </w:pPr>
      <w:r w:rsidRPr="0079455C">
        <w:rPr>
          <w:rFonts w:ascii="Arial" w:eastAsia="PMingLiU" w:hAnsi="Arial" w:cs="Arial"/>
          <w:lang w:val="en-GB"/>
        </w:rPr>
        <w:t>Adequate firefighting equipment must be available.</w:t>
      </w:r>
    </w:p>
    <w:p w14:paraId="714116AE" w14:textId="77777777" w:rsidR="0079455C" w:rsidRPr="0079455C" w:rsidRDefault="0079455C">
      <w:pPr>
        <w:numPr>
          <w:ilvl w:val="0"/>
          <w:numId w:val="1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57" w:hanging="357"/>
        <w:rPr>
          <w:rFonts w:ascii="Arial" w:eastAsia="PMingLiU" w:hAnsi="Arial" w:cs="Arial"/>
          <w:lang w:val="en-GB"/>
        </w:rPr>
      </w:pPr>
      <w:r w:rsidRPr="0079455C">
        <w:rPr>
          <w:rFonts w:ascii="Arial" w:eastAsia="PMingLiU" w:hAnsi="Arial" w:cs="Arial"/>
          <w:lang w:val="en-GB"/>
        </w:rPr>
        <w:t>Diesel tanks are to be installed in a bunded area; bunded area must be able to contain 110% of tank capacity.</w:t>
      </w:r>
    </w:p>
    <w:p w14:paraId="691015C2" w14:textId="77777777" w:rsidR="0079455C" w:rsidRPr="0079455C" w:rsidRDefault="0079455C">
      <w:pPr>
        <w:numPr>
          <w:ilvl w:val="0"/>
          <w:numId w:val="1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57" w:hanging="357"/>
        <w:rPr>
          <w:rFonts w:ascii="Arial" w:eastAsia="PMingLiU" w:hAnsi="Arial" w:cs="Arial"/>
          <w:lang w:val="en-GB"/>
        </w:rPr>
      </w:pPr>
      <w:r w:rsidRPr="0079455C">
        <w:rPr>
          <w:rFonts w:ascii="Arial" w:eastAsia="PMingLiU" w:hAnsi="Arial" w:cs="Arial"/>
          <w:lang w:val="en-GB"/>
        </w:rPr>
        <w:t>Bunded area shall be of a concrete or steel construction and lined with a leak proof sealing material.</w:t>
      </w:r>
    </w:p>
    <w:p w14:paraId="291F99C1" w14:textId="77777777" w:rsidR="0079455C" w:rsidRPr="0079455C" w:rsidRDefault="0079455C">
      <w:pPr>
        <w:numPr>
          <w:ilvl w:val="0"/>
          <w:numId w:val="1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57" w:hanging="357"/>
        <w:rPr>
          <w:rFonts w:ascii="Arial" w:eastAsia="PMingLiU" w:hAnsi="Arial" w:cs="Arial"/>
          <w:lang w:val="en-GB"/>
        </w:rPr>
      </w:pPr>
      <w:r w:rsidRPr="0079455C">
        <w:rPr>
          <w:rFonts w:ascii="Arial" w:eastAsia="PMingLiU" w:hAnsi="Arial" w:cs="Arial"/>
          <w:lang w:val="en-GB"/>
        </w:rPr>
        <w:t>Bunded area shall have a drain valve.</w:t>
      </w:r>
    </w:p>
    <w:p w14:paraId="3C5A58A1" w14:textId="77777777" w:rsidR="0079455C" w:rsidRPr="0079455C" w:rsidRDefault="0079455C">
      <w:pPr>
        <w:numPr>
          <w:ilvl w:val="0"/>
          <w:numId w:val="1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57" w:hanging="357"/>
        <w:rPr>
          <w:rFonts w:ascii="Arial" w:eastAsia="Batang" w:hAnsi="Arial" w:cs="Arial"/>
          <w:sz w:val="20"/>
          <w:szCs w:val="20"/>
          <w:lang w:val="en-GB"/>
        </w:rPr>
      </w:pPr>
      <w:r w:rsidRPr="0079455C">
        <w:rPr>
          <w:rFonts w:ascii="Arial" w:eastAsia="PMingLiU" w:hAnsi="Arial" w:cs="Arial"/>
          <w:lang w:val="en-GB"/>
        </w:rPr>
        <w:t>No other material/equipment shall be stored in the bunded area.</w:t>
      </w:r>
    </w:p>
    <w:p w14:paraId="1BD849F1" w14:textId="77777777" w:rsidR="0079455C" w:rsidRPr="00493669" w:rsidRDefault="0079455C" w:rsidP="004B64B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lang w:val="en-GB"/>
        </w:rPr>
      </w:pPr>
    </w:p>
    <w:p w14:paraId="670195E6" w14:textId="523915C2" w:rsidR="009F79C2" w:rsidRPr="004B64BB" w:rsidRDefault="004B64BB" w:rsidP="004B64BB">
      <w:pPr>
        <w:keepNext/>
        <w:keepLines/>
        <w:tabs>
          <w:tab w:val="left" w:pos="680"/>
          <w:tab w:val="left" w:pos="794"/>
          <w:tab w:val="left" w:pos="907"/>
        </w:tabs>
        <w:spacing w:after="0" w:line="240" w:lineRule="auto"/>
        <w:outlineLvl w:val="1"/>
        <w:rPr>
          <w:rFonts w:ascii="Arial" w:hAnsi="Arial" w:cs="Arial"/>
          <w:lang w:val="en-GB"/>
        </w:rPr>
      </w:pPr>
      <w:r w:rsidRPr="004B64BB">
        <w:rPr>
          <w:rFonts w:ascii="Arial" w:hAnsi="Arial" w:cs="Arial"/>
          <w:b/>
          <w:bCs/>
          <w:lang w:val="en-GB"/>
        </w:rPr>
        <w:t>8.7.6</w:t>
      </w:r>
      <w:r w:rsidR="009F79C2" w:rsidRPr="004B64BB">
        <w:rPr>
          <w:rStyle w:val="Heading3Char"/>
          <w:rFonts w:ascii="Arial" w:hAnsi="Arial" w:cs="Arial"/>
          <w:color w:val="auto"/>
        </w:rPr>
        <w:t xml:space="preserve"> Refuelling at the </w:t>
      </w:r>
      <w:r w:rsidR="00031120">
        <w:rPr>
          <w:rStyle w:val="Heading3Char"/>
          <w:rFonts w:ascii="Arial" w:hAnsi="Arial" w:cs="Arial"/>
          <w:color w:val="auto"/>
        </w:rPr>
        <w:t>work</w:t>
      </w:r>
      <w:r w:rsidR="009F79C2" w:rsidRPr="004B64BB">
        <w:rPr>
          <w:rStyle w:val="Heading3Char"/>
          <w:rFonts w:ascii="Arial" w:hAnsi="Arial" w:cs="Arial"/>
          <w:color w:val="auto"/>
        </w:rPr>
        <w:t>site</w:t>
      </w:r>
    </w:p>
    <w:p w14:paraId="1B9F6960" w14:textId="77777777" w:rsidR="004B64BB" w:rsidRDefault="004B64BB" w:rsidP="004B64BB">
      <w:pPr>
        <w:spacing w:after="0" w:line="240" w:lineRule="auto"/>
        <w:jc w:val="both"/>
        <w:rPr>
          <w:rFonts w:ascii="Arial" w:hAnsi="Arial" w:cs="Arial"/>
          <w:lang w:val="en-GB"/>
        </w:rPr>
      </w:pPr>
    </w:p>
    <w:p w14:paraId="42E0855A" w14:textId="27567CFD" w:rsidR="009F79C2" w:rsidRDefault="009F79C2" w:rsidP="004B64BB">
      <w:pPr>
        <w:spacing w:after="0" w:line="240" w:lineRule="auto"/>
        <w:jc w:val="both"/>
        <w:rPr>
          <w:rFonts w:ascii="Arial" w:hAnsi="Arial" w:cs="Arial"/>
          <w:lang w:val="en-GB"/>
        </w:rPr>
      </w:pPr>
      <w:r w:rsidRPr="009F79C2">
        <w:rPr>
          <w:rFonts w:ascii="Arial" w:hAnsi="Arial" w:cs="Arial"/>
          <w:lang w:val="en-GB"/>
        </w:rPr>
        <w:t>With the exception of construction vehicles and mobile equipment, before a machine is refuelled, the motor must be stopped. Refuelling shall take place at designated safe areas and appropriate warning signs installed. Suitable drip trays must be used to prevent spillage at the filling nozzle.</w:t>
      </w:r>
    </w:p>
    <w:p w14:paraId="5096A771" w14:textId="77777777" w:rsidR="004B64BB" w:rsidRPr="009F79C2" w:rsidRDefault="004B64BB" w:rsidP="004B64BB">
      <w:pPr>
        <w:keepLines/>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after="0" w:line="240" w:lineRule="auto"/>
        <w:jc w:val="both"/>
        <w:rPr>
          <w:rFonts w:ascii="Arial" w:eastAsia="PMingLiU" w:hAnsi="Arial" w:cs="Arial"/>
          <w:lang w:val="en-GB" w:eastAsia="en-ZA"/>
        </w:rPr>
      </w:pPr>
    </w:p>
    <w:p w14:paraId="3757E39C" w14:textId="2E62DA40" w:rsidR="004B64BB" w:rsidRPr="00243AA5" w:rsidRDefault="004B64BB" w:rsidP="004B64BB">
      <w:pPr>
        <w:pStyle w:val="Heading2"/>
        <w:tabs>
          <w:tab w:val="left" w:pos="680"/>
          <w:tab w:val="left" w:pos="794"/>
          <w:tab w:val="left" w:pos="907"/>
        </w:tabs>
        <w:spacing w:before="0" w:line="240" w:lineRule="auto"/>
        <w:rPr>
          <w:rFonts w:ascii="Arial" w:eastAsia="Times New Roman" w:hAnsi="Arial" w:cs="Arial"/>
          <w:color w:val="auto"/>
          <w:sz w:val="22"/>
          <w:szCs w:val="22"/>
          <w:lang w:val="en-GB"/>
        </w:rPr>
      </w:pPr>
      <w:bookmarkStart w:id="180" w:name="_Toc103867911"/>
      <w:bookmarkStart w:id="181" w:name="_Toc192590207"/>
      <w:r>
        <w:rPr>
          <w:rFonts w:ascii="Arial" w:eastAsia="Times New Roman" w:hAnsi="Arial" w:cs="Arial"/>
          <w:color w:val="auto"/>
          <w:sz w:val="22"/>
          <w:szCs w:val="22"/>
          <w:lang w:val="en-GB"/>
        </w:rPr>
        <w:t>8.</w:t>
      </w:r>
      <w:r w:rsidR="00E448A3">
        <w:rPr>
          <w:rFonts w:ascii="Arial" w:eastAsia="Times New Roman" w:hAnsi="Arial" w:cs="Arial"/>
          <w:color w:val="auto"/>
          <w:sz w:val="22"/>
          <w:szCs w:val="22"/>
          <w:lang w:val="en-GB"/>
        </w:rPr>
        <w:t>8</w:t>
      </w:r>
      <w:r>
        <w:rPr>
          <w:rFonts w:ascii="Arial" w:eastAsia="Times New Roman" w:hAnsi="Arial" w:cs="Arial"/>
          <w:color w:val="auto"/>
          <w:sz w:val="22"/>
          <w:szCs w:val="22"/>
          <w:lang w:val="en-GB"/>
        </w:rPr>
        <w:t xml:space="preserve"> </w:t>
      </w:r>
      <w:r w:rsidRPr="00243AA5">
        <w:rPr>
          <w:rFonts w:ascii="Arial" w:eastAsia="Times New Roman" w:hAnsi="Arial" w:cs="Arial"/>
          <w:color w:val="auto"/>
          <w:sz w:val="22"/>
          <w:szCs w:val="22"/>
          <w:lang w:val="en-GB"/>
        </w:rPr>
        <w:t>Incident Management</w:t>
      </w:r>
      <w:bookmarkEnd w:id="180"/>
      <w:bookmarkEnd w:id="181"/>
    </w:p>
    <w:p w14:paraId="78AF4A39" w14:textId="77777777" w:rsidR="004B64BB" w:rsidRDefault="004B64BB" w:rsidP="004B64BB">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after="0" w:line="240" w:lineRule="auto"/>
        <w:jc w:val="both"/>
        <w:rPr>
          <w:rFonts w:ascii="Arial" w:eastAsia="Times New Roman" w:hAnsi="Arial" w:cs="Arial"/>
          <w:szCs w:val="20"/>
          <w:lang w:val="en-GB"/>
        </w:rPr>
      </w:pPr>
    </w:p>
    <w:p w14:paraId="41C39C62" w14:textId="3EA26FFE" w:rsidR="004B64BB" w:rsidRDefault="004B64BB" w:rsidP="004B64BB">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after="0" w:line="240" w:lineRule="auto"/>
        <w:jc w:val="both"/>
        <w:rPr>
          <w:rFonts w:ascii="Arial" w:eastAsia="Times New Roman" w:hAnsi="Arial" w:cs="Arial"/>
          <w:szCs w:val="20"/>
          <w:lang w:val="en-GB"/>
        </w:rPr>
      </w:pPr>
      <w:r w:rsidRPr="00C46A8A">
        <w:rPr>
          <w:rFonts w:ascii="Arial" w:eastAsia="Times New Roman" w:hAnsi="Arial" w:cs="Arial"/>
          <w:szCs w:val="20"/>
          <w:lang w:val="en-GB"/>
        </w:rPr>
        <w:t>The Contractor shall compile and implement procedure for:</w:t>
      </w:r>
    </w:p>
    <w:p w14:paraId="085324BC" w14:textId="77777777" w:rsidR="004B64BB" w:rsidRDefault="004B64BB">
      <w:pPr>
        <w:pStyle w:val="ListParagraph"/>
        <w:keepLines/>
        <w:numPr>
          <w:ilvl w:val="0"/>
          <w:numId w:val="85"/>
        </w:numPr>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after="0" w:line="240" w:lineRule="auto"/>
        <w:ind w:left="357" w:hanging="357"/>
        <w:jc w:val="both"/>
        <w:rPr>
          <w:rFonts w:ascii="Arial" w:eastAsia="Times New Roman" w:hAnsi="Arial" w:cs="Arial"/>
          <w:szCs w:val="20"/>
          <w:lang w:val="en-GB"/>
        </w:rPr>
      </w:pPr>
      <w:r w:rsidRPr="003E047B">
        <w:rPr>
          <w:rFonts w:ascii="Arial" w:eastAsia="Times New Roman" w:hAnsi="Arial" w:cs="Arial"/>
          <w:szCs w:val="20"/>
          <w:lang w:val="en-GB"/>
        </w:rPr>
        <w:t>Reporting and investigation of incidents – This document sets out the procedures to be followed when reporting, recording and investigating incidents that occur on a site.</w:t>
      </w:r>
    </w:p>
    <w:p w14:paraId="78B4FE8F" w14:textId="77777777" w:rsidR="004B64BB" w:rsidRPr="003E047B" w:rsidRDefault="004B64BB">
      <w:pPr>
        <w:pStyle w:val="ListParagraph"/>
        <w:keepLines/>
        <w:numPr>
          <w:ilvl w:val="0"/>
          <w:numId w:val="85"/>
        </w:numPr>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after="0" w:line="240" w:lineRule="auto"/>
        <w:ind w:left="357" w:hanging="357"/>
        <w:jc w:val="both"/>
        <w:rPr>
          <w:rFonts w:ascii="Arial" w:eastAsia="Times New Roman" w:hAnsi="Arial" w:cs="Arial"/>
          <w:szCs w:val="20"/>
          <w:lang w:val="en-GB"/>
        </w:rPr>
      </w:pPr>
      <w:r w:rsidRPr="003E047B">
        <w:rPr>
          <w:rFonts w:ascii="Arial" w:eastAsia="Times New Roman" w:hAnsi="Arial" w:cs="Arial"/>
          <w:szCs w:val="20"/>
          <w:lang w:val="en-GB"/>
        </w:rPr>
        <w:t>Workplace Injury and Disease Recording – The purpose of this document should be a guide to the Principal Contractor on how to accurately evaluate, define and categorise fatalities, injuries and occupational diseases in a data format for the calculation of performance indicators for health and safety</w:t>
      </w:r>
      <w:r w:rsidRPr="003E047B">
        <w:rPr>
          <w:rFonts w:ascii="Arial" w:eastAsia="Times New Roman" w:hAnsi="Arial" w:cs="Arial"/>
          <w:lang w:val="en-GB"/>
        </w:rPr>
        <w:t>.</w:t>
      </w:r>
    </w:p>
    <w:p w14:paraId="5296B1FA" w14:textId="77777777" w:rsidR="004B64BB" w:rsidRPr="00C77703" w:rsidRDefault="004B64BB" w:rsidP="004B64BB">
      <w:pPr>
        <w:tabs>
          <w:tab w:val="left" w:pos="397"/>
          <w:tab w:val="left" w:pos="426"/>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hAnsi="Arial" w:cs="Arial"/>
          <w:iCs/>
          <w:lang w:val="en-GB"/>
        </w:rPr>
      </w:pPr>
      <w:r w:rsidRPr="00C77703">
        <w:rPr>
          <w:rFonts w:ascii="Arial" w:hAnsi="Arial" w:cs="Arial"/>
          <w:iCs/>
          <w:lang w:val="en-GB"/>
        </w:rPr>
        <w:t>All incidents relating to the contract (</w:t>
      </w:r>
      <w:r>
        <w:rPr>
          <w:rFonts w:ascii="Arial" w:hAnsi="Arial" w:cs="Arial"/>
          <w:iCs/>
          <w:lang w:val="en-GB"/>
        </w:rPr>
        <w:t xml:space="preserve">i.e. </w:t>
      </w:r>
      <w:r w:rsidRPr="00C77703">
        <w:rPr>
          <w:rFonts w:ascii="Arial" w:hAnsi="Arial" w:cs="Arial"/>
          <w:iCs/>
          <w:lang w:val="en-GB"/>
        </w:rPr>
        <w:t>fatalities, lost time, medical treatment, first aid, vehicle accidents, damage to equipment, near misses and environmental issues) shall be reported and investigated in terms of the section 24, 25, GAR 8 and 9 of the OHS Act.</w:t>
      </w:r>
    </w:p>
    <w:p w14:paraId="7A36B1BD" w14:textId="4EA1D2A5" w:rsidR="004B64BB" w:rsidRPr="00C77703" w:rsidRDefault="004B64BB" w:rsidP="004B64BB">
      <w:pPr>
        <w:tabs>
          <w:tab w:val="left" w:pos="397"/>
          <w:tab w:val="left" w:pos="426"/>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hAnsi="Arial" w:cs="Arial"/>
          <w:iCs/>
          <w:lang w:val="en-GB"/>
        </w:rPr>
      </w:pPr>
      <w:r w:rsidRPr="00C77703">
        <w:rPr>
          <w:rFonts w:ascii="Arial" w:hAnsi="Arial" w:cs="Arial"/>
          <w:iCs/>
          <w:lang w:val="en-GB"/>
        </w:rPr>
        <w:t xml:space="preserve">Copies of the investigation reports must be filed in the contract </w:t>
      </w:r>
      <w:r w:rsidR="00BE3911">
        <w:rPr>
          <w:rFonts w:ascii="Arial" w:hAnsi="Arial" w:cs="Arial"/>
          <w:iCs/>
          <w:lang w:val="en-GB"/>
        </w:rPr>
        <w:t>SHE</w:t>
      </w:r>
      <w:r w:rsidRPr="00C77703">
        <w:rPr>
          <w:rFonts w:ascii="Arial" w:hAnsi="Arial" w:cs="Arial"/>
          <w:iCs/>
          <w:lang w:val="en-GB"/>
        </w:rPr>
        <w:t xml:space="preserve"> file.</w:t>
      </w:r>
    </w:p>
    <w:p w14:paraId="1F4D8B69" w14:textId="77777777" w:rsidR="004B64BB" w:rsidRDefault="004B64BB" w:rsidP="004B64BB">
      <w:pPr>
        <w:tabs>
          <w:tab w:val="left" w:pos="397"/>
          <w:tab w:val="left" w:pos="426"/>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hAnsi="Arial" w:cs="Arial"/>
          <w:iCs/>
          <w:lang w:val="en-GB"/>
        </w:rPr>
      </w:pPr>
      <w:r w:rsidRPr="00C77703">
        <w:rPr>
          <w:rFonts w:ascii="Arial" w:hAnsi="Arial" w:cs="Arial"/>
          <w:iCs/>
          <w:lang w:val="en-GB"/>
        </w:rPr>
        <w:t>All incidents of a serious nature shall be reported to the Eskom contract Responsible Manager as soon as practicably as possible.</w:t>
      </w:r>
    </w:p>
    <w:p w14:paraId="7CE9F669" w14:textId="77777777" w:rsidR="004B64BB" w:rsidRPr="00C77703" w:rsidRDefault="004B64BB" w:rsidP="004B64BB">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C46A8A">
        <w:rPr>
          <w:rFonts w:ascii="Arial" w:eastAsia="Times New Roman" w:hAnsi="Arial" w:cs="Arial"/>
          <w:szCs w:val="20"/>
          <w:lang w:val="en-GB"/>
        </w:rPr>
        <w:t>All incident reporting, recording, classification and investigation will be done according to the requirements set out in the Eskom document 32-95 (latest revision).</w:t>
      </w:r>
    </w:p>
    <w:p w14:paraId="369F0DFC" w14:textId="77777777" w:rsidR="004B64BB" w:rsidRDefault="004B64BB" w:rsidP="004B64BB">
      <w:pPr>
        <w:tabs>
          <w:tab w:val="left" w:pos="397"/>
          <w:tab w:val="left" w:pos="426"/>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hAnsi="Arial" w:cs="Arial"/>
          <w:iCs/>
          <w:lang w:val="en-GB"/>
        </w:rPr>
      </w:pPr>
      <w:r w:rsidRPr="00C77703">
        <w:rPr>
          <w:rFonts w:ascii="Arial" w:hAnsi="Arial" w:cs="Arial"/>
          <w:iCs/>
          <w:lang w:val="en-GB"/>
        </w:rPr>
        <w:t>Ensure that all incidents are reported and investigated timeously by competent Incident Investigators;</w:t>
      </w:r>
    </w:p>
    <w:p w14:paraId="0EE84F7F" w14:textId="742F98BF" w:rsidR="004B64BB" w:rsidRPr="00C46A8A" w:rsidRDefault="004B64BB" w:rsidP="004B64BB">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C46A8A">
        <w:rPr>
          <w:rFonts w:ascii="Arial" w:eastAsia="Times New Roman" w:hAnsi="Arial" w:cs="Arial"/>
          <w:szCs w:val="20"/>
          <w:lang w:val="en-GB"/>
        </w:rPr>
        <w:lastRenderedPageBreak/>
        <w:t xml:space="preserve">If it is found that the Principal Contractor or his </w:t>
      </w:r>
      <w:r w:rsidR="00BE3911">
        <w:rPr>
          <w:rFonts w:ascii="Arial" w:eastAsia="Times New Roman" w:hAnsi="Arial" w:cs="Arial"/>
          <w:szCs w:val="20"/>
          <w:lang w:val="en-GB"/>
        </w:rPr>
        <w:t>C</w:t>
      </w:r>
      <w:r w:rsidRPr="00C46A8A">
        <w:rPr>
          <w:rFonts w:ascii="Arial" w:eastAsia="Times New Roman" w:hAnsi="Arial" w:cs="Arial"/>
          <w:szCs w:val="20"/>
          <w:lang w:val="en-GB"/>
        </w:rPr>
        <w:t xml:space="preserve">ontractor are hiding/not reporting incidents then steps (which may include disciplinary action) shall be taken against the Line Management of the Principal Contractor and </w:t>
      </w:r>
      <w:r w:rsidR="00BE3911">
        <w:rPr>
          <w:rFonts w:ascii="Arial" w:eastAsia="Times New Roman" w:hAnsi="Arial" w:cs="Arial"/>
          <w:szCs w:val="20"/>
          <w:lang w:val="en-GB"/>
        </w:rPr>
        <w:t>C</w:t>
      </w:r>
      <w:r w:rsidRPr="00C46A8A">
        <w:rPr>
          <w:rFonts w:ascii="Arial" w:eastAsia="Times New Roman" w:hAnsi="Arial" w:cs="Arial"/>
          <w:szCs w:val="20"/>
          <w:lang w:val="en-GB"/>
        </w:rPr>
        <w:t>ontractor.</w:t>
      </w:r>
    </w:p>
    <w:p w14:paraId="013E718A" w14:textId="12004155" w:rsidR="004B64BB" w:rsidRDefault="004B64BB" w:rsidP="004B64BB">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C46A8A">
        <w:rPr>
          <w:rFonts w:ascii="Arial" w:eastAsia="Times New Roman" w:hAnsi="Arial" w:cs="Arial"/>
          <w:szCs w:val="20"/>
          <w:lang w:val="en-GB"/>
        </w:rPr>
        <w:t xml:space="preserve">A comprehensive and detailed investigation report shall be submitted to the Eskom </w:t>
      </w:r>
      <w:r w:rsidR="00BE3911">
        <w:rPr>
          <w:rFonts w:ascii="Arial" w:eastAsia="Times New Roman" w:hAnsi="Arial" w:cs="Arial"/>
          <w:szCs w:val="20"/>
          <w:lang w:val="en-GB"/>
        </w:rPr>
        <w:t>P</w:t>
      </w:r>
      <w:r w:rsidRPr="00C46A8A">
        <w:rPr>
          <w:rFonts w:ascii="Arial" w:eastAsia="Times New Roman" w:hAnsi="Arial" w:cs="Arial"/>
          <w:szCs w:val="20"/>
          <w:lang w:val="en-GB"/>
        </w:rPr>
        <w:t xml:space="preserve">roject </w:t>
      </w:r>
      <w:r w:rsidR="00BE3911">
        <w:rPr>
          <w:rFonts w:ascii="Arial" w:eastAsia="Times New Roman" w:hAnsi="Arial" w:cs="Arial"/>
          <w:szCs w:val="20"/>
          <w:lang w:val="en-GB"/>
        </w:rPr>
        <w:t>M</w:t>
      </w:r>
      <w:r w:rsidRPr="00C46A8A">
        <w:rPr>
          <w:rFonts w:ascii="Arial" w:eastAsia="Times New Roman" w:hAnsi="Arial" w:cs="Arial"/>
          <w:szCs w:val="20"/>
          <w:lang w:val="en-GB"/>
        </w:rPr>
        <w:t>anager within 7 -14 days after the incident.</w:t>
      </w:r>
    </w:p>
    <w:p w14:paraId="539669AA" w14:textId="77777777" w:rsidR="004B64BB" w:rsidRDefault="004B64BB" w:rsidP="004B64BB">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C46A8A">
        <w:rPr>
          <w:rFonts w:ascii="Arial" w:eastAsia="Times New Roman" w:hAnsi="Arial" w:cs="Arial"/>
          <w:szCs w:val="20"/>
          <w:lang w:val="en-GB"/>
        </w:rPr>
        <w:t>The Client/Agent shall be allowed to participate in any accident/incident investigation if the accident/incident is directly linked to any activity within the scope of the project</w:t>
      </w:r>
      <w:r>
        <w:rPr>
          <w:rFonts w:ascii="Arial" w:eastAsia="Times New Roman" w:hAnsi="Arial" w:cs="Arial"/>
          <w:szCs w:val="20"/>
          <w:lang w:val="en-GB"/>
        </w:rPr>
        <w:t xml:space="preserve"> scope of work</w:t>
      </w:r>
      <w:r w:rsidRPr="00C46A8A">
        <w:rPr>
          <w:rFonts w:ascii="Arial" w:eastAsia="Times New Roman" w:hAnsi="Arial" w:cs="Arial"/>
          <w:szCs w:val="20"/>
          <w:lang w:val="en-GB"/>
        </w:rPr>
        <w:t xml:space="preserve">. </w:t>
      </w:r>
    </w:p>
    <w:p w14:paraId="4C6070E1" w14:textId="77777777" w:rsidR="004B64BB" w:rsidRDefault="004B64BB" w:rsidP="004B64BB">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C46A8A">
        <w:rPr>
          <w:rFonts w:ascii="Arial" w:eastAsia="Times New Roman" w:hAnsi="Arial" w:cs="Arial"/>
          <w:szCs w:val="20"/>
          <w:lang w:val="en-GB"/>
        </w:rPr>
        <w:t xml:space="preserve">The Principal Contractor shall provide </w:t>
      </w:r>
      <w:r>
        <w:rPr>
          <w:rFonts w:ascii="Arial" w:eastAsia="Times New Roman" w:hAnsi="Arial" w:cs="Arial"/>
          <w:szCs w:val="20"/>
          <w:lang w:val="en-GB"/>
        </w:rPr>
        <w:t>OHS</w:t>
      </w:r>
      <w:r w:rsidRPr="00C46A8A">
        <w:rPr>
          <w:rFonts w:ascii="Arial" w:eastAsia="Times New Roman" w:hAnsi="Arial" w:cs="Arial"/>
          <w:szCs w:val="20"/>
          <w:lang w:val="en-GB"/>
        </w:rPr>
        <w:t xml:space="preserve"> related statistics to the Client at the end of each month.</w:t>
      </w:r>
    </w:p>
    <w:p w14:paraId="2AD7500A" w14:textId="77777777" w:rsidR="004B64BB" w:rsidRPr="00C46A8A" w:rsidRDefault="004B64BB" w:rsidP="004B64BB">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C46A8A">
        <w:rPr>
          <w:rFonts w:ascii="Arial" w:eastAsia="Times New Roman" w:hAnsi="Arial" w:cs="Arial"/>
          <w:szCs w:val="20"/>
          <w:lang w:val="en-GB"/>
        </w:rPr>
        <w:t>Please note that providing the Accident/incident investigation report does not exempt the Principal Contractor from providing accident reports required by Statutory Authorities, in particular, the Contractors’ responsibility for reporting accidents in accordance with the requirements of the OHS Act and COlD Act.</w:t>
      </w:r>
    </w:p>
    <w:p w14:paraId="2126637B" w14:textId="77777777" w:rsidR="004B64BB" w:rsidRPr="00C77703" w:rsidRDefault="004B64BB" w:rsidP="004B64BB">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C46A8A">
        <w:rPr>
          <w:rFonts w:ascii="Arial" w:eastAsia="Times New Roman" w:hAnsi="Arial" w:cs="Arial"/>
          <w:szCs w:val="20"/>
          <w:lang w:val="en-GB"/>
        </w:rPr>
        <w:t xml:space="preserve">Contractors shall also review and analyse all incidents; to establish trends that may indicate deviations from established work standards and safe working procedures/practices. The Contractor shall take appropriate corrective action and submit report to Eskom Project Manager. </w:t>
      </w:r>
    </w:p>
    <w:p w14:paraId="58C322F9" w14:textId="67CE2ED9" w:rsidR="004B64BB" w:rsidRDefault="004B64BB" w:rsidP="00BE3911">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0" w:line="240" w:lineRule="auto"/>
        <w:jc w:val="both"/>
        <w:rPr>
          <w:rFonts w:ascii="Arial" w:hAnsi="Arial" w:cs="Arial"/>
          <w:iCs/>
          <w:sz w:val="20"/>
          <w:szCs w:val="20"/>
          <w:lang w:val="en-GB"/>
        </w:rPr>
      </w:pPr>
      <w:r w:rsidRPr="00C77703">
        <w:rPr>
          <w:rFonts w:ascii="Arial" w:hAnsi="Arial" w:cs="Arial"/>
          <w:b/>
          <w:iCs/>
          <w:sz w:val="20"/>
          <w:szCs w:val="20"/>
          <w:lang w:val="en-GB"/>
        </w:rPr>
        <w:t>Note:</w:t>
      </w:r>
      <w:r w:rsidRPr="00C77703">
        <w:rPr>
          <w:rFonts w:ascii="Arial" w:hAnsi="Arial" w:cs="Arial"/>
          <w:iCs/>
          <w:sz w:val="20"/>
          <w:szCs w:val="20"/>
          <w:lang w:val="en-GB"/>
        </w:rPr>
        <w:t xml:space="preserve"> Eskom has the right to be involved in any contract related serious incident investigations.</w:t>
      </w:r>
    </w:p>
    <w:p w14:paraId="6BE82C0C" w14:textId="77777777" w:rsidR="00BE3911" w:rsidRPr="00C77703" w:rsidRDefault="00BE3911" w:rsidP="00BE3911">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0" w:line="240" w:lineRule="auto"/>
        <w:jc w:val="both"/>
        <w:rPr>
          <w:rFonts w:ascii="Arial" w:hAnsi="Arial" w:cs="Arial"/>
          <w:iCs/>
          <w:sz w:val="20"/>
          <w:szCs w:val="20"/>
          <w:lang w:val="en-GB"/>
        </w:rPr>
      </w:pPr>
    </w:p>
    <w:p w14:paraId="51219AA0" w14:textId="17B85B8B" w:rsidR="004B64BB" w:rsidRPr="00243AA5" w:rsidRDefault="00BE3911" w:rsidP="00BE3911">
      <w:pPr>
        <w:pStyle w:val="Heading2"/>
        <w:tabs>
          <w:tab w:val="left" w:pos="680"/>
          <w:tab w:val="left" w:pos="794"/>
          <w:tab w:val="left" w:pos="907"/>
        </w:tabs>
        <w:spacing w:before="0" w:line="240" w:lineRule="auto"/>
        <w:rPr>
          <w:rFonts w:ascii="Arial" w:eastAsia="PMingLiU" w:hAnsi="Arial" w:cs="Arial"/>
          <w:color w:val="auto"/>
          <w:sz w:val="22"/>
          <w:szCs w:val="22"/>
          <w:lang w:val="en-GB"/>
        </w:rPr>
      </w:pPr>
      <w:bookmarkStart w:id="182" w:name="_Toc78801097"/>
      <w:bookmarkStart w:id="183" w:name="_Toc103867912"/>
      <w:bookmarkStart w:id="184" w:name="_Toc192590208"/>
      <w:r>
        <w:rPr>
          <w:rFonts w:ascii="Arial" w:eastAsia="PMingLiU" w:hAnsi="Arial" w:cs="Arial"/>
          <w:color w:val="auto"/>
          <w:sz w:val="22"/>
          <w:szCs w:val="22"/>
          <w:lang w:val="en-GB"/>
        </w:rPr>
        <w:t>8.</w:t>
      </w:r>
      <w:r w:rsidR="00E448A3">
        <w:rPr>
          <w:rFonts w:ascii="Arial" w:eastAsia="PMingLiU" w:hAnsi="Arial" w:cs="Arial"/>
          <w:color w:val="auto"/>
          <w:sz w:val="22"/>
          <w:szCs w:val="22"/>
          <w:lang w:val="en-GB"/>
        </w:rPr>
        <w:t>8</w:t>
      </w:r>
      <w:r>
        <w:rPr>
          <w:rFonts w:ascii="Arial" w:eastAsia="PMingLiU" w:hAnsi="Arial" w:cs="Arial"/>
          <w:color w:val="auto"/>
          <w:sz w:val="22"/>
          <w:szCs w:val="22"/>
          <w:lang w:val="en-GB"/>
        </w:rPr>
        <w:t xml:space="preserve">.1 </w:t>
      </w:r>
      <w:r w:rsidR="004B64BB" w:rsidRPr="00243AA5">
        <w:rPr>
          <w:rFonts w:ascii="Arial" w:eastAsia="PMingLiU" w:hAnsi="Arial" w:cs="Arial"/>
          <w:color w:val="auto"/>
          <w:sz w:val="22"/>
          <w:szCs w:val="22"/>
          <w:lang w:val="en-GB"/>
        </w:rPr>
        <w:t>Incident Reporting</w:t>
      </w:r>
      <w:bookmarkEnd w:id="182"/>
      <w:bookmarkEnd w:id="183"/>
      <w:bookmarkEnd w:id="184"/>
    </w:p>
    <w:p w14:paraId="0C244DED" w14:textId="77777777" w:rsidR="00BE3911" w:rsidRDefault="00BE3911" w:rsidP="00BE3911">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0" w:line="240" w:lineRule="auto"/>
        <w:jc w:val="both"/>
        <w:rPr>
          <w:rFonts w:ascii="Arial" w:hAnsi="Arial" w:cs="Arial"/>
          <w:iCs/>
          <w:lang w:val="en-GB"/>
        </w:rPr>
      </w:pPr>
    </w:p>
    <w:p w14:paraId="1135C2BF" w14:textId="66F63A89" w:rsidR="004B64BB" w:rsidRPr="00C77703" w:rsidRDefault="004B64BB" w:rsidP="00BE3911">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0" w:line="240" w:lineRule="auto"/>
        <w:jc w:val="both"/>
        <w:rPr>
          <w:rFonts w:ascii="Arial" w:hAnsi="Arial" w:cs="Arial"/>
          <w:iCs/>
          <w:lang w:val="en-GB"/>
        </w:rPr>
      </w:pPr>
      <w:r w:rsidRPr="00C77703">
        <w:rPr>
          <w:rFonts w:ascii="Arial" w:hAnsi="Arial" w:cs="Arial"/>
          <w:iCs/>
          <w:lang w:val="en-GB"/>
        </w:rPr>
        <w:t xml:space="preserve">All incidents including near misses occurring at work shall be reported to the relevant site Supervisor / Manager as soon as practicable but before the end of the shift and where injuries as contemplated in sections 24 and 25 have been sustained, be reported to the Department of </w:t>
      </w:r>
      <w:r w:rsidR="00BE3911">
        <w:rPr>
          <w:rFonts w:ascii="Arial" w:hAnsi="Arial" w:cs="Arial"/>
          <w:iCs/>
          <w:lang w:val="en-GB"/>
        </w:rPr>
        <w:t xml:space="preserve">Employment and </w:t>
      </w:r>
      <w:r w:rsidRPr="00C77703">
        <w:rPr>
          <w:rFonts w:ascii="Arial" w:hAnsi="Arial" w:cs="Arial"/>
          <w:iCs/>
          <w:lang w:val="en-GB"/>
        </w:rPr>
        <w:t>Labour.</w:t>
      </w:r>
    </w:p>
    <w:p w14:paraId="567CCBF6" w14:textId="77777777" w:rsidR="004B64BB" w:rsidRPr="00C77703" w:rsidRDefault="004B64BB" w:rsidP="004B64BB">
      <w:pPr>
        <w:tabs>
          <w:tab w:val="left" w:pos="607"/>
          <w:tab w:val="left" w:pos="1758"/>
          <w:tab w:val="left" w:pos="2552"/>
          <w:tab w:val="center" w:pos="5102"/>
          <w:tab w:val="right" w:pos="10205"/>
        </w:tabs>
        <w:spacing w:before="20" w:after="0" w:line="240" w:lineRule="auto"/>
        <w:jc w:val="both"/>
        <w:rPr>
          <w:rFonts w:ascii="Arial" w:eastAsia="Times New Roman" w:hAnsi="Arial" w:cs="Arial"/>
          <w:sz w:val="20"/>
          <w:szCs w:val="24"/>
          <w:lang w:val="en-GB"/>
        </w:rPr>
      </w:pPr>
      <w:r w:rsidRPr="00C77703">
        <w:rPr>
          <w:rFonts w:ascii="Arial" w:eastAsia="Times New Roman" w:hAnsi="Arial" w:cs="Arial"/>
          <w:b/>
          <w:sz w:val="20"/>
          <w:szCs w:val="24"/>
          <w:lang w:val="en-GB"/>
        </w:rPr>
        <w:t>Note 1</w:t>
      </w:r>
      <w:r w:rsidRPr="00C77703">
        <w:rPr>
          <w:rFonts w:ascii="Arial" w:eastAsia="Times New Roman" w:hAnsi="Arial" w:cs="Arial"/>
          <w:sz w:val="20"/>
          <w:szCs w:val="24"/>
          <w:lang w:val="en-GB"/>
        </w:rPr>
        <w:t>: If it is found that the Principal Contractor or his Appointed Contractors are hiding/not reporting incidents then steps (which may include disciplinary action) would be taken against the Line Management of the Principal Contractor and Appointed Contractor in terms of 32-1034 Eskom Procurement and Supply Management Procedure.</w:t>
      </w:r>
    </w:p>
    <w:p w14:paraId="0CA98D83" w14:textId="12A086E7" w:rsidR="004B64BB" w:rsidRDefault="004B64BB" w:rsidP="00BE3911">
      <w:pPr>
        <w:tabs>
          <w:tab w:val="left" w:pos="900"/>
        </w:tabs>
        <w:spacing w:after="0" w:line="240" w:lineRule="auto"/>
        <w:jc w:val="both"/>
        <w:rPr>
          <w:rFonts w:ascii="Arial" w:eastAsia="PMingLiU" w:hAnsi="Arial" w:cs="Arial"/>
          <w:sz w:val="20"/>
          <w:szCs w:val="20"/>
          <w:lang w:val="en-GB"/>
        </w:rPr>
      </w:pPr>
      <w:r w:rsidRPr="00C77703">
        <w:rPr>
          <w:rFonts w:ascii="Arial" w:eastAsia="PMingLiU" w:hAnsi="Arial" w:cs="Arial"/>
          <w:sz w:val="20"/>
          <w:szCs w:val="20"/>
          <w:lang w:val="en-GB"/>
        </w:rPr>
        <w:t>All section 24 incidents shall be reported to the Provincial Inspector of the Do</w:t>
      </w:r>
      <w:r>
        <w:rPr>
          <w:rFonts w:ascii="Arial" w:eastAsia="PMingLiU" w:hAnsi="Arial" w:cs="Arial"/>
          <w:sz w:val="20"/>
          <w:szCs w:val="20"/>
          <w:lang w:val="en-GB"/>
        </w:rPr>
        <w:t>E</w:t>
      </w:r>
      <w:r w:rsidRPr="00C77703">
        <w:rPr>
          <w:rFonts w:ascii="Arial" w:eastAsia="PMingLiU" w:hAnsi="Arial" w:cs="Arial"/>
          <w:sz w:val="20"/>
          <w:szCs w:val="20"/>
          <w:lang w:val="en-GB"/>
        </w:rPr>
        <w:t>L and section 25 incidents shall be reported to the Chief Inspector of the Do</w:t>
      </w:r>
      <w:r>
        <w:rPr>
          <w:rFonts w:ascii="Arial" w:eastAsia="PMingLiU" w:hAnsi="Arial" w:cs="Arial"/>
          <w:sz w:val="20"/>
          <w:szCs w:val="20"/>
          <w:lang w:val="en-GB"/>
        </w:rPr>
        <w:t>E</w:t>
      </w:r>
      <w:r w:rsidRPr="00C77703">
        <w:rPr>
          <w:rFonts w:ascii="Arial" w:eastAsia="PMingLiU" w:hAnsi="Arial" w:cs="Arial"/>
          <w:sz w:val="20"/>
          <w:szCs w:val="20"/>
          <w:lang w:val="en-GB"/>
        </w:rPr>
        <w:t>L.</w:t>
      </w:r>
    </w:p>
    <w:p w14:paraId="3363FFFF" w14:textId="77777777" w:rsidR="00BE3911" w:rsidRPr="00C77703" w:rsidRDefault="00BE3911" w:rsidP="00BE3911">
      <w:pPr>
        <w:tabs>
          <w:tab w:val="left" w:pos="900"/>
        </w:tabs>
        <w:spacing w:after="0" w:line="240" w:lineRule="auto"/>
        <w:jc w:val="both"/>
        <w:rPr>
          <w:rFonts w:ascii="Arial" w:eastAsia="PMingLiU" w:hAnsi="Arial" w:cs="Arial"/>
          <w:sz w:val="20"/>
          <w:szCs w:val="20"/>
          <w:lang w:val="en-GB"/>
        </w:rPr>
      </w:pPr>
    </w:p>
    <w:p w14:paraId="5FA698B4" w14:textId="26735F08" w:rsidR="004B64BB" w:rsidRPr="00243AA5" w:rsidRDefault="00E448A3" w:rsidP="00E448A3">
      <w:pPr>
        <w:pStyle w:val="Heading2"/>
        <w:tabs>
          <w:tab w:val="left" w:pos="680"/>
          <w:tab w:val="left" w:pos="794"/>
          <w:tab w:val="left" w:pos="907"/>
        </w:tabs>
        <w:spacing w:before="0" w:line="240" w:lineRule="auto"/>
        <w:rPr>
          <w:rFonts w:ascii="Arial" w:eastAsia="PMingLiU" w:hAnsi="Arial" w:cs="Arial"/>
          <w:color w:val="auto"/>
          <w:sz w:val="22"/>
          <w:szCs w:val="22"/>
          <w:lang w:val="en-GB"/>
        </w:rPr>
      </w:pPr>
      <w:bookmarkStart w:id="185" w:name="_Toc78801098"/>
      <w:bookmarkStart w:id="186" w:name="_Toc103867913"/>
      <w:bookmarkStart w:id="187" w:name="_Toc192590209"/>
      <w:r>
        <w:rPr>
          <w:rFonts w:ascii="Arial" w:eastAsia="PMingLiU" w:hAnsi="Arial" w:cs="Arial"/>
          <w:color w:val="auto"/>
          <w:sz w:val="22"/>
          <w:szCs w:val="22"/>
          <w:lang w:val="en-GB"/>
        </w:rPr>
        <w:t xml:space="preserve">8.8.2 </w:t>
      </w:r>
      <w:r w:rsidR="004B64BB" w:rsidRPr="00243AA5">
        <w:rPr>
          <w:rFonts w:ascii="Arial" w:eastAsia="PMingLiU" w:hAnsi="Arial" w:cs="Arial"/>
          <w:color w:val="auto"/>
          <w:sz w:val="22"/>
          <w:szCs w:val="22"/>
          <w:lang w:val="en-GB"/>
        </w:rPr>
        <w:t>Incident Investigation</w:t>
      </w:r>
      <w:bookmarkEnd w:id="185"/>
      <w:bookmarkEnd w:id="186"/>
      <w:bookmarkEnd w:id="187"/>
    </w:p>
    <w:p w14:paraId="42E95F00" w14:textId="77777777" w:rsidR="00BE3911" w:rsidRDefault="00BE3911" w:rsidP="00BE3911">
      <w:pPr>
        <w:tabs>
          <w:tab w:val="left" w:pos="397"/>
          <w:tab w:val="left" w:pos="56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426"/>
        <w:jc w:val="both"/>
        <w:rPr>
          <w:rFonts w:ascii="Arial" w:hAnsi="Arial" w:cs="Arial"/>
          <w:iCs/>
          <w:lang w:val="en-GB"/>
        </w:rPr>
      </w:pPr>
    </w:p>
    <w:p w14:paraId="153D217C" w14:textId="4C907723" w:rsidR="004B64BB" w:rsidRPr="00C77703" w:rsidRDefault="004B64BB" w:rsidP="00BE3911">
      <w:pPr>
        <w:tabs>
          <w:tab w:val="left" w:pos="397"/>
          <w:tab w:val="left" w:pos="56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hAnsi="Arial" w:cs="Arial"/>
          <w:iCs/>
          <w:lang w:val="en-GB"/>
        </w:rPr>
      </w:pPr>
      <w:r w:rsidRPr="00C77703">
        <w:rPr>
          <w:rFonts w:ascii="Arial" w:hAnsi="Arial" w:cs="Arial"/>
          <w:iCs/>
          <w:lang w:val="en-GB"/>
        </w:rPr>
        <w:t>All incidents related to work being performed for Eskom shall be investigated in terms of OHS Act General Administrative Regulations 8 and 9 and conducted in terms of document 32-95 Eskom Procedure for conducting EH&amp;S Incident Management (full title is listed in Normative References).</w:t>
      </w:r>
    </w:p>
    <w:p w14:paraId="653A61B2" w14:textId="5D376517" w:rsidR="004B64BB" w:rsidRPr="00C77703" w:rsidRDefault="004B64BB">
      <w:pPr>
        <w:numPr>
          <w:ilvl w:val="0"/>
          <w:numId w:val="84"/>
        </w:numPr>
        <w:tabs>
          <w:tab w:val="left" w:pos="397"/>
          <w:tab w:val="left" w:pos="567"/>
          <w:tab w:val="left" w:pos="900"/>
          <w:tab w:val="left" w:pos="1304"/>
          <w:tab w:val="left" w:pos="1701"/>
          <w:tab w:val="left" w:pos="2098"/>
          <w:tab w:val="left" w:pos="2494"/>
          <w:tab w:val="left" w:pos="2891"/>
          <w:tab w:val="left" w:pos="3288"/>
          <w:tab w:val="left" w:pos="3685"/>
          <w:tab w:val="left" w:pos="4082"/>
          <w:tab w:val="left" w:pos="4479"/>
        </w:tabs>
        <w:spacing w:after="120" w:line="240" w:lineRule="auto"/>
        <w:ind w:left="426" w:hanging="426"/>
        <w:jc w:val="both"/>
        <w:rPr>
          <w:rFonts w:ascii="Arial" w:hAnsi="Arial" w:cs="Arial"/>
          <w:iCs/>
          <w:lang w:val="en-GB"/>
        </w:rPr>
      </w:pPr>
      <w:r w:rsidRPr="00C77703">
        <w:rPr>
          <w:rFonts w:ascii="Arial" w:hAnsi="Arial" w:cs="Arial"/>
          <w:iCs/>
          <w:lang w:val="en-GB"/>
        </w:rPr>
        <w:t>Investigations shall be conducted by appointed competent Investigator who will compile the appropriate incident report form as listed in the OHS Act Annexure1.</w:t>
      </w:r>
    </w:p>
    <w:p w14:paraId="0BC2C6BA" w14:textId="77777777" w:rsidR="004B64BB" w:rsidRPr="00C77703" w:rsidRDefault="004B64BB">
      <w:pPr>
        <w:numPr>
          <w:ilvl w:val="0"/>
          <w:numId w:val="84"/>
        </w:numPr>
        <w:tabs>
          <w:tab w:val="left" w:pos="397"/>
          <w:tab w:val="left" w:pos="567"/>
          <w:tab w:val="left" w:pos="900"/>
          <w:tab w:val="left" w:pos="1304"/>
          <w:tab w:val="left" w:pos="1701"/>
          <w:tab w:val="left" w:pos="2098"/>
          <w:tab w:val="left" w:pos="2494"/>
          <w:tab w:val="left" w:pos="2891"/>
          <w:tab w:val="left" w:pos="3288"/>
          <w:tab w:val="left" w:pos="3685"/>
          <w:tab w:val="left" w:pos="4082"/>
          <w:tab w:val="left" w:pos="4479"/>
        </w:tabs>
        <w:spacing w:after="120" w:line="240" w:lineRule="auto"/>
        <w:ind w:left="426" w:hanging="426"/>
        <w:jc w:val="both"/>
        <w:rPr>
          <w:rFonts w:ascii="Arial" w:hAnsi="Arial" w:cs="Arial"/>
          <w:iCs/>
          <w:lang w:val="en-GB"/>
        </w:rPr>
      </w:pPr>
      <w:r w:rsidRPr="00C77703">
        <w:rPr>
          <w:rFonts w:ascii="Arial" w:hAnsi="Arial" w:cs="Arial"/>
          <w:iCs/>
          <w:lang w:val="en-GB"/>
        </w:rPr>
        <w:t>A comprehensive and detailed investigation report shall be submitted to the Eskom Project Manager within 7 -14 days after the incident.</w:t>
      </w:r>
    </w:p>
    <w:p w14:paraId="4A4E97F9" w14:textId="304B2200" w:rsidR="004B64BB" w:rsidRDefault="004B64BB">
      <w:pPr>
        <w:numPr>
          <w:ilvl w:val="0"/>
          <w:numId w:val="84"/>
        </w:numPr>
        <w:tabs>
          <w:tab w:val="left" w:pos="397"/>
          <w:tab w:val="left" w:pos="567"/>
          <w:tab w:val="left" w:pos="900"/>
          <w:tab w:val="left" w:pos="1304"/>
          <w:tab w:val="left" w:pos="1701"/>
          <w:tab w:val="left" w:pos="2098"/>
          <w:tab w:val="left" w:pos="2494"/>
          <w:tab w:val="left" w:pos="2891"/>
          <w:tab w:val="left" w:pos="3288"/>
          <w:tab w:val="left" w:pos="3685"/>
          <w:tab w:val="left" w:pos="4082"/>
          <w:tab w:val="left" w:pos="4479"/>
        </w:tabs>
        <w:spacing w:after="120" w:line="240" w:lineRule="auto"/>
        <w:ind w:left="426" w:hanging="426"/>
        <w:jc w:val="both"/>
        <w:rPr>
          <w:rFonts w:ascii="Arial" w:hAnsi="Arial" w:cs="Arial"/>
          <w:iCs/>
          <w:lang w:val="en-GB"/>
        </w:rPr>
      </w:pPr>
      <w:r w:rsidRPr="00C77703">
        <w:rPr>
          <w:rFonts w:ascii="Arial" w:hAnsi="Arial" w:cs="Arial"/>
          <w:iCs/>
          <w:lang w:val="en-GB"/>
        </w:rPr>
        <w:lastRenderedPageBreak/>
        <w:t xml:space="preserve">All incidents that were in contravention of any one of Eskom’s Life-Saving Rules must be presented by the relevant Contractor Manager to the Project Manager and where required to the </w:t>
      </w:r>
      <w:r w:rsidR="00BE3911">
        <w:rPr>
          <w:rFonts w:ascii="Arial" w:hAnsi="Arial" w:cs="Arial"/>
          <w:iCs/>
          <w:lang w:val="en-GB"/>
        </w:rPr>
        <w:t>Cluster</w:t>
      </w:r>
      <w:r w:rsidRPr="00C77703">
        <w:rPr>
          <w:rFonts w:ascii="Arial" w:hAnsi="Arial" w:cs="Arial"/>
          <w:iCs/>
          <w:lang w:val="en-GB"/>
        </w:rPr>
        <w:t xml:space="preserve"> Responsible Manager.</w:t>
      </w:r>
    </w:p>
    <w:p w14:paraId="44291375" w14:textId="18BDE9ED" w:rsidR="004B64BB" w:rsidRDefault="004B64BB">
      <w:pPr>
        <w:numPr>
          <w:ilvl w:val="0"/>
          <w:numId w:val="84"/>
        </w:numPr>
        <w:tabs>
          <w:tab w:val="left" w:pos="397"/>
          <w:tab w:val="left" w:pos="567"/>
          <w:tab w:val="left" w:pos="900"/>
          <w:tab w:val="left" w:pos="1304"/>
          <w:tab w:val="left" w:pos="1701"/>
          <w:tab w:val="left" w:pos="2098"/>
          <w:tab w:val="left" w:pos="2494"/>
          <w:tab w:val="left" w:pos="2891"/>
          <w:tab w:val="left" w:pos="3288"/>
          <w:tab w:val="left" w:pos="3685"/>
          <w:tab w:val="left" w:pos="4082"/>
          <w:tab w:val="left" w:pos="4479"/>
        </w:tabs>
        <w:spacing w:after="120" w:line="240" w:lineRule="auto"/>
        <w:ind w:left="426" w:hanging="426"/>
        <w:jc w:val="both"/>
        <w:rPr>
          <w:rFonts w:ascii="Arial" w:hAnsi="Arial" w:cs="Arial"/>
          <w:iCs/>
          <w:lang w:val="en-GB"/>
        </w:rPr>
      </w:pPr>
      <w:r w:rsidRPr="00C46A8A">
        <w:rPr>
          <w:rFonts w:ascii="Arial" w:eastAsia="Times New Roman" w:hAnsi="Arial" w:cs="Arial"/>
          <w:szCs w:val="20"/>
          <w:lang w:val="en-GB"/>
        </w:rPr>
        <w:t>Contractors shall ensure the incident/accident scene is not disturbed to preserve evidence for investigation purposes unless it is done to prevent further injury or for rescue purposes (</w:t>
      </w:r>
      <w:r w:rsidR="00BE3911" w:rsidRPr="00C46A8A">
        <w:rPr>
          <w:rFonts w:ascii="Arial" w:eastAsia="Times New Roman" w:hAnsi="Arial" w:cs="Arial"/>
          <w:szCs w:val="20"/>
          <w:lang w:val="en-GB"/>
        </w:rPr>
        <w:t>OHS. Act</w:t>
      </w:r>
      <w:r w:rsidRPr="00C46A8A">
        <w:rPr>
          <w:rFonts w:ascii="Arial" w:eastAsia="Times New Roman" w:hAnsi="Arial" w:cs="Arial"/>
          <w:szCs w:val="20"/>
          <w:lang w:val="en-GB"/>
        </w:rPr>
        <w:t xml:space="preserve">, Section. 24(2) applies). Investigation shall begin promptly after the incident/accident. Where applicable and with proper authorization, photographs may be taken of the scene of the incident as well as any equipment involved in the incident. The results of the investigation together with the Root Cause Analysis of the incident and the committee’s recommendations for preventative action(s) shall be submitted to Eskom Project Manager, within 3 days after the incident occurred unless proof can be given that due to technical or other difficulties, more time is needed.  </w:t>
      </w:r>
    </w:p>
    <w:p w14:paraId="76DC4DD6" w14:textId="77777777" w:rsidR="004B64BB" w:rsidRPr="00C46A8A" w:rsidRDefault="004B64BB">
      <w:pPr>
        <w:numPr>
          <w:ilvl w:val="0"/>
          <w:numId w:val="84"/>
        </w:numPr>
        <w:tabs>
          <w:tab w:val="left" w:pos="397"/>
          <w:tab w:val="left" w:pos="567"/>
          <w:tab w:val="left" w:pos="900"/>
          <w:tab w:val="left" w:pos="1304"/>
          <w:tab w:val="left" w:pos="1701"/>
          <w:tab w:val="left" w:pos="2098"/>
          <w:tab w:val="left" w:pos="2494"/>
          <w:tab w:val="left" w:pos="2891"/>
          <w:tab w:val="left" w:pos="3288"/>
          <w:tab w:val="left" w:pos="3685"/>
          <w:tab w:val="left" w:pos="4082"/>
          <w:tab w:val="left" w:pos="4479"/>
        </w:tabs>
        <w:spacing w:after="0" w:line="240" w:lineRule="auto"/>
        <w:ind w:left="426" w:hanging="426"/>
        <w:jc w:val="both"/>
        <w:rPr>
          <w:rFonts w:ascii="Arial" w:hAnsi="Arial" w:cs="Arial"/>
          <w:iCs/>
          <w:lang w:val="en-GB"/>
        </w:rPr>
      </w:pPr>
      <w:r w:rsidRPr="00C46A8A">
        <w:rPr>
          <w:rFonts w:ascii="Arial" w:eastAsia="Times New Roman" w:hAnsi="Arial" w:cs="Arial"/>
          <w:szCs w:val="20"/>
          <w:lang w:val="en-GB"/>
        </w:rPr>
        <w:t>The Contractor shall investigate all incidents immediately and give the Eskom Project Manager a report within the specified time frame, which shall include</w:t>
      </w:r>
      <w:r w:rsidRPr="00C46A8A">
        <w:rPr>
          <w:rFonts w:ascii="Arial" w:eastAsia="Times New Roman" w:hAnsi="Arial" w:cs="Arial"/>
          <w:sz w:val="20"/>
          <w:szCs w:val="20"/>
          <w:lang w:val="en-GB"/>
        </w:rPr>
        <w:t>:</w:t>
      </w:r>
    </w:p>
    <w:p w14:paraId="7CA2FEE1" w14:textId="77777777" w:rsidR="004B64BB" w:rsidRPr="00C46A8A" w:rsidRDefault="004B64BB">
      <w:pPr>
        <w:keepLines/>
        <w:numPr>
          <w:ilvl w:val="1"/>
          <w:numId w:val="84"/>
        </w:numPr>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after="0" w:line="240" w:lineRule="auto"/>
        <w:ind w:left="754" w:hanging="357"/>
        <w:jc w:val="both"/>
        <w:rPr>
          <w:rFonts w:ascii="Arial" w:eastAsia="Times New Roman" w:hAnsi="Arial" w:cs="Arial"/>
          <w:szCs w:val="20"/>
          <w:lang w:val="en-GB"/>
        </w:rPr>
      </w:pPr>
      <w:r w:rsidRPr="00C46A8A">
        <w:rPr>
          <w:rFonts w:ascii="Arial" w:eastAsia="Times New Roman" w:hAnsi="Arial" w:cs="Arial"/>
          <w:szCs w:val="20"/>
          <w:lang w:val="en-GB"/>
        </w:rPr>
        <w:t>Date, time and place of incident;</w:t>
      </w:r>
    </w:p>
    <w:p w14:paraId="1418EC8F" w14:textId="77777777" w:rsidR="004B64BB" w:rsidRPr="00C46A8A" w:rsidRDefault="004B64BB">
      <w:pPr>
        <w:keepLines/>
        <w:numPr>
          <w:ilvl w:val="1"/>
          <w:numId w:val="84"/>
        </w:numPr>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after="0" w:line="240" w:lineRule="auto"/>
        <w:ind w:left="754" w:hanging="357"/>
        <w:jc w:val="both"/>
        <w:rPr>
          <w:rFonts w:ascii="Arial" w:eastAsia="Times New Roman" w:hAnsi="Arial" w:cs="Arial"/>
          <w:szCs w:val="20"/>
          <w:lang w:val="en-GB"/>
        </w:rPr>
      </w:pPr>
      <w:r w:rsidRPr="00C46A8A">
        <w:rPr>
          <w:rFonts w:ascii="Arial" w:eastAsia="Times New Roman" w:hAnsi="Arial" w:cs="Arial"/>
          <w:szCs w:val="20"/>
          <w:lang w:val="en-GB"/>
        </w:rPr>
        <w:t>Description of incident;</w:t>
      </w:r>
    </w:p>
    <w:p w14:paraId="1B37F64E" w14:textId="77777777" w:rsidR="004B64BB" w:rsidRPr="00C46A8A" w:rsidRDefault="004B64BB">
      <w:pPr>
        <w:keepLines/>
        <w:numPr>
          <w:ilvl w:val="1"/>
          <w:numId w:val="84"/>
        </w:numPr>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after="0" w:line="240" w:lineRule="auto"/>
        <w:ind w:left="754" w:hanging="357"/>
        <w:jc w:val="both"/>
        <w:rPr>
          <w:rFonts w:ascii="Arial" w:eastAsia="Times New Roman" w:hAnsi="Arial" w:cs="Arial"/>
          <w:szCs w:val="20"/>
          <w:lang w:val="en-GB"/>
        </w:rPr>
      </w:pPr>
      <w:r w:rsidRPr="00C46A8A">
        <w:rPr>
          <w:rFonts w:ascii="Arial" w:eastAsia="Times New Roman" w:hAnsi="Arial" w:cs="Arial"/>
          <w:szCs w:val="20"/>
          <w:lang w:val="en-GB"/>
        </w:rPr>
        <w:t>Root cause of incident/accident;</w:t>
      </w:r>
    </w:p>
    <w:p w14:paraId="4CF0C555" w14:textId="77777777" w:rsidR="004B64BB" w:rsidRPr="00C46A8A" w:rsidRDefault="004B64BB">
      <w:pPr>
        <w:keepLines/>
        <w:numPr>
          <w:ilvl w:val="1"/>
          <w:numId w:val="84"/>
        </w:numPr>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after="0" w:line="240" w:lineRule="auto"/>
        <w:ind w:left="754" w:hanging="357"/>
        <w:jc w:val="both"/>
        <w:rPr>
          <w:rFonts w:ascii="Arial" w:eastAsia="Times New Roman" w:hAnsi="Arial" w:cs="Arial"/>
          <w:szCs w:val="20"/>
          <w:lang w:val="en-GB"/>
        </w:rPr>
      </w:pPr>
      <w:r w:rsidRPr="00C46A8A">
        <w:rPr>
          <w:rFonts w:ascii="Arial" w:eastAsia="Times New Roman" w:hAnsi="Arial" w:cs="Arial"/>
          <w:szCs w:val="20"/>
          <w:lang w:val="en-GB"/>
        </w:rPr>
        <w:t>Type of injury (if any);</w:t>
      </w:r>
    </w:p>
    <w:p w14:paraId="4BCF3428" w14:textId="77777777" w:rsidR="004B64BB" w:rsidRPr="00C46A8A" w:rsidRDefault="004B64BB">
      <w:pPr>
        <w:keepLines/>
        <w:numPr>
          <w:ilvl w:val="1"/>
          <w:numId w:val="84"/>
        </w:numPr>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after="0" w:line="240" w:lineRule="auto"/>
        <w:ind w:left="754" w:hanging="357"/>
        <w:jc w:val="both"/>
        <w:rPr>
          <w:rFonts w:ascii="Arial" w:eastAsia="Times New Roman" w:hAnsi="Arial" w:cs="Arial"/>
          <w:szCs w:val="20"/>
          <w:lang w:val="en-GB"/>
        </w:rPr>
      </w:pPr>
      <w:r w:rsidRPr="00C46A8A">
        <w:rPr>
          <w:rFonts w:ascii="Arial" w:eastAsia="Times New Roman" w:hAnsi="Arial" w:cs="Arial"/>
          <w:szCs w:val="20"/>
          <w:lang w:val="en-GB"/>
        </w:rPr>
        <w:t>Medical treatment provided (if any);</w:t>
      </w:r>
    </w:p>
    <w:p w14:paraId="6710BA0C" w14:textId="77777777" w:rsidR="004B64BB" w:rsidRPr="00C46A8A" w:rsidRDefault="004B64BB">
      <w:pPr>
        <w:keepLines/>
        <w:numPr>
          <w:ilvl w:val="1"/>
          <w:numId w:val="84"/>
        </w:numPr>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after="0" w:line="240" w:lineRule="auto"/>
        <w:ind w:left="754" w:hanging="357"/>
        <w:jc w:val="both"/>
        <w:rPr>
          <w:rFonts w:ascii="Arial" w:eastAsia="Times New Roman" w:hAnsi="Arial" w:cs="Arial"/>
          <w:szCs w:val="20"/>
          <w:lang w:val="en-GB"/>
        </w:rPr>
      </w:pPr>
      <w:r w:rsidRPr="00C46A8A">
        <w:rPr>
          <w:rFonts w:ascii="Arial" w:eastAsia="Times New Roman" w:hAnsi="Arial" w:cs="Arial"/>
          <w:szCs w:val="20"/>
          <w:lang w:val="en-GB"/>
        </w:rPr>
        <w:t>Persons involved;</w:t>
      </w:r>
    </w:p>
    <w:p w14:paraId="07BE3E32" w14:textId="77777777" w:rsidR="004B64BB" w:rsidRPr="00C77703" w:rsidRDefault="004B64BB">
      <w:pPr>
        <w:keepLines/>
        <w:numPr>
          <w:ilvl w:val="1"/>
          <w:numId w:val="84"/>
        </w:numPr>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after="0" w:line="240" w:lineRule="auto"/>
        <w:ind w:left="754" w:hanging="357"/>
        <w:jc w:val="both"/>
        <w:rPr>
          <w:rFonts w:ascii="Arial" w:eastAsia="Times New Roman" w:hAnsi="Arial" w:cs="Arial"/>
          <w:szCs w:val="20"/>
          <w:lang w:val="en-GB"/>
        </w:rPr>
      </w:pPr>
      <w:r w:rsidRPr="00C46A8A">
        <w:rPr>
          <w:rFonts w:ascii="Arial" w:eastAsia="Times New Roman" w:hAnsi="Arial" w:cs="Arial"/>
          <w:szCs w:val="20"/>
          <w:lang w:val="en-GB"/>
        </w:rPr>
        <w:t>Names of witness/s;</w:t>
      </w:r>
    </w:p>
    <w:p w14:paraId="2864C3DB" w14:textId="5F4B719E" w:rsidR="004B64BB" w:rsidRDefault="004B64BB">
      <w:pPr>
        <w:numPr>
          <w:ilvl w:val="0"/>
          <w:numId w:val="84"/>
        </w:numPr>
        <w:tabs>
          <w:tab w:val="left" w:pos="397"/>
          <w:tab w:val="left" w:pos="567"/>
          <w:tab w:val="left" w:pos="900"/>
          <w:tab w:val="left" w:pos="1304"/>
          <w:tab w:val="left" w:pos="1701"/>
          <w:tab w:val="left" w:pos="2098"/>
          <w:tab w:val="left" w:pos="2494"/>
          <w:tab w:val="left" w:pos="2891"/>
          <w:tab w:val="left" w:pos="3288"/>
          <w:tab w:val="left" w:pos="3685"/>
          <w:tab w:val="left" w:pos="4082"/>
          <w:tab w:val="left" w:pos="4479"/>
        </w:tabs>
        <w:spacing w:after="0" w:line="240" w:lineRule="auto"/>
        <w:ind w:left="426" w:hanging="426"/>
        <w:jc w:val="both"/>
        <w:rPr>
          <w:rFonts w:ascii="Arial" w:eastAsia="PMingLiU" w:hAnsi="Arial" w:cs="Times New Roman"/>
          <w:szCs w:val="20"/>
        </w:rPr>
      </w:pPr>
      <w:r w:rsidRPr="00C77703">
        <w:rPr>
          <w:rFonts w:ascii="Arial" w:hAnsi="Arial" w:cs="Arial"/>
          <w:iCs/>
          <w:lang w:val="en-GB"/>
        </w:rPr>
        <w:t>Eskom must be permitted to participate in investigations if the incident is directly linked to any activity</w:t>
      </w:r>
      <w:r w:rsidRPr="00C77703">
        <w:rPr>
          <w:rFonts w:ascii="Arial" w:eastAsia="PMingLiU" w:hAnsi="Arial" w:cs="Arial"/>
          <w:sz w:val="20"/>
          <w:szCs w:val="20"/>
          <w:lang w:eastAsia="en-ZA"/>
        </w:rPr>
        <w:t xml:space="preserve"> </w:t>
      </w:r>
      <w:r w:rsidRPr="00C77703">
        <w:rPr>
          <w:rFonts w:ascii="Arial" w:eastAsia="PMingLiU" w:hAnsi="Arial" w:cs="Times New Roman"/>
          <w:szCs w:val="20"/>
        </w:rPr>
        <w:t xml:space="preserve">within the scope of the construction project. </w:t>
      </w:r>
      <w:r w:rsidR="00BE3911" w:rsidRPr="00C77703">
        <w:rPr>
          <w:rFonts w:ascii="Arial" w:eastAsia="PMingLiU" w:hAnsi="Arial" w:cs="Times New Roman"/>
          <w:szCs w:val="20"/>
        </w:rPr>
        <w:t>The</w:t>
      </w:r>
      <w:r w:rsidR="00BE3911">
        <w:rPr>
          <w:rFonts w:ascii="Arial" w:eastAsia="PMingLiU" w:hAnsi="Arial" w:cs="Times New Roman"/>
          <w:szCs w:val="20"/>
        </w:rPr>
        <w:t xml:space="preserve"> </w:t>
      </w:r>
      <w:r w:rsidR="00BE3911" w:rsidRPr="00C77703">
        <w:rPr>
          <w:rFonts w:ascii="Arial" w:eastAsia="PMingLiU" w:hAnsi="Arial" w:cs="Times New Roman"/>
          <w:szCs w:val="20"/>
        </w:rPr>
        <w:t>objective of incident investigation</w:t>
      </w:r>
      <w:r w:rsidRPr="00C77703">
        <w:rPr>
          <w:rFonts w:ascii="Arial" w:eastAsia="PMingLiU" w:hAnsi="Arial" w:cs="Times New Roman"/>
          <w:szCs w:val="20"/>
        </w:rPr>
        <w:t xml:space="preserve"> should not only be a legal </w:t>
      </w:r>
      <w:r w:rsidR="00BE3911" w:rsidRPr="00C77703">
        <w:rPr>
          <w:rFonts w:ascii="Arial" w:eastAsia="PMingLiU" w:hAnsi="Arial" w:cs="Times New Roman"/>
          <w:szCs w:val="20"/>
        </w:rPr>
        <w:t>requirement but</w:t>
      </w:r>
      <w:r w:rsidRPr="00C77703">
        <w:rPr>
          <w:rFonts w:ascii="Arial" w:eastAsia="PMingLiU" w:hAnsi="Arial" w:cs="Times New Roman"/>
          <w:szCs w:val="20"/>
        </w:rPr>
        <w:t xml:space="preserve"> should establish why and how the incident occurred and find out the real root cause of the incident and to decide on precautionary measures that are required to address the root cause to prevent any further recurrences of the same or similar incidents.</w:t>
      </w:r>
    </w:p>
    <w:p w14:paraId="7B3000CC" w14:textId="77777777" w:rsidR="00BE3911" w:rsidRPr="00BE3911" w:rsidRDefault="00BE3911" w:rsidP="00BE3911">
      <w:pPr>
        <w:tabs>
          <w:tab w:val="left" w:pos="397"/>
          <w:tab w:val="left" w:pos="567"/>
          <w:tab w:val="left" w:pos="900"/>
          <w:tab w:val="left" w:pos="1304"/>
          <w:tab w:val="left" w:pos="1701"/>
          <w:tab w:val="left" w:pos="2098"/>
          <w:tab w:val="left" w:pos="2494"/>
          <w:tab w:val="left" w:pos="2891"/>
          <w:tab w:val="left" w:pos="3288"/>
          <w:tab w:val="left" w:pos="3685"/>
          <w:tab w:val="left" w:pos="4082"/>
          <w:tab w:val="left" w:pos="4479"/>
        </w:tabs>
        <w:spacing w:after="0" w:line="240" w:lineRule="auto"/>
        <w:ind w:left="426"/>
        <w:jc w:val="both"/>
        <w:rPr>
          <w:rFonts w:ascii="Arial" w:eastAsia="PMingLiU" w:hAnsi="Arial" w:cs="Times New Roman"/>
          <w:szCs w:val="20"/>
        </w:rPr>
      </w:pPr>
    </w:p>
    <w:p w14:paraId="3CBA6B2C" w14:textId="4907D4B7" w:rsidR="004B64BB" w:rsidRPr="00BE3911" w:rsidRDefault="004B64BB">
      <w:pPr>
        <w:pStyle w:val="Heading2"/>
        <w:numPr>
          <w:ilvl w:val="2"/>
          <w:numId w:val="88"/>
        </w:numPr>
        <w:tabs>
          <w:tab w:val="left" w:pos="680"/>
          <w:tab w:val="left" w:pos="794"/>
          <w:tab w:val="left" w:pos="907"/>
        </w:tabs>
        <w:spacing w:before="0" w:line="240" w:lineRule="auto"/>
        <w:ind w:left="284" w:hanging="284"/>
        <w:rPr>
          <w:rFonts w:ascii="Arial Bold" w:eastAsia="Times New Roman" w:hAnsi="Arial Bold" w:cs="Arial"/>
          <w:sz w:val="22"/>
          <w:szCs w:val="22"/>
          <w:lang w:val="en-GB"/>
        </w:rPr>
      </w:pPr>
      <w:bookmarkStart w:id="188" w:name="_Toc78801099"/>
      <w:bookmarkStart w:id="189" w:name="_Toc103867914"/>
      <w:bookmarkStart w:id="190" w:name="_Toc192590210"/>
      <w:r w:rsidRPr="00BE3911">
        <w:rPr>
          <w:rFonts w:ascii="Arial" w:eastAsia="PMingLiU" w:hAnsi="Arial" w:cs="Arial"/>
          <w:color w:val="auto"/>
          <w:sz w:val="22"/>
          <w:szCs w:val="22"/>
          <w:lang w:val="en-GB"/>
        </w:rPr>
        <w:t>Incidents Close out</w:t>
      </w:r>
      <w:bookmarkEnd w:id="188"/>
      <w:bookmarkEnd w:id="189"/>
      <w:bookmarkEnd w:id="190"/>
      <w:r w:rsidRPr="00BE3911">
        <w:rPr>
          <w:rFonts w:ascii="Arial Bold" w:eastAsia="Times New Roman" w:hAnsi="Arial Bold" w:cs="Arial"/>
          <w:sz w:val="22"/>
          <w:szCs w:val="22"/>
          <w:lang w:val="en-GB"/>
        </w:rPr>
        <w:tab/>
      </w:r>
    </w:p>
    <w:p w14:paraId="69837C2F" w14:textId="77777777" w:rsidR="00BE3911" w:rsidRPr="00BE3911" w:rsidRDefault="00BE3911" w:rsidP="00BE391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hAnsi="Arial" w:cs="Arial"/>
          <w:iCs/>
          <w:lang w:val="en-GB"/>
        </w:rPr>
      </w:pPr>
    </w:p>
    <w:p w14:paraId="56AE3CD1" w14:textId="481F0805" w:rsidR="004B64BB" w:rsidRDefault="004B64BB" w:rsidP="00BE391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hAnsi="Arial" w:cs="Arial"/>
          <w:iCs/>
          <w:lang w:val="en-GB"/>
        </w:rPr>
      </w:pPr>
      <w:r w:rsidRPr="00BE3911">
        <w:rPr>
          <w:rFonts w:ascii="Arial" w:hAnsi="Arial" w:cs="Arial"/>
          <w:iCs/>
          <w:lang w:val="en-GB"/>
        </w:rPr>
        <w:t>All incident investigation reports shall be closed out once all the recommendations to prevent further incidents</w:t>
      </w:r>
      <w:r w:rsidRPr="00C77703">
        <w:rPr>
          <w:rFonts w:ascii="Arial" w:hAnsi="Arial" w:cs="Arial"/>
          <w:iCs/>
          <w:lang w:val="en-GB"/>
        </w:rPr>
        <w:t xml:space="preserve"> have been carried out and a copy of the investigation report must be handed to the OU Risk Manager. Close out procedure ideally must be done as soon as practicable. Undue time delays must be avoided.</w:t>
      </w:r>
    </w:p>
    <w:p w14:paraId="756002DA" w14:textId="77777777" w:rsidR="004B64BB" w:rsidRPr="00C46A8A" w:rsidRDefault="004B64BB" w:rsidP="004B64BB">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C46A8A">
        <w:rPr>
          <w:rFonts w:ascii="Arial" w:eastAsia="Times New Roman" w:hAnsi="Arial" w:cs="Arial"/>
          <w:szCs w:val="20"/>
          <w:lang w:val="en-GB"/>
        </w:rPr>
        <w:t>It is essential that the Principal Contractor demonstrate that corrective action has been taken and that correction action is communicated by a predetermined means to all Contractors staff affected. All corrective actions must be closed within 3 months from the date of issuing of investigation report.</w:t>
      </w:r>
    </w:p>
    <w:p w14:paraId="7F5A58BB" w14:textId="77777777" w:rsidR="004B64BB" w:rsidRDefault="004B64BB" w:rsidP="004B64BB">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C46A8A">
        <w:rPr>
          <w:rFonts w:ascii="Arial" w:eastAsia="Times New Roman" w:hAnsi="Arial" w:cs="Arial"/>
          <w:szCs w:val="20"/>
          <w:lang w:val="en-GB"/>
        </w:rPr>
        <w:t xml:space="preserve">Feedback on the status of close out of corrective actions must be communicated at the relevant forums. </w:t>
      </w:r>
    </w:p>
    <w:p w14:paraId="11CDA12B" w14:textId="77777777" w:rsidR="00031120" w:rsidRPr="00C46A8A" w:rsidRDefault="00031120" w:rsidP="004B64BB">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p>
    <w:p w14:paraId="75A51EE9" w14:textId="0D57B724" w:rsidR="00E448A3" w:rsidRPr="00E448A3" w:rsidRDefault="00E448A3" w:rsidP="00E448A3">
      <w:pPr>
        <w:pStyle w:val="Heading2"/>
        <w:tabs>
          <w:tab w:val="left" w:pos="680"/>
          <w:tab w:val="left" w:pos="794"/>
          <w:tab w:val="left" w:pos="907"/>
        </w:tabs>
        <w:spacing w:before="0" w:line="240" w:lineRule="auto"/>
        <w:rPr>
          <w:rFonts w:ascii="Arial" w:eastAsia="Times New Roman" w:hAnsi="Arial" w:cs="Arial"/>
          <w:b w:val="0"/>
          <w:bCs w:val="0"/>
          <w:color w:val="auto"/>
          <w:sz w:val="22"/>
          <w:szCs w:val="22"/>
          <w:lang w:val="en-GB"/>
        </w:rPr>
      </w:pPr>
      <w:bookmarkStart w:id="191" w:name="_Toc103867915"/>
      <w:bookmarkStart w:id="192" w:name="_Toc192590211"/>
      <w:r w:rsidRPr="00E448A3">
        <w:rPr>
          <w:rFonts w:ascii="Arial" w:eastAsia="Times New Roman" w:hAnsi="Arial" w:cs="Arial"/>
          <w:color w:val="auto"/>
          <w:sz w:val="22"/>
          <w:szCs w:val="22"/>
          <w:lang w:val="en-GB"/>
        </w:rPr>
        <w:lastRenderedPageBreak/>
        <w:t>8.9 Occupational Health, Rehabilitation and Hygiene facilities</w:t>
      </w:r>
      <w:bookmarkEnd w:id="191"/>
      <w:bookmarkEnd w:id="192"/>
    </w:p>
    <w:p w14:paraId="4923D03C" w14:textId="0BFF35A0" w:rsidR="00E448A3" w:rsidRPr="00E448A3" w:rsidRDefault="00E448A3" w:rsidP="00E448A3">
      <w:pPr>
        <w:keepNext/>
        <w:keepLines/>
        <w:tabs>
          <w:tab w:val="left" w:pos="680"/>
          <w:tab w:val="left" w:pos="794"/>
          <w:tab w:val="left" w:pos="907"/>
        </w:tabs>
        <w:spacing w:before="360" w:after="240" w:line="240" w:lineRule="auto"/>
        <w:outlineLvl w:val="1"/>
        <w:rPr>
          <w:rFonts w:ascii="Arial" w:eastAsia="Times New Roman" w:hAnsi="Arial" w:cs="Arial"/>
          <w:bCs/>
          <w:lang w:val="en-GB"/>
        </w:rPr>
      </w:pPr>
      <w:r w:rsidRPr="00E448A3">
        <w:rPr>
          <w:rFonts w:ascii="Arial" w:eastAsia="Times New Roman" w:hAnsi="Arial" w:cs="Arial"/>
          <w:bCs/>
          <w:lang w:val="en-GB"/>
        </w:rPr>
        <w:t>All Contractors are required to develop an Occupational Health, Hygiene and Rehabilitation program. The program is intended to ensure that the risks to health are identified and controlled.</w:t>
      </w:r>
    </w:p>
    <w:p w14:paraId="5A9FC89A" w14:textId="21497519" w:rsidR="00E448A3" w:rsidRPr="00E448A3" w:rsidRDefault="00E448A3">
      <w:pPr>
        <w:pStyle w:val="Heading2"/>
        <w:numPr>
          <w:ilvl w:val="2"/>
          <w:numId w:val="89"/>
        </w:numPr>
        <w:tabs>
          <w:tab w:val="left" w:pos="680"/>
          <w:tab w:val="left" w:pos="794"/>
          <w:tab w:val="left" w:pos="907"/>
        </w:tabs>
        <w:spacing w:before="0" w:line="240" w:lineRule="auto"/>
        <w:rPr>
          <w:rFonts w:ascii="Arial" w:eastAsia="Times New Roman" w:hAnsi="Arial" w:cs="Arial"/>
          <w:color w:val="auto"/>
          <w:sz w:val="22"/>
          <w:szCs w:val="22"/>
          <w:lang w:val="en-GB"/>
        </w:rPr>
      </w:pPr>
      <w:bookmarkStart w:id="193" w:name="_Toc103867916"/>
      <w:bookmarkStart w:id="194" w:name="_Toc192590212"/>
      <w:r w:rsidRPr="00E448A3">
        <w:rPr>
          <w:rFonts w:ascii="Arial" w:eastAsia="Times New Roman" w:hAnsi="Arial" w:cs="Arial"/>
          <w:color w:val="auto"/>
          <w:sz w:val="22"/>
          <w:szCs w:val="22"/>
          <w:lang w:val="en-GB"/>
        </w:rPr>
        <w:t>Employee Health and Wellness Programme</w:t>
      </w:r>
      <w:bookmarkEnd w:id="193"/>
      <w:bookmarkEnd w:id="194"/>
      <w:r w:rsidRPr="00E448A3">
        <w:rPr>
          <w:rFonts w:ascii="Arial" w:eastAsia="Times New Roman" w:hAnsi="Arial" w:cs="Arial"/>
          <w:color w:val="auto"/>
          <w:sz w:val="22"/>
          <w:szCs w:val="22"/>
          <w:lang w:val="en-GB"/>
        </w:rPr>
        <w:t xml:space="preserve"> </w:t>
      </w:r>
    </w:p>
    <w:p w14:paraId="463DD3BD" w14:textId="77777777" w:rsidR="00E448A3" w:rsidRDefault="00E448A3" w:rsidP="00E448A3">
      <w:pPr>
        <w:autoSpaceDE w:val="0"/>
        <w:autoSpaceDN w:val="0"/>
        <w:adjustRightInd w:val="0"/>
        <w:spacing w:after="0" w:line="240" w:lineRule="auto"/>
        <w:jc w:val="both"/>
        <w:rPr>
          <w:rFonts w:ascii="Arial" w:hAnsi="Arial" w:cs="Arial"/>
          <w:iCs/>
          <w:lang w:val="en-GB"/>
        </w:rPr>
      </w:pPr>
    </w:p>
    <w:p w14:paraId="3EDFB4CE" w14:textId="500AB7E6" w:rsidR="00E448A3" w:rsidRPr="00E448A3" w:rsidRDefault="00E448A3" w:rsidP="00E448A3">
      <w:pPr>
        <w:autoSpaceDE w:val="0"/>
        <w:autoSpaceDN w:val="0"/>
        <w:adjustRightInd w:val="0"/>
        <w:spacing w:after="0" w:line="240" w:lineRule="auto"/>
        <w:jc w:val="both"/>
        <w:rPr>
          <w:rFonts w:ascii="Arial" w:hAnsi="Arial" w:cs="Arial"/>
          <w:iCs/>
          <w:lang w:val="en-GB"/>
        </w:rPr>
      </w:pPr>
      <w:r w:rsidRPr="00E448A3">
        <w:rPr>
          <w:rFonts w:ascii="Arial" w:hAnsi="Arial" w:cs="Arial"/>
          <w:iCs/>
          <w:lang w:val="en-GB"/>
        </w:rPr>
        <w:t xml:space="preserve">The Principal Contractor shall submit details of his Employee Health and Wellness Programme as part of his </w:t>
      </w:r>
      <w:r>
        <w:rPr>
          <w:rFonts w:ascii="Arial" w:hAnsi="Arial" w:cs="Arial"/>
          <w:iCs/>
          <w:lang w:val="en-GB"/>
        </w:rPr>
        <w:t>SHE</w:t>
      </w:r>
      <w:r w:rsidRPr="00E448A3">
        <w:rPr>
          <w:rFonts w:ascii="Arial" w:hAnsi="Arial" w:cs="Arial"/>
          <w:iCs/>
          <w:lang w:val="en-GB"/>
        </w:rPr>
        <w:t xml:space="preserve"> Plan which shall include a Medical Surveillance Program and an Employee Assistance Program as detailed below.</w:t>
      </w:r>
    </w:p>
    <w:p w14:paraId="27281C27" w14:textId="77777777" w:rsidR="00E448A3" w:rsidRPr="00E448A3" w:rsidRDefault="00E448A3" w:rsidP="00E448A3">
      <w:pPr>
        <w:autoSpaceDE w:val="0"/>
        <w:autoSpaceDN w:val="0"/>
        <w:adjustRightInd w:val="0"/>
        <w:spacing w:after="0" w:line="240" w:lineRule="auto"/>
        <w:jc w:val="both"/>
        <w:rPr>
          <w:rFonts w:ascii="Arial" w:eastAsia="Times New Roman" w:hAnsi="Arial" w:cs="Arial"/>
          <w:b/>
          <w:bCs/>
          <w:lang w:val="en-GB"/>
        </w:rPr>
      </w:pPr>
    </w:p>
    <w:p w14:paraId="48CCCB6D" w14:textId="42993BC0" w:rsidR="00E448A3" w:rsidRPr="00E448A3" w:rsidRDefault="00E448A3">
      <w:pPr>
        <w:pStyle w:val="Heading2"/>
        <w:numPr>
          <w:ilvl w:val="2"/>
          <w:numId w:val="89"/>
        </w:numPr>
        <w:tabs>
          <w:tab w:val="left" w:pos="680"/>
          <w:tab w:val="left" w:pos="794"/>
          <w:tab w:val="left" w:pos="907"/>
        </w:tabs>
        <w:spacing w:before="0" w:line="240" w:lineRule="auto"/>
        <w:rPr>
          <w:rFonts w:ascii="Arial" w:eastAsia="Times New Roman" w:hAnsi="Arial" w:cs="Arial"/>
          <w:color w:val="auto"/>
          <w:sz w:val="22"/>
          <w:szCs w:val="22"/>
          <w:lang w:val="en-GB"/>
        </w:rPr>
      </w:pPr>
      <w:bookmarkStart w:id="195" w:name="_Toc103867917"/>
      <w:bookmarkStart w:id="196" w:name="_Toc192590213"/>
      <w:r w:rsidRPr="00E448A3">
        <w:rPr>
          <w:rFonts w:ascii="Arial" w:eastAsia="Times New Roman" w:hAnsi="Arial" w:cs="Arial"/>
          <w:color w:val="auto"/>
          <w:sz w:val="22"/>
          <w:szCs w:val="22"/>
          <w:lang w:val="en-GB"/>
        </w:rPr>
        <w:t>Employee Assistance Programme</w:t>
      </w:r>
      <w:bookmarkEnd w:id="195"/>
      <w:bookmarkEnd w:id="196"/>
      <w:r w:rsidRPr="00E448A3">
        <w:rPr>
          <w:rFonts w:ascii="Arial" w:eastAsia="Times New Roman" w:hAnsi="Arial" w:cs="Arial"/>
          <w:color w:val="auto"/>
          <w:sz w:val="22"/>
          <w:szCs w:val="22"/>
          <w:lang w:val="en-GB"/>
        </w:rPr>
        <w:t xml:space="preserve"> </w:t>
      </w:r>
    </w:p>
    <w:p w14:paraId="2EF631FF" w14:textId="77777777" w:rsidR="00E448A3" w:rsidRDefault="00E448A3" w:rsidP="00E448A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hAnsi="Arial" w:cs="Arial"/>
          <w:lang w:val="en-GB"/>
        </w:rPr>
      </w:pPr>
    </w:p>
    <w:p w14:paraId="73A4E478" w14:textId="66B6AD00" w:rsidR="00E448A3" w:rsidRDefault="00E448A3" w:rsidP="006078C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hAnsi="Arial" w:cs="Arial"/>
          <w:lang w:val="en-GB"/>
        </w:rPr>
      </w:pPr>
      <w:r w:rsidRPr="00E448A3">
        <w:rPr>
          <w:rFonts w:ascii="Arial" w:hAnsi="Arial" w:cs="Arial"/>
          <w:lang w:val="en-GB"/>
        </w:rPr>
        <w:t>Where Principal Contractor or Subcontractors do not have Employee Assistance Programme (EAP) service providers, the Employer’s EAP service provider, may be available to provide assistance. All arrangements shall be made by the Contractor. All costs in this respect shall be borne by the Contractor.</w:t>
      </w:r>
    </w:p>
    <w:p w14:paraId="0917BB4F" w14:textId="77777777" w:rsidR="006078CB" w:rsidRPr="00E448A3" w:rsidRDefault="006078CB" w:rsidP="006078C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hAnsi="Arial" w:cs="Arial"/>
          <w:lang w:val="en-GB"/>
        </w:rPr>
      </w:pPr>
    </w:p>
    <w:p w14:paraId="17DDC190" w14:textId="7BA0199D" w:rsidR="00E448A3" w:rsidRPr="00E448A3" w:rsidRDefault="00E448A3">
      <w:pPr>
        <w:pStyle w:val="Heading2"/>
        <w:numPr>
          <w:ilvl w:val="2"/>
          <w:numId w:val="89"/>
        </w:numPr>
        <w:tabs>
          <w:tab w:val="left" w:pos="680"/>
          <w:tab w:val="left" w:pos="794"/>
          <w:tab w:val="left" w:pos="907"/>
        </w:tabs>
        <w:spacing w:before="0" w:line="240" w:lineRule="auto"/>
        <w:rPr>
          <w:rFonts w:ascii="Arial" w:eastAsia="Times New Roman" w:hAnsi="Arial" w:cs="Arial"/>
          <w:color w:val="auto"/>
          <w:sz w:val="22"/>
          <w:szCs w:val="22"/>
          <w:lang w:val="en-GB"/>
        </w:rPr>
      </w:pPr>
      <w:bookmarkStart w:id="197" w:name="_Toc103867918"/>
      <w:bookmarkStart w:id="198" w:name="_Toc192590214"/>
      <w:r w:rsidRPr="00E448A3">
        <w:rPr>
          <w:rFonts w:ascii="Arial" w:eastAsia="Times New Roman" w:hAnsi="Arial" w:cs="Arial"/>
          <w:color w:val="auto"/>
          <w:sz w:val="22"/>
          <w:szCs w:val="22"/>
          <w:lang w:val="en-GB"/>
        </w:rPr>
        <w:t>HIV / Aids Awareness Programme</w:t>
      </w:r>
      <w:bookmarkEnd w:id="197"/>
      <w:bookmarkEnd w:id="198"/>
      <w:r w:rsidRPr="00E448A3">
        <w:rPr>
          <w:rFonts w:ascii="Arial" w:eastAsia="Times New Roman" w:hAnsi="Arial" w:cs="Arial"/>
          <w:color w:val="auto"/>
          <w:sz w:val="22"/>
          <w:szCs w:val="22"/>
          <w:lang w:val="en-GB"/>
        </w:rPr>
        <w:t xml:space="preserve"> </w:t>
      </w:r>
    </w:p>
    <w:p w14:paraId="3318F0D4" w14:textId="77777777" w:rsidR="006078CB" w:rsidRDefault="006078CB" w:rsidP="006078C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hAnsi="Arial" w:cs="Arial"/>
          <w:lang w:val="en-GB"/>
        </w:rPr>
      </w:pPr>
    </w:p>
    <w:p w14:paraId="6E2C4E5B" w14:textId="33071E0F" w:rsidR="00E448A3" w:rsidRDefault="00E448A3" w:rsidP="006078C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hAnsi="Arial" w:cs="Arial"/>
          <w:b/>
          <w:bCs/>
          <w:lang w:val="en-GB"/>
        </w:rPr>
      </w:pPr>
      <w:r w:rsidRPr="00E448A3">
        <w:rPr>
          <w:rFonts w:ascii="Arial" w:hAnsi="Arial" w:cs="Arial"/>
          <w:lang w:val="en-GB"/>
        </w:rPr>
        <w:t>An HIV/AIDS Awareness programme will be implemented by the Employer. This will include voluntary counselling and testing (VCT) of individuals, HIV/AIDS awareness training and access to ongoing support for affected individuals. The Contractor shall ensure that the Contractor’s personnel are aware of this programme.</w:t>
      </w:r>
    </w:p>
    <w:p w14:paraId="06A33748" w14:textId="77777777" w:rsidR="00E448A3" w:rsidRDefault="00E448A3" w:rsidP="00E448A3">
      <w:pPr>
        <w:spacing w:after="0" w:line="240" w:lineRule="auto"/>
        <w:jc w:val="both"/>
        <w:rPr>
          <w:rFonts w:ascii="Arial" w:hAnsi="Arial" w:cs="Arial"/>
          <w:lang w:val="en-GB"/>
        </w:rPr>
      </w:pPr>
    </w:p>
    <w:p w14:paraId="3E8C74BC" w14:textId="64424BD2" w:rsidR="00E448A3" w:rsidRDefault="00E448A3">
      <w:pPr>
        <w:pStyle w:val="Heading2"/>
        <w:numPr>
          <w:ilvl w:val="2"/>
          <w:numId w:val="89"/>
        </w:numPr>
        <w:tabs>
          <w:tab w:val="left" w:pos="680"/>
          <w:tab w:val="left" w:pos="794"/>
          <w:tab w:val="left" w:pos="907"/>
        </w:tabs>
        <w:spacing w:before="0" w:line="240" w:lineRule="auto"/>
        <w:rPr>
          <w:rFonts w:ascii="Arial" w:hAnsi="Arial" w:cs="Arial"/>
          <w:lang w:val="en-GB"/>
        </w:rPr>
      </w:pPr>
      <w:bookmarkStart w:id="199" w:name="_Toc368379592"/>
      <w:bookmarkStart w:id="200" w:name="_Toc377559655"/>
      <w:bookmarkStart w:id="201" w:name="_Toc383001955"/>
      <w:bookmarkStart w:id="202" w:name="_Toc438202511"/>
      <w:bookmarkStart w:id="203" w:name="_Toc192590215"/>
      <w:r w:rsidRPr="009F79C2">
        <w:rPr>
          <w:rFonts w:ascii="Arial" w:eastAsia="Times New Roman" w:hAnsi="Arial" w:cs="Arial"/>
          <w:bCs w:val="0"/>
          <w:color w:val="auto"/>
          <w:sz w:val="22"/>
          <w:szCs w:val="20"/>
          <w:lang w:val="en-GB"/>
        </w:rPr>
        <w:t>First Aid and E</w:t>
      </w:r>
      <w:bookmarkEnd w:id="199"/>
      <w:bookmarkEnd w:id="200"/>
      <w:bookmarkEnd w:id="201"/>
      <w:bookmarkEnd w:id="202"/>
      <w:r w:rsidRPr="009F79C2">
        <w:rPr>
          <w:rFonts w:ascii="Arial" w:eastAsia="Times New Roman" w:hAnsi="Arial" w:cs="Arial"/>
          <w:bCs w:val="0"/>
          <w:color w:val="auto"/>
          <w:sz w:val="22"/>
          <w:szCs w:val="20"/>
          <w:lang w:val="en-GB"/>
        </w:rPr>
        <w:t>quipment</w:t>
      </w:r>
      <w:bookmarkEnd w:id="203"/>
    </w:p>
    <w:p w14:paraId="2D673740" w14:textId="77777777" w:rsidR="00E448A3" w:rsidRDefault="00E448A3" w:rsidP="00E448A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284"/>
        <w:jc w:val="both"/>
        <w:rPr>
          <w:rFonts w:ascii="Arial" w:eastAsia="PMingLiU" w:hAnsi="Arial" w:cs="Arial"/>
          <w:lang w:val="en-GB"/>
        </w:rPr>
      </w:pPr>
    </w:p>
    <w:p w14:paraId="6BBF5BC1" w14:textId="77777777" w:rsidR="00E448A3" w:rsidRPr="009F79C2" w:rsidRDefault="00E448A3">
      <w:pPr>
        <w:numPr>
          <w:ilvl w:val="0"/>
          <w:numId w:val="1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284" w:hanging="284"/>
        <w:jc w:val="both"/>
        <w:rPr>
          <w:rFonts w:ascii="Arial" w:eastAsia="PMingLiU" w:hAnsi="Arial" w:cs="Arial"/>
          <w:lang w:val="en-GB"/>
        </w:rPr>
      </w:pPr>
      <w:r w:rsidRPr="009F79C2">
        <w:rPr>
          <w:rFonts w:ascii="Arial" w:eastAsia="PMingLiU" w:hAnsi="Arial" w:cs="Arial"/>
          <w:lang w:val="en-GB"/>
        </w:rPr>
        <w:t>The requirements of the OHS Act GSR 3 must be observed.</w:t>
      </w:r>
    </w:p>
    <w:p w14:paraId="272FDC39" w14:textId="77777777" w:rsidR="00E448A3" w:rsidRPr="009F79C2" w:rsidRDefault="00E448A3">
      <w:pPr>
        <w:numPr>
          <w:ilvl w:val="0"/>
          <w:numId w:val="1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284" w:hanging="284"/>
        <w:jc w:val="both"/>
        <w:rPr>
          <w:rFonts w:ascii="Arial" w:eastAsia="PMingLiU" w:hAnsi="Arial" w:cs="Arial"/>
          <w:lang w:val="en-GB"/>
        </w:rPr>
      </w:pPr>
      <w:r w:rsidRPr="009F79C2">
        <w:rPr>
          <w:rFonts w:ascii="Arial" w:eastAsia="PMingLiU" w:hAnsi="Arial" w:cs="Arial"/>
          <w:lang w:val="en-GB"/>
        </w:rPr>
        <w:t xml:space="preserve">First aid appointments must be made to meet the requirements, this includes construction sites. Appointees must be trained to level 2. It is good practice for all employees to be trained to at least level 1. </w:t>
      </w:r>
    </w:p>
    <w:p w14:paraId="722039C4" w14:textId="77777777" w:rsidR="00E448A3" w:rsidRPr="009F79C2" w:rsidRDefault="00E448A3">
      <w:pPr>
        <w:numPr>
          <w:ilvl w:val="0"/>
          <w:numId w:val="1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284" w:hanging="284"/>
        <w:jc w:val="both"/>
        <w:rPr>
          <w:rFonts w:ascii="Arial" w:eastAsia="PMingLiU" w:hAnsi="Arial" w:cs="Arial"/>
          <w:lang w:val="en-GB"/>
        </w:rPr>
      </w:pPr>
      <w:r w:rsidRPr="009F79C2">
        <w:rPr>
          <w:rFonts w:ascii="Arial" w:eastAsia="PMingLiU" w:hAnsi="Arial" w:cs="Arial"/>
          <w:lang w:val="en-GB"/>
        </w:rPr>
        <w:t>When appointing employees for work sites, cognisance must be taken into account the type of work performed, the distance teams are working apart and the terrain to be covered if an emergency should arise.</w:t>
      </w:r>
    </w:p>
    <w:p w14:paraId="595503D8" w14:textId="77777777" w:rsidR="00E448A3" w:rsidRPr="009F79C2" w:rsidRDefault="00E448A3">
      <w:pPr>
        <w:numPr>
          <w:ilvl w:val="0"/>
          <w:numId w:val="1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284" w:hanging="284"/>
        <w:jc w:val="both"/>
        <w:rPr>
          <w:rFonts w:ascii="Arial" w:eastAsia="PMingLiU" w:hAnsi="Arial" w:cs="Arial"/>
          <w:lang w:val="en-GB"/>
        </w:rPr>
      </w:pPr>
      <w:r w:rsidRPr="009F79C2">
        <w:rPr>
          <w:rFonts w:ascii="Arial" w:eastAsia="PMingLiU" w:hAnsi="Arial" w:cs="Arial"/>
          <w:lang w:val="en-GB"/>
        </w:rPr>
        <w:t xml:space="preserve">A list of emergency numbers must be displayed on the notice boards and made accessible for all employees. </w:t>
      </w:r>
    </w:p>
    <w:p w14:paraId="2D81682F" w14:textId="77777777" w:rsidR="00E448A3" w:rsidRPr="009F79C2" w:rsidRDefault="00E448A3">
      <w:pPr>
        <w:numPr>
          <w:ilvl w:val="0"/>
          <w:numId w:val="1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284" w:hanging="284"/>
        <w:jc w:val="both"/>
        <w:rPr>
          <w:rFonts w:ascii="Arial" w:eastAsia="PMingLiU" w:hAnsi="Arial" w:cs="Arial"/>
          <w:lang w:val="en-GB"/>
        </w:rPr>
      </w:pPr>
      <w:r w:rsidRPr="009F79C2">
        <w:rPr>
          <w:rFonts w:ascii="Arial" w:eastAsia="PMingLiU" w:hAnsi="Arial" w:cs="Arial"/>
          <w:lang w:val="en-GB"/>
        </w:rPr>
        <w:t xml:space="preserve"> Principal Contractor must ensure that his /her employees and appointed contractor employees are familiar with the emergency numbers. </w:t>
      </w:r>
    </w:p>
    <w:p w14:paraId="5886B06F" w14:textId="77777777" w:rsidR="00E448A3" w:rsidRPr="009F79C2" w:rsidRDefault="00E448A3">
      <w:pPr>
        <w:numPr>
          <w:ilvl w:val="0"/>
          <w:numId w:val="1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284" w:hanging="284"/>
        <w:jc w:val="both"/>
        <w:rPr>
          <w:rFonts w:ascii="Arial" w:eastAsia="PMingLiU" w:hAnsi="Arial" w:cs="Arial"/>
          <w:lang w:val="en-GB"/>
        </w:rPr>
      </w:pPr>
      <w:r w:rsidRPr="004B64BB">
        <w:rPr>
          <w:rFonts w:ascii="Arial" w:eastAsia="PMingLiU" w:hAnsi="Arial" w:cs="Arial"/>
          <w:lang w:val="en-GB"/>
        </w:rPr>
        <w:t xml:space="preserve">Contractors shall have one first aid box for the first 5 persons and thereafter one for every 50 or team of workers on site or part thereof, taking into </w:t>
      </w:r>
      <w:r w:rsidRPr="009F79C2">
        <w:rPr>
          <w:rFonts w:ascii="Arial" w:eastAsia="PMingLiU" w:hAnsi="Arial" w:cs="Arial"/>
          <w:lang w:val="en-GB"/>
        </w:rPr>
        <w:t xml:space="preserve">account the type of work performed and the distance between teams. </w:t>
      </w:r>
    </w:p>
    <w:p w14:paraId="422B789A" w14:textId="77777777" w:rsidR="00E448A3" w:rsidRPr="004B64BB" w:rsidRDefault="00E448A3">
      <w:pPr>
        <w:numPr>
          <w:ilvl w:val="0"/>
          <w:numId w:val="1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284" w:hanging="284"/>
        <w:jc w:val="both"/>
        <w:rPr>
          <w:rFonts w:ascii="Arial" w:eastAsia="PMingLiU" w:hAnsi="Arial" w:cs="Arial"/>
          <w:lang w:val="en-GB"/>
        </w:rPr>
      </w:pPr>
      <w:r w:rsidRPr="004B64BB">
        <w:rPr>
          <w:rFonts w:ascii="Arial" w:eastAsia="PMingLiU" w:hAnsi="Arial" w:cs="Arial"/>
          <w:lang w:val="en-GB"/>
        </w:rPr>
        <w:t xml:space="preserve">More first aid boxes shall be provided in accordance with the risk assessment. </w:t>
      </w:r>
      <w:r w:rsidRPr="009F79C2">
        <w:rPr>
          <w:rFonts w:ascii="Arial" w:eastAsia="PMingLiU" w:hAnsi="Arial" w:cs="Arial"/>
          <w:lang w:val="en-GB"/>
        </w:rPr>
        <w:t>Boxes must be available and accessible for the immediate treatment of injured persons at the workplace.</w:t>
      </w:r>
    </w:p>
    <w:p w14:paraId="18BE8377" w14:textId="77777777" w:rsidR="00E448A3" w:rsidRPr="009F79C2" w:rsidRDefault="00E448A3">
      <w:pPr>
        <w:numPr>
          <w:ilvl w:val="0"/>
          <w:numId w:val="1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284" w:hanging="284"/>
        <w:jc w:val="both"/>
        <w:rPr>
          <w:rFonts w:ascii="Arial" w:eastAsia="PMingLiU" w:hAnsi="Arial" w:cs="Arial"/>
          <w:lang w:val="en-GB"/>
        </w:rPr>
      </w:pPr>
      <w:r w:rsidRPr="009F79C2">
        <w:rPr>
          <w:rFonts w:ascii="Arial" w:eastAsia="PMingLiU" w:hAnsi="Arial" w:cs="Arial"/>
          <w:lang w:val="en-GB"/>
        </w:rPr>
        <w:lastRenderedPageBreak/>
        <w:t xml:space="preserve">For offices, signs indicating where the first aid box or boxes are kept as well as the name and contact details of the First Aider of such first aid box or boxes shall be erected. </w:t>
      </w:r>
    </w:p>
    <w:p w14:paraId="4FA12A14" w14:textId="3B75A69D" w:rsidR="00E448A3" w:rsidRPr="00031120" w:rsidRDefault="00E448A3" w:rsidP="00E448A3">
      <w:pPr>
        <w:numPr>
          <w:ilvl w:val="0"/>
          <w:numId w:val="1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284" w:hanging="284"/>
        <w:jc w:val="both"/>
        <w:rPr>
          <w:rFonts w:ascii="Arial" w:eastAsia="PMingLiU" w:hAnsi="Arial" w:cs="Arial"/>
          <w:lang w:val="en-GB"/>
        </w:rPr>
      </w:pPr>
      <w:r w:rsidRPr="009F79C2">
        <w:rPr>
          <w:rFonts w:ascii="Arial" w:eastAsia="PMingLiU" w:hAnsi="Arial" w:cs="Arial"/>
          <w:lang w:eastAsia="en-ZA"/>
        </w:rPr>
        <w:t>The Principal Contractor and appointed contractor shall ensure that alternative arrangements be made for incidents occurring after working hours.</w:t>
      </w:r>
    </w:p>
    <w:p w14:paraId="74D82A3D" w14:textId="1B02483D" w:rsidR="00E448A3" w:rsidRPr="006078CB" w:rsidRDefault="006078CB">
      <w:pPr>
        <w:pStyle w:val="Heading2"/>
        <w:numPr>
          <w:ilvl w:val="3"/>
          <w:numId w:val="89"/>
        </w:numPr>
        <w:tabs>
          <w:tab w:val="left" w:pos="680"/>
          <w:tab w:val="left" w:pos="794"/>
          <w:tab w:val="left" w:pos="907"/>
        </w:tabs>
        <w:spacing w:before="0" w:line="240" w:lineRule="auto"/>
        <w:rPr>
          <w:rFonts w:ascii="Arial" w:hAnsi="Arial" w:cs="Arial"/>
          <w:b w:val="0"/>
          <w:bCs w:val="0"/>
          <w:color w:val="auto"/>
          <w:sz w:val="22"/>
          <w:szCs w:val="22"/>
          <w:lang w:val="en-GB"/>
        </w:rPr>
      </w:pPr>
      <w:r>
        <w:rPr>
          <w:rStyle w:val="Heading3Char"/>
          <w:rFonts w:ascii="Arial" w:hAnsi="Arial" w:cs="Arial"/>
          <w:b/>
          <w:bCs/>
          <w:color w:val="auto"/>
          <w:sz w:val="22"/>
          <w:szCs w:val="22"/>
        </w:rPr>
        <w:t xml:space="preserve"> </w:t>
      </w:r>
      <w:bookmarkStart w:id="204" w:name="_Toc192590216"/>
      <w:r w:rsidR="00E448A3" w:rsidRPr="006078CB">
        <w:rPr>
          <w:rStyle w:val="Heading3Char"/>
          <w:rFonts w:ascii="Arial" w:hAnsi="Arial" w:cs="Arial"/>
          <w:b/>
          <w:bCs/>
          <w:color w:val="auto"/>
          <w:sz w:val="22"/>
          <w:szCs w:val="22"/>
        </w:rPr>
        <w:t>Boxes and equipment</w:t>
      </w:r>
      <w:bookmarkEnd w:id="204"/>
    </w:p>
    <w:p w14:paraId="23D9525C" w14:textId="77777777" w:rsidR="00E448A3" w:rsidRDefault="00E448A3" w:rsidP="00E448A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PMingLiU" w:hAnsi="Arial" w:cs="Arial"/>
          <w:lang w:val="en-GB" w:eastAsia="en-ZA"/>
        </w:rPr>
      </w:pPr>
    </w:p>
    <w:p w14:paraId="633951FC" w14:textId="77777777" w:rsidR="00E448A3" w:rsidRPr="009F79C2" w:rsidRDefault="00E448A3" w:rsidP="00E448A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PMingLiU" w:hAnsi="Arial" w:cs="Arial"/>
          <w:lang w:val="en-GB" w:eastAsia="en-ZA"/>
        </w:rPr>
      </w:pPr>
      <w:r>
        <w:rPr>
          <w:rFonts w:ascii="Arial" w:eastAsia="PMingLiU" w:hAnsi="Arial" w:cs="Arial"/>
          <w:lang w:val="en-GB" w:eastAsia="en-ZA"/>
        </w:rPr>
        <w:t>T</w:t>
      </w:r>
      <w:r w:rsidRPr="009F79C2">
        <w:rPr>
          <w:rFonts w:ascii="Arial" w:eastAsia="PMingLiU" w:hAnsi="Arial" w:cs="Arial"/>
          <w:lang w:val="en-GB" w:eastAsia="en-ZA"/>
        </w:rPr>
        <w:t xml:space="preserve">he following is a list of minimum contents of a first aid box: </w:t>
      </w:r>
    </w:p>
    <w:p w14:paraId="290B2417" w14:textId="77777777" w:rsidR="00E448A3" w:rsidRPr="009F79C2" w:rsidRDefault="00E448A3">
      <w:pPr>
        <w:keepLines/>
        <w:numPr>
          <w:ilvl w:val="0"/>
          <w:numId w:val="6"/>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after="0" w:line="240" w:lineRule="auto"/>
        <w:jc w:val="both"/>
        <w:rPr>
          <w:rFonts w:ascii="Arial" w:eastAsia="Times New Roman" w:hAnsi="Arial" w:cs="Arial"/>
          <w:szCs w:val="20"/>
          <w:lang w:val="en-GB"/>
        </w:rPr>
      </w:pPr>
      <w:r w:rsidRPr="009F79C2">
        <w:rPr>
          <w:rFonts w:ascii="Arial" w:eastAsia="Times New Roman" w:hAnsi="Arial" w:cs="Arial"/>
          <w:szCs w:val="20"/>
          <w:lang w:val="en-GB"/>
        </w:rPr>
        <w:t>Item 1: Wound cleaner/antiseptic (100ml).</w:t>
      </w:r>
    </w:p>
    <w:p w14:paraId="2B743D48" w14:textId="77777777" w:rsidR="00E448A3" w:rsidRPr="009F79C2" w:rsidRDefault="00E448A3">
      <w:pPr>
        <w:keepLines/>
        <w:numPr>
          <w:ilvl w:val="0"/>
          <w:numId w:val="6"/>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after="0" w:line="240" w:lineRule="auto"/>
        <w:jc w:val="both"/>
        <w:rPr>
          <w:rFonts w:ascii="Arial" w:eastAsia="Times New Roman" w:hAnsi="Arial" w:cs="Arial"/>
          <w:szCs w:val="20"/>
          <w:lang w:val="en-GB"/>
        </w:rPr>
      </w:pPr>
      <w:r w:rsidRPr="009F79C2">
        <w:rPr>
          <w:rFonts w:ascii="Arial" w:eastAsia="Times New Roman" w:hAnsi="Arial" w:cs="Arial"/>
          <w:szCs w:val="20"/>
          <w:lang w:val="en-GB"/>
        </w:rPr>
        <w:t>Item 2: Swabs for cleaning wounds.</w:t>
      </w:r>
    </w:p>
    <w:p w14:paraId="255FAC1B" w14:textId="77777777" w:rsidR="00E448A3" w:rsidRPr="009F79C2" w:rsidRDefault="00E448A3">
      <w:pPr>
        <w:keepLines/>
        <w:numPr>
          <w:ilvl w:val="0"/>
          <w:numId w:val="6"/>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after="0" w:line="240" w:lineRule="auto"/>
        <w:ind w:left="714" w:hanging="357"/>
        <w:jc w:val="both"/>
        <w:rPr>
          <w:rFonts w:ascii="Arial" w:eastAsia="Times New Roman" w:hAnsi="Arial" w:cs="Arial"/>
          <w:szCs w:val="20"/>
          <w:lang w:val="en-GB"/>
        </w:rPr>
      </w:pPr>
      <w:r w:rsidRPr="009F79C2">
        <w:rPr>
          <w:rFonts w:ascii="Arial" w:eastAsia="Times New Roman" w:hAnsi="Arial" w:cs="Arial"/>
          <w:szCs w:val="20"/>
          <w:lang w:val="en-GB"/>
        </w:rPr>
        <w:t>Item 3: Cotton wool for padding (100 g).</w:t>
      </w:r>
    </w:p>
    <w:p w14:paraId="625A3D15" w14:textId="77777777" w:rsidR="00E448A3" w:rsidRPr="009F79C2" w:rsidRDefault="00E448A3">
      <w:pPr>
        <w:keepLines/>
        <w:numPr>
          <w:ilvl w:val="0"/>
          <w:numId w:val="6"/>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after="0" w:line="240" w:lineRule="auto"/>
        <w:ind w:left="714" w:hanging="357"/>
        <w:jc w:val="both"/>
        <w:rPr>
          <w:rFonts w:ascii="Arial" w:eastAsia="Times New Roman" w:hAnsi="Arial" w:cs="Arial"/>
          <w:szCs w:val="20"/>
          <w:lang w:val="en-GB"/>
        </w:rPr>
      </w:pPr>
      <w:r w:rsidRPr="009F79C2">
        <w:rPr>
          <w:rFonts w:ascii="Arial" w:eastAsia="Times New Roman" w:hAnsi="Arial" w:cs="Arial"/>
          <w:szCs w:val="20"/>
          <w:lang w:val="en-GB"/>
        </w:rPr>
        <w:t>Item 4: Sterile gauze (minimum quantity 10).</w:t>
      </w:r>
    </w:p>
    <w:p w14:paraId="3AE62E17" w14:textId="77777777" w:rsidR="00E448A3" w:rsidRPr="009F79C2" w:rsidRDefault="00E448A3">
      <w:pPr>
        <w:keepLines/>
        <w:numPr>
          <w:ilvl w:val="0"/>
          <w:numId w:val="6"/>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after="0" w:line="240" w:lineRule="auto"/>
        <w:ind w:left="714" w:hanging="357"/>
        <w:jc w:val="both"/>
        <w:rPr>
          <w:rFonts w:ascii="Arial" w:eastAsia="Times New Roman" w:hAnsi="Arial" w:cs="Arial"/>
          <w:szCs w:val="20"/>
          <w:lang w:val="en-GB"/>
        </w:rPr>
      </w:pPr>
      <w:r w:rsidRPr="009F79C2">
        <w:rPr>
          <w:rFonts w:ascii="Arial" w:eastAsia="Times New Roman" w:hAnsi="Arial" w:cs="Arial"/>
          <w:szCs w:val="20"/>
          <w:lang w:val="en-GB"/>
        </w:rPr>
        <w:t>Item 5: 1 Pair of forceps (for splinters).</w:t>
      </w:r>
    </w:p>
    <w:p w14:paraId="2B82EB91" w14:textId="77777777" w:rsidR="00E448A3" w:rsidRPr="009F79C2" w:rsidRDefault="00E448A3">
      <w:pPr>
        <w:keepLines/>
        <w:numPr>
          <w:ilvl w:val="0"/>
          <w:numId w:val="6"/>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after="0" w:line="240" w:lineRule="auto"/>
        <w:ind w:left="714" w:hanging="357"/>
        <w:jc w:val="both"/>
        <w:rPr>
          <w:rFonts w:ascii="Arial" w:eastAsia="Times New Roman" w:hAnsi="Arial" w:cs="Arial"/>
          <w:szCs w:val="20"/>
          <w:lang w:val="en-GB"/>
        </w:rPr>
      </w:pPr>
      <w:r w:rsidRPr="009F79C2">
        <w:rPr>
          <w:rFonts w:ascii="Arial" w:eastAsia="Times New Roman" w:hAnsi="Arial" w:cs="Arial"/>
          <w:szCs w:val="20"/>
          <w:lang w:val="en-GB"/>
        </w:rPr>
        <w:t>Item 6: 1 Pair of scissors (minimum size 100 mm).</w:t>
      </w:r>
    </w:p>
    <w:p w14:paraId="5893F0E4" w14:textId="77777777" w:rsidR="00E448A3" w:rsidRPr="009F79C2" w:rsidRDefault="00E448A3">
      <w:pPr>
        <w:keepLines/>
        <w:numPr>
          <w:ilvl w:val="0"/>
          <w:numId w:val="6"/>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after="0" w:line="240" w:lineRule="auto"/>
        <w:ind w:left="714" w:hanging="357"/>
        <w:jc w:val="both"/>
        <w:rPr>
          <w:rFonts w:ascii="Arial" w:eastAsia="Times New Roman" w:hAnsi="Arial" w:cs="Arial"/>
          <w:szCs w:val="20"/>
          <w:lang w:val="en-GB"/>
        </w:rPr>
      </w:pPr>
      <w:r w:rsidRPr="009F79C2">
        <w:rPr>
          <w:rFonts w:ascii="Arial" w:eastAsia="Times New Roman" w:hAnsi="Arial" w:cs="Arial"/>
          <w:szCs w:val="20"/>
          <w:lang w:val="en-GB"/>
        </w:rPr>
        <w:t>Item 7: 1 Set of safety pins.</w:t>
      </w:r>
    </w:p>
    <w:p w14:paraId="3E8D4527" w14:textId="77777777" w:rsidR="00E448A3" w:rsidRPr="009F79C2" w:rsidRDefault="00E448A3">
      <w:pPr>
        <w:keepLines/>
        <w:numPr>
          <w:ilvl w:val="0"/>
          <w:numId w:val="6"/>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after="0" w:line="240" w:lineRule="auto"/>
        <w:ind w:left="714" w:hanging="357"/>
        <w:jc w:val="both"/>
        <w:rPr>
          <w:rFonts w:ascii="Arial" w:eastAsia="Times New Roman" w:hAnsi="Arial" w:cs="Arial"/>
          <w:szCs w:val="20"/>
          <w:lang w:val="en-GB"/>
        </w:rPr>
      </w:pPr>
      <w:r w:rsidRPr="009F79C2">
        <w:rPr>
          <w:rFonts w:ascii="Arial" w:eastAsia="Times New Roman" w:hAnsi="Arial" w:cs="Arial"/>
          <w:szCs w:val="20"/>
          <w:lang w:val="en-GB"/>
        </w:rPr>
        <w:t>Item 8: 4 Triangular bandages.</w:t>
      </w:r>
    </w:p>
    <w:p w14:paraId="4CA2B957" w14:textId="77777777" w:rsidR="00E448A3" w:rsidRPr="009F79C2" w:rsidRDefault="00E448A3">
      <w:pPr>
        <w:keepLines/>
        <w:numPr>
          <w:ilvl w:val="0"/>
          <w:numId w:val="6"/>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after="0" w:line="240" w:lineRule="auto"/>
        <w:ind w:left="714" w:hanging="357"/>
        <w:jc w:val="both"/>
        <w:rPr>
          <w:rFonts w:ascii="Arial" w:eastAsia="Times New Roman" w:hAnsi="Arial" w:cs="Arial"/>
          <w:szCs w:val="20"/>
          <w:lang w:val="en-GB"/>
        </w:rPr>
      </w:pPr>
      <w:r w:rsidRPr="009F79C2">
        <w:rPr>
          <w:rFonts w:ascii="Arial" w:eastAsia="Times New Roman" w:hAnsi="Arial" w:cs="Arial"/>
          <w:szCs w:val="20"/>
          <w:lang w:val="en-GB"/>
        </w:rPr>
        <w:t>Item 9: 4 Roller bandages (75 mm X 5 m).</w:t>
      </w:r>
    </w:p>
    <w:p w14:paraId="19AD2616" w14:textId="77777777" w:rsidR="00E448A3" w:rsidRPr="009F79C2" w:rsidRDefault="00E448A3">
      <w:pPr>
        <w:keepLines/>
        <w:numPr>
          <w:ilvl w:val="0"/>
          <w:numId w:val="6"/>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after="0" w:line="240" w:lineRule="auto"/>
        <w:ind w:left="714" w:hanging="357"/>
        <w:jc w:val="both"/>
        <w:rPr>
          <w:rFonts w:ascii="Arial" w:eastAsia="Times New Roman" w:hAnsi="Arial" w:cs="Arial"/>
          <w:szCs w:val="20"/>
          <w:lang w:val="en-GB"/>
        </w:rPr>
      </w:pPr>
      <w:r w:rsidRPr="009F79C2">
        <w:rPr>
          <w:rFonts w:ascii="Arial" w:eastAsia="Times New Roman" w:hAnsi="Arial" w:cs="Arial"/>
          <w:szCs w:val="20"/>
          <w:lang w:val="en-GB"/>
        </w:rPr>
        <w:t>Item 10: 4 Roller bandages (100 mm X 5 m).</w:t>
      </w:r>
    </w:p>
    <w:p w14:paraId="229AC78D" w14:textId="77777777" w:rsidR="00E448A3" w:rsidRPr="009F79C2" w:rsidRDefault="00E448A3">
      <w:pPr>
        <w:keepLines/>
        <w:numPr>
          <w:ilvl w:val="0"/>
          <w:numId w:val="6"/>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after="0" w:line="240" w:lineRule="auto"/>
        <w:ind w:left="714" w:hanging="357"/>
        <w:jc w:val="both"/>
        <w:rPr>
          <w:rFonts w:ascii="Arial" w:eastAsia="Times New Roman" w:hAnsi="Arial" w:cs="Arial"/>
          <w:szCs w:val="20"/>
          <w:lang w:val="en-GB"/>
        </w:rPr>
      </w:pPr>
      <w:r w:rsidRPr="009F79C2">
        <w:rPr>
          <w:rFonts w:ascii="Arial" w:eastAsia="Times New Roman" w:hAnsi="Arial" w:cs="Arial"/>
          <w:szCs w:val="20"/>
          <w:lang w:val="en-GB"/>
        </w:rPr>
        <w:t>Item 11: 1 Roll of elastic adhesive (25 mm X 3 m).</w:t>
      </w:r>
    </w:p>
    <w:p w14:paraId="26E6307C" w14:textId="77777777" w:rsidR="00E448A3" w:rsidRPr="009F79C2" w:rsidRDefault="00E448A3">
      <w:pPr>
        <w:keepLines/>
        <w:numPr>
          <w:ilvl w:val="0"/>
          <w:numId w:val="6"/>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after="0" w:line="240" w:lineRule="auto"/>
        <w:ind w:left="714" w:hanging="357"/>
        <w:jc w:val="both"/>
        <w:rPr>
          <w:rFonts w:ascii="Arial" w:eastAsia="Times New Roman" w:hAnsi="Arial" w:cs="Arial"/>
          <w:szCs w:val="20"/>
          <w:lang w:val="en-GB"/>
        </w:rPr>
      </w:pPr>
      <w:r w:rsidRPr="009F79C2">
        <w:rPr>
          <w:rFonts w:ascii="Arial" w:eastAsia="Times New Roman" w:hAnsi="Arial" w:cs="Arial"/>
          <w:szCs w:val="20"/>
          <w:lang w:val="en-GB"/>
        </w:rPr>
        <w:t>Item 12: 1 Non-allergenic adhesive strip (25 mm X 3 m).</w:t>
      </w:r>
    </w:p>
    <w:p w14:paraId="67DECABA" w14:textId="77777777" w:rsidR="00E448A3" w:rsidRPr="009F79C2" w:rsidRDefault="00E448A3">
      <w:pPr>
        <w:keepLines/>
        <w:numPr>
          <w:ilvl w:val="0"/>
          <w:numId w:val="6"/>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after="0" w:line="240" w:lineRule="auto"/>
        <w:ind w:left="714" w:hanging="357"/>
        <w:jc w:val="both"/>
        <w:rPr>
          <w:rFonts w:ascii="Arial" w:eastAsia="Times New Roman" w:hAnsi="Arial" w:cs="Arial"/>
          <w:szCs w:val="20"/>
          <w:lang w:val="en-GB"/>
        </w:rPr>
      </w:pPr>
      <w:r w:rsidRPr="009F79C2">
        <w:rPr>
          <w:rFonts w:ascii="Arial" w:eastAsia="Times New Roman" w:hAnsi="Arial" w:cs="Arial"/>
          <w:szCs w:val="20"/>
          <w:lang w:val="en-GB"/>
        </w:rPr>
        <w:t>Item 13: 1 Packet of adhesive dressing strips (minimum quantity, 10 assorted sizes).</w:t>
      </w:r>
    </w:p>
    <w:p w14:paraId="69143EEC" w14:textId="77777777" w:rsidR="00E448A3" w:rsidRPr="009F79C2" w:rsidRDefault="00E448A3">
      <w:pPr>
        <w:keepLines/>
        <w:numPr>
          <w:ilvl w:val="0"/>
          <w:numId w:val="6"/>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after="0" w:line="240" w:lineRule="auto"/>
        <w:ind w:left="714" w:hanging="357"/>
        <w:jc w:val="both"/>
        <w:rPr>
          <w:rFonts w:ascii="Arial" w:eastAsia="Times New Roman" w:hAnsi="Arial" w:cs="Arial"/>
          <w:szCs w:val="20"/>
          <w:lang w:val="en-GB"/>
        </w:rPr>
      </w:pPr>
      <w:r w:rsidRPr="009F79C2">
        <w:rPr>
          <w:rFonts w:ascii="Arial" w:eastAsia="Times New Roman" w:hAnsi="Arial" w:cs="Arial"/>
          <w:szCs w:val="20"/>
          <w:lang w:val="en-GB"/>
        </w:rPr>
        <w:t>Item 14: 4 First aid dressings (75 mm X 100 mm).</w:t>
      </w:r>
    </w:p>
    <w:p w14:paraId="48BEDF84" w14:textId="77777777" w:rsidR="00E448A3" w:rsidRPr="009F79C2" w:rsidRDefault="00E448A3">
      <w:pPr>
        <w:keepLines/>
        <w:numPr>
          <w:ilvl w:val="0"/>
          <w:numId w:val="6"/>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after="0" w:line="240" w:lineRule="auto"/>
        <w:ind w:left="714" w:hanging="357"/>
        <w:jc w:val="both"/>
        <w:rPr>
          <w:rFonts w:ascii="Arial" w:eastAsia="Times New Roman" w:hAnsi="Arial" w:cs="Arial"/>
          <w:szCs w:val="20"/>
          <w:lang w:val="en-GB"/>
        </w:rPr>
      </w:pPr>
      <w:r w:rsidRPr="009F79C2">
        <w:rPr>
          <w:rFonts w:ascii="Arial" w:eastAsia="Times New Roman" w:hAnsi="Arial" w:cs="Arial"/>
          <w:szCs w:val="20"/>
          <w:lang w:val="en-GB"/>
        </w:rPr>
        <w:t>Item 15: 4 First aid dressings (150 mm x 200 mm).</w:t>
      </w:r>
    </w:p>
    <w:p w14:paraId="5D91A77D" w14:textId="77777777" w:rsidR="00E448A3" w:rsidRPr="009F79C2" w:rsidRDefault="00E448A3">
      <w:pPr>
        <w:keepLines/>
        <w:numPr>
          <w:ilvl w:val="0"/>
          <w:numId w:val="6"/>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after="0" w:line="240" w:lineRule="auto"/>
        <w:ind w:left="714" w:hanging="357"/>
        <w:jc w:val="both"/>
        <w:rPr>
          <w:rFonts w:ascii="Arial" w:eastAsia="Times New Roman" w:hAnsi="Arial" w:cs="Arial"/>
          <w:szCs w:val="20"/>
          <w:lang w:val="en-GB"/>
        </w:rPr>
      </w:pPr>
      <w:r w:rsidRPr="009F79C2">
        <w:rPr>
          <w:rFonts w:ascii="Arial" w:eastAsia="Times New Roman" w:hAnsi="Arial" w:cs="Arial"/>
          <w:szCs w:val="20"/>
          <w:lang w:val="en-GB"/>
        </w:rPr>
        <w:t>Item 16: 2 Straight splints.</w:t>
      </w:r>
    </w:p>
    <w:p w14:paraId="37D34CC3" w14:textId="77777777" w:rsidR="00E448A3" w:rsidRPr="009F79C2" w:rsidRDefault="00E448A3">
      <w:pPr>
        <w:keepLines/>
        <w:numPr>
          <w:ilvl w:val="0"/>
          <w:numId w:val="6"/>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after="0" w:line="240" w:lineRule="auto"/>
        <w:ind w:left="714" w:hanging="357"/>
        <w:jc w:val="both"/>
        <w:rPr>
          <w:rFonts w:ascii="Arial" w:eastAsia="Times New Roman" w:hAnsi="Arial" w:cs="Arial"/>
          <w:szCs w:val="20"/>
          <w:lang w:val="en-GB"/>
        </w:rPr>
      </w:pPr>
      <w:r w:rsidRPr="009F79C2">
        <w:rPr>
          <w:rFonts w:ascii="Arial" w:eastAsia="Times New Roman" w:hAnsi="Arial" w:cs="Arial"/>
          <w:szCs w:val="20"/>
          <w:lang w:val="en-GB"/>
        </w:rPr>
        <w:t>Item 17: 2 Pairs large and 2 pairs medium disposable latex gloves.</w:t>
      </w:r>
    </w:p>
    <w:p w14:paraId="4034B353" w14:textId="77777777" w:rsidR="00E448A3" w:rsidRPr="00367982" w:rsidRDefault="00E448A3">
      <w:pPr>
        <w:keepLines/>
        <w:numPr>
          <w:ilvl w:val="0"/>
          <w:numId w:val="6"/>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after="0" w:line="240" w:lineRule="auto"/>
        <w:ind w:left="714" w:hanging="357"/>
        <w:jc w:val="both"/>
        <w:rPr>
          <w:rFonts w:ascii="Arial" w:eastAsia="Times New Roman" w:hAnsi="Arial" w:cs="Arial"/>
          <w:szCs w:val="20"/>
          <w:lang w:val="en-GB"/>
        </w:rPr>
      </w:pPr>
      <w:r w:rsidRPr="009F79C2">
        <w:rPr>
          <w:rFonts w:ascii="Arial" w:eastAsia="Times New Roman" w:hAnsi="Arial" w:cs="Arial"/>
          <w:szCs w:val="20"/>
          <w:lang w:val="en-GB"/>
        </w:rPr>
        <w:t>Item 18: 2 CPR mouth pieces or similar devices.</w:t>
      </w:r>
    </w:p>
    <w:p w14:paraId="058C2BED" w14:textId="188C839B" w:rsidR="00E448A3" w:rsidRDefault="00E448A3" w:rsidP="006078CB">
      <w:pPr>
        <w:keepLines/>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after="0" w:line="240" w:lineRule="auto"/>
        <w:jc w:val="both"/>
        <w:rPr>
          <w:rFonts w:ascii="Arial" w:eastAsia="Times New Roman" w:hAnsi="Arial" w:cs="Arial"/>
          <w:szCs w:val="20"/>
          <w:lang w:val="en-GB"/>
        </w:rPr>
      </w:pPr>
      <w:r w:rsidRPr="00367982">
        <w:rPr>
          <w:rFonts w:ascii="Arial" w:eastAsia="Times New Roman" w:hAnsi="Arial" w:cs="Arial"/>
          <w:szCs w:val="20"/>
          <w:lang w:val="en-GB"/>
        </w:rPr>
        <w:t>A content check list must be available with all boxes and boxes shall be checked on a regular basis, kept clean and dust free.</w:t>
      </w:r>
    </w:p>
    <w:p w14:paraId="61A18B14" w14:textId="77777777" w:rsidR="006078CB" w:rsidRPr="006078CB" w:rsidRDefault="006078CB" w:rsidP="006078CB">
      <w:pPr>
        <w:keepLines/>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after="0" w:line="240" w:lineRule="auto"/>
        <w:jc w:val="both"/>
        <w:rPr>
          <w:rFonts w:ascii="Arial" w:eastAsia="Times New Roman" w:hAnsi="Arial" w:cs="Arial"/>
          <w:szCs w:val="20"/>
          <w:lang w:val="en-GB"/>
        </w:rPr>
      </w:pPr>
    </w:p>
    <w:p w14:paraId="33CD6932" w14:textId="77777777" w:rsidR="00E448A3" w:rsidRPr="00243AA5" w:rsidRDefault="00E448A3">
      <w:pPr>
        <w:pStyle w:val="Heading2"/>
        <w:numPr>
          <w:ilvl w:val="2"/>
          <w:numId w:val="89"/>
        </w:numPr>
        <w:tabs>
          <w:tab w:val="left" w:pos="680"/>
          <w:tab w:val="left" w:pos="794"/>
          <w:tab w:val="left" w:pos="907"/>
        </w:tabs>
        <w:spacing w:before="0" w:line="240" w:lineRule="auto"/>
        <w:rPr>
          <w:rFonts w:ascii="Arial" w:eastAsia="Times New Roman" w:hAnsi="Arial" w:cs="Arial"/>
          <w:color w:val="auto"/>
          <w:sz w:val="22"/>
          <w:szCs w:val="22"/>
          <w:lang w:val="en-GB"/>
        </w:rPr>
      </w:pPr>
      <w:bookmarkStart w:id="205" w:name="_Toc192590217"/>
      <w:r w:rsidRPr="00243AA5">
        <w:rPr>
          <w:rFonts w:ascii="Arial" w:eastAsia="Times New Roman" w:hAnsi="Arial" w:cs="Arial"/>
          <w:color w:val="auto"/>
          <w:sz w:val="22"/>
          <w:szCs w:val="22"/>
          <w:lang w:val="en-GB"/>
        </w:rPr>
        <w:t>Occupational Hygiene</w:t>
      </w:r>
      <w:bookmarkEnd w:id="205"/>
      <w:r w:rsidRPr="00243AA5">
        <w:rPr>
          <w:rFonts w:ascii="Arial" w:eastAsia="Times New Roman" w:hAnsi="Arial" w:cs="Arial"/>
          <w:color w:val="auto"/>
          <w:sz w:val="22"/>
          <w:szCs w:val="22"/>
          <w:lang w:val="en-GB"/>
        </w:rPr>
        <w:t xml:space="preserve"> </w:t>
      </w:r>
    </w:p>
    <w:p w14:paraId="6ABFF281" w14:textId="77777777" w:rsidR="006078CB" w:rsidRDefault="006078CB" w:rsidP="00E448A3">
      <w:pPr>
        <w:autoSpaceDE w:val="0"/>
        <w:autoSpaceDN w:val="0"/>
        <w:adjustRightInd w:val="0"/>
        <w:spacing w:after="0" w:line="240" w:lineRule="auto"/>
        <w:jc w:val="both"/>
        <w:rPr>
          <w:rFonts w:ascii="Arial" w:hAnsi="Arial" w:cs="Arial"/>
          <w:b/>
          <w:bCs/>
          <w:lang w:val="en-GB"/>
        </w:rPr>
      </w:pPr>
    </w:p>
    <w:p w14:paraId="6A4974E9" w14:textId="0D6159D5" w:rsidR="00E448A3" w:rsidRPr="0040240E" w:rsidRDefault="00E448A3" w:rsidP="00E448A3">
      <w:pPr>
        <w:autoSpaceDE w:val="0"/>
        <w:autoSpaceDN w:val="0"/>
        <w:adjustRightInd w:val="0"/>
        <w:spacing w:after="0" w:line="240" w:lineRule="auto"/>
        <w:jc w:val="both"/>
        <w:rPr>
          <w:rFonts w:ascii="Arial" w:hAnsi="Arial" w:cs="Arial"/>
          <w:b/>
          <w:bCs/>
          <w:lang w:val="en-GB"/>
        </w:rPr>
      </w:pPr>
      <w:r w:rsidRPr="00E378FD">
        <w:rPr>
          <w:rFonts w:ascii="Arial" w:hAnsi="Arial" w:cs="Arial"/>
          <w:b/>
          <w:bCs/>
          <w:lang w:val="en-GB"/>
        </w:rPr>
        <w:t xml:space="preserve">Identification: </w:t>
      </w:r>
    </w:p>
    <w:p w14:paraId="1F16EF01" w14:textId="77777777" w:rsidR="00E448A3" w:rsidRPr="00E378FD" w:rsidRDefault="00E448A3" w:rsidP="00E448A3">
      <w:pPr>
        <w:autoSpaceDE w:val="0"/>
        <w:autoSpaceDN w:val="0"/>
        <w:adjustRightInd w:val="0"/>
        <w:spacing w:after="120" w:line="240" w:lineRule="auto"/>
        <w:jc w:val="both"/>
        <w:rPr>
          <w:rFonts w:ascii="Arial" w:hAnsi="Arial" w:cs="Arial"/>
          <w:lang w:val="en-GB"/>
        </w:rPr>
      </w:pPr>
      <w:r w:rsidRPr="00E378FD">
        <w:rPr>
          <w:rFonts w:ascii="Arial" w:hAnsi="Arial" w:cs="Arial"/>
          <w:lang w:val="en-GB"/>
        </w:rPr>
        <w:t xml:space="preserve">The Principal Contractor shall identify the occupational stressors which could include exposure to chemical and biological hazards, noise, dust, vibration, heat, etc., to which any person may be exposed as a result of his work activities. </w:t>
      </w:r>
    </w:p>
    <w:p w14:paraId="4DDBC378" w14:textId="77777777" w:rsidR="00E448A3" w:rsidRPr="0040240E" w:rsidRDefault="00E448A3" w:rsidP="00E448A3">
      <w:pPr>
        <w:autoSpaceDE w:val="0"/>
        <w:autoSpaceDN w:val="0"/>
        <w:adjustRightInd w:val="0"/>
        <w:spacing w:after="0" w:line="240" w:lineRule="auto"/>
        <w:jc w:val="both"/>
        <w:rPr>
          <w:rFonts w:ascii="Arial" w:hAnsi="Arial" w:cs="Arial"/>
          <w:b/>
          <w:bCs/>
          <w:lang w:val="en-GB"/>
        </w:rPr>
      </w:pPr>
      <w:r w:rsidRPr="00E378FD">
        <w:rPr>
          <w:rFonts w:ascii="Arial" w:hAnsi="Arial" w:cs="Arial"/>
          <w:b/>
          <w:bCs/>
          <w:lang w:val="en-GB"/>
        </w:rPr>
        <w:t xml:space="preserve">Risk assessment: </w:t>
      </w:r>
    </w:p>
    <w:p w14:paraId="02E69EBA" w14:textId="77777777" w:rsidR="00E448A3" w:rsidRPr="00E378FD" w:rsidRDefault="00E448A3" w:rsidP="00E448A3">
      <w:pPr>
        <w:autoSpaceDE w:val="0"/>
        <w:autoSpaceDN w:val="0"/>
        <w:adjustRightInd w:val="0"/>
        <w:spacing w:after="120" w:line="240" w:lineRule="auto"/>
        <w:jc w:val="both"/>
        <w:rPr>
          <w:rFonts w:ascii="Arial" w:hAnsi="Arial" w:cs="Arial"/>
          <w:lang w:val="en-GB"/>
        </w:rPr>
      </w:pPr>
      <w:r w:rsidRPr="00E378FD">
        <w:rPr>
          <w:rFonts w:ascii="Arial" w:hAnsi="Arial" w:cs="Arial"/>
          <w:lang w:val="en-GB"/>
        </w:rPr>
        <w:t xml:space="preserve">Once the occupational stressors have been identified the risk shall be assessed in accordance with statutory requirements including manual handling, including the nature of the stressor, the work process, the exposure severity and duration, possible adverse effects etc. </w:t>
      </w:r>
    </w:p>
    <w:p w14:paraId="6463E7A9" w14:textId="77777777" w:rsidR="00E448A3" w:rsidRPr="0040240E" w:rsidRDefault="00E448A3" w:rsidP="00E448A3">
      <w:pPr>
        <w:autoSpaceDE w:val="0"/>
        <w:autoSpaceDN w:val="0"/>
        <w:adjustRightInd w:val="0"/>
        <w:spacing w:after="0" w:line="240" w:lineRule="auto"/>
        <w:jc w:val="both"/>
        <w:rPr>
          <w:rFonts w:ascii="Arial" w:hAnsi="Arial" w:cs="Arial"/>
          <w:b/>
          <w:bCs/>
          <w:lang w:val="en-GB"/>
        </w:rPr>
      </w:pPr>
      <w:r w:rsidRPr="00E378FD">
        <w:rPr>
          <w:rFonts w:ascii="Arial" w:hAnsi="Arial" w:cs="Arial"/>
          <w:b/>
          <w:bCs/>
          <w:lang w:val="en-GB"/>
        </w:rPr>
        <w:t xml:space="preserve">Control measures: </w:t>
      </w:r>
    </w:p>
    <w:p w14:paraId="67BB3109" w14:textId="77777777" w:rsidR="00E448A3" w:rsidRPr="00E378FD" w:rsidRDefault="00E448A3" w:rsidP="00E448A3">
      <w:pPr>
        <w:autoSpaceDE w:val="0"/>
        <w:autoSpaceDN w:val="0"/>
        <w:adjustRightInd w:val="0"/>
        <w:spacing w:after="120" w:line="240" w:lineRule="auto"/>
        <w:jc w:val="both"/>
        <w:rPr>
          <w:rFonts w:ascii="Arial" w:hAnsi="Arial" w:cs="Arial"/>
          <w:lang w:val="en-GB"/>
        </w:rPr>
      </w:pPr>
      <w:r w:rsidRPr="00E378FD">
        <w:rPr>
          <w:rFonts w:ascii="Arial" w:hAnsi="Arial" w:cs="Arial"/>
          <w:lang w:val="en-GB"/>
        </w:rPr>
        <w:t xml:space="preserve">The Principal Contractor shall provide details of all control measures that shall be implemented to eliminate or reduce exposure to occupational stressors. Where mechanical means are employed, </w:t>
      </w:r>
      <w:r w:rsidRPr="00E378FD">
        <w:rPr>
          <w:rFonts w:ascii="Arial" w:hAnsi="Arial" w:cs="Arial"/>
          <w:lang w:val="en-GB"/>
        </w:rPr>
        <w:lastRenderedPageBreak/>
        <w:t xml:space="preserve">he shall provide details of how these shall be maintained to ensure that they operated at maximum efficiency. </w:t>
      </w:r>
    </w:p>
    <w:p w14:paraId="135513AB" w14:textId="77777777" w:rsidR="00E448A3" w:rsidRPr="0040240E" w:rsidRDefault="00E448A3" w:rsidP="00E448A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hAnsi="Arial" w:cs="Arial"/>
          <w:b/>
          <w:bCs/>
          <w:lang w:val="en-GB"/>
        </w:rPr>
      </w:pPr>
      <w:r w:rsidRPr="00E378FD">
        <w:rPr>
          <w:rFonts w:ascii="Arial" w:hAnsi="Arial" w:cs="Arial"/>
          <w:b/>
          <w:bCs/>
          <w:lang w:val="en-GB"/>
        </w:rPr>
        <w:t xml:space="preserve">Monitoring: </w:t>
      </w:r>
    </w:p>
    <w:p w14:paraId="41E04217" w14:textId="1ECB081B" w:rsidR="00E448A3" w:rsidRDefault="00E448A3" w:rsidP="006078C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hAnsi="Arial" w:cs="Arial"/>
          <w:lang w:val="en-GB"/>
        </w:rPr>
      </w:pPr>
      <w:r w:rsidRPr="00E378FD">
        <w:rPr>
          <w:rFonts w:ascii="Arial" w:hAnsi="Arial" w:cs="Arial"/>
          <w:lang w:val="en-GB"/>
        </w:rPr>
        <w:t>The Principal Contractor shall provide and adhere to effective monitoring procedures. These procedures shall include the planning, carrying out and recording of the results of the measurement programme. This is to confirm the effectiveness of the implemented control measures and the results shall be made available to the Project Manager on request.</w:t>
      </w:r>
    </w:p>
    <w:p w14:paraId="6E02C734" w14:textId="77777777" w:rsidR="006078CB" w:rsidRPr="00E378FD" w:rsidRDefault="006078CB" w:rsidP="006078C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hAnsi="Arial" w:cs="Arial"/>
          <w:lang w:val="en-GB"/>
        </w:rPr>
      </w:pPr>
    </w:p>
    <w:p w14:paraId="53544452" w14:textId="2C523FA7" w:rsidR="00E448A3" w:rsidRPr="00243AA5" w:rsidRDefault="00E448A3">
      <w:pPr>
        <w:pStyle w:val="Heading2"/>
        <w:numPr>
          <w:ilvl w:val="2"/>
          <w:numId w:val="89"/>
        </w:numPr>
        <w:tabs>
          <w:tab w:val="left" w:pos="680"/>
          <w:tab w:val="left" w:pos="794"/>
          <w:tab w:val="left" w:pos="907"/>
        </w:tabs>
        <w:spacing w:before="0" w:line="240" w:lineRule="auto"/>
        <w:rPr>
          <w:rFonts w:ascii="Arial" w:eastAsia="Times New Roman" w:hAnsi="Arial" w:cs="Arial"/>
          <w:color w:val="auto"/>
          <w:sz w:val="22"/>
          <w:szCs w:val="22"/>
          <w:lang w:val="en-GB"/>
        </w:rPr>
      </w:pPr>
      <w:bookmarkStart w:id="206" w:name="_Toc103867922"/>
      <w:bookmarkStart w:id="207" w:name="_Toc192590218"/>
      <w:r w:rsidRPr="00243AA5">
        <w:rPr>
          <w:rFonts w:ascii="Arial" w:eastAsia="Times New Roman" w:hAnsi="Arial" w:cs="Arial"/>
          <w:color w:val="auto"/>
          <w:sz w:val="22"/>
          <w:szCs w:val="22"/>
          <w:lang w:val="en-GB"/>
        </w:rPr>
        <w:t>Medical Surveillance Programme</w:t>
      </w:r>
      <w:bookmarkEnd w:id="206"/>
      <w:bookmarkEnd w:id="207"/>
      <w:r w:rsidRPr="00243AA5">
        <w:rPr>
          <w:rFonts w:ascii="Arial" w:eastAsia="Times New Roman" w:hAnsi="Arial" w:cs="Arial"/>
          <w:color w:val="auto"/>
          <w:sz w:val="22"/>
          <w:szCs w:val="22"/>
          <w:lang w:val="en-GB"/>
        </w:rPr>
        <w:t xml:space="preserve"> </w:t>
      </w:r>
    </w:p>
    <w:p w14:paraId="1DC5FD90" w14:textId="77777777" w:rsidR="006078CB" w:rsidRDefault="006078CB" w:rsidP="006078CB">
      <w:pPr>
        <w:autoSpaceDE w:val="0"/>
        <w:autoSpaceDN w:val="0"/>
        <w:adjustRightInd w:val="0"/>
        <w:spacing w:after="0" w:line="240" w:lineRule="auto"/>
        <w:jc w:val="both"/>
        <w:rPr>
          <w:rFonts w:ascii="Arial" w:hAnsi="Arial" w:cs="Arial"/>
          <w:lang w:val="en-GB"/>
        </w:rPr>
      </w:pPr>
    </w:p>
    <w:p w14:paraId="62CDE111" w14:textId="6A60C72D" w:rsidR="00E448A3" w:rsidRPr="00E378FD" w:rsidRDefault="00E448A3" w:rsidP="006078CB">
      <w:pPr>
        <w:autoSpaceDE w:val="0"/>
        <w:autoSpaceDN w:val="0"/>
        <w:adjustRightInd w:val="0"/>
        <w:spacing w:after="0" w:line="240" w:lineRule="auto"/>
        <w:jc w:val="both"/>
        <w:rPr>
          <w:rFonts w:ascii="Arial" w:hAnsi="Arial" w:cs="Arial"/>
          <w:lang w:val="en-GB"/>
        </w:rPr>
      </w:pPr>
      <w:r w:rsidRPr="00E378FD">
        <w:rPr>
          <w:rFonts w:ascii="Arial" w:hAnsi="Arial" w:cs="Arial"/>
          <w:lang w:val="en-GB"/>
        </w:rPr>
        <w:t xml:space="preserve">The Principal Contractor shall ensure that all Contractors’ Personnel are registered on a medical surveillance programme appropriate to their occupational exposures and in possession of a valid medical health certificate. The certificate of fitness shall also be required that is relevant to the type of work (risk based) that the employee will be performing. The Eskom Project Manager will only accept medical surveillances conducted by Registered Occupational Health Practitioners who hold valid qualifications in occupational health. </w:t>
      </w:r>
    </w:p>
    <w:p w14:paraId="0F403CDE" w14:textId="77777777" w:rsidR="00E448A3" w:rsidRDefault="00E448A3" w:rsidP="00E448A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Cs w:val="20"/>
          <w:lang w:val="en-GB"/>
        </w:rPr>
      </w:pPr>
      <w:r w:rsidRPr="00E378FD">
        <w:rPr>
          <w:rFonts w:ascii="Arial" w:hAnsi="Arial" w:cs="Arial"/>
          <w:lang w:val="en-GB"/>
        </w:rPr>
        <w:t>In order for the appropriate medical examinations to be conducted, each employee must have a person job specification (profile), which must indicate the description of work, list of hazards and potential</w:t>
      </w:r>
      <w:r w:rsidRPr="00E378FD">
        <w:rPr>
          <w:rFonts w:ascii="Arial" w:eastAsia="Times New Roman" w:hAnsi="Arial" w:cs="Arial"/>
          <w:szCs w:val="20"/>
          <w:lang w:val="en-GB"/>
        </w:rPr>
        <w:t xml:space="preserve"> occupational exposure limits, physical hazards and required physical attributes.</w:t>
      </w:r>
    </w:p>
    <w:p w14:paraId="2E6BD582" w14:textId="77777777" w:rsidR="00E448A3" w:rsidRPr="00E378FD" w:rsidRDefault="00E448A3" w:rsidP="00E448A3">
      <w:pPr>
        <w:autoSpaceDE w:val="0"/>
        <w:autoSpaceDN w:val="0"/>
        <w:adjustRightInd w:val="0"/>
        <w:spacing w:after="120" w:line="240" w:lineRule="auto"/>
        <w:jc w:val="both"/>
        <w:rPr>
          <w:rFonts w:ascii="Arial" w:hAnsi="Arial" w:cs="Arial"/>
          <w:lang w:val="en-GB"/>
        </w:rPr>
      </w:pPr>
      <w:r w:rsidRPr="00E378FD">
        <w:rPr>
          <w:rFonts w:ascii="Arial" w:hAnsi="Arial" w:cs="Arial"/>
          <w:lang w:val="en-GB"/>
        </w:rPr>
        <w:t xml:space="preserve">The Contractor shall provide a documented process for managing those Contractor’s </w:t>
      </w:r>
      <w:r>
        <w:rPr>
          <w:rFonts w:ascii="Arial" w:hAnsi="Arial" w:cs="Arial"/>
          <w:lang w:val="en-GB"/>
        </w:rPr>
        <w:t>p</w:t>
      </w:r>
      <w:r w:rsidRPr="00E378FD">
        <w:rPr>
          <w:rFonts w:ascii="Arial" w:hAnsi="Arial" w:cs="Arial"/>
          <w:lang w:val="en-GB"/>
        </w:rPr>
        <w:t xml:space="preserve">ersonnel who are issued with a conditional certificate of fitness. </w:t>
      </w:r>
    </w:p>
    <w:p w14:paraId="79EAB34A" w14:textId="77777777" w:rsidR="00E448A3" w:rsidRDefault="00E448A3" w:rsidP="00E448A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hAnsi="Arial" w:cs="Arial"/>
          <w:lang w:val="en-GB"/>
        </w:rPr>
      </w:pPr>
      <w:r w:rsidRPr="00E378FD">
        <w:rPr>
          <w:rFonts w:ascii="Arial" w:hAnsi="Arial" w:cs="Arial"/>
          <w:lang w:val="en-GB"/>
        </w:rPr>
        <w:t>In instances where sick leave is taken for a period of one week or more, the Contractor shall submit a declaration signed by the Contractor’s Personnel in question indicating that she or he did not suffer any illness or injuries which occurred in the period of absence, which may affect his ability to work on the Project Site (or at such other places, if any, as may be specified under the Contract as forming part of the Site).</w:t>
      </w:r>
    </w:p>
    <w:p w14:paraId="3BED20A2" w14:textId="77777777" w:rsidR="00E448A3" w:rsidRPr="00E378FD" w:rsidRDefault="00E448A3" w:rsidP="00E448A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hAnsi="Arial" w:cs="Arial"/>
          <w:lang w:val="en-GB"/>
        </w:rPr>
      </w:pPr>
    </w:p>
    <w:p w14:paraId="1309BF58" w14:textId="780EBF1F" w:rsidR="00E448A3" w:rsidRPr="006078CB" w:rsidRDefault="006078CB">
      <w:pPr>
        <w:pStyle w:val="Heading2"/>
        <w:numPr>
          <w:ilvl w:val="3"/>
          <w:numId w:val="89"/>
        </w:numPr>
        <w:tabs>
          <w:tab w:val="left" w:pos="680"/>
          <w:tab w:val="left" w:pos="794"/>
          <w:tab w:val="left" w:pos="907"/>
        </w:tabs>
        <w:spacing w:before="0" w:line="240" w:lineRule="auto"/>
        <w:rPr>
          <w:rFonts w:ascii="Arial" w:hAnsi="Arial" w:cs="Arial"/>
          <w:color w:val="auto"/>
          <w:sz w:val="22"/>
          <w:szCs w:val="22"/>
          <w:lang w:val="en-GB"/>
        </w:rPr>
      </w:pPr>
      <w:r>
        <w:rPr>
          <w:rFonts w:ascii="Arial" w:hAnsi="Arial" w:cs="Arial"/>
          <w:color w:val="auto"/>
          <w:sz w:val="22"/>
          <w:szCs w:val="22"/>
          <w:lang w:val="en-GB"/>
        </w:rPr>
        <w:t xml:space="preserve"> </w:t>
      </w:r>
      <w:bookmarkStart w:id="208" w:name="_Toc192590219"/>
      <w:r w:rsidR="00E448A3" w:rsidRPr="006078CB">
        <w:rPr>
          <w:rFonts w:ascii="Arial" w:hAnsi="Arial" w:cs="Arial"/>
          <w:color w:val="auto"/>
          <w:sz w:val="22"/>
          <w:szCs w:val="22"/>
          <w:lang w:val="en-GB"/>
        </w:rPr>
        <w:t>Pre-employment medicals</w:t>
      </w:r>
      <w:bookmarkEnd w:id="208"/>
    </w:p>
    <w:p w14:paraId="285F1E90" w14:textId="77777777" w:rsidR="006078CB" w:rsidRDefault="006078CB" w:rsidP="00E448A3">
      <w:pPr>
        <w:autoSpaceDE w:val="0"/>
        <w:autoSpaceDN w:val="0"/>
        <w:adjustRightInd w:val="0"/>
        <w:spacing w:after="0" w:line="240" w:lineRule="auto"/>
        <w:jc w:val="both"/>
        <w:rPr>
          <w:rFonts w:ascii="Arial" w:hAnsi="Arial" w:cs="Arial"/>
          <w:lang w:val="en-GB"/>
        </w:rPr>
      </w:pPr>
    </w:p>
    <w:p w14:paraId="77FE5A4C" w14:textId="7C51D344" w:rsidR="00E448A3" w:rsidRDefault="00E448A3" w:rsidP="00E448A3">
      <w:pPr>
        <w:autoSpaceDE w:val="0"/>
        <w:autoSpaceDN w:val="0"/>
        <w:adjustRightInd w:val="0"/>
        <w:spacing w:after="0" w:line="240" w:lineRule="auto"/>
        <w:jc w:val="both"/>
        <w:rPr>
          <w:rFonts w:ascii="Arial" w:hAnsi="Arial" w:cs="Arial"/>
          <w:lang w:val="en-GB"/>
        </w:rPr>
      </w:pPr>
      <w:r w:rsidRPr="00E378FD">
        <w:rPr>
          <w:rFonts w:ascii="Arial" w:hAnsi="Arial" w:cs="Arial"/>
          <w:lang w:val="en-GB"/>
        </w:rPr>
        <w:t xml:space="preserve">The Principal Contractor shall ensure that all Contractor’s </w:t>
      </w:r>
      <w:r>
        <w:rPr>
          <w:rFonts w:ascii="Arial" w:hAnsi="Arial" w:cs="Arial"/>
          <w:lang w:val="en-GB"/>
        </w:rPr>
        <w:t>p</w:t>
      </w:r>
      <w:r w:rsidRPr="00E378FD">
        <w:rPr>
          <w:rFonts w:ascii="Arial" w:hAnsi="Arial" w:cs="Arial"/>
          <w:lang w:val="en-GB"/>
        </w:rPr>
        <w:t xml:space="preserve">ersonnel have undergone pre-entry medical examination before starting work on Project Site (or on other places, if any, as may be specified under the Contract as forming part of the </w:t>
      </w:r>
      <w:r w:rsidR="006078CB">
        <w:rPr>
          <w:rFonts w:ascii="Arial" w:hAnsi="Arial" w:cs="Arial"/>
          <w:lang w:val="en-GB"/>
        </w:rPr>
        <w:t>s</w:t>
      </w:r>
      <w:r w:rsidRPr="00E378FD">
        <w:rPr>
          <w:rFonts w:ascii="Arial" w:hAnsi="Arial" w:cs="Arial"/>
          <w:lang w:val="en-GB"/>
        </w:rPr>
        <w:t xml:space="preserve">ite). </w:t>
      </w:r>
    </w:p>
    <w:p w14:paraId="73DB12D0" w14:textId="74843D71" w:rsidR="00E448A3" w:rsidRDefault="00E448A3" w:rsidP="00E448A3">
      <w:pPr>
        <w:autoSpaceDE w:val="0"/>
        <w:autoSpaceDN w:val="0"/>
        <w:adjustRightInd w:val="0"/>
        <w:spacing w:after="120" w:line="240" w:lineRule="auto"/>
        <w:jc w:val="both"/>
        <w:rPr>
          <w:rFonts w:ascii="Arial" w:hAnsi="Arial" w:cs="Arial"/>
          <w:lang w:val="en-GB"/>
        </w:rPr>
      </w:pPr>
      <w:r w:rsidRPr="00E378FD">
        <w:rPr>
          <w:rFonts w:ascii="Arial" w:hAnsi="Arial" w:cs="Arial"/>
          <w:lang w:val="en-GB"/>
        </w:rPr>
        <w:t xml:space="preserve">The </w:t>
      </w:r>
      <w:r>
        <w:rPr>
          <w:rFonts w:ascii="Arial" w:hAnsi="Arial" w:cs="Arial"/>
          <w:lang w:val="en-GB"/>
        </w:rPr>
        <w:t xml:space="preserve">valid medical </w:t>
      </w:r>
      <w:r w:rsidRPr="00E378FD">
        <w:rPr>
          <w:rFonts w:ascii="Arial" w:hAnsi="Arial" w:cs="Arial"/>
          <w:lang w:val="en-GB"/>
        </w:rPr>
        <w:t xml:space="preserve">certificate </w:t>
      </w:r>
      <w:r w:rsidR="006078CB" w:rsidRPr="00E378FD">
        <w:rPr>
          <w:rFonts w:ascii="Arial" w:hAnsi="Arial" w:cs="Arial"/>
          <w:lang w:val="en-GB"/>
        </w:rPr>
        <w:t xml:space="preserve">from </w:t>
      </w:r>
      <w:r w:rsidR="006078CB">
        <w:rPr>
          <w:rFonts w:ascii="Arial" w:hAnsi="Arial" w:cs="Arial"/>
          <w:lang w:val="en-GB"/>
        </w:rPr>
        <w:t>a r</w:t>
      </w:r>
      <w:r w:rsidR="006078CB" w:rsidRPr="00E378FD">
        <w:rPr>
          <w:rFonts w:ascii="Arial" w:hAnsi="Arial" w:cs="Arial"/>
          <w:lang w:val="en-GB"/>
        </w:rPr>
        <w:t>egistered Occupational Health Practitioner</w:t>
      </w:r>
      <w:r w:rsidR="006078CB">
        <w:rPr>
          <w:rFonts w:ascii="Arial" w:hAnsi="Arial" w:cs="Arial"/>
          <w:lang w:val="en-GB"/>
        </w:rPr>
        <w:t>(</w:t>
      </w:r>
      <w:r w:rsidR="006078CB" w:rsidRPr="00E378FD">
        <w:rPr>
          <w:rFonts w:ascii="Arial" w:hAnsi="Arial" w:cs="Arial"/>
          <w:lang w:val="en-GB"/>
        </w:rPr>
        <w:t>s</w:t>
      </w:r>
      <w:r w:rsidR="006078CB">
        <w:rPr>
          <w:rFonts w:ascii="Arial" w:hAnsi="Arial" w:cs="Arial"/>
          <w:lang w:val="en-GB"/>
        </w:rPr>
        <w:t xml:space="preserve">) </w:t>
      </w:r>
      <w:r>
        <w:rPr>
          <w:rFonts w:ascii="Arial" w:hAnsi="Arial" w:cs="Arial"/>
          <w:lang w:val="en-GB"/>
        </w:rPr>
        <w:t xml:space="preserve">to show fitness for duty </w:t>
      </w:r>
      <w:r w:rsidRPr="00E378FD">
        <w:rPr>
          <w:rFonts w:ascii="Arial" w:hAnsi="Arial" w:cs="Arial"/>
          <w:lang w:val="en-GB"/>
        </w:rPr>
        <w:t xml:space="preserve">shall be issued before the employee commences work and shall be filed on the Contractor’s </w:t>
      </w:r>
      <w:r w:rsidR="006078CB">
        <w:rPr>
          <w:rFonts w:ascii="Arial" w:hAnsi="Arial" w:cs="Arial"/>
          <w:lang w:val="en-GB"/>
        </w:rPr>
        <w:t>SHE</w:t>
      </w:r>
      <w:r w:rsidRPr="00E378FD">
        <w:rPr>
          <w:rFonts w:ascii="Arial" w:hAnsi="Arial" w:cs="Arial"/>
          <w:lang w:val="en-GB"/>
        </w:rPr>
        <w:t xml:space="preserve"> file. If the Contractor does not provide proof of valid certificates of fitness for a Contractor’s </w:t>
      </w:r>
      <w:r>
        <w:rPr>
          <w:rFonts w:ascii="Arial" w:hAnsi="Arial" w:cs="Arial"/>
          <w:lang w:val="en-GB"/>
        </w:rPr>
        <w:t>p</w:t>
      </w:r>
      <w:r w:rsidRPr="00E378FD">
        <w:rPr>
          <w:rFonts w:ascii="Arial" w:hAnsi="Arial" w:cs="Arial"/>
          <w:lang w:val="en-GB"/>
        </w:rPr>
        <w:t xml:space="preserve">ersonnel, then such Contractor’s </w:t>
      </w:r>
      <w:r>
        <w:rPr>
          <w:rFonts w:ascii="Arial" w:hAnsi="Arial" w:cs="Arial"/>
          <w:lang w:val="en-GB"/>
        </w:rPr>
        <w:t>p</w:t>
      </w:r>
      <w:r w:rsidRPr="00E378FD">
        <w:rPr>
          <w:rFonts w:ascii="Arial" w:hAnsi="Arial" w:cs="Arial"/>
          <w:lang w:val="en-GB"/>
        </w:rPr>
        <w:t xml:space="preserve">ersonnel shall not be permitted access to the Project </w:t>
      </w:r>
      <w:r w:rsidR="006078CB">
        <w:rPr>
          <w:rFonts w:ascii="Arial" w:hAnsi="Arial" w:cs="Arial"/>
          <w:lang w:val="en-GB"/>
        </w:rPr>
        <w:t>site</w:t>
      </w:r>
      <w:r w:rsidR="00162555">
        <w:rPr>
          <w:rFonts w:ascii="Arial" w:hAnsi="Arial" w:cs="Arial"/>
          <w:lang w:val="en-GB"/>
        </w:rPr>
        <w:t xml:space="preserve"> </w:t>
      </w:r>
      <w:r w:rsidRPr="00E378FD">
        <w:rPr>
          <w:rFonts w:ascii="Arial" w:hAnsi="Arial" w:cs="Arial"/>
          <w:lang w:val="en-GB"/>
        </w:rPr>
        <w:t xml:space="preserve">(or such other places, if any, as may be specified under the Contract as forming part of the </w:t>
      </w:r>
      <w:r w:rsidR="006078CB">
        <w:rPr>
          <w:rFonts w:ascii="Arial" w:hAnsi="Arial" w:cs="Arial"/>
          <w:lang w:val="en-GB"/>
        </w:rPr>
        <w:t>s</w:t>
      </w:r>
      <w:r w:rsidRPr="00E378FD">
        <w:rPr>
          <w:rFonts w:ascii="Arial" w:hAnsi="Arial" w:cs="Arial"/>
          <w:lang w:val="en-GB"/>
        </w:rPr>
        <w:t xml:space="preserve">ite). </w:t>
      </w:r>
    </w:p>
    <w:p w14:paraId="366DA37C" w14:textId="5A9CF29C" w:rsidR="00E448A3" w:rsidRPr="006078CB" w:rsidRDefault="006078CB">
      <w:pPr>
        <w:pStyle w:val="Heading2"/>
        <w:numPr>
          <w:ilvl w:val="3"/>
          <w:numId w:val="89"/>
        </w:numPr>
        <w:tabs>
          <w:tab w:val="left" w:pos="680"/>
          <w:tab w:val="left" w:pos="794"/>
          <w:tab w:val="left" w:pos="907"/>
        </w:tabs>
        <w:spacing w:before="0" w:line="240" w:lineRule="auto"/>
        <w:rPr>
          <w:rFonts w:ascii="Arial" w:hAnsi="Arial" w:cs="Arial"/>
          <w:color w:val="auto"/>
          <w:sz w:val="22"/>
          <w:szCs w:val="22"/>
          <w:lang w:val="en-GB"/>
        </w:rPr>
      </w:pPr>
      <w:r>
        <w:rPr>
          <w:rFonts w:ascii="Arial" w:hAnsi="Arial" w:cs="Arial"/>
          <w:color w:val="auto"/>
          <w:sz w:val="22"/>
          <w:szCs w:val="22"/>
          <w:lang w:val="en-GB"/>
        </w:rPr>
        <w:t xml:space="preserve"> </w:t>
      </w:r>
      <w:bookmarkStart w:id="209" w:name="_Toc192590220"/>
      <w:r w:rsidR="00E448A3" w:rsidRPr="006078CB">
        <w:rPr>
          <w:rFonts w:ascii="Arial" w:hAnsi="Arial" w:cs="Arial"/>
          <w:color w:val="auto"/>
          <w:sz w:val="22"/>
          <w:szCs w:val="22"/>
          <w:lang w:val="en-GB"/>
        </w:rPr>
        <w:t>Periodic medicals</w:t>
      </w:r>
      <w:bookmarkEnd w:id="209"/>
    </w:p>
    <w:p w14:paraId="6E305490" w14:textId="77777777" w:rsidR="006078CB" w:rsidRDefault="006078CB" w:rsidP="00E448A3">
      <w:pPr>
        <w:autoSpaceDE w:val="0"/>
        <w:autoSpaceDN w:val="0"/>
        <w:adjustRightInd w:val="0"/>
        <w:spacing w:after="0" w:line="240" w:lineRule="auto"/>
        <w:jc w:val="both"/>
        <w:rPr>
          <w:rFonts w:ascii="Arial" w:hAnsi="Arial" w:cs="Arial"/>
          <w:lang w:val="en-GB"/>
        </w:rPr>
      </w:pPr>
    </w:p>
    <w:p w14:paraId="27259182" w14:textId="521441E2" w:rsidR="00E448A3" w:rsidRDefault="00E448A3" w:rsidP="00E448A3">
      <w:pPr>
        <w:autoSpaceDE w:val="0"/>
        <w:autoSpaceDN w:val="0"/>
        <w:adjustRightInd w:val="0"/>
        <w:spacing w:after="0" w:line="240" w:lineRule="auto"/>
        <w:jc w:val="both"/>
        <w:rPr>
          <w:rFonts w:ascii="Arial" w:hAnsi="Arial" w:cs="Arial"/>
          <w:lang w:val="en-GB"/>
        </w:rPr>
      </w:pPr>
      <w:r>
        <w:rPr>
          <w:rFonts w:ascii="Arial" w:hAnsi="Arial" w:cs="Arial"/>
          <w:lang w:val="en-GB"/>
        </w:rPr>
        <w:t xml:space="preserve">Periodic medical examination shall be done by all </w:t>
      </w:r>
      <w:r w:rsidRPr="00E378FD">
        <w:rPr>
          <w:rFonts w:ascii="Arial" w:hAnsi="Arial" w:cs="Arial"/>
          <w:lang w:val="en-GB"/>
        </w:rPr>
        <w:t xml:space="preserve">Contractors’ </w:t>
      </w:r>
      <w:r>
        <w:rPr>
          <w:rFonts w:ascii="Arial" w:hAnsi="Arial" w:cs="Arial"/>
          <w:lang w:val="en-GB"/>
        </w:rPr>
        <w:t>p</w:t>
      </w:r>
      <w:r w:rsidRPr="00E378FD">
        <w:rPr>
          <w:rFonts w:ascii="Arial" w:hAnsi="Arial" w:cs="Arial"/>
          <w:lang w:val="en-GB"/>
        </w:rPr>
        <w:t xml:space="preserve">ersonnel </w:t>
      </w:r>
      <w:r>
        <w:rPr>
          <w:rFonts w:ascii="Arial" w:hAnsi="Arial" w:cs="Arial"/>
          <w:lang w:val="en-GB"/>
        </w:rPr>
        <w:t>during the execution of the contract as the p</w:t>
      </w:r>
      <w:r w:rsidRPr="00E378FD">
        <w:rPr>
          <w:rFonts w:ascii="Arial" w:hAnsi="Arial" w:cs="Arial"/>
          <w:lang w:val="en-GB"/>
        </w:rPr>
        <w:t xml:space="preserve">roject </w:t>
      </w:r>
      <w:r>
        <w:rPr>
          <w:rFonts w:ascii="Arial" w:hAnsi="Arial" w:cs="Arial"/>
          <w:lang w:val="en-GB"/>
        </w:rPr>
        <w:t>site</w:t>
      </w:r>
      <w:r w:rsidRPr="00E378FD">
        <w:rPr>
          <w:rFonts w:ascii="Arial" w:hAnsi="Arial" w:cs="Arial"/>
          <w:lang w:val="en-GB"/>
        </w:rPr>
        <w:t xml:space="preserve"> (or other places, if any, as may be specified under the Contract as forming </w:t>
      </w:r>
      <w:r w:rsidRPr="00E378FD">
        <w:rPr>
          <w:rFonts w:ascii="Arial" w:hAnsi="Arial" w:cs="Arial"/>
          <w:lang w:val="en-GB"/>
        </w:rPr>
        <w:lastRenderedPageBreak/>
        <w:t xml:space="preserve">part of the </w:t>
      </w:r>
      <w:r>
        <w:rPr>
          <w:rFonts w:ascii="Arial" w:hAnsi="Arial" w:cs="Arial"/>
          <w:lang w:val="en-GB"/>
        </w:rPr>
        <w:t>s</w:t>
      </w:r>
      <w:r w:rsidRPr="00E378FD">
        <w:rPr>
          <w:rFonts w:ascii="Arial" w:hAnsi="Arial" w:cs="Arial"/>
          <w:lang w:val="en-GB"/>
        </w:rPr>
        <w:t>ite)</w:t>
      </w:r>
      <w:r>
        <w:rPr>
          <w:rFonts w:ascii="Arial" w:hAnsi="Arial" w:cs="Arial"/>
          <w:lang w:val="en-GB"/>
        </w:rPr>
        <w:t xml:space="preserve"> and at as per frequency time frames determined by the employee’s Occupational Job Specification and </w:t>
      </w:r>
      <w:r w:rsidRPr="00E378FD">
        <w:rPr>
          <w:rFonts w:ascii="Arial" w:hAnsi="Arial" w:cs="Arial"/>
          <w:lang w:val="en-GB"/>
        </w:rPr>
        <w:t>Occupational Health</w:t>
      </w:r>
      <w:r>
        <w:rPr>
          <w:rFonts w:ascii="Arial" w:hAnsi="Arial" w:cs="Arial"/>
          <w:lang w:val="en-GB"/>
        </w:rPr>
        <w:t xml:space="preserve"> Practitioner. </w:t>
      </w:r>
    </w:p>
    <w:p w14:paraId="674BEA50" w14:textId="5F5B8E3C" w:rsidR="00E448A3" w:rsidRDefault="00E448A3" w:rsidP="00E448A3">
      <w:pPr>
        <w:autoSpaceDE w:val="0"/>
        <w:autoSpaceDN w:val="0"/>
        <w:adjustRightInd w:val="0"/>
        <w:spacing w:after="0" w:line="240" w:lineRule="auto"/>
        <w:jc w:val="both"/>
        <w:rPr>
          <w:rFonts w:ascii="Arial" w:hAnsi="Arial" w:cs="Arial"/>
          <w:lang w:val="en-GB"/>
        </w:rPr>
      </w:pPr>
      <w:r w:rsidRPr="00E378FD">
        <w:rPr>
          <w:rFonts w:ascii="Arial" w:hAnsi="Arial" w:cs="Arial"/>
          <w:color w:val="000000"/>
          <w:lang w:val="en-GB"/>
        </w:rPr>
        <w:t xml:space="preserve">The </w:t>
      </w:r>
      <w:r>
        <w:rPr>
          <w:rFonts w:ascii="Arial" w:hAnsi="Arial" w:cs="Arial"/>
          <w:color w:val="000000"/>
          <w:lang w:val="en-GB"/>
        </w:rPr>
        <w:t xml:space="preserve">progress medical </w:t>
      </w:r>
      <w:r w:rsidRPr="00E378FD">
        <w:rPr>
          <w:rFonts w:ascii="Arial" w:hAnsi="Arial" w:cs="Arial"/>
          <w:color w:val="000000"/>
          <w:lang w:val="en-GB"/>
        </w:rPr>
        <w:t xml:space="preserve">certificate shall be renewed annually (for personnel who are not office bound including drivers) </w:t>
      </w:r>
      <w:r w:rsidRPr="00E378FD">
        <w:rPr>
          <w:rFonts w:ascii="Arial" w:hAnsi="Arial" w:cs="Arial"/>
          <w:lang w:val="en-GB"/>
        </w:rPr>
        <w:t xml:space="preserve">and as per the employee medical report </w:t>
      </w:r>
      <w:bookmarkStart w:id="210" w:name="_Hlk158642628"/>
      <w:r w:rsidRPr="00E378FD">
        <w:rPr>
          <w:rFonts w:ascii="Arial" w:hAnsi="Arial" w:cs="Arial"/>
          <w:lang w:val="en-GB"/>
        </w:rPr>
        <w:t>from Registered Occupational Health Practitioners</w:t>
      </w:r>
      <w:bookmarkEnd w:id="210"/>
      <w:r w:rsidRPr="00E378FD">
        <w:rPr>
          <w:rFonts w:ascii="Arial" w:hAnsi="Arial" w:cs="Arial"/>
          <w:lang w:val="en-GB"/>
        </w:rPr>
        <w:t xml:space="preserve"> requires.</w:t>
      </w:r>
    </w:p>
    <w:p w14:paraId="566C8563" w14:textId="77777777" w:rsidR="007003F5" w:rsidRDefault="007003F5" w:rsidP="00E448A3">
      <w:pPr>
        <w:autoSpaceDE w:val="0"/>
        <w:autoSpaceDN w:val="0"/>
        <w:adjustRightInd w:val="0"/>
        <w:spacing w:after="0" w:line="240" w:lineRule="auto"/>
        <w:jc w:val="both"/>
        <w:rPr>
          <w:rFonts w:ascii="Arial" w:hAnsi="Arial" w:cs="Arial"/>
          <w:lang w:val="en-GB"/>
        </w:rPr>
      </w:pPr>
    </w:p>
    <w:p w14:paraId="6668E0D8" w14:textId="209DC356" w:rsidR="00E448A3" w:rsidRPr="007003F5" w:rsidRDefault="007003F5">
      <w:pPr>
        <w:pStyle w:val="Heading2"/>
        <w:numPr>
          <w:ilvl w:val="3"/>
          <w:numId w:val="89"/>
        </w:numPr>
        <w:tabs>
          <w:tab w:val="left" w:pos="680"/>
          <w:tab w:val="left" w:pos="794"/>
          <w:tab w:val="left" w:pos="907"/>
        </w:tabs>
        <w:spacing w:before="0" w:line="240" w:lineRule="auto"/>
        <w:rPr>
          <w:rFonts w:ascii="Arial" w:hAnsi="Arial" w:cs="Arial"/>
          <w:color w:val="auto"/>
          <w:sz w:val="22"/>
          <w:szCs w:val="22"/>
          <w:lang w:val="en-GB"/>
        </w:rPr>
      </w:pPr>
      <w:r>
        <w:rPr>
          <w:rFonts w:ascii="Arial" w:hAnsi="Arial" w:cs="Arial"/>
          <w:color w:val="auto"/>
          <w:sz w:val="22"/>
          <w:szCs w:val="22"/>
          <w:lang w:val="en-GB"/>
        </w:rPr>
        <w:t xml:space="preserve"> </w:t>
      </w:r>
      <w:bookmarkStart w:id="211" w:name="_Toc192590221"/>
      <w:r w:rsidR="00E448A3" w:rsidRPr="007003F5">
        <w:rPr>
          <w:rFonts w:ascii="Arial" w:hAnsi="Arial" w:cs="Arial"/>
          <w:color w:val="auto"/>
          <w:sz w:val="22"/>
          <w:szCs w:val="22"/>
          <w:lang w:val="en-GB"/>
        </w:rPr>
        <w:t>Exit medicals</w:t>
      </w:r>
      <w:bookmarkEnd w:id="211"/>
    </w:p>
    <w:p w14:paraId="46B61832" w14:textId="77777777" w:rsidR="007003F5" w:rsidRDefault="007003F5" w:rsidP="00E448A3">
      <w:pPr>
        <w:autoSpaceDE w:val="0"/>
        <w:autoSpaceDN w:val="0"/>
        <w:adjustRightInd w:val="0"/>
        <w:spacing w:after="0" w:line="240" w:lineRule="auto"/>
        <w:jc w:val="both"/>
        <w:rPr>
          <w:rFonts w:ascii="Arial" w:hAnsi="Arial" w:cs="Arial"/>
          <w:lang w:val="en-GB"/>
        </w:rPr>
      </w:pPr>
    </w:p>
    <w:p w14:paraId="608699E1" w14:textId="1C460EE5" w:rsidR="00E448A3" w:rsidRPr="00E378FD" w:rsidRDefault="00E448A3" w:rsidP="00E448A3">
      <w:pPr>
        <w:autoSpaceDE w:val="0"/>
        <w:autoSpaceDN w:val="0"/>
        <w:adjustRightInd w:val="0"/>
        <w:spacing w:after="0" w:line="240" w:lineRule="auto"/>
        <w:jc w:val="both"/>
        <w:rPr>
          <w:rFonts w:ascii="Arial" w:hAnsi="Arial" w:cs="Arial"/>
          <w:lang w:val="en-GB"/>
        </w:rPr>
      </w:pPr>
      <w:r w:rsidRPr="00E378FD">
        <w:rPr>
          <w:rFonts w:ascii="Arial" w:hAnsi="Arial" w:cs="Arial"/>
          <w:lang w:val="en-GB"/>
        </w:rPr>
        <w:t xml:space="preserve">An exit medical examination shall be done by all Contractors’ </w:t>
      </w:r>
      <w:r>
        <w:rPr>
          <w:rFonts w:ascii="Arial" w:hAnsi="Arial" w:cs="Arial"/>
          <w:lang w:val="en-GB"/>
        </w:rPr>
        <w:t>p</w:t>
      </w:r>
      <w:r w:rsidRPr="00E378FD">
        <w:rPr>
          <w:rFonts w:ascii="Arial" w:hAnsi="Arial" w:cs="Arial"/>
          <w:lang w:val="en-GB"/>
        </w:rPr>
        <w:t xml:space="preserve">ersonnel before leaving the Project Site (or other places, if any, as may be specified under the Contract as forming part of the Site). </w:t>
      </w:r>
    </w:p>
    <w:p w14:paraId="26CA3DA8" w14:textId="77777777" w:rsidR="00E448A3" w:rsidRPr="00E378FD" w:rsidRDefault="00E448A3" w:rsidP="00E448A3">
      <w:pPr>
        <w:autoSpaceDE w:val="0"/>
        <w:autoSpaceDN w:val="0"/>
        <w:adjustRightInd w:val="0"/>
        <w:spacing w:after="120" w:line="240" w:lineRule="auto"/>
        <w:jc w:val="both"/>
        <w:rPr>
          <w:rFonts w:ascii="Arial" w:hAnsi="Arial" w:cs="Arial"/>
          <w:lang w:val="en-GB"/>
        </w:rPr>
      </w:pPr>
      <w:r w:rsidRPr="00E378FD">
        <w:rPr>
          <w:rFonts w:ascii="Arial" w:hAnsi="Arial" w:cs="Arial"/>
          <w:lang w:val="en-GB"/>
        </w:rPr>
        <w:t xml:space="preserve">Exit medicals shall be conducted immediately prior to the termination of the employee’s engagement at the Project Site (or at such other places, if any, as may be specified under the Contract as forming part of the Site) unless otherwise advised by Eskom. </w:t>
      </w:r>
    </w:p>
    <w:p w14:paraId="37AC259B" w14:textId="67A6F2BC" w:rsidR="00E448A3" w:rsidRDefault="00E448A3" w:rsidP="009221DA">
      <w:pPr>
        <w:autoSpaceDE w:val="0"/>
        <w:autoSpaceDN w:val="0"/>
        <w:adjustRightInd w:val="0"/>
        <w:spacing w:after="0" w:line="240" w:lineRule="auto"/>
        <w:jc w:val="both"/>
        <w:rPr>
          <w:rFonts w:ascii="Arial" w:hAnsi="Arial" w:cs="Arial"/>
          <w:lang w:val="en-GB"/>
        </w:rPr>
      </w:pPr>
      <w:r w:rsidRPr="00E378FD">
        <w:rPr>
          <w:rFonts w:ascii="Arial" w:hAnsi="Arial" w:cs="Arial"/>
          <w:lang w:val="en-GB"/>
        </w:rPr>
        <w:t xml:space="preserve">All Contractor’s Personnel shall be issued with the required medical records to prove medical status at the time of exiting the Project </w:t>
      </w:r>
      <w:r w:rsidR="009221DA">
        <w:rPr>
          <w:rFonts w:ascii="Arial" w:hAnsi="Arial" w:cs="Arial"/>
          <w:lang w:val="en-GB"/>
        </w:rPr>
        <w:t>s</w:t>
      </w:r>
      <w:r w:rsidRPr="00E378FD">
        <w:rPr>
          <w:rFonts w:ascii="Arial" w:hAnsi="Arial" w:cs="Arial"/>
          <w:lang w:val="en-GB"/>
        </w:rPr>
        <w:t xml:space="preserve">ite (or such other places, if any, as may be specified under the Contract as forming part of the </w:t>
      </w:r>
      <w:r w:rsidR="009221DA">
        <w:rPr>
          <w:rFonts w:ascii="Arial" w:hAnsi="Arial" w:cs="Arial"/>
          <w:lang w:val="en-GB"/>
        </w:rPr>
        <w:t>s</w:t>
      </w:r>
      <w:r w:rsidRPr="00E378FD">
        <w:rPr>
          <w:rFonts w:ascii="Arial" w:hAnsi="Arial" w:cs="Arial"/>
          <w:lang w:val="en-GB"/>
        </w:rPr>
        <w:t xml:space="preserve">ite). </w:t>
      </w:r>
    </w:p>
    <w:p w14:paraId="0ABB051F" w14:textId="77777777" w:rsidR="009221DA" w:rsidRDefault="009221DA" w:rsidP="009221DA">
      <w:pPr>
        <w:autoSpaceDE w:val="0"/>
        <w:autoSpaceDN w:val="0"/>
        <w:adjustRightInd w:val="0"/>
        <w:spacing w:after="0" w:line="240" w:lineRule="auto"/>
        <w:jc w:val="both"/>
        <w:rPr>
          <w:rFonts w:ascii="Arial" w:hAnsi="Arial" w:cs="Arial"/>
          <w:lang w:val="en-GB"/>
        </w:rPr>
      </w:pPr>
    </w:p>
    <w:p w14:paraId="622B8166" w14:textId="66A0B8B7" w:rsidR="00E448A3" w:rsidRPr="00243AA5" w:rsidRDefault="00E448A3">
      <w:pPr>
        <w:pStyle w:val="Heading2"/>
        <w:numPr>
          <w:ilvl w:val="2"/>
          <w:numId w:val="89"/>
        </w:numPr>
        <w:tabs>
          <w:tab w:val="left" w:pos="680"/>
          <w:tab w:val="left" w:pos="794"/>
          <w:tab w:val="left" w:pos="907"/>
        </w:tabs>
        <w:spacing w:before="0" w:line="240" w:lineRule="auto"/>
        <w:rPr>
          <w:rFonts w:ascii="Arial" w:eastAsia="PMingLiU" w:hAnsi="Arial" w:cs="Arial"/>
          <w:color w:val="auto"/>
          <w:sz w:val="22"/>
          <w:szCs w:val="22"/>
          <w:lang w:val="en-GB"/>
        </w:rPr>
      </w:pPr>
      <w:bookmarkStart w:id="212" w:name="_Toc103867923"/>
      <w:bookmarkStart w:id="213" w:name="_Toc192590222"/>
      <w:r w:rsidRPr="00243AA5">
        <w:rPr>
          <w:rFonts w:ascii="Arial" w:eastAsia="PMingLiU" w:hAnsi="Arial" w:cs="Arial"/>
          <w:color w:val="auto"/>
          <w:sz w:val="22"/>
          <w:szCs w:val="22"/>
          <w:lang w:val="en-GB"/>
        </w:rPr>
        <w:t>Welfare of facilities</w:t>
      </w:r>
      <w:bookmarkEnd w:id="212"/>
      <w:bookmarkEnd w:id="213"/>
    </w:p>
    <w:p w14:paraId="3C05C0BE" w14:textId="77777777" w:rsidR="009221DA" w:rsidRDefault="009221DA" w:rsidP="009221D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Cs w:val="20"/>
          <w:lang w:val="en-GB"/>
        </w:rPr>
      </w:pPr>
    </w:p>
    <w:p w14:paraId="3A101AF2" w14:textId="43C01C2D" w:rsidR="00E448A3" w:rsidRPr="00055F49" w:rsidRDefault="00E448A3" w:rsidP="009221D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Cs w:val="20"/>
          <w:lang w:val="en-GB"/>
        </w:rPr>
      </w:pPr>
      <w:r w:rsidRPr="00055F49">
        <w:rPr>
          <w:rFonts w:ascii="Arial" w:eastAsia="Times New Roman" w:hAnsi="Arial" w:cs="Arial"/>
          <w:szCs w:val="20"/>
          <w:lang w:val="en-GB"/>
        </w:rPr>
        <w:t>The following welfare facilities must be provided for in a clean and suitable condition, unless agreement with the Client/Agent’s representative has been confirmed regarding the use of existing facilities:</w:t>
      </w:r>
    </w:p>
    <w:p w14:paraId="16E6772E" w14:textId="77777777" w:rsidR="00E448A3" w:rsidRPr="00055F49" w:rsidRDefault="00E448A3">
      <w:pPr>
        <w:numPr>
          <w:ilvl w:val="1"/>
          <w:numId w:val="8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1945" w:hanging="357"/>
        <w:jc w:val="both"/>
        <w:rPr>
          <w:rFonts w:ascii="Arial" w:eastAsia="Times New Roman" w:hAnsi="Arial" w:cs="Arial"/>
          <w:szCs w:val="20"/>
          <w:lang w:val="en-GB"/>
        </w:rPr>
      </w:pPr>
      <w:r w:rsidRPr="00055F49">
        <w:rPr>
          <w:rFonts w:ascii="Arial" w:eastAsia="Times New Roman" w:hAnsi="Arial" w:cs="Arial"/>
          <w:szCs w:val="20"/>
          <w:lang w:val="en-GB"/>
        </w:rPr>
        <w:t>Shower facilities.</w:t>
      </w:r>
    </w:p>
    <w:p w14:paraId="2276DB35" w14:textId="77777777" w:rsidR="00E448A3" w:rsidRPr="00055F49" w:rsidRDefault="00E448A3">
      <w:pPr>
        <w:numPr>
          <w:ilvl w:val="1"/>
          <w:numId w:val="8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1945" w:hanging="357"/>
        <w:jc w:val="both"/>
        <w:rPr>
          <w:rFonts w:ascii="Arial" w:eastAsia="Times New Roman" w:hAnsi="Arial" w:cs="Arial"/>
          <w:szCs w:val="20"/>
          <w:lang w:val="en-GB"/>
        </w:rPr>
      </w:pPr>
      <w:r w:rsidRPr="00055F49">
        <w:rPr>
          <w:rFonts w:ascii="Arial" w:eastAsia="Times New Roman" w:hAnsi="Arial" w:cs="Arial"/>
          <w:szCs w:val="20"/>
          <w:lang w:val="en-GB"/>
        </w:rPr>
        <w:t>Sanitary facilities.</w:t>
      </w:r>
    </w:p>
    <w:p w14:paraId="44C43C46" w14:textId="77777777" w:rsidR="00E448A3" w:rsidRPr="00055F49" w:rsidRDefault="00E448A3">
      <w:pPr>
        <w:numPr>
          <w:ilvl w:val="1"/>
          <w:numId w:val="8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1945" w:hanging="357"/>
        <w:jc w:val="both"/>
        <w:rPr>
          <w:rFonts w:ascii="Arial" w:eastAsia="Times New Roman" w:hAnsi="Arial" w:cs="Arial"/>
          <w:szCs w:val="20"/>
          <w:lang w:val="en-GB"/>
        </w:rPr>
      </w:pPr>
      <w:r w:rsidRPr="00055F49">
        <w:rPr>
          <w:rFonts w:ascii="Arial" w:eastAsia="Times New Roman" w:hAnsi="Arial" w:cs="Arial"/>
          <w:szCs w:val="20"/>
          <w:lang w:val="en-GB"/>
        </w:rPr>
        <w:t>Changing facilities.</w:t>
      </w:r>
    </w:p>
    <w:p w14:paraId="37490FDD" w14:textId="77777777" w:rsidR="00E448A3" w:rsidRPr="00055F49" w:rsidRDefault="00E448A3">
      <w:pPr>
        <w:numPr>
          <w:ilvl w:val="1"/>
          <w:numId w:val="8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1945" w:hanging="357"/>
        <w:jc w:val="both"/>
        <w:rPr>
          <w:rFonts w:ascii="Arial" w:eastAsia="Times New Roman" w:hAnsi="Arial" w:cs="Arial"/>
          <w:szCs w:val="20"/>
          <w:lang w:val="en-GB"/>
        </w:rPr>
      </w:pPr>
      <w:r w:rsidRPr="00055F49">
        <w:rPr>
          <w:rFonts w:ascii="Arial" w:eastAsia="Times New Roman" w:hAnsi="Arial" w:cs="Arial"/>
          <w:szCs w:val="20"/>
          <w:lang w:val="en-GB"/>
        </w:rPr>
        <w:t>Eating areas.</w:t>
      </w:r>
    </w:p>
    <w:p w14:paraId="08F2613D" w14:textId="77777777" w:rsidR="00E448A3" w:rsidRPr="00055F49" w:rsidRDefault="00E448A3">
      <w:pPr>
        <w:numPr>
          <w:ilvl w:val="1"/>
          <w:numId w:val="8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1945" w:hanging="357"/>
        <w:jc w:val="both"/>
        <w:rPr>
          <w:rFonts w:ascii="Arial" w:eastAsia="Times New Roman" w:hAnsi="Arial" w:cs="Arial"/>
          <w:szCs w:val="20"/>
          <w:lang w:val="en-GB"/>
        </w:rPr>
      </w:pPr>
      <w:r w:rsidRPr="00055F49">
        <w:rPr>
          <w:rFonts w:ascii="Arial" w:eastAsia="Times New Roman" w:hAnsi="Arial" w:cs="Arial"/>
          <w:szCs w:val="20"/>
          <w:lang w:val="en-GB"/>
        </w:rPr>
        <w:t>Drinking water at strategic locations on site.</w:t>
      </w:r>
    </w:p>
    <w:p w14:paraId="55890D5E" w14:textId="77777777" w:rsidR="00E448A3" w:rsidRPr="00055F49" w:rsidRDefault="00E448A3">
      <w:pPr>
        <w:numPr>
          <w:ilvl w:val="1"/>
          <w:numId w:val="8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1945" w:hanging="357"/>
        <w:jc w:val="both"/>
        <w:rPr>
          <w:rFonts w:ascii="Arial" w:eastAsia="Times New Roman" w:hAnsi="Arial" w:cs="Arial"/>
          <w:szCs w:val="20"/>
          <w:lang w:val="en-GB"/>
        </w:rPr>
      </w:pPr>
      <w:r w:rsidRPr="00055F49">
        <w:rPr>
          <w:rFonts w:ascii="Arial" w:eastAsia="Times New Roman" w:hAnsi="Arial" w:cs="Arial"/>
          <w:szCs w:val="20"/>
          <w:lang w:val="en-GB"/>
        </w:rPr>
        <w:t>Safe pedestrians walk ways.</w:t>
      </w:r>
    </w:p>
    <w:p w14:paraId="05D2AF6F" w14:textId="77777777" w:rsidR="00E448A3" w:rsidRPr="00055F49" w:rsidRDefault="00E448A3">
      <w:pPr>
        <w:numPr>
          <w:ilvl w:val="0"/>
          <w:numId w:val="8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contextualSpacing/>
        <w:jc w:val="both"/>
        <w:rPr>
          <w:rFonts w:ascii="Arial" w:eastAsia="Times New Roman" w:hAnsi="Arial" w:cs="Arial"/>
          <w:szCs w:val="20"/>
          <w:lang w:val="en-GB"/>
        </w:rPr>
      </w:pPr>
      <w:r w:rsidRPr="00055F49">
        <w:rPr>
          <w:rFonts w:ascii="Arial" w:eastAsia="Times New Roman" w:hAnsi="Arial" w:cs="Arial"/>
          <w:szCs w:val="20"/>
          <w:lang w:val="en-GB"/>
        </w:rPr>
        <w:t>Water for drinking/consumption purposes shall be drawn only from taps in dining areas and ablution blocks and at points on Site marked “drinking water”.</w:t>
      </w:r>
    </w:p>
    <w:p w14:paraId="7EA0F875" w14:textId="77777777" w:rsidR="00E448A3" w:rsidRPr="00055F49" w:rsidRDefault="00E448A3">
      <w:pPr>
        <w:numPr>
          <w:ilvl w:val="0"/>
          <w:numId w:val="8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contextualSpacing/>
        <w:jc w:val="both"/>
        <w:rPr>
          <w:rFonts w:ascii="Arial" w:eastAsia="Times New Roman" w:hAnsi="Arial" w:cs="Arial"/>
          <w:szCs w:val="20"/>
          <w:lang w:val="en-GB"/>
        </w:rPr>
      </w:pPr>
      <w:r w:rsidRPr="00055F49">
        <w:rPr>
          <w:rFonts w:ascii="Arial" w:eastAsia="Times New Roman" w:hAnsi="Arial" w:cs="Arial"/>
          <w:szCs w:val="20"/>
          <w:lang w:val="en-GB"/>
        </w:rPr>
        <w:t>No equipment or system shall be connected onto the drinking water system without prior approval of the Client/Agent’s representative.</w:t>
      </w:r>
    </w:p>
    <w:p w14:paraId="0068971F" w14:textId="4B1AD4EB" w:rsidR="00E448A3" w:rsidRPr="00055F49" w:rsidRDefault="00E448A3">
      <w:pPr>
        <w:numPr>
          <w:ilvl w:val="0"/>
          <w:numId w:val="8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contextualSpacing/>
        <w:jc w:val="both"/>
        <w:rPr>
          <w:rFonts w:ascii="Arial" w:eastAsia="Times New Roman" w:hAnsi="Arial" w:cs="Arial"/>
          <w:szCs w:val="20"/>
          <w:lang w:val="en-GB"/>
        </w:rPr>
      </w:pPr>
      <w:r w:rsidRPr="00055F49">
        <w:rPr>
          <w:rFonts w:ascii="Arial" w:eastAsia="Times New Roman" w:hAnsi="Arial" w:cs="Arial"/>
          <w:szCs w:val="20"/>
          <w:lang w:val="en-GB"/>
        </w:rPr>
        <w:t>All Contractors must supply a sufficient amount of (cool) potable water on each worksite and in vehicles</w:t>
      </w:r>
      <w:r w:rsidR="009221DA">
        <w:rPr>
          <w:rFonts w:ascii="Arial" w:eastAsia="Times New Roman" w:hAnsi="Arial" w:cs="Arial"/>
          <w:szCs w:val="20"/>
          <w:lang w:val="en-GB"/>
        </w:rPr>
        <w:t>.</w:t>
      </w:r>
    </w:p>
    <w:p w14:paraId="477A220E" w14:textId="77777777" w:rsidR="00E448A3" w:rsidRPr="00055F49" w:rsidRDefault="00E448A3">
      <w:pPr>
        <w:numPr>
          <w:ilvl w:val="0"/>
          <w:numId w:val="8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contextualSpacing/>
        <w:jc w:val="both"/>
        <w:rPr>
          <w:rFonts w:ascii="Arial" w:eastAsia="Times New Roman" w:hAnsi="Arial" w:cs="Arial"/>
          <w:szCs w:val="20"/>
          <w:lang w:val="en-GB"/>
        </w:rPr>
      </w:pPr>
      <w:r w:rsidRPr="00055F49">
        <w:rPr>
          <w:rFonts w:ascii="Arial" w:eastAsia="Times New Roman" w:hAnsi="Arial" w:cs="Arial"/>
          <w:szCs w:val="20"/>
          <w:lang w:val="en-GB"/>
        </w:rPr>
        <w:t>The Contractor will be required to provide their own accommodation for the workers.</w:t>
      </w:r>
    </w:p>
    <w:p w14:paraId="30A3EE23" w14:textId="77777777" w:rsidR="00E448A3" w:rsidRPr="00E448A3" w:rsidRDefault="00E448A3" w:rsidP="009221DA">
      <w:pPr>
        <w:spacing w:after="0"/>
        <w:rPr>
          <w:lang w:val="en-GB"/>
        </w:rPr>
      </w:pPr>
    </w:p>
    <w:p w14:paraId="1563BEDE" w14:textId="2D4F2E6D" w:rsidR="009221DA" w:rsidRPr="00243AA5" w:rsidRDefault="009221DA" w:rsidP="009221DA">
      <w:pPr>
        <w:pStyle w:val="Heading2"/>
        <w:tabs>
          <w:tab w:val="left" w:pos="680"/>
          <w:tab w:val="left" w:pos="794"/>
          <w:tab w:val="left" w:pos="907"/>
        </w:tabs>
        <w:spacing w:before="0" w:line="240" w:lineRule="auto"/>
        <w:rPr>
          <w:rFonts w:ascii="Arial" w:eastAsia="Times New Roman" w:hAnsi="Arial" w:cs="Arial"/>
          <w:color w:val="auto"/>
          <w:sz w:val="22"/>
          <w:szCs w:val="22"/>
          <w:lang w:val="en-GB"/>
        </w:rPr>
      </w:pPr>
      <w:bookmarkStart w:id="214" w:name="_Toc103867924"/>
      <w:bookmarkStart w:id="215" w:name="_Toc192590223"/>
      <w:r>
        <w:rPr>
          <w:rFonts w:ascii="Arial" w:eastAsia="Times New Roman" w:hAnsi="Arial" w:cs="Arial"/>
          <w:color w:val="auto"/>
          <w:sz w:val="22"/>
          <w:szCs w:val="22"/>
          <w:lang w:val="en-GB"/>
        </w:rPr>
        <w:t xml:space="preserve">8.10 </w:t>
      </w:r>
      <w:r w:rsidRPr="00243AA5">
        <w:rPr>
          <w:rFonts w:ascii="Arial" w:eastAsia="Times New Roman" w:hAnsi="Arial" w:cs="Arial"/>
          <w:color w:val="auto"/>
          <w:sz w:val="22"/>
          <w:szCs w:val="22"/>
          <w:lang w:val="en-GB"/>
        </w:rPr>
        <w:t>Forums for OHS Governance and OHS Communication systems</w:t>
      </w:r>
      <w:bookmarkEnd w:id="214"/>
      <w:bookmarkEnd w:id="215"/>
    </w:p>
    <w:p w14:paraId="1EE4E423" w14:textId="77777777" w:rsidR="009221DA" w:rsidRDefault="009221DA" w:rsidP="009221DA">
      <w:pPr>
        <w:pStyle w:val="BodyText"/>
        <w:spacing w:after="0"/>
        <w:rPr>
          <w:rFonts w:ascii="Arial" w:hAnsi="Arial" w:cs="Arial"/>
          <w:color w:val="000000"/>
          <w:lang w:val="en-GB"/>
        </w:rPr>
      </w:pPr>
    </w:p>
    <w:p w14:paraId="2E9DFEBA" w14:textId="51B4C48B" w:rsidR="009221DA" w:rsidRDefault="009221DA" w:rsidP="009221DA">
      <w:pPr>
        <w:pStyle w:val="BodyText"/>
        <w:rPr>
          <w:rFonts w:ascii="Arial" w:hAnsi="Arial" w:cs="Arial"/>
          <w:color w:val="000000"/>
          <w:lang w:val="en-GB"/>
        </w:rPr>
      </w:pPr>
      <w:r w:rsidRPr="006E18DD">
        <w:rPr>
          <w:rFonts w:ascii="Arial" w:hAnsi="Arial" w:cs="Arial"/>
          <w:color w:val="000000"/>
          <w:lang w:val="en-GB"/>
        </w:rPr>
        <w:t xml:space="preserve">Effective governance and communication structures shall be established </w:t>
      </w:r>
      <w:r>
        <w:rPr>
          <w:rFonts w:ascii="Arial" w:hAnsi="Arial" w:cs="Arial"/>
          <w:color w:val="000000"/>
          <w:lang w:val="en-GB"/>
        </w:rPr>
        <w:t>for the</w:t>
      </w:r>
      <w:r w:rsidRPr="006E18DD">
        <w:rPr>
          <w:rFonts w:ascii="Arial" w:hAnsi="Arial" w:cs="Arial"/>
          <w:color w:val="000000"/>
          <w:lang w:val="en-GB"/>
        </w:rPr>
        <w:t xml:space="preserve"> project site</w:t>
      </w:r>
      <w:r>
        <w:rPr>
          <w:rFonts w:ascii="Arial" w:hAnsi="Arial" w:cs="Arial"/>
          <w:color w:val="000000"/>
          <w:lang w:val="en-GB"/>
        </w:rPr>
        <w:t>s</w:t>
      </w:r>
      <w:r w:rsidRPr="006E18DD">
        <w:rPr>
          <w:rFonts w:ascii="Arial" w:hAnsi="Arial" w:cs="Arial"/>
          <w:color w:val="000000"/>
          <w:lang w:val="en-GB"/>
        </w:rPr>
        <w:t xml:space="preserve"> where project </w:t>
      </w:r>
      <w:r>
        <w:rPr>
          <w:rFonts w:ascii="Arial" w:hAnsi="Arial" w:cs="Arial"/>
          <w:color w:val="000000"/>
          <w:lang w:val="en-GB"/>
        </w:rPr>
        <w:t>SHE</w:t>
      </w:r>
      <w:r w:rsidRPr="006E18DD">
        <w:rPr>
          <w:rFonts w:ascii="Arial" w:hAnsi="Arial" w:cs="Arial"/>
          <w:color w:val="000000"/>
          <w:lang w:val="en-GB"/>
        </w:rPr>
        <w:t xml:space="preserve"> matters shall be discussed.  </w:t>
      </w:r>
    </w:p>
    <w:p w14:paraId="7E41E242" w14:textId="77777777" w:rsidR="009221DA" w:rsidRPr="006E18DD" w:rsidRDefault="009221DA" w:rsidP="009221DA">
      <w:pPr>
        <w:pStyle w:val="BodyText"/>
        <w:rPr>
          <w:rFonts w:ascii="Arial" w:hAnsi="Arial" w:cs="Arial"/>
          <w:color w:val="000000"/>
          <w:lang w:val="en-GB"/>
        </w:rPr>
      </w:pPr>
      <w:r w:rsidRPr="006E18DD">
        <w:rPr>
          <w:rFonts w:ascii="Arial" w:hAnsi="Arial" w:cs="Arial"/>
          <w:color w:val="000000"/>
          <w:lang w:val="en-GB"/>
        </w:rPr>
        <w:lastRenderedPageBreak/>
        <w:t xml:space="preserve">Attendance registers shall be kept for all the health and safety meetings.  The terms of reference shall be established for each governance structure on the project. </w:t>
      </w:r>
    </w:p>
    <w:p w14:paraId="40920320" w14:textId="77777777" w:rsidR="009221DA" w:rsidRPr="006E18DD" w:rsidRDefault="009221DA" w:rsidP="009221DA">
      <w:pPr>
        <w:pStyle w:val="BodyText"/>
        <w:rPr>
          <w:rFonts w:ascii="Arial" w:hAnsi="Arial" w:cs="Arial"/>
          <w:color w:val="000000"/>
          <w:lang w:val="en-GB"/>
        </w:rPr>
      </w:pPr>
      <w:r w:rsidRPr="006E18DD">
        <w:rPr>
          <w:rFonts w:ascii="Arial" w:hAnsi="Arial" w:cs="Arial"/>
          <w:color w:val="000000"/>
          <w:lang w:val="en-GB"/>
        </w:rPr>
        <w:t xml:space="preserve">Eskom Project team shall define the project </w:t>
      </w:r>
      <w:r>
        <w:rPr>
          <w:rFonts w:ascii="Arial" w:hAnsi="Arial" w:cs="Arial"/>
          <w:color w:val="000000"/>
          <w:lang w:val="en-GB"/>
        </w:rPr>
        <w:t>OHS</w:t>
      </w:r>
      <w:r w:rsidRPr="006E18DD">
        <w:rPr>
          <w:rFonts w:ascii="Arial" w:hAnsi="Arial" w:cs="Arial"/>
          <w:color w:val="000000"/>
          <w:lang w:val="en-GB"/>
        </w:rPr>
        <w:t xml:space="preserve"> governance and communication structures.</w:t>
      </w:r>
    </w:p>
    <w:p w14:paraId="3C8EB3EC" w14:textId="77777777" w:rsidR="009221DA" w:rsidRPr="006E18DD" w:rsidRDefault="009221DA" w:rsidP="009221DA">
      <w:pPr>
        <w:pStyle w:val="BodyText"/>
        <w:rPr>
          <w:rFonts w:ascii="Arial" w:hAnsi="Arial" w:cs="Arial"/>
          <w:color w:val="000000"/>
          <w:lang w:val="en-GB"/>
        </w:rPr>
      </w:pPr>
      <w:r w:rsidRPr="006E18DD">
        <w:rPr>
          <w:rFonts w:ascii="Arial" w:hAnsi="Arial" w:cs="Arial"/>
          <w:color w:val="000000"/>
          <w:lang w:val="en-GB"/>
        </w:rPr>
        <w:t xml:space="preserve">The Principal Contractor/s and their Contractor/s shall provide a communication plan outlining the discussions and decisions to their staff, the mediums they will employ </w:t>
      </w:r>
      <w:r w:rsidRPr="006E18DD">
        <w:rPr>
          <w:rFonts w:ascii="Arial" w:hAnsi="Arial" w:cs="Arial"/>
          <w:lang w:val="en-GB"/>
        </w:rPr>
        <w:t>to communicate OHS issues to their staff</w:t>
      </w:r>
      <w:r w:rsidRPr="006E18DD">
        <w:rPr>
          <w:rFonts w:ascii="Arial" w:hAnsi="Arial" w:cs="Arial"/>
          <w:color w:val="000000"/>
          <w:lang w:val="en-GB"/>
        </w:rPr>
        <w:t xml:space="preserve"> and how they will measure the effectiveness of their </w:t>
      </w:r>
      <w:r>
        <w:rPr>
          <w:rFonts w:ascii="Arial" w:hAnsi="Arial" w:cs="Arial"/>
          <w:color w:val="000000"/>
          <w:lang w:val="en-GB"/>
        </w:rPr>
        <w:t>OHS</w:t>
      </w:r>
      <w:r w:rsidRPr="006E18DD">
        <w:rPr>
          <w:rFonts w:ascii="Arial" w:hAnsi="Arial" w:cs="Arial"/>
          <w:color w:val="000000"/>
          <w:lang w:val="en-GB"/>
        </w:rPr>
        <w:t xml:space="preserve"> communication.</w:t>
      </w:r>
    </w:p>
    <w:p w14:paraId="499941A5" w14:textId="77777777" w:rsidR="009221DA" w:rsidRDefault="009221DA" w:rsidP="009221DA">
      <w:pPr>
        <w:spacing w:after="0" w:line="240" w:lineRule="auto"/>
        <w:jc w:val="both"/>
        <w:rPr>
          <w:rFonts w:ascii="Arial" w:hAnsi="Arial" w:cs="Arial"/>
          <w:lang w:val="en-GB"/>
        </w:rPr>
      </w:pPr>
      <w:r w:rsidRPr="006E18DD">
        <w:rPr>
          <w:rFonts w:ascii="Arial" w:hAnsi="Arial" w:cs="Arial"/>
          <w:color w:val="000000"/>
          <w:lang w:val="en-GB"/>
        </w:rPr>
        <w:t xml:space="preserve">Every meeting conducted on site shall include </w:t>
      </w:r>
      <w:r>
        <w:rPr>
          <w:rFonts w:ascii="Arial" w:hAnsi="Arial" w:cs="Arial"/>
          <w:color w:val="000000"/>
          <w:lang w:val="en-GB"/>
        </w:rPr>
        <w:t>OHS</w:t>
      </w:r>
      <w:r w:rsidRPr="006E18DD">
        <w:rPr>
          <w:rFonts w:ascii="Arial" w:hAnsi="Arial" w:cs="Arial"/>
          <w:color w:val="000000"/>
          <w:lang w:val="en-GB"/>
        </w:rPr>
        <w:t xml:space="preserve"> as a standing agenda point and minutes of these meetings shall be available on site at all times. </w:t>
      </w:r>
      <w:r w:rsidRPr="006E18DD">
        <w:rPr>
          <w:rFonts w:ascii="Arial" w:hAnsi="Arial" w:cs="Arial"/>
          <w:lang w:val="en-GB"/>
        </w:rPr>
        <w:t xml:space="preserve">Minutes of meeting must be compiled and filed in the relevant </w:t>
      </w:r>
      <w:r>
        <w:rPr>
          <w:rFonts w:ascii="Arial" w:hAnsi="Arial" w:cs="Arial"/>
          <w:lang w:val="en-GB"/>
        </w:rPr>
        <w:t>OHS</w:t>
      </w:r>
      <w:r w:rsidRPr="006E18DD">
        <w:rPr>
          <w:rFonts w:ascii="Arial" w:hAnsi="Arial" w:cs="Arial"/>
          <w:lang w:val="en-GB"/>
        </w:rPr>
        <w:t xml:space="preserve"> files. All employees shall have access to these minutes. Attendance register shall be kept for all the health and safety meetings.</w:t>
      </w:r>
    </w:p>
    <w:p w14:paraId="177839C6" w14:textId="77777777" w:rsidR="009221DA" w:rsidRPr="0020228D" w:rsidRDefault="009221DA" w:rsidP="009221DA">
      <w:pPr>
        <w:spacing w:after="0" w:line="240" w:lineRule="auto"/>
        <w:jc w:val="both"/>
        <w:rPr>
          <w:rFonts w:ascii="Arial" w:hAnsi="Arial" w:cs="Arial"/>
          <w:lang w:val="en-GB"/>
        </w:rPr>
      </w:pPr>
    </w:p>
    <w:p w14:paraId="7A4D2ACE" w14:textId="77777777" w:rsidR="009221DA" w:rsidRPr="0020228D" w:rsidRDefault="009221DA" w:rsidP="009221DA">
      <w:pPr>
        <w:tabs>
          <w:tab w:val="left" w:pos="792"/>
        </w:tabs>
        <w:spacing w:after="240"/>
        <w:rPr>
          <w:rFonts w:ascii="Arial" w:hAnsi="Arial" w:cs="Arial"/>
          <w:sz w:val="20"/>
          <w:szCs w:val="20"/>
        </w:rPr>
      </w:pPr>
      <w:r w:rsidRPr="0020228D">
        <w:rPr>
          <w:rFonts w:ascii="Arial" w:hAnsi="Arial" w:cs="Arial"/>
          <w:b/>
          <w:sz w:val="20"/>
          <w:szCs w:val="20"/>
        </w:rPr>
        <w:t>NOTE</w:t>
      </w:r>
      <w:r w:rsidRPr="0020228D">
        <w:rPr>
          <w:rFonts w:ascii="Arial" w:hAnsi="Arial" w:cs="Arial"/>
          <w:sz w:val="20"/>
          <w:szCs w:val="20"/>
        </w:rPr>
        <w:t xml:space="preserve">: </w:t>
      </w:r>
      <w:r w:rsidRPr="0020228D">
        <w:rPr>
          <w:rFonts w:ascii="Arial" w:hAnsi="Arial" w:cs="Arial"/>
          <w:b/>
          <w:sz w:val="20"/>
          <w:szCs w:val="20"/>
        </w:rPr>
        <w:t>These meetings do not replace or act as a substitute for the required OHS statutory meetings.</w:t>
      </w:r>
    </w:p>
    <w:p w14:paraId="7D7024C8" w14:textId="23310BB1" w:rsidR="009221DA" w:rsidRDefault="009221DA" w:rsidP="009221DA">
      <w:pPr>
        <w:tabs>
          <w:tab w:val="left" w:pos="792"/>
        </w:tabs>
        <w:spacing w:after="240"/>
        <w:rPr>
          <w:rFonts w:ascii="Arial" w:hAnsi="Arial" w:cs="Arial"/>
          <w:lang w:val="en-GB"/>
        </w:rPr>
      </w:pPr>
      <w:r w:rsidRPr="0020228D">
        <w:rPr>
          <w:rFonts w:ascii="Arial" w:hAnsi="Arial" w:cs="Arial"/>
          <w:lang w:val="en-GB"/>
        </w:rPr>
        <w:t>Statutory OHS Committees in terms of Section 19 and 20 and General Administrative Regulations 5 of the OHS Act and Eskom requirements shall be established</w:t>
      </w:r>
      <w:r>
        <w:rPr>
          <w:rFonts w:ascii="Arial" w:hAnsi="Arial" w:cs="Arial"/>
          <w:lang w:val="en-GB"/>
        </w:rPr>
        <w:t xml:space="preserve"> where applicable.</w:t>
      </w:r>
    </w:p>
    <w:p w14:paraId="524007EA" w14:textId="6162FE34" w:rsidR="009221DA" w:rsidRPr="00243AA5" w:rsidRDefault="009221DA">
      <w:pPr>
        <w:pStyle w:val="Heading2"/>
        <w:numPr>
          <w:ilvl w:val="2"/>
          <w:numId w:val="90"/>
        </w:numPr>
        <w:tabs>
          <w:tab w:val="left" w:pos="680"/>
          <w:tab w:val="left" w:pos="794"/>
          <w:tab w:val="left" w:pos="907"/>
        </w:tabs>
        <w:spacing w:before="0" w:line="240" w:lineRule="auto"/>
        <w:ind w:left="284" w:hanging="284"/>
        <w:rPr>
          <w:rFonts w:ascii="Arial" w:hAnsi="Arial" w:cs="Arial"/>
          <w:color w:val="auto"/>
          <w:lang w:val="en-GB"/>
        </w:rPr>
      </w:pPr>
      <w:bookmarkStart w:id="216" w:name="_Toc103867925"/>
      <w:bookmarkStart w:id="217" w:name="_Toc192590224"/>
      <w:r w:rsidRPr="00243AA5">
        <w:rPr>
          <w:rFonts w:ascii="Arial" w:eastAsia="Times New Roman" w:hAnsi="Arial" w:cs="Arial"/>
          <w:color w:val="auto"/>
          <w:sz w:val="22"/>
          <w:szCs w:val="22"/>
          <w:lang w:val="en-GB"/>
        </w:rPr>
        <w:t>Statutory Health and Safety Committees</w:t>
      </w:r>
      <w:bookmarkEnd w:id="216"/>
      <w:bookmarkEnd w:id="217"/>
    </w:p>
    <w:p w14:paraId="34D72D31" w14:textId="77777777" w:rsidR="008F458B" w:rsidRDefault="008F458B" w:rsidP="008F45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57"/>
        <w:jc w:val="both"/>
        <w:rPr>
          <w:rFonts w:ascii="Arial" w:eastAsia="PMingLiU" w:hAnsi="Arial" w:cs="Arial"/>
          <w:lang w:eastAsia="zh-TW"/>
        </w:rPr>
      </w:pPr>
    </w:p>
    <w:p w14:paraId="7D7C6E33" w14:textId="6A96C381" w:rsidR="009221DA" w:rsidRPr="00356C53" w:rsidRDefault="009221DA">
      <w:pPr>
        <w:numPr>
          <w:ilvl w:val="0"/>
          <w:numId w:val="2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57" w:hanging="357"/>
        <w:jc w:val="both"/>
        <w:rPr>
          <w:rFonts w:ascii="Arial" w:eastAsia="PMingLiU" w:hAnsi="Arial" w:cs="Arial"/>
          <w:lang w:eastAsia="zh-TW"/>
        </w:rPr>
      </w:pPr>
      <w:r w:rsidRPr="00356C53">
        <w:rPr>
          <w:rFonts w:ascii="Arial" w:eastAsia="PMingLiU" w:hAnsi="Arial" w:cs="Arial"/>
          <w:lang w:eastAsia="zh-TW"/>
        </w:rPr>
        <w:t xml:space="preserve">The </w:t>
      </w:r>
      <w:r>
        <w:rPr>
          <w:rFonts w:ascii="Arial" w:eastAsia="PMingLiU" w:hAnsi="Arial" w:cs="Arial"/>
          <w:lang w:eastAsia="zh-TW"/>
        </w:rPr>
        <w:t>P</w:t>
      </w:r>
      <w:r w:rsidRPr="00356C53">
        <w:rPr>
          <w:rFonts w:ascii="Arial" w:eastAsia="PMingLiU" w:hAnsi="Arial" w:cs="Arial"/>
          <w:lang w:eastAsia="zh-TW"/>
        </w:rPr>
        <w:t>rincipal</w:t>
      </w:r>
      <w:r>
        <w:rPr>
          <w:rFonts w:ascii="Arial" w:eastAsia="PMingLiU" w:hAnsi="Arial" w:cs="Arial"/>
          <w:lang w:eastAsia="zh-TW"/>
        </w:rPr>
        <w:t xml:space="preserve"> C</w:t>
      </w:r>
      <w:r w:rsidRPr="00356C53">
        <w:rPr>
          <w:rFonts w:ascii="Arial" w:eastAsia="PMingLiU" w:hAnsi="Arial" w:cs="Arial"/>
          <w:lang w:eastAsia="zh-TW"/>
        </w:rPr>
        <w:t>ontractor shall establish statutory health and safety committee</w:t>
      </w:r>
      <w:r>
        <w:rPr>
          <w:rFonts w:ascii="Arial" w:eastAsia="PMingLiU" w:hAnsi="Arial" w:cs="Arial"/>
          <w:lang w:eastAsia="zh-TW"/>
        </w:rPr>
        <w:t xml:space="preserve"> where applicable</w:t>
      </w:r>
      <w:r w:rsidRPr="00356C53">
        <w:rPr>
          <w:rFonts w:ascii="Arial" w:eastAsia="PMingLiU" w:hAnsi="Arial" w:cs="Arial"/>
          <w:lang w:eastAsia="zh-TW"/>
        </w:rPr>
        <w:t xml:space="preserve"> in terms of Section 19 of the OHS Act, Act. Similarly, appointed contractors shall establish their own statutory health and safety committee.</w:t>
      </w:r>
    </w:p>
    <w:p w14:paraId="299CA4B2" w14:textId="33CABE0D" w:rsidR="009221DA" w:rsidRPr="00356C53" w:rsidRDefault="009221DA">
      <w:pPr>
        <w:numPr>
          <w:ilvl w:val="0"/>
          <w:numId w:val="2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57" w:hanging="357"/>
        <w:jc w:val="both"/>
        <w:rPr>
          <w:rFonts w:ascii="Arial" w:eastAsia="PMingLiU" w:hAnsi="Arial" w:cs="Arial"/>
          <w:lang w:eastAsia="zh-TW"/>
        </w:rPr>
      </w:pPr>
      <w:r w:rsidRPr="00356C53">
        <w:rPr>
          <w:rFonts w:ascii="Arial" w:eastAsia="PMingLiU" w:hAnsi="Arial" w:cs="Arial"/>
          <w:lang w:eastAsia="zh-TW"/>
        </w:rPr>
        <w:t xml:space="preserve">All appointed </w:t>
      </w:r>
      <w:r w:rsidR="00FF25A8">
        <w:rPr>
          <w:rFonts w:ascii="Arial" w:eastAsia="PMingLiU" w:hAnsi="Arial" w:cs="Arial"/>
          <w:lang w:eastAsia="zh-TW"/>
        </w:rPr>
        <w:t>C</w:t>
      </w:r>
      <w:r w:rsidRPr="00356C53">
        <w:rPr>
          <w:rFonts w:ascii="Arial" w:eastAsia="PMingLiU" w:hAnsi="Arial" w:cs="Arial"/>
          <w:lang w:eastAsia="zh-TW"/>
        </w:rPr>
        <w:t xml:space="preserve">ontractors shall be members of the </w:t>
      </w:r>
      <w:r>
        <w:rPr>
          <w:rFonts w:ascii="Arial" w:eastAsia="PMingLiU" w:hAnsi="Arial" w:cs="Arial"/>
          <w:lang w:eastAsia="zh-TW"/>
        </w:rPr>
        <w:t>P</w:t>
      </w:r>
      <w:r w:rsidRPr="00356C53">
        <w:rPr>
          <w:rFonts w:ascii="Arial" w:eastAsia="PMingLiU" w:hAnsi="Arial" w:cs="Arial"/>
          <w:lang w:eastAsia="zh-TW"/>
        </w:rPr>
        <w:t xml:space="preserve">rincipal </w:t>
      </w:r>
      <w:r>
        <w:rPr>
          <w:rFonts w:ascii="Arial" w:eastAsia="PMingLiU" w:hAnsi="Arial" w:cs="Arial"/>
          <w:lang w:eastAsia="zh-TW"/>
        </w:rPr>
        <w:t>C</w:t>
      </w:r>
      <w:r w:rsidRPr="00356C53">
        <w:rPr>
          <w:rFonts w:ascii="Arial" w:eastAsia="PMingLiU" w:hAnsi="Arial" w:cs="Arial"/>
          <w:lang w:eastAsia="zh-TW"/>
        </w:rPr>
        <w:t>ontractor’s safety committee.</w:t>
      </w:r>
    </w:p>
    <w:p w14:paraId="79671867" w14:textId="77777777" w:rsidR="009221DA" w:rsidRPr="006E18DD" w:rsidRDefault="009221DA">
      <w:pPr>
        <w:numPr>
          <w:ilvl w:val="0"/>
          <w:numId w:val="2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57" w:hanging="357"/>
        <w:jc w:val="both"/>
        <w:rPr>
          <w:rFonts w:ascii="Arial" w:eastAsia="PMingLiU" w:hAnsi="Arial" w:cs="Arial"/>
          <w:lang w:eastAsia="zh-TW"/>
        </w:rPr>
      </w:pPr>
      <w:r w:rsidRPr="006E18DD">
        <w:rPr>
          <w:rFonts w:ascii="Arial" w:eastAsia="PMingLiU" w:hAnsi="Arial" w:cs="Arial"/>
          <w:lang w:eastAsia="zh-TW"/>
        </w:rPr>
        <w:t xml:space="preserve">The Committee shall meet to discuss </w:t>
      </w:r>
      <w:r>
        <w:rPr>
          <w:rFonts w:ascii="Arial" w:eastAsia="PMingLiU" w:hAnsi="Arial" w:cs="Arial"/>
          <w:lang w:eastAsia="zh-TW"/>
        </w:rPr>
        <w:t xml:space="preserve">OHS </w:t>
      </w:r>
      <w:r w:rsidRPr="006E18DD">
        <w:rPr>
          <w:rFonts w:ascii="Arial" w:eastAsia="PMingLiU" w:hAnsi="Arial" w:cs="Arial"/>
          <w:lang w:eastAsia="zh-TW"/>
        </w:rPr>
        <w:t xml:space="preserve">issues concerning the current work being performed, training, upcoming work and </w:t>
      </w:r>
      <w:r>
        <w:rPr>
          <w:rFonts w:ascii="Arial" w:eastAsia="PMingLiU" w:hAnsi="Arial" w:cs="Arial"/>
          <w:lang w:eastAsia="zh-TW"/>
        </w:rPr>
        <w:t>OHS</w:t>
      </w:r>
      <w:r w:rsidRPr="006E18DD">
        <w:rPr>
          <w:rFonts w:ascii="Arial" w:eastAsia="PMingLiU" w:hAnsi="Arial" w:cs="Arial"/>
          <w:lang w:eastAsia="zh-TW"/>
        </w:rPr>
        <w:t xml:space="preserve"> requirements, incidents and lessons learned specific </w:t>
      </w:r>
      <w:r>
        <w:rPr>
          <w:rFonts w:ascii="Arial" w:eastAsia="PMingLiU" w:hAnsi="Arial" w:cs="Arial"/>
          <w:lang w:eastAsia="zh-TW"/>
        </w:rPr>
        <w:t>OHS</w:t>
      </w:r>
      <w:r w:rsidRPr="006E18DD">
        <w:rPr>
          <w:rFonts w:ascii="Arial" w:eastAsia="PMingLiU" w:hAnsi="Arial" w:cs="Arial"/>
          <w:lang w:eastAsia="zh-TW"/>
        </w:rPr>
        <w:t xml:space="preserve"> problems, safety performance, action plans and other relevant </w:t>
      </w:r>
      <w:r>
        <w:rPr>
          <w:rFonts w:ascii="Arial" w:eastAsia="PMingLiU" w:hAnsi="Arial" w:cs="Arial"/>
          <w:lang w:eastAsia="zh-TW"/>
        </w:rPr>
        <w:t>OHS</w:t>
      </w:r>
      <w:r w:rsidRPr="006E18DD">
        <w:rPr>
          <w:rFonts w:ascii="Arial" w:eastAsia="PMingLiU" w:hAnsi="Arial" w:cs="Arial"/>
          <w:lang w:eastAsia="zh-TW"/>
        </w:rPr>
        <w:t xml:space="preserve"> issues. Listed below is a preferred agenda. </w:t>
      </w:r>
    </w:p>
    <w:p w14:paraId="03201C29" w14:textId="77777777" w:rsidR="009221DA" w:rsidRPr="006E18DD" w:rsidRDefault="009221DA">
      <w:pPr>
        <w:numPr>
          <w:ilvl w:val="0"/>
          <w:numId w:val="2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57" w:hanging="357"/>
        <w:jc w:val="both"/>
        <w:rPr>
          <w:rFonts w:ascii="Arial" w:eastAsia="PMingLiU" w:hAnsi="Arial" w:cs="Arial"/>
          <w:lang w:eastAsia="zh-TW"/>
        </w:rPr>
      </w:pPr>
      <w:r>
        <w:rPr>
          <w:rFonts w:ascii="Arial" w:eastAsia="PMingLiU" w:hAnsi="Arial" w:cs="Arial"/>
          <w:lang w:eastAsia="zh-TW"/>
        </w:rPr>
        <w:t>OHS</w:t>
      </w:r>
      <w:r w:rsidRPr="006E18DD">
        <w:rPr>
          <w:rFonts w:ascii="Arial" w:eastAsia="PMingLiU" w:hAnsi="Arial" w:cs="Arial"/>
          <w:lang w:eastAsia="zh-TW"/>
        </w:rPr>
        <w:t xml:space="preserve"> representatives for a workplace shall be members of the relevant workplace safety committees (Refer to Section 19 (2) (a) of the OHS Act).</w:t>
      </w:r>
    </w:p>
    <w:p w14:paraId="01E50460" w14:textId="77777777" w:rsidR="009221DA" w:rsidRPr="00356C53" w:rsidRDefault="009221DA">
      <w:pPr>
        <w:numPr>
          <w:ilvl w:val="0"/>
          <w:numId w:val="2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57" w:hanging="357"/>
        <w:jc w:val="both"/>
        <w:rPr>
          <w:rFonts w:ascii="Arial" w:eastAsia="PMingLiU" w:hAnsi="Arial" w:cs="Arial"/>
          <w:lang w:eastAsia="zh-TW"/>
        </w:rPr>
      </w:pPr>
      <w:r w:rsidRPr="00356C53">
        <w:rPr>
          <w:rFonts w:ascii="Arial" w:eastAsia="PMingLiU" w:hAnsi="Arial" w:cs="Arial"/>
          <w:lang w:eastAsia="zh-TW"/>
        </w:rPr>
        <w:t>The number of persons nominated by employer must not be more than the Health and Safety Representatives on that specific statutory health and safety committee. (Refer to Section 19(2)(c) of the OHS Act)</w:t>
      </w:r>
    </w:p>
    <w:p w14:paraId="49E58230" w14:textId="6BB2AE1A" w:rsidR="009221DA" w:rsidRPr="00356C53" w:rsidRDefault="009221DA">
      <w:pPr>
        <w:numPr>
          <w:ilvl w:val="0"/>
          <w:numId w:val="2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57" w:hanging="357"/>
        <w:jc w:val="both"/>
        <w:rPr>
          <w:rFonts w:ascii="Arial" w:eastAsia="PMingLiU" w:hAnsi="Arial" w:cs="Arial"/>
          <w:lang w:eastAsia="zh-TW"/>
        </w:rPr>
      </w:pPr>
      <w:r w:rsidRPr="00356C53">
        <w:rPr>
          <w:rFonts w:ascii="Arial" w:eastAsia="PMingLiU" w:hAnsi="Arial" w:cs="Arial"/>
          <w:lang w:eastAsia="zh-TW"/>
        </w:rPr>
        <w:t xml:space="preserve">A statutory health and safety committee meeting shall be held at least 3 monthly (where medium to </w:t>
      </w:r>
      <w:r w:rsidR="00FF25A8" w:rsidRPr="00356C53">
        <w:rPr>
          <w:rFonts w:ascii="Arial" w:eastAsia="PMingLiU" w:hAnsi="Arial" w:cs="Arial"/>
          <w:lang w:eastAsia="zh-TW"/>
        </w:rPr>
        <w:t>high</w:t>
      </w:r>
      <w:r w:rsidR="00FF25A8">
        <w:rPr>
          <w:rFonts w:ascii="Arial" w:eastAsia="PMingLiU" w:hAnsi="Arial" w:cs="Arial"/>
          <w:lang w:eastAsia="zh-TW"/>
        </w:rPr>
        <w:t>-risk</w:t>
      </w:r>
      <w:r w:rsidRPr="00356C53">
        <w:rPr>
          <w:rFonts w:ascii="Arial" w:eastAsia="PMingLiU" w:hAnsi="Arial" w:cs="Arial"/>
          <w:lang w:eastAsia="zh-TW"/>
        </w:rPr>
        <w:t xml:space="preserve"> work is involved, more frequent if required), and all appointed members of the committee shall attend the meeting.</w:t>
      </w:r>
    </w:p>
    <w:p w14:paraId="04C03577" w14:textId="77777777" w:rsidR="009221DA" w:rsidRPr="00356C53" w:rsidRDefault="009221DA">
      <w:pPr>
        <w:numPr>
          <w:ilvl w:val="0"/>
          <w:numId w:val="2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57" w:hanging="357"/>
        <w:jc w:val="both"/>
        <w:rPr>
          <w:rFonts w:ascii="Arial" w:eastAsia="PMingLiU" w:hAnsi="Arial" w:cs="Arial"/>
          <w:lang w:eastAsia="zh-TW"/>
        </w:rPr>
      </w:pPr>
      <w:r w:rsidRPr="00356C53">
        <w:rPr>
          <w:rFonts w:ascii="Arial" w:eastAsia="PMingLiU" w:hAnsi="Arial" w:cs="Arial"/>
          <w:lang w:eastAsia="zh-TW"/>
        </w:rPr>
        <w:t>Statutory health and safety committees may make recommendations to the principal contractor and the project manager and the Inspector at Do</w:t>
      </w:r>
      <w:r>
        <w:rPr>
          <w:rFonts w:ascii="Arial" w:eastAsia="PMingLiU" w:hAnsi="Arial" w:cs="Arial"/>
          <w:lang w:eastAsia="zh-TW"/>
        </w:rPr>
        <w:t>E</w:t>
      </w:r>
      <w:r w:rsidRPr="00356C53">
        <w:rPr>
          <w:rFonts w:ascii="Arial" w:eastAsia="PMingLiU" w:hAnsi="Arial" w:cs="Arial"/>
          <w:lang w:eastAsia="zh-TW"/>
        </w:rPr>
        <w:t>L.</w:t>
      </w:r>
    </w:p>
    <w:p w14:paraId="5CCFD3BF" w14:textId="77777777" w:rsidR="009221DA" w:rsidRPr="00356C53" w:rsidRDefault="009221DA">
      <w:pPr>
        <w:numPr>
          <w:ilvl w:val="0"/>
          <w:numId w:val="2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57" w:hanging="357"/>
        <w:jc w:val="both"/>
        <w:rPr>
          <w:rFonts w:ascii="Arial" w:eastAsia="PMingLiU" w:hAnsi="Arial" w:cs="Arial"/>
          <w:lang w:eastAsia="zh-TW"/>
        </w:rPr>
      </w:pPr>
      <w:r w:rsidRPr="00356C53">
        <w:rPr>
          <w:rFonts w:ascii="Arial" w:eastAsia="PMingLiU" w:hAnsi="Arial" w:cs="Arial"/>
          <w:lang w:eastAsia="zh-TW"/>
        </w:rPr>
        <w:t>All health and safety committees shall discuss all projects related OHS Act Section 24 and 25 incidents and other notified serious incidents.</w:t>
      </w:r>
    </w:p>
    <w:p w14:paraId="2BFB2519" w14:textId="77777777" w:rsidR="009221DA" w:rsidRPr="00356C53" w:rsidRDefault="009221DA">
      <w:pPr>
        <w:numPr>
          <w:ilvl w:val="0"/>
          <w:numId w:val="2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57" w:hanging="357"/>
        <w:jc w:val="both"/>
        <w:rPr>
          <w:rFonts w:ascii="Arial" w:eastAsia="PMingLiU" w:hAnsi="Arial" w:cs="Arial"/>
          <w:lang w:eastAsia="zh-TW"/>
        </w:rPr>
      </w:pPr>
      <w:r w:rsidRPr="00356C53">
        <w:rPr>
          <w:rFonts w:ascii="Arial" w:eastAsia="PMingLiU" w:hAnsi="Arial" w:cs="Arial"/>
          <w:lang w:eastAsia="zh-TW"/>
        </w:rPr>
        <w:lastRenderedPageBreak/>
        <w:t>Health and safety committees shall follow up on incident investigation recommendations and shall keep record of all recommendations made by the committee.</w:t>
      </w:r>
    </w:p>
    <w:p w14:paraId="5CCAFA56" w14:textId="77777777" w:rsidR="009221DA" w:rsidRPr="00356C53" w:rsidRDefault="009221DA">
      <w:pPr>
        <w:numPr>
          <w:ilvl w:val="0"/>
          <w:numId w:val="2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57" w:hanging="357"/>
        <w:jc w:val="both"/>
        <w:rPr>
          <w:rFonts w:ascii="Arial" w:eastAsia="PMingLiU" w:hAnsi="Arial" w:cs="Arial"/>
          <w:lang w:eastAsia="zh-TW"/>
        </w:rPr>
      </w:pPr>
      <w:r w:rsidRPr="00356C53">
        <w:rPr>
          <w:rFonts w:ascii="Arial" w:eastAsia="PMingLiU" w:hAnsi="Arial" w:cs="Arial"/>
          <w:lang w:eastAsia="zh-TW"/>
        </w:rPr>
        <w:t>Statutory health and safety committees may make recommendations for the revision of current standards, procedures and practices.</w:t>
      </w:r>
    </w:p>
    <w:p w14:paraId="71F28F4E" w14:textId="77777777" w:rsidR="009221DA" w:rsidRPr="00356C53" w:rsidRDefault="009221DA">
      <w:pPr>
        <w:numPr>
          <w:ilvl w:val="0"/>
          <w:numId w:val="2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57" w:hanging="357"/>
        <w:jc w:val="both"/>
        <w:rPr>
          <w:rFonts w:ascii="Arial" w:eastAsia="PMingLiU" w:hAnsi="Arial" w:cs="Arial"/>
          <w:lang w:eastAsia="zh-TW"/>
        </w:rPr>
      </w:pPr>
      <w:r w:rsidRPr="00356C53">
        <w:rPr>
          <w:rFonts w:ascii="Arial" w:eastAsia="PMingLiU" w:hAnsi="Arial" w:cs="Arial"/>
          <w:lang w:eastAsia="zh-TW"/>
        </w:rPr>
        <w:t>The principal contractor and appointed contractors shall ensure that statutory and non-statutory health and safety committees carry out their duties.</w:t>
      </w:r>
    </w:p>
    <w:p w14:paraId="017089EB" w14:textId="40CDFB94" w:rsidR="009221DA" w:rsidRPr="00FF25A8" w:rsidRDefault="009221DA">
      <w:pPr>
        <w:numPr>
          <w:ilvl w:val="0"/>
          <w:numId w:val="2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57" w:hanging="357"/>
        <w:jc w:val="both"/>
        <w:rPr>
          <w:rFonts w:ascii="Arial" w:eastAsia="PMingLiU" w:hAnsi="Arial" w:cs="Arial"/>
          <w:sz w:val="20"/>
          <w:szCs w:val="20"/>
          <w:lang w:eastAsia="zh-TW"/>
        </w:rPr>
      </w:pPr>
      <w:r w:rsidRPr="00356C53">
        <w:rPr>
          <w:rFonts w:ascii="Arial" w:eastAsia="PMingLiU" w:hAnsi="Arial" w:cs="Arial"/>
          <w:lang w:eastAsia="zh-TW"/>
        </w:rPr>
        <w:t>The chairperson of the health and safety committees shall be selected and appointed by the contractor. The appointed chairperson must be competent to chair meetings and be able to make informed decisions.</w:t>
      </w:r>
    </w:p>
    <w:p w14:paraId="39393867" w14:textId="77777777" w:rsidR="00FF25A8" w:rsidRPr="00356C53" w:rsidRDefault="00FF25A8" w:rsidP="00FF25A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57"/>
        <w:jc w:val="both"/>
        <w:rPr>
          <w:rFonts w:ascii="Arial" w:eastAsia="PMingLiU" w:hAnsi="Arial" w:cs="Arial"/>
          <w:sz w:val="20"/>
          <w:szCs w:val="20"/>
          <w:lang w:eastAsia="zh-TW"/>
        </w:rPr>
      </w:pPr>
    </w:p>
    <w:p w14:paraId="5567A31C" w14:textId="6E885D25" w:rsidR="009221DA" w:rsidRPr="007555A3" w:rsidRDefault="009221DA">
      <w:pPr>
        <w:pStyle w:val="Heading2"/>
        <w:numPr>
          <w:ilvl w:val="2"/>
          <w:numId w:val="90"/>
        </w:numPr>
        <w:tabs>
          <w:tab w:val="left" w:pos="680"/>
          <w:tab w:val="left" w:pos="794"/>
          <w:tab w:val="left" w:pos="907"/>
        </w:tabs>
        <w:spacing w:before="0" w:line="240" w:lineRule="auto"/>
        <w:ind w:left="284" w:hanging="284"/>
        <w:rPr>
          <w:rFonts w:ascii="Arial" w:hAnsi="Arial" w:cs="Arial"/>
          <w:lang w:val="en-GB"/>
        </w:rPr>
      </w:pPr>
      <w:bookmarkStart w:id="218" w:name="_Toc103867926"/>
      <w:bookmarkStart w:id="219" w:name="_Toc192590225"/>
      <w:r w:rsidRPr="008A5C31">
        <w:rPr>
          <w:rFonts w:ascii="Arial" w:eastAsia="Times New Roman" w:hAnsi="Arial" w:cs="Arial"/>
          <w:color w:val="auto"/>
          <w:sz w:val="22"/>
          <w:szCs w:val="22"/>
          <w:lang w:val="en-GB"/>
        </w:rPr>
        <w:t>Non-statutory health and safety committees</w:t>
      </w:r>
      <w:bookmarkEnd w:id="218"/>
      <w:bookmarkEnd w:id="219"/>
    </w:p>
    <w:p w14:paraId="1C4FC8F4" w14:textId="77777777" w:rsidR="00FF25A8" w:rsidRDefault="00FF25A8" w:rsidP="00FF25A8">
      <w:pPr>
        <w:spacing w:after="0" w:line="240" w:lineRule="auto"/>
        <w:ind w:left="357"/>
        <w:jc w:val="both"/>
        <w:rPr>
          <w:rFonts w:ascii="Arial" w:hAnsi="Arial" w:cs="Arial"/>
        </w:rPr>
      </w:pPr>
    </w:p>
    <w:p w14:paraId="03E93F7F" w14:textId="6335A6E0" w:rsidR="009221DA" w:rsidRDefault="009221DA">
      <w:pPr>
        <w:numPr>
          <w:ilvl w:val="0"/>
          <w:numId w:val="21"/>
        </w:numPr>
        <w:spacing w:line="240" w:lineRule="auto"/>
        <w:ind w:left="357" w:hanging="357"/>
        <w:jc w:val="both"/>
        <w:rPr>
          <w:rFonts w:ascii="Arial" w:hAnsi="Arial" w:cs="Arial"/>
        </w:rPr>
      </w:pPr>
      <w:r w:rsidRPr="00356C53">
        <w:rPr>
          <w:rFonts w:ascii="Arial" w:hAnsi="Arial" w:cs="Arial"/>
        </w:rPr>
        <w:t>Where there are large worksites, then non-statutory sub-committee must be established within that worksite to assist with the communication of health and safety related matters between the statutory health and safety committee and the workplace.</w:t>
      </w:r>
    </w:p>
    <w:p w14:paraId="26358D4E" w14:textId="6D64F031" w:rsidR="009221DA" w:rsidRDefault="009221DA">
      <w:pPr>
        <w:numPr>
          <w:ilvl w:val="0"/>
          <w:numId w:val="21"/>
        </w:numPr>
        <w:spacing w:after="0" w:line="240" w:lineRule="auto"/>
        <w:ind w:left="357" w:hanging="357"/>
        <w:jc w:val="both"/>
        <w:rPr>
          <w:rFonts w:ascii="Arial" w:hAnsi="Arial" w:cs="Arial"/>
        </w:rPr>
      </w:pPr>
      <w:r w:rsidRPr="00356C53">
        <w:rPr>
          <w:rFonts w:ascii="Arial" w:hAnsi="Arial" w:cs="Arial"/>
        </w:rPr>
        <w:t>The duties and responsibilities of the non- statutory health and safety committees will be the same as the statutory safety committee</w:t>
      </w:r>
      <w:r w:rsidR="00FF25A8">
        <w:rPr>
          <w:rFonts w:ascii="Arial" w:hAnsi="Arial" w:cs="Arial"/>
        </w:rPr>
        <w:t>.</w:t>
      </w:r>
    </w:p>
    <w:p w14:paraId="545F73B2" w14:textId="77777777" w:rsidR="00FF25A8" w:rsidRDefault="00FF25A8" w:rsidP="00FF25A8">
      <w:pPr>
        <w:spacing w:after="0" w:line="240" w:lineRule="auto"/>
        <w:ind w:left="357"/>
        <w:jc w:val="both"/>
        <w:rPr>
          <w:rFonts w:ascii="Arial" w:hAnsi="Arial" w:cs="Arial"/>
        </w:rPr>
      </w:pPr>
    </w:p>
    <w:p w14:paraId="6F7ABC94" w14:textId="70D833B4" w:rsidR="009221DA" w:rsidRPr="008A5C31" w:rsidRDefault="009221DA">
      <w:pPr>
        <w:pStyle w:val="Heading2"/>
        <w:numPr>
          <w:ilvl w:val="2"/>
          <w:numId w:val="90"/>
        </w:numPr>
        <w:tabs>
          <w:tab w:val="left" w:pos="680"/>
          <w:tab w:val="left" w:pos="794"/>
          <w:tab w:val="left" w:pos="907"/>
        </w:tabs>
        <w:spacing w:before="0" w:line="240" w:lineRule="auto"/>
        <w:ind w:left="284" w:hanging="284"/>
        <w:rPr>
          <w:rFonts w:ascii="Arial" w:eastAsia="PMingLiU" w:hAnsi="Arial" w:cs="Arial"/>
          <w:color w:val="auto"/>
          <w:sz w:val="22"/>
          <w:szCs w:val="22"/>
          <w:lang w:val="en-GB"/>
        </w:rPr>
      </w:pPr>
      <w:bookmarkStart w:id="220" w:name="_Toc103867927"/>
      <w:bookmarkStart w:id="221" w:name="_Toc192590226"/>
      <w:r w:rsidRPr="008A5C31">
        <w:rPr>
          <w:rFonts w:ascii="Arial" w:eastAsia="Times New Roman" w:hAnsi="Arial" w:cs="Arial"/>
          <w:color w:val="auto"/>
          <w:sz w:val="22"/>
          <w:szCs w:val="22"/>
          <w:lang w:val="en-GB"/>
        </w:rPr>
        <w:t>Agenda</w:t>
      </w:r>
      <w:bookmarkEnd w:id="220"/>
      <w:bookmarkEnd w:id="221"/>
      <w:r w:rsidRPr="008A5C31">
        <w:rPr>
          <w:rFonts w:ascii="Arial" w:eastAsia="Times New Roman" w:hAnsi="Arial" w:cs="Arial"/>
          <w:color w:val="auto"/>
          <w:sz w:val="22"/>
          <w:szCs w:val="22"/>
          <w:lang w:val="en-GB"/>
        </w:rPr>
        <w:t xml:space="preserve"> </w:t>
      </w:r>
    </w:p>
    <w:p w14:paraId="2C6D9450" w14:textId="77777777" w:rsidR="00FF25A8" w:rsidRDefault="00FF25A8" w:rsidP="00FF25A8">
      <w:pPr>
        <w:spacing w:after="0" w:line="240" w:lineRule="auto"/>
        <w:ind w:left="357"/>
        <w:jc w:val="both"/>
        <w:rPr>
          <w:rFonts w:ascii="Arial" w:hAnsi="Arial" w:cs="Arial"/>
        </w:rPr>
      </w:pPr>
    </w:p>
    <w:p w14:paraId="52A17266" w14:textId="3144834B" w:rsidR="009221DA" w:rsidRPr="007555A3" w:rsidRDefault="009221DA">
      <w:pPr>
        <w:numPr>
          <w:ilvl w:val="0"/>
          <w:numId w:val="22"/>
        </w:numPr>
        <w:spacing w:after="0" w:line="240" w:lineRule="auto"/>
        <w:ind w:left="357" w:hanging="357"/>
        <w:jc w:val="both"/>
        <w:rPr>
          <w:rFonts w:ascii="Arial" w:hAnsi="Arial" w:cs="Arial"/>
        </w:rPr>
      </w:pPr>
      <w:r w:rsidRPr="007555A3">
        <w:rPr>
          <w:rFonts w:ascii="Arial" w:hAnsi="Arial" w:cs="Arial"/>
        </w:rPr>
        <w:t>The following serves as the guideline for the SHE Committee meeting agenda.</w:t>
      </w:r>
    </w:p>
    <w:p w14:paraId="16AE9DFB" w14:textId="77777777" w:rsidR="009221DA" w:rsidRPr="007555A3" w:rsidRDefault="009221DA">
      <w:pPr>
        <w:keepLines/>
        <w:numPr>
          <w:ilvl w:val="0"/>
          <w:numId w:val="6"/>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after="0" w:line="240" w:lineRule="auto"/>
        <w:jc w:val="both"/>
        <w:rPr>
          <w:rFonts w:ascii="Arial" w:eastAsia="Times New Roman" w:hAnsi="Arial" w:cs="Arial"/>
          <w:szCs w:val="20"/>
          <w:lang w:val="en-GB"/>
        </w:rPr>
      </w:pPr>
      <w:r w:rsidRPr="007555A3">
        <w:rPr>
          <w:rFonts w:ascii="Arial" w:eastAsia="Times New Roman" w:hAnsi="Arial" w:cs="Arial"/>
          <w:szCs w:val="20"/>
          <w:lang w:val="en-GB"/>
        </w:rPr>
        <w:t>List of agenda items:</w:t>
      </w:r>
    </w:p>
    <w:p w14:paraId="43EF6161" w14:textId="77777777" w:rsidR="009221DA" w:rsidRPr="007555A3" w:rsidRDefault="009221DA">
      <w:pPr>
        <w:keepLines/>
        <w:numPr>
          <w:ilvl w:val="0"/>
          <w:numId w:val="6"/>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after="0" w:line="240" w:lineRule="auto"/>
        <w:jc w:val="both"/>
        <w:rPr>
          <w:rFonts w:ascii="Arial" w:eastAsia="Times New Roman" w:hAnsi="Arial" w:cs="Arial"/>
          <w:szCs w:val="20"/>
          <w:lang w:val="en-GB"/>
        </w:rPr>
      </w:pPr>
      <w:r w:rsidRPr="007555A3">
        <w:rPr>
          <w:rFonts w:ascii="Arial" w:eastAsia="Times New Roman" w:hAnsi="Arial" w:cs="Arial"/>
          <w:szCs w:val="20"/>
          <w:lang w:val="en-GB"/>
        </w:rPr>
        <w:t>Matters arising from previous minutes</w:t>
      </w:r>
    </w:p>
    <w:p w14:paraId="51778CBF" w14:textId="77777777" w:rsidR="009221DA" w:rsidRPr="007555A3" w:rsidRDefault="009221DA">
      <w:pPr>
        <w:keepLines/>
        <w:numPr>
          <w:ilvl w:val="0"/>
          <w:numId w:val="6"/>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after="0" w:line="240" w:lineRule="auto"/>
        <w:jc w:val="both"/>
        <w:rPr>
          <w:rFonts w:ascii="Arial" w:eastAsia="Times New Roman" w:hAnsi="Arial" w:cs="Arial"/>
          <w:szCs w:val="20"/>
          <w:lang w:val="en-GB"/>
        </w:rPr>
      </w:pPr>
      <w:r w:rsidRPr="007555A3">
        <w:rPr>
          <w:rFonts w:ascii="Arial" w:eastAsia="Times New Roman" w:hAnsi="Arial" w:cs="Arial"/>
          <w:szCs w:val="20"/>
          <w:lang w:val="en-GB"/>
        </w:rPr>
        <w:t>Matters arising from Contractor’s SHE meetings.</w:t>
      </w:r>
    </w:p>
    <w:p w14:paraId="725F524D" w14:textId="77777777" w:rsidR="009221DA" w:rsidRPr="007555A3" w:rsidRDefault="009221DA">
      <w:pPr>
        <w:keepLines/>
        <w:numPr>
          <w:ilvl w:val="0"/>
          <w:numId w:val="6"/>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after="0" w:line="240" w:lineRule="auto"/>
        <w:jc w:val="both"/>
        <w:rPr>
          <w:rFonts w:ascii="Arial" w:eastAsia="Times New Roman" w:hAnsi="Arial" w:cs="Arial"/>
          <w:szCs w:val="20"/>
          <w:lang w:val="en-GB"/>
        </w:rPr>
      </w:pPr>
      <w:r w:rsidRPr="007555A3">
        <w:rPr>
          <w:rFonts w:ascii="Arial" w:eastAsia="Times New Roman" w:hAnsi="Arial" w:cs="Arial"/>
          <w:szCs w:val="20"/>
          <w:lang w:val="en-GB"/>
        </w:rPr>
        <w:t>Audit results and feedback</w:t>
      </w:r>
    </w:p>
    <w:p w14:paraId="4DE548C9" w14:textId="77777777" w:rsidR="009221DA" w:rsidRPr="007555A3" w:rsidRDefault="009221DA">
      <w:pPr>
        <w:keepLines/>
        <w:numPr>
          <w:ilvl w:val="0"/>
          <w:numId w:val="6"/>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after="0" w:line="240" w:lineRule="auto"/>
        <w:jc w:val="both"/>
        <w:rPr>
          <w:rFonts w:ascii="Arial" w:eastAsia="Times New Roman" w:hAnsi="Arial" w:cs="Arial"/>
          <w:szCs w:val="20"/>
          <w:lang w:val="en-GB"/>
        </w:rPr>
      </w:pPr>
      <w:r w:rsidRPr="007555A3">
        <w:rPr>
          <w:rFonts w:ascii="Arial" w:eastAsia="Times New Roman" w:hAnsi="Arial" w:cs="Arial"/>
          <w:szCs w:val="20"/>
          <w:lang w:val="en-GB"/>
        </w:rPr>
        <w:t>Review Health and Safety Representative Inspection Reports</w:t>
      </w:r>
    </w:p>
    <w:p w14:paraId="702627C0" w14:textId="77777777" w:rsidR="009221DA" w:rsidRPr="007555A3" w:rsidRDefault="009221DA">
      <w:pPr>
        <w:keepLines/>
        <w:numPr>
          <w:ilvl w:val="0"/>
          <w:numId w:val="6"/>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after="0" w:line="240" w:lineRule="auto"/>
        <w:jc w:val="both"/>
        <w:rPr>
          <w:rFonts w:ascii="Arial" w:hAnsi="Arial" w:cs="Arial"/>
        </w:rPr>
      </w:pPr>
      <w:r w:rsidRPr="007555A3">
        <w:rPr>
          <w:rFonts w:ascii="Arial" w:eastAsia="Times New Roman" w:hAnsi="Arial" w:cs="Arial"/>
          <w:szCs w:val="20"/>
          <w:lang w:val="en-GB"/>
        </w:rPr>
        <w:t>Review</w:t>
      </w:r>
    </w:p>
    <w:p w14:paraId="02CFDDB3" w14:textId="77777777" w:rsidR="009221DA" w:rsidRPr="007555A3" w:rsidRDefault="009221DA">
      <w:pPr>
        <w:numPr>
          <w:ilvl w:val="1"/>
          <w:numId w:val="23"/>
        </w:numPr>
        <w:spacing w:after="0" w:line="240" w:lineRule="auto"/>
        <w:ind w:left="1094" w:hanging="357"/>
        <w:jc w:val="both"/>
        <w:rPr>
          <w:rFonts w:ascii="Arial" w:hAnsi="Arial" w:cs="Arial"/>
        </w:rPr>
      </w:pPr>
      <w:r w:rsidRPr="007555A3">
        <w:rPr>
          <w:rFonts w:ascii="Arial" w:hAnsi="Arial" w:cs="Arial"/>
        </w:rPr>
        <w:t>Incident investigation reports</w:t>
      </w:r>
    </w:p>
    <w:p w14:paraId="7B78D3B2" w14:textId="77777777" w:rsidR="009221DA" w:rsidRPr="007555A3" w:rsidRDefault="009221DA">
      <w:pPr>
        <w:numPr>
          <w:ilvl w:val="1"/>
          <w:numId w:val="23"/>
        </w:numPr>
        <w:spacing w:after="0" w:line="240" w:lineRule="auto"/>
        <w:ind w:left="1094" w:hanging="357"/>
        <w:jc w:val="both"/>
        <w:rPr>
          <w:rFonts w:ascii="Arial" w:hAnsi="Arial" w:cs="Arial"/>
        </w:rPr>
      </w:pPr>
      <w:r w:rsidRPr="007555A3">
        <w:rPr>
          <w:rFonts w:ascii="Arial" w:hAnsi="Arial" w:cs="Arial"/>
        </w:rPr>
        <w:t>Non-Conformances</w:t>
      </w:r>
    </w:p>
    <w:p w14:paraId="655E524B" w14:textId="77777777" w:rsidR="009221DA" w:rsidRPr="007555A3" w:rsidRDefault="009221DA">
      <w:pPr>
        <w:numPr>
          <w:ilvl w:val="1"/>
          <w:numId w:val="23"/>
        </w:numPr>
        <w:spacing w:after="0" w:line="240" w:lineRule="auto"/>
        <w:ind w:left="1094" w:hanging="357"/>
        <w:jc w:val="both"/>
        <w:rPr>
          <w:rFonts w:ascii="Arial" w:hAnsi="Arial" w:cs="Arial"/>
        </w:rPr>
      </w:pPr>
      <w:r w:rsidRPr="007555A3">
        <w:rPr>
          <w:rFonts w:ascii="Arial" w:hAnsi="Arial" w:cs="Arial"/>
        </w:rPr>
        <w:t>Announcements (near miss/injury/damage)</w:t>
      </w:r>
    </w:p>
    <w:p w14:paraId="6E87F71D" w14:textId="77777777" w:rsidR="009221DA" w:rsidRPr="007555A3" w:rsidRDefault="009221DA">
      <w:pPr>
        <w:numPr>
          <w:ilvl w:val="1"/>
          <w:numId w:val="23"/>
        </w:numPr>
        <w:spacing w:after="0" w:line="240" w:lineRule="auto"/>
        <w:ind w:left="1094" w:hanging="357"/>
        <w:jc w:val="both"/>
        <w:rPr>
          <w:rFonts w:ascii="Arial" w:hAnsi="Arial" w:cs="Arial"/>
        </w:rPr>
      </w:pPr>
      <w:r w:rsidRPr="007555A3">
        <w:rPr>
          <w:rFonts w:ascii="Arial" w:hAnsi="Arial" w:cs="Arial"/>
        </w:rPr>
        <w:t>Follow up on recommendations made by the employer in incident investigation reports</w:t>
      </w:r>
    </w:p>
    <w:p w14:paraId="711FF4A4" w14:textId="77777777" w:rsidR="009221DA" w:rsidRPr="007555A3" w:rsidRDefault="009221DA">
      <w:pPr>
        <w:keepLines/>
        <w:numPr>
          <w:ilvl w:val="0"/>
          <w:numId w:val="6"/>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after="0" w:line="240" w:lineRule="auto"/>
        <w:jc w:val="both"/>
        <w:rPr>
          <w:rFonts w:ascii="Arial" w:hAnsi="Arial" w:cs="Arial"/>
        </w:rPr>
      </w:pPr>
      <w:r w:rsidRPr="007555A3">
        <w:rPr>
          <w:rFonts w:ascii="Arial" w:eastAsia="Times New Roman" w:hAnsi="Arial" w:cs="Arial"/>
          <w:szCs w:val="20"/>
          <w:lang w:val="en-GB"/>
        </w:rPr>
        <w:t>Accident Prevention – Safety Promotion</w:t>
      </w:r>
    </w:p>
    <w:p w14:paraId="71F92100" w14:textId="77777777" w:rsidR="009221DA" w:rsidRPr="007555A3" w:rsidRDefault="009221DA">
      <w:pPr>
        <w:numPr>
          <w:ilvl w:val="1"/>
          <w:numId w:val="23"/>
        </w:numPr>
        <w:spacing w:after="0" w:line="240" w:lineRule="auto"/>
        <w:ind w:left="1094" w:hanging="357"/>
        <w:jc w:val="both"/>
        <w:rPr>
          <w:rFonts w:ascii="Arial" w:hAnsi="Arial" w:cs="Arial"/>
        </w:rPr>
      </w:pPr>
      <w:r w:rsidRPr="007555A3">
        <w:rPr>
          <w:rFonts w:ascii="Arial" w:hAnsi="Arial" w:cs="Arial"/>
        </w:rPr>
        <w:t>Planned Job Observations</w:t>
      </w:r>
    </w:p>
    <w:p w14:paraId="7D73ECB7" w14:textId="77777777" w:rsidR="009221DA" w:rsidRPr="007555A3" w:rsidRDefault="009221DA">
      <w:pPr>
        <w:numPr>
          <w:ilvl w:val="1"/>
          <w:numId w:val="23"/>
        </w:numPr>
        <w:spacing w:after="0" w:line="240" w:lineRule="auto"/>
        <w:ind w:left="1094" w:hanging="357"/>
        <w:jc w:val="both"/>
        <w:rPr>
          <w:rFonts w:ascii="Arial" w:hAnsi="Arial" w:cs="Arial"/>
        </w:rPr>
      </w:pPr>
      <w:r>
        <w:rPr>
          <w:rFonts w:ascii="Arial" w:hAnsi="Arial" w:cs="Arial"/>
        </w:rPr>
        <w:t>OHS</w:t>
      </w:r>
      <w:r w:rsidRPr="007555A3">
        <w:rPr>
          <w:rFonts w:ascii="Arial" w:hAnsi="Arial" w:cs="Arial"/>
        </w:rPr>
        <w:t xml:space="preserve"> Training</w:t>
      </w:r>
    </w:p>
    <w:p w14:paraId="634D2216" w14:textId="77777777" w:rsidR="009221DA" w:rsidRPr="007555A3" w:rsidRDefault="009221DA">
      <w:pPr>
        <w:numPr>
          <w:ilvl w:val="1"/>
          <w:numId w:val="23"/>
        </w:numPr>
        <w:spacing w:after="0" w:line="240" w:lineRule="auto"/>
        <w:ind w:left="1094" w:hanging="357"/>
        <w:jc w:val="both"/>
        <w:rPr>
          <w:rFonts w:ascii="Arial" w:hAnsi="Arial" w:cs="Arial"/>
        </w:rPr>
      </w:pPr>
      <w:r w:rsidRPr="007555A3">
        <w:rPr>
          <w:rFonts w:ascii="Arial" w:hAnsi="Arial" w:cs="Arial"/>
        </w:rPr>
        <w:t xml:space="preserve">Protective clothing and equipment </w:t>
      </w:r>
    </w:p>
    <w:p w14:paraId="21219EB4" w14:textId="77777777" w:rsidR="009221DA" w:rsidRPr="007555A3" w:rsidRDefault="009221DA">
      <w:pPr>
        <w:numPr>
          <w:ilvl w:val="1"/>
          <w:numId w:val="23"/>
        </w:numPr>
        <w:spacing w:after="0" w:line="240" w:lineRule="auto"/>
        <w:ind w:left="1094" w:hanging="357"/>
        <w:jc w:val="both"/>
        <w:rPr>
          <w:rFonts w:ascii="Arial" w:hAnsi="Arial" w:cs="Arial"/>
        </w:rPr>
      </w:pPr>
      <w:r>
        <w:rPr>
          <w:rFonts w:ascii="Arial" w:hAnsi="Arial" w:cs="Arial"/>
        </w:rPr>
        <w:t xml:space="preserve"> </w:t>
      </w:r>
      <w:r w:rsidRPr="007555A3">
        <w:rPr>
          <w:rFonts w:ascii="Arial" w:hAnsi="Arial" w:cs="Arial"/>
        </w:rPr>
        <w:t>Incident Announcements / Recall</w:t>
      </w:r>
    </w:p>
    <w:p w14:paraId="21D22AC5" w14:textId="77777777" w:rsidR="009221DA" w:rsidRPr="007555A3" w:rsidRDefault="009221DA">
      <w:pPr>
        <w:keepLines/>
        <w:numPr>
          <w:ilvl w:val="0"/>
          <w:numId w:val="6"/>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after="0" w:line="240" w:lineRule="auto"/>
        <w:jc w:val="both"/>
        <w:rPr>
          <w:rFonts w:ascii="Arial" w:eastAsia="Times New Roman" w:hAnsi="Arial" w:cs="Arial"/>
          <w:szCs w:val="20"/>
          <w:lang w:val="en-GB"/>
        </w:rPr>
      </w:pPr>
      <w:r w:rsidRPr="007555A3">
        <w:rPr>
          <w:rFonts w:ascii="Arial" w:eastAsia="Times New Roman" w:hAnsi="Arial" w:cs="Arial"/>
          <w:szCs w:val="20"/>
          <w:lang w:val="en-GB"/>
        </w:rPr>
        <w:t>Forthcoming High hazard activities.</w:t>
      </w:r>
    </w:p>
    <w:p w14:paraId="16BF9711" w14:textId="77777777" w:rsidR="009221DA" w:rsidRPr="007555A3" w:rsidRDefault="009221DA">
      <w:pPr>
        <w:keepLines/>
        <w:numPr>
          <w:ilvl w:val="0"/>
          <w:numId w:val="6"/>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after="0" w:line="240" w:lineRule="auto"/>
        <w:jc w:val="both"/>
        <w:rPr>
          <w:rFonts w:ascii="Arial" w:hAnsi="Arial" w:cs="Arial"/>
        </w:rPr>
      </w:pPr>
      <w:r w:rsidRPr="007555A3">
        <w:rPr>
          <w:rFonts w:ascii="Arial" w:eastAsia="Times New Roman" w:hAnsi="Arial" w:cs="Arial"/>
          <w:szCs w:val="20"/>
          <w:lang w:val="en-GB"/>
        </w:rPr>
        <w:t>Non-conformances</w:t>
      </w:r>
      <w:r w:rsidRPr="007555A3">
        <w:rPr>
          <w:rFonts w:ascii="Arial" w:hAnsi="Arial" w:cs="Arial"/>
        </w:rPr>
        <w:t>.</w:t>
      </w:r>
    </w:p>
    <w:p w14:paraId="4F13364D" w14:textId="77777777" w:rsidR="009221DA" w:rsidRPr="007555A3" w:rsidRDefault="009221DA">
      <w:pPr>
        <w:keepLines/>
        <w:numPr>
          <w:ilvl w:val="0"/>
          <w:numId w:val="6"/>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after="0" w:line="240" w:lineRule="auto"/>
        <w:jc w:val="both"/>
        <w:rPr>
          <w:rFonts w:ascii="Arial" w:eastAsia="Times New Roman" w:hAnsi="Arial" w:cs="Arial"/>
          <w:szCs w:val="20"/>
          <w:lang w:val="en-GB"/>
        </w:rPr>
      </w:pPr>
      <w:r w:rsidRPr="007555A3">
        <w:rPr>
          <w:rFonts w:ascii="Arial" w:eastAsia="Times New Roman" w:hAnsi="Arial" w:cs="Arial"/>
          <w:szCs w:val="20"/>
          <w:lang w:val="en-GB"/>
        </w:rPr>
        <w:t>Housekeeping.</w:t>
      </w:r>
    </w:p>
    <w:p w14:paraId="2F16FA9F" w14:textId="77777777" w:rsidR="009221DA" w:rsidRPr="007555A3" w:rsidRDefault="009221DA">
      <w:pPr>
        <w:keepLines/>
        <w:numPr>
          <w:ilvl w:val="0"/>
          <w:numId w:val="6"/>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after="0" w:line="240" w:lineRule="auto"/>
        <w:jc w:val="both"/>
        <w:rPr>
          <w:rFonts w:ascii="Arial" w:eastAsia="Times New Roman" w:hAnsi="Arial" w:cs="Arial"/>
          <w:szCs w:val="20"/>
          <w:lang w:val="en-GB"/>
        </w:rPr>
      </w:pPr>
      <w:r w:rsidRPr="007555A3">
        <w:rPr>
          <w:rFonts w:ascii="Arial" w:eastAsia="Times New Roman" w:hAnsi="Arial" w:cs="Arial"/>
          <w:szCs w:val="20"/>
          <w:lang w:val="en-GB"/>
        </w:rPr>
        <w:t>Work permits.</w:t>
      </w:r>
    </w:p>
    <w:p w14:paraId="1F9966A7" w14:textId="77777777" w:rsidR="009221DA" w:rsidRPr="007555A3" w:rsidRDefault="009221DA">
      <w:pPr>
        <w:keepLines/>
        <w:numPr>
          <w:ilvl w:val="0"/>
          <w:numId w:val="6"/>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after="0" w:line="240" w:lineRule="auto"/>
        <w:jc w:val="both"/>
        <w:rPr>
          <w:rFonts w:ascii="Arial" w:eastAsia="Times New Roman" w:hAnsi="Arial" w:cs="Arial"/>
          <w:szCs w:val="20"/>
          <w:lang w:val="en-GB"/>
        </w:rPr>
      </w:pPr>
      <w:r w:rsidRPr="007555A3">
        <w:rPr>
          <w:rFonts w:ascii="Arial" w:eastAsia="Times New Roman" w:hAnsi="Arial" w:cs="Arial"/>
          <w:szCs w:val="20"/>
          <w:lang w:val="en-GB"/>
        </w:rPr>
        <w:t>Work procedures.</w:t>
      </w:r>
    </w:p>
    <w:p w14:paraId="5B03D3AE" w14:textId="77777777" w:rsidR="009221DA" w:rsidRPr="007555A3" w:rsidRDefault="009221DA">
      <w:pPr>
        <w:keepLines/>
        <w:numPr>
          <w:ilvl w:val="0"/>
          <w:numId w:val="6"/>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after="0" w:line="240" w:lineRule="auto"/>
        <w:jc w:val="both"/>
        <w:rPr>
          <w:rFonts w:ascii="Arial" w:eastAsia="Times New Roman" w:hAnsi="Arial" w:cs="Arial"/>
          <w:szCs w:val="20"/>
          <w:lang w:val="en-GB"/>
        </w:rPr>
      </w:pPr>
      <w:r w:rsidRPr="007555A3">
        <w:rPr>
          <w:rFonts w:ascii="Arial" w:eastAsia="Times New Roman" w:hAnsi="Arial" w:cs="Arial"/>
          <w:szCs w:val="20"/>
          <w:lang w:val="en-GB"/>
        </w:rPr>
        <w:lastRenderedPageBreak/>
        <w:t>Hazardous materials / substances.</w:t>
      </w:r>
    </w:p>
    <w:p w14:paraId="3CDCB133" w14:textId="77777777" w:rsidR="009221DA" w:rsidRPr="007555A3" w:rsidRDefault="009221DA">
      <w:pPr>
        <w:keepLines/>
        <w:numPr>
          <w:ilvl w:val="0"/>
          <w:numId w:val="6"/>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after="0" w:line="240" w:lineRule="auto"/>
        <w:jc w:val="both"/>
        <w:rPr>
          <w:rFonts w:ascii="Arial" w:eastAsia="Times New Roman" w:hAnsi="Arial" w:cs="Arial"/>
          <w:szCs w:val="20"/>
          <w:lang w:val="en-GB"/>
        </w:rPr>
      </w:pPr>
      <w:r w:rsidRPr="007555A3">
        <w:rPr>
          <w:rFonts w:ascii="Arial" w:eastAsia="Times New Roman" w:hAnsi="Arial" w:cs="Arial"/>
          <w:szCs w:val="20"/>
          <w:lang w:val="en-GB"/>
        </w:rPr>
        <w:t>Fire Prevention</w:t>
      </w:r>
    </w:p>
    <w:p w14:paraId="7986B615" w14:textId="77777777" w:rsidR="009221DA" w:rsidRPr="007555A3" w:rsidRDefault="009221DA">
      <w:pPr>
        <w:keepLines/>
        <w:numPr>
          <w:ilvl w:val="0"/>
          <w:numId w:val="6"/>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after="0" w:line="240" w:lineRule="auto"/>
        <w:jc w:val="both"/>
        <w:rPr>
          <w:rFonts w:ascii="Arial" w:eastAsia="Times New Roman" w:hAnsi="Arial" w:cs="Arial"/>
          <w:szCs w:val="20"/>
          <w:lang w:val="en-GB"/>
        </w:rPr>
      </w:pPr>
      <w:r w:rsidRPr="007555A3">
        <w:rPr>
          <w:rFonts w:ascii="Arial" w:eastAsia="Times New Roman" w:hAnsi="Arial" w:cs="Arial"/>
          <w:szCs w:val="20"/>
          <w:lang w:val="en-GB"/>
        </w:rPr>
        <w:t>Occupational Hygiene Assessments, Health Risks and Actions</w:t>
      </w:r>
    </w:p>
    <w:p w14:paraId="40044B8D" w14:textId="77777777" w:rsidR="009221DA" w:rsidRPr="007555A3" w:rsidRDefault="009221DA">
      <w:pPr>
        <w:keepLines/>
        <w:numPr>
          <w:ilvl w:val="0"/>
          <w:numId w:val="6"/>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after="0" w:line="240" w:lineRule="auto"/>
        <w:jc w:val="both"/>
        <w:rPr>
          <w:rFonts w:ascii="Arial" w:eastAsia="Times New Roman" w:hAnsi="Arial" w:cs="Arial"/>
          <w:szCs w:val="20"/>
          <w:lang w:val="en-GB"/>
        </w:rPr>
      </w:pPr>
      <w:r w:rsidRPr="007555A3">
        <w:rPr>
          <w:rFonts w:ascii="Arial" w:eastAsia="Times New Roman" w:hAnsi="Arial" w:cs="Arial"/>
          <w:szCs w:val="20"/>
          <w:lang w:val="en-GB"/>
        </w:rPr>
        <w:t>Security</w:t>
      </w:r>
    </w:p>
    <w:p w14:paraId="7FD326E0" w14:textId="77777777" w:rsidR="009221DA" w:rsidRPr="007555A3" w:rsidRDefault="009221DA">
      <w:pPr>
        <w:keepLines/>
        <w:numPr>
          <w:ilvl w:val="0"/>
          <w:numId w:val="6"/>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after="0" w:line="240" w:lineRule="auto"/>
        <w:jc w:val="both"/>
        <w:rPr>
          <w:rFonts w:ascii="Arial" w:eastAsia="Times New Roman" w:hAnsi="Arial" w:cs="Arial"/>
          <w:szCs w:val="20"/>
          <w:lang w:val="en-GB"/>
        </w:rPr>
      </w:pPr>
      <w:r w:rsidRPr="007555A3">
        <w:rPr>
          <w:rFonts w:ascii="Arial" w:eastAsia="Times New Roman" w:hAnsi="Arial" w:cs="Arial"/>
          <w:szCs w:val="20"/>
          <w:lang w:val="en-GB"/>
        </w:rPr>
        <w:t>Construction vehicles and mobile equipment</w:t>
      </w:r>
    </w:p>
    <w:p w14:paraId="62876A97" w14:textId="77777777" w:rsidR="009221DA" w:rsidRPr="007555A3" w:rsidRDefault="009221DA">
      <w:pPr>
        <w:keepLines/>
        <w:numPr>
          <w:ilvl w:val="0"/>
          <w:numId w:val="6"/>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after="0" w:line="240" w:lineRule="auto"/>
        <w:jc w:val="both"/>
        <w:rPr>
          <w:rFonts w:ascii="Arial" w:eastAsia="Times New Roman" w:hAnsi="Arial" w:cs="Arial"/>
          <w:szCs w:val="20"/>
          <w:lang w:val="en-GB"/>
        </w:rPr>
      </w:pPr>
      <w:r w:rsidRPr="007555A3">
        <w:rPr>
          <w:rFonts w:ascii="Arial" w:eastAsia="Times New Roman" w:hAnsi="Arial" w:cs="Arial"/>
          <w:szCs w:val="20"/>
          <w:lang w:val="en-GB"/>
        </w:rPr>
        <w:t>Rules, Instructions</w:t>
      </w:r>
    </w:p>
    <w:p w14:paraId="00110F95" w14:textId="77777777" w:rsidR="009221DA" w:rsidRPr="007555A3" w:rsidRDefault="009221DA">
      <w:pPr>
        <w:keepLines/>
        <w:numPr>
          <w:ilvl w:val="0"/>
          <w:numId w:val="6"/>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after="0" w:line="240" w:lineRule="auto"/>
        <w:jc w:val="both"/>
        <w:rPr>
          <w:rFonts w:ascii="Arial" w:eastAsia="Times New Roman" w:hAnsi="Arial" w:cs="Arial"/>
          <w:szCs w:val="20"/>
          <w:lang w:val="en-GB"/>
        </w:rPr>
      </w:pPr>
      <w:r w:rsidRPr="007555A3">
        <w:rPr>
          <w:rFonts w:ascii="Arial" w:eastAsia="Times New Roman" w:hAnsi="Arial" w:cs="Arial"/>
          <w:szCs w:val="20"/>
          <w:lang w:val="en-GB"/>
        </w:rPr>
        <w:t>Public Safety</w:t>
      </w:r>
    </w:p>
    <w:p w14:paraId="298F69BF" w14:textId="77777777" w:rsidR="009221DA" w:rsidRPr="007555A3" w:rsidRDefault="009221DA">
      <w:pPr>
        <w:keepLines/>
        <w:numPr>
          <w:ilvl w:val="0"/>
          <w:numId w:val="6"/>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after="0" w:line="240" w:lineRule="auto"/>
        <w:jc w:val="both"/>
        <w:rPr>
          <w:rFonts w:ascii="Arial" w:eastAsia="Times New Roman" w:hAnsi="Arial" w:cs="Arial"/>
          <w:szCs w:val="20"/>
          <w:lang w:val="en-GB"/>
        </w:rPr>
      </w:pPr>
      <w:r w:rsidRPr="007555A3">
        <w:rPr>
          <w:rFonts w:ascii="Arial" w:eastAsia="Times New Roman" w:hAnsi="Arial" w:cs="Arial"/>
          <w:szCs w:val="20"/>
          <w:lang w:val="en-GB"/>
        </w:rPr>
        <w:t>Environmental Management</w:t>
      </w:r>
    </w:p>
    <w:p w14:paraId="7DD89B14" w14:textId="77777777" w:rsidR="009221DA" w:rsidRPr="007555A3" w:rsidRDefault="009221DA">
      <w:pPr>
        <w:keepLines/>
        <w:numPr>
          <w:ilvl w:val="0"/>
          <w:numId w:val="6"/>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after="0" w:line="240" w:lineRule="auto"/>
        <w:jc w:val="both"/>
        <w:rPr>
          <w:rFonts w:ascii="Arial" w:eastAsia="Times New Roman" w:hAnsi="Arial" w:cs="Arial"/>
          <w:szCs w:val="20"/>
          <w:lang w:val="en-GB"/>
        </w:rPr>
      </w:pPr>
      <w:r w:rsidRPr="007555A3">
        <w:rPr>
          <w:rFonts w:ascii="Arial" w:eastAsia="Times New Roman" w:hAnsi="Arial" w:cs="Arial"/>
          <w:szCs w:val="20"/>
          <w:lang w:val="en-GB"/>
        </w:rPr>
        <w:t>Emergency Preparedness</w:t>
      </w:r>
    </w:p>
    <w:p w14:paraId="79C23BCF" w14:textId="77777777" w:rsidR="009221DA" w:rsidRPr="007555A3" w:rsidRDefault="009221DA">
      <w:pPr>
        <w:keepLines/>
        <w:numPr>
          <w:ilvl w:val="0"/>
          <w:numId w:val="6"/>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after="0" w:line="240" w:lineRule="auto"/>
        <w:jc w:val="both"/>
        <w:rPr>
          <w:rFonts w:ascii="Arial" w:eastAsia="Times New Roman" w:hAnsi="Arial" w:cs="Arial"/>
          <w:szCs w:val="20"/>
          <w:lang w:val="en-GB"/>
        </w:rPr>
      </w:pPr>
      <w:r w:rsidRPr="007555A3">
        <w:rPr>
          <w:rFonts w:ascii="Arial" w:eastAsia="Times New Roman" w:hAnsi="Arial" w:cs="Arial"/>
          <w:szCs w:val="20"/>
          <w:lang w:val="en-GB"/>
        </w:rPr>
        <w:t>Statistics report</w:t>
      </w:r>
    </w:p>
    <w:p w14:paraId="2B7D639F" w14:textId="18631E0B" w:rsidR="009221DA" w:rsidRPr="004D52BA" w:rsidRDefault="009221DA">
      <w:pPr>
        <w:keepLines/>
        <w:numPr>
          <w:ilvl w:val="0"/>
          <w:numId w:val="6"/>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after="0" w:line="240" w:lineRule="auto"/>
        <w:jc w:val="both"/>
        <w:rPr>
          <w:rFonts w:ascii="Arial" w:hAnsi="Arial" w:cs="Arial"/>
        </w:rPr>
      </w:pPr>
      <w:r w:rsidRPr="007555A3">
        <w:rPr>
          <w:rFonts w:ascii="Arial" w:eastAsia="Times New Roman" w:hAnsi="Arial" w:cs="Arial"/>
          <w:szCs w:val="20"/>
          <w:lang w:val="en-GB"/>
        </w:rPr>
        <w:t>Closure</w:t>
      </w:r>
    </w:p>
    <w:p w14:paraId="2D843E93" w14:textId="77777777" w:rsidR="004D52BA" w:rsidRPr="0020228D" w:rsidRDefault="004D52BA" w:rsidP="004D52BA">
      <w:pPr>
        <w:keepLines/>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after="0" w:line="240" w:lineRule="auto"/>
        <w:ind w:left="720"/>
        <w:jc w:val="both"/>
        <w:rPr>
          <w:rFonts w:ascii="Arial" w:hAnsi="Arial" w:cs="Arial"/>
        </w:rPr>
      </w:pPr>
    </w:p>
    <w:p w14:paraId="04638223" w14:textId="3926965C" w:rsidR="009221DA" w:rsidRPr="008A5C31" w:rsidRDefault="009221DA">
      <w:pPr>
        <w:pStyle w:val="Heading2"/>
        <w:numPr>
          <w:ilvl w:val="2"/>
          <w:numId w:val="90"/>
        </w:numPr>
        <w:tabs>
          <w:tab w:val="left" w:pos="680"/>
          <w:tab w:val="left" w:pos="794"/>
          <w:tab w:val="left" w:pos="907"/>
        </w:tabs>
        <w:spacing w:before="0" w:line="240" w:lineRule="auto"/>
        <w:ind w:left="284" w:hanging="284"/>
        <w:rPr>
          <w:rFonts w:ascii="Arial Bold" w:eastAsia="PMingLiU" w:hAnsi="Arial Bold" w:cs="Times New Roman"/>
          <w:color w:val="auto"/>
          <w:sz w:val="22"/>
          <w:szCs w:val="22"/>
          <w:lang w:val="en-GB"/>
        </w:rPr>
      </w:pPr>
      <w:bookmarkStart w:id="222" w:name="_Toc103867928"/>
      <w:bookmarkStart w:id="223" w:name="_Toc192590227"/>
      <w:r w:rsidRPr="008A5C31">
        <w:rPr>
          <w:rFonts w:ascii="Arial" w:eastAsia="Times New Roman" w:hAnsi="Arial" w:cs="Arial"/>
          <w:color w:val="auto"/>
          <w:sz w:val="22"/>
          <w:szCs w:val="22"/>
          <w:lang w:val="en-GB"/>
        </w:rPr>
        <w:t>Minutes and action items for all health and safety committee meetings</w:t>
      </w:r>
      <w:bookmarkEnd w:id="222"/>
      <w:bookmarkEnd w:id="223"/>
    </w:p>
    <w:p w14:paraId="32EBB70E" w14:textId="77777777" w:rsidR="004D52BA" w:rsidRDefault="004D52BA" w:rsidP="004D52BA">
      <w:pPr>
        <w:spacing w:after="0" w:line="240" w:lineRule="auto"/>
        <w:ind w:left="357"/>
        <w:jc w:val="both"/>
        <w:rPr>
          <w:rFonts w:ascii="Arial" w:hAnsi="Arial" w:cs="Arial"/>
        </w:rPr>
      </w:pPr>
    </w:p>
    <w:p w14:paraId="7884351B" w14:textId="60803E87" w:rsidR="009221DA" w:rsidRPr="007555A3" w:rsidRDefault="009221DA">
      <w:pPr>
        <w:numPr>
          <w:ilvl w:val="0"/>
          <w:numId w:val="24"/>
        </w:numPr>
        <w:spacing w:after="120" w:line="240" w:lineRule="auto"/>
        <w:ind w:left="357" w:hanging="357"/>
        <w:jc w:val="both"/>
        <w:rPr>
          <w:rFonts w:ascii="Arial" w:hAnsi="Arial" w:cs="Arial"/>
        </w:rPr>
      </w:pPr>
      <w:r w:rsidRPr="007555A3">
        <w:rPr>
          <w:rFonts w:ascii="Arial" w:hAnsi="Arial" w:cs="Arial"/>
        </w:rPr>
        <w:t>Minutes and record of action items shall be kept of all health and safety committee meetings.</w:t>
      </w:r>
    </w:p>
    <w:p w14:paraId="02F63616" w14:textId="77777777" w:rsidR="009221DA" w:rsidRPr="007555A3" w:rsidRDefault="009221DA">
      <w:pPr>
        <w:numPr>
          <w:ilvl w:val="0"/>
          <w:numId w:val="24"/>
        </w:numPr>
        <w:spacing w:after="120" w:line="240" w:lineRule="auto"/>
        <w:ind w:left="357" w:hanging="357"/>
        <w:jc w:val="both"/>
        <w:rPr>
          <w:rFonts w:ascii="Arial" w:hAnsi="Arial" w:cs="Arial"/>
        </w:rPr>
      </w:pPr>
      <w:r w:rsidRPr="007555A3">
        <w:rPr>
          <w:rFonts w:ascii="Arial" w:hAnsi="Arial" w:cs="Arial"/>
        </w:rPr>
        <w:t>Action column with target dates and responsible person shall be clearly visible on the minutes and shall be completed during the meeting.</w:t>
      </w:r>
    </w:p>
    <w:p w14:paraId="3A85A569" w14:textId="77777777" w:rsidR="009221DA" w:rsidRPr="007555A3" w:rsidRDefault="009221DA">
      <w:pPr>
        <w:numPr>
          <w:ilvl w:val="0"/>
          <w:numId w:val="24"/>
        </w:numPr>
        <w:spacing w:after="120" w:line="240" w:lineRule="auto"/>
        <w:ind w:left="357" w:hanging="357"/>
        <w:jc w:val="both"/>
        <w:rPr>
          <w:rFonts w:ascii="Arial" w:hAnsi="Arial" w:cs="Arial"/>
        </w:rPr>
      </w:pPr>
      <w:r w:rsidRPr="007555A3">
        <w:rPr>
          <w:rFonts w:ascii="Arial" w:hAnsi="Arial" w:cs="Arial"/>
        </w:rPr>
        <w:t xml:space="preserve">Statutory health and safety committee meeting minutes and record of action items shall be kept for the duration of the project or a minimum period of three years. </w:t>
      </w:r>
    </w:p>
    <w:p w14:paraId="3427888F" w14:textId="77777777" w:rsidR="009221DA" w:rsidRPr="007555A3" w:rsidRDefault="009221DA">
      <w:pPr>
        <w:numPr>
          <w:ilvl w:val="0"/>
          <w:numId w:val="24"/>
        </w:numPr>
        <w:spacing w:after="120" w:line="240" w:lineRule="auto"/>
        <w:ind w:left="357" w:hanging="357"/>
        <w:jc w:val="both"/>
        <w:rPr>
          <w:rFonts w:ascii="Arial" w:hAnsi="Arial" w:cs="Arial"/>
        </w:rPr>
      </w:pPr>
      <w:r w:rsidRPr="007555A3">
        <w:rPr>
          <w:rFonts w:ascii="Arial" w:hAnsi="Arial" w:cs="Arial"/>
        </w:rPr>
        <w:t xml:space="preserve">Non–statutory health and safety committee meeting minutes shall be kept for the duration of the project or a minimum period of 12 months. </w:t>
      </w:r>
    </w:p>
    <w:p w14:paraId="6BAEB781" w14:textId="77777777" w:rsidR="009221DA" w:rsidRPr="007555A3" w:rsidRDefault="009221DA">
      <w:pPr>
        <w:numPr>
          <w:ilvl w:val="0"/>
          <w:numId w:val="24"/>
        </w:numPr>
        <w:spacing w:after="120" w:line="240" w:lineRule="auto"/>
        <w:ind w:left="357" w:hanging="357"/>
        <w:jc w:val="both"/>
        <w:rPr>
          <w:rFonts w:ascii="Arial" w:hAnsi="Arial" w:cs="Arial"/>
        </w:rPr>
      </w:pPr>
      <w:r w:rsidRPr="007555A3">
        <w:rPr>
          <w:rFonts w:ascii="Arial" w:hAnsi="Arial" w:cs="Arial"/>
        </w:rPr>
        <w:t xml:space="preserve">All other meeting minutes where </w:t>
      </w:r>
      <w:r>
        <w:rPr>
          <w:rFonts w:ascii="Arial" w:hAnsi="Arial" w:cs="Arial"/>
        </w:rPr>
        <w:t xml:space="preserve">OHS </w:t>
      </w:r>
      <w:r w:rsidRPr="007555A3">
        <w:rPr>
          <w:rFonts w:ascii="Arial" w:hAnsi="Arial" w:cs="Arial"/>
        </w:rPr>
        <w:t>is on the agenda, shall be kept for a minimum period of 12 months.</w:t>
      </w:r>
    </w:p>
    <w:p w14:paraId="28C2BCBC" w14:textId="77777777" w:rsidR="009221DA" w:rsidRDefault="009221DA">
      <w:pPr>
        <w:numPr>
          <w:ilvl w:val="0"/>
          <w:numId w:val="24"/>
        </w:numPr>
        <w:spacing w:after="120" w:line="240" w:lineRule="auto"/>
        <w:ind w:left="357" w:hanging="357"/>
        <w:jc w:val="both"/>
        <w:rPr>
          <w:rFonts w:ascii="Arial" w:hAnsi="Arial" w:cs="Arial"/>
        </w:rPr>
      </w:pPr>
      <w:r w:rsidRPr="007555A3">
        <w:rPr>
          <w:rFonts w:ascii="Arial" w:hAnsi="Arial" w:cs="Arial"/>
        </w:rPr>
        <w:t xml:space="preserve">The original copy of the minutes and record of the action items must be signed by the chairperson. </w:t>
      </w:r>
    </w:p>
    <w:p w14:paraId="51CF4F4A" w14:textId="72538045" w:rsidR="009221DA" w:rsidRDefault="009221DA">
      <w:pPr>
        <w:numPr>
          <w:ilvl w:val="0"/>
          <w:numId w:val="24"/>
        </w:numPr>
        <w:spacing w:after="0" w:line="240" w:lineRule="auto"/>
        <w:ind w:left="357" w:hanging="357"/>
        <w:jc w:val="both"/>
        <w:rPr>
          <w:rFonts w:ascii="Arial" w:hAnsi="Arial" w:cs="Arial"/>
        </w:rPr>
      </w:pPr>
      <w:r w:rsidRPr="007555A3">
        <w:rPr>
          <w:rFonts w:ascii="Arial" w:hAnsi="Arial" w:cs="Arial"/>
        </w:rPr>
        <w:t>The relevant project manager and principal contractor shall endorse the relevant minutes with his/her recommendations and return the minutes to the relevant contractors chairperson within 14 calendar days of the meeting.</w:t>
      </w:r>
    </w:p>
    <w:p w14:paraId="086CD360" w14:textId="77777777" w:rsidR="004D52BA" w:rsidRDefault="004D52BA" w:rsidP="004D52BA">
      <w:pPr>
        <w:spacing w:after="0" w:line="240" w:lineRule="auto"/>
        <w:ind w:left="357"/>
        <w:jc w:val="both"/>
        <w:rPr>
          <w:rFonts w:ascii="Arial" w:hAnsi="Arial" w:cs="Arial"/>
        </w:rPr>
      </w:pPr>
    </w:p>
    <w:p w14:paraId="19219F4E" w14:textId="7A06CF81" w:rsidR="009221DA" w:rsidRPr="008A5C31" w:rsidRDefault="009221DA">
      <w:pPr>
        <w:pStyle w:val="Heading2"/>
        <w:numPr>
          <w:ilvl w:val="2"/>
          <w:numId w:val="90"/>
        </w:numPr>
        <w:tabs>
          <w:tab w:val="left" w:pos="680"/>
          <w:tab w:val="left" w:pos="794"/>
          <w:tab w:val="left" w:pos="907"/>
        </w:tabs>
        <w:spacing w:before="0" w:line="240" w:lineRule="auto"/>
        <w:ind w:left="284" w:hanging="284"/>
        <w:rPr>
          <w:rStyle w:val="Heading3Char"/>
          <w:rFonts w:ascii="Arial" w:hAnsi="Arial" w:cs="Arial"/>
          <w:color w:val="auto"/>
        </w:rPr>
      </w:pPr>
      <w:bookmarkStart w:id="224" w:name="_Toc103867929"/>
      <w:bookmarkStart w:id="225" w:name="_Toc192590228"/>
      <w:r w:rsidRPr="008A5C31">
        <w:rPr>
          <w:rFonts w:ascii="Arial" w:eastAsia="Times New Roman" w:hAnsi="Arial" w:cs="Arial"/>
          <w:color w:val="auto"/>
          <w:sz w:val="22"/>
          <w:szCs w:val="22"/>
          <w:lang w:val="en-GB"/>
        </w:rPr>
        <w:t>Tool-box talks / Daily team talks / pre job meetings</w:t>
      </w:r>
      <w:bookmarkEnd w:id="224"/>
      <w:bookmarkEnd w:id="225"/>
    </w:p>
    <w:p w14:paraId="5D67E09B" w14:textId="77777777" w:rsidR="004D52BA" w:rsidRPr="004D52BA" w:rsidRDefault="004D52BA" w:rsidP="004D52BA">
      <w:pPr>
        <w:spacing w:after="0" w:line="240" w:lineRule="auto"/>
        <w:ind w:left="357"/>
        <w:jc w:val="both"/>
        <w:rPr>
          <w:rFonts w:ascii="Arial" w:hAnsi="Arial" w:cs="Arial"/>
        </w:rPr>
      </w:pPr>
    </w:p>
    <w:p w14:paraId="39E92983" w14:textId="08F48EBE" w:rsidR="009221DA" w:rsidRDefault="009221DA">
      <w:pPr>
        <w:numPr>
          <w:ilvl w:val="0"/>
          <w:numId w:val="25"/>
        </w:numPr>
        <w:spacing w:after="0" w:line="240" w:lineRule="auto"/>
        <w:ind w:left="357" w:hanging="357"/>
        <w:jc w:val="both"/>
        <w:rPr>
          <w:rFonts w:ascii="Arial" w:hAnsi="Arial" w:cs="Arial"/>
        </w:rPr>
      </w:pPr>
      <w:r w:rsidRPr="007555A3">
        <w:rPr>
          <w:rFonts w:ascii="Arial" w:hAnsi="Arial" w:cs="Arial"/>
          <w:lang w:val="en-GB"/>
        </w:rPr>
        <w:t xml:space="preserve">A meeting must be held prior to the commencement of the day’s work with all relevant personnel associated with the work task in attendance. The job, relevant procedures, associated hazards, safety measures, </w:t>
      </w:r>
      <w:r w:rsidR="00F07ED2" w:rsidRPr="007555A3">
        <w:rPr>
          <w:rFonts w:ascii="Arial" w:hAnsi="Arial" w:cs="Arial"/>
          <w:lang w:val="en-GB"/>
        </w:rPr>
        <w:t>i.e.,</w:t>
      </w:r>
      <w:r w:rsidRPr="007555A3">
        <w:rPr>
          <w:rFonts w:ascii="Arial" w:hAnsi="Arial" w:cs="Arial"/>
          <w:lang w:val="en-GB"/>
        </w:rPr>
        <w:t xml:space="preserve"> the task risk assessments shall be discussed. Each employee who attends the briefing shall sign an attendance list of that pre-job brief form undertaking that they have an </w:t>
      </w:r>
      <w:r w:rsidRPr="007555A3">
        <w:rPr>
          <w:rFonts w:ascii="Arial" w:hAnsi="Arial" w:cs="Arial"/>
        </w:rPr>
        <w:t>understanding of the tasks, risks and control measures required.</w:t>
      </w:r>
    </w:p>
    <w:p w14:paraId="5A70209F" w14:textId="07AF0470" w:rsidR="007555A3" w:rsidRPr="00F07ED2" w:rsidRDefault="009221DA">
      <w:pPr>
        <w:numPr>
          <w:ilvl w:val="0"/>
          <w:numId w:val="25"/>
        </w:numPr>
        <w:spacing w:after="0" w:line="240" w:lineRule="auto"/>
        <w:ind w:left="357" w:hanging="357"/>
        <w:jc w:val="both"/>
        <w:rPr>
          <w:rFonts w:ascii="Arial" w:hAnsi="Arial" w:cs="Arial"/>
        </w:rPr>
      </w:pPr>
      <w:r w:rsidRPr="007555A3">
        <w:rPr>
          <w:rFonts w:ascii="Arial" w:hAnsi="Arial" w:cs="Arial"/>
        </w:rPr>
        <w:t xml:space="preserve">Where possible, </w:t>
      </w:r>
      <w:r w:rsidRPr="007555A3">
        <w:rPr>
          <w:rFonts w:ascii="Arial" w:hAnsi="Arial" w:cs="Arial"/>
          <w:lang w:val="en-GB"/>
        </w:rPr>
        <w:t>tool</w:t>
      </w:r>
      <w:r>
        <w:rPr>
          <w:rFonts w:ascii="Arial" w:hAnsi="Arial" w:cs="Arial"/>
          <w:lang w:val="en-GB"/>
        </w:rPr>
        <w:t>-</w:t>
      </w:r>
      <w:r w:rsidRPr="007555A3">
        <w:rPr>
          <w:rFonts w:ascii="Arial" w:hAnsi="Arial" w:cs="Arial"/>
          <w:lang w:val="en-GB"/>
        </w:rPr>
        <w:t>box talks can be included in the pre-job brief meetings. If this does not occur, then weekly tool</w:t>
      </w:r>
      <w:r>
        <w:rPr>
          <w:rFonts w:ascii="Arial" w:hAnsi="Arial" w:cs="Arial"/>
          <w:lang w:val="en-GB"/>
        </w:rPr>
        <w:t>-</w:t>
      </w:r>
      <w:r w:rsidRPr="007555A3">
        <w:rPr>
          <w:rFonts w:ascii="Arial" w:hAnsi="Arial" w:cs="Arial"/>
          <w:lang w:val="en-GB"/>
        </w:rPr>
        <w:t xml:space="preserve">box talks must be conducted. The toolbox talk topics will be based on </w:t>
      </w:r>
      <w:r>
        <w:rPr>
          <w:rFonts w:ascii="Arial" w:hAnsi="Arial" w:cs="Arial"/>
          <w:lang w:val="en-GB"/>
        </w:rPr>
        <w:t>OHS</w:t>
      </w:r>
      <w:r w:rsidRPr="007555A3">
        <w:rPr>
          <w:rFonts w:ascii="Arial" w:hAnsi="Arial" w:cs="Arial"/>
          <w:lang w:val="en-GB"/>
        </w:rPr>
        <w:t xml:space="preserve"> issues pertaining to the construction site and or the project. The topic contents shall be in writing. Attendance registers with the topic listed shall be kept.</w:t>
      </w:r>
    </w:p>
    <w:p w14:paraId="604A000C" w14:textId="77777777" w:rsidR="00F07ED2" w:rsidRPr="004D52BA" w:rsidRDefault="00F07ED2" w:rsidP="00F07ED2">
      <w:pPr>
        <w:spacing w:after="0" w:line="240" w:lineRule="auto"/>
        <w:ind w:left="357"/>
        <w:jc w:val="both"/>
        <w:rPr>
          <w:rFonts w:ascii="Arial" w:hAnsi="Arial" w:cs="Arial"/>
        </w:rPr>
      </w:pPr>
    </w:p>
    <w:p w14:paraId="3D646A3D" w14:textId="53D3CFE9" w:rsidR="004D52BA" w:rsidRPr="004D52BA" w:rsidRDefault="004D52BA" w:rsidP="004D52BA">
      <w:pPr>
        <w:pStyle w:val="Heading2"/>
        <w:tabs>
          <w:tab w:val="left" w:pos="680"/>
          <w:tab w:val="left" w:pos="794"/>
          <w:tab w:val="left" w:pos="907"/>
        </w:tabs>
        <w:spacing w:before="0" w:line="240" w:lineRule="auto"/>
        <w:rPr>
          <w:rFonts w:ascii="Arial" w:hAnsi="Arial" w:cs="Arial"/>
        </w:rPr>
      </w:pPr>
      <w:bookmarkStart w:id="226" w:name="_Toc192590229"/>
      <w:r>
        <w:rPr>
          <w:rFonts w:ascii="Arial" w:eastAsia="Times New Roman" w:hAnsi="Arial" w:cs="Arial"/>
          <w:color w:val="auto"/>
          <w:sz w:val="22"/>
          <w:szCs w:val="22"/>
          <w:lang w:val="en-GB"/>
        </w:rPr>
        <w:t xml:space="preserve">8.11 </w:t>
      </w:r>
      <w:r w:rsidRPr="00F07ED2">
        <w:rPr>
          <w:rFonts w:ascii="Arial" w:eastAsia="Times New Roman" w:hAnsi="Arial" w:cs="Arial"/>
          <w:color w:val="auto"/>
          <w:sz w:val="22"/>
          <w:szCs w:val="22"/>
          <w:lang w:val="en-GB"/>
        </w:rPr>
        <w:t>SHE</w:t>
      </w:r>
      <w:r w:rsidRPr="00F07ED2">
        <w:rPr>
          <w:rFonts w:ascii="Arial" w:hAnsi="Arial" w:cs="Arial"/>
          <w:color w:val="auto"/>
          <w:sz w:val="22"/>
          <w:szCs w:val="22"/>
          <w:lang w:val="en-GB"/>
        </w:rPr>
        <w:t xml:space="preserve"> Trainings</w:t>
      </w:r>
      <w:bookmarkEnd w:id="226"/>
    </w:p>
    <w:p w14:paraId="2F66DFE2" w14:textId="58EB8A6C" w:rsidR="004D52BA" w:rsidRDefault="004D52BA" w:rsidP="004D52B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57"/>
        <w:jc w:val="both"/>
        <w:rPr>
          <w:rFonts w:ascii="Arial" w:hAnsi="Arial" w:cs="Arial"/>
          <w:lang w:val="en-GB"/>
        </w:rPr>
      </w:pPr>
    </w:p>
    <w:p w14:paraId="5817BCA9" w14:textId="72C9BE4A" w:rsidR="004D52BA" w:rsidRPr="007555A3" w:rsidRDefault="004D52BA">
      <w:pPr>
        <w:numPr>
          <w:ilvl w:val="0"/>
          <w:numId w:val="2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57" w:hanging="357"/>
        <w:jc w:val="both"/>
        <w:rPr>
          <w:rFonts w:ascii="Arial" w:eastAsia="PMingLiU" w:hAnsi="Arial" w:cs="Arial"/>
          <w:lang w:val="en-GB"/>
        </w:rPr>
      </w:pPr>
      <w:r w:rsidRPr="007555A3">
        <w:rPr>
          <w:rFonts w:ascii="Arial" w:eastAsia="PMingLiU" w:hAnsi="Arial" w:cs="Arial"/>
          <w:lang w:val="en-GB"/>
        </w:rPr>
        <w:t xml:space="preserve">The </w:t>
      </w:r>
      <w:r>
        <w:rPr>
          <w:rFonts w:ascii="Arial" w:eastAsia="PMingLiU" w:hAnsi="Arial" w:cs="Arial"/>
          <w:lang w:val="en-GB"/>
        </w:rPr>
        <w:t>P</w:t>
      </w:r>
      <w:r w:rsidRPr="007555A3">
        <w:rPr>
          <w:rFonts w:ascii="Arial" w:eastAsia="PMingLiU" w:hAnsi="Arial" w:cs="Arial"/>
          <w:lang w:val="en-GB"/>
        </w:rPr>
        <w:t xml:space="preserve">rincipal </w:t>
      </w:r>
      <w:r>
        <w:rPr>
          <w:rFonts w:ascii="Arial" w:eastAsia="PMingLiU" w:hAnsi="Arial" w:cs="Arial"/>
          <w:lang w:val="en-GB"/>
        </w:rPr>
        <w:t>C</w:t>
      </w:r>
      <w:r w:rsidRPr="007555A3">
        <w:rPr>
          <w:rFonts w:ascii="Arial" w:eastAsia="PMingLiU" w:hAnsi="Arial" w:cs="Arial"/>
          <w:lang w:val="en-GB"/>
        </w:rPr>
        <w:t xml:space="preserve">ontractor, when making a bid for this project shall provide a breakdown list of the </w:t>
      </w:r>
      <w:r>
        <w:rPr>
          <w:rFonts w:ascii="Arial" w:eastAsia="PMingLiU" w:hAnsi="Arial" w:cs="Arial"/>
          <w:lang w:val="en-GB"/>
        </w:rPr>
        <w:t>OHS</w:t>
      </w:r>
      <w:r w:rsidRPr="007555A3">
        <w:rPr>
          <w:rFonts w:ascii="Arial" w:eastAsia="PMingLiU" w:hAnsi="Arial" w:cs="Arial"/>
          <w:lang w:val="en-GB"/>
        </w:rPr>
        <w:t xml:space="preserve"> training requirements and the costing of such requirements. Similarly, appointed contractor must provide the same requirements when bidding with the </w:t>
      </w:r>
      <w:r w:rsidR="008D731F">
        <w:rPr>
          <w:rFonts w:ascii="Arial" w:eastAsia="PMingLiU" w:hAnsi="Arial" w:cs="Arial"/>
          <w:lang w:val="en-GB"/>
        </w:rPr>
        <w:t>P</w:t>
      </w:r>
      <w:r w:rsidRPr="007555A3">
        <w:rPr>
          <w:rFonts w:ascii="Arial" w:eastAsia="PMingLiU" w:hAnsi="Arial" w:cs="Arial"/>
          <w:lang w:val="en-GB"/>
        </w:rPr>
        <w:t xml:space="preserve">rincipal </w:t>
      </w:r>
      <w:r w:rsidR="008D731F">
        <w:rPr>
          <w:rFonts w:ascii="Arial" w:eastAsia="PMingLiU" w:hAnsi="Arial" w:cs="Arial"/>
          <w:lang w:val="en-GB"/>
        </w:rPr>
        <w:t>C</w:t>
      </w:r>
      <w:r w:rsidRPr="007555A3">
        <w:rPr>
          <w:rFonts w:ascii="Arial" w:eastAsia="PMingLiU" w:hAnsi="Arial" w:cs="Arial"/>
          <w:lang w:val="en-GB"/>
        </w:rPr>
        <w:t>ontractor.</w:t>
      </w:r>
    </w:p>
    <w:p w14:paraId="21AD8C6B" w14:textId="452F646A" w:rsidR="004D52BA" w:rsidRPr="007555A3" w:rsidRDefault="004D52BA">
      <w:pPr>
        <w:numPr>
          <w:ilvl w:val="0"/>
          <w:numId w:val="2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57" w:hanging="357"/>
        <w:jc w:val="both"/>
        <w:rPr>
          <w:rFonts w:ascii="Arial" w:eastAsia="PMingLiU" w:hAnsi="Arial" w:cs="Arial"/>
          <w:lang w:val="en-GB"/>
        </w:rPr>
      </w:pPr>
      <w:r w:rsidRPr="007555A3">
        <w:rPr>
          <w:rFonts w:ascii="Arial" w:eastAsia="PMingLiU" w:hAnsi="Arial" w:cs="Arial"/>
          <w:lang w:val="en-GB"/>
        </w:rPr>
        <w:t xml:space="preserve">The scope of training includes but is not limited to the type of work being performed and the relevant procedures. Additional to the requirements, will be that the </w:t>
      </w:r>
      <w:r>
        <w:rPr>
          <w:rFonts w:ascii="Arial" w:eastAsia="PMingLiU" w:hAnsi="Arial" w:cs="Arial"/>
          <w:lang w:val="en-GB"/>
        </w:rPr>
        <w:t>P</w:t>
      </w:r>
      <w:r w:rsidRPr="007555A3">
        <w:rPr>
          <w:rFonts w:ascii="Arial" w:eastAsia="PMingLiU" w:hAnsi="Arial" w:cs="Arial"/>
          <w:lang w:val="en-GB"/>
        </w:rPr>
        <w:t xml:space="preserve">rincipal </w:t>
      </w:r>
      <w:r>
        <w:rPr>
          <w:rFonts w:ascii="Arial" w:eastAsia="PMingLiU" w:hAnsi="Arial" w:cs="Arial"/>
          <w:lang w:val="en-GB"/>
        </w:rPr>
        <w:t>C</w:t>
      </w:r>
      <w:r w:rsidRPr="007555A3">
        <w:rPr>
          <w:rFonts w:ascii="Arial" w:eastAsia="PMingLiU" w:hAnsi="Arial" w:cs="Arial"/>
          <w:lang w:val="en-GB"/>
        </w:rPr>
        <w:t xml:space="preserve">ontractor and appointed </w:t>
      </w:r>
      <w:r w:rsidR="004F5EE2">
        <w:rPr>
          <w:rFonts w:ascii="Arial" w:eastAsia="PMingLiU" w:hAnsi="Arial" w:cs="Arial"/>
          <w:lang w:val="en-GB"/>
        </w:rPr>
        <w:t>C</w:t>
      </w:r>
      <w:r w:rsidRPr="007555A3">
        <w:rPr>
          <w:rFonts w:ascii="Arial" w:eastAsia="PMingLiU" w:hAnsi="Arial" w:cs="Arial"/>
          <w:lang w:val="en-GB"/>
        </w:rPr>
        <w:t xml:space="preserve">ontractors must have the appropriate qualifications, certificates and employees should always be under competent supervision. </w:t>
      </w:r>
    </w:p>
    <w:p w14:paraId="19F0A35D" w14:textId="77777777" w:rsidR="004D52BA" w:rsidRPr="007555A3" w:rsidRDefault="004D52BA">
      <w:pPr>
        <w:numPr>
          <w:ilvl w:val="0"/>
          <w:numId w:val="2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57" w:hanging="357"/>
        <w:jc w:val="both"/>
        <w:rPr>
          <w:rFonts w:ascii="Arial" w:eastAsia="PMingLiU" w:hAnsi="Arial" w:cs="Arial"/>
          <w:lang w:val="en-GB"/>
        </w:rPr>
      </w:pPr>
      <w:r w:rsidRPr="007555A3">
        <w:rPr>
          <w:rFonts w:ascii="Arial" w:eastAsia="PMingLiU" w:hAnsi="Arial" w:cs="Arial"/>
          <w:lang w:val="en-GB"/>
        </w:rPr>
        <w:t>Where legislative and Eskom recommended appointments are made, the relevant training shall be given to those appointees prior to the acceptance of those appointments.</w:t>
      </w:r>
    </w:p>
    <w:p w14:paraId="3FB7ECFE" w14:textId="74992370" w:rsidR="004D52BA" w:rsidRPr="007555A3" w:rsidRDefault="004D52BA">
      <w:pPr>
        <w:numPr>
          <w:ilvl w:val="0"/>
          <w:numId w:val="2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57" w:hanging="357"/>
        <w:jc w:val="both"/>
        <w:rPr>
          <w:rFonts w:ascii="Arial" w:eastAsia="PMingLiU" w:hAnsi="Arial" w:cs="Arial"/>
          <w:lang w:val="en-GB"/>
        </w:rPr>
      </w:pPr>
      <w:r w:rsidRPr="007555A3">
        <w:rPr>
          <w:rFonts w:ascii="Arial" w:eastAsia="PMingLiU" w:hAnsi="Arial" w:cs="Arial"/>
          <w:lang w:val="en-GB"/>
        </w:rPr>
        <w:t>When there is an amendment to the Acts and/or to the regulations</w:t>
      </w:r>
      <w:r>
        <w:rPr>
          <w:rFonts w:ascii="Arial" w:eastAsia="PMingLiU" w:hAnsi="Arial" w:cs="Arial"/>
          <w:lang w:val="en-GB"/>
        </w:rPr>
        <w:t xml:space="preserve"> </w:t>
      </w:r>
      <w:r w:rsidR="003D3D7F">
        <w:rPr>
          <w:rFonts w:ascii="Arial" w:eastAsia="PMingLiU" w:hAnsi="Arial" w:cs="Arial"/>
          <w:lang w:val="en-GB"/>
        </w:rPr>
        <w:t>SHE Specification</w:t>
      </w:r>
      <w:r>
        <w:rPr>
          <w:rFonts w:ascii="Arial" w:eastAsia="PMingLiU" w:hAnsi="Arial" w:cs="Arial"/>
          <w:lang w:val="en-GB"/>
        </w:rPr>
        <w:t xml:space="preserve"> requirements</w:t>
      </w:r>
      <w:r w:rsidRPr="007555A3">
        <w:rPr>
          <w:rFonts w:ascii="Arial" w:eastAsia="PMingLiU" w:hAnsi="Arial" w:cs="Arial"/>
          <w:lang w:val="en-GB"/>
        </w:rPr>
        <w:t xml:space="preserve"> and </w:t>
      </w:r>
      <w:r w:rsidR="003D3D7F">
        <w:rPr>
          <w:rFonts w:ascii="Arial" w:eastAsia="PMingLiU" w:hAnsi="Arial" w:cs="Arial"/>
          <w:lang w:val="en-GB"/>
        </w:rPr>
        <w:t>SHE</w:t>
      </w:r>
      <w:r>
        <w:rPr>
          <w:rFonts w:ascii="Arial" w:eastAsia="PMingLiU" w:hAnsi="Arial" w:cs="Arial"/>
          <w:lang w:val="en-GB"/>
        </w:rPr>
        <w:t xml:space="preserve"> </w:t>
      </w:r>
      <w:r w:rsidR="003D3D7F">
        <w:rPr>
          <w:rFonts w:ascii="Arial" w:eastAsia="PMingLiU" w:hAnsi="Arial" w:cs="Arial"/>
          <w:lang w:val="en-GB"/>
        </w:rPr>
        <w:t>P</w:t>
      </w:r>
      <w:r w:rsidRPr="007555A3">
        <w:rPr>
          <w:rFonts w:ascii="Arial" w:eastAsia="PMingLiU" w:hAnsi="Arial" w:cs="Arial"/>
          <w:lang w:val="en-GB"/>
        </w:rPr>
        <w:t>lan, all affected staff shall undergo the applicable refresher training.</w:t>
      </w:r>
    </w:p>
    <w:p w14:paraId="0E0BADAF" w14:textId="77777777" w:rsidR="004D52BA" w:rsidRPr="007555A3" w:rsidRDefault="004D52BA">
      <w:pPr>
        <w:numPr>
          <w:ilvl w:val="0"/>
          <w:numId w:val="2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57" w:hanging="357"/>
        <w:jc w:val="both"/>
        <w:rPr>
          <w:rFonts w:ascii="Arial" w:eastAsia="PMingLiU" w:hAnsi="Arial" w:cs="Arial"/>
          <w:lang w:val="en-GB"/>
        </w:rPr>
      </w:pPr>
      <w:r w:rsidRPr="007555A3">
        <w:rPr>
          <w:rFonts w:ascii="Arial" w:eastAsia="PMingLiU" w:hAnsi="Arial" w:cs="Arial"/>
          <w:lang w:val="en-GB"/>
        </w:rPr>
        <w:t>Appropriate time must be set aside for training (induction and other) of all employees.</w:t>
      </w:r>
    </w:p>
    <w:p w14:paraId="22FD6514" w14:textId="10BF0F7A" w:rsidR="006D652D" w:rsidRDefault="006D652D">
      <w:pPr>
        <w:numPr>
          <w:ilvl w:val="0"/>
          <w:numId w:val="2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57" w:hanging="357"/>
        <w:jc w:val="both"/>
        <w:rPr>
          <w:rFonts w:ascii="Arial" w:eastAsia="PMingLiU" w:hAnsi="Arial" w:cs="Arial"/>
          <w:lang w:val="en-GB"/>
        </w:rPr>
      </w:pPr>
      <w:r>
        <w:rPr>
          <w:rFonts w:ascii="Arial" w:eastAsia="PMingLiU" w:hAnsi="Arial" w:cs="Arial"/>
          <w:lang w:val="en-GB"/>
        </w:rPr>
        <w:t>The Principal Contractor shall keep record of the Training Needs analysis/ Matrix of all employees as provide in the Annexure OHS1 attached document or in a similar Contractor document.</w:t>
      </w:r>
    </w:p>
    <w:p w14:paraId="7112CB24" w14:textId="6CD25D36" w:rsidR="004D52BA" w:rsidRDefault="004D52BA">
      <w:pPr>
        <w:numPr>
          <w:ilvl w:val="0"/>
          <w:numId w:val="2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57" w:hanging="357"/>
        <w:jc w:val="both"/>
        <w:rPr>
          <w:rFonts w:ascii="Arial" w:eastAsia="PMingLiU" w:hAnsi="Arial" w:cs="Arial"/>
          <w:lang w:val="en-GB"/>
        </w:rPr>
      </w:pPr>
      <w:r w:rsidRPr="007555A3">
        <w:rPr>
          <w:rFonts w:ascii="Arial" w:eastAsia="PMingLiU" w:hAnsi="Arial" w:cs="Arial"/>
          <w:lang w:val="en-GB"/>
        </w:rPr>
        <w:t>Records of all training and qualifications</w:t>
      </w:r>
      <w:r w:rsidR="006D652D">
        <w:rPr>
          <w:rFonts w:ascii="Arial" w:eastAsia="PMingLiU" w:hAnsi="Arial" w:cs="Arial"/>
          <w:lang w:val="en-GB"/>
        </w:rPr>
        <w:t xml:space="preserve"> and Training Matrix</w:t>
      </w:r>
      <w:r w:rsidRPr="007555A3">
        <w:rPr>
          <w:rFonts w:ascii="Arial" w:eastAsia="PMingLiU" w:hAnsi="Arial" w:cs="Arial"/>
          <w:lang w:val="en-GB"/>
        </w:rPr>
        <w:t xml:space="preserve"> of all </w:t>
      </w:r>
      <w:r w:rsidR="003D3D7F">
        <w:rPr>
          <w:rFonts w:ascii="Arial" w:eastAsia="PMingLiU" w:hAnsi="Arial" w:cs="Arial"/>
          <w:lang w:val="en-GB"/>
        </w:rPr>
        <w:t>C</w:t>
      </w:r>
      <w:r w:rsidRPr="007555A3">
        <w:rPr>
          <w:rFonts w:ascii="Arial" w:eastAsia="PMingLiU" w:hAnsi="Arial" w:cs="Arial"/>
          <w:lang w:val="en-GB"/>
        </w:rPr>
        <w:t xml:space="preserve">ontractor employees must be kept on the </w:t>
      </w:r>
      <w:r w:rsidR="003D3D7F">
        <w:rPr>
          <w:rFonts w:ascii="Arial" w:eastAsia="PMingLiU" w:hAnsi="Arial" w:cs="Arial"/>
          <w:lang w:val="en-GB"/>
        </w:rPr>
        <w:t>SHE</w:t>
      </w:r>
      <w:r w:rsidRPr="007555A3">
        <w:rPr>
          <w:rFonts w:ascii="Arial" w:eastAsia="PMingLiU" w:hAnsi="Arial" w:cs="Arial"/>
          <w:lang w:val="en-GB"/>
        </w:rPr>
        <w:t xml:space="preserve"> file.</w:t>
      </w:r>
    </w:p>
    <w:p w14:paraId="1705A0B7" w14:textId="77777777" w:rsidR="004D52BA" w:rsidRPr="00F16919" w:rsidRDefault="004D52BA" w:rsidP="00F07ED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57"/>
        <w:jc w:val="both"/>
        <w:rPr>
          <w:rFonts w:ascii="Arial" w:eastAsia="PMingLiU" w:hAnsi="Arial" w:cs="Arial"/>
          <w:lang w:val="en-GB"/>
        </w:rPr>
      </w:pPr>
    </w:p>
    <w:p w14:paraId="79082999" w14:textId="6BC1AEE4" w:rsidR="004D52BA" w:rsidRPr="008A5C31" w:rsidRDefault="00F07ED2" w:rsidP="00F07ED2">
      <w:pPr>
        <w:pStyle w:val="Heading2"/>
        <w:tabs>
          <w:tab w:val="left" w:pos="680"/>
          <w:tab w:val="left" w:pos="794"/>
          <w:tab w:val="left" w:pos="907"/>
        </w:tabs>
        <w:spacing w:before="0" w:line="240" w:lineRule="auto"/>
        <w:rPr>
          <w:rFonts w:ascii="Arial Bold" w:eastAsia="PMingLiU" w:hAnsi="Arial Bold" w:cs="Times New Roman"/>
          <w:color w:val="auto"/>
          <w:sz w:val="22"/>
          <w:szCs w:val="22"/>
          <w:lang w:val="en-GB"/>
        </w:rPr>
      </w:pPr>
      <w:bookmarkStart w:id="227" w:name="_Toc103867931"/>
      <w:bookmarkStart w:id="228" w:name="_Toc192590230"/>
      <w:r>
        <w:rPr>
          <w:rFonts w:ascii="Arial" w:eastAsia="Times New Roman" w:hAnsi="Arial" w:cs="Arial"/>
          <w:color w:val="auto"/>
          <w:sz w:val="22"/>
          <w:szCs w:val="22"/>
          <w:lang w:val="en-GB"/>
        </w:rPr>
        <w:t xml:space="preserve">8.11.1 </w:t>
      </w:r>
      <w:r w:rsidR="004D52BA" w:rsidRPr="008A5C31">
        <w:rPr>
          <w:rFonts w:ascii="Arial" w:eastAsia="Times New Roman" w:hAnsi="Arial" w:cs="Arial"/>
          <w:color w:val="auto"/>
          <w:sz w:val="22"/>
          <w:szCs w:val="22"/>
          <w:lang w:val="en-GB"/>
        </w:rPr>
        <w:t>Induction training</w:t>
      </w:r>
      <w:bookmarkEnd w:id="227"/>
      <w:bookmarkEnd w:id="228"/>
    </w:p>
    <w:p w14:paraId="392118AD" w14:textId="77777777" w:rsidR="00F07ED2" w:rsidRDefault="00F07ED2" w:rsidP="00F07ED2">
      <w:pPr>
        <w:spacing w:after="0" w:line="240" w:lineRule="auto"/>
        <w:ind w:left="357"/>
        <w:jc w:val="both"/>
        <w:rPr>
          <w:rFonts w:ascii="Arial" w:hAnsi="Arial" w:cs="Arial"/>
          <w:lang w:val="en-GB"/>
        </w:rPr>
      </w:pPr>
    </w:p>
    <w:p w14:paraId="4930C6CC" w14:textId="70F70B3B" w:rsidR="004D52BA" w:rsidRPr="007555A3" w:rsidRDefault="004D52BA">
      <w:pPr>
        <w:numPr>
          <w:ilvl w:val="0"/>
          <w:numId w:val="27"/>
        </w:numPr>
        <w:spacing w:after="120" w:line="240" w:lineRule="auto"/>
        <w:ind w:left="357" w:hanging="357"/>
        <w:jc w:val="both"/>
        <w:rPr>
          <w:rFonts w:ascii="Arial" w:hAnsi="Arial" w:cs="Arial"/>
          <w:lang w:val="en-GB"/>
        </w:rPr>
      </w:pPr>
      <w:r w:rsidRPr="007555A3">
        <w:rPr>
          <w:rFonts w:ascii="Arial" w:hAnsi="Arial" w:cs="Arial"/>
          <w:lang w:val="en-GB"/>
        </w:rPr>
        <w:t xml:space="preserve">The </w:t>
      </w:r>
      <w:r w:rsidR="004F5EE2">
        <w:rPr>
          <w:rFonts w:ascii="Arial" w:hAnsi="Arial" w:cs="Arial"/>
          <w:lang w:val="en-GB"/>
        </w:rPr>
        <w:t>P</w:t>
      </w:r>
      <w:r w:rsidRPr="007555A3">
        <w:rPr>
          <w:rFonts w:ascii="Arial" w:hAnsi="Arial" w:cs="Arial"/>
          <w:lang w:val="en-GB"/>
        </w:rPr>
        <w:t xml:space="preserve">rincipal </w:t>
      </w:r>
      <w:r w:rsidR="004F5EE2">
        <w:rPr>
          <w:rFonts w:ascii="Arial" w:hAnsi="Arial" w:cs="Arial"/>
          <w:lang w:val="en-GB"/>
        </w:rPr>
        <w:t>C</w:t>
      </w:r>
      <w:r w:rsidRPr="007555A3">
        <w:rPr>
          <w:rFonts w:ascii="Arial" w:hAnsi="Arial" w:cs="Arial"/>
          <w:lang w:val="en-GB"/>
        </w:rPr>
        <w:t xml:space="preserve">ontractor shall ensure that all his / her employees, appointed </w:t>
      </w:r>
      <w:r w:rsidR="004F5EE2">
        <w:rPr>
          <w:rFonts w:ascii="Arial" w:hAnsi="Arial" w:cs="Arial"/>
          <w:lang w:val="en-GB"/>
        </w:rPr>
        <w:t>C</w:t>
      </w:r>
      <w:r w:rsidRPr="007555A3">
        <w:rPr>
          <w:rFonts w:ascii="Arial" w:hAnsi="Arial" w:cs="Arial"/>
          <w:lang w:val="en-GB"/>
        </w:rPr>
        <w:t>ontractors and their employees have undergone the Eskom Safety</w:t>
      </w:r>
      <w:r w:rsidRPr="007555A3" w:rsidDel="00966048">
        <w:rPr>
          <w:rFonts w:ascii="Arial" w:hAnsi="Arial" w:cs="Arial"/>
          <w:lang w:val="en-GB"/>
        </w:rPr>
        <w:t xml:space="preserve"> </w:t>
      </w:r>
      <w:r w:rsidRPr="007555A3">
        <w:rPr>
          <w:rFonts w:ascii="Arial" w:hAnsi="Arial" w:cs="Arial"/>
          <w:lang w:val="en-GB"/>
        </w:rPr>
        <w:t>Contractor Management induction training prior to commencing work on site.</w:t>
      </w:r>
    </w:p>
    <w:p w14:paraId="6F474F75" w14:textId="77777777" w:rsidR="004D52BA" w:rsidRPr="007555A3" w:rsidRDefault="004D52BA">
      <w:pPr>
        <w:numPr>
          <w:ilvl w:val="0"/>
          <w:numId w:val="27"/>
        </w:numPr>
        <w:spacing w:after="120" w:line="240" w:lineRule="auto"/>
        <w:ind w:left="357" w:hanging="357"/>
        <w:jc w:val="both"/>
        <w:rPr>
          <w:rFonts w:ascii="Arial" w:hAnsi="Arial" w:cs="Arial"/>
        </w:rPr>
      </w:pPr>
      <w:r w:rsidRPr="007555A3">
        <w:rPr>
          <w:rFonts w:ascii="Arial" w:hAnsi="Arial" w:cs="Arial"/>
        </w:rPr>
        <w:t>Attendance registers must be completed of any induction training given, which must indicate that they have received and understood the induction training.</w:t>
      </w:r>
    </w:p>
    <w:p w14:paraId="1DC0230F" w14:textId="77777777" w:rsidR="004D52BA" w:rsidRPr="0067266C" w:rsidRDefault="004D52BA">
      <w:pPr>
        <w:numPr>
          <w:ilvl w:val="0"/>
          <w:numId w:val="27"/>
        </w:numPr>
        <w:spacing w:after="120" w:line="240" w:lineRule="auto"/>
        <w:ind w:left="357" w:hanging="357"/>
        <w:jc w:val="both"/>
        <w:rPr>
          <w:rFonts w:ascii="Arial" w:hAnsi="Arial" w:cs="Arial"/>
        </w:rPr>
      </w:pPr>
      <w:r w:rsidRPr="0067266C">
        <w:rPr>
          <w:rFonts w:ascii="Arial" w:hAnsi="Arial" w:cs="Arial"/>
        </w:rPr>
        <w:t xml:space="preserve">Prior to attending the induction training, all employees must undergo a pre-employment medical examination and found fit for duty. A copy of the certificate of fitness must be kept in the </w:t>
      </w:r>
      <w:r>
        <w:rPr>
          <w:rFonts w:ascii="Arial" w:hAnsi="Arial" w:cs="Arial"/>
        </w:rPr>
        <w:t>OHS</w:t>
      </w:r>
      <w:r w:rsidRPr="0067266C">
        <w:rPr>
          <w:rFonts w:ascii="Arial" w:hAnsi="Arial" w:cs="Arial"/>
        </w:rPr>
        <w:t xml:space="preserve"> file on site for the duration of the project.</w:t>
      </w:r>
    </w:p>
    <w:p w14:paraId="6F0DAB1F" w14:textId="04348C0E" w:rsidR="004D52BA" w:rsidRDefault="004D52BA">
      <w:pPr>
        <w:numPr>
          <w:ilvl w:val="0"/>
          <w:numId w:val="27"/>
        </w:numPr>
        <w:spacing w:after="0" w:line="240" w:lineRule="auto"/>
        <w:ind w:left="357" w:hanging="357"/>
        <w:jc w:val="both"/>
        <w:rPr>
          <w:rFonts w:ascii="Arial" w:hAnsi="Arial" w:cs="Arial"/>
          <w:lang w:val="en-GB"/>
        </w:rPr>
      </w:pPr>
      <w:r w:rsidRPr="0067266C">
        <w:rPr>
          <w:rFonts w:ascii="Arial" w:hAnsi="Arial" w:cs="Arial"/>
        </w:rPr>
        <w:t>All</w:t>
      </w:r>
      <w:r w:rsidRPr="007555A3">
        <w:rPr>
          <w:rFonts w:ascii="Arial" w:hAnsi="Arial" w:cs="Arial"/>
          <w:lang w:val="en-GB"/>
        </w:rPr>
        <w:t xml:space="preserve"> employees and visitors on site shall carry the proof of induction training.</w:t>
      </w:r>
    </w:p>
    <w:p w14:paraId="6EEDA304" w14:textId="77777777" w:rsidR="004F5EE2" w:rsidRPr="007555A3" w:rsidRDefault="004F5EE2" w:rsidP="004F5EE2">
      <w:pPr>
        <w:spacing w:after="0" w:line="240" w:lineRule="auto"/>
        <w:ind w:left="357"/>
        <w:jc w:val="both"/>
        <w:rPr>
          <w:rFonts w:ascii="Arial" w:hAnsi="Arial" w:cs="Arial"/>
          <w:lang w:val="en-GB"/>
        </w:rPr>
      </w:pPr>
    </w:p>
    <w:p w14:paraId="7A6AB8B2" w14:textId="4AB11CE8" w:rsidR="004D52BA" w:rsidRPr="008A5C31" w:rsidRDefault="004F5EE2" w:rsidP="004F5EE2">
      <w:pPr>
        <w:pStyle w:val="Heading2"/>
        <w:tabs>
          <w:tab w:val="left" w:pos="680"/>
          <w:tab w:val="left" w:pos="794"/>
          <w:tab w:val="left" w:pos="907"/>
        </w:tabs>
        <w:spacing w:before="0" w:line="240" w:lineRule="auto"/>
        <w:rPr>
          <w:rFonts w:ascii="Arial" w:hAnsi="Arial" w:cs="Arial"/>
          <w:color w:val="auto"/>
          <w:lang w:val="en-GB"/>
        </w:rPr>
      </w:pPr>
      <w:bookmarkStart w:id="229" w:name="_Toc103867932"/>
      <w:bookmarkStart w:id="230" w:name="_Toc192590231"/>
      <w:r>
        <w:rPr>
          <w:rFonts w:ascii="Arial" w:eastAsia="PMingLiU" w:hAnsi="Arial" w:cs="Arial"/>
          <w:color w:val="auto"/>
          <w:sz w:val="22"/>
          <w:szCs w:val="22"/>
          <w:lang w:val="en-GB"/>
        </w:rPr>
        <w:t xml:space="preserve">8.11.2 </w:t>
      </w:r>
      <w:r w:rsidR="004D52BA" w:rsidRPr="008A5C31">
        <w:rPr>
          <w:rFonts w:ascii="Arial" w:eastAsia="Times New Roman" w:hAnsi="Arial" w:cs="Arial"/>
          <w:color w:val="auto"/>
          <w:sz w:val="22"/>
          <w:szCs w:val="22"/>
          <w:lang w:val="en-GB"/>
        </w:rPr>
        <w:t>Site specific induction training</w:t>
      </w:r>
      <w:bookmarkEnd w:id="229"/>
      <w:bookmarkEnd w:id="230"/>
    </w:p>
    <w:p w14:paraId="5A081C5A" w14:textId="77777777" w:rsidR="004F5EE2" w:rsidRDefault="004F5EE2" w:rsidP="004F5EE2">
      <w:pPr>
        <w:spacing w:after="0" w:line="240" w:lineRule="auto"/>
        <w:jc w:val="both"/>
        <w:rPr>
          <w:rFonts w:ascii="Arial" w:hAnsi="Arial" w:cs="Arial"/>
        </w:rPr>
      </w:pPr>
    </w:p>
    <w:p w14:paraId="7E9AEBF8" w14:textId="77777777" w:rsidR="004F5EE2" w:rsidRDefault="004D52BA" w:rsidP="004F5EE2">
      <w:pPr>
        <w:spacing w:after="0" w:line="240" w:lineRule="auto"/>
        <w:jc w:val="both"/>
        <w:rPr>
          <w:rFonts w:ascii="Arial" w:hAnsi="Arial" w:cs="Arial"/>
          <w:lang w:val="en-GB"/>
        </w:rPr>
      </w:pPr>
      <w:r w:rsidRPr="007555A3">
        <w:rPr>
          <w:rFonts w:ascii="Arial" w:hAnsi="Arial" w:cs="Arial"/>
        </w:rPr>
        <w:t xml:space="preserve">The </w:t>
      </w:r>
      <w:r>
        <w:rPr>
          <w:rFonts w:ascii="Arial" w:hAnsi="Arial" w:cs="Arial"/>
        </w:rPr>
        <w:t>P</w:t>
      </w:r>
      <w:r w:rsidRPr="007555A3">
        <w:rPr>
          <w:rFonts w:ascii="Arial" w:hAnsi="Arial" w:cs="Arial"/>
        </w:rPr>
        <w:t xml:space="preserve">rincipal </w:t>
      </w:r>
      <w:r>
        <w:rPr>
          <w:rFonts w:ascii="Arial" w:hAnsi="Arial" w:cs="Arial"/>
        </w:rPr>
        <w:t>C</w:t>
      </w:r>
      <w:r w:rsidRPr="007555A3">
        <w:rPr>
          <w:rFonts w:ascii="Arial" w:hAnsi="Arial" w:cs="Arial"/>
        </w:rPr>
        <w:t xml:space="preserve">ontractor shall ensure that all his / her employees and appointed </w:t>
      </w:r>
      <w:r w:rsidR="004F5EE2">
        <w:rPr>
          <w:rFonts w:ascii="Arial" w:hAnsi="Arial" w:cs="Arial"/>
        </w:rPr>
        <w:t>C</w:t>
      </w:r>
      <w:r w:rsidRPr="007555A3">
        <w:rPr>
          <w:rFonts w:ascii="Arial" w:hAnsi="Arial" w:cs="Arial"/>
        </w:rPr>
        <w:t xml:space="preserve">ontractor employees undergo site specific work induction with regard to the approved project </w:t>
      </w:r>
      <w:r w:rsidR="004F5EE2">
        <w:rPr>
          <w:rFonts w:ascii="Arial" w:hAnsi="Arial" w:cs="Arial"/>
        </w:rPr>
        <w:t>SHE</w:t>
      </w:r>
      <w:r w:rsidRPr="007555A3">
        <w:rPr>
          <w:rFonts w:ascii="Arial" w:hAnsi="Arial" w:cs="Arial"/>
        </w:rPr>
        <w:t xml:space="preserve"> </w:t>
      </w:r>
      <w:r>
        <w:rPr>
          <w:rFonts w:ascii="Arial" w:hAnsi="Arial" w:cs="Arial"/>
        </w:rPr>
        <w:t>P</w:t>
      </w:r>
      <w:r w:rsidRPr="007555A3">
        <w:rPr>
          <w:rFonts w:ascii="Arial" w:hAnsi="Arial" w:cs="Arial"/>
        </w:rPr>
        <w:t>lan, general hazards prevalent on the construction site, construction risk assessment, rules and regulations, and other related aspects.</w:t>
      </w:r>
      <w:r w:rsidRPr="007555A3">
        <w:rPr>
          <w:rFonts w:ascii="Arial" w:hAnsi="Arial" w:cs="Arial"/>
          <w:lang w:val="en-GB"/>
        </w:rPr>
        <w:t xml:space="preserve"> The induction training should also include identification of sensitive features such as wetlands/</w:t>
      </w:r>
      <w:r w:rsidR="004F5EE2">
        <w:rPr>
          <w:rFonts w:ascii="Arial" w:hAnsi="Arial" w:cs="Arial"/>
          <w:lang w:val="en-GB"/>
        </w:rPr>
        <w:t xml:space="preserve"> </w:t>
      </w:r>
      <w:r w:rsidRPr="007555A3">
        <w:rPr>
          <w:rFonts w:ascii="Arial" w:hAnsi="Arial" w:cs="Arial"/>
          <w:lang w:val="en-GB"/>
        </w:rPr>
        <w:t>vlei areas, red data species, graves, etc.</w:t>
      </w:r>
    </w:p>
    <w:p w14:paraId="6B3C8F5B" w14:textId="490276F8" w:rsidR="004D52BA" w:rsidRPr="007555A3" w:rsidRDefault="004D52BA" w:rsidP="004F5EE2">
      <w:pPr>
        <w:spacing w:after="0" w:line="240" w:lineRule="auto"/>
        <w:jc w:val="both"/>
        <w:rPr>
          <w:rFonts w:ascii="Arial" w:hAnsi="Arial" w:cs="Arial"/>
        </w:rPr>
      </w:pPr>
      <w:r w:rsidRPr="007555A3">
        <w:rPr>
          <w:rFonts w:ascii="Arial" w:hAnsi="Arial" w:cs="Arial"/>
          <w:lang w:val="en-GB"/>
        </w:rPr>
        <w:lastRenderedPageBreak/>
        <w:t xml:space="preserve"> </w:t>
      </w:r>
    </w:p>
    <w:p w14:paraId="0D54784B" w14:textId="7697DF0A" w:rsidR="004D52BA" w:rsidRPr="008A5C31" w:rsidRDefault="004F5EE2" w:rsidP="004F5EE2">
      <w:pPr>
        <w:pStyle w:val="Heading2"/>
        <w:tabs>
          <w:tab w:val="left" w:pos="680"/>
          <w:tab w:val="left" w:pos="794"/>
          <w:tab w:val="left" w:pos="907"/>
        </w:tabs>
        <w:spacing w:before="0" w:line="240" w:lineRule="auto"/>
        <w:rPr>
          <w:rFonts w:ascii="Arial Bold" w:eastAsia="PMingLiU" w:hAnsi="Arial Bold" w:cs="Times New Roman"/>
          <w:b w:val="0"/>
          <w:bCs w:val="0"/>
          <w:color w:val="auto"/>
          <w:sz w:val="22"/>
          <w:szCs w:val="22"/>
          <w:lang w:val="en-GB"/>
        </w:rPr>
      </w:pPr>
      <w:bookmarkStart w:id="231" w:name="_Toc103867933"/>
      <w:bookmarkStart w:id="232" w:name="_Toc192590232"/>
      <w:r>
        <w:rPr>
          <w:rFonts w:ascii="Arial" w:eastAsia="PMingLiU" w:hAnsi="Arial" w:cs="Arial"/>
          <w:color w:val="auto"/>
          <w:sz w:val="22"/>
          <w:szCs w:val="22"/>
          <w:lang w:val="en-GB"/>
        </w:rPr>
        <w:t xml:space="preserve">8.11.3 </w:t>
      </w:r>
      <w:r w:rsidR="004D52BA" w:rsidRPr="008A5C31">
        <w:rPr>
          <w:rFonts w:ascii="Arial" w:eastAsia="Times New Roman" w:hAnsi="Arial" w:cs="Arial"/>
          <w:color w:val="auto"/>
          <w:sz w:val="22"/>
          <w:szCs w:val="22"/>
          <w:lang w:val="en-GB"/>
        </w:rPr>
        <w:t>Visitors to site induction</w:t>
      </w:r>
      <w:bookmarkEnd w:id="231"/>
      <w:bookmarkEnd w:id="232"/>
    </w:p>
    <w:p w14:paraId="3285906D" w14:textId="77777777" w:rsidR="004F5EE2" w:rsidRDefault="004F5EE2" w:rsidP="004F5EE2">
      <w:pPr>
        <w:spacing w:after="0" w:line="240" w:lineRule="auto"/>
        <w:ind w:left="357"/>
        <w:jc w:val="both"/>
        <w:rPr>
          <w:rFonts w:ascii="Arial" w:hAnsi="Arial" w:cs="Arial"/>
          <w:lang w:val="en-GB"/>
        </w:rPr>
      </w:pPr>
    </w:p>
    <w:p w14:paraId="7C978DD0" w14:textId="3B5477D2" w:rsidR="004D52BA" w:rsidRPr="007555A3" w:rsidRDefault="004D52BA">
      <w:pPr>
        <w:numPr>
          <w:ilvl w:val="0"/>
          <w:numId w:val="28"/>
        </w:numPr>
        <w:spacing w:after="120" w:line="240" w:lineRule="auto"/>
        <w:ind w:left="357" w:hanging="357"/>
        <w:jc w:val="both"/>
        <w:rPr>
          <w:rFonts w:ascii="Arial" w:hAnsi="Arial" w:cs="Arial"/>
          <w:lang w:val="en-GB"/>
        </w:rPr>
      </w:pPr>
      <w:r w:rsidRPr="007555A3">
        <w:rPr>
          <w:rFonts w:ascii="Arial" w:hAnsi="Arial" w:cs="Arial"/>
          <w:lang w:val="en-GB"/>
        </w:rPr>
        <w:t xml:space="preserve">Visitors to the site shall be required to undergo and comply with the principal contractor’s site-specific safety induction prior to being allowed access to site. </w:t>
      </w:r>
    </w:p>
    <w:p w14:paraId="5D286A15" w14:textId="77777777" w:rsidR="004D52BA" w:rsidRDefault="004D52BA">
      <w:pPr>
        <w:numPr>
          <w:ilvl w:val="0"/>
          <w:numId w:val="28"/>
        </w:numPr>
        <w:spacing w:after="120" w:line="240" w:lineRule="auto"/>
        <w:ind w:left="357" w:hanging="357"/>
        <w:jc w:val="both"/>
        <w:rPr>
          <w:rFonts w:ascii="Arial" w:hAnsi="Arial" w:cs="Arial"/>
          <w:lang w:val="en-GB"/>
        </w:rPr>
      </w:pPr>
      <w:r w:rsidRPr="007555A3">
        <w:rPr>
          <w:rFonts w:ascii="Arial" w:hAnsi="Arial" w:cs="Arial"/>
          <w:lang w:val="en-GB"/>
        </w:rPr>
        <w:t>All visitors must remain in the care and custody of a person (host) who has been properly inducted. No visitors are permitted to undertake any work onsite, of any nature.</w:t>
      </w:r>
    </w:p>
    <w:p w14:paraId="727A9BD7" w14:textId="50BC2900" w:rsidR="004D52BA" w:rsidRDefault="004D52BA">
      <w:pPr>
        <w:numPr>
          <w:ilvl w:val="0"/>
          <w:numId w:val="28"/>
        </w:numPr>
        <w:spacing w:after="0" w:line="240" w:lineRule="auto"/>
        <w:ind w:left="357" w:hanging="357"/>
        <w:jc w:val="both"/>
        <w:rPr>
          <w:rFonts w:ascii="Arial" w:hAnsi="Arial" w:cs="Arial"/>
          <w:lang w:val="en-GB"/>
        </w:rPr>
      </w:pPr>
      <w:r w:rsidRPr="007555A3">
        <w:rPr>
          <w:rFonts w:ascii="Arial" w:hAnsi="Arial" w:cs="Arial"/>
          <w:lang w:val="en-GB"/>
        </w:rPr>
        <w:t>Visitors who have completed site induction must be provided with a record of proof of Induction training.</w:t>
      </w:r>
    </w:p>
    <w:p w14:paraId="5D7DBD1D" w14:textId="77777777" w:rsidR="004F5EE2" w:rsidRPr="007555A3" w:rsidRDefault="004F5EE2" w:rsidP="004F5EE2">
      <w:pPr>
        <w:spacing w:after="0" w:line="240" w:lineRule="auto"/>
        <w:ind w:left="357"/>
        <w:jc w:val="both"/>
        <w:rPr>
          <w:rFonts w:ascii="Arial" w:hAnsi="Arial" w:cs="Arial"/>
          <w:lang w:val="en-GB"/>
        </w:rPr>
      </w:pPr>
    </w:p>
    <w:p w14:paraId="64B97CBE" w14:textId="096B5D08" w:rsidR="004D52BA" w:rsidRPr="008A5C31" w:rsidRDefault="004F5EE2" w:rsidP="004F5EE2">
      <w:pPr>
        <w:pStyle w:val="Heading2"/>
        <w:tabs>
          <w:tab w:val="left" w:pos="680"/>
          <w:tab w:val="left" w:pos="794"/>
          <w:tab w:val="left" w:pos="907"/>
        </w:tabs>
        <w:spacing w:before="0" w:line="240" w:lineRule="auto"/>
        <w:rPr>
          <w:rFonts w:ascii="Arial Bold" w:eastAsia="PMingLiU" w:hAnsi="Arial Bold" w:cs="Times New Roman"/>
          <w:b w:val="0"/>
          <w:bCs w:val="0"/>
          <w:color w:val="auto"/>
          <w:sz w:val="22"/>
          <w:szCs w:val="22"/>
          <w:lang w:val="en-GB"/>
        </w:rPr>
      </w:pPr>
      <w:bookmarkStart w:id="233" w:name="_Toc103867934"/>
      <w:bookmarkStart w:id="234" w:name="_Toc192590233"/>
      <w:r>
        <w:rPr>
          <w:rFonts w:ascii="Arial" w:eastAsia="PMingLiU" w:hAnsi="Arial" w:cs="Arial"/>
          <w:color w:val="auto"/>
          <w:sz w:val="22"/>
          <w:szCs w:val="22"/>
          <w:lang w:val="en-GB"/>
        </w:rPr>
        <w:t xml:space="preserve">8.11.4 </w:t>
      </w:r>
      <w:r w:rsidR="004D52BA" w:rsidRPr="008A5C31">
        <w:rPr>
          <w:rFonts w:ascii="Arial" w:eastAsia="Times New Roman" w:hAnsi="Arial" w:cs="Arial"/>
          <w:color w:val="auto"/>
          <w:sz w:val="22"/>
          <w:szCs w:val="22"/>
          <w:lang w:val="en-GB"/>
        </w:rPr>
        <w:t>General training</w:t>
      </w:r>
      <w:bookmarkEnd w:id="233"/>
      <w:bookmarkEnd w:id="234"/>
    </w:p>
    <w:p w14:paraId="09D9C471" w14:textId="77777777" w:rsidR="004F5EE2" w:rsidRDefault="004F5EE2" w:rsidP="004F5EE2">
      <w:pPr>
        <w:spacing w:after="0" w:line="240" w:lineRule="auto"/>
        <w:jc w:val="both"/>
        <w:rPr>
          <w:rFonts w:ascii="Arial" w:hAnsi="Arial" w:cs="Arial"/>
        </w:rPr>
      </w:pPr>
    </w:p>
    <w:p w14:paraId="0575D405" w14:textId="0435C7F9" w:rsidR="000E527F" w:rsidRDefault="004D52BA" w:rsidP="000E527F">
      <w:pPr>
        <w:spacing w:after="0" w:line="240" w:lineRule="auto"/>
        <w:jc w:val="both"/>
        <w:rPr>
          <w:rFonts w:ascii="Arial" w:hAnsi="Arial" w:cs="Arial"/>
        </w:rPr>
      </w:pPr>
      <w:r w:rsidRPr="00B4019C">
        <w:rPr>
          <w:rFonts w:ascii="Arial" w:hAnsi="Arial" w:cs="Arial"/>
        </w:rPr>
        <w:t xml:space="preserve">The </w:t>
      </w:r>
      <w:r>
        <w:rPr>
          <w:rFonts w:ascii="Arial" w:hAnsi="Arial" w:cs="Arial"/>
        </w:rPr>
        <w:t>P</w:t>
      </w:r>
      <w:r w:rsidRPr="00B4019C">
        <w:rPr>
          <w:rFonts w:ascii="Arial" w:hAnsi="Arial" w:cs="Arial"/>
        </w:rPr>
        <w:t xml:space="preserve">rincipal </w:t>
      </w:r>
      <w:r>
        <w:rPr>
          <w:rFonts w:ascii="Arial" w:hAnsi="Arial" w:cs="Arial"/>
        </w:rPr>
        <w:t>C</w:t>
      </w:r>
      <w:r w:rsidRPr="00B4019C">
        <w:rPr>
          <w:rFonts w:ascii="Arial" w:hAnsi="Arial" w:cs="Arial"/>
        </w:rPr>
        <w:t xml:space="preserve">ontractor will be required to ensure that before an employee commences work on the project, the respective </w:t>
      </w:r>
      <w:r w:rsidR="004F5EE2">
        <w:rPr>
          <w:rFonts w:ascii="Arial" w:hAnsi="Arial" w:cs="Arial"/>
        </w:rPr>
        <w:t>S</w:t>
      </w:r>
      <w:r w:rsidRPr="00B4019C">
        <w:rPr>
          <w:rFonts w:ascii="Arial" w:hAnsi="Arial" w:cs="Arial"/>
        </w:rPr>
        <w:t>upervisor informs the employee of his scope of authority, the hazards associated with work as well as the control measures to be taken. This will include man-job specifications, the discussion of any task procedures or hazardous operational procedures to be performed by the employee. The Principal Contractor is to ensure that the supervisor has satisfied himself that the employee understands the hazards associated with any work to be performed by conducting task/job observations</w:t>
      </w:r>
      <w:r w:rsidR="000E527F">
        <w:rPr>
          <w:rFonts w:ascii="Arial" w:hAnsi="Arial" w:cs="Arial"/>
        </w:rPr>
        <w:t>.</w:t>
      </w:r>
    </w:p>
    <w:p w14:paraId="1E455F58" w14:textId="77777777" w:rsidR="000E527F" w:rsidRPr="000E527F" w:rsidRDefault="000E527F" w:rsidP="000E527F">
      <w:pPr>
        <w:spacing w:after="0" w:line="240" w:lineRule="auto"/>
        <w:jc w:val="both"/>
        <w:rPr>
          <w:rFonts w:ascii="Arial" w:hAnsi="Arial" w:cs="Arial"/>
        </w:rPr>
      </w:pPr>
    </w:p>
    <w:p w14:paraId="3280B0B1" w14:textId="7B9B0409" w:rsidR="007555A3" w:rsidRPr="00F95441" w:rsidRDefault="000E527F" w:rsidP="000E527F">
      <w:pPr>
        <w:pStyle w:val="Heading2"/>
        <w:tabs>
          <w:tab w:val="left" w:pos="680"/>
          <w:tab w:val="left" w:pos="794"/>
          <w:tab w:val="left" w:pos="907"/>
        </w:tabs>
        <w:spacing w:before="0" w:line="240" w:lineRule="auto"/>
        <w:rPr>
          <w:rFonts w:ascii="Arial" w:hAnsi="Arial" w:cs="Arial"/>
          <w:sz w:val="22"/>
          <w:szCs w:val="22"/>
          <w:lang w:val="en-GB"/>
        </w:rPr>
      </w:pPr>
      <w:bookmarkStart w:id="235" w:name="_Toc368379595"/>
      <w:bookmarkStart w:id="236" w:name="_Toc377559658"/>
      <w:bookmarkStart w:id="237" w:name="_Toc383001958"/>
      <w:bookmarkStart w:id="238" w:name="_Toc438202514"/>
      <w:bookmarkStart w:id="239" w:name="_Toc192590234"/>
      <w:r>
        <w:rPr>
          <w:rFonts w:ascii="Arial" w:eastAsia="Times New Roman" w:hAnsi="Arial" w:cs="Arial"/>
          <w:bCs w:val="0"/>
          <w:color w:val="auto"/>
          <w:sz w:val="22"/>
          <w:szCs w:val="22"/>
          <w:lang w:val="en-GB"/>
        </w:rPr>
        <w:t xml:space="preserve">8.12 </w:t>
      </w:r>
      <w:r w:rsidR="00B4019C" w:rsidRPr="00F95441">
        <w:rPr>
          <w:rFonts w:ascii="Arial" w:eastAsia="Times New Roman" w:hAnsi="Arial" w:cs="Arial"/>
          <w:bCs w:val="0"/>
          <w:color w:val="auto"/>
          <w:sz w:val="22"/>
          <w:szCs w:val="22"/>
          <w:lang w:val="en-GB"/>
        </w:rPr>
        <w:t xml:space="preserve">Contractor Site </w:t>
      </w:r>
      <w:bookmarkEnd w:id="235"/>
      <w:bookmarkEnd w:id="236"/>
      <w:bookmarkEnd w:id="237"/>
      <w:bookmarkEnd w:id="238"/>
      <w:r w:rsidR="00B4019C" w:rsidRPr="00F95441">
        <w:rPr>
          <w:rFonts w:ascii="Arial" w:eastAsia="Times New Roman" w:hAnsi="Arial" w:cs="Arial"/>
          <w:bCs w:val="0"/>
          <w:color w:val="auto"/>
          <w:sz w:val="22"/>
          <w:szCs w:val="22"/>
          <w:lang w:val="en-GB"/>
        </w:rPr>
        <w:t>Establishment</w:t>
      </w:r>
      <w:bookmarkEnd w:id="239"/>
    </w:p>
    <w:p w14:paraId="0BAB4754" w14:textId="77777777" w:rsidR="000E527F" w:rsidRDefault="000E527F" w:rsidP="000E527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720"/>
        <w:jc w:val="both"/>
        <w:rPr>
          <w:rFonts w:ascii="Arial" w:eastAsia="PMingLiU" w:hAnsi="Arial" w:cs="Arial"/>
          <w:lang w:val="en-GB"/>
        </w:rPr>
      </w:pPr>
    </w:p>
    <w:p w14:paraId="0E073A44" w14:textId="04F6D08C" w:rsidR="00B4019C" w:rsidRPr="00F95441" w:rsidRDefault="00B4019C">
      <w:pPr>
        <w:numPr>
          <w:ilvl w:val="0"/>
          <w:numId w:val="2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284" w:hanging="284"/>
        <w:jc w:val="both"/>
        <w:rPr>
          <w:rFonts w:ascii="Arial" w:eastAsia="PMingLiU" w:hAnsi="Arial" w:cs="Arial"/>
          <w:lang w:val="en-GB"/>
        </w:rPr>
      </w:pPr>
      <w:r w:rsidRPr="00F95441">
        <w:rPr>
          <w:rFonts w:ascii="Arial" w:eastAsia="PMingLiU" w:hAnsi="Arial" w:cs="Arial"/>
          <w:lang w:val="en-GB"/>
        </w:rPr>
        <w:t>Principal contractor’s site facilities should be managed at all times.</w:t>
      </w:r>
    </w:p>
    <w:p w14:paraId="4652EC83" w14:textId="77777777" w:rsidR="00B4019C" w:rsidRPr="00F95441" w:rsidRDefault="00B4019C">
      <w:pPr>
        <w:numPr>
          <w:ilvl w:val="0"/>
          <w:numId w:val="2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284" w:hanging="284"/>
        <w:jc w:val="both"/>
        <w:rPr>
          <w:rFonts w:ascii="Arial" w:eastAsia="PMingLiU" w:hAnsi="Arial" w:cs="Arial"/>
          <w:lang w:val="en-GB"/>
        </w:rPr>
      </w:pPr>
      <w:r w:rsidRPr="00F95441">
        <w:rPr>
          <w:rFonts w:ascii="Arial" w:eastAsia="PMingLiU" w:hAnsi="Arial" w:cs="Arial"/>
          <w:lang w:val="en-GB"/>
        </w:rPr>
        <w:t xml:space="preserve">Prior to establishing a project site, a site plan is required to be drawn listing position of all buildings, amenities, storage and stacking areas. The appropriate colour coding and demarcation of storage and stacking areas must be carried out.   </w:t>
      </w:r>
    </w:p>
    <w:p w14:paraId="76484510" w14:textId="77777777" w:rsidR="00B4019C" w:rsidRPr="00F95441" w:rsidRDefault="00B4019C">
      <w:pPr>
        <w:numPr>
          <w:ilvl w:val="0"/>
          <w:numId w:val="2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284" w:hanging="284"/>
        <w:jc w:val="both"/>
        <w:rPr>
          <w:rFonts w:ascii="Arial" w:eastAsia="PMingLiU" w:hAnsi="Arial" w:cs="Arial"/>
          <w:lang w:val="en-GB"/>
        </w:rPr>
      </w:pPr>
      <w:r w:rsidRPr="00F95441">
        <w:rPr>
          <w:rFonts w:ascii="Arial" w:eastAsia="PMingLiU" w:hAnsi="Arial" w:cs="Arial"/>
          <w:lang w:val="en-GB"/>
        </w:rPr>
        <w:t>Where, working in the field and material is stored at the work sites, then proper stacking and storage shall be carried out.</w:t>
      </w:r>
    </w:p>
    <w:p w14:paraId="4D8E7118" w14:textId="77777777" w:rsidR="007555A3" w:rsidRPr="00F95441" w:rsidRDefault="00B4019C">
      <w:pPr>
        <w:numPr>
          <w:ilvl w:val="0"/>
          <w:numId w:val="2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284" w:hanging="284"/>
        <w:jc w:val="both"/>
        <w:rPr>
          <w:rFonts w:ascii="Arial" w:eastAsia="PMingLiU" w:hAnsi="Arial" w:cs="Arial"/>
          <w:lang w:val="en-GB"/>
        </w:rPr>
      </w:pPr>
      <w:r w:rsidRPr="00F95441">
        <w:rPr>
          <w:rFonts w:ascii="Arial" w:eastAsia="PMingLiU" w:hAnsi="Arial" w:cs="Arial"/>
          <w:lang w:val="en-GB"/>
        </w:rPr>
        <w:t xml:space="preserve"> When compiling the site plan, cognisance must be taken to the establishment of the site camp, ablution facilities and dining area in relation to one another and away from stacking and storage areas.</w:t>
      </w:r>
    </w:p>
    <w:p w14:paraId="6C959057" w14:textId="77777777" w:rsidR="00C03111" w:rsidRPr="00F95441" w:rsidRDefault="00C03111" w:rsidP="006C67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720"/>
        <w:jc w:val="both"/>
        <w:rPr>
          <w:rFonts w:ascii="Arial" w:eastAsia="PMingLiU" w:hAnsi="Arial" w:cs="Arial"/>
          <w:lang w:val="en-GB"/>
        </w:rPr>
      </w:pPr>
    </w:p>
    <w:p w14:paraId="0D4A2829" w14:textId="7A0959A7" w:rsidR="000E527F" w:rsidRPr="008A5C31" w:rsidRDefault="006C6762" w:rsidP="006C6762">
      <w:pPr>
        <w:pStyle w:val="Heading2"/>
        <w:tabs>
          <w:tab w:val="left" w:pos="680"/>
          <w:tab w:val="left" w:pos="794"/>
          <w:tab w:val="left" w:pos="907"/>
        </w:tabs>
        <w:spacing w:before="0" w:line="240" w:lineRule="auto"/>
        <w:rPr>
          <w:rFonts w:ascii="Arial" w:hAnsi="Arial" w:cs="Arial"/>
          <w:color w:val="auto"/>
          <w:sz w:val="22"/>
          <w:szCs w:val="22"/>
        </w:rPr>
      </w:pPr>
      <w:bookmarkStart w:id="240" w:name="_Toc103867935"/>
      <w:bookmarkStart w:id="241" w:name="_Toc192590235"/>
      <w:r>
        <w:rPr>
          <w:rFonts w:ascii="Arial" w:hAnsi="Arial" w:cs="Arial"/>
          <w:color w:val="auto"/>
          <w:sz w:val="22"/>
          <w:szCs w:val="22"/>
        </w:rPr>
        <w:t xml:space="preserve">8.13 </w:t>
      </w:r>
      <w:r w:rsidR="000E527F" w:rsidRPr="008A5C31">
        <w:rPr>
          <w:rFonts w:ascii="Arial" w:hAnsi="Arial" w:cs="Arial"/>
          <w:color w:val="auto"/>
          <w:sz w:val="22"/>
          <w:szCs w:val="22"/>
        </w:rPr>
        <w:t>Record Keeping</w:t>
      </w:r>
      <w:bookmarkEnd w:id="240"/>
      <w:bookmarkEnd w:id="241"/>
      <w:r w:rsidR="000E527F" w:rsidRPr="008A5C31">
        <w:rPr>
          <w:rFonts w:ascii="Arial" w:hAnsi="Arial" w:cs="Arial"/>
          <w:color w:val="auto"/>
          <w:sz w:val="22"/>
          <w:szCs w:val="22"/>
        </w:rPr>
        <w:t xml:space="preserve"> </w:t>
      </w:r>
    </w:p>
    <w:p w14:paraId="66B23AFF" w14:textId="77777777" w:rsidR="006C6762" w:rsidRDefault="006C6762" w:rsidP="006C6762">
      <w:pPr>
        <w:autoSpaceDE w:val="0"/>
        <w:autoSpaceDN w:val="0"/>
        <w:adjustRightInd w:val="0"/>
        <w:spacing w:after="0" w:line="240" w:lineRule="auto"/>
        <w:jc w:val="both"/>
        <w:rPr>
          <w:rFonts w:ascii="Arial" w:hAnsi="Arial" w:cs="Arial"/>
        </w:rPr>
      </w:pPr>
    </w:p>
    <w:p w14:paraId="70F35E1F" w14:textId="3A15C1CC" w:rsidR="000E527F" w:rsidRPr="000B22D7" w:rsidRDefault="000E527F" w:rsidP="006C6762">
      <w:pPr>
        <w:autoSpaceDE w:val="0"/>
        <w:autoSpaceDN w:val="0"/>
        <w:adjustRightInd w:val="0"/>
        <w:spacing w:after="0" w:line="240" w:lineRule="auto"/>
        <w:jc w:val="both"/>
        <w:rPr>
          <w:rFonts w:ascii="Arial" w:hAnsi="Arial" w:cs="Arial"/>
        </w:rPr>
      </w:pPr>
      <w:r w:rsidRPr="000B22D7">
        <w:rPr>
          <w:rFonts w:ascii="Arial" w:hAnsi="Arial" w:cs="Arial"/>
        </w:rPr>
        <w:t xml:space="preserve">Refer to above sections of OHS communication systems </w:t>
      </w:r>
      <w:r w:rsidR="006C6762" w:rsidRPr="000B22D7">
        <w:rPr>
          <w:rFonts w:ascii="Arial" w:hAnsi="Arial" w:cs="Arial"/>
        </w:rPr>
        <w:t>requirements.</w:t>
      </w:r>
      <w:r w:rsidRPr="000B22D7">
        <w:rPr>
          <w:rFonts w:ascii="Arial" w:hAnsi="Arial" w:cs="Arial"/>
        </w:rPr>
        <w:t xml:space="preserve"> </w:t>
      </w:r>
    </w:p>
    <w:p w14:paraId="436EB210" w14:textId="63D99776" w:rsidR="000E527F" w:rsidRPr="000B22D7" w:rsidRDefault="000E527F" w:rsidP="000E527F">
      <w:pPr>
        <w:autoSpaceDE w:val="0"/>
        <w:autoSpaceDN w:val="0"/>
        <w:adjustRightInd w:val="0"/>
        <w:spacing w:after="0" w:line="240" w:lineRule="auto"/>
        <w:jc w:val="both"/>
        <w:rPr>
          <w:rFonts w:ascii="Arial" w:hAnsi="Arial" w:cs="Arial"/>
        </w:rPr>
      </w:pPr>
      <w:r w:rsidRPr="000B22D7">
        <w:rPr>
          <w:rFonts w:ascii="Arial" w:hAnsi="Arial" w:cs="Arial"/>
        </w:rPr>
        <w:t xml:space="preserve">The Contractor shall keep and maintain an </w:t>
      </w:r>
      <w:r w:rsidR="006C6762">
        <w:rPr>
          <w:rFonts w:ascii="Arial" w:hAnsi="Arial" w:cs="Arial"/>
        </w:rPr>
        <w:t>SHE</w:t>
      </w:r>
      <w:r w:rsidRPr="000B22D7">
        <w:rPr>
          <w:rFonts w:ascii="Arial" w:hAnsi="Arial" w:cs="Arial"/>
        </w:rPr>
        <w:t xml:space="preserve"> File at his Project </w:t>
      </w:r>
      <w:r w:rsidR="006C6762">
        <w:rPr>
          <w:rFonts w:ascii="Arial" w:hAnsi="Arial" w:cs="Arial"/>
        </w:rPr>
        <w:t>s</w:t>
      </w:r>
      <w:r w:rsidRPr="000B22D7">
        <w:rPr>
          <w:rFonts w:ascii="Arial" w:hAnsi="Arial" w:cs="Arial"/>
        </w:rPr>
        <w:t xml:space="preserve">ite </w:t>
      </w:r>
      <w:r w:rsidR="006C6762">
        <w:rPr>
          <w:rFonts w:ascii="Arial" w:hAnsi="Arial" w:cs="Arial"/>
        </w:rPr>
        <w:t>o</w:t>
      </w:r>
      <w:r w:rsidRPr="000B22D7">
        <w:rPr>
          <w:rFonts w:ascii="Arial" w:hAnsi="Arial" w:cs="Arial"/>
        </w:rPr>
        <w:t xml:space="preserve">ffice in which records of these </w:t>
      </w:r>
      <w:r w:rsidR="006C6762">
        <w:rPr>
          <w:rFonts w:ascii="Arial" w:hAnsi="Arial" w:cs="Arial"/>
        </w:rPr>
        <w:t>SHE</w:t>
      </w:r>
      <w:r w:rsidRPr="000B22D7">
        <w:rPr>
          <w:rFonts w:ascii="Arial" w:hAnsi="Arial" w:cs="Arial"/>
        </w:rPr>
        <w:t xml:space="preserve"> requirements and the Contractor </w:t>
      </w:r>
      <w:r w:rsidR="006C6762">
        <w:rPr>
          <w:rFonts w:ascii="Arial" w:hAnsi="Arial" w:cs="Arial"/>
        </w:rPr>
        <w:t>SHE</w:t>
      </w:r>
      <w:r w:rsidRPr="000B22D7">
        <w:rPr>
          <w:rFonts w:ascii="Arial" w:hAnsi="Arial" w:cs="Arial"/>
        </w:rPr>
        <w:t xml:space="preserve"> Plan shall be kept in accordance with the</w:t>
      </w:r>
      <w:r>
        <w:rPr>
          <w:rFonts w:ascii="Arial" w:hAnsi="Arial" w:cs="Arial"/>
        </w:rPr>
        <w:t>se</w:t>
      </w:r>
      <w:r w:rsidRPr="000B22D7">
        <w:rPr>
          <w:rFonts w:ascii="Arial" w:hAnsi="Arial" w:cs="Arial"/>
        </w:rPr>
        <w:t xml:space="preserve"> requirements </w:t>
      </w:r>
      <w:r>
        <w:rPr>
          <w:rFonts w:ascii="Arial" w:hAnsi="Arial" w:cs="Arial"/>
        </w:rPr>
        <w:t xml:space="preserve">and requirements </w:t>
      </w:r>
      <w:r w:rsidRPr="000B22D7">
        <w:rPr>
          <w:rFonts w:ascii="Arial" w:hAnsi="Arial" w:cs="Arial"/>
        </w:rPr>
        <w:t xml:space="preserve">of the OH&amp;S Act. </w:t>
      </w:r>
    </w:p>
    <w:p w14:paraId="3203D9F1" w14:textId="77777777" w:rsidR="006C6762" w:rsidRDefault="006C6762" w:rsidP="000E527F">
      <w:pPr>
        <w:autoSpaceDE w:val="0"/>
        <w:autoSpaceDN w:val="0"/>
        <w:adjustRightInd w:val="0"/>
        <w:spacing w:after="0" w:line="240" w:lineRule="auto"/>
        <w:jc w:val="both"/>
        <w:rPr>
          <w:rFonts w:ascii="Arial" w:hAnsi="Arial" w:cs="Arial"/>
        </w:rPr>
      </w:pPr>
    </w:p>
    <w:p w14:paraId="08B1F1BF" w14:textId="7C1B1FD6" w:rsidR="000E527F" w:rsidRPr="000B22D7" w:rsidRDefault="000E527F" w:rsidP="000E527F">
      <w:pPr>
        <w:autoSpaceDE w:val="0"/>
        <w:autoSpaceDN w:val="0"/>
        <w:adjustRightInd w:val="0"/>
        <w:spacing w:after="0" w:line="240" w:lineRule="auto"/>
        <w:jc w:val="both"/>
        <w:rPr>
          <w:rFonts w:ascii="Arial" w:hAnsi="Arial" w:cs="Arial"/>
        </w:rPr>
      </w:pPr>
      <w:r w:rsidRPr="000B22D7">
        <w:rPr>
          <w:rFonts w:ascii="Arial" w:hAnsi="Arial" w:cs="Arial"/>
        </w:rPr>
        <w:t xml:space="preserve">All information required in </w:t>
      </w:r>
      <w:r>
        <w:rPr>
          <w:rFonts w:ascii="Arial" w:hAnsi="Arial" w:cs="Arial"/>
        </w:rPr>
        <w:t>th</w:t>
      </w:r>
      <w:r w:rsidR="006C6762">
        <w:rPr>
          <w:rFonts w:ascii="Arial" w:hAnsi="Arial" w:cs="Arial"/>
        </w:rPr>
        <w:t>is</w:t>
      </w:r>
      <w:r>
        <w:rPr>
          <w:rFonts w:ascii="Arial" w:hAnsi="Arial" w:cs="Arial"/>
        </w:rPr>
        <w:t xml:space="preserve"> </w:t>
      </w:r>
      <w:r w:rsidR="006C6762">
        <w:rPr>
          <w:rFonts w:ascii="Arial" w:hAnsi="Arial" w:cs="Arial"/>
        </w:rPr>
        <w:t>SHE Specification</w:t>
      </w:r>
      <w:r w:rsidRPr="000B22D7">
        <w:rPr>
          <w:rFonts w:ascii="Arial" w:hAnsi="Arial" w:cs="Arial"/>
        </w:rPr>
        <w:t xml:space="preserve"> and </w:t>
      </w:r>
      <w:r w:rsidR="006C6762">
        <w:rPr>
          <w:rFonts w:ascii="Arial" w:hAnsi="Arial" w:cs="Arial"/>
        </w:rPr>
        <w:t>Contractor SHE</w:t>
      </w:r>
      <w:r w:rsidRPr="000B22D7">
        <w:rPr>
          <w:rFonts w:ascii="Arial" w:hAnsi="Arial" w:cs="Arial"/>
        </w:rPr>
        <w:t xml:space="preserve"> Plan shall be recorded in the </w:t>
      </w:r>
      <w:r w:rsidR="006C6762">
        <w:rPr>
          <w:rFonts w:ascii="Arial" w:hAnsi="Arial" w:cs="Arial"/>
        </w:rPr>
        <w:t>SHE</w:t>
      </w:r>
      <w:r w:rsidRPr="000B22D7">
        <w:rPr>
          <w:rFonts w:ascii="Arial" w:hAnsi="Arial" w:cs="Arial"/>
        </w:rPr>
        <w:t xml:space="preserve"> file for the duration of the </w:t>
      </w:r>
      <w:r w:rsidR="006C6762">
        <w:rPr>
          <w:rFonts w:ascii="Arial" w:hAnsi="Arial" w:cs="Arial"/>
        </w:rPr>
        <w:t>c</w:t>
      </w:r>
      <w:r w:rsidRPr="000B22D7">
        <w:rPr>
          <w:rFonts w:ascii="Arial" w:hAnsi="Arial" w:cs="Arial"/>
        </w:rPr>
        <w:t xml:space="preserve">ontract. </w:t>
      </w:r>
    </w:p>
    <w:p w14:paraId="2D93EF60" w14:textId="4488232F" w:rsidR="000E527F" w:rsidRPr="000B22D7" w:rsidRDefault="000E527F" w:rsidP="000E527F">
      <w:pPr>
        <w:autoSpaceDE w:val="0"/>
        <w:autoSpaceDN w:val="0"/>
        <w:adjustRightInd w:val="0"/>
        <w:spacing w:after="0" w:line="240" w:lineRule="auto"/>
        <w:jc w:val="both"/>
        <w:rPr>
          <w:rFonts w:ascii="Arial" w:hAnsi="Arial" w:cs="Arial"/>
        </w:rPr>
      </w:pPr>
      <w:r w:rsidRPr="000B22D7">
        <w:rPr>
          <w:rFonts w:ascii="Arial" w:hAnsi="Arial" w:cs="Arial"/>
        </w:rPr>
        <w:t xml:space="preserve">The Contractor shall also record in the </w:t>
      </w:r>
      <w:r w:rsidR="006C6762">
        <w:rPr>
          <w:rFonts w:ascii="Arial" w:hAnsi="Arial" w:cs="Arial"/>
        </w:rPr>
        <w:t>SHE</w:t>
      </w:r>
      <w:r w:rsidRPr="000B22D7">
        <w:rPr>
          <w:rFonts w:ascii="Arial" w:hAnsi="Arial" w:cs="Arial"/>
        </w:rPr>
        <w:t xml:space="preserve"> File: </w:t>
      </w:r>
    </w:p>
    <w:p w14:paraId="1F52F830" w14:textId="77777777" w:rsidR="000E527F" w:rsidRPr="000B22D7" w:rsidRDefault="000E527F" w:rsidP="000E527F">
      <w:pPr>
        <w:autoSpaceDE w:val="0"/>
        <w:autoSpaceDN w:val="0"/>
        <w:adjustRightInd w:val="0"/>
        <w:spacing w:after="20" w:line="240" w:lineRule="auto"/>
        <w:jc w:val="both"/>
        <w:rPr>
          <w:rFonts w:ascii="Arial" w:hAnsi="Arial" w:cs="Arial"/>
        </w:rPr>
      </w:pPr>
      <w:r w:rsidRPr="000B22D7">
        <w:rPr>
          <w:rFonts w:ascii="Arial" w:hAnsi="Arial" w:cs="Arial"/>
        </w:rPr>
        <w:lastRenderedPageBreak/>
        <w:t xml:space="preserve"> Information about removal or dismantling of installed plant and equipment. </w:t>
      </w:r>
    </w:p>
    <w:p w14:paraId="4D0819C3" w14:textId="518A478C" w:rsidR="000E527F" w:rsidRPr="000B22D7" w:rsidRDefault="000E527F" w:rsidP="000E527F">
      <w:pPr>
        <w:autoSpaceDE w:val="0"/>
        <w:autoSpaceDN w:val="0"/>
        <w:adjustRightInd w:val="0"/>
        <w:spacing w:after="20" w:line="240" w:lineRule="auto"/>
        <w:jc w:val="both"/>
        <w:rPr>
          <w:rFonts w:ascii="Arial" w:hAnsi="Arial" w:cs="Arial"/>
        </w:rPr>
      </w:pPr>
      <w:r w:rsidRPr="000B22D7">
        <w:rPr>
          <w:rFonts w:ascii="Arial" w:hAnsi="Arial" w:cs="Arial"/>
        </w:rPr>
        <w:t xml:space="preserve"> </w:t>
      </w:r>
      <w:r w:rsidR="006C6762">
        <w:rPr>
          <w:rFonts w:ascii="Arial" w:hAnsi="Arial" w:cs="Arial"/>
        </w:rPr>
        <w:t>SHE</w:t>
      </w:r>
      <w:r w:rsidRPr="000B22D7">
        <w:rPr>
          <w:rFonts w:ascii="Arial" w:hAnsi="Arial" w:cs="Arial"/>
        </w:rPr>
        <w:t xml:space="preserve"> information about equipment cleaning and maintenance programmes. </w:t>
      </w:r>
    </w:p>
    <w:p w14:paraId="4AD11CE4" w14:textId="77777777" w:rsidR="000E527F" w:rsidRPr="000B22D7" w:rsidRDefault="000E527F" w:rsidP="000E527F">
      <w:pPr>
        <w:autoSpaceDE w:val="0"/>
        <w:autoSpaceDN w:val="0"/>
        <w:adjustRightInd w:val="0"/>
        <w:spacing w:after="20" w:line="240" w:lineRule="auto"/>
        <w:jc w:val="both"/>
        <w:rPr>
          <w:rFonts w:ascii="Arial" w:hAnsi="Arial" w:cs="Arial"/>
        </w:rPr>
      </w:pPr>
      <w:r w:rsidRPr="000B22D7">
        <w:rPr>
          <w:rFonts w:ascii="Arial" w:hAnsi="Arial" w:cs="Arial"/>
        </w:rPr>
        <w:t xml:space="preserve"> Nature, location and markings of services. </w:t>
      </w:r>
    </w:p>
    <w:p w14:paraId="534E2281" w14:textId="321558BD" w:rsidR="000E527F" w:rsidRPr="000B22D7" w:rsidRDefault="000E527F" w:rsidP="000E527F">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hAnsi="Arial" w:cs="Arial"/>
        </w:rPr>
      </w:pPr>
      <w:r w:rsidRPr="000B22D7">
        <w:rPr>
          <w:rFonts w:ascii="Arial" w:hAnsi="Arial" w:cs="Arial"/>
        </w:rPr>
        <w:t xml:space="preserve">The </w:t>
      </w:r>
      <w:r w:rsidR="006C6762">
        <w:rPr>
          <w:rFonts w:ascii="Arial" w:hAnsi="Arial" w:cs="Arial"/>
        </w:rPr>
        <w:t>SHE</w:t>
      </w:r>
      <w:r w:rsidRPr="000B22D7">
        <w:rPr>
          <w:rFonts w:ascii="Arial" w:hAnsi="Arial" w:cs="Arial"/>
        </w:rPr>
        <w:t xml:space="preserve"> file must be kept on site and must be available on request for </w:t>
      </w:r>
      <w:r>
        <w:rPr>
          <w:rFonts w:ascii="Arial" w:hAnsi="Arial" w:cs="Arial"/>
        </w:rPr>
        <w:t>A</w:t>
      </w:r>
      <w:r w:rsidRPr="000B22D7">
        <w:rPr>
          <w:rFonts w:ascii="Arial" w:hAnsi="Arial" w:cs="Arial"/>
        </w:rPr>
        <w:t>udit</w:t>
      </w:r>
      <w:r>
        <w:rPr>
          <w:rFonts w:ascii="Arial" w:hAnsi="Arial" w:cs="Arial"/>
        </w:rPr>
        <w:t xml:space="preserve">, document verification and </w:t>
      </w:r>
      <w:r w:rsidRPr="000B22D7">
        <w:rPr>
          <w:rFonts w:ascii="Arial" w:hAnsi="Arial" w:cs="Arial"/>
        </w:rPr>
        <w:t>inspection purposes.</w:t>
      </w:r>
    </w:p>
    <w:p w14:paraId="778E9A3C" w14:textId="47607FAE" w:rsidR="000E527F" w:rsidRDefault="000E527F" w:rsidP="00EA0F56">
      <w:pPr>
        <w:autoSpaceDE w:val="0"/>
        <w:autoSpaceDN w:val="0"/>
        <w:adjustRightInd w:val="0"/>
        <w:spacing w:after="0" w:line="240" w:lineRule="auto"/>
        <w:jc w:val="both"/>
        <w:rPr>
          <w:rFonts w:ascii="Arial" w:hAnsi="Arial" w:cs="Arial"/>
        </w:rPr>
      </w:pPr>
      <w:r w:rsidRPr="000B22D7">
        <w:rPr>
          <w:rFonts w:ascii="Arial" w:hAnsi="Arial" w:cs="Arial"/>
        </w:rPr>
        <w:t xml:space="preserve">The </w:t>
      </w:r>
      <w:r w:rsidR="006C6762">
        <w:rPr>
          <w:rFonts w:ascii="Arial" w:hAnsi="Arial" w:cs="Arial"/>
        </w:rPr>
        <w:t>SHE</w:t>
      </w:r>
      <w:r w:rsidRPr="000B22D7">
        <w:rPr>
          <w:rFonts w:ascii="Arial" w:hAnsi="Arial" w:cs="Arial"/>
        </w:rPr>
        <w:t xml:space="preserve"> File shall be handed over to the Eskom Project Manager on completion of the last of the Defects Notification Periods and prior to the issue of the Performance Certificate.</w:t>
      </w:r>
    </w:p>
    <w:p w14:paraId="34BFD4CD" w14:textId="77777777" w:rsidR="000E527F" w:rsidRDefault="000E527F" w:rsidP="00EA0F56">
      <w:pPr>
        <w:autoSpaceDE w:val="0"/>
        <w:autoSpaceDN w:val="0"/>
        <w:adjustRightInd w:val="0"/>
        <w:spacing w:after="0" w:line="240" w:lineRule="auto"/>
        <w:jc w:val="both"/>
        <w:rPr>
          <w:rFonts w:ascii="Arial" w:hAnsi="Arial" w:cs="Arial"/>
        </w:rPr>
      </w:pPr>
    </w:p>
    <w:p w14:paraId="6F25002D" w14:textId="53FBC581" w:rsidR="000E527F" w:rsidRPr="008A5C31" w:rsidRDefault="00EA0F56" w:rsidP="00EA0F56">
      <w:pPr>
        <w:pStyle w:val="Heading2"/>
        <w:tabs>
          <w:tab w:val="left" w:pos="680"/>
          <w:tab w:val="left" w:pos="794"/>
          <w:tab w:val="left" w:pos="907"/>
        </w:tabs>
        <w:spacing w:before="0" w:line="240" w:lineRule="auto"/>
        <w:rPr>
          <w:rFonts w:ascii="Arial" w:eastAsia="Times New Roman" w:hAnsi="Arial" w:cs="Arial"/>
          <w:color w:val="auto"/>
          <w:sz w:val="22"/>
          <w:szCs w:val="22"/>
          <w:lang w:val="en-GB"/>
        </w:rPr>
      </w:pPr>
      <w:bookmarkStart w:id="242" w:name="_Toc78801118"/>
      <w:bookmarkStart w:id="243" w:name="_Toc103867937"/>
      <w:bookmarkStart w:id="244" w:name="_Toc192590236"/>
      <w:r>
        <w:rPr>
          <w:rFonts w:ascii="Arial" w:eastAsia="Times New Roman" w:hAnsi="Arial" w:cs="Arial"/>
          <w:color w:val="auto"/>
          <w:sz w:val="22"/>
          <w:szCs w:val="22"/>
          <w:lang w:val="en-GB"/>
        </w:rPr>
        <w:t xml:space="preserve">8.14 </w:t>
      </w:r>
      <w:r w:rsidR="000E527F" w:rsidRPr="008A5C31">
        <w:rPr>
          <w:rFonts w:ascii="Arial" w:eastAsia="Times New Roman" w:hAnsi="Arial" w:cs="Arial"/>
          <w:color w:val="auto"/>
          <w:sz w:val="22"/>
          <w:szCs w:val="22"/>
          <w:lang w:val="en-GB"/>
        </w:rPr>
        <w:t>Site roads</w:t>
      </w:r>
      <w:bookmarkEnd w:id="242"/>
      <w:bookmarkEnd w:id="243"/>
      <w:bookmarkEnd w:id="244"/>
    </w:p>
    <w:p w14:paraId="07BFDA18" w14:textId="77777777" w:rsidR="00EA0F56" w:rsidRDefault="00EA0F56" w:rsidP="00EA0F56">
      <w:pPr>
        <w:spacing w:after="0" w:line="240" w:lineRule="auto"/>
        <w:jc w:val="both"/>
        <w:rPr>
          <w:rFonts w:ascii="Arial" w:hAnsi="Arial" w:cs="Arial"/>
          <w:lang w:val="en-GB"/>
        </w:rPr>
      </w:pPr>
    </w:p>
    <w:p w14:paraId="7984AA51" w14:textId="7CD4B8BB" w:rsidR="000E527F" w:rsidRPr="00862C21" w:rsidRDefault="000E527F" w:rsidP="00EA0F56">
      <w:pPr>
        <w:spacing w:after="0" w:line="240" w:lineRule="auto"/>
        <w:jc w:val="both"/>
        <w:rPr>
          <w:rFonts w:ascii="Arial" w:hAnsi="Arial" w:cs="Arial"/>
          <w:lang w:val="en-GB"/>
        </w:rPr>
      </w:pPr>
      <w:r w:rsidRPr="00862C21">
        <w:rPr>
          <w:rFonts w:ascii="Arial" w:hAnsi="Arial" w:cs="Arial"/>
          <w:lang w:val="en-GB"/>
        </w:rPr>
        <w:t xml:space="preserve">When planning, sufficient areas must be allocated for parking of </w:t>
      </w:r>
      <w:r>
        <w:rPr>
          <w:rFonts w:ascii="Arial" w:hAnsi="Arial" w:cs="Arial"/>
          <w:lang w:val="en-GB"/>
        </w:rPr>
        <w:t xml:space="preserve">the Contractor </w:t>
      </w:r>
      <w:r w:rsidRPr="00862C21">
        <w:rPr>
          <w:rFonts w:ascii="Arial" w:hAnsi="Arial" w:cs="Arial"/>
          <w:lang w:val="en-GB"/>
        </w:rPr>
        <w:t>construction vehicles and mobile equipment’s as well as roadways for ease of manoeuvrability of these vehicles.</w:t>
      </w:r>
    </w:p>
    <w:p w14:paraId="00432EA0" w14:textId="77777777" w:rsidR="00EA0F56" w:rsidRDefault="00EA0F56" w:rsidP="00EA0F56">
      <w:pPr>
        <w:spacing w:after="0" w:line="240" w:lineRule="auto"/>
        <w:jc w:val="both"/>
        <w:rPr>
          <w:rFonts w:ascii="Arial" w:hAnsi="Arial" w:cs="Arial"/>
          <w:lang w:val="en-GB"/>
        </w:rPr>
      </w:pPr>
    </w:p>
    <w:p w14:paraId="7186DBE2" w14:textId="2CCE453E" w:rsidR="000E527F" w:rsidRPr="00862C21" w:rsidRDefault="000E527F" w:rsidP="00EA0F56">
      <w:pPr>
        <w:spacing w:after="0" w:line="240" w:lineRule="auto"/>
        <w:jc w:val="both"/>
        <w:rPr>
          <w:rFonts w:ascii="Arial" w:hAnsi="Arial" w:cs="Arial"/>
          <w:lang w:val="en-GB"/>
        </w:rPr>
      </w:pPr>
      <w:r w:rsidRPr="00862C21">
        <w:rPr>
          <w:rFonts w:ascii="Arial" w:hAnsi="Arial" w:cs="Arial"/>
          <w:lang w:val="en-GB"/>
        </w:rPr>
        <w:t>Sufficient width roads to be provided and adequate space is to be allowed for large vehicles traversing the sites.</w:t>
      </w:r>
    </w:p>
    <w:p w14:paraId="40CF45A7" w14:textId="77777777" w:rsidR="00C03111" w:rsidRPr="00F95441" w:rsidRDefault="00C03111" w:rsidP="00EA0F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720"/>
        <w:jc w:val="both"/>
        <w:rPr>
          <w:rFonts w:ascii="Arial" w:eastAsia="PMingLiU" w:hAnsi="Arial" w:cs="Arial"/>
          <w:lang w:val="en-GB"/>
        </w:rPr>
      </w:pPr>
    </w:p>
    <w:p w14:paraId="63C03042" w14:textId="2D23FDFD" w:rsidR="007555A3" w:rsidRPr="00F95441" w:rsidRDefault="00EA0F56" w:rsidP="00EA0F56">
      <w:pPr>
        <w:pStyle w:val="Heading2"/>
        <w:tabs>
          <w:tab w:val="left" w:pos="680"/>
          <w:tab w:val="left" w:pos="794"/>
          <w:tab w:val="left" w:pos="907"/>
        </w:tabs>
        <w:spacing w:before="0" w:line="240" w:lineRule="auto"/>
        <w:rPr>
          <w:rFonts w:ascii="Arial" w:hAnsi="Arial" w:cs="Arial"/>
          <w:sz w:val="22"/>
          <w:szCs w:val="22"/>
          <w:lang w:val="en-GB"/>
        </w:rPr>
      </w:pPr>
      <w:bookmarkStart w:id="245" w:name="_Toc368379598"/>
      <w:bookmarkStart w:id="246" w:name="_Toc377559661"/>
      <w:bookmarkStart w:id="247" w:name="_Toc383001961"/>
      <w:bookmarkStart w:id="248" w:name="_Toc438202515"/>
      <w:bookmarkStart w:id="249" w:name="_Toc192590237"/>
      <w:r>
        <w:rPr>
          <w:rFonts w:ascii="Arial" w:eastAsia="Times New Roman" w:hAnsi="Arial" w:cs="Arial"/>
          <w:bCs w:val="0"/>
          <w:color w:val="auto"/>
          <w:sz w:val="22"/>
          <w:szCs w:val="22"/>
          <w:lang w:val="en-GB"/>
        </w:rPr>
        <w:t xml:space="preserve">8.15 </w:t>
      </w:r>
      <w:r w:rsidR="00B4019C" w:rsidRPr="00F95441">
        <w:rPr>
          <w:rFonts w:ascii="Arial" w:eastAsia="Times New Roman" w:hAnsi="Arial" w:cs="Arial"/>
          <w:bCs w:val="0"/>
          <w:color w:val="auto"/>
          <w:sz w:val="22"/>
          <w:szCs w:val="22"/>
          <w:lang w:val="en-GB"/>
        </w:rPr>
        <w:t>Housekeeping and O</w:t>
      </w:r>
      <w:bookmarkEnd w:id="245"/>
      <w:bookmarkEnd w:id="246"/>
      <w:bookmarkEnd w:id="247"/>
      <w:bookmarkEnd w:id="248"/>
      <w:r w:rsidR="00B4019C" w:rsidRPr="00F95441">
        <w:rPr>
          <w:rFonts w:ascii="Arial" w:eastAsia="Times New Roman" w:hAnsi="Arial" w:cs="Arial"/>
          <w:bCs w:val="0"/>
          <w:color w:val="auto"/>
          <w:sz w:val="22"/>
          <w:szCs w:val="22"/>
          <w:lang w:val="en-GB"/>
        </w:rPr>
        <w:t>rder</w:t>
      </w:r>
      <w:bookmarkEnd w:id="249"/>
    </w:p>
    <w:p w14:paraId="48A5F54E" w14:textId="77777777" w:rsidR="00EA0F56" w:rsidRDefault="00EA0F56" w:rsidP="00EA0F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lang w:val="en-GB"/>
        </w:rPr>
      </w:pPr>
    </w:p>
    <w:p w14:paraId="4B4B6BF2" w14:textId="6AD2416E" w:rsidR="00EA0F56" w:rsidRDefault="00B4019C" w:rsidP="00EA0F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lang w:val="en-GB"/>
        </w:rPr>
      </w:pPr>
      <w:r w:rsidRPr="00F95441">
        <w:rPr>
          <w:rFonts w:ascii="Arial" w:eastAsia="PMingLiU" w:hAnsi="Arial" w:cs="Arial"/>
          <w:lang w:val="en-GB"/>
        </w:rPr>
        <w:t xml:space="preserve">All </w:t>
      </w:r>
      <w:r w:rsidR="00EA0F56">
        <w:rPr>
          <w:rFonts w:ascii="Arial" w:eastAsia="PMingLiU" w:hAnsi="Arial" w:cs="Arial"/>
          <w:lang w:val="en-GB"/>
        </w:rPr>
        <w:t>C</w:t>
      </w:r>
      <w:r w:rsidRPr="00F95441">
        <w:rPr>
          <w:rFonts w:ascii="Arial" w:eastAsia="PMingLiU" w:hAnsi="Arial" w:cs="Arial"/>
          <w:lang w:val="en-GB"/>
        </w:rPr>
        <w:t xml:space="preserve">ontractors shall maintain a high standard of housekeeping within their sites and vehicles for the duration of the project. </w:t>
      </w:r>
    </w:p>
    <w:p w14:paraId="694F5F86" w14:textId="77777777" w:rsidR="00EA0F56" w:rsidRDefault="00EA0F56" w:rsidP="00EA0F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lang w:val="en-GB"/>
        </w:rPr>
      </w:pPr>
    </w:p>
    <w:p w14:paraId="57E0DBF3" w14:textId="1F24FECA" w:rsidR="00B4019C" w:rsidRPr="00F95441" w:rsidRDefault="00B4019C" w:rsidP="00EA0F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lang w:val="en-GB"/>
        </w:rPr>
      </w:pPr>
      <w:r w:rsidRPr="00F95441">
        <w:rPr>
          <w:rFonts w:ascii="Arial" w:eastAsia="PMingLiU" w:hAnsi="Arial" w:cs="Arial"/>
          <w:lang w:val="en-GB"/>
        </w:rPr>
        <w:t xml:space="preserve">Prompt disposal of waste materials, scrap and rubbish is essential. </w:t>
      </w:r>
    </w:p>
    <w:p w14:paraId="0885ABF1" w14:textId="77777777" w:rsidR="00EA0F56" w:rsidRDefault="00EA0F56" w:rsidP="00EA0F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lang w:val="en-GB"/>
        </w:rPr>
      </w:pPr>
    </w:p>
    <w:p w14:paraId="6862E46C" w14:textId="25109736" w:rsidR="00B4019C" w:rsidRPr="00F95441" w:rsidRDefault="00B4019C" w:rsidP="00EA0F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lang w:val="en-GB"/>
        </w:rPr>
      </w:pPr>
      <w:r w:rsidRPr="00F95441">
        <w:rPr>
          <w:rFonts w:ascii="Arial" w:eastAsia="PMingLiU" w:hAnsi="Arial" w:cs="Arial"/>
          <w:lang w:val="en-GB"/>
        </w:rPr>
        <w:t>Materials/objects shall not be left unsecured in elevated areas –falling objects may cause serious injuries/fatalities.</w:t>
      </w:r>
    </w:p>
    <w:p w14:paraId="34E1F9B2" w14:textId="77777777" w:rsidR="00B4019C" w:rsidRPr="00F95441" w:rsidRDefault="00B4019C" w:rsidP="00EA0F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F95441">
        <w:rPr>
          <w:rFonts w:ascii="Arial" w:eastAsia="PMingLiU" w:hAnsi="Arial" w:cs="Arial"/>
          <w:lang w:val="en-GB"/>
        </w:rPr>
        <w:t>Nails protruding through timber shall be bent over or removed so as not to cause injury.</w:t>
      </w:r>
    </w:p>
    <w:p w14:paraId="5C35022C" w14:textId="77777777" w:rsidR="00B4019C" w:rsidRPr="00F95441" w:rsidRDefault="00B4019C" w:rsidP="00EA0F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F95441">
        <w:rPr>
          <w:rFonts w:ascii="Arial" w:eastAsia="PMingLiU" w:hAnsi="Arial" w:cs="Arial"/>
          <w:lang w:val="en-GB"/>
        </w:rPr>
        <w:t>All packaging material including boxes, pallets, crates, etc. to be removed from the work area immediately.</w:t>
      </w:r>
    </w:p>
    <w:p w14:paraId="78A12A06" w14:textId="77777777" w:rsidR="00B4019C" w:rsidRPr="00F95441" w:rsidRDefault="00B4019C" w:rsidP="00EA0F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F95441">
        <w:rPr>
          <w:rFonts w:ascii="Arial" w:eastAsia="PMingLiU" w:hAnsi="Arial" w:cs="Arial"/>
          <w:lang w:val="en-GB"/>
        </w:rPr>
        <w:t>On completion of his / her work, the contractor is responsible for clearing his / her work area of all materials, scrap, temporary buildings and building bases to the satisfaction of the client/agent.</w:t>
      </w:r>
    </w:p>
    <w:p w14:paraId="59D6126D" w14:textId="7E7049EC" w:rsidR="00B4019C" w:rsidRPr="00F95441" w:rsidRDefault="00B4019C" w:rsidP="00EA0F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F95441">
        <w:rPr>
          <w:rFonts w:ascii="Arial" w:eastAsia="PMingLiU" w:hAnsi="Arial" w:cs="Arial"/>
          <w:lang w:val="en-GB"/>
        </w:rPr>
        <w:t xml:space="preserve">In cases where an inadequate standard of housekeeping has developed, compromising safety and cleanliness, anyone has the responsibility to bring it to the attention of the principal contractor in the first instance and the Eskom </w:t>
      </w:r>
      <w:r w:rsidR="00EA0F56">
        <w:rPr>
          <w:rFonts w:ascii="Arial" w:eastAsia="PMingLiU" w:hAnsi="Arial" w:cs="Arial"/>
          <w:lang w:val="en-GB"/>
        </w:rPr>
        <w:t>P</w:t>
      </w:r>
      <w:r w:rsidRPr="00F95441">
        <w:rPr>
          <w:rFonts w:ascii="Arial" w:eastAsia="PMingLiU" w:hAnsi="Arial" w:cs="Arial"/>
          <w:lang w:val="en-GB"/>
        </w:rPr>
        <w:t>roject/</w:t>
      </w:r>
      <w:r w:rsidR="00EA0F56">
        <w:rPr>
          <w:rFonts w:ascii="Arial" w:eastAsia="PMingLiU" w:hAnsi="Arial" w:cs="Arial"/>
          <w:lang w:val="en-GB"/>
        </w:rPr>
        <w:t xml:space="preserve"> </w:t>
      </w:r>
      <w:r w:rsidRPr="00F95441">
        <w:rPr>
          <w:rFonts w:ascii="Arial" w:eastAsia="PMingLiU" w:hAnsi="Arial" w:cs="Arial"/>
          <w:lang w:val="en-GB"/>
        </w:rPr>
        <w:t xml:space="preserve">site </w:t>
      </w:r>
      <w:r w:rsidR="00EA0F56">
        <w:rPr>
          <w:rFonts w:ascii="Arial" w:eastAsia="PMingLiU" w:hAnsi="Arial" w:cs="Arial"/>
          <w:lang w:val="en-GB"/>
        </w:rPr>
        <w:t>M</w:t>
      </w:r>
      <w:r w:rsidRPr="00F95441">
        <w:rPr>
          <w:rFonts w:ascii="Arial" w:eastAsia="PMingLiU" w:hAnsi="Arial" w:cs="Arial"/>
          <w:lang w:val="en-GB"/>
        </w:rPr>
        <w:t xml:space="preserve">anager in the second instance.  </w:t>
      </w:r>
    </w:p>
    <w:p w14:paraId="048DCF52" w14:textId="371E8D80" w:rsidR="00B4019C" w:rsidRPr="00F95441" w:rsidRDefault="00B4019C" w:rsidP="00EA0F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F95441">
        <w:rPr>
          <w:rFonts w:ascii="Arial" w:eastAsia="PMingLiU" w:hAnsi="Arial" w:cs="Arial"/>
          <w:lang w:val="en-GB"/>
        </w:rPr>
        <w:t xml:space="preserve">The Eskom Project/Site Manager has the right to instruct the principal contractor and appointed contractors to cease work until the area has been tidied up and made safe. Neither additional costs nor extension of time to the contract shall be allowed as a result of such a stoppage.  Failure to comply with this requirement will result into site cleaning by another cleaning contractor company at the cost of the </w:t>
      </w:r>
      <w:r w:rsidR="00EA0F56">
        <w:rPr>
          <w:rFonts w:ascii="Arial" w:eastAsia="PMingLiU" w:hAnsi="Arial" w:cs="Arial"/>
          <w:lang w:val="en-GB"/>
        </w:rPr>
        <w:t>P</w:t>
      </w:r>
      <w:r w:rsidRPr="00F95441">
        <w:rPr>
          <w:rFonts w:ascii="Arial" w:eastAsia="PMingLiU" w:hAnsi="Arial" w:cs="Arial"/>
          <w:lang w:val="en-GB"/>
        </w:rPr>
        <w:t xml:space="preserve">rincipal </w:t>
      </w:r>
      <w:r w:rsidR="00EA0F56">
        <w:rPr>
          <w:rFonts w:ascii="Arial" w:eastAsia="PMingLiU" w:hAnsi="Arial" w:cs="Arial"/>
          <w:lang w:val="en-GB"/>
        </w:rPr>
        <w:t>C</w:t>
      </w:r>
      <w:r w:rsidRPr="00F95441">
        <w:rPr>
          <w:rFonts w:ascii="Arial" w:eastAsia="PMingLiU" w:hAnsi="Arial" w:cs="Arial"/>
          <w:lang w:val="en-GB"/>
        </w:rPr>
        <w:t>ontractor.</w:t>
      </w:r>
    </w:p>
    <w:p w14:paraId="4F572998" w14:textId="20296CBC" w:rsidR="007555A3" w:rsidRDefault="00B4019C" w:rsidP="008A771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lang w:val="en-GB"/>
        </w:rPr>
      </w:pPr>
      <w:r w:rsidRPr="00F95441">
        <w:rPr>
          <w:rFonts w:ascii="Arial" w:eastAsia="PMingLiU" w:hAnsi="Arial" w:cs="Arial"/>
          <w:lang w:val="en-GB"/>
        </w:rPr>
        <w:lastRenderedPageBreak/>
        <w:t xml:space="preserve">The </w:t>
      </w:r>
      <w:r w:rsidR="00EA0F56">
        <w:rPr>
          <w:rFonts w:ascii="Arial" w:eastAsia="PMingLiU" w:hAnsi="Arial" w:cs="Arial"/>
          <w:lang w:val="en-GB"/>
        </w:rPr>
        <w:t>P</w:t>
      </w:r>
      <w:r w:rsidRPr="00F95441">
        <w:rPr>
          <w:rFonts w:ascii="Arial" w:eastAsia="PMingLiU" w:hAnsi="Arial" w:cs="Arial"/>
          <w:lang w:val="en-GB"/>
        </w:rPr>
        <w:t xml:space="preserve">rincipal </w:t>
      </w:r>
      <w:r w:rsidR="00EA0F56">
        <w:rPr>
          <w:rFonts w:ascii="Arial" w:eastAsia="PMingLiU" w:hAnsi="Arial" w:cs="Arial"/>
          <w:lang w:val="en-GB"/>
        </w:rPr>
        <w:t>C</w:t>
      </w:r>
      <w:r w:rsidRPr="00F95441">
        <w:rPr>
          <w:rFonts w:ascii="Arial" w:eastAsia="PMingLiU" w:hAnsi="Arial" w:cs="Arial"/>
          <w:lang w:val="en-GB"/>
        </w:rPr>
        <w:t xml:space="preserve">ontractor shall carry out regular safety/housekeeping inspections (at least weekly) to ensure maintenance of satisfactory standards. The </w:t>
      </w:r>
      <w:r w:rsidR="00EA0F56">
        <w:rPr>
          <w:rFonts w:ascii="Arial" w:eastAsia="PMingLiU" w:hAnsi="Arial" w:cs="Arial"/>
          <w:lang w:val="en-GB"/>
        </w:rPr>
        <w:t>P</w:t>
      </w:r>
      <w:r w:rsidRPr="00F95441">
        <w:rPr>
          <w:rFonts w:ascii="Arial" w:eastAsia="PMingLiU" w:hAnsi="Arial" w:cs="Arial"/>
          <w:lang w:val="en-GB"/>
        </w:rPr>
        <w:t xml:space="preserve">rincipal </w:t>
      </w:r>
      <w:r w:rsidR="00EA0F56">
        <w:rPr>
          <w:rFonts w:ascii="Arial" w:eastAsia="PMingLiU" w:hAnsi="Arial" w:cs="Arial"/>
          <w:lang w:val="en-GB"/>
        </w:rPr>
        <w:t>C</w:t>
      </w:r>
      <w:r w:rsidRPr="00F95441">
        <w:rPr>
          <w:rFonts w:ascii="Arial" w:eastAsia="PMingLiU" w:hAnsi="Arial" w:cs="Arial"/>
          <w:lang w:val="en-GB"/>
        </w:rPr>
        <w:t>ontractor shall document the results of each inspection and shall maintain records for viewing.</w:t>
      </w:r>
    </w:p>
    <w:p w14:paraId="703D28BC" w14:textId="77777777" w:rsidR="008A771F" w:rsidRPr="00F95441" w:rsidRDefault="008A771F" w:rsidP="008A771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lang w:val="en-GB"/>
        </w:rPr>
      </w:pPr>
    </w:p>
    <w:p w14:paraId="1F389F1C" w14:textId="6704589C" w:rsidR="008A771F" w:rsidRDefault="008A771F" w:rsidP="008A771F">
      <w:pPr>
        <w:pStyle w:val="Heading2"/>
        <w:tabs>
          <w:tab w:val="left" w:pos="680"/>
          <w:tab w:val="left" w:pos="794"/>
          <w:tab w:val="left" w:pos="907"/>
        </w:tabs>
        <w:spacing w:before="0" w:line="240" w:lineRule="auto"/>
        <w:rPr>
          <w:rFonts w:ascii="Arial" w:eastAsia="Times New Roman" w:hAnsi="Arial" w:cs="Arial"/>
          <w:bCs w:val="0"/>
          <w:color w:val="auto"/>
          <w:sz w:val="22"/>
          <w:szCs w:val="22"/>
          <w:lang w:val="en-GB"/>
        </w:rPr>
      </w:pPr>
      <w:bookmarkStart w:id="250" w:name="_Toc192590238"/>
      <w:r w:rsidRPr="008A771F">
        <w:rPr>
          <w:rFonts w:ascii="Arial" w:eastAsia="Times New Roman" w:hAnsi="Arial" w:cs="Arial"/>
          <w:bCs w:val="0"/>
          <w:color w:val="auto"/>
          <w:sz w:val="22"/>
          <w:szCs w:val="22"/>
          <w:lang w:val="en-GB"/>
        </w:rPr>
        <w:t>8.16</w:t>
      </w:r>
      <w:r>
        <w:rPr>
          <w:rFonts w:ascii="Arial" w:eastAsia="Times New Roman" w:hAnsi="Arial" w:cs="Arial"/>
          <w:bCs w:val="0"/>
          <w:color w:val="auto"/>
          <w:sz w:val="22"/>
          <w:szCs w:val="22"/>
          <w:lang w:val="en-GB"/>
        </w:rPr>
        <w:t xml:space="preserve"> </w:t>
      </w:r>
      <w:r w:rsidR="00B4019C" w:rsidRPr="008A771F">
        <w:rPr>
          <w:rFonts w:ascii="Arial" w:eastAsia="Times New Roman" w:hAnsi="Arial" w:cs="Arial"/>
          <w:bCs w:val="0"/>
          <w:color w:val="auto"/>
          <w:sz w:val="22"/>
          <w:szCs w:val="22"/>
          <w:lang w:val="en-GB"/>
        </w:rPr>
        <w:t>Stacking</w:t>
      </w:r>
      <w:bookmarkEnd w:id="250"/>
    </w:p>
    <w:p w14:paraId="2CC83D01" w14:textId="77777777" w:rsidR="008A771F" w:rsidRPr="008A771F" w:rsidRDefault="008A771F" w:rsidP="008A771F">
      <w:pPr>
        <w:spacing w:after="0"/>
        <w:rPr>
          <w:lang w:val="en-GB"/>
        </w:rPr>
      </w:pPr>
    </w:p>
    <w:p w14:paraId="002CD600" w14:textId="79E9F3BD" w:rsidR="00B4019C" w:rsidRPr="00F95441" w:rsidRDefault="00B4019C" w:rsidP="008A771F">
      <w:pPr>
        <w:spacing w:after="0" w:line="240" w:lineRule="auto"/>
        <w:jc w:val="both"/>
        <w:rPr>
          <w:rFonts w:ascii="Arial" w:hAnsi="Arial" w:cs="Arial"/>
          <w:lang w:val="en-GB"/>
        </w:rPr>
      </w:pPr>
      <w:r w:rsidRPr="00F95441">
        <w:rPr>
          <w:rFonts w:ascii="Arial" w:hAnsi="Arial" w:cs="Arial"/>
          <w:lang w:val="en-GB"/>
        </w:rPr>
        <w:t>Before stacking any material, the contractors or their employees must consult the contract manager for authorisation to use such an area for stacking purposes. This is to prevent haphazard arrangements.</w:t>
      </w:r>
    </w:p>
    <w:p w14:paraId="531A6AE2" w14:textId="77777777" w:rsidR="00B4019C" w:rsidRPr="00F95441" w:rsidRDefault="00B4019C" w:rsidP="008A771F">
      <w:pPr>
        <w:spacing w:after="0" w:line="240" w:lineRule="auto"/>
        <w:jc w:val="both"/>
        <w:rPr>
          <w:rFonts w:ascii="Arial" w:hAnsi="Arial" w:cs="Arial"/>
          <w:lang w:val="en-GB"/>
        </w:rPr>
      </w:pPr>
      <w:r w:rsidRPr="00F95441">
        <w:rPr>
          <w:rFonts w:ascii="Arial" w:hAnsi="Arial" w:cs="Arial"/>
          <w:lang w:val="en-GB"/>
        </w:rPr>
        <w:t>Adequate care must be taken by the contractor to ensure that storage and stacking is carried out correctly and safely.</w:t>
      </w:r>
    </w:p>
    <w:p w14:paraId="37833260" w14:textId="458D1EEF" w:rsidR="007555A3" w:rsidRDefault="00B4019C" w:rsidP="008A771F">
      <w:pPr>
        <w:spacing w:after="0" w:line="240" w:lineRule="auto"/>
        <w:jc w:val="both"/>
        <w:rPr>
          <w:rFonts w:ascii="Arial" w:hAnsi="Arial" w:cs="Arial"/>
          <w:lang w:val="en-GB"/>
        </w:rPr>
      </w:pPr>
      <w:r w:rsidRPr="00F95441">
        <w:rPr>
          <w:rFonts w:ascii="Arial" w:hAnsi="Arial" w:cs="Arial"/>
          <w:lang w:val="en-GB"/>
        </w:rPr>
        <w:t>Correct shelve stacking must be carried out, heavy and bulky on the bottom, light and small on top.</w:t>
      </w:r>
    </w:p>
    <w:p w14:paraId="51E89622" w14:textId="77777777" w:rsidR="008A771F" w:rsidRPr="00F95441" w:rsidRDefault="008A771F" w:rsidP="008A771F">
      <w:pPr>
        <w:spacing w:after="0" w:line="240" w:lineRule="auto"/>
        <w:jc w:val="both"/>
        <w:rPr>
          <w:rFonts w:ascii="Arial" w:hAnsi="Arial" w:cs="Arial"/>
          <w:lang w:val="en-GB"/>
        </w:rPr>
      </w:pPr>
    </w:p>
    <w:p w14:paraId="3F305FAC" w14:textId="53F4A1EA" w:rsidR="00B4019C" w:rsidRPr="00F95441" w:rsidRDefault="008A771F" w:rsidP="008A771F">
      <w:pPr>
        <w:pStyle w:val="Heading2"/>
        <w:tabs>
          <w:tab w:val="left" w:pos="680"/>
          <w:tab w:val="left" w:pos="794"/>
          <w:tab w:val="left" w:pos="907"/>
        </w:tabs>
        <w:spacing w:before="0" w:line="240" w:lineRule="auto"/>
        <w:rPr>
          <w:rFonts w:ascii="Arial" w:hAnsi="Arial" w:cs="Arial"/>
          <w:sz w:val="22"/>
          <w:szCs w:val="22"/>
          <w:lang w:val="en-GB"/>
        </w:rPr>
      </w:pPr>
      <w:bookmarkStart w:id="251" w:name="_Toc368379601"/>
      <w:bookmarkStart w:id="252" w:name="_Toc377559664"/>
      <w:bookmarkStart w:id="253" w:name="_Toc383001964"/>
      <w:bookmarkStart w:id="254" w:name="_Toc438202516"/>
      <w:bookmarkStart w:id="255" w:name="_Toc192590239"/>
      <w:r>
        <w:rPr>
          <w:rFonts w:ascii="Arial" w:eastAsia="Times New Roman" w:hAnsi="Arial" w:cs="Arial"/>
          <w:bCs w:val="0"/>
          <w:color w:val="auto"/>
          <w:sz w:val="22"/>
          <w:szCs w:val="22"/>
          <w:lang w:val="en-GB"/>
        </w:rPr>
        <w:t xml:space="preserve">8.17 </w:t>
      </w:r>
      <w:r w:rsidR="00B4019C" w:rsidRPr="00F95441">
        <w:rPr>
          <w:rFonts w:ascii="Arial" w:eastAsia="Times New Roman" w:hAnsi="Arial" w:cs="Arial"/>
          <w:bCs w:val="0"/>
          <w:color w:val="auto"/>
          <w:sz w:val="22"/>
          <w:szCs w:val="22"/>
          <w:lang w:val="en-GB"/>
        </w:rPr>
        <w:t>Workplace Signage and Colour C</w:t>
      </w:r>
      <w:bookmarkEnd w:id="251"/>
      <w:bookmarkEnd w:id="252"/>
      <w:bookmarkEnd w:id="253"/>
      <w:bookmarkEnd w:id="254"/>
      <w:r w:rsidR="00B4019C" w:rsidRPr="00F95441">
        <w:rPr>
          <w:rFonts w:ascii="Arial" w:eastAsia="Times New Roman" w:hAnsi="Arial" w:cs="Arial"/>
          <w:bCs w:val="0"/>
          <w:color w:val="auto"/>
          <w:sz w:val="22"/>
          <w:szCs w:val="22"/>
          <w:lang w:val="en-GB"/>
        </w:rPr>
        <w:t>oding</w:t>
      </w:r>
      <w:bookmarkEnd w:id="255"/>
    </w:p>
    <w:p w14:paraId="3DB97C13" w14:textId="77777777" w:rsidR="008A771F" w:rsidRDefault="008A771F" w:rsidP="008A771F">
      <w:pPr>
        <w:spacing w:after="0" w:line="240" w:lineRule="auto"/>
        <w:jc w:val="both"/>
        <w:rPr>
          <w:rFonts w:ascii="Arial" w:hAnsi="Arial" w:cs="Arial"/>
          <w:lang w:val="en-GB"/>
        </w:rPr>
      </w:pPr>
    </w:p>
    <w:p w14:paraId="3DD3184F" w14:textId="6AF46AFE" w:rsidR="00BA4A33" w:rsidRPr="00F95441" w:rsidRDefault="00BA4A33">
      <w:pPr>
        <w:numPr>
          <w:ilvl w:val="0"/>
          <w:numId w:val="32"/>
        </w:numPr>
        <w:spacing w:after="0" w:line="240" w:lineRule="auto"/>
        <w:ind w:left="284" w:hanging="284"/>
        <w:jc w:val="both"/>
        <w:rPr>
          <w:rFonts w:ascii="Arial" w:hAnsi="Arial" w:cs="Arial"/>
          <w:lang w:val="en-GB"/>
        </w:rPr>
      </w:pPr>
      <w:r w:rsidRPr="00F95441">
        <w:rPr>
          <w:rFonts w:ascii="Arial" w:hAnsi="Arial" w:cs="Arial"/>
          <w:lang w:val="en-GB"/>
        </w:rPr>
        <w:t>Symbolic safety signage shall be displayed where it is required by legislation.</w:t>
      </w:r>
    </w:p>
    <w:p w14:paraId="66586BD5" w14:textId="77777777" w:rsidR="00BA4A33" w:rsidRPr="00F95441" w:rsidRDefault="00BA4A33">
      <w:pPr>
        <w:numPr>
          <w:ilvl w:val="0"/>
          <w:numId w:val="32"/>
        </w:numPr>
        <w:spacing w:after="0" w:line="240" w:lineRule="auto"/>
        <w:ind w:left="284" w:hanging="284"/>
        <w:jc w:val="both"/>
        <w:rPr>
          <w:rFonts w:ascii="Arial" w:hAnsi="Arial" w:cs="Arial"/>
          <w:lang w:val="en-GB"/>
        </w:rPr>
      </w:pPr>
      <w:r w:rsidRPr="00F95441">
        <w:rPr>
          <w:rFonts w:ascii="Arial" w:hAnsi="Arial" w:cs="Arial"/>
          <w:lang w:val="en-GB"/>
        </w:rPr>
        <w:t>All symbolic safety signage shall conform to the requirements of SANS standard 1186.</w:t>
      </w:r>
    </w:p>
    <w:p w14:paraId="692DC21D" w14:textId="77777777" w:rsidR="00BA4A33" w:rsidRPr="00F95441" w:rsidRDefault="00BA4A33">
      <w:pPr>
        <w:numPr>
          <w:ilvl w:val="0"/>
          <w:numId w:val="32"/>
        </w:numPr>
        <w:spacing w:after="0" w:line="240" w:lineRule="auto"/>
        <w:ind w:left="284" w:hanging="284"/>
        <w:jc w:val="both"/>
        <w:rPr>
          <w:rFonts w:ascii="Arial" w:hAnsi="Arial" w:cs="Arial"/>
          <w:lang w:val="en-GB"/>
        </w:rPr>
      </w:pPr>
      <w:r w:rsidRPr="00F95441">
        <w:rPr>
          <w:rFonts w:ascii="Arial" w:hAnsi="Arial" w:cs="Arial"/>
          <w:lang w:val="en-GB"/>
        </w:rPr>
        <w:t>Signs shall be positioned to be seen from most positions within the work sites / areas.</w:t>
      </w:r>
    </w:p>
    <w:p w14:paraId="1B7CB66B" w14:textId="77777777" w:rsidR="00BA4A33" w:rsidRPr="00F95441" w:rsidRDefault="00BA4A33">
      <w:pPr>
        <w:numPr>
          <w:ilvl w:val="0"/>
          <w:numId w:val="32"/>
        </w:numPr>
        <w:spacing w:after="0" w:line="240" w:lineRule="auto"/>
        <w:ind w:left="284" w:hanging="284"/>
        <w:jc w:val="both"/>
        <w:rPr>
          <w:rFonts w:ascii="Arial" w:hAnsi="Arial" w:cs="Arial"/>
          <w:lang w:val="en-GB"/>
        </w:rPr>
      </w:pPr>
      <w:r w:rsidRPr="00F95441">
        <w:rPr>
          <w:rFonts w:ascii="Arial" w:hAnsi="Arial" w:cs="Arial"/>
          <w:lang w:val="en-GB"/>
        </w:rPr>
        <w:t xml:space="preserve">All signage must be clear at all times and be replaced timeously when worn out. </w:t>
      </w:r>
    </w:p>
    <w:p w14:paraId="1A6EDF38" w14:textId="77777777" w:rsidR="00BA4A33" w:rsidRPr="00F95441" w:rsidRDefault="00BA4A33">
      <w:pPr>
        <w:numPr>
          <w:ilvl w:val="0"/>
          <w:numId w:val="32"/>
        </w:numPr>
        <w:spacing w:after="0" w:line="240" w:lineRule="auto"/>
        <w:ind w:left="284" w:hanging="284"/>
        <w:jc w:val="both"/>
        <w:rPr>
          <w:rFonts w:ascii="Arial" w:hAnsi="Arial" w:cs="Arial"/>
          <w:lang w:val="en-GB"/>
        </w:rPr>
      </w:pPr>
      <w:r w:rsidRPr="00F95441">
        <w:rPr>
          <w:rFonts w:ascii="Arial" w:hAnsi="Arial" w:cs="Arial"/>
          <w:lang w:val="en-GB"/>
        </w:rPr>
        <w:t>Contractors establishing sites must erect a company sign at their site offices to reflect the name and contact details of the: Construction Supervisor; Health and Safety Manager/Practitioner; First Aider; Health and Safety Representative and Evacuation warden.</w:t>
      </w:r>
    </w:p>
    <w:p w14:paraId="2A763199" w14:textId="77777777" w:rsidR="00BA4A33" w:rsidRPr="00F95441" w:rsidRDefault="00BA4A33">
      <w:pPr>
        <w:numPr>
          <w:ilvl w:val="0"/>
          <w:numId w:val="32"/>
        </w:numPr>
        <w:spacing w:after="0" w:line="240" w:lineRule="auto"/>
        <w:ind w:left="284" w:hanging="284"/>
        <w:jc w:val="both"/>
        <w:rPr>
          <w:rFonts w:ascii="Arial" w:hAnsi="Arial" w:cs="Arial"/>
          <w:lang w:val="en-GB"/>
        </w:rPr>
      </w:pPr>
      <w:r w:rsidRPr="00F95441">
        <w:rPr>
          <w:rFonts w:ascii="Arial" w:hAnsi="Arial" w:cs="Arial"/>
          <w:lang w:val="en-GB"/>
        </w:rPr>
        <w:t>The location of every first aid box; fire extinguisher and emergency exit is to be clearly indicated by means of a sign.</w:t>
      </w:r>
    </w:p>
    <w:p w14:paraId="135994A6" w14:textId="77777777" w:rsidR="00BA4A33" w:rsidRPr="00F95441" w:rsidRDefault="00BA4A33">
      <w:pPr>
        <w:numPr>
          <w:ilvl w:val="0"/>
          <w:numId w:val="32"/>
        </w:numPr>
        <w:spacing w:after="0" w:line="240" w:lineRule="auto"/>
        <w:ind w:left="284" w:hanging="284"/>
        <w:jc w:val="both"/>
        <w:rPr>
          <w:rFonts w:ascii="Arial" w:hAnsi="Arial" w:cs="Arial"/>
          <w:lang w:val="en-GB"/>
        </w:rPr>
      </w:pPr>
      <w:r w:rsidRPr="00F95441">
        <w:rPr>
          <w:rFonts w:ascii="Arial" w:hAnsi="Arial" w:cs="Arial"/>
          <w:lang w:val="en-GB"/>
        </w:rPr>
        <w:t xml:space="preserve">Contractors shall provide signage where work is conducted and where unauthorised entry is prohibited and/or where alerting and cautioning passers-by to be aware of potential dangers. </w:t>
      </w:r>
    </w:p>
    <w:p w14:paraId="6EA86484" w14:textId="77777777" w:rsidR="00BA4A33" w:rsidRPr="00F95441" w:rsidRDefault="00BA4A33">
      <w:pPr>
        <w:numPr>
          <w:ilvl w:val="0"/>
          <w:numId w:val="32"/>
        </w:numPr>
        <w:spacing w:after="0" w:line="240" w:lineRule="auto"/>
        <w:ind w:left="284" w:hanging="284"/>
        <w:jc w:val="both"/>
        <w:rPr>
          <w:rFonts w:ascii="Arial" w:hAnsi="Arial" w:cs="Arial"/>
          <w:lang w:val="en-GB"/>
        </w:rPr>
      </w:pPr>
      <w:r w:rsidRPr="00F95441">
        <w:rPr>
          <w:rFonts w:ascii="Arial" w:hAnsi="Arial" w:cs="Arial"/>
          <w:lang w:val="en-GB"/>
        </w:rPr>
        <w:t>The meanings of the appropriate symbolic signage must be discussed during induction training and toolbox talks.</w:t>
      </w:r>
    </w:p>
    <w:p w14:paraId="4D250F58" w14:textId="77777777" w:rsidR="00B4019C" w:rsidRPr="00F95441" w:rsidRDefault="00BA4A33">
      <w:pPr>
        <w:numPr>
          <w:ilvl w:val="0"/>
          <w:numId w:val="32"/>
        </w:numPr>
        <w:spacing w:after="0" w:line="240" w:lineRule="auto"/>
        <w:ind w:left="284" w:hanging="284"/>
        <w:jc w:val="both"/>
        <w:rPr>
          <w:rFonts w:ascii="Arial" w:hAnsi="Arial" w:cs="Arial"/>
          <w:lang w:val="en-GB"/>
        </w:rPr>
      </w:pPr>
      <w:r w:rsidRPr="00F95441">
        <w:rPr>
          <w:rFonts w:ascii="Arial" w:hAnsi="Arial" w:cs="Arial"/>
          <w:lang w:val="en-GB"/>
        </w:rPr>
        <w:t>Where possible, within workshops, work areas and established premises, the appropriate sign indicating the meaning of symbolic safety signs must be displayed.</w:t>
      </w:r>
    </w:p>
    <w:p w14:paraId="0FDC2210" w14:textId="77777777" w:rsidR="004C3961" w:rsidRDefault="004C3961" w:rsidP="004C3961">
      <w:pPr>
        <w:spacing w:after="0" w:line="240" w:lineRule="auto"/>
        <w:ind w:left="284"/>
        <w:jc w:val="both"/>
        <w:rPr>
          <w:rFonts w:ascii="Arial" w:eastAsia="Times New Roman" w:hAnsi="Arial" w:cs="Arial"/>
          <w:bCs/>
          <w:lang w:val="en-GB"/>
        </w:rPr>
      </w:pPr>
      <w:bookmarkStart w:id="256" w:name="_Toc368379607"/>
      <w:bookmarkStart w:id="257" w:name="_Toc377559670"/>
      <w:bookmarkStart w:id="258" w:name="_Toc383001970"/>
      <w:bookmarkStart w:id="259" w:name="_Toc438202517"/>
    </w:p>
    <w:p w14:paraId="21CA7252" w14:textId="6EB50590" w:rsidR="00BA4A33" w:rsidRPr="00F95441" w:rsidRDefault="004C3961" w:rsidP="004C3961">
      <w:pPr>
        <w:pStyle w:val="Heading2"/>
        <w:tabs>
          <w:tab w:val="left" w:pos="680"/>
          <w:tab w:val="left" w:pos="794"/>
          <w:tab w:val="left" w:pos="907"/>
        </w:tabs>
        <w:spacing w:before="0" w:line="240" w:lineRule="auto"/>
        <w:rPr>
          <w:rFonts w:ascii="Arial" w:hAnsi="Arial" w:cs="Arial"/>
          <w:sz w:val="22"/>
          <w:szCs w:val="22"/>
          <w:lang w:val="en-GB"/>
        </w:rPr>
      </w:pPr>
      <w:bookmarkStart w:id="260" w:name="_Toc192590240"/>
      <w:r>
        <w:rPr>
          <w:rFonts w:ascii="Arial" w:eastAsia="Times New Roman" w:hAnsi="Arial" w:cs="Arial"/>
          <w:bCs w:val="0"/>
          <w:color w:val="auto"/>
          <w:sz w:val="22"/>
          <w:szCs w:val="22"/>
          <w:lang w:val="en-GB"/>
        </w:rPr>
        <w:t xml:space="preserve">8.18 </w:t>
      </w:r>
      <w:r w:rsidR="00BA4A33" w:rsidRPr="00F95441">
        <w:rPr>
          <w:rFonts w:ascii="Arial" w:eastAsia="Times New Roman" w:hAnsi="Arial" w:cs="Arial"/>
          <w:bCs w:val="0"/>
          <w:color w:val="auto"/>
          <w:sz w:val="22"/>
          <w:szCs w:val="22"/>
          <w:lang w:val="en-GB"/>
        </w:rPr>
        <w:t>Tools and E</w:t>
      </w:r>
      <w:bookmarkEnd w:id="256"/>
      <w:bookmarkEnd w:id="257"/>
      <w:bookmarkEnd w:id="258"/>
      <w:bookmarkEnd w:id="259"/>
      <w:r w:rsidR="00BA4A33" w:rsidRPr="00F95441">
        <w:rPr>
          <w:rFonts w:ascii="Arial" w:eastAsia="Times New Roman" w:hAnsi="Arial" w:cs="Arial"/>
          <w:bCs w:val="0"/>
          <w:color w:val="auto"/>
          <w:sz w:val="22"/>
          <w:szCs w:val="22"/>
          <w:lang w:val="en-GB"/>
        </w:rPr>
        <w:t>quipment</w:t>
      </w:r>
      <w:bookmarkEnd w:id="260"/>
    </w:p>
    <w:p w14:paraId="60EDF391" w14:textId="77777777" w:rsidR="004C3961" w:rsidRPr="004C3961" w:rsidRDefault="004C3961" w:rsidP="004C396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b/>
          <w:bCs/>
        </w:rPr>
      </w:pPr>
    </w:p>
    <w:p w14:paraId="6E9074F9" w14:textId="31A34DD7" w:rsidR="00BA4A33" w:rsidRPr="00BA4A33" w:rsidRDefault="00BA4A33">
      <w:pPr>
        <w:numPr>
          <w:ilvl w:val="0"/>
          <w:numId w:val="3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284" w:hanging="284"/>
        <w:jc w:val="both"/>
        <w:rPr>
          <w:rFonts w:ascii="Arial" w:eastAsia="PMingLiU" w:hAnsi="Arial" w:cs="Arial"/>
          <w:b/>
          <w:bCs/>
        </w:rPr>
      </w:pPr>
      <w:r w:rsidRPr="00F95441">
        <w:rPr>
          <w:rFonts w:ascii="Arial" w:eastAsia="PMingLiU" w:hAnsi="Arial" w:cs="Arial"/>
        </w:rPr>
        <w:t>Contractors shall ensure that all tools and equipment are identified, safe to be used and is maintained in a good condition</w:t>
      </w:r>
      <w:r w:rsidRPr="00BA4A33">
        <w:rPr>
          <w:rFonts w:ascii="Arial" w:eastAsia="PMingLiU" w:hAnsi="Arial" w:cs="Arial"/>
        </w:rPr>
        <w:t>.</w:t>
      </w:r>
    </w:p>
    <w:p w14:paraId="36E475B6" w14:textId="77777777" w:rsidR="00BA4A33" w:rsidRPr="004C3961" w:rsidRDefault="00BA4A33">
      <w:pPr>
        <w:numPr>
          <w:ilvl w:val="0"/>
          <w:numId w:val="3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284" w:hanging="284"/>
        <w:jc w:val="both"/>
        <w:rPr>
          <w:rFonts w:ascii="Arial" w:eastAsia="PMingLiU" w:hAnsi="Arial" w:cs="Arial"/>
        </w:rPr>
      </w:pPr>
      <w:r w:rsidRPr="00BA4A33">
        <w:rPr>
          <w:rFonts w:ascii="Arial" w:eastAsia="PMingLiU" w:hAnsi="Arial" w:cs="Arial"/>
        </w:rPr>
        <w:t>Contractors shall ensure that all tools and equipment are listed on an inventory list, be regularly inspected at least monthly or as required by legislation and risk assessments. The equipment should be numbered or tagged so that it can be properly monitored and inspected.</w:t>
      </w:r>
    </w:p>
    <w:p w14:paraId="75848754" w14:textId="77777777" w:rsidR="00BA4A33" w:rsidRPr="004C3961" w:rsidRDefault="00BA4A33">
      <w:pPr>
        <w:numPr>
          <w:ilvl w:val="0"/>
          <w:numId w:val="3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284" w:hanging="284"/>
        <w:jc w:val="both"/>
        <w:rPr>
          <w:rFonts w:ascii="Arial" w:eastAsia="PMingLiU" w:hAnsi="Arial" w:cs="Arial"/>
        </w:rPr>
      </w:pPr>
      <w:r w:rsidRPr="00BA4A33">
        <w:rPr>
          <w:rFonts w:ascii="Arial" w:eastAsia="PMingLiU" w:hAnsi="Arial" w:cs="Arial"/>
        </w:rPr>
        <w:t>Where applicable, tools and equipment must have the necessary approved test or calibration documentation prior to being brought onto the project and the records shall form part of the SHE plan. Maintenance calibration shall be undertaken in terms of the manufacturer’s requirements.</w:t>
      </w:r>
    </w:p>
    <w:p w14:paraId="784894E7" w14:textId="77777777" w:rsidR="00BA4A33" w:rsidRPr="004C3961" w:rsidRDefault="00BA4A33">
      <w:pPr>
        <w:numPr>
          <w:ilvl w:val="0"/>
          <w:numId w:val="3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284" w:hanging="284"/>
        <w:jc w:val="both"/>
        <w:rPr>
          <w:rFonts w:ascii="Arial" w:eastAsia="PMingLiU" w:hAnsi="Arial" w:cs="Arial"/>
        </w:rPr>
      </w:pPr>
      <w:r w:rsidRPr="004C3961">
        <w:rPr>
          <w:rFonts w:ascii="Arial" w:eastAsia="PMingLiU" w:hAnsi="Arial" w:cs="Arial"/>
        </w:rPr>
        <w:t>All fuel driven equipment must be properly maintained in accordance with the manufacturer’s recommendations and legal requirements.</w:t>
      </w:r>
    </w:p>
    <w:p w14:paraId="138557A2" w14:textId="77777777" w:rsidR="00BA4A33" w:rsidRPr="004C3961" w:rsidRDefault="00BA4A33">
      <w:pPr>
        <w:numPr>
          <w:ilvl w:val="0"/>
          <w:numId w:val="3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284" w:hanging="284"/>
        <w:jc w:val="both"/>
        <w:rPr>
          <w:rFonts w:ascii="Arial" w:eastAsia="PMingLiU" w:hAnsi="Arial" w:cs="Arial"/>
        </w:rPr>
      </w:pPr>
      <w:r w:rsidRPr="004C3961">
        <w:rPr>
          <w:rFonts w:ascii="Arial" w:eastAsia="PMingLiU" w:hAnsi="Arial" w:cs="Arial"/>
        </w:rPr>
        <w:lastRenderedPageBreak/>
        <w:t xml:space="preserve">Eskom reserves the right to inspect tools or items of equipment brought to site by contractors for use on this project. </w:t>
      </w:r>
    </w:p>
    <w:p w14:paraId="7D7FA31C" w14:textId="77777777" w:rsidR="00BA4A33" w:rsidRPr="00104D33" w:rsidRDefault="00BA4A33">
      <w:pPr>
        <w:numPr>
          <w:ilvl w:val="0"/>
          <w:numId w:val="3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284" w:hanging="284"/>
        <w:jc w:val="both"/>
        <w:rPr>
          <w:rFonts w:ascii="Arial" w:eastAsia="PMingLiU" w:hAnsi="Arial" w:cs="Arial"/>
          <w:sz w:val="20"/>
          <w:szCs w:val="20"/>
          <w:lang w:val="en-GB"/>
        </w:rPr>
      </w:pPr>
      <w:r w:rsidRPr="004C3961">
        <w:rPr>
          <w:rFonts w:ascii="Arial" w:eastAsia="PMingLiU" w:hAnsi="Arial" w:cs="Arial"/>
        </w:rPr>
        <w:t>Should Eskom personnel find any item that is inadequate, faulty, unsafe or in any other way unsuitable for the safe and satisfactory execution of the work for which it is intended, the Eskom personnel shall advise the contractor in writing and the contractor shall forthwith remove</w:t>
      </w:r>
      <w:r w:rsidRPr="00BA4A33">
        <w:rPr>
          <w:rFonts w:ascii="Arial" w:eastAsia="PMingLiU" w:hAnsi="Arial" w:cs="Arial"/>
          <w:lang w:val="en-GB"/>
        </w:rPr>
        <w:t xml:space="preserve"> the item from site and replace it with a safe and adequate substitute. </w:t>
      </w:r>
    </w:p>
    <w:p w14:paraId="24A17165" w14:textId="77777777" w:rsidR="00BA4A33" w:rsidRPr="00104D33" w:rsidRDefault="00BA4A33" w:rsidP="00BA4A3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b/>
          <w:sz w:val="20"/>
          <w:szCs w:val="20"/>
          <w:lang w:val="en-GB"/>
        </w:rPr>
        <w:t>Note</w:t>
      </w:r>
      <w:r w:rsidRPr="00104D33">
        <w:rPr>
          <w:rFonts w:ascii="Arial" w:eastAsia="PMingLiU" w:hAnsi="Arial" w:cs="Arial"/>
          <w:sz w:val="20"/>
          <w:szCs w:val="20"/>
          <w:lang w:val="en-GB"/>
        </w:rPr>
        <w:t>: In such cases, the contractor shall not be entitled to extra payments or extensions of time in respect of delay caused by Eskom’s instructions.</w:t>
      </w:r>
    </w:p>
    <w:p w14:paraId="6087EBDB" w14:textId="77777777" w:rsidR="00BA4A33" w:rsidRPr="004C3961" w:rsidRDefault="00BA4A33">
      <w:pPr>
        <w:numPr>
          <w:ilvl w:val="0"/>
          <w:numId w:val="3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284" w:hanging="284"/>
        <w:jc w:val="both"/>
        <w:rPr>
          <w:rFonts w:ascii="Arial" w:eastAsia="PMingLiU" w:hAnsi="Arial" w:cs="Arial"/>
        </w:rPr>
      </w:pPr>
      <w:r w:rsidRPr="004C3961">
        <w:rPr>
          <w:rFonts w:ascii="Arial" w:eastAsia="PMingLiU" w:hAnsi="Arial" w:cs="Arial"/>
        </w:rPr>
        <w:t>Where defective tools and equipment’s are identified, such tools and equipment shall be removed out of site immediately, locked away to prevent further use until such time as the tool or piece of equipment has been repaired.</w:t>
      </w:r>
    </w:p>
    <w:p w14:paraId="59702B4A" w14:textId="08E1DA3B" w:rsidR="00BA4A33" w:rsidRPr="004C3961" w:rsidRDefault="00BA4A33">
      <w:pPr>
        <w:numPr>
          <w:ilvl w:val="0"/>
          <w:numId w:val="3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284" w:hanging="284"/>
        <w:jc w:val="both"/>
        <w:rPr>
          <w:rFonts w:ascii="Arial" w:eastAsia="PMingLiU" w:hAnsi="Arial" w:cs="Arial"/>
          <w:sz w:val="20"/>
          <w:szCs w:val="20"/>
          <w:lang w:val="en-GB"/>
        </w:rPr>
      </w:pPr>
      <w:r w:rsidRPr="004C3961">
        <w:rPr>
          <w:rFonts w:ascii="Arial" w:eastAsia="PMingLiU" w:hAnsi="Arial" w:cs="Arial"/>
        </w:rPr>
        <w:t>Contractors</w:t>
      </w:r>
      <w:r w:rsidRPr="00BA4A33">
        <w:rPr>
          <w:rFonts w:ascii="Arial" w:eastAsia="PMingLiU" w:hAnsi="Arial" w:cs="Arial"/>
          <w:lang w:val="en-GB"/>
        </w:rPr>
        <w:t xml:space="preserve"> shall ensure that the appropriate records are kept for all tools and equipment used on the project. Such tools and equipment’s shall be subjected to regular inspections.</w:t>
      </w:r>
    </w:p>
    <w:p w14:paraId="5B7DCAC5" w14:textId="77777777" w:rsidR="004C3961" w:rsidRPr="00BA4A33" w:rsidRDefault="004C3961" w:rsidP="0063025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284"/>
        <w:jc w:val="both"/>
        <w:rPr>
          <w:rFonts w:ascii="Arial" w:eastAsia="PMingLiU" w:hAnsi="Arial" w:cs="Arial"/>
          <w:sz w:val="20"/>
          <w:szCs w:val="20"/>
          <w:lang w:val="en-GB"/>
        </w:rPr>
      </w:pPr>
    </w:p>
    <w:p w14:paraId="3F39A3F4" w14:textId="0B5EDA98" w:rsidR="00BA4A33" w:rsidRPr="00630252" w:rsidRDefault="004C3961" w:rsidP="00630252">
      <w:pPr>
        <w:pStyle w:val="Heading2"/>
        <w:tabs>
          <w:tab w:val="left" w:pos="680"/>
          <w:tab w:val="left" w:pos="794"/>
          <w:tab w:val="left" w:pos="907"/>
        </w:tabs>
        <w:spacing w:before="0" w:line="240" w:lineRule="auto"/>
        <w:rPr>
          <w:rFonts w:ascii="Arial" w:eastAsia="Times New Roman" w:hAnsi="Arial" w:cs="Arial"/>
          <w:bCs w:val="0"/>
          <w:color w:val="auto"/>
          <w:sz w:val="22"/>
          <w:szCs w:val="22"/>
          <w:lang w:val="en-GB"/>
        </w:rPr>
      </w:pPr>
      <w:bookmarkStart w:id="261" w:name="_Toc192590241"/>
      <w:r w:rsidRPr="00630252">
        <w:rPr>
          <w:rFonts w:ascii="Arial" w:eastAsia="Times New Roman" w:hAnsi="Arial" w:cs="Arial"/>
          <w:bCs w:val="0"/>
          <w:color w:val="auto"/>
          <w:sz w:val="22"/>
          <w:szCs w:val="22"/>
          <w:lang w:val="en-GB"/>
        </w:rPr>
        <w:t xml:space="preserve">8.18.1 </w:t>
      </w:r>
      <w:r w:rsidR="00BA4A33" w:rsidRPr="00630252">
        <w:rPr>
          <w:rFonts w:ascii="Arial" w:eastAsia="Times New Roman" w:hAnsi="Arial" w:cs="Arial"/>
          <w:bCs w:val="0"/>
          <w:color w:val="auto"/>
          <w:sz w:val="22"/>
          <w:szCs w:val="22"/>
          <w:lang w:val="en-GB"/>
        </w:rPr>
        <w:t>Hand tools</w:t>
      </w:r>
      <w:bookmarkEnd w:id="261"/>
    </w:p>
    <w:p w14:paraId="303971A0" w14:textId="77777777" w:rsidR="00630252" w:rsidRDefault="00630252" w:rsidP="00630252">
      <w:pPr>
        <w:spacing w:after="0" w:line="240" w:lineRule="auto"/>
        <w:jc w:val="both"/>
        <w:rPr>
          <w:rFonts w:ascii="Arial" w:hAnsi="Arial" w:cs="Arial"/>
          <w:lang w:val="en-GB"/>
        </w:rPr>
      </w:pPr>
    </w:p>
    <w:p w14:paraId="21539AF7" w14:textId="2B3F2349" w:rsidR="00BA4A33" w:rsidRPr="00BA4A33" w:rsidRDefault="00BA4A33">
      <w:pPr>
        <w:numPr>
          <w:ilvl w:val="0"/>
          <w:numId w:val="34"/>
        </w:numPr>
        <w:spacing w:line="240" w:lineRule="auto"/>
        <w:ind w:left="284" w:hanging="284"/>
        <w:jc w:val="both"/>
        <w:rPr>
          <w:rFonts w:ascii="Arial" w:hAnsi="Arial" w:cs="Arial"/>
          <w:lang w:val="en-GB"/>
        </w:rPr>
      </w:pPr>
      <w:r w:rsidRPr="00BA4A33">
        <w:rPr>
          <w:rFonts w:ascii="Arial" w:hAnsi="Arial" w:cs="Arial"/>
          <w:lang w:val="en-GB"/>
        </w:rPr>
        <w:t>All hand tools (hammers, chisels, spanners, etc.) must be recorded on a register and inspected by the construction supervisor on a monthly basis as well as by users prior to use.</w:t>
      </w:r>
    </w:p>
    <w:p w14:paraId="1F6CA89C" w14:textId="77777777" w:rsidR="00BA4A33" w:rsidRPr="00BA4A33" w:rsidRDefault="00BA4A33">
      <w:pPr>
        <w:numPr>
          <w:ilvl w:val="0"/>
          <w:numId w:val="34"/>
        </w:numPr>
        <w:spacing w:line="240" w:lineRule="auto"/>
        <w:ind w:left="284" w:hanging="284"/>
        <w:jc w:val="both"/>
        <w:rPr>
          <w:rFonts w:ascii="Arial" w:hAnsi="Arial" w:cs="Arial"/>
          <w:lang w:val="en-GB"/>
        </w:rPr>
      </w:pPr>
      <w:r w:rsidRPr="00BA4A33">
        <w:rPr>
          <w:rFonts w:ascii="Arial" w:hAnsi="Arial" w:cs="Arial"/>
          <w:lang w:val="en-GB"/>
        </w:rPr>
        <w:t>Tools with sharp points in tool boxes must be protected with a cover.</w:t>
      </w:r>
    </w:p>
    <w:p w14:paraId="268D28F6" w14:textId="77777777" w:rsidR="00BA4A33" w:rsidRDefault="00BA4A33">
      <w:pPr>
        <w:numPr>
          <w:ilvl w:val="0"/>
          <w:numId w:val="34"/>
        </w:numPr>
        <w:spacing w:line="240" w:lineRule="auto"/>
        <w:ind w:left="284" w:hanging="284"/>
        <w:jc w:val="both"/>
        <w:rPr>
          <w:rFonts w:ascii="Arial" w:hAnsi="Arial" w:cs="Arial"/>
          <w:lang w:val="en-GB"/>
        </w:rPr>
      </w:pPr>
      <w:r w:rsidRPr="00BA4A33">
        <w:rPr>
          <w:rFonts w:ascii="Arial" w:hAnsi="Arial" w:cs="Arial"/>
          <w:lang w:val="en-GB"/>
        </w:rPr>
        <w:t>All files and similar tools must be fitted with handles.</w:t>
      </w:r>
    </w:p>
    <w:p w14:paraId="1069395D" w14:textId="659EE3FA" w:rsidR="00BA4A33" w:rsidRDefault="00BA4A33">
      <w:pPr>
        <w:numPr>
          <w:ilvl w:val="0"/>
          <w:numId w:val="34"/>
        </w:numPr>
        <w:spacing w:after="0" w:line="240" w:lineRule="auto"/>
        <w:jc w:val="both"/>
        <w:rPr>
          <w:rFonts w:ascii="Arial" w:hAnsi="Arial" w:cs="Arial"/>
          <w:lang w:val="en-GB"/>
        </w:rPr>
      </w:pPr>
      <w:r w:rsidRPr="00BA4A33">
        <w:rPr>
          <w:rFonts w:ascii="Arial" w:hAnsi="Arial" w:cs="Arial"/>
          <w:lang w:val="en-GB"/>
        </w:rPr>
        <w:t>No make shift tools are permissible on the project.</w:t>
      </w:r>
    </w:p>
    <w:p w14:paraId="1B9CDF0A" w14:textId="77777777" w:rsidR="00C736D1" w:rsidRDefault="00C736D1" w:rsidP="00C736D1">
      <w:pPr>
        <w:spacing w:after="0" w:line="240" w:lineRule="auto"/>
        <w:ind w:left="720"/>
        <w:jc w:val="both"/>
        <w:rPr>
          <w:rFonts w:ascii="Arial" w:hAnsi="Arial" w:cs="Arial"/>
          <w:lang w:val="en-GB"/>
        </w:rPr>
      </w:pPr>
    </w:p>
    <w:p w14:paraId="4D06D6AF" w14:textId="5D9E5B22" w:rsidR="00C736D1" w:rsidRPr="00C736D1" w:rsidRDefault="00C736D1" w:rsidP="00C736D1">
      <w:pPr>
        <w:pStyle w:val="Heading2"/>
        <w:tabs>
          <w:tab w:val="left" w:pos="680"/>
          <w:tab w:val="left" w:pos="794"/>
          <w:tab w:val="left" w:pos="907"/>
        </w:tabs>
        <w:spacing w:before="0" w:line="240" w:lineRule="auto"/>
        <w:rPr>
          <w:rFonts w:ascii="Arial" w:hAnsi="Arial" w:cs="Arial"/>
          <w:color w:val="auto"/>
          <w:sz w:val="22"/>
          <w:szCs w:val="22"/>
          <w:lang w:val="en-GB"/>
        </w:rPr>
      </w:pPr>
      <w:bookmarkStart w:id="262" w:name="_Toc78801125"/>
      <w:bookmarkStart w:id="263" w:name="_Toc103867944"/>
      <w:bookmarkStart w:id="264" w:name="_Toc192590242"/>
      <w:r w:rsidRPr="00C736D1">
        <w:rPr>
          <w:rFonts w:ascii="Arial" w:eastAsia="Times New Roman" w:hAnsi="Arial" w:cs="Arial"/>
          <w:color w:val="auto"/>
          <w:sz w:val="22"/>
          <w:szCs w:val="22"/>
          <w:lang w:val="en-GB"/>
        </w:rPr>
        <w:t>8.19 Smoking</w:t>
      </w:r>
      <w:bookmarkEnd w:id="262"/>
      <w:bookmarkEnd w:id="263"/>
      <w:bookmarkEnd w:id="264"/>
    </w:p>
    <w:p w14:paraId="02198BD1" w14:textId="77777777" w:rsidR="00C736D1" w:rsidRDefault="00C736D1" w:rsidP="00C736D1">
      <w:pPr>
        <w:spacing w:after="0" w:line="240" w:lineRule="auto"/>
        <w:jc w:val="both"/>
        <w:rPr>
          <w:rFonts w:ascii="Arial" w:hAnsi="Arial" w:cs="Arial"/>
        </w:rPr>
      </w:pPr>
    </w:p>
    <w:p w14:paraId="1A66C8CD" w14:textId="3CCF91CF" w:rsidR="00C736D1" w:rsidRPr="00C736D1" w:rsidRDefault="00C736D1" w:rsidP="00C736D1">
      <w:pPr>
        <w:spacing w:after="0" w:line="240" w:lineRule="auto"/>
        <w:jc w:val="both"/>
        <w:rPr>
          <w:rFonts w:ascii="Arial" w:hAnsi="Arial" w:cs="Arial"/>
        </w:rPr>
      </w:pPr>
      <w:r w:rsidRPr="00C736D1">
        <w:rPr>
          <w:rFonts w:ascii="Arial" w:hAnsi="Arial" w:cs="Arial"/>
        </w:rPr>
        <w:t>The national notice relating to smoking of Tobacco products in public and smoking policy must be observed and adhered to. Smoking in Eskom is only permitted in designated areas (Eskom Smoking Policy 32-1126) shall be adhered to at all times by all smokers on Eskom sites.</w:t>
      </w:r>
    </w:p>
    <w:p w14:paraId="7432100D" w14:textId="35C09A75" w:rsidR="00C736D1" w:rsidRDefault="00C736D1" w:rsidP="00C736D1">
      <w:pPr>
        <w:spacing w:after="0" w:line="240" w:lineRule="auto"/>
        <w:jc w:val="both"/>
        <w:rPr>
          <w:rFonts w:ascii="Arial" w:eastAsia="Times New Roman" w:hAnsi="Arial" w:cs="Arial"/>
          <w:lang w:val="en-GB"/>
        </w:rPr>
      </w:pPr>
      <w:r w:rsidRPr="00C736D1">
        <w:rPr>
          <w:rFonts w:ascii="Arial" w:hAnsi="Arial" w:cs="Arial"/>
        </w:rPr>
        <w:t xml:space="preserve">Principal Contractor shall also develop their own policy for the control and management of smoking </w:t>
      </w:r>
      <w:r w:rsidRPr="00C736D1">
        <w:rPr>
          <w:rFonts w:ascii="Arial" w:eastAsia="Times New Roman" w:hAnsi="Arial" w:cs="Arial"/>
          <w:lang w:val="en-GB"/>
        </w:rPr>
        <w:t xml:space="preserve">within their respective project site. </w:t>
      </w:r>
    </w:p>
    <w:p w14:paraId="38F25552" w14:textId="77777777" w:rsidR="00C736D1" w:rsidRPr="00C736D1" w:rsidRDefault="00C736D1" w:rsidP="00C736D1">
      <w:pPr>
        <w:spacing w:after="0" w:line="240" w:lineRule="auto"/>
        <w:jc w:val="both"/>
        <w:rPr>
          <w:rFonts w:ascii="Arial" w:eastAsia="Times New Roman" w:hAnsi="Arial" w:cs="Arial"/>
          <w:lang w:val="en-GB"/>
        </w:rPr>
      </w:pPr>
    </w:p>
    <w:p w14:paraId="3F9EA9AD" w14:textId="53C894BD" w:rsidR="00C736D1" w:rsidRPr="00C736D1" w:rsidRDefault="00C736D1" w:rsidP="00C736D1">
      <w:pPr>
        <w:pStyle w:val="Heading2"/>
        <w:tabs>
          <w:tab w:val="left" w:pos="680"/>
          <w:tab w:val="left" w:pos="794"/>
          <w:tab w:val="left" w:pos="907"/>
        </w:tabs>
        <w:spacing w:before="0" w:line="240" w:lineRule="auto"/>
        <w:rPr>
          <w:rFonts w:ascii="Arial" w:eastAsia="Times New Roman" w:hAnsi="Arial" w:cs="Arial"/>
          <w:color w:val="auto"/>
          <w:sz w:val="22"/>
          <w:szCs w:val="22"/>
          <w:lang w:val="en-GB"/>
        </w:rPr>
      </w:pPr>
      <w:bookmarkStart w:id="265" w:name="_Toc78801126"/>
      <w:bookmarkStart w:id="266" w:name="_Toc103867945"/>
      <w:bookmarkStart w:id="267" w:name="_Toc192590243"/>
      <w:r w:rsidRPr="00C736D1">
        <w:rPr>
          <w:rFonts w:ascii="Arial" w:eastAsia="Times New Roman" w:hAnsi="Arial" w:cs="Arial"/>
          <w:color w:val="auto"/>
          <w:sz w:val="22"/>
          <w:szCs w:val="22"/>
          <w:lang w:val="en-GB"/>
        </w:rPr>
        <w:t>8.20 Cellular Phones</w:t>
      </w:r>
      <w:bookmarkEnd w:id="265"/>
      <w:bookmarkEnd w:id="266"/>
      <w:bookmarkEnd w:id="267"/>
    </w:p>
    <w:p w14:paraId="5FC9B096" w14:textId="77777777" w:rsidR="00C736D1" w:rsidRDefault="00C736D1" w:rsidP="00C736D1">
      <w:pPr>
        <w:spacing w:after="0" w:line="240" w:lineRule="auto"/>
        <w:jc w:val="both"/>
        <w:rPr>
          <w:rFonts w:ascii="Arial" w:hAnsi="Arial" w:cs="Arial"/>
        </w:rPr>
      </w:pPr>
    </w:p>
    <w:p w14:paraId="44E01B81" w14:textId="5C150A78" w:rsidR="00C736D1" w:rsidRDefault="00C736D1" w:rsidP="00C736D1">
      <w:pPr>
        <w:spacing w:after="0" w:line="240" w:lineRule="auto"/>
        <w:jc w:val="both"/>
        <w:rPr>
          <w:rFonts w:ascii="Arial" w:hAnsi="Arial" w:cs="Arial"/>
        </w:rPr>
      </w:pPr>
      <w:r w:rsidRPr="00C736D1">
        <w:rPr>
          <w:rFonts w:ascii="Arial" w:hAnsi="Arial" w:cs="Arial"/>
        </w:rPr>
        <w:t>The national requirements regarding the use of cellular phones must be observed, in particular when driving and or operating mobile equipment and or machinery.</w:t>
      </w:r>
    </w:p>
    <w:p w14:paraId="2E3F7B7B" w14:textId="77777777" w:rsidR="00C736D1" w:rsidRPr="00C736D1" w:rsidRDefault="00C736D1" w:rsidP="00C736D1">
      <w:pPr>
        <w:spacing w:after="0" w:line="240" w:lineRule="auto"/>
        <w:jc w:val="both"/>
        <w:rPr>
          <w:rFonts w:ascii="Arial" w:hAnsi="Arial" w:cs="Arial"/>
        </w:rPr>
      </w:pPr>
    </w:p>
    <w:p w14:paraId="648BEC8B" w14:textId="7FDCFE4F" w:rsidR="00C736D1" w:rsidRPr="00C736D1" w:rsidRDefault="00C736D1" w:rsidP="00C736D1">
      <w:pPr>
        <w:pStyle w:val="Heading2"/>
        <w:tabs>
          <w:tab w:val="left" w:pos="680"/>
          <w:tab w:val="left" w:pos="794"/>
          <w:tab w:val="left" w:pos="907"/>
        </w:tabs>
        <w:spacing w:before="0" w:line="240" w:lineRule="auto"/>
        <w:rPr>
          <w:rFonts w:ascii="Arial" w:eastAsia="Times New Roman" w:hAnsi="Arial" w:cs="Arial"/>
          <w:color w:val="auto"/>
          <w:sz w:val="22"/>
          <w:szCs w:val="22"/>
          <w:lang w:val="en-GB"/>
        </w:rPr>
      </w:pPr>
      <w:bookmarkStart w:id="268" w:name="_Toc78801127"/>
      <w:bookmarkStart w:id="269" w:name="_Toc103867946"/>
      <w:bookmarkStart w:id="270" w:name="_Toc192590244"/>
      <w:r w:rsidRPr="00C736D1">
        <w:rPr>
          <w:rFonts w:ascii="Arial" w:eastAsia="Times New Roman" w:hAnsi="Arial" w:cs="Arial"/>
          <w:color w:val="auto"/>
          <w:sz w:val="22"/>
          <w:szCs w:val="22"/>
          <w:lang w:val="en-GB"/>
        </w:rPr>
        <w:t>8.21 Personal Protective Equipment Requirements</w:t>
      </w:r>
      <w:bookmarkEnd w:id="268"/>
      <w:bookmarkEnd w:id="269"/>
      <w:bookmarkEnd w:id="270"/>
    </w:p>
    <w:p w14:paraId="5E7FE73E" w14:textId="77777777" w:rsidR="00C736D1" w:rsidRDefault="00C736D1" w:rsidP="00C736D1">
      <w:pPr>
        <w:spacing w:after="0" w:line="240" w:lineRule="auto"/>
        <w:ind w:left="357"/>
        <w:jc w:val="both"/>
        <w:rPr>
          <w:rFonts w:ascii="Arial" w:hAnsi="Arial" w:cs="Arial"/>
        </w:rPr>
      </w:pPr>
      <w:bookmarkStart w:id="271" w:name="_Toc407778524"/>
      <w:bookmarkStart w:id="272" w:name="_Toc412448064"/>
      <w:bookmarkStart w:id="273" w:name="_Toc412455320"/>
    </w:p>
    <w:p w14:paraId="66FE71AD" w14:textId="294F33B8" w:rsidR="00C736D1" w:rsidRPr="00C736D1" w:rsidRDefault="00C736D1">
      <w:pPr>
        <w:numPr>
          <w:ilvl w:val="0"/>
          <w:numId w:val="91"/>
        </w:numPr>
        <w:spacing w:after="0" w:line="240" w:lineRule="auto"/>
        <w:ind w:left="357" w:hanging="357"/>
        <w:jc w:val="both"/>
        <w:rPr>
          <w:rFonts w:ascii="Arial" w:hAnsi="Arial" w:cs="Arial"/>
        </w:rPr>
      </w:pPr>
      <w:r w:rsidRPr="00C736D1">
        <w:rPr>
          <w:rFonts w:ascii="Arial" w:hAnsi="Arial" w:cs="Arial"/>
        </w:rPr>
        <w:t xml:space="preserve">The Principal contractor must provide a detailed programme that includes the issuing, maintenance and replacement of PPE for all his employees and appointed contractors on site. </w:t>
      </w:r>
      <w:r w:rsidRPr="00C736D1">
        <w:rPr>
          <w:rFonts w:ascii="Arial" w:eastAsia="PMingLiU" w:hAnsi="Arial" w:cs="Arial"/>
          <w:lang w:val="en-GB"/>
        </w:rPr>
        <w:t>The Principal Contractor, when making a bid for this project shall provide a breakdown list of the PPE requirements and the costing of such requirements.</w:t>
      </w:r>
    </w:p>
    <w:p w14:paraId="4A5BEA3D" w14:textId="77777777" w:rsidR="00C736D1" w:rsidRPr="00C736D1" w:rsidRDefault="00C736D1">
      <w:pPr>
        <w:numPr>
          <w:ilvl w:val="0"/>
          <w:numId w:val="91"/>
        </w:numPr>
        <w:spacing w:after="120" w:line="240" w:lineRule="auto"/>
        <w:ind w:left="357" w:hanging="357"/>
        <w:jc w:val="both"/>
        <w:rPr>
          <w:rFonts w:ascii="Arial" w:hAnsi="Arial" w:cs="Arial"/>
        </w:rPr>
      </w:pPr>
      <w:r w:rsidRPr="00C736D1">
        <w:rPr>
          <w:rFonts w:ascii="Arial" w:hAnsi="Arial" w:cs="Arial"/>
        </w:rPr>
        <w:lastRenderedPageBreak/>
        <w:t>All contractors shall comply with the requirements of GSR 2 of the OHS Act.</w:t>
      </w:r>
    </w:p>
    <w:p w14:paraId="433611AF" w14:textId="77777777" w:rsidR="00C736D1" w:rsidRPr="00C736D1" w:rsidRDefault="00C736D1">
      <w:pPr>
        <w:numPr>
          <w:ilvl w:val="0"/>
          <w:numId w:val="91"/>
        </w:numPr>
        <w:spacing w:after="120" w:line="240" w:lineRule="auto"/>
        <w:ind w:left="357" w:hanging="357"/>
        <w:jc w:val="both"/>
        <w:rPr>
          <w:rFonts w:ascii="Arial" w:hAnsi="Arial" w:cs="Arial"/>
        </w:rPr>
      </w:pPr>
      <w:r w:rsidRPr="00C736D1">
        <w:rPr>
          <w:rFonts w:ascii="Arial" w:hAnsi="Arial" w:cs="Arial"/>
        </w:rPr>
        <w:t>The risk-based PPE matrix must be compiled detailing the types of PPE that is required to be issued to employees performing the respective tasks.</w:t>
      </w:r>
    </w:p>
    <w:p w14:paraId="0C513328" w14:textId="77777777" w:rsidR="00C736D1" w:rsidRPr="00C736D1" w:rsidRDefault="00C736D1">
      <w:pPr>
        <w:numPr>
          <w:ilvl w:val="0"/>
          <w:numId w:val="91"/>
        </w:numPr>
        <w:spacing w:after="120" w:line="240" w:lineRule="auto"/>
        <w:ind w:left="357" w:hanging="357"/>
        <w:jc w:val="both"/>
        <w:rPr>
          <w:rFonts w:ascii="Arial" w:hAnsi="Arial" w:cs="Arial"/>
        </w:rPr>
      </w:pPr>
      <w:r w:rsidRPr="00C736D1">
        <w:rPr>
          <w:rFonts w:ascii="Arial" w:hAnsi="Arial" w:cs="Arial"/>
        </w:rPr>
        <w:t xml:space="preserve">Where there are unusual instances where particular activities require additional type of PPE, then a risk assessment must be conducted where such PPE requirements will be identified, and the issuing be carried out. </w:t>
      </w:r>
    </w:p>
    <w:p w14:paraId="22242B13" w14:textId="77777777" w:rsidR="00C736D1" w:rsidRPr="00C736D1" w:rsidRDefault="00C736D1">
      <w:pPr>
        <w:numPr>
          <w:ilvl w:val="0"/>
          <w:numId w:val="91"/>
        </w:numPr>
        <w:spacing w:after="120" w:line="240" w:lineRule="auto"/>
        <w:ind w:left="357" w:hanging="357"/>
        <w:jc w:val="both"/>
        <w:rPr>
          <w:rFonts w:ascii="Arial" w:hAnsi="Arial" w:cs="Arial"/>
        </w:rPr>
      </w:pPr>
      <w:r w:rsidRPr="00C736D1">
        <w:rPr>
          <w:rFonts w:ascii="Arial" w:hAnsi="Arial" w:cs="Arial"/>
        </w:rPr>
        <w:t>All contractors shall ensure that their visitors wear and use the correct PPE whilst on worksites.</w:t>
      </w:r>
    </w:p>
    <w:p w14:paraId="60952B74" w14:textId="77777777" w:rsidR="00C736D1" w:rsidRPr="00C736D1" w:rsidRDefault="00C736D1">
      <w:pPr>
        <w:numPr>
          <w:ilvl w:val="0"/>
          <w:numId w:val="91"/>
        </w:numPr>
        <w:spacing w:after="120" w:line="240" w:lineRule="auto"/>
        <w:ind w:left="357" w:hanging="357"/>
        <w:jc w:val="both"/>
        <w:rPr>
          <w:rFonts w:ascii="Arial" w:hAnsi="Arial" w:cs="Arial"/>
        </w:rPr>
      </w:pPr>
      <w:r w:rsidRPr="00C736D1">
        <w:rPr>
          <w:rFonts w:ascii="Arial" w:hAnsi="Arial" w:cs="Arial"/>
        </w:rPr>
        <w:t>Where PPE is required and visitors are not in possession of, then it is the individual contractor’s responsibility to provide the PPE.</w:t>
      </w:r>
    </w:p>
    <w:p w14:paraId="55B0D9C8" w14:textId="77777777" w:rsidR="00C736D1" w:rsidRPr="00C736D1" w:rsidRDefault="00C736D1">
      <w:pPr>
        <w:numPr>
          <w:ilvl w:val="0"/>
          <w:numId w:val="91"/>
        </w:numPr>
        <w:spacing w:after="120" w:line="240" w:lineRule="auto"/>
        <w:ind w:left="357" w:hanging="357"/>
        <w:jc w:val="both"/>
        <w:rPr>
          <w:rFonts w:ascii="Arial" w:hAnsi="Arial" w:cs="Arial"/>
        </w:rPr>
      </w:pPr>
      <w:r w:rsidRPr="00C736D1">
        <w:rPr>
          <w:rFonts w:ascii="Arial" w:hAnsi="Arial" w:cs="Arial"/>
        </w:rPr>
        <w:t xml:space="preserve">All PPE purchased and used by all contractor employees including visitors must comply with the relevant SANS standards and Eskom PPE specification. </w:t>
      </w:r>
    </w:p>
    <w:p w14:paraId="7C9FA2EC" w14:textId="1D9F5672" w:rsidR="00C736D1" w:rsidRDefault="00C736D1" w:rsidP="00C736D1">
      <w:pPr>
        <w:autoSpaceDE w:val="0"/>
        <w:autoSpaceDN w:val="0"/>
        <w:adjustRightInd w:val="0"/>
        <w:spacing w:after="0" w:line="240" w:lineRule="auto"/>
        <w:jc w:val="both"/>
        <w:rPr>
          <w:rFonts w:ascii="Arial" w:hAnsi="Arial" w:cs="Arial"/>
        </w:rPr>
      </w:pPr>
      <w:bookmarkStart w:id="274" w:name="_Toc102740769"/>
      <w:bookmarkStart w:id="275" w:name="_Toc102745410"/>
      <w:bookmarkStart w:id="276" w:name="_Toc103867947"/>
      <w:r w:rsidRPr="00C736D1">
        <w:rPr>
          <w:rFonts w:ascii="Arial" w:hAnsi="Arial" w:cs="Arial"/>
        </w:rPr>
        <w:t>Where deemed as a requirement, then high visibility vests shall be worn</w:t>
      </w:r>
      <w:bookmarkEnd w:id="274"/>
      <w:bookmarkEnd w:id="275"/>
      <w:bookmarkEnd w:id="276"/>
    </w:p>
    <w:p w14:paraId="04C41907" w14:textId="77777777" w:rsidR="00C736D1" w:rsidRPr="00C736D1" w:rsidRDefault="00C736D1" w:rsidP="00380593">
      <w:pPr>
        <w:autoSpaceDE w:val="0"/>
        <w:autoSpaceDN w:val="0"/>
        <w:adjustRightInd w:val="0"/>
        <w:spacing w:after="0" w:line="240" w:lineRule="auto"/>
        <w:jc w:val="both"/>
        <w:rPr>
          <w:rFonts w:ascii="Arial" w:hAnsi="Arial" w:cs="Arial"/>
        </w:rPr>
      </w:pPr>
    </w:p>
    <w:p w14:paraId="133A2CB3" w14:textId="7073981C" w:rsidR="00C736D1" w:rsidRPr="00C736D1" w:rsidRDefault="00C736D1" w:rsidP="00380593">
      <w:pPr>
        <w:pStyle w:val="Heading2"/>
        <w:tabs>
          <w:tab w:val="left" w:pos="680"/>
          <w:tab w:val="left" w:pos="794"/>
          <w:tab w:val="left" w:pos="907"/>
        </w:tabs>
        <w:spacing w:before="0" w:line="240" w:lineRule="auto"/>
        <w:rPr>
          <w:color w:val="auto"/>
          <w:sz w:val="22"/>
          <w:szCs w:val="22"/>
        </w:rPr>
      </w:pPr>
      <w:bookmarkStart w:id="277" w:name="_Toc103867948"/>
      <w:bookmarkStart w:id="278" w:name="_Toc192590245"/>
      <w:r w:rsidRPr="00380593">
        <w:rPr>
          <w:rFonts w:ascii="Arial" w:eastAsia="PMingLiU" w:hAnsi="Arial" w:cs="Arial"/>
          <w:color w:val="auto"/>
          <w:sz w:val="22"/>
          <w:szCs w:val="22"/>
          <w:lang w:val="en-GB"/>
        </w:rPr>
        <w:t xml:space="preserve">8.21.1 </w:t>
      </w:r>
      <w:r w:rsidRPr="00C736D1">
        <w:rPr>
          <w:rFonts w:ascii="Arial" w:eastAsia="PMingLiU" w:hAnsi="Arial" w:cs="Arial"/>
          <w:color w:val="auto"/>
          <w:sz w:val="22"/>
          <w:szCs w:val="22"/>
          <w:lang w:val="en-GB"/>
        </w:rPr>
        <w:t>Issue, Replacement and Control of PPE</w:t>
      </w:r>
      <w:bookmarkEnd w:id="271"/>
      <w:bookmarkEnd w:id="272"/>
      <w:bookmarkEnd w:id="273"/>
      <w:bookmarkEnd w:id="277"/>
      <w:bookmarkEnd w:id="278"/>
    </w:p>
    <w:p w14:paraId="5612D4B4" w14:textId="77777777" w:rsidR="00C736D1" w:rsidRDefault="00C736D1" w:rsidP="00380593">
      <w:pPr>
        <w:spacing w:after="0" w:line="240" w:lineRule="auto"/>
        <w:rPr>
          <w:rFonts w:ascii="Arial" w:hAnsi="Arial" w:cs="Arial"/>
        </w:rPr>
      </w:pPr>
    </w:p>
    <w:p w14:paraId="39D19755" w14:textId="0B264431" w:rsidR="00C736D1" w:rsidRPr="00C736D1" w:rsidRDefault="00C736D1">
      <w:pPr>
        <w:numPr>
          <w:ilvl w:val="0"/>
          <w:numId w:val="38"/>
        </w:numPr>
        <w:spacing w:after="0" w:line="240" w:lineRule="auto"/>
        <w:ind w:left="357" w:hanging="357"/>
        <w:rPr>
          <w:rFonts w:ascii="Arial" w:hAnsi="Arial" w:cs="Arial"/>
        </w:rPr>
      </w:pPr>
      <w:r w:rsidRPr="00C736D1">
        <w:rPr>
          <w:rFonts w:ascii="Arial" w:hAnsi="Arial" w:cs="Arial"/>
        </w:rPr>
        <w:t xml:space="preserve">The Principal Contractor must provide a detailed procedure with a matrix on the issuing, maintenance and replacement of PPE for all his employees and contractors on site. </w:t>
      </w:r>
    </w:p>
    <w:p w14:paraId="38A77C95" w14:textId="77777777" w:rsidR="00C736D1" w:rsidRPr="00C736D1" w:rsidRDefault="00C736D1">
      <w:pPr>
        <w:numPr>
          <w:ilvl w:val="0"/>
          <w:numId w:val="38"/>
        </w:numPr>
        <w:spacing w:after="120"/>
        <w:ind w:left="357" w:hanging="357"/>
        <w:rPr>
          <w:rFonts w:ascii="Arial" w:hAnsi="Arial" w:cs="Arial"/>
        </w:rPr>
      </w:pPr>
      <w:r w:rsidRPr="00C736D1">
        <w:rPr>
          <w:rFonts w:ascii="Arial" w:hAnsi="Arial" w:cs="Arial"/>
        </w:rPr>
        <w:t>The Principal Contractor is required to keep an updated register of all PPE issued, including that of his employees and contractors.</w:t>
      </w:r>
    </w:p>
    <w:p w14:paraId="0C633EC4" w14:textId="0A2EB6BA" w:rsidR="00C736D1" w:rsidRPr="00C736D1" w:rsidRDefault="00380593" w:rsidP="00380593">
      <w:pPr>
        <w:pStyle w:val="Heading2"/>
        <w:tabs>
          <w:tab w:val="left" w:pos="680"/>
          <w:tab w:val="left" w:pos="794"/>
          <w:tab w:val="left" w:pos="907"/>
        </w:tabs>
        <w:spacing w:before="0" w:line="240" w:lineRule="auto"/>
        <w:rPr>
          <w:rFonts w:ascii="Arial" w:hAnsi="Arial" w:cs="Arial"/>
          <w:color w:val="auto"/>
          <w:sz w:val="22"/>
          <w:szCs w:val="22"/>
        </w:rPr>
      </w:pPr>
      <w:bookmarkStart w:id="279" w:name="_Toc103867949"/>
      <w:bookmarkStart w:id="280" w:name="_Toc192590246"/>
      <w:r w:rsidRPr="00380593">
        <w:rPr>
          <w:rFonts w:ascii="Arial" w:hAnsi="Arial" w:cs="Arial"/>
          <w:color w:val="auto"/>
          <w:sz w:val="22"/>
          <w:szCs w:val="22"/>
        </w:rPr>
        <w:t xml:space="preserve">8.22 </w:t>
      </w:r>
      <w:r w:rsidR="00C736D1" w:rsidRPr="00C736D1">
        <w:rPr>
          <w:rFonts w:ascii="Arial" w:hAnsi="Arial" w:cs="Arial"/>
          <w:color w:val="auto"/>
          <w:sz w:val="22"/>
          <w:szCs w:val="22"/>
        </w:rPr>
        <w:t>Employee Engagement and Behaviour Based Safety</w:t>
      </w:r>
      <w:bookmarkEnd w:id="279"/>
      <w:bookmarkEnd w:id="280"/>
      <w:r w:rsidR="00C736D1" w:rsidRPr="00C736D1">
        <w:rPr>
          <w:rFonts w:ascii="Arial" w:hAnsi="Arial" w:cs="Arial"/>
          <w:color w:val="auto"/>
          <w:sz w:val="22"/>
          <w:szCs w:val="22"/>
        </w:rPr>
        <w:t xml:space="preserve"> </w:t>
      </w:r>
    </w:p>
    <w:p w14:paraId="79CB7850" w14:textId="77777777" w:rsidR="00380593" w:rsidRPr="00380593" w:rsidRDefault="00380593" w:rsidP="00C736D1">
      <w:pPr>
        <w:autoSpaceDE w:val="0"/>
        <w:autoSpaceDN w:val="0"/>
        <w:adjustRightInd w:val="0"/>
        <w:spacing w:after="0" w:line="240" w:lineRule="auto"/>
        <w:jc w:val="both"/>
        <w:rPr>
          <w:rFonts w:ascii="Arial" w:hAnsi="Arial" w:cs="Arial"/>
        </w:rPr>
      </w:pPr>
    </w:p>
    <w:p w14:paraId="3DE7CF47" w14:textId="248ABEEE" w:rsidR="00380593" w:rsidRDefault="00C736D1" w:rsidP="00C736D1">
      <w:pPr>
        <w:autoSpaceDE w:val="0"/>
        <w:autoSpaceDN w:val="0"/>
        <w:adjustRightInd w:val="0"/>
        <w:spacing w:after="0" w:line="240" w:lineRule="auto"/>
        <w:jc w:val="both"/>
        <w:rPr>
          <w:rFonts w:ascii="Arial" w:hAnsi="Arial" w:cs="Arial"/>
        </w:rPr>
      </w:pPr>
      <w:r w:rsidRPr="00C736D1">
        <w:rPr>
          <w:rFonts w:ascii="Arial" w:hAnsi="Arial" w:cs="Arial"/>
        </w:rPr>
        <w:t xml:space="preserve">The Contractor shall ensure that all personnel are participating in a suitable Employee Engagement Programme. </w:t>
      </w:r>
    </w:p>
    <w:p w14:paraId="1D721B26" w14:textId="377B404A" w:rsidR="00380593" w:rsidRDefault="00C736D1" w:rsidP="00C736D1">
      <w:pPr>
        <w:autoSpaceDE w:val="0"/>
        <w:autoSpaceDN w:val="0"/>
        <w:adjustRightInd w:val="0"/>
        <w:spacing w:after="0" w:line="240" w:lineRule="auto"/>
        <w:jc w:val="both"/>
        <w:rPr>
          <w:rFonts w:ascii="Arial" w:hAnsi="Arial" w:cs="Arial"/>
        </w:rPr>
      </w:pPr>
      <w:r w:rsidRPr="00C736D1">
        <w:rPr>
          <w:rFonts w:ascii="Arial" w:hAnsi="Arial" w:cs="Arial"/>
        </w:rPr>
        <w:t xml:space="preserve">The Contractor shall ensure the employee engagement programme includes for adequate training for Supervisors to conduct wholesome observations and feedback to employees conducting work on site. </w:t>
      </w:r>
    </w:p>
    <w:p w14:paraId="2FEB2D12" w14:textId="77777777" w:rsidR="00380593" w:rsidRDefault="00C736D1" w:rsidP="00C736D1">
      <w:pPr>
        <w:autoSpaceDE w:val="0"/>
        <w:autoSpaceDN w:val="0"/>
        <w:adjustRightInd w:val="0"/>
        <w:spacing w:after="0" w:line="240" w:lineRule="auto"/>
        <w:jc w:val="both"/>
        <w:rPr>
          <w:rFonts w:ascii="Arial" w:hAnsi="Arial" w:cs="Arial"/>
        </w:rPr>
      </w:pPr>
      <w:r w:rsidRPr="00C736D1">
        <w:rPr>
          <w:rFonts w:ascii="Arial" w:hAnsi="Arial" w:cs="Arial"/>
        </w:rPr>
        <w:t>This training shall focus primarily on unsafe behaviours of employees as opposed to unsafe conditions on the Project Site.</w:t>
      </w:r>
    </w:p>
    <w:p w14:paraId="566BA87D" w14:textId="3D8845D1" w:rsidR="00C736D1" w:rsidRPr="00C736D1" w:rsidRDefault="00C736D1" w:rsidP="00C736D1">
      <w:pPr>
        <w:autoSpaceDE w:val="0"/>
        <w:autoSpaceDN w:val="0"/>
        <w:adjustRightInd w:val="0"/>
        <w:spacing w:after="0" w:line="240" w:lineRule="auto"/>
        <w:jc w:val="both"/>
        <w:rPr>
          <w:rFonts w:ascii="Arial" w:hAnsi="Arial" w:cs="Arial"/>
        </w:rPr>
      </w:pPr>
      <w:r w:rsidRPr="00C736D1">
        <w:rPr>
          <w:rFonts w:ascii="Arial" w:hAnsi="Arial" w:cs="Arial"/>
        </w:rPr>
        <w:t xml:space="preserve"> It is also important for the Contractor to recognize those individuals who are performing their work in an exemplary safe manner. </w:t>
      </w:r>
    </w:p>
    <w:p w14:paraId="7B2BA197" w14:textId="77777777" w:rsidR="00C736D1" w:rsidRPr="00C736D1" w:rsidRDefault="00C736D1" w:rsidP="00C736D1">
      <w:pPr>
        <w:autoSpaceDE w:val="0"/>
        <w:autoSpaceDN w:val="0"/>
        <w:adjustRightInd w:val="0"/>
        <w:spacing w:after="0" w:line="240" w:lineRule="auto"/>
        <w:jc w:val="both"/>
        <w:rPr>
          <w:rFonts w:ascii="Arial" w:hAnsi="Arial" w:cs="Arial"/>
        </w:rPr>
      </w:pPr>
      <w:r w:rsidRPr="00C736D1">
        <w:rPr>
          <w:rFonts w:ascii="Arial" w:hAnsi="Arial" w:cs="Arial"/>
        </w:rPr>
        <w:t xml:space="preserve">The Contractor shall retain suitable anonymous data from the programme and use these leading indicators to support their safety programme. </w:t>
      </w:r>
    </w:p>
    <w:p w14:paraId="53E32A6C" w14:textId="77777777" w:rsidR="00C736D1" w:rsidRPr="00C736D1" w:rsidRDefault="00C736D1" w:rsidP="00FB0628">
      <w:pPr>
        <w:autoSpaceDE w:val="0"/>
        <w:autoSpaceDN w:val="0"/>
        <w:adjustRightInd w:val="0"/>
        <w:spacing w:after="0" w:line="240" w:lineRule="auto"/>
        <w:jc w:val="both"/>
        <w:rPr>
          <w:rFonts w:ascii="Arial" w:hAnsi="Arial" w:cs="Arial"/>
        </w:rPr>
      </w:pPr>
      <w:r w:rsidRPr="00C736D1">
        <w:rPr>
          <w:rFonts w:ascii="Arial" w:hAnsi="Arial" w:cs="Arial"/>
        </w:rPr>
        <w:t xml:space="preserve">The Contractor shall establish a system that fully encompasses their subcontractors and applicable service providers and shall ensure that the engagement programme prioritises high risk activities. </w:t>
      </w:r>
    </w:p>
    <w:p w14:paraId="384A7F40" w14:textId="47443DD4" w:rsidR="00C736D1" w:rsidRDefault="00C736D1" w:rsidP="00FB0628">
      <w:pPr>
        <w:autoSpaceDE w:val="0"/>
        <w:autoSpaceDN w:val="0"/>
        <w:adjustRightInd w:val="0"/>
        <w:spacing w:after="0" w:line="240" w:lineRule="auto"/>
        <w:jc w:val="both"/>
        <w:rPr>
          <w:rFonts w:ascii="Arial" w:hAnsi="Arial" w:cs="Arial"/>
        </w:rPr>
      </w:pPr>
      <w:r w:rsidRPr="00C736D1">
        <w:rPr>
          <w:rFonts w:ascii="Arial" w:hAnsi="Arial" w:cs="Arial"/>
        </w:rPr>
        <w:t>The contractor will make sure that this data is available to the Eskom when requested.</w:t>
      </w:r>
    </w:p>
    <w:p w14:paraId="2004C6E2" w14:textId="77777777" w:rsidR="00FB0628" w:rsidRPr="00FB0628" w:rsidRDefault="00FB0628" w:rsidP="00FB0628">
      <w:pPr>
        <w:autoSpaceDE w:val="0"/>
        <w:autoSpaceDN w:val="0"/>
        <w:adjustRightInd w:val="0"/>
        <w:spacing w:after="0" w:line="240" w:lineRule="auto"/>
        <w:jc w:val="both"/>
        <w:rPr>
          <w:rFonts w:ascii="Arial" w:hAnsi="Arial" w:cs="Arial"/>
        </w:rPr>
      </w:pPr>
    </w:p>
    <w:p w14:paraId="149AE677" w14:textId="40EC0AE9" w:rsidR="00FB0628" w:rsidRPr="006F0AFE" w:rsidRDefault="00FB0628" w:rsidP="00FB0628">
      <w:pPr>
        <w:pStyle w:val="Heading2"/>
        <w:tabs>
          <w:tab w:val="left" w:pos="680"/>
          <w:tab w:val="left" w:pos="794"/>
          <w:tab w:val="left" w:pos="907"/>
        </w:tabs>
        <w:spacing w:before="0" w:line="240" w:lineRule="auto"/>
        <w:rPr>
          <w:rFonts w:ascii="Arial" w:hAnsi="Arial" w:cs="Arial"/>
          <w:color w:val="auto"/>
          <w:sz w:val="22"/>
          <w:szCs w:val="22"/>
          <w:lang w:val="en-GB"/>
        </w:rPr>
      </w:pPr>
      <w:bookmarkStart w:id="281" w:name="_Toc103867958"/>
      <w:bookmarkStart w:id="282" w:name="_Toc192590247"/>
      <w:r>
        <w:rPr>
          <w:rFonts w:ascii="Arial" w:eastAsia="Times New Roman" w:hAnsi="Arial" w:cs="Arial"/>
          <w:color w:val="auto"/>
          <w:sz w:val="22"/>
          <w:szCs w:val="22"/>
          <w:lang w:val="en-GB"/>
        </w:rPr>
        <w:t xml:space="preserve">8.23 </w:t>
      </w:r>
      <w:r w:rsidRPr="006F0AFE">
        <w:rPr>
          <w:rFonts w:ascii="Arial" w:eastAsia="Times New Roman" w:hAnsi="Arial" w:cs="Arial"/>
          <w:color w:val="auto"/>
          <w:sz w:val="22"/>
          <w:szCs w:val="22"/>
          <w:lang w:val="en-GB"/>
        </w:rPr>
        <w:t>Contractor Auditing</w:t>
      </w:r>
      <w:bookmarkStart w:id="283" w:name="_Toc78801133"/>
      <w:bookmarkEnd w:id="281"/>
      <w:bookmarkEnd w:id="282"/>
    </w:p>
    <w:p w14:paraId="55E30F5B" w14:textId="77777777" w:rsidR="00FB0628" w:rsidRDefault="00FB0628" w:rsidP="00FB0628">
      <w:pPr>
        <w:pStyle w:val="Heading2"/>
        <w:tabs>
          <w:tab w:val="left" w:pos="680"/>
          <w:tab w:val="left" w:pos="794"/>
          <w:tab w:val="left" w:pos="907"/>
        </w:tabs>
        <w:spacing w:before="0" w:line="240" w:lineRule="auto"/>
        <w:rPr>
          <w:rFonts w:ascii="Arial" w:hAnsi="Arial" w:cs="Arial"/>
          <w:color w:val="auto"/>
          <w:sz w:val="22"/>
          <w:szCs w:val="22"/>
        </w:rPr>
      </w:pPr>
      <w:bookmarkStart w:id="284" w:name="_Toc103867959"/>
    </w:p>
    <w:p w14:paraId="15881789" w14:textId="0A2087C3" w:rsidR="00FB0628" w:rsidRPr="006F0AFE" w:rsidRDefault="00FB0628" w:rsidP="00FB0628">
      <w:pPr>
        <w:pStyle w:val="Heading2"/>
        <w:tabs>
          <w:tab w:val="left" w:pos="680"/>
          <w:tab w:val="left" w:pos="794"/>
          <w:tab w:val="left" w:pos="907"/>
        </w:tabs>
        <w:spacing w:before="0" w:line="240" w:lineRule="auto"/>
        <w:rPr>
          <w:rFonts w:ascii="Arial" w:hAnsi="Arial" w:cs="Arial"/>
          <w:bCs w:val="0"/>
          <w:color w:val="auto"/>
          <w:sz w:val="22"/>
          <w:szCs w:val="22"/>
          <w:lang w:val="en-GB"/>
        </w:rPr>
      </w:pPr>
      <w:bookmarkStart w:id="285" w:name="_Toc192590248"/>
      <w:r>
        <w:rPr>
          <w:rFonts w:ascii="Arial" w:hAnsi="Arial" w:cs="Arial"/>
          <w:color w:val="auto"/>
          <w:sz w:val="22"/>
          <w:szCs w:val="22"/>
        </w:rPr>
        <w:t xml:space="preserve">8.23.1 </w:t>
      </w:r>
      <w:r w:rsidRPr="006F0AFE">
        <w:rPr>
          <w:rFonts w:ascii="Arial" w:eastAsia="Times New Roman" w:hAnsi="Arial" w:cs="Arial"/>
          <w:color w:val="auto"/>
          <w:sz w:val="22"/>
          <w:szCs w:val="22"/>
          <w:lang w:val="en-GB"/>
        </w:rPr>
        <w:t xml:space="preserve">Approval and compliance of </w:t>
      </w:r>
      <w:r>
        <w:rPr>
          <w:rFonts w:ascii="Arial" w:eastAsia="Times New Roman" w:hAnsi="Arial" w:cs="Arial"/>
          <w:color w:val="auto"/>
          <w:sz w:val="22"/>
          <w:szCs w:val="22"/>
          <w:lang w:val="en-GB"/>
        </w:rPr>
        <w:t>P</w:t>
      </w:r>
      <w:r w:rsidRPr="006F0AFE">
        <w:rPr>
          <w:rFonts w:ascii="Arial" w:eastAsia="Times New Roman" w:hAnsi="Arial" w:cs="Arial"/>
          <w:color w:val="auto"/>
          <w:sz w:val="22"/>
          <w:szCs w:val="22"/>
          <w:lang w:val="en-GB"/>
        </w:rPr>
        <w:t xml:space="preserve">rincipal contractor </w:t>
      </w:r>
      <w:r>
        <w:rPr>
          <w:rFonts w:ascii="Arial" w:eastAsia="Times New Roman" w:hAnsi="Arial" w:cs="Arial"/>
          <w:color w:val="auto"/>
          <w:sz w:val="22"/>
          <w:szCs w:val="22"/>
          <w:lang w:val="en-GB"/>
        </w:rPr>
        <w:t>SHE</w:t>
      </w:r>
      <w:r w:rsidRPr="006F0AFE">
        <w:rPr>
          <w:rFonts w:ascii="Arial" w:eastAsia="Times New Roman" w:hAnsi="Arial" w:cs="Arial"/>
          <w:color w:val="auto"/>
          <w:sz w:val="22"/>
          <w:szCs w:val="22"/>
          <w:lang w:val="en-GB"/>
        </w:rPr>
        <w:t xml:space="preserve"> Plan</w:t>
      </w:r>
      <w:bookmarkEnd w:id="283"/>
      <w:bookmarkEnd w:id="284"/>
      <w:bookmarkEnd w:id="285"/>
    </w:p>
    <w:p w14:paraId="1B95CC51" w14:textId="77777777" w:rsidR="00FB0628" w:rsidRDefault="00FB0628" w:rsidP="00FB0628">
      <w:pPr>
        <w:spacing w:after="0" w:line="240" w:lineRule="auto"/>
        <w:jc w:val="both"/>
        <w:rPr>
          <w:rFonts w:ascii="Arial" w:hAnsi="Arial" w:cs="Arial"/>
          <w:lang w:val="en-GB"/>
        </w:rPr>
      </w:pPr>
    </w:p>
    <w:p w14:paraId="20FB8E01" w14:textId="0A9EB560" w:rsidR="00FB0628" w:rsidRDefault="00FB0628" w:rsidP="00FB0628">
      <w:pPr>
        <w:spacing w:after="0" w:line="240" w:lineRule="auto"/>
        <w:jc w:val="both"/>
        <w:rPr>
          <w:rFonts w:ascii="Arial" w:hAnsi="Arial" w:cs="Arial"/>
          <w:lang w:val="en-GB"/>
        </w:rPr>
      </w:pPr>
      <w:r w:rsidRPr="00862C21">
        <w:rPr>
          <w:rFonts w:ascii="Arial" w:hAnsi="Arial" w:cs="Arial"/>
          <w:lang w:val="en-GB"/>
        </w:rPr>
        <w:lastRenderedPageBreak/>
        <w:t xml:space="preserve">The Contractor’s </w:t>
      </w:r>
      <w:r>
        <w:rPr>
          <w:rFonts w:ascii="Arial" w:hAnsi="Arial" w:cs="Arial"/>
          <w:lang w:val="en-GB"/>
        </w:rPr>
        <w:t>SHE</w:t>
      </w:r>
      <w:r w:rsidRPr="00862C21">
        <w:rPr>
          <w:rFonts w:ascii="Arial" w:hAnsi="Arial" w:cs="Arial"/>
          <w:lang w:val="en-GB"/>
        </w:rPr>
        <w:t xml:space="preserve"> Plan will be audited against compliance checklist so as to verify compliance to the requirements of the Eskom </w:t>
      </w:r>
      <w:r>
        <w:rPr>
          <w:rFonts w:ascii="Arial" w:hAnsi="Arial" w:cs="Arial"/>
          <w:lang w:val="en-GB"/>
        </w:rPr>
        <w:t>SHE Specification requirements</w:t>
      </w:r>
      <w:r w:rsidRPr="00862C21">
        <w:rPr>
          <w:rFonts w:ascii="Arial" w:hAnsi="Arial" w:cs="Arial"/>
          <w:lang w:val="en-GB"/>
        </w:rPr>
        <w:t>. Once there is compliance only then will the</w:t>
      </w:r>
      <w:r>
        <w:rPr>
          <w:rFonts w:ascii="Arial" w:hAnsi="Arial" w:cs="Arial"/>
          <w:lang w:val="en-GB"/>
        </w:rPr>
        <w:t xml:space="preserve"> P</w:t>
      </w:r>
      <w:r w:rsidRPr="00862C21">
        <w:rPr>
          <w:rFonts w:ascii="Arial" w:hAnsi="Arial" w:cs="Arial"/>
          <w:lang w:val="en-GB"/>
        </w:rPr>
        <w:t xml:space="preserve">rincipal </w:t>
      </w:r>
      <w:r>
        <w:rPr>
          <w:rFonts w:ascii="Arial" w:hAnsi="Arial" w:cs="Arial"/>
          <w:lang w:val="en-GB"/>
        </w:rPr>
        <w:t>C</w:t>
      </w:r>
      <w:r w:rsidRPr="00862C21">
        <w:rPr>
          <w:rFonts w:ascii="Arial" w:hAnsi="Arial" w:cs="Arial"/>
          <w:lang w:val="en-GB"/>
        </w:rPr>
        <w:t xml:space="preserve">ontractors, </w:t>
      </w:r>
      <w:r>
        <w:rPr>
          <w:rFonts w:ascii="Arial" w:hAnsi="Arial" w:cs="Arial"/>
          <w:lang w:val="en-GB"/>
        </w:rPr>
        <w:t>SHE</w:t>
      </w:r>
      <w:r w:rsidRPr="00862C21">
        <w:rPr>
          <w:rFonts w:ascii="Arial" w:hAnsi="Arial" w:cs="Arial"/>
          <w:lang w:val="en-GB"/>
        </w:rPr>
        <w:t xml:space="preserve"> Plan be approved by the </w:t>
      </w:r>
      <w:r>
        <w:rPr>
          <w:rFonts w:ascii="Arial" w:hAnsi="Arial" w:cs="Arial"/>
          <w:lang w:val="en-GB"/>
        </w:rPr>
        <w:t>P</w:t>
      </w:r>
      <w:r w:rsidRPr="00862C21">
        <w:rPr>
          <w:rFonts w:ascii="Arial" w:hAnsi="Arial" w:cs="Arial"/>
          <w:lang w:val="en-GB"/>
        </w:rPr>
        <w:t xml:space="preserve">roject </w:t>
      </w:r>
      <w:r>
        <w:rPr>
          <w:rFonts w:ascii="Arial" w:hAnsi="Arial" w:cs="Arial"/>
          <w:lang w:val="en-GB"/>
        </w:rPr>
        <w:t>M</w:t>
      </w:r>
      <w:r w:rsidRPr="00862C21">
        <w:rPr>
          <w:rFonts w:ascii="Arial" w:hAnsi="Arial" w:cs="Arial"/>
          <w:lang w:val="en-GB"/>
        </w:rPr>
        <w:t xml:space="preserve">anager or an appointed Eskom </w:t>
      </w:r>
      <w:r>
        <w:rPr>
          <w:rFonts w:ascii="Arial" w:hAnsi="Arial" w:cs="Arial"/>
          <w:lang w:val="en-GB"/>
        </w:rPr>
        <w:t>C</w:t>
      </w:r>
      <w:r w:rsidRPr="00862C21">
        <w:rPr>
          <w:rFonts w:ascii="Arial" w:hAnsi="Arial" w:cs="Arial"/>
          <w:lang w:val="en-GB"/>
        </w:rPr>
        <w:t xml:space="preserve">ontract </w:t>
      </w:r>
      <w:r>
        <w:rPr>
          <w:rFonts w:ascii="Arial" w:hAnsi="Arial" w:cs="Arial"/>
          <w:lang w:val="en-GB"/>
        </w:rPr>
        <w:t>C</w:t>
      </w:r>
      <w:r w:rsidRPr="00862C21">
        <w:rPr>
          <w:rFonts w:ascii="Arial" w:hAnsi="Arial" w:cs="Arial"/>
          <w:lang w:val="en-GB"/>
        </w:rPr>
        <w:t xml:space="preserve">ustodian. The implementation of the </w:t>
      </w:r>
      <w:r>
        <w:rPr>
          <w:rFonts w:ascii="Arial" w:hAnsi="Arial" w:cs="Arial"/>
          <w:lang w:val="en-GB"/>
        </w:rPr>
        <w:t>SHE</w:t>
      </w:r>
      <w:r w:rsidRPr="00862C21">
        <w:rPr>
          <w:rFonts w:ascii="Arial" w:hAnsi="Arial" w:cs="Arial"/>
          <w:lang w:val="en-GB"/>
        </w:rPr>
        <w:t xml:space="preserve"> Plan shall be assessed / audited by Eskom personnel on a regular basis. This will include physical conditions evaluation.</w:t>
      </w:r>
    </w:p>
    <w:p w14:paraId="2D6AB55B" w14:textId="77777777" w:rsidR="00FB0628" w:rsidRPr="00862C21" w:rsidRDefault="00FB0628" w:rsidP="00FB0628">
      <w:pPr>
        <w:spacing w:after="0" w:line="240" w:lineRule="auto"/>
        <w:jc w:val="both"/>
        <w:rPr>
          <w:rFonts w:ascii="Arial" w:hAnsi="Arial" w:cs="Arial"/>
          <w:lang w:val="en-GB"/>
        </w:rPr>
      </w:pPr>
    </w:p>
    <w:p w14:paraId="6D838EC8" w14:textId="07A91C33" w:rsidR="00FB0628" w:rsidRPr="00D138B6" w:rsidRDefault="00FB0628" w:rsidP="00FB0628">
      <w:pPr>
        <w:pStyle w:val="Heading2"/>
        <w:tabs>
          <w:tab w:val="left" w:pos="680"/>
          <w:tab w:val="left" w:pos="794"/>
          <w:tab w:val="left" w:pos="907"/>
        </w:tabs>
        <w:spacing w:before="0" w:line="240" w:lineRule="auto"/>
        <w:rPr>
          <w:rFonts w:ascii="Arial" w:eastAsia="Times New Roman" w:hAnsi="Arial" w:cs="Arial"/>
          <w:color w:val="auto"/>
          <w:sz w:val="22"/>
          <w:szCs w:val="22"/>
          <w:lang w:val="en-GB"/>
        </w:rPr>
      </w:pPr>
      <w:bookmarkStart w:id="286" w:name="_Toc78801134"/>
      <w:bookmarkStart w:id="287" w:name="_Toc103867960"/>
      <w:bookmarkStart w:id="288" w:name="_Toc192590249"/>
      <w:r>
        <w:rPr>
          <w:rFonts w:ascii="Arial" w:hAnsi="Arial" w:cs="Arial"/>
          <w:color w:val="auto"/>
          <w:sz w:val="22"/>
          <w:szCs w:val="22"/>
        </w:rPr>
        <w:t xml:space="preserve">8.23.2 </w:t>
      </w:r>
      <w:r w:rsidRPr="00D138B6">
        <w:rPr>
          <w:rFonts w:ascii="Arial" w:eastAsia="Times New Roman" w:hAnsi="Arial" w:cs="Arial"/>
          <w:color w:val="auto"/>
          <w:sz w:val="22"/>
          <w:szCs w:val="22"/>
          <w:lang w:val="en-GB"/>
        </w:rPr>
        <w:t xml:space="preserve">Eskom OHS </w:t>
      </w:r>
      <w:bookmarkEnd w:id="286"/>
      <w:bookmarkEnd w:id="287"/>
      <w:r w:rsidRPr="00D138B6">
        <w:rPr>
          <w:rFonts w:ascii="Arial" w:eastAsia="Times New Roman" w:hAnsi="Arial" w:cs="Arial"/>
          <w:color w:val="auto"/>
          <w:sz w:val="22"/>
          <w:szCs w:val="22"/>
          <w:lang w:val="en-GB"/>
        </w:rPr>
        <w:t>audits.</w:t>
      </w:r>
      <w:bookmarkEnd w:id="288"/>
    </w:p>
    <w:p w14:paraId="5C2F82C7" w14:textId="77777777" w:rsidR="00FB0628" w:rsidRDefault="00FB0628" w:rsidP="00FB0628">
      <w:pPr>
        <w:spacing w:after="0" w:line="240" w:lineRule="auto"/>
        <w:jc w:val="both"/>
        <w:rPr>
          <w:rFonts w:ascii="Arial" w:hAnsi="Arial" w:cs="Arial"/>
          <w:lang w:val="en-GB"/>
        </w:rPr>
      </w:pPr>
    </w:p>
    <w:p w14:paraId="6B09875D" w14:textId="674A62DE" w:rsidR="00FB0628" w:rsidRPr="00862C21" w:rsidRDefault="00FB0628" w:rsidP="00FB0628">
      <w:pPr>
        <w:spacing w:after="0" w:line="240" w:lineRule="auto"/>
        <w:jc w:val="both"/>
        <w:rPr>
          <w:rFonts w:ascii="Arial" w:hAnsi="Arial" w:cs="Arial"/>
          <w:lang w:val="en-GB"/>
        </w:rPr>
      </w:pPr>
      <w:r w:rsidRPr="00862C21">
        <w:rPr>
          <w:rFonts w:ascii="Arial" w:hAnsi="Arial" w:cs="Arial"/>
          <w:lang w:val="en-GB"/>
        </w:rPr>
        <w:t xml:space="preserve">Eskom shall evaluate all </w:t>
      </w:r>
      <w:r>
        <w:rPr>
          <w:rFonts w:ascii="Arial" w:hAnsi="Arial" w:cs="Arial"/>
          <w:lang w:val="en-GB"/>
        </w:rPr>
        <w:t>C</w:t>
      </w:r>
      <w:r w:rsidRPr="00862C21">
        <w:rPr>
          <w:rFonts w:ascii="Arial" w:hAnsi="Arial" w:cs="Arial"/>
          <w:lang w:val="en-GB"/>
        </w:rPr>
        <w:t xml:space="preserve">ontractors’ </w:t>
      </w:r>
      <w:r>
        <w:rPr>
          <w:rFonts w:ascii="Arial" w:hAnsi="Arial" w:cs="Arial"/>
          <w:lang w:val="en-GB"/>
        </w:rPr>
        <w:t>SHE</w:t>
      </w:r>
      <w:r w:rsidRPr="00862C21">
        <w:rPr>
          <w:rFonts w:ascii="Arial" w:hAnsi="Arial" w:cs="Arial"/>
          <w:lang w:val="en-GB"/>
        </w:rPr>
        <w:t xml:space="preserve"> performance on an ongoing basis against the legal, Eskom </w:t>
      </w:r>
      <w:r>
        <w:rPr>
          <w:rFonts w:ascii="Arial" w:hAnsi="Arial" w:cs="Arial"/>
          <w:lang w:val="en-GB"/>
        </w:rPr>
        <w:t>SHE requirements</w:t>
      </w:r>
      <w:r w:rsidRPr="00862C21">
        <w:rPr>
          <w:rFonts w:ascii="Arial" w:hAnsi="Arial" w:cs="Arial"/>
          <w:lang w:val="en-GB"/>
        </w:rPr>
        <w:t xml:space="preserve"> and the </w:t>
      </w:r>
      <w:r>
        <w:rPr>
          <w:rFonts w:ascii="Arial" w:hAnsi="Arial" w:cs="Arial"/>
          <w:lang w:val="en-GB"/>
        </w:rPr>
        <w:t>C</w:t>
      </w:r>
      <w:r w:rsidRPr="00862C21">
        <w:rPr>
          <w:rFonts w:ascii="Arial" w:hAnsi="Arial" w:cs="Arial"/>
          <w:lang w:val="en-GB"/>
        </w:rPr>
        <w:t xml:space="preserve">ontractors Contractor’s </w:t>
      </w:r>
      <w:r>
        <w:rPr>
          <w:rFonts w:ascii="Arial" w:hAnsi="Arial" w:cs="Arial"/>
          <w:lang w:val="en-GB"/>
        </w:rPr>
        <w:t>SHE</w:t>
      </w:r>
      <w:r w:rsidRPr="00862C21">
        <w:rPr>
          <w:rFonts w:ascii="Arial" w:hAnsi="Arial" w:cs="Arial"/>
          <w:lang w:val="en-GB"/>
        </w:rPr>
        <w:t xml:space="preserve"> Plan. </w:t>
      </w:r>
    </w:p>
    <w:p w14:paraId="679AEC99" w14:textId="361ACEEC" w:rsidR="00FB0628" w:rsidRPr="00862C21" w:rsidRDefault="00FB0628" w:rsidP="00FB0628">
      <w:pPr>
        <w:spacing w:line="240" w:lineRule="auto"/>
        <w:jc w:val="both"/>
        <w:rPr>
          <w:rFonts w:ascii="Arial" w:hAnsi="Arial" w:cs="Arial"/>
          <w:b/>
          <w:bCs/>
          <w:sz w:val="20"/>
          <w:szCs w:val="20"/>
          <w:lang w:val="en-GB"/>
        </w:rPr>
      </w:pPr>
      <w:r w:rsidRPr="00862C21">
        <w:rPr>
          <w:rFonts w:ascii="Arial" w:hAnsi="Arial" w:cs="Arial"/>
          <w:b/>
          <w:sz w:val="20"/>
          <w:szCs w:val="20"/>
          <w:lang w:val="en-GB"/>
        </w:rPr>
        <w:t xml:space="preserve">Note: </w:t>
      </w:r>
      <w:r w:rsidRPr="00862C21">
        <w:rPr>
          <w:rFonts w:ascii="Arial" w:hAnsi="Arial" w:cs="Arial"/>
          <w:b/>
          <w:bCs/>
          <w:sz w:val="20"/>
          <w:szCs w:val="20"/>
          <w:lang w:val="en-GB"/>
        </w:rPr>
        <w:t xml:space="preserve">Eskom reserves the right to conduct unannounced </w:t>
      </w:r>
      <w:r>
        <w:rPr>
          <w:rFonts w:ascii="Arial" w:hAnsi="Arial" w:cs="Arial"/>
          <w:b/>
          <w:bCs/>
          <w:sz w:val="20"/>
          <w:szCs w:val="20"/>
          <w:lang w:val="en-GB"/>
        </w:rPr>
        <w:t>A</w:t>
      </w:r>
      <w:r w:rsidRPr="00862C21">
        <w:rPr>
          <w:rFonts w:ascii="Arial" w:hAnsi="Arial" w:cs="Arial"/>
          <w:b/>
          <w:bCs/>
          <w:sz w:val="20"/>
          <w:szCs w:val="20"/>
          <w:lang w:val="en-GB"/>
        </w:rPr>
        <w:t xml:space="preserve">udits on </w:t>
      </w:r>
      <w:r>
        <w:rPr>
          <w:rFonts w:ascii="Arial" w:hAnsi="Arial" w:cs="Arial"/>
          <w:b/>
          <w:bCs/>
          <w:sz w:val="20"/>
          <w:szCs w:val="20"/>
          <w:lang w:val="en-GB"/>
        </w:rPr>
        <w:t>C</w:t>
      </w:r>
      <w:r w:rsidRPr="00862C21">
        <w:rPr>
          <w:rFonts w:ascii="Arial" w:hAnsi="Arial" w:cs="Arial"/>
          <w:b/>
          <w:bCs/>
          <w:sz w:val="20"/>
          <w:szCs w:val="20"/>
          <w:lang w:val="en-GB"/>
        </w:rPr>
        <w:t>ontractors</w:t>
      </w:r>
    </w:p>
    <w:p w14:paraId="3D73A67D" w14:textId="77777777" w:rsidR="00FB0628" w:rsidRPr="00862C21" w:rsidRDefault="00FB0628" w:rsidP="00FB0628">
      <w:pPr>
        <w:spacing w:line="240" w:lineRule="auto"/>
        <w:jc w:val="both"/>
        <w:rPr>
          <w:rFonts w:ascii="Arial" w:hAnsi="Arial" w:cs="Arial"/>
          <w:lang w:val="en-GB"/>
        </w:rPr>
      </w:pPr>
      <w:r w:rsidRPr="00862C21">
        <w:rPr>
          <w:rFonts w:ascii="Arial" w:hAnsi="Arial" w:cs="Arial"/>
          <w:lang w:val="en-GB"/>
        </w:rPr>
        <w:t xml:space="preserve">There will be monthly audits conducted by Eskom on the </w:t>
      </w:r>
      <w:r>
        <w:rPr>
          <w:rFonts w:ascii="Arial" w:hAnsi="Arial" w:cs="Arial"/>
          <w:lang w:val="en-GB"/>
        </w:rPr>
        <w:t>P</w:t>
      </w:r>
      <w:r w:rsidRPr="00862C21">
        <w:rPr>
          <w:rFonts w:ascii="Arial" w:hAnsi="Arial" w:cs="Arial"/>
          <w:lang w:val="en-GB"/>
        </w:rPr>
        <w:t xml:space="preserve">rincipal </w:t>
      </w:r>
      <w:r>
        <w:rPr>
          <w:rFonts w:ascii="Arial" w:hAnsi="Arial" w:cs="Arial"/>
          <w:lang w:val="en-GB"/>
        </w:rPr>
        <w:t>C</w:t>
      </w:r>
      <w:r w:rsidRPr="00862C21">
        <w:rPr>
          <w:rFonts w:ascii="Arial" w:hAnsi="Arial" w:cs="Arial"/>
          <w:lang w:val="en-GB"/>
        </w:rPr>
        <w:t xml:space="preserve">ontractor/s and/or appointed </w:t>
      </w:r>
      <w:r>
        <w:rPr>
          <w:rFonts w:ascii="Arial" w:hAnsi="Arial" w:cs="Arial"/>
          <w:lang w:val="en-GB"/>
        </w:rPr>
        <w:t>C</w:t>
      </w:r>
      <w:r w:rsidRPr="00862C21">
        <w:rPr>
          <w:rFonts w:ascii="Arial" w:hAnsi="Arial" w:cs="Arial"/>
          <w:lang w:val="en-GB"/>
        </w:rPr>
        <w:t xml:space="preserve">ontractors.  These audits shall be attended by the </w:t>
      </w:r>
      <w:r>
        <w:rPr>
          <w:rFonts w:ascii="Arial" w:hAnsi="Arial" w:cs="Arial"/>
          <w:lang w:val="en-GB"/>
        </w:rPr>
        <w:t>C</w:t>
      </w:r>
      <w:r w:rsidRPr="00862C21">
        <w:rPr>
          <w:rFonts w:ascii="Arial" w:hAnsi="Arial" w:cs="Arial"/>
          <w:lang w:val="en-GB"/>
        </w:rPr>
        <w:t xml:space="preserve">ontractor’s </w:t>
      </w:r>
      <w:r>
        <w:rPr>
          <w:rFonts w:ascii="Arial" w:hAnsi="Arial" w:cs="Arial"/>
          <w:lang w:val="en-GB"/>
        </w:rPr>
        <w:t>S</w:t>
      </w:r>
      <w:r w:rsidRPr="00862C21">
        <w:rPr>
          <w:rFonts w:ascii="Arial" w:hAnsi="Arial" w:cs="Arial"/>
          <w:lang w:val="en-GB"/>
        </w:rPr>
        <w:t xml:space="preserve">ite </w:t>
      </w:r>
      <w:r>
        <w:rPr>
          <w:rFonts w:ascii="Arial" w:hAnsi="Arial" w:cs="Arial"/>
          <w:lang w:val="en-GB"/>
        </w:rPr>
        <w:t>M</w:t>
      </w:r>
      <w:r w:rsidRPr="00862C21">
        <w:rPr>
          <w:rFonts w:ascii="Arial" w:hAnsi="Arial" w:cs="Arial"/>
          <w:lang w:val="en-GB"/>
        </w:rPr>
        <w:t xml:space="preserve">anager or his representative.  </w:t>
      </w:r>
    </w:p>
    <w:p w14:paraId="18C6DB62" w14:textId="12135401" w:rsidR="00FB0628" w:rsidRDefault="00FB0628" w:rsidP="00D23A62">
      <w:pPr>
        <w:spacing w:after="0" w:line="240" w:lineRule="auto"/>
        <w:jc w:val="both"/>
        <w:rPr>
          <w:rFonts w:ascii="Arial" w:hAnsi="Arial" w:cs="Arial"/>
          <w:lang w:val="en-GB"/>
        </w:rPr>
      </w:pPr>
      <w:r w:rsidRPr="00862C21">
        <w:rPr>
          <w:rFonts w:ascii="Arial" w:hAnsi="Arial" w:cs="Arial"/>
          <w:lang w:val="en-GB"/>
        </w:rPr>
        <w:t>If there are any findings / non-compliance identified as serious in these audits, an activity will be stopped for that specific Principal Contractor and appointed contractor. Refer to section on “Work Stoppage” in th</w:t>
      </w:r>
      <w:r w:rsidR="00D23A62">
        <w:rPr>
          <w:rFonts w:ascii="Arial" w:hAnsi="Arial" w:cs="Arial"/>
          <w:lang w:val="en-GB"/>
        </w:rPr>
        <w:t>is</w:t>
      </w:r>
      <w:r w:rsidRPr="00862C21">
        <w:rPr>
          <w:rFonts w:ascii="Arial" w:hAnsi="Arial" w:cs="Arial"/>
          <w:lang w:val="en-GB"/>
        </w:rPr>
        <w:t xml:space="preserve"> Eskom </w:t>
      </w:r>
      <w:r w:rsidR="00D23A62">
        <w:rPr>
          <w:rFonts w:ascii="Arial" w:hAnsi="Arial" w:cs="Arial"/>
          <w:lang w:val="en-GB"/>
        </w:rPr>
        <w:t>SHE</w:t>
      </w:r>
      <w:r>
        <w:rPr>
          <w:rFonts w:ascii="Arial" w:hAnsi="Arial" w:cs="Arial"/>
          <w:lang w:val="en-GB"/>
        </w:rPr>
        <w:t xml:space="preserve"> </w:t>
      </w:r>
      <w:r w:rsidR="00D23A62">
        <w:rPr>
          <w:rFonts w:ascii="Arial" w:hAnsi="Arial" w:cs="Arial"/>
          <w:lang w:val="en-GB"/>
        </w:rPr>
        <w:t xml:space="preserve">Specification </w:t>
      </w:r>
      <w:r>
        <w:rPr>
          <w:rFonts w:ascii="Arial" w:hAnsi="Arial" w:cs="Arial"/>
          <w:lang w:val="en-GB"/>
        </w:rPr>
        <w:t>requirements</w:t>
      </w:r>
      <w:r w:rsidRPr="00862C21">
        <w:rPr>
          <w:rFonts w:ascii="Arial" w:hAnsi="Arial" w:cs="Arial"/>
          <w:lang w:val="en-GB"/>
        </w:rPr>
        <w:t>.</w:t>
      </w:r>
    </w:p>
    <w:p w14:paraId="0A8A6124" w14:textId="77777777" w:rsidR="00D23A62" w:rsidRPr="00862C21" w:rsidRDefault="00D23A62" w:rsidP="00D23A62">
      <w:pPr>
        <w:spacing w:after="0" w:line="240" w:lineRule="auto"/>
        <w:jc w:val="both"/>
        <w:rPr>
          <w:rFonts w:ascii="Arial" w:hAnsi="Arial" w:cs="Arial"/>
          <w:lang w:val="en-GB"/>
        </w:rPr>
      </w:pPr>
    </w:p>
    <w:p w14:paraId="1FDB0D81" w14:textId="7630C214" w:rsidR="00FB0628" w:rsidRPr="00D138B6" w:rsidRDefault="00FB0628" w:rsidP="00D23A62">
      <w:pPr>
        <w:pStyle w:val="Heading2"/>
        <w:tabs>
          <w:tab w:val="left" w:pos="680"/>
          <w:tab w:val="left" w:pos="794"/>
          <w:tab w:val="left" w:pos="907"/>
        </w:tabs>
        <w:spacing w:before="0" w:line="240" w:lineRule="auto"/>
        <w:rPr>
          <w:rFonts w:ascii="Arial" w:eastAsia="Times New Roman" w:hAnsi="Arial" w:cs="Arial"/>
          <w:color w:val="auto"/>
          <w:sz w:val="22"/>
          <w:szCs w:val="22"/>
          <w:lang w:val="en-GB"/>
        </w:rPr>
      </w:pPr>
      <w:bookmarkStart w:id="289" w:name="_Toc78801135"/>
      <w:bookmarkStart w:id="290" w:name="_Toc103867961"/>
      <w:bookmarkStart w:id="291" w:name="_Toc192590250"/>
      <w:r>
        <w:rPr>
          <w:rFonts w:ascii="Arial" w:hAnsi="Arial" w:cs="Arial"/>
          <w:color w:val="auto"/>
          <w:sz w:val="22"/>
          <w:szCs w:val="22"/>
        </w:rPr>
        <w:t xml:space="preserve">8.23.3 </w:t>
      </w:r>
      <w:r w:rsidRPr="00D138B6">
        <w:rPr>
          <w:rFonts w:ascii="Arial" w:eastAsia="Times New Roman" w:hAnsi="Arial" w:cs="Arial"/>
          <w:color w:val="auto"/>
          <w:sz w:val="22"/>
          <w:szCs w:val="22"/>
          <w:lang w:val="en-GB"/>
        </w:rPr>
        <w:t>Contractor audits</w:t>
      </w:r>
      <w:bookmarkEnd w:id="289"/>
      <w:bookmarkEnd w:id="290"/>
      <w:bookmarkEnd w:id="291"/>
    </w:p>
    <w:p w14:paraId="66A9B6A3" w14:textId="77777777" w:rsidR="00D23A62" w:rsidRDefault="00D23A62" w:rsidP="00D23A62">
      <w:pPr>
        <w:spacing w:after="0" w:line="240" w:lineRule="auto"/>
        <w:jc w:val="both"/>
        <w:rPr>
          <w:rFonts w:ascii="Arial" w:hAnsi="Arial" w:cs="Arial"/>
          <w:lang w:val="en-GB"/>
        </w:rPr>
      </w:pPr>
    </w:p>
    <w:p w14:paraId="31A1CB9B" w14:textId="4D6BA321" w:rsidR="00FB0628" w:rsidRDefault="00FB0628" w:rsidP="00D23A62">
      <w:pPr>
        <w:spacing w:after="0" w:line="240" w:lineRule="auto"/>
        <w:jc w:val="both"/>
        <w:rPr>
          <w:rFonts w:ascii="Arial" w:hAnsi="Arial" w:cs="Arial"/>
          <w:lang w:val="en-GB"/>
        </w:rPr>
      </w:pPr>
      <w:r w:rsidRPr="00862C21">
        <w:rPr>
          <w:rFonts w:ascii="Arial" w:hAnsi="Arial" w:cs="Arial"/>
          <w:lang w:val="en-GB"/>
        </w:rPr>
        <w:t xml:space="preserve">Principal Contractors are required to conduct internal audits on both their employees and their appointed contractors on the implementation of their </w:t>
      </w:r>
      <w:r w:rsidR="00D23A62">
        <w:rPr>
          <w:rFonts w:ascii="Arial" w:hAnsi="Arial" w:cs="Arial"/>
          <w:lang w:val="en-GB"/>
        </w:rPr>
        <w:t>SHE</w:t>
      </w:r>
      <w:r w:rsidRPr="00862C21">
        <w:rPr>
          <w:rFonts w:ascii="Arial" w:hAnsi="Arial" w:cs="Arial"/>
          <w:lang w:val="en-GB"/>
        </w:rPr>
        <w:t xml:space="preserve"> Plan on a monthly basis or when the scope of work changes. </w:t>
      </w:r>
    </w:p>
    <w:p w14:paraId="270CC690" w14:textId="77777777" w:rsidR="00FB0628" w:rsidRPr="00862C21" w:rsidRDefault="00FB0628" w:rsidP="00FB0628">
      <w:pPr>
        <w:spacing w:line="240" w:lineRule="auto"/>
        <w:jc w:val="both"/>
        <w:rPr>
          <w:rFonts w:ascii="Arial" w:hAnsi="Arial" w:cs="Arial"/>
          <w:lang w:val="en-GB"/>
        </w:rPr>
      </w:pPr>
      <w:r w:rsidRPr="00862C21">
        <w:rPr>
          <w:rFonts w:ascii="Arial" w:hAnsi="Arial" w:cs="Arial"/>
          <w:lang w:val="en-GB"/>
        </w:rPr>
        <w:t xml:space="preserve">A summary of the findings and the proposed corrective actions shall be submitted to Eskom </w:t>
      </w:r>
      <w:r>
        <w:rPr>
          <w:rFonts w:ascii="Arial" w:hAnsi="Arial" w:cs="Arial"/>
          <w:lang w:val="en-GB"/>
        </w:rPr>
        <w:t>P</w:t>
      </w:r>
      <w:r w:rsidRPr="00862C21">
        <w:rPr>
          <w:rFonts w:ascii="Arial" w:hAnsi="Arial" w:cs="Arial"/>
          <w:lang w:val="en-GB"/>
        </w:rPr>
        <w:t xml:space="preserve">roject </w:t>
      </w:r>
      <w:r>
        <w:rPr>
          <w:rFonts w:ascii="Arial" w:hAnsi="Arial" w:cs="Arial"/>
          <w:lang w:val="en-GB"/>
        </w:rPr>
        <w:t>M</w:t>
      </w:r>
      <w:r w:rsidRPr="00862C21">
        <w:rPr>
          <w:rFonts w:ascii="Arial" w:hAnsi="Arial" w:cs="Arial"/>
          <w:lang w:val="en-GB"/>
        </w:rPr>
        <w:t xml:space="preserve">anager within one week after completion of the audit. Where appointed contractors are audited by the </w:t>
      </w:r>
      <w:r>
        <w:rPr>
          <w:rFonts w:ascii="Arial" w:hAnsi="Arial" w:cs="Arial"/>
          <w:lang w:val="en-GB"/>
        </w:rPr>
        <w:t>P</w:t>
      </w:r>
      <w:r w:rsidRPr="00862C21">
        <w:rPr>
          <w:rFonts w:ascii="Arial" w:hAnsi="Arial" w:cs="Arial"/>
          <w:lang w:val="en-GB"/>
        </w:rPr>
        <w:t xml:space="preserve">rincipal </w:t>
      </w:r>
      <w:r>
        <w:rPr>
          <w:rFonts w:ascii="Arial" w:hAnsi="Arial" w:cs="Arial"/>
          <w:lang w:val="en-GB"/>
        </w:rPr>
        <w:t>C</w:t>
      </w:r>
      <w:r w:rsidRPr="00862C21">
        <w:rPr>
          <w:rFonts w:ascii="Arial" w:hAnsi="Arial" w:cs="Arial"/>
          <w:lang w:val="en-GB"/>
        </w:rPr>
        <w:t xml:space="preserve">ontractor a copy of the audit report shall be submitted to the appointed </w:t>
      </w:r>
      <w:r>
        <w:rPr>
          <w:rFonts w:ascii="Arial" w:hAnsi="Arial" w:cs="Arial"/>
          <w:lang w:val="en-GB"/>
        </w:rPr>
        <w:t>C</w:t>
      </w:r>
      <w:r w:rsidRPr="00862C21">
        <w:rPr>
          <w:rFonts w:ascii="Arial" w:hAnsi="Arial" w:cs="Arial"/>
          <w:lang w:val="en-GB"/>
        </w:rPr>
        <w:t>ontractor within 7 days of the audit.</w:t>
      </w:r>
    </w:p>
    <w:p w14:paraId="302A4034" w14:textId="1BB5C656" w:rsidR="00FB0628" w:rsidRPr="005E16A2" w:rsidRDefault="00D23A62" w:rsidP="00D23A62">
      <w:pPr>
        <w:pStyle w:val="Heading2"/>
        <w:tabs>
          <w:tab w:val="left" w:pos="680"/>
          <w:tab w:val="left" w:pos="794"/>
          <w:tab w:val="left" w:pos="907"/>
        </w:tabs>
        <w:spacing w:before="0" w:line="240" w:lineRule="auto"/>
        <w:rPr>
          <w:rFonts w:ascii="Arial" w:eastAsia="Times New Roman" w:hAnsi="Arial" w:cs="Arial"/>
          <w:color w:val="auto"/>
          <w:sz w:val="22"/>
          <w:szCs w:val="22"/>
          <w:lang w:val="en-GB"/>
        </w:rPr>
      </w:pPr>
      <w:bookmarkStart w:id="292" w:name="_Toc78801136"/>
      <w:bookmarkStart w:id="293" w:name="_Toc103867962"/>
      <w:bookmarkStart w:id="294" w:name="_Toc192590251"/>
      <w:r>
        <w:rPr>
          <w:rFonts w:ascii="Arial" w:hAnsi="Arial" w:cs="Arial"/>
          <w:color w:val="auto"/>
          <w:sz w:val="22"/>
          <w:szCs w:val="22"/>
        </w:rPr>
        <w:t>8.23.4</w:t>
      </w:r>
      <w:r w:rsidR="00FB0628">
        <w:rPr>
          <w:rFonts w:ascii="Arial" w:hAnsi="Arial" w:cs="Arial"/>
          <w:color w:val="auto"/>
          <w:sz w:val="22"/>
          <w:szCs w:val="22"/>
        </w:rPr>
        <w:t xml:space="preserve"> </w:t>
      </w:r>
      <w:r w:rsidR="00FB0628" w:rsidRPr="005E16A2">
        <w:rPr>
          <w:rFonts w:ascii="Arial" w:eastAsia="Times New Roman" w:hAnsi="Arial" w:cs="Arial"/>
          <w:color w:val="auto"/>
          <w:sz w:val="22"/>
          <w:szCs w:val="22"/>
          <w:lang w:val="en-GB"/>
        </w:rPr>
        <w:t>Non-Conformance and Compliance</w:t>
      </w:r>
      <w:bookmarkEnd w:id="292"/>
      <w:bookmarkEnd w:id="293"/>
      <w:bookmarkEnd w:id="294"/>
    </w:p>
    <w:p w14:paraId="734742D8" w14:textId="77777777" w:rsidR="00D23A62" w:rsidRDefault="00D23A62" w:rsidP="00D23A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57"/>
        <w:jc w:val="both"/>
        <w:rPr>
          <w:rFonts w:ascii="Arial" w:eastAsia="PMingLiU" w:hAnsi="Arial" w:cs="Arial"/>
        </w:rPr>
      </w:pPr>
    </w:p>
    <w:p w14:paraId="5FEDE614" w14:textId="4B06234C" w:rsidR="00FB0628" w:rsidRPr="00862C21" w:rsidRDefault="00FB0628">
      <w:pPr>
        <w:numPr>
          <w:ilvl w:val="0"/>
          <w:numId w:val="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57" w:hanging="357"/>
        <w:jc w:val="both"/>
        <w:rPr>
          <w:rFonts w:ascii="Arial" w:eastAsia="PMingLiU" w:hAnsi="Arial" w:cs="Arial"/>
        </w:rPr>
      </w:pPr>
      <w:r w:rsidRPr="00862C21">
        <w:rPr>
          <w:rFonts w:ascii="Arial" w:eastAsia="PMingLiU" w:hAnsi="Arial" w:cs="Arial"/>
        </w:rPr>
        <w:t xml:space="preserve">Any non-compliance to any health and safety requirement in </w:t>
      </w:r>
      <w:r w:rsidR="00D23A62" w:rsidRPr="00862C21">
        <w:rPr>
          <w:rFonts w:ascii="Arial" w:hAnsi="Arial" w:cs="Arial"/>
          <w:lang w:val="en-GB"/>
        </w:rPr>
        <w:t>th</w:t>
      </w:r>
      <w:r w:rsidR="00D23A62">
        <w:rPr>
          <w:rFonts w:ascii="Arial" w:hAnsi="Arial" w:cs="Arial"/>
          <w:lang w:val="en-GB"/>
        </w:rPr>
        <w:t>is</w:t>
      </w:r>
      <w:r w:rsidR="00D23A62" w:rsidRPr="00862C21">
        <w:rPr>
          <w:rFonts w:ascii="Arial" w:hAnsi="Arial" w:cs="Arial"/>
          <w:lang w:val="en-GB"/>
        </w:rPr>
        <w:t xml:space="preserve"> Eskom </w:t>
      </w:r>
      <w:r w:rsidR="00D23A62">
        <w:rPr>
          <w:rFonts w:ascii="Arial" w:hAnsi="Arial" w:cs="Arial"/>
          <w:lang w:val="en-GB"/>
        </w:rPr>
        <w:t>SHE Specification requirements</w:t>
      </w:r>
      <w:r w:rsidR="00D23A62" w:rsidRPr="00862C21">
        <w:rPr>
          <w:rFonts w:ascii="Arial" w:eastAsia="PMingLiU" w:hAnsi="Arial" w:cs="Arial"/>
        </w:rPr>
        <w:t xml:space="preserve"> </w:t>
      </w:r>
      <w:r w:rsidRPr="00862C21">
        <w:rPr>
          <w:rFonts w:ascii="Arial" w:eastAsia="PMingLiU" w:hAnsi="Arial" w:cs="Arial"/>
        </w:rPr>
        <w:t>is subject to discipline in terms of the Eskom Procurement and Supply Management Procedure.</w:t>
      </w:r>
    </w:p>
    <w:p w14:paraId="44A06947" w14:textId="77777777" w:rsidR="00FB0628" w:rsidRPr="00862C21" w:rsidRDefault="00FB0628">
      <w:pPr>
        <w:numPr>
          <w:ilvl w:val="0"/>
          <w:numId w:val="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57" w:hanging="357"/>
        <w:jc w:val="both"/>
        <w:rPr>
          <w:rFonts w:ascii="Arial" w:eastAsia="PMingLiU" w:hAnsi="Arial" w:cs="Arial"/>
        </w:rPr>
      </w:pPr>
      <w:r w:rsidRPr="00862C21">
        <w:rPr>
          <w:rFonts w:ascii="Arial" w:eastAsia="PMingLiU" w:hAnsi="Arial" w:cs="Arial"/>
        </w:rPr>
        <w:t xml:space="preserve">Principal </w:t>
      </w:r>
      <w:r>
        <w:rPr>
          <w:rFonts w:ascii="Arial" w:eastAsia="PMingLiU" w:hAnsi="Arial" w:cs="Arial"/>
        </w:rPr>
        <w:t>C</w:t>
      </w:r>
      <w:r w:rsidRPr="00862C21">
        <w:rPr>
          <w:rFonts w:ascii="Arial" w:eastAsia="PMingLiU" w:hAnsi="Arial" w:cs="Arial"/>
        </w:rPr>
        <w:t>ontractors are required to implement a non-conformance procedure (if not already in place) for issuing to contractors for transgressions.  The procedure can include “quality” related non-conformance issues. Similarly, appointed contractors must implement a non-conformance procedure.</w:t>
      </w:r>
    </w:p>
    <w:p w14:paraId="58F3A4BB" w14:textId="77777777" w:rsidR="00FB0628" w:rsidRPr="00862C21" w:rsidRDefault="00FB0628">
      <w:pPr>
        <w:numPr>
          <w:ilvl w:val="0"/>
          <w:numId w:val="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57" w:hanging="357"/>
        <w:jc w:val="both"/>
        <w:rPr>
          <w:rFonts w:ascii="Arial" w:eastAsia="PMingLiU" w:hAnsi="Arial" w:cs="Arial"/>
        </w:rPr>
      </w:pPr>
      <w:r w:rsidRPr="00862C21">
        <w:rPr>
          <w:rFonts w:ascii="Arial" w:eastAsia="PMingLiU" w:hAnsi="Arial" w:cs="Arial"/>
        </w:rPr>
        <w:t>The procedure for the issuing and closing off of non-conformance reports shall be strictly adhered to.</w:t>
      </w:r>
    </w:p>
    <w:p w14:paraId="16036EE8" w14:textId="77777777" w:rsidR="00FB0628" w:rsidRPr="00862C21" w:rsidRDefault="00FB0628">
      <w:pPr>
        <w:numPr>
          <w:ilvl w:val="0"/>
          <w:numId w:val="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57" w:hanging="357"/>
        <w:jc w:val="both"/>
        <w:rPr>
          <w:rFonts w:ascii="Arial" w:eastAsia="PMingLiU" w:hAnsi="Arial" w:cs="Arial"/>
          <w:lang w:eastAsia="en-ZA"/>
        </w:rPr>
      </w:pPr>
      <w:r w:rsidRPr="00862C21">
        <w:rPr>
          <w:rFonts w:ascii="Arial" w:eastAsia="PMingLiU" w:hAnsi="Arial" w:cs="Arial"/>
        </w:rPr>
        <w:t>Con</w:t>
      </w:r>
      <w:r w:rsidRPr="00862C21">
        <w:rPr>
          <w:rFonts w:ascii="Arial" w:eastAsia="PMingLiU" w:hAnsi="Arial" w:cs="Arial"/>
          <w:lang w:eastAsia="en-ZA"/>
        </w:rPr>
        <w:t xml:space="preserve">tractor </w:t>
      </w:r>
      <w:r>
        <w:rPr>
          <w:rFonts w:ascii="Arial" w:eastAsia="PMingLiU" w:hAnsi="Arial" w:cs="Arial"/>
          <w:lang w:eastAsia="en-ZA"/>
        </w:rPr>
        <w:t>P</w:t>
      </w:r>
      <w:r w:rsidRPr="00862C21">
        <w:rPr>
          <w:rFonts w:ascii="Arial" w:eastAsia="PMingLiU" w:hAnsi="Arial" w:cs="Arial"/>
          <w:lang w:eastAsia="en-ZA"/>
        </w:rPr>
        <w:t xml:space="preserve">roject </w:t>
      </w:r>
      <w:r>
        <w:rPr>
          <w:rFonts w:ascii="Arial" w:eastAsia="PMingLiU" w:hAnsi="Arial" w:cs="Arial"/>
          <w:lang w:eastAsia="en-ZA"/>
        </w:rPr>
        <w:t>M</w:t>
      </w:r>
      <w:r w:rsidRPr="00862C21">
        <w:rPr>
          <w:rFonts w:ascii="Arial" w:eastAsia="PMingLiU" w:hAnsi="Arial" w:cs="Arial"/>
          <w:lang w:eastAsia="en-ZA"/>
        </w:rPr>
        <w:t xml:space="preserve">anagement must monitor the close out non-conformances issued, in not doing so; any recommendations made may not be implemented. </w:t>
      </w:r>
    </w:p>
    <w:p w14:paraId="1CC26D03" w14:textId="77777777" w:rsidR="00FB0628" w:rsidRPr="00862C21" w:rsidRDefault="00FB0628">
      <w:pPr>
        <w:numPr>
          <w:ilvl w:val="0"/>
          <w:numId w:val="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57" w:hanging="357"/>
        <w:jc w:val="both"/>
        <w:rPr>
          <w:rFonts w:ascii="Arial" w:eastAsia="PMingLiU" w:hAnsi="Arial" w:cs="Arial"/>
        </w:rPr>
      </w:pPr>
      <w:r w:rsidRPr="00862C21">
        <w:rPr>
          <w:rFonts w:ascii="Arial" w:eastAsia="PMingLiU" w:hAnsi="Arial" w:cs="Arial"/>
        </w:rPr>
        <w:lastRenderedPageBreak/>
        <w:t xml:space="preserve">Where non-conformances are issued by Eskom then one of the close-out steps of the procedure will be for the offender to be called by the responsible </w:t>
      </w:r>
      <w:r>
        <w:rPr>
          <w:rFonts w:ascii="Arial" w:eastAsia="PMingLiU" w:hAnsi="Arial" w:cs="Arial"/>
        </w:rPr>
        <w:t>P</w:t>
      </w:r>
      <w:r w:rsidRPr="00862C21">
        <w:rPr>
          <w:rFonts w:ascii="Arial" w:eastAsia="PMingLiU" w:hAnsi="Arial" w:cs="Arial"/>
        </w:rPr>
        <w:t xml:space="preserve">roject </w:t>
      </w:r>
      <w:r>
        <w:rPr>
          <w:rFonts w:ascii="Arial" w:eastAsia="PMingLiU" w:hAnsi="Arial" w:cs="Arial"/>
        </w:rPr>
        <w:t>M</w:t>
      </w:r>
      <w:r w:rsidRPr="00862C21">
        <w:rPr>
          <w:rFonts w:ascii="Arial" w:eastAsia="PMingLiU" w:hAnsi="Arial" w:cs="Arial"/>
        </w:rPr>
        <w:t>anager to explain the non-conformance issued and what plan is in place to prevent a recurrence of the non-conformance.</w:t>
      </w:r>
    </w:p>
    <w:p w14:paraId="69DCBE70" w14:textId="7C706F86" w:rsidR="00FB0628" w:rsidRDefault="00FB0628">
      <w:pPr>
        <w:numPr>
          <w:ilvl w:val="0"/>
          <w:numId w:val="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57" w:hanging="357"/>
        <w:jc w:val="both"/>
        <w:rPr>
          <w:rFonts w:ascii="Arial" w:eastAsia="PMingLiU" w:hAnsi="Arial" w:cs="Arial"/>
          <w:lang w:eastAsia="en-ZA"/>
        </w:rPr>
      </w:pPr>
      <w:r w:rsidRPr="00862C21">
        <w:rPr>
          <w:rFonts w:ascii="Arial" w:eastAsia="PMingLiU" w:hAnsi="Arial" w:cs="Arial"/>
        </w:rPr>
        <w:t>Should the contractor fail to provide adequate PPE to their employees for the tasks being performed and/or to visitors; failure to enforce the wearing of such PPE will be viewed</w:t>
      </w:r>
      <w:r w:rsidRPr="00862C21">
        <w:rPr>
          <w:rFonts w:ascii="Arial" w:eastAsia="PMingLiU" w:hAnsi="Arial" w:cs="Arial"/>
          <w:lang w:eastAsia="zh-TW"/>
        </w:rPr>
        <w:t xml:space="preserve"> as a transgression of the legislative and Eskom requirements.</w:t>
      </w:r>
    </w:p>
    <w:p w14:paraId="00736B55" w14:textId="3ED9B1B2" w:rsidR="00D23A62" w:rsidRDefault="00D23A62" w:rsidP="00D23A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57"/>
        <w:jc w:val="both"/>
        <w:rPr>
          <w:rFonts w:ascii="Arial" w:eastAsia="PMingLiU" w:hAnsi="Arial" w:cs="Arial"/>
          <w:lang w:eastAsia="zh-TW"/>
        </w:rPr>
      </w:pPr>
    </w:p>
    <w:p w14:paraId="7C43AEFC" w14:textId="0548222A" w:rsidR="00D23A62" w:rsidRPr="005E16A2" w:rsidRDefault="00D23A62" w:rsidP="00D23A62">
      <w:pPr>
        <w:pStyle w:val="Heading2"/>
        <w:tabs>
          <w:tab w:val="left" w:pos="680"/>
          <w:tab w:val="left" w:pos="794"/>
          <w:tab w:val="left" w:pos="907"/>
        </w:tabs>
        <w:spacing w:before="0" w:line="240" w:lineRule="auto"/>
        <w:rPr>
          <w:rFonts w:ascii="Arial" w:eastAsia="Times New Roman" w:hAnsi="Arial" w:cs="Arial"/>
          <w:color w:val="auto"/>
          <w:sz w:val="22"/>
          <w:szCs w:val="22"/>
          <w:lang w:val="en-GB"/>
        </w:rPr>
      </w:pPr>
      <w:bookmarkStart w:id="295" w:name="_Toc103867963"/>
      <w:bookmarkStart w:id="296" w:name="_Toc192590252"/>
      <w:r>
        <w:rPr>
          <w:rFonts w:ascii="Arial" w:eastAsia="Times New Roman" w:hAnsi="Arial" w:cs="Arial"/>
          <w:color w:val="auto"/>
          <w:sz w:val="22"/>
          <w:szCs w:val="22"/>
          <w:lang w:val="en-GB"/>
        </w:rPr>
        <w:t xml:space="preserve">8.24 </w:t>
      </w:r>
      <w:r w:rsidRPr="005E16A2">
        <w:rPr>
          <w:rFonts w:ascii="Arial" w:eastAsia="Times New Roman" w:hAnsi="Arial" w:cs="Arial"/>
          <w:color w:val="auto"/>
          <w:sz w:val="22"/>
          <w:szCs w:val="22"/>
          <w:lang w:val="en-GB"/>
        </w:rPr>
        <w:t>Site Rules</w:t>
      </w:r>
      <w:bookmarkEnd w:id="295"/>
      <w:bookmarkEnd w:id="296"/>
      <w:r w:rsidRPr="005E16A2">
        <w:rPr>
          <w:rFonts w:ascii="Arial" w:eastAsia="Times New Roman" w:hAnsi="Arial" w:cs="Arial"/>
          <w:color w:val="auto"/>
          <w:sz w:val="22"/>
          <w:szCs w:val="22"/>
          <w:lang w:val="en-GB"/>
        </w:rPr>
        <w:t xml:space="preserve">  </w:t>
      </w:r>
    </w:p>
    <w:p w14:paraId="0F989F4B" w14:textId="77777777" w:rsidR="00D23A62" w:rsidRDefault="00D23A62" w:rsidP="00D23A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hAnsi="Arial" w:cs="Arial"/>
        </w:rPr>
      </w:pPr>
      <w:bookmarkStart w:id="297" w:name="_Toc78801138"/>
      <w:bookmarkStart w:id="298" w:name="_Toc103867964"/>
    </w:p>
    <w:p w14:paraId="4B9CFDF2" w14:textId="5633783D" w:rsidR="00D23A62" w:rsidRPr="005E16A2" w:rsidRDefault="00D23A62" w:rsidP="00D23A62">
      <w:pPr>
        <w:pStyle w:val="Heading2"/>
        <w:tabs>
          <w:tab w:val="left" w:pos="680"/>
          <w:tab w:val="left" w:pos="794"/>
          <w:tab w:val="left" w:pos="907"/>
        </w:tabs>
        <w:spacing w:before="0" w:line="240" w:lineRule="auto"/>
        <w:rPr>
          <w:rFonts w:ascii="Arial" w:eastAsia="Times New Roman" w:hAnsi="Arial" w:cs="Arial"/>
          <w:color w:val="auto"/>
          <w:sz w:val="22"/>
          <w:szCs w:val="22"/>
          <w:lang w:val="en-GB"/>
        </w:rPr>
      </w:pPr>
      <w:bookmarkStart w:id="299" w:name="_Toc192590253"/>
      <w:r>
        <w:rPr>
          <w:rFonts w:ascii="Arial" w:hAnsi="Arial" w:cs="Arial"/>
          <w:color w:val="auto"/>
          <w:sz w:val="22"/>
          <w:szCs w:val="22"/>
        </w:rPr>
        <w:t xml:space="preserve">8.24.1 </w:t>
      </w:r>
      <w:r>
        <w:rPr>
          <w:rFonts w:ascii="Arial" w:eastAsia="Times New Roman" w:hAnsi="Arial" w:cs="Arial"/>
          <w:color w:val="auto"/>
          <w:sz w:val="22"/>
          <w:szCs w:val="22"/>
          <w:lang w:val="en-GB"/>
        </w:rPr>
        <w:t>SHE</w:t>
      </w:r>
      <w:r w:rsidRPr="005E16A2">
        <w:rPr>
          <w:rFonts w:ascii="Arial" w:eastAsia="Times New Roman" w:hAnsi="Arial" w:cs="Arial"/>
          <w:color w:val="auto"/>
          <w:sz w:val="22"/>
          <w:szCs w:val="22"/>
          <w:lang w:val="en-GB"/>
        </w:rPr>
        <w:t xml:space="preserve"> File</w:t>
      </w:r>
      <w:bookmarkEnd w:id="297"/>
      <w:bookmarkEnd w:id="298"/>
      <w:bookmarkEnd w:id="299"/>
    </w:p>
    <w:p w14:paraId="0AECBDCE" w14:textId="77777777" w:rsidR="00D23A62" w:rsidRDefault="00D23A62" w:rsidP="00D23A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lang w:eastAsia="zh-TW"/>
        </w:rPr>
      </w:pPr>
      <w:bookmarkStart w:id="300" w:name="_Toc78801139"/>
    </w:p>
    <w:p w14:paraId="60C70541" w14:textId="062113A3" w:rsidR="00D23A62" w:rsidRPr="00046576" w:rsidRDefault="00D23A62" w:rsidP="00D23A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lang w:eastAsia="zh-TW"/>
        </w:rPr>
      </w:pPr>
      <w:r w:rsidRPr="00046576">
        <w:rPr>
          <w:rFonts w:ascii="Arial" w:eastAsia="PMingLiU" w:hAnsi="Arial" w:cs="Arial"/>
          <w:lang w:eastAsia="zh-TW"/>
        </w:rPr>
        <w:t xml:space="preserve">An </w:t>
      </w:r>
      <w:r>
        <w:rPr>
          <w:rFonts w:ascii="Arial" w:eastAsia="PMingLiU" w:hAnsi="Arial" w:cs="Arial"/>
          <w:lang w:eastAsia="zh-TW"/>
        </w:rPr>
        <w:t>SHE</w:t>
      </w:r>
      <w:r w:rsidRPr="00046576">
        <w:rPr>
          <w:rFonts w:ascii="Arial" w:eastAsia="PMingLiU" w:hAnsi="Arial" w:cs="Arial"/>
          <w:lang w:eastAsia="zh-TW"/>
        </w:rPr>
        <w:t xml:space="preserve"> file means a file or other record in permanent form, containing the information about the safety and health management system during work and all information relating to the post-work phase after handover to the Client, so that the Client can maintain the works in a healthy and safe way.</w:t>
      </w:r>
    </w:p>
    <w:p w14:paraId="4E216E5F" w14:textId="00E08F57" w:rsidR="00D23A62" w:rsidRPr="00046576" w:rsidRDefault="00D23A62" w:rsidP="00D23A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eastAsia="zh-TW"/>
        </w:rPr>
      </w:pPr>
      <w:r w:rsidRPr="00046576">
        <w:rPr>
          <w:rFonts w:ascii="Arial" w:eastAsia="PMingLiU" w:hAnsi="Arial" w:cs="Arial"/>
          <w:lang w:eastAsia="zh-TW"/>
        </w:rPr>
        <w:t xml:space="preserve">All Contractors are required to keep </w:t>
      </w:r>
      <w:r>
        <w:rPr>
          <w:rFonts w:ascii="Arial" w:eastAsia="PMingLiU" w:hAnsi="Arial" w:cs="Arial"/>
          <w:lang w:eastAsia="zh-TW"/>
        </w:rPr>
        <w:t>a SHE</w:t>
      </w:r>
      <w:r w:rsidRPr="00046576">
        <w:rPr>
          <w:rFonts w:ascii="Arial" w:eastAsia="PMingLiU" w:hAnsi="Arial" w:cs="Arial"/>
          <w:lang w:eastAsia="zh-TW"/>
        </w:rPr>
        <w:t xml:space="preserve"> file on every project site.  If there is more than one site per project, a file per site shall be kept at that site.  Contractors may keep additional files at their head office as additional records.  The </w:t>
      </w:r>
      <w:r>
        <w:rPr>
          <w:rFonts w:ascii="Arial" w:eastAsia="PMingLiU" w:hAnsi="Arial" w:cs="Arial"/>
          <w:lang w:eastAsia="zh-TW"/>
        </w:rPr>
        <w:t>SHE</w:t>
      </w:r>
      <w:r w:rsidRPr="00046576">
        <w:rPr>
          <w:rFonts w:ascii="Arial" w:eastAsia="PMingLiU" w:hAnsi="Arial" w:cs="Arial"/>
          <w:lang w:eastAsia="zh-TW"/>
        </w:rPr>
        <w:t xml:space="preserve"> file shall be maintained by all the Contractors on their work sites and shall be available on request for audit and inspection purposes. </w:t>
      </w:r>
    </w:p>
    <w:p w14:paraId="73941198" w14:textId="589ADD33" w:rsidR="00D23A62" w:rsidRPr="00046576" w:rsidRDefault="00D23A62" w:rsidP="00D23A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eastAsia="zh-TW"/>
        </w:rPr>
      </w:pPr>
      <w:r w:rsidRPr="00046576">
        <w:rPr>
          <w:rFonts w:ascii="Arial" w:eastAsia="PMingLiU" w:hAnsi="Arial" w:cs="Arial"/>
          <w:lang w:eastAsia="zh-TW"/>
        </w:rPr>
        <w:t xml:space="preserve">The </w:t>
      </w:r>
      <w:r>
        <w:rPr>
          <w:rFonts w:ascii="Arial" w:eastAsia="PMingLiU" w:hAnsi="Arial" w:cs="Arial"/>
          <w:lang w:eastAsia="zh-TW"/>
        </w:rPr>
        <w:t>SHE</w:t>
      </w:r>
      <w:r w:rsidRPr="00046576">
        <w:rPr>
          <w:rFonts w:ascii="Arial" w:eastAsia="PMingLiU" w:hAnsi="Arial" w:cs="Arial"/>
          <w:lang w:eastAsia="zh-TW"/>
        </w:rPr>
        <w:t xml:space="preserve"> file shall consist of the requirements in terms of th</w:t>
      </w:r>
      <w:r>
        <w:rPr>
          <w:rFonts w:ascii="Arial" w:eastAsia="PMingLiU" w:hAnsi="Arial" w:cs="Arial"/>
          <w:lang w:eastAsia="zh-TW"/>
        </w:rPr>
        <w:t>is</w:t>
      </w:r>
      <w:r w:rsidRPr="00046576">
        <w:rPr>
          <w:rFonts w:ascii="Arial" w:eastAsia="PMingLiU" w:hAnsi="Arial" w:cs="Arial"/>
          <w:lang w:eastAsia="zh-TW"/>
        </w:rPr>
        <w:t xml:space="preserve"> project’s </w:t>
      </w:r>
      <w:r>
        <w:rPr>
          <w:rFonts w:ascii="Arial" w:eastAsia="PMingLiU" w:hAnsi="Arial" w:cs="Arial"/>
          <w:lang w:eastAsia="zh-TW"/>
        </w:rPr>
        <w:t>SHE Specification</w:t>
      </w:r>
      <w:r w:rsidRPr="00046576">
        <w:rPr>
          <w:rFonts w:ascii="Arial" w:eastAsia="PMingLiU" w:hAnsi="Arial" w:cs="Arial"/>
          <w:lang w:eastAsia="zh-TW"/>
        </w:rPr>
        <w:t>, the Contractor’s safety and health Plans.</w:t>
      </w:r>
    </w:p>
    <w:p w14:paraId="1273E151" w14:textId="6005E6CA" w:rsidR="00D23A62" w:rsidRPr="00046576" w:rsidRDefault="00D23A62" w:rsidP="00D23A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eastAsia="zh-TW"/>
        </w:rPr>
      </w:pPr>
      <w:r w:rsidRPr="00046576">
        <w:rPr>
          <w:rFonts w:ascii="Arial" w:eastAsia="PMingLiU" w:hAnsi="Arial" w:cs="Arial"/>
          <w:lang w:eastAsia="zh-TW"/>
        </w:rPr>
        <w:t>The sequence of filing the documentation must be kept in the same sequence as listed in th</w:t>
      </w:r>
      <w:r>
        <w:rPr>
          <w:rFonts w:ascii="Arial" w:eastAsia="PMingLiU" w:hAnsi="Arial" w:cs="Arial"/>
          <w:lang w:eastAsia="zh-TW"/>
        </w:rPr>
        <w:t>is SHE Specification</w:t>
      </w:r>
      <w:r w:rsidRPr="00046576">
        <w:rPr>
          <w:rFonts w:ascii="Arial" w:eastAsia="PMingLiU" w:hAnsi="Arial" w:cs="Arial"/>
          <w:lang w:eastAsia="zh-TW"/>
        </w:rPr>
        <w:t xml:space="preserve"> requirements and the </w:t>
      </w:r>
      <w:r>
        <w:rPr>
          <w:rFonts w:ascii="Arial" w:eastAsia="PMingLiU" w:hAnsi="Arial" w:cs="Arial"/>
          <w:lang w:eastAsia="zh-TW"/>
        </w:rPr>
        <w:t>SHE</w:t>
      </w:r>
      <w:r w:rsidRPr="00046576">
        <w:rPr>
          <w:rFonts w:ascii="Arial" w:eastAsia="PMingLiU" w:hAnsi="Arial" w:cs="Arial"/>
          <w:lang w:eastAsia="zh-TW"/>
        </w:rPr>
        <w:t xml:space="preserve"> Plan.</w:t>
      </w:r>
    </w:p>
    <w:p w14:paraId="0297A5E3" w14:textId="77777777" w:rsidR="00D23A62" w:rsidRPr="00046576" w:rsidRDefault="00D23A62" w:rsidP="00D23A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eastAsia="zh-TW"/>
        </w:rPr>
      </w:pPr>
      <w:r w:rsidRPr="00046576">
        <w:rPr>
          <w:rFonts w:ascii="Arial" w:eastAsia="PMingLiU" w:hAnsi="Arial" w:cs="Arial"/>
          <w:lang w:eastAsia="zh-TW"/>
        </w:rPr>
        <w:t>Each record shall be separated by partitions to afford easy identification and access. Each partition must be labelled.</w:t>
      </w:r>
    </w:p>
    <w:p w14:paraId="0EC3B78E" w14:textId="77777777" w:rsidR="00D23A62" w:rsidRPr="00046576" w:rsidRDefault="00D23A62" w:rsidP="00D23A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eastAsia="zh-TW"/>
        </w:rPr>
      </w:pPr>
      <w:r w:rsidRPr="00046576">
        <w:rPr>
          <w:rFonts w:ascii="Arial" w:eastAsia="PMingLiU" w:hAnsi="Arial" w:cs="Arial"/>
          <w:lang w:eastAsia="zh-TW"/>
        </w:rPr>
        <w:t>On completion of the work/project, the Principal Contractor must hand over a consolidated health and safety file to the Project Manager.  The Principal Contractor must also hand over all lists of materials used, and other applicable information about the completed structure, as well as the list of Sub-Contractors, the agreement, and the type of work completed.</w:t>
      </w:r>
    </w:p>
    <w:p w14:paraId="05657E03" w14:textId="59064BF6" w:rsidR="00D23A62" w:rsidRDefault="00D23A62" w:rsidP="00D23A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lang w:val="en-GB"/>
        </w:rPr>
      </w:pPr>
      <w:r w:rsidRPr="00046576">
        <w:rPr>
          <w:rFonts w:ascii="Arial" w:eastAsia="PMingLiU" w:hAnsi="Arial" w:cs="Arial"/>
          <w:lang w:eastAsia="zh-TW"/>
        </w:rPr>
        <w:t xml:space="preserve">In case where the project is extended, should the documentation in the </w:t>
      </w:r>
      <w:r>
        <w:rPr>
          <w:rFonts w:ascii="Arial" w:eastAsia="PMingLiU" w:hAnsi="Arial" w:cs="Arial"/>
          <w:lang w:eastAsia="zh-TW"/>
        </w:rPr>
        <w:t>SHE</w:t>
      </w:r>
      <w:r w:rsidRPr="00046576">
        <w:rPr>
          <w:rFonts w:ascii="Arial" w:eastAsia="PMingLiU" w:hAnsi="Arial" w:cs="Arial"/>
          <w:lang w:eastAsia="zh-TW"/>
        </w:rPr>
        <w:t xml:space="preserve"> files become</w:t>
      </w:r>
      <w:r w:rsidRPr="00046576">
        <w:rPr>
          <w:rFonts w:ascii="Arial" w:eastAsia="PMingLiU" w:hAnsi="Arial" w:cs="Arial"/>
          <w:lang w:val="en-GB"/>
        </w:rPr>
        <w:t xml:space="preserve"> cumbersome, the older documentation must be archived in boxes which shall be correctly labelled and be available for auditing purposes. The archived documentation must be handed over at the completion of the project.</w:t>
      </w:r>
    </w:p>
    <w:p w14:paraId="619D09FC" w14:textId="77777777" w:rsidR="00D23A62" w:rsidRPr="00046576" w:rsidRDefault="00D23A62" w:rsidP="00D23A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lang w:val="en-GB"/>
        </w:rPr>
      </w:pPr>
    </w:p>
    <w:p w14:paraId="219FDEC8" w14:textId="3D9A06DE" w:rsidR="00D23A62" w:rsidRPr="00862C21" w:rsidRDefault="00D23A62" w:rsidP="00D23A62">
      <w:pPr>
        <w:pStyle w:val="Heading2"/>
        <w:tabs>
          <w:tab w:val="left" w:pos="680"/>
          <w:tab w:val="left" w:pos="794"/>
          <w:tab w:val="left" w:pos="907"/>
        </w:tabs>
        <w:spacing w:before="0" w:line="240" w:lineRule="auto"/>
        <w:rPr>
          <w:rFonts w:ascii="Arial" w:hAnsi="Arial" w:cs="Arial"/>
          <w:b w:val="0"/>
          <w:bCs w:val="0"/>
        </w:rPr>
      </w:pPr>
      <w:bookmarkStart w:id="301" w:name="_Toc103867965"/>
      <w:bookmarkStart w:id="302" w:name="_Toc192590254"/>
      <w:r>
        <w:rPr>
          <w:rFonts w:ascii="Arial" w:hAnsi="Arial" w:cs="Arial"/>
          <w:color w:val="auto"/>
          <w:sz w:val="22"/>
          <w:szCs w:val="22"/>
        </w:rPr>
        <w:t xml:space="preserve">8.24.2 </w:t>
      </w:r>
      <w:r w:rsidRPr="006E220E">
        <w:rPr>
          <w:rFonts w:ascii="Arial" w:hAnsi="Arial" w:cs="Arial"/>
          <w:color w:val="auto"/>
          <w:sz w:val="22"/>
          <w:szCs w:val="22"/>
        </w:rPr>
        <w:t>Work Stoppage</w:t>
      </w:r>
      <w:bookmarkEnd w:id="300"/>
      <w:bookmarkEnd w:id="301"/>
      <w:bookmarkEnd w:id="302"/>
    </w:p>
    <w:p w14:paraId="76F5CF5E" w14:textId="77777777" w:rsidR="00D23A62" w:rsidRDefault="00D23A62" w:rsidP="00D23A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57"/>
        <w:jc w:val="both"/>
        <w:rPr>
          <w:rFonts w:ascii="Arial" w:eastAsia="PMingLiU" w:hAnsi="Arial" w:cs="Arial"/>
        </w:rPr>
      </w:pPr>
    </w:p>
    <w:p w14:paraId="0D326026" w14:textId="2786BC62" w:rsidR="00D23A62" w:rsidRPr="00862C21" w:rsidRDefault="00D23A62">
      <w:pPr>
        <w:numPr>
          <w:ilvl w:val="0"/>
          <w:numId w:val="3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57" w:hanging="357"/>
        <w:jc w:val="both"/>
        <w:rPr>
          <w:rFonts w:ascii="Arial" w:eastAsia="PMingLiU" w:hAnsi="Arial" w:cs="Arial"/>
        </w:rPr>
      </w:pPr>
      <w:r w:rsidRPr="00862C21">
        <w:rPr>
          <w:rFonts w:ascii="Arial" w:eastAsia="PMingLiU" w:hAnsi="Arial" w:cs="Arial"/>
        </w:rPr>
        <w:t xml:space="preserve">Any </w:t>
      </w:r>
      <w:r w:rsidRPr="00862C21">
        <w:rPr>
          <w:rFonts w:ascii="Arial" w:eastAsia="PMingLiU" w:hAnsi="Arial" w:cs="Arial"/>
          <w:lang w:eastAsia="en-ZA"/>
        </w:rPr>
        <w:t>person</w:t>
      </w:r>
      <w:r w:rsidRPr="00862C21">
        <w:rPr>
          <w:rFonts w:ascii="Arial" w:eastAsia="PMingLiU" w:hAnsi="Arial" w:cs="Arial"/>
        </w:rPr>
        <w:t xml:space="preserve"> may stop any activity where an unsafe act or unsafe condition that poses or may pose an imminent threat to the safety and health of an individual or create a risk of degradation of the environment.  This includes any unauthorised work or service performed by, or legally or contractually non-compliant acts or omissions by, any contractor contracted to work at that site.</w:t>
      </w:r>
    </w:p>
    <w:p w14:paraId="609F3BD6" w14:textId="77777777" w:rsidR="00D23A62" w:rsidRPr="00862C21" w:rsidRDefault="00D23A62">
      <w:pPr>
        <w:numPr>
          <w:ilvl w:val="0"/>
          <w:numId w:val="3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57" w:hanging="357"/>
        <w:jc w:val="both"/>
        <w:rPr>
          <w:rFonts w:ascii="Arial" w:eastAsia="PMingLiU" w:hAnsi="Arial" w:cs="Arial"/>
        </w:rPr>
      </w:pPr>
      <w:r w:rsidRPr="00862C21">
        <w:rPr>
          <w:rFonts w:ascii="Arial" w:eastAsia="PMingLiU" w:hAnsi="Arial" w:cs="Arial"/>
        </w:rPr>
        <w:lastRenderedPageBreak/>
        <w:t xml:space="preserve">Work stoppages that are initiated due to </w:t>
      </w:r>
      <w:r>
        <w:rPr>
          <w:rFonts w:ascii="Arial" w:eastAsia="PMingLiU" w:hAnsi="Arial" w:cs="Arial"/>
          <w:lang w:eastAsia="zh-TW"/>
        </w:rPr>
        <w:t>OHS</w:t>
      </w:r>
      <w:r w:rsidRPr="00862C21">
        <w:rPr>
          <w:rFonts w:ascii="Arial" w:eastAsia="PMingLiU" w:hAnsi="Arial" w:cs="Arial"/>
        </w:rPr>
        <w:t xml:space="preserve"> concerns, non-compliance, or poor performance related to the contractor’s works or services shall not warrant any financial compensation claim lodged against Eskom where the contractor has not met the requirements defined legally or contractually.</w:t>
      </w:r>
    </w:p>
    <w:p w14:paraId="57C77D1F" w14:textId="77777777" w:rsidR="00D23A62" w:rsidRPr="00862C21" w:rsidRDefault="00D23A62">
      <w:pPr>
        <w:numPr>
          <w:ilvl w:val="0"/>
          <w:numId w:val="3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57" w:hanging="357"/>
        <w:jc w:val="both"/>
        <w:rPr>
          <w:rFonts w:ascii="Arial" w:eastAsia="PMingLiU" w:hAnsi="Arial" w:cs="Arial"/>
        </w:rPr>
      </w:pPr>
      <w:r w:rsidRPr="00862C21">
        <w:rPr>
          <w:rFonts w:ascii="Arial" w:eastAsia="PMingLiU" w:hAnsi="Arial" w:cs="Arial"/>
        </w:rPr>
        <w:t>Where stoppages are carried out, the required non-conformance report shall be raised.</w:t>
      </w:r>
    </w:p>
    <w:p w14:paraId="1B17FC2F" w14:textId="3838E70F" w:rsidR="00D23A62" w:rsidRDefault="00D23A62">
      <w:pPr>
        <w:numPr>
          <w:ilvl w:val="0"/>
          <w:numId w:val="3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57" w:hanging="357"/>
        <w:jc w:val="both"/>
        <w:rPr>
          <w:rFonts w:ascii="Arial" w:eastAsia="PMingLiU" w:hAnsi="Arial" w:cs="Arial"/>
        </w:rPr>
      </w:pPr>
      <w:r w:rsidRPr="00862C21">
        <w:rPr>
          <w:rFonts w:ascii="Arial" w:eastAsia="PMingLiU" w:hAnsi="Arial" w:cs="Arial"/>
        </w:rPr>
        <w:t>All work stoppages ideally should be investigated and documented by contract custodians.</w:t>
      </w:r>
    </w:p>
    <w:p w14:paraId="7A04F466" w14:textId="77777777" w:rsidR="00873A3F" w:rsidRPr="00862C21" w:rsidRDefault="00873A3F" w:rsidP="00873A3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57"/>
        <w:jc w:val="both"/>
        <w:rPr>
          <w:rFonts w:ascii="Arial" w:eastAsia="PMingLiU" w:hAnsi="Arial" w:cs="Arial"/>
        </w:rPr>
      </w:pPr>
    </w:p>
    <w:p w14:paraId="02325C76" w14:textId="2BE5C21C" w:rsidR="00D23A62" w:rsidRPr="00862C21" w:rsidRDefault="00873A3F" w:rsidP="00873A3F">
      <w:pPr>
        <w:pStyle w:val="Heading2"/>
        <w:tabs>
          <w:tab w:val="left" w:pos="680"/>
          <w:tab w:val="left" w:pos="794"/>
          <w:tab w:val="left" w:pos="907"/>
        </w:tabs>
        <w:spacing w:before="0" w:line="240" w:lineRule="auto"/>
        <w:rPr>
          <w:rFonts w:ascii="Arial" w:eastAsia="PMingLiU" w:hAnsi="Arial" w:cs="Arial"/>
        </w:rPr>
      </w:pPr>
      <w:bookmarkStart w:id="303" w:name="_Toc78801140"/>
      <w:bookmarkStart w:id="304" w:name="_Toc103867966"/>
      <w:bookmarkStart w:id="305" w:name="_Toc192590255"/>
      <w:r>
        <w:rPr>
          <w:rFonts w:ascii="Arial" w:hAnsi="Arial" w:cs="Arial"/>
          <w:color w:val="auto"/>
          <w:sz w:val="22"/>
          <w:szCs w:val="22"/>
        </w:rPr>
        <w:t xml:space="preserve">8.24.3 </w:t>
      </w:r>
      <w:r w:rsidR="00D23A62" w:rsidRPr="006E220E">
        <w:rPr>
          <w:rFonts w:ascii="Arial" w:hAnsi="Arial" w:cs="Arial"/>
          <w:color w:val="auto"/>
          <w:sz w:val="22"/>
          <w:szCs w:val="22"/>
        </w:rPr>
        <w:t>Hours of Work</w:t>
      </w:r>
      <w:bookmarkEnd w:id="303"/>
      <w:bookmarkEnd w:id="304"/>
      <w:bookmarkEnd w:id="305"/>
    </w:p>
    <w:p w14:paraId="12EA0E72" w14:textId="77777777" w:rsidR="00873A3F" w:rsidRDefault="00873A3F" w:rsidP="00873A3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lang w:val="en-GB"/>
        </w:rPr>
      </w:pPr>
    </w:p>
    <w:p w14:paraId="6111D5FC" w14:textId="179C1452" w:rsidR="00D23A62" w:rsidRDefault="00D23A62" w:rsidP="00873A3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lang w:val="en-GB"/>
        </w:rPr>
      </w:pPr>
      <w:r w:rsidRPr="00862C21">
        <w:rPr>
          <w:rFonts w:ascii="Arial" w:eastAsia="PMingLiU" w:hAnsi="Arial" w:cs="Arial"/>
          <w:lang w:val="en-GB"/>
        </w:rPr>
        <w:t>The requirements of the Basic Conditions of Employment Act, Chapter Two “Regulation of Working Time” must be adhered to. All contractors are required to maintain an accurate record of time worked by each employee.</w:t>
      </w:r>
    </w:p>
    <w:p w14:paraId="59C45AF7" w14:textId="77777777" w:rsidR="00873A3F" w:rsidRPr="00862C21" w:rsidRDefault="00873A3F" w:rsidP="00873A3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lang w:val="en-GB"/>
        </w:rPr>
      </w:pPr>
    </w:p>
    <w:p w14:paraId="044B0A75" w14:textId="63D5AEB4" w:rsidR="00D23A62" w:rsidRPr="00DE204D" w:rsidRDefault="00873A3F" w:rsidP="00873A3F">
      <w:pPr>
        <w:pStyle w:val="Heading2"/>
        <w:tabs>
          <w:tab w:val="left" w:pos="680"/>
          <w:tab w:val="left" w:pos="794"/>
          <w:tab w:val="left" w:pos="907"/>
        </w:tabs>
        <w:spacing w:before="0" w:line="240" w:lineRule="auto"/>
        <w:rPr>
          <w:rFonts w:ascii="Arial" w:eastAsia="Times New Roman" w:hAnsi="Arial" w:cs="Arial"/>
          <w:b w:val="0"/>
          <w:bCs w:val="0"/>
          <w:sz w:val="22"/>
          <w:szCs w:val="22"/>
          <w:lang w:val="en-GB"/>
        </w:rPr>
      </w:pPr>
      <w:bookmarkStart w:id="306" w:name="_Toc78801141"/>
      <w:bookmarkStart w:id="307" w:name="_Toc103867967"/>
      <w:bookmarkStart w:id="308" w:name="_Toc192590256"/>
      <w:r>
        <w:rPr>
          <w:rFonts w:ascii="Arial" w:hAnsi="Arial" w:cs="Arial"/>
          <w:color w:val="auto"/>
          <w:sz w:val="22"/>
          <w:szCs w:val="22"/>
        </w:rPr>
        <w:t xml:space="preserve">8.24.4 </w:t>
      </w:r>
      <w:r w:rsidR="00D23A62" w:rsidRPr="00DE204D">
        <w:rPr>
          <w:rFonts w:ascii="Arial" w:hAnsi="Arial" w:cs="Arial"/>
          <w:color w:val="auto"/>
          <w:sz w:val="22"/>
          <w:szCs w:val="22"/>
        </w:rPr>
        <w:t>Normal work</w:t>
      </w:r>
      <w:bookmarkEnd w:id="306"/>
      <w:bookmarkEnd w:id="307"/>
      <w:bookmarkEnd w:id="308"/>
    </w:p>
    <w:p w14:paraId="7B2EDFC2" w14:textId="77777777" w:rsidR="00873A3F" w:rsidRDefault="00873A3F" w:rsidP="00873A3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rPr>
      </w:pPr>
    </w:p>
    <w:p w14:paraId="4DDCCFD1" w14:textId="3C0D95AB" w:rsidR="00D23A62" w:rsidRDefault="00D23A62" w:rsidP="00873A3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lang w:val="en-GB"/>
        </w:rPr>
      </w:pPr>
      <w:r w:rsidRPr="00862C21">
        <w:rPr>
          <w:rFonts w:ascii="Arial" w:eastAsia="PMingLiU" w:hAnsi="Arial" w:cs="Arial"/>
        </w:rPr>
        <w:t xml:space="preserve">All work conducted on site shall fall within the legal requirements in accordance with the Basic Conditions of Employment Act. </w:t>
      </w:r>
      <w:r w:rsidRPr="00862C21">
        <w:rPr>
          <w:rFonts w:ascii="Arial" w:eastAsia="PMingLiU" w:hAnsi="Arial" w:cs="Arial"/>
          <w:lang w:val="en-GB"/>
        </w:rPr>
        <w:t>Contractors will notify their Eskom Supervisor or project manager of any work that needs to be performed after hours according to the agreed arrangements.  (The application needs to be submitted timeously).  Where applicable, the notification should include proof of application, for overtime, to the Department of Labour and /or the letter of approval from the Department of Labour.</w:t>
      </w:r>
    </w:p>
    <w:p w14:paraId="7033A393" w14:textId="77777777" w:rsidR="00873A3F" w:rsidRPr="00862C21" w:rsidRDefault="00873A3F" w:rsidP="00873A3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lang w:val="en-GB"/>
        </w:rPr>
      </w:pPr>
    </w:p>
    <w:p w14:paraId="2B1D704D" w14:textId="4DE096FF" w:rsidR="00D23A62" w:rsidRPr="00DE204D" w:rsidRDefault="00873A3F" w:rsidP="00873A3F">
      <w:pPr>
        <w:pStyle w:val="Heading2"/>
        <w:tabs>
          <w:tab w:val="left" w:pos="680"/>
          <w:tab w:val="left" w:pos="794"/>
          <w:tab w:val="left" w:pos="907"/>
        </w:tabs>
        <w:spacing w:before="0" w:line="240" w:lineRule="auto"/>
        <w:rPr>
          <w:rFonts w:ascii="Arial" w:eastAsia="Times New Roman" w:hAnsi="Arial" w:cs="Arial"/>
          <w:b w:val="0"/>
          <w:bCs w:val="0"/>
          <w:sz w:val="22"/>
          <w:szCs w:val="22"/>
          <w:lang w:val="en-GB"/>
        </w:rPr>
      </w:pPr>
      <w:bookmarkStart w:id="309" w:name="_Toc78801142"/>
      <w:bookmarkStart w:id="310" w:name="_Toc103867968"/>
      <w:bookmarkStart w:id="311" w:name="_Toc192590257"/>
      <w:r>
        <w:rPr>
          <w:rFonts w:ascii="Arial" w:hAnsi="Arial" w:cs="Arial"/>
          <w:color w:val="auto"/>
          <w:sz w:val="22"/>
          <w:szCs w:val="22"/>
        </w:rPr>
        <w:t xml:space="preserve">8.24.5 </w:t>
      </w:r>
      <w:r w:rsidR="00D23A62" w:rsidRPr="00DE204D">
        <w:rPr>
          <w:rFonts w:ascii="Arial" w:hAnsi="Arial" w:cs="Arial"/>
          <w:color w:val="auto"/>
          <w:sz w:val="22"/>
          <w:szCs w:val="22"/>
        </w:rPr>
        <w:t>Night work</w:t>
      </w:r>
      <w:bookmarkEnd w:id="309"/>
      <w:bookmarkEnd w:id="310"/>
      <w:bookmarkEnd w:id="311"/>
    </w:p>
    <w:p w14:paraId="7CEC6785" w14:textId="77777777" w:rsidR="00873A3F" w:rsidRDefault="00873A3F" w:rsidP="00873A3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lang w:val="en-GB"/>
        </w:rPr>
      </w:pPr>
    </w:p>
    <w:p w14:paraId="2369F89D" w14:textId="0817322C" w:rsidR="00D23A62" w:rsidRPr="00862C21" w:rsidRDefault="00D23A62" w:rsidP="00D23A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862C21">
        <w:rPr>
          <w:rFonts w:ascii="Arial" w:eastAsia="PMingLiU" w:hAnsi="Arial" w:cs="Arial"/>
          <w:lang w:val="en-GB"/>
        </w:rPr>
        <w:t xml:space="preserve">When night work is to be performed; </w:t>
      </w:r>
      <w:r>
        <w:rPr>
          <w:rFonts w:ascii="Arial" w:eastAsia="PMingLiU" w:hAnsi="Arial" w:cs="Arial"/>
          <w:lang w:val="en-GB"/>
        </w:rPr>
        <w:t>C</w:t>
      </w:r>
      <w:r w:rsidRPr="00862C21">
        <w:rPr>
          <w:rFonts w:ascii="Arial" w:eastAsia="PMingLiU" w:hAnsi="Arial" w:cs="Arial"/>
          <w:lang w:val="en-GB"/>
        </w:rPr>
        <w:t>ontractors shall provide sufficient lighting to enable the entire work site to be illuminated to a degree that employees will not work in dark (un-illuminated) or dimly lit areas. Care must be exercised as not to use few lights with high light intensives as this will cause night blindness.</w:t>
      </w:r>
    </w:p>
    <w:p w14:paraId="3373732E" w14:textId="398BDBF0" w:rsidR="00D23A62" w:rsidRDefault="00D23A62" w:rsidP="00873A3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lang w:val="en-GB"/>
        </w:rPr>
      </w:pPr>
      <w:r w:rsidRPr="00862C21">
        <w:rPr>
          <w:rFonts w:ascii="Arial" w:eastAsia="PMingLiU" w:hAnsi="Arial" w:cs="Arial"/>
          <w:lang w:val="en-GB"/>
        </w:rPr>
        <w:t>If work is continuing from day light into night, at dusk, a tool</w:t>
      </w:r>
      <w:r>
        <w:rPr>
          <w:rFonts w:ascii="Arial" w:eastAsia="PMingLiU" w:hAnsi="Arial" w:cs="Arial"/>
          <w:lang w:val="en-GB"/>
        </w:rPr>
        <w:t>-</w:t>
      </w:r>
      <w:r w:rsidRPr="00862C21">
        <w:rPr>
          <w:rFonts w:ascii="Arial" w:eastAsia="PMingLiU" w:hAnsi="Arial" w:cs="Arial"/>
          <w:lang w:val="en-GB"/>
        </w:rPr>
        <w:t>box talk must be held where all employees will be advised of the hazards of night work and the extra precautions which require to be taken, i.e. poor housekeeping, stepping on uneven ground, stepping into holes etc.</w:t>
      </w:r>
      <w:bookmarkStart w:id="312" w:name="_Toc531860446"/>
      <w:bookmarkStart w:id="313" w:name="_Toc23940065"/>
    </w:p>
    <w:p w14:paraId="45815AC8" w14:textId="77777777" w:rsidR="00873A3F" w:rsidRDefault="00873A3F" w:rsidP="00873A3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lang w:val="en-GB"/>
        </w:rPr>
      </w:pPr>
    </w:p>
    <w:p w14:paraId="6F1684E0" w14:textId="7A1921D1" w:rsidR="00D23A62" w:rsidRPr="00DE204D" w:rsidRDefault="00873A3F" w:rsidP="00873A3F">
      <w:pPr>
        <w:pStyle w:val="Heading2"/>
        <w:tabs>
          <w:tab w:val="left" w:pos="680"/>
          <w:tab w:val="left" w:pos="794"/>
          <w:tab w:val="left" w:pos="907"/>
        </w:tabs>
        <w:spacing w:before="0" w:line="240" w:lineRule="auto"/>
        <w:rPr>
          <w:rFonts w:ascii="Arial" w:hAnsi="Arial" w:cs="Arial"/>
          <w:color w:val="auto"/>
          <w:sz w:val="22"/>
          <w:szCs w:val="22"/>
        </w:rPr>
      </w:pPr>
      <w:bookmarkStart w:id="314" w:name="_Toc103867969"/>
      <w:bookmarkStart w:id="315" w:name="_Toc192590258"/>
      <w:r>
        <w:rPr>
          <w:rFonts w:ascii="Arial" w:hAnsi="Arial" w:cs="Arial"/>
          <w:color w:val="auto"/>
          <w:sz w:val="22"/>
          <w:szCs w:val="22"/>
        </w:rPr>
        <w:t xml:space="preserve">8.24.6 </w:t>
      </w:r>
      <w:r w:rsidR="00D23A62" w:rsidRPr="00DE204D">
        <w:rPr>
          <w:rFonts w:ascii="Arial" w:hAnsi="Arial" w:cs="Arial"/>
          <w:color w:val="auto"/>
          <w:sz w:val="22"/>
          <w:szCs w:val="22"/>
        </w:rPr>
        <w:t>Overtime</w:t>
      </w:r>
      <w:bookmarkEnd w:id="312"/>
      <w:bookmarkEnd w:id="313"/>
      <w:bookmarkEnd w:id="314"/>
      <w:bookmarkEnd w:id="315"/>
    </w:p>
    <w:p w14:paraId="48FBA195" w14:textId="77777777" w:rsidR="00873A3F" w:rsidRDefault="00873A3F" w:rsidP="00873A3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lang w:val="en-GB"/>
        </w:rPr>
      </w:pPr>
    </w:p>
    <w:p w14:paraId="4DF4650F" w14:textId="57A0A58B" w:rsidR="00D23A62" w:rsidRPr="00DA33BC" w:rsidRDefault="00D23A62" w:rsidP="00873A3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lang w:val="en-GB"/>
        </w:rPr>
      </w:pPr>
      <w:r w:rsidRPr="00046576">
        <w:rPr>
          <w:rFonts w:ascii="Arial" w:eastAsia="PMingLiU" w:hAnsi="Arial" w:cs="Arial"/>
          <w:lang w:val="en-GB"/>
        </w:rPr>
        <w:t>When overtime is required to be performed, the appointed contractors shall inform the principal contractor of such action. The principal contractor shall inform the Eskom project manager of such function. Contractors shall be aware of the effects of human fatigue and regulate overtime accordingly. The baseline risk assessment must be reviewed to include the management of overtime work.</w:t>
      </w:r>
    </w:p>
    <w:p w14:paraId="56929D59" w14:textId="77777777" w:rsidR="00873A3F" w:rsidRDefault="00873A3F" w:rsidP="00873A3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hAnsi="Arial" w:cs="Arial"/>
        </w:rPr>
      </w:pPr>
      <w:bookmarkStart w:id="316" w:name="_Toc103867970"/>
    </w:p>
    <w:p w14:paraId="33D5C8A4" w14:textId="4A1D779A" w:rsidR="00D23A62" w:rsidRPr="0010350D" w:rsidRDefault="00873A3F" w:rsidP="00873A3F">
      <w:pPr>
        <w:pStyle w:val="Heading2"/>
        <w:tabs>
          <w:tab w:val="left" w:pos="680"/>
          <w:tab w:val="left" w:pos="794"/>
          <w:tab w:val="left" w:pos="907"/>
        </w:tabs>
        <w:spacing w:before="0" w:line="240" w:lineRule="auto"/>
        <w:rPr>
          <w:rFonts w:ascii="Arial" w:hAnsi="Arial" w:cs="Arial"/>
          <w:color w:val="auto"/>
          <w:sz w:val="22"/>
          <w:szCs w:val="22"/>
        </w:rPr>
      </w:pPr>
      <w:bookmarkStart w:id="317" w:name="_Toc192590259"/>
      <w:r>
        <w:rPr>
          <w:rFonts w:ascii="Arial" w:hAnsi="Arial" w:cs="Arial"/>
          <w:color w:val="auto"/>
          <w:sz w:val="22"/>
          <w:szCs w:val="22"/>
        </w:rPr>
        <w:t xml:space="preserve">8.25 </w:t>
      </w:r>
      <w:r w:rsidR="00D23A62" w:rsidRPr="0010350D">
        <w:rPr>
          <w:rFonts w:ascii="Arial" w:hAnsi="Arial" w:cs="Arial"/>
          <w:color w:val="auto"/>
          <w:sz w:val="22"/>
          <w:szCs w:val="22"/>
        </w:rPr>
        <w:t xml:space="preserve">Omissions from </w:t>
      </w:r>
      <w:bookmarkEnd w:id="316"/>
      <w:r w:rsidR="00031120">
        <w:rPr>
          <w:rFonts w:ascii="Arial" w:hAnsi="Arial" w:cs="Arial"/>
          <w:color w:val="auto"/>
          <w:sz w:val="22"/>
          <w:szCs w:val="22"/>
        </w:rPr>
        <w:t>these OHS requirements</w:t>
      </w:r>
      <w:bookmarkEnd w:id="317"/>
      <w:r w:rsidR="00D23A62" w:rsidRPr="0010350D">
        <w:rPr>
          <w:rFonts w:ascii="Arial" w:hAnsi="Arial" w:cs="Arial"/>
          <w:color w:val="auto"/>
          <w:sz w:val="22"/>
          <w:szCs w:val="22"/>
        </w:rPr>
        <w:t xml:space="preserve"> </w:t>
      </w:r>
    </w:p>
    <w:p w14:paraId="23CFACEE" w14:textId="77777777" w:rsidR="00873A3F" w:rsidRDefault="00873A3F" w:rsidP="00873A3F">
      <w:pPr>
        <w:autoSpaceDE w:val="0"/>
        <w:autoSpaceDN w:val="0"/>
        <w:adjustRightInd w:val="0"/>
        <w:spacing w:after="0" w:line="240" w:lineRule="auto"/>
        <w:jc w:val="both"/>
        <w:rPr>
          <w:rFonts w:ascii="Arial" w:eastAsia="PMingLiU" w:hAnsi="Arial" w:cs="Arial"/>
          <w:lang w:eastAsia="zh-TW"/>
        </w:rPr>
      </w:pPr>
    </w:p>
    <w:p w14:paraId="2B7F0D67" w14:textId="0CC07D36" w:rsidR="00D23A62" w:rsidRPr="00046576" w:rsidRDefault="00D23A62" w:rsidP="00873A3F">
      <w:pPr>
        <w:autoSpaceDE w:val="0"/>
        <w:autoSpaceDN w:val="0"/>
        <w:adjustRightInd w:val="0"/>
        <w:spacing w:after="0" w:line="240" w:lineRule="auto"/>
        <w:jc w:val="both"/>
        <w:rPr>
          <w:rFonts w:ascii="Arial" w:eastAsia="PMingLiU" w:hAnsi="Arial" w:cs="Arial"/>
          <w:lang w:eastAsia="zh-TW"/>
        </w:rPr>
      </w:pPr>
      <w:r w:rsidRPr="00046576">
        <w:rPr>
          <w:rFonts w:ascii="Arial" w:eastAsia="PMingLiU" w:hAnsi="Arial" w:cs="Arial"/>
          <w:lang w:eastAsia="zh-TW"/>
        </w:rPr>
        <w:lastRenderedPageBreak/>
        <w:t xml:space="preserve">By drawing up </w:t>
      </w:r>
      <w:r w:rsidR="00031120">
        <w:rPr>
          <w:rFonts w:ascii="Arial" w:eastAsia="PMingLiU" w:hAnsi="Arial" w:cs="Arial"/>
          <w:lang w:eastAsia="zh-TW"/>
        </w:rPr>
        <w:t>these OHS</w:t>
      </w:r>
      <w:r w:rsidRPr="00046576">
        <w:rPr>
          <w:rFonts w:ascii="Arial" w:eastAsia="PMingLiU" w:hAnsi="Arial" w:cs="Arial"/>
          <w:lang w:eastAsia="zh-TW"/>
        </w:rPr>
        <w:t xml:space="preserve"> requirements Eskom has endeavoured to address the most critical aspects relating to OHS issues in order to assist the </w:t>
      </w:r>
      <w:r w:rsidR="00873A3F">
        <w:rPr>
          <w:rFonts w:ascii="Arial" w:eastAsia="PMingLiU" w:hAnsi="Arial" w:cs="Arial"/>
          <w:lang w:eastAsia="zh-TW"/>
        </w:rPr>
        <w:t>C</w:t>
      </w:r>
      <w:r w:rsidRPr="00046576">
        <w:rPr>
          <w:rFonts w:ascii="Arial" w:eastAsia="PMingLiU" w:hAnsi="Arial" w:cs="Arial"/>
          <w:lang w:eastAsia="zh-TW"/>
        </w:rPr>
        <w:t>ontractor to adequately provide for the health and safety of employees on site.</w:t>
      </w:r>
    </w:p>
    <w:p w14:paraId="4431E962" w14:textId="1F717E55" w:rsidR="00D23A62" w:rsidRDefault="00D23A62" w:rsidP="00873A3F">
      <w:pPr>
        <w:autoSpaceDE w:val="0"/>
        <w:autoSpaceDN w:val="0"/>
        <w:adjustRightInd w:val="0"/>
        <w:spacing w:after="0" w:line="240" w:lineRule="auto"/>
        <w:jc w:val="both"/>
        <w:rPr>
          <w:rFonts w:ascii="Arial" w:eastAsia="PMingLiU" w:hAnsi="Arial" w:cs="Arial"/>
          <w:lang w:eastAsia="zh-TW"/>
        </w:rPr>
      </w:pPr>
      <w:r w:rsidRPr="00046576">
        <w:rPr>
          <w:rFonts w:ascii="Arial" w:eastAsia="PMingLiU" w:hAnsi="Arial" w:cs="Arial"/>
          <w:lang w:eastAsia="zh-TW"/>
        </w:rPr>
        <w:t xml:space="preserve">Should Eskom not have addressed all OHS aspects pertaining to the work that is tendered for, the Contractor needs to include it in the </w:t>
      </w:r>
      <w:r w:rsidR="00873A3F">
        <w:rPr>
          <w:rFonts w:ascii="Arial" w:eastAsia="PMingLiU" w:hAnsi="Arial" w:cs="Arial"/>
          <w:lang w:eastAsia="zh-TW"/>
        </w:rPr>
        <w:t>SHE</w:t>
      </w:r>
      <w:r w:rsidRPr="00046576">
        <w:rPr>
          <w:rFonts w:ascii="Arial" w:eastAsia="PMingLiU" w:hAnsi="Arial" w:cs="Arial"/>
          <w:lang w:eastAsia="zh-TW"/>
        </w:rPr>
        <w:t xml:space="preserve"> Plan and inform Eskom of such issues when signing the contract.</w:t>
      </w:r>
    </w:p>
    <w:p w14:paraId="6008579F" w14:textId="77777777" w:rsidR="00873A3F" w:rsidRPr="00046576" w:rsidRDefault="00873A3F" w:rsidP="00873A3F">
      <w:pPr>
        <w:autoSpaceDE w:val="0"/>
        <w:autoSpaceDN w:val="0"/>
        <w:adjustRightInd w:val="0"/>
        <w:spacing w:after="0" w:line="240" w:lineRule="auto"/>
        <w:jc w:val="both"/>
        <w:rPr>
          <w:rFonts w:ascii="Arial" w:eastAsia="PMingLiU" w:hAnsi="Arial" w:cs="Arial"/>
          <w:lang w:eastAsia="zh-TW"/>
        </w:rPr>
      </w:pPr>
    </w:p>
    <w:p w14:paraId="49D31A96" w14:textId="78B114EF" w:rsidR="00D23A62" w:rsidRPr="0010350D" w:rsidRDefault="00873A3F" w:rsidP="00873A3F">
      <w:pPr>
        <w:pStyle w:val="Heading2"/>
        <w:tabs>
          <w:tab w:val="left" w:pos="680"/>
          <w:tab w:val="left" w:pos="794"/>
          <w:tab w:val="left" w:pos="907"/>
        </w:tabs>
        <w:spacing w:before="0" w:line="240" w:lineRule="auto"/>
        <w:rPr>
          <w:rFonts w:ascii="Arial" w:hAnsi="Arial" w:cs="Arial"/>
          <w:color w:val="auto"/>
          <w:sz w:val="22"/>
          <w:szCs w:val="22"/>
        </w:rPr>
      </w:pPr>
      <w:bookmarkStart w:id="318" w:name="_Toc103867971"/>
      <w:bookmarkStart w:id="319" w:name="_Toc192590260"/>
      <w:r>
        <w:rPr>
          <w:rFonts w:ascii="Arial" w:hAnsi="Arial" w:cs="Arial"/>
          <w:color w:val="auto"/>
          <w:sz w:val="22"/>
          <w:szCs w:val="22"/>
        </w:rPr>
        <w:t xml:space="preserve">8.26 </w:t>
      </w:r>
      <w:r w:rsidR="00D23A62" w:rsidRPr="0010350D">
        <w:rPr>
          <w:rFonts w:ascii="Arial" w:hAnsi="Arial" w:cs="Arial"/>
          <w:color w:val="auto"/>
          <w:sz w:val="22"/>
          <w:szCs w:val="22"/>
        </w:rPr>
        <w:t>Contract Sign-off</w:t>
      </w:r>
      <w:bookmarkEnd w:id="318"/>
      <w:bookmarkEnd w:id="319"/>
    </w:p>
    <w:p w14:paraId="24C7C8DD" w14:textId="77777777" w:rsidR="00873A3F" w:rsidRDefault="00873A3F" w:rsidP="00873A3F">
      <w:pPr>
        <w:autoSpaceDE w:val="0"/>
        <w:autoSpaceDN w:val="0"/>
        <w:adjustRightInd w:val="0"/>
        <w:spacing w:after="0" w:line="240" w:lineRule="auto"/>
        <w:jc w:val="both"/>
        <w:rPr>
          <w:rFonts w:ascii="Arial" w:eastAsia="PMingLiU" w:hAnsi="Arial" w:cs="Arial"/>
          <w:lang w:eastAsia="zh-TW"/>
        </w:rPr>
      </w:pPr>
    </w:p>
    <w:p w14:paraId="42AFB8FE" w14:textId="2438E9F2" w:rsidR="00D23A62" w:rsidRDefault="00D23A62" w:rsidP="00873A3F">
      <w:pPr>
        <w:autoSpaceDE w:val="0"/>
        <w:autoSpaceDN w:val="0"/>
        <w:adjustRightInd w:val="0"/>
        <w:spacing w:after="0" w:line="240" w:lineRule="auto"/>
        <w:jc w:val="both"/>
        <w:rPr>
          <w:rFonts w:ascii="Arial" w:eastAsia="PMingLiU" w:hAnsi="Arial" w:cs="Arial"/>
          <w:lang w:eastAsia="zh-TW"/>
        </w:rPr>
      </w:pPr>
      <w:r w:rsidRPr="00046576">
        <w:rPr>
          <w:rFonts w:ascii="Arial" w:eastAsia="PMingLiU" w:hAnsi="Arial" w:cs="Arial"/>
          <w:lang w:eastAsia="zh-TW"/>
        </w:rPr>
        <w:t xml:space="preserve">On completion of the project, all Appointed Contractors shall close out their project documentation; OHS files and forward such to the Principal Contractor. The Principal Contractor shall likewise close out his/her project documentation and </w:t>
      </w:r>
      <w:r w:rsidR="00873A3F">
        <w:rPr>
          <w:rFonts w:ascii="Arial" w:eastAsia="PMingLiU" w:hAnsi="Arial" w:cs="Arial"/>
          <w:lang w:eastAsia="zh-TW"/>
        </w:rPr>
        <w:t>SHE</w:t>
      </w:r>
      <w:r w:rsidRPr="00046576">
        <w:rPr>
          <w:rFonts w:ascii="Arial" w:eastAsia="PMingLiU" w:hAnsi="Arial" w:cs="Arial"/>
          <w:lang w:eastAsia="zh-TW"/>
        </w:rPr>
        <w:t xml:space="preserve"> files and forward such to the Eskom Contract Manager.</w:t>
      </w:r>
    </w:p>
    <w:p w14:paraId="3673B232" w14:textId="77777777" w:rsidR="00873A3F" w:rsidRPr="00046576" w:rsidRDefault="00873A3F" w:rsidP="00873A3F">
      <w:pPr>
        <w:autoSpaceDE w:val="0"/>
        <w:autoSpaceDN w:val="0"/>
        <w:adjustRightInd w:val="0"/>
        <w:spacing w:after="0" w:line="240" w:lineRule="auto"/>
        <w:jc w:val="both"/>
        <w:rPr>
          <w:rFonts w:ascii="Arial" w:eastAsia="PMingLiU" w:hAnsi="Arial" w:cs="Arial"/>
          <w:lang w:eastAsia="zh-TW"/>
        </w:rPr>
      </w:pPr>
    </w:p>
    <w:p w14:paraId="6A58D392" w14:textId="77777777" w:rsidR="00D23A62" w:rsidRPr="0010350D" w:rsidRDefault="00D23A62">
      <w:pPr>
        <w:pStyle w:val="Heading2"/>
        <w:numPr>
          <w:ilvl w:val="0"/>
          <w:numId w:val="64"/>
        </w:numPr>
        <w:tabs>
          <w:tab w:val="left" w:pos="680"/>
          <w:tab w:val="left" w:pos="794"/>
          <w:tab w:val="left" w:pos="907"/>
        </w:tabs>
        <w:spacing w:before="0" w:line="240" w:lineRule="auto"/>
        <w:ind w:left="284" w:hanging="284"/>
        <w:rPr>
          <w:rFonts w:ascii="Arial" w:eastAsia="PMingLiU" w:hAnsi="Arial" w:cs="Arial"/>
          <w:caps/>
          <w:color w:val="auto"/>
          <w:sz w:val="24"/>
          <w:szCs w:val="24"/>
          <w:lang w:val="en-GB"/>
        </w:rPr>
      </w:pPr>
      <w:bookmarkStart w:id="320" w:name="_Toc78801146"/>
      <w:bookmarkStart w:id="321" w:name="_Toc97104803"/>
      <w:bookmarkStart w:id="322" w:name="_Toc103867972"/>
      <w:bookmarkStart w:id="323" w:name="_Toc192590261"/>
      <w:r w:rsidRPr="0010350D">
        <w:rPr>
          <w:rFonts w:ascii="Arial" w:eastAsia="PMingLiU" w:hAnsi="Arial" w:cs="Arial"/>
          <w:caps/>
          <w:color w:val="auto"/>
          <w:sz w:val="24"/>
          <w:szCs w:val="24"/>
          <w:lang w:val="en-GB"/>
        </w:rPr>
        <w:t>A</w:t>
      </w:r>
      <w:bookmarkEnd w:id="320"/>
      <w:r w:rsidRPr="0010350D">
        <w:rPr>
          <w:rFonts w:ascii="Arial" w:eastAsia="PMingLiU" w:hAnsi="Arial" w:cs="Arial"/>
          <w:caps/>
          <w:color w:val="auto"/>
          <w:sz w:val="24"/>
          <w:szCs w:val="24"/>
          <w:lang w:val="en-GB"/>
        </w:rPr>
        <w:t>CCEPTANCE</w:t>
      </w:r>
      <w:bookmarkEnd w:id="321"/>
      <w:bookmarkEnd w:id="322"/>
      <w:bookmarkEnd w:id="323"/>
    </w:p>
    <w:p w14:paraId="6CB96612" w14:textId="45E7EB3F" w:rsidR="00D23A62" w:rsidRPr="00046576" w:rsidRDefault="00031120" w:rsidP="00D23A62">
      <w:pPr>
        <w:spacing w:before="240" w:after="0" w:line="240" w:lineRule="auto"/>
        <w:rPr>
          <w:rFonts w:ascii="Arial" w:hAnsi="Arial" w:cs="Arial"/>
          <w:lang w:val="en-GB"/>
        </w:rPr>
      </w:pPr>
      <w:r>
        <w:rPr>
          <w:rFonts w:ascii="Arial" w:hAnsi="Arial" w:cs="Arial"/>
          <w:lang w:val="en-GB"/>
        </w:rPr>
        <w:t>These OHS</w:t>
      </w:r>
      <w:r w:rsidR="00873A3F">
        <w:rPr>
          <w:rFonts w:ascii="Arial" w:hAnsi="Arial" w:cs="Arial"/>
          <w:lang w:val="en-GB"/>
        </w:rPr>
        <w:t xml:space="preserve"> </w:t>
      </w:r>
      <w:r w:rsidR="00D23A62" w:rsidRPr="00046576">
        <w:rPr>
          <w:rFonts w:ascii="Arial" w:hAnsi="Arial" w:cs="Arial"/>
          <w:lang w:val="en-GB"/>
        </w:rPr>
        <w:t>requirements h</w:t>
      </w:r>
      <w:r w:rsidR="00873A3F">
        <w:rPr>
          <w:rFonts w:ascii="Arial" w:hAnsi="Arial" w:cs="Arial"/>
          <w:lang w:val="en-GB"/>
        </w:rPr>
        <w:t>as</w:t>
      </w:r>
      <w:r w:rsidR="00D23A62" w:rsidRPr="00046576">
        <w:rPr>
          <w:rFonts w:ascii="Arial" w:hAnsi="Arial" w:cs="Arial"/>
          <w:lang w:val="en-GB"/>
        </w:rPr>
        <w:t xml:space="preserve"> been seen and accepted by:</w:t>
      </w:r>
    </w:p>
    <w:p w14:paraId="1F8DBF2C" w14:textId="19E6973E" w:rsidR="00D23A62" w:rsidRDefault="00C16828">
      <w:pPr>
        <w:numPr>
          <w:ilvl w:val="0"/>
          <w:numId w:val="9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57" w:hanging="357"/>
        <w:rPr>
          <w:rFonts w:ascii="Arial" w:hAnsi="Arial" w:cs="Arial"/>
          <w:lang w:val="en-GB"/>
        </w:rPr>
      </w:pPr>
      <w:r w:rsidRPr="00C16828">
        <w:rPr>
          <w:rFonts w:ascii="Arial" w:hAnsi="Arial" w:cs="Arial"/>
          <w:lang w:val="en-GB"/>
        </w:rPr>
        <w:t>Nkhensani</w:t>
      </w:r>
      <w:r w:rsidR="00031120" w:rsidRPr="00C16828">
        <w:rPr>
          <w:rFonts w:ascii="Arial" w:hAnsi="Arial" w:cs="Arial"/>
          <w:lang w:val="en-GB"/>
        </w:rPr>
        <w:t xml:space="preserve"> Mathebala</w:t>
      </w:r>
      <w:r w:rsidR="00D23A62" w:rsidRPr="00C16828">
        <w:rPr>
          <w:rFonts w:ascii="Arial" w:hAnsi="Arial" w:cs="Arial"/>
          <w:lang w:val="en-GB"/>
        </w:rPr>
        <w:t xml:space="preserve"> – </w:t>
      </w:r>
      <w:r w:rsidR="00031120" w:rsidRPr="00C16828">
        <w:rPr>
          <w:rFonts w:ascii="Arial" w:hAnsi="Arial" w:cs="Arial"/>
          <w:lang w:val="en-GB"/>
        </w:rPr>
        <w:t xml:space="preserve">Middle Manager </w:t>
      </w:r>
      <w:r w:rsidR="004E7A0A" w:rsidRPr="00C16828">
        <w:rPr>
          <w:rFonts w:ascii="Arial" w:hAnsi="Arial" w:cs="Arial"/>
          <w:lang w:val="en-GB"/>
        </w:rPr>
        <w:t>Contract</w:t>
      </w:r>
      <w:r w:rsidR="00385947">
        <w:rPr>
          <w:rFonts w:ascii="Arial" w:hAnsi="Arial" w:cs="Arial"/>
          <w:lang w:val="en-GB"/>
        </w:rPr>
        <w:t xml:space="preserve"> (National)</w:t>
      </w:r>
    </w:p>
    <w:p w14:paraId="40CF2743" w14:textId="310759A4" w:rsidR="00C16828" w:rsidRPr="00C16828" w:rsidRDefault="00C16828">
      <w:pPr>
        <w:numPr>
          <w:ilvl w:val="0"/>
          <w:numId w:val="9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57" w:hanging="357"/>
        <w:rPr>
          <w:rFonts w:ascii="Arial" w:hAnsi="Arial" w:cs="Arial"/>
          <w:lang w:val="en-GB"/>
        </w:rPr>
      </w:pPr>
      <w:r w:rsidRPr="00C16828">
        <w:rPr>
          <w:rFonts w:ascii="Arial" w:hAnsi="Arial" w:cs="Arial"/>
          <w:lang w:val="en-GB"/>
        </w:rPr>
        <w:t>Shu Aib Martin – Contract Manager</w:t>
      </w:r>
      <w:r w:rsidR="00385947">
        <w:rPr>
          <w:rFonts w:ascii="Arial" w:hAnsi="Arial" w:cs="Arial"/>
          <w:lang w:val="en-GB"/>
        </w:rPr>
        <w:t xml:space="preserve"> (Cape Coastal Cluster)</w:t>
      </w:r>
    </w:p>
    <w:p w14:paraId="45B163A6" w14:textId="0C72F717" w:rsidR="00031120" w:rsidRPr="00385947" w:rsidRDefault="00031120">
      <w:pPr>
        <w:numPr>
          <w:ilvl w:val="0"/>
          <w:numId w:val="9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57" w:hanging="357"/>
        <w:rPr>
          <w:rFonts w:ascii="Arial" w:hAnsi="Arial" w:cs="Arial"/>
          <w:lang w:val="en-GB"/>
        </w:rPr>
      </w:pPr>
      <w:r>
        <w:rPr>
          <w:rFonts w:ascii="Arial" w:hAnsi="Arial" w:cs="Arial"/>
          <w:lang w:val="en-GB"/>
        </w:rPr>
        <w:t xml:space="preserve">Sheileen Parsotam </w:t>
      </w:r>
      <w:r w:rsidRPr="00046576">
        <w:rPr>
          <w:rFonts w:ascii="Arial" w:hAnsi="Arial" w:cs="Arial"/>
          <w:lang w:val="en-GB"/>
        </w:rPr>
        <w:t>–</w:t>
      </w:r>
      <w:r>
        <w:rPr>
          <w:rFonts w:ascii="Arial" w:hAnsi="Arial" w:cs="Arial"/>
          <w:lang w:val="en-GB"/>
        </w:rPr>
        <w:t xml:space="preserve"> Middle Manager Procurement</w:t>
      </w:r>
      <w:r w:rsidR="00385947">
        <w:rPr>
          <w:rFonts w:ascii="Arial" w:hAnsi="Arial" w:cs="Arial"/>
          <w:lang w:val="en-GB"/>
        </w:rPr>
        <w:t xml:space="preserve"> (Cape Coastal Cluster)</w:t>
      </w:r>
    </w:p>
    <w:p w14:paraId="0276BB05" w14:textId="1FB0FD58" w:rsidR="00031120" w:rsidRPr="00385947" w:rsidRDefault="00031120">
      <w:pPr>
        <w:numPr>
          <w:ilvl w:val="0"/>
          <w:numId w:val="9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57" w:hanging="357"/>
        <w:rPr>
          <w:rFonts w:ascii="Arial" w:hAnsi="Arial" w:cs="Arial"/>
          <w:lang w:val="en-GB"/>
        </w:rPr>
      </w:pPr>
      <w:r>
        <w:rPr>
          <w:rFonts w:ascii="Arial" w:hAnsi="Arial" w:cs="Arial"/>
          <w:lang w:val="en-GB"/>
        </w:rPr>
        <w:t xml:space="preserve">Tania Bowers </w:t>
      </w:r>
      <w:r w:rsidRPr="00046576">
        <w:rPr>
          <w:rFonts w:ascii="Arial" w:hAnsi="Arial" w:cs="Arial"/>
          <w:lang w:val="en-GB"/>
        </w:rPr>
        <w:t>–</w:t>
      </w:r>
      <w:r>
        <w:rPr>
          <w:rFonts w:ascii="Arial" w:hAnsi="Arial" w:cs="Arial"/>
          <w:lang w:val="en-GB"/>
        </w:rPr>
        <w:t xml:space="preserve"> Middle Manager Materials </w:t>
      </w:r>
      <w:r w:rsidR="00385947">
        <w:rPr>
          <w:rFonts w:ascii="Arial" w:hAnsi="Arial" w:cs="Arial"/>
          <w:lang w:val="en-GB"/>
        </w:rPr>
        <w:t>(Cape Coastal Cluster)</w:t>
      </w:r>
    </w:p>
    <w:p w14:paraId="135C2BA0" w14:textId="63F3E385" w:rsidR="004E7A0A" w:rsidRPr="00385947" w:rsidRDefault="00031120">
      <w:pPr>
        <w:numPr>
          <w:ilvl w:val="0"/>
          <w:numId w:val="9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57" w:hanging="357"/>
        <w:rPr>
          <w:rFonts w:ascii="Arial" w:hAnsi="Arial" w:cs="Arial"/>
          <w:lang w:val="en-GB"/>
        </w:rPr>
      </w:pPr>
      <w:r>
        <w:rPr>
          <w:rFonts w:ascii="Arial" w:hAnsi="Arial" w:cs="Arial"/>
          <w:lang w:val="en-GB"/>
        </w:rPr>
        <w:t>Eugene Labuschagne</w:t>
      </w:r>
      <w:r w:rsidR="00D23A62" w:rsidRPr="00046576">
        <w:rPr>
          <w:rFonts w:ascii="Arial" w:hAnsi="Arial" w:cs="Arial"/>
          <w:lang w:val="en-GB"/>
        </w:rPr>
        <w:t xml:space="preserve"> </w:t>
      </w:r>
      <w:bookmarkStart w:id="324" w:name="_Hlk158658080"/>
      <w:r w:rsidR="00D23A62" w:rsidRPr="00046576">
        <w:rPr>
          <w:rFonts w:ascii="Arial" w:hAnsi="Arial" w:cs="Arial"/>
          <w:lang w:val="en-GB"/>
        </w:rPr>
        <w:t xml:space="preserve">– </w:t>
      </w:r>
      <w:bookmarkEnd w:id="324"/>
      <w:r w:rsidR="009C60BA">
        <w:rPr>
          <w:rFonts w:ascii="Arial" w:hAnsi="Arial" w:cs="Arial"/>
          <w:lang w:val="en-GB"/>
        </w:rPr>
        <w:t>Pro</w:t>
      </w:r>
      <w:r w:rsidR="004E7A0A">
        <w:rPr>
          <w:rFonts w:ascii="Arial" w:hAnsi="Arial" w:cs="Arial"/>
          <w:lang w:val="en-GB"/>
        </w:rPr>
        <w:t xml:space="preserve">curement </w:t>
      </w:r>
      <w:r>
        <w:rPr>
          <w:rFonts w:ascii="Arial" w:hAnsi="Arial" w:cs="Arial"/>
          <w:lang w:val="en-GB"/>
        </w:rPr>
        <w:t>Commodities Snr Advisor</w:t>
      </w:r>
      <w:r w:rsidR="00D23A62" w:rsidRPr="00046576">
        <w:rPr>
          <w:rFonts w:ascii="Arial" w:hAnsi="Arial" w:cs="Arial"/>
          <w:lang w:val="en-GB"/>
        </w:rPr>
        <w:t xml:space="preserve"> </w:t>
      </w:r>
      <w:r w:rsidR="00385947">
        <w:rPr>
          <w:rFonts w:ascii="Arial" w:hAnsi="Arial" w:cs="Arial"/>
          <w:lang w:val="en-GB"/>
        </w:rPr>
        <w:t>(Cape Coastal Cluster)</w:t>
      </w:r>
    </w:p>
    <w:p w14:paraId="75EFFEE8" w14:textId="1E8CEEC7" w:rsidR="004E7A0A" w:rsidRPr="00385947" w:rsidRDefault="00031120">
      <w:pPr>
        <w:numPr>
          <w:ilvl w:val="0"/>
          <w:numId w:val="9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57" w:hanging="357"/>
        <w:rPr>
          <w:rFonts w:ascii="Arial" w:hAnsi="Arial" w:cs="Arial"/>
          <w:lang w:val="en-GB"/>
        </w:rPr>
      </w:pPr>
      <w:r>
        <w:rPr>
          <w:rFonts w:ascii="Arial" w:hAnsi="Arial" w:cs="Arial"/>
          <w:lang w:val="en-GB"/>
        </w:rPr>
        <w:t>Lindelwa Ntamo</w:t>
      </w:r>
      <w:r w:rsidR="004E7A0A" w:rsidRPr="004E7A0A">
        <w:rPr>
          <w:rFonts w:ascii="Arial" w:hAnsi="Arial" w:cs="Arial"/>
          <w:lang w:val="en-GB"/>
        </w:rPr>
        <w:t xml:space="preserve"> – </w:t>
      </w:r>
      <w:r>
        <w:rPr>
          <w:rFonts w:ascii="Arial" w:hAnsi="Arial" w:cs="Arial"/>
          <w:lang w:val="en-GB"/>
        </w:rPr>
        <w:t>Middle Manager SHEQS</w:t>
      </w:r>
      <w:r w:rsidR="00385947">
        <w:rPr>
          <w:rFonts w:ascii="Arial" w:hAnsi="Arial" w:cs="Arial"/>
          <w:lang w:val="en-GB"/>
        </w:rPr>
        <w:t xml:space="preserve"> (Cape Coastal Cluster)</w:t>
      </w:r>
    </w:p>
    <w:p w14:paraId="1830A37B" w14:textId="77777777" w:rsidR="00873A3F" w:rsidRPr="00046576" w:rsidRDefault="00873A3F" w:rsidP="00873A3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57"/>
        <w:rPr>
          <w:rFonts w:ascii="Arial" w:hAnsi="Arial" w:cs="Arial"/>
          <w:lang w:val="en-GB"/>
        </w:rPr>
      </w:pPr>
    </w:p>
    <w:p w14:paraId="78084E7C" w14:textId="65CB2221" w:rsidR="003D6219" w:rsidRDefault="00D23A62">
      <w:pPr>
        <w:pStyle w:val="Heading2"/>
        <w:numPr>
          <w:ilvl w:val="0"/>
          <w:numId w:val="64"/>
        </w:numPr>
        <w:tabs>
          <w:tab w:val="left" w:pos="680"/>
          <w:tab w:val="left" w:pos="794"/>
          <w:tab w:val="left" w:pos="907"/>
        </w:tabs>
        <w:spacing w:before="0" w:line="240" w:lineRule="auto"/>
        <w:ind w:left="284" w:hanging="284"/>
        <w:rPr>
          <w:rFonts w:ascii="Arial" w:eastAsia="PMingLiU" w:hAnsi="Arial" w:cs="Arial"/>
          <w:caps/>
          <w:color w:val="auto"/>
          <w:sz w:val="24"/>
          <w:szCs w:val="24"/>
          <w:lang w:val="en-GB"/>
        </w:rPr>
      </w:pPr>
      <w:bookmarkStart w:id="325" w:name="_Toc97104804"/>
      <w:bookmarkStart w:id="326" w:name="_Toc103867973"/>
      <w:bookmarkStart w:id="327" w:name="_Toc192590262"/>
      <w:r w:rsidRPr="0010350D">
        <w:rPr>
          <w:rFonts w:ascii="Arial" w:eastAsia="PMingLiU" w:hAnsi="Arial" w:cs="Arial"/>
          <w:caps/>
          <w:color w:val="auto"/>
          <w:sz w:val="24"/>
          <w:szCs w:val="24"/>
          <w:lang w:val="en-GB"/>
        </w:rPr>
        <w:t>Revisions</w:t>
      </w:r>
      <w:bookmarkEnd w:id="325"/>
      <w:bookmarkEnd w:id="326"/>
      <w:bookmarkEnd w:id="327"/>
    </w:p>
    <w:p w14:paraId="3CE93D81" w14:textId="77777777" w:rsidR="00873A3F" w:rsidRPr="00873A3F" w:rsidRDefault="00873A3F" w:rsidP="00873A3F">
      <w:pPr>
        <w:rPr>
          <w:lang w:val="en-GB"/>
        </w:rPr>
      </w:pPr>
    </w:p>
    <w:tbl>
      <w:tblPr>
        <w:tblW w:w="9542" w:type="dxa"/>
        <w:tblInd w:w="11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2563"/>
        <w:gridCol w:w="1393"/>
        <w:gridCol w:w="2284"/>
        <w:gridCol w:w="3302"/>
      </w:tblGrid>
      <w:tr w:rsidR="003D6219" w:rsidRPr="003D6219" w14:paraId="6AE7B872" w14:textId="77777777" w:rsidTr="003D6219">
        <w:trPr>
          <w:cantSplit/>
          <w:trHeight w:val="317"/>
          <w:tblHeader/>
        </w:trPr>
        <w:tc>
          <w:tcPr>
            <w:tcW w:w="2563" w:type="dxa"/>
          </w:tcPr>
          <w:p w14:paraId="71B7E853" w14:textId="77777777" w:rsidR="003D6219" w:rsidRPr="003D6219" w:rsidRDefault="003D6219" w:rsidP="003D6219">
            <w:pPr>
              <w:rPr>
                <w:rFonts w:ascii="Arial" w:hAnsi="Arial" w:cs="Arial"/>
                <w:b/>
                <w:sz w:val="20"/>
                <w:szCs w:val="20"/>
                <w:lang w:val="en-GB"/>
              </w:rPr>
            </w:pPr>
            <w:r w:rsidRPr="003D6219">
              <w:rPr>
                <w:rFonts w:ascii="Arial" w:hAnsi="Arial" w:cs="Arial"/>
                <w:b/>
                <w:sz w:val="20"/>
                <w:szCs w:val="20"/>
                <w:lang w:val="en-GB"/>
              </w:rPr>
              <w:t>Date</w:t>
            </w:r>
          </w:p>
        </w:tc>
        <w:tc>
          <w:tcPr>
            <w:tcW w:w="1393" w:type="dxa"/>
          </w:tcPr>
          <w:p w14:paraId="3758ACF7" w14:textId="77777777" w:rsidR="003D6219" w:rsidRPr="003D6219" w:rsidRDefault="003D6219" w:rsidP="003D6219">
            <w:pPr>
              <w:rPr>
                <w:rFonts w:ascii="Arial" w:hAnsi="Arial" w:cs="Arial"/>
                <w:b/>
                <w:sz w:val="20"/>
                <w:szCs w:val="20"/>
                <w:lang w:val="en-GB"/>
              </w:rPr>
            </w:pPr>
            <w:r w:rsidRPr="003D6219">
              <w:rPr>
                <w:rFonts w:ascii="Arial" w:hAnsi="Arial" w:cs="Arial"/>
                <w:b/>
                <w:sz w:val="20"/>
                <w:szCs w:val="20"/>
                <w:lang w:val="en-GB"/>
              </w:rPr>
              <w:t>Rev.</w:t>
            </w:r>
          </w:p>
        </w:tc>
        <w:tc>
          <w:tcPr>
            <w:tcW w:w="2284" w:type="dxa"/>
          </w:tcPr>
          <w:p w14:paraId="5FF06076" w14:textId="77777777" w:rsidR="003D6219" w:rsidRPr="003D6219" w:rsidRDefault="003D6219" w:rsidP="003D6219">
            <w:pPr>
              <w:rPr>
                <w:rFonts w:ascii="Arial" w:hAnsi="Arial" w:cs="Arial"/>
                <w:b/>
                <w:sz w:val="20"/>
                <w:szCs w:val="20"/>
                <w:lang w:val="en-GB"/>
              </w:rPr>
            </w:pPr>
            <w:r w:rsidRPr="003D6219">
              <w:rPr>
                <w:rFonts w:ascii="Arial" w:hAnsi="Arial" w:cs="Arial"/>
                <w:b/>
                <w:sz w:val="20"/>
                <w:szCs w:val="20"/>
                <w:lang w:val="en-GB"/>
              </w:rPr>
              <w:t>Compiler</w:t>
            </w:r>
          </w:p>
        </w:tc>
        <w:tc>
          <w:tcPr>
            <w:tcW w:w="3302" w:type="dxa"/>
          </w:tcPr>
          <w:p w14:paraId="23B17BD1" w14:textId="77777777" w:rsidR="003D6219" w:rsidRPr="003D6219" w:rsidRDefault="003D6219" w:rsidP="003D6219">
            <w:pPr>
              <w:rPr>
                <w:rFonts w:ascii="Arial" w:hAnsi="Arial" w:cs="Arial"/>
                <w:b/>
                <w:sz w:val="20"/>
                <w:szCs w:val="20"/>
                <w:lang w:val="en-GB"/>
              </w:rPr>
            </w:pPr>
            <w:r w:rsidRPr="003D6219">
              <w:rPr>
                <w:rFonts w:ascii="Arial" w:hAnsi="Arial" w:cs="Arial"/>
                <w:b/>
                <w:sz w:val="20"/>
                <w:szCs w:val="20"/>
                <w:lang w:val="en-GB"/>
              </w:rPr>
              <w:t>Remarks</w:t>
            </w:r>
          </w:p>
        </w:tc>
      </w:tr>
      <w:tr w:rsidR="003D6219" w:rsidRPr="003D6219" w14:paraId="08EDB950" w14:textId="77777777" w:rsidTr="004E7A0A">
        <w:trPr>
          <w:trHeight w:val="543"/>
        </w:trPr>
        <w:tc>
          <w:tcPr>
            <w:tcW w:w="2563" w:type="dxa"/>
          </w:tcPr>
          <w:p w14:paraId="569BDE1B" w14:textId="412E35B9" w:rsidR="003D6219" w:rsidRPr="003D6219" w:rsidRDefault="008E2D94" w:rsidP="003F1C89">
            <w:pPr>
              <w:rPr>
                <w:rFonts w:ascii="Arial" w:hAnsi="Arial" w:cs="Arial"/>
                <w:sz w:val="20"/>
                <w:szCs w:val="20"/>
                <w:lang w:val="en-GB"/>
              </w:rPr>
            </w:pPr>
            <w:r>
              <w:rPr>
                <w:rFonts w:ascii="Arial" w:hAnsi="Arial" w:cs="Arial"/>
                <w:sz w:val="20"/>
                <w:szCs w:val="20"/>
                <w:lang w:val="en-GB"/>
              </w:rPr>
              <w:t>11 Mar</w:t>
            </w:r>
            <w:r w:rsidR="00873A3F">
              <w:rPr>
                <w:rFonts w:ascii="Arial" w:hAnsi="Arial" w:cs="Arial"/>
                <w:sz w:val="20"/>
                <w:szCs w:val="20"/>
                <w:lang w:val="en-GB"/>
              </w:rPr>
              <w:t xml:space="preserve"> 202</w:t>
            </w:r>
            <w:r>
              <w:rPr>
                <w:rFonts w:ascii="Arial" w:hAnsi="Arial" w:cs="Arial"/>
                <w:sz w:val="20"/>
                <w:szCs w:val="20"/>
                <w:lang w:val="en-GB"/>
              </w:rPr>
              <w:t>5</w:t>
            </w:r>
          </w:p>
        </w:tc>
        <w:tc>
          <w:tcPr>
            <w:tcW w:w="1393" w:type="dxa"/>
          </w:tcPr>
          <w:p w14:paraId="34A492D7" w14:textId="77777777" w:rsidR="003D6219" w:rsidRPr="003D6219" w:rsidRDefault="003D6219" w:rsidP="003D6219">
            <w:pPr>
              <w:rPr>
                <w:rFonts w:ascii="Arial" w:hAnsi="Arial" w:cs="Arial"/>
                <w:sz w:val="20"/>
                <w:szCs w:val="20"/>
                <w:lang w:val="en-GB"/>
              </w:rPr>
            </w:pPr>
            <w:r w:rsidRPr="003D6219">
              <w:rPr>
                <w:rFonts w:ascii="Arial" w:hAnsi="Arial" w:cs="Arial"/>
                <w:sz w:val="20"/>
                <w:szCs w:val="20"/>
                <w:lang w:val="en-GB"/>
              </w:rPr>
              <w:t>0</w:t>
            </w:r>
          </w:p>
        </w:tc>
        <w:tc>
          <w:tcPr>
            <w:tcW w:w="2284" w:type="dxa"/>
          </w:tcPr>
          <w:p w14:paraId="28A22490" w14:textId="6B47C269" w:rsidR="003D6219" w:rsidRPr="003D6219" w:rsidRDefault="00873A3F" w:rsidP="003D6219">
            <w:pPr>
              <w:rPr>
                <w:rFonts w:ascii="Arial" w:hAnsi="Arial" w:cs="Arial"/>
                <w:sz w:val="20"/>
                <w:szCs w:val="20"/>
                <w:lang w:val="en-GB"/>
              </w:rPr>
            </w:pPr>
            <w:r>
              <w:rPr>
                <w:rFonts w:ascii="Arial" w:hAnsi="Arial" w:cs="Arial"/>
                <w:sz w:val="20"/>
                <w:szCs w:val="20"/>
                <w:lang w:val="en-GB"/>
              </w:rPr>
              <w:t>Vuyokazi Meke</w:t>
            </w:r>
          </w:p>
        </w:tc>
        <w:tc>
          <w:tcPr>
            <w:tcW w:w="3302" w:type="dxa"/>
          </w:tcPr>
          <w:p w14:paraId="2D2C1BAD" w14:textId="492D22B0" w:rsidR="004E7A0A" w:rsidRDefault="004E7A0A" w:rsidP="004E7A0A">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0" w:line="240" w:lineRule="auto"/>
              <w:jc w:val="both"/>
              <w:rPr>
                <w:rFonts w:ascii="Arial" w:hAnsi="Arial" w:cs="Arial"/>
                <w:sz w:val="20"/>
                <w:szCs w:val="20"/>
                <w:lang w:val="en-GB"/>
              </w:rPr>
            </w:pPr>
            <w:r w:rsidRPr="00046576">
              <w:rPr>
                <w:rFonts w:ascii="Arial" w:hAnsi="Arial" w:cs="Arial"/>
                <w:sz w:val="20"/>
                <w:szCs w:val="20"/>
                <w:lang w:val="en-GB"/>
              </w:rPr>
              <w:t xml:space="preserve">This provides the initial </w:t>
            </w:r>
            <w:r w:rsidR="008E2D94">
              <w:rPr>
                <w:rFonts w:ascii="Arial" w:hAnsi="Arial" w:cs="Arial"/>
                <w:sz w:val="20"/>
                <w:szCs w:val="20"/>
                <w:lang w:val="en-GB"/>
              </w:rPr>
              <w:t>OHS</w:t>
            </w:r>
            <w:r w:rsidRPr="00046576">
              <w:rPr>
                <w:rFonts w:ascii="Arial" w:hAnsi="Arial" w:cs="Arial"/>
                <w:sz w:val="20"/>
                <w:szCs w:val="20"/>
                <w:lang w:val="en-GB"/>
              </w:rPr>
              <w:t xml:space="preserve"> requirements that must be met by all the Principal Contractors, Contractors, Service Providers and Suppliers who intends tendering for th</w:t>
            </w:r>
            <w:r w:rsidR="008E2D94">
              <w:rPr>
                <w:rFonts w:ascii="Arial" w:hAnsi="Arial" w:cs="Arial"/>
                <w:sz w:val="20"/>
                <w:szCs w:val="20"/>
                <w:lang w:val="en-GB"/>
              </w:rPr>
              <w:t>e</w:t>
            </w:r>
            <w:r w:rsidRPr="00046576">
              <w:rPr>
                <w:rFonts w:ascii="Arial" w:hAnsi="Arial" w:cs="Arial"/>
                <w:sz w:val="20"/>
                <w:szCs w:val="20"/>
                <w:lang w:val="en-GB"/>
              </w:rPr>
              <w:t xml:space="preserve"> </w:t>
            </w:r>
            <w:r w:rsidR="008E2D94">
              <w:rPr>
                <w:rFonts w:ascii="Arial" w:hAnsi="Arial" w:cs="Arial"/>
                <w:sz w:val="20"/>
                <w:szCs w:val="20"/>
                <w:lang w:val="en-GB"/>
              </w:rPr>
              <w:t xml:space="preserve">scope of </w:t>
            </w:r>
            <w:r w:rsidRPr="00046576">
              <w:rPr>
                <w:rFonts w:ascii="Arial" w:hAnsi="Arial" w:cs="Arial"/>
                <w:sz w:val="20"/>
                <w:szCs w:val="20"/>
                <w:lang w:val="en-GB"/>
              </w:rPr>
              <w:t>contract</w:t>
            </w:r>
            <w:r w:rsidR="008E2D94">
              <w:rPr>
                <w:rFonts w:ascii="Arial" w:hAnsi="Arial" w:cs="Arial"/>
                <w:sz w:val="20"/>
                <w:szCs w:val="20"/>
                <w:lang w:val="en-GB"/>
              </w:rPr>
              <w:t xml:space="preserve"> work which these requirements are developed for </w:t>
            </w:r>
            <w:r w:rsidRPr="00046576">
              <w:rPr>
                <w:rFonts w:ascii="Arial" w:hAnsi="Arial" w:cs="Arial"/>
                <w:sz w:val="20"/>
                <w:szCs w:val="20"/>
                <w:lang w:val="en-GB"/>
              </w:rPr>
              <w:t>and all the Principal</w:t>
            </w:r>
            <w:r w:rsidR="008E2D94">
              <w:rPr>
                <w:rFonts w:ascii="Arial" w:hAnsi="Arial" w:cs="Arial"/>
                <w:sz w:val="20"/>
                <w:szCs w:val="20"/>
                <w:lang w:val="en-GB"/>
              </w:rPr>
              <w:t xml:space="preserve"> </w:t>
            </w:r>
            <w:r w:rsidRPr="00046576">
              <w:rPr>
                <w:rFonts w:ascii="Arial" w:hAnsi="Arial" w:cs="Arial"/>
                <w:sz w:val="20"/>
                <w:szCs w:val="20"/>
                <w:lang w:val="en-GB"/>
              </w:rPr>
              <w:t xml:space="preserve">Contractor/s, Contractor/s, Service Provider/s and Supplier/s who will be awarded the contract for works to be done in relation to the specified contract scope of work to be conducted </w:t>
            </w:r>
            <w:r w:rsidR="008E2D94">
              <w:rPr>
                <w:rFonts w:ascii="Arial" w:hAnsi="Arial" w:cs="Arial"/>
                <w:sz w:val="20"/>
                <w:szCs w:val="20"/>
                <w:lang w:val="en-GB"/>
              </w:rPr>
              <w:t xml:space="preserve">at the various </w:t>
            </w:r>
            <w:r w:rsidR="008E2D94" w:rsidRPr="008E2D94">
              <w:rPr>
                <w:rFonts w:ascii="Arial" w:hAnsi="Arial" w:cs="Arial"/>
                <w:sz w:val="20"/>
                <w:szCs w:val="20"/>
              </w:rPr>
              <w:t xml:space="preserve">Eskom sites </w:t>
            </w:r>
            <w:r w:rsidR="008E2D94">
              <w:rPr>
                <w:rFonts w:ascii="Arial" w:hAnsi="Arial" w:cs="Arial"/>
                <w:sz w:val="20"/>
                <w:szCs w:val="20"/>
              </w:rPr>
              <w:t>and/</w:t>
            </w:r>
            <w:r w:rsidR="008E2D94" w:rsidRPr="008E2D94">
              <w:rPr>
                <w:rFonts w:ascii="Arial" w:hAnsi="Arial" w:cs="Arial"/>
                <w:sz w:val="20"/>
                <w:szCs w:val="20"/>
              </w:rPr>
              <w:t>or warehouses</w:t>
            </w:r>
            <w:r>
              <w:rPr>
                <w:rFonts w:ascii="Arial" w:hAnsi="Arial" w:cs="Arial"/>
                <w:sz w:val="20"/>
                <w:szCs w:val="20"/>
                <w:lang w:val="en-GB"/>
              </w:rPr>
              <w:t>.</w:t>
            </w:r>
          </w:p>
          <w:p w14:paraId="102E9218" w14:textId="77777777" w:rsidR="004E7A0A" w:rsidRDefault="004E7A0A" w:rsidP="004E7A0A">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0" w:line="240" w:lineRule="auto"/>
              <w:jc w:val="both"/>
              <w:rPr>
                <w:rFonts w:ascii="Arial" w:hAnsi="Arial" w:cs="Arial"/>
                <w:sz w:val="20"/>
                <w:szCs w:val="20"/>
                <w:lang w:val="en-GB"/>
              </w:rPr>
            </w:pPr>
          </w:p>
          <w:p w14:paraId="65A758D1" w14:textId="464E0D40" w:rsidR="004E7A0A" w:rsidRDefault="004E7A0A" w:rsidP="004E7A0A">
            <w:pPr>
              <w:spacing w:after="120" w:line="240" w:lineRule="auto"/>
              <w:jc w:val="both"/>
              <w:rPr>
                <w:rFonts w:ascii="Arial" w:hAnsi="Arial" w:cs="Arial"/>
                <w:sz w:val="20"/>
                <w:szCs w:val="20"/>
                <w:lang w:val="en-GB"/>
              </w:rPr>
            </w:pPr>
            <w:r w:rsidRPr="00F277BD">
              <w:rPr>
                <w:rFonts w:ascii="Arial" w:hAnsi="Arial" w:cs="Arial"/>
                <w:sz w:val="20"/>
                <w:szCs w:val="20"/>
                <w:lang w:val="en-GB"/>
              </w:rPr>
              <w:lastRenderedPageBreak/>
              <w:t>This document shall be reviewed and amended to align with the scope of work/</w:t>
            </w:r>
            <w:r>
              <w:rPr>
                <w:rFonts w:ascii="Arial" w:hAnsi="Arial" w:cs="Arial"/>
                <w:sz w:val="20"/>
                <w:szCs w:val="20"/>
                <w:lang w:val="en-GB"/>
              </w:rPr>
              <w:t xml:space="preserve"> </w:t>
            </w:r>
            <w:r w:rsidRPr="00F277BD">
              <w:rPr>
                <w:rFonts w:ascii="Arial" w:hAnsi="Arial" w:cs="Arial"/>
                <w:sz w:val="20"/>
                <w:szCs w:val="20"/>
                <w:lang w:val="en-GB"/>
              </w:rPr>
              <w:t>identified risks as when required.</w:t>
            </w:r>
          </w:p>
          <w:p w14:paraId="6F6175B6" w14:textId="100808FC" w:rsidR="00BB6EA8" w:rsidRPr="003D6219" w:rsidRDefault="004E7A0A" w:rsidP="004E7A0A">
            <w:pPr>
              <w:rPr>
                <w:rFonts w:ascii="Arial" w:hAnsi="Arial" w:cs="Arial"/>
                <w:sz w:val="20"/>
                <w:szCs w:val="20"/>
                <w:lang w:val="en-GB"/>
              </w:rPr>
            </w:pPr>
            <w:r>
              <w:rPr>
                <w:rFonts w:ascii="Arial" w:hAnsi="Arial" w:cs="Arial"/>
                <w:sz w:val="20"/>
                <w:szCs w:val="20"/>
                <w:lang w:val="en-GB"/>
              </w:rPr>
              <w:t xml:space="preserve">Next revision date: </w:t>
            </w:r>
            <w:r w:rsidR="008E2D94">
              <w:rPr>
                <w:rFonts w:ascii="Arial" w:hAnsi="Arial" w:cs="Arial"/>
                <w:sz w:val="20"/>
                <w:szCs w:val="20"/>
                <w:lang w:val="en-GB"/>
              </w:rPr>
              <w:t>Mar</w:t>
            </w:r>
            <w:r>
              <w:rPr>
                <w:rFonts w:ascii="Arial" w:hAnsi="Arial" w:cs="Arial"/>
                <w:sz w:val="20"/>
                <w:szCs w:val="20"/>
                <w:lang w:val="en-GB"/>
              </w:rPr>
              <w:t xml:space="preserve"> 202</w:t>
            </w:r>
            <w:r w:rsidR="008E2D94">
              <w:rPr>
                <w:rFonts w:ascii="Arial" w:hAnsi="Arial" w:cs="Arial"/>
                <w:sz w:val="20"/>
                <w:szCs w:val="20"/>
                <w:lang w:val="en-GB"/>
              </w:rPr>
              <w:t>6</w:t>
            </w:r>
            <w:r>
              <w:rPr>
                <w:rFonts w:ascii="Arial" w:hAnsi="Arial" w:cs="Arial"/>
                <w:sz w:val="20"/>
                <w:szCs w:val="20"/>
                <w:lang w:val="en-GB"/>
              </w:rPr>
              <w:t xml:space="preserve"> </w:t>
            </w:r>
            <w:r w:rsidR="00BB6EA8" w:rsidRPr="00BB6EA8">
              <w:rPr>
                <w:rFonts w:ascii="Arial" w:hAnsi="Arial" w:cs="Arial"/>
                <w:sz w:val="20"/>
                <w:szCs w:val="20"/>
                <w:lang w:val="en-GB"/>
              </w:rPr>
              <w:t>and/or as when the Business Continuity needs and expectations requires.</w:t>
            </w:r>
          </w:p>
        </w:tc>
      </w:tr>
      <w:tr w:rsidR="003D6219" w:rsidRPr="003D6219" w14:paraId="28E6D46A" w14:textId="77777777" w:rsidTr="003D6219">
        <w:trPr>
          <w:trHeight w:val="317"/>
        </w:trPr>
        <w:tc>
          <w:tcPr>
            <w:tcW w:w="2563" w:type="dxa"/>
          </w:tcPr>
          <w:p w14:paraId="22EADEA6" w14:textId="77777777" w:rsidR="003D6219" w:rsidRPr="003D6219" w:rsidRDefault="003D6219" w:rsidP="003D6219">
            <w:pPr>
              <w:rPr>
                <w:rFonts w:ascii="Arial" w:hAnsi="Arial" w:cs="Arial"/>
                <w:sz w:val="20"/>
                <w:szCs w:val="20"/>
                <w:lang w:val="en-GB"/>
              </w:rPr>
            </w:pPr>
          </w:p>
        </w:tc>
        <w:tc>
          <w:tcPr>
            <w:tcW w:w="1393" w:type="dxa"/>
          </w:tcPr>
          <w:p w14:paraId="276C3CB4" w14:textId="1B3C45AE" w:rsidR="003D6219" w:rsidRPr="003D6219" w:rsidRDefault="003D6219" w:rsidP="003D6219">
            <w:pPr>
              <w:rPr>
                <w:rFonts w:ascii="Arial" w:hAnsi="Arial" w:cs="Arial"/>
                <w:sz w:val="20"/>
                <w:szCs w:val="20"/>
                <w:lang w:val="en-GB"/>
              </w:rPr>
            </w:pPr>
          </w:p>
        </w:tc>
        <w:tc>
          <w:tcPr>
            <w:tcW w:w="2284" w:type="dxa"/>
          </w:tcPr>
          <w:p w14:paraId="7E619A48" w14:textId="77777777" w:rsidR="003D6219" w:rsidRPr="003D6219" w:rsidRDefault="003D6219" w:rsidP="003D6219">
            <w:pPr>
              <w:rPr>
                <w:rFonts w:ascii="Arial" w:hAnsi="Arial" w:cs="Arial"/>
                <w:sz w:val="20"/>
                <w:szCs w:val="20"/>
                <w:lang w:val="en-GB"/>
              </w:rPr>
            </w:pPr>
          </w:p>
        </w:tc>
        <w:tc>
          <w:tcPr>
            <w:tcW w:w="3302" w:type="dxa"/>
          </w:tcPr>
          <w:p w14:paraId="0168B4A5" w14:textId="77777777" w:rsidR="003D6219" w:rsidRPr="003D6219" w:rsidRDefault="003D6219" w:rsidP="003D6219">
            <w:pPr>
              <w:rPr>
                <w:rFonts w:ascii="Arial" w:hAnsi="Arial" w:cs="Arial"/>
                <w:sz w:val="20"/>
                <w:szCs w:val="20"/>
                <w:lang w:val="en-GB"/>
              </w:rPr>
            </w:pPr>
          </w:p>
        </w:tc>
      </w:tr>
    </w:tbl>
    <w:p w14:paraId="58832715" w14:textId="5881D6D6" w:rsidR="003F1C89" w:rsidRDefault="003F1C89" w:rsidP="008D3414">
      <w:pPr>
        <w:rPr>
          <w:lang w:val="en-GB"/>
        </w:rPr>
      </w:pPr>
    </w:p>
    <w:p w14:paraId="081BA35E" w14:textId="43F7993A" w:rsidR="00126ABE" w:rsidRDefault="00126ABE" w:rsidP="008D3414">
      <w:pPr>
        <w:rPr>
          <w:lang w:val="en-GB"/>
        </w:rPr>
      </w:pPr>
    </w:p>
    <w:p w14:paraId="0CBE144D" w14:textId="731D735C" w:rsidR="00984949" w:rsidRDefault="00984949" w:rsidP="008D3414">
      <w:pPr>
        <w:rPr>
          <w:lang w:val="en-GB"/>
        </w:rPr>
      </w:pPr>
    </w:p>
    <w:p w14:paraId="4BDF82C3" w14:textId="58A853DF" w:rsidR="00984949" w:rsidRDefault="00984949" w:rsidP="008D3414">
      <w:pPr>
        <w:rPr>
          <w:lang w:val="en-GB"/>
        </w:rPr>
      </w:pPr>
    </w:p>
    <w:p w14:paraId="4CA67478" w14:textId="28CEECFF" w:rsidR="00984949" w:rsidRDefault="00984949" w:rsidP="008D3414">
      <w:pPr>
        <w:rPr>
          <w:lang w:val="en-GB"/>
        </w:rPr>
      </w:pPr>
    </w:p>
    <w:p w14:paraId="2566BE77" w14:textId="71A5AE2C" w:rsidR="00984949" w:rsidRDefault="00984949" w:rsidP="008D3414">
      <w:pPr>
        <w:rPr>
          <w:lang w:val="en-GB"/>
        </w:rPr>
      </w:pPr>
    </w:p>
    <w:p w14:paraId="7C17D11B" w14:textId="38BDF437" w:rsidR="00984949" w:rsidRDefault="00984949" w:rsidP="008D3414">
      <w:pPr>
        <w:rPr>
          <w:lang w:val="en-GB"/>
        </w:rPr>
      </w:pPr>
    </w:p>
    <w:p w14:paraId="6A4EC21C" w14:textId="6A79AE18" w:rsidR="00984949" w:rsidRDefault="00984949" w:rsidP="008D3414">
      <w:pPr>
        <w:rPr>
          <w:lang w:val="en-GB"/>
        </w:rPr>
      </w:pPr>
    </w:p>
    <w:p w14:paraId="5918CD92" w14:textId="279347BC" w:rsidR="00984949" w:rsidRDefault="00984949" w:rsidP="008D3414">
      <w:pPr>
        <w:rPr>
          <w:lang w:val="en-GB"/>
        </w:rPr>
      </w:pPr>
    </w:p>
    <w:p w14:paraId="5833CE23" w14:textId="5678028F" w:rsidR="00984949" w:rsidRDefault="00984949" w:rsidP="008D3414">
      <w:pPr>
        <w:rPr>
          <w:lang w:val="en-GB"/>
        </w:rPr>
      </w:pPr>
    </w:p>
    <w:p w14:paraId="55070CBA" w14:textId="0A80212D" w:rsidR="00984949" w:rsidRDefault="00984949" w:rsidP="008D3414">
      <w:pPr>
        <w:rPr>
          <w:lang w:val="en-GB"/>
        </w:rPr>
      </w:pPr>
    </w:p>
    <w:p w14:paraId="70857A82" w14:textId="4BB9D226" w:rsidR="00984949" w:rsidRDefault="00984949" w:rsidP="008D3414">
      <w:pPr>
        <w:rPr>
          <w:lang w:val="en-GB"/>
        </w:rPr>
      </w:pPr>
    </w:p>
    <w:p w14:paraId="59E191F4" w14:textId="64A227A9" w:rsidR="00984949" w:rsidRDefault="00984949" w:rsidP="008D3414">
      <w:pPr>
        <w:pStyle w:val="Heading1"/>
        <w:tabs>
          <w:tab w:val="left" w:pos="720"/>
        </w:tabs>
        <w:spacing w:before="120"/>
        <w:rPr>
          <w:sz w:val="20"/>
          <w:szCs w:val="20"/>
        </w:rPr>
      </w:pPr>
    </w:p>
    <w:p w14:paraId="3BD859E2" w14:textId="77777777" w:rsidR="00557337" w:rsidRPr="00557337" w:rsidRDefault="00557337" w:rsidP="00557337"/>
    <w:p w14:paraId="21AAC2F8" w14:textId="4A1A0E44" w:rsidR="008D3414" w:rsidRPr="00557337" w:rsidRDefault="008D3414" w:rsidP="00557337">
      <w:pPr>
        <w:pStyle w:val="Heading1"/>
        <w:tabs>
          <w:tab w:val="left" w:pos="720"/>
        </w:tabs>
        <w:spacing w:before="120"/>
        <w:jc w:val="center"/>
        <w:rPr>
          <w:sz w:val="22"/>
          <w:szCs w:val="22"/>
        </w:rPr>
      </w:pPr>
      <w:bookmarkStart w:id="328" w:name="_Toc192590263"/>
      <w:r w:rsidRPr="00557337">
        <w:rPr>
          <w:sz w:val="22"/>
          <w:szCs w:val="22"/>
        </w:rPr>
        <w:t xml:space="preserve">Annexure </w:t>
      </w:r>
      <w:r w:rsidR="00557337" w:rsidRPr="00557337">
        <w:rPr>
          <w:sz w:val="22"/>
          <w:szCs w:val="22"/>
        </w:rPr>
        <w:t>OHS0</w:t>
      </w:r>
      <w:r w:rsidRPr="00557337">
        <w:rPr>
          <w:sz w:val="22"/>
          <w:szCs w:val="22"/>
        </w:rPr>
        <w:t>: SHE Plan Evaluation Checklist</w:t>
      </w:r>
      <w:bookmarkEnd w:id="328"/>
    </w:p>
    <w:tbl>
      <w:tblPr>
        <w:tblStyle w:val="TableGrid"/>
        <w:tblW w:w="0" w:type="auto"/>
        <w:tblLook w:val="04A0" w:firstRow="1" w:lastRow="0" w:firstColumn="1" w:lastColumn="0" w:noHBand="0" w:noVBand="1"/>
      </w:tblPr>
      <w:tblGrid>
        <w:gridCol w:w="538"/>
        <w:gridCol w:w="3118"/>
        <w:gridCol w:w="1868"/>
        <w:gridCol w:w="567"/>
        <w:gridCol w:w="708"/>
        <w:gridCol w:w="2694"/>
      </w:tblGrid>
      <w:tr w:rsidR="008D3414" w14:paraId="1FE7A415" w14:textId="77777777" w:rsidTr="00984949">
        <w:tc>
          <w:tcPr>
            <w:tcW w:w="3656" w:type="dxa"/>
            <w:gridSpan w:val="2"/>
          </w:tcPr>
          <w:p w14:paraId="2F066B0D" w14:textId="77777777" w:rsidR="008D3414" w:rsidRPr="00455B20" w:rsidRDefault="008D3414" w:rsidP="00117127">
            <w:pPr>
              <w:rPr>
                <w:b/>
              </w:rPr>
            </w:pPr>
            <w:r w:rsidRPr="00455B20">
              <w:rPr>
                <w:b/>
              </w:rPr>
              <w:t xml:space="preserve">Contractor </w:t>
            </w:r>
          </w:p>
        </w:tc>
        <w:tc>
          <w:tcPr>
            <w:tcW w:w="5837" w:type="dxa"/>
            <w:gridSpan w:val="4"/>
          </w:tcPr>
          <w:p w14:paraId="2445AC17" w14:textId="77777777" w:rsidR="008D3414" w:rsidRDefault="008D3414" w:rsidP="00117127">
            <w:pPr>
              <w:rPr>
                <w:b/>
                <w:u w:val="single"/>
              </w:rPr>
            </w:pPr>
          </w:p>
        </w:tc>
      </w:tr>
      <w:tr w:rsidR="008D3414" w14:paraId="2DA232D8" w14:textId="77777777" w:rsidTr="00984949">
        <w:tc>
          <w:tcPr>
            <w:tcW w:w="3656" w:type="dxa"/>
            <w:gridSpan w:val="2"/>
          </w:tcPr>
          <w:p w14:paraId="148E762D" w14:textId="77777777" w:rsidR="008D3414" w:rsidRPr="00455B20" w:rsidRDefault="008D3414" w:rsidP="00117127">
            <w:pPr>
              <w:rPr>
                <w:b/>
              </w:rPr>
            </w:pPr>
            <w:r w:rsidRPr="00455B20">
              <w:rPr>
                <w:b/>
              </w:rPr>
              <w:t>Contact person</w:t>
            </w:r>
          </w:p>
        </w:tc>
        <w:tc>
          <w:tcPr>
            <w:tcW w:w="5837" w:type="dxa"/>
            <w:gridSpan w:val="4"/>
          </w:tcPr>
          <w:p w14:paraId="385846D5" w14:textId="77777777" w:rsidR="008D3414" w:rsidRDefault="008D3414" w:rsidP="00117127">
            <w:pPr>
              <w:rPr>
                <w:b/>
                <w:u w:val="single"/>
              </w:rPr>
            </w:pPr>
          </w:p>
        </w:tc>
      </w:tr>
      <w:tr w:rsidR="008D3414" w14:paraId="39066AAE" w14:textId="77777777" w:rsidTr="00984949">
        <w:tc>
          <w:tcPr>
            <w:tcW w:w="3656" w:type="dxa"/>
            <w:gridSpan w:val="2"/>
          </w:tcPr>
          <w:p w14:paraId="42855DAA" w14:textId="77777777" w:rsidR="008D3414" w:rsidRPr="00455B20" w:rsidRDefault="008D3414" w:rsidP="00117127">
            <w:pPr>
              <w:rPr>
                <w:b/>
              </w:rPr>
            </w:pPr>
            <w:r w:rsidRPr="00455B20">
              <w:rPr>
                <w:b/>
              </w:rPr>
              <w:lastRenderedPageBreak/>
              <w:t>Contact Details</w:t>
            </w:r>
          </w:p>
        </w:tc>
        <w:tc>
          <w:tcPr>
            <w:tcW w:w="5837" w:type="dxa"/>
            <w:gridSpan w:val="4"/>
          </w:tcPr>
          <w:p w14:paraId="11670A64" w14:textId="77777777" w:rsidR="008D3414" w:rsidRDefault="008D3414" w:rsidP="00117127">
            <w:pPr>
              <w:rPr>
                <w:b/>
                <w:u w:val="single"/>
              </w:rPr>
            </w:pPr>
          </w:p>
        </w:tc>
      </w:tr>
      <w:tr w:rsidR="008D3414" w14:paraId="3EF7C7F1" w14:textId="77777777" w:rsidTr="00984949">
        <w:tc>
          <w:tcPr>
            <w:tcW w:w="3656" w:type="dxa"/>
            <w:gridSpan w:val="2"/>
          </w:tcPr>
          <w:p w14:paraId="46377292" w14:textId="77777777" w:rsidR="008D3414" w:rsidRPr="00455B20" w:rsidRDefault="008D3414" w:rsidP="00117127">
            <w:pPr>
              <w:rPr>
                <w:b/>
              </w:rPr>
            </w:pPr>
            <w:r w:rsidRPr="00455B20">
              <w:rPr>
                <w:b/>
              </w:rPr>
              <w:t>Brief Description of work/ Activity</w:t>
            </w:r>
          </w:p>
        </w:tc>
        <w:tc>
          <w:tcPr>
            <w:tcW w:w="5837" w:type="dxa"/>
            <w:gridSpan w:val="4"/>
          </w:tcPr>
          <w:p w14:paraId="58333151" w14:textId="77777777" w:rsidR="008D3414" w:rsidRDefault="008D3414" w:rsidP="00117127">
            <w:pPr>
              <w:rPr>
                <w:b/>
                <w:u w:val="single"/>
              </w:rPr>
            </w:pPr>
          </w:p>
        </w:tc>
      </w:tr>
      <w:tr w:rsidR="008D3414" w14:paraId="26D798A5" w14:textId="77777777" w:rsidTr="00984949">
        <w:tc>
          <w:tcPr>
            <w:tcW w:w="3656" w:type="dxa"/>
            <w:gridSpan w:val="2"/>
          </w:tcPr>
          <w:p w14:paraId="42BE4862" w14:textId="77777777" w:rsidR="008D3414" w:rsidRDefault="008D3414" w:rsidP="00117127">
            <w:pPr>
              <w:rPr>
                <w:b/>
                <w:u w:val="single"/>
              </w:rPr>
            </w:pPr>
          </w:p>
        </w:tc>
        <w:tc>
          <w:tcPr>
            <w:tcW w:w="5837" w:type="dxa"/>
            <w:gridSpan w:val="4"/>
          </w:tcPr>
          <w:p w14:paraId="18EBBDA8" w14:textId="77777777" w:rsidR="008D3414" w:rsidRDefault="008D3414" w:rsidP="00117127">
            <w:pPr>
              <w:rPr>
                <w:b/>
                <w:u w:val="single"/>
              </w:rPr>
            </w:pPr>
          </w:p>
        </w:tc>
      </w:tr>
      <w:tr w:rsidR="008D3414" w14:paraId="3D82B524" w14:textId="77777777" w:rsidTr="00984949">
        <w:tc>
          <w:tcPr>
            <w:tcW w:w="538" w:type="dxa"/>
          </w:tcPr>
          <w:p w14:paraId="3807B7C6" w14:textId="77777777" w:rsidR="008D3414" w:rsidRPr="00F0617D" w:rsidRDefault="008D3414" w:rsidP="00117127">
            <w:pPr>
              <w:rPr>
                <w:b/>
              </w:rPr>
            </w:pPr>
            <w:r w:rsidRPr="00F0617D">
              <w:rPr>
                <w:b/>
              </w:rPr>
              <w:t xml:space="preserve">No. </w:t>
            </w:r>
          </w:p>
        </w:tc>
        <w:tc>
          <w:tcPr>
            <w:tcW w:w="4986" w:type="dxa"/>
            <w:gridSpan w:val="2"/>
          </w:tcPr>
          <w:p w14:paraId="1B220BDC" w14:textId="77777777" w:rsidR="008D3414" w:rsidRPr="00F0617D" w:rsidRDefault="008D3414" w:rsidP="00117127">
            <w:pPr>
              <w:rPr>
                <w:b/>
              </w:rPr>
            </w:pPr>
            <w:r w:rsidRPr="00F0617D">
              <w:rPr>
                <w:b/>
              </w:rPr>
              <w:t>Things to be included in the SHE Plan</w:t>
            </w:r>
          </w:p>
        </w:tc>
        <w:tc>
          <w:tcPr>
            <w:tcW w:w="567" w:type="dxa"/>
          </w:tcPr>
          <w:p w14:paraId="042DC41A" w14:textId="77777777" w:rsidR="008D3414" w:rsidRPr="00F0617D" w:rsidRDefault="008D3414" w:rsidP="00117127">
            <w:pPr>
              <w:rPr>
                <w:b/>
              </w:rPr>
            </w:pPr>
            <w:r w:rsidRPr="00F0617D">
              <w:rPr>
                <w:b/>
              </w:rPr>
              <w:t xml:space="preserve">Yes </w:t>
            </w:r>
          </w:p>
        </w:tc>
        <w:tc>
          <w:tcPr>
            <w:tcW w:w="708" w:type="dxa"/>
          </w:tcPr>
          <w:p w14:paraId="6AC8D05E" w14:textId="77777777" w:rsidR="008D3414" w:rsidRPr="00F0617D" w:rsidRDefault="008D3414" w:rsidP="00117127">
            <w:pPr>
              <w:rPr>
                <w:b/>
              </w:rPr>
            </w:pPr>
            <w:r w:rsidRPr="00F0617D">
              <w:rPr>
                <w:b/>
              </w:rPr>
              <w:t>No</w:t>
            </w:r>
          </w:p>
        </w:tc>
        <w:tc>
          <w:tcPr>
            <w:tcW w:w="2694" w:type="dxa"/>
          </w:tcPr>
          <w:p w14:paraId="34EE8575" w14:textId="77777777" w:rsidR="008D3414" w:rsidRPr="00F0617D" w:rsidRDefault="008D3414" w:rsidP="00117127">
            <w:pPr>
              <w:rPr>
                <w:b/>
              </w:rPr>
            </w:pPr>
            <w:r w:rsidRPr="00F0617D">
              <w:rPr>
                <w:b/>
              </w:rPr>
              <w:t>Comments</w:t>
            </w:r>
          </w:p>
        </w:tc>
      </w:tr>
      <w:tr w:rsidR="008D3414" w14:paraId="087941C8" w14:textId="77777777" w:rsidTr="00984949">
        <w:tc>
          <w:tcPr>
            <w:tcW w:w="538" w:type="dxa"/>
          </w:tcPr>
          <w:p w14:paraId="5A6C0589" w14:textId="77777777" w:rsidR="008D3414" w:rsidRPr="00F0617D" w:rsidRDefault="008D3414">
            <w:pPr>
              <w:pStyle w:val="ListParagraph"/>
              <w:numPr>
                <w:ilvl w:val="0"/>
                <w:numId w:val="67"/>
              </w:numPr>
              <w:rPr>
                <w:b/>
                <w:u w:val="single"/>
              </w:rPr>
            </w:pPr>
          </w:p>
        </w:tc>
        <w:tc>
          <w:tcPr>
            <w:tcW w:w="4986" w:type="dxa"/>
            <w:gridSpan w:val="2"/>
          </w:tcPr>
          <w:p w14:paraId="7D1D4257" w14:textId="77777777" w:rsidR="008D3414" w:rsidRPr="000C59D7" w:rsidRDefault="008D3414" w:rsidP="00984949">
            <w:r w:rsidRPr="000C59D7">
              <w:t xml:space="preserve">Scope </w:t>
            </w:r>
          </w:p>
        </w:tc>
        <w:tc>
          <w:tcPr>
            <w:tcW w:w="567" w:type="dxa"/>
          </w:tcPr>
          <w:p w14:paraId="6687012F" w14:textId="77777777" w:rsidR="008D3414" w:rsidRDefault="008D3414" w:rsidP="00984949">
            <w:pPr>
              <w:rPr>
                <w:b/>
                <w:u w:val="single"/>
              </w:rPr>
            </w:pPr>
          </w:p>
        </w:tc>
        <w:tc>
          <w:tcPr>
            <w:tcW w:w="708" w:type="dxa"/>
          </w:tcPr>
          <w:p w14:paraId="64455265" w14:textId="77777777" w:rsidR="008D3414" w:rsidRDefault="008D3414" w:rsidP="00984949">
            <w:pPr>
              <w:rPr>
                <w:b/>
                <w:u w:val="single"/>
              </w:rPr>
            </w:pPr>
          </w:p>
        </w:tc>
        <w:tc>
          <w:tcPr>
            <w:tcW w:w="2694" w:type="dxa"/>
          </w:tcPr>
          <w:p w14:paraId="35F80F8C" w14:textId="77777777" w:rsidR="008D3414" w:rsidRDefault="008D3414" w:rsidP="00984949">
            <w:pPr>
              <w:rPr>
                <w:b/>
                <w:u w:val="single"/>
              </w:rPr>
            </w:pPr>
          </w:p>
        </w:tc>
      </w:tr>
      <w:tr w:rsidR="008D3414" w14:paraId="56F93F5E" w14:textId="77777777" w:rsidTr="00984949">
        <w:tc>
          <w:tcPr>
            <w:tcW w:w="538" w:type="dxa"/>
          </w:tcPr>
          <w:p w14:paraId="2EDD59EB" w14:textId="77777777" w:rsidR="008D3414" w:rsidRPr="00F0617D" w:rsidRDefault="008D3414">
            <w:pPr>
              <w:pStyle w:val="ListParagraph"/>
              <w:numPr>
                <w:ilvl w:val="0"/>
                <w:numId w:val="67"/>
              </w:numPr>
              <w:rPr>
                <w:b/>
                <w:u w:val="single"/>
              </w:rPr>
            </w:pPr>
          </w:p>
        </w:tc>
        <w:tc>
          <w:tcPr>
            <w:tcW w:w="4986" w:type="dxa"/>
            <w:gridSpan w:val="2"/>
          </w:tcPr>
          <w:p w14:paraId="7CCF520D" w14:textId="77777777" w:rsidR="008D3414" w:rsidRPr="000C59D7" w:rsidRDefault="008D3414" w:rsidP="00984949">
            <w:r>
              <w:t>Letter of Good Standing(COID)</w:t>
            </w:r>
          </w:p>
        </w:tc>
        <w:tc>
          <w:tcPr>
            <w:tcW w:w="567" w:type="dxa"/>
          </w:tcPr>
          <w:p w14:paraId="388BBA14" w14:textId="77777777" w:rsidR="008D3414" w:rsidRDefault="008D3414" w:rsidP="00984949">
            <w:pPr>
              <w:rPr>
                <w:b/>
                <w:u w:val="single"/>
              </w:rPr>
            </w:pPr>
          </w:p>
        </w:tc>
        <w:tc>
          <w:tcPr>
            <w:tcW w:w="708" w:type="dxa"/>
          </w:tcPr>
          <w:p w14:paraId="636E66C2" w14:textId="77777777" w:rsidR="008D3414" w:rsidRDefault="008D3414" w:rsidP="00984949">
            <w:pPr>
              <w:rPr>
                <w:b/>
                <w:u w:val="single"/>
              </w:rPr>
            </w:pPr>
          </w:p>
        </w:tc>
        <w:tc>
          <w:tcPr>
            <w:tcW w:w="2694" w:type="dxa"/>
          </w:tcPr>
          <w:p w14:paraId="60CA966A" w14:textId="77777777" w:rsidR="008D3414" w:rsidRDefault="008D3414" w:rsidP="00984949">
            <w:pPr>
              <w:rPr>
                <w:b/>
                <w:u w:val="single"/>
              </w:rPr>
            </w:pPr>
          </w:p>
        </w:tc>
      </w:tr>
      <w:tr w:rsidR="008D3414" w14:paraId="78008F6C" w14:textId="77777777" w:rsidTr="00984949">
        <w:tc>
          <w:tcPr>
            <w:tcW w:w="538" w:type="dxa"/>
          </w:tcPr>
          <w:p w14:paraId="3300D157" w14:textId="77777777" w:rsidR="008D3414" w:rsidRPr="00F0617D" w:rsidRDefault="008D3414">
            <w:pPr>
              <w:pStyle w:val="ListParagraph"/>
              <w:numPr>
                <w:ilvl w:val="0"/>
                <w:numId w:val="67"/>
              </w:numPr>
              <w:rPr>
                <w:b/>
                <w:u w:val="single"/>
              </w:rPr>
            </w:pPr>
          </w:p>
        </w:tc>
        <w:tc>
          <w:tcPr>
            <w:tcW w:w="4986" w:type="dxa"/>
            <w:gridSpan w:val="2"/>
          </w:tcPr>
          <w:p w14:paraId="416BC86D" w14:textId="77777777" w:rsidR="008D3414" w:rsidRPr="000C59D7" w:rsidRDefault="008D3414" w:rsidP="00984949">
            <w:r>
              <w:t>Notification of Work</w:t>
            </w:r>
          </w:p>
        </w:tc>
        <w:tc>
          <w:tcPr>
            <w:tcW w:w="567" w:type="dxa"/>
          </w:tcPr>
          <w:p w14:paraId="5EF4E4EC" w14:textId="77777777" w:rsidR="008D3414" w:rsidRDefault="008D3414" w:rsidP="00984949">
            <w:pPr>
              <w:rPr>
                <w:b/>
                <w:u w:val="single"/>
              </w:rPr>
            </w:pPr>
          </w:p>
        </w:tc>
        <w:tc>
          <w:tcPr>
            <w:tcW w:w="708" w:type="dxa"/>
          </w:tcPr>
          <w:p w14:paraId="73FF1E14" w14:textId="77777777" w:rsidR="008D3414" w:rsidRDefault="008D3414" w:rsidP="00984949">
            <w:pPr>
              <w:rPr>
                <w:b/>
                <w:u w:val="single"/>
              </w:rPr>
            </w:pPr>
          </w:p>
        </w:tc>
        <w:tc>
          <w:tcPr>
            <w:tcW w:w="2694" w:type="dxa"/>
          </w:tcPr>
          <w:p w14:paraId="1C3D555D" w14:textId="77777777" w:rsidR="008D3414" w:rsidRDefault="008D3414" w:rsidP="00984949">
            <w:pPr>
              <w:rPr>
                <w:b/>
                <w:u w:val="single"/>
              </w:rPr>
            </w:pPr>
          </w:p>
        </w:tc>
      </w:tr>
      <w:tr w:rsidR="008D3414" w14:paraId="2FD19C5A" w14:textId="77777777" w:rsidTr="00984949">
        <w:tc>
          <w:tcPr>
            <w:tcW w:w="538" w:type="dxa"/>
          </w:tcPr>
          <w:p w14:paraId="488B1CBE" w14:textId="77777777" w:rsidR="008D3414" w:rsidRPr="00F0617D" w:rsidRDefault="008D3414">
            <w:pPr>
              <w:pStyle w:val="ListParagraph"/>
              <w:numPr>
                <w:ilvl w:val="0"/>
                <w:numId w:val="67"/>
              </w:numPr>
              <w:rPr>
                <w:b/>
                <w:u w:val="single"/>
              </w:rPr>
            </w:pPr>
          </w:p>
        </w:tc>
        <w:tc>
          <w:tcPr>
            <w:tcW w:w="4986" w:type="dxa"/>
            <w:gridSpan w:val="2"/>
          </w:tcPr>
          <w:p w14:paraId="1BDA7E44" w14:textId="77777777" w:rsidR="008D3414" w:rsidRPr="000C59D7" w:rsidRDefault="008D3414" w:rsidP="00984949">
            <w:r>
              <w:t>Company Organogram</w:t>
            </w:r>
          </w:p>
        </w:tc>
        <w:tc>
          <w:tcPr>
            <w:tcW w:w="567" w:type="dxa"/>
          </w:tcPr>
          <w:p w14:paraId="282AB6FE" w14:textId="77777777" w:rsidR="008D3414" w:rsidRDefault="008D3414" w:rsidP="00984949">
            <w:pPr>
              <w:rPr>
                <w:b/>
                <w:u w:val="single"/>
              </w:rPr>
            </w:pPr>
          </w:p>
        </w:tc>
        <w:tc>
          <w:tcPr>
            <w:tcW w:w="708" w:type="dxa"/>
          </w:tcPr>
          <w:p w14:paraId="09BB0246" w14:textId="77777777" w:rsidR="008D3414" w:rsidRDefault="008D3414" w:rsidP="00984949">
            <w:pPr>
              <w:rPr>
                <w:b/>
                <w:u w:val="single"/>
              </w:rPr>
            </w:pPr>
          </w:p>
        </w:tc>
        <w:tc>
          <w:tcPr>
            <w:tcW w:w="2694" w:type="dxa"/>
          </w:tcPr>
          <w:p w14:paraId="13DA112D" w14:textId="77777777" w:rsidR="008D3414" w:rsidRDefault="008D3414" w:rsidP="00984949">
            <w:pPr>
              <w:rPr>
                <w:b/>
                <w:u w:val="single"/>
              </w:rPr>
            </w:pPr>
          </w:p>
        </w:tc>
      </w:tr>
      <w:tr w:rsidR="008D3414" w14:paraId="7DA00740" w14:textId="77777777" w:rsidTr="00984949">
        <w:tc>
          <w:tcPr>
            <w:tcW w:w="538" w:type="dxa"/>
          </w:tcPr>
          <w:p w14:paraId="1767FA98" w14:textId="77777777" w:rsidR="008D3414" w:rsidRPr="00F0617D" w:rsidRDefault="008D3414">
            <w:pPr>
              <w:pStyle w:val="ListParagraph"/>
              <w:numPr>
                <w:ilvl w:val="0"/>
                <w:numId w:val="67"/>
              </w:numPr>
              <w:rPr>
                <w:b/>
                <w:u w:val="single"/>
              </w:rPr>
            </w:pPr>
          </w:p>
        </w:tc>
        <w:tc>
          <w:tcPr>
            <w:tcW w:w="4986" w:type="dxa"/>
            <w:gridSpan w:val="2"/>
          </w:tcPr>
          <w:p w14:paraId="0B056127" w14:textId="77777777" w:rsidR="008D3414" w:rsidRPr="000C59D7" w:rsidRDefault="008D3414" w:rsidP="00984949">
            <w:r>
              <w:t>Is the acknowledgement form for Eskom’s rules and requirements signed and submitted by the tenderer?</w:t>
            </w:r>
          </w:p>
        </w:tc>
        <w:tc>
          <w:tcPr>
            <w:tcW w:w="567" w:type="dxa"/>
          </w:tcPr>
          <w:p w14:paraId="686CD707" w14:textId="77777777" w:rsidR="008D3414" w:rsidRDefault="008D3414" w:rsidP="00984949">
            <w:pPr>
              <w:rPr>
                <w:b/>
                <w:u w:val="single"/>
              </w:rPr>
            </w:pPr>
          </w:p>
        </w:tc>
        <w:tc>
          <w:tcPr>
            <w:tcW w:w="708" w:type="dxa"/>
          </w:tcPr>
          <w:p w14:paraId="32821AC9" w14:textId="77777777" w:rsidR="008D3414" w:rsidRDefault="008D3414" w:rsidP="00984949">
            <w:pPr>
              <w:rPr>
                <w:b/>
                <w:u w:val="single"/>
              </w:rPr>
            </w:pPr>
          </w:p>
        </w:tc>
        <w:tc>
          <w:tcPr>
            <w:tcW w:w="2694" w:type="dxa"/>
          </w:tcPr>
          <w:p w14:paraId="444A526F" w14:textId="77777777" w:rsidR="008D3414" w:rsidRDefault="008D3414" w:rsidP="00984949">
            <w:pPr>
              <w:rPr>
                <w:b/>
                <w:u w:val="single"/>
              </w:rPr>
            </w:pPr>
          </w:p>
          <w:p w14:paraId="724935C0" w14:textId="77777777" w:rsidR="008D3414" w:rsidRDefault="008D3414" w:rsidP="00984949">
            <w:pPr>
              <w:rPr>
                <w:b/>
                <w:u w:val="single"/>
              </w:rPr>
            </w:pPr>
          </w:p>
        </w:tc>
      </w:tr>
      <w:tr w:rsidR="008D3414" w14:paraId="6B1D6D79" w14:textId="77777777" w:rsidTr="00984949">
        <w:tc>
          <w:tcPr>
            <w:tcW w:w="538" w:type="dxa"/>
          </w:tcPr>
          <w:p w14:paraId="7F430FDE" w14:textId="77777777" w:rsidR="008D3414" w:rsidRPr="00F0617D" w:rsidRDefault="008D3414">
            <w:pPr>
              <w:pStyle w:val="ListParagraph"/>
              <w:numPr>
                <w:ilvl w:val="0"/>
                <w:numId w:val="67"/>
              </w:numPr>
              <w:rPr>
                <w:b/>
                <w:u w:val="single"/>
              </w:rPr>
            </w:pPr>
          </w:p>
        </w:tc>
        <w:tc>
          <w:tcPr>
            <w:tcW w:w="4986" w:type="dxa"/>
            <w:gridSpan w:val="2"/>
          </w:tcPr>
          <w:p w14:paraId="4AC4ADF6" w14:textId="77777777" w:rsidR="008D3414" w:rsidRPr="000C59D7" w:rsidRDefault="008D3414" w:rsidP="00984949">
            <w:r>
              <w:t>Signed 37(2) document</w:t>
            </w:r>
          </w:p>
        </w:tc>
        <w:tc>
          <w:tcPr>
            <w:tcW w:w="567" w:type="dxa"/>
          </w:tcPr>
          <w:p w14:paraId="76528903" w14:textId="77777777" w:rsidR="008D3414" w:rsidRDefault="008D3414" w:rsidP="00984949">
            <w:pPr>
              <w:rPr>
                <w:b/>
                <w:u w:val="single"/>
              </w:rPr>
            </w:pPr>
          </w:p>
        </w:tc>
        <w:tc>
          <w:tcPr>
            <w:tcW w:w="708" w:type="dxa"/>
          </w:tcPr>
          <w:p w14:paraId="575F1F57" w14:textId="77777777" w:rsidR="008D3414" w:rsidRDefault="008D3414" w:rsidP="00984949">
            <w:pPr>
              <w:rPr>
                <w:b/>
                <w:u w:val="single"/>
              </w:rPr>
            </w:pPr>
          </w:p>
        </w:tc>
        <w:tc>
          <w:tcPr>
            <w:tcW w:w="2694" w:type="dxa"/>
          </w:tcPr>
          <w:p w14:paraId="418A20E9" w14:textId="77777777" w:rsidR="008D3414" w:rsidRDefault="008D3414" w:rsidP="00984949">
            <w:pPr>
              <w:rPr>
                <w:b/>
                <w:u w:val="single"/>
              </w:rPr>
            </w:pPr>
          </w:p>
        </w:tc>
      </w:tr>
      <w:tr w:rsidR="008D3414" w14:paraId="0F81442B" w14:textId="77777777" w:rsidTr="00984949">
        <w:tc>
          <w:tcPr>
            <w:tcW w:w="538" w:type="dxa"/>
          </w:tcPr>
          <w:p w14:paraId="62FDAB33" w14:textId="77777777" w:rsidR="008D3414" w:rsidRPr="00F0617D" w:rsidRDefault="008D3414">
            <w:pPr>
              <w:pStyle w:val="ListParagraph"/>
              <w:numPr>
                <w:ilvl w:val="0"/>
                <w:numId w:val="67"/>
              </w:numPr>
              <w:rPr>
                <w:b/>
                <w:u w:val="single"/>
              </w:rPr>
            </w:pPr>
          </w:p>
        </w:tc>
        <w:tc>
          <w:tcPr>
            <w:tcW w:w="4986" w:type="dxa"/>
            <w:gridSpan w:val="2"/>
          </w:tcPr>
          <w:p w14:paraId="389DA143" w14:textId="77777777" w:rsidR="008D3414" w:rsidRPr="000C59D7" w:rsidRDefault="008D3414" w:rsidP="00984949">
            <w:r>
              <w:t>Fall Protection Plan</w:t>
            </w:r>
          </w:p>
        </w:tc>
        <w:tc>
          <w:tcPr>
            <w:tcW w:w="567" w:type="dxa"/>
          </w:tcPr>
          <w:p w14:paraId="12406A19" w14:textId="77777777" w:rsidR="008D3414" w:rsidRDefault="008D3414" w:rsidP="00984949">
            <w:pPr>
              <w:rPr>
                <w:b/>
                <w:u w:val="single"/>
              </w:rPr>
            </w:pPr>
          </w:p>
        </w:tc>
        <w:tc>
          <w:tcPr>
            <w:tcW w:w="708" w:type="dxa"/>
          </w:tcPr>
          <w:p w14:paraId="4C3303FE" w14:textId="77777777" w:rsidR="008D3414" w:rsidRDefault="008D3414" w:rsidP="00984949">
            <w:pPr>
              <w:rPr>
                <w:b/>
                <w:u w:val="single"/>
              </w:rPr>
            </w:pPr>
          </w:p>
        </w:tc>
        <w:tc>
          <w:tcPr>
            <w:tcW w:w="2694" w:type="dxa"/>
          </w:tcPr>
          <w:p w14:paraId="46BE59A1" w14:textId="77777777" w:rsidR="008D3414" w:rsidRDefault="008D3414" w:rsidP="00984949">
            <w:pPr>
              <w:rPr>
                <w:b/>
                <w:u w:val="single"/>
              </w:rPr>
            </w:pPr>
          </w:p>
        </w:tc>
      </w:tr>
      <w:tr w:rsidR="008D3414" w14:paraId="74E6F5C0" w14:textId="77777777" w:rsidTr="00984949">
        <w:tc>
          <w:tcPr>
            <w:tcW w:w="538" w:type="dxa"/>
          </w:tcPr>
          <w:p w14:paraId="6D20CE74" w14:textId="77777777" w:rsidR="008D3414" w:rsidRPr="00F0617D" w:rsidRDefault="008D3414">
            <w:pPr>
              <w:pStyle w:val="ListParagraph"/>
              <w:numPr>
                <w:ilvl w:val="0"/>
                <w:numId w:val="67"/>
              </w:numPr>
              <w:rPr>
                <w:b/>
                <w:u w:val="single"/>
              </w:rPr>
            </w:pPr>
          </w:p>
        </w:tc>
        <w:tc>
          <w:tcPr>
            <w:tcW w:w="4986" w:type="dxa"/>
            <w:gridSpan w:val="2"/>
          </w:tcPr>
          <w:p w14:paraId="1E9D381F" w14:textId="77777777" w:rsidR="008D3414" w:rsidRPr="000C59D7" w:rsidRDefault="008D3414" w:rsidP="00984949">
            <w:r>
              <w:t>Emergency Plan(include first aid)</w:t>
            </w:r>
          </w:p>
        </w:tc>
        <w:tc>
          <w:tcPr>
            <w:tcW w:w="567" w:type="dxa"/>
          </w:tcPr>
          <w:p w14:paraId="107EBA08" w14:textId="77777777" w:rsidR="008D3414" w:rsidRDefault="008D3414" w:rsidP="00984949">
            <w:pPr>
              <w:rPr>
                <w:b/>
                <w:u w:val="single"/>
              </w:rPr>
            </w:pPr>
          </w:p>
        </w:tc>
        <w:tc>
          <w:tcPr>
            <w:tcW w:w="708" w:type="dxa"/>
          </w:tcPr>
          <w:p w14:paraId="68B3844B" w14:textId="77777777" w:rsidR="008D3414" w:rsidRDefault="008D3414" w:rsidP="00984949">
            <w:pPr>
              <w:rPr>
                <w:b/>
                <w:u w:val="single"/>
              </w:rPr>
            </w:pPr>
          </w:p>
        </w:tc>
        <w:tc>
          <w:tcPr>
            <w:tcW w:w="2694" w:type="dxa"/>
          </w:tcPr>
          <w:p w14:paraId="4378306F" w14:textId="77777777" w:rsidR="008D3414" w:rsidRDefault="008D3414" w:rsidP="00984949">
            <w:pPr>
              <w:rPr>
                <w:b/>
                <w:u w:val="single"/>
              </w:rPr>
            </w:pPr>
          </w:p>
        </w:tc>
      </w:tr>
      <w:tr w:rsidR="008D3414" w14:paraId="1B657ED3" w14:textId="77777777" w:rsidTr="00984949">
        <w:tc>
          <w:tcPr>
            <w:tcW w:w="538" w:type="dxa"/>
          </w:tcPr>
          <w:p w14:paraId="5B6EC860" w14:textId="77777777" w:rsidR="008D3414" w:rsidRPr="00F0617D" w:rsidRDefault="008D3414">
            <w:pPr>
              <w:pStyle w:val="ListParagraph"/>
              <w:numPr>
                <w:ilvl w:val="0"/>
                <w:numId w:val="67"/>
              </w:numPr>
              <w:rPr>
                <w:b/>
                <w:u w:val="single"/>
              </w:rPr>
            </w:pPr>
          </w:p>
        </w:tc>
        <w:tc>
          <w:tcPr>
            <w:tcW w:w="4986" w:type="dxa"/>
            <w:gridSpan w:val="2"/>
          </w:tcPr>
          <w:p w14:paraId="4409EE01" w14:textId="77777777" w:rsidR="008D3414" w:rsidRPr="000C59D7" w:rsidRDefault="008D3414" w:rsidP="00984949">
            <w:r>
              <w:t>Fire Safety</w:t>
            </w:r>
          </w:p>
        </w:tc>
        <w:tc>
          <w:tcPr>
            <w:tcW w:w="567" w:type="dxa"/>
          </w:tcPr>
          <w:p w14:paraId="4BFC821E" w14:textId="77777777" w:rsidR="008D3414" w:rsidRDefault="008D3414" w:rsidP="00984949">
            <w:pPr>
              <w:rPr>
                <w:b/>
                <w:u w:val="single"/>
              </w:rPr>
            </w:pPr>
          </w:p>
        </w:tc>
        <w:tc>
          <w:tcPr>
            <w:tcW w:w="708" w:type="dxa"/>
          </w:tcPr>
          <w:p w14:paraId="31188600" w14:textId="77777777" w:rsidR="008D3414" w:rsidRDefault="008D3414" w:rsidP="00984949">
            <w:pPr>
              <w:rPr>
                <w:b/>
                <w:u w:val="single"/>
              </w:rPr>
            </w:pPr>
          </w:p>
        </w:tc>
        <w:tc>
          <w:tcPr>
            <w:tcW w:w="2694" w:type="dxa"/>
          </w:tcPr>
          <w:p w14:paraId="77B5FADA" w14:textId="77777777" w:rsidR="008D3414" w:rsidRDefault="008D3414" w:rsidP="00984949">
            <w:pPr>
              <w:rPr>
                <w:b/>
                <w:u w:val="single"/>
              </w:rPr>
            </w:pPr>
          </w:p>
        </w:tc>
      </w:tr>
      <w:tr w:rsidR="008D3414" w14:paraId="3ABA430E" w14:textId="77777777" w:rsidTr="00984949">
        <w:tc>
          <w:tcPr>
            <w:tcW w:w="538" w:type="dxa"/>
          </w:tcPr>
          <w:p w14:paraId="1FBF216C" w14:textId="77777777" w:rsidR="008D3414" w:rsidRPr="00F0617D" w:rsidRDefault="008D3414">
            <w:pPr>
              <w:pStyle w:val="ListParagraph"/>
              <w:numPr>
                <w:ilvl w:val="0"/>
                <w:numId w:val="67"/>
              </w:numPr>
              <w:rPr>
                <w:b/>
                <w:u w:val="single"/>
              </w:rPr>
            </w:pPr>
          </w:p>
        </w:tc>
        <w:tc>
          <w:tcPr>
            <w:tcW w:w="4986" w:type="dxa"/>
            <w:gridSpan w:val="2"/>
          </w:tcPr>
          <w:p w14:paraId="0271EBA1" w14:textId="77777777" w:rsidR="008D3414" w:rsidRPr="000C59D7" w:rsidRDefault="008D3414" w:rsidP="00984949">
            <w:r>
              <w:t>Implementation and monitoring Life Saving Rules</w:t>
            </w:r>
          </w:p>
        </w:tc>
        <w:tc>
          <w:tcPr>
            <w:tcW w:w="567" w:type="dxa"/>
          </w:tcPr>
          <w:p w14:paraId="67692639" w14:textId="77777777" w:rsidR="008D3414" w:rsidRDefault="008D3414" w:rsidP="00984949">
            <w:pPr>
              <w:rPr>
                <w:b/>
                <w:u w:val="single"/>
              </w:rPr>
            </w:pPr>
          </w:p>
        </w:tc>
        <w:tc>
          <w:tcPr>
            <w:tcW w:w="708" w:type="dxa"/>
          </w:tcPr>
          <w:p w14:paraId="47EC5564" w14:textId="77777777" w:rsidR="008D3414" w:rsidRDefault="008D3414" w:rsidP="00984949">
            <w:pPr>
              <w:rPr>
                <w:b/>
                <w:u w:val="single"/>
              </w:rPr>
            </w:pPr>
          </w:p>
        </w:tc>
        <w:tc>
          <w:tcPr>
            <w:tcW w:w="2694" w:type="dxa"/>
          </w:tcPr>
          <w:p w14:paraId="73666840" w14:textId="77777777" w:rsidR="008D3414" w:rsidRDefault="008D3414" w:rsidP="00984949">
            <w:pPr>
              <w:rPr>
                <w:b/>
                <w:u w:val="single"/>
              </w:rPr>
            </w:pPr>
          </w:p>
        </w:tc>
      </w:tr>
      <w:tr w:rsidR="008D3414" w14:paraId="5C79CC10" w14:textId="77777777" w:rsidTr="00984949">
        <w:tc>
          <w:tcPr>
            <w:tcW w:w="538" w:type="dxa"/>
          </w:tcPr>
          <w:p w14:paraId="16AB47D4" w14:textId="77777777" w:rsidR="008D3414" w:rsidRPr="00F0617D" w:rsidRDefault="008D3414">
            <w:pPr>
              <w:pStyle w:val="ListParagraph"/>
              <w:numPr>
                <w:ilvl w:val="0"/>
                <w:numId w:val="67"/>
              </w:numPr>
              <w:rPr>
                <w:b/>
                <w:u w:val="single"/>
              </w:rPr>
            </w:pPr>
          </w:p>
        </w:tc>
        <w:tc>
          <w:tcPr>
            <w:tcW w:w="4986" w:type="dxa"/>
            <w:gridSpan w:val="2"/>
          </w:tcPr>
          <w:p w14:paraId="43EF5E64" w14:textId="77777777" w:rsidR="008D3414" w:rsidRPr="000C59D7" w:rsidRDefault="008D3414" w:rsidP="00984949">
            <w:r>
              <w:t>Waste Management Plan</w:t>
            </w:r>
          </w:p>
        </w:tc>
        <w:tc>
          <w:tcPr>
            <w:tcW w:w="567" w:type="dxa"/>
          </w:tcPr>
          <w:p w14:paraId="5104FC04" w14:textId="77777777" w:rsidR="008D3414" w:rsidRDefault="008D3414" w:rsidP="00984949">
            <w:pPr>
              <w:rPr>
                <w:b/>
                <w:u w:val="single"/>
              </w:rPr>
            </w:pPr>
          </w:p>
        </w:tc>
        <w:tc>
          <w:tcPr>
            <w:tcW w:w="708" w:type="dxa"/>
          </w:tcPr>
          <w:p w14:paraId="47450F8D" w14:textId="77777777" w:rsidR="008D3414" w:rsidRDefault="008D3414" w:rsidP="00984949">
            <w:pPr>
              <w:rPr>
                <w:b/>
                <w:u w:val="single"/>
              </w:rPr>
            </w:pPr>
          </w:p>
        </w:tc>
        <w:tc>
          <w:tcPr>
            <w:tcW w:w="2694" w:type="dxa"/>
          </w:tcPr>
          <w:p w14:paraId="25202009" w14:textId="77777777" w:rsidR="008D3414" w:rsidRDefault="008D3414" w:rsidP="00984949">
            <w:pPr>
              <w:rPr>
                <w:b/>
                <w:u w:val="single"/>
              </w:rPr>
            </w:pPr>
          </w:p>
        </w:tc>
      </w:tr>
      <w:tr w:rsidR="008D3414" w14:paraId="7731AE60" w14:textId="77777777" w:rsidTr="00984949">
        <w:tc>
          <w:tcPr>
            <w:tcW w:w="538" w:type="dxa"/>
          </w:tcPr>
          <w:p w14:paraId="47967700" w14:textId="77777777" w:rsidR="008D3414" w:rsidRPr="00F0617D" w:rsidRDefault="008D3414">
            <w:pPr>
              <w:pStyle w:val="ListParagraph"/>
              <w:numPr>
                <w:ilvl w:val="0"/>
                <w:numId w:val="67"/>
              </w:numPr>
              <w:rPr>
                <w:b/>
                <w:u w:val="single"/>
              </w:rPr>
            </w:pPr>
          </w:p>
        </w:tc>
        <w:tc>
          <w:tcPr>
            <w:tcW w:w="4986" w:type="dxa"/>
            <w:gridSpan w:val="2"/>
          </w:tcPr>
          <w:p w14:paraId="72601822" w14:textId="77777777" w:rsidR="008D3414" w:rsidRPr="000C59D7" w:rsidRDefault="008D3414" w:rsidP="00984949">
            <w:r>
              <w:t>Management of Hazardous Chemical Substances</w:t>
            </w:r>
          </w:p>
        </w:tc>
        <w:tc>
          <w:tcPr>
            <w:tcW w:w="567" w:type="dxa"/>
          </w:tcPr>
          <w:p w14:paraId="6B8AC816" w14:textId="77777777" w:rsidR="008D3414" w:rsidRDefault="008D3414" w:rsidP="00984949">
            <w:pPr>
              <w:rPr>
                <w:b/>
                <w:u w:val="single"/>
              </w:rPr>
            </w:pPr>
          </w:p>
        </w:tc>
        <w:tc>
          <w:tcPr>
            <w:tcW w:w="708" w:type="dxa"/>
          </w:tcPr>
          <w:p w14:paraId="462AD805" w14:textId="77777777" w:rsidR="008D3414" w:rsidRDefault="008D3414" w:rsidP="00984949">
            <w:pPr>
              <w:rPr>
                <w:b/>
                <w:u w:val="single"/>
              </w:rPr>
            </w:pPr>
          </w:p>
        </w:tc>
        <w:tc>
          <w:tcPr>
            <w:tcW w:w="2694" w:type="dxa"/>
          </w:tcPr>
          <w:p w14:paraId="57BC8B1D" w14:textId="77777777" w:rsidR="008D3414" w:rsidRDefault="008D3414" w:rsidP="00984949">
            <w:pPr>
              <w:rPr>
                <w:b/>
                <w:u w:val="single"/>
              </w:rPr>
            </w:pPr>
          </w:p>
        </w:tc>
      </w:tr>
      <w:tr w:rsidR="008D3414" w14:paraId="5D19DB2B" w14:textId="77777777" w:rsidTr="00984949">
        <w:tc>
          <w:tcPr>
            <w:tcW w:w="538" w:type="dxa"/>
          </w:tcPr>
          <w:p w14:paraId="47FB86B8" w14:textId="77777777" w:rsidR="008D3414" w:rsidRPr="00F0617D" w:rsidRDefault="008D3414">
            <w:pPr>
              <w:pStyle w:val="ListParagraph"/>
              <w:numPr>
                <w:ilvl w:val="0"/>
                <w:numId w:val="67"/>
              </w:numPr>
              <w:rPr>
                <w:b/>
                <w:u w:val="single"/>
              </w:rPr>
            </w:pPr>
          </w:p>
        </w:tc>
        <w:tc>
          <w:tcPr>
            <w:tcW w:w="4986" w:type="dxa"/>
            <w:gridSpan w:val="2"/>
          </w:tcPr>
          <w:p w14:paraId="176C25C6" w14:textId="77777777" w:rsidR="008D3414" w:rsidRPr="000C59D7" w:rsidRDefault="008D3414" w:rsidP="00984949">
            <w:r>
              <w:t>Asbestos Management</w:t>
            </w:r>
          </w:p>
        </w:tc>
        <w:tc>
          <w:tcPr>
            <w:tcW w:w="567" w:type="dxa"/>
          </w:tcPr>
          <w:p w14:paraId="2AF1EA1C" w14:textId="77777777" w:rsidR="008D3414" w:rsidRDefault="008D3414" w:rsidP="00984949">
            <w:pPr>
              <w:rPr>
                <w:b/>
                <w:u w:val="single"/>
              </w:rPr>
            </w:pPr>
          </w:p>
        </w:tc>
        <w:tc>
          <w:tcPr>
            <w:tcW w:w="708" w:type="dxa"/>
          </w:tcPr>
          <w:p w14:paraId="1DAEEB19" w14:textId="77777777" w:rsidR="008D3414" w:rsidRDefault="008D3414" w:rsidP="00984949">
            <w:pPr>
              <w:rPr>
                <w:b/>
                <w:u w:val="single"/>
              </w:rPr>
            </w:pPr>
          </w:p>
        </w:tc>
        <w:tc>
          <w:tcPr>
            <w:tcW w:w="2694" w:type="dxa"/>
          </w:tcPr>
          <w:p w14:paraId="28AF032F" w14:textId="77777777" w:rsidR="008D3414" w:rsidRDefault="008D3414" w:rsidP="00984949">
            <w:pPr>
              <w:rPr>
                <w:b/>
                <w:u w:val="single"/>
              </w:rPr>
            </w:pPr>
          </w:p>
        </w:tc>
      </w:tr>
      <w:tr w:rsidR="008D3414" w14:paraId="2B99B1FD" w14:textId="77777777" w:rsidTr="0014550A">
        <w:trPr>
          <w:trHeight w:val="70"/>
        </w:trPr>
        <w:tc>
          <w:tcPr>
            <w:tcW w:w="538" w:type="dxa"/>
          </w:tcPr>
          <w:p w14:paraId="43F9EA32" w14:textId="77777777" w:rsidR="008D3414" w:rsidRPr="00F0617D" w:rsidRDefault="008D3414">
            <w:pPr>
              <w:pStyle w:val="ListParagraph"/>
              <w:numPr>
                <w:ilvl w:val="0"/>
                <w:numId w:val="67"/>
              </w:numPr>
              <w:rPr>
                <w:b/>
                <w:u w:val="single"/>
              </w:rPr>
            </w:pPr>
          </w:p>
        </w:tc>
        <w:tc>
          <w:tcPr>
            <w:tcW w:w="4986" w:type="dxa"/>
            <w:gridSpan w:val="2"/>
          </w:tcPr>
          <w:p w14:paraId="659A5761" w14:textId="77777777" w:rsidR="008D3414" w:rsidRPr="000C59D7" w:rsidRDefault="008D3414" w:rsidP="00984949">
            <w:r>
              <w:t>Management of Explosive work</w:t>
            </w:r>
          </w:p>
        </w:tc>
        <w:tc>
          <w:tcPr>
            <w:tcW w:w="567" w:type="dxa"/>
          </w:tcPr>
          <w:p w14:paraId="6D170E8F" w14:textId="77777777" w:rsidR="008D3414" w:rsidRDefault="008D3414" w:rsidP="00984949">
            <w:pPr>
              <w:rPr>
                <w:b/>
                <w:u w:val="single"/>
              </w:rPr>
            </w:pPr>
          </w:p>
        </w:tc>
        <w:tc>
          <w:tcPr>
            <w:tcW w:w="708" w:type="dxa"/>
          </w:tcPr>
          <w:p w14:paraId="28967A7D" w14:textId="77777777" w:rsidR="008D3414" w:rsidRDefault="008D3414" w:rsidP="00984949">
            <w:pPr>
              <w:rPr>
                <w:b/>
                <w:u w:val="single"/>
              </w:rPr>
            </w:pPr>
          </w:p>
        </w:tc>
        <w:tc>
          <w:tcPr>
            <w:tcW w:w="2694" w:type="dxa"/>
          </w:tcPr>
          <w:p w14:paraId="1E367E58" w14:textId="77777777" w:rsidR="008D3414" w:rsidRDefault="008D3414" w:rsidP="00984949">
            <w:pPr>
              <w:rPr>
                <w:b/>
                <w:u w:val="single"/>
              </w:rPr>
            </w:pPr>
          </w:p>
        </w:tc>
      </w:tr>
      <w:tr w:rsidR="008D3414" w14:paraId="76F8C5FC" w14:textId="77777777" w:rsidTr="00984949">
        <w:tc>
          <w:tcPr>
            <w:tcW w:w="538" w:type="dxa"/>
          </w:tcPr>
          <w:p w14:paraId="424DFD58" w14:textId="77777777" w:rsidR="008D3414" w:rsidRPr="00F0617D" w:rsidRDefault="008D3414">
            <w:pPr>
              <w:pStyle w:val="ListParagraph"/>
              <w:numPr>
                <w:ilvl w:val="0"/>
                <w:numId w:val="67"/>
              </w:numPr>
              <w:rPr>
                <w:b/>
                <w:u w:val="single"/>
              </w:rPr>
            </w:pPr>
          </w:p>
        </w:tc>
        <w:tc>
          <w:tcPr>
            <w:tcW w:w="4986" w:type="dxa"/>
            <w:gridSpan w:val="2"/>
          </w:tcPr>
          <w:p w14:paraId="44FCE8EB" w14:textId="77777777" w:rsidR="008D3414" w:rsidRDefault="008D3414" w:rsidP="00984949">
            <w:r>
              <w:t>Public Safety Management</w:t>
            </w:r>
          </w:p>
        </w:tc>
        <w:tc>
          <w:tcPr>
            <w:tcW w:w="567" w:type="dxa"/>
          </w:tcPr>
          <w:p w14:paraId="358051F1" w14:textId="77777777" w:rsidR="008D3414" w:rsidRDefault="008D3414" w:rsidP="00984949">
            <w:pPr>
              <w:rPr>
                <w:b/>
                <w:u w:val="single"/>
              </w:rPr>
            </w:pPr>
          </w:p>
        </w:tc>
        <w:tc>
          <w:tcPr>
            <w:tcW w:w="708" w:type="dxa"/>
          </w:tcPr>
          <w:p w14:paraId="16D46AD6" w14:textId="77777777" w:rsidR="008D3414" w:rsidRDefault="008D3414" w:rsidP="00984949">
            <w:pPr>
              <w:rPr>
                <w:b/>
                <w:u w:val="single"/>
              </w:rPr>
            </w:pPr>
          </w:p>
        </w:tc>
        <w:tc>
          <w:tcPr>
            <w:tcW w:w="2694" w:type="dxa"/>
          </w:tcPr>
          <w:p w14:paraId="6E1356E0" w14:textId="77777777" w:rsidR="008D3414" w:rsidRDefault="008D3414" w:rsidP="00984949">
            <w:pPr>
              <w:rPr>
                <w:b/>
                <w:u w:val="single"/>
              </w:rPr>
            </w:pPr>
          </w:p>
        </w:tc>
      </w:tr>
      <w:tr w:rsidR="008D3414" w14:paraId="1E0C6D74" w14:textId="77777777" w:rsidTr="00984949">
        <w:tc>
          <w:tcPr>
            <w:tcW w:w="538" w:type="dxa"/>
          </w:tcPr>
          <w:p w14:paraId="40D04311" w14:textId="77777777" w:rsidR="008D3414" w:rsidRPr="00F0617D" w:rsidRDefault="008D3414">
            <w:pPr>
              <w:pStyle w:val="ListParagraph"/>
              <w:numPr>
                <w:ilvl w:val="0"/>
                <w:numId w:val="67"/>
              </w:numPr>
              <w:rPr>
                <w:b/>
                <w:u w:val="single"/>
              </w:rPr>
            </w:pPr>
          </w:p>
        </w:tc>
        <w:tc>
          <w:tcPr>
            <w:tcW w:w="4986" w:type="dxa"/>
            <w:gridSpan w:val="2"/>
          </w:tcPr>
          <w:p w14:paraId="10A9BA05" w14:textId="77777777" w:rsidR="008D3414" w:rsidRPr="000C59D7" w:rsidRDefault="008D3414" w:rsidP="00984949">
            <w:r w:rsidRPr="000C59D7">
              <w:t xml:space="preserve">Medical Surveillance </w:t>
            </w:r>
          </w:p>
        </w:tc>
        <w:tc>
          <w:tcPr>
            <w:tcW w:w="567" w:type="dxa"/>
          </w:tcPr>
          <w:p w14:paraId="5A52194C" w14:textId="77777777" w:rsidR="008D3414" w:rsidRDefault="008D3414" w:rsidP="00984949">
            <w:pPr>
              <w:rPr>
                <w:b/>
                <w:u w:val="single"/>
              </w:rPr>
            </w:pPr>
          </w:p>
        </w:tc>
        <w:tc>
          <w:tcPr>
            <w:tcW w:w="708" w:type="dxa"/>
          </w:tcPr>
          <w:p w14:paraId="1AA15D64" w14:textId="77777777" w:rsidR="008D3414" w:rsidRDefault="008D3414" w:rsidP="00984949">
            <w:pPr>
              <w:rPr>
                <w:b/>
                <w:u w:val="single"/>
              </w:rPr>
            </w:pPr>
          </w:p>
        </w:tc>
        <w:tc>
          <w:tcPr>
            <w:tcW w:w="2694" w:type="dxa"/>
          </w:tcPr>
          <w:p w14:paraId="7F529433" w14:textId="77777777" w:rsidR="008D3414" w:rsidRDefault="008D3414" w:rsidP="00984949">
            <w:pPr>
              <w:rPr>
                <w:b/>
                <w:u w:val="single"/>
              </w:rPr>
            </w:pPr>
          </w:p>
        </w:tc>
      </w:tr>
      <w:tr w:rsidR="008D3414" w14:paraId="64CB8835" w14:textId="77777777" w:rsidTr="00984949">
        <w:tc>
          <w:tcPr>
            <w:tcW w:w="538" w:type="dxa"/>
          </w:tcPr>
          <w:p w14:paraId="5DCFB79B" w14:textId="77777777" w:rsidR="008D3414" w:rsidRPr="00F0617D" w:rsidRDefault="008D3414">
            <w:pPr>
              <w:pStyle w:val="ListParagraph"/>
              <w:numPr>
                <w:ilvl w:val="0"/>
                <w:numId w:val="67"/>
              </w:numPr>
              <w:rPr>
                <w:b/>
                <w:u w:val="single"/>
              </w:rPr>
            </w:pPr>
          </w:p>
        </w:tc>
        <w:tc>
          <w:tcPr>
            <w:tcW w:w="4986" w:type="dxa"/>
            <w:gridSpan w:val="2"/>
          </w:tcPr>
          <w:p w14:paraId="04C3A58E" w14:textId="77777777" w:rsidR="008D3414" w:rsidRPr="000C59D7" w:rsidRDefault="008D3414" w:rsidP="00984949">
            <w:r>
              <w:t>Appointments</w:t>
            </w:r>
          </w:p>
        </w:tc>
        <w:tc>
          <w:tcPr>
            <w:tcW w:w="567" w:type="dxa"/>
          </w:tcPr>
          <w:p w14:paraId="60B2EFCE" w14:textId="77777777" w:rsidR="008D3414" w:rsidRDefault="008D3414" w:rsidP="00984949">
            <w:pPr>
              <w:rPr>
                <w:b/>
                <w:u w:val="single"/>
              </w:rPr>
            </w:pPr>
          </w:p>
        </w:tc>
        <w:tc>
          <w:tcPr>
            <w:tcW w:w="708" w:type="dxa"/>
          </w:tcPr>
          <w:p w14:paraId="4BA6AD05" w14:textId="77777777" w:rsidR="008D3414" w:rsidRDefault="008D3414" w:rsidP="00984949">
            <w:pPr>
              <w:rPr>
                <w:b/>
                <w:u w:val="single"/>
              </w:rPr>
            </w:pPr>
          </w:p>
        </w:tc>
        <w:tc>
          <w:tcPr>
            <w:tcW w:w="2694" w:type="dxa"/>
          </w:tcPr>
          <w:p w14:paraId="7830020C" w14:textId="77777777" w:rsidR="008D3414" w:rsidRDefault="008D3414" w:rsidP="00984949">
            <w:pPr>
              <w:rPr>
                <w:b/>
                <w:u w:val="single"/>
              </w:rPr>
            </w:pPr>
          </w:p>
        </w:tc>
      </w:tr>
      <w:tr w:rsidR="008D3414" w14:paraId="36E853A0" w14:textId="77777777" w:rsidTr="00984949">
        <w:tc>
          <w:tcPr>
            <w:tcW w:w="538" w:type="dxa"/>
          </w:tcPr>
          <w:p w14:paraId="6F355136" w14:textId="77777777" w:rsidR="008D3414" w:rsidRPr="00F0617D" w:rsidRDefault="008D3414">
            <w:pPr>
              <w:pStyle w:val="ListParagraph"/>
              <w:numPr>
                <w:ilvl w:val="0"/>
                <w:numId w:val="67"/>
              </w:numPr>
              <w:rPr>
                <w:b/>
                <w:u w:val="single"/>
              </w:rPr>
            </w:pPr>
          </w:p>
        </w:tc>
        <w:tc>
          <w:tcPr>
            <w:tcW w:w="4986" w:type="dxa"/>
            <w:gridSpan w:val="2"/>
          </w:tcPr>
          <w:p w14:paraId="6B797D66" w14:textId="46BCC381" w:rsidR="008D3414" w:rsidRPr="000C59D7" w:rsidRDefault="008D3414" w:rsidP="00984949">
            <w:r>
              <w:t>SHE Training</w:t>
            </w:r>
            <w:r w:rsidR="0014550A">
              <w:t xml:space="preserve"> </w:t>
            </w:r>
            <w:r>
              <w:t>(Details of the SHE Training Matrix)</w:t>
            </w:r>
          </w:p>
        </w:tc>
        <w:tc>
          <w:tcPr>
            <w:tcW w:w="567" w:type="dxa"/>
          </w:tcPr>
          <w:p w14:paraId="2ECCAAC4" w14:textId="77777777" w:rsidR="008D3414" w:rsidRDefault="008D3414" w:rsidP="00984949">
            <w:pPr>
              <w:rPr>
                <w:b/>
                <w:u w:val="single"/>
              </w:rPr>
            </w:pPr>
          </w:p>
        </w:tc>
        <w:tc>
          <w:tcPr>
            <w:tcW w:w="708" w:type="dxa"/>
          </w:tcPr>
          <w:p w14:paraId="7CBFECA7" w14:textId="77777777" w:rsidR="008D3414" w:rsidRDefault="008D3414" w:rsidP="00984949">
            <w:pPr>
              <w:rPr>
                <w:b/>
                <w:u w:val="single"/>
              </w:rPr>
            </w:pPr>
          </w:p>
        </w:tc>
        <w:tc>
          <w:tcPr>
            <w:tcW w:w="2694" w:type="dxa"/>
          </w:tcPr>
          <w:p w14:paraId="544D5CA7" w14:textId="77777777" w:rsidR="008D3414" w:rsidRDefault="008D3414" w:rsidP="00984949">
            <w:pPr>
              <w:rPr>
                <w:b/>
                <w:u w:val="single"/>
              </w:rPr>
            </w:pPr>
          </w:p>
        </w:tc>
      </w:tr>
      <w:tr w:rsidR="008D3414" w14:paraId="392FD981" w14:textId="77777777" w:rsidTr="00984949">
        <w:tc>
          <w:tcPr>
            <w:tcW w:w="538" w:type="dxa"/>
          </w:tcPr>
          <w:p w14:paraId="09DCFC9E" w14:textId="77777777" w:rsidR="008D3414" w:rsidRPr="00F0617D" w:rsidRDefault="008D3414">
            <w:pPr>
              <w:pStyle w:val="ListParagraph"/>
              <w:numPr>
                <w:ilvl w:val="0"/>
                <w:numId w:val="67"/>
              </w:numPr>
              <w:rPr>
                <w:b/>
                <w:u w:val="single"/>
              </w:rPr>
            </w:pPr>
          </w:p>
        </w:tc>
        <w:tc>
          <w:tcPr>
            <w:tcW w:w="4986" w:type="dxa"/>
            <w:gridSpan w:val="2"/>
          </w:tcPr>
          <w:p w14:paraId="7DD3E48E" w14:textId="77777777" w:rsidR="008D3414" w:rsidRDefault="008D3414" w:rsidP="00984949">
            <w:r>
              <w:t>SACPMP Registration</w:t>
            </w:r>
          </w:p>
        </w:tc>
        <w:tc>
          <w:tcPr>
            <w:tcW w:w="567" w:type="dxa"/>
          </w:tcPr>
          <w:p w14:paraId="44F40D67" w14:textId="77777777" w:rsidR="008D3414" w:rsidRDefault="008D3414" w:rsidP="00984949">
            <w:pPr>
              <w:rPr>
                <w:b/>
                <w:u w:val="single"/>
              </w:rPr>
            </w:pPr>
          </w:p>
        </w:tc>
        <w:tc>
          <w:tcPr>
            <w:tcW w:w="708" w:type="dxa"/>
          </w:tcPr>
          <w:p w14:paraId="61B2FEF5" w14:textId="77777777" w:rsidR="008D3414" w:rsidRDefault="008D3414" w:rsidP="00984949">
            <w:pPr>
              <w:rPr>
                <w:b/>
                <w:u w:val="single"/>
              </w:rPr>
            </w:pPr>
          </w:p>
        </w:tc>
        <w:tc>
          <w:tcPr>
            <w:tcW w:w="2694" w:type="dxa"/>
          </w:tcPr>
          <w:p w14:paraId="2AEBF557" w14:textId="77777777" w:rsidR="008D3414" w:rsidRDefault="008D3414" w:rsidP="00984949">
            <w:pPr>
              <w:rPr>
                <w:b/>
                <w:u w:val="single"/>
              </w:rPr>
            </w:pPr>
          </w:p>
        </w:tc>
      </w:tr>
      <w:tr w:rsidR="008D3414" w14:paraId="03CDB109" w14:textId="77777777" w:rsidTr="00984949">
        <w:tc>
          <w:tcPr>
            <w:tcW w:w="538" w:type="dxa"/>
          </w:tcPr>
          <w:p w14:paraId="7BB80DF7" w14:textId="77777777" w:rsidR="008D3414" w:rsidRPr="00F0617D" w:rsidRDefault="008D3414">
            <w:pPr>
              <w:pStyle w:val="ListParagraph"/>
              <w:numPr>
                <w:ilvl w:val="0"/>
                <w:numId w:val="67"/>
              </w:numPr>
              <w:rPr>
                <w:b/>
                <w:u w:val="single"/>
              </w:rPr>
            </w:pPr>
          </w:p>
        </w:tc>
        <w:tc>
          <w:tcPr>
            <w:tcW w:w="4986" w:type="dxa"/>
            <w:gridSpan w:val="2"/>
          </w:tcPr>
          <w:p w14:paraId="5EFCB058" w14:textId="77777777" w:rsidR="008D3414" w:rsidRDefault="008D3414" w:rsidP="00984949">
            <w:r>
              <w:t>Detailed Costing for SHE</w:t>
            </w:r>
          </w:p>
        </w:tc>
        <w:tc>
          <w:tcPr>
            <w:tcW w:w="567" w:type="dxa"/>
          </w:tcPr>
          <w:p w14:paraId="1F06044D" w14:textId="77777777" w:rsidR="008D3414" w:rsidRDefault="008D3414" w:rsidP="00984949">
            <w:pPr>
              <w:rPr>
                <w:b/>
                <w:u w:val="single"/>
              </w:rPr>
            </w:pPr>
          </w:p>
        </w:tc>
        <w:tc>
          <w:tcPr>
            <w:tcW w:w="708" w:type="dxa"/>
          </w:tcPr>
          <w:p w14:paraId="44DFB9C4" w14:textId="77777777" w:rsidR="008D3414" w:rsidRDefault="008D3414" w:rsidP="00984949">
            <w:pPr>
              <w:rPr>
                <w:b/>
                <w:u w:val="single"/>
              </w:rPr>
            </w:pPr>
          </w:p>
        </w:tc>
        <w:tc>
          <w:tcPr>
            <w:tcW w:w="2694" w:type="dxa"/>
          </w:tcPr>
          <w:p w14:paraId="55E66C18" w14:textId="77777777" w:rsidR="008D3414" w:rsidRDefault="008D3414" w:rsidP="00984949">
            <w:pPr>
              <w:rPr>
                <w:b/>
                <w:u w:val="single"/>
              </w:rPr>
            </w:pPr>
          </w:p>
        </w:tc>
      </w:tr>
      <w:tr w:rsidR="008D3414" w14:paraId="017F3ACE" w14:textId="77777777" w:rsidTr="00984949">
        <w:tc>
          <w:tcPr>
            <w:tcW w:w="538" w:type="dxa"/>
          </w:tcPr>
          <w:p w14:paraId="050D515B" w14:textId="77777777" w:rsidR="008D3414" w:rsidRPr="00F0617D" w:rsidRDefault="008D3414">
            <w:pPr>
              <w:pStyle w:val="ListParagraph"/>
              <w:numPr>
                <w:ilvl w:val="0"/>
                <w:numId w:val="67"/>
              </w:numPr>
              <w:rPr>
                <w:b/>
                <w:u w:val="single"/>
              </w:rPr>
            </w:pPr>
          </w:p>
        </w:tc>
        <w:tc>
          <w:tcPr>
            <w:tcW w:w="4986" w:type="dxa"/>
            <w:gridSpan w:val="2"/>
          </w:tcPr>
          <w:p w14:paraId="6AF6D48A" w14:textId="77777777" w:rsidR="008D3414" w:rsidRPr="000C59D7" w:rsidRDefault="008D3414" w:rsidP="00984949">
            <w:r>
              <w:t>SHE Reps and Committees</w:t>
            </w:r>
          </w:p>
        </w:tc>
        <w:tc>
          <w:tcPr>
            <w:tcW w:w="567" w:type="dxa"/>
          </w:tcPr>
          <w:p w14:paraId="1A44B316" w14:textId="77777777" w:rsidR="008D3414" w:rsidRDefault="008D3414" w:rsidP="00984949">
            <w:pPr>
              <w:rPr>
                <w:b/>
                <w:u w:val="single"/>
              </w:rPr>
            </w:pPr>
          </w:p>
        </w:tc>
        <w:tc>
          <w:tcPr>
            <w:tcW w:w="708" w:type="dxa"/>
          </w:tcPr>
          <w:p w14:paraId="58971DB2" w14:textId="77777777" w:rsidR="008D3414" w:rsidRDefault="008D3414" w:rsidP="00984949">
            <w:pPr>
              <w:rPr>
                <w:b/>
                <w:u w:val="single"/>
              </w:rPr>
            </w:pPr>
          </w:p>
        </w:tc>
        <w:tc>
          <w:tcPr>
            <w:tcW w:w="2694" w:type="dxa"/>
          </w:tcPr>
          <w:p w14:paraId="18FB7333" w14:textId="77777777" w:rsidR="008D3414" w:rsidRDefault="008D3414" w:rsidP="00984949">
            <w:pPr>
              <w:rPr>
                <w:b/>
                <w:u w:val="single"/>
              </w:rPr>
            </w:pPr>
          </w:p>
        </w:tc>
      </w:tr>
      <w:tr w:rsidR="008D3414" w14:paraId="526AA4B7" w14:textId="77777777" w:rsidTr="00984949">
        <w:tc>
          <w:tcPr>
            <w:tcW w:w="538" w:type="dxa"/>
          </w:tcPr>
          <w:p w14:paraId="08FFAB0F" w14:textId="77777777" w:rsidR="008D3414" w:rsidRPr="00F0617D" w:rsidRDefault="008D3414">
            <w:pPr>
              <w:pStyle w:val="ListParagraph"/>
              <w:numPr>
                <w:ilvl w:val="0"/>
                <w:numId w:val="67"/>
              </w:numPr>
              <w:rPr>
                <w:b/>
                <w:u w:val="single"/>
              </w:rPr>
            </w:pPr>
          </w:p>
        </w:tc>
        <w:tc>
          <w:tcPr>
            <w:tcW w:w="4986" w:type="dxa"/>
            <w:gridSpan w:val="2"/>
          </w:tcPr>
          <w:p w14:paraId="53521718" w14:textId="77777777" w:rsidR="008D3414" w:rsidRPr="000C59D7" w:rsidRDefault="008D3414" w:rsidP="00984949">
            <w:r>
              <w:t>Health and Safety Communication(Signage, Symbols)</w:t>
            </w:r>
          </w:p>
        </w:tc>
        <w:tc>
          <w:tcPr>
            <w:tcW w:w="567" w:type="dxa"/>
          </w:tcPr>
          <w:p w14:paraId="0F4CE55A" w14:textId="77777777" w:rsidR="008D3414" w:rsidRDefault="008D3414" w:rsidP="00984949">
            <w:pPr>
              <w:rPr>
                <w:b/>
                <w:u w:val="single"/>
              </w:rPr>
            </w:pPr>
          </w:p>
        </w:tc>
        <w:tc>
          <w:tcPr>
            <w:tcW w:w="708" w:type="dxa"/>
          </w:tcPr>
          <w:p w14:paraId="14075F9A" w14:textId="77777777" w:rsidR="008D3414" w:rsidRDefault="008D3414" w:rsidP="00984949">
            <w:pPr>
              <w:rPr>
                <w:b/>
                <w:u w:val="single"/>
              </w:rPr>
            </w:pPr>
          </w:p>
        </w:tc>
        <w:tc>
          <w:tcPr>
            <w:tcW w:w="2694" w:type="dxa"/>
          </w:tcPr>
          <w:p w14:paraId="79EB495E" w14:textId="77777777" w:rsidR="008D3414" w:rsidRDefault="008D3414" w:rsidP="00984949">
            <w:pPr>
              <w:rPr>
                <w:b/>
                <w:u w:val="single"/>
              </w:rPr>
            </w:pPr>
          </w:p>
        </w:tc>
      </w:tr>
      <w:tr w:rsidR="008D3414" w14:paraId="5D592757" w14:textId="77777777" w:rsidTr="00984949">
        <w:tc>
          <w:tcPr>
            <w:tcW w:w="538" w:type="dxa"/>
          </w:tcPr>
          <w:p w14:paraId="603DED33" w14:textId="77777777" w:rsidR="008D3414" w:rsidRPr="00F0617D" w:rsidRDefault="008D3414">
            <w:pPr>
              <w:pStyle w:val="ListParagraph"/>
              <w:numPr>
                <w:ilvl w:val="0"/>
                <w:numId w:val="67"/>
              </w:numPr>
              <w:rPr>
                <w:b/>
                <w:u w:val="single"/>
              </w:rPr>
            </w:pPr>
          </w:p>
        </w:tc>
        <w:tc>
          <w:tcPr>
            <w:tcW w:w="4986" w:type="dxa"/>
            <w:gridSpan w:val="2"/>
          </w:tcPr>
          <w:p w14:paraId="42C1ACDF" w14:textId="77777777" w:rsidR="008D3414" w:rsidRDefault="008D3414" w:rsidP="00984949">
            <w:r>
              <w:t>Process in place to address Health and Safety Violations</w:t>
            </w:r>
          </w:p>
        </w:tc>
        <w:tc>
          <w:tcPr>
            <w:tcW w:w="567" w:type="dxa"/>
          </w:tcPr>
          <w:p w14:paraId="1B11BDB5" w14:textId="77777777" w:rsidR="008D3414" w:rsidRDefault="008D3414" w:rsidP="00984949">
            <w:pPr>
              <w:rPr>
                <w:b/>
                <w:u w:val="single"/>
              </w:rPr>
            </w:pPr>
          </w:p>
        </w:tc>
        <w:tc>
          <w:tcPr>
            <w:tcW w:w="708" w:type="dxa"/>
          </w:tcPr>
          <w:p w14:paraId="12A7824D" w14:textId="77777777" w:rsidR="008D3414" w:rsidRDefault="008D3414" w:rsidP="00984949">
            <w:pPr>
              <w:rPr>
                <w:b/>
                <w:u w:val="single"/>
              </w:rPr>
            </w:pPr>
          </w:p>
        </w:tc>
        <w:tc>
          <w:tcPr>
            <w:tcW w:w="2694" w:type="dxa"/>
          </w:tcPr>
          <w:p w14:paraId="3F3E8AA1" w14:textId="77777777" w:rsidR="008D3414" w:rsidRDefault="008D3414" w:rsidP="00984949">
            <w:pPr>
              <w:rPr>
                <w:b/>
                <w:u w:val="single"/>
              </w:rPr>
            </w:pPr>
          </w:p>
        </w:tc>
      </w:tr>
      <w:tr w:rsidR="008D3414" w14:paraId="051F22E6" w14:textId="77777777" w:rsidTr="00984949">
        <w:tc>
          <w:tcPr>
            <w:tcW w:w="538" w:type="dxa"/>
          </w:tcPr>
          <w:p w14:paraId="4047212D" w14:textId="77777777" w:rsidR="008D3414" w:rsidRPr="00F0617D" w:rsidRDefault="008D3414">
            <w:pPr>
              <w:pStyle w:val="ListParagraph"/>
              <w:numPr>
                <w:ilvl w:val="0"/>
                <w:numId w:val="67"/>
              </w:numPr>
              <w:rPr>
                <w:b/>
                <w:u w:val="single"/>
              </w:rPr>
            </w:pPr>
          </w:p>
        </w:tc>
        <w:tc>
          <w:tcPr>
            <w:tcW w:w="4986" w:type="dxa"/>
            <w:gridSpan w:val="2"/>
          </w:tcPr>
          <w:p w14:paraId="03D09CC2" w14:textId="77777777" w:rsidR="008D3414" w:rsidRDefault="008D3414" w:rsidP="00984949">
            <w:r>
              <w:t>SHE Statistics</w:t>
            </w:r>
          </w:p>
        </w:tc>
        <w:tc>
          <w:tcPr>
            <w:tcW w:w="567" w:type="dxa"/>
          </w:tcPr>
          <w:p w14:paraId="751A770B" w14:textId="77777777" w:rsidR="008D3414" w:rsidRDefault="008D3414" w:rsidP="00984949">
            <w:pPr>
              <w:rPr>
                <w:b/>
                <w:u w:val="single"/>
              </w:rPr>
            </w:pPr>
          </w:p>
        </w:tc>
        <w:tc>
          <w:tcPr>
            <w:tcW w:w="708" w:type="dxa"/>
          </w:tcPr>
          <w:p w14:paraId="1355E685" w14:textId="77777777" w:rsidR="008D3414" w:rsidRDefault="008D3414" w:rsidP="00984949">
            <w:pPr>
              <w:rPr>
                <w:b/>
                <w:u w:val="single"/>
              </w:rPr>
            </w:pPr>
          </w:p>
        </w:tc>
        <w:tc>
          <w:tcPr>
            <w:tcW w:w="2694" w:type="dxa"/>
          </w:tcPr>
          <w:p w14:paraId="61794A2A" w14:textId="77777777" w:rsidR="008D3414" w:rsidRDefault="008D3414" w:rsidP="00984949">
            <w:pPr>
              <w:rPr>
                <w:b/>
                <w:u w:val="single"/>
              </w:rPr>
            </w:pPr>
          </w:p>
        </w:tc>
      </w:tr>
      <w:tr w:rsidR="008D3414" w14:paraId="5CB442BB" w14:textId="77777777" w:rsidTr="00984949">
        <w:tc>
          <w:tcPr>
            <w:tcW w:w="538" w:type="dxa"/>
          </w:tcPr>
          <w:p w14:paraId="168A8BC7" w14:textId="77777777" w:rsidR="008D3414" w:rsidRPr="00F0617D" w:rsidRDefault="008D3414">
            <w:pPr>
              <w:pStyle w:val="ListParagraph"/>
              <w:numPr>
                <w:ilvl w:val="0"/>
                <w:numId w:val="67"/>
              </w:numPr>
              <w:rPr>
                <w:b/>
                <w:u w:val="single"/>
              </w:rPr>
            </w:pPr>
          </w:p>
        </w:tc>
        <w:tc>
          <w:tcPr>
            <w:tcW w:w="4986" w:type="dxa"/>
            <w:gridSpan w:val="2"/>
          </w:tcPr>
          <w:p w14:paraId="5C2109F0" w14:textId="77777777" w:rsidR="008D3414" w:rsidRDefault="008D3414" w:rsidP="00984949">
            <w:r>
              <w:t>HIRA(To include Health Risk Assessment</w:t>
            </w:r>
          </w:p>
        </w:tc>
        <w:tc>
          <w:tcPr>
            <w:tcW w:w="567" w:type="dxa"/>
          </w:tcPr>
          <w:p w14:paraId="7A872250" w14:textId="77777777" w:rsidR="008D3414" w:rsidRDefault="008D3414" w:rsidP="00984949">
            <w:pPr>
              <w:rPr>
                <w:b/>
                <w:u w:val="single"/>
              </w:rPr>
            </w:pPr>
          </w:p>
        </w:tc>
        <w:tc>
          <w:tcPr>
            <w:tcW w:w="708" w:type="dxa"/>
          </w:tcPr>
          <w:p w14:paraId="2D3C4702" w14:textId="77777777" w:rsidR="008D3414" w:rsidRDefault="008D3414" w:rsidP="00984949">
            <w:pPr>
              <w:rPr>
                <w:b/>
                <w:u w:val="single"/>
              </w:rPr>
            </w:pPr>
          </w:p>
        </w:tc>
        <w:tc>
          <w:tcPr>
            <w:tcW w:w="2694" w:type="dxa"/>
          </w:tcPr>
          <w:p w14:paraId="7C7CD996" w14:textId="77777777" w:rsidR="008D3414" w:rsidRDefault="008D3414" w:rsidP="00984949">
            <w:pPr>
              <w:rPr>
                <w:b/>
                <w:u w:val="single"/>
              </w:rPr>
            </w:pPr>
          </w:p>
        </w:tc>
      </w:tr>
      <w:tr w:rsidR="008D3414" w14:paraId="5D701BB8" w14:textId="77777777" w:rsidTr="00984949">
        <w:tc>
          <w:tcPr>
            <w:tcW w:w="538" w:type="dxa"/>
          </w:tcPr>
          <w:p w14:paraId="0A70E7DD" w14:textId="77777777" w:rsidR="008D3414" w:rsidRPr="00F0617D" w:rsidRDefault="008D3414">
            <w:pPr>
              <w:pStyle w:val="ListParagraph"/>
              <w:numPr>
                <w:ilvl w:val="0"/>
                <w:numId w:val="67"/>
              </w:numPr>
              <w:rPr>
                <w:b/>
                <w:u w:val="single"/>
              </w:rPr>
            </w:pPr>
          </w:p>
        </w:tc>
        <w:tc>
          <w:tcPr>
            <w:tcW w:w="4986" w:type="dxa"/>
            <w:gridSpan w:val="2"/>
          </w:tcPr>
          <w:p w14:paraId="287BBA4A" w14:textId="77777777" w:rsidR="008D3414" w:rsidRDefault="008D3414" w:rsidP="00984949">
            <w:r>
              <w:t>Safe Work Procedures</w:t>
            </w:r>
          </w:p>
        </w:tc>
        <w:tc>
          <w:tcPr>
            <w:tcW w:w="567" w:type="dxa"/>
          </w:tcPr>
          <w:p w14:paraId="2DA67AC8" w14:textId="77777777" w:rsidR="008D3414" w:rsidRDefault="008D3414" w:rsidP="00984949">
            <w:pPr>
              <w:rPr>
                <w:b/>
                <w:u w:val="single"/>
              </w:rPr>
            </w:pPr>
          </w:p>
        </w:tc>
        <w:tc>
          <w:tcPr>
            <w:tcW w:w="708" w:type="dxa"/>
          </w:tcPr>
          <w:p w14:paraId="66C11296" w14:textId="77777777" w:rsidR="008D3414" w:rsidRDefault="008D3414" w:rsidP="00984949">
            <w:pPr>
              <w:rPr>
                <w:b/>
                <w:u w:val="single"/>
              </w:rPr>
            </w:pPr>
          </w:p>
        </w:tc>
        <w:tc>
          <w:tcPr>
            <w:tcW w:w="2694" w:type="dxa"/>
          </w:tcPr>
          <w:p w14:paraId="17F2ECB8" w14:textId="77777777" w:rsidR="008D3414" w:rsidRDefault="008D3414" w:rsidP="00984949">
            <w:pPr>
              <w:rPr>
                <w:b/>
                <w:u w:val="single"/>
              </w:rPr>
            </w:pPr>
          </w:p>
        </w:tc>
      </w:tr>
      <w:tr w:rsidR="008D3414" w14:paraId="56BA569D" w14:textId="77777777" w:rsidTr="00984949">
        <w:tc>
          <w:tcPr>
            <w:tcW w:w="538" w:type="dxa"/>
          </w:tcPr>
          <w:p w14:paraId="30E4499F" w14:textId="77777777" w:rsidR="008D3414" w:rsidRPr="00F0617D" w:rsidRDefault="008D3414">
            <w:pPr>
              <w:pStyle w:val="ListParagraph"/>
              <w:numPr>
                <w:ilvl w:val="0"/>
                <w:numId w:val="67"/>
              </w:numPr>
              <w:rPr>
                <w:b/>
                <w:u w:val="single"/>
              </w:rPr>
            </w:pPr>
          </w:p>
        </w:tc>
        <w:tc>
          <w:tcPr>
            <w:tcW w:w="4986" w:type="dxa"/>
            <w:gridSpan w:val="2"/>
          </w:tcPr>
          <w:p w14:paraId="40E92231" w14:textId="77777777" w:rsidR="008D3414" w:rsidRDefault="008D3414" w:rsidP="00984949">
            <w:r>
              <w:t>Excavation(dig, plant, and backfill)</w:t>
            </w:r>
          </w:p>
        </w:tc>
        <w:tc>
          <w:tcPr>
            <w:tcW w:w="567" w:type="dxa"/>
          </w:tcPr>
          <w:p w14:paraId="4AD18BF0" w14:textId="77777777" w:rsidR="008D3414" w:rsidRDefault="008D3414" w:rsidP="00984949">
            <w:pPr>
              <w:rPr>
                <w:b/>
                <w:u w:val="single"/>
              </w:rPr>
            </w:pPr>
          </w:p>
        </w:tc>
        <w:tc>
          <w:tcPr>
            <w:tcW w:w="708" w:type="dxa"/>
          </w:tcPr>
          <w:p w14:paraId="63F263BB" w14:textId="77777777" w:rsidR="008D3414" w:rsidRDefault="008D3414" w:rsidP="00984949">
            <w:pPr>
              <w:rPr>
                <w:b/>
                <w:u w:val="single"/>
              </w:rPr>
            </w:pPr>
          </w:p>
        </w:tc>
        <w:tc>
          <w:tcPr>
            <w:tcW w:w="2694" w:type="dxa"/>
          </w:tcPr>
          <w:p w14:paraId="64E8EC33" w14:textId="77777777" w:rsidR="008D3414" w:rsidRDefault="008D3414" w:rsidP="00984949">
            <w:pPr>
              <w:rPr>
                <w:b/>
                <w:u w:val="single"/>
              </w:rPr>
            </w:pPr>
          </w:p>
        </w:tc>
      </w:tr>
      <w:tr w:rsidR="008D3414" w14:paraId="6FD415A7" w14:textId="77777777" w:rsidTr="00984949">
        <w:tc>
          <w:tcPr>
            <w:tcW w:w="538" w:type="dxa"/>
          </w:tcPr>
          <w:p w14:paraId="4599A910" w14:textId="77777777" w:rsidR="008D3414" w:rsidRPr="00F0617D" w:rsidRDefault="008D3414">
            <w:pPr>
              <w:pStyle w:val="ListParagraph"/>
              <w:numPr>
                <w:ilvl w:val="0"/>
                <w:numId w:val="67"/>
              </w:numPr>
              <w:rPr>
                <w:b/>
                <w:u w:val="single"/>
              </w:rPr>
            </w:pPr>
          </w:p>
        </w:tc>
        <w:tc>
          <w:tcPr>
            <w:tcW w:w="4986" w:type="dxa"/>
            <w:gridSpan w:val="2"/>
          </w:tcPr>
          <w:p w14:paraId="32F7B776" w14:textId="77777777" w:rsidR="008D3414" w:rsidRDefault="008D3414" w:rsidP="00984949">
            <w:r>
              <w:t>Confined Space</w:t>
            </w:r>
          </w:p>
        </w:tc>
        <w:tc>
          <w:tcPr>
            <w:tcW w:w="567" w:type="dxa"/>
          </w:tcPr>
          <w:p w14:paraId="6445EBE1" w14:textId="77777777" w:rsidR="008D3414" w:rsidRDefault="008D3414" w:rsidP="00984949">
            <w:pPr>
              <w:rPr>
                <w:b/>
                <w:u w:val="single"/>
              </w:rPr>
            </w:pPr>
          </w:p>
        </w:tc>
        <w:tc>
          <w:tcPr>
            <w:tcW w:w="708" w:type="dxa"/>
          </w:tcPr>
          <w:p w14:paraId="6976F18D" w14:textId="77777777" w:rsidR="008D3414" w:rsidRDefault="008D3414" w:rsidP="00984949">
            <w:pPr>
              <w:rPr>
                <w:b/>
                <w:u w:val="single"/>
              </w:rPr>
            </w:pPr>
          </w:p>
        </w:tc>
        <w:tc>
          <w:tcPr>
            <w:tcW w:w="2694" w:type="dxa"/>
          </w:tcPr>
          <w:p w14:paraId="131D8DC2" w14:textId="77777777" w:rsidR="008D3414" w:rsidRDefault="008D3414" w:rsidP="00984949">
            <w:pPr>
              <w:rPr>
                <w:b/>
                <w:u w:val="single"/>
              </w:rPr>
            </w:pPr>
          </w:p>
        </w:tc>
      </w:tr>
      <w:tr w:rsidR="008D3414" w14:paraId="6FA1743E" w14:textId="77777777" w:rsidTr="00984949">
        <w:tc>
          <w:tcPr>
            <w:tcW w:w="538" w:type="dxa"/>
          </w:tcPr>
          <w:p w14:paraId="364FA121" w14:textId="77777777" w:rsidR="008D3414" w:rsidRPr="00F0617D" w:rsidRDefault="008D3414">
            <w:pPr>
              <w:pStyle w:val="ListParagraph"/>
              <w:numPr>
                <w:ilvl w:val="0"/>
                <w:numId w:val="67"/>
              </w:numPr>
              <w:rPr>
                <w:b/>
                <w:u w:val="single"/>
              </w:rPr>
            </w:pPr>
          </w:p>
        </w:tc>
        <w:tc>
          <w:tcPr>
            <w:tcW w:w="4986" w:type="dxa"/>
            <w:gridSpan w:val="2"/>
          </w:tcPr>
          <w:p w14:paraId="27E53366" w14:textId="77777777" w:rsidR="008D3414" w:rsidRDefault="008D3414" w:rsidP="00984949">
            <w:r>
              <w:t>Barricading for Substation Work</w:t>
            </w:r>
          </w:p>
        </w:tc>
        <w:tc>
          <w:tcPr>
            <w:tcW w:w="567" w:type="dxa"/>
          </w:tcPr>
          <w:p w14:paraId="1EF1A3AD" w14:textId="77777777" w:rsidR="008D3414" w:rsidRDefault="008D3414" w:rsidP="00984949">
            <w:pPr>
              <w:rPr>
                <w:b/>
                <w:u w:val="single"/>
              </w:rPr>
            </w:pPr>
          </w:p>
        </w:tc>
        <w:tc>
          <w:tcPr>
            <w:tcW w:w="708" w:type="dxa"/>
          </w:tcPr>
          <w:p w14:paraId="3720F299" w14:textId="77777777" w:rsidR="008D3414" w:rsidRDefault="008D3414" w:rsidP="00984949">
            <w:pPr>
              <w:rPr>
                <w:b/>
                <w:u w:val="single"/>
              </w:rPr>
            </w:pPr>
          </w:p>
        </w:tc>
        <w:tc>
          <w:tcPr>
            <w:tcW w:w="2694" w:type="dxa"/>
          </w:tcPr>
          <w:p w14:paraId="0607ADC1" w14:textId="77777777" w:rsidR="008D3414" w:rsidRDefault="008D3414" w:rsidP="00984949">
            <w:pPr>
              <w:rPr>
                <w:b/>
                <w:u w:val="single"/>
              </w:rPr>
            </w:pPr>
          </w:p>
        </w:tc>
      </w:tr>
      <w:tr w:rsidR="008D3414" w14:paraId="5C51F608" w14:textId="77777777" w:rsidTr="00984949">
        <w:tc>
          <w:tcPr>
            <w:tcW w:w="538" w:type="dxa"/>
          </w:tcPr>
          <w:p w14:paraId="1FF55208" w14:textId="77777777" w:rsidR="008D3414" w:rsidRPr="00F0617D" w:rsidRDefault="008D3414">
            <w:pPr>
              <w:pStyle w:val="ListParagraph"/>
              <w:numPr>
                <w:ilvl w:val="0"/>
                <w:numId w:val="67"/>
              </w:numPr>
              <w:rPr>
                <w:b/>
                <w:u w:val="single"/>
              </w:rPr>
            </w:pPr>
          </w:p>
        </w:tc>
        <w:tc>
          <w:tcPr>
            <w:tcW w:w="4986" w:type="dxa"/>
            <w:gridSpan w:val="2"/>
          </w:tcPr>
          <w:p w14:paraId="2158B8C7" w14:textId="77777777" w:rsidR="008D3414" w:rsidRDefault="008D3414" w:rsidP="00984949">
            <w:r>
              <w:t>Tools and Equipment</w:t>
            </w:r>
          </w:p>
        </w:tc>
        <w:tc>
          <w:tcPr>
            <w:tcW w:w="567" w:type="dxa"/>
          </w:tcPr>
          <w:p w14:paraId="63B562C9" w14:textId="77777777" w:rsidR="008D3414" w:rsidRDefault="008D3414" w:rsidP="00984949">
            <w:pPr>
              <w:rPr>
                <w:b/>
                <w:u w:val="single"/>
              </w:rPr>
            </w:pPr>
          </w:p>
        </w:tc>
        <w:tc>
          <w:tcPr>
            <w:tcW w:w="708" w:type="dxa"/>
          </w:tcPr>
          <w:p w14:paraId="409BB793" w14:textId="77777777" w:rsidR="008D3414" w:rsidRDefault="008D3414" w:rsidP="00984949">
            <w:pPr>
              <w:rPr>
                <w:b/>
                <w:u w:val="single"/>
              </w:rPr>
            </w:pPr>
          </w:p>
        </w:tc>
        <w:tc>
          <w:tcPr>
            <w:tcW w:w="2694" w:type="dxa"/>
          </w:tcPr>
          <w:p w14:paraId="30DE543A" w14:textId="77777777" w:rsidR="008D3414" w:rsidRDefault="008D3414" w:rsidP="00984949">
            <w:pPr>
              <w:rPr>
                <w:b/>
                <w:u w:val="single"/>
              </w:rPr>
            </w:pPr>
          </w:p>
        </w:tc>
      </w:tr>
      <w:tr w:rsidR="008D3414" w14:paraId="281799B9" w14:textId="77777777" w:rsidTr="00984949">
        <w:tc>
          <w:tcPr>
            <w:tcW w:w="538" w:type="dxa"/>
          </w:tcPr>
          <w:p w14:paraId="4F587D40" w14:textId="77777777" w:rsidR="008D3414" w:rsidRPr="00F0617D" w:rsidRDefault="008D3414">
            <w:pPr>
              <w:pStyle w:val="ListParagraph"/>
              <w:numPr>
                <w:ilvl w:val="0"/>
                <w:numId w:val="67"/>
              </w:numPr>
              <w:rPr>
                <w:b/>
                <w:u w:val="single"/>
              </w:rPr>
            </w:pPr>
          </w:p>
        </w:tc>
        <w:tc>
          <w:tcPr>
            <w:tcW w:w="4986" w:type="dxa"/>
            <w:gridSpan w:val="2"/>
          </w:tcPr>
          <w:p w14:paraId="10C9F31E" w14:textId="77777777" w:rsidR="008D3414" w:rsidRDefault="008D3414" w:rsidP="00984949">
            <w:r>
              <w:t>PPE</w:t>
            </w:r>
          </w:p>
        </w:tc>
        <w:tc>
          <w:tcPr>
            <w:tcW w:w="567" w:type="dxa"/>
          </w:tcPr>
          <w:p w14:paraId="2E808AD5" w14:textId="77777777" w:rsidR="008D3414" w:rsidRDefault="008D3414" w:rsidP="00984949">
            <w:pPr>
              <w:rPr>
                <w:b/>
                <w:u w:val="single"/>
              </w:rPr>
            </w:pPr>
          </w:p>
        </w:tc>
        <w:tc>
          <w:tcPr>
            <w:tcW w:w="708" w:type="dxa"/>
          </w:tcPr>
          <w:p w14:paraId="145AEB6B" w14:textId="77777777" w:rsidR="008D3414" w:rsidRDefault="008D3414" w:rsidP="00984949">
            <w:pPr>
              <w:rPr>
                <w:b/>
                <w:u w:val="single"/>
              </w:rPr>
            </w:pPr>
          </w:p>
        </w:tc>
        <w:tc>
          <w:tcPr>
            <w:tcW w:w="2694" w:type="dxa"/>
          </w:tcPr>
          <w:p w14:paraId="7F0619C5" w14:textId="77777777" w:rsidR="008D3414" w:rsidRDefault="008D3414" w:rsidP="00984949">
            <w:pPr>
              <w:rPr>
                <w:b/>
                <w:u w:val="single"/>
              </w:rPr>
            </w:pPr>
          </w:p>
        </w:tc>
      </w:tr>
      <w:tr w:rsidR="008D3414" w14:paraId="357DF63B" w14:textId="77777777" w:rsidTr="00984949">
        <w:tc>
          <w:tcPr>
            <w:tcW w:w="538" w:type="dxa"/>
          </w:tcPr>
          <w:p w14:paraId="2C710B20" w14:textId="77777777" w:rsidR="008D3414" w:rsidRPr="00F0617D" w:rsidRDefault="008D3414">
            <w:pPr>
              <w:pStyle w:val="ListParagraph"/>
              <w:numPr>
                <w:ilvl w:val="0"/>
                <w:numId w:val="67"/>
              </w:numPr>
              <w:rPr>
                <w:b/>
                <w:u w:val="single"/>
              </w:rPr>
            </w:pPr>
          </w:p>
        </w:tc>
        <w:tc>
          <w:tcPr>
            <w:tcW w:w="4986" w:type="dxa"/>
            <w:gridSpan w:val="2"/>
          </w:tcPr>
          <w:p w14:paraId="07C497F4" w14:textId="77777777" w:rsidR="008D3414" w:rsidRDefault="008D3414" w:rsidP="00984949">
            <w:r>
              <w:t>Permit to Work</w:t>
            </w:r>
          </w:p>
        </w:tc>
        <w:tc>
          <w:tcPr>
            <w:tcW w:w="567" w:type="dxa"/>
          </w:tcPr>
          <w:p w14:paraId="1C063081" w14:textId="77777777" w:rsidR="008D3414" w:rsidRDefault="008D3414" w:rsidP="00984949">
            <w:pPr>
              <w:rPr>
                <w:b/>
                <w:u w:val="single"/>
              </w:rPr>
            </w:pPr>
          </w:p>
        </w:tc>
        <w:tc>
          <w:tcPr>
            <w:tcW w:w="708" w:type="dxa"/>
          </w:tcPr>
          <w:p w14:paraId="347F7591" w14:textId="77777777" w:rsidR="008D3414" w:rsidRDefault="008D3414" w:rsidP="00984949">
            <w:pPr>
              <w:rPr>
                <w:b/>
                <w:u w:val="single"/>
              </w:rPr>
            </w:pPr>
          </w:p>
        </w:tc>
        <w:tc>
          <w:tcPr>
            <w:tcW w:w="2694" w:type="dxa"/>
          </w:tcPr>
          <w:p w14:paraId="18CE1811" w14:textId="77777777" w:rsidR="008D3414" w:rsidRDefault="008D3414" w:rsidP="00984949">
            <w:pPr>
              <w:rPr>
                <w:b/>
                <w:u w:val="single"/>
              </w:rPr>
            </w:pPr>
          </w:p>
        </w:tc>
      </w:tr>
      <w:tr w:rsidR="008D3414" w14:paraId="5990A4B1" w14:textId="77777777" w:rsidTr="00984949">
        <w:tc>
          <w:tcPr>
            <w:tcW w:w="538" w:type="dxa"/>
          </w:tcPr>
          <w:p w14:paraId="3C5BF5CC" w14:textId="77777777" w:rsidR="008D3414" w:rsidRPr="00F0617D" w:rsidRDefault="008D3414">
            <w:pPr>
              <w:pStyle w:val="ListParagraph"/>
              <w:numPr>
                <w:ilvl w:val="0"/>
                <w:numId w:val="67"/>
              </w:numPr>
              <w:rPr>
                <w:b/>
                <w:u w:val="single"/>
              </w:rPr>
            </w:pPr>
          </w:p>
        </w:tc>
        <w:tc>
          <w:tcPr>
            <w:tcW w:w="4986" w:type="dxa"/>
            <w:gridSpan w:val="2"/>
          </w:tcPr>
          <w:p w14:paraId="2EF16E13" w14:textId="77777777" w:rsidR="008D3414" w:rsidRDefault="008D3414" w:rsidP="00984949">
            <w:r>
              <w:t>Hours of Works to avoid fatigue</w:t>
            </w:r>
          </w:p>
        </w:tc>
        <w:tc>
          <w:tcPr>
            <w:tcW w:w="567" w:type="dxa"/>
          </w:tcPr>
          <w:p w14:paraId="7F189601" w14:textId="77777777" w:rsidR="008D3414" w:rsidRDefault="008D3414" w:rsidP="00984949">
            <w:pPr>
              <w:rPr>
                <w:b/>
                <w:u w:val="single"/>
              </w:rPr>
            </w:pPr>
          </w:p>
        </w:tc>
        <w:tc>
          <w:tcPr>
            <w:tcW w:w="708" w:type="dxa"/>
          </w:tcPr>
          <w:p w14:paraId="6D3FB306" w14:textId="77777777" w:rsidR="008D3414" w:rsidRDefault="008D3414" w:rsidP="00984949">
            <w:pPr>
              <w:rPr>
                <w:b/>
                <w:u w:val="single"/>
              </w:rPr>
            </w:pPr>
          </w:p>
        </w:tc>
        <w:tc>
          <w:tcPr>
            <w:tcW w:w="2694" w:type="dxa"/>
          </w:tcPr>
          <w:p w14:paraId="3FC3E763" w14:textId="77777777" w:rsidR="008D3414" w:rsidRDefault="008D3414" w:rsidP="00984949">
            <w:pPr>
              <w:rPr>
                <w:b/>
                <w:u w:val="single"/>
              </w:rPr>
            </w:pPr>
          </w:p>
        </w:tc>
      </w:tr>
      <w:tr w:rsidR="008D3414" w14:paraId="7472B1C0" w14:textId="77777777" w:rsidTr="00984949">
        <w:tc>
          <w:tcPr>
            <w:tcW w:w="538" w:type="dxa"/>
          </w:tcPr>
          <w:p w14:paraId="1D0B1170" w14:textId="77777777" w:rsidR="008D3414" w:rsidRPr="00F0617D" w:rsidRDefault="008D3414">
            <w:pPr>
              <w:pStyle w:val="ListParagraph"/>
              <w:numPr>
                <w:ilvl w:val="0"/>
                <w:numId w:val="67"/>
              </w:numPr>
              <w:rPr>
                <w:b/>
                <w:u w:val="single"/>
              </w:rPr>
            </w:pPr>
          </w:p>
        </w:tc>
        <w:tc>
          <w:tcPr>
            <w:tcW w:w="4986" w:type="dxa"/>
            <w:gridSpan w:val="2"/>
          </w:tcPr>
          <w:p w14:paraId="4CA8C82F" w14:textId="77777777" w:rsidR="008D3414" w:rsidRDefault="008D3414" w:rsidP="00984949">
            <w:r>
              <w:t>Monitoring and Evaluation</w:t>
            </w:r>
          </w:p>
        </w:tc>
        <w:tc>
          <w:tcPr>
            <w:tcW w:w="567" w:type="dxa"/>
          </w:tcPr>
          <w:p w14:paraId="02148C65" w14:textId="77777777" w:rsidR="008D3414" w:rsidRDefault="008D3414" w:rsidP="00984949">
            <w:pPr>
              <w:rPr>
                <w:b/>
                <w:u w:val="single"/>
              </w:rPr>
            </w:pPr>
          </w:p>
        </w:tc>
        <w:tc>
          <w:tcPr>
            <w:tcW w:w="708" w:type="dxa"/>
          </w:tcPr>
          <w:p w14:paraId="695A9F95" w14:textId="77777777" w:rsidR="008D3414" w:rsidRDefault="008D3414" w:rsidP="00984949">
            <w:pPr>
              <w:rPr>
                <w:b/>
                <w:u w:val="single"/>
              </w:rPr>
            </w:pPr>
          </w:p>
        </w:tc>
        <w:tc>
          <w:tcPr>
            <w:tcW w:w="2694" w:type="dxa"/>
          </w:tcPr>
          <w:p w14:paraId="54A90D5E" w14:textId="77777777" w:rsidR="008D3414" w:rsidRDefault="008D3414" w:rsidP="00984949">
            <w:pPr>
              <w:rPr>
                <w:b/>
                <w:u w:val="single"/>
              </w:rPr>
            </w:pPr>
          </w:p>
        </w:tc>
      </w:tr>
      <w:tr w:rsidR="008D3414" w14:paraId="662D1298" w14:textId="77777777" w:rsidTr="00984949">
        <w:tc>
          <w:tcPr>
            <w:tcW w:w="538" w:type="dxa"/>
          </w:tcPr>
          <w:p w14:paraId="6F1A1473" w14:textId="77777777" w:rsidR="008D3414" w:rsidRPr="00F0617D" w:rsidRDefault="008D3414">
            <w:pPr>
              <w:pStyle w:val="ListParagraph"/>
              <w:numPr>
                <w:ilvl w:val="0"/>
                <w:numId w:val="67"/>
              </w:numPr>
              <w:rPr>
                <w:b/>
                <w:u w:val="single"/>
              </w:rPr>
            </w:pPr>
          </w:p>
        </w:tc>
        <w:tc>
          <w:tcPr>
            <w:tcW w:w="4986" w:type="dxa"/>
            <w:gridSpan w:val="2"/>
          </w:tcPr>
          <w:p w14:paraId="568F69CD" w14:textId="77777777" w:rsidR="008D3414" w:rsidRDefault="008D3414" w:rsidP="00984949">
            <w:r>
              <w:t>Reporting, Recording and Investigation of Accidents and Incidents</w:t>
            </w:r>
          </w:p>
        </w:tc>
        <w:tc>
          <w:tcPr>
            <w:tcW w:w="567" w:type="dxa"/>
          </w:tcPr>
          <w:p w14:paraId="56DAB836" w14:textId="77777777" w:rsidR="008D3414" w:rsidRDefault="008D3414" w:rsidP="00984949">
            <w:pPr>
              <w:rPr>
                <w:b/>
                <w:u w:val="single"/>
              </w:rPr>
            </w:pPr>
          </w:p>
        </w:tc>
        <w:tc>
          <w:tcPr>
            <w:tcW w:w="708" w:type="dxa"/>
          </w:tcPr>
          <w:p w14:paraId="1FD9C82F" w14:textId="77777777" w:rsidR="008D3414" w:rsidRDefault="008D3414" w:rsidP="00984949">
            <w:pPr>
              <w:rPr>
                <w:b/>
                <w:u w:val="single"/>
              </w:rPr>
            </w:pPr>
          </w:p>
        </w:tc>
        <w:tc>
          <w:tcPr>
            <w:tcW w:w="2694" w:type="dxa"/>
          </w:tcPr>
          <w:p w14:paraId="00E18161" w14:textId="77777777" w:rsidR="008D3414" w:rsidRDefault="008D3414" w:rsidP="00984949">
            <w:pPr>
              <w:rPr>
                <w:b/>
                <w:u w:val="single"/>
              </w:rPr>
            </w:pPr>
          </w:p>
        </w:tc>
      </w:tr>
      <w:tr w:rsidR="008D3414" w14:paraId="449FA3E6" w14:textId="77777777" w:rsidTr="00984949">
        <w:tc>
          <w:tcPr>
            <w:tcW w:w="538" w:type="dxa"/>
          </w:tcPr>
          <w:p w14:paraId="6A2F3F70" w14:textId="77777777" w:rsidR="008D3414" w:rsidRPr="00F0617D" w:rsidRDefault="008D3414">
            <w:pPr>
              <w:pStyle w:val="ListParagraph"/>
              <w:numPr>
                <w:ilvl w:val="0"/>
                <w:numId w:val="67"/>
              </w:numPr>
              <w:rPr>
                <w:b/>
                <w:u w:val="single"/>
              </w:rPr>
            </w:pPr>
          </w:p>
        </w:tc>
        <w:tc>
          <w:tcPr>
            <w:tcW w:w="4986" w:type="dxa"/>
            <w:gridSpan w:val="2"/>
          </w:tcPr>
          <w:p w14:paraId="31A19869" w14:textId="77777777" w:rsidR="008D3414" w:rsidRDefault="008D3414" w:rsidP="00984949">
            <w:r>
              <w:t>How is corrective and preventative action management, from incidents, lessons learnt, etc addressed</w:t>
            </w:r>
          </w:p>
        </w:tc>
        <w:tc>
          <w:tcPr>
            <w:tcW w:w="567" w:type="dxa"/>
          </w:tcPr>
          <w:p w14:paraId="1F60BD21" w14:textId="77777777" w:rsidR="008D3414" w:rsidRDefault="008D3414" w:rsidP="00984949">
            <w:pPr>
              <w:rPr>
                <w:b/>
                <w:u w:val="single"/>
              </w:rPr>
            </w:pPr>
          </w:p>
        </w:tc>
        <w:tc>
          <w:tcPr>
            <w:tcW w:w="708" w:type="dxa"/>
          </w:tcPr>
          <w:p w14:paraId="5D444B51" w14:textId="77777777" w:rsidR="008D3414" w:rsidRDefault="008D3414" w:rsidP="00984949">
            <w:pPr>
              <w:rPr>
                <w:b/>
                <w:u w:val="single"/>
              </w:rPr>
            </w:pPr>
          </w:p>
        </w:tc>
        <w:tc>
          <w:tcPr>
            <w:tcW w:w="2694" w:type="dxa"/>
          </w:tcPr>
          <w:p w14:paraId="200A4256" w14:textId="77777777" w:rsidR="008D3414" w:rsidRDefault="008D3414" w:rsidP="00984949">
            <w:pPr>
              <w:rPr>
                <w:b/>
                <w:u w:val="single"/>
              </w:rPr>
            </w:pPr>
          </w:p>
        </w:tc>
      </w:tr>
      <w:tr w:rsidR="008D3414" w14:paraId="6955D1C1" w14:textId="77777777" w:rsidTr="00984949">
        <w:tc>
          <w:tcPr>
            <w:tcW w:w="538" w:type="dxa"/>
          </w:tcPr>
          <w:p w14:paraId="3B5F9369" w14:textId="77777777" w:rsidR="008D3414" w:rsidRPr="00F0617D" w:rsidRDefault="008D3414">
            <w:pPr>
              <w:pStyle w:val="ListParagraph"/>
              <w:numPr>
                <w:ilvl w:val="0"/>
                <w:numId w:val="67"/>
              </w:numPr>
              <w:rPr>
                <w:b/>
                <w:u w:val="single"/>
              </w:rPr>
            </w:pPr>
          </w:p>
        </w:tc>
        <w:tc>
          <w:tcPr>
            <w:tcW w:w="4986" w:type="dxa"/>
            <w:gridSpan w:val="2"/>
          </w:tcPr>
          <w:p w14:paraId="5CA6E95A" w14:textId="77777777" w:rsidR="008D3414" w:rsidRDefault="008D3414" w:rsidP="00984949">
            <w:r>
              <w:t>Housekeeping</w:t>
            </w:r>
          </w:p>
        </w:tc>
        <w:tc>
          <w:tcPr>
            <w:tcW w:w="567" w:type="dxa"/>
          </w:tcPr>
          <w:p w14:paraId="0A53031B" w14:textId="77777777" w:rsidR="008D3414" w:rsidRDefault="008D3414" w:rsidP="00984949">
            <w:pPr>
              <w:rPr>
                <w:b/>
                <w:u w:val="single"/>
              </w:rPr>
            </w:pPr>
          </w:p>
        </w:tc>
        <w:tc>
          <w:tcPr>
            <w:tcW w:w="708" w:type="dxa"/>
          </w:tcPr>
          <w:p w14:paraId="2DAADB62" w14:textId="77777777" w:rsidR="008D3414" w:rsidRDefault="008D3414" w:rsidP="00984949">
            <w:pPr>
              <w:rPr>
                <w:b/>
                <w:u w:val="single"/>
              </w:rPr>
            </w:pPr>
          </w:p>
        </w:tc>
        <w:tc>
          <w:tcPr>
            <w:tcW w:w="2694" w:type="dxa"/>
          </w:tcPr>
          <w:p w14:paraId="0EAEF767" w14:textId="77777777" w:rsidR="008D3414" w:rsidRDefault="008D3414" w:rsidP="00984949">
            <w:pPr>
              <w:rPr>
                <w:b/>
                <w:u w:val="single"/>
              </w:rPr>
            </w:pPr>
          </w:p>
        </w:tc>
      </w:tr>
      <w:tr w:rsidR="008D3414" w14:paraId="1A572A97" w14:textId="77777777" w:rsidTr="00984949">
        <w:tc>
          <w:tcPr>
            <w:tcW w:w="538" w:type="dxa"/>
          </w:tcPr>
          <w:p w14:paraId="1C5CC0D1" w14:textId="77777777" w:rsidR="008D3414" w:rsidRPr="00F0617D" w:rsidRDefault="008D3414">
            <w:pPr>
              <w:pStyle w:val="ListParagraph"/>
              <w:numPr>
                <w:ilvl w:val="0"/>
                <w:numId w:val="67"/>
              </w:numPr>
              <w:rPr>
                <w:b/>
                <w:u w:val="single"/>
              </w:rPr>
            </w:pPr>
          </w:p>
        </w:tc>
        <w:tc>
          <w:tcPr>
            <w:tcW w:w="4986" w:type="dxa"/>
            <w:gridSpan w:val="2"/>
          </w:tcPr>
          <w:p w14:paraId="2D5DD463" w14:textId="77777777" w:rsidR="008D3414" w:rsidRDefault="008D3414" w:rsidP="00984949">
            <w:r>
              <w:t>Facilities</w:t>
            </w:r>
          </w:p>
        </w:tc>
        <w:tc>
          <w:tcPr>
            <w:tcW w:w="567" w:type="dxa"/>
          </w:tcPr>
          <w:p w14:paraId="03A9B83B" w14:textId="77777777" w:rsidR="008D3414" w:rsidRDefault="008D3414" w:rsidP="00984949">
            <w:pPr>
              <w:rPr>
                <w:b/>
                <w:u w:val="single"/>
              </w:rPr>
            </w:pPr>
          </w:p>
        </w:tc>
        <w:tc>
          <w:tcPr>
            <w:tcW w:w="708" w:type="dxa"/>
          </w:tcPr>
          <w:p w14:paraId="210D4FE1" w14:textId="77777777" w:rsidR="008D3414" w:rsidRDefault="008D3414" w:rsidP="00984949">
            <w:pPr>
              <w:rPr>
                <w:b/>
                <w:u w:val="single"/>
              </w:rPr>
            </w:pPr>
          </w:p>
        </w:tc>
        <w:tc>
          <w:tcPr>
            <w:tcW w:w="2694" w:type="dxa"/>
          </w:tcPr>
          <w:p w14:paraId="16BE372B" w14:textId="77777777" w:rsidR="008D3414" w:rsidRDefault="008D3414" w:rsidP="00984949">
            <w:pPr>
              <w:rPr>
                <w:b/>
                <w:u w:val="single"/>
              </w:rPr>
            </w:pPr>
          </w:p>
        </w:tc>
      </w:tr>
      <w:tr w:rsidR="008D3414" w14:paraId="70BF904F" w14:textId="77777777" w:rsidTr="00984949">
        <w:tc>
          <w:tcPr>
            <w:tcW w:w="538" w:type="dxa"/>
          </w:tcPr>
          <w:p w14:paraId="1D099EA7" w14:textId="77777777" w:rsidR="008D3414" w:rsidRPr="00F0617D" w:rsidRDefault="008D3414">
            <w:pPr>
              <w:pStyle w:val="ListParagraph"/>
              <w:numPr>
                <w:ilvl w:val="0"/>
                <w:numId w:val="67"/>
              </w:numPr>
              <w:rPr>
                <w:b/>
                <w:u w:val="single"/>
              </w:rPr>
            </w:pPr>
          </w:p>
        </w:tc>
        <w:tc>
          <w:tcPr>
            <w:tcW w:w="4986" w:type="dxa"/>
            <w:gridSpan w:val="2"/>
          </w:tcPr>
          <w:p w14:paraId="15181E33" w14:textId="77777777" w:rsidR="008D3414" w:rsidRDefault="008D3414" w:rsidP="00984949">
            <w:r>
              <w:t>Vessels under pressure</w:t>
            </w:r>
          </w:p>
        </w:tc>
        <w:tc>
          <w:tcPr>
            <w:tcW w:w="567" w:type="dxa"/>
          </w:tcPr>
          <w:p w14:paraId="594B4079" w14:textId="77777777" w:rsidR="008D3414" w:rsidRDefault="008D3414" w:rsidP="00984949">
            <w:pPr>
              <w:rPr>
                <w:b/>
                <w:u w:val="single"/>
              </w:rPr>
            </w:pPr>
          </w:p>
        </w:tc>
        <w:tc>
          <w:tcPr>
            <w:tcW w:w="708" w:type="dxa"/>
          </w:tcPr>
          <w:p w14:paraId="36F559C5" w14:textId="77777777" w:rsidR="008D3414" w:rsidRDefault="008D3414" w:rsidP="00984949">
            <w:pPr>
              <w:rPr>
                <w:b/>
                <w:u w:val="single"/>
              </w:rPr>
            </w:pPr>
          </w:p>
        </w:tc>
        <w:tc>
          <w:tcPr>
            <w:tcW w:w="2694" w:type="dxa"/>
          </w:tcPr>
          <w:p w14:paraId="7D819F0C" w14:textId="77777777" w:rsidR="008D3414" w:rsidRDefault="008D3414" w:rsidP="00984949">
            <w:pPr>
              <w:rPr>
                <w:b/>
                <w:u w:val="single"/>
              </w:rPr>
            </w:pPr>
          </w:p>
        </w:tc>
      </w:tr>
      <w:tr w:rsidR="008D3414" w14:paraId="4873D3BC" w14:textId="77777777" w:rsidTr="00984949">
        <w:tc>
          <w:tcPr>
            <w:tcW w:w="538" w:type="dxa"/>
          </w:tcPr>
          <w:p w14:paraId="001017C5" w14:textId="77777777" w:rsidR="008D3414" w:rsidRPr="00F0617D" w:rsidRDefault="008D3414">
            <w:pPr>
              <w:pStyle w:val="ListParagraph"/>
              <w:numPr>
                <w:ilvl w:val="0"/>
                <w:numId w:val="67"/>
              </w:numPr>
              <w:rPr>
                <w:b/>
                <w:u w:val="single"/>
              </w:rPr>
            </w:pPr>
          </w:p>
        </w:tc>
        <w:tc>
          <w:tcPr>
            <w:tcW w:w="4986" w:type="dxa"/>
            <w:gridSpan w:val="2"/>
          </w:tcPr>
          <w:p w14:paraId="046C97CB" w14:textId="77777777" w:rsidR="008D3414" w:rsidRDefault="008D3414" w:rsidP="00984949">
            <w:r>
              <w:t>Occupational Hygiene</w:t>
            </w:r>
          </w:p>
        </w:tc>
        <w:tc>
          <w:tcPr>
            <w:tcW w:w="567" w:type="dxa"/>
          </w:tcPr>
          <w:p w14:paraId="5507F534" w14:textId="77777777" w:rsidR="008D3414" w:rsidRDefault="008D3414" w:rsidP="00984949">
            <w:pPr>
              <w:rPr>
                <w:b/>
                <w:u w:val="single"/>
              </w:rPr>
            </w:pPr>
          </w:p>
        </w:tc>
        <w:tc>
          <w:tcPr>
            <w:tcW w:w="708" w:type="dxa"/>
          </w:tcPr>
          <w:p w14:paraId="2D56A4B3" w14:textId="77777777" w:rsidR="008D3414" w:rsidRDefault="008D3414" w:rsidP="00984949">
            <w:pPr>
              <w:rPr>
                <w:b/>
                <w:u w:val="single"/>
              </w:rPr>
            </w:pPr>
          </w:p>
        </w:tc>
        <w:tc>
          <w:tcPr>
            <w:tcW w:w="2694" w:type="dxa"/>
          </w:tcPr>
          <w:p w14:paraId="6FF9425D" w14:textId="77777777" w:rsidR="008D3414" w:rsidRDefault="008D3414" w:rsidP="00984949">
            <w:pPr>
              <w:rPr>
                <w:b/>
                <w:u w:val="single"/>
              </w:rPr>
            </w:pPr>
          </w:p>
        </w:tc>
      </w:tr>
      <w:tr w:rsidR="008D3414" w14:paraId="5F6D09E4" w14:textId="77777777" w:rsidTr="00984949">
        <w:tc>
          <w:tcPr>
            <w:tcW w:w="538" w:type="dxa"/>
          </w:tcPr>
          <w:p w14:paraId="1E8EA725" w14:textId="77777777" w:rsidR="008D3414" w:rsidRPr="00F0617D" w:rsidRDefault="008D3414">
            <w:pPr>
              <w:pStyle w:val="ListParagraph"/>
              <w:numPr>
                <w:ilvl w:val="0"/>
                <w:numId w:val="67"/>
              </w:numPr>
              <w:rPr>
                <w:b/>
                <w:u w:val="single"/>
              </w:rPr>
            </w:pPr>
          </w:p>
        </w:tc>
        <w:tc>
          <w:tcPr>
            <w:tcW w:w="4986" w:type="dxa"/>
            <w:gridSpan w:val="2"/>
          </w:tcPr>
          <w:p w14:paraId="61AEF3BB" w14:textId="77777777" w:rsidR="008D3414" w:rsidRDefault="008D3414" w:rsidP="00984949">
            <w:r>
              <w:t>Explosive Power Tools</w:t>
            </w:r>
          </w:p>
        </w:tc>
        <w:tc>
          <w:tcPr>
            <w:tcW w:w="567" w:type="dxa"/>
          </w:tcPr>
          <w:p w14:paraId="0FC93D1B" w14:textId="77777777" w:rsidR="008D3414" w:rsidRDefault="008D3414" w:rsidP="00984949">
            <w:pPr>
              <w:rPr>
                <w:b/>
                <w:u w:val="single"/>
              </w:rPr>
            </w:pPr>
          </w:p>
        </w:tc>
        <w:tc>
          <w:tcPr>
            <w:tcW w:w="708" w:type="dxa"/>
          </w:tcPr>
          <w:p w14:paraId="3639E510" w14:textId="77777777" w:rsidR="008D3414" w:rsidRDefault="008D3414" w:rsidP="00984949">
            <w:pPr>
              <w:rPr>
                <w:b/>
                <w:u w:val="single"/>
              </w:rPr>
            </w:pPr>
          </w:p>
        </w:tc>
        <w:tc>
          <w:tcPr>
            <w:tcW w:w="2694" w:type="dxa"/>
          </w:tcPr>
          <w:p w14:paraId="66156FC0" w14:textId="77777777" w:rsidR="008D3414" w:rsidRDefault="008D3414" w:rsidP="00984949">
            <w:pPr>
              <w:rPr>
                <w:b/>
                <w:u w:val="single"/>
              </w:rPr>
            </w:pPr>
          </w:p>
        </w:tc>
      </w:tr>
      <w:tr w:rsidR="008D3414" w14:paraId="6539D907" w14:textId="77777777" w:rsidTr="00984949">
        <w:tc>
          <w:tcPr>
            <w:tcW w:w="538" w:type="dxa"/>
          </w:tcPr>
          <w:p w14:paraId="7521544E" w14:textId="77777777" w:rsidR="008D3414" w:rsidRPr="00F0617D" w:rsidRDefault="008D3414">
            <w:pPr>
              <w:pStyle w:val="ListParagraph"/>
              <w:numPr>
                <w:ilvl w:val="0"/>
                <w:numId w:val="67"/>
              </w:numPr>
              <w:rPr>
                <w:b/>
                <w:u w:val="single"/>
              </w:rPr>
            </w:pPr>
          </w:p>
        </w:tc>
        <w:tc>
          <w:tcPr>
            <w:tcW w:w="4986" w:type="dxa"/>
            <w:gridSpan w:val="2"/>
          </w:tcPr>
          <w:p w14:paraId="1AAC246E" w14:textId="77777777" w:rsidR="008D3414" w:rsidRDefault="008D3414" w:rsidP="00984949">
            <w:r>
              <w:t>Demolition Work</w:t>
            </w:r>
          </w:p>
        </w:tc>
        <w:tc>
          <w:tcPr>
            <w:tcW w:w="567" w:type="dxa"/>
          </w:tcPr>
          <w:p w14:paraId="58FE5F9C" w14:textId="77777777" w:rsidR="008D3414" w:rsidRDefault="008D3414" w:rsidP="00984949">
            <w:pPr>
              <w:rPr>
                <w:b/>
                <w:u w:val="single"/>
              </w:rPr>
            </w:pPr>
          </w:p>
        </w:tc>
        <w:tc>
          <w:tcPr>
            <w:tcW w:w="708" w:type="dxa"/>
          </w:tcPr>
          <w:p w14:paraId="31A6C0BC" w14:textId="77777777" w:rsidR="008D3414" w:rsidRDefault="008D3414" w:rsidP="00984949">
            <w:pPr>
              <w:rPr>
                <w:b/>
                <w:u w:val="single"/>
              </w:rPr>
            </w:pPr>
          </w:p>
        </w:tc>
        <w:tc>
          <w:tcPr>
            <w:tcW w:w="2694" w:type="dxa"/>
          </w:tcPr>
          <w:p w14:paraId="653CB6B3" w14:textId="77777777" w:rsidR="008D3414" w:rsidRDefault="008D3414" w:rsidP="00984949">
            <w:pPr>
              <w:rPr>
                <w:b/>
                <w:u w:val="single"/>
              </w:rPr>
            </w:pPr>
          </w:p>
        </w:tc>
      </w:tr>
      <w:tr w:rsidR="008D3414" w14:paraId="358CCC85" w14:textId="77777777" w:rsidTr="00984949">
        <w:tc>
          <w:tcPr>
            <w:tcW w:w="538" w:type="dxa"/>
          </w:tcPr>
          <w:p w14:paraId="7747BFE0" w14:textId="77777777" w:rsidR="008D3414" w:rsidRPr="00F0617D" w:rsidRDefault="008D3414">
            <w:pPr>
              <w:pStyle w:val="ListParagraph"/>
              <w:numPr>
                <w:ilvl w:val="0"/>
                <w:numId w:val="67"/>
              </w:numPr>
              <w:rPr>
                <w:b/>
                <w:u w:val="single"/>
              </w:rPr>
            </w:pPr>
          </w:p>
        </w:tc>
        <w:tc>
          <w:tcPr>
            <w:tcW w:w="4986" w:type="dxa"/>
            <w:gridSpan w:val="2"/>
          </w:tcPr>
          <w:p w14:paraId="1698E884" w14:textId="77777777" w:rsidR="008D3414" w:rsidRDefault="008D3414" w:rsidP="00984949">
            <w:r>
              <w:t>Documentation</w:t>
            </w:r>
          </w:p>
        </w:tc>
        <w:tc>
          <w:tcPr>
            <w:tcW w:w="567" w:type="dxa"/>
          </w:tcPr>
          <w:p w14:paraId="031CD86A" w14:textId="77777777" w:rsidR="008D3414" w:rsidRDefault="008D3414" w:rsidP="00984949">
            <w:pPr>
              <w:rPr>
                <w:b/>
                <w:u w:val="single"/>
              </w:rPr>
            </w:pPr>
          </w:p>
        </w:tc>
        <w:tc>
          <w:tcPr>
            <w:tcW w:w="708" w:type="dxa"/>
          </w:tcPr>
          <w:p w14:paraId="04A7006D" w14:textId="77777777" w:rsidR="008D3414" w:rsidRDefault="008D3414" w:rsidP="00984949">
            <w:pPr>
              <w:rPr>
                <w:b/>
                <w:u w:val="single"/>
              </w:rPr>
            </w:pPr>
          </w:p>
        </w:tc>
        <w:tc>
          <w:tcPr>
            <w:tcW w:w="2694" w:type="dxa"/>
          </w:tcPr>
          <w:p w14:paraId="15C805A2" w14:textId="77777777" w:rsidR="008D3414" w:rsidRDefault="008D3414" w:rsidP="00984949">
            <w:pPr>
              <w:rPr>
                <w:b/>
                <w:u w:val="single"/>
              </w:rPr>
            </w:pPr>
          </w:p>
        </w:tc>
      </w:tr>
      <w:tr w:rsidR="008D3414" w14:paraId="70243A3E" w14:textId="77777777" w:rsidTr="00984949">
        <w:tc>
          <w:tcPr>
            <w:tcW w:w="538" w:type="dxa"/>
          </w:tcPr>
          <w:p w14:paraId="758EC924" w14:textId="77777777" w:rsidR="008D3414" w:rsidRPr="00F0617D" w:rsidRDefault="008D3414">
            <w:pPr>
              <w:pStyle w:val="ListParagraph"/>
              <w:numPr>
                <w:ilvl w:val="0"/>
                <w:numId w:val="67"/>
              </w:numPr>
              <w:rPr>
                <w:b/>
                <w:u w:val="single"/>
              </w:rPr>
            </w:pPr>
          </w:p>
        </w:tc>
        <w:tc>
          <w:tcPr>
            <w:tcW w:w="4986" w:type="dxa"/>
            <w:gridSpan w:val="2"/>
          </w:tcPr>
          <w:p w14:paraId="01C762DE" w14:textId="77777777" w:rsidR="008D3414" w:rsidRDefault="008D3414" w:rsidP="00984949">
            <w:r>
              <w:t>Right to Refuse</w:t>
            </w:r>
          </w:p>
        </w:tc>
        <w:tc>
          <w:tcPr>
            <w:tcW w:w="567" w:type="dxa"/>
          </w:tcPr>
          <w:p w14:paraId="59288AA1" w14:textId="77777777" w:rsidR="008D3414" w:rsidRDefault="008D3414" w:rsidP="00984949">
            <w:pPr>
              <w:rPr>
                <w:b/>
                <w:u w:val="single"/>
              </w:rPr>
            </w:pPr>
          </w:p>
        </w:tc>
        <w:tc>
          <w:tcPr>
            <w:tcW w:w="708" w:type="dxa"/>
          </w:tcPr>
          <w:p w14:paraId="035B343C" w14:textId="77777777" w:rsidR="008D3414" w:rsidRDefault="008D3414" w:rsidP="00984949">
            <w:pPr>
              <w:rPr>
                <w:b/>
                <w:u w:val="single"/>
              </w:rPr>
            </w:pPr>
          </w:p>
        </w:tc>
        <w:tc>
          <w:tcPr>
            <w:tcW w:w="2694" w:type="dxa"/>
          </w:tcPr>
          <w:p w14:paraId="5CEFA1EF" w14:textId="77777777" w:rsidR="008D3414" w:rsidRDefault="008D3414" w:rsidP="00984949">
            <w:pPr>
              <w:rPr>
                <w:b/>
                <w:u w:val="single"/>
              </w:rPr>
            </w:pPr>
          </w:p>
        </w:tc>
      </w:tr>
      <w:tr w:rsidR="008D3414" w14:paraId="5C42DCE4" w14:textId="77777777" w:rsidTr="00984949">
        <w:tc>
          <w:tcPr>
            <w:tcW w:w="538" w:type="dxa"/>
          </w:tcPr>
          <w:p w14:paraId="38DB565C" w14:textId="77777777" w:rsidR="008D3414" w:rsidRPr="00F0617D" w:rsidRDefault="008D3414">
            <w:pPr>
              <w:pStyle w:val="ListParagraph"/>
              <w:numPr>
                <w:ilvl w:val="0"/>
                <w:numId w:val="67"/>
              </w:numPr>
              <w:rPr>
                <w:b/>
                <w:u w:val="single"/>
              </w:rPr>
            </w:pPr>
          </w:p>
        </w:tc>
        <w:tc>
          <w:tcPr>
            <w:tcW w:w="4986" w:type="dxa"/>
            <w:gridSpan w:val="2"/>
          </w:tcPr>
          <w:p w14:paraId="518CC862" w14:textId="77777777" w:rsidR="008D3414" w:rsidRDefault="008D3414" w:rsidP="00984949">
            <w:r>
              <w:t>Sub-Contracting</w:t>
            </w:r>
          </w:p>
        </w:tc>
        <w:tc>
          <w:tcPr>
            <w:tcW w:w="567" w:type="dxa"/>
          </w:tcPr>
          <w:p w14:paraId="20F043F3" w14:textId="77777777" w:rsidR="008D3414" w:rsidRDefault="008D3414" w:rsidP="00984949">
            <w:pPr>
              <w:rPr>
                <w:b/>
                <w:u w:val="single"/>
              </w:rPr>
            </w:pPr>
          </w:p>
        </w:tc>
        <w:tc>
          <w:tcPr>
            <w:tcW w:w="708" w:type="dxa"/>
          </w:tcPr>
          <w:p w14:paraId="3C6B8DC8" w14:textId="77777777" w:rsidR="008D3414" w:rsidRDefault="008D3414" w:rsidP="00984949">
            <w:pPr>
              <w:rPr>
                <w:b/>
                <w:u w:val="single"/>
              </w:rPr>
            </w:pPr>
          </w:p>
        </w:tc>
        <w:tc>
          <w:tcPr>
            <w:tcW w:w="2694" w:type="dxa"/>
          </w:tcPr>
          <w:p w14:paraId="052AF698" w14:textId="77777777" w:rsidR="008D3414" w:rsidRDefault="008D3414" w:rsidP="00984949">
            <w:pPr>
              <w:rPr>
                <w:b/>
                <w:u w:val="single"/>
              </w:rPr>
            </w:pPr>
          </w:p>
        </w:tc>
      </w:tr>
      <w:tr w:rsidR="008D3414" w14:paraId="576EDA47" w14:textId="77777777" w:rsidTr="00984949">
        <w:tc>
          <w:tcPr>
            <w:tcW w:w="538" w:type="dxa"/>
          </w:tcPr>
          <w:p w14:paraId="0C20EF19" w14:textId="77777777" w:rsidR="008D3414" w:rsidRPr="00F0617D" w:rsidRDefault="008D3414">
            <w:pPr>
              <w:pStyle w:val="ListParagraph"/>
              <w:numPr>
                <w:ilvl w:val="0"/>
                <w:numId w:val="67"/>
              </w:numPr>
              <w:rPr>
                <w:b/>
                <w:u w:val="single"/>
              </w:rPr>
            </w:pPr>
          </w:p>
        </w:tc>
        <w:tc>
          <w:tcPr>
            <w:tcW w:w="4986" w:type="dxa"/>
            <w:gridSpan w:val="2"/>
          </w:tcPr>
          <w:p w14:paraId="66814482" w14:textId="77777777" w:rsidR="008D3414" w:rsidRDefault="008D3414" w:rsidP="00984949">
            <w:r>
              <w:t>Transportation of Workers</w:t>
            </w:r>
          </w:p>
        </w:tc>
        <w:tc>
          <w:tcPr>
            <w:tcW w:w="567" w:type="dxa"/>
          </w:tcPr>
          <w:p w14:paraId="082E126F" w14:textId="77777777" w:rsidR="008D3414" w:rsidRDefault="008D3414" w:rsidP="00984949">
            <w:pPr>
              <w:rPr>
                <w:b/>
                <w:u w:val="single"/>
              </w:rPr>
            </w:pPr>
          </w:p>
        </w:tc>
        <w:tc>
          <w:tcPr>
            <w:tcW w:w="708" w:type="dxa"/>
          </w:tcPr>
          <w:p w14:paraId="6A85F2AE" w14:textId="77777777" w:rsidR="008D3414" w:rsidRDefault="008D3414" w:rsidP="00984949">
            <w:pPr>
              <w:rPr>
                <w:b/>
                <w:u w:val="single"/>
              </w:rPr>
            </w:pPr>
          </w:p>
        </w:tc>
        <w:tc>
          <w:tcPr>
            <w:tcW w:w="2694" w:type="dxa"/>
          </w:tcPr>
          <w:p w14:paraId="2FBBEC8E" w14:textId="77777777" w:rsidR="008D3414" w:rsidRDefault="008D3414" w:rsidP="00984949">
            <w:pPr>
              <w:rPr>
                <w:b/>
                <w:u w:val="single"/>
              </w:rPr>
            </w:pPr>
          </w:p>
        </w:tc>
      </w:tr>
    </w:tbl>
    <w:p w14:paraId="52B8B5B3" w14:textId="77777777" w:rsidR="008D3414" w:rsidRDefault="008D3414" w:rsidP="008D3414">
      <w:pPr>
        <w:rPr>
          <w:b/>
          <w:i/>
          <w:u w:val="single"/>
        </w:rPr>
      </w:pPr>
      <w:r w:rsidRPr="000C59D7">
        <w:rPr>
          <w:b/>
          <w:i/>
          <w:u w:val="single"/>
        </w:rPr>
        <w:t>NB: This</w:t>
      </w:r>
      <w:r>
        <w:rPr>
          <w:b/>
          <w:i/>
          <w:u w:val="single"/>
        </w:rPr>
        <w:t xml:space="preserve"> checklist </w:t>
      </w:r>
      <w:r w:rsidRPr="000C59D7">
        <w:rPr>
          <w:b/>
          <w:i/>
          <w:u w:val="single"/>
        </w:rPr>
        <w:t xml:space="preserve">is for Pre-Tender </w:t>
      </w:r>
      <w:r>
        <w:rPr>
          <w:b/>
          <w:i/>
          <w:u w:val="single"/>
        </w:rPr>
        <w:t xml:space="preserve">SHE plan </w:t>
      </w:r>
      <w:r w:rsidRPr="000C59D7">
        <w:rPr>
          <w:b/>
          <w:i/>
          <w:u w:val="single"/>
        </w:rPr>
        <w:t>evaluation only</w:t>
      </w:r>
    </w:p>
    <w:p w14:paraId="131F810D" w14:textId="77777777" w:rsidR="008D3414" w:rsidRPr="00B364FC" w:rsidRDefault="008D3414" w:rsidP="008D3414">
      <w:pPr>
        <w:rPr>
          <w:b/>
          <w:u w:val="single"/>
        </w:rPr>
      </w:pPr>
      <w:r w:rsidRPr="00B364FC">
        <w:rPr>
          <w:b/>
          <w:u w:val="single"/>
        </w:rPr>
        <w:t>SHE Officer:</w:t>
      </w:r>
      <w:r>
        <w:rPr>
          <w:b/>
          <w:u w:val="single"/>
        </w:rPr>
        <w:t xml:space="preserve">   </w:t>
      </w:r>
      <w:r>
        <w:rPr>
          <w:b/>
          <w:u w:val="single"/>
        </w:rPr>
        <w:tab/>
      </w:r>
      <w:r>
        <w:rPr>
          <w:b/>
          <w:u w:val="single"/>
        </w:rPr>
        <w:tab/>
      </w:r>
      <w:r>
        <w:rPr>
          <w:b/>
          <w:u w:val="single"/>
        </w:rPr>
        <w:tab/>
      </w:r>
      <w:r w:rsidRPr="00B364FC">
        <w:rPr>
          <w:b/>
          <w:u w:val="single"/>
        </w:rPr>
        <w:tab/>
        <w:t>Signature:</w:t>
      </w:r>
      <w:r w:rsidRPr="00B364FC">
        <w:rPr>
          <w:b/>
          <w:u w:val="single"/>
        </w:rPr>
        <w:tab/>
      </w:r>
      <w:r w:rsidRPr="00B364FC">
        <w:rPr>
          <w:b/>
          <w:u w:val="single"/>
        </w:rPr>
        <w:tab/>
      </w:r>
      <w:r w:rsidRPr="00B364FC">
        <w:rPr>
          <w:b/>
          <w:u w:val="single"/>
        </w:rPr>
        <w:tab/>
        <w:t>Date:</w:t>
      </w:r>
      <w:r w:rsidRPr="00B364FC">
        <w:rPr>
          <w:b/>
          <w:u w:val="single"/>
        </w:rPr>
        <w:tab/>
      </w:r>
      <w:r w:rsidRPr="00B364FC">
        <w:rPr>
          <w:b/>
          <w:u w:val="single"/>
        </w:rPr>
        <w:tab/>
      </w:r>
      <w:r w:rsidRPr="00B364FC">
        <w:rPr>
          <w:b/>
          <w:u w:val="single"/>
        </w:rPr>
        <w:tab/>
      </w:r>
    </w:p>
    <w:p w14:paraId="3AA68E37" w14:textId="09511710" w:rsidR="008D3414" w:rsidRDefault="008D3414" w:rsidP="008D3414">
      <w:pPr>
        <w:rPr>
          <w:b/>
          <w:i/>
          <w:u w:val="single"/>
        </w:rPr>
      </w:pPr>
      <w:r w:rsidRPr="00B364FC">
        <w:rPr>
          <w:b/>
          <w:u w:val="single"/>
        </w:rPr>
        <w:t>Comments:</w:t>
      </w:r>
      <w:r w:rsidRPr="00B364FC">
        <w:rPr>
          <w:b/>
          <w:u w:val="single"/>
        </w:rPr>
        <w:tab/>
      </w:r>
      <w:r w:rsidRPr="00B364FC">
        <w:rPr>
          <w:b/>
          <w:u w:val="single"/>
        </w:rPr>
        <w:tab/>
      </w:r>
      <w:r w:rsidRPr="00B364FC">
        <w:rPr>
          <w:b/>
          <w:u w:val="single"/>
        </w:rPr>
        <w:tab/>
      </w:r>
      <w:r w:rsidRPr="00B364FC">
        <w:rPr>
          <w:b/>
          <w:u w:val="single"/>
        </w:rPr>
        <w:tab/>
      </w:r>
      <w:r w:rsidRPr="00B364FC">
        <w:rPr>
          <w:b/>
          <w:u w:val="single"/>
        </w:rPr>
        <w:tab/>
      </w:r>
      <w:r w:rsidRPr="00B364FC">
        <w:rPr>
          <w:b/>
          <w:u w:val="single"/>
        </w:rPr>
        <w:tab/>
      </w:r>
      <w:r w:rsidRPr="00B364FC">
        <w:rPr>
          <w:b/>
          <w:u w:val="single"/>
        </w:rPr>
        <w:tab/>
      </w:r>
      <w:r w:rsidRPr="00B364FC">
        <w:rPr>
          <w:b/>
          <w:u w:val="single"/>
        </w:rPr>
        <w:tab/>
      </w:r>
      <w:r w:rsidRPr="00B364FC">
        <w:rPr>
          <w:b/>
          <w:u w:val="single"/>
        </w:rPr>
        <w:tab/>
      </w:r>
      <w:r w:rsidRPr="00B364FC">
        <w:rPr>
          <w:b/>
          <w:u w:val="single"/>
        </w:rPr>
        <w:tab/>
      </w:r>
      <w:r w:rsidRPr="00B364FC">
        <w:rPr>
          <w:b/>
          <w:u w:val="single"/>
        </w:rPr>
        <w:tab/>
      </w:r>
      <w:r w:rsidRPr="00B364FC">
        <w:rPr>
          <w:b/>
          <w:u w:val="single"/>
        </w:rPr>
        <w:tab/>
      </w:r>
      <w:r w:rsidRPr="00B364FC">
        <w:rPr>
          <w:b/>
          <w:u w:val="single"/>
        </w:rPr>
        <w:tab/>
      </w:r>
      <w:r w:rsidRPr="00B364FC">
        <w:rPr>
          <w:b/>
          <w:u w:val="single"/>
        </w:rPr>
        <w:tab/>
      </w:r>
      <w:r>
        <w:rPr>
          <w:b/>
          <w:i/>
          <w:u w:val="single"/>
        </w:rPr>
        <w:tab/>
      </w:r>
      <w:r>
        <w:rPr>
          <w:b/>
          <w:i/>
          <w:u w:val="single"/>
        </w:rPr>
        <w:tab/>
      </w:r>
      <w:r>
        <w:rPr>
          <w:b/>
          <w:i/>
          <w:u w:val="single"/>
        </w:rPr>
        <w:tab/>
      </w:r>
      <w:r>
        <w:rPr>
          <w:b/>
          <w:i/>
          <w:u w:val="single"/>
        </w:rPr>
        <w:tab/>
      </w:r>
      <w:r>
        <w:rPr>
          <w:b/>
          <w:i/>
          <w:u w:val="single"/>
        </w:rPr>
        <w:tab/>
      </w:r>
      <w:r>
        <w:rPr>
          <w:b/>
          <w:i/>
          <w:u w:val="single"/>
        </w:rPr>
        <w:tab/>
      </w:r>
      <w:r>
        <w:rPr>
          <w:b/>
          <w:i/>
          <w:u w:val="single"/>
        </w:rPr>
        <w:tab/>
      </w:r>
      <w:r>
        <w:rPr>
          <w:b/>
          <w:i/>
          <w:u w:val="single"/>
        </w:rPr>
        <w:tab/>
      </w:r>
      <w:r>
        <w:rPr>
          <w:b/>
          <w:i/>
          <w:u w:val="single"/>
        </w:rPr>
        <w:tab/>
      </w:r>
    </w:p>
    <w:p w14:paraId="22AA9A31" w14:textId="77777777" w:rsidR="008D3414" w:rsidRPr="009A1D70" w:rsidRDefault="008D3414" w:rsidP="008D3414">
      <w:pPr>
        <w:pStyle w:val="Heading1"/>
        <w:tabs>
          <w:tab w:val="left" w:pos="720"/>
        </w:tabs>
        <w:spacing w:before="120"/>
        <w:rPr>
          <w:sz w:val="20"/>
          <w:szCs w:val="20"/>
        </w:rPr>
      </w:pPr>
    </w:p>
    <w:p w14:paraId="05EA04D9" w14:textId="77777777" w:rsidR="008D3414" w:rsidRPr="009A1D70" w:rsidRDefault="008D3414" w:rsidP="008D3414">
      <w:pPr>
        <w:spacing w:line="240" w:lineRule="exact"/>
        <w:jc w:val="center"/>
      </w:pPr>
      <w:r w:rsidRPr="009A1D70">
        <w:rPr>
          <w:b/>
          <w:u w:val="single"/>
        </w:rPr>
        <w:br w:type="page"/>
      </w:r>
    </w:p>
    <w:tbl>
      <w:tblPr>
        <w:tblStyle w:val="TableGrid"/>
        <w:tblW w:w="10201" w:type="dxa"/>
        <w:tblLayout w:type="fixed"/>
        <w:tblLook w:val="04A0" w:firstRow="1" w:lastRow="0" w:firstColumn="1" w:lastColumn="0" w:noHBand="0" w:noVBand="1"/>
      </w:tblPr>
      <w:tblGrid>
        <w:gridCol w:w="562"/>
        <w:gridCol w:w="3485"/>
        <w:gridCol w:w="1193"/>
        <w:gridCol w:w="706"/>
        <w:gridCol w:w="570"/>
        <w:gridCol w:w="764"/>
        <w:gridCol w:w="2921"/>
      </w:tblGrid>
      <w:tr w:rsidR="00483B06" w:rsidRPr="005E3AC1" w14:paraId="6DC960D4" w14:textId="77777777" w:rsidTr="000C27F2">
        <w:tc>
          <w:tcPr>
            <w:tcW w:w="10201" w:type="dxa"/>
            <w:gridSpan w:val="7"/>
          </w:tcPr>
          <w:p w14:paraId="4DEF3B79" w14:textId="36C2D282" w:rsidR="00483B06" w:rsidRPr="00483B06" w:rsidRDefault="00483B06" w:rsidP="00483B06">
            <w:pPr>
              <w:jc w:val="center"/>
              <w:rPr>
                <w:rFonts w:ascii="Arial" w:eastAsia="Times New Roman" w:hAnsi="Arial" w:cs="Times New Roman"/>
                <w:b/>
                <w:bCs/>
                <w:sz w:val="20"/>
                <w:szCs w:val="20"/>
                <w:lang w:val="en-GB"/>
              </w:rPr>
            </w:pPr>
            <w:r>
              <w:rPr>
                <w:rFonts w:ascii="Arial" w:eastAsia="Times New Roman" w:hAnsi="Arial" w:cs="Times New Roman"/>
                <w:b/>
                <w:bCs/>
                <w:sz w:val="20"/>
                <w:szCs w:val="20"/>
                <w:lang w:val="en-GB"/>
              </w:rPr>
              <w:lastRenderedPageBreak/>
              <w:t xml:space="preserve">ANNEXURE OHS1 - </w:t>
            </w:r>
            <w:r w:rsidRPr="00483B06">
              <w:rPr>
                <w:rFonts w:ascii="Arial" w:eastAsia="Times New Roman" w:hAnsi="Arial" w:cs="Times New Roman"/>
                <w:b/>
                <w:bCs/>
                <w:sz w:val="20"/>
                <w:szCs w:val="20"/>
                <w:lang w:val="en-GB"/>
              </w:rPr>
              <w:t>CONTRACTOR, SHE FILE EVALUATION CHECKLIST</w:t>
            </w:r>
          </w:p>
        </w:tc>
      </w:tr>
      <w:tr w:rsidR="008D3414" w:rsidRPr="005E3AC1" w14:paraId="243F4A9E" w14:textId="77777777" w:rsidTr="00483B06">
        <w:tc>
          <w:tcPr>
            <w:tcW w:w="4047" w:type="dxa"/>
            <w:gridSpan w:val="2"/>
          </w:tcPr>
          <w:p w14:paraId="7DC8B166" w14:textId="77777777" w:rsidR="008D3414" w:rsidRPr="005E3AC1" w:rsidRDefault="008D3414" w:rsidP="00117127">
            <w:pPr>
              <w:rPr>
                <w:rFonts w:ascii="Arial" w:eastAsia="Times New Roman" w:hAnsi="Arial" w:cs="Arial"/>
                <w:b/>
                <w:sz w:val="20"/>
                <w:szCs w:val="20"/>
                <w:lang w:val="en-GB"/>
              </w:rPr>
            </w:pPr>
            <w:r w:rsidRPr="005E3AC1">
              <w:rPr>
                <w:rFonts w:ascii="Arial" w:eastAsia="Times New Roman" w:hAnsi="Arial" w:cs="Arial"/>
                <w:b/>
                <w:sz w:val="20"/>
                <w:szCs w:val="20"/>
                <w:lang w:val="en-GB"/>
              </w:rPr>
              <w:t xml:space="preserve">Contractor </w:t>
            </w:r>
          </w:p>
        </w:tc>
        <w:tc>
          <w:tcPr>
            <w:tcW w:w="6154" w:type="dxa"/>
            <w:gridSpan w:val="5"/>
          </w:tcPr>
          <w:p w14:paraId="174A9B94" w14:textId="77777777" w:rsidR="008D3414" w:rsidRPr="005E3AC1" w:rsidRDefault="008D3414" w:rsidP="00117127">
            <w:pPr>
              <w:rPr>
                <w:rFonts w:ascii="Arial" w:eastAsia="Times New Roman" w:hAnsi="Arial" w:cs="Times New Roman"/>
                <w:sz w:val="20"/>
                <w:szCs w:val="20"/>
                <w:lang w:val="en-GB"/>
              </w:rPr>
            </w:pPr>
          </w:p>
        </w:tc>
      </w:tr>
      <w:tr w:rsidR="008D3414" w:rsidRPr="005E3AC1" w14:paraId="1D21E430" w14:textId="77777777" w:rsidTr="00483B06">
        <w:tc>
          <w:tcPr>
            <w:tcW w:w="4047" w:type="dxa"/>
            <w:gridSpan w:val="2"/>
          </w:tcPr>
          <w:p w14:paraId="2B1E5EAD" w14:textId="77777777" w:rsidR="008D3414" w:rsidRPr="005E3AC1" w:rsidRDefault="008D3414" w:rsidP="00117127">
            <w:pPr>
              <w:rPr>
                <w:rFonts w:ascii="Arial" w:eastAsia="Times New Roman" w:hAnsi="Arial" w:cs="Arial"/>
                <w:b/>
                <w:sz w:val="20"/>
                <w:szCs w:val="20"/>
                <w:lang w:val="en-GB"/>
              </w:rPr>
            </w:pPr>
            <w:r w:rsidRPr="005E3AC1">
              <w:rPr>
                <w:rFonts w:ascii="Arial" w:eastAsia="Times New Roman" w:hAnsi="Arial" w:cs="Arial"/>
                <w:b/>
                <w:sz w:val="20"/>
                <w:szCs w:val="20"/>
                <w:lang w:val="en-GB"/>
              </w:rPr>
              <w:t>Contact Person</w:t>
            </w:r>
          </w:p>
        </w:tc>
        <w:tc>
          <w:tcPr>
            <w:tcW w:w="6154" w:type="dxa"/>
            <w:gridSpan w:val="5"/>
          </w:tcPr>
          <w:p w14:paraId="4722CD11" w14:textId="77777777" w:rsidR="008D3414" w:rsidRPr="005E3AC1" w:rsidRDefault="008D3414" w:rsidP="00117127">
            <w:pPr>
              <w:rPr>
                <w:rFonts w:ascii="Arial" w:eastAsia="Times New Roman" w:hAnsi="Arial" w:cs="Times New Roman"/>
                <w:sz w:val="20"/>
                <w:szCs w:val="20"/>
                <w:lang w:val="en-GB"/>
              </w:rPr>
            </w:pPr>
          </w:p>
        </w:tc>
      </w:tr>
      <w:tr w:rsidR="008D3414" w:rsidRPr="005E3AC1" w14:paraId="41EF54AB" w14:textId="77777777" w:rsidTr="00483B06">
        <w:tc>
          <w:tcPr>
            <w:tcW w:w="4047" w:type="dxa"/>
            <w:gridSpan w:val="2"/>
          </w:tcPr>
          <w:p w14:paraId="383BC534" w14:textId="77777777" w:rsidR="008D3414" w:rsidRPr="005E3AC1" w:rsidRDefault="008D3414" w:rsidP="00117127">
            <w:pPr>
              <w:rPr>
                <w:rFonts w:ascii="Arial" w:eastAsia="Times New Roman" w:hAnsi="Arial" w:cs="Arial"/>
                <w:b/>
                <w:sz w:val="20"/>
                <w:szCs w:val="20"/>
                <w:lang w:val="en-GB"/>
              </w:rPr>
            </w:pPr>
            <w:r w:rsidRPr="005E3AC1">
              <w:rPr>
                <w:rFonts w:ascii="Arial" w:eastAsia="Times New Roman" w:hAnsi="Arial" w:cs="Arial"/>
                <w:b/>
                <w:sz w:val="20"/>
                <w:szCs w:val="20"/>
                <w:lang w:val="en-GB"/>
              </w:rPr>
              <w:t>Contact Details</w:t>
            </w:r>
          </w:p>
        </w:tc>
        <w:tc>
          <w:tcPr>
            <w:tcW w:w="6154" w:type="dxa"/>
            <w:gridSpan w:val="5"/>
          </w:tcPr>
          <w:p w14:paraId="68092578" w14:textId="77777777" w:rsidR="008D3414" w:rsidRPr="005E3AC1" w:rsidRDefault="008D3414" w:rsidP="00117127">
            <w:pPr>
              <w:rPr>
                <w:rFonts w:ascii="Arial" w:eastAsia="Times New Roman" w:hAnsi="Arial" w:cs="Times New Roman"/>
                <w:sz w:val="20"/>
                <w:szCs w:val="20"/>
                <w:lang w:val="en-GB"/>
              </w:rPr>
            </w:pPr>
          </w:p>
        </w:tc>
      </w:tr>
      <w:tr w:rsidR="008D3414" w:rsidRPr="005E3AC1" w14:paraId="4300DA4B" w14:textId="77777777" w:rsidTr="00483B06">
        <w:tc>
          <w:tcPr>
            <w:tcW w:w="4047" w:type="dxa"/>
            <w:gridSpan w:val="2"/>
          </w:tcPr>
          <w:p w14:paraId="1590096D" w14:textId="77777777" w:rsidR="008D3414" w:rsidRPr="005E3AC1" w:rsidRDefault="008D3414" w:rsidP="00117127">
            <w:pPr>
              <w:rPr>
                <w:rFonts w:ascii="Arial" w:eastAsia="Times New Roman" w:hAnsi="Arial" w:cs="Arial"/>
                <w:b/>
                <w:sz w:val="20"/>
                <w:szCs w:val="20"/>
                <w:lang w:val="en-GB"/>
              </w:rPr>
            </w:pPr>
            <w:r w:rsidRPr="005E3AC1">
              <w:rPr>
                <w:rFonts w:ascii="Arial" w:eastAsia="Times New Roman" w:hAnsi="Arial" w:cs="Arial"/>
                <w:b/>
                <w:sz w:val="20"/>
                <w:szCs w:val="20"/>
                <w:lang w:val="en-GB"/>
              </w:rPr>
              <w:t>Project Duration</w:t>
            </w:r>
          </w:p>
        </w:tc>
        <w:tc>
          <w:tcPr>
            <w:tcW w:w="6154" w:type="dxa"/>
            <w:gridSpan w:val="5"/>
          </w:tcPr>
          <w:p w14:paraId="51C66440" w14:textId="77777777" w:rsidR="008D3414" w:rsidRPr="005E3AC1" w:rsidRDefault="008D3414" w:rsidP="00117127">
            <w:pPr>
              <w:rPr>
                <w:rFonts w:ascii="Arial" w:eastAsia="Times New Roman" w:hAnsi="Arial" w:cs="Times New Roman"/>
                <w:sz w:val="20"/>
                <w:szCs w:val="20"/>
                <w:lang w:val="en-GB"/>
              </w:rPr>
            </w:pPr>
          </w:p>
        </w:tc>
      </w:tr>
      <w:tr w:rsidR="008D3414" w:rsidRPr="005E3AC1" w14:paraId="6A7CB66E" w14:textId="77777777" w:rsidTr="00483B06">
        <w:tc>
          <w:tcPr>
            <w:tcW w:w="4047" w:type="dxa"/>
            <w:gridSpan w:val="2"/>
          </w:tcPr>
          <w:p w14:paraId="12C3506E" w14:textId="77777777" w:rsidR="008D3414" w:rsidRPr="005E3AC1" w:rsidRDefault="008D3414" w:rsidP="00117127">
            <w:pPr>
              <w:rPr>
                <w:rFonts w:ascii="Arial" w:eastAsia="Times New Roman" w:hAnsi="Arial" w:cs="Arial"/>
                <w:b/>
                <w:sz w:val="20"/>
                <w:szCs w:val="20"/>
                <w:lang w:val="en-GB"/>
              </w:rPr>
            </w:pPr>
            <w:r w:rsidRPr="005E3AC1">
              <w:rPr>
                <w:rFonts w:ascii="Arial" w:eastAsia="Times New Roman" w:hAnsi="Arial" w:cs="Arial"/>
                <w:b/>
                <w:sz w:val="20"/>
                <w:szCs w:val="20"/>
                <w:lang w:val="en-GB"/>
              </w:rPr>
              <w:t>Brief Description of work / activity</w:t>
            </w:r>
          </w:p>
        </w:tc>
        <w:tc>
          <w:tcPr>
            <w:tcW w:w="6154" w:type="dxa"/>
            <w:gridSpan w:val="5"/>
          </w:tcPr>
          <w:p w14:paraId="69F155FD" w14:textId="77777777" w:rsidR="008D3414" w:rsidRPr="005E3AC1" w:rsidRDefault="008D3414" w:rsidP="00117127">
            <w:pPr>
              <w:rPr>
                <w:rFonts w:ascii="Arial" w:eastAsia="Times New Roman" w:hAnsi="Arial" w:cs="Times New Roman"/>
                <w:sz w:val="20"/>
                <w:szCs w:val="20"/>
                <w:lang w:val="en-GB"/>
              </w:rPr>
            </w:pPr>
          </w:p>
        </w:tc>
      </w:tr>
      <w:tr w:rsidR="008D3414" w:rsidRPr="005E3AC1" w14:paraId="1FEC6335" w14:textId="77777777" w:rsidTr="00483B06">
        <w:tc>
          <w:tcPr>
            <w:tcW w:w="10201" w:type="dxa"/>
            <w:gridSpan w:val="7"/>
          </w:tcPr>
          <w:p w14:paraId="4D6F8CE7" w14:textId="77777777" w:rsidR="008D3414" w:rsidRPr="005E3AC1" w:rsidRDefault="008D3414" w:rsidP="00117127">
            <w:pPr>
              <w:rPr>
                <w:rFonts w:ascii="Arial" w:eastAsia="Times New Roman" w:hAnsi="Arial" w:cs="Times New Roman"/>
                <w:sz w:val="20"/>
                <w:szCs w:val="20"/>
                <w:lang w:val="en-GB"/>
              </w:rPr>
            </w:pPr>
          </w:p>
          <w:p w14:paraId="4B7D45D2" w14:textId="77777777" w:rsidR="008D3414" w:rsidRPr="005E3AC1" w:rsidRDefault="008D3414" w:rsidP="00117127">
            <w:pPr>
              <w:rPr>
                <w:rFonts w:ascii="Arial" w:eastAsia="Times New Roman" w:hAnsi="Arial" w:cs="Times New Roman"/>
                <w:sz w:val="20"/>
                <w:szCs w:val="20"/>
                <w:lang w:val="en-GB"/>
              </w:rPr>
            </w:pPr>
          </w:p>
        </w:tc>
      </w:tr>
      <w:tr w:rsidR="00483B06" w:rsidRPr="005E3AC1" w14:paraId="12C77B3E" w14:textId="77777777" w:rsidTr="00483B06">
        <w:tc>
          <w:tcPr>
            <w:tcW w:w="562" w:type="dxa"/>
          </w:tcPr>
          <w:p w14:paraId="4AA69A88" w14:textId="77777777" w:rsidR="008D3414" w:rsidRPr="005E3AC1" w:rsidRDefault="008D3414" w:rsidP="00117127">
            <w:pPr>
              <w:rPr>
                <w:rFonts w:ascii="Arial" w:eastAsia="Times New Roman" w:hAnsi="Arial" w:cs="Times New Roman"/>
                <w:b/>
                <w:sz w:val="20"/>
                <w:szCs w:val="20"/>
                <w:lang w:val="en-GB"/>
              </w:rPr>
            </w:pPr>
            <w:r w:rsidRPr="005E3AC1">
              <w:rPr>
                <w:rFonts w:ascii="Arial" w:eastAsia="Times New Roman" w:hAnsi="Arial" w:cs="Times New Roman"/>
                <w:b/>
                <w:sz w:val="20"/>
                <w:szCs w:val="20"/>
                <w:lang w:val="en-GB"/>
              </w:rPr>
              <w:t xml:space="preserve">No: </w:t>
            </w:r>
          </w:p>
        </w:tc>
        <w:tc>
          <w:tcPr>
            <w:tcW w:w="4678" w:type="dxa"/>
            <w:gridSpan w:val="2"/>
          </w:tcPr>
          <w:p w14:paraId="748328AC" w14:textId="77777777" w:rsidR="008D3414" w:rsidRPr="005E3AC1" w:rsidRDefault="008D3414" w:rsidP="00117127">
            <w:pPr>
              <w:rPr>
                <w:rFonts w:ascii="Arial" w:eastAsia="Times New Roman" w:hAnsi="Arial" w:cs="Times New Roman"/>
                <w:b/>
                <w:sz w:val="20"/>
                <w:szCs w:val="20"/>
                <w:lang w:val="en-GB"/>
              </w:rPr>
            </w:pPr>
            <w:r w:rsidRPr="005E3AC1">
              <w:rPr>
                <w:rFonts w:ascii="Arial" w:eastAsia="Times New Roman" w:hAnsi="Arial" w:cs="Times New Roman"/>
                <w:b/>
                <w:sz w:val="20"/>
                <w:szCs w:val="20"/>
                <w:lang w:val="en-GB"/>
              </w:rPr>
              <w:t>Criteria</w:t>
            </w:r>
          </w:p>
        </w:tc>
        <w:tc>
          <w:tcPr>
            <w:tcW w:w="706" w:type="dxa"/>
          </w:tcPr>
          <w:p w14:paraId="66BC4372" w14:textId="77777777" w:rsidR="008D3414" w:rsidRPr="005E3AC1" w:rsidRDefault="008D3414" w:rsidP="00117127">
            <w:pPr>
              <w:rPr>
                <w:rFonts w:ascii="Arial" w:eastAsia="Times New Roman" w:hAnsi="Arial" w:cs="Times New Roman"/>
                <w:b/>
                <w:sz w:val="20"/>
                <w:szCs w:val="20"/>
                <w:lang w:val="en-GB"/>
              </w:rPr>
            </w:pPr>
            <w:r w:rsidRPr="005E3AC1">
              <w:rPr>
                <w:rFonts w:ascii="Arial" w:eastAsia="Times New Roman" w:hAnsi="Arial" w:cs="Times New Roman"/>
                <w:b/>
                <w:sz w:val="20"/>
                <w:szCs w:val="20"/>
                <w:lang w:val="en-GB"/>
              </w:rPr>
              <w:t xml:space="preserve">Yes </w:t>
            </w:r>
          </w:p>
        </w:tc>
        <w:tc>
          <w:tcPr>
            <w:tcW w:w="570" w:type="dxa"/>
          </w:tcPr>
          <w:p w14:paraId="5F745B15" w14:textId="77777777" w:rsidR="008D3414" w:rsidRPr="005E3AC1" w:rsidRDefault="008D3414" w:rsidP="00117127">
            <w:pPr>
              <w:rPr>
                <w:rFonts w:ascii="Arial" w:eastAsia="Times New Roman" w:hAnsi="Arial" w:cs="Times New Roman"/>
                <w:b/>
                <w:sz w:val="20"/>
                <w:szCs w:val="20"/>
                <w:lang w:val="en-GB"/>
              </w:rPr>
            </w:pPr>
            <w:r w:rsidRPr="005E3AC1">
              <w:rPr>
                <w:rFonts w:ascii="Arial" w:eastAsia="Times New Roman" w:hAnsi="Arial" w:cs="Times New Roman"/>
                <w:b/>
                <w:sz w:val="20"/>
                <w:szCs w:val="20"/>
                <w:lang w:val="en-GB"/>
              </w:rPr>
              <w:t xml:space="preserve">No </w:t>
            </w:r>
          </w:p>
        </w:tc>
        <w:tc>
          <w:tcPr>
            <w:tcW w:w="764" w:type="dxa"/>
          </w:tcPr>
          <w:p w14:paraId="0DD71956" w14:textId="77777777" w:rsidR="008D3414" w:rsidRPr="005E3AC1" w:rsidRDefault="008D3414" w:rsidP="00117127">
            <w:pPr>
              <w:rPr>
                <w:rFonts w:ascii="Arial" w:eastAsia="Times New Roman" w:hAnsi="Arial" w:cs="Times New Roman"/>
                <w:b/>
                <w:sz w:val="20"/>
                <w:szCs w:val="20"/>
                <w:lang w:val="en-GB"/>
              </w:rPr>
            </w:pPr>
            <w:r w:rsidRPr="005E3AC1">
              <w:rPr>
                <w:rFonts w:ascii="Arial" w:eastAsia="Times New Roman" w:hAnsi="Arial" w:cs="Times New Roman"/>
                <w:b/>
                <w:sz w:val="20"/>
                <w:szCs w:val="20"/>
                <w:lang w:val="en-GB"/>
              </w:rPr>
              <w:t>N/A</w:t>
            </w:r>
          </w:p>
        </w:tc>
        <w:tc>
          <w:tcPr>
            <w:tcW w:w="2921" w:type="dxa"/>
          </w:tcPr>
          <w:p w14:paraId="0FF3B084" w14:textId="77777777" w:rsidR="008D3414" w:rsidRPr="005E3AC1" w:rsidRDefault="008D3414" w:rsidP="00117127">
            <w:pPr>
              <w:rPr>
                <w:rFonts w:ascii="Arial" w:eastAsia="Times New Roman" w:hAnsi="Arial" w:cs="Times New Roman"/>
                <w:b/>
                <w:sz w:val="20"/>
                <w:szCs w:val="20"/>
                <w:lang w:val="en-GB"/>
              </w:rPr>
            </w:pPr>
            <w:r w:rsidRPr="005E3AC1">
              <w:rPr>
                <w:rFonts w:ascii="Arial" w:eastAsia="Times New Roman" w:hAnsi="Arial" w:cs="Times New Roman"/>
                <w:b/>
                <w:sz w:val="20"/>
                <w:szCs w:val="20"/>
                <w:lang w:val="en-GB"/>
              </w:rPr>
              <w:t xml:space="preserve">Comments </w:t>
            </w:r>
          </w:p>
        </w:tc>
      </w:tr>
      <w:tr w:rsidR="00483B06" w:rsidRPr="005E3AC1" w14:paraId="12F1304D" w14:textId="77777777" w:rsidTr="00483B06">
        <w:tc>
          <w:tcPr>
            <w:tcW w:w="562" w:type="dxa"/>
          </w:tcPr>
          <w:p w14:paraId="09CFB159" w14:textId="77777777" w:rsidR="008D3414" w:rsidRPr="005E3AC1" w:rsidRDefault="008D3414">
            <w:pPr>
              <w:numPr>
                <w:ilvl w:val="0"/>
                <w:numId w:val="68"/>
              </w:numPr>
              <w:contextualSpacing/>
              <w:jc w:val="center"/>
              <w:rPr>
                <w:rFonts w:ascii="Arial" w:eastAsia="Times New Roman" w:hAnsi="Arial" w:cs="Times New Roman"/>
                <w:sz w:val="20"/>
                <w:szCs w:val="20"/>
                <w:lang w:val="en-GB"/>
              </w:rPr>
            </w:pPr>
          </w:p>
        </w:tc>
        <w:tc>
          <w:tcPr>
            <w:tcW w:w="4678" w:type="dxa"/>
            <w:gridSpan w:val="2"/>
          </w:tcPr>
          <w:p w14:paraId="7FD3632B" w14:textId="77777777" w:rsidR="008D3414" w:rsidRPr="005E3AC1" w:rsidRDefault="008D3414" w:rsidP="00117127">
            <w:pPr>
              <w:rPr>
                <w:rFonts w:ascii="Arial" w:eastAsia="Times New Roman" w:hAnsi="Arial" w:cs="Arial"/>
                <w:sz w:val="20"/>
                <w:szCs w:val="20"/>
                <w:lang w:val="en-GB"/>
              </w:rPr>
            </w:pPr>
            <w:r w:rsidRPr="005E3AC1">
              <w:rPr>
                <w:rFonts w:ascii="Arial" w:eastAsia="Times New Roman" w:hAnsi="Arial" w:cs="Arial"/>
                <w:sz w:val="20"/>
                <w:szCs w:val="20"/>
                <w:lang w:val="en-GB"/>
              </w:rPr>
              <w:t xml:space="preserve">Letter of good standing </w:t>
            </w:r>
          </w:p>
        </w:tc>
        <w:tc>
          <w:tcPr>
            <w:tcW w:w="706" w:type="dxa"/>
          </w:tcPr>
          <w:p w14:paraId="6B905F88" w14:textId="77777777" w:rsidR="008D3414" w:rsidRPr="005E3AC1" w:rsidRDefault="008D3414" w:rsidP="00117127">
            <w:pPr>
              <w:rPr>
                <w:rFonts w:ascii="Arial" w:eastAsia="Times New Roman" w:hAnsi="Arial" w:cs="Times New Roman"/>
                <w:sz w:val="20"/>
                <w:szCs w:val="20"/>
                <w:lang w:val="en-GB"/>
              </w:rPr>
            </w:pPr>
          </w:p>
        </w:tc>
        <w:tc>
          <w:tcPr>
            <w:tcW w:w="570" w:type="dxa"/>
          </w:tcPr>
          <w:p w14:paraId="1CADC870" w14:textId="77777777" w:rsidR="008D3414" w:rsidRPr="005E3AC1" w:rsidRDefault="008D3414" w:rsidP="00117127">
            <w:pPr>
              <w:rPr>
                <w:rFonts w:ascii="Arial" w:eastAsia="Times New Roman" w:hAnsi="Arial" w:cs="Times New Roman"/>
                <w:sz w:val="20"/>
                <w:szCs w:val="20"/>
                <w:lang w:val="en-GB"/>
              </w:rPr>
            </w:pPr>
          </w:p>
        </w:tc>
        <w:tc>
          <w:tcPr>
            <w:tcW w:w="764" w:type="dxa"/>
          </w:tcPr>
          <w:p w14:paraId="51EF370B" w14:textId="77777777" w:rsidR="008D3414" w:rsidRPr="005E3AC1" w:rsidRDefault="008D3414" w:rsidP="00117127">
            <w:pPr>
              <w:rPr>
                <w:rFonts w:ascii="Arial" w:eastAsia="Times New Roman" w:hAnsi="Arial" w:cs="Times New Roman"/>
                <w:sz w:val="20"/>
                <w:szCs w:val="20"/>
                <w:lang w:val="en-GB"/>
              </w:rPr>
            </w:pPr>
          </w:p>
        </w:tc>
        <w:tc>
          <w:tcPr>
            <w:tcW w:w="2921" w:type="dxa"/>
          </w:tcPr>
          <w:p w14:paraId="611F9056" w14:textId="77777777" w:rsidR="008D3414" w:rsidRPr="005E3AC1" w:rsidRDefault="008D3414" w:rsidP="00117127">
            <w:pPr>
              <w:rPr>
                <w:rFonts w:ascii="Arial" w:eastAsia="Times New Roman" w:hAnsi="Arial" w:cs="Times New Roman"/>
                <w:sz w:val="20"/>
                <w:szCs w:val="20"/>
                <w:lang w:val="en-GB"/>
              </w:rPr>
            </w:pPr>
          </w:p>
        </w:tc>
      </w:tr>
      <w:tr w:rsidR="00483B06" w:rsidRPr="005E3AC1" w14:paraId="0C889B9D" w14:textId="77777777" w:rsidTr="00483B06">
        <w:tc>
          <w:tcPr>
            <w:tcW w:w="562" w:type="dxa"/>
          </w:tcPr>
          <w:p w14:paraId="49D6B384" w14:textId="77777777" w:rsidR="008D3414" w:rsidRPr="005E3AC1" w:rsidRDefault="008D3414">
            <w:pPr>
              <w:numPr>
                <w:ilvl w:val="0"/>
                <w:numId w:val="68"/>
              </w:numPr>
              <w:contextualSpacing/>
              <w:jc w:val="center"/>
              <w:rPr>
                <w:rFonts w:ascii="Arial" w:eastAsia="Times New Roman" w:hAnsi="Arial" w:cs="Times New Roman"/>
                <w:sz w:val="20"/>
                <w:szCs w:val="20"/>
                <w:lang w:val="en-GB"/>
              </w:rPr>
            </w:pPr>
          </w:p>
        </w:tc>
        <w:tc>
          <w:tcPr>
            <w:tcW w:w="4678" w:type="dxa"/>
            <w:gridSpan w:val="2"/>
          </w:tcPr>
          <w:p w14:paraId="4CB1BBF9" w14:textId="77777777" w:rsidR="008D3414" w:rsidRPr="005E3AC1" w:rsidRDefault="008D3414" w:rsidP="00117127">
            <w:pPr>
              <w:rPr>
                <w:rFonts w:ascii="Arial" w:eastAsia="Times New Roman" w:hAnsi="Arial" w:cs="Arial"/>
                <w:sz w:val="20"/>
                <w:szCs w:val="20"/>
                <w:lang w:val="en-GB"/>
              </w:rPr>
            </w:pPr>
            <w:r w:rsidRPr="005E3AC1">
              <w:rPr>
                <w:rFonts w:ascii="Arial" w:eastAsia="Times New Roman" w:hAnsi="Arial" w:cs="Arial"/>
                <w:sz w:val="20"/>
                <w:szCs w:val="20"/>
                <w:lang w:val="en-GB"/>
              </w:rPr>
              <w:t>Notification of construction work forms (</w:t>
            </w:r>
            <w:r w:rsidRPr="005E3AC1">
              <w:rPr>
                <w:rFonts w:ascii="Arial" w:eastAsia="Times New Roman" w:hAnsi="Arial" w:cs="Arial"/>
                <w:bCs/>
                <w:sz w:val="20"/>
                <w:szCs w:val="20"/>
                <w:lang w:val="en-GB"/>
              </w:rPr>
              <w:t>Notification to Department of Labour)</w:t>
            </w:r>
          </w:p>
          <w:p w14:paraId="5985244F" w14:textId="77777777" w:rsidR="008D3414" w:rsidRPr="005E3AC1" w:rsidRDefault="008D3414" w:rsidP="00117127">
            <w:pPr>
              <w:rPr>
                <w:rFonts w:ascii="Arial" w:eastAsia="Times New Roman" w:hAnsi="Arial" w:cs="Arial"/>
                <w:sz w:val="20"/>
                <w:szCs w:val="20"/>
                <w:lang w:val="en-GB"/>
              </w:rPr>
            </w:pPr>
            <w:r w:rsidRPr="005E3AC1">
              <w:rPr>
                <w:rFonts w:ascii="Arial" w:eastAsia="Times New Roman" w:hAnsi="Arial" w:cs="Arial"/>
                <w:sz w:val="20"/>
                <w:szCs w:val="20"/>
                <w:lang w:val="en-GB"/>
              </w:rPr>
              <w:t>Proof of acceptance by DOL</w:t>
            </w:r>
          </w:p>
        </w:tc>
        <w:tc>
          <w:tcPr>
            <w:tcW w:w="706" w:type="dxa"/>
          </w:tcPr>
          <w:p w14:paraId="63CED745" w14:textId="77777777" w:rsidR="008D3414" w:rsidRPr="005E3AC1" w:rsidRDefault="008D3414" w:rsidP="00117127">
            <w:pPr>
              <w:rPr>
                <w:rFonts w:ascii="Arial" w:eastAsia="Times New Roman" w:hAnsi="Arial" w:cs="Times New Roman"/>
                <w:sz w:val="20"/>
                <w:szCs w:val="20"/>
                <w:lang w:val="en-GB"/>
              </w:rPr>
            </w:pPr>
          </w:p>
        </w:tc>
        <w:tc>
          <w:tcPr>
            <w:tcW w:w="570" w:type="dxa"/>
          </w:tcPr>
          <w:p w14:paraId="1125537A" w14:textId="77777777" w:rsidR="008D3414" w:rsidRPr="005E3AC1" w:rsidRDefault="008D3414" w:rsidP="00117127">
            <w:pPr>
              <w:rPr>
                <w:rFonts w:ascii="Arial" w:eastAsia="Times New Roman" w:hAnsi="Arial" w:cs="Times New Roman"/>
                <w:sz w:val="20"/>
                <w:szCs w:val="20"/>
                <w:lang w:val="en-GB"/>
              </w:rPr>
            </w:pPr>
          </w:p>
        </w:tc>
        <w:tc>
          <w:tcPr>
            <w:tcW w:w="764" w:type="dxa"/>
          </w:tcPr>
          <w:p w14:paraId="600027E4" w14:textId="77777777" w:rsidR="008D3414" w:rsidRPr="005E3AC1" w:rsidRDefault="008D3414" w:rsidP="00117127">
            <w:pPr>
              <w:rPr>
                <w:rFonts w:ascii="Arial" w:eastAsia="Times New Roman" w:hAnsi="Arial" w:cs="Times New Roman"/>
                <w:sz w:val="20"/>
                <w:szCs w:val="20"/>
                <w:lang w:val="en-GB"/>
              </w:rPr>
            </w:pPr>
          </w:p>
        </w:tc>
        <w:tc>
          <w:tcPr>
            <w:tcW w:w="2921" w:type="dxa"/>
          </w:tcPr>
          <w:p w14:paraId="010734FE" w14:textId="77777777" w:rsidR="008D3414" w:rsidRPr="005E3AC1" w:rsidRDefault="008D3414" w:rsidP="00117127">
            <w:pPr>
              <w:rPr>
                <w:rFonts w:ascii="Arial" w:eastAsia="Times New Roman" w:hAnsi="Arial" w:cs="Times New Roman"/>
                <w:sz w:val="20"/>
                <w:szCs w:val="20"/>
                <w:lang w:val="en-GB"/>
              </w:rPr>
            </w:pPr>
          </w:p>
        </w:tc>
      </w:tr>
      <w:tr w:rsidR="00483B06" w:rsidRPr="005E3AC1" w14:paraId="204123CF" w14:textId="77777777" w:rsidTr="00483B06">
        <w:tc>
          <w:tcPr>
            <w:tcW w:w="562" w:type="dxa"/>
          </w:tcPr>
          <w:p w14:paraId="6FC6975F" w14:textId="77777777" w:rsidR="008D3414" w:rsidRPr="005E3AC1" w:rsidRDefault="008D3414">
            <w:pPr>
              <w:numPr>
                <w:ilvl w:val="0"/>
                <w:numId w:val="68"/>
              </w:numPr>
              <w:contextualSpacing/>
              <w:jc w:val="center"/>
              <w:rPr>
                <w:rFonts w:ascii="Arial" w:eastAsia="Times New Roman" w:hAnsi="Arial" w:cs="Times New Roman"/>
                <w:sz w:val="20"/>
                <w:szCs w:val="20"/>
                <w:lang w:val="en-GB"/>
              </w:rPr>
            </w:pPr>
          </w:p>
        </w:tc>
        <w:tc>
          <w:tcPr>
            <w:tcW w:w="4678" w:type="dxa"/>
            <w:gridSpan w:val="2"/>
          </w:tcPr>
          <w:p w14:paraId="30AA0BD7" w14:textId="77777777" w:rsidR="008D3414" w:rsidRPr="005E3AC1" w:rsidRDefault="008D3414" w:rsidP="00117127">
            <w:pPr>
              <w:rPr>
                <w:rFonts w:ascii="Arial" w:eastAsia="Times New Roman" w:hAnsi="Arial" w:cs="Arial"/>
                <w:sz w:val="20"/>
                <w:szCs w:val="20"/>
                <w:lang w:val="en-GB"/>
              </w:rPr>
            </w:pPr>
            <w:r w:rsidRPr="005E3AC1">
              <w:rPr>
                <w:rFonts w:ascii="Arial" w:eastAsia="Times New Roman" w:hAnsi="Arial" w:cs="Arial"/>
                <w:sz w:val="20"/>
                <w:szCs w:val="20"/>
                <w:lang w:val="en-GB"/>
              </w:rPr>
              <w:t xml:space="preserve">Site based company organogram </w:t>
            </w:r>
          </w:p>
        </w:tc>
        <w:tc>
          <w:tcPr>
            <w:tcW w:w="706" w:type="dxa"/>
          </w:tcPr>
          <w:p w14:paraId="0694FDC4" w14:textId="77777777" w:rsidR="008D3414" w:rsidRPr="005E3AC1" w:rsidRDefault="008D3414" w:rsidP="00117127">
            <w:pPr>
              <w:rPr>
                <w:rFonts w:ascii="Arial" w:eastAsia="Times New Roman" w:hAnsi="Arial" w:cs="Times New Roman"/>
                <w:sz w:val="20"/>
                <w:szCs w:val="20"/>
                <w:lang w:val="en-GB"/>
              </w:rPr>
            </w:pPr>
          </w:p>
        </w:tc>
        <w:tc>
          <w:tcPr>
            <w:tcW w:w="570" w:type="dxa"/>
          </w:tcPr>
          <w:p w14:paraId="1CD806B2" w14:textId="77777777" w:rsidR="008D3414" w:rsidRPr="005E3AC1" w:rsidRDefault="008D3414" w:rsidP="00117127">
            <w:pPr>
              <w:rPr>
                <w:rFonts w:ascii="Arial" w:eastAsia="Times New Roman" w:hAnsi="Arial" w:cs="Times New Roman"/>
                <w:sz w:val="20"/>
                <w:szCs w:val="20"/>
                <w:lang w:val="en-GB"/>
              </w:rPr>
            </w:pPr>
          </w:p>
        </w:tc>
        <w:tc>
          <w:tcPr>
            <w:tcW w:w="764" w:type="dxa"/>
          </w:tcPr>
          <w:p w14:paraId="2685A0E0" w14:textId="77777777" w:rsidR="008D3414" w:rsidRPr="005E3AC1" w:rsidRDefault="008D3414" w:rsidP="00117127">
            <w:pPr>
              <w:rPr>
                <w:rFonts w:ascii="Arial" w:eastAsia="Times New Roman" w:hAnsi="Arial" w:cs="Times New Roman"/>
                <w:sz w:val="20"/>
                <w:szCs w:val="20"/>
                <w:lang w:val="en-GB"/>
              </w:rPr>
            </w:pPr>
          </w:p>
        </w:tc>
        <w:tc>
          <w:tcPr>
            <w:tcW w:w="2921" w:type="dxa"/>
          </w:tcPr>
          <w:p w14:paraId="6F796C6A" w14:textId="77777777" w:rsidR="008D3414" w:rsidRPr="005E3AC1" w:rsidRDefault="008D3414" w:rsidP="00117127">
            <w:pPr>
              <w:rPr>
                <w:rFonts w:ascii="Arial" w:eastAsia="Times New Roman" w:hAnsi="Arial" w:cs="Times New Roman"/>
                <w:sz w:val="20"/>
                <w:szCs w:val="20"/>
                <w:lang w:val="en-GB"/>
              </w:rPr>
            </w:pPr>
          </w:p>
        </w:tc>
      </w:tr>
      <w:tr w:rsidR="00483B06" w:rsidRPr="005E3AC1" w14:paraId="02D4F419" w14:textId="77777777" w:rsidTr="00483B06">
        <w:tc>
          <w:tcPr>
            <w:tcW w:w="562" w:type="dxa"/>
          </w:tcPr>
          <w:p w14:paraId="7E077511" w14:textId="77777777" w:rsidR="008D3414" w:rsidRPr="005E3AC1" w:rsidRDefault="008D3414">
            <w:pPr>
              <w:numPr>
                <w:ilvl w:val="0"/>
                <w:numId w:val="68"/>
              </w:numPr>
              <w:contextualSpacing/>
              <w:jc w:val="center"/>
              <w:rPr>
                <w:rFonts w:ascii="Arial" w:eastAsia="Times New Roman" w:hAnsi="Arial" w:cs="Times New Roman"/>
                <w:sz w:val="20"/>
                <w:szCs w:val="20"/>
                <w:lang w:val="en-GB"/>
              </w:rPr>
            </w:pPr>
          </w:p>
        </w:tc>
        <w:tc>
          <w:tcPr>
            <w:tcW w:w="4678" w:type="dxa"/>
            <w:gridSpan w:val="2"/>
          </w:tcPr>
          <w:p w14:paraId="7F230834" w14:textId="77777777" w:rsidR="008D3414" w:rsidRPr="005E3AC1" w:rsidRDefault="008D3414" w:rsidP="00117127">
            <w:pPr>
              <w:rPr>
                <w:rFonts w:ascii="Arial" w:eastAsia="Times New Roman" w:hAnsi="Arial" w:cs="Arial"/>
                <w:sz w:val="20"/>
                <w:szCs w:val="20"/>
                <w:lang w:val="en-GB"/>
              </w:rPr>
            </w:pPr>
            <w:r w:rsidRPr="005E3AC1">
              <w:rPr>
                <w:rFonts w:ascii="Arial" w:eastAsia="Times New Roman" w:hAnsi="Arial" w:cs="Arial"/>
                <w:sz w:val="20"/>
                <w:szCs w:val="20"/>
                <w:lang w:val="en-GB"/>
              </w:rPr>
              <w:t xml:space="preserve">SHE Plan </w:t>
            </w:r>
          </w:p>
        </w:tc>
        <w:tc>
          <w:tcPr>
            <w:tcW w:w="706" w:type="dxa"/>
          </w:tcPr>
          <w:p w14:paraId="7DFEBCFB" w14:textId="77777777" w:rsidR="008D3414" w:rsidRPr="005E3AC1" w:rsidRDefault="008D3414" w:rsidP="00117127">
            <w:pPr>
              <w:rPr>
                <w:rFonts w:ascii="Arial" w:eastAsia="Times New Roman" w:hAnsi="Arial" w:cs="Times New Roman"/>
                <w:sz w:val="20"/>
                <w:szCs w:val="20"/>
                <w:lang w:val="en-GB"/>
              </w:rPr>
            </w:pPr>
          </w:p>
        </w:tc>
        <w:tc>
          <w:tcPr>
            <w:tcW w:w="570" w:type="dxa"/>
          </w:tcPr>
          <w:p w14:paraId="30A4E065" w14:textId="77777777" w:rsidR="008D3414" w:rsidRPr="005E3AC1" w:rsidRDefault="008D3414" w:rsidP="00117127">
            <w:pPr>
              <w:rPr>
                <w:rFonts w:ascii="Arial" w:eastAsia="Times New Roman" w:hAnsi="Arial" w:cs="Times New Roman"/>
                <w:sz w:val="20"/>
                <w:szCs w:val="20"/>
                <w:lang w:val="en-GB"/>
              </w:rPr>
            </w:pPr>
          </w:p>
        </w:tc>
        <w:tc>
          <w:tcPr>
            <w:tcW w:w="764" w:type="dxa"/>
          </w:tcPr>
          <w:p w14:paraId="40415C3B" w14:textId="77777777" w:rsidR="008D3414" w:rsidRPr="005E3AC1" w:rsidRDefault="008D3414" w:rsidP="00117127">
            <w:pPr>
              <w:rPr>
                <w:rFonts w:ascii="Arial" w:eastAsia="Times New Roman" w:hAnsi="Arial" w:cs="Times New Roman"/>
                <w:sz w:val="20"/>
                <w:szCs w:val="20"/>
                <w:lang w:val="en-GB"/>
              </w:rPr>
            </w:pPr>
          </w:p>
        </w:tc>
        <w:tc>
          <w:tcPr>
            <w:tcW w:w="2921" w:type="dxa"/>
          </w:tcPr>
          <w:p w14:paraId="267C1F99" w14:textId="77777777" w:rsidR="008D3414" w:rsidRPr="005E3AC1" w:rsidRDefault="008D3414" w:rsidP="00117127">
            <w:pPr>
              <w:rPr>
                <w:rFonts w:ascii="Arial" w:eastAsia="Times New Roman" w:hAnsi="Arial" w:cs="Times New Roman"/>
                <w:sz w:val="20"/>
                <w:szCs w:val="20"/>
                <w:lang w:val="en-GB"/>
              </w:rPr>
            </w:pPr>
          </w:p>
        </w:tc>
      </w:tr>
      <w:tr w:rsidR="00483B06" w:rsidRPr="005E3AC1" w14:paraId="20DC2EDF" w14:textId="77777777" w:rsidTr="00483B06">
        <w:tc>
          <w:tcPr>
            <w:tcW w:w="562" w:type="dxa"/>
          </w:tcPr>
          <w:p w14:paraId="3EA50972" w14:textId="77777777" w:rsidR="008D3414" w:rsidRPr="005E3AC1" w:rsidRDefault="008D3414">
            <w:pPr>
              <w:numPr>
                <w:ilvl w:val="0"/>
                <w:numId w:val="68"/>
              </w:numPr>
              <w:contextualSpacing/>
              <w:jc w:val="center"/>
              <w:rPr>
                <w:rFonts w:ascii="Arial" w:eastAsia="Times New Roman" w:hAnsi="Arial" w:cs="Times New Roman"/>
                <w:sz w:val="20"/>
                <w:szCs w:val="20"/>
                <w:lang w:val="en-GB"/>
              </w:rPr>
            </w:pPr>
          </w:p>
        </w:tc>
        <w:tc>
          <w:tcPr>
            <w:tcW w:w="4678" w:type="dxa"/>
            <w:gridSpan w:val="2"/>
          </w:tcPr>
          <w:p w14:paraId="5C683441" w14:textId="77777777" w:rsidR="008D3414" w:rsidRPr="005E3AC1" w:rsidRDefault="008D3414" w:rsidP="00117127">
            <w:pPr>
              <w:rPr>
                <w:rFonts w:ascii="Arial" w:eastAsia="Times New Roman" w:hAnsi="Arial" w:cs="Arial"/>
                <w:sz w:val="20"/>
                <w:szCs w:val="20"/>
                <w:lang w:val="en-GB"/>
              </w:rPr>
            </w:pPr>
            <w:r w:rsidRPr="005E3AC1">
              <w:rPr>
                <w:rFonts w:ascii="Arial" w:eastAsia="Times New Roman" w:hAnsi="Arial" w:cs="Arial"/>
                <w:sz w:val="20"/>
                <w:szCs w:val="20"/>
                <w:lang w:val="en-GB"/>
              </w:rPr>
              <w:t>Valid Medical Certificates including Person Job Specs (OHS Act Annexure 3)</w:t>
            </w:r>
          </w:p>
          <w:p w14:paraId="24A98A4A" w14:textId="77777777" w:rsidR="008D3414" w:rsidRPr="005E3AC1" w:rsidRDefault="008D3414" w:rsidP="00117127">
            <w:pPr>
              <w:rPr>
                <w:rFonts w:ascii="Arial" w:eastAsia="Times New Roman" w:hAnsi="Arial" w:cs="Arial"/>
                <w:sz w:val="20"/>
                <w:szCs w:val="20"/>
                <w:lang w:val="en-GB"/>
              </w:rPr>
            </w:pPr>
            <w:r w:rsidRPr="005E3AC1">
              <w:rPr>
                <w:rFonts w:ascii="Arial" w:eastAsia="Times New Roman" w:hAnsi="Arial" w:cs="Arial"/>
                <w:sz w:val="20"/>
                <w:szCs w:val="20"/>
                <w:lang w:val="en-GB"/>
              </w:rPr>
              <w:t>Inclusive of Accreditation details of Occupational Health Practitioner</w:t>
            </w:r>
          </w:p>
        </w:tc>
        <w:tc>
          <w:tcPr>
            <w:tcW w:w="706" w:type="dxa"/>
          </w:tcPr>
          <w:p w14:paraId="172B0935" w14:textId="77777777" w:rsidR="008D3414" w:rsidRPr="005E3AC1" w:rsidRDefault="008D3414" w:rsidP="00117127">
            <w:pPr>
              <w:rPr>
                <w:rFonts w:ascii="Arial" w:eastAsia="Times New Roman" w:hAnsi="Arial" w:cs="Times New Roman"/>
                <w:color w:val="FF0000"/>
                <w:sz w:val="20"/>
                <w:szCs w:val="20"/>
                <w:lang w:val="en-GB"/>
              </w:rPr>
            </w:pPr>
          </w:p>
        </w:tc>
        <w:tc>
          <w:tcPr>
            <w:tcW w:w="570" w:type="dxa"/>
          </w:tcPr>
          <w:p w14:paraId="690D054D" w14:textId="77777777" w:rsidR="008D3414" w:rsidRPr="005E3AC1" w:rsidRDefault="008D3414" w:rsidP="00117127">
            <w:pPr>
              <w:rPr>
                <w:rFonts w:ascii="Arial" w:eastAsia="Times New Roman" w:hAnsi="Arial" w:cs="Times New Roman"/>
                <w:color w:val="FF0000"/>
                <w:sz w:val="20"/>
                <w:szCs w:val="20"/>
                <w:lang w:val="en-GB"/>
              </w:rPr>
            </w:pPr>
          </w:p>
        </w:tc>
        <w:tc>
          <w:tcPr>
            <w:tcW w:w="764" w:type="dxa"/>
          </w:tcPr>
          <w:p w14:paraId="33914D04" w14:textId="77777777" w:rsidR="008D3414" w:rsidRPr="005E3AC1" w:rsidRDefault="008D3414" w:rsidP="00117127">
            <w:pPr>
              <w:rPr>
                <w:rFonts w:ascii="Arial" w:eastAsia="Times New Roman" w:hAnsi="Arial" w:cs="Times New Roman"/>
                <w:color w:val="FF0000"/>
                <w:sz w:val="20"/>
                <w:szCs w:val="20"/>
                <w:lang w:val="en-GB"/>
              </w:rPr>
            </w:pPr>
          </w:p>
        </w:tc>
        <w:tc>
          <w:tcPr>
            <w:tcW w:w="2921" w:type="dxa"/>
          </w:tcPr>
          <w:p w14:paraId="68445776" w14:textId="77777777" w:rsidR="008D3414" w:rsidRPr="005E3AC1" w:rsidRDefault="008D3414" w:rsidP="00117127">
            <w:pPr>
              <w:rPr>
                <w:rFonts w:ascii="Arial" w:eastAsia="Times New Roman" w:hAnsi="Arial" w:cs="Times New Roman"/>
                <w:color w:val="FF0000"/>
                <w:sz w:val="20"/>
                <w:szCs w:val="20"/>
                <w:lang w:val="en-GB"/>
              </w:rPr>
            </w:pPr>
          </w:p>
        </w:tc>
      </w:tr>
      <w:tr w:rsidR="00483B06" w:rsidRPr="005E3AC1" w14:paraId="02A39BCD" w14:textId="77777777" w:rsidTr="00483B06">
        <w:tc>
          <w:tcPr>
            <w:tcW w:w="562" w:type="dxa"/>
          </w:tcPr>
          <w:p w14:paraId="39FEF528" w14:textId="77777777" w:rsidR="008D3414" w:rsidRPr="005E3AC1" w:rsidRDefault="008D3414">
            <w:pPr>
              <w:numPr>
                <w:ilvl w:val="0"/>
                <w:numId w:val="68"/>
              </w:numPr>
              <w:contextualSpacing/>
              <w:jc w:val="center"/>
              <w:rPr>
                <w:rFonts w:ascii="Arial" w:eastAsia="Times New Roman" w:hAnsi="Arial" w:cs="Times New Roman"/>
                <w:sz w:val="20"/>
                <w:szCs w:val="20"/>
                <w:lang w:val="en-GB"/>
              </w:rPr>
            </w:pPr>
          </w:p>
        </w:tc>
        <w:tc>
          <w:tcPr>
            <w:tcW w:w="4678" w:type="dxa"/>
            <w:gridSpan w:val="2"/>
          </w:tcPr>
          <w:p w14:paraId="050FD8B3" w14:textId="77777777" w:rsidR="008D3414" w:rsidRPr="005E3AC1" w:rsidRDefault="008D3414" w:rsidP="00117127">
            <w:pPr>
              <w:rPr>
                <w:rFonts w:ascii="Arial" w:eastAsia="Times New Roman" w:hAnsi="Arial" w:cs="Arial"/>
                <w:sz w:val="20"/>
                <w:szCs w:val="20"/>
                <w:lang w:val="en-GB"/>
              </w:rPr>
            </w:pPr>
            <w:r w:rsidRPr="005E3AC1">
              <w:rPr>
                <w:rFonts w:ascii="Arial" w:eastAsia="Times New Roman" w:hAnsi="Arial" w:cs="Arial"/>
                <w:sz w:val="20"/>
                <w:szCs w:val="20"/>
                <w:lang w:val="en-GB"/>
              </w:rPr>
              <w:t>Section 37.2 Agreement (Signed Eskom template)</w:t>
            </w:r>
          </w:p>
        </w:tc>
        <w:tc>
          <w:tcPr>
            <w:tcW w:w="706" w:type="dxa"/>
          </w:tcPr>
          <w:p w14:paraId="4BF90459" w14:textId="77777777" w:rsidR="008D3414" w:rsidRPr="005E3AC1" w:rsidRDefault="008D3414" w:rsidP="00117127">
            <w:pPr>
              <w:rPr>
                <w:rFonts w:ascii="Arial" w:eastAsia="Times New Roman" w:hAnsi="Arial" w:cs="Times New Roman"/>
                <w:color w:val="FF0000"/>
                <w:sz w:val="20"/>
                <w:szCs w:val="20"/>
                <w:lang w:val="en-GB"/>
              </w:rPr>
            </w:pPr>
          </w:p>
        </w:tc>
        <w:tc>
          <w:tcPr>
            <w:tcW w:w="570" w:type="dxa"/>
          </w:tcPr>
          <w:p w14:paraId="2B28A273" w14:textId="77777777" w:rsidR="008D3414" w:rsidRPr="005E3AC1" w:rsidRDefault="008D3414" w:rsidP="00117127">
            <w:pPr>
              <w:rPr>
                <w:rFonts w:ascii="Arial" w:eastAsia="Times New Roman" w:hAnsi="Arial" w:cs="Times New Roman"/>
                <w:color w:val="FF0000"/>
                <w:sz w:val="20"/>
                <w:szCs w:val="20"/>
                <w:lang w:val="en-GB"/>
              </w:rPr>
            </w:pPr>
          </w:p>
        </w:tc>
        <w:tc>
          <w:tcPr>
            <w:tcW w:w="764" w:type="dxa"/>
          </w:tcPr>
          <w:p w14:paraId="50ECE0A1" w14:textId="77777777" w:rsidR="008D3414" w:rsidRPr="005E3AC1" w:rsidRDefault="008D3414" w:rsidP="00117127">
            <w:pPr>
              <w:rPr>
                <w:rFonts w:ascii="Arial" w:eastAsia="Times New Roman" w:hAnsi="Arial" w:cs="Times New Roman"/>
                <w:color w:val="FF0000"/>
                <w:sz w:val="20"/>
                <w:szCs w:val="20"/>
                <w:lang w:val="en-GB"/>
              </w:rPr>
            </w:pPr>
          </w:p>
        </w:tc>
        <w:tc>
          <w:tcPr>
            <w:tcW w:w="2921" w:type="dxa"/>
          </w:tcPr>
          <w:p w14:paraId="2A726BF0" w14:textId="77777777" w:rsidR="008D3414" w:rsidRPr="005E3AC1" w:rsidRDefault="008D3414" w:rsidP="00117127">
            <w:pPr>
              <w:rPr>
                <w:rFonts w:ascii="Arial" w:eastAsia="Times New Roman" w:hAnsi="Arial" w:cs="Times New Roman"/>
                <w:color w:val="FF0000"/>
                <w:sz w:val="20"/>
                <w:szCs w:val="20"/>
                <w:lang w:val="en-GB"/>
              </w:rPr>
            </w:pPr>
          </w:p>
        </w:tc>
      </w:tr>
      <w:tr w:rsidR="00483B06" w:rsidRPr="005E3AC1" w14:paraId="7F1525C0" w14:textId="77777777" w:rsidTr="00483B06">
        <w:tc>
          <w:tcPr>
            <w:tcW w:w="562" w:type="dxa"/>
          </w:tcPr>
          <w:p w14:paraId="599CB122" w14:textId="77777777" w:rsidR="008D3414" w:rsidRPr="005E3AC1" w:rsidRDefault="008D3414">
            <w:pPr>
              <w:numPr>
                <w:ilvl w:val="0"/>
                <w:numId w:val="68"/>
              </w:numPr>
              <w:contextualSpacing/>
              <w:jc w:val="center"/>
              <w:rPr>
                <w:rFonts w:ascii="Arial" w:eastAsia="Times New Roman" w:hAnsi="Arial" w:cs="Times New Roman"/>
                <w:sz w:val="20"/>
                <w:szCs w:val="20"/>
                <w:lang w:val="en-GB"/>
              </w:rPr>
            </w:pPr>
          </w:p>
        </w:tc>
        <w:tc>
          <w:tcPr>
            <w:tcW w:w="4678" w:type="dxa"/>
            <w:gridSpan w:val="2"/>
          </w:tcPr>
          <w:p w14:paraId="342DA3FE" w14:textId="3E07AFAD" w:rsidR="008D3414" w:rsidRPr="00427528" w:rsidRDefault="008D3414" w:rsidP="00427528">
            <w:pPr>
              <w:rPr>
                <w:rFonts w:ascii="Arial" w:eastAsia="Times New Roman" w:hAnsi="Arial" w:cs="Arial"/>
                <w:sz w:val="20"/>
                <w:szCs w:val="20"/>
                <w:lang w:val="en-GB"/>
              </w:rPr>
            </w:pPr>
            <w:r w:rsidRPr="005E3AC1">
              <w:rPr>
                <w:rFonts w:ascii="Arial" w:eastAsia="Times New Roman" w:hAnsi="Arial" w:cs="Arial"/>
                <w:sz w:val="20"/>
                <w:szCs w:val="20"/>
                <w:lang w:val="en-GB"/>
              </w:rPr>
              <w:t>Signed Legal Appointments and Training records</w:t>
            </w:r>
            <w:r w:rsidR="00427528">
              <w:rPr>
                <w:rFonts w:ascii="Arial" w:eastAsia="Times New Roman" w:hAnsi="Arial" w:cs="Arial"/>
                <w:sz w:val="20"/>
                <w:szCs w:val="20"/>
                <w:lang w:val="en-GB"/>
              </w:rPr>
              <w:t>:</w:t>
            </w:r>
          </w:p>
          <w:p w14:paraId="52865B0D" w14:textId="47EB5305" w:rsidR="008D3414" w:rsidRPr="00427528" w:rsidRDefault="008D3414">
            <w:pPr>
              <w:numPr>
                <w:ilvl w:val="0"/>
                <w:numId w:val="66"/>
              </w:numPr>
              <w:ind w:left="284" w:hanging="284"/>
              <w:contextualSpacing/>
              <w:rPr>
                <w:rFonts w:ascii="Arial" w:eastAsia="Times New Roman" w:hAnsi="Arial" w:cs="Arial"/>
                <w:b/>
                <w:sz w:val="20"/>
                <w:szCs w:val="20"/>
                <w:lang w:val="en-GB"/>
              </w:rPr>
            </w:pPr>
            <w:r w:rsidRPr="005E3AC1">
              <w:rPr>
                <w:rFonts w:ascii="Arial" w:eastAsia="Times New Roman" w:hAnsi="Arial" w:cs="Arial"/>
                <w:b/>
                <w:sz w:val="20"/>
                <w:szCs w:val="20"/>
                <w:lang w:val="en-GB"/>
              </w:rPr>
              <w:t>Principal Contractor appointment 5(1)(k) (Eskom template)</w:t>
            </w:r>
          </w:p>
          <w:p w14:paraId="663A170F" w14:textId="262ED871" w:rsidR="008D3414" w:rsidRPr="00427528" w:rsidRDefault="008D3414">
            <w:pPr>
              <w:numPr>
                <w:ilvl w:val="0"/>
                <w:numId w:val="66"/>
              </w:numPr>
              <w:ind w:left="284" w:hanging="284"/>
              <w:contextualSpacing/>
              <w:rPr>
                <w:rFonts w:ascii="Arial" w:eastAsia="Times New Roman" w:hAnsi="Arial" w:cs="Arial"/>
                <w:b/>
                <w:sz w:val="20"/>
                <w:szCs w:val="20"/>
                <w:lang w:val="en-GB"/>
              </w:rPr>
            </w:pPr>
            <w:r w:rsidRPr="005E3AC1">
              <w:rPr>
                <w:rFonts w:ascii="Arial" w:eastAsia="Times New Roman" w:hAnsi="Arial" w:cs="Arial"/>
                <w:b/>
                <w:sz w:val="20"/>
                <w:szCs w:val="20"/>
                <w:lang w:val="en-GB"/>
              </w:rPr>
              <w:t>16.2 appointee (Assistant to Chief Executive Officer)</w:t>
            </w:r>
          </w:p>
          <w:p w14:paraId="5D937A0F" w14:textId="77777777" w:rsidR="008D3414" w:rsidRPr="005E3AC1" w:rsidRDefault="008D3414">
            <w:pPr>
              <w:numPr>
                <w:ilvl w:val="0"/>
                <w:numId w:val="66"/>
              </w:numPr>
              <w:ind w:left="284" w:hanging="284"/>
              <w:contextualSpacing/>
              <w:rPr>
                <w:rFonts w:ascii="Arial" w:eastAsia="Times New Roman" w:hAnsi="Arial" w:cs="Arial"/>
                <w:b/>
                <w:sz w:val="20"/>
                <w:szCs w:val="20"/>
                <w:lang w:val="en-GB"/>
              </w:rPr>
            </w:pPr>
            <w:r w:rsidRPr="005E3AC1">
              <w:rPr>
                <w:rFonts w:ascii="Arial" w:eastAsia="Times New Roman" w:hAnsi="Arial" w:cs="Arial"/>
                <w:b/>
                <w:sz w:val="20"/>
                <w:szCs w:val="20"/>
                <w:lang w:val="en-GB"/>
              </w:rPr>
              <w:t>8 (7) Construction site supervisor</w:t>
            </w:r>
          </w:p>
          <w:p w14:paraId="7DBE7999" w14:textId="77777777" w:rsidR="008D3414" w:rsidRPr="005E3AC1" w:rsidRDefault="008D3414">
            <w:pPr>
              <w:numPr>
                <w:ilvl w:val="1"/>
                <w:numId w:val="66"/>
              </w:numPr>
              <w:ind w:left="624" w:hanging="284"/>
              <w:contextualSpacing/>
              <w:rPr>
                <w:rFonts w:ascii="Arial" w:eastAsia="Times New Roman" w:hAnsi="Arial" w:cs="Arial"/>
                <w:sz w:val="20"/>
                <w:szCs w:val="20"/>
                <w:lang w:val="en-GB"/>
              </w:rPr>
            </w:pPr>
            <w:r w:rsidRPr="005E3AC1">
              <w:rPr>
                <w:rFonts w:ascii="Arial" w:eastAsia="Times New Roman" w:hAnsi="Arial" w:cs="Arial"/>
                <w:sz w:val="20"/>
                <w:szCs w:val="20"/>
                <w:lang w:val="en-GB"/>
              </w:rPr>
              <w:t>Environmental Law</w:t>
            </w:r>
          </w:p>
          <w:p w14:paraId="0F4BCEDB" w14:textId="77777777" w:rsidR="008D3414" w:rsidRPr="005E3AC1" w:rsidRDefault="008D3414">
            <w:pPr>
              <w:numPr>
                <w:ilvl w:val="1"/>
                <w:numId w:val="66"/>
              </w:numPr>
              <w:ind w:left="624" w:hanging="284"/>
              <w:contextualSpacing/>
              <w:rPr>
                <w:rFonts w:ascii="Arial" w:eastAsia="Times New Roman" w:hAnsi="Arial" w:cs="Arial"/>
                <w:sz w:val="20"/>
                <w:szCs w:val="20"/>
                <w:lang w:val="en-GB"/>
              </w:rPr>
            </w:pPr>
            <w:r w:rsidRPr="005E3AC1">
              <w:rPr>
                <w:rFonts w:ascii="Arial" w:eastAsia="Times New Roman" w:hAnsi="Arial" w:cs="Arial"/>
                <w:sz w:val="20"/>
                <w:szCs w:val="20"/>
                <w:lang w:val="en-GB"/>
              </w:rPr>
              <w:t xml:space="preserve">Copies of valid </w:t>
            </w:r>
            <w:r w:rsidRPr="005E3AC1">
              <w:rPr>
                <w:rFonts w:ascii="Arial" w:eastAsia="Times New Roman" w:hAnsi="Arial" w:cs="Arial"/>
                <w:b/>
                <w:bCs/>
                <w:sz w:val="20"/>
                <w:szCs w:val="20"/>
                <w:lang w:val="en-GB"/>
              </w:rPr>
              <w:t>ORHVS</w:t>
            </w:r>
            <w:r w:rsidRPr="005E3AC1">
              <w:rPr>
                <w:rFonts w:ascii="Arial" w:eastAsia="Times New Roman" w:hAnsi="Arial" w:cs="Arial"/>
                <w:sz w:val="20"/>
                <w:szCs w:val="20"/>
                <w:lang w:val="en-GB"/>
              </w:rPr>
              <w:t xml:space="preserve"> certificates </w:t>
            </w:r>
          </w:p>
          <w:p w14:paraId="6A4B6D2A" w14:textId="77777777" w:rsidR="008D3414" w:rsidRPr="005E3AC1" w:rsidRDefault="008D3414">
            <w:pPr>
              <w:numPr>
                <w:ilvl w:val="1"/>
                <w:numId w:val="66"/>
              </w:numPr>
              <w:ind w:left="624" w:hanging="284"/>
              <w:contextualSpacing/>
              <w:rPr>
                <w:rFonts w:ascii="Arial" w:eastAsia="Times New Roman" w:hAnsi="Arial" w:cs="Arial"/>
                <w:sz w:val="20"/>
                <w:szCs w:val="20"/>
                <w:lang w:val="en-GB"/>
              </w:rPr>
            </w:pPr>
            <w:r w:rsidRPr="005E3AC1">
              <w:rPr>
                <w:rFonts w:ascii="Arial" w:eastAsia="Times New Roman" w:hAnsi="Arial" w:cs="Arial"/>
                <w:sz w:val="20"/>
                <w:szCs w:val="20"/>
                <w:lang w:val="en-GB"/>
              </w:rPr>
              <w:t>Planned Task Observation</w:t>
            </w:r>
          </w:p>
          <w:p w14:paraId="6AA7DAA4" w14:textId="77777777" w:rsidR="008D3414" w:rsidRPr="005E3AC1" w:rsidRDefault="008D3414">
            <w:pPr>
              <w:numPr>
                <w:ilvl w:val="1"/>
                <w:numId w:val="66"/>
              </w:numPr>
              <w:ind w:left="624" w:hanging="284"/>
              <w:contextualSpacing/>
              <w:rPr>
                <w:rFonts w:ascii="Arial" w:eastAsia="Times New Roman" w:hAnsi="Arial" w:cs="Arial"/>
                <w:sz w:val="20"/>
                <w:szCs w:val="20"/>
                <w:lang w:val="en-GB"/>
              </w:rPr>
            </w:pPr>
            <w:r w:rsidRPr="005E3AC1">
              <w:rPr>
                <w:rFonts w:ascii="Arial" w:eastAsia="Times New Roman" w:hAnsi="Arial" w:cs="Arial"/>
                <w:sz w:val="20"/>
                <w:szCs w:val="20"/>
                <w:lang w:val="en-GB"/>
              </w:rPr>
              <w:t xml:space="preserve">Hazard Identification and Risk Assessment Training </w:t>
            </w:r>
          </w:p>
          <w:p w14:paraId="5B53DBD8" w14:textId="1B807A39" w:rsidR="008D3414" w:rsidRPr="00427528" w:rsidRDefault="008D3414">
            <w:pPr>
              <w:numPr>
                <w:ilvl w:val="1"/>
                <w:numId w:val="66"/>
              </w:numPr>
              <w:ind w:left="624" w:hanging="284"/>
              <w:contextualSpacing/>
              <w:rPr>
                <w:rFonts w:ascii="Arial" w:eastAsia="Times New Roman" w:hAnsi="Arial" w:cs="Arial"/>
                <w:sz w:val="20"/>
                <w:szCs w:val="20"/>
                <w:lang w:val="en-GB"/>
              </w:rPr>
            </w:pPr>
            <w:r w:rsidRPr="005E3AC1">
              <w:rPr>
                <w:rFonts w:ascii="Arial" w:eastAsia="Times New Roman" w:hAnsi="Arial" w:cs="Arial"/>
                <w:sz w:val="20"/>
                <w:szCs w:val="20"/>
                <w:lang w:val="en-GB"/>
              </w:rPr>
              <w:t>OHS Act and Regulations course (latest version of the Act and regulations)</w:t>
            </w:r>
          </w:p>
          <w:p w14:paraId="3B25D758" w14:textId="77777777" w:rsidR="008D3414" w:rsidRPr="005E3AC1" w:rsidRDefault="008D3414">
            <w:pPr>
              <w:numPr>
                <w:ilvl w:val="0"/>
                <w:numId w:val="66"/>
              </w:numPr>
              <w:ind w:left="284" w:hanging="284"/>
              <w:contextualSpacing/>
              <w:rPr>
                <w:rFonts w:ascii="Arial" w:eastAsia="Times New Roman" w:hAnsi="Arial" w:cs="Arial"/>
                <w:b/>
                <w:sz w:val="20"/>
                <w:szCs w:val="20"/>
                <w:lang w:val="en-GB"/>
              </w:rPr>
            </w:pPr>
            <w:r w:rsidRPr="005E3AC1">
              <w:rPr>
                <w:rFonts w:ascii="Arial" w:eastAsia="Times New Roman" w:hAnsi="Arial" w:cs="Arial"/>
                <w:b/>
                <w:sz w:val="20"/>
                <w:szCs w:val="20"/>
                <w:lang w:val="en-GB"/>
              </w:rPr>
              <w:t xml:space="preserve">8 (8) Assistant contraction site supervisor </w:t>
            </w:r>
          </w:p>
          <w:p w14:paraId="1870E181" w14:textId="2ADD9A13" w:rsidR="008D3414" w:rsidRPr="00427528" w:rsidRDefault="008D3414" w:rsidP="00427528">
            <w:pPr>
              <w:ind w:left="720"/>
              <w:contextualSpacing/>
              <w:rPr>
                <w:rFonts w:ascii="Arial" w:eastAsia="Times New Roman" w:hAnsi="Arial" w:cs="Arial"/>
                <w:sz w:val="20"/>
                <w:szCs w:val="20"/>
                <w:lang w:val="en-GB"/>
              </w:rPr>
            </w:pPr>
            <w:r w:rsidRPr="005E3AC1">
              <w:rPr>
                <w:rFonts w:ascii="Arial" w:eastAsia="Times New Roman" w:hAnsi="Arial" w:cs="Arial"/>
                <w:sz w:val="20"/>
                <w:szCs w:val="20"/>
                <w:lang w:val="en-GB"/>
              </w:rPr>
              <w:t>Same as 8.7</w:t>
            </w:r>
          </w:p>
          <w:p w14:paraId="3D87E389" w14:textId="77777777" w:rsidR="008D3414" w:rsidRPr="005E3AC1" w:rsidRDefault="008D3414">
            <w:pPr>
              <w:numPr>
                <w:ilvl w:val="0"/>
                <w:numId w:val="66"/>
              </w:numPr>
              <w:ind w:left="284" w:hanging="284"/>
              <w:contextualSpacing/>
              <w:rPr>
                <w:rFonts w:ascii="Arial" w:eastAsia="Times New Roman" w:hAnsi="Arial" w:cs="Arial"/>
                <w:b/>
                <w:sz w:val="20"/>
                <w:szCs w:val="20"/>
                <w:lang w:val="en-GB"/>
              </w:rPr>
            </w:pPr>
            <w:r w:rsidRPr="005E3AC1">
              <w:rPr>
                <w:rFonts w:ascii="Arial" w:eastAsia="Times New Roman" w:hAnsi="Arial" w:cs="Arial"/>
                <w:b/>
                <w:sz w:val="20"/>
                <w:szCs w:val="20"/>
                <w:lang w:val="en-GB"/>
              </w:rPr>
              <w:t>Section 17 Health and Safety Rep</w:t>
            </w:r>
          </w:p>
          <w:p w14:paraId="2130D829" w14:textId="77777777" w:rsidR="008D3414" w:rsidRPr="005E3AC1" w:rsidRDefault="008D3414">
            <w:pPr>
              <w:numPr>
                <w:ilvl w:val="1"/>
                <w:numId w:val="66"/>
              </w:numPr>
              <w:ind w:left="624" w:hanging="284"/>
              <w:contextualSpacing/>
              <w:rPr>
                <w:rFonts w:ascii="Arial" w:eastAsia="Times New Roman" w:hAnsi="Arial" w:cs="Arial"/>
                <w:sz w:val="20"/>
                <w:szCs w:val="20"/>
                <w:lang w:val="en-GB"/>
              </w:rPr>
            </w:pPr>
            <w:r w:rsidRPr="005E3AC1">
              <w:rPr>
                <w:rFonts w:ascii="Arial" w:eastAsia="Times New Roman" w:hAnsi="Arial" w:cs="Arial"/>
                <w:sz w:val="20"/>
                <w:szCs w:val="20"/>
                <w:lang w:val="en-GB"/>
              </w:rPr>
              <w:t xml:space="preserve">Health and Safety Representative Training </w:t>
            </w:r>
          </w:p>
          <w:p w14:paraId="07D75005" w14:textId="33BA783A" w:rsidR="008D3414" w:rsidRPr="00427528" w:rsidRDefault="008D3414">
            <w:pPr>
              <w:numPr>
                <w:ilvl w:val="1"/>
                <w:numId w:val="66"/>
              </w:numPr>
              <w:ind w:left="624" w:hanging="284"/>
              <w:contextualSpacing/>
              <w:rPr>
                <w:rFonts w:ascii="Arial" w:eastAsia="Times New Roman" w:hAnsi="Arial" w:cs="Arial"/>
                <w:sz w:val="20"/>
                <w:szCs w:val="20"/>
                <w:lang w:val="en-GB"/>
              </w:rPr>
            </w:pPr>
            <w:r w:rsidRPr="005E3AC1">
              <w:rPr>
                <w:rFonts w:ascii="Arial" w:eastAsia="Times New Roman" w:hAnsi="Arial" w:cs="Arial"/>
                <w:sz w:val="20"/>
                <w:szCs w:val="20"/>
                <w:lang w:val="en-GB"/>
              </w:rPr>
              <w:t>Hazard Identification and Risk Assessment Training</w:t>
            </w:r>
            <w:r w:rsidRPr="00427528">
              <w:rPr>
                <w:rFonts w:ascii="Arial" w:eastAsia="Times New Roman" w:hAnsi="Arial" w:cs="Arial"/>
                <w:sz w:val="20"/>
                <w:szCs w:val="20"/>
                <w:lang w:val="en-GB"/>
              </w:rPr>
              <w:t xml:space="preserve"> </w:t>
            </w:r>
          </w:p>
          <w:p w14:paraId="6A25756E" w14:textId="77777777" w:rsidR="008D3414" w:rsidRPr="005E3AC1" w:rsidRDefault="008D3414">
            <w:pPr>
              <w:numPr>
                <w:ilvl w:val="0"/>
                <w:numId w:val="66"/>
              </w:numPr>
              <w:ind w:left="284" w:hanging="284"/>
              <w:contextualSpacing/>
              <w:rPr>
                <w:rFonts w:ascii="Arial" w:eastAsia="Times New Roman" w:hAnsi="Arial" w:cs="Arial"/>
                <w:b/>
                <w:sz w:val="20"/>
                <w:szCs w:val="20"/>
                <w:lang w:val="en-GB"/>
              </w:rPr>
            </w:pPr>
            <w:r w:rsidRPr="005E3AC1">
              <w:rPr>
                <w:rFonts w:ascii="Arial" w:eastAsia="Times New Roman" w:hAnsi="Arial" w:cs="Arial"/>
                <w:b/>
                <w:sz w:val="20"/>
                <w:szCs w:val="20"/>
                <w:lang w:val="en-GB"/>
              </w:rPr>
              <w:t>GSR 3 first Aider</w:t>
            </w:r>
          </w:p>
          <w:p w14:paraId="1A497BFE" w14:textId="2977C3B1" w:rsidR="008D3414" w:rsidRPr="00427528" w:rsidRDefault="008D3414">
            <w:pPr>
              <w:numPr>
                <w:ilvl w:val="1"/>
                <w:numId w:val="66"/>
              </w:numPr>
              <w:ind w:left="624" w:hanging="284"/>
              <w:contextualSpacing/>
              <w:rPr>
                <w:rFonts w:ascii="Arial" w:eastAsia="Times New Roman" w:hAnsi="Arial" w:cs="Arial"/>
                <w:sz w:val="20"/>
                <w:szCs w:val="20"/>
                <w:lang w:val="en-GB"/>
              </w:rPr>
            </w:pPr>
            <w:r w:rsidRPr="005E3AC1">
              <w:rPr>
                <w:rFonts w:ascii="Arial" w:eastAsia="Times New Roman" w:hAnsi="Arial" w:cs="Arial"/>
                <w:sz w:val="20"/>
                <w:szCs w:val="20"/>
                <w:lang w:val="en-GB"/>
              </w:rPr>
              <w:t xml:space="preserve">Eskom </w:t>
            </w:r>
            <w:r w:rsidR="00427528">
              <w:rPr>
                <w:rFonts w:ascii="Arial" w:eastAsia="Times New Roman" w:hAnsi="Arial" w:cs="Arial"/>
                <w:sz w:val="20"/>
                <w:szCs w:val="20"/>
                <w:lang w:val="en-GB"/>
              </w:rPr>
              <w:t>r</w:t>
            </w:r>
            <w:r w:rsidRPr="005E3AC1">
              <w:rPr>
                <w:rFonts w:ascii="Arial" w:eastAsia="Times New Roman" w:hAnsi="Arial" w:cs="Arial"/>
                <w:sz w:val="20"/>
                <w:szCs w:val="20"/>
                <w:lang w:val="en-GB"/>
              </w:rPr>
              <w:t xml:space="preserve">equires at least </w:t>
            </w:r>
            <w:r w:rsidRPr="005E3AC1">
              <w:rPr>
                <w:rFonts w:ascii="Arial" w:eastAsia="Times New Roman" w:hAnsi="Arial" w:cs="Arial"/>
                <w:b/>
                <w:bCs/>
                <w:sz w:val="20"/>
                <w:szCs w:val="20"/>
                <w:lang w:val="en-GB"/>
              </w:rPr>
              <w:t xml:space="preserve">Level 2 </w:t>
            </w:r>
            <w:r w:rsidRPr="005E3AC1">
              <w:rPr>
                <w:rFonts w:ascii="Arial" w:eastAsia="Times New Roman" w:hAnsi="Arial" w:cs="Arial"/>
                <w:sz w:val="20"/>
                <w:szCs w:val="20"/>
                <w:lang w:val="en-GB"/>
              </w:rPr>
              <w:t>competency</w:t>
            </w:r>
          </w:p>
          <w:p w14:paraId="10266E8E" w14:textId="77777777" w:rsidR="008D3414" w:rsidRPr="005E3AC1" w:rsidRDefault="008D3414">
            <w:pPr>
              <w:numPr>
                <w:ilvl w:val="0"/>
                <w:numId w:val="66"/>
              </w:numPr>
              <w:ind w:left="284" w:hanging="284"/>
              <w:contextualSpacing/>
              <w:rPr>
                <w:rFonts w:ascii="Arial" w:eastAsia="Times New Roman" w:hAnsi="Arial" w:cs="Arial"/>
                <w:b/>
                <w:sz w:val="20"/>
                <w:szCs w:val="20"/>
                <w:lang w:val="en-GB"/>
              </w:rPr>
            </w:pPr>
            <w:r w:rsidRPr="005E3AC1">
              <w:rPr>
                <w:rFonts w:ascii="Arial" w:eastAsia="Times New Roman" w:hAnsi="Arial" w:cs="Arial"/>
                <w:b/>
                <w:sz w:val="20"/>
                <w:szCs w:val="20"/>
                <w:lang w:val="en-GB"/>
              </w:rPr>
              <w:t xml:space="preserve">GAR 9 </w:t>
            </w:r>
            <w:r w:rsidRPr="005E3AC1">
              <w:rPr>
                <w:rFonts w:ascii="Arial" w:eastAsia="Times New Roman" w:hAnsi="Arial" w:cs="Arial"/>
                <w:b/>
                <w:bCs/>
                <w:sz w:val="20"/>
                <w:szCs w:val="20"/>
                <w:lang w:val="en-GB"/>
              </w:rPr>
              <w:t xml:space="preserve">Incident/Accident Investigator </w:t>
            </w:r>
          </w:p>
          <w:p w14:paraId="0C21EE00" w14:textId="7B758632" w:rsidR="008D3414" w:rsidRPr="00427528" w:rsidRDefault="008D3414">
            <w:pPr>
              <w:numPr>
                <w:ilvl w:val="1"/>
                <w:numId w:val="66"/>
              </w:numPr>
              <w:ind w:left="624" w:hanging="284"/>
              <w:contextualSpacing/>
              <w:rPr>
                <w:rFonts w:ascii="Arial" w:eastAsia="Times New Roman" w:hAnsi="Arial" w:cs="Arial"/>
                <w:sz w:val="20"/>
                <w:szCs w:val="20"/>
                <w:lang w:val="en-GB"/>
              </w:rPr>
            </w:pPr>
            <w:r w:rsidRPr="005E3AC1">
              <w:rPr>
                <w:rFonts w:ascii="Arial" w:eastAsia="Times New Roman" w:hAnsi="Arial" w:cs="Arial"/>
                <w:sz w:val="20"/>
                <w:szCs w:val="20"/>
                <w:lang w:val="en-GB"/>
              </w:rPr>
              <w:t>Incident Investigation/</w:t>
            </w:r>
            <w:r w:rsidR="00427528">
              <w:rPr>
                <w:rFonts w:ascii="Arial" w:eastAsia="Times New Roman" w:hAnsi="Arial" w:cs="Arial"/>
                <w:sz w:val="20"/>
                <w:szCs w:val="20"/>
                <w:lang w:val="en-GB"/>
              </w:rPr>
              <w:t xml:space="preserve"> </w:t>
            </w:r>
            <w:r w:rsidRPr="005E3AC1">
              <w:rPr>
                <w:rFonts w:ascii="Arial" w:eastAsia="Times New Roman" w:hAnsi="Arial" w:cs="Arial"/>
                <w:sz w:val="20"/>
                <w:szCs w:val="20"/>
                <w:lang w:val="en-GB"/>
              </w:rPr>
              <w:t>Root Cause Analysis Training</w:t>
            </w:r>
          </w:p>
          <w:p w14:paraId="0CB420CA" w14:textId="77777777" w:rsidR="008D3414" w:rsidRPr="005E3AC1" w:rsidRDefault="008D3414">
            <w:pPr>
              <w:numPr>
                <w:ilvl w:val="0"/>
                <w:numId w:val="66"/>
              </w:numPr>
              <w:ind w:left="284" w:hanging="284"/>
              <w:contextualSpacing/>
              <w:rPr>
                <w:rFonts w:ascii="Arial" w:eastAsia="Times New Roman" w:hAnsi="Arial" w:cs="Arial"/>
                <w:b/>
                <w:sz w:val="20"/>
                <w:szCs w:val="20"/>
                <w:lang w:val="en-GB"/>
              </w:rPr>
            </w:pPr>
            <w:r w:rsidRPr="00427528">
              <w:rPr>
                <w:rFonts w:ascii="Arial" w:eastAsia="Times New Roman" w:hAnsi="Arial" w:cs="Arial"/>
                <w:b/>
                <w:sz w:val="20"/>
                <w:szCs w:val="20"/>
                <w:lang w:val="en-GB"/>
              </w:rPr>
              <w:t>Fall</w:t>
            </w:r>
            <w:r w:rsidRPr="005E3AC1">
              <w:rPr>
                <w:rFonts w:ascii="Arial" w:eastAsia="Times New Roman" w:hAnsi="Arial" w:cs="Arial"/>
                <w:b/>
                <w:bCs/>
                <w:sz w:val="20"/>
                <w:szCs w:val="20"/>
                <w:lang w:val="en-GB"/>
              </w:rPr>
              <w:t xml:space="preserve"> Protection Plan Developer CR10(1)(a)</w:t>
            </w:r>
          </w:p>
          <w:p w14:paraId="2E063459" w14:textId="2EBFEAE5" w:rsidR="008D3414" w:rsidRPr="00427528" w:rsidRDefault="008D3414">
            <w:pPr>
              <w:numPr>
                <w:ilvl w:val="1"/>
                <w:numId w:val="66"/>
              </w:numPr>
              <w:ind w:left="624" w:hanging="284"/>
              <w:contextualSpacing/>
              <w:rPr>
                <w:rFonts w:ascii="Arial" w:eastAsia="Times New Roman" w:hAnsi="Arial" w:cs="Arial"/>
                <w:sz w:val="20"/>
                <w:szCs w:val="20"/>
                <w:lang w:val="en-GB"/>
              </w:rPr>
            </w:pPr>
            <w:r w:rsidRPr="005E3AC1">
              <w:rPr>
                <w:rFonts w:ascii="Arial" w:eastAsia="Times New Roman" w:hAnsi="Arial" w:cs="Arial"/>
                <w:sz w:val="20"/>
                <w:szCs w:val="20"/>
                <w:lang w:val="en-GB"/>
              </w:rPr>
              <w:t>Fall Protection Planner Certificate</w:t>
            </w:r>
          </w:p>
          <w:p w14:paraId="3F13038A" w14:textId="77777777" w:rsidR="008D3414" w:rsidRPr="005E3AC1" w:rsidRDefault="008D3414">
            <w:pPr>
              <w:numPr>
                <w:ilvl w:val="0"/>
                <w:numId w:val="66"/>
              </w:numPr>
              <w:ind w:left="284" w:hanging="284"/>
              <w:contextualSpacing/>
              <w:rPr>
                <w:rFonts w:ascii="Arial" w:eastAsia="Times New Roman" w:hAnsi="Arial" w:cs="Arial"/>
                <w:b/>
                <w:sz w:val="20"/>
                <w:szCs w:val="20"/>
                <w:lang w:val="en-GB"/>
              </w:rPr>
            </w:pPr>
            <w:r w:rsidRPr="005E3AC1">
              <w:rPr>
                <w:rFonts w:ascii="Arial" w:eastAsia="Times New Roman" w:hAnsi="Arial" w:cs="Arial"/>
                <w:b/>
                <w:bCs/>
                <w:sz w:val="20"/>
                <w:szCs w:val="20"/>
                <w:lang w:val="en-GB"/>
              </w:rPr>
              <w:lastRenderedPageBreak/>
              <w:t xml:space="preserve">Risk </w:t>
            </w:r>
            <w:r w:rsidRPr="00427528">
              <w:rPr>
                <w:rFonts w:ascii="Arial" w:eastAsia="Times New Roman" w:hAnsi="Arial" w:cs="Arial"/>
                <w:b/>
                <w:sz w:val="20"/>
                <w:szCs w:val="20"/>
                <w:lang w:val="en-GB"/>
              </w:rPr>
              <w:t>Assessor</w:t>
            </w:r>
            <w:r w:rsidRPr="005E3AC1">
              <w:rPr>
                <w:rFonts w:ascii="Arial" w:eastAsia="Times New Roman" w:hAnsi="Arial" w:cs="Arial"/>
                <w:b/>
                <w:bCs/>
                <w:sz w:val="20"/>
                <w:szCs w:val="20"/>
                <w:lang w:val="en-GB"/>
              </w:rPr>
              <w:t xml:space="preserve"> </w:t>
            </w:r>
            <w:r w:rsidRPr="005E3AC1">
              <w:rPr>
                <w:rFonts w:ascii="Arial" w:eastAsia="Times New Roman" w:hAnsi="Arial" w:cs="Arial"/>
                <w:b/>
                <w:sz w:val="20"/>
                <w:szCs w:val="20"/>
                <w:lang w:val="en-GB"/>
              </w:rPr>
              <w:t>CR 9(1)</w:t>
            </w:r>
          </w:p>
          <w:p w14:paraId="39780BB2" w14:textId="13B76651" w:rsidR="008D3414" w:rsidRPr="00427528" w:rsidRDefault="008D3414">
            <w:pPr>
              <w:numPr>
                <w:ilvl w:val="1"/>
                <w:numId w:val="66"/>
              </w:numPr>
              <w:ind w:left="624" w:hanging="284"/>
              <w:contextualSpacing/>
              <w:rPr>
                <w:rFonts w:ascii="Arial" w:eastAsia="Times New Roman" w:hAnsi="Arial" w:cs="Arial"/>
                <w:sz w:val="20"/>
                <w:szCs w:val="20"/>
                <w:lang w:val="en-GB"/>
              </w:rPr>
            </w:pPr>
            <w:r w:rsidRPr="005E3AC1">
              <w:rPr>
                <w:rFonts w:ascii="Arial" w:eastAsia="Times New Roman" w:hAnsi="Arial" w:cs="Arial"/>
                <w:sz w:val="20"/>
                <w:szCs w:val="20"/>
                <w:lang w:val="en-GB"/>
              </w:rPr>
              <w:t>HIRA</w:t>
            </w:r>
          </w:p>
          <w:p w14:paraId="4D657372" w14:textId="77777777" w:rsidR="008D3414" w:rsidRPr="005E3AC1" w:rsidRDefault="008D3414">
            <w:pPr>
              <w:numPr>
                <w:ilvl w:val="0"/>
                <w:numId w:val="66"/>
              </w:numPr>
              <w:ind w:left="284" w:hanging="284"/>
              <w:contextualSpacing/>
              <w:rPr>
                <w:rFonts w:ascii="Arial" w:eastAsia="Times New Roman" w:hAnsi="Arial" w:cs="Arial"/>
                <w:b/>
                <w:sz w:val="20"/>
                <w:szCs w:val="20"/>
                <w:lang w:val="en-GB"/>
              </w:rPr>
            </w:pPr>
            <w:r w:rsidRPr="005E3AC1">
              <w:rPr>
                <w:rFonts w:ascii="Arial" w:eastAsia="Times New Roman" w:hAnsi="Arial" w:cs="Arial"/>
                <w:b/>
                <w:sz w:val="20"/>
                <w:szCs w:val="20"/>
                <w:lang w:val="en-GB"/>
              </w:rPr>
              <w:t>Construction &amp; Mobile Plant operator</w:t>
            </w:r>
          </w:p>
          <w:p w14:paraId="480AB6B4" w14:textId="77777777" w:rsidR="008D3414" w:rsidRPr="005E3AC1" w:rsidRDefault="008D3414" w:rsidP="00117127">
            <w:pPr>
              <w:ind w:left="720"/>
              <w:contextualSpacing/>
              <w:rPr>
                <w:rFonts w:ascii="Arial" w:eastAsia="Times New Roman" w:hAnsi="Arial" w:cs="Arial"/>
                <w:b/>
                <w:sz w:val="20"/>
                <w:szCs w:val="20"/>
                <w:lang w:val="en-GB"/>
              </w:rPr>
            </w:pPr>
            <w:r w:rsidRPr="005E3AC1">
              <w:rPr>
                <w:rFonts w:ascii="Arial" w:eastAsia="Times New Roman" w:hAnsi="Arial" w:cs="Arial"/>
                <w:b/>
                <w:sz w:val="20"/>
                <w:szCs w:val="20"/>
                <w:lang w:val="en-GB"/>
              </w:rPr>
              <w:t>23(1)</w:t>
            </w:r>
          </w:p>
          <w:p w14:paraId="5E0FEC82" w14:textId="77777777" w:rsidR="008D3414" w:rsidRPr="005E3AC1" w:rsidRDefault="008D3414">
            <w:pPr>
              <w:numPr>
                <w:ilvl w:val="1"/>
                <w:numId w:val="66"/>
              </w:numPr>
              <w:ind w:left="624" w:hanging="284"/>
              <w:contextualSpacing/>
              <w:rPr>
                <w:rFonts w:ascii="Arial" w:eastAsia="Times New Roman" w:hAnsi="Arial" w:cs="Arial"/>
                <w:sz w:val="20"/>
                <w:szCs w:val="20"/>
                <w:lang w:val="en-GB"/>
              </w:rPr>
            </w:pPr>
            <w:r w:rsidRPr="005E3AC1">
              <w:rPr>
                <w:rFonts w:ascii="Arial" w:eastAsia="Times New Roman" w:hAnsi="Arial" w:cs="Arial"/>
                <w:sz w:val="20"/>
                <w:szCs w:val="20"/>
                <w:lang w:val="en-GB"/>
              </w:rPr>
              <w:t>Training Certificates for Crane operators</w:t>
            </w:r>
          </w:p>
          <w:p w14:paraId="74227415" w14:textId="0F512C86" w:rsidR="008D3414" w:rsidRPr="00427528" w:rsidRDefault="008D3414">
            <w:pPr>
              <w:numPr>
                <w:ilvl w:val="1"/>
                <w:numId w:val="66"/>
              </w:numPr>
              <w:ind w:left="624" w:hanging="284"/>
              <w:contextualSpacing/>
              <w:rPr>
                <w:rFonts w:ascii="Arial" w:eastAsia="Times New Roman" w:hAnsi="Arial" w:cs="Arial"/>
                <w:b/>
                <w:sz w:val="20"/>
                <w:szCs w:val="20"/>
                <w:lang w:val="en-GB"/>
              </w:rPr>
            </w:pPr>
            <w:r w:rsidRPr="005E3AC1">
              <w:rPr>
                <w:rFonts w:ascii="Arial" w:eastAsia="Times New Roman" w:hAnsi="Arial" w:cs="Arial"/>
                <w:sz w:val="20"/>
                <w:szCs w:val="20"/>
                <w:lang w:val="en-GB"/>
              </w:rPr>
              <w:t>HIRA</w:t>
            </w:r>
            <w:r w:rsidRPr="005E3AC1">
              <w:rPr>
                <w:rFonts w:ascii="Arial" w:eastAsia="Times New Roman" w:hAnsi="Arial" w:cs="Arial"/>
                <w:b/>
                <w:sz w:val="20"/>
                <w:szCs w:val="20"/>
                <w:lang w:val="en-GB"/>
              </w:rPr>
              <w:t xml:space="preserve"> </w:t>
            </w:r>
          </w:p>
          <w:p w14:paraId="00B1FCB3" w14:textId="25D861D4" w:rsidR="008D3414" w:rsidRPr="00427528" w:rsidRDefault="008D3414">
            <w:pPr>
              <w:numPr>
                <w:ilvl w:val="0"/>
                <w:numId w:val="66"/>
              </w:numPr>
              <w:ind w:left="284" w:hanging="284"/>
              <w:contextualSpacing/>
              <w:rPr>
                <w:rFonts w:ascii="Arial" w:eastAsia="Times New Roman" w:hAnsi="Arial" w:cs="Arial"/>
                <w:sz w:val="20"/>
                <w:szCs w:val="20"/>
                <w:lang w:val="en-GB"/>
              </w:rPr>
            </w:pPr>
            <w:r w:rsidRPr="005E3AC1">
              <w:rPr>
                <w:rFonts w:ascii="Arial" w:eastAsia="Times New Roman" w:hAnsi="Arial" w:cs="Arial"/>
                <w:b/>
                <w:bCs/>
                <w:sz w:val="20"/>
                <w:szCs w:val="20"/>
                <w:lang w:val="en-GB"/>
              </w:rPr>
              <w:t>Excavation work</w:t>
            </w:r>
            <w:r w:rsidRPr="005E3AC1">
              <w:rPr>
                <w:rFonts w:ascii="Arial" w:eastAsia="Times New Roman" w:hAnsi="Arial" w:cs="Arial"/>
                <w:b/>
                <w:sz w:val="20"/>
                <w:szCs w:val="20"/>
                <w:lang w:val="en-GB"/>
              </w:rPr>
              <w:t xml:space="preserve"> Supervisor CR13(1)</w:t>
            </w:r>
          </w:p>
          <w:p w14:paraId="17A0F9C2" w14:textId="1F0AE58A" w:rsidR="008D3414" w:rsidRPr="00427528" w:rsidRDefault="008D3414">
            <w:pPr>
              <w:numPr>
                <w:ilvl w:val="0"/>
                <w:numId w:val="66"/>
              </w:numPr>
              <w:ind w:left="284" w:hanging="284"/>
              <w:contextualSpacing/>
              <w:rPr>
                <w:rFonts w:ascii="Arial" w:eastAsia="Times New Roman" w:hAnsi="Arial" w:cs="Arial"/>
                <w:b/>
                <w:sz w:val="20"/>
                <w:szCs w:val="20"/>
                <w:lang w:val="en-GB"/>
              </w:rPr>
            </w:pPr>
            <w:r w:rsidRPr="005E3AC1">
              <w:rPr>
                <w:rFonts w:ascii="Arial" w:eastAsia="Times New Roman" w:hAnsi="Arial" w:cs="Arial"/>
                <w:b/>
                <w:bCs/>
                <w:sz w:val="20"/>
                <w:szCs w:val="20"/>
                <w:lang w:val="en-GB"/>
              </w:rPr>
              <w:t xml:space="preserve">CR 28 Staking and Storage </w:t>
            </w:r>
            <w:r w:rsidRPr="00427528">
              <w:rPr>
                <w:rFonts w:ascii="Arial" w:eastAsia="Times New Roman" w:hAnsi="Arial" w:cs="Arial"/>
                <w:b/>
                <w:sz w:val="20"/>
                <w:szCs w:val="20"/>
                <w:lang w:val="en-GB"/>
              </w:rPr>
              <w:t>superviso</w:t>
            </w:r>
            <w:r w:rsidR="00427528" w:rsidRPr="00427528">
              <w:rPr>
                <w:rFonts w:ascii="Arial" w:eastAsia="Times New Roman" w:hAnsi="Arial" w:cs="Arial"/>
                <w:b/>
                <w:sz w:val="20"/>
                <w:szCs w:val="20"/>
                <w:lang w:val="en-GB"/>
              </w:rPr>
              <w:t>r</w:t>
            </w:r>
          </w:p>
          <w:p w14:paraId="5D4F60B6" w14:textId="5CE2A43E" w:rsidR="008D3414" w:rsidRPr="00427528" w:rsidRDefault="008D3414">
            <w:pPr>
              <w:numPr>
                <w:ilvl w:val="0"/>
                <w:numId w:val="66"/>
              </w:numPr>
              <w:ind w:left="284" w:hanging="284"/>
              <w:contextualSpacing/>
              <w:rPr>
                <w:rFonts w:ascii="Arial" w:eastAsia="Times New Roman" w:hAnsi="Arial" w:cs="Arial"/>
                <w:b/>
                <w:sz w:val="20"/>
                <w:szCs w:val="20"/>
                <w:lang w:val="en-GB"/>
              </w:rPr>
            </w:pPr>
            <w:r w:rsidRPr="005E3AC1">
              <w:rPr>
                <w:rFonts w:ascii="Arial" w:eastAsia="Times New Roman" w:hAnsi="Arial" w:cs="Arial"/>
                <w:b/>
                <w:sz w:val="20"/>
                <w:szCs w:val="20"/>
                <w:lang w:val="en-GB"/>
              </w:rPr>
              <w:t xml:space="preserve">OHS Act, HCS Regulations 3 (3) Hazardous Chemical Substances Co-coordinator </w:t>
            </w:r>
          </w:p>
          <w:p w14:paraId="6B4C0344" w14:textId="2D95D228" w:rsidR="008D3414" w:rsidRPr="00427528" w:rsidRDefault="008D3414">
            <w:pPr>
              <w:numPr>
                <w:ilvl w:val="1"/>
                <w:numId w:val="66"/>
              </w:numPr>
              <w:ind w:left="624" w:hanging="284"/>
              <w:contextualSpacing/>
              <w:rPr>
                <w:rFonts w:ascii="Arial" w:eastAsia="Times New Roman" w:hAnsi="Arial" w:cs="Arial"/>
                <w:sz w:val="20"/>
                <w:szCs w:val="20"/>
                <w:lang w:val="en-GB"/>
              </w:rPr>
            </w:pPr>
            <w:r w:rsidRPr="005E3AC1">
              <w:rPr>
                <w:rFonts w:ascii="Arial" w:eastAsia="Times New Roman" w:hAnsi="Arial" w:cs="Arial"/>
                <w:sz w:val="20"/>
                <w:szCs w:val="20"/>
                <w:lang w:val="en-GB"/>
              </w:rPr>
              <w:t>HCS Training certificate</w:t>
            </w:r>
          </w:p>
          <w:p w14:paraId="7DAA00B6" w14:textId="1FDAE8A9" w:rsidR="008D3414" w:rsidRPr="00427528" w:rsidRDefault="008D3414">
            <w:pPr>
              <w:numPr>
                <w:ilvl w:val="0"/>
                <w:numId w:val="66"/>
              </w:numPr>
              <w:ind w:left="284" w:hanging="284"/>
              <w:contextualSpacing/>
              <w:rPr>
                <w:rFonts w:ascii="Arial" w:eastAsia="Times New Roman" w:hAnsi="Arial" w:cs="Arial"/>
                <w:sz w:val="20"/>
                <w:szCs w:val="20"/>
                <w:lang w:val="en-GB"/>
              </w:rPr>
            </w:pPr>
            <w:r w:rsidRPr="005E3AC1">
              <w:rPr>
                <w:rFonts w:ascii="Arial" w:eastAsia="Times New Roman" w:hAnsi="Arial" w:cs="Arial"/>
                <w:b/>
                <w:sz w:val="20"/>
                <w:szCs w:val="20"/>
                <w:lang w:val="en-GB"/>
              </w:rPr>
              <w:t>Eskom requirement Fire Official</w:t>
            </w:r>
          </w:p>
          <w:p w14:paraId="1FC3A7AC" w14:textId="1705367A" w:rsidR="008D3414" w:rsidRPr="00427528" w:rsidRDefault="008D3414">
            <w:pPr>
              <w:numPr>
                <w:ilvl w:val="1"/>
                <w:numId w:val="66"/>
              </w:numPr>
              <w:ind w:left="624" w:hanging="284"/>
              <w:contextualSpacing/>
              <w:rPr>
                <w:rFonts w:ascii="Arial" w:eastAsia="Times New Roman" w:hAnsi="Arial" w:cs="Arial"/>
                <w:sz w:val="20"/>
                <w:szCs w:val="20"/>
                <w:lang w:val="en-GB"/>
              </w:rPr>
            </w:pPr>
            <w:r w:rsidRPr="005E3AC1">
              <w:rPr>
                <w:rFonts w:ascii="Arial" w:eastAsia="Times New Roman" w:hAnsi="Arial" w:cs="Arial"/>
                <w:sz w:val="20"/>
                <w:szCs w:val="20"/>
                <w:lang w:val="en-GB"/>
              </w:rPr>
              <w:t>Basic Firefighting Certificate</w:t>
            </w:r>
          </w:p>
        </w:tc>
        <w:tc>
          <w:tcPr>
            <w:tcW w:w="706" w:type="dxa"/>
          </w:tcPr>
          <w:p w14:paraId="3004416F" w14:textId="77777777" w:rsidR="008D3414" w:rsidRPr="005E3AC1" w:rsidRDefault="008D3414" w:rsidP="00117127">
            <w:pPr>
              <w:rPr>
                <w:rFonts w:ascii="Arial" w:eastAsia="Times New Roman" w:hAnsi="Arial" w:cs="Times New Roman"/>
                <w:sz w:val="20"/>
                <w:szCs w:val="20"/>
                <w:lang w:val="en-GB"/>
              </w:rPr>
            </w:pPr>
          </w:p>
        </w:tc>
        <w:tc>
          <w:tcPr>
            <w:tcW w:w="570" w:type="dxa"/>
          </w:tcPr>
          <w:p w14:paraId="2E4F11E6" w14:textId="77777777" w:rsidR="008D3414" w:rsidRPr="005E3AC1" w:rsidRDefault="008D3414" w:rsidP="00117127">
            <w:pPr>
              <w:rPr>
                <w:rFonts w:ascii="Arial" w:eastAsia="Times New Roman" w:hAnsi="Arial" w:cs="Times New Roman"/>
                <w:sz w:val="20"/>
                <w:szCs w:val="20"/>
                <w:lang w:val="en-GB"/>
              </w:rPr>
            </w:pPr>
          </w:p>
        </w:tc>
        <w:tc>
          <w:tcPr>
            <w:tcW w:w="764" w:type="dxa"/>
          </w:tcPr>
          <w:p w14:paraId="2A6E5E7A" w14:textId="77777777" w:rsidR="008D3414" w:rsidRPr="005E3AC1" w:rsidRDefault="008D3414" w:rsidP="00117127">
            <w:pPr>
              <w:rPr>
                <w:rFonts w:ascii="Arial" w:eastAsia="Times New Roman" w:hAnsi="Arial" w:cs="Times New Roman"/>
                <w:sz w:val="20"/>
                <w:szCs w:val="20"/>
                <w:lang w:val="en-GB"/>
              </w:rPr>
            </w:pPr>
          </w:p>
        </w:tc>
        <w:tc>
          <w:tcPr>
            <w:tcW w:w="2921" w:type="dxa"/>
          </w:tcPr>
          <w:p w14:paraId="672B3174" w14:textId="77777777" w:rsidR="008D3414" w:rsidRPr="005E3AC1" w:rsidRDefault="008D3414" w:rsidP="00117127">
            <w:pPr>
              <w:rPr>
                <w:rFonts w:ascii="Arial" w:eastAsia="Times New Roman" w:hAnsi="Arial" w:cs="Times New Roman"/>
                <w:sz w:val="20"/>
                <w:szCs w:val="20"/>
                <w:lang w:val="en-GB"/>
              </w:rPr>
            </w:pPr>
          </w:p>
        </w:tc>
      </w:tr>
      <w:tr w:rsidR="00483B06" w:rsidRPr="005E3AC1" w14:paraId="1D3F475C" w14:textId="77777777" w:rsidTr="00483B06">
        <w:tc>
          <w:tcPr>
            <w:tcW w:w="562" w:type="dxa"/>
          </w:tcPr>
          <w:p w14:paraId="69562531" w14:textId="77777777" w:rsidR="008D3414" w:rsidRPr="005E3AC1" w:rsidRDefault="008D3414">
            <w:pPr>
              <w:numPr>
                <w:ilvl w:val="0"/>
                <w:numId w:val="68"/>
              </w:numPr>
              <w:contextualSpacing/>
              <w:jc w:val="center"/>
              <w:rPr>
                <w:rFonts w:ascii="Arial" w:eastAsia="Times New Roman" w:hAnsi="Arial" w:cs="Times New Roman"/>
                <w:sz w:val="20"/>
                <w:szCs w:val="20"/>
                <w:lang w:val="en-GB"/>
              </w:rPr>
            </w:pPr>
          </w:p>
        </w:tc>
        <w:tc>
          <w:tcPr>
            <w:tcW w:w="4678" w:type="dxa"/>
            <w:gridSpan w:val="2"/>
          </w:tcPr>
          <w:p w14:paraId="28DDBF1D" w14:textId="77777777" w:rsidR="008D3414" w:rsidRPr="005E3AC1" w:rsidRDefault="008D3414" w:rsidP="00117127">
            <w:pPr>
              <w:rPr>
                <w:rFonts w:ascii="Arial" w:eastAsia="Times New Roman" w:hAnsi="Arial" w:cs="Arial"/>
                <w:sz w:val="20"/>
                <w:szCs w:val="20"/>
                <w:lang w:val="en-GB"/>
              </w:rPr>
            </w:pPr>
            <w:r w:rsidRPr="005E3AC1">
              <w:rPr>
                <w:rFonts w:ascii="Arial" w:eastAsia="Times New Roman" w:hAnsi="Arial" w:cs="Arial"/>
                <w:sz w:val="20"/>
                <w:szCs w:val="20"/>
                <w:lang w:val="en-GB"/>
              </w:rPr>
              <w:t>Incident reporting and Investigation</w:t>
            </w:r>
          </w:p>
        </w:tc>
        <w:tc>
          <w:tcPr>
            <w:tcW w:w="706" w:type="dxa"/>
          </w:tcPr>
          <w:p w14:paraId="5DF98E1B" w14:textId="77777777" w:rsidR="008D3414" w:rsidRPr="005E3AC1" w:rsidRDefault="008D3414" w:rsidP="00117127">
            <w:pPr>
              <w:rPr>
                <w:rFonts w:ascii="Arial" w:eastAsia="Times New Roman" w:hAnsi="Arial" w:cs="Times New Roman"/>
                <w:sz w:val="20"/>
                <w:szCs w:val="20"/>
                <w:lang w:val="en-GB"/>
              </w:rPr>
            </w:pPr>
          </w:p>
        </w:tc>
        <w:tc>
          <w:tcPr>
            <w:tcW w:w="570" w:type="dxa"/>
          </w:tcPr>
          <w:p w14:paraId="49CD8217" w14:textId="77777777" w:rsidR="008D3414" w:rsidRPr="005E3AC1" w:rsidRDefault="008D3414" w:rsidP="00117127">
            <w:pPr>
              <w:rPr>
                <w:rFonts w:ascii="Arial" w:eastAsia="Times New Roman" w:hAnsi="Arial" w:cs="Times New Roman"/>
                <w:sz w:val="20"/>
                <w:szCs w:val="20"/>
                <w:lang w:val="en-GB"/>
              </w:rPr>
            </w:pPr>
          </w:p>
        </w:tc>
        <w:tc>
          <w:tcPr>
            <w:tcW w:w="764" w:type="dxa"/>
          </w:tcPr>
          <w:p w14:paraId="6C0495DA" w14:textId="77777777" w:rsidR="008D3414" w:rsidRPr="005E3AC1" w:rsidRDefault="008D3414" w:rsidP="00117127">
            <w:pPr>
              <w:rPr>
                <w:rFonts w:ascii="Arial" w:eastAsia="Times New Roman" w:hAnsi="Arial" w:cs="Times New Roman"/>
                <w:sz w:val="20"/>
                <w:szCs w:val="20"/>
                <w:lang w:val="en-GB"/>
              </w:rPr>
            </w:pPr>
          </w:p>
        </w:tc>
        <w:tc>
          <w:tcPr>
            <w:tcW w:w="2921" w:type="dxa"/>
          </w:tcPr>
          <w:p w14:paraId="06F5C2D0" w14:textId="77777777" w:rsidR="008D3414" w:rsidRPr="005E3AC1" w:rsidRDefault="008D3414" w:rsidP="00117127">
            <w:pPr>
              <w:rPr>
                <w:rFonts w:ascii="Arial" w:eastAsia="Times New Roman" w:hAnsi="Arial" w:cs="Times New Roman"/>
                <w:sz w:val="20"/>
                <w:szCs w:val="20"/>
                <w:lang w:val="en-GB"/>
              </w:rPr>
            </w:pPr>
          </w:p>
        </w:tc>
      </w:tr>
      <w:tr w:rsidR="00483B06" w:rsidRPr="005E3AC1" w14:paraId="392EE71E" w14:textId="77777777" w:rsidTr="00483B06">
        <w:tc>
          <w:tcPr>
            <w:tcW w:w="562" w:type="dxa"/>
          </w:tcPr>
          <w:p w14:paraId="1FA144D4" w14:textId="77777777" w:rsidR="008D3414" w:rsidRPr="005E3AC1" w:rsidRDefault="008D3414">
            <w:pPr>
              <w:numPr>
                <w:ilvl w:val="0"/>
                <w:numId w:val="68"/>
              </w:numPr>
              <w:contextualSpacing/>
              <w:jc w:val="center"/>
              <w:rPr>
                <w:rFonts w:ascii="Arial" w:eastAsia="Times New Roman" w:hAnsi="Arial" w:cs="Times New Roman"/>
                <w:sz w:val="20"/>
                <w:szCs w:val="20"/>
                <w:lang w:val="en-GB"/>
              </w:rPr>
            </w:pPr>
          </w:p>
        </w:tc>
        <w:tc>
          <w:tcPr>
            <w:tcW w:w="4678" w:type="dxa"/>
            <w:gridSpan w:val="2"/>
          </w:tcPr>
          <w:p w14:paraId="08DA3988" w14:textId="77777777" w:rsidR="008D3414" w:rsidRPr="005E3AC1" w:rsidRDefault="008D3414" w:rsidP="00117127">
            <w:pPr>
              <w:rPr>
                <w:rFonts w:ascii="Arial" w:eastAsia="Times New Roman" w:hAnsi="Arial" w:cs="Arial"/>
                <w:sz w:val="20"/>
                <w:szCs w:val="20"/>
                <w:lang w:val="en-GB"/>
              </w:rPr>
            </w:pPr>
            <w:r w:rsidRPr="005E3AC1">
              <w:rPr>
                <w:rFonts w:ascii="Arial" w:eastAsia="Times New Roman" w:hAnsi="Arial" w:cs="Arial"/>
                <w:sz w:val="20"/>
                <w:szCs w:val="20"/>
                <w:lang w:val="en-GB"/>
              </w:rPr>
              <w:t>Monthly Health and Safety agenda</w:t>
            </w:r>
          </w:p>
        </w:tc>
        <w:tc>
          <w:tcPr>
            <w:tcW w:w="706" w:type="dxa"/>
          </w:tcPr>
          <w:p w14:paraId="36DDD8F2" w14:textId="77777777" w:rsidR="008D3414" w:rsidRPr="005E3AC1" w:rsidRDefault="008D3414" w:rsidP="00117127">
            <w:pPr>
              <w:rPr>
                <w:rFonts w:ascii="Arial" w:eastAsia="Times New Roman" w:hAnsi="Arial" w:cs="Times New Roman"/>
                <w:sz w:val="20"/>
                <w:szCs w:val="20"/>
                <w:lang w:val="en-GB"/>
              </w:rPr>
            </w:pPr>
          </w:p>
        </w:tc>
        <w:tc>
          <w:tcPr>
            <w:tcW w:w="570" w:type="dxa"/>
          </w:tcPr>
          <w:p w14:paraId="77D87AC7" w14:textId="77777777" w:rsidR="008D3414" w:rsidRPr="005E3AC1" w:rsidRDefault="008D3414" w:rsidP="00117127">
            <w:pPr>
              <w:rPr>
                <w:rFonts w:ascii="Arial" w:eastAsia="Times New Roman" w:hAnsi="Arial" w:cs="Times New Roman"/>
                <w:sz w:val="20"/>
                <w:szCs w:val="20"/>
                <w:lang w:val="en-GB"/>
              </w:rPr>
            </w:pPr>
          </w:p>
        </w:tc>
        <w:tc>
          <w:tcPr>
            <w:tcW w:w="764" w:type="dxa"/>
          </w:tcPr>
          <w:p w14:paraId="46EB0D58" w14:textId="77777777" w:rsidR="008D3414" w:rsidRPr="005E3AC1" w:rsidRDefault="008D3414" w:rsidP="00117127">
            <w:pPr>
              <w:rPr>
                <w:rFonts w:ascii="Arial" w:eastAsia="Times New Roman" w:hAnsi="Arial" w:cs="Times New Roman"/>
                <w:sz w:val="20"/>
                <w:szCs w:val="20"/>
                <w:lang w:val="en-GB"/>
              </w:rPr>
            </w:pPr>
          </w:p>
        </w:tc>
        <w:tc>
          <w:tcPr>
            <w:tcW w:w="2921" w:type="dxa"/>
          </w:tcPr>
          <w:p w14:paraId="426BB5EC" w14:textId="77777777" w:rsidR="008D3414" w:rsidRPr="005E3AC1" w:rsidRDefault="008D3414" w:rsidP="00117127">
            <w:pPr>
              <w:rPr>
                <w:rFonts w:ascii="Arial" w:eastAsia="Times New Roman" w:hAnsi="Arial" w:cs="Times New Roman"/>
                <w:sz w:val="20"/>
                <w:szCs w:val="20"/>
                <w:lang w:val="en-GB"/>
              </w:rPr>
            </w:pPr>
          </w:p>
        </w:tc>
      </w:tr>
      <w:tr w:rsidR="00483B06" w:rsidRPr="005E3AC1" w14:paraId="69485F29" w14:textId="77777777" w:rsidTr="00483B06">
        <w:tc>
          <w:tcPr>
            <w:tcW w:w="562" w:type="dxa"/>
          </w:tcPr>
          <w:p w14:paraId="57652F35" w14:textId="77777777" w:rsidR="008D3414" w:rsidRPr="005E3AC1" w:rsidRDefault="008D3414">
            <w:pPr>
              <w:numPr>
                <w:ilvl w:val="0"/>
                <w:numId w:val="68"/>
              </w:numPr>
              <w:contextualSpacing/>
              <w:jc w:val="center"/>
              <w:rPr>
                <w:rFonts w:ascii="Arial" w:eastAsia="Times New Roman" w:hAnsi="Arial" w:cs="Times New Roman"/>
                <w:sz w:val="20"/>
                <w:szCs w:val="20"/>
                <w:lang w:val="en-GB"/>
              </w:rPr>
            </w:pPr>
          </w:p>
        </w:tc>
        <w:tc>
          <w:tcPr>
            <w:tcW w:w="4678" w:type="dxa"/>
            <w:gridSpan w:val="2"/>
          </w:tcPr>
          <w:p w14:paraId="5FD0DEC4" w14:textId="77777777" w:rsidR="008D3414" w:rsidRPr="005E3AC1" w:rsidRDefault="008D3414" w:rsidP="00117127">
            <w:pPr>
              <w:rPr>
                <w:rFonts w:ascii="Arial" w:eastAsia="Times New Roman" w:hAnsi="Arial" w:cs="Arial"/>
                <w:sz w:val="20"/>
                <w:szCs w:val="20"/>
                <w:lang w:val="en-GB"/>
              </w:rPr>
            </w:pPr>
            <w:r w:rsidRPr="005E3AC1">
              <w:rPr>
                <w:rFonts w:ascii="Arial" w:eastAsia="Times New Roman" w:hAnsi="Arial" w:cs="Arial"/>
                <w:bCs/>
                <w:sz w:val="20"/>
                <w:szCs w:val="20"/>
                <w:lang w:val="en-GB"/>
              </w:rPr>
              <w:t>Site Induction Manual</w:t>
            </w:r>
          </w:p>
        </w:tc>
        <w:tc>
          <w:tcPr>
            <w:tcW w:w="706" w:type="dxa"/>
          </w:tcPr>
          <w:p w14:paraId="6AFEEF39" w14:textId="77777777" w:rsidR="008D3414" w:rsidRPr="005E3AC1" w:rsidRDefault="008D3414" w:rsidP="00117127">
            <w:pPr>
              <w:rPr>
                <w:rFonts w:ascii="Arial" w:eastAsia="Times New Roman" w:hAnsi="Arial" w:cs="Times New Roman"/>
                <w:sz w:val="20"/>
                <w:szCs w:val="20"/>
                <w:lang w:val="en-GB"/>
              </w:rPr>
            </w:pPr>
          </w:p>
        </w:tc>
        <w:tc>
          <w:tcPr>
            <w:tcW w:w="570" w:type="dxa"/>
          </w:tcPr>
          <w:p w14:paraId="512C5EBC" w14:textId="77777777" w:rsidR="008D3414" w:rsidRPr="005E3AC1" w:rsidRDefault="008D3414" w:rsidP="00117127">
            <w:pPr>
              <w:rPr>
                <w:rFonts w:ascii="Arial" w:eastAsia="Times New Roman" w:hAnsi="Arial" w:cs="Times New Roman"/>
                <w:sz w:val="20"/>
                <w:szCs w:val="20"/>
                <w:lang w:val="en-GB"/>
              </w:rPr>
            </w:pPr>
          </w:p>
        </w:tc>
        <w:tc>
          <w:tcPr>
            <w:tcW w:w="764" w:type="dxa"/>
          </w:tcPr>
          <w:p w14:paraId="2E3B240C" w14:textId="77777777" w:rsidR="008D3414" w:rsidRPr="005E3AC1" w:rsidRDefault="008D3414" w:rsidP="00117127">
            <w:pPr>
              <w:rPr>
                <w:rFonts w:ascii="Arial" w:eastAsia="Times New Roman" w:hAnsi="Arial" w:cs="Times New Roman"/>
                <w:sz w:val="20"/>
                <w:szCs w:val="20"/>
                <w:lang w:val="en-GB"/>
              </w:rPr>
            </w:pPr>
          </w:p>
        </w:tc>
        <w:tc>
          <w:tcPr>
            <w:tcW w:w="2921" w:type="dxa"/>
          </w:tcPr>
          <w:p w14:paraId="2DE29A5B" w14:textId="77777777" w:rsidR="008D3414" w:rsidRPr="005E3AC1" w:rsidRDefault="008D3414" w:rsidP="00117127">
            <w:pPr>
              <w:rPr>
                <w:rFonts w:ascii="Arial" w:eastAsia="Times New Roman" w:hAnsi="Arial" w:cs="Times New Roman"/>
                <w:sz w:val="20"/>
                <w:szCs w:val="20"/>
                <w:lang w:val="en-GB"/>
              </w:rPr>
            </w:pPr>
          </w:p>
        </w:tc>
      </w:tr>
      <w:tr w:rsidR="00483B06" w:rsidRPr="005E3AC1" w14:paraId="7B84D04F" w14:textId="77777777" w:rsidTr="00483B06">
        <w:tc>
          <w:tcPr>
            <w:tcW w:w="562" w:type="dxa"/>
          </w:tcPr>
          <w:p w14:paraId="18779A63" w14:textId="77777777" w:rsidR="008D3414" w:rsidRPr="005E3AC1" w:rsidRDefault="008D3414">
            <w:pPr>
              <w:numPr>
                <w:ilvl w:val="0"/>
                <w:numId w:val="68"/>
              </w:numPr>
              <w:contextualSpacing/>
              <w:jc w:val="center"/>
              <w:rPr>
                <w:rFonts w:ascii="Arial" w:eastAsia="Times New Roman" w:hAnsi="Arial" w:cs="Times New Roman"/>
                <w:sz w:val="20"/>
                <w:szCs w:val="20"/>
                <w:lang w:val="en-GB"/>
              </w:rPr>
            </w:pPr>
          </w:p>
        </w:tc>
        <w:tc>
          <w:tcPr>
            <w:tcW w:w="4678" w:type="dxa"/>
            <w:gridSpan w:val="2"/>
          </w:tcPr>
          <w:p w14:paraId="3F6A906C" w14:textId="77777777" w:rsidR="008D3414" w:rsidRPr="005E3AC1" w:rsidRDefault="008D3414" w:rsidP="00117127">
            <w:pPr>
              <w:rPr>
                <w:rFonts w:ascii="Arial" w:eastAsia="Times New Roman" w:hAnsi="Arial" w:cs="Arial"/>
                <w:sz w:val="20"/>
                <w:szCs w:val="20"/>
                <w:lang w:val="en-GB"/>
              </w:rPr>
            </w:pPr>
            <w:r w:rsidRPr="005E3AC1">
              <w:rPr>
                <w:rFonts w:ascii="Arial" w:eastAsia="Times New Roman" w:hAnsi="Arial" w:cs="Arial"/>
                <w:bCs/>
                <w:sz w:val="20"/>
                <w:szCs w:val="20"/>
                <w:lang w:val="en-GB"/>
              </w:rPr>
              <w:t>Vehicles and Traffic Rules/ policy</w:t>
            </w:r>
          </w:p>
        </w:tc>
        <w:tc>
          <w:tcPr>
            <w:tcW w:w="706" w:type="dxa"/>
          </w:tcPr>
          <w:p w14:paraId="76334B82" w14:textId="77777777" w:rsidR="008D3414" w:rsidRPr="005E3AC1" w:rsidRDefault="008D3414" w:rsidP="00117127">
            <w:pPr>
              <w:rPr>
                <w:rFonts w:ascii="Arial" w:eastAsia="Times New Roman" w:hAnsi="Arial" w:cs="Times New Roman"/>
                <w:sz w:val="20"/>
                <w:szCs w:val="20"/>
                <w:lang w:val="en-GB"/>
              </w:rPr>
            </w:pPr>
          </w:p>
        </w:tc>
        <w:tc>
          <w:tcPr>
            <w:tcW w:w="570" w:type="dxa"/>
          </w:tcPr>
          <w:p w14:paraId="28E4B6FC" w14:textId="77777777" w:rsidR="008D3414" w:rsidRPr="005E3AC1" w:rsidRDefault="008D3414" w:rsidP="00117127">
            <w:pPr>
              <w:rPr>
                <w:rFonts w:ascii="Arial" w:eastAsia="Times New Roman" w:hAnsi="Arial" w:cs="Times New Roman"/>
                <w:sz w:val="20"/>
                <w:szCs w:val="20"/>
                <w:lang w:val="en-GB"/>
              </w:rPr>
            </w:pPr>
          </w:p>
        </w:tc>
        <w:tc>
          <w:tcPr>
            <w:tcW w:w="764" w:type="dxa"/>
          </w:tcPr>
          <w:p w14:paraId="694CA5A8" w14:textId="77777777" w:rsidR="008D3414" w:rsidRPr="005E3AC1" w:rsidRDefault="008D3414" w:rsidP="00117127">
            <w:pPr>
              <w:rPr>
                <w:rFonts w:ascii="Arial" w:eastAsia="Times New Roman" w:hAnsi="Arial" w:cs="Times New Roman"/>
                <w:sz w:val="20"/>
                <w:szCs w:val="20"/>
                <w:lang w:val="en-GB"/>
              </w:rPr>
            </w:pPr>
          </w:p>
        </w:tc>
        <w:tc>
          <w:tcPr>
            <w:tcW w:w="2921" w:type="dxa"/>
          </w:tcPr>
          <w:p w14:paraId="3C7BFC24" w14:textId="77777777" w:rsidR="008D3414" w:rsidRPr="005E3AC1" w:rsidRDefault="008D3414" w:rsidP="00117127">
            <w:pPr>
              <w:rPr>
                <w:rFonts w:ascii="Arial" w:eastAsia="Times New Roman" w:hAnsi="Arial" w:cs="Times New Roman"/>
                <w:sz w:val="20"/>
                <w:szCs w:val="20"/>
                <w:lang w:val="en-GB"/>
              </w:rPr>
            </w:pPr>
          </w:p>
        </w:tc>
      </w:tr>
      <w:tr w:rsidR="00483B06" w:rsidRPr="005E3AC1" w14:paraId="3C287FF6" w14:textId="77777777" w:rsidTr="00483B06">
        <w:tc>
          <w:tcPr>
            <w:tcW w:w="562" w:type="dxa"/>
          </w:tcPr>
          <w:p w14:paraId="313861BC" w14:textId="77777777" w:rsidR="008D3414" w:rsidRPr="005E3AC1" w:rsidRDefault="008D3414">
            <w:pPr>
              <w:numPr>
                <w:ilvl w:val="0"/>
                <w:numId w:val="68"/>
              </w:numPr>
              <w:contextualSpacing/>
              <w:jc w:val="center"/>
              <w:rPr>
                <w:rFonts w:ascii="Arial" w:eastAsia="Times New Roman" w:hAnsi="Arial" w:cs="Times New Roman"/>
                <w:sz w:val="20"/>
                <w:szCs w:val="20"/>
                <w:lang w:val="en-GB"/>
              </w:rPr>
            </w:pPr>
          </w:p>
        </w:tc>
        <w:tc>
          <w:tcPr>
            <w:tcW w:w="4678" w:type="dxa"/>
            <w:gridSpan w:val="2"/>
          </w:tcPr>
          <w:p w14:paraId="5B0A26A9" w14:textId="77777777" w:rsidR="008D3414" w:rsidRPr="005E3AC1" w:rsidRDefault="008D3414" w:rsidP="00117127">
            <w:pPr>
              <w:rPr>
                <w:rFonts w:ascii="Arial" w:eastAsia="Times New Roman" w:hAnsi="Arial" w:cs="Arial"/>
                <w:sz w:val="20"/>
                <w:szCs w:val="20"/>
                <w:lang w:val="en-GB"/>
              </w:rPr>
            </w:pPr>
            <w:r w:rsidRPr="005E3AC1">
              <w:rPr>
                <w:rFonts w:ascii="Arial" w:eastAsia="Times New Roman" w:hAnsi="Arial" w:cs="Arial"/>
                <w:bCs/>
                <w:sz w:val="20"/>
                <w:szCs w:val="20"/>
                <w:lang w:val="en-GB"/>
              </w:rPr>
              <w:t>Smoking Policy</w:t>
            </w:r>
          </w:p>
        </w:tc>
        <w:tc>
          <w:tcPr>
            <w:tcW w:w="706" w:type="dxa"/>
          </w:tcPr>
          <w:p w14:paraId="2F7A1888" w14:textId="77777777" w:rsidR="008D3414" w:rsidRPr="005E3AC1" w:rsidRDefault="008D3414" w:rsidP="00117127">
            <w:pPr>
              <w:rPr>
                <w:rFonts w:ascii="Arial" w:eastAsia="Times New Roman" w:hAnsi="Arial" w:cs="Times New Roman"/>
                <w:sz w:val="20"/>
                <w:szCs w:val="20"/>
                <w:lang w:val="en-GB"/>
              </w:rPr>
            </w:pPr>
          </w:p>
        </w:tc>
        <w:tc>
          <w:tcPr>
            <w:tcW w:w="570" w:type="dxa"/>
          </w:tcPr>
          <w:p w14:paraId="7A0BEBE6" w14:textId="77777777" w:rsidR="008D3414" w:rsidRPr="005E3AC1" w:rsidRDefault="008D3414" w:rsidP="00117127">
            <w:pPr>
              <w:rPr>
                <w:rFonts w:ascii="Arial" w:eastAsia="Times New Roman" w:hAnsi="Arial" w:cs="Times New Roman"/>
                <w:sz w:val="20"/>
                <w:szCs w:val="20"/>
                <w:lang w:val="en-GB"/>
              </w:rPr>
            </w:pPr>
          </w:p>
        </w:tc>
        <w:tc>
          <w:tcPr>
            <w:tcW w:w="764" w:type="dxa"/>
          </w:tcPr>
          <w:p w14:paraId="3665D63C" w14:textId="77777777" w:rsidR="008D3414" w:rsidRPr="005E3AC1" w:rsidRDefault="008D3414" w:rsidP="00117127">
            <w:pPr>
              <w:rPr>
                <w:rFonts w:ascii="Arial" w:eastAsia="Times New Roman" w:hAnsi="Arial" w:cs="Times New Roman"/>
                <w:sz w:val="20"/>
                <w:szCs w:val="20"/>
                <w:lang w:val="en-GB"/>
              </w:rPr>
            </w:pPr>
          </w:p>
        </w:tc>
        <w:tc>
          <w:tcPr>
            <w:tcW w:w="2921" w:type="dxa"/>
          </w:tcPr>
          <w:p w14:paraId="7BD8830D" w14:textId="77777777" w:rsidR="008D3414" w:rsidRPr="005E3AC1" w:rsidRDefault="008D3414" w:rsidP="00117127">
            <w:pPr>
              <w:rPr>
                <w:rFonts w:ascii="Arial" w:eastAsia="Times New Roman" w:hAnsi="Arial" w:cs="Times New Roman"/>
                <w:sz w:val="20"/>
                <w:szCs w:val="20"/>
                <w:lang w:val="en-GB"/>
              </w:rPr>
            </w:pPr>
          </w:p>
        </w:tc>
      </w:tr>
      <w:tr w:rsidR="00483B06" w:rsidRPr="005E3AC1" w14:paraId="3B99F91F" w14:textId="77777777" w:rsidTr="00483B06">
        <w:tc>
          <w:tcPr>
            <w:tcW w:w="562" w:type="dxa"/>
          </w:tcPr>
          <w:p w14:paraId="78C1CC1E" w14:textId="77777777" w:rsidR="008D3414" w:rsidRPr="005E3AC1" w:rsidRDefault="008D3414">
            <w:pPr>
              <w:numPr>
                <w:ilvl w:val="0"/>
                <w:numId w:val="68"/>
              </w:numPr>
              <w:contextualSpacing/>
              <w:jc w:val="center"/>
              <w:rPr>
                <w:rFonts w:ascii="Arial" w:eastAsia="Times New Roman" w:hAnsi="Arial" w:cs="Times New Roman"/>
                <w:sz w:val="20"/>
                <w:szCs w:val="20"/>
                <w:lang w:val="en-GB"/>
              </w:rPr>
            </w:pPr>
          </w:p>
        </w:tc>
        <w:tc>
          <w:tcPr>
            <w:tcW w:w="4678" w:type="dxa"/>
            <w:gridSpan w:val="2"/>
          </w:tcPr>
          <w:p w14:paraId="3DC08D3D" w14:textId="77777777" w:rsidR="008D3414" w:rsidRPr="005E3AC1" w:rsidRDefault="008D3414" w:rsidP="00117127">
            <w:pPr>
              <w:rPr>
                <w:rFonts w:ascii="Arial" w:eastAsia="Times New Roman" w:hAnsi="Arial" w:cs="Arial"/>
                <w:sz w:val="20"/>
                <w:szCs w:val="20"/>
                <w:lang w:val="en-GB"/>
              </w:rPr>
            </w:pPr>
            <w:r w:rsidRPr="005E3AC1">
              <w:rPr>
                <w:rFonts w:ascii="Arial" w:eastAsia="Times New Roman" w:hAnsi="Arial" w:cs="Arial"/>
                <w:bCs/>
                <w:sz w:val="20"/>
                <w:szCs w:val="20"/>
                <w:lang w:val="en-GB"/>
              </w:rPr>
              <w:t>Self -Audit Programme (Not Eskom RAS template)</w:t>
            </w:r>
          </w:p>
        </w:tc>
        <w:tc>
          <w:tcPr>
            <w:tcW w:w="706" w:type="dxa"/>
          </w:tcPr>
          <w:p w14:paraId="1EF73E32" w14:textId="77777777" w:rsidR="008D3414" w:rsidRPr="005E3AC1" w:rsidRDefault="008D3414" w:rsidP="00117127">
            <w:pPr>
              <w:rPr>
                <w:rFonts w:ascii="Arial" w:eastAsia="Times New Roman" w:hAnsi="Arial" w:cs="Times New Roman"/>
                <w:sz w:val="20"/>
                <w:szCs w:val="20"/>
                <w:lang w:val="en-GB"/>
              </w:rPr>
            </w:pPr>
          </w:p>
        </w:tc>
        <w:tc>
          <w:tcPr>
            <w:tcW w:w="570" w:type="dxa"/>
          </w:tcPr>
          <w:p w14:paraId="0E19C043" w14:textId="77777777" w:rsidR="008D3414" w:rsidRPr="005E3AC1" w:rsidRDefault="008D3414" w:rsidP="00117127">
            <w:pPr>
              <w:rPr>
                <w:rFonts w:ascii="Arial" w:eastAsia="Times New Roman" w:hAnsi="Arial" w:cs="Times New Roman"/>
                <w:sz w:val="20"/>
                <w:szCs w:val="20"/>
                <w:lang w:val="en-GB"/>
              </w:rPr>
            </w:pPr>
          </w:p>
        </w:tc>
        <w:tc>
          <w:tcPr>
            <w:tcW w:w="764" w:type="dxa"/>
          </w:tcPr>
          <w:p w14:paraId="0CF17162" w14:textId="77777777" w:rsidR="008D3414" w:rsidRPr="005E3AC1" w:rsidRDefault="008D3414" w:rsidP="00117127">
            <w:pPr>
              <w:rPr>
                <w:rFonts w:ascii="Arial" w:eastAsia="Times New Roman" w:hAnsi="Arial" w:cs="Times New Roman"/>
                <w:sz w:val="20"/>
                <w:szCs w:val="20"/>
                <w:lang w:val="en-GB"/>
              </w:rPr>
            </w:pPr>
          </w:p>
        </w:tc>
        <w:tc>
          <w:tcPr>
            <w:tcW w:w="2921" w:type="dxa"/>
          </w:tcPr>
          <w:p w14:paraId="25976211" w14:textId="77777777" w:rsidR="008D3414" w:rsidRPr="005E3AC1" w:rsidRDefault="008D3414" w:rsidP="00117127">
            <w:pPr>
              <w:rPr>
                <w:rFonts w:ascii="Arial" w:eastAsia="Times New Roman" w:hAnsi="Arial" w:cs="Times New Roman"/>
                <w:sz w:val="20"/>
                <w:szCs w:val="20"/>
                <w:lang w:val="en-GB"/>
              </w:rPr>
            </w:pPr>
          </w:p>
        </w:tc>
      </w:tr>
      <w:tr w:rsidR="00483B06" w:rsidRPr="005E3AC1" w14:paraId="6FF144CE" w14:textId="77777777" w:rsidTr="00483B06">
        <w:tc>
          <w:tcPr>
            <w:tcW w:w="562" w:type="dxa"/>
          </w:tcPr>
          <w:p w14:paraId="1CF6F707" w14:textId="77777777" w:rsidR="008D3414" w:rsidRPr="005E3AC1" w:rsidRDefault="008D3414">
            <w:pPr>
              <w:numPr>
                <w:ilvl w:val="0"/>
                <w:numId w:val="68"/>
              </w:numPr>
              <w:contextualSpacing/>
              <w:jc w:val="center"/>
              <w:rPr>
                <w:rFonts w:ascii="Arial" w:eastAsia="Times New Roman" w:hAnsi="Arial" w:cs="Times New Roman"/>
                <w:sz w:val="20"/>
                <w:szCs w:val="20"/>
                <w:lang w:val="en-GB"/>
              </w:rPr>
            </w:pPr>
          </w:p>
        </w:tc>
        <w:tc>
          <w:tcPr>
            <w:tcW w:w="4678" w:type="dxa"/>
            <w:gridSpan w:val="2"/>
          </w:tcPr>
          <w:p w14:paraId="496F7613" w14:textId="77777777" w:rsidR="008D3414" w:rsidRPr="005E3AC1" w:rsidRDefault="008D3414" w:rsidP="00117127">
            <w:pPr>
              <w:rPr>
                <w:rFonts w:ascii="Arial" w:eastAsia="Times New Roman" w:hAnsi="Arial" w:cs="Arial"/>
                <w:sz w:val="20"/>
                <w:szCs w:val="20"/>
                <w:lang w:val="en-GB"/>
              </w:rPr>
            </w:pPr>
            <w:r w:rsidRPr="005E3AC1">
              <w:rPr>
                <w:rFonts w:ascii="Arial" w:eastAsia="Times New Roman" w:hAnsi="Arial" w:cs="Arial"/>
                <w:sz w:val="20"/>
                <w:szCs w:val="20"/>
                <w:lang w:val="en-GB"/>
              </w:rPr>
              <w:t xml:space="preserve">Baseline risk assessment </w:t>
            </w:r>
          </w:p>
        </w:tc>
        <w:tc>
          <w:tcPr>
            <w:tcW w:w="706" w:type="dxa"/>
          </w:tcPr>
          <w:p w14:paraId="54118906" w14:textId="77777777" w:rsidR="008D3414" w:rsidRPr="005E3AC1" w:rsidRDefault="008D3414" w:rsidP="00117127">
            <w:pPr>
              <w:rPr>
                <w:rFonts w:ascii="Arial" w:eastAsia="Times New Roman" w:hAnsi="Arial" w:cs="Times New Roman"/>
                <w:color w:val="FF0000"/>
                <w:sz w:val="20"/>
                <w:szCs w:val="20"/>
                <w:lang w:val="en-GB"/>
              </w:rPr>
            </w:pPr>
          </w:p>
        </w:tc>
        <w:tc>
          <w:tcPr>
            <w:tcW w:w="570" w:type="dxa"/>
          </w:tcPr>
          <w:p w14:paraId="3FC28804" w14:textId="77777777" w:rsidR="008D3414" w:rsidRPr="005E3AC1" w:rsidRDefault="008D3414" w:rsidP="00117127">
            <w:pPr>
              <w:rPr>
                <w:rFonts w:ascii="Arial" w:eastAsia="Times New Roman" w:hAnsi="Arial" w:cs="Times New Roman"/>
                <w:color w:val="FF0000"/>
                <w:sz w:val="20"/>
                <w:szCs w:val="20"/>
                <w:lang w:val="en-GB"/>
              </w:rPr>
            </w:pPr>
          </w:p>
        </w:tc>
        <w:tc>
          <w:tcPr>
            <w:tcW w:w="764" w:type="dxa"/>
          </w:tcPr>
          <w:p w14:paraId="24E8DD51" w14:textId="77777777" w:rsidR="008D3414" w:rsidRPr="005E3AC1" w:rsidRDefault="008D3414" w:rsidP="00117127">
            <w:pPr>
              <w:rPr>
                <w:rFonts w:ascii="Arial" w:eastAsia="Times New Roman" w:hAnsi="Arial" w:cs="Times New Roman"/>
                <w:color w:val="FF0000"/>
                <w:sz w:val="20"/>
                <w:szCs w:val="20"/>
                <w:lang w:val="en-GB"/>
              </w:rPr>
            </w:pPr>
          </w:p>
        </w:tc>
        <w:tc>
          <w:tcPr>
            <w:tcW w:w="2921" w:type="dxa"/>
          </w:tcPr>
          <w:p w14:paraId="147F3A6E" w14:textId="77777777" w:rsidR="008D3414" w:rsidRPr="005E3AC1" w:rsidRDefault="008D3414" w:rsidP="00117127">
            <w:pPr>
              <w:rPr>
                <w:rFonts w:ascii="Arial" w:eastAsia="Times New Roman" w:hAnsi="Arial" w:cs="Times New Roman"/>
                <w:color w:val="FF0000"/>
                <w:sz w:val="20"/>
                <w:szCs w:val="20"/>
                <w:lang w:val="en-GB"/>
              </w:rPr>
            </w:pPr>
          </w:p>
        </w:tc>
      </w:tr>
      <w:tr w:rsidR="00483B06" w:rsidRPr="005E3AC1" w14:paraId="1E13C40B" w14:textId="77777777" w:rsidTr="00483B06">
        <w:tc>
          <w:tcPr>
            <w:tcW w:w="562" w:type="dxa"/>
          </w:tcPr>
          <w:p w14:paraId="15E9918B" w14:textId="77777777" w:rsidR="008D3414" w:rsidRPr="005E3AC1" w:rsidRDefault="008D3414">
            <w:pPr>
              <w:numPr>
                <w:ilvl w:val="0"/>
                <w:numId w:val="68"/>
              </w:numPr>
              <w:contextualSpacing/>
              <w:jc w:val="center"/>
              <w:rPr>
                <w:rFonts w:ascii="Arial" w:eastAsia="Times New Roman" w:hAnsi="Arial" w:cs="Times New Roman"/>
                <w:sz w:val="20"/>
                <w:szCs w:val="20"/>
                <w:lang w:val="en-GB"/>
              </w:rPr>
            </w:pPr>
          </w:p>
        </w:tc>
        <w:tc>
          <w:tcPr>
            <w:tcW w:w="4678" w:type="dxa"/>
            <w:gridSpan w:val="2"/>
          </w:tcPr>
          <w:p w14:paraId="3C813AF7" w14:textId="77777777" w:rsidR="008D3414" w:rsidRPr="005E3AC1" w:rsidRDefault="008D3414" w:rsidP="00117127">
            <w:pPr>
              <w:rPr>
                <w:rFonts w:ascii="Arial" w:eastAsia="Times New Roman" w:hAnsi="Arial" w:cs="Arial"/>
                <w:sz w:val="20"/>
                <w:szCs w:val="20"/>
                <w:lang w:val="en-GB"/>
              </w:rPr>
            </w:pPr>
            <w:r w:rsidRPr="005E3AC1">
              <w:rPr>
                <w:rFonts w:ascii="Arial" w:eastAsia="Times New Roman" w:hAnsi="Arial" w:cs="Arial"/>
                <w:sz w:val="20"/>
                <w:szCs w:val="20"/>
                <w:lang w:val="en-GB"/>
              </w:rPr>
              <w:t>SWP relevant to the Risk Assessment</w:t>
            </w:r>
          </w:p>
        </w:tc>
        <w:tc>
          <w:tcPr>
            <w:tcW w:w="706" w:type="dxa"/>
          </w:tcPr>
          <w:p w14:paraId="44BFFBC8" w14:textId="77777777" w:rsidR="008D3414" w:rsidRPr="005E3AC1" w:rsidRDefault="008D3414" w:rsidP="00117127">
            <w:pPr>
              <w:rPr>
                <w:rFonts w:ascii="Arial" w:eastAsia="Times New Roman" w:hAnsi="Arial" w:cs="Times New Roman"/>
                <w:sz w:val="20"/>
                <w:szCs w:val="20"/>
                <w:lang w:val="en-GB"/>
              </w:rPr>
            </w:pPr>
          </w:p>
        </w:tc>
        <w:tc>
          <w:tcPr>
            <w:tcW w:w="570" w:type="dxa"/>
          </w:tcPr>
          <w:p w14:paraId="142B10A2" w14:textId="77777777" w:rsidR="008D3414" w:rsidRPr="005E3AC1" w:rsidRDefault="008D3414" w:rsidP="00117127">
            <w:pPr>
              <w:rPr>
                <w:rFonts w:ascii="Arial" w:eastAsia="Times New Roman" w:hAnsi="Arial" w:cs="Times New Roman"/>
                <w:color w:val="FF0000"/>
                <w:sz w:val="20"/>
                <w:szCs w:val="20"/>
                <w:lang w:val="en-GB"/>
              </w:rPr>
            </w:pPr>
          </w:p>
        </w:tc>
        <w:tc>
          <w:tcPr>
            <w:tcW w:w="764" w:type="dxa"/>
          </w:tcPr>
          <w:p w14:paraId="5329DCAF" w14:textId="77777777" w:rsidR="008D3414" w:rsidRPr="005E3AC1" w:rsidRDefault="008D3414" w:rsidP="00117127">
            <w:pPr>
              <w:rPr>
                <w:rFonts w:ascii="Arial" w:eastAsia="Times New Roman" w:hAnsi="Arial" w:cs="Times New Roman"/>
                <w:color w:val="FF0000"/>
                <w:sz w:val="20"/>
                <w:szCs w:val="20"/>
                <w:lang w:val="en-GB"/>
              </w:rPr>
            </w:pPr>
          </w:p>
        </w:tc>
        <w:tc>
          <w:tcPr>
            <w:tcW w:w="2921" w:type="dxa"/>
          </w:tcPr>
          <w:p w14:paraId="08040A82" w14:textId="77777777" w:rsidR="008D3414" w:rsidRPr="005E3AC1" w:rsidRDefault="008D3414" w:rsidP="00117127">
            <w:pPr>
              <w:rPr>
                <w:rFonts w:ascii="Arial" w:eastAsia="Times New Roman" w:hAnsi="Arial" w:cs="Times New Roman"/>
                <w:color w:val="FF0000"/>
                <w:sz w:val="20"/>
                <w:szCs w:val="20"/>
                <w:lang w:val="en-GB"/>
              </w:rPr>
            </w:pPr>
          </w:p>
        </w:tc>
      </w:tr>
      <w:tr w:rsidR="00483B06" w:rsidRPr="005E3AC1" w14:paraId="4E0FAC9A" w14:textId="77777777" w:rsidTr="00483B06">
        <w:trPr>
          <w:trHeight w:val="309"/>
        </w:trPr>
        <w:tc>
          <w:tcPr>
            <w:tcW w:w="562" w:type="dxa"/>
          </w:tcPr>
          <w:p w14:paraId="775490EA" w14:textId="77777777" w:rsidR="008D3414" w:rsidRPr="005E3AC1" w:rsidRDefault="008D3414">
            <w:pPr>
              <w:numPr>
                <w:ilvl w:val="0"/>
                <w:numId w:val="68"/>
              </w:numPr>
              <w:contextualSpacing/>
              <w:jc w:val="center"/>
              <w:rPr>
                <w:rFonts w:ascii="Arial" w:eastAsia="Times New Roman" w:hAnsi="Arial" w:cs="Times New Roman"/>
                <w:sz w:val="20"/>
                <w:szCs w:val="20"/>
                <w:lang w:val="en-GB"/>
              </w:rPr>
            </w:pPr>
          </w:p>
        </w:tc>
        <w:tc>
          <w:tcPr>
            <w:tcW w:w="4678" w:type="dxa"/>
            <w:gridSpan w:val="2"/>
          </w:tcPr>
          <w:p w14:paraId="024866AF" w14:textId="77777777" w:rsidR="008D3414" w:rsidRPr="005E3AC1" w:rsidRDefault="008D3414" w:rsidP="00117127">
            <w:pPr>
              <w:rPr>
                <w:rFonts w:ascii="Arial" w:eastAsia="Times New Roman" w:hAnsi="Arial" w:cs="Arial"/>
                <w:sz w:val="20"/>
                <w:szCs w:val="20"/>
                <w:lang w:val="en-GB"/>
              </w:rPr>
            </w:pPr>
            <w:r w:rsidRPr="005E3AC1">
              <w:rPr>
                <w:rFonts w:ascii="Arial" w:eastAsia="Times New Roman" w:hAnsi="Arial" w:cs="Arial"/>
                <w:sz w:val="20"/>
                <w:szCs w:val="20"/>
                <w:lang w:val="en-GB"/>
              </w:rPr>
              <w:t>Inspection Registers/checklist: Monthly Health and safety rep, Safety Harness/Lifting equipment/Ladders/ Climbing irons, Portable Electric Equipment/Hand Tools/Fire Fighting Equipment/First Aid Box, PPE.</w:t>
            </w:r>
          </w:p>
        </w:tc>
        <w:tc>
          <w:tcPr>
            <w:tcW w:w="706" w:type="dxa"/>
          </w:tcPr>
          <w:p w14:paraId="2E97FCDA" w14:textId="77777777" w:rsidR="008D3414" w:rsidRPr="005E3AC1" w:rsidRDefault="008D3414" w:rsidP="00117127">
            <w:pPr>
              <w:rPr>
                <w:rFonts w:ascii="Arial" w:eastAsia="Times New Roman" w:hAnsi="Arial" w:cs="Times New Roman"/>
                <w:sz w:val="20"/>
                <w:szCs w:val="20"/>
                <w:lang w:val="en-GB"/>
              </w:rPr>
            </w:pPr>
          </w:p>
        </w:tc>
        <w:tc>
          <w:tcPr>
            <w:tcW w:w="570" w:type="dxa"/>
          </w:tcPr>
          <w:p w14:paraId="17CBF04C" w14:textId="77777777" w:rsidR="008D3414" w:rsidRPr="005E3AC1" w:rsidRDefault="008D3414" w:rsidP="00117127">
            <w:pPr>
              <w:rPr>
                <w:rFonts w:ascii="Arial" w:eastAsia="Times New Roman" w:hAnsi="Arial" w:cs="Times New Roman"/>
                <w:sz w:val="20"/>
                <w:szCs w:val="20"/>
                <w:lang w:val="en-GB"/>
              </w:rPr>
            </w:pPr>
          </w:p>
        </w:tc>
        <w:tc>
          <w:tcPr>
            <w:tcW w:w="764" w:type="dxa"/>
          </w:tcPr>
          <w:p w14:paraId="05CE4777" w14:textId="77777777" w:rsidR="008D3414" w:rsidRPr="005E3AC1" w:rsidRDefault="008D3414" w:rsidP="00117127">
            <w:pPr>
              <w:rPr>
                <w:rFonts w:ascii="Arial" w:eastAsia="Times New Roman" w:hAnsi="Arial" w:cs="Times New Roman"/>
                <w:sz w:val="20"/>
                <w:szCs w:val="20"/>
                <w:lang w:val="en-GB"/>
              </w:rPr>
            </w:pPr>
          </w:p>
        </w:tc>
        <w:tc>
          <w:tcPr>
            <w:tcW w:w="2921" w:type="dxa"/>
          </w:tcPr>
          <w:p w14:paraId="55984804" w14:textId="77777777" w:rsidR="008D3414" w:rsidRPr="005E3AC1" w:rsidRDefault="008D3414" w:rsidP="00117127">
            <w:pPr>
              <w:rPr>
                <w:rFonts w:ascii="Arial" w:eastAsia="Times New Roman" w:hAnsi="Arial" w:cs="Times New Roman"/>
                <w:sz w:val="20"/>
                <w:szCs w:val="20"/>
                <w:lang w:val="en-GB"/>
              </w:rPr>
            </w:pPr>
          </w:p>
        </w:tc>
      </w:tr>
    </w:tbl>
    <w:p w14:paraId="7B3A6680" w14:textId="77777777" w:rsidR="008D3414" w:rsidRPr="005E3AC1" w:rsidRDefault="008D3414" w:rsidP="008D3414">
      <w:pPr>
        <w:spacing w:after="0" w:line="240" w:lineRule="auto"/>
        <w:rPr>
          <w:rFonts w:ascii="Arial" w:eastAsia="Times New Roman" w:hAnsi="Arial" w:cs="Times New Roman"/>
          <w:sz w:val="20"/>
          <w:szCs w:val="20"/>
          <w:lang w:val="en-GB"/>
        </w:rPr>
      </w:pPr>
    </w:p>
    <w:p w14:paraId="0A7B3AE8" w14:textId="672EE296" w:rsidR="008D3414" w:rsidRPr="005E3AC1" w:rsidRDefault="008D3414" w:rsidP="00BB6EA8">
      <w:pPr>
        <w:spacing w:after="0" w:line="240" w:lineRule="auto"/>
        <w:jc w:val="center"/>
        <w:rPr>
          <w:rFonts w:ascii="Arial" w:eastAsia="Times New Roman" w:hAnsi="Arial" w:cs="Times New Roman"/>
          <w:b/>
          <w:color w:val="FF0000"/>
          <w:sz w:val="20"/>
          <w:szCs w:val="20"/>
          <w:lang w:val="en-GB"/>
        </w:rPr>
      </w:pPr>
      <w:r w:rsidRPr="005E3AC1">
        <w:rPr>
          <w:rFonts w:ascii="Arial" w:eastAsia="Times New Roman" w:hAnsi="Arial" w:cs="Times New Roman"/>
          <w:b/>
          <w:color w:val="FF0000"/>
          <w:sz w:val="20"/>
          <w:szCs w:val="20"/>
          <w:lang w:val="en-GB"/>
        </w:rPr>
        <w:t>NB!! All non –</w:t>
      </w:r>
      <w:r w:rsidR="00BB6EA8">
        <w:rPr>
          <w:rFonts w:ascii="Arial" w:eastAsia="Times New Roman" w:hAnsi="Arial" w:cs="Times New Roman"/>
          <w:b/>
          <w:color w:val="FF0000"/>
          <w:sz w:val="20"/>
          <w:szCs w:val="20"/>
          <w:lang w:val="en-GB"/>
        </w:rPr>
        <w:t xml:space="preserve"> </w:t>
      </w:r>
      <w:r w:rsidRPr="005E3AC1">
        <w:rPr>
          <w:rFonts w:ascii="Arial" w:eastAsia="Times New Roman" w:hAnsi="Arial" w:cs="Times New Roman"/>
          <w:b/>
          <w:color w:val="FF0000"/>
          <w:sz w:val="20"/>
          <w:szCs w:val="20"/>
          <w:lang w:val="en-GB"/>
        </w:rPr>
        <w:t>Eskom Safety certificates should be having at least the following information on for it to be accepted:</w:t>
      </w:r>
    </w:p>
    <w:p w14:paraId="041D0CB3" w14:textId="77777777" w:rsidR="008D3414" w:rsidRPr="005E3AC1" w:rsidRDefault="008D3414" w:rsidP="00BB6EA8">
      <w:pPr>
        <w:spacing w:after="0" w:line="240" w:lineRule="auto"/>
        <w:jc w:val="center"/>
        <w:rPr>
          <w:rFonts w:ascii="Arial" w:eastAsia="Times New Roman" w:hAnsi="Arial" w:cs="Times New Roman"/>
          <w:b/>
          <w:color w:val="FF0000"/>
          <w:sz w:val="20"/>
          <w:szCs w:val="20"/>
          <w:lang w:val="en-GB"/>
        </w:rPr>
      </w:pPr>
      <w:r w:rsidRPr="005E3AC1">
        <w:rPr>
          <w:rFonts w:ascii="Arial" w:eastAsia="Times New Roman" w:hAnsi="Arial" w:cs="Times New Roman"/>
          <w:b/>
          <w:color w:val="FF0000"/>
          <w:sz w:val="20"/>
          <w:szCs w:val="20"/>
          <w:lang w:val="en-GB"/>
        </w:rPr>
        <w:t>SETA NO, UNIT STANDARD NO. &amp; ASSESSORS NO.</w:t>
      </w:r>
    </w:p>
    <w:p w14:paraId="697CF023" w14:textId="77777777" w:rsidR="008D3414" w:rsidRPr="005E3AC1" w:rsidRDefault="008D3414" w:rsidP="00BB6EA8">
      <w:pPr>
        <w:spacing w:after="0" w:line="240" w:lineRule="auto"/>
        <w:jc w:val="center"/>
        <w:rPr>
          <w:rFonts w:ascii="Arial" w:eastAsia="Times New Roman" w:hAnsi="Arial" w:cs="Times New Roman"/>
          <w:sz w:val="20"/>
          <w:szCs w:val="20"/>
          <w:lang w:val="en-GB"/>
        </w:rPr>
      </w:pPr>
    </w:p>
    <w:p w14:paraId="791568FF" w14:textId="77777777" w:rsidR="008D3414" w:rsidRPr="005E3AC1" w:rsidRDefault="008D3414" w:rsidP="00BB6EA8">
      <w:pPr>
        <w:spacing w:after="0" w:line="240" w:lineRule="auto"/>
        <w:jc w:val="center"/>
        <w:rPr>
          <w:rFonts w:ascii="Arial" w:eastAsia="Times New Roman" w:hAnsi="Arial" w:cs="Times New Roman"/>
          <w:b/>
          <w:color w:val="FF0000"/>
          <w:sz w:val="20"/>
          <w:szCs w:val="20"/>
          <w:lang w:val="en-GB"/>
        </w:rPr>
      </w:pPr>
      <w:r w:rsidRPr="005E3AC1">
        <w:rPr>
          <w:rFonts w:ascii="Arial" w:eastAsia="Times New Roman" w:hAnsi="Arial" w:cs="Times New Roman"/>
          <w:b/>
          <w:color w:val="FF0000"/>
          <w:sz w:val="20"/>
          <w:szCs w:val="20"/>
          <w:lang w:val="en-GB"/>
        </w:rPr>
        <w:t>All appointment letters to be signed by appointers and appointees</w:t>
      </w:r>
    </w:p>
    <w:p w14:paraId="4569E942" w14:textId="77777777" w:rsidR="008D3414" w:rsidRPr="005E3AC1" w:rsidRDefault="008D3414" w:rsidP="008D3414">
      <w:pPr>
        <w:spacing w:after="0" w:line="240" w:lineRule="auto"/>
        <w:rPr>
          <w:rFonts w:ascii="Arial" w:eastAsia="Times New Roman" w:hAnsi="Arial" w:cs="Times New Roman"/>
          <w:b/>
          <w:color w:val="FF0000"/>
          <w:sz w:val="20"/>
          <w:szCs w:val="20"/>
          <w:lang w:val="en-GB"/>
        </w:rPr>
      </w:pPr>
    </w:p>
    <w:p w14:paraId="0B26751A" w14:textId="77777777" w:rsidR="008D3414" w:rsidRPr="005E3AC1" w:rsidRDefault="008D3414" w:rsidP="008D3414">
      <w:pPr>
        <w:spacing w:after="0" w:line="240" w:lineRule="auto"/>
        <w:rPr>
          <w:rFonts w:ascii="Arial" w:eastAsia="Times New Roman" w:hAnsi="Arial" w:cs="Times New Roman"/>
          <w:sz w:val="20"/>
          <w:szCs w:val="20"/>
          <w:lang w:val="en-GB"/>
        </w:rPr>
      </w:pPr>
    </w:p>
    <w:p w14:paraId="4B145C89" w14:textId="01D5D31E" w:rsidR="00BB6EA8" w:rsidRDefault="008D3414" w:rsidP="008D3414">
      <w:pPr>
        <w:spacing w:after="0" w:line="240" w:lineRule="auto"/>
        <w:rPr>
          <w:rFonts w:ascii="Arial" w:eastAsia="Times New Roman" w:hAnsi="Arial" w:cs="Times New Roman"/>
          <w:sz w:val="20"/>
          <w:szCs w:val="20"/>
          <w:lang w:val="en-GB"/>
        </w:rPr>
      </w:pPr>
      <w:r w:rsidRPr="005E3AC1">
        <w:rPr>
          <w:rFonts w:ascii="Arial" w:eastAsia="Times New Roman" w:hAnsi="Arial" w:cs="Times New Roman"/>
          <w:sz w:val="20"/>
          <w:szCs w:val="20"/>
          <w:lang w:val="en-GB"/>
        </w:rPr>
        <w:t xml:space="preserve">Comments </w:t>
      </w:r>
      <w:r w:rsidRPr="005E3AC1">
        <w:rPr>
          <w:rFonts w:ascii="Arial" w:eastAsia="Times New Roman" w:hAnsi="Arial" w:cs="Times New Roman"/>
          <w:sz w:val="20"/>
          <w:szCs w:val="20"/>
          <w:lang w:val="en-GB"/>
        </w:rPr>
        <w:softHyphen/>
      </w:r>
      <w:r w:rsidRPr="005E3AC1">
        <w:rPr>
          <w:rFonts w:ascii="Arial" w:eastAsia="Times New Roman" w:hAnsi="Arial" w:cs="Times New Roman"/>
          <w:sz w:val="20"/>
          <w:szCs w:val="20"/>
          <w:lang w:val="en-GB"/>
        </w:rPr>
        <w:softHyphen/>
      </w:r>
      <w:r w:rsidRPr="005E3AC1">
        <w:rPr>
          <w:rFonts w:ascii="Arial" w:eastAsia="Times New Roman" w:hAnsi="Arial" w:cs="Times New Roman"/>
          <w:sz w:val="20"/>
          <w:szCs w:val="20"/>
          <w:lang w:val="en-GB"/>
        </w:rPr>
        <w:softHyphen/>
      </w:r>
      <w:r w:rsidRPr="005E3AC1">
        <w:rPr>
          <w:rFonts w:ascii="Arial" w:eastAsia="Times New Roman" w:hAnsi="Arial" w:cs="Times New Roman"/>
          <w:sz w:val="20"/>
          <w:szCs w:val="20"/>
          <w:lang w:val="en-GB"/>
        </w:rPr>
        <w:softHyphen/>
      </w:r>
      <w:r w:rsidRPr="005E3AC1">
        <w:rPr>
          <w:rFonts w:ascii="Arial" w:eastAsia="Times New Roman" w:hAnsi="Arial" w:cs="Times New Roman"/>
          <w:sz w:val="20"/>
          <w:szCs w:val="20"/>
          <w:lang w:val="en-GB"/>
        </w:rPr>
        <w:softHyphen/>
      </w:r>
      <w:r w:rsidRPr="005E3AC1">
        <w:rPr>
          <w:rFonts w:ascii="Arial" w:eastAsia="Times New Roman" w:hAnsi="Arial" w:cs="Times New Roman"/>
          <w:sz w:val="20"/>
          <w:szCs w:val="20"/>
          <w:lang w:val="en-GB"/>
        </w:rPr>
        <w:softHyphen/>
      </w:r>
      <w:r w:rsidRPr="005E3AC1">
        <w:rPr>
          <w:rFonts w:ascii="Arial" w:eastAsia="Times New Roman" w:hAnsi="Arial" w:cs="Times New Roman"/>
          <w:sz w:val="20"/>
          <w:szCs w:val="20"/>
          <w:lang w:val="en-GB"/>
        </w:rPr>
        <w:softHyphen/>
      </w:r>
      <w:r w:rsidRPr="005E3AC1">
        <w:rPr>
          <w:rFonts w:ascii="Arial" w:eastAsia="Times New Roman" w:hAnsi="Arial" w:cs="Times New Roman"/>
          <w:sz w:val="20"/>
          <w:szCs w:val="20"/>
          <w:lang w:val="en-GB"/>
        </w:rPr>
        <w:softHyphen/>
      </w:r>
      <w:r w:rsidRPr="005E3AC1">
        <w:rPr>
          <w:rFonts w:ascii="Arial" w:eastAsia="Times New Roman" w:hAnsi="Arial" w:cs="Times New Roman"/>
          <w:sz w:val="20"/>
          <w:szCs w:val="20"/>
          <w:lang w:val="en-GB"/>
        </w:rPr>
        <w:softHyphen/>
      </w:r>
      <w:r w:rsidRPr="005E3AC1">
        <w:rPr>
          <w:rFonts w:ascii="Arial" w:eastAsia="Times New Roman" w:hAnsi="Arial" w:cs="Times New Roman"/>
          <w:sz w:val="20"/>
          <w:szCs w:val="20"/>
          <w:lang w:val="en-GB"/>
        </w:rPr>
        <w:softHyphen/>
      </w:r>
      <w:r w:rsidRPr="005E3AC1">
        <w:rPr>
          <w:rFonts w:ascii="Arial" w:eastAsia="Times New Roman" w:hAnsi="Arial" w:cs="Times New Roman"/>
          <w:sz w:val="20"/>
          <w:szCs w:val="20"/>
          <w:lang w:val="en-GB"/>
        </w:rPr>
        <w:softHyphen/>
      </w:r>
      <w:r w:rsidRPr="005E3AC1">
        <w:rPr>
          <w:rFonts w:ascii="Arial" w:eastAsia="Times New Roman" w:hAnsi="Arial" w:cs="Times New Roman"/>
          <w:sz w:val="20"/>
          <w:szCs w:val="20"/>
          <w:lang w:val="en-GB"/>
        </w:rPr>
        <w:softHyphen/>
        <w:t>:</w:t>
      </w:r>
    </w:p>
    <w:p w14:paraId="0310CD51" w14:textId="36A149DE" w:rsidR="00483B06" w:rsidRDefault="00483B06" w:rsidP="008D3414">
      <w:pPr>
        <w:spacing w:after="0" w:line="240" w:lineRule="auto"/>
        <w:rPr>
          <w:rFonts w:ascii="Arial" w:eastAsia="Times New Roman" w:hAnsi="Arial" w:cs="Times New Roman"/>
          <w:sz w:val="20"/>
          <w:szCs w:val="20"/>
          <w:lang w:val="en-GB"/>
        </w:rPr>
      </w:pPr>
    </w:p>
    <w:p w14:paraId="649BA601" w14:textId="77777777" w:rsidR="00483B06" w:rsidRDefault="00483B06" w:rsidP="008D3414">
      <w:pPr>
        <w:spacing w:after="0" w:line="240" w:lineRule="auto"/>
        <w:rPr>
          <w:rFonts w:ascii="Arial" w:eastAsia="Times New Roman" w:hAnsi="Arial" w:cs="Times New Roman"/>
          <w:sz w:val="20"/>
          <w:szCs w:val="20"/>
          <w:lang w:val="en-GB"/>
        </w:rPr>
      </w:pPr>
    </w:p>
    <w:p w14:paraId="5D671E0A" w14:textId="7630D97C" w:rsidR="008D3414" w:rsidRPr="005E3AC1" w:rsidRDefault="008D3414" w:rsidP="008D3414">
      <w:pPr>
        <w:spacing w:after="0" w:line="240" w:lineRule="auto"/>
        <w:rPr>
          <w:rFonts w:ascii="Arial" w:eastAsia="Times New Roman" w:hAnsi="Arial" w:cs="Times New Roman"/>
          <w:sz w:val="20"/>
          <w:szCs w:val="20"/>
          <w:lang w:val="en-GB"/>
        </w:rPr>
      </w:pPr>
      <w:r w:rsidRPr="005E3AC1">
        <w:rPr>
          <w:rFonts w:ascii="Arial" w:eastAsia="Times New Roman" w:hAnsi="Arial" w:cs="Times New Roman"/>
          <w:sz w:val="20"/>
          <w:szCs w:val="20"/>
          <w:lang w:val="en-GB"/>
        </w:rPr>
        <w:t xml:space="preserve"> </w:t>
      </w:r>
    </w:p>
    <w:tbl>
      <w:tblPr>
        <w:tblStyle w:val="TableGrid"/>
        <w:tblW w:w="0" w:type="auto"/>
        <w:tblLook w:val="04A0" w:firstRow="1" w:lastRow="0" w:firstColumn="1" w:lastColumn="0" w:noHBand="0" w:noVBand="1"/>
      </w:tblPr>
      <w:tblGrid>
        <w:gridCol w:w="1951"/>
        <w:gridCol w:w="1559"/>
        <w:gridCol w:w="3570"/>
        <w:gridCol w:w="2162"/>
      </w:tblGrid>
      <w:tr w:rsidR="008D3414" w:rsidRPr="005E3AC1" w14:paraId="70113CE8" w14:textId="77777777" w:rsidTr="00117127">
        <w:tc>
          <w:tcPr>
            <w:tcW w:w="1951" w:type="dxa"/>
          </w:tcPr>
          <w:p w14:paraId="57F85D4B" w14:textId="77777777" w:rsidR="008D3414" w:rsidRPr="005E3AC1" w:rsidRDefault="008D3414" w:rsidP="00117127">
            <w:pPr>
              <w:rPr>
                <w:rFonts w:ascii="Arial" w:eastAsia="Times New Roman" w:hAnsi="Arial" w:cs="Times New Roman"/>
                <w:b/>
                <w:sz w:val="20"/>
                <w:szCs w:val="20"/>
                <w:lang w:val="en-GB"/>
              </w:rPr>
            </w:pPr>
            <w:r w:rsidRPr="005E3AC1">
              <w:rPr>
                <w:rFonts w:ascii="Arial" w:eastAsia="Times New Roman" w:hAnsi="Arial" w:cs="Times New Roman"/>
                <w:b/>
                <w:sz w:val="20"/>
                <w:szCs w:val="20"/>
                <w:lang w:val="en-GB"/>
              </w:rPr>
              <w:t xml:space="preserve">Accepted            </w:t>
            </w:r>
          </w:p>
        </w:tc>
        <w:tc>
          <w:tcPr>
            <w:tcW w:w="1559" w:type="dxa"/>
          </w:tcPr>
          <w:p w14:paraId="361C65F0" w14:textId="77777777" w:rsidR="008D3414" w:rsidRDefault="008D3414" w:rsidP="00117127">
            <w:pPr>
              <w:rPr>
                <w:rFonts w:ascii="Arial" w:eastAsia="Times New Roman" w:hAnsi="Arial" w:cs="Times New Roman"/>
                <w:b/>
                <w:sz w:val="20"/>
                <w:szCs w:val="20"/>
                <w:lang w:val="en-GB"/>
              </w:rPr>
            </w:pPr>
            <w:r w:rsidRPr="005E3AC1">
              <w:rPr>
                <w:rFonts w:ascii="Arial" w:eastAsia="Times New Roman" w:hAnsi="Arial" w:cs="Times New Roman"/>
                <w:b/>
                <w:sz w:val="20"/>
                <w:szCs w:val="20"/>
                <w:lang w:val="en-GB"/>
              </w:rPr>
              <w:t>Not Accepted</w:t>
            </w:r>
          </w:p>
          <w:p w14:paraId="0810DF34" w14:textId="77777777" w:rsidR="00BB6EA8" w:rsidRDefault="00BB6EA8" w:rsidP="00117127">
            <w:pPr>
              <w:rPr>
                <w:rFonts w:ascii="Arial" w:eastAsia="Times New Roman" w:hAnsi="Arial" w:cs="Times New Roman"/>
                <w:b/>
                <w:sz w:val="20"/>
                <w:szCs w:val="20"/>
                <w:lang w:val="en-GB"/>
              </w:rPr>
            </w:pPr>
          </w:p>
          <w:p w14:paraId="25EC52CA" w14:textId="77777777" w:rsidR="00BB6EA8" w:rsidRDefault="00BB6EA8" w:rsidP="00117127">
            <w:pPr>
              <w:rPr>
                <w:rFonts w:ascii="Arial" w:eastAsia="Times New Roman" w:hAnsi="Arial" w:cs="Times New Roman"/>
                <w:b/>
                <w:sz w:val="20"/>
                <w:szCs w:val="20"/>
                <w:lang w:val="en-GB"/>
              </w:rPr>
            </w:pPr>
          </w:p>
          <w:p w14:paraId="585A585C" w14:textId="0A4F7947" w:rsidR="00BB6EA8" w:rsidRPr="00BB6EA8" w:rsidRDefault="00BB6EA8" w:rsidP="00117127">
            <w:pPr>
              <w:rPr>
                <w:rFonts w:ascii="Arial" w:eastAsia="Times New Roman" w:hAnsi="Arial" w:cs="Times New Roman"/>
                <w:b/>
                <w:sz w:val="20"/>
                <w:szCs w:val="20"/>
                <w:lang w:val="en-GB"/>
              </w:rPr>
            </w:pPr>
          </w:p>
        </w:tc>
        <w:tc>
          <w:tcPr>
            <w:tcW w:w="3570" w:type="dxa"/>
          </w:tcPr>
          <w:p w14:paraId="0363681A" w14:textId="6FD4FCE7" w:rsidR="008D3414" w:rsidRPr="005E3AC1" w:rsidRDefault="008D3414" w:rsidP="00117127">
            <w:pPr>
              <w:rPr>
                <w:rFonts w:ascii="Arial" w:eastAsia="Times New Roman" w:hAnsi="Arial" w:cs="Times New Roman"/>
                <w:b/>
                <w:sz w:val="20"/>
                <w:szCs w:val="20"/>
                <w:lang w:val="en-GB"/>
              </w:rPr>
            </w:pPr>
            <w:r w:rsidRPr="005E3AC1">
              <w:rPr>
                <w:rFonts w:ascii="Arial" w:eastAsia="Times New Roman" w:hAnsi="Arial" w:cs="Times New Roman"/>
                <w:b/>
                <w:sz w:val="20"/>
                <w:szCs w:val="20"/>
                <w:lang w:val="en-GB"/>
              </w:rPr>
              <w:t>SHE Officer Name and Signature</w:t>
            </w:r>
          </w:p>
        </w:tc>
        <w:tc>
          <w:tcPr>
            <w:tcW w:w="2162" w:type="dxa"/>
          </w:tcPr>
          <w:p w14:paraId="179D4DF8" w14:textId="77777777" w:rsidR="008D3414" w:rsidRPr="005E3AC1" w:rsidRDefault="008D3414" w:rsidP="00117127">
            <w:pPr>
              <w:rPr>
                <w:rFonts w:ascii="Arial" w:eastAsia="Times New Roman" w:hAnsi="Arial" w:cs="Times New Roman"/>
                <w:b/>
                <w:sz w:val="20"/>
                <w:szCs w:val="20"/>
                <w:lang w:val="en-GB"/>
              </w:rPr>
            </w:pPr>
            <w:r w:rsidRPr="005E3AC1">
              <w:rPr>
                <w:rFonts w:ascii="Arial" w:eastAsia="Times New Roman" w:hAnsi="Arial" w:cs="Times New Roman"/>
                <w:b/>
                <w:sz w:val="20"/>
                <w:szCs w:val="20"/>
                <w:lang w:val="en-GB"/>
              </w:rPr>
              <w:t>Date</w:t>
            </w:r>
          </w:p>
          <w:p w14:paraId="01713BD6" w14:textId="77777777" w:rsidR="008D3414" w:rsidRPr="005E3AC1" w:rsidRDefault="008D3414" w:rsidP="00117127">
            <w:pPr>
              <w:rPr>
                <w:rFonts w:ascii="Arial" w:eastAsia="Times New Roman" w:hAnsi="Arial" w:cs="Times New Roman"/>
                <w:b/>
                <w:sz w:val="20"/>
                <w:szCs w:val="20"/>
                <w:lang w:val="en-GB"/>
              </w:rPr>
            </w:pPr>
          </w:p>
        </w:tc>
      </w:tr>
      <w:tr w:rsidR="008D3414" w:rsidRPr="005E3AC1" w14:paraId="1B2F4276" w14:textId="77777777" w:rsidTr="00117127">
        <w:tc>
          <w:tcPr>
            <w:tcW w:w="3510" w:type="dxa"/>
            <w:gridSpan w:val="2"/>
          </w:tcPr>
          <w:p w14:paraId="0C93EBB4" w14:textId="55D8A3BC" w:rsidR="008D3414" w:rsidRPr="005E3AC1" w:rsidRDefault="008D3414" w:rsidP="00117127">
            <w:pPr>
              <w:rPr>
                <w:rFonts w:ascii="Arial" w:eastAsia="Times New Roman" w:hAnsi="Arial" w:cs="Times New Roman"/>
                <w:b/>
                <w:sz w:val="20"/>
                <w:szCs w:val="20"/>
                <w:lang w:val="en-GB"/>
              </w:rPr>
            </w:pPr>
            <w:r w:rsidRPr="005E3AC1">
              <w:rPr>
                <w:rFonts w:ascii="Arial" w:eastAsia="Times New Roman" w:hAnsi="Arial" w:cs="Times New Roman"/>
                <w:b/>
                <w:sz w:val="20"/>
                <w:szCs w:val="20"/>
                <w:lang w:val="en-GB"/>
              </w:rPr>
              <w:t>Collected By (Name and Signature)</w:t>
            </w:r>
          </w:p>
          <w:p w14:paraId="21C6044D" w14:textId="77777777" w:rsidR="008D3414" w:rsidRPr="005E3AC1" w:rsidRDefault="008D3414" w:rsidP="00117127">
            <w:pPr>
              <w:rPr>
                <w:rFonts w:ascii="Arial" w:eastAsia="Times New Roman" w:hAnsi="Arial" w:cs="Times New Roman"/>
                <w:b/>
                <w:sz w:val="20"/>
                <w:szCs w:val="20"/>
                <w:lang w:val="en-GB"/>
              </w:rPr>
            </w:pPr>
          </w:p>
        </w:tc>
        <w:tc>
          <w:tcPr>
            <w:tcW w:w="3570" w:type="dxa"/>
          </w:tcPr>
          <w:p w14:paraId="449FC262" w14:textId="77777777" w:rsidR="008D3414" w:rsidRPr="005E3AC1" w:rsidRDefault="008D3414" w:rsidP="00117127">
            <w:pPr>
              <w:rPr>
                <w:rFonts w:ascii="Arial" w:eastAsia="Times New Roman" w:hAnsi="Arial" w:cs="Times New Roman"/>
                <w:b/>
                <w:sz w:val="20"/>
                <w:szCs w:val="20"/>
                <w:lang w:val="en-GB"/>
              </w:rPr>
            </w:pPr>
            <w:r w:rsidRPr="005E3AC1">
              <w:rPr>
                <w:rFonts w:ascii="Arial" w:eastAsia="Times New Roman" w:hAnsi="Arial" w:cs="Times New Roman"/>
                <w:b/>
                <w:sz w:val="20"/>
                <w:szCs w:val="20"/>
                <w:lang w:val="en-GB"/>
              </w:rPr>
              <w:t>Contact Details</w:t>
            </w:r>
          </w:p>
        </w:tc>
        <w:tc>
          <w:tcPr>
            <w:tcW w:w="2162" w:type="dxa"/>
          </w:tcPr>
          <w:p w14:paraId="3FF0FD39" w14:textId="77777777" w:rsidR="008D3414" w:rsidRPr="005E3AC1" w:rsidRDefault="008D3414" w:rsidP="00117127">
            <w:pPr>
              <w:rPr>
                <w:rFonts w:ascii="Arial" w:eastAsia="Times New Roman" w:hAnsi="Arial" w:cs="Times New Roman"/>
                <w:b/>
                <w:sz w:val="20"/>
                <w:szCs w:val="20"/>
                <w:lang w:val="en-GB"/>
              </w:rPr>
            </w:pPr>
            <w:r w:rsidRPr="005E3AC1">
              <w:rPr>
                <w:rFonts w:ascii="Arial" w:eastAsia="Times New Roman" w:hAnsi="Arial" w:cs="Times New Roman"/>
                <w:b/>
                <w:sz w:val="20"/>
                <w:szCs w:val="20"/>
                <w:lang w:val="en-GB"/>
              </w:rPr>
              <w:t>Date</w:t>
            </w:r>
          </w:p>
        </w:tc>
      </w:tr>
      <w:tr w:rsidR="008D3414" w:rsidRPr="005E3AC1" w14:paraId="65C2FE26" w14:textId="77777777" w:rsidTr="00117127">
        <w:tc>
          <w:tcPr>
            <w:tcW w:w="3510" w:type="dxa"/>
            <w:gridSpan w:val="2"/>
          </w:tcPr>
          <w:p w14:paraId="7F1558AB" w14:textId="0582AB6C" w:rsidR="008D3414" w:rsidRDefault="008D3414" w:rsidP="00117127">
            <w:pPr>
              <w:rPr>
                <w:rFonts w:ascii="Arial" w:eastAsia="Times New Roman" w:hAnsi="Arial" w:cs="Times New Roman"/>
                <w:b/>
                <w:sz w:val="20"/>
                <w:szCs w:val="20"/>
                <w:lang w:val="en-GB"/>
              </w:rPr>
            </w:pPr>
            <w:r w:rsidRPr="005E3AC1">
              <w:rPr>
                <w:rFonts w:ascii="Arial" w:eastAsia="Times New Roman" w:hAnsi="Arial" w:cs="Times New Roman"/>
                <w:b/>
                <w:sz w:val="20"/>
                <w:szCs w:val="20"/>
                <w:lang w:val="en-GB"/>
              </w:rPr>
              <w:lastRenderedPageBreak/>
              <w:t>Approved By Eskom Project Manager (Name and Signature)</w:t>
            </w:r>
          </w:p>
          <w:p w14:paraId="00F710B3" w14:textId="77777777" w:rsidR="00BB6EA8" w:rsidRPr="005E3AC1" w:rsidRDefault="00BB6EA8" w:rsidP="00117127">
            <w:pPr>
              <w:rPr>
                <w:rFonts w:ascii="Arial" w:eastAsia="Times New Roman" w:hAnsi="Arial" w:cs="Times New Roman"/>
                <w:b/>
                <w:sz w:val="20"/>
                <w:szCs w:val="20"/>
                <w:lang w:val="en-GB"/>
              </w:rPr>
            </w:pPr>
          </w:p>
          <w:p w14:paraId="64F4C166" w14:textId="77777777" w:rsidR="008D3414" w:rsidRPr="005E3AC1" w:rsidRDefault="008D3414" w:rsidP="00117127">
            <w:pPr>
              <w:rPr>
                <w:rFonts w:ascii="Arial" w:eastAsia="Times New Roman" w:hAnsi="Arial" w:cs="Times New Roman"/>
                <w:b/>
                <w:sz w:val="20"/>
                <w:szCs w:val="20"/>
                <w:lang w:val="en-GB"/>
              </w:rPr>
            </w:pPr>
          </w:p>
        </w:tc>
        <w:tc>
          <w:tcPr>
            <w:tcW w:w="3570" w:type="dxa"/>
          </w:tcPr>
          <w:p w14:paraId="1CAC4F55" w14:textId="77777777" w:rsidR="008D3414" w:rsidRPr="005E3AC1" w:rsidRDefault="008D3414" w:rsidP="00117127">
            <w:pPr>
              <w:rPr>
                <w:rFonts w:ascii="Arial" w:eastAsia="Times New Roman" w:hAnsi="Arial" w:cs="Times New Roman"/>
                <w:b/>
                <w:sz w:val="20"/>
                <w:szCs w:val="20"/>
                <w:lang w:val="en-GB"/>
              </w:rPr>
            </w:pPr>
            <w:r w:rsidRPr="005E3AC1">
              <w:rPr>
                <w:rFonts w:ascii="Arial" w:eastAsia="Times New Roman" w:hAnsi="Arial" w:cs="Times New Roman"/>
                <w:b/>
                <w:sz w:val="20"/>
                <w:szCs w:val="20"/>
                <w:lang w:val="en-GB"/>
              </w:rPr>
              <w:t>Contact Details</w:t>
            </w:r>
          </w:p>
        </w:tc>
        <w:tc>
          <w:tcPr>
            <w:tcW w:w="2162" w:type="dxa"/>
          </w:tcPr>
          <w:p w14:paraId="196C2B3A" w14:textId="77777777" w:rsidR="008D3414" w:rsidRPr="005E3AC1" w:rsidRDefault="008D3414" w:rsidP="00117127">
            <w:pPr>
              <w:rPr>
                <w:rFonts w:ascii="Arial" w:eastAsia="Times New Roman" w:hAnsi="Arial" w:cs="Times New Roman"/>
                <w:b/>
                <w:sz w:val="20"/>
                <w:szCs w:val="20"/>
                <w:lang w:val="en-GB"/>
              </w:rPr>
            </w:pPr>
            <w:r w:rsidRPr="005E3AC1">
              <w:rPr>
                <w:rFonts w:ascii="Arial" w:eastAsia="Times New Roman" w:hAnsi="Arial" w:cs="Times New Roman"/>
                <w:b/>
                <w:sz w:val="20"/>
                <w:szCs w:val="20"/>
                <w:lang w:val="en-GB"/>
              </w:rPr>
              <w:t>Date</w:t>
            </w:r>
          </w:p>
        </w:tc>
      </w:tr>
    </w:tbl>
    <w:p w14:paraId="049CECD9" w14:textId="77777777" w:rsidR="0033563E" w:rsidRDefault="0033563E" w:rsidP="003D6219">
      <w:pPr>
        <w:rPr>
          <w:lang w:val="en-GB"/>
        </w:rPr>
      </w:pPr>
    </w:p>
    <w:p w14:paraId="1336E9AC" w14:textId="77777777" w:rsidR="0033563E" w:rsidRDefault="0033563E" w:rsidP="003D6219">
      <w:pPr>
        <w:rPr>
          <w:lang w:val="en-GB"/>
        </w:rPr>
      </w:pPr>
    </w:p>
    <w:p w14:paraId="779105D5" w14:textId="77777777" w:rsidR="00CB37FB" w:rsidRDefault="00CB37FB" w:rsidP="003D6219">
      <w:pPr>
        <w:rPr>
          <w:lang w:val="en-GB"/>
        </w:rPr>
      </w:pPr>
    </w:p>
    <w:p w14:paraId="4F9CEC0E" w14:textId="77777777" w:rsidR="000621E9" w:rsidRDefault="000621E9" w:rsidP="003D6219">
      <w:pPr>
        <w:rPr>
          <w:lang w:val="en-GB"/>
        </w:rPr>
      </w:pPr>
    </w:p>
    <w:p w14:paraId="16CDB95A" w14:textId="77777777" w:rsidR="000621E9" w:rsidRDefault="000621E9" w:rsidP="003D6219">
      <w:pPr>
        <w:rPr>
          <w:lang w:val="en-GB"/>
        </w:rPr>
      </w:pPr>
    </w:p>
    <w:p w14:paraId="285BE8F1" w14:textId="77777777" w:rsidR="000621E9" w:rsidRDefault="000621E9" w:rsidP="003D6219">
      <w:pPr>
        <w:rPr>
          <w:lang w:val="en-GB"/>
        </w:rPr>
      </w:pPr>
    </w:p>
    <w:p w14:paraId="5ED3611C" w14:textId="77777777" w:rsidR="000621E9" w:rsidRDefault="000621E9" w:rsidP="003D6219">
      <w:pPr>
        <w:rPr>
          <w:lang w:val="en-GB"/>
        </w:rPr>
      </w:pPr>
    </w:p>
    <w:p w14:paraId="59500D1F" w14:textId="77777777" w:rsidR="000621E9" w:rsidRDefault="000621E9" w:rsidP="003D6219">
      <w:pPr>
        <w:rPr>
          <w:lang w:val="en-GB"/>
        </w:rPr>
      </w:pPr>
    </w:p>
    <w:p w14:paraId="7A36DB62" w14:textId="77777777" w:rsidR="000621E9" w:rsidRDefault="000621E9" w:rsidP="003D6219">
      <w:pPr>
        <w:rPr>
          <w:lang w:val="en-GB"/>
        </w:rPr>
      </w:pPr>
    </w:p>
    <w:p w14:paraId="6A17B507" w14:textId="77777777" w:rsidR="000621E9" w:rsidRDefault="000621E9" w:rsidP="003D6219">
      <w:pPr>
        <w:rPr>
          <w:lang w:val="en-GB"/>
        </w:rPr>
      </w:pPr>
    </w:p>
    <w:p w14:paraId="5C9A91F2" w14:textId="77777777" w:rsidR="000621E9" w:rsidRDefault="000621E9" w:rsidP="003D6219">
      <w:pPr>
        <w:rPr>
          <w:lang w:val="en-GB"/>
        </w:rPr>
      </w:pPr>
    </w:p>
    <w:p w14:paraId="3CAF1EBC" w14:textId="3EA3867A" w:rsidR="000621E9" w:rsidRDefault="000621E9" w:rsidP="003D6219">
      <w:pPr>
        <w:rPr>
          <w:lang w:val="en-GB"/>
        </w:rPr>
        <w:sectPr w:rsidR="000621E9" w:rsidSect="003C2697">
          <w:pgSz w:w="11906" w:h="16838"/>
          <w:pgMar w:top="1134" w:right="1134" w:bottom="851" w:left="1134" w:header="709" w:footer="318" w:gutter="0"/>
          <w:cols w:space="708"/>
          <w:docGrid w:linePitch="360"/>
        </w:sectPr>
      </w:pPr>
    </w:p>
    <w:tbl>
      <w:tblPr>
        <w:tblpPr w:leftFromText="180" w:rightFromText="180" w:vertAnchor="page" w:horzAnchor="margin" w:tblpY="3266"/>
        <w:tblW w:w="13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32"/>
        <w:gridCol w:w="549"/>
        <w:gridCol w:w="567"/>
        <w:gridCol w:w="567"/>
        <w:gridCol w:w="567"/>
        <w:gridCol w:w="567"/>
        <w:gridCol w:w="567"/>
        <w:gridCol w:w="567"/>
        <w:gridCol w:w="567"/>
        <w:gridCol w:w="709"/>
        <w:gridCol w:w="567"/>
        <w:gridCol w:w="850"/>
        <w:gridCol w:w="567"/>
        <w:gridCol w:w="567"/>
        <w:gridCol w:w="567"/>
        <w:gridCol w:w="709"/>
        <w:gridCol w:w="567"/>
        <w:gridCol w:w="567"/>
      </w:tblGrid>
      <w:tr w:rsidR="000621E9" w:rsidRPr="00CB37FB" w14:paraId="2E315C03" w14:textId="77777777" w:rsidTr="00051F18">
        <w:trPr>
          <w:cantSplit/>
          <w:trHeight w:val="416"/>
        </w:trPr>
        <w:tc>
          <w:tcPr>
            <w:tcW w:w="13320" w:type="dxa"/>
            <w:gridSpan w:val="18"/>
            <w:shd w:val="clear" w:color="auto" w:fill="D9D9D9" w:themeFill="background1" w:themeFillShade="D9"/>
          </w:tcPr>
          <w:p w14:paraId="6173AFEF" w14:textId="22FD7F9C" w:rsidR="000621E9" w:rsidRDefault="000621E9" w:rsidP="000621E9">
            <w:pPr>
              <w:ind w:left="113" w:right="113"/>
              <w:jc w:val="center"/>
              <w:rPr>
                <w:b/>
              </w:rPr>
            </w:pPr>
            <w:r>
              <w:rPr>
                <w:b/>
              </w:rPr>
              <w:lastRenderedPageBreak/>
              <w:t>ANNEXURE OHS</w:t>
            </w:r>
            <w:r w:rsidR="00483B06">
              <w:rPr>
                <w:b/>
              </w:rPr>
              <w:t>2</w:t>
            </w:r>
            <w:r>
              <w:rPr>
                <w:b/>
              </w:rPr>
              <w:t xml:space="preserve"> - TRAINING MATRIX TEMPLATE</w:t>
            </w:r>
          </w:p>
        </w:tc>
      </w:tr>
      <w:tr w:rsidR="00AA3588" w:rsidRPr="00CB37FB" w14:paraId="0579B10B" w14:textId="09017531" w:rsidTr="00AA3588">
        <w:trPr>
          <w:cantSplit/>
          <w:trHeight w:val="2259"/>
        </w:trPr>
        <w:tc>
          <w:tcPr>
            <w:tcW w:w="3132" w:type="dxa"/>
            <w:shd w:val="clear" w:color="auto" w:fill="D9D9D9" w:themeFill="background1" w:themeFillShade="D9"/>
          </w:tcPr>
          <w:p w14:paraId="253AF56E" w14:textId="77777777" w:rsidR="00AA3588" w:rsidRPr="00CB37FB" w:rsidRDefault="00AA3588" w:rsidP="00CB37FB"/>
          <w:p w14:paraId="61E63C59" w14:textId="77777777" w:rsidR="00AA3588" w:rsidRPr="00CB37FB" w:rsidRDefault="00AA3588" w:rsidP="00CB37FB"/>
        </w:tc>
        <w:tc>
          <w:tcPr>
            <w:tcW w:w="549" w:type="dxa"/>
            <w:shd w:val="clear" w:color="auto" w:fill="D9D9D9" w:themeFill="background1" w:themeFillShade="D9"/>
            <w:textDirection w:val="btLr"/>
          </w:tcPr>
          <w:p w14:paraId="58A615CC" w14:textId="77777777" w:rsidR="00AA3588" w:rsidRPr="00CB37FB" w:rsidRDefault="00AA3588" w:rsidP="00CB37FB">
            <w:pPr>
              <w:ind w:left="113" w:right="113"/>
              <w:rPr>
                <w:b/>
              </w:rPr>
            </w:pPr>
            <w:r w:rsidRPr="00CB37FB">
              <w:rPr>
                <w:b/>
              </w:rPr>
              <w:t>Environmental Law</w:t>
            </w:r>
          </w:p>
          <w:p w14:paraId="769F096C" w14:textId="77777777" w:rsidR="00AA3588" w:rsidRPr="00CB37FB" w:rsidRDefault="00AA3588" w:rsidP="00CB37FB">
            <w:pPr>
              <w:ind w:left="113" w:right="113"/>
              <w:rPr>
                <w:b/>
              </w:rPr>
            </w:pPr>
          </w:p>
          <w:p w14:paraId="4E397E07" w14:textId="77777777" w:rsidR="00AA3588" w:rsidRPr="00CB37FB" w:rsidRDefault="00AA3588" w:rsidP="00CB37FB">
            <w:pPr>
              <w:ind w:left="113" w:right="113"/>
              <w:rPr>
                <w:b/>
              </w:rPr>
            </w:pPr>
          </w:p>
          <w:p w14:paraId="0EA4ADE2" w14:textId="77777777" w:rsidR="00AA3588" w:rsidRPr="00CB37FB" w:rsidRDefault="00AA3588" w:rsidP="00CB37FB">
            <w:pPr>
              <w:ind w:left="113" w:right="113"/>
              <w:rPr>
                <w:b/>
              </w:rPr>
            </w:pPr>
          </w:p>
          <w:p w14:paraId="5EAF7AAF" w14:textId="77777777" w:rsidR="00AA3588" w:rsidRPr="00CB37FB" w:rsidRDefault="00AA3588" w:rsidP="00CB37FB">
            <w:pPr>
              <w:ind w:left="113" w:right="113"/>
              <w:rPr>
                <w:b/>
              </w:rPr>
            </w:pPr>
            <w:r w:rsidRPr="00CB37FB">
              <w:rPr>
                <w:b/>
              </w:rPr>
              <w:t>Environmental Law</w:t>
            </w:r>
          </w:p>
        </w:tc>
        <w:tc>
          <w:tcPr>
            <w:tcW w:w="567" w:type="dxa"/>
            <w:shd w:val="clear" w:color="auto" w:fill="D9D9D9" w:themeFill="background1" w:themeFillShade="D9"/>
            <w:textDirection w:val="btLr"/>
          </w:tcPr>
          <w:p w14:paraId="0D0285A3" w14:textId="77777777" w:rsidR="00AA3588" w:rsidRPr="00CB37FB" w:rsidRDefault="00AA3588" w:rsidP="00CB37FB">
            <w:pPr>
              <w:ind w:left="113" w:right="113"/>
              <w:rPr>
                <w:b/>
              </w:rPr>
            </w:pPr>
            <w:r w:rsidRPr="00CB37FB">
              <w:rPr>
                <w:b/>
              </w:rPr>
              <w:t>Construction Regs.</w:t>
            </w:r>
          </w:p>
        </w:tc>
        <w:tc>
          <w:tcPr>
            <w:tcW w:w="567" w:type="dxa"/>
            <w:shd w:val="clear" w:color="auto" w:fill="D9D9D9" w:themeFill="background1" w:themeFillShade="D9"/>
            <w:textDirection w:val="btLr"/>
          </w:tcPr>
          <w:p w14:paraId="34CD6D92" w14:textId="77777777" w:rsidR="00AA3588" w:rsidRPr="00CB37FB" w:rsidRDefault="00AA3588" w:rsidP="00CB37FB">
            <w:pPr>
              <w:ind w:left="113" w:right="113"/>
              <w:rPr>
                <w:b/>
              </w:rPr>
            </w:pPr>
            <w:r w:rsidRPr="00CB37FB">
              <w:rPr>
                <w:b/>
              </w:rPr>
              <w:t>OHS ACT</w:t>
            </w:r>
          </w:p>
        </w:tc>
        <w:tc>
          <w:tcPr>
            <w:tcW w:w="567" w:type="dxa"/>
            <w:shd w:val="clear" w:color="auto" w:fill="D9D9D9" w:themeFill="background1" w:themeFillShade="D9"/>
            <w:textDirection w:val="btLr"/>
          </w:tcPr>
          <w:p w14:paraId="47F14C16" w14:textId="77777777" w:rsidR="00AA3588" w:rsidRPr="00CB37FB" w:rsidRDefault="00AA3588" w:rsidP="00CB37FB">
            <w:pPr>
              <w:ind w:left="113" w:right="113"/>
              <w:rPr>
                <w:b/>
              </w:rPr>
            </w:pPr>
            <w:r w:rsidRPr="00CB37FB">
              <w:rPr>
                <w:b/>
              </w:rPr>
              <w:t>First Aid</w:t>
            </w:r>
          </w:p>
        </w:tc>
        <w:tc>
          <w:tcPr>
            <w:tcW w:w="567" w:type="dxa"/>
            <w:shd w:val="clear" w:color="auto" w:fill="D9D9D9" w:themeFill="background1" w:themeFillShade="D9"/>
            <w:textDirection w:val="btLr"/>
          </w:tcPr>
          <w:p w14:paraId="0F00BDDD" w14:textId="77777777" w:rsidR="00AA3588" w:rsidRPr="00CB37FB" w:rsidRDefault="00AA3588" w:rsidP="00CB37FB">
            <w:pPr>
              <w:ind w:left="113" w:right="113"/>
              <w:rPr>
                <w:b/>
              </w:rPr>
            </w:pPr>
            <w:r w:rsidRPr="00CB37FB">
              <w:rPr>
                <w:b/>
              </w:rPr>
              <w:t>COID ACT</w:t>
            </w:r>
          </w:p>
        </w:tc>
        <w:tc>
          <w:tcPr>
            <w:tcW w:w="567" w:type="dxa"/>
            <w:shd w:val="clear" w:color="auto" w:fill="D9D9D9" w:themeFill="background1" w:themeFillShade="D9"/>
            <w:textDirection w:val="btLr"/>
          </w:tcPr>
          <w:p w14:paraId="2A8080E8" w14:textId="77777777" w:rsidR="00AA3588" w:rsidRPr="00CB37FB" w:rsidRDefault="00AA3588" w:rsidP="00CB37FB">
            <w:pPr>
              <w:ind w:left="113" w:right="113"/>
              <w:rPr>
                <w:b/>
              </w:rPr>
            </w:pPr>
            <w:r w:rsidRPr="00CB37FB">
              <w:rPr>
                <w:b/>
              </w:rPr>
              <w:t>ORHVS</w:t>
            </w:r>
          </w:p>
        </w:tc>
        <w:tc>
          <w:tcPr>
            <w:tcW w:w="567" w:type="dxa"/>
            <w:shd w:val="clear" w:color="auto" w:fill="D9D9D9" w:themeFill="background1" w:themeFillShade="D9"/>
            <w:textDirection w:val="btLr"/>
          </w:tcPr>
          <w:p w14:paraId="1EDE11E9" w14:textId="77777777" w:rsidR="00AA3588" w:rsidRPr="00CB37FB" w:rsidRDefault="00AA3588" w:rsidP="00CB37FB">
            <w:pPr>
              <w:ind w:left="113" w:right="113"/>
              <w:rPr>
                <w:b/>
              </w:rPr>
            </w:pPr>
            <w:r w:rsidRPr="00CB37FB">
              <w:rPr>
                <w:b/>
              </w:rPr>
              <w:t>Safety Induction</w:t>
            </w:r>
          </w:p>
        </w:tc>
        <w:tc>
          <w:tcPr>
            <w:tcW w:w="567" w:type="dxa"/>
            <w:shd w:val="clear" w:color="auto" w:fill="D9D9D9" w:themeFill="background1" w:themeFillShade="D9"/>
            <w:textDirection w:val="btLr"/>
          </w:tcPr>
          <w:p w14:paraId="4861D203" w14:textId="77777777" w:rsidR="00AA3588" w:rsidRPr="00CB37FB" w:rsidRDefault="00AA3588" w:rsidP="00CB37FB">
            <w:pPr>
              <w:ind w:left="113" w:right="113"/>
              <w:rPr>
                <w:b/>
              </w:rPr>
            </w:pPr>
            <w:r w:rsidRPr="00CB37FB">
              <w:rPr>
                <w:b/>
              </w:rPr>
              <w:t>Fire Fighting</w:t>
            </w:r>
          </w:p>
        </w:tc>
        <w:tc>
          <w:tcPr>
            <w:tcW w:w="709" w:type="dxa"/>
            <w:shd w:val="clear" w:color="auto" w:fill="D9D9D9" w:themeFill="background1" w:themeFillShade="D9"/>
            <w:textDirection w:val="btLr"/>
          </w:tcPr>
          <w:p w14:paraId="6BC2AA09" w14:textId="77777777" w:rsidR="00AA3588" w:rsidRPr="00CB37FB" w:rsidRDefault="00AA3588" w:rsidP="00CB37FB">
            <w:pPr>
              <w:ind w:left="113" w:right="113"/>
              <w:rPr>
                <w:b/>
              </w:rPr>
            </w:pPr>
            <w:r w:rsidRPr="00CB37FB">
              <w:rPr>
                <w:b/>
              </w:rPr>
              <w:t>High Angle Rescue Course</w:t>
            </w:r>
          </w:p>
        </w:tc>
        <w:tc>
          <w:tcPr>
            <w:tcW w:w="567" w:type="dxa"/>
            <w:shd w:val="clear" w:color="auto" w:fill="D9D9D9" w:themeFill="background1" w:themeFillShade="D9"/>
            <w:textDirection w:val="btLr"/>
          </w:tcPr>
          <w:p w14:paraId="2601F928" w14:textId="77777777" w:rsidR="00AA3588" w:rsidRPr="00CB37FB" w:rsidRDefault="00AA3588" w:rsidP="00CB37FB">
            <w:pPr>
              <w:ind w:left="113" w:right="113"/>
              <w:rPr>
                <w:b/>
              </w:rPr>
            </w:pPr>
            <w:r w:rsidRPr="00CB37FB">
              <w:rPr>
                <w:b/>
              </w:rPr>
              <w:t>HIRA</w:t>
            </w:r>
          </w:p>
        </w:tc>
        <w:tc>
          <w:tcPr>
            <w:tcW w:w="850" w:type="dxa"/>
            <w:shd w:val="clear" w:color="auto" w:fill="D9D9D9" w:themeFill="background1" w:themeFillShade="D9"/>
            <w:textDirection w:val="btLr"/>
          </w:tcPr>
          <w:p w14:paraId="34C03DF0" w14:textId="77777777" w:rsidR="00AA3588" w:rsidRPr="00CB37FB" w:rsidRDefault="00AA3588" w:rsidP="00CB37FB">
            <w:pPr>
              <w:ind w:left="113" w:right="113"/>
              <w:rPr>
                <w:b/>
              </w:rPr>
            </w:pPr>
            <w:r w:rsidRPr="00CB37FB">
              <w:rPr>
                <w:b/>
              </w:rPr>
              <w:t>Vehicle Mobile Equipment Operator</w:t>
            </w:r>
          </w:p>
        </w:tc>
        <w:tc>
          <w:tcPr>
            <w:tcW w:w="567" w:type="dxa"/>
            <w:shd w:val="clear" w:color="auto" w:fill="D9D9D9" w:themeFill="background1" w:themeFillShade="D9"/>
            <w:textDirection w:val="btLr"/>
          </w:tcPr>
          <w:p w14:paraId="4E14E1D3" w14:textId="77777777" w:rsidR="00AA3588" w:rsidRPr="00CB37FB" w:rsidRDefault="00AA3588" w:rsidP="00CB37FB">
            <w:pPr>
              <w:ind w:left="113" w:right="113"/>
              <w:rPr>
                <w:b/>
              </w:rPr>
            </w:pPr>
            <w:r w:rsidRPr="00CB37FB">
              <w:rPr>
                <w:b/>
              </w:rPr>
              <w:t>Basic H&amp;S Training</w:t>
            </w:r>
          </w:p>
        </w:tc>
        <w:tc>
          <w:tcPr>
            <w:tcW w:w="567" w:type="dxa"/>
            <w:shd w:val="clear" w:color="auto" w:fill="D9D9D9" w:themeFill="background1" w:themeFillShade="D9"/>
            <w:textDirection w:val="btLr"/>
          </w:tcPr>
          <w:p w14:paraId="122839FD" w14:textId="77777777" w:rsidR="00AA3588" w:rsidRPr="00CB37FB" w:rsidRDefault="00AA3588" w:rsidP="00CB37FB">
            <w:pPr>
              <w:ind w:left="113" w:right="113"/>
              <w:rPr>
                <w:b/>
              </w:rPr>
            </w:pPr>
            <w:r w:rsidRPr="00CB37FB">
              <w:rPr>
                <w:b/>
              </w:rPr>
              <w:t>H &amp; s Rep Training</w:t>
            </w:r>
          </w:p>
        </w:tc>
        <w:tc>
          <w:tcPr>
            <w:tcW w:w="567" w:type="dxa"/>
            <w:shd w:val="clear" w:color="auto" w:fill="D9D9D9" w:themeFill="background1" w:themeFillShade="D9"/>
            <w:textDirection w:val="btLr"/>
          </w:tcPr>
          <w:p w14:paraId="2C456CB0" w14:textId="77777777" w:rsidR="00AA3588" w:rsidRPr="00CB37FB" w:rsidRDefault="00AA3588" w:rsidP="00CB37FB">
            <w:pPr>
              <w:ind w:left="113" w:right="113"/>
              <w:rPr>
                <w:b/>
              </w:rPr>
            </w:pPr>
            <w:r w:rsidRPr="00CB37FB">
              <w:rPr>
                <w:b/>
              </w:rPr>
              <w:t>FAS</w:t>
            </w:r>
          </w:p>
        </w:tc>
        <w:tc>
          <w:tcPr>
            <w:tcW w:w="709" w:type="dxa"/>
            <w:shd w:val="clear" w:color="auto" w:fill="D9D9D9" w:themeFill="background1" w:themeFillShade="D9"/>
            <w:textDirection w:val="btLr"/>
          </w:tcPr>
          <w:p w14:paraId="5F7D833A" w14:textId="52BE9326" w:rsidR="00AA3588" w:rsidRPr="00CB37FB" w:rsidRDefault="00AA3588" w:rsidP="00CB37FB">
            <w:pPr>
              <w:ind w:left="113" w:right="113"/>
              <w:rPr>
                <w:b/>
              </w:rPr>
            </w:pPr>
            <w:r w:rsidRPr="00CB37FB">
              <w:rPr>
                <w:b/>
              </w:rPr>
              <w:t>Incident Investigatio</w:t>
            </w:r>
            <w:r>
              <w:rPr>
                <w:b/>
              </w:rPr>
              <w:t>n / RCAT</w:t>
            </w:r>
          </w:p>
        </w:tc>
        <w:tc>
          <w:tcPr>
            <w:tcW w:w="567" w:type="dxa"/>
            <w:shd w:val="clear" w:color="auto" w:fill="D9D9D9" w:themeFill="background1" w:themeFillShade="D9"/>
            <w:textDirection w:val="btLr"/>
          </w:tcPr>
          <w:p w14:paraId="6D2026B4" w14:textId="77777777" w:rsidR="00AA3588" w:rsidRPr="00CB37FB" w:rsidRDefault="00AA3588" w:rsidP="00CB37FB">
            <w:pPr>
              <w:ind w:left="113" w:right="113"/>
              <w:rPr>
                <w:b/>
              </w:rPr>
            </w:pPr>
            <w:r w:rsidRPr="00CB37FB">
              <w:rPr>
                <w:b/>
              </w:rPr>
              <w:t>Excavation H&amp;S</w:t>
            </w:r>
          </w:p>
        </w:tc>
        <w:tc>
          <w:tcPr>
            <w:tcW w:w="567" w:type="dxa"/>
            <w:shd w:val="clear" w:color="auto" w:fill="D9D9D9" w:themeFill="background1" w:themeFillShade="D9"/>
            <w:textDirection w:val="btLr"/>
          </w:tcPr>
          <w:p w14:paraId="17F98683" w14:textId="14B06BB8" w:rsidR="00AA3588" w:rsidRPr="00CB37FB" w:rsidRDefault="00AA3588" w:rsidP="00CB37FB">
            <w:pPr>
              <w:ind w:left="113" w:right="113"/>
              <w:rPr>
                <w:b/>
              </w:rPr>
            </w:pPr>
            <w:r>
              <w:rPr>
                <w:b/>
              </w:rPr>
              <w:t>Legal Liability</w:t>
            </w:r>
          </w:p>
        </w:tc>
      </w:tr>
      <w:tr w:rsidR="00AA3588" w:rsidRPr="00CB37FB" w14:paraId="339023AD" w14:textId="5AA9FB6C" w:rsidTr="00AA3588">
        <w:trPr>
          <w:trHeight w:val="137"/>
        </w:trPr>
        <w:tc>
          <w:tcPr>
            <w:tcW w:w="3132" w:type="dxa"/>
            <w:shd w:val="clear" w:color="auto" w:fill="auto"/>
          </w:tcPr>
          <w:p w14:paraId="4470B9DF" w14:textId="18C6B8B6" w:rsidR="00AA3588" w:rsidRPr="002D380E" w:rsidRDefault="00AA3588" w:rsidP="002D380E">
            <w:pPr>
              <w:spacing w:after="0" w:line="240" w:lineRule="auto"/>
              <w:rPr>
                <w:b/>
              </w:rPr>
            </w:pPr>
            <w:r>
              <w:rPr>
                <w:b/>
              </w:rPr>
              <w:t>Managing Director</w:t>
            </w:r>
          </w:p>
        </w:tc>
        <w:tc>
          <w:tcPr>
            <w:tcW w:w="549" w:type="dxa"/>
            <w:shd w:val="clear" w:color="auto" w:fill="auto"/>
          </w:tcPr>
          <w:p w14:paraId="33976852" w14:textId="77777777" w:rsidR="00AA3588" w:rsidRPr="00CB37FB" w:rsidRDefault="00AA3588" w:rsidP="00AA3588">
            <w:pPr>
              <w:spacing w:after="0" w:line="240" w:lineRule="auto"/>
              <w:jc w:val="center"/>
            </w:pPr>
          </w:p>
        </w:tc>
        <w:tc>
          <w:tcPr>
            <w:tcW w:w="567" w:type="dxa"/>
            <w:shd w:val="clear" w:color="auto" w:fill="auto"/>
          </w:tcPr>
          <w:p w14:paraId="5289D021" w14:textId="77777777" w:rsidR="00AA3588" w:rsidRPr="00CB37FB" w:rsidRDefault="00AA3588" w:rsidP="00AA3588">
            <w:pPr>
              <w:spacing w:after="0" w:line="240" w:lineRule="auto"/>
              <w:jc w:val="center"/>
            </w:pPr>
            <w:r w:rsidRPr="00CB37FB">
              <w:t>*</w:t>
            </w:r>
          </w:p>
        </w:tc>
        <w:tc>
          <w:tcPr>
            <w:tcW w:w="567" w:type="dxa"/>
            <w:shd w:val="clear" w:color="auto" w:fill="auto"/>
          </w:tcPr>
          <w:p w14:paraId="52419D69" w14:textId="22BE0D3D" w:rsidR="00AA3588" w:rsidRPr="00CB37FB" w:rsidRDefault="00AA3588" w:rsidP="00AA3588">
            <w:pPr>
              <w:spacing w:after="0" w:line="240" w:lineRule="auto"/>
              <w:jc w:val="center"/>
            </w:pPr>
            <w:r>
              <w:t>*</w:t>
            </w:r>
          </w:p>
        </w:tc>
        <w:tc>
          <w:tcPr>
            <w:tcW w:w="567" w:type="dxa"/>
            <w:shd w:val="clear" w:color="auto" w:fill="auto"/>
          </w:tcPr>
          <w:p w14:paraId="3A40A354" w14:textId="77777777" w:rsidR="00AA3588" w:rsidRPr="00CB37FB" w:rsidRDefault="00AA3588" w:rsidP="00AA3588">
            <w:pPr>
              <w:spacing w:after="0" w:line="240" w:lineRule="auto"/>
              <w:jc w:val="center"/>
            </w:pPr>
          </w:p>
        </w:tc>
        <w:tc>
          <w:tcPr>
            <w:tcW w:w="567" w:type="dxa"/>
            <w:shd w:val="clear" w:color="auto" w:fill="auto"/>
          </w:tcPr>
          <w:p w14:paraId="5CC6B3B7" w14:textId="77777777" w:rsidR="00AA3588" w:rsidRPr="00CB37FB" w:rsidRDefault="00AA3588" w:rsidP="00AA3588">
            <w:pPr>
              <w:spacing w:after="0" w:line="240" w:lineRule="auto"/>
              <w:jc w:val="center"/>
            </w:pPr>
            <w:r w:rsidRPr="00CB37FB">
              <w:t>*</w:t>
            </w:r>
          </w:p>
        </w:tc>
        <w:tc>
          <w:tcPr>
            <w:tcW w:w="567" w:type="dxa"/>
            <w:shd w:val="clear" w:color="auto" w:fill="auto"/>
          </w:tcPr>
          <w:p w14:paraId="4DE96A64" w14:textId="77777777" w:rsidR="00AA3588" w:rsidRPr="00CB37FB" w:rsidRDefault="00AA3588" w:rsidP="00AA3588">
            <w:pPr>
              <w:spacing w:after="0" w:line="240" w:lineRule="auto"/>
              <w:jc w:val="center"/>
            </w:pPr>
          </w:p>
        </w:tc>
        <w:tc>
          <w:tcPr>
            <w:tcW w:w="567" w:type="dxa"/>
            <w:shd w:val="clear" w:color="auto" w:fill="auto"/>
          </w:tcPr>
          <w:p w14:paraId="0EA36249" w14:textId="77777777" w:rsidR="00AA3588" w:rsidRPr="00CB37FB" w:rsidRDefault="00AA3588" w:rsidP="00AA3588">
            <w:pPr>
              <w:spacing w:after="0" w:line="240" w:lineRule="auto"/>
              <w:jc w:val="center"/>
            </w:pPr>
            <w:r w:rsidRPr="00CB37FB">
              <w:t>*</w:t>
            </w:r>
          </w:p>
        </w:tc>
        <w:tc>
          <w:tcPr>
            <w:tcW w:w="567" w:type="dxa"/>
            <w:shd w:val="clear" w:color="auto" w:fill="auto"/>
          </w:tcPr>
          <w:p w14:paraId="2CFE49D6" w14:textId="77777777" w:rsidR="00AA3588" w:rsidRPr="00CB37FB" w:rsidRDefault="00AA3588" w:rsidP="00AA3588">
            <w:pPr>
              <w:spacing w:after="0" w:line="240" w:lineRule="auto"/>
              <w:jc w:val="center"/>
            </w:pPr>
          </w:p>
        </w:tc>
        <w:tc>
          <w:tcPr>
            <w:tcW w:w="709" w:type="dxa"/>
          </w:tcPr>
          <w:p w14:paraId="32635CE0" w14:textId="77777777" w:rsidR="00AA3588" w:rsidRPr="00CB37FB" w:rsidRDefault="00AA3588" w:rsidP="00AA3588">
            <w:pPr>
              <w:spacing w:after="0" w:line="240" w:lineRule="auto"/>
              <w:jc w:val="center"/>
            </w:pPr>
          </w:p>
        </w:tc>
        <w:tc>
          <w:tcPr>
            <w:tcW w:w="567" w:type="dxa"/>
            <w:shd w:val="clear" w:color="auto" w:fill="auto"/>
          </w:tcPr>
          <w:p w14:paraId="28EED7D1" w14:textId="77777777" w:rsidR="00AA3588" w:rsidRPr="00CB37FB" w:rsidRDefault="00AA3588" w:rsidP="00AA3588">
            <w:pPr>
              <w:spacing w:after="0" w:line="240" w:lineRule="auto"/>
              <w:jc w:val="center"/>
            </w:pPr>
          </w:p>
        </w:tc>
        <w:tc>
          <w:tcPr>
            <w:tcW w:w="850" w:type="dxa"/>
            <w:shd w:val="clear" w:color="auto" w:fill="auto"/>
          </w:tcPr>
          <w:p w14:paraId="6DDA299D" w14:textId="77777777" w:rsidR="00AA3588" w:rsidRPr="00CB37FB" w:rsidRDefault="00AA3588" w:rsidP="00AA3588">
            <w:pPr>
              <w:spacing w:after="0" w:line="240" w:lineRule="auto"/>
              <w:jc w:val="center"/>
            </w:pPr>
          </w:p>
        </w:tc>
        <w:tc>
          <w:tcPr>
            <w:tcW w:w="567" w:type="dxa"/>
            <w:shd w:val="clear" w:color="auto" w:fill="auto"/>
          </w:tcPr>
          <w:p w14:paraId="657B712E" w14:textId="77777777" w:rsidR="00AA3588" w:rsidRPr="00CB37FB" w:rsidRDefault="00AA3588" w:rsidP="00AA3588">
            <w:pPr>
              <w:spacing w:after="0" w:line="240" w:lineRule="auto"/>
              <w:jc w:val="center"/>
            </w:pPr>
          </w:p>
        </w:tc>
        <w:tc>
          <w:tcPr>
            <w:tcW w:w="567" w:type="dxa"/>
            <w:shd w:val="clear" w:color="auto" w:fill="auto"/>
          </w:tcPr>
          <w:p w14:paraId="4BB1E95F" w14:textId="77777777" w:rsidR="00AA3588" w:rsidRPr="00CB37FB" w:rsidRDefault="00AA3588" w:rsidP="00AA3588">
            <w:pPr>
              <w:spacing w:after="0" w:line="240" w:lineRule="auto"/>
              <w:ind w:right="432"/>
              <w:jc w:val="center"/>
            </w:pPr>
          </w:p>
        </w:tc>
        <w:tc>
          <w:tcPr>
            <w:tcW w:w="567" w:type="dxa"/>
          </w:tcPr>
          <w:p w14:paraId="0352BE6D" w14:textId="77777777" w:rsidR="00AA3588" w:rsidRPr="00CB37FB" w:rsidRDefault="00AA3588" w:rsidP="00AA3588">
            <w:pPr>
              <w:spacing w:after="0" w:line="240" w:lineRule="auto"/>
              <w:ind w:right="432"/>
              <w:jc w:val="center"/>
            </w:pPr>
          </w:p>
        </w:tc>
        <w:tc>
          <w:tcPr>
            <w:tcW w:w="709" w:type="dxa"/>
          </w:tcPr>
          <w:p w14:paraId="18601811" w14:textId="77777777" w:rsidR="00AA3588" w:rsidRPr="00CB37FB" w:rsidRDefault="00AA3588" w:rsidP="00AA3588">
            <w:pPr>
              <w:spacing w:after="0" w:line="240" w:lineRule="auto"/>
              <w:ind w:right="432"/>
              <w:jc w:val="center"/>
            </w:pPr>
            <w:r w:rsidRPr="00CB37FB">
              <w:t>*</w:t>
            </w:r>
          </w:p>
        </w:tc>
        <w:tc>
          <w:tcPr>
            <w:tcW w:w="567" w:type="dxa"/>
          </w:tcPr>
          <w:p w14:paraId="39880E0F" w14:textId="77777777" w:rsidR="00AA3588" w:rsidRPr="00CB37FB" w:rsidRDefault="00AA3588" w:rsidP="00AA3588">
            <w:pPr>
              <w:spacing w:after="0" w:line="240" w:lineRule="auto"/>
              <w:ind w:right="432"/>
              <w:jc w:val="center"/>
            </w:pPr>
          </w:p>
        </w:tc>
        <w:tc>
          <w:tcPr>
            <w:tcW w:w="567" w:type="dxa"/>
          </w:tcPr>
          <w:p w14:paraId="461F420A" w14:textId="1E8AA5B6" w:rsidR="00AA3588" w:rsidRPr="00CB37FB" w:rsidRDefault="00AA3588" w:rsidP="00AA3588">
            <w:pPr>
              <w:spacing w:after="0" w:line="240" w:lineRule="auto"/>
              <w:ind w:right="432"/>
              <w:jc w:val="center"/>
            </w:pPr>
            <w:r>
              <w:t>*</w:t>
            </w:r>
          </w:p>
        </w:tc>
      </w:tr>
      <w:tr w:rsidR="00AA3588" w:rsidRPr="00CB37FB" w14:paraId="46B4D117" w14:textId="38355160" w:rsidTr="00AA3588">
        <w:trPr>
          <w:trHeight w:val="282"/>
        </w:trPr>
        <w:tc>
          <w:tcPr>
            <w:tcW w:w="3132" w:type="dxa"/>
            <w:shd w:val="clear" w:color="auto" w:fill="auto"/>
          </w:tcPr>
          <w:p w14:paraId="3BB56F9A" w14:textId="77777777" w:rsidR="00AA3588" w:rsidRPr="00CB37FB" w:rsidRDefault="00AA3588" w:rsidP="002D380E">
            <w:pPr>
              <w:spacing w:after="0" w:line="240" w:lineRule="auto"/>
              <w:rPr>
                <w:b/>
              </w:rPr>
            </w:pPr>
            <w:r w:rsidRPr="00CB37FB">
              <w:rPr>
                <w:b/>
              </w:rPr>
              <w:t>16 (2) Appointee</w:t>
            </w:r>
          </w:p>
        </w:tc>
        <w:tc>
          <w:tcPr>
            <w:tcW w:w="549" w:type="dxa"/>
            <w:shd w:val="clear" w:color="auto" w:fill="auto"/>
          </w:tcPr>
          <w:p w14:paraId="3A8732EC" w14:textId="77777777" w:rsidR="00AA3588" w:rsidRPr="00CB37FB" w:rsidRDefault="00AA3588" w:rsidP="00AA3588">
            <w:pPr>
              <w:spacing w:after="0" w:line="240" w:lineRule="auto"/>
              <w:jc w:val="center"/>
            </w:pPr>
          </w:p>
        </w:tc>
        <w:tc>
          <w:tcPr>
            <w:tcW w:w="567" w:type="dxa"/>
            <w:shd w:val="clear" w:color="auto" w:fill="auto"/>
          </w:tcPr>
          <w:p w14:paraId="6FB9689D" w14:textId="77777777" w:rsidR="00AA3588" w:rsidRPr="00CB37FB" w:rsidRDefault="00AA3588" w:rsidP="00AA3588">
            <w:pPr>
              <w:spacing w:after="0" w:line="240" w:lineRule="auto"/>
              <w:jc w:val="center"/>
            </w:pPr>
            <w:r w:rsidRPr="00CB37FB">
              <w:t>*</w:t>
            </w:r>
          </w:p>
        </w:tc>
        <w:tc>
          <w:tcPr>
            <w:tcW w:w="567" w:type="dxa"/>
            <w:shd w:val="clear" w:color="auto" w:fill="auto"/>
          </w:tcPr>
          <w:p w14:paraId="36EF49EB" w14:textId="77777777" w:rsidR="00AA3588" w:rsidRPr="00CB37FB" w:rsidRDefault="00AA3588" w:rsidP="00AA3588">
            <w:pPr>
              <w:spacing w:after="0" w:line="240" w:lineRule="auto"/>
              <w:jc w:val="center"/>
            </w:pPr>
            <w:r w:rsidRPr="00CB37FB">
              <w:t>*</w:t>
            </w:r>
          </w:p>
        </w:tc>
        <w:tc>
          <w:tcPr>
            <w:tcW w:w="567" w:type="dxa"/>
            <w:shd w:val="clear" w:color="auto" w:fill="auto"/>
          </w:tcPr>
          <w:p w14:paraId="14F39204" w14:textId="77777777" w:rsidR="00AA3588" w:rsidRPr="00CB37FB" w:rsidRDefault="00AA3588" w:rsidP="00AA3588">
            <w:pPr>
              <w:spacing w:after="0" w:line="240" w:lineRule="auto"/>
              <w:jc w:val="center"/>
            </w:pPr>
          </w:p>
        </w:tc>
        <w:tc>
          <w:tcPr>
            <w:tcW w:w="567" w:type="dxa"/>
            <w:shd w:val="clear" w:color="auto" w:fill="auto"/>
          </w:tcPr>
          <w:p w14:paraId="5F356E88" w14:textId="77777777" w:rsidR="00AA3588" w:rsidRPr="00CB37FB" w:rsidRDefault="00AA3588" w:rsidP="00AA3588">
            <w:pPr>
              <w:spacing w:after="0" w:line="240" w:lineRule="auto"/>
              <w:jc w:val="center"/>
            </w:pPr>
            <w:r w:rsidRPr="00CB37FB">
              <w:t>*</w:t>
            </w:r>
          </w:p>
        </w:tc>
        <w:tc>
          <w:tcPr>
            <w:tcW w:w="567" w:type="dxa"/>
            <w:shd w:val="clear" w:color="auto" w:fill="auto"/>
          </w:tcPr>
          <w:p w14:paraId="1FDE3166" w14:textId="77777777" w:rsidR="00AA3588" w:rsidRPr="00CB37FB" w:rsidRDefault="00AA3588" w:rsidP="00AA3588">
            <w:pPr>
              <w:spacing w:after="0" w:line="240" w:lineRule="auto"/>
              <w:jc w:val="center"/>
            </w:pPr>
          </w:p>
        </w:tc>
        <w:tc>
          <w:tcPr>
            <w:tcW w:w="567" w:type="dxa"/>
            <w:shd w:val="clear" w:color="auto" w:fill="auto"/>
          </w:tcPr>
          <w:p w14:paraId="2A19CF4D" w14:textId="77777777" w:rsidR="00AA3588" w:rsidRPr="00CB37FB" w:rsidRDefault="00AA3588" w:rsidP="00AA3588">
            <w:pPr>
              <w:spacing w:after="0" w:line="240" w:lineRule="auto"/>
              <w:jc w:val="center"/>
            </w:pPr>
            <w:r w:rsidRPr="00CB37FB">
              <w:t>*</w:t>
            </w:r>
          </w:p>
        </w:tc>
        <w:tc>
          <w:tcPr>
            <w:tcW w:w="567" w:type="dxa"/>
            <w:shd w:val="clear" w:color="auto" w:fill="auto"/>
          </w:tcPr>
          <w:p w14:paraId="3B328E1F" w14:textId="77777777" w:rsidR="00AA3588" w:rsidRPr="00CB37FB" w:rsidRDefault="00AA3588" w:rsidP="00AA3588">
            <w:pPr>
              <w:spacing w:after="0" w:line="240" w:lineRule="auto"/>
              <w:jc w:val="center"/>
            </w:pPr>
          </w:p>
        </w:tc>
        <w:tc>
          <w:tcPr>
            <w:tcW w:w="709" w:type="dxa"/>
          </w:tcPr>
          <w:p w14:paraId="1D830A3D" w14:textId="77777777" w:rsidR="00AA3588" w:rsidRPr="00CB37FB" w:rsidRDefault="00AA3588" w:rsidP="00AA3588">
            <w:pPr>
              <w:spacing w:after="0" w:line="240" w:lineRule="auto"/>
              <w:jc w:val="center"/>
            </w:pPr>
          </w:p>
        </w:tc>
        <w:tc>
          <w:tcPr>
            <w:tcW w:w="567" w:type="dxa"/>
            <w:shd w:val="clear" w:color="auto" w:fill="auto"/>
          </w:tcPr>
          <w:p w14:paraId="472C8ADF" w14:textId="77777777" w:rsidR="00AA3588" w:rsidRPr="00CB37FB" w:rsidRDefault="00AA3588" w:rsidP="00AA3588">
            <w:pPr>
              <w:spacing w:after="0" w:line="240" w:lineRule="auto"/>
              <w:jc w:val="center"/>
            </w:pPr>
          </w:p>
        </w:tc>
        <w:tc>
          <w:tcPr>
            <w:tcW w:w="850" w:type="dxa"/>
            <w:shd w:val="clear" w:color="auto" w:fill="auto"/>
          </w:tcPr>
          <w:p w14:paraId="12D85625" w14:textId="77777777" w:rsidR="00AA3588" w:rsidRPr="00CB37FB" w:rsidRDefault="00AA3588" w:rsidP="00AA3588">
            <w:pPr>
              <w:spacing w:after="0" w:line="240" w:lineRule="auto"/>
              <w:jc w:val="center"/>
            </w:pPr>
          </w:p>
        </w:tc>
        <w:tc>
          <w:tcPr>
            <w:tcW w:w="567" w:type="dxa"/>
            <w:shd w:val="clear" w:color="auto" w:fill="auto"/>
          </w:tcPr>
          <w:p w14:paraId="106D87B6" w14:textId="77777777" w:rsidR="00AA3588" w:rsidRPr="00CB37FB" w:rsidRDefault="00AA3588" w:rsidP="00AA3588">
            <w:pPr>
              <w:spacing w:after="0" w:line="240" w:lineRule="auto"/>
              <w:jc w:val="center"/>
            </w:pPr>
          </w:p>
        </w:tc>
        <w:tc>
          <w:tcPr>
            <w:tcW w:w="567" w:type="dxa"/>
            <w:shd w:val="clear" w:color="auto" w:fill="auto"/>
          </w:tcPr>
          <w:p w14:paraId="54FC026B" w14:textId="77777777" w:rsidR="00AA3588" w:rsidRPr="00CB37FB" w:rsidRDefault="00AA3588" w:rsidP="00AA3588">
            <w:pPr>
              <w:spacing w:after="0" w:line="240" w:lineRule="auto"/>
              <w:jc w:val="center"/>
            </w:pPr>
          </w:p>
        </w:tc>
        <w:tc>
          <w:tcPr>
            <w:tcW w:w="567" w:type="dxa"/>
          </w:tcPr>
          <w:p w14:paraId="62F5B0A4" w14:textId="77777777" w:rsidR="00AA3588" w:rsidRPr="00CB37FB" w:rsidRDefault="00AA3588" w:rsidP="00AA3588">
            <w:pPr>
              <w:spacing w:after="0" w:line="240" w:lineRule="auto"/>
              <w:jc w:val="center"/>
            </w:pPr>
          </w:p>
        </w:tc>
        <w:tc>
          <w:tcPr>
            <w:tcW w:w="709" w:type="dxa"/>
          </w:tcPr>
          <w:p w14:paraId="06866164" w14:textId="77777777" w:rsidR="00AA3588" w:rsidRPr="00CB37FB" w:rsidRDefault="00AA3588" w:rsidP="00AA3588">
            <w:pPr>
              <w:spacing w:after="0" w:line="240" w:lineRule="auto"/>
              <w:jc w:val="center"/>
            </w:pPr>
            <w:r w:rsidRPr="00CB37FB">
              <w:t>*</w:t>
            </w:r>
          </w:p>
        </w:tc>
        <w:tc>
          <w:tcPr>
            <w:tcW w:w="567" w:type="dxa"/>
          </w:tcPr>
          <w:p w14:paraId="6C52FCB0" w14:textId="77777777" w:rsidR="00AA3588" w:rsidRPr="00CB37FB" w:rsidRDefault="00AA3588" w:rsidP="00AA3588">
            <w:pPr>
              <w:spacing w:after="0" w:line="240" w:lineRule="auto"/>
              <w:jc w:val="center"/>
            </w:pPr>
          </w:p>
        </w:tc>
        <w:tc>
          <w:tcPr>
            <w:tcW w:w="567" w:type="dxa"/>
          </w:tcPr>
          <w:p w14:paraId="707F9E3F" w14:textId="4972E07D" w:rsidR="00AA3588" w:rsidRPr="00CB37FB" w:rsidRDefault="00AA3588" w:rsidP="00AA3588">
            <w:pPr>
              <w:spacing w:after="0" w:line="240" w:lineRule="auto"/>
              <w:jc w:val="center"/>
            </w:pPr>
            <w:r>
              <w:t>*</w:t>
            </w:r>
          </w:p>
        </w:tc>
      </w:tr>
      <w:tr w:rsidR="00AA3588" w:rsidRPr="00CB37FB" w14:paraId="6F70B30B" w14:textId="6AE6D6F0" w:rsidTr="00AA3588">
        <w:trPr>
          <w:trHeight w:val="233"/>
        </w:trPr>
        <w:tc>
          <w:tcPr>
            <w:tcW w:w="3132" w:type="dxa"/>
            <w:shd w:val="clear" w:color="auto" w:fill="auto"/>
          </w:tcPr>
          <w:p w14:paraId="21C64197" w14:textId="77777777" w:rsidR="00AA3588" w:rsidRPr="00CB37FB" w:rsidRDefault="00AA3588" w:rsidP="002D380E">
            <w:pPr>
              <w:spacing w:after="0" w:line="240" w:lineRule="auto"/>
              <w:rPr>
                <w:b/>
              </w:rPr>
            </w:pPr>
            <w:r w:rsidRPr="00CB37FB">
              <w:rPr>
                <w:b/>
              </w:rPr>
              <w:t>Construction Supervisor</w:t>
            </w:r>
          </w:p>
        </w:tc>
        <w:tc>
          <w:tcPr>
            <w:tcW w:w="549" w:type="dxa"/>
            <w:shd w:val="clear" w:color="auto" w:fill="auto"/>
          </w:tcPr>
          <w:p w14:paraId="4DCEF65A" w14:textId="77777777" w:rsidR="00AA3588" w:rsidRPr="00CB37FB" w:rsidRDefault="00AA3588" w:rsidP="00AA3588">
            <w:pPr>
              <w:spacing w:after="0" w:line="240" w:lineRule="auto"/>
              <w:jc w:val="center"/>
            </w:pPr>
            <w:r w:rsidRPr="00CB37FB">
              <w:t>*</w:t>
            </w:r>
          </w:p>
        </w:tc>
        <w:tc>
          <w:tcPr>
            <w:tcW w:w="567" w:type="dxa"/>
            <w:shd w:val="clear" w:color="auto" w:fill="auto"/>
          </w:tcPr>
          <w:p w14:paraId="17CDB2E4" w14:textId="77777777" w:rsidR="00AA3588" w:rsidRPr="00CB37FB" w:rsidRDefault="00AA3588" w:rsidP="00AA3588">
            <w:pPr>
              <w:spacing w:after="0" w:line="240" w:lineRule="auto"/>
              <w:jc w:val="center"/>
            </w:pPr>
            <w:r w:rsidRPr="00CB37FB">
              <w:t>*</w:t>
            </w:r>
          </w:p>
        </w:tc>
        <w:tc>
          <w:tcPr>
            <w:tcW w:w="567" w:type="dxa"/>
            <w:shd w:val="clear" w:color="auto" w:fill="auto"/>
          </w:tcPr>
          <w:p w14:paraId="49548049" w14:textId="77777777" w:rsidR="00AA3588" w:rsidRPr="00CB37FB" w:rsidRDefault="00AA3588" w:rsidP="00AA3588">
            <w:pPr>
              <w:spacing w:after="0" w:line="240" w:lineRule="auto"/>
              <w:jc w:val="center"/>
            </w:pPr>
            <w:r w:rsidRPr="00CB37FB">
              <w:t>*</w:t>
            </w:r>
          </w:p>
        </w:tc>
        <w:tc>
          <w:tcPr>
            <w:tcW w:w="567" w:type="dxa"/>
            <w:shd w:val="clear" w:color="auto" w:fill="auto"/>
          </w:tcPr>
          <w:p w14:paraId="49CA57D8" w14:textId="77777777" w:rsidR="00AA3588" w:rsidRPr="00CB37FB" w:rsidRDefault="00AA3588" w:rsidP="00AA3588">
            <w:pPr>
              <w:spacing w:after="0" w:line="240" w:lineRule="auto"/>
              <w:jc w:val="center"/>
            </w:pPr>
          </w:p>
        </w:tc>
        <w:tc>
          <w:tcPr>
            <w:tcW w:w="567" w:type="dxa"/>
            <w:shd w:val="clear" w:color="auto" w:fill="auto"/>
          </w:tcPr>
          <w:p w14:paraId="7298E5D0" w14:textId="77777777" w:rsidR="00AA3588" w:rsidRPr="00CB37FB" w:rsidRDefault="00AA3588" w:rsidP="00AA3588">
            <w:pPr>
              <w:spacing w:after="0" w:line="240" w:lineRule="auto"/>
              <w:jc w:val="center"/>
            </w:pPr>
          </w:p>
        </w:tc>
        <w:tc>
          <w:tcPr>
            <w:tcW w:w="567" w:type="dxa"/>
            <w:shd w:val="clear" w:color="auto" w:fill="auto"/>
          </w:tcPr>
          <w:p w14:paraId="6EB54F6D" w14:textId="77777777" w:rsidR="00AA3588" w:rsidRPr="00CB37FB" w:rsidRDefault="00AA3588" w:rsidP="00AA3588">
            <w:pPr>
              <w:spacing w:after="0" w:line="240" w:lineRule="auto"/>
              <w:jc w:val="center"/>
            </w:pPr>
            <w:r w:rsidRPr="00CB37FB">
              <w:t>*</w:t>
            </w:r>
          </w:p>
        </w:tc>
        <w:tc>
          <w:tcPr>
            <w:tcW w:w="567" w:type="dxa"/>
            <w:shd w:val="clear" w:color="auto" w:fill="auto"/>
          </w:tcPr>
          <w:p w14:paraId="3CB4F3F8" w14:textId="77777777" w:rsidR="00AA3588" w:rsidRPr="00CB37FB" w:rsidRDefault="00AA3588" w:rsidP="00AA3588">
            <w:pPr>
              <w:spacing w:after="0" w:line="240" w:lineRule="auto"/>
              <w:jc w:val="center"/>
            </w:pPr>
            <w:r w:rsidRPr="00CB37FB">
              <w:t>*</w:t>
            </w:r>
          </w:p>
        </w:tc>
        <w:tc>
          <w:tcPr>
            <w:tcW w:w="567" w:type="dxa"/>
            <w:shd w:val="clear" w:color="auto" w:fill="auto"/>
          </w:tcPr>
          <w:p w14:paraId="0500562D" w14:textId="77777777" w:rsidR="00AA3588" w:rsidRPr="00CB37FB" w:rsidRDefault="00AA3588" w:rsidP="00AA3588">
            <w:pPr>
              <w:spacing w:after="0" w:line="240" w:lineRule="auto"/>
              <w:jc w:val="center"/>
            </w:pPr>
          </w:p>
        </w:tc>
        <w:tc>
          <w:tcPr>
            <w:tcW w:w="709" w:type="dxa"/>
          </w:tcPr>
          <w:p w14:paraId="78F6B118" w14:textId="77777777" w:rsidR="00AA3588" w:rsidRPr="00CB37FB" w:rsidRDefault="00AA3588" w:rsidP="00AA3588">
            <w:pPr>
              <w:spacing w:after="0" w:line="240" w:lineRule="auto"/>
              <w:jc w:val="center"/>
            </w:pPr>
          </w:p>
        </w:tc>
        <w:tc>
          <w:tcPr>
            <w:tcW w:w="567" w:type="dxa"/>
            <w:shd w:val="clear" w:color="auto" w:fill="auto"/>
          </w:tcPr>
          <w:p w14:paraId="2AF4E121" w14:textId="77777777" w:rsidR="00AA3588" w:rsidRPr="00CB37FB" w:rsidRDefault="00AA3588" w:rsidP="00AA3588">
            <w:pPr>
              <w:spacing w:after="0" w:line="240" w:lineRule="auto"/>
              <w:jc w:val="center"/>
            </w:pPr>
            <w:r w:rsidRPr="00CB37FB">
              <w:t>*</w:t>
            </w:r>
          </w:p>
        </w:tc>
        <w:tc>
          <w:tcPr>
            <w:tcW w:w="850" w:type="dxa"/>
            <w:shd w:val="clear" w:color="auto" w:fill="auto"/>
          </w:tcPr>
          <w:p w14:paraId="0F6D68C3" w14:textId="77777777" w:rsidR="00AA3588" w:rsidRPr="00CB37FB" w:rsidRDefault="00AA3588" w:rsidP="00AA3588">
            <w:pPr>
              <w:spacing w:after="0" w:line="240" w:lineRule="auto"/>
              <w:jc w:val="center"/>
            </w:pPr>
          </w:p>
        </w:tc>
        <w:tc>
          <w:tcPr>
            <w:tcW w:w="567" w:type="dxa"/>
            <w:shd w:val="clear" w:color="auto" w:fill="auto"/>
          </w:tcPr>
          <w:p w14:paraId="7358B609" w14:textId="77777777" w:rsidR="00AA3588" w:rsidRPr="00CB37FB" w:rsidRDefault="00AA3588" w:rsidP="00AA3588">
            <w:pPr>
              <w:spacing w:after="0" w:line="240" w:lineRule="auto"/>
              <w:jc w:val="center"/>
            </w:pPr>
          </w:p>
        </w:tc>
        <w:tc>
          <w:tcPr>
            <w:tcW w:w="567" w:type="dxa"/>
            <w:shd w:val="clear" w:color="auto" w:fill="auto"/>
          </w:tcPr>
          <w:p w14:paraId="2D4C7620" w14:textId="77777777" w:rsidR="00AA3588" w:rsidRPr="00CB37FB" w:rsidRDefault="00AA3588" w:rsidP="00AA3588">
            <w:pPr>
              <w:spacing w:after="0" w:line="240" w:lineRule="auto"/>
              <w:jc w:val="center"/>
            </w:pPr>
          </w:p>
        </w:tc>
        <w:tc>
          <w:tcPr>
            <w:tcW w:w="567" w:type="dxa"/>
          </w:tcPr>
          <w:p w14:paraId="695C7108" w14:textId="77777777" w:rsidR="00AA3588" w:rsidRPr="00CB37FB" w:rsidRDefault="00AA3588" w:rsidP="00AA3588">
            <w:pPr>
              <w:spacing w:after="0" w:line="240" w:lineRule="auto"/>
              <w:jc w:val="center"/>
            </w:pPr>
          </w:p>
        </w:tc>
        <w:tc>
          <w:tcPr>
            <w:tcW w:w="709" w:type="dxa"/>
          </w:tcPr>
          <w:p w14:paraId="1A691DB8" w14:textId="77777777" w:rsidR="00AA3588" w:rsidRPr="00CB37FB" w:rsidRDefault="00AA3588" w:rsidP="00AA3588">
            <w:pPr>
              <w:spacing w:after="0" w:line="240" w:lineRule="auto"/>
              <w:jc w:val="center"/>
            </w:pPr>
          </w:p>
        </w:tc>
        <w:tc>
          <w:tcPr>
            <w:tcW w:w="567" w:type="dxa"/>
          </w:tcPr>
          <w:p w14:paraId="4DA5DF34" w14:textId="77777777" w:rsidR="00AA3588" w:rsidRPr="00CB37FB" w:rsidRDefault="00AA3588" w:rsidP="00AA3588">
            <w:pPr>
              <w:spacing w:after="0" w:line="240" w:lineRule="auto"/>
              <w:jc w:val="center"/>
            </w:pPr>
          </w:p>
        </w:tc>
        <w:tc>
          <w:tcPr>
            <w:tcW w:w="567" w:type="dxa"/>
          </w:tcPr>
          <w:p w14:paraId="34D09F5D" w14:textId="6145CE1A" w:rsidR="00AA3588" w:rsidRPr="00CB37FB" w:rsidRDefault="00AA3588" w:rsidP="00AA3588">
            <w:pPr>
              <w:spacing w:after="0" w:line="240" w:lineRule="auto"/>
              <w:jc w:val="center"/>
            </w:pPr>
            <w:r>
              <w:t>*</w:t>
            </w:r>
          </w:p>
        </w:tc>
      </w:tr>
      <w:tr w:rsidR="00AA3588" w:rsidRPr="00CB37FB" w14:paraId="081C6864" w14:textId="427E7519" w:rsidTr="00AA3588">
        <w:trPr>
          <w:trHeight w:val="528"/>
        </w:trPr>
        <w:tc>
          <w:tcPr>
            <w:tcW w:w="3132" w:type="dxa"/>
            <w:shd w:val="clear" w:color="auto" w:fill="auto"/>
          </w:tcPr>
          <w:p w14:paraId="51918F14" w14:textId="77777777" w:rsidR="00AA3588" w:rsidRPr="00CB37FB" w:rsidRDefault="00AA3588" w:rsidP="002D380E">
            <w:pPr>
              <w:spacing w:after="0" w:line="240" w:lineRule="auto"/>
              <w:rPr>
                <w:b/>
              </w:rPr>
            </w:pPr>
            <w:r w:rsidRPr="00CB37FB">
              <w:rPr>
                <w:b/>
              </w:rPr>
              <w:t>Assistant Construction supervisor</w:t>
            </w:r>
          </w:p>
        </w:tc>
        <w:tc>
          <w:tcPr>
            <w:tcW w:w="549" w:type="dxa"/>
            <w:shd w:val="clear" w:color="auto" w:fill="auto"/>
          </w:tcPr>
          <w:p w14:paraId="582AC343" w14:textId="77777777" w:rsidR="00AA3588" w:rsidRPr="00CB37FB" w:rsidRDefault="00AA3588" w:rsidP="00AA3588">
            <w:pPr>
              <w:spacing w:after="0" w:line="240" w:lineRule="auto"/>
              <w:jc w:val="center"/>
            </w:pPr>
            <w:r w:rsidRPr="00CB37FB">
              <w:t>*</w:t>
            </w:r>
          </w:p>
        </w:tc>
        <w:tc>
          <w:tcPr>
            <w:tcW w:w="567" w:type="dxa"/>
            <w:shd w:val="clear" w:color="auto" w:fill="auto"/>
          </w:tcPr>
          <w:p w14:paraId="7B91C8BD" w14:textId="77777777" w:rsidR="00AA3588" w:rsidRPr="00CB37FB" w:rsidRDefault="00AA3588" w:rsidP="00AA3588">
            <w:pPr>
              <w:spacing w:after="0" w:line="240" w:lineRule="auto"/>
              <w:jc w:val="center"/>
            </w:pPr>
            <w:r w:rsidRPr="00CB37FB">
              <w:t>*</w:t>
            </w:r>
          </w:p>
        </w:tc>
        <w:tc>
          <w:tcPr>
            <w:tcW w:w="567" w:type="dxa"/>
            <w:shd w:val="clear" w:color="auto" w:fill="auto"/>
          </w:tcPr>
          <w:p w14:paraId="22CEEDFA" w14:textId="77777777" w:rsidR="00AA3588" w:rsidRPr="00CB37FB" w:rsidRDefault="00AA3588" w:rsidP="00AA3588">
            <w:pPr>
              <w:spacing w:after="0" w:line="240" w:lineRule="auto"/>
              <w:jc w:val="center"/>
            </w:pPr>
            <w:r w:rsidRPr="00CB37FB">
              <w:t>*</w:t>
            </w:r>
          </w:p>
        </w:tc>
        <w:tc>
          <w:tcPr>
            <w:tcW w:w="567" w:type="dxa"/>
            <w:shd w:val="clear" w:color="auto" w:fill="auto"/>
          </w:tcPr>
          <w:p w14:paraId="778C5846" w14:textId="77777777" w:rsidR="00AA3588" w:rsidRPr="00CB37FB" w:rsidRDefault="00AA3588" w:rsidP="00AA3588">
            <w:pPr>
              <w:spacing w:after="0" w:line="240" w:lineRule="auto"/>
              <w:jc w:val="center"/>
            </w:pPr>
          </w:p>
        </w:tc>
        <w:tc>
          <w:tcPr>
            <w:tcW w:w="567" w:type="dxa"/>
            <w:shd w:val="clear" w:color="auto" w:fill="auto"/>
          </w:tcPr>
          <w:p w14:paraId="5E236812" w14:textId="77777777" w:rsidR="00AA3588" w:rsidRPr="00CB37FB" w:rsidRDefault="00AA3588" w:rsidP="00AA3588">
            <w:pPr>
              <w:spacing w:after="0" w:line="240" w:lineRule="auto"/>
              <w:jc w:val="center"/>
            </w:pPr>
          </w:p>
        </w:tc>
        <w:tc>
          <w:tcPr>
            <w:tcW w:w="567" w:type="dxa"/>
            <w:shd w:val="clear" w:color="auto" w:fill="auto"/>
          </w:tcPr>
          <w:p w14:paraId="0F5C5116" w14:textId="77777777" w:rsidR="00AA3588" w:rsidRPr="00CB37FB" w:rsidRDefault="00AA3588" w:rsidP="00AA3588">
            <w:pPr>
              <w:spacing w:after="0" w:line="240" w:lineRule="auto"/>
              <w:jc w:val="center"/>
            </w:pPr>
            <w:r w:rsidRPr="00CB37FB">
              <w:t>*</w:t>
            </w:r>
          </w:p>
        </w:tc>
        <w:tc>
          <w:tcPr>
            <w:tcW w:w="567" w:type="dxa"/>
            <w:shd w:val="clear" w:color="auto" w:fill="auto"/>
          </w:tcPr>
          <w:p w14:paraId="639F6499" w14:textId="77777777" w:rsidR="00AA3588" w:rsidRPr="00CB37FB" w:rsidRDefault="00AA3588" w:rsidP="00AA3588">
            <w:pPr>
              <w:spacing w:after="0" w:line="240" w:lineRule="auto"/>
              <w:jc w:val="center"/>
            </w:pPr>
            <w:r w:rsidRPr="00CB37FB">
              <w:t>*</w:t>
            </w:r>
          </w:p>
        </w:tc>
        <w:tc>
          <w:tcPr>
            <w:tcW w:w="567" w:type="dxa"/>
            <w:shd w:val="clear" w:color="auto" w:fill="auto"/>
          </w:tcPr>
          <w:p w14:paraId="74E336D8" w14:textId="77777777" w:rsidR="00AA3588" w:rsidRPr="00CB37FB" w:rsidRDefault="00AA3588" w:rsidP="00AA3588">
            <w:pPr>
              <w:spacing w:after="0" w:line="240" w:lineRule="auto"/>
              <w:jc w:val="center"/>
            </w:pPr>
          </w:p>
        </w:tc>
        <w:tc>
          <w:tcPr>
            <w:tcW w:w="709" w:type="dxa"/>
          </w:tcPr>
          <w:p w14:paraId="4BBBE093" w14:textId="77777777" w:rsidR="00AA3588" w:rsidRPr="00CB37FB" w:rsidRDefault="00AA3588" w:rsidP="00AA3588">
            <w:pPr>
              <w:spacing w:after="0" w:line="240" w:lineRule="auto"/>
              <w:jc w:val="center"/>
            </w:pPr>
          </w:p>
        </w:tc>
        <w:tc>
          <w:tcPr>
            <w:tcW w:w="567" w:type="dxa"/>
            <w:shd w:val="clear" w:color="auto" w:fill="auto"/>
          </w:tcPr>
          <w:p w14:paraId="01A334A8" w14:textId="77777777" w:rsidR="00AA3588" w:rsidRPr="00CB37FB" w:rsidRDefault="00AA3588" w:rsidP="00AA3588">
            <w:pPr>
              <w:spacing w:after="0" w:line="240" w:lineRule="auto"/>
              <w:jc w:val="center"/>
            </w:pPr>
            <w:r w:rsidRPr="00CB37FB">
              <w:t>*</w:t>
            </w:r>
          </w:p>
        </w:tc>
        <w:tc>
          <w:tcPr>
            <w:tcW w:w="850" w:type="dxa"/>
            <w:shd w:val="clear" w:color="auto" w:fill="auto"/>
          </w:tcPr>
          <w:p w14:paraId="6D27CEEB" w14:textId="77777777" w:rsidR="00AA3588" w:rsidRPr="00CB37FB" w:rsidRDefault="00AA3588" w:rsidP="00AA3588">
            <w:pPr>
              <w:spacing w:after="0" w:line="240" w:lineRule="auto"/>
              <w:jc w:val="center"/>
            </w:pPr>
          </w:p>
        </w:tc>
        <w:tc>
          <w:tcPr>
            <w:tcW w:w="567" w:type="dxa"/>
            <w:shd w:val="clear" w:color="auto" w:fill="auto"/>
          </w:tcPr>
          <w:p w14:paraId="2B3A0EED" w14:textId="77777777" w:rsidR="00AA3588" w:rsidRPr="00CB37FB" w:rsidRDefault="00AA3588" w:rsidP="00AA3588">
            <w:pPr>
              <w:spacing w:after="0" w:line="240" w:lineRule="auto"/>
              <w:jc w:val="center"/>
            </w:pPr>
            <w:r w:rsidRPr="00CB37FB">
              <w:t>*</w:t>
            </w:r>
          </w:p>
        </w:tc>
        <w:tc>
          <w:tcPr>
            <w:tcW w:w="567" w:type="dxa"/>
            <w:shd w:val="clear" w:color="auto" w:fill="auto"/>
          </w:tcPr>
          <w:p w14:paraId="6D5B5B5C" w14:textId="77777777" w:rsidR="00AA3588" w:rsidRPr="00CB37FB" w:rsidRDefault="00AA3588" w:rsidP="00AA3588">
            <w:pPr>
              <w:spacing w:after="0" w:line="240" w:lineRule="auto"/>
              <w:jc w:val="center"/>
            </w:pPr>
          </w:p>
        </w:tc>
        <w:tc>
          <w:tcPr>
            <w:tcW w:w="567" w:type="dxa"/>
          </w:tcPr>
          <w:p w14:paraId="64CCBA47" w14:textId="77777777" w:rsidR="00AA3588" w:rsidRPr="00CB37FB" w:rsidRDefault="00AA3588" w:rsidP="00AA3588">
            <w:pPr>
              <w:spacing w:after="0" w:line="240" w:lineRule="auto"/>
              <w:jc w:val="center"/>
            </w:pPr>
          </w:p>
        </w:tc>
        <w:tc>
          <w:tcPr>
            <w:tcW w:w="709" w:type="dxa"/>
          </w:tcPr>
          <w:p w14:paraId="1D131853" w14:textId="77777777" w:rsidR="00AA3588" w:rsidRPr="00CB37FB" w:rsidRDefault="00AA3588" w:rsidP="00AA3588">
            <w:pPr>
              <w:spacing w:after="0" w:line="240" w:lineRule="auto"/>
              <w:jc w:val="center"/>
            </w:pPr>
          </w:p>
        </w:tc>
        <w:tc>
          <w:tcPr>
            <w:tcW w:w="567" w:type="dxa"/>
          </w:tcPr>
          <w:p w14:paraId="0098FC87" w14:textId="77777777" w:rsidR="00AA3588" w:rsidRPr="00CB37FB" w:rsidRDefault="00AA3588" w:rsidP="00AA3588">
            <w:pPr>
              <w:spacing w:after="0" w:line="240" w:lineRule="auto"/>
              <w:jc w:val="center"/>
            </w:pPr>
          </w:p>
        </w:tc>
        <w:tc>
          <w:tcPr>
            <w:tcW w:w="567" w:type="dxa"/>
          </w:tcPr>
          <w:p w14:paraId="085F1069" w14:textId="77777777" w:rsidR="00AA3588" w:rsidRPr="00CB37FB" w:rsidRDefault="00AA3588" w:rsidP="00AA3588">
            <w:pPr>
              <w:spacing w:after="0" w:line="240" w:lineRule="auto"/>
              <w:jc w:val="center"/>
            </w:pPr>
          </w:p>
        </w:tc>
      </w:tr>
      <w:tr w:rsidR="00AA3588" w:rsidRPr="00CB37FB" w14:paraId="27BA25AA" w14:textId="420534D5" w:rsidTr="00AA3588">
        <w:trPr>
          <w:trHeight w:val="203"/>
        </w:trPr>
        <w:tc>
          <w:tcPr>
            <w:tcW w:w="3132" w:type="dxa"/>
            <w:shd w:val="clear" w:color="auto" w:fill="auto"/>
          </w:tcPr>
          <w:p w14:paraId="44DD7149" w14:textId="77777777" w:rsidR="00AA3588" w:rsidRPr="00CB37FB" w:rsidRDefault="00AA3588" w:rsidP="002D380E">
            <w:pPr>
              <w:spacing w:after="0" w:line="240" w:lineRule="auto"/>
              <w:rPr>
                <w:b/>
              </w:rPr>
            </w:pPr>
            <w:r w:rsidRPr="00CB37FB">
              <w:rPr>
                <w:b/>
              </w:rPr>
              <w:t>Risk Assessor</w:t>
            </w:r>
          </w:p>
        </w:tc>
        <w:tc>
          <w:tcPr>
            <w:tcW w:w="549" w:type="dxa"/>
            <w:shd w:val="clear" w:color="auto" w:fill="auto"/>
          </w:tcPr>
          <w:p w14:paraId="7E4FE242" w14:textId="77777777" w:rsidR="00AA3588" w:rsidRPr="00CB37FB" w:rsidRDefault="00AA3588" w:rsidP="00AA3588">
            <w:pPr>
              <w:spacing w:after="0" w:line="240" w:lineRule="auto"/>
              <w:jc w:val="center"/>
            </w:pPr>
          </w:p>
        </w:tc>
        <w:tc>
          <w:tcPr>
            <w:tcW w:w="567" w:type="dxa"/>
            <w:shd w:val="clear" w:color="auto" w:fill="auto"/>
          </w:tcPr>
          <w:p w14:paraId="59A7F350" w14:textId="77777777" w:rsidR="00AA3588" w:rsidRPr="00CB37FB" w:rsidRDefault="00AA3588" w:rsidP="00AA3588">
            <w:pPr>
              <w:spacing w:after="0" w:line="240" w:lineRule="auto"/>
              <w:jc w:val="center"/>
            </w:pPr>
          </w:p>
        </w:tc>
        <w:tc>
          <w:tcPr>
            <w:tcW w:w="567" w:type="dxa"/>
            <w:shd w:val="clear" w:color="auto" w:fill="auto"/>
          </w:tcPr>
          <w:p w14:paraId="1B2E2F4A" w14:textId="77777777" w:rsidR="00AA3588" w:rsidRPr="00CB37FB" w:rsidRDefault="00AA3588" w:rsidP="00AA3588">
            <w:pPr>
              <w:spacing w:after="0" w:line="240" w:lineRule="auto"/>
              <w:jc w:val="center"/>
            </w:pPr>
          </w:p>
        </w:tc>
        <w:tc>
          <w:tcPr>
            <w:tcW w:w="567" w:type="dxa"/>
            <w:shd w:val="clear" w:color="auto" w:fill="auto"/>
          </w:tcPr>
          <w:p w14:paraId="55D8DA96" w14:textId="77777777" w:rsidR="00AA3588" w:rsidRPr="00CB37FB" w:rsidRDefault="00AA3588" w:rsidP="00AA3588">
            <w:pPr>
              <w:spacing w:after="0" w:line="240" w:lineRule="auto"/>
              <w:jc w:val="center"/>
            </w:pPr>
          </w:p>
        </w:tc>
        <w:tc>
          <w:tcPr>
            <w:tcW w:w="567" w:type="dxa"/>
            <w:shd w:val="clear" w:color="auto" w:fill="auto"/>
          </w:tcPr>
          <w:p w14:paraId="7B4688E0" w14:textId="77777777" w:rsidR="00AA3588" w:rsidRPr="00CB37FB" w:rsidRDefault="00AA3588" w:rsidP="00AA3588">
            <w:pPr>
              <w:spacing w:after="0" w:line="240" w:lineRule="auto"/>
              <w:jc w:val="center"/>
            </w:pPr>
          </w:p>
        </w:tc>
        <w:tc>
          <w:tcPr>
            <w:tcW w:w="567" w:type="dxa"/>
            <w:shd w:val="clear" w:color="auto" w:fill="auto"/>
          </w:tcPr>
          <w:p w14:paraId="5BFDF827" w14:textId="77777777" w:rsidR="00AA3588" w:rsidRPr="00CB37FB" w:rsidRDefault="00AA3588" w:rsidP="00AA3588">
            <w:pPr>
              <w:spacing w:after="0" w:line="240" w:lineRule="auto"/>
              <w:jc w:val="center"/>
            </w:pPr>
          </w:p>
        </w:tc>
        <w:tc>
          <w:tcPr>
            <w:tcW w:w="567" w:type="dxa"/>
            <w:shd w:val="clear" w:color="auto" w:fill="auto"/>
          </w:tcPr>
          <w:p w14:paraId="3925D6E5" w14:textId="77777777" w:rsidR="00AA3588" w:rsidRPr="00CB37FB" w:rsidRDefault="00AA3588" w:rsidP="00AA3588">
            <w:pPr>
              <w:spacing w:after="0" w:line="240" w:lineRule="auto"/>
              <w:jc w:val="center"/>
            </w:pPr>
          </w:p>
        </w:tc>
        <w:tc>
          <w:tcPr>
            <w:tcW w:w="567" w:type="dxa"/>
            <w:shd w:val="clear" w:color="auto" w:fill="auto"/>
          </w:tcPr>
          <w:p w14:paraId="7BB1EA27" w14:textId="77777777" w:rsidR="00AA3588" w:rsidRPr="00CB37FB" w:rsidRDefault="00AA3588" w:rsidP="00AA3588">
            <w:pPr>
              <w:spacing w:after="0" w:line="240" w:lineRule="auto"/>
              <w:jc w:val="center"/>
            </w:pPr>
          </w:p>
        </w:tc>
        <w:tc>
          <w:tcPr>
            <w:tcW w:w="709" w:type="dxa"/>
          </w:tcPr>
          <w:p w14:paraId="7370C7A3" w14:textId="77777777" w:rsidR="00AA3588" w:rsidRPr="00CB37FB" w:rsidRDefault="00AA3588" w:rsidP="00AA3588">
            <w:pPr>
              <w:spacing w:after="0" w:line="240" w:lineRule="auto"/>
              <w:jc w:val="center"/>
            </w:pPr>
          </w:p>
        </w:tc>
        <w:tc>
          <w:tcPr>
            <w:tcW w:w="567" w:type="dxa"/>
            <w:shd w:val="clear" w:color="auto" w:fill="auto"/>
          </w:tcPr>
          <w:p w14:paraId="48A7A097" w14:textId="77777777" w:rsidR="00AA3588" w:rsidRPr="00CB37FB" w:rsidRDefault="00AA3588" w:rsidP="00AA3588">
            <w:pPr>
              <w:spacing w:after="0" w:line="240" w:lineRule="auto"/>
              <w:jc w:val="center"/>
            </w:pPr>
            <w:r w:rsidRPr="00CB37FB">
              <w:t>*</w:t>
            </w:r>
          </w:p>
        </w:tc>
        <w:tc>
          <w:tcPr>
            <w:tcW w:w="850" w:type="dxa"/>
            <w:shd w:val="clear" w:color="auto" w:fill="auto"/>
          </w:tcPr>
          <w:p w14:paraId="61C89BBE" w14:textId="77777777" w:rsidR="00AA3588" w:rsidRPr="00CB37FB" w:rsidRDefault="00AA3588" w:rsidP="00AA3588">
            <w:pPr>
              <w:spacing w:after="0" w:line="240" w:lineRule="auto"/>
              <w:jc w:val="center"/>
            </w:pPr>
          </w:p>
        </w:tc>
        <w:tc>
          <w:tcPr>
            <w:tcW w:w="567" w:type="dxa"/>
            <w:shd w:val="clear" w:color="auto" w:fill="auto"/>
          </w:tcPr>
          <w:p w14:paraId="680BAE86" w14:textId="77777777" w:rsidR="00AA3588" w:rsidRPr="00CB37FB" w:rsidRDefault="00AA3588" w:rsidP="00AA3588">
            <w:pPr>
              <w:spacing w:after="0" w:line="240" w:lineRule="auto"/>
              <w:jc w:val="center"/>
            </w:pPr>
          </w:p>
        </w:tc>
        <w:tc>
          <w:tcPr>
            <w:tcW w:w="567" w:type="dxa"/>
            <w:shd w:val="clear" w:color="auto" w:fill="auto"/>
          </w:tcPr>
          <w:p w14:paraId="2333371A" w14:textId="77777777" w:rsidR="00AA3588" w:rsidRPr="00CB37FB" w:rsidRDefault="00AA3588" w:rsidP="00AA3588">
            <w:pPr>
              <w:spacing w:after="0" w:line="240" w:lineRule="auto"/>
              <w:jc w:val="center"/>
            </w:pPr>
          </w:p>
        </w:tc>
        <w:tc>
          <w:tcPr>
            <w:tcW w:w="567" w:type="dxa"/>
          </w:tcPr>
          <w:p w14:paraId="7ED5B3E9" w14:textId="77777777" w:rsidR="00AA3588" w:rsidRPr="00CB37FB" w:rsidRDefault="00AA3588" w:rsidP="00AA3588">
            <w:pPr>
              <w:spacing w:after="0" w:line="240" w:lineRule="auto"/>
              <w:jc w:val="center"/>
            </w:pPr>
          </w:p>
        </w:tc>
        <w:tc>
          <w:tcPr>
            <w:tcW w:w="709" w:type="dxa"/>
          </w:tcPr>
          <w:p w14:paraId="6763FF2F" w14:textId="77777777" w:rsidR="00AA3588" w:rsidRPr="00CB37FB" w:rsidRDefault="00AA3588" w:rsidP="00AA3588">
            <w:pPr>
              <w:spacing w:after="0" w:line="240" w:lineRule="auto"/>
              <w:jc w:val="center"/>
            </w:pPr>
          </w:p>
        </w:tc>
        <w:tc>
          <w:tcPr>
            <w:tcW w:w="567" w:type="dxa"/>
          </w:tcPr>
          <w:p w14:paraId="02418C90" w14:textId="77777777" w:rsidR="00AA3588" w:rsidRPr="00CB37FB" w:rsidRDefault="00AA3588" w:rsidP="00AA3588">
            <w:pPr>
              <w:spacing w:after="0" w:line="240" w:lineRule="auto"/>
              <w:jc w:val="center"/>
            </w:pPr>
          </w:p>
        </w:tc>
        <w:tc>
          <w:tcPr>
            <w:tcW w:w="567" w:type="dxa"/>
          </w:tcPr>
          <w:p w14:paraId="5CC89B0E" w14:textId="77777777" w:rsidR="00AA3588" w:rsidRPr="00CB37FB" w:rsidRDefault="00AA3588" w:rsidP="00AA3588">
            <w:pPr>
              <w:spacing w:after="0" w:line="240" w:lineRule="auto"/>
              <w:jc w:val="center"/>
            </w:pPr>
          </w:p>
        </w:tc>
      </w:tr>
      <w:tr w:rsidR="00AA3588" w:rsidRPr="00CB37FB" w14:paraId="61F38ACF" w14:textId="16F15376" w:rsidTr="00AA3588">
        <w:trPr>
          <w:trHeight w:val="203"/>
        </w:trPr>
        <w:tc>
          <w:tcPr>
            <w:tcW w:w="3132" w:type="dxa"/>
            <w:shd w:val="clear" w:color="auto" w:fill="auto"/>
          </w:tcPr>
          <w:p w14:paraId="2B43AAD3" w14:textId="77777777" w:rsidR="00AA3588" w:rsidRPr="00CB37FB" w:rsidRDefault="00AA3588" w:rsidP="002D380E">
            <w:pPr>
              <w:spacing w:after="0" w:line="240" w:lineRule="auto"/>
              <w:rPr>
                <w:b/>
              </w:rPr>
            </w:pPr>
            <w:r w:rsidRPr="00CB37FB">
              <w:rPr>
                <w:b/>
              </w:rPr>
              <w:t>Fire Fighter</w:t>
            </w:r>
          </w:p>
        </w:tc>
        <w:tc>
          <w:tcPr>
            <w:tcW w:w="549" w:type="dxa"/>
            <w:shd w:val="clear" w:color="auto" w:fill="auto"/>
          </w:tcPr>
          <w:p w14:paraId="5DFD36BE" w14:textId="77777777" w:rsidR="00AA3588" w:rsidRPr="00CB37FB" w:rsidRDefault="00AA3588" w:rsidP="00AA3588">
            <w:pPr>
              <w:spacing w:after="0"/>
              <w:jc w:val="center"/>
            </w:pPr>
          </w:p>
        </w:tc>
        <w:tc>
          <w:tcPr>
            <w:tcW w:w="567" w:type="dxa"/>
            <w:shd w:val="clear" w:color="auto" w:fill="auto"/>
          </w:tcPr>
          <w:p w14:paraId="562A0BE9" w14:textId="77777777" w:rsidR="00AA3588" w:rsidRPr="00CB37FB" w:rsidRDefault="00AA3588" w:rsidP="00AA3588">
            <w:pPr>
              <w:spacing w:after="0"/>
              <w:jc w:val="center"/>
            </w:pPr>
          </w:p>
        </w:tc>
        <w:tc>
          <w:tcPr>
            <w:tcW w:w="567" w:type="dxa"/>
            <w:shd w:val="clear" w:color="auto" w:fill="auto"/>
          </w:tcPr>
          <w:p w14:paraId="2617D146" w14:textId="77777777" w:rsidR="00AA3588" w:rsidRPr="00CB37FB" w:rsidRDefault="00AA3588" w:rsidP="00AA3588">
            <w:pPr>
              <w:spacing w:after="0"/>
              <w:jc w:val="center"/>
            </w:pPr>
          </w:p>
        </w:tc>
        <w:tc>
          <w:tcPr>
            <w:tcW w:w="567" w:type="dxa"/>
            <w:shd w:val="clear" w:color="auto" w:fill="auto"/>
          </w:tcPr>
          <w:p w14:paraId="7AC425EB" w14:textId="77777777" w:rsidR="00AA3588" w:rsidRPr="00CB37FB" w:rsidRDefault="00AA3588" w:rsidP="00AA3588">
            <w:pPr>
              <w:spacing w:after="0"/>
              <w:jc w:val="center"/>
            </w:pPr>
          </w:p>
        </w:tc>
        <w:tc>
          <w:tcPr>
            <w:tcW w:w="567" w:type="dxa"/>
            <w:shd w:val="clear" w:color="auto" w:fill="auto"/>
          </w:tcPr>
          <w:p w14:paraId="51EFB11D" w14:textId="77777777" w:rsidR="00AA3588" w:rsidRPr="00CB37FB" w:rsidRDefault="00AA3588" w:rsidP="00AA3588">
            <w:pPr>
              <w:spacing w:after="0"/>
              <w:jc w:val="center"/>
            </w:pPr>
          </w:p>
        </w:tc>
        <w:tc>
          <w:tcPr>
            <w:tcW w:w="567" w:type="dxa"/>
            <w:shd w:val="clear" w:color="auto" w:fill="auto"/>
          </w:tcPr>
          <w:p w14:paraId="736A9267" w14:textId="77777777" w:rsidR="00AA3588" w:rsidRPr="00CB37FB" w:rsidRDefault="00AA3588" w:rsidP="00AA3588">
            <w:pPr>
              <w:spacing w:after="0"/>
              <w:jc w:val="center"/>
            </w:pPr>
          </w:p>
        </w:tc>
        <w:tc>
          <w:tcPr>
            <w:tcW w:w="567" w:type="dxa"/>
            <w:shd w:val="clear" w:color="auto" w:fill="auto"/>
          </w:tcPr>
          <w:p w14:paraId="5A7F76B2" w14:textId="77777777" w:rsidR="00AA3588" w:rsidRPr="00CB37FB" w:rsidRDefault="00AA3588" w:rsidP="00AA3588">
            <w:pPr>
              <w:spacing w:after="0"/>
              <w:jc w:val="center"/>
            </w:pPr>
            <w:r w:rsidRPr="00CB37FB">
              <w:t>*</w:t>
            </w:r>
          </w:p>
        </w:tc>
        <w:tc>
          <w:tcPr>
            <w:tcW w:w="567" w:type="dxa"/>
            <w:shd w:val="clear" w:color="auto" w:fill="auto"/>
          </w:tcPr>
          <w:p w14:paraId="66F97F7A" w14:textId="77777777" w:rsidR="00AA3588" w:rsidRPr="00CB37FB" w:rsidRDefault="00AA3588" w:rsidP="00AA3588">
            <w:pPr>
              <w:spacing w:after="0"/>
              <w:jc w:val="center"/>
            </w:pPr>
            <w:r w:rsidRPr="00CB37FB">
              <w:t>*</w:t>
            </w:r>
          </w:p>
        </w:tc>
        <w:tc>
          <w:tcPr>
            <w:tcW w:w="709" w:type="dxa"/>
          </w:tcPr>
          <w:p w14:paraId="0C9C4BFB" w14:textId="77777777" w:rsidR="00AA3588" w:rsidRPr="00CB37FB" w:rsidRDefault="00AA3588" w:rsidP="00AA3588">
            <w:pPr>
              <w:spacing w:after="0"/>
              <w:jc w:val="center"/>
            </w:pPr>
          </w:p>
        </w:tc>
        <w:tc>
          <w:tcPr>
            <w:tcW w:w="567" w:type="dxa"/>
            <w:shd w:val="clear" w:color="auto" w:fill="auto"/>
          </w:tcPr>
          <w:p w14:paraId="631B9BCC" w14:textId="77777777" w:rsidR="00AA3588" w:rsidRPr="00CB37FB" w:rsidRDefault="00AA3588" w:rsidP="00AA3588">
            <w:pPr>
              <w:spacing w:after="0"/>
              <w:jc w:val="center"/>
            </w:pPr>
          </w:p>
        </w:tc>
        <w:tc>
          <w:tcPr>
            <w:tcW w:w="850" w:type="dxa"/>
            <w:shd w:val="clear" w:color="auto" w:fill="auto"/>
          </w:tcPr>
          <w:p w14:paraId="3534C31E" w14:textId="77777777" w:rsidR="00AA3588" w:rsidRPr="00CB37FB" w:rsidRDefault="00AA3588" w:rsidP="00AA3588">
            <w:pPr>
              <w:spacing w:after="0"/>
              <w:jc w:val="center"/>
            </w:pPr>
          </w:p>
        </w:tc>
        <w:tc>
          <w:tcPr>
            <w:tcW w:w="567" w:type="dxa"/>
            <w:shd w:val="clear" w:color="auto" w:fill="auto"/>
          </w:tcPr>
          <w:p w14:paraId="442E1FDA" w14:textId="77777777" w:rsidR="00AA3588" w:rsidRPr="00CB37FB" w:rsidRDefault="00AA3588" w:rsidP="00AA3588">
            <w:pPr>
              <w:spacing w:after="0"/>
              <w:jc w:val="center"/>
            </w:pPr>
          </w:p>
        </w:tc>
        <w:tc>
          <w:tcPr>
            <w:tcW w:w="567" w:type="dxa"/>
            <w:shd w:val="clear" w:color="auto" w:fill="auto"/>
          </w:tcPr>
          <w:p w14:paraId="3888D2C0" w14:textId="77777777" w:rsidR="00AA3588" w:rsidRPr="00CB37FB" w:rsidRDefault="00AA3588" w:rsidP="00AA3588">
            <w:pPr>
              <w:spacing w:after="0"/>
              <w:jc w:val="center"/>
            </w:pPr>
            <w:r w:rsidRPr="00CB37FB">
              <w:t>*</w:t>
            </w:r>
          </w:p>
        </w:tc>
        <w:tc>
          <w:tcPr>
            <w:tcW w:w="567" w:type="dxa"/>
          </w:tcPr>
          <w:p w14:paraId="7409E072" w14:textId="77777777" w:rsidR="00AA3588" w:rsidRPr="00CB37FB" w:rsidRDefault="00AA3588" w:rsidP="00AA3588">
            <w:pPr>
              <w:spacing w:after="0"/>
              <w:jc w:val="center"/>
            </w:pPr>
          </w:p>
        </w:tc>
        <w:tc>
          <w:tcPr>
            <w:tcW w:w="709" w:type="dxa"/>
          </w:tcPr>
          <w:p w14:paraId="39F4674E" w14:textId="77777777" w:rsidR="00AA3588" w:rsidRPr="00CB37FB" w:rsidRDefault="00AA3588" w:rsidP="00AA3588">
            <w:pPr>
              <w:spacing w:after="0"/>
              <w:jc w:val="center"/>
            </w:pPr>
          </w:p>
        </w:tc>
        <w:tc>
          <w:tcPr>
            <w:tcW w:w="567" w:type="dxa"/>
          </w:tcPr>
          <w:p w14:paraId="702BF8C5" w14:textId="77777777" w:rsidR="00AA3588" w:rsidRPr="00CB37FB" w:rsidRDefault="00AA3588" w:rsidP="00AA3588">
            <w:pPr>
              <w:spacing w:after="0"/>
              <w:jc w:val="center"/>
            </w:pPr>
          </w:p>
        </w:tc>
        <w:tc>
          <w:tcPr>
            <w:tcW w:w="567" w:type="dxa"/>
          </w:tcPr>
          <w:p w14:paraId="431B9482" w14:textId="77777777" w:rsidR="00AA3588" w:rsidRPr="00CB37FB" w:rsidRDefault="00AA3588" w:rsidP="00AA3588">
            <w:pPr>
              <w:spacing w:after="0"/>
              <w:jc w:val="center"/>
            </w:pPr>
          </w:p>
        </w:tc>
      </w:tr>
      <w:tr w:rsidR="00AA3588" w:rsidRPr="00CB37FB" w14:paraId="057CC64E" w14:textId="141D1360" w:rsidTr="00AA3588">
        <w:trPr>
          <w:trHeight w:val="264"/>
        </w:trPr>
        <w:tc>
          <w:tcPr>
            <w:tcW w:w="3132" w:type="dxa"/>
            <w:shd w:val="clear" w:color="auto" w:fill="auto"/>
          </w:tcPr>
          <w:p w14:paraId="5721211B" w14:textId="77777777" w:rsidR="00AA3588" w:rsidRPr="00CB37FB" w:rsidRDefault="00AA3588" w:rsidP="00044E10">
            <w:pPr>
              <w:spacing w:after="0" w:line="240" w:lineRule="auto"/>
              <w:rPr>
                <w:b/>
              </w:rPr>
            </w:pPr>
            <w:r w:rsidRPr="00CB37FB">
              <w:rPr>
                <w:b/>
              </w:rPr>
              <w:t>H&amp;S Rep</w:t>
            </w:r>
          </w:p>
        </w:tc>
        <w:tc>
          <w:tcPr>
            <w:tcW w:w="549" w:type="dxa"/>
            <w:shd w:val="clear" w:color="auto" w:fill="auto"/>
          </w:tcPr>
          <w:p w14:paraId="2CFFF6F4" w14:textId="77777777" w:rsidR="00AA3588" w:rsidRPr="00CB37FB" w:rsidRDefault="00AA3588" w:rsidP="00AA3588">
            <w:pPr>
              <w:spacing w:after="0" w:line="240" w:lineRule="auto"/>
              <w:jc w:val="center"/>
            </w:pPr>
          </w:p>
        </w:tc>
        <w:tc>
          <w:tcPr>
            <w:tcW w:w="567" w:type="dxa"/>
            <w:shd w:val="clear" w:color="auto" w:fill="auto"/>
          </w:tcPr>
          <w:p w14:paraId="72B1C8ED" w14:textId="77777777" w:rsidR="00AA3588" w:rsidRPr="00CB37FB" w:rsidRDefault="00AA3588" w:rsidP="00AA3588">
            <w:pPr>
              <w:spacing w:after="0" w:line="240" w:lineRule="auto"/>
              <w:jc w:val="center"/>
            </w:pPr>
          </w:p>
        </w:tc>
        <w:tc>
          <w:tcPr>
            <w:tcW w:w="567" w:type="dxa"/>
            <w:shd w:val="clear" w:color="auto" w:fill="auto"/>
          </w:tcPr>
          <w:p w14:paraId="29762795" w14:textId="77777777" w:rsidR="00AA3588" w:rsidRPr="00CB37FB" w:rsidRDefault="00AA3588" w:rsidP="00AA3588">
            <w:pPr>
              <w:spacing w:after="0" w:line="240" w:lineRule="auto"/>
              <w:jc w:val="center"/>
            </w:pPr>
          </w:p>
        </w:tc>
        <w:tc>
          <w:tcPr>
            <w:tcW w:w="567" w:type="dxa"/>
            <w:shd w:val="clear" w:color="auto" w:fill="auto"/>
          </w:tcPr>
          <w:p w14:paraId="34D93FCB" w14:textId="77777777" w:rsidR="00AA3588" w:rsidRPr="00CB37FB" w:rsidRDefault="00AA3588" w:rsidP="00AA3588">
            <w:pPr>
              <w:spacing w:after="0" w:line="240" w:lineRule="auto"/>
              <w:jc w:val="center"/>
            </w:pPr>
          </w:p>
        </w:tc>
        <w:tc>
          <w:tcPr>
            <w:tcW w:w="567" w:type="dxa"/>
            <w:shd w:val="clear" w:color="auto" w:fill="auto"/>
          </w:tcPr>
          <w:p w14:paraId="0D711F39" w14:textId="77777777" w:rsidR="00AA3588" w:rsidRPr="00CB37FB" w:rsidRDefault="00AA3588" w:rsidP="00AA3588">
            <w:pPr>
              <w:spacing w:after="0" w:line="240" w:lineRule="auto"/>
              <w:jc w:val="center"/>
            </w:pPr>
          </w:p>
        </w:tc>
        <w:tc>
          <w:tcPr>
            <w:tcW w:w="567" w:type="dxa"/>
            <w:shd w:val="clear" w:color="auto" w:fill="auto"/>
          </w:tcPr>
          <w:p w14:paraId="47C78454" w14:textId="77777777" w:rsidR="00AA3588" w:rsidRPr="00CB37FB" w:rsidRDefault="00AA3588" w:rsidP="00AA3588">
            <w:pPr>
              <w:spacing w:after="0" w:line="240" w:lineRule="auto"/>
              <w:jc w:val="center"/>
            </w:pPr>
          </w:p>
        </w:tc>
        <w:tc>
          <w:tcPr>
            <w:tcW w:w="567" w:type="dxa"/>
            <w:shd w:val="clear" w:color="auto" w:fill="auto"/>
          </w:tcPr>
          <w:p w14:paraId="4C2C7450" w14:textId="77777777" w:rsidR="00AA3588" w:rsidRPr="00CB37FB" w:rsidRDefault="00AA3588" w:rsidP="00AA3588">
            <w:pPr>
              <w:spacing w:after="0" w:line="240" w:lineRule="auto"/>
              <w:jc w:val="center"/>
            </w:pPr>
            <w:r w:rsidRPr="00CB37FB">
              <w:t>*</w:t>
            </w:r>
          </w:p>
        </w:tc>
        <w:tc>
          <w:tcPr>
            <w:tcW w:w="567" w:type="dxa"/>
            <w:shd w:val="clear" w:color="auto" w:fill="auto"/>
          </w:tcPr>
          <w:p w14:paraId="60770D2F" w14:textId="77777777" w:rsidR="00AA3588" w:rsidRPr="00CB37FB" w:rsidRDefault="00AA3588" w:rsidP="00AA3588">
            <w:pPr>
              <w:spacing w:after="0" w:line="240" w:lineRule="auto"/>
              <w:jc w:val="center"/>
            </w:pPr>
          </w:p>
        </w:tc>
        <w:tc>
          <w:tcPr>
            <w:tcW w:w="709" w:type="dxa"/>
          </w:tcPr>
          <w:p w14:paraId="5241A209" w14:textId="77777777" w:rsidR="00AA3588" w:rsidRPr="00CB37FB" w:rsidRDefault="00AA3588" w:rsidP="00AA3588">
            <w:pPr>
              <w:spacing w:after="0" w:line="240" w:lineRule="auto"/>
              <w:jc w:val="center"/>
            </w:pPr>
          </w:p>
        </w:tc>
        <w:tc>
          <w:tcPr>
            <w:tcW w:w="567" w:type="dxa"/>
            <w:shd w:val="clear" w:color="auto" w:fill="auto"/>
          </w:tcPr>
          <w:p w14:paraId="3AF20491" w14:textId="4803EDE4" w:rsidR="00AA3588" w:rsidRPr="00CB37FB" w:rsidRDefault="00AA3588" w:rsidP="00AA3588">
            <w:pPr>
              <w:spacing w:after="0" w:line="240" w:lineRule="auto"/>
              <w:jc w:val="center"/>
            </w:pPr>
            <w:r>
              <w:t>*</w:t>
            </w:r>
          </w:p>
        </w:tc>
        <w:tc>
          <w:tcPr>
            <w:tcW w:w="850" w:type="dxa"/>
            <w:shd w:val="clear" w:color="auto" w:fill="auto"/>
          </w:tcPr>
          <w:p w14:paraId="71A60B96" w14:textId="77777777" w:rsidR="00AA3588" w:rsidRPr="00CB37FB" w:rsidRDefault="00AA3588" w:rsidP="00AA3588">
            <w:pPr>
              <w:spacing w:after="0" w:line="240" w:lineRule="auto"/>
              <w:jc w:val="center"/>
            </w:pPr>
          </w:p>
        </w:tc>
        <w:tc>
          <w:tcPr>
            <w:tcW w:w="567" w:type="dxa"/>
            <w:shd w:val="clear" w:color="auto" w:fill="auto"/>
          </w:tcPr>
          <w:p w14:paraId="0A175C54" w14:textId="77777777" w:rsidR="00AA3588" w:rsidRPr="00CB37FB" w:rsidRDefault="00AA3588" w:rsidP="00AA3588">
            <w:pPr>
              <w:spacing w:after="0" w:line="240" w:lineRule="auto"/>
              <w:jc w:val="center"/>
            </w:pPr>
            <w:r w:rsidRPr="00CB37FB">
              <w:t>*</w:t>
            </w:r>
          </w:p>
        </w:tc>
        <w:tc>
          <w:tcPr>
            <w:tcW w:w="567" w:type="dxa"/>
            <w:shd w:val="clear" w:color="auto" w:fill="auto"/>
          </w:tcPr>
          <w:p w14:paraId="3D3DA61B" w14:textId="77777777" w:rsidR="00AA3588" w:rsidRPr="00CB37FB" w:rsidRDefault="00AA3588" w:rsidP="00AA3588">
            <w:pPr>
              <w:spacing w:after="0" w:line="240" w:lineRule="auto"/>
              <w:jc w:val="center"/>
            </w:pPr>
            <w:r w:rsidRPr="00CB37FB">
              <w:t>*</w:t>
            </w:r>
          </w:p>
        </w:tc>
        <w:tc>
          <w:tcPr>
            <w:tcW w:w="567" w:type="dxa"/>
          </w:tcPr>
          <w:p w14:paraId="011A3E5E" w14:textId="77777777" w:rsidR="00AA3588" w:rsidRPr="00CB37FB" w:rsidRDefault="00AA3588" w:rsidP="00AA3588">
            <w:pPr>
              <w:spacing w:after="0" w:line="240" w:lineRule="auto"/>
              <w:jc w:val="center"/>
            </w:pPr>
          </w:p>
        </w:tc>
        <w:tc>
          <w:tcPr>
            <w:tcW w:w="709" w:type="dxa"/>
          </w:tcPr>
          <w:p w14:paraId="66D7467B" w14:textId="77777777" w:rsidR="00AA3588" w:rsidRPr="00CB37FB" w:rsidRDefault="00AA3588" w:rsidP="00AA3588">
            <w:pPr>
              <w:spacing w:after="0" w:line="240" w:lineRule="auto"/>
              <w:jc w:val="center"/>
            </w:pPr>
          </w:p>
        </w:tc>
        <w:tc>
          <w:tcPr>
            <w:tcW w:w="567" w:type="dxa"/>
          </w:tcPr>
          <w:p w14:paraId="6BB7CE93" w14:textId="77777777" w:rsidR="00AA3588" w:rsidRPr="00CB37FB" w:rsidRDefault="00AA3588" w:rsidP="00AA3588">
            <w:pPr>
              <w:spacing w:after="0" w:line="240" w:lineRule="auto"/>
              <w:jc w:val="center"/>
            </w:pPr>
          </w:p>
        </w:tc>
        <w:tc>
          <w:tcPr>
            <w:tcW w:w="567" w:type="dxa"/>
          </w:tcPr>
          <w:p w14:paraId="3A7CFCAD" w14:textId="77777777" w:rsidR="00AA3588" w:rsidRPr="00CB37FB" w:rsidRDefault="00AA3588" w:rsidP="00AA3588">
            <w:pPr>
              <w:spacing w:after="0" w:line="240" w:lineRule="auto"/>
              <w:jc w:val="center"/>
            </w:pPr>
          </w:p>
        </w:tc>
      </w:tr>
      <w:tr w:rsidR="00AA3588" w:rsidRPr="00CB37FB" w14:paraId="32998F63" w14:textId="67F65887" w:rsidTr="00AA3588">
        <w:trPr>
          <w:trHeight w:val="231"/>
        </w:trPr>
        <w:tc>
          <w:tcPr>
            <w:tcW w:w="3132" w:type="dxa"/>
            <w:shd w:val="clear" w:color="auto" w:fill="auto"/>
          </w:tcPr>
          <w:p w14:paraId="1ED05D34" w14:textId="77777777" w:rsidR="00AA3588" w:rsidRPr="00CB37FB" w:rsidRDefault="00AA3588" w:rsidP="00044E10">
            <w:pPr>
              <w:spacing w:after="0" w:line="240" w:lineRule="auto"/>
              <w:rPr>
                <w:b/>
              </w:rPr>
            </w:pPr>
            <w:r w:rsidRPr="00CB37FB">
              <w:rPr>
                <w:b/>
              </w:rPr>
              <w:t>Excavation Supervisor</w:t>
            </w:r>
          </w:p>
        </w:tc>
        <w:tc>
          <w:tcPr>
            <w:tcW w:w="549" w:type="dxa"/>
            <w:shd w:val="clear" w:color="auto" w:fill="auto"/>
          </w:tcPr>
          <w:p w14:paraId="3A945694" w14:textId="77777777" w:rsidR="00AA3588" w:rsidRPr="00CB37FB" w:rsidRDefault="00AA3588" w:rsidP="00AA3588">
            <w:pPr>
              <w:spacing w:after="0" w:line="240" w:lineRule="auto"/>
              <w:jc w:val="center"/>
            </w:pPr>
          </w:p>
        </w:tc>
        <w:tc>
          <w:tcPr>
            <w:tcW w:w="567" w:type="dxa"/>
            <w:shd w:val="clear" w:color="auto" w:fill="auto"/>
          </w:tcPr>
          <w:p w14:paraId="67CA3891" w14:textId="77777777" w:rsidR="00AA3588" w:rsidRPr="00CB37FB" w:rsidRDefault="00AA3588" w:rsidP="00AA3588">
            <w:pPr>
              <w:spacing w:after="0" w:line="240" w:lineRule="auto"/>
              <w:jc w:val="center"/>
            </w:pPr>
          </w:p>
        </w:tc>
        <w:tc>
          <w:tcPr>
            <w:tcW w:w="567" w:type="dxa"/>
            <w:shd w:val="clear" w:color="auto" w:fill="auto"/>
          </w:tcPr>
          <w:p w14:paraId="53E8F37B" w14:textId="77777777" w:rsidR="00AA3588" w:rsidRPr="00CB37FB" w:rsidRDefault="00AA3588" w:rsidP="00AA3588">
            <w:pPr>
              <w:spacing w:after="0" w:line="240" w:lineRule="auto"/>
              <w:jc w:val="center"/>
            </w:pPr>
          </w:p>
        </w:tc>
        <w:tc>
          <w:tcPr>
            <w:tcW w:w="567" w:type="dxa"/>
            <w:shd w:val="clear" w:color="auto" w:fill="auto"/>
          </w:tcPr>
          <w:p w14:paraId="2AD1A999" w14:textId="77777777" w:rsidR="00AA3588" w:rsidRPr="00CB37FB" w:rsidRDefault="00AA3588" w:rsidP="00AA3588">
            <w:pPr>
              <w:spacing w:after="0" w:line="240" w:lineRule="auto"/>
              <w:jc w:val="center"/>
            </w:pPr>
          </w:p>
        </w:tc>
        <w:tc>
          <w:tcPr>
            <w:tcW w:w="567" w:type="dxa"/>
            <w:shd w:val="clear" w:color="auto" w:fill="auto"/>
          </w:tcPr>
          <w:p w14:paraId="48642C59" w14:textId="77777777" w:rsidR="00AA3588" w:rsidRPr="00CB37FB" w:rsidRDefault="00AA3588" w:rsidP="00AA3588">
            <w:pPr>
              <w:spacing w:after="0" w:line="240" w:lineRule="auto"/>
              <w:jc w:val="center"/>
            </w:pPr>
          </w:p>
        </w:tc>
        <w:tc>
          <w:tcPr>
            <w:tcW w:w="567" w:type="dxa"/>
            <w:shd w:val="clear" w:color="auto" w:fill="auto"/>
          </w:tcPr>
          <w:p w14:paraId="46061D09" w14:textId="77777777" w:rsidR="00AA3588" w:rsidRPr="00CB37FB" w:rsidRDefault="00AA3588" w:rsidP="00AA3588">
            <w:pPr>
              <w:spacing w:after="0" w:line="240" w:lineRule="auto"/>
              <w:jc w:val="center"/>
            </w:pPr>
          </w:p>
        </w:tc>
        <w:tc>
          <w:tcPr>
            <w:tcW w:w="567" w:type="dxa"/>
            <w:shd w:val="clear" w:color="auto" w:fill="auto"/>
          </w:tcPr>
          <w:p w14:paraId="7394BFC7" w14:textId="77777777" w:rsidR="00AA3588" w:rsidRPr="00CB37FB" w:rsidRDefault="00AA3588" w:rsidP="00AA3588">
            <w:pPr>
              <w:spacing w:after="0" w:line="240" w:lineRule="auto"/>
              <w:jc w:val="center"/>
            </w:pPr>
            <w:r w:rsidRPr="00CB37FB">
              <w:t>*</w:t>
            </w:r>
          </w:p>
        </w:tc>
        <w:tc>
          <w:tcPr>
            <w:tcW w:w="567" w:type="dxa"/>
            <w:shd w:val="clear" w:color="auto" w:fill="auto"/>
          </w:tcPr>
          <w:p w14:paraId="2C8E2982" w14:textId="77777777" w:rsidR="00AA3588" w:rsidRPr="00CB37FB" w:rsidRDefault="00AA3588" w:rsidP="00AA3588">
            <w:pPr>
              <w:spacing w:after="0" w:line="240" w:lineRule="auto"/>
              <w:jc w:val="center"/>
            </w:pPr>
          </w:p>
        </w:tc>
        <w:tc>
          <w:tcPr>
            <w:tcW w:w="709" w:type="dxa"/>
          </w:tcPr>
          <w:p w14:paraId="64DB2F93" w14:textId="77777777" w:rsidR="00AA3588" w:rsidRPr="00CB37FB" w:rsidRDefault="00AA3588" w:rsidP="00AA3588">
            <w:pPr>
              <w:spacing w:after="0" w:line="240" w:lineRule="auto"/>
              <w:jc w:val="center"/>
            </w:pPr>
          </w:p>
        </w:tc>
        <w:tc>
          <w:tcPr>
            <w:tcW w:w="567" w:type="dxa"/>
            <w:shd w:val="clear" w:color="auto" w:fill="auto"/>
          </w:tcPr>
          <w:p w14:paraId="47BD01F4" w14:textId="77777777" w:rsidR="00AA3588" w:rsidRPr="00CB37FB" w:rsidRDefault="00AA3588" w:rsidP="00AA3588">
            <w:pPr>
              <w:spacing w:after="0" w:line="240" w:lineRule="auto"/>
              <w:jc w:val="center"/>
            </w:pPr>
          </w:p>
        </w:tc>
        <w:tc>
          <w:tcPr>
            <w:tcW w:w="850" w:type="dxa"/>
            <w:shd w:val="clear" w:color="auto" w:fill="auto"/>
          </w:tcPr>
          <w:p w14:paraId="3900C888" w14:textId="77777777" w:rsidR="00AA3588" w:rsidRPr="00CB37FB" w:rsidRDefault="00AA3588" w:rsidP="00AA3588">
            <w:pPr>
              <w:spacing w:after="0" w:line="240" w:lineRule="auto"/>
              <w:jc w:val="center"/>
            </w:pPr>
          </w:p>
        </w:tc>
        <w:tc>
          <w:tcPr>
            <w:tcW w:w="567" w:type="dxa"/>
            <w:shd w:val="clear" w:color="auto" w:fill="auto"/>
          </w:tcPr>
          <w:p w14:paraId="6E19C98B" w14:textId="77777777" w:rsidR="00AA3588" w:rsidRPr="00CB37FB" w:rsidRDefault="00AA3588" w:rsidP="00AA3588">
            <w:pPr>
              <w:spacing w:after="0" w:line="240" w:lineRule="auto"/>
              <w:jc w:val="center"/>
            </w:pPr>
          </w:p>
        </w:tc>
        <w:tc>
          <w:tcPr>
            <w:tcW w:w="567" w:type="dxa"/>
            <w:shd w:val="clear" w:color="auto" w:fill="auto"/>
          </w:tcPr>
          <w:p w14:paraId="6E55C5EA" w14:textId="77777777" w:rsidR="00AA3588" w:rsidRPr="00CB37FB" w:rsidRDefault="00AA3588" w:rsidP="00AA3588">
            <w:pPr>
              <w:spacing w:after="0" w:line="240" w:lineRule="auto"/>
              <w:jc w:val="center"/>
            </w:pPr>
          </w:p>
        </w:tc>
        <w:tc>
          <w:tcPr>
            <w:tcW w:w="567" w:type="dxa"/>
          </w:tcPr>
          <w:p w14:paraId="6B969BEA" w14:textId="77777777" w:rsidR="00AA3588" w:rsidRPr="00CB37FB" w:rsidRDefault="00AA3588" w:rsidP="00AA3588">
            <w:pPr>
              <w:spacing w:after="0" w:line="240" w:lineRule="auto"/>
              <w:jc w:val="center"/>
            </w:pPr>
          </w:p>
        </w:tc>
        <w:tc>
          <w:tcPr>
            <w:tcW w:w="709" w:type="dxa"/>
          </w:tcPr>
          <w:p w14:paraId="0BE84E3B" w14:textId="77777777" w:rsidR="00AA3588" w:rsidRPr="00CB37FB" w:rsidRDefault="00AA3588" w:rsidP="00AA3588">
            <w:pPr>
              <w:spacing w:after="0" w:line="240" w:lineRule="auto"/>
              <w:jc w:val="center"/>
            </w:pPr>
          </w:p>
        </w:tc>
        <w:tc>
          <w:tcPr>
            <w:tcW w:w="567" w:type="dxa"/>
          </w:tcPr>
          <w:p w14:paraId="6A0DE866" w14:textId="77777777" w:rsidR="00AA3588" w:rsidRPr="00CB37FB" w:rsidRDefault="00AA3588" w:rsidP="00AA3588">
            <w:pPr>
              <w:spacing w:after="0" w:line="240" w:lineRule="auto"/>
              <w:jc w:val="center"/>
            </w:pPr>
            <w:r w:rsidRPr="00CB37FB">
              <w:t>*</w:t>
            </w:r>
          </w:p>
        </w:tc>
        <w:tc>
          <w:tcPr>
            <w:tcW w:w="567" w:type="dxa"/>
          </w:tcPr>
          <w:p w14:paraId="70AF3185" w14:textId="77777777" w:rsidR="00AA3588" w:rsidRPr="00CB37FB" w:rsidRDefault="00AA3588" w:rsidP="00AA3588">
            <w:pPr>
              <w:spacing w:after="0" w:line="240" w:lineRule="auto"/>
              <w:jc w:val="center"/>
            </w:pPr>
          </w:p>
        </w:tc>
      </w:tr>
      <w:tr w:rsidR="00AA3588" w:rsidRPr="00CB37FB" w14:paraId="08850879" w14:textId="0C0BAC89" w:rsidTr="00AA3588">
        <w:trPr>
          <w:trHeight w:val="203"/>
        </w:trPr>
        <w:tc>
          <w:tcPr>
            <w:tcW w:w="3132" w:type="dxa"/>
            <w:shd w:val="clear" w:color="auto" w:fill="auto"/>
          </w:tcPr>
          <w:p w14:paraId="481E85E2" w14:textId="77777777" w:rsidR="00AA3588" w:rsidRPr="00CB37FB" w:rsidRDefault="00AA3588" w:rsidP="00044E10">
            <w:pPr>
              <w:spacing w:after="0" w:line="240" w:lineRule="auto"/>
              <w:rPr>
                <w:b/>
              </w:rPr>
            </w:pPr>
            <w:r w:rsidRPr="00CB37FB">
              <w:rPr>
                <w:b/>
              </w:rPr>
              <w:t>First Aider</w:t>
            </w:r>
          </w:p>
        </w:tc>
        <w:tc>
          <w:tcPr>
            <w:tcW w:w="549" w:type="dxa"/>
            <w:shd w:val="clear" w:color="auto" w:fill="auto"/>
          </w:tcPr>
          <w:p w14:paraId="5602FC6D" w14:textId="77777777" w:rsidR="00AA3588" w:rsidRPr="00CB37FB" w:rsidRDefault="00AA3588" w:rsidP="00AA3588">
            <w:pPr>
              <w:spacing w:after="0" w:line="240" w:lineRule="auto"/>
              <w:jc w:val="center"/>
            </w:pPr>
          </w:p>
        </w:tc>
        <w:tc>
          <w:tcPr>
            <w:tcW w:w="567" w:type="dxa"/>
            <w:shd w:val="clear" w:color="auto" w:fill="auto"/>
          </w:tcPr>
          <w:p w14:paraId="4B9ACCD2" w14:textId="77777777" w:rsidR="00AA3588" w:rsidRPr="00CB37FB" w:rsidRDefault="00AA3588" w:rsidP="00AA3588">
            <w:pPr>
              <w:spacing w:after="0" w:line="240" w:lineRule="auto"/>
              <w:jc w:val="center"/>
            </w:pPr>
          </w:p>
        </w:tc>
        <w:tc>
          <w:tcPr>
            <w:tcW w:w="567" w:type="dxa"/>
            <w:shd w:val="clear" w:color="auto" w:fill="auto"/>
          </w:tcPr>
          <w:p w14:paraId="0CB06B5C" w14:textId="77777777" w:rsidR="00AA3588" w:rsidRPr="00CB37FB" w:rsidRDefault="00AA3588" w:rsidP="00AA3588">
            <w:pPr>
              <w:spacing w:after="0" w:line="240" w:lineRule="auto"/>
              <w:jc w:val="center"/>
            </w:pPr>
          </w:p>
        </w:tc>
        <w:tc>
          <w:tcPr>
            <w:tcW w:w="567" w:type="dxa"/>
            <w:shd w:val="clear" w:color="auto" w:fill="auto"/>
          </w:tcPr>
          <w:p w14:paraId="67135E71" w14:textId="77777777" w:rsidR="00AA3588" w:rsidRPr="00CB37FB" w:rsidRDefault="00AA3588" w:rsidP="00AA3588">
            <w:pPr>
              <w:spacing w:after="0" w:line="240" w:lineRule="auto"/>
              <w:jc w:val="center"/>
            </w:pPr>
            <w:r w:rsidRPr="00CB37FB">
              <w:t>*</w:t>
            </w:r>
          </w:p>
        </w:tc>
        <w:tc>
          <w:tcPr>
            <w:tcW w:w="567" w:type="dxa"/>
            <w:shd w:val="clear" w:color="auto" w:fill="auto"/>
          </w:tcPr>
          <w:p w14:paraId="6D1B13D4" w14:textId="77777777" w:rsidR="00AA3588" w:rsidRPr="00CB37FB" w:rsidRDefault="00AA3588" w:rsidP="00AA3588">
            <w:pPr>
              <w:spacing w:after="0" w:line="240" w:lineRule="auto"/>
              <w:jc w:val="center"/>
            </w:pPr>
          </w:p>
        </w:tc>
        <w:tc>
          <w:tcPr>
            <w:tcW w:w="567" w:type="dxa"/>
            <w:shd w:val="clear" w:color="auto" w:fill="auto"/>
          </w:tcPr>
          <w:p w14:paraId="42D492BE" w14:textId="77777777" w:rsidR="00AA3588" w:rsidRPr="00CB37FB" w:rsidRDefault="00AA3588" w:rsidP="00AA3588">
            <w:pPr>
              <w:spacing w:after="0" w:line="240" w:lineRule="auto"/>
              <w:jc w:val="center"/>
            </w:pPr>
          </w:p>
        </w:tc>
        <w:tc>
          <w:tcPr>
            <w:tcW w:w="567" w:type="dxa"/>
            <w:shd w:val="clear" w:color="auto" w:fill="auto"/>
          </w:tcPr>
          <w:p w14:paraId="700E5E0F" w14:textId="77777777" w:rsidR="00AA3588" w:rsidRPr="00CB37FB" w:rsidRDefault="00AA3588" w:rsidP="00AA3588">
            <w:pPr>
              <w:spacing w:after="0" w:line="240" w:lineRule="auto"/>
              <w:jc w:val="center"/>
            </w:pPr>
            <w:r w:rsidRPr="00CB37FB">
              <w:t>*</w:t>
            </w:r>
          </w:p>
        </w:tc>
        <w:tc>
          <w:tcPr>
            <w:tcW w:w="567" w:type="dxa"/>
            <w:shd w:val="clear" w:color="auto" w:fill="auto"/>
          </w:tcPr>
          <w:p w14:paraId="723B59E3" w14:textId="77777777" w:rsidR="00AA3588" w:rsidRPr="00CB37FB" w:rsidRDefault="00AA3588" w:rsidP="00AA3588">
            <w:pPr>
              <w:spacing w:after="0" w:line="240" w:lineRule="auto"/>
              <w:jc w:val="center"/>
            </w:pPr>
          </w:p>
        </w:tc>
        <w:tc>
          <w:tcPr>
            <w:tcW w:w="709" w:type="dxa"/>
          </w:tcPr>
          <w:p w14:paraId="69F43DCB" w14:textId="77777777" w:rsidR="00AA3588" w:rsidRPr="00CB37FB" w:rsidRDefault="00AA3588" w:rsidP="00AA3588">
            <w:pPr>
              <w:spacing w:after="0" w:line="240" w:lineRule="auto"/>
              <w:jc w:val="center"/>
            </w:pPr>
          </w:p>
        </w:tc>
        <w:tc>
          <w:tcPr>
            <w:tcW w:w="567" w:type="dxa"/>
            <w:shd w:val="clear" w:color="auto" w:fill="auto"/>
          </w:tcPr>
          <w:p w14:paraId="59F376FA" w14:textId="77777777" w:rsidR="00AA3588" w:rsidRPr="00CB37FB" w:rsidRDefault="00AA3588" w:rsidP="00AA3588">
            <w:pPr>
              <w:spacing w:after="0" w:line="240" w:lineRule="auto"/>
              <w:jc w:val="center"/>
            </w:pPr>
          </w:p>
        </w:tc>
        <w:tc>
          <w:tcPr>
            <w:tcW w:w="850" w:type="dxa"/>
            <w:shd w:val="clear" w:color="auto" w:fill="auto"/>
          </w:tcPr>
          <w:p w14:paraId="6C2833AD" w14:textId="77777777" w:rsidR="00AA3588" w:rsidRPr="00CB37FB" w:rsidRDefault="00AA3588" w:rsidP="00AA3588">
            <w:pPr>
              <w:spacing w:after="0" w:line="240" w:lineRule="auto"/>
              <w:jc w:val="center"/>
            </w:pPr>
          </w:p>
        </w:tc>
        <w:tc>
          <w:tcPr>
            <w:tcW w:w="567" w:type="dxa"/>
            <w:shd w:val="clear" w:color="auto" w:fill="auto"/>
          </w:tcPr>
          <w:p w14:paraId="5D537266" w14:textId="77777777" w:rsidR="00AA3588" w:rsidRPr="00CB37FB" w:rsidRDefault="00AA3588" w:rsidP="00AA3588">
            <w:pPr>
              <w:spacing w:after="0" w:line="240" w:lineRule="auto"/>
              <w:jc w:val="center"/>
            </w:pPr>
          </w:p>
        </w:tc>
        <w:tc>
          <w:tcPr>
            <w:tcW w:w="567" w:type="dxa"/>
            <w:shd w:val="clear" w:color="auto" w:fill="auto"/>
          </w:tcPr>
          <w:p w14:paraId="6558AB50" w14:textId="77777777" w:rsidR="00AA3588" w:rsidRPr="00CB37FB" w:rsidRDefault="00AA3588" w:rsidP="00AA3588">
            <w:pPr>
              <w:spacing w:after="0" w:line="240" w:lineRule="auto"/>
              <w:jc w:val="center"/>
            </w:pPr>
            <w:r w:rsidRPr="00CB37FB">
              <w:t>*</w:t>
            </w:r>
          </w:p>
        </w:tc>
        <w:tc>
          <w:tcPr>
            <w:tcW w:w="567" w:type="dxa"/>
          </w:tcPr>
          <w:p w14:paraId="15B10A5C" w14:textId="77777777" w:rsidR="00AA3588" w:rsidRPr="00CB37FB" w:rsidRDefault="00AA3588" w:rsidP="00AA3588">
            <w:pPr>
              <w:spacing w:after="0" w:line="240" w:lineRule="auto"/>
              <w:jc w:val="center"/>
            </w:pPr>
          </w:p>
        </w:tc>
        <w:tc>
          <w:tcPr>
            <w:tcW w:w="709" w:type="dxa"/>
          </w:tcPr>
          <w:p w14:paraId="43E72D49" w14:textId="77777777" w:rsidR="00AA3588" w:rsidRPr="00CB37FB" w:rsidRDefault="00AA3588" w:rsidP="00AA3588">
            <w:pPr>
              <w:spacing w:after="0" w:line="240" w:lineRule="auto"/>
              <w:jc w:val="center"/>
            </w:pPr>
          </w:p>
        </w:tc>
        <w:tc>
          <w:tcPr>
            <w:tcW w:w="567" w:type="dxa"/>
          </w:tcPr>
          <w:p w14:paraId="16C11666" w14:textId="77777777" w:rsidR="00AA3588" w:rsidRPr="00CB37FB" w:rsidRDefault="00AA3588" w:rsidP="00AA3588">
            <w:pPr>
              <w:spacing w:after="0" w:line="240" w:lineRule="auto"/>
              <w:jc w:val="center"/>
            </w:pPr>
          </w:p>
        </w:tc>
        <w:tc>
          <w:tcPr>
            <w:tcW w:w="567" w:type="dxa"/>
          </w:tcPr>
          <w:p w14:paraId="36E6C8EE" w14:textId="77777777" w:rsidR="00AA3588" w:rsidRPr="00CB37FB" w:rsidRDefault="00AA3588" w:rsidP="00AA3588">
            <w:pPr>
              <w:spacing w:after="0" w:line="240" w:lineRule="auto"/>
              <w:jc w:val="center"/>
            </w:pPr>
          </w:p>
        </w:tc>
      </w:tr>
      <w:tr w:rsidR="00AA3588" w:rsidRPr="00CB37FB" w14:paraId="5F6174AE" w14:textId="4EB71F09" w:rsidTr="00AA3588">
        <w:trPr>
          <w:trHeight w:val="203"/>
        </w:trPr>
        <w:tc>
          <w:tcPr>
            <w:tcW w:w="3132" w:type="dxa"/>
            <w:shd w:val="clear" w:color="auto" w:fill="auto"/>
          </w:tcPr>
          <w:p w14:paraId="72A2AD05" w14:textId="77777777" w:rsidR="00AA3588" w:rsidRPr="00CB37FB" w:rsidRDefault="00AA3588" w:rsidP="00AA3588">
            <w:pPr>
              <w:spacing w:after="0" w:line="240" w:lineRule="auto"/>
              <w:rPr>
                <w:b/>
              </w:rPr>
            </w:pPr>
            <w:r w:rsidRPr="00CB37FB">
              <w:rPr>
                <w:b/>
              </w:rPr>
              <w:lastRenderedPageBreak/>
              <w:t>Fall Protection Planner</w:t>
            </w:r>
          </w:p>
        </w:tc>
        <w:tc>
          <w:tcPr>
            <w:tcW w:w="549" w:type="dxa"/>
            <w:shd w:val="clear" w:color="auto" w:fill="auto"/>
          </w:tcPr>
          <w:p w14:paraId="65D49951" w14:textId="77777777" w:rsidR="00AA3588" w:rsidRPr="00CB37FB" w:rsidRDefault="00AA3588" w:rsidP="00AA3588">
            <w:pPr>
              <w:spacing w:after="0" w:line="240" w:lineRule="auto"/>
              <w:jc w:val="center"/>
            </w:pPr>
          </w:p>
        </w:tc>
        <w:tc>
          <w:tcPr>
            <w:tcW w:w="567" w:type="dxa"/>
            <w:shd w:val="clear" w:color="auto" w:fill="auto"/>
          </w:tcPr>
          <w:p w14:paraId="280AA60C" w14:textId="77777777" w:rsidR="00AA3588" w:rsidRPr="00CB37FB" w:rsidRDefault="00AA3588" w:rsidP="00AA3588">
            <w:pPr>
              <w:spacing w:after="0" w:line="240" w:lineRule="auto"/>
              <w:jc w:val="center"/>
            </w:pPr>
          </w:p>
        </w:tc>
        <w:tc>
          <w:tcPr>
            <w:tcW w:w="567" w:type="dxa"/>
            <w:shd w:val="clear" w:color="auto" w:fill="auto"/>
          </w:tcPr>
          <w:p w14:paraId="3B90EA3C" w14:textId="77777777" w:rsidR="00AA3588" w:rsidRPr="00CB37FB" w:rsidRDefault="00AA3588" w:rsidP="00AA3588">
            <w:pPr>
              <w:spacing w:after="0" w:line="240" w:lineRule="auto"/>
              <w:jc w:val="center"/>
            </w:pPr>
          </w:p>
        </w:tc>
        <w:tc>
          <w:tcPr>
            <w:tcW w:w="567" w:type="dxa"/>
            <w:shd w:val="clear" w:color="auto" w:fill="auto"/>
          </w:tcPr>
          <w:p w14:paraId="4176CB66" w14:textId="77777777" w:rsidR="00AA3588" w:rsidRPr="00CB37FB" w:rsidRDefault="00AA3588" w:rsidP="00AA3588">
            <w:pPr>
              <w:spacing w:after="0" w:line="240" w:lineRule="auto"/>
              <w:jc w:val="center"/>
            </w:pPr>
          </w:p>
        </w:tc>
        <w:tc>
          <w:tcPr>
            <w:tcW w:w="567" w:type="dxa"/>
            <w:shd w:val="clear" w:color="auto" w:fill="auto"/>
          </w:tcPr>
          <w:p w14:paraId="0565EC76" w14:textId="77777777" w:rsidR="00AA3588" w:rsidRPr="00CB37FB" w:rsidRDefault="00AA3588" w:rsidP="00AA3588">
            <w:pPr>
              <w:spacing w:after="0" w:line="240" w:lineRule="auto"/>
              <w:jc w:val="center"/>
            </w:pPr>
          </w:p>
        </w:tc>
        <w:tc>
          <w:tcPr>
            <w:tcW w:w="567" w:type="dxa"/>
            <w:shd w:val="clear" w:color="auto" w:fill="auto"/>
          </w:tcPr>
          <w:p w14:paraId="322D2DA1" w14:textId="77777777" w:rsidR="00AA3588" w:rsidRPr="00CB37FB" w:rsidRDefault="00AA3588" w:rsidP="00AA3588">
            <w:pPr>
              <w:spacing w:after="0" w:line="240" w:lineRule="auto"/>
              <w:jc w:val="center"/>
            </w:pPr>
          </w:p>
        </w:tc>
        <w:tc>
          <w:tcPr>
            <w:tcW w:w="567" w:type="dxa"/>
            <w:shd w:val="clear" w:color="auto" w:fill="auto"/>
          </w:tcPr>
          <w:p w14:paraId="0A3C4D43" w14:textId="77777777" w:rsidR="00AA3588" w:rsidRPr="00CB37FB" w:rsidRDefault="00AA3588" w:rsidP="00AA3588">
            <w:pPr>
              <w:spacing w:after="0" w:line="240" w:lineRule="auto"/>
              <w:jc w:val="center"/>
            </w:pPr>
            <w:r w:rsidRPr="00CB37FB">
              <w:t>*</w:t>
            </w:r>
          </w:p>
        </w:tc>
        <w:tc>
          <w:tcPr>
            <w:tcW w:w="567" w:type="dxa"/>
            <w:shd w:val="clear" w:color="auto" w:fill="auto"/>
          </w:tcPr>
          <w:p w14:paraId="466CB9AA" w14:textId="77777777" w:rsidR="00AA3588" w:rsidRPr="00CB37FB" w:rsidRDefault="00AA3588" w:rsidP="00AA3588">
            <w:pPr>
              <w:spacing w:after="0" w:line="240" w:lineRule="auto"/>
              <w:jc w:val="center"/>
            </w:pPr>
          </w:p>
        </w:tc>
        <w:tc>
          <w:tcPr>
            <w:tcW w:w="709" w:type="dxa"/>
          </w:tcPr>
          <w:p w14:paraId="541B7CAF" w14:textId="77777777" w:rsidR="00AA3588" w:rsidRPr="00CB37FB" w:rsidRDefault="00AA3588" w:rsidP="00AA3588">
            <w:pPr>
              <w:spacing w:after="0" w:line="240" w:lineRule="auto"/>
              <w:jc w:val="center"/>
            </w:pPr>
            <w:r w:rsidRPr="00CB37FB">
              <w:t>*</w:t>
            </w:r>
          </w:p>
        </w:tc>
        <w:tc>
          <w:tcPr>
            <w:tcW w:w="567" w:type="dxa"/>
            <w:shd w:val="clear" w:color="auto" w:fill="auto"/>
          </w:tcPr>
          <w:p w14:paraId="3D8B1BD1" w14:textId="77777777" w:rsidR="00AA3588" w:rsidRPr="00CB37FB" w:rsidRDefault="00AA3588" w:rsidP="00AA3588">
            <w:pPr>
              <w:spacing w:after="0" w:line="240" w:lineRule="auto"/>
              <w:jc w:val="center"/>
            </w:pPr>
          </w:p>
        </w:tc>
        <w:tc>
          <w:tcPr>
            <w:tcW w:w="850" w:type="dxa"/>
            <w:shd w:val="clear" w:color="auto" w:fill="auto"/>
          </w:tcPr>
          <w:p w14:paraId="1CB6FD64" w14:textId="77777777" w:rsidR="00AA3588" w:rsidRPr="00CB37FB" w:rsidRDefault="00AA3588" w:rsidP="00AA3588">
            <w:pPr>
              <w:spacing w:after="0" w:line="240" w:lineRule="auto"/>
              <w:jc w:val="center"/>
            </w:pPr>
          </w:p>
        </w:tc>
        <w:tc>
          <w:tcPr>
            <w:tcW w:w="567" w:type="dxa"/>
            <w:shd w:val="clear" w:color="auto" w:fill="auto"/>
          </w:tcPr>
          <w:p w14:paraId="33239E5A" w14:textId="77777777" w:rsidR="00AA3588" w:rsidRPr="00CB37FB" w:rsidRDefault="00AA3588" w:rsidP="00AA3588">
            <w:pPr>
              <w:spacing w:after="0" w:line="240" w:lineRule="auto"/>
              <w:jc w:val="center"/>
            </w:pPr>
          </w:p>
        </w:tc>
        <w:tc>
          <w:tcPr>
            <w:tcW w:w="567" w:type="dxa"/>
            <w:shd w:val="clear" w:color="auto" w:fill="auto"/>
          </w:tcPr>
          <w:p w14:paraId="787E9EEF" w14:textId="77777777" w:rsidR="00AA3588" w:rsidRPr="00CB37FB" w:rsidRDefault="00AA3588" w:rsidP="00AA3588">
            <w:pPr>
              <w:spacing w:after="0" w:line="240" w:lineRule="auto"/>
              <w:jc w:val="center"/>
            </w:pPr>
          </w:p>
        </w:tc>
        <w:tc>
          <w:tcPr>
            <w:tcW w:w="567" w:type="dxa"/>
          </w:tcPr>
          <w:p w14:paraId="2CA43887" w14:textId="77777777" w:rsidR="00AA3588" w:rsidRPr="00CB37FB" w:rsidRDefault="00AA3588" w:rsidP="00AA3588">
            <w:pPr>
              <w:spacing w:after="0" w:line="240" w:lineRule="auto"/>
              <w:jc w:val="center"/>
            </w:pPr>
            <w:r w:rsidRPr="00CB37FB">
              <w:t>*</w:t>
            </w:r>
          </w:p>
        </w:tc>
        <w:tc>
          <w:tcPr>
            <w:tcW w:w="709" w:type="dxa"/>
          </w:tcPr>
          <w:p w14:paraId="331956B4" w14:textId="77777777" w:rsidR="00AA3588" w:rsidRPr="00CB37FB" w:rsidRDefault="00AA3588" w:rsidP="00AA3588">
            <w:pPr>
              <w:spacing w:after="0" w:line="240" w:lineRule="auto"/>
              <w:jc w:val="center"/>
            </w:pPr>
          </w:p>
        </w:tc>
        <w:tc>
          <w:tcPr>
            <w:tcW w:w="567" w:type="dxa"/>
          </w:tcPr>
          <w:p w14:paraId="6E20120D" w14:textId="77777777" w:rsidR="00AA3588" w:rsidRPr="00CB37FB" w:rsidRDefault="00AA3588" w:rsidP="00AA3588">
            <w:pPr>
              <w:spacing w:after="0" w:line="240" w:lineRule="auto"/>
              <w:jc w:val="center"/>
            </w:pPr>
          </w:p>
        </w:tc>
        <w:tc>
          <w:tcPr>
            <w:tcW w:w="567" w:type="dxa"/>
          </w:tcPr>
          <w:p w14:paraId="622E8E89" w14:textId="77777777" w:rsidR="00AA3588" w:rsidRPr="00CB37FB" w:rsidRDefault="00AA3588" w:rsidP="00AA3588">
            <w:pPr>
              <w:spacing w:after="0" w:line="240" w:lineRule="auto"/>
              <w:jc w:val="center"/>
            </w:pPr>
          </w:p>
        </w:tc>
      </w:tr>
      <w:tr w:rsidR="00AA3588" w:rsidRPr="00CB37FB" w14:paraId="481E277F" w14:textId="2F1EF7AF" w:rsidTr="00AA3588">
        <w:trPr>
          <w:trHeight w:val="203"/>
        </w:trPr>
        <w:tc>
          <w:tcPr>
            <w:tcW w:w="3132" w:type="dxa"/>
            <w:shd w:val="clear" w:color="auto" w:fill="auto"/>
          </w:tcPr>
          <w:p w14:paraId="38C63012" w14:textId="77777777" w:rsidR="00AA3588" w:rsidRPr="00CB37FB" w:rsidRDefault="00AA3588" w:rsidP="00AA3588">
            <w:pPr>
              <w:spacing w:after="0" w:line="240" w:lineRule="auto"/>
              <w:rPr>
                <w:b/>
              </w:rPr>
            </w:pPr>
            <w:r w:rsidRPr="00CB37FB">
              <w:rPr>
                <w:b/>
              </w:rPr>
              <w:t>Stacking Supervisor</w:t>
            </w:r>
          </w:p>
        </w:tc>
        <w:tc>
          <w:tcPr>
            <w:tcW w:w="549" w:type="dxa"/>
            <w:shd w:val="clear" w:color="auto" w:fill="auto"/>
          </w:tcPr>
          <w:p w14:paraId="262EFBDB" w14:textId="77777777" w:rsidR="00AA3588" w:rsidRPr="00CB37FB" w:rsidRDefault="00AA3588" w:rsidP="00AA3588">
            <w:pPr>
              <w:spacing w:after="0" w:line="240" w:lineRule="auto"/>
            </w:pPr>
          </w:p>
        </w:tc>
        <w:tc>
          <w:tcPr>
            <w:tcW w:w="567" w:type="dxa"/>
            <w:shd w:val="clear" w:color="auto" w:fill="auto"/>
          </w:tcPr>
          <w:p w14:paraId="7380C7D0" w14:textId="77777777" w:rsidR="00AA3588" w:rsidRPr="00CB37FB" w:rsidRDefault="00AA3588" w:rsidP="00AA3588">
            <w:pPr>
              <w:spacing w:after="0" w:line="240" w:lineRule="auto"/>
            </w:pPr>
          </w:p>
        </w:tc>
        <w:tc>
          <w:tcPr>
            <w:tcW w:w="567" w:type="dxa"/>
            <w:shd w:val="clear" w:color="auto" w:fill="auto"/>
          </w:tcPr>
          <w:p w14:paraId="2E7E6CCD" w14:textId="77777777" w:rsidR="00AA3588" w:rsidRPr="00CB37FB" w:rsidRDefault="00AA3588" w:rsidP="00AA3588">
            <w:pPr>
              <w:spacing w:after="0" w:line="240" w:lineRule="auto"/>
            </w:pPr>
          </w:p>
        </w:tc>
        <w:tc>
          <w:tcPr>
            <w:tcW w:w="567" w:type="dxa"/>
            <w:shd w:val="clear" w:color="auto" w:fill="auto"/>
          </w:tcPr>
          <w:p w14:paraId="4320C03A" w14:textId="77777777" w:rsidR="00AA3588" w:rsidRPr="00CB37FB" w:rsidRDefault="00AA3588" w:rsidP="00AA3588">
            <w:pPr>
              <w:spacing w:after="0" w:line="240" w:lineRule="auto"/>
            </w:pPr>
          </w:p>
        </w:tc>
        <w:tc>
          <w:tcPr>
            <w:tcW w:w="567" w:type="dxa"/>
            <w:shd w:val="clear" w:color="auto" w:fill="auto"/>
          </w:tcPr>
          <w:p w14:paraId="5A7B3D0C" w14:textId="77777777" w:rsidR="00AA3588" w:rsidRPr="00CB37FB" w:rsidRDefault="00AA3588" w:rsidP="00AA3588">
            <w:pPr>
              <w:spacing w:after="0" w:line="240" w:lineRule="auto"/>
            </w:pPr>
          </w:p>
        </w:tc>
        <w:tc>
          <w:tcPr>
            <w:tcW w:w="567" w:type="dxa"/>
            <w:shd w:val="clear" w:color="auto" w:fill="auto"/>
          </w:tcPr>
          <w:p w14:paraId="44E1D63E" w14:textId="77777777" w:rsidR="00AA3588" w:rsidRPr="00CB37FB" w:rsidRDefault="00AA3588" w:rsidP="00AA3588">
            <w:pPr>
              <w:spacing w:after="0" w:line="240" w:lineRule="auto"/>
            </w:pPr>
          </w:p>
        </w:tc>
        <w:tc>
          <w:tcPr>
            <w:tcW w:w="567" w:type="dxa"/>
            <w:shd w:val="clear" w:color="auto" w:fill="auto"/>
          </w:tcPr>
          <w:p w14:paraId="26E4DD0B" w14:textId="77777777" w:rsidR="00AA3588" w:rsidRPr="00CB37FB" w:rsidRDefault="00AA3588" w:rsidP="00AA3588">
            <w:pPr>
              <w:spacing w:after="0" w:line="240" w:lineRule="auto"/>
            </w:pPr>
            <w:r w:rsidRPr="00CB37FB">
              <w:t>*</w:t>
            </w:r>
          </w:p>
        </w:tc>
        <w:tc>
          <w:tcPr>
            <w:tcW w:w="567" w:type="dxa"/>
            <w:shd w:val="clear" w:color="auto" w:fill="auto"/>
          </w:tcPr>
          <w:p w14:paraId="3500C4A4" w14:textId="77777777" w:rsidR="00AA3588" w:rsidRPr="00CB37FB" w:rsidRDefault="00AA3588" w:rsidP="00AA3588">
            <w:pPr>
              <w:spacing w:after="0" w:line="240" w:lineRule="auto"/>
            </w:pPr>
          </w:p>
        </w:tc>
        <w:tc>
          <w:tcPr>
            <w:tcW w:w="709" w:type="dxa"/>
          </w:tcPr>
          <w:p w14:paraId="798492A7" w14:textId="77777777" w:rsidR="00AA3588" w:rsidRPr="00CB37FB" w:rsidRDefault="00AA3588" w:rsidP="00AA3588">
            <w:pPr>
              <w:spacing w:after="0" w:line="240" w:lineRule="auto"/>
            </w:pPr>
          </w:p>
        </w:tc>
        <w:tc>
          <w:tcPr>
            <w:tcW w:w="567" w:type="dxa"/>
            <w:shd w:val="clear" w:color="auto" w:fill="auto"/>
          </w:tcPr>
          <w:p w14:paraId="6DFB1105" w14:textId="77777777" w:rsidR="00AA3588" w:rsidRPr="00CB37FB" w:rsidRDefault="00AA3588" w:rsidP="00AA3588">
            <w:pPr>
              <w:spacing w:after="0" w:line="240" w:lineRule="auto"/>
            </w:pPr>
          </w:p>
        </w:tc>
        <w:tc>
          <w:tcPr>
            <w:tcW w:w="850" w:type="dxa"/>
            <w:shd w:val="clear" w:color="auto" w:fill="auto"/>
          </w:tcPr>
          <w:p w14:paraId="53C8CC80" w14:textId="77777777" w:rsidR="00AA3588" w:rsidRPr="00CB37FB" w:rsidRDefault="00AA3588" w:rsidP="00AA3588">
            <w:pPr>
              <w:spacing w:after="0" w:line="240" w:lineRule="auto"/>
            </w:pPr>
          </w:p>
        </w:tc>
        <w:tc>
          <w:tcPr>
            <w:tcW w:w="567" w:type="dxa"/>
            <w:shd w:val="clear" w:color="auto" w:fill="auto"/>
          </w:tcPr>
          <w:p w14:paraId="595A22B0" w14:textId="77777777" w:rsidR="00AA3588" w:rsidRPr="00CB37FB" w:rsidRDefault="00AA3588" w:rsidP="00AA3588">
            <w:pPr>
              <w:spacing w:after="0" w:line="240" w:lineRule="auto"/>
            </w:pPr>
            <w:r w:rsidRPr="00CB37FB">
              <w:t>*</w:t>
            </w:r>
          </w:p>
        </w:tc>
        <w:tc>
          <w:tcPr>
            <w:tcW w:w="567" w:type="dxa"/>
            <w:shd w:val="clear" w:color="auto" w:fill="auto"/>
          </w:tcPr>
          <w:p w14:paraId="71F1B21F" w14:textId="77777777" w:rsidR="00AA3588" w:rsidRPr="00CB37FB" w:rsidRDefault="00AA3588" w:rsidP="00AA3588">
            <w:pPr>
              <w:spacing w:after="0" w:line="240" w:lineRule="auto"/>
            </w:pPr>
          </w:p>
        </w:tc>
        <w:tc>
          <w:tcPr>
            <w:tcW w:w="567" w:type="dxa"/>
          </w:tcPr>
          <w:p w14:paraId="604B3696" w14:textId="77777777" w:rsidR="00AA3588" w:rsidRPr="00CB37FB" w:rsidRDefault="00AA3588" w:rsidP="00AA3588">
            <w:pPr>
              <w:spacing w:after="0" w:line="240" w:lineRule="auto"/>
            </w:pPr>
          </w:p>
        </w:tc>
        <w:tc>
          <w:tcPr>
            <w:tcW w:w="709" w:type="dxa"/>
          </w:tcPr>
          <w:p w14:paraId="407A04EA" w14:textId="77777777" w:rsidR="00AA3588" w:rsidRPr="00CB37FB" w:rsidRDefault="00AA3588" w:rsidP="00AA3588">
            <w:pPr>
              <w:spacing w:after="0" w:line="240" w:lineRule="auto"/>
            </w:pPr>
          </w:p>
        </w:tc>
        <w:tc>
          <w:tcPr>
            <w:tcW w:w="567" w:type="dxa"/>
          </w:tcPr>
          <w:p w14:paraId="241B587B" w14:textId="77777777" w:rsidR="00AA3588" w:rsidRPr="00CB37FB" w:rsidRDefault="00AA3588" w:rsidP="00AA3588">
            <w:pPr>
              <w:spacing w:after="0" w:line="240" w:lineRule="auto"/>
            </w:pPr>
          </w:p>
        </w:tc>
        <w:tc>
          <w:tcPr>
            <w:tcW w:w="567" w:type="dxa"/>
          </w:tcPr>
          <w:p w14:paraId="5210CD37" w14:textId="77777777" w:rsidR="00AA3588" w:rsidRPr="00CB37FB" w:rsidRDefault="00AA3588" w:rsidP="00AA3588">
            <w:pPr>
              <w:spacing w:after="0" w:line="240" w:lineRule="auto"/>
            </w:pPr>
          </w:p>
        </w:tc>
      </w:tr>
      <w:tr w:rsidR="00AA3588" w:rsidRPr="00CB37FB" w14:paraId="291672A1" w14:textId="699D8C3F" w:rsidTr="00AA3588">
        <w:trPr>
          <w:trHeight w:val="203"/>
        </w:trPr>
        <w:tc>
          <w:tcPr>
            <w:tcW w:w="3132" w:type="dxa"/>
            <w:shd w:val="clear" w:color="auto" w:fill="auto"/>
          </w:tcPr>
          <w:p w14:paraId="47DE118C" w14:textId="77777777" w:rsidR="00AA3588" w:rsidRPr="00CB37FB" w:rsidRDefault="00AA3588" w:rsidP="00AA3588">
            <w:pPr>
              <w:spacing w:after="0" w:line="240" w:lineRule="auto"/>
              <w:rPr>
                <w:b/>
              </w:rPr>
            </w:pPr>
            <w:r w:rsidRPr="00CB37FB">
              <w:rPr>
                <w:b/>
              </w:rPr>
              <w:t>Site Personnel</w:t>
            </w:r>
          </w:p>
        </w:tc>
        <w:tc>
          <w:tcPr>
            <w:tcW w:w="549" w:type="dxa"/>
            <w:shd w:val="clear" w:color="auto" w:fill="auto"/>
          </w:tcPr>
          <w:p w14:paraId="2D53FC9B" w14:textId="77777777" w:rsidR="00AA3588" w:rsidRPr="00CB37FB" w:rsidRDefault="00AA3588" w:rsidP="00AA3588">
            <w:pPr>
              <w:spacing w:after="0" w:line="240" w:lineRule="auto"/>
            </w:pPr>
          </w:p>
        </w:tc>
        <w:tc>
          <w:tcPr>
            <w:tcW w:w="567" w:type="dxa"/>
            <w:shd w:val="clear" w:color="auto" w:fill="auto"/>
          </w:tcPr>
          <w:p w14:paraId="0A0E8A7F" w14:textId="77777777" w:rsidR="00AA3588" w:rsidRPr="00CB37FB" w:rsidRDefault="00AA3588" w:rsidP="00AA3588">
            <w:pPr>
              <w:spacing w:after="0" w:line="240" w:lineRule="auto"/>
            </w:pPr>
          </w:p>
        </w:tc>
        <w:tc>
          <w:tcPr>
            <w:tcW w:w="567" w:type="dxa"/>
            <w:shd w:val="clear" w:color="auto" w:fill="auto"/>
          </w:tcPr>
          <w:p w14:paraId="6AE3E8D9" w14:textId="77777777" w:rsidR="00AA3588" w:rsidRPr="00CB37FB" w:rsidRDefault="00AA3588" w:rsidP="00AA3588">
            <w:pPr>
              <w:spacing w:after="0" w:line="240" w:lineRule="auto"/>
            </w:pPr>
          </w:p>
        </w:tc>
        <w:tc>
          <w:tcPr>
            <w:tcW w:w="567" w:type="dxa"/>
            <w:shd w:val="clear" w:color="auto" w:fill="auto"/>
          </w:tcPr>
          <w:p w14:paraId="4468CE4F" w14:textId="77777777" w:rsidR="00AA3588" w:rsidRPr="00CB37FB" w:rsidRDefault="00AA3588" w:rsidP="00AA3588">
            <w:pPr>
              <w:spacing w:after="0" w:line="240" w:lineRule="auto"/>
            </w:pPr>
          </w:p>
        </w:tc>
        <w:tc>
          <w:tcPr>
            <w:tcW w:w="567" w:type="dxa"/>
            <w:shd w:val="clear" w:color="auto" w:fill="auto"/>
          </w:tcPr>
          <w:p w14:paraId="03BF81BF" w14:textId="77777777" w:rsidR="00AA3588" w:rsidRPr="00CB37FB" w:rsidRDefault="00AA3588" w:rsidP="00AA3588">
            <w:pPr>
              <w:spacing w:after="0" w:line="240" w:lineRule="auto"/>
            </w:pPr>
          </w:p>
        </w:tc>
        <w:tc>
          <w:tcPr>
            <w:tcW w:w="567" w:type="dxa"/>
            <w:shd w:val="clear" w:color="auto" w:fill="auto"/>
          </w:tcPr>
          <w:p w14:paraId="64E13614" w14:textId="77777777" w:rsidR="00AA3588" w:rsidRPr="00CB37FB" w:rsidRDefault="00AA3588" w:rsidP="00AA3588">
            <w:pPr>
              <w:spacing w:after="0" w:line="240" w:lineRule="auto"/>
            </w:pPr>
          </w:p>
        </w:tc>
        <w:tc>
          <w:tcPr>
            <w:tcW w:w="567" w:type="dxa"/>
            <w:shd w:val="clear" w:color="auto" w:fill="auto"/>
          </w:tcPr>
          <w:p w14:paraId="2EE49839" w14:textId="77777777" w:rsidR="00AA3588" w:rsidRPr="00CB37FB" w:rsidRDefault="00AA3588" w:rsidP="00AA3588">
            <w:pPr>
              <w:spacing w:after="0" w:line="240" w:lineRule="auto"/>
            </w:pPr>
            <w:r w:rsidRPr="00CB37FB">
              <w:t>*</w:t>
            </w:r>
          </w:p>
        </w:tc>
        <w:tc>
          <w:tcPr>
            <w:tcW w:w="567" w:type="dxa"/>
            <w:shd w:val="clear" w:color="auto" w:fill="auto"/>
          </w:tcPr>
          <w:p w14:paraId="12B09F52" w14:textId="77777777" w:rsidR="00AA3588" w:rsidRPr="00CB37FB" w:rsidRDefault="00AA3588" w:rsidP="00AA3588">
            <w:pPr>
              <w:spacing w:after="0" w:line="240" w:lineRule="auto"/>
            </w:pPr>
          </w:p>
        </w:tc>
        <w:tc>
          <w:tcPr>
            <w:tcW w:w="709" w:type="dxa"/>
          </w:tcPr>
          <w:p w14:paraId="1CDCD3C0" w14:textId="77777777" w:rsidR="00AA3588" w:rsidRPr="00CB37FB" w:rsidRDefault="00AA3588" w:rsidP="00AA3588">
            <w:pPr>
              <w:spacing w:after="0" w:line="240" w:lineRule="auto"/>
            </w:pPr>
          </w:p>
        </w:tc>
        <w:tc>
          <w:tcPr>
            <w:tcW w:w="567" w:type="dxa"/>
            <w:shd w:val="clear" w:color="auto" w:fill="auto"/>
          </w:tcPr>
          <w:p w14:paraId="5EB420C0" w14:textId="77777777" w:rsidR="00AA3588" w:rsidRPr="00CB37FB" w:rsidRDefault="00AA3588" w:rsidP="00AA3588">
            <w:pPr>
              <w:spacing w:after="0" w:line="240" w:lineRule="auto"/>
            </w:pPr>
          </w:p>
        </w:tc>
        <w:tc>
          <w:tcPr>
            <w:tcW w:w="850" w:type="dxa"/>
            <w:shd w:val="clear" w:color="auto" w:fill="auto"/>
          </w:tcPr>
          <w:p w14:paraId="3F5941D6" w14:textId="77777777" w:rsidR="00AA3588" w:rsidRPr="00CB37FB" w:rsidRDefault="00AA3588" w:rsidP="00AA3588">
            <w:pPr>
              <w:spacing w:after="0" w:line="240" w:lineRule="auto"/>
            </w:pPr>
          </w:p>
        </w:tc>
        <w:tc>
          <w:tcPr>
            <w:tcW w:w="567" w:type="dxa"/>
            <w:shd w:val="clear" w:color="auto" w:fill="auto"/>
          </w:tcPr>
          <w:p w14:paraId="5E3F91A5" w14:textId="77777777" w:rsidR="00AA3588" w:rsidRPr="00CB37FB" w:rsidRDefault="00AA3588" w:rsidP="00AA3588">
            <w:pPr>
              <w:spacing w:after="0" w:line="240" w:lineRule="auto"/>
            </w:pPr>
            <w:r w:rsidRPr="00CB37FB">
              <w:t>*</w:t>
            </w:r>
          </w:p>
        </w:tc>
        <w:tc>
          <w:tcPr>
            <w:tcW w:w="567" w:type="dxa"/>
            <w:shd w:val="clear" w:color="auto" w:fill="auto"/>
          </w:tcPr>
          <w:p w14:paraId="47C35E27" w14:textId="77777777" w:rsidR="00AA3588" w:rsidRPr="00CB37FB" w:rsidRDefault="00AA3588" w:rsidP="00AA3588">
            <w:pPr>
              <w:spacing w:after="0" w:line="240" w:lineRule="auto"/>
            </w:pPr>
          </w:p>
        </w:tc>
        <w:tc>
          <w:tcPr>
            <w:tcW w:w="567" w:type="dxa"/>
          </w:tcPr>
          <w:p w14:paraId="2CFFD7A2" w14:textId="77777777" w:rsidR="00AA3588" w:rsidRPr="00CB37FB" w:rsidRDefault="00AA3588" w:rsidP="00AA3588">
            <w:pPr>
              <w:spacing w:after="0" w:line="240" w:lineRule="auto"/>
            </w:pPr>
          </w:p>
        </w:tc>
        <w:tc>
          <w:tcPr>
            <w:tcW w:w="709" w:type="dxa"/>
          </w:tcPr>
          <w:p w14:paraId="6E00370B" w14:textId="77777777" w:rsidR="00AA3588" w:rsidRPr="00CB37FB" w:rsidRDefault="00AA3588" w:rsidP="00AA3588">
            <w:pPr>
              <w:spacing w:after="0" w:line="240" w:lineRule="auto"/>
            </w:pPr>
          </w:p>
        </w:tc>
        <w:tc>
          <w:tcPr>
            <w:tcW w:w="567" w:type="dxa"/>
          </w:tcPr>
          <w:p w14:paraId="194C8EFE" w14:textId="77777777" w:rsidR="00AA3588" w:rsidRPr="00CB37FB" w:rsidRDefault="00AA3588" w:rsidP="00AA3588">
            <w:pPr>
              <w:spacing w:after="0" w:line="240" w:lineRule="auto"/>
            </w:pPr>
          </w:p>
        </w:tc>
        <w:tc>
          <w:tcPr>
            <w:tcW w:w="567" w:type="dxa"/>
          </w:tcPr>
          <w:p w14:paraId="5C1A41D9" w14:textId="77777777" w:rsidR="00AA3588" w:rsidRPr="00CB37FB" w:rsidRDefault="00AA3588" w:rsidP="00AA3588">
            <w:pPr>
              <w:spacing w:after="0" w:line="240" w:lineRule="auto"/>
            </w:pPr>
          </w:p>
        </w:tc>
      </w:tr>
      <w:tr w:rsidR="00AA3588" w:rsidRPr="00CB37FB" w14:paraId="50F61D85" w14:textId="765D106C" w:rsidTr="00AA3588">
        <w:trPr>
          <w:trHeight w:val="203"/>
        </w:trPr>
        <w:tc>
          <w:tcPr>
            <w:tcW w:w="3132" w:type="dxa"/>
            <w:shd w:val="clear" w:color="auto" w:fill="auto"/>
          </w:tcPr>
          <w:p w14:paraId="5D38417C" w14:textId="77777777" w:rsidR="00AA3588" w:rsidRPr="00CB37FB" w:rsidRDefault="00AA3588" w:rsidP="00AA3588">
            <w:pPr>
              <w:spacing w:after="0" w:line="240" w:lineRule="auto"/>
              <w:rPr>
                <w:b/>
              </w:rPr>
            </w:pPr>
            <w:r w:rsidRPr="00CB37FB">
              <w:rPr>
                <w:b/>
              </w:rPr>
              <w:t>Incident Investigator</w:t>
            </w:r>
          </w:p>
        </w:tc>
        <w:tc>
          <w:tcPr>
            <w:tcW w:w="549" w:type="dxa"/>
            <w:shd w:val="clear" w:color="auto" w:fill="auto"/>
          </w:tcPr>
          <w:p w14:paraId="52351853" w14:textId="77777777" w:rsidR="00AA3588" w:rsidRPr="00CB37FB" w:rsidRDefault="00AA3588" w:rsidP="00AA3588">
            <w:pPr>
              <w:spacing w:after="0" w:line="240" w:lineRule="auto"/>
            </w:pPr>
          </w:p>
        </w:tc>
        <w:tc>
          <w:tcPr>
            <w:tcW w:w="567" w:type="dxa"/>
            <w:shd w:val="clear" w:color="auto" w:fill="auto"/>
          </w:tcPr>
          <w:p w14:paraId="59F2FFAB" w14:textId="77777777" w:rsidR="00AA3588" w:rsidRPr="00CB37FB" w:rsidRDefault="00AA3588" w:rsidP="00AA3588">
            <w:pPr>
              <w:spacing w:after="0" w:line="240" w:lineRule="auto"/>
            </w:pPr>
          </w:p>
        </w:tc>
        <w:tc>
          <w:tcPr>
            <w:tcW w:w="567" w:type="dxa"/>
            <w:shd w:val="clear" w:color="auto" w:fill="auto"/>
          </w:tcPr>
          <w:p w14:paraId="5A4722F4" w14:textId="77777777" w:rsidR="00AA3588" w:rsidRPr="00CB37FB" w:rsidRDefault="00AA3588" w:rsidP="00AA3588">
            <w:pPr>
              <w:spacing w:after="0" w:line="240" w:lineRule="auto"/>
            </w:pPr>
          </w:p>
        </w:tc>
        <w:tc>
          <w:tcPr>
            <w:tcW w:w="567" w:type="dxa"/>
            <w:shd w:val="clear" w:color="auto" w:fill="auto"/>
          </w:tcPr>
          <w:p w14:paraId="7614D0B1" w14:textId="77777777" w:rsidR="00AA3588" w:rsidRPr="00CB37FB" w:rsidRDefault="00AA3588" w:rsidP="00AA3588">
            <w:pPr>
              <w:spacing w:after="0" w:line="240" w:lineRule="auto"/>
            </w:pPr>
          </w:p>
        </w:tc>
        <w:tc>
          <w:tcPr>
            <w:tcW w:w="567" w:type="dxa"/>
            <w:shd w:val="clear" w:color="auto" w:fill="auto"/>
          </w:tcPr>
          <w:p w14:paraId="1796FF47" w14:textId="77777777" w:rsidR="00AA3588" w:rsidRPr="00CB37FB" w:rsidRDefault="00AA3588" w:rsidP="00AA3588">
            <w:pPr>
              <w:spacing w:after="0" w:line="240" w:lineRule="auto"/>
            </w:pPr>
          </w:p>
        </w:tc>
        <w:tc>
          <w:tcPr>
            <w:tcW w:w="567" w:type="dxa"/>
            <w:shd w:val="clear" w:color="auto" w:fill="auto"/>
          </w:tcPr>
          <w:p w14:paraId="16CC0CB4" w14:textId="77777777" w:rsidR="00AA3588" w:rsidRPr="00CB37FB" w:rsidRDefault="00AA3588" w:rsidP="00AA3588">
            <w:pPr>
              <w:spacing w:after="0" w:line="240" w:lineRule="auto"/>
            </w:pPr>
          </w:p>
        </w:tc>
        <w:tc>
          <w:tcPr>
            <w:tcW w:w="567" w:type="dxa"/>
            <w:shd w:val="clear" w:color="auto" w:fill="auto"/>
          </w:tcPr>
          <w:p w14:paraId="2D101AED" w14:textId="77777777" w:rsidR="00AA3588" w:rsidRPr="00CB37FB" w:rsidRDefault="00AA3588" w:rsidP="00AA3588">
            <w:pPr>
              <w:spacing w:after="0" w:line="240" w:lineRule="auto"/>
            </w:pPr>
          </w:p>
        </w:tc>
        <w:tc>
          <w:tcPr>
            <w:tcW w:w="567" w:type="dxa"/>
            <w:shd w:val="clear" w:color="auto" w:fill="auto"/>
          </w:tcPr>
          <w:p w14:paraId="5DE5BF27" w14:textId="77777777" w:rsidR="00AA3588" w:rsidRPr="00CB37FB" w:rsidRDefault="00AA3588" w:rsidP="00AA3588">
            <w:pPr>
              <w:spacing w:after="0" w:line="240" w:lineRule="auto"/>
            </w:pPr>
          </w:p>
        </w:tc>
        <w:tc>
          <w:tcPr>
            <w:tcW w:w="709" w:type="dxa"/>
          </w:tcPr>
          <w:p w14:paraId="51E318D4" w14:textId="77777777" w:rsidR="00AA3588" w:rsidRPr="00CB37FB" w:rsidRDefault="00AA3588" w:rsidP="00AA3588">
            <w:pPr>
              <w:spacing w:after="0" w:line="240" w:lineRule="auto"/>
            </w:pPr>
          </w:p>
        </w:tc>
        <w:tc>
          <w:tcPr>
            <w:tcW w:w="567" w:type="dxa"/>
            <w:shd w:val="clear" w:color="auto" w:fill="auto"/>
          </w:tcPr>
          <w:p w14:paraId="103C58CE" w14:textId="77777777" w:rsidR="00AA3588" w:rsidRPr="00CB37FB" w:rsidRDefault="00AA3588" w:rsidP="00AA3588">
            <w:pPr>
              <w:spacing w:after="0" w:line="240" w:lineRule="auto"/>
            </w:pPr>
          </w:p>
        </w:tc>
        <w:tc>
          <w:tcPr>
            <w:tcW w:w="850" w:type="dxa"/>
            <w:shd w:val="clear" w:color="auto" w:fill="auto"/>
          </w:tcPr>
          <w:p w14:paraId="76279DDD" w14:textId="77777777" w:rsidR="00AA3588" w:rsidRPr="00CB37FB" w:rsidRDefault="00AA3588" w:rsidP="00AA3588">
            <w:pPr>
              <w:spacing w:after="0" w:line="240" w:lineRule="auto"/>
            </w:pPr>
          </w:p>
        </w:tc>
        <w:tc>
          <w:tcPr>
            <w:tcW w:w="567" w:type="dxa"/>
            <w:shd w:val="clear" w:color="auto" w:fill="auto"/>
          </w:tcPr>
          <w:p w14:paraId="68E02EFA" w14:textId="77777777" w:rsidR="00AA3588" w:rsidRPr="00CB37FB" w:rsidRDefault="00AA3588" w:rsidP="00AA3588">
            <w:pPr>
              <w:spacing w:after="0" w:line="240" w:lineRule="auto"/>
            </w:pPr>
          </w:p>
        </w:tc>
        <w:tc>
          <w:tcPr>
            <w:tcW w:w="567" w:type="dxa"/>
            <w:shd w:val="clear" w:color="auto" w:fill="auto"/>
          </w:tcPr>
          <w:p w14:paraId="7B772B39" w14:textId="77777777" w:rsidR="00AA3588" w:rsidRPr="00CB37FB" w:rsidRDefault="00AA3588" w:rsidP="00AA3588">
            <w:pPr>
              <w:spacing w:after="0" w:line="240" w:lineRule="auto"/>
            </w:pPr>
          </w:p>
        </w:tc>
        <w:tc>
          <w:tcPr>
            <w:tcW w:w="567" w:type="dxa"/>
          </w:tcPr>
          <w:p w14:paraId="25C213F5" w14:textId="77777777" w:rsidR="00AA3588" w:rsidRPr="00CB37FB" w:rsidRDefault="00AA3588" w:rsidP="00AA3588">
            <w:pPr>
              <w:spacing w:after="0" w:line="240" w:lineRule="auto"/>
            </w:pPr>
          </w:p>
        </w:tc>
        <w:tc>
          <w:tcPr>
            <w:tcW w:w="709" w:type="dxa"/>
          </w:tcPr>
          <w:p w14:paraId="2184675C" w14:textId="77777777" w:rsidR="00AA3588" w:rsidRPr="00CB37FB" w:rsidRDefault="00AA3588" w:rsidP="00AA3588">
            <w:pPr>
              <w:spacing w:after="0" w:line="240" w:lineRule="auto"/>
            </w:pPr>
            <w:r w:rsidRPr="00CB37FB">
              <w:t>*</w:t>
            </w:r>
          </w:p>
        </w:tc>
        <w:tc>
          <w:tcPr>
            <w:tcW w:w="567" w:type="dxa"/>
          </w:tcPr>
          <w:p w14:paraId="6F7E0797" w14:textId="77777777" w:rsidR="00AA3588" w:rsidRPr="00CB37FB" w:rsidRDefault="00AA3588" w:rsidP="00AA3588">
            <w:pPr>
              <w:spacing w:after="0" w:line="240" w:lineRule="auto"/>
            </w:pPr>
          </w:p>
        </w:tc>
        <w:tc>
          <w:tcPr>
            <w:tcW w:w="567" w:type="dxa"/>
          </w:tcPr>
          <w:p w14:paraId="6B4C0355" w14:textId="77777777" w:rsidR="00AA3588" w:rsidRPr="00CB37FB" w:rsidRDefault="00AA3588" w:rsidP="00AA3588">
            <w:pPr>
              <w:spacing w:after="0" w:line="240" w:lineRule="auto"/>
            </w:pPr>
          </w:p>
        </w:tc>
      </w:tr>
      <w:tr w:rsidR="00AA3588" w:rsidRPr="00CB37FB" w14:paraId="24817E4C" w14:textId="77777777" w:rsidTr="00AA3588">
        <w:trPr>
          <w:trHeight w:val="203"/>
        </w:trPr>
        <w:tc>
          <w:tcPr>
            <w:tcW w:w="3132" w:type="dxa"/>
            <w:shd w:val="clear" w:color="auto" w:fill="auto"/>
          </w:tcPr>
          <w:p w14:paraId="6645C5F4" w14:textId="31024EE0" w:rsidR="00AA3588" w:rsidRPr="00CB37FB" w:rsidRDefault="00AA3588" w:rsidP="00AA3588">
            <w:pPr>
              <w:spacing w:after="0" w:line="240" w:lineRule="auto"/>
              <w:rPr>
                <w:b/>
              </w:rPr>
            </w:pPr>
            <w:r>
              <w:rPr>
                <w:b/>
              </w:rPr>
              <w:t>Safety Officer</w:t>
            </w:r>
          </w:p>
        </w:tc>
        <w:tc>
          <w:tcPr>
            <w:tcW w:w="549" w:type="dxa"/>
            <w:shd w:val="clear" w:color="auto" w:fill="auto"/>
          </w:tcPr>
          <w:p w14:paraId="1DC81F86" w14:textId="77777777" w:rsidR="00AA3588" w:rsidRPr="00CB37FB" w:rsidRDefault="00AA3588" w:rsidP="00AA3588">
            <w:pPr>
              <w:spacing w:after="0" w:line="240" w:lineRule="auto"/>
            </w:pPr>
          </w:p>
        </w:tc>
        <w:tc>
          <w:tcPr>
            <w:tcW w:w="567" w:type="dxa"/>
            <w:shd w:val="clear" w:color="auto" w:fill="auto"/>
          </w:tcPr>
          <w:p w14:paraId="216E1127" w14:textId="77777777" w:rsidR="00AA3588" w:rsidRPr="00CB37FB" w:rsidRDefault="00AA3588" w:rsidP="00AA3588">
            <w:pPr>
              <w:spacing w:after="0" w:line="240" w:lineRule="auto"/>
            </w:pPr>
          </w:p>
        </w:tc>
        <w:tc>
          <w:tcPr>
            <w:tcW w:w="567" w:type="dxa"/>
            <w:shd w:val="clear" w:color="auto" w:fill="auto"/>
          </w:tcPr>
          <w:p w14:paraId="1694C4DC" w14:textId="77777777" w:rsidR="00AA3588" w:rsidRPr="00CB37FB" w:rsidRDefault="00AA3588" w:rsidP="00AA3588">
            <w:pPr>
              <w:spacing w:after="0" w:line="240" w:lineRule="auto"/>
            </w:pPr>
          </w:p>
        </w:tc>
        <w:tc>
          <w:tcPr>
            <w:tcW w:w="567" w:type="dxa"/>
            <w:shd w:val="clear" w:color="auto" w:fill="auto"/>
          </w:tcPr>
          <w:p w14:paraId="6450EE88" w14:textId="77777777" w:rsidR="00AA3588" w:rsidRPr="00CB37FB" w:rsidRDefault="00AA3588" w:rsidP="00AA3588">
            <w:pPr>
              <w:spacing w:after="0" w:line="240" w:lineRule="auto"/>
            </w:pPr>
          </w:p>
        </w:tc>
        <w:tc>
          <w:tcPr>
            <w:tcW w:w="567" w:type="dxa"/>
            <w:shd w:val="clear" w:color="auto" w:fill="auto"/>
          </w:tcPr>
          <w:p w14:paraId="0FDBC39B" w14:textId="77777777" w:rsidR="00AA3588" w:rsidRPr="00CB37FB" w:rsidRDefault="00AA3588" w:rsidP="00AA3588">
            <w:pPr>
              <w:spacing w:after="0" w:line="240" w:lineRule="auto"/>
            </w:pPr>
          </w:p>
        </w:tc>
        <w:tc>
          <w:tcPr>
            <w:tcW w:w="567" w:type="dxa"/>
            <w:shd w:val="clear" w:color="auto" w:fill="auto"/>
          </w:tcPr>
          <w:p w14:paraId="7CEBCFDF" w14:textId="77777777" w:rsidR="00AA3588" w:rsidRPr="00CB37FB" w:rsidRDefault="00AA3588" w:rsidP="00AA3588">
            <w:pPr>
              <w:spacing w:after="0" w:line="240" w:lineRule="auto"/>
            </w:pPr>
          </w:p>
        </w:tc>
        <w:tc>
          <w:tcPr>
            <w:tcW w:w="567" w:type="dxa"/>
            <w:shd w:val="clear" w:color="auto" w:fill="auto"/>
          </w:tcPr>
          <w:p w14:paraId="7D92918C" w14:textId="77777777" w:rsidR="00AA3588" w:rsidRPr="00CB37FB" w:rsidRDefault="00AA3588" w:rsidP="00AA3588">
            <w:pPr>
              <w:spacing w:after="0" w:line="240" w:lineRule="auto"/>
            </w:pPr>
          </w:p>
        </w:tc>
        <w:tc>
          <w:tcPr>
            <w:tcW w:w="567" w:type="dxa"/>
            <w:shd w:val="clear" w:color="auto" w:fill="auto"/>
          </w:tcPr>
          <w:p w14:paraId="7AE6ABA8" w14:textId="77777777" w:rsidR="00AA3588" w:rsidRPr="00CB37FB" w:rsidRDefault="00AA3588" w:rsidP="00AA3588">
            <w:pPr>
              <w:spacing w:after="0" w:line="240" w:lineRule="auto"/>
            </w:pPr>
          </w:p>
        </w:tc>
        <w:tc>
          <w:tcPr>
            <w:tcW w:w="709" w:type="dxa"/>
          </w:tcPr>
          <w:p w14:paraId="7E543959" w14:textId="77777777" w:rsidR="00AA3588" w:rsidRPr="00CB37FB" w:rsidRDefault="00AA3588" w:rsidP="00AA3588">
            <w:pPr>
              <w:spacing w:after="0" w:line="240" w:lineRule="auto"/>
            </w:pPr>
          </w:p>
        </w:tc>
        <w:tc>
          <w:tcPr>
            <w:tcW w:w="567" w:type="dxa"/>
            <w:shd w:val="clear" w:color="auto" w:fill="auto"/>
          </w:tcPr>
          <w:p w14:paraId="00290C23" w14:textId="77777777" w:rsidR="00AA3588" w:rsidRPr="00CB37FB" w:rsidRDefault="00AA3588" w:rsidP="00AA3588">
            <w:pPr>
              <w:spacing w:after="0" w:line="240" w:lineRule="auto"/>
            </w:pPr>
          </w:p>
        </w:tc>
        <w:tc>
          <w:tcPr>
            <w:tcW w:w="850" w:type="dxa"/>
            <w:shd w:val="clear" w:color="auto" w:fill="auto"/>
          </w:tcPr>
          <w:p w14:paraId="41C3577B" w14:textId="77777777" w:rsidR="00AA3588" w:rsidRPr="00CB37FB" w:rsidRDefault="00AA3588" w:rsidP="00AA3588">
            <w:pPr>
              <w:spacing w:after="0" w:line="240" w:lineRule="auto"/>
            </w:pPr>
          </w:p>
        </w:tc>
        <w:tc>
          <w:tcPr>
            <w:tcW w:w="567" w:type="dxa"/>
            <w:shd w:val="clear" w:color="auto" w:fill="auto"/>
          </w:tcPr>
          <w:p w14:paraId="7DFFEF6F" w14:textId="77777777" w:rsidR="00AA3588" w:rsidRPr="00CB37FB" w:rsidRDefault="00AA3588" w:rsidP="00AA3588">
            <w:pPr>
              <w:spacing w:after="0" w:line="240" w:lineRule="auto"/>
            </w:pPr>
          </w:p>
        </w:tc>
        <w:tc>
          <w:tcPr>
            <w:tcW w:w="567" w:type="dxa"/>
            <w:shd w:val="clear" w:color="auto" w:fill="auto"/>
          </w:tcPr>
          <w:p w14:paraId="5E91772C" w14:textId="77777777" w:rsidR="00AA3588" w:rsidRPr="00CB37FB" w:rsidRDefault="00AA3588" w:rsidP="00AA3588">
            <w:pPr>
              <w:spacing w:after="0" w:line="240" w:lineRule="auto"/>
            </w:pPr>
          </w:p>
        </w:tc>
        <w:tc>
          <w:tcPr>
            <w:tcW w:w="567" w:type="dxa"/>
          </w:tcPr>
          <w:p w14:paraId="0D95CAF3" w14:textId="77777777" w:rsidR="00AA3588" w:rsidRPr="00CB37FB" w:rsidRDefault="00AA3588" w:rsidP="00AA3588">
            <w:pPr>
              <w:spacing w:after="0" w:line="240" w:lineRule="auto"/>
            </w:pPr>
          </w:p>
        </w:tc>
        <w:tc>
          <w:tcPr>
            <w:tcW w:w="709" w:type="dxa"/>
          </w:tcPr>
          <w:p w14:paraId="46977856" w14:textId="77777777" w:rsidR="00AA3588" w:rsidRPr="00CB37FB" w:rsidRDefault="00AA3588" w:rsidP="00AA3588">
            <w:pPr>
              <w:spacing w:after="0" w:line="240" w:lineRule="auto"/>
            </w:pPr>
          </w:p>
        </w:tc>
        <w:tc>
          <w:tcPr>
            <w:tcW w:w="567" w:type="dxa"/>
          </w:tcPr>
          <w:p w14:paraId="3BF04D97" w14:textId="77777777" w:rsidR="00AA3588" w:rsidRPr="00CB37FB" w:rsidRDefault="00AA3588" w:rsidP="00AA3588">
            <w:pPr>
              <w:spacing w:after="0" w:line="240" w:lineRule="auto"/>
            </w:pPr>
          </w:p>
        </w:tc>
        <w:tc>
          <w:tcPr>
            <w:tcW w:w="567" w:type="dxa"/>
          </w:tcPr>
          <w:p w14:paraId="0CDD653D" w14:textId="77777777" w:rsidR="00AA3588" w:rsidRPr="00CB37FB" w:rsidRDefault="00AA3588" w:rsidP="00AA3588">
            <w:pPr>
              <w:spacing w:after="0" w:line="240" w:lineRule="auto"/>
            </w:pPr>
          </w:p>
        </w:tc>
      </w:tr>
    </w:tbl>
    <w:p w14:paraId="6003B622" w14:textId="77777777" w:rsidR="00D37E98" w:rsidRDefault="00D37E98" w:rsidP="00CB37FB">
      <w:pPr>
        <w:rPr>
          <w:b/>
          <w:bCs/>
        </w:rPr>
      </w:pPr>
    </w:p>
    <w:p w14:paraId="682E59F8" w14:textId="59CA1533" w:rsidR="002D380E" w:rsidRDefault="002D380E" w:rsidP="00CB37FB">
      <w:pPr>
        <w:rPr>
          <w:b/>
          <w:bCs/>
        </w:rPr>
      </w:pPr>
    </w:p>
    <w:p w14:paraId="389C2968" w14:textId="77777777" w:rsidR="00AA3588" w:rsidRDefault="00AA3588" w:rsidP="00CB37FB">
      <w:pPr>
        <w:rPr>
          <w:b/>
          <w:bCs/>
        </w:rPr>
      </w:pPr>
    </w:p>
    <w:p w14:paraId="3BD36A0C" w14:textId="16BD1A22" w:rsidR="002D380E" w:rsidRDefault="002D380E" w:rsidP="00CB37FB">
      <w:pPr>
        <w:rPr>
          <w:b/>
          <w:bCs/>
        </w:rPr>
      </w:pPr>
    </w:p>
    <w:p w14:paraId="6FA0579A" w14:textId="77777777" w:rsidR="00F07919" w:rsidRDefault="00F07919" w:rsidP="00CB37FB">
      <w:pPr>
        <w:rPr>
          <w:b/>
          <w:bCs/>
        </w:rPr>
      </w:pPr>
    </w:p>
    <w:p w14:paraId="046D631A" w14:textId="088365AA" w:rsidR="00645587" w:rsidRDefault="00CB37FB" w:rsidP="00CB37FB">
      <w:pPr>
        <w:rPr>
          <w:b/>
          <w:bCs/>
        </w:rPr>
      </w:pPr>
      <w:r w:rsidRPr="00CB37FB">
        <w:rPr>
          <w:b/>
          <w:bCs/>
        </w:rPr>
        <w:t>Contractor name:………………………………………</w:t>
      </w:r>
      <w:r w:rsidR="00645587">
        <w:rPr>
          <w:b/>
          <w:bCs/>
        </w:rPr>
        <w:t>……………………………………                    Signature:………………………………………..                    Date:……………………………</w:t>
      </w:r>
      <w:r w:rsidRPr="00CB37FB">
        <w:rPr>
          <w:b/>
          <w:bCs/>
        </w:rPr>
        <w:t xml:space="preserve">   </w:t>
      </w:r>
    </w:p>
    <w:p w14:paraId="097B7635" w14:textId="75BB9EE3" w:rsidR="00CB37FB" w:rsidRDefault="00CB37FB" w:rsidP="00CB37FB">
      <w:pPr>
        <w:rPr>
          <w:b/>
        </w:rPr>
      </w:pPr>
      <w:r w:rsidRPr="00CB37FB">
        <w:rPr>
          <w:b/>
        </w:rPr>
        <w:t>Project</w:t>
      </w:r>
      <w:r w:rsidR="00645587">
        <w:rPr>
          <w:b/>
        </w:rPr>
        <w:t xml:space="preserve"> name</w:t>
      </w:r>
      <w:r w:rsidRPr="00CB37FB">
        <w:rPr>
          <w:b/>
        </w:rPr>
        <w:t>:…………………………</w:t>
      </w:r>
      <w:r w:rsidR="00645587">
        <w:rPr>
          <w:b/>
        </w:rPr>
        <w:t>………………………………………………………..</w:t>
      </w:r>
      <w:r w:rsidR="00F07919">
        <w:rPr>
          <w:b/>
        </w:rPr>
        <w:t xml:space="preserve"> </w:t>
      </w:r>
    </w:p>
    <w:p w14:paraId="714E2439" w14:textId="06444831" w:rsidR="00645587" w:rsidRPr="00645587" w:rsidRDefault="00645587" w:rsidP="00645587">
      <w:pPr>
        <w:rPr>
          <w:b/>
        </w:rPr>
      </w:pPr>
      <w:r w:rsidRPr="00645587">
        <w:rPr>
          <w:b/>
        </w:rPr>
        <w:t>Project contract ref number: …………………………………</w:t>
      </w:r>
      <w:r>
        <w:rPr>
          <w:b/>
        </w:rPr>
        <w:t>………………………..</w:t>
      </w:r>
      <w:r w:rsidRPr="00645587">
        <w:rPr>
          <w:b/>
        </w:rPr>
        <w:t>.</w:t>
      </w:r>
    </w:p>
    <w:p w14:paraId="26FFE74F" w14:textId="3985B24D" w:rsidR="00645587" w:rsidRDefault="00645587" w:rsidP="00645587">
      <w:pPr>
        <w:rPr>
          <w:b/>
        </w:rPr>
      </w:pPr>
      <w:r>
        <w:rPr>
          <w:b/>
        </w:rPr>
        <w:t xml:space="preserve">Project </w:t>
      </w:r>
      <w:r w:rsidRPr="00645587">
        <w:rPr>
          <w:b/>
        </w:rPr>
        <w:t>Scope of work: ………………………………………………………………………..…………………………………………………………</w:t>
      </w:r>
      <w:r>
        <w:rPr>
          <w:b/>
        </w:rPr>
        <w:t>………</w:t>
      </w:r>
      <w:r w:rsidRPr="00645587">
        <w:rPr>
          <w:b/>
        </w:rPr>
        <w:t>……</w:t>
      </w:r>
    </w:p>
    <w:p w14:paraId="5916111B" w14:textId="1AEF7BEC" w:rsidR="00645587" w:rsidRDefault="00645587" w:rsidP="00645587">
      <w:pPr>
        <w:rPr>
          <w:b/>
        </w:rPr>
      </w:pPr>
      <w:r>
        <w:rPr>
          <w:b/>
        </w:rPr>
        <w:t>…………………………………………………………………………………………………………………………………………………………………………………….</w:t>
      </w:r>
    </w:p>
    <w:p w14:paraId="06A73995" w14:textId="00CA60B0" w:rsidR="00557337" w:rsidRPr="006D652D" w:rsidRDefault="00645587" w:rsidP="006D652D">
      <w:pPr>
        <w:rPr>
          <w:b/>
        </w:rPr>
      </w:pPr>
      <w:r>
        <w:rPr>
          <w:b/>
        </w:rPr>
        <w:t>……………………………………………………………………………………………………………………………………………………………………………………..</w:t>
      </w:r>
    </w:p>
    <w:sectPr w:rsidR="00557337" w:rsidRPr="006D652D" w:rsidSect="00CB37FB">
      <w:pgSz w:w="16838" w:h="11906" w:orient="landscape" w:code="9"/>
      <w:pgMar w:top="1440" w:right="851" w:bottom="1440" w:left="1134" w:header="709" w:footer="3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F3EAD" w14:textId="77777777" w:rsidR="00D856B2" w:rsidRDefault="00D856B2" w:rsidP="00201A98">
      <w:pPr>
        <w:spacing w:after="0" w:line="240" w:lineRule="auto"/>
      </w:pPr>
      <w:r>
        <w:separator/>
      </w:r>
    </w:p>
  </w:endnote>
  <w:endnote w:type="continuationSeparator" w:id="0">
    <w:p w14:paraId="0CDB5CDB" w14:textId="77777777" w:rsidR="00D856B2" w:rsidRDefault="00D856B2"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w:panose1 w:val="020B0704020202020204"/>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IDFont+F2">
    <w:altName w:val="Calibri"/>
    <w:panose1 w:val="00000000000000000000"/>
    <w:charset w:val="00"/>
    <w:family w:val="auto"/>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343FC" w14:textId="77777777" w:rsidR="00385947" w:rsidRDefault="00385947"/>
  <w:tbl>
    <w:tblPr>
      <w:tblW w:w="10206" w:type="dxa"/>
      <w:tblInd w:w="-459" w:type="dxa"/>
      <w:tblLook w:val="04A0" w:firstRow="1" w:lastRow="0" w:firstColumn="1" w:lastColumn="0" w:noHBand="0" w:noVBand="1"/>
    </w:tblPr>
    <w:tblGrid>
      <w:gridCol w:w="6237"/>
      <w:gridCol w:w="3969"/>
    </w:tblGrid>
    <w:tr w:rsidR="00385947" w14:paraId="06F04AAA" w14:textId="77777777" w:rsidTr="00EA1B3D">
      <w:tc>
        <w:tcPr>
          <w:tcW w:w="10206" w:type="dxa"/>
          <w:gridSpan w:val="2"/>
          <w:tcBorders>
            <w:top w:val="nil"/>
            <w:left w:val="nil"/>
            <w:bottom w:val="nil"/>
            <w:right w:val="nil"/>
          </w:tcBorders>
          <w:vAlign w:val="center"/>
        </w:tcPr>
        <w:p w14:paraId="6194077E" w14:textId="77777777" w:rsidR="00385947" w:rsidRPr="00A22EF4" w:rsidRDefault="00385947"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385947" w14:paraId="71892F9D" w14:textId="77777777" w:rsidTr="00EA1B3D">
      <w:tc>
        <w:tcPr>
          <w:tcW w:w="10206" w:type="dxa"/>
          <w:gridSpan w:val="2"/>
          <w:tcBorders>
            <w:top w:val="nil"/>
            <w:left w:val="nil"/>
            <w:bottom w:val="nil"/>
            <w:right w:val="nil"/>
          </w:tcBorders>
        </w:tcPr>
        <w:p w14:paraId="4B6CFFB9" w14:textId="77777777" w:rsidR="00385947" w:rsidRDefault="00385947"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70528" behindDoc="0" locked="0" layoutInCell="1" allowOverlap="1" wp14:anchorId="0A044655" wp14:editId="610AE758">
                    <wp:simplePos x="0" y="0"/>
                    <wp:positionH relativeFrom="column">
                      <wp:posOffset>-34925</wp:posOffset>
                    </wp:positionH>
                    <wp:positionV relativeFrom="paragraph">
                      <wp:posOffset>20320</wp:posOffset>
                    </wp:positionV>
                    <wp:extent cx="6379210" cy="733425"/>
                    <wp:effectExtent l="0" t="0" r="0" b="0"/>
                    <wp:wrapNone/>
                    <wp:docPr id="1010806598" name="Text Box 1010806598"/>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6155BC9" w14:textId="77777777" w:rsidR="00385947" w:rsidRPr="0047798B" w:rsidRDefault="00385947"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0C6F1918" w14:textId="77777777" w:rsidR="00385947" w:rsidRPr="007D1F0A" w:rsidRDefault="00385947"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044655" id="_x0000_t202" coordsize="21600,21600" o:spt="202" path="m,l,21600r21600,l21600,xe">
                    <v:stroke joinstyle="miter"/>
                    <v:path gradientshapeok="t" o:connecttype="rect"/>
                  </v:shapetype>
                  <v:shape id="Text Box 1010806598" o:spid="_x0000_s1030" type="#_x0000_t202" style="position:absolute;margin-left:-2.75pt;margin-top:1.6pt;width:502.3pt;height:57.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V36bAIAAEQFAAAOAAAAZHJzL2Uyb0RvYy54bWysVE1v2zAMvQ/YfxB0X5ykSbsGdYqsRYYB&#10;QVusHXpWZKkxJouaxMTOfn0p2U6CbpcOu9iU+Pj1SOrquqkM2ykfSrA5Hw2GnCkroSjtS85/PC0/&#10;feYsoLCFMGBVzvcq8Ov5xw9XtZupMWzAFMozcmLDrHY53yC6WZYFuVGVCANwypJSg68E0tG/ZIUX&#10;NXmvTDYeDs+zGnzhPEgVAt3etko+T/61VhLvtQ4Kmck55Ybp69N3Hb/Z/ErMXrxwm1J2aYh/yKIS&#10;paWgB1e3AgXb+vIPV1UpPQTQOJBQZaB1KVWqgaoZDd9U87gRTqVaiJzgDjSF/+dW3u0e3YNn2HyB&#10;hhoYCaldmAW6jPU02lfxT5ky0hOF+wNtqkEm6fL87OJyPCKVJN3F2dlkPI1usqO18wG/KqhYFHLu&#10;qS2JLbFbBWyhPSQGs7AsjUmtMZbVMcJ0mAwOGnJubMSq1OTOzTHzJOHeqIgx9rvSrCxSAfEijZe6&#10;MZ7tBA2GkFJZTLUnv4SOKE1JvMewwx+zeo9xW0cfGSwejKvSgk/Vv0m7+NmnrFs8cX5SdxSxWTdU&#10;eM7HfWPXUOyp3x7aVQhOLktqykoEfBCeZp/6SPuM9/TRBoh86CTONuB//+0+4mkkSctZTbuU8/Br&#10;K7zizHyzNKyXo8kkLl86TKYXYzr4U836VGO31Q1QV0b0cjiZxIhH04vaQ/VMa7+IUUklrKTYOcde&#10;vMF2w+nZkGqxSCBaNydwZR+djK5jk+LIPTXPwrtuLpEm+g76rROzN+PZYqOlhcUWQZdpdiPPLasd&#10;/7Sqafq7ZyW+BafnhDo+fvNXAAAA//8DAFBLAwQUAAYACAAAACEAC/e8K+AAAAAIAQAADwAAAGRy&#10;cy9kb3ducmV2LnhtbEyPTU+DQBRF9yb+h8lr4q4dwKCADE1D0pgYXbR24+7BvALpfCAzbdFf77jS&#10;5cs9ufe8cj1rxS40ucEaAfEqAkamtXIwnYDD+3aZAXMejURlDQn4Igfr6vamxELaq9nRZe87FkqM&#10;K1BA7/1YcO7anjS6lR3JhOxoJ40+nFPH5YTXUK4VT6LogWscTFjocaS6p/a0P2sBL/X2DXdNorNv&#10;VT+/Hjfj5+EjFeJuMW+egHma/R8Mv/pBHarg1NizkY4pAcs0DaSA+wRYiPM8j4E1gYuzR+BVyf8/&#10;UP0AAAD//wMAUEsBAi0AFAAGAAgAAAAhALaDOJL+AAAA4QEAABMAAAAAAAAAAAAAAAAAAAAAAFtD&#10;b250ZW50X1R5cGVzXS54bWxQSwECLQAUAAYACAAAACEAOP0h/9YAAACUAQAACwAAAAAAAAAAAAAA&#10;AAAvAQAAX3JlbHMvLnJlbHNQSwECLQAUAAYACAAAACEA1r1d+mwCAABEBQAADgAAAAAAAAAAAAAA&#10;AAAuAgAAZHJzL2Uyb0RvYy54bWxQSwECLQAUAAYACAAAACEAC/e8K+AAAAAIAQAADwAAAAAAAAAA&#10;AAAAAADGBAAAZHJzL2Rvd25yZXYueG1sUEsFBgAAAAAEAAQA8wAAANMFAAAAAA==&#10;" filled="f" stroked="f" strokeweight=".5pt">
                    <v:textbox>
                      <w:txbxContent>
                        <w:p w14:paraId="56155BC9" w14:textId="77777777" w:rsidR="00385947" w:rsidRPr="0047798B" w:rsidRDefault="00385947"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0C6F1918" w14:textId="77777777" w:rsidR="00385947" w:rsidRPr="007D1F0A" w:rsidRDefault="00385947"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2F9B3D3E" w14:textId="77777777" w:rsidR="00385947" w:rsidRDefault="00385947" w:rsidP="00EA1B3D">
          <w:pPr>
            <w:rPr>
              <w:rFonts w:ascii="Arial" w:hAnsi="Arial" w:cs="Arial"/>
              <w:sz w:val="20"/>
              <w:szCs w:val="20"/>
              <w:lang w:val="en-GB"/>
            </w:rPr>
          </w:pPr>
        </w:p>
      </w:tc>
    </w:tr>
    <w:tr w:rsidR="00385947" w14:paraId="549DE5CA" w14:textId="77777777" w:rsidTr="00EA1B3D">
      <w:tc>
        <w:tcPr>
          <w:tcW w:w="6237" w:type="dxa"/>
          <w:tcBorders>
            <w:top w:val="nil"/>
            <w:left w:val="nil"/>
            <w:bottom w:val="nil"/>
            <w:right w:val="nil"/>
          </w:tcBorders>
          <w:vAlign w:val="center"/>
        </w:tcPr>
        <w:p w14:paraId="36F48DCD" w14:textId="77777777" w:rsidR="00385947" w:rsidRDefault="00385947" w:rsidP="00732A3F">
          <w:pPr>
            <w:rPr>
              <w:rFonts w:ascii="Arial" w:hAnsi="Arial" w:cs="Arial"/>
              <w:sz w:val="20"/>
              <w:szCs w:val="20"/>
              <w:lang w:val="en-GB"/>
            </w:rPr>
          </w:pPr>
        </w:p>
      </w:tc>
      <w:tc>
        <w:tcPr>
          <w:tcW w:w="3969" w:type="dxa"/>
          <w:tcBorders>
            <w:top w:val="nil"/>
            <w:left w:val="nil"/>
            <w:bottom w:val="nil"/>
            <w:right w:val="nil"/>
          </w:tcBorders>
          <w:vAlign w:val="center"/>
        </w:tcPr>
        <w:p w14:paraId="5EF0BD60" w14:textId="77777777" w:rsidR="00385947" w:rsidRDefault="00385947"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Pr>
              <w:rFonts w:ascii="Arial" w:hAnsi="Arial" w:cs="Arial"/>
              <w:noProof/>
              <w:sz w:val="18"/>
              <w:szCs w:val="18"/>
            </w:rPr>
            <w:t>27</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Pr>
              <w:rFonts w:ascii="Arial" w:hAnsi="Arial" w:cs="Arial"/>
              <w:noProof/>
              <w:sz w:val="18"/>
              <w:szCs w:val="18"/>
            </w:rPr>
            <w:t>129</w:t>
          </w:r>
          <w:r w:rsidRPr="0047798B">
            <w:rPr>
              <w:rFonts w:ascii="Arial" w:hAnsi="Arial" w:cs="Arial"/>
              <w:sz w:val="18"/>
              <w:szCs w:val="18"/>
            </w:rPr>
            <w:fldChar w:fldCharType="end"/>
          </w:r>
        </w:p>
      </w:tc>
    </w:tr>
  </w:tbl>
  <w:p w14:paraId="48854F06" w14:textId="77777777" w:rsidR="00385947" w:rsidRPr="00A22EF4" w:rsidRDefault="00385947" w:rsidP="004572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C5D3A" w14:textId="77777777" w:rsidR="00F82946" w:rsidRDefault="00F82946"/>
  <w:tbl>
    <w:tblPr>
      <w:tblW w:w="10206" w:type="dxa"/>
      <w:tblInd w:w="-459" w:type="dxa"/>
      <w:tblLook w:val="04A0" w:firstRow="1" w:lastRow="0" w:firstColumn="1" w:lastColumn="0" w:noHBand="0" w:noVBand="1"/>
    </w:tblPr>
    <w:tblGrid>
      <w:gridCol w:w="6237"/>
      <w:gridCol w:w="3969"/>
    </w:tblGrid>
    <w:tr w:rsidR="00D77A78" w14:paraId="10C7EC93" w14:textId="77777777" w:rsidTr="00EA1B3D">
      <w:tc>
        <w:tcPr>
          <w:tcW w:w="10206" w:type="dxa"/>
          <w:gridSpan w:val="2"/>
          <w:tcBorders>
            <w:top w:val="nil"/>
            <w:left w:val="nil"/>
            <w:bottom w:val="nil"/>
            <w:right w:val="nil"/>
          </w:tcBorders>
          <w:vAlign w:val="center"/>
        </w:tcPr>
        <w:p w14:paraId="39E13C02" w14:textId="77777777" w:rsidR="00D77A78" w:rsidRPr="00A22EF4" w:rsidRDefault="00D77A78"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D77A78" w14:paraId="11403037" w14:textId="77777777" w:rsidTr="00EA1B3D">
      <w:tc>
        <w:tcPr>
          <w:tcW w:w="10206" w:type="dxa"/>
          <w:gridSpan w:val="2"/>
          <w:tcBorders>
            <w:top w:val="nil"/>
            <w:left w:val="nil"/>
            <w:bottom w:val="nil"/>
            <w:right w:val="nil"/>
          </w:tcBorders>
        </w:tcPr>
        <w:p w14:paraId="60CB80B1" w14:textId="77777777" w:rsidR="00D77A78" w:rsidRDefault="00D77A78"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2C39F498" wp14:editId="4669261D">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A1BB95A" w14:textId="77777777" w:rsidR="00D77A78" w:rsidRPr="0047798B" w:rsidRDefault="00D77A78"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74A2A1EF" w14:textId="77777777" w:rsidR="00D77A78" w:rsidRPr="007D1F0A" w:rsidRDefault="00D77A78"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39F498" id="_x0000_t202" coordsize="21600,21600" o:spt="202" path="m,l,21600r21600,l21600,xe">
                    <v:stroke joinstyle="miter"/>
                    <v:path gradientshapeok="t" o:connecttype="rect"/>
                  </v:shapetype>
                  <v:shape id="Text Box 3" o:spid="_x0000_s1031"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xIvawIAAEQFAAAOAAAAZHJzL2Uyb0RvYy54bWysVEtv2zAMvg/YfxB0X51X2zWoU2QpOgwo&#10;2mLp0LMiS4kxWdQkJnb260vJdhJ0u3TYxabEj6+PpK5vmsqwnfKhBJvz4dmAM2UlFKVd5/zH892n&#10;z5wFFLYQBqzK+V4FfjP7+OG6dlM1gg2YQnlGTmyY1i7nG0Q3zbIgN6oS4QycsqTU4CuBdPTrrPCi&#10;Ju+VyUaDwUVWgy+cB6lCoNvbVslnyb/WSuKj1kEhMzmn3DB9ffqu4jebXYvp2gu3KWWXhviHLCpR&#10;Wgp6cHUrULCtL/9wVZXSQwCNZxKqDLQupUo1UDXDwZtqlhvhVKqFyAnuQFP4f27lw27pnjzD5gs0&#10;1MBISO3CNNBlrKfRvop/ypSRnijcH2hTDTJJlxfjy6vRkFSSdJfj8WR0Ht1kR2vnA35VULEo5NxT&#10;WxJbYncfsIX2kBjMwl1pTGqNsayOEc4HyeCgIefGRqxKTe7cHDNPEu6NihhjvyvNyiIVEC/SeKmF&#10;8WwnaDCElMpiqj35JXREaUriPYYd/pjVe4zbOvrIYPFgXJUWfKr+TdrFzz5l3eKJ85O6o4jNqqHC&#10;cz7uG7uCYk/99tCuQnDyrqSm3IuAT8LT7FMfaZ/xkT7aAJEPncTZBvzvv91HPI0kaTmraZdyHn5t&#10;hVecmW+WhvVqOJnE5UuHyfnliA7+VLM61dhttQDqypBeDieTGPFoelF7qF5o7ecxKqmElRQ759iL&#10;C2w3nJ4NqebzBKJ1cwLv7dLJ6Do2KY7cc/MivOvmEmmiH6DfOjF9M54tNlpamG8RdJlmN/Lcstrx&#10;T6uapr97VuJbcHpOqOPjN3sFAAD//wMAUEsDBBQABgAIAAAAIQAL97wr4AAAAAgBAAAPAAAAZHJz&#10;L2Rvd25yZXYueG1sTI9NT4NAFEX3Jv6HyWvirh3AoIAMTUPSmBhdtHbj7sG8Aul8IDNt0V/vuNLl&#10;yz2597xyPWvFLjS5wRoB8SoCRqa1cjCdgMP7dpkBcx6NRGUNCfgiB+vq9qbEQtqr2dFl7zsWSowr&#10;UEDv/Vhw7tqeNLqVHcmE7GgnjT6cU8flhNdQrhVPouiBaxxMWOhxpLqn9rQ/awEv9fYNd02is29V&#10;P78eN+Pn4SMV4m4xb56AeZr9Hwy/+kEdquDU2LORjikByzQNpID7BFiI8zyPgTWBi7NH4FXJ/z9Q&#10;/QAAAP//AwBQSwECLQAUAAYACAAAACEAtoM4kv4AAADhAQAAEwAAAAAAAAAAAAAAAAAAAAAAW0Nv&#10;bnRlbnRfVHlwZXNdLnhtbFBLAQItABQABgAIAAAAIQA4/SH/1gAAAJQBAAALAAAAAAAAAAAAAAAA&#10;AC8BAABfcmVscy8ucmVsc1BLAQItABQABgAIAAAAIQCpDxIvawIAAEQFAAAOAAAAAAAAAAAAAAAA&#10;AC4CAABkcnMvZTJvRG9jLnhtbFBLAQItABQABgAIAAAAIQAL97wr4AAAAAgBAAAPAAAAAAAAAAAA&#10;AAAAAMUEAABkcnMvZG93bnJldi54bWxQSwUGAAAAAAQABADzAAAA0gUAAAAA&#10;" filled="f" stroked="f" strokeweight=".5pt">
                    <v:textbox>
                      <w:txbxContent>
                        <w:p w14:paraId="5A1BB95A" w14:textId="77777777" w:rsidR="00D77A78" w:rsidRPr="0047798B" w:rsidRDefault="00D77A78"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74A2A1EF" w14:textId="77777777" w:rsidR="00D77A78" w:rsidRPr="007D1F0A" w:rsidRDefault="00D77A78"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7A14F677" w14:textId="77777777" w:rsidR="00D77A78" w:rsidRDefault="00D77A78" w:rsidP="00EA1B3D">
          <w:pPr>
            <w:rPr>
              <w:rFonts w:ascii="Arial" w:hAnsi="Arial" w:cs="Arial"/>
              <w:sz w:val="20"/>
              <w:szCs w:val="20"/>
              <w:lang w:val="en-GB"/>
            </w:rPr>
          </w:pPr>
        </w:p>
      </w:tc>
    </w:tr>
    <w:tr w:rsidR="00D77A78" w14:paraId="5F487C0C" w14:textId="77777777" w:rsidTr="00EA1B3D">
      <w:tc>
        <w:tcPr>
          <w:tcW w:w="6237" w:type="dxa"/>
          <w:tcBorders>
            <w:top w:val="nil"/>
            <w:left w:val="nil"/>
            <w:bottom w:val="nil"/>
            <w:right w:val="nil"/>
          </w:tcBorders>
          <w:vAlign w:val="center"/>
        </w:tcPr>
        <w:p w14:paraId="6686608E" w14:textId="77777777" w:rsidR="00D77A78" w:rsidRDefault="00D77A78" w:rsidP="00732A3F">
          <w:pPr>
            <w:rPr>
              <w:rFonts w:ascii="Arial" w:hAnsi="Arial" w:cs="Arial"/>
              <w:sz w:val="20"/>
              <w:szCs w:val="20"/>
              <w:lang w:val="en-GB"/>
            </w:rPr>
          </w:pPr>
        </w:p>
      </w:tc>
      <w:tc>
        <w:tcPr>
          <w:tcW w:w="3969" w:type="dxa"/>
          <w:tcBorders>
            <w:top w:val="nil"/>
            <w:left w:val="nil"/>
            <w:bottom w:val="nil"/>
            <w:right w:val="nil"/>
          </w:tcBorders>
          <w:vAlign w:val="center"/>
        </w:tcPr>
        <w:p w14:paraId="4C3318BA" w14:textId="77777777" w:rsidR="00D77A78" w:rsidRDefault="00D77A78"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23585D">
            <w:rPr>
              <w:rFonts w:ascii="Arial" w:hAnsi="Arial" w:cs="Arial"/>
              <w:noProof/>
              <w:sz w:val="18"/>
              <w:szCs w:val="18"/>
            </w:rPr>
            <w:t>27</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23585D">
            <w:rPr>
              <w:rFonts w:ascii="Arial" w:hAnsi="Arial" w:cs="Arial"/>
              <w:noProof/>
              <w:sz w:val="18"/>
              <w:szCs w:val="18"/>
            </w:rPr>
            <w:t>129</w:t>
          </w:r>
          <w:r w:rsidRPr="0047798B">
            <w:rPr>
              <w:rFonts w:ascii="Arial" w:hAnsi="Arial" w:cs="Arial"/>
              <w:sz w:val="18"/>
              <w:szCs w:val="18"/>
            </w:rPr>
            <w:fldChar w:fldCharType="end"/>
          </w:r>
        </w:p>
      </w:tc>
    </w:tr>
  </w:tbl>
  <w:p w14:paraId="7ACBC873" w14:textId="77777777" w:rsidR="00D77A78" w:rsidRPr="00A22EF4" w:rsidRDefault="00D77A78" w:rsidP="004572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01F34" w14:textId="77777777" w:rsidR="00D856B2" w:rsidRDefault="00D856B2" w:rsidP="00201A98">
      <w:pPr>
        <w:spacing w:after="0" w:line="240" w:lineRule="auto"/>
      </w:pPr>
      <w:r>
        <w:separator/>
      </w:r>
    </w:p>
  </w:footnote>
  <w:footnote w:type="continuationSeparator" w:id="0">
    <w:p w14:paraId="41E4D432" w14:textId="77777777" w:rsidR="00D856B2" w:rsidRDefault="00D856B2"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64776" w14:textId="77777777" w:rsidR="00385947" w:rsidRDefault="00000000">
    <w:pPr>
      <w:pStyle w:val="Header"/>
    </w:pPr>
    <w:r>
      <w:rPr>
        <w:noProof/>
      </w:rPr>
      <w:pict w14:anchorId="671BC3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1" type="#_x0000_t136" style="position:absolute;margin-left:0;margin-top:0;width:397.65pt;height:238.6pt;rotation:315;z-index:-251643904;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p w14:paraId="13605189" w14:textId="77777777" w:rsidR="00385947" w:rsidRDefault="00385947"/>
  <w:p w14:paraId="7124BC2C" w14:textId="77777777" w:rsidR="00385947" w:rsidRDefault="00385947"/>
  <w:p w14:paraId="2953E829" w14:textId="77777777" w:rsidR="00385947" w:rsidRDefault="00385947"/>
  <w:p w14:paraId="12FE3042" w14:textId="77777777" w:rsidR="00385947" w:rsidRDefault="0038594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975"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0" w:type="dxa"/>
        <w:right w:w="100" w:type="dxa"/>
      </w:tblCellMar>
      <w:tblLook w:val="0000" w:firstRow="0" w:lastRow="0" w:firstColumn="0" w:lastColumn="0" w:noHBand="0" w:noVBand="0"/>
    </w:tblPr>
    <w:tblGrid>
      <w:gridCol w:w="2238"/>
      <w:gridCol w:w="4082"/>
      <w:gridCol w:w="1301"/>
      <w:gridCol w:w="2187"/>
      <w:gridCol w:w="567"/>
      <w:gridCol w:w="399"/>
    </w:tblGrid>
    <w:tr w:rsidR="00385947" w:rsidRPr="00116E60" w14:paraId="68EBC02C" w14:textId="77777777" w:rsidTr="00356CBA">
      <w:trPr>
        <w:cantSplit/>
        <w:trHeight w:val="283"/>
      </w:trPr>
      <w:tc>
        <w:tcPr>
          <w:tcW w:w="1052" w:type="pct"/>
          <w:vMerge w:val="restart"/>
        </w:tcPr>
        <w:p w14:paraId="3172CB49" w14:textId="77777777" w:rsidR="00385947" w:rsidRPr="003914DE" w:rsidRDefault="00000000" w:rsidP="0052620A">
          <w:pPr>
            <w:spacing w:before="840"/>
            <w:rPr>
              <w:rFonts w:ascii="Arial" w:hAnsi="Arial"/>
              <w:b/>
              <w:lang w:val="en-GB"/>
            </w:rPr>
          </w:pPr>
          <w:r>
            <w:rPr>
              <w:rFonts w:ascii="Arial" w:hAnsi="Arial"/>
              <w:b/>
              <w:lang w:val="en-GB"/>
            </w:rPr>
            <w:object w:dxaOrig="1440" w:dyaOrig="1440" w14:anchorId="2F1D5A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margin-left:4.65pt;margin-top:38.85pt;width:105.6pt;height:26.45pt;z-index:251673600;visibility:visible;mso-wrap-edited:f;mso-position-horizontal-relative:page;mso-position-vertical-relative:page">
                <v:imagedata r:id="rId1" o:title="" grayscale="t" bilevel="t"/>
                <w10:wrap anchorx="page" anchory="page"/>
              </v:shape>
              <o:OLEObject Type="Embed" ProgID="Word.Picture.8" ShapeID="_x0000_s1032" DrawAspect="Content" ObjectID="_1808548525" r:id="rId2"/>
            </w:object>
          </w:r>
        </w:p>
      </w:tc>
      <w:tc>
        <w:tcPr>
          <w:tcW w:w="1908" w:type="pct"/>
          <w:vMerge w:val="restart"/>
          <w:vAlign w:val="center"/>
        </w:tcPr>
        <w:p w14:paraId="1BED8072" w14:textId="77777777" w:rsidR="00385947" w:rsidRDefault="00385947" w:rsidP="0041303A">
          <w:pPr>
            <w:spacing w:before="120" w:after="120" w:line="240" w:lineRule="auto"/>
            <w:jc w:val="center"/>
            <w:rPr>
              <w:rFonts w:ascii="Arial Bold" w:eastAsia="PMingLiU" w:hAnsi="Arial Bold" w:cs="Arial"/>
              <w:b/>
              <w:szCs w:val="24"/>
              <w:lang w:val="en-GB"/>
            </w:rPr>
          </w:pPr>
          <w:r w:rsidRPr="00ED525F">
            <w:rPr>
              <w:rFonts w:ascii="Arial" w:hAnsi="Arial" w:cs="Arial"/>
              <w:color w:val="000000"/>
            </w:rPr>
            <w:t>HIGH RISK PROJECT</w:t>
          </w:r>
          <w:r w:rsidRPr="0041303A">
            <w:rPr>
              <w:rFonts w:ascii="Arial Bold" w:eastAsia="PMingLiU" w:hAnsi="Arial Bold" w:cs="Arial"/>
              <w:b/>
              <w:szCs w:val="24"/>
              <w:lang w:val="en-GB"/>
            </w:rPr>
            <w:t xml:space="preserve"> </w:t>
          </w:r>
        </w:p>
        <w:p w14:paraId="01654F7D" w14:textId="77777777" w:rsidR="00385947" w:rsidRPr="00117127" w:rsidRDefault="00385947" w:rsidP="0041303A">
          <w:pPr>
            <w:spacing w:before="120" w:after="120" w:line="240" w:lineRule="auto"/>
            <w:jc w:val="center"/>
            <w:rPr>
              <w:rFonts w:ascii="Arial Bold" w:eastAsia="PMingLiU" w:hAnsi="Arial Bold" w:cs="Arial"/>
              <w:b/>
              <w:szCs w:val="24"/>
              <w:lang w:val="en-GB"/>
            </w:rPr>
          </w:pPr>
          <w:r>
            <w:rPr>
              <w:rFonts w:ascii="Arial Bold" w:eastAsia="PMingLiU" w:hAnsi="Arial Bold" w:cs="Arial"/>
              <w:b/>
              <w:szCs w:val="24"/>
              <w:lang w:val="en-GB"/>
            </w:rPr>
            <w:t>OHS Requirements</w:t>
          </w:r>
        </w:p>
        <w:p w14:paraId="26A7191F" w14:textId="77777777" w:rsidR="00385947" w:rsidRPr="00117127" w:rsidRDefault="00385947" w:rsidP="00982F6D">
          <w:pPr>
            <w:spacing w:after="0" w:line="240" w:lineRule="auto"/>
            <w:jc w:val="center"/>
            <w:rPr>
              <w:rFonts w:ascii="Arial Bold" w:eastAsia="PMingLiU" w:hAnsi="Arial Bold" w:cs="Arial"/>
              <w:b/>
              <w:szCs w:val="24"/>
              <w:lang w:val="en-GB"/>
            </w:rPr>
          </w:pPr>
          <w:r>
            <w:rPr>
              <w:rFonts w:ascii="Arial Bold" w:eastAsia="PMingLiU" w:hAnsi="Arial Bold" w:cs="Arial"/>
              <w:b/>
              <w:szCs w:val="24"/>
            </w:rPr>
            <w:t>E</w:t>
          </w:r>
          <w:r w:rsidRPr="00982F6D">
            <w:rPr>
              <w:rFonts w:ascii="Arial Bold" w:eastAsia="PMingLiU" w:hAnsi="Arial Bold" w:cs="Arial"/>
              <w:b/>
              <w:szCs w:val="24"/>
            </w:rPr>
            <w:t>stablishment of national contracts for various categories of Sub-station batteries</w:t>
          </w:r>
          <w:r>
            <w:rPr>
              <w:rFonts w:ascii="Arial Bold" w:eastAsia="PMingLiU" w:hAnsi="Arial Bold" w:cs="Arial"/>
              <w:b/>
              <w:szCs w:val="24"/>
            </w:rPr>
            <w:t xml:space="preserve"> </w:t>
          </w:r>
          <w:r>
            <w:rPr>
              <w:rFonts w:ascii="Arial Bold" w:eastAsia="PMingLiU" w:hAnsi="Arial Bold" w:cs="Arial"/>
              <w:b/>
              <w:szCs w:val="24"/>
              <w:lang w:val="en-GB"/>
            </w:rPr>
            <w:t>–</w:t>
          </w:r>
          <w:r w:rsidRPr="00671625">
            <w:rPr>
              <w:rFonts w:ascii="Arial Bold" w:eastAsia="PMingLiU" w:hAnsi="Arial Bold" w:cs="Arial"/>
              <w:b/>
              <w:szCs w:val="24"/>
              <w:lang w:val="en-GB"/>
            </w:rPr>
            <w:t xml:space="preserve"> </w:t>
          </w:r>
        </w:p>
      </w:tc>
      <w:tc>
        <w:tcPr>
          <w:tcW w:w="617" w:type="pct"/>
          <w:shd w:val="clear" w:color="auto" w:fill="auto"/>
          <w:vAlign w:val="center"/>
        </w:tcPr>
        <w:p w14:paraId="737B8244" w14:textId="77777777" w:rsidR="00385947" w:rsidRPr="003914DE" w:rsidRDefault="00385947"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028" w:type="pct"/>
          <w:shd w:val="clear" w:color="auto" w:fill="auto"/>
          <w:vAlign w:val="center"/>
        </w:tcPr>
        <w:p w14:paraId="64416565" w14:textId="77777777" w:rsidR="00385947" w:rsidRPr="003914DE" w:rsidRDefault="00385947" w:rsidP="003113D9">
          <w:pPr>
            <w:spacing w:after="0"/>
            <w:rPr>
              <w:rFonts w:ascii="Arial" w:hAnsi="Arial"/>
              <w:b/>
              <w:sz w:val="20"/>
              <w:lang w:val="en-GB"/>
            </w:rPr>
          </w:pPr>
          <w:r w:rsidRPr="00104D33">
            <w:rPr>
              <w:rFonts w:ascii="Arial" w:eastAsia="PMingLiU" w:hAnsi="Arial" w:cs="Arial"/>
              <w:b/>
              <w:szCs w:val="24"/>
              <w:lang w:val="en-GB"/>
            </w:rPr>
            <w:t>240-73416879</w:t>
          </w:r>
        </w:p>
      </w:tc>
      <w:tc>
        <w:tcPr>
          <w:tcW w:w="197" w:type="pct"/>
          <w:shd w:val="clear" w:color="auto" w:fill="auto"/>
          <w:vAlign w:val="center"/>
        </w:tcPr>
        <w:p w14:paraId="3BDBD17F" w14:textId="77777777" w:rsidR="00385947" w:rsidRPr="003914DE" w:rsidRDefault="00385947" w:rsidP="003113D9">
          <w:pPr>
            <w:spacing w:after="0"/>
            <w:rPr>
              <w:rFonts w:ascii="Arial" w:hAnsi="Arial"/>
              <w:b/>
              <w:sz w:val="20"/>
              <w:lang w:val="en-GB"/>
            </w:rPr>
          </w:pPr>
          <w:r>
            <w:rPr>
              <w:rFonts w:ascii="Arial" w:hAnsi="Arial"/>
              <w:b/>
              <w:sz w:val="20"/>
              <w:lang w:val="en-GB"/>
            </w:rPr>
            <w:t>Rev</w:t>
          </w:r>
        </w:p>
      </w:tc>
      <w:tc>
        <w:tcPr>
          <w:tcW w:w="198" w:type="pct"/>
          <w:shd w:val="clear" w:color="auto" w:fill="auto"/>
          <w:vAlign w:val="center"/>
        </w:tcPr>
        <w:p w14:paraId="7B00CE00" w14:textId="77777777" w:rsidR="00385947" w:rsidRPr="003914DE" w:rsidRDefault="00385947" w:rsidP="003113D9">
          <w:pPr>
            <w:spacing w:after="0"/>
            <w:rPr>
              <w:rFonts w:ascii="Arial" w:hAnsi="Arial"/>
              <w:b/>
              <w:sz w:val="20"/>
              <w:lang w:val="en-GB"/>
            </w:rPr>
          </w:pPr>
          <w:r>
            <w:rPr>
              <w:rFonts w:ascii="Arial" w:hAnsi="Arial"/>
              <w:b/>
              <w:sz w:val="20"/>
              <w:lang w:val="en-GB"/>
            </w:rPr>
            <w:t>2</w:t>
          </w:r>
        </w:p>
      </w:tc>
    </w:tr>
    <w:tr w:rsidR="00385947" w:rsidRPr="00116E60" w14:paraId="7176F46E" w14:textId="77777777" w:rsidTr="00356CBA">
      <w:trPr>
        <w:cantSplit/>
        <w:trHeight w:val="281"/>
      </w:trPr>
      <w:tc>
        <w:tcPr>
          <w:tcW w:w="1052" w:type="pct"/>
          <w:vMerge/>
          <w:vAlign w:val="bottom"/>
        </w:tcPr>
        <w:p w14:paraId="373840A9" w14:textId="77777777" w:rsidR="00385947" w:rsidRPr="003914DE" w:rsidRDefault="00385947" w:rsidP="00EA1B3D">
          <w:pPr>
            <w:spacing w:before="840"/>
            <w:rPr>
              <w:rFonts w:ascii="Arial" w:hAnsi="Arial"/>
              <w:b/>
              <w:lang w:val="en-GB"/>
            </w:rPr>
          </w:pPr>
        </w:p>
      </w:tc>
      <w:tc>
        <w:tcPr>
          <w:tcW w:w="1908" w:type="pct"/>
          <w:vMerge/>
          <w:vAlign w:val="center"/>
        </w:tcPr>
        <w:p w14:paraId="041563B9" w14:textId="77777777" w:rsidR="00385947" w:rsidRPr="003914DE" w:rsidRDefault="00385947" w:rsidP="00EA1B3D">
          <w:pPr>
            <w:jc w:val="center"/>
            <w:rPr>
              <w:rFonts w:ascii="Arial" w:hAnsi="Arial" w:cs="Arial"/>
              <w:b/>
              <w:lang w:val="en-GB"/>
            </w:rPr>
          </w:pPr>
        </w:p>
      </w:tc>
      <w:tc>
        <w:tcPr>
          <w:tcW w:w="617" w:type="pct"/>
          <w:shd w:val="clear" w:color="auto" w:fill="auto"/>
          <w:vAlign w:val="center"/>
        </w:tcPr>
        <w:p w14:paraId="439F58E5" w14:textId="77777777" w:rsidR="00385947" w:rsidRDefault="00385947" w:rsidP="00C72E5D">
          <w:pPr>
            <w:spacing w:after="0"/>
            <w:rPr>
              <w:rFonts w:ascii="Arial" w:hAnsi="Arial"/>
              <w:b/>
              <w:sz w:val="20"/>
              <w:lang w:val="en-GB"/>
            </w:rPr>
          </w:pPr>
          <w:r>
            <w:rPr>
              <w:rFonts w:ascii="Arial" w:hAnsi="Arial"/>
              <w:b/>
              <w:sz w:val="20"/>
              <w:lang w:val="en-GB"/>
            </w:rPr>
            <w:t>Document Identifier</w:t>
          </w:r>
        </w:p>
      </w:tc>
      <w:tc>
        <w:tcPr>
          <w:tcW w:w="1028" w:type="pct"/>
          <w:shd w:val="clear" w:color="auto" w:fill="auto"/>
          <w:vAlign w:val="center"/>
        </w:tcPr>
        <w:p w14:paraId="532214DE" w14:textId="04ECC451" w:rsidR="00385947" w:rsidRPr="002C50F3" w:rsidRDefault="00385947" w:rsidP="00EA1B3D">
          <w:pPr>
            <w:spacing w:after="0"/>
            <w:rPr>
              <w:rFonts w:ascii="Arial" w:eastAsia="PMingLiU" w:hAnsi="Arial" w:cs="Arial"/>
              <w:b/>
              <w:color w:val="0000FF"/>
              <w:szCs w:val="24"/>
              <w:lang w:val="en-GB"/>
            </w:rPr>
          </w:pPr>
          <w:r w:rsidRPr="0039332F">
            <w:rPr>
              <w:rFonts w:ascii="Arial" w:eastAsia="PMingLiU" w:hAnsi="Arial" w:cs="Arial"/>
              <w:b/>
              <w:szCs w:val="24"/>
              <w:lang w:val="en-GB"/>
            </w:rPr>
            <w:t>Tender No</w:t>
          </w:r>
          <w:r w:rsidR="0039332F" w:rsidRPr="0039332F">
            <w:rPr>
              <w:rFonts w:ascii="Arial" w:eastAsia="PMingLiU" w:hAnsi="Arial" w:cs="Arial"/>
              <w:b/>
              <w:szCs w:val="24"/>
              <w:lang w:val="en-GB"/>
            </w:rPr>
            <w:t xml:space="preserve">: </w:t>
          </w:r>
          <w:r w:rsidR="0039332F" w:rsidRPr="0039332F">
            <w:rPr>
              <w:rFonts w:ascii="Arial" w:eastAsia="PMingLiU" w:hAnsi="Arial" w:cs="Arial"/>
              <w:b/>
              <w:szCs w:val="24"/>
              <w:lang w:val="en-GB"/>
            </w:rPr>
            <w:t>E1271DXWC</w:t>
          </w:r>
        </w:p>
      </w:tc>
      <w:tc>
        <w:tcPr>
          <w:tcW w:w="197" w:type="pct"/>
          <w:shd w:val="clear" w:color="auto" w:fill="auto"/>
          <w:vAlign w:val="center"/>
        </w:tcPr>
        <w:p w14:paraId="5D877405" w14:textId="77777777" w:rsidR="00385947" w:rsidRPr="00ED525F" w:rsidRDefault="00385947" w:rsidP="0088295E">
          <w:pPr>
            <w:spacing w:after="0"/>
            <w:rPr>
              <w:rFonts w:ascii="Arial" w:eastAsia="PMingLiU" w:hAnsi="Arial" w:cs="Arial"/>
              <w:b/>
              <w:sz w:val="20"/>
              <w:szCs w:val="20"/>
              <w:lang w:val="en-GB"/>
            </w:rPr>
          </w:pPr>
          <w:r w:rsidRPr="00ED525F">
            <w:rPr>
              <w:rFonts w:ascii="Arial" w:eastAsia="PMingLiU" w:hAnsi="Arial" w:cs="Arial"/>
              <w:b/>
              <w:sz w:val="20"/>
              <w:szCs w:val="20"/>
              <w:lang w:val="en-GB"/>
            </w:rPr>
            <w:t>Rev</w:t>
          </w:r>
        </w:p>
      </w:tc>
      <w:tc>
        <w:tcPr>
          <w:tcW w:w="198" w:type="pct"/>
          <w:shd w:val="clear" w:color="auto" w:fill="auto"/>
          <w:vAlign w:val="center"/>
        </w:tcPr>
        <w:p w14:paraId="307AC8D2" w14:textId="77777777" w:rsidR="00385947" w:rsidRPr="00ED525F" w:rsidRDefault="00385947" w:rsidP="0088295E">
          <w:pPr>
            <w:spacing w:after="0"/>
            <w:rPr>
              <w:rFonts w:ascii="Arial" w:eastAsia="PMingLiU" w:hAnsi="Arial" w:cs="Arial"/>
              <w:b/>
              <w:sz w:val="20"/>
              <w:szCs w:val="20"/>
              <w:lang w:val="en-GB"/>
            </w:rPr>
          </w:pPr>
          <w:r w:rsidRPr="00ED525F">
            <w:rPr>
              <w:rFonts w:ascii="Arial" w:eastAsia="PMingLiU" w:hAnsi="Arial" w:cs="Arial"/>
              <w:b/>
              <w:sz w:val="20"/>
              <w:szCs w:val="20"/>
              <w:lang w:val="en-GB"/>
            </w:rPr>
            <w:t>3</w:t>
          </w:r>
        </w:p>
      </w:tc>
    </w:tr>
    <w:tr w:rsidR="00385947" w:rsidRPr="00116E60" w14:paraId="2222EEF7" w14:textId="77777777" w:rsidTr="00356CBA">
      <w:trPr>
        <w:cantSplit/>
        <w:trHeight w:val="281"/>
      </w:trPr>
      <w:tc>
        <w:tcPr>
          <w:tcW w:w="1052" w:type="pct"/>
          <w:vMerge/>
          <w:vAlign w:val="bottom"/>
        </w:tcPr>
        <w:p w14:paraId="7B8C1F7C" w14:textId="77777777" w:rsidR="00385947" w:rsidRPr="003914DE" w:rsidRDefault="00385947" w:rsidP="00EA1B3D">
          <w:pPr>
            <w:spacing w:before="840"/>
            <w:rPr>
              <w:rFonts w:ascii="Arial" w:hAnsi="Arial"/>
              <w:b/>
              <w:lang w:val="en-GB"/>
            </w:rPr>
          </w:pPr>
        </w:p>
      </w:tc>
      <w:tc>
        <w:tcPr>
          <w:tcW w:w="1908" w:type="pct"/>
          <w:vMerge/>
          <w:vAlign w:val="center"/>
        </w:tcPr>
        <w:p w14:paraId="49A0DE3E" w14:textId="77777777" w:rsidR="00385947" w:rsidRPr="003914DE" w:rsidRDefault="00385947" w:rsidP="00EA1B3D">
          <w:pPr>
            <w:jc w:val="center"/>
            <w:rPr>
              <w:rFonts w:ascii="Arial" w:hAnsi="Arial" w:cs="Arial"/>
              <w:b/>
              <w:lang w:val="en-GB"/>
            </w:rPr>
          </w:pPr>
        </w:p>
      </w:tc>
      <w:tc>
        <w:tcPr>
          <w:tcW w:w="617" w:type="pct"/>
          <w:shd w:val="clear" w:color="auto" w:fill="auto"/>
          <w:vAlign w:val="center"/>
        </w:tcPr>
        <w:p w14:paraId="3B7AD6A7" w14:textId="77777777" w:rsidR="00385947" w:rsidRPr="003914DE" w:rsidRDefault="00385947" w:rsidP="00C72E5D">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1423" w:type="pct"/>
          <w:gridSpan w:val="3"/>
          <w:shd w:val="clear" w:color="auto" w:fill="auto"/>
          <w:vAlign w:val="center"/>
        </w:tcPr>
        <w:p w14:paraId="72898E3F" w14:textId="77777777" w:rsidR="00385947" w:rsidRPr="00464C1B" w:rsidRDefault="00385947" w:rsidP="0088295E">
          <w:pPr>
            <w:spacing w:after="0"/>
            <w:rPr>
              <w:rFonts w:ascii="Arial" w:hAnsi="Arial"/>
              <w:b/>
              <w:sz w:val="20"/>
              <w:lang w:val="en-GB"/>
            </w:rPr>
          </w:pPr>
          <w:r>
            <w:rPr>
              <w:rFonts w:ascii="Arial" w:hAnsi="Arial"/>
              <w:b/>
              <w:sz w:val="20"/>
              <w:lang w:val="en-GB"/>
            </w:rPr>
            <w:t>From the date of publication with tender docs</w:t>
          </w:r>
        </w:p>
      </w:tc>
    </w:tr>
    <w:tr w:rsidR="00385947" w:rsidRPr="00DB041F" w14:paraId="4FA118CB" w14:textId="77777777" w:rsidTr="00356CBA">
      <w:trPr>
        <w:cantSplit/>
        <w:trHeight w:hRule="exact" w:val="653"/>
      </w:trPr>
      <w:tc>
        <w:tcPr>
          <w:tcW w:w="1052" w:type="pct"/>
          <w:vMerge/>
          <w:vAlign w:val="bottom"/>
        </w:tcPr>
        <w:p w14:paraId="313638BF" w14:textId="77777777" w:rsidR="00385947" w:rsidRPr="003914DE" w:rsidRDefault="00385947" w:rsidP="00EA1B3D">
          <w:pPr>
            <w:spacing w:before="840"/>
            <w:rPr>
              <w:rFonts w:ascii="Arial" w:hAnsi="Arial"/>
              <w:b/>
              <w:lang w:val="en-GB"/>
            </w:rPr>
          </w:pPr>
        </w:p>
      </w:tc>
      <w:tc>
        <w:tcPr>
          <w:tcW w:w="1908" w:type="pct"/>
          <w:vMerge/>
          <w:vAlign w:val="center"/>
        </w:tcPr>
        <w:p w14:paraId="082BC803" w14:textId="77777777" w:rsidR="00385947" w:rsidRPr="003914DE" w:rsidRDefault="00385947" w:rsidP="00EA1B3D">
          <w:pPr>
            <w:jc w:val="center"/>
            <w:rPr>
              <w:rFonts w:ascii="Arial" w:hAnsi="Arial" w:cs="Arial"/>
              <w:b/>
              <w:lang w:val="en-GB"/>
            </w:rPr>
          </w:pPr>
        </w:p>
      </w:tc>
      <w:tc>
        <w:tcPr>
          <w:tcW w:w="617" w:type="pct"/>
          <w:shd w:val="clear" w:color="auto" w:fill="auto"/>
          <w:vAlign w:val="center"/>
        </w:tcPr>
        <w:p w14:paraId="12A4DFA7" w14:textId="77777777" w:rsidR="00385947" w:rsidRPr="003914DE" w:rsidRDefault="00385947" w:rsidP="00C72E5D">
          <w:pPr>
            <w:spacing w:after="0"/>
            <w:rPr>
              <w:rFonts w:ascii="Arial" w:hAnsi="Arial"/>
              <w:b/>
              <w:sz w:val="20"/>
              <w:lang w:val="en-GB"/>
            </w:rPr>
          </w:pPr>
          <w:r w:rsidRPr="003914DE">
            <w:rPr>
              <w:rFonts w:ascii="Arial" w:hAnsi="Arial"/>
              <w:b/>
              <w:sz w:val="20"/>
              <w:lang w:val="en-GB"/>
            </w:rPr>
            <w:t>Review Date</w:t>
          </w:r>
        </w:p>
      </w:tc>
      <w:tc>
        <w:tcPr>
          <w:tcW w:w="1423" w:type="pct"/>
          <w:gridSpan w:val="3"/>
          <w:shd w:val="clear" w:color="auto" w:fill="auto"/>
          <w:vAlign w:val="center"/>
        </w:tcPr>
        <w:p w14:paraId="5A24C4DC" w14:textId="77777777" w:rsidR="00385947" w:rsidRPr="00464C1B" w:rsidRDefault="00385947" w:rsidP="0088295E">
          <w:pPr>
            <w:spacing w:after="0" w:line="240" w:lineRule="auto"/>
            <w:rPr>
              <w:rFonts w:ascii="Arial" w:hAnsi="Arial"/>
              <w:b/>
              <w:sz w:val="20"/>
              <w:lang w:val="en-GB"/>
            </w:rPr>
          </w:pPr>
          <w:r>
            <w:rPr>
              <w:rFonts w:ascii="Arial" w:hAnsi="Arial"/>
              <w:b/>
              <w:sz w:val="20"/>
              <w:lang w:val="en-GB"/>
            </w:rPr>
            <w:t>Mar</w:t>
          </w:r>
          <w:r w:rsidRPr="00464C1B">
            <w:rPr>
              <w:rFonts w:ascii="Arial" w:hAnsi="Arial"/>
              <w:b/>
              <w:sz w:val="20"/>
              <w:lang w:val="en-GB"/>
            </w:rPr>
            <w:t xml:space="preserve"> 202</w:t>
          </w:r>
          <w:r>
            <w:rPr>
              <w:rFonts w:ascii="Arial" w:hAnsi="Arial"/>
              <w:b/>
              <w:sz w:val="20"/>
              <w:lang w:val="en-GB"/>
            </w:rPr>
            <w:t>6</w:t>
          </w:r>
        </w:p>
      </w:tc>
    </w:tr>
  </w:tbl>
  <w:p w14:paraId="7240FAA9" w14:textId="77777777" w:rsidR="00385947" w:rsidRDefault="00385947" w:rsidP="0045727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B0061" w14:textId="77777777" w:rsidR="00385947" w:rsidRDefault="00000000">
    <w:pPr>
      <w:pStyle w:val="Header"/>
    </w:pPr>
    <w:r>
      <w:rPr>
        <w:noProof/>
      </w:rPr>
      <w:pict w14:anchorId="142B25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0" type="#_x0000_t136" style="position:absolute;margin-left:0;margin-top:0;width:397.65pt;height:238.6pt;rotation:315;z-index:-251644928;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B6299" w14:textId="77777777" w:rsidR="00D77A78" w:rsidRDefault="00000000">
    <w:pPr>
      <w:pStyle w:val="Header"/>
    </w:pPr>
    <w:r>
      <w:rPr>
        <w:noProof/>
      </w:rPr>
      <w:pict w14:anchorId="4DE714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2" o:spid="_x0000_s1027" type="#_x0000_t136" style="position:absolute;margin-left:0;margin-top:0;width:397.65pt;height:238.6pt;rotation:315;z-index:-251652096;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p w14:paraId="573276B3" w14:textId="77777777" w:rsidR="00D77A78" w:rsidRDefault="00D77A78"/>
  <w:p w14:paraId="46009941" w14:textId="77777777" w:rsidR="00D77A78" w:rsidRDefault="00D77A78"/>
  <w:p w14:paraId="20041F7E" w14:textId="77777777" w:rsidR="00D77A78" w:rsidRDefault="00D77A78"/>
  <w:p w14:paraId="5938E62F" w14:textId="77777777" w:rsidR="00D77A78" w:rsidRDefault="00D77A78"/>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285"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0" w:type="dxa"/>
        <w:right w:w="100" w:type="dxa"/>
      </w:tblCellMar>
      <w:tblLook w:val="0000" w:firstRow="0" w:lastRow="0" w:firstColumn="0" w:lastColumn="0" w:noHBand="0" w:noVBand="0"/>
    </w:tblPr>
    <w:tblGrid>
      <w:gridCol w:w="2754"/>
      <w:gridCol w:w="4945"/>
      <w:gridCol w:w="2848"/>
      <w:gridCol w:w="3173"/>
      <w:gridCol w:w="610"/>
      <w:gridCol w:w="610"/>
    </w:tblGrid>
    <w:tr w:rsidR="00B76249" w:rsidRPr="00116E60" w14:paraId="42CD3C82" w14:textId="77777777" w:rsidTr="00D270AB">
      <w:trPr>
        <w:cantSplit/>
        <w:trHeight w:val="272"/>
      </w:trPr>
      <w:tc>
        <w:tcPr>
          <w:tcW w:w="922" w:type="pct"/>
          <w:vMerge w:val="restart"/>
        </w:tcPr>
        <w:p w14:paraId="120686CA" w14:textId="11609846" w:rsidR="00D77A78" w:rsidRPr="003914DE" w:rsidRDefault="00000000" w:rsidP="0052620A">
          <w:pPr>
            <w:spacing w:before="840"/>
            <w:rPr>
              <w:rFonts w:ascii="Arial" w:hAnsi="Arial"/>
              <w:b/>
              <w:lang w:val="en-GB"/>
            </w:rPr>
          </w:pPr>
          <w:r>
            <w:rPr>
              <w:rFonts w:ascii="Arial" w:hAnsi="Arial"/>
              <w:b/>
              <w:lang w:val="en-GB"/>
            </w:rPr>
            <w:object w:dxaOrig="1440" w:dyaOrig="1440" w14:anchorId="35161B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6.05pt;margin-top:26.1pt;width:129.55pt;height:32.45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808548526" r:id="rId2"/>
            </w:object>
          </w:r>
        </w:p>
      </w:tc>
      <w:tc>
        <w:tcPr>
          <w:tcW w:w="1655" w:type="pct"/>
          <w:vMerge w:val="restart"/>
          <w:vAlign w:val="center"/>
        </w:tcPr>
        <w:p w14:paraId="5FF93910" w14:textId="77777777" w:rsidR="00ED525F" w:rsidRDefault="00ED525F" w:rsidP="0041303A">
          <w:pPr>
            <w:spacing w:before="120" w:after="120" w:line="240" w:lineRule="auto"/>
            <w:jc w:val="center"/>
            <w:rPr>
              <w:rFonts w:ascii="Arial Bold" w:eastAsia="PMingLiU" w:hAnsi="Arial Bold" w:cs="Arial"/>
              <w:b/>
              <w:szCs w:val="24"/>
              <w:lang w:val="en-GB"/>
            </w:rPr>
          </w:pPr>
          <w:r w:rsidRPr="00ED525F">
            <w:rPr>
              <w:rFonts w:ascii="Arial" w:hAnsi="Arial" w:cs="Arial"/>
              <w:color w:val="000000"/>
            </w:rPr>
            <w:t>HIGH RISK PROJECT</w:t>
          </w:r>
          <w:r w:rsidRPr="0041303A">
            <w:rPr>
              <w:rFonts w:ascii="Arial Bold" w:eastAsia="PMingLiU" w:hAnsi="Arial Bold" w:cs="Arial"/>
              <w:b/>
              <w:szCs w:val="24"/>
              <w:lang w:val="en-GB"/>
            </w:rPr>
            <w:t xml:space="preserve"> </w:t>
          </w:r>
        </w:p>
        <w:p w14:paraId="1F6DBAA4" w14:textId="6FE2246B" w:rsidR="00D77A78" w:rsidRPr="00117127" w:rsidRDefault="00982F6D" w:rsidP="0041303A">
          <w:pPr>
            <w:spacing w:before="120" w:after="120" w:line="240" w:lineRule="auto"/>
            <w:jc w:val="center"/>
            <w:rPr>
              <w:rFonts w:ascii="Arial Bold" w:eastAsia="PMingLiU" w:hAnsi="Arial Bold" w:cs="Arial"/>
              <w:b/>
              <w:szCs w:val="24"/>
              <w:lang w:val="en-GB"/>
            </w:rPr>
          </w:pPr>
          <w:r>
            <w:rPr>
              <w:rFonts w:ascii="Arial Bold" w:eastAsia="PMingLiU" w:hAnsi="Arial Bold" w:cs="Arial"/>
              <w:b/>
              <w:szCs w:val="24"/>
              <w:lang w:val="en-GB"/>
            </w:rPr>
            <w:t>OHS Requirements</w:t>
          </w:r>
        </w:p>
        <w:p w14:paraId="4F9DF573" w14:textId="409A7581" w:rsidR="00ED525F" w:rsidRPr="00117127" w:rsidRDefault="00982F6D" w:rsidP="00982F6D">
          <w:pPr>
            <w:spacing w:after="0" w:line="240" w:lineRule="auto"/>
            <w:jc w:val="center"/>
            <w:rPr>
              <w:rFonts w:ascii="Arial Bold" w:eastAsia="PMingLiU" w:hAnsi="Arial Bold" w:cs="Arial"/>
              <w:b/>
              <w:szCs w:val="24"/>
              <w:lang w:val="en-GB"/>
            </w:rPr>
          </w:pPr>
          <w:bookmarkStart w:id="91" w:name="_Hlk158302457"/>
          <w:r>
            <w:rPr>
              <w:rFonts w:ascii="Arial Bold" w:eastAsia="PMingLiU" w:hAnsi="Arial Bold" w:cs="Arial"/>
              <w:b/>
              <w:szCs w:val="24"/>
            </w:rPr>
            <w:t>E</w:t>
          </w:r>
          <w:r w:rsidRPr="00982F6D">
            <w:rPr>
              <w:rFonts w:ascii="Arial Bold" w:eastAsia="PMingLiU" w:hAnsi="Arial Bold" w:cs="Arial"/>
              <w:b/>
              <w:szCs w:val="24"/>
            </w:rPr>
            <w:t>stablishment of national contracts for various categories of Sub-station batteries</w:t>
          </w:r>
          <w:r>
            <w:rPr>
              <w:rFonts w:ascii="Arial Bold" w:eastAsia="PMingLiU" w:hAnsi="Arial Bold" w:cs="Arial"/>
              <w:b/>
              <w:szCs w:val="24"/>
            </w:rPr>
            <w:t xml:space="preserve"> </w:t>
          </w:r>
          <w:r w:rsidR="00671625">
            <w:rPr>
              <w:rFonts w:ascii="Arial Bold" w:eastAsia="PMingLiU" w:hAnsi="Arial Bold" w:cs="Arial"/>
              <w:b/>
              <w:szCs w:val="24"/>
              <w:lang w:val="en-GB"/>
            </w:rPr>
            <w:t>–</w:t>
          </w:r>
          <w:r w:rsidR="00671625" w:rsidRPr="00671625">
            <w:rPr>
              <w:rFonts w:ascii="Arial Bold" w:eastAsia="PMingLiU" w:hAnsi="Arial Bold" w:cs="Arial"/>
              <w:b/>
              <w:szCs w:val="24"/>
              <w:lang w:val="en-GB"/>
            </w:rPr>
            <w:t xml:space="preserve"> </w:t>
          </w:r>
          <w:bookmarkEnd w:id="91"/>
        </w:p>
      </w:tc>
      <w:tc>
        <w:tcPr>
          <w:tcW w:w="953" w:type="pct"/>
          <w:shd w:val="clear" w:color="auto" w:fill="auto"/>
          <w:vAlign w:val="center"/>
        </w:tcPr>
        <w:p w14:paraId="79DE2EBD" w14:textId="77777777" w:rsidR="00D77A78" w:rsidRPr="003914DE" w:rsidRDefault="00D77A78"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062" w:type="pct"/>
          <w:shd w:val="clear" w:color="auto" w:fill="auto"/>
          <w:vAlign w:val="center"/>
        </w:tcPr>
        <w:p w14:paraId="5BB4136D" w14:textId="77777777" w:rsidR="00D77A78" w:rsidRPr="003914DE" w:rsidRDefault="00D77A78" w:rsidP="003113D9">
          <w:pPr>
            <w:spacing w:after="0"/>
            <w:rPr>
              <w:rFonts w:ascii="Arial" w:hAnsi="Arial"/>
              <w:b/>
              <w:sz w:val="20"/>
              <w:lang w:val="en-GB"/>
            </w:rPr>
          </w:pPr>
          <w:r w:rsidRPr="00104D33">
            <w:rPr>
              <w:rFonts w:ascii="Arial" w:eastAsia="PMingLiU" w:hAnsi="Arial" w:cs="Arial"/>
              <w:b/>
              <w:szCs w:val="24"/>
              <w:lang w:val="en-GB"/>
            </w:rPr>
            <w:t>240-73416879</w:t>
          </w:r>
        </w:p>
      </w:tc>
      <w:tc>
        <w:tcPr>
          <w:tcW w:w="204" w:type="pct"/>
          <w:shd w:val="clear" w:color="auto" w:fill="auto"/>
          <w:vAlign w:val="center"/>
        </w:tcPr>
        <w:p w14:paraId="265A25B9" w14:textId="77777777" w:rsidR="00D77A78" w:rsidRPr="003914DE" w:rsidRDefault="00D77A78" w:rsidP="003113D9">
          <w:pPr>
            <w:spacing w:after="0"/>
            <w:rPr>
              <w:rFonts w:ascii="Arial" w:hAnsi="Arial"/>
              <w:b/>
              <w:sz w:val="20"/>
              <w:lang w:val="en-GB"/>
            </w:rPr>
          </w:pPr>
          <w:r>
            <w:rPr>
              <w:rFonts w:ascii="Arial" w:hAnsi="Arial"/>
              <w:b/>
              <w:sz w:val="20"/>
              <w:lang w:val="en-GB"/>
            </w:rPr>
            <w:t>Rev</w:t>
          </w:r>
        </w:p>
      </w:tc>
      <w:tc>
        <w:tcPr>
          <w:tcW w:w="204" w:type="pct"/>
          <w:shd w:val="clear" w:color="auto" w:fill="auto"/>
          <w:vAlign w:val="center"/>
        </w:tcPr>
        <w:p w14:paraId="6B65FDF9" w14:textId="77777777" w:rsidR="00D77A78" w:rsidRPr="003914DE" w:rsidRDefault="00D77A78" w:rsidP="003113D9">
          <w:pPr>
            <w:spacing w:after="0"/>
            <w:rPr>
              <w:rFonts w:ascii="Arial" w:hAnsi="Arial"/>
              <w:b/>
              <w:sz w:val="20"/>
              <w:lang w:val="en-GB"/>
            </w:rPr>
          </w:pPr>
          <w:r>
            <w:rPr>
              <w:rFonts w:ascii="Arial" w:hAnsi="Arial"/>
              <w:b/>
              <w:sz w:val="20"/>
              <w:lang w:val="en-GB"/>
            </w:rPr>
            <w:t>2</w:t>
          </w:r>
        </w:p>
      </w:tc>
    </w:tr>
    <w:tr w:rsidR="00B76249" w:rsidRPr="00116E60" w14:paraId="31C5CAB5" w14:textId="77777777" w:rsidTr="00D270AB">
      <w:trPr>
        <w:cantSplit/>
        <w:trHeight w:val="270"/>
      </w:trPr>
      <w:tc>
        <w:tcPr>
          <w:tcW w:w="922" w:type="pct"/>
          <w:vMerge/>
          <w:vAlign w:val="bottom"/>
        </w:tcPr>
        <w:p w14:paraId="5697153A" w14:textId="77777777" w:rsidR="00D77A78" w:rsidRPr="003914DE" w:rsidRDefault="00D77A78" w:rsidP="00EA1B3D">
          <w:pPr>
            <w:spacing w:before="840"/>
            <w:rPr>
              <w:rFonts w:ascii="Arial" w:hAnsi="Arial"/>
              <w:b/>
              <w:lang w:val="en-GB"/>
            </w:rPr>
          </w:pPr>
        </w:p>
      </w:tc>
      <w:tc>
        <w:tcPr>
          <w:tcW w:w="1655" w:type="pct"/>
          <w:vMerge/>
          <w:vAlign w:val="center"/>
        </w:tcPr>
        <w:p w14:paraId="7D162F47" w14:textId="77777777" w:rsidR="00D77A78" w:rsidRPr="003914DE" w:rsidRDefault="00D77A78" w:rsidP="00EA1B3D">
          <w:pPr>
            <w:jc w:val="center"/>
            <w:rPr>
              <w:rFonts w:ascii="Arial" w:hAnsi="Arial" w:cs="Arial"/>
              <w:b/>
              <w:lang w:val="en-GB"/>
            </w:rPr>
          </w:pPr>
        </w:p>
      </w:tc>
      <w:tc>
        <w:tcPr>
          <w:tcW w:w="953" w:type="pct"/>
          <w:shd w:val="clear" w:color="auto" w:fill="auto"/>
          <w:vAlign w:val="center"/>
        </w:tcPr>
        <w:p w14:paraId="5720B57F" w14:textId="77777777" w:rsidR="00D77A78" w:rsidRDefault="00D77A78" w:rsidP="00C72E5D">
          <w:pPr>
            <w:spacing w:after="0"/>
            <w:rPr>
              <w:rFonts w:ascii="Arial" w:hAnsi="Arial"/>
              <w:b/>
              <w:sz w:val="20"/>
              <w:lang w:val="en-GB"/>
            </w:rPr>
          </w:pPr>
          <w:r>
            <w:rPr>
              <w:rFonts w:ascii="Arial" w:hAnsi="Arial"/>
              <w:b/>
              <w:sz w:val="20"/>
              <w:lang w:val="en-GB"/>
            </w:rPr>
            <w:t>Document Identifier</w:t>
          </w:r>
        </w:p>
      </w:tc>
      <w:tc>
        <w:tcPr>
          <w:tcW w:w="1062" w:type="pct"/>
          <w:shd w:val="clear" w:color="auto" w:fill="auto"/>
          <w:vAlign w:val="center"/>
        </w:tcPr>
        <w:p w14:paraId="1CDFA8F9" w14:textId="689D1A2F" w:rsidR="00D77A78" w:rsidRPr="002C50F3" w:rsidRDefault="002C50F3" w:rsidP="00EA1B3D">
          <w:pPr>
            <w:spacing w:after="0"/>
            <w:rPr>
              <w:rFonts w:ascii="Arial" w:eastAsia="PMingLiU" w:hAnsi="Arial" w:cs="Arial"/>
              <w:b/>
              <w:color w:val="0000FF"/>
              <w:szCs w:val="24"/>
              <w:lang w:val="en-GB"/>
            </w:rPr>
          </w:pPr>
          <w:r w:rsidRPr="002C50F3">
            <w:rPr>
              <w:rFonts w:ascii="Arial" w:eastAsia="PMingLiU" w:hAnsi="Arial" w:cs="Arial"/>
              <w:b/>
              <w:color w:val="0000FF"/>
              <w:szCs w:val="24"/>
              <w:lang w:val="en-GB"/>
            </w:rPr>
            <w:t>PO No/ Tender No</w:t>
          </w:r>
        </w:p>
      </w:tc>
      <w:tc>
        <w:tcPr>
          <w:tcW w:w="204" w:type="pct"/>
          <w:shd w:val="clear" w:color="auto" w:fill="auto"/>
          <w:vAlign w:val="center"/>
        </w:tcPr>
        <w:p w14:paraId="4B621825" w14:textId="77777777" w:rsidR="00D77A78" w:rsidRPr="00ED525F" w:rsidRDefault="00D77A78" w:rsidP="0088295E">
          <w:pPr>
            <w:spacing w:after="0"/>
            <w:rPr>
              <w:rFonts w:ascii="Arial" w:eastAsia="PMingLiU" w:hAnsi="Arial" w:cs="Arial"/>
              <w:b/>
              <w:sz w:val="20"/>
              <w:szCs w:val="20"/>
              <w:lang w:val="en-GB"/>
            </w:rPr>
          </w:pPr>
          <w:r w:rsidRPr="00ED525F">
            <w:rPr>
              <w:rFonts w:ascii="Arial" w:eastAsia="PMingLiU" w:hAnsi="Arial" w:cs="Arial"/>
              <w:b/>
              <w:sz w:val="20"/>
              <w:szCs w:val="20"/>
              <w:lang w:val="en-GB"/>
            </w:rPr>
            <w:t>Rev</w:t>
          </w:r>
        </w:p>
      </w:tc>
      <w:tc>
        <w:tcPr>
          <w:tcW w:w="204" w:type="pct"/>
          <w:shd w:val="clear" w:color="auto" w:fill="auto"/>
          <w:vAlign w:val="center"/>
        </w:tcPr>
        <w:p w14:paraId="0D452C6B" w14:textId="2EBAC199" w:rsidR="00D77A78" w:rsidRPr="00ED525F" w:rsidRDefault="00683FBF" w:rsidP="0088295E">
          <w:pPr>
            <w:spacing w:after="0"/>
            <w:rPr>
              <w:rFonts w:ascii="Arial" w:eastAsia="PMingLiU" w:hAnsi="Arial" w:cs="Arial"/>
              <w:b/>
              <w:sz w:val="20"/>
              <w:szCs w:val="20"/>
              <w:lang w:val="en-GB"/>
            </w:rPr>
          </w:pPr>
          <w:r w:rsidRPr="00ED525F">
            <w:rPr>
              <w:rFonts w:ascii="Arial" w:eastAsia="PMingLiU" w:hAnsi="Arial" w:cs="Arial"/>
              <w:b/>
              <w:sz w:val="20"/>
              <w:szCs w:val="20"/>
              <w:lang w:val="en-GB"/>
            </w:rPr>
            <w:t>3</w:t>
          </w:r>
        </w:p>
      </w:tc>
    </w:tr>
    <w:tr w:rsidR="00D77A78" w:rsidRPr="00116E60" w14:paraId="5425037A" w14:textId="77777777" w:rsidTr="00D270AB">
      <w:trPr>
        <w:cantSplit/>
        <w:trHeight w:val="270"/>
      </w:trPr>
      <w:tc>
        <w:tcPr>
          <w:tcW w:w="922" w:type="pct"/>
          <w:vMerge/>
          <w:vAlign w:val="bottom"/>
        </w:tcPr>
        <w:p w14:paraId="0BFE4053" w14:textId="77777777" w:rsidR="00D77A78" w:rsidRPr="003914DE" w:rsidRDefault="00D77A78" w:rsidP="00EA1B3D">
          <w:pPr>
            <w:spacing w:before="840"/>
            <w:rPr>
              <w:rFonts w:ascii="Arial" w:hAnsi="Arial"/>
              <w:b/>
              <w:lang w:val="en-GB"/>
            </w:rPr>
          </w:pPr>
        </w:p>
      </w:tc>
      <w:tc>
        <w:tcPr>
          <w:tcW w:w="1655" w:type="pct"/>
          <w:vMerge/>
          <w:vAlign w:val="center"/>
        </w:tcPr>
        <w:p w14:paraId="33F656F7" w14:textId="77777777" w:rsidR="00D77A78" w:rsidRPr="003914DE" w:rsidRDefault="00D77A78" w:rsidP="00EA1B3D">
          <w:pPr>
            <w:jc w:val="center"/>
            <w:rPr>
              <w:rFonts w:ascii="Arial" w:hAnsi="Arial" w:cs="Arial"/>
              <w:b/>
              <w:lang w:val="en-GB"/>
            </w:rPr>
          </w:pPr>
        </w:p>
      </w:tc>
      <w:tc>
        <w:tcPr>
          <w:tcW w:w="953" w:type="pct"/>
          <w:shd w:val="clear" w:color="auto" w:fill="auto"/>
          <w:vAlign w:val="center"/>
        </w:tcPr>
        <w:p w14:paraId="0C731F05" w14:textId="77777777" w:rsidR="00D77A78" w:rsidRPr="003914DE" w:rsidRDefault="00D77A78" w:rsidP="00C72E5D">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1470" w:type="pct"/>
          <w:gridSpan w:val="3"/>
          <w:shd w:val="clear" w:color="auto" w:fill="auto"/>
          <w:vAlign w:val="center"/>
        </w:tcPr>
        <w:p w14:paraId="3779BBC3" w14:textId="4D09A43E" w:rsidR="00D77A78" w:rsidRPr="00464C1B" w:rsidRDefault="002C50F3" w:rsidP="0088295E">
          <w:pPr>
            <w:spacing w:after="0"/>
            <w:rPr>
              <w:rFonts w:ascii="Arial" w:hAnsi="Arial"/>
              <w:b/>
              <w:sz w:val="20"/>
              <w:lang w:val="en-GB"/>
            </w:rPr>
          </w:pPr>
          <w:r>
            <w:rPr>
              <w:rFonts w:ascii="Arial" w:hAnsi="Arial"/>
              <w:b/>
              <w:sz w:val="20"/>
              <w:lang w:val="en-GB"/>
            </w:rPr>
            <w:t>From the date of</w:t>
          </w:r>
          <w:r w:rsidR="00356CBA">
            <w:rPr>
              <w:rFonts w:ascii="Arial" w:hAnsi="Arial"/>
              <w:b/>
              <w:sz w:val="20"/>
              <w:lang w:val="en-GB"/>
            </w:rPr>
            <w:t xml:space="preserve"> </w:t>
          </w:r>
          <w:r>
            <w:rPr>
              <w:rFonts w:ascii="Arial" w:hAnsi="Arial"/>
              <w:b/>
              <w:sz w:val="20"/>
              <w:lang w:val="en-GB"/>
            </w:rPr>
            <w:t>publication</w:t>
          </w:r>
          <w:r w:rsidR="00356CBA">
            <w:rPr>
              <w:rFonts w:ascii="Arial" w:hAnsi="Arial"/>
              <w:b/>
              <w:sz w:val="20"/>
              <w:lang w:val="en-GB"/>
            </w:rPr>
            <w:t xml:space="preserve"> with tender docs</w:t>
          </w:r>
        </w:p>
      </w:tc>
    </w:tr>
    <w:tr w:rsidR="00D77A78" w:rsidRPr="00DB041F" w14:paraId="0CB490D9" w14:textId="77777777" w:rsidTr="00D270AB">
      <w:trPr>
        <w:cantSplit/>
        <w:trHeight w:hRule="exact" w:val="627"/>
      </w:trPr>
      <w:tc>
        <w:tcPr>
          <w:tcW w:w="922" w:type="pct"/>
          <w:vMerge/>
          <w:vAlign w:val="bottom"/>
        </w:tcPr>
        <w:p w14:paraId="2B033EC8" w14:textId="77777777" w:rsidR="00D77A78" w:rsidRPr="003914DE" w:rsidRDefault="00D77A78" w:rsidP="00EA1B3D">
          <w:pPr>
            <w:spacing w:before="840"/>
            <w:rPr>
              <w:rFonts w:ascii="Arial" w:hAnsi="Arial"/>
              <w:b/>
              <w:lang w:val="en-GB"/>
            </w:rPr>
          </w:pPr>
        </w:p>
      </w:tc>
      <w:tc>
        <w:tcPr>
          <w:tcW w:w="1655" w:type="pct"/>
          <w:vMerge/>
          <w:vAlign w:val="center"/>
        </w:tcPr>
        <w:p w14:paraId="368C41DE" w14:textId="77777777" w:rsidR="00D77A78" w:rsidRPr="003914DE" w:rsidRDefault="00D77A78" w:rsidP="00EA1B3D">
          <w:pPr>
            <w:jc w:val="center"/>
            <w:rPr>
              <w:rFonts w:ascii="Arial" w:hAnsi="Arial" w:cs="Arial"/>
              <w:b/>
              <w:lang w:val="en-GB"/>
            </w:rPr>
          </w:pPr>
        </w:p>
      </w:tc>
      <w:tc>
        <w:tcPr>
          <w:tcW w:w="953" w:type="pct"/>
          <w:shd w:val="clear" w:color="auto" w:fill="auto"/>
          <w:vAlign w:val="center"/>
        </w:tcPr>
        <w:p w14:paraId="3DC7B8DE" w14:textId="77777777" w:rsidR="00D77A78" w:rsidRPr="003914DE" w:rsidRDefault="00D77A78" w:rsidP="00C72E5D">
          <w:pPr>
            <w:spacing w:after="0"/>
            <w:rPr>
              <w:rFonts w:ascii="Arial" w:hAnsi="Arial"/>
              <w:b/>
              <w:sz w:val="20"/>
              <w:lang w:val="en-GB"/>
            </w:rPr>
          </w:pPr>
          <w:r w:rsidRPr="003914DE">
            <w:rPr>
              <w:rFonts w:ascii="Arial" w:hAnsi="Arial"/>
              <w:b/>
              <w:sz w:val="20"/>
              <w:lang w:val="en-GB"/>
            </w:rPr>
            <w:t>Review Date</w:t>
          </w:r>
        </w:p>
      </w:tc>
      <w:tc>
        <w:tcPr>
          <w:tcW w:w="1470" w:type="pct"/>
          <w:gridSpan w:val="3"/>
          <w:shd w:val="clear" w:color="auto" w:fill="auto"/>
          <w:vAlign w:val="center"/>
        </w:tcPr>
        <w:p w14:paraId="320BE09C" w14:textId="6DAA99A1" w:rsidR="00D77A78" w:rsidRPr="00464C1B" w:rsidRDefault="002C50F3" w:rsidP="0088295E">
          <w:pPr>
            <w:spacing w:after="0" w:line="240" w:lineRule="auto"/>
            <w:rPr>
              <w:rFonts w:ascii="Arial" w:hAnsi="Arial"/>
              <w:b/>
              <w:sz w:val="20"/>
              <w:lang w:val="en-GB"/>
            </w:rPr>
          </w:pPr>
          <w:r>
            <w:rPr>
              <w:rFonts w:ascii="Arial" w:hAnsi="Arial"/>
              <w:b/>
              <w:sz w:val="20"/>
              <w:lang w:val="en-GB"/>
            </w:rPr>
            <w:t>Mar</w:t>
          </w:r>
          <w:r w:rsidR="00D77A78" w:rsidRPr="00464C1B">
            <w:rPr>
              <w:rFonts w:ascii="Arial" w:hAnsi="Arial"/>
              <w:b/>
              <w:sz w:val="20"/>
              <w:lang w:val="en-GB"/>
            </w:rPr>
            <w:t xml:space="preserve"> 202</w:t>
          </w:r>
          <w:r>
            <w:rPr>
              <w:rFonts w:ascii="Arial" w:hAnsi="Arial"/>
              <w:b/>
              <w:sz w:val="20"/>
              <w:lang w:val="en-GB"/>
            </w:rPr>
            <w:t>6</w:t>
          </w:r>
        </w:p>
      </w:tc>
    </w:tr>
  </w:tbl>
  <w:p w14:paraId="062595F3" w14:textId="2FC771AC" w:rsidR="00D77A78" w:rsidRDefault="00D77A78" w:rsidP="00457278"/>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0F786" w14:textId="77777777" w:rsidR="00D77A78" w:rsidRDefault="00000000">
    <w:pPr>
      <w:pStyle w:val="Header"/>
    </w:pPr>
    <w:r>
      <w:rPr>
        <w:noProof/>
      </w:rPr>
      <w:pict w14:anchorId="4AE7F7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1" o:spid="_x0000_s1026" type="#_x0000_t136" style="position:absolute;margin-left:0;margin-top:0;width:397.65pt;height:238.6pt;rotation:315;z-index:-251654144;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C26A0"/>
    <w:multiLevelType w:val="multilevel"/>
    <w:tmpl w:val="42D68030"/>
    <w:lvl w:ilvl="0">
      <w:start w:val="1"/>
      <w:numFmt w:val="decimal"/>
      <w:lvlText w:val="%1."/>
      <w:lvlJc w:val="left"/>
      <w:pPr>
        <w:ind w:left="720" w:hanging="360"/>
      </w:pPr>
      <w:rPr>
        <w:rFonts w:ascii="Arial" w:hAnsi="Arial" w:cs="Arial" w:hint="default"/>
      </w:rPr>
    </w:lvl>
    <w:lvl w:ilvl="1">
      <w:start w:val="3"/>
      <w:numFmt w:val="decimal"/>
      <w:isLgl/>
      <w:lvlText w:val="%1.%2"/>
      <w:lvlJc w:val="left"/>
      <w:pPr>
        <w:ind w:left="1230" w:hanging="870"/>
      </w:pPr>
      <w:rPr>
        <w:rFonts w:hint="default"/>
      </w:rPr>
    </w:lvl>
    <w:lvl w:ilvl="2">
      <w:start w:val="7"/>
      <w:numFmt w:val="decimal"/>
      <w:isLgl/>
      <w:lvlText w:val="%1.%2.%3"/>
      <w:lvlJc w:val="left"/>
      <w:pPr>
        <w:ind w:left="1230" w:hanging="870"/>
      </w:pPr>
      <w:rPr>
        <w:rFonts w:hint="default"/>
      </w:rPr>
    </w:lvl>
    <w:lvl w:ilvl="3">
      <w:start w:val="2"/>
      <w:numFmt w:val="decimal"/>
      <w:isLgl/>
      <w:lvlText w:val="%1.%2.%3.%4"/>
      <w:lvlJc w:val="left"/>
      <w:pPr>
        <w:ind w:left="1230" w:hanging="87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A6747C2"/>
    <w:multiLevelType w:val="hybridMultilevel"/>
    <w:tmpl w:val="8502041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B585596"/>
    <w:multiLevelType w:val="multilevel"/>
    <w:tmpl w:val="0D20C768"/>
    <w:lvl w:ilvl="0">
      <w:start w:val="1"/>
      <w:numFmt w:val="decimal"/>
      <w:lvlText w:val="%1."/>
      <w:lvlJc w:val="left"/>
      <w:pPr>
        <w:ind w:left="720" w:hanging="360"/>
      </w:pPr>
      <w:rPr>
        <w:rFonts w:hint="default"/>
      </w:rPr>
    </w:lvl>
    <w:lvl w:ilvl="1">
      <w:start w:val="2"/>
      <w:numFmt w:val="decimal"/>
      <w:isLgl/>
      <w:lvlText w:val="%1.%2"/>
      <w:lvlJc w:val="left"/>
      <w:pPr>
        <w:ind w:left="764" w:hanging="480"/>
      </w:pPr>
      <w:rPr>
        <w:rFonts w:ascii="Arial" w:eastAsia="Times New Roman" w:hAnsi="Arial" w:cs="Arial" w:hint="default"/>
        <w:b/>
        <w:color w:val="auto"/>
        <w:sz w:val="22"/>
        <w:szCs w:val="22"/>
      </w:rPr>
    </w:lvl>
    <w:lvl w:ilvl="2">
      <w:start w:val="3"/>
      <w:numFmt w:val="decimal"/>
      <w:isLgl/>
      <w:lvlText w:val="%1.%2.%3"/>
      <w:lvlJc w:val="left"/>
      <w:pPr>
        <w:ind w:left="1080" w:hanging="720"/>
      </w:pPr>
      <w:rPr>
        <w:rFonts w:ascii="Arial" w:eastAsia="Times New Roman" w:hAnsi="Arial" w:cs="Arial" w:hint="default"/>
      </w:rPr>
    </w:lvl>
    <w:lvl w:ilvl="3">
      <w:start w:val="1"/>
      <w:numFmt w:val="decimal"/>
      <w:isLgl/>
      <w:lvlText w:val="%1.%2.%3.%4"/>
      <w:lvlJc w:val="left"/>
      <w:pPr>
        <w:ind w:left="1080" w:hanging="720"/>
      </w:pPr>
      <w:rPr>
        <w:rFonts w:ascii="Arial" w:eastAsia="Times New Roman" w:hAnsi="Arial" w:cs="Arial" w:hint="default"/>
      </w:rPr>
    </w:lvl>
    <w:lvl w:ilvl="4">
      <w:start w:val="1"/>
      <w:numFmt w:val="decimal"/>
      <w:isLgl/>
      <w:lvlText w:val="%1.%2.%3.%4.%5"/>
      <w:lvlJc w:val="left"/>
      <w:pPr>
        <w:ind w:left="1440" w:hanging="1080"/>
      </w:pPr>
      <w:rPr>
        <w:rFonts w:ascii="Arial" w:eastAsia="Times New Roman" w:hAnsi="Arial" w:cs="Arial" w:hint="default"/>
      </w:rPr>
    </w:lvl>
    <w:lvl w:ilvl="5">
      <w:start w:val="1"/>
      <w:numFmt w:val="decimal"/>
      <w:isLgl/>
      <w:lvlText w:val="%1.%2.%3.%4.%5.%6"/>
      <w:lvlJc w:val="left"/>
      <w:pPr>
        <w:ind w:left="1440" w:hanging="1080"/>
      </w:pPr>
      <w:rPr>
        <w:rFonts w:ascii="Arial" w:eastAsia="Times New Roman" w:hAnsi="Arial" w:cs="Arial" w:hint="default"/>
      </w:rPr>
    </w:lvl>
    <w:lvl w:ilvl="6">
      <w:start w:val="1"/>
      <w:numFmt w:val="decimal"/>
      <w:isLgl/>
      <w:lvlText w:val="%1.%2.%3.%4.%5.%6.%7"/>
      <w:lvlJc w:val="left"/>
      <w:pPr>
        <w:ind w:left="1800" w:hanging="1440"/>
      </w:pPr>
      <w:rPr>
        <w:rFonts w:ascii="Arial" w:eastAsia="Times New Roman" w:hAnsi="Arial" w:cs="Arial" w:hint="default"/>
      </w:rPr>
    </w:lvl>
    <w:lvl w:ilvl="7">
      <w:start w:val="1"/>
      <w:numFmt w:val="decimal"/>
      <w:isLgl/>
      <w:lvlText w:val="%1.%2.%3.%4.%5.%6.%7.%8"/>
      <w:lvlJc w:val="left"/>
      <w:pPr>
        <w:ind w:left="1800" w:hanging="1440"/>
      </w:pPr>
      <w:rPr>
        <w:rFonts w:ascii="Arial" w:eastAsia="Times New Roman" w:hAnsi="Arial" w:cs="Arial" w:hint="default"/>
      </w:rPr>
    </w:lvl>
    <w:lvl w:ilvl="8">
      <w:start w:val="1"/>
      <w:numFmt w:val="decimal"/>
      <w:isLgl/>
      <w:lvlText w:val="%1.%2.%3.%4.%5.%6.%7.%8.%9"/>
      <w:lvlJc w:val="left"/>
      <w:pPr>
        <w:ind w:left="2160" w:hanging="1800"/>
      </w:pPr>
      <w:rPr>
        <w:rFonts w:ascii="Arial" w:eastAsia="Times New Roman" w:hAnsi="Arial" w:cs="Arial" w:hint="default"/>
      </w:rPr>
    </w:lvl>
  </w:abstractNum>
  <w:abstractNum w:abstractNumId="3" w15:restartNumberingAfterBreak="0">
    <w:nsid w:val="0BEA4E18"/>
    <w:multiLevelType w:val="multilevel"/>
    <w:tmpl w:val="EC0E5BCE"/>
    <w:lvl w:ilvl="0">
      <w:start w:val="1"/>
      <w:numFmt w:val="decimal"/>
      <w:lvlText w:val="%1."/>
      <w:lvlJc w:val="left"/>
      <w:pPr>
        <w:ind w:left="720" w:hanging="360"/>
      </w:pPr>
    </w:lvl>
    <w:lvl w:ilvl="1">
      <w:start w:val="22"/>
      <w:numFmt w:val="decimal"/>
      <w:isLgl/>
      <w:lvlText w:val="%1.%2"/>
      <w:lvlJc w:val="left"/>
      <w:pPr>
        <w:ind w:left="1080" w:hanging="720"/>
      </w:pPr>
      <w:rPr>
        <w:rFonts w:eastAsia="Times New Roman" w:hint="default"/>
        <w:color w:val="auto"/>
        <w:sz w:val="22"/>
      </w:rPr>
    </w:lvl>
    <w:lvl w:ilvl="2">
      <w:start w:val="1"/>
      <w:numFmt w:val="decimal"/>
      <w:isLgl/>
      <w:lvlText w:val="%1.%2.%3"/>
      <w:lvlJc w:val="left"/>
      <w:pPr>
        <w:ind w:left="1080" w:hanging="720"/>
      </w:pPr>
      <w:rPr>
        <w:rFonts w:eastAsia="Times New Roman" w:hint="default"/>
        <w:color w:val="auto"/>
        <w:sz w:val="22"/>
      </w:rPr>
    </w:lvl>
    <w:lvl w:ilvl="3">
      <w:start w:val="1"/>
      <w:numFmt w:val="decimal"/>
      <w:isLgl/>
      <w:lvlText w:val="%1.%2.%3.%4"/>
      <w:lvlJc w:val="left"/>
      <w:pPr>
        <w:ind w:left="1440" w:hanging="1080"/>
      </w:pPr>
      <w:rPr>
        <w:rFonts w:eastAsia="Times New Roman" w:hint="default"/>
        <w:color w:val="auto"/>
        <w:sz w:val="22"/>
      </w:rPr>
    </w:lvl>
    <w:lvl w:ilvl="4">
      <w:start w:val="1"/>
      <w:numFmt w:val="decimal"/>
      <w:isLgl/>
      <w:lvlText w:val="%1.%2.%3.%4.%5"/>
      <w:lvlJc w:val="left"/>
      <w:pPr>
        <w:ind w:left="1440" w:hanging="1080"/>
      </w:pPr>
      <w:rPr>
        <w:rFonts w:eastAsia="Times New Roman" w:hint="default"/>
        <w:color w:val="auto"/>
        <w:sz w:val="22"/>
      </w:rPr>
    </w:lvl>
    <w:lvl w:ilvl="5">
      <w:start w:val="1"/>
      <w:numFmt w:val="decimal"/>
      <w:isLgl/>
      <w:lvlText w:val="%1.%2.%3.%4.%5.%6"/>
      <w:lvlJc w:val="left"/>
      <w:pPr>
        <w:ind w:left="1800" w:hanging="1440"/>
      </w:pPr>
      <w:rPr>
        <w:rFonts w:eastAsia="Times New Roman" w:hint="default"/>
        <w:color w:val="auto"/>
        <w:sz w:val="22"/>
      </w:rPr>
    </w:lvl>
    <w:lvl w:ilvl="6">
      <w:start w:val="1"/>
      <w:numFmt w:val="decimal"/>
      <w:isLgl/>
      <w:lvlText w:val="%1.%2.%3.%4.%5.%6.%7"/>
      <w:lvlJc w:val="left"/>
      <w:pPr>
        <w:ind w:left="2160" w:hanging="1800"/>
      </w:pPr>
      <w:rPr>
        <w:rFonts w:eastAsia="Times New Roman" w:hint="default"/>
        <w:color w:val="auto"/>
        <w:sz w:val="22"/>
      </w:rPr>
    </w:lvl>
    <w:lvl w:ilvl="7">
      <w:start w:val="1"/>
      <w:numFmt w:val="decimal"/>
      <w:isLgl/>
      <w:lvlText w:val="%1.%2.%3.%4.%5.%6.%7.%8"/>
      <w:lvlJc w:val="left"/>
      <w:pPr>
        <w:ind w:left="2160" w:hanging="1800"/>
      </w:pPr>
      <w:rPr>
        <w:rFonts w:eastAsia="Times New Roman" w:hint="default"/>
        <w:color w:val="auto"/>
        <w:sz w:val="22"/>
      </w:rPr>
    </w:lvl>
    <w:lvl w:ilvl="8">
      <w:start w:val="1"/>
      <w:numFmt w:val="decimal"/>
      <w:isLgl/>
      <w:lvlText w:val="%1.%2.%3.%4.%5.%6.%7.%8.%9"/>
      <w:lvlJc w:val="left"/>
      <w:pPr>
        <w:ind w:left="2520" w:hanging="2160"/>
      </w:pPr>
      <w:rPr>
        <w:rFonts w:eastAsia="Times New Roman" w:hint="default"/>
        <w:color w:val="auto"/>
        <w:sz w:val="22"/>
      </w:rPr>
    </w:lvl>
  </w:abstractNum>
  <w:abstractNum w:abstractNumId="4" w15:restartNumberingAfterBreak="0">
    <w:nsid w:val="0CFC645C"/>
    <w:multiLevelType w:val="hybridMultilevel"/>
    <w:tmpl w:val="0A82A0BA"/>
    <w:lvl w:ilvl="0" w:tplc="0409000F">
      <w:start w:val="1"/>
      <w:numFmt w:val="decimal"/>
      <w:lvlText w:val="%1."/>
      <w:lvlJc w:val="left"/>
      <w:pPr>
        <w:tabs>
          <w:tab w:val="num" w:pos="720"/>
        </w:tabs>
        <w:ind w:left="720" w:hanging="360"/>
      </w:pPr>
      <w:rPr>
        <w:rFonts w:hint="default"/>
      </w:rPr>
    </w:lvl>
    <w:lvl w:ilvl="1" w:tplc="9CA63B46">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D8734A4"/>
    <w:multiLevelType w:val="hybridMultilevel"/>
    <w:tmpl w:val="6E9E3ECE"/>
    <w:lvl w:ilvl="0" w:tplc="FFFFFFFF">
      <w:start w:val="1"/>
      <w:numFmt w:val="bullet"/>
      <w:lvlText w:val="o"/>
      <w:lvlJc w:val="left"/>
      <w:pPr>
        <w:tabs>
          <w:tab w:val="num" w:pos="1260"/>
        </w:tabs>
        <w:ind w:left="1260" w:hanging="360"/>
      </w:pPr>
      <w:rPr>
        <w:rFonts w:ascii="Courier New" w:hAnsi="Courier New" w:cs="Courier New" w:hint="default"/>
      </w:rPr>
    </w:lvl>
    <w:lvl w:ilvl="1" w:tplc="1C090003">
      <w:start w:val="1"/>
      <w:numFmt w:val="bullet"/>
      <w:lvlText w:val="o"/>
      <w:lvlJc w:val="left"/>
      <w:pPr>
        <w:tabs>
          <w:tab w:val="num" w:pos="-540"/>
        </w:tabs>
        <w:ind w:left="-540" w:hanging="360"/>
      </w:pPr>
      <w:rPr>
        <w:rFonts w:ascii="Courier New" w:hAnsi="Courier New" w:hint="default"/>
      </w:rPr>
    </w:lvl>
    <w:lvl w:ilvl="2" w:tplc="1C090005" w:tentative="1">
      <w:start w:val="1"/>
      <w:numFmt w:val="bullet"/>
      <w:lvlText w:val=""/>
      <w:lvlJc w:val="left"/>
      <w:pPr>
        <w:tabs>
          <w:tab w:val="num" w:pos="180"/>
        </w:tabs>
        <w:ind w:left="180" w:hanging="360"/>
      </w:pPr>
      <w:rPr>
        <w:rFonts w:ascii="Wingdings" w:hAnsi="Wingdings" w:hint="default"/>
      </w:rPr>
    </w:lvl>
    <w:lvl w:ilvl="3" w:tplc="1C090001" w:tentative="1">
      <w:start w:val="1"/>
      <w:numFmt w:val="bullet"/>
      <w:lvlText w:val=""/>
      <w:lvlJc w:val="left"/>
      <w:pPr>
        <w:tabs>
          <w:tab w:val="num" w:pos="900"/>
        </w:tabs>
        <w:ind w:left="900" w:hanging="360"/>
      </w:pPr>
      <w:rPr>
        <w:rFonts w:ascii="Symbol" w:hAnsi="Symbol" w:hint="default"/>
      </w:rPr>
    </w:lvl>
    <w:lvl w:ilvl="4" w:tplc="1C090003" w:tentative="1">
      <w:start w:val="1"/>
      <w:numFmt w:val="bullet"/>
      <w:lvlText w:val="o"/>
      <w:lvlJc w:val="left"/>
      <w:pPr>
        <w:tabs>
          <w:tab w:val="num" w:pos="1620"/>
        </w:tabs>
        <w:ind w:left="1620" w:hanging="360"/>
      </w:pPr>
      <w:rPr>
        <w:rFonts w:ascii="Courier New" w:hAnsi="Courier New" w:hint="default"/>
      </w:rPr>
    </w:lvl>
    <w:lvl w:ilvl="5" w:tplc="1C090005" w:tentative="1">
      <w:start w:val="1"/>
      <w:numFmt w:val="bullet"/>
      <w:lvlText w:val=""/>
      <w:lvlJc w:val="left"/>
      <w:pPr>
        <w:tabs>
          <w:tab w:val="num" w:pos="2340"/>
        </w:tabs>
        <w:ind w:left="2340" w:hanging="360"/>
      </w:pPr>
      <w:rPr>
        <w:rFonts w:ascii="Wingdings" w:hAnsi="Wingdings" w:hint="default"/>
      </w:rPr>
    </w:lvl>
    <w:lvl w:ilvl="6" w:tplc="1C090001" w:tentative="1">
      <w:start w:val="1"/>
      <w:numFmt w:val="bullet"/>
      <w:lvlText w:val=""/>
      <w:lvlJc w:val="left"/>
      <w:pPr>
        <w:tabs>
          <w:tab w:val="num" w:pos="3060"/>
        </w:tabs>
        <w:ind w:left="3060" w:hanging="360"/>
      </w:pPr>
      <w:rPr>
        <w:rFonts w:ascii="Symbol" w:hAnsi="Symbol" w:hint="default"/>
      </w:rPr>
    </w:lvl>
    <w:lvl w:ilvl="7" w:tplc="1C090003" w:tentative="1">
      <w:start w:val="1"/>
      <w:numFmt w:val="bullet"/>
      <w:lvlText w:val="o"/>
      <w:lvlJc w:val="left"/>
      <w:pPr>
        <w:tabs>
          <w:tab w:val="num" w:pos="3780"/>
        </w:tabs>
        <w:ind w:left="3780" w:hanging="360"/>
      </w:pPr>
      <w:rPr>
        <w:rFonts w:ascii="Courier New" w:hAnsi="Courier New" w:hint="default"/>
      </w:rPr>
    </w:lvl>
    <w:lvl w:ilvl="8" w:tplc="1C090005" w:tentative="1">
      <w:start w:val="1"/>
      <w:numFmt w:val="bullet"/>
      <w:lvlText w:val=""/>
      <w:lvlJc w:val="left"/>
      <w:pPr>
        <w:tabs>
          <w:tab w:val="num" w:pos="4500"/>
        </w:tabs>
        <w:ind w:left="4500" w:hanging="360"/>
      </w:pPr>
      <w:rPr>
        <w:rFonts w:ascii="Wingdings" w:hAnsi="Wingdings" w:hint="default"/>
      </w:rPr>
    </w:lvl>
  </w:abstractNum>
  <w:abstractNum w:abstractNumId="6" w15:restartNumberingAfterBreak="0">
    <w:nsid w:val="0EC548EF"/>
    <w:multiLevelType w:val="hybridMultilevel"/>
    <w:tmpl w:val="77D005BE"/>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0EEC1515"/>
    <w:multiLevelType w:val="hybridMultilevel"/>
    <w:tmpl w:val="1C0EC326"/>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0F9B5F36"/>
    <w:multiLevelType w:val="hybridMultilevel"/>
    <w:tmpl w:val="E5C688D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0FD3333A"/>
    <w:multiLevelType w:val="hybridMultilevel"/>
    <w:tmpl w:val="C0C28DC0"/>
    <w:lvl w:ilvl="0" w:tplc="6BDEA166">
      <w:start w:val="1"/>
      <w:numFmt w:val="decimal"/>
      <w:lvlText w:val="%1."/>
      <w:lvlJc w:val="left"/>
      <w:pPr>
        <w:ind w:left="720" w:hanging="360"/>
      </w:pPr>
      <w:rPr>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108C0EC5"/>
    <w:multiLevelType w:val="hybridMultilevel"/>
    <w:tmpl w:val="8D8A8E64"/>
    <w:lvl w:ilvl="0" w:tplc="1C090019">
      <w:start w:val="1"/>
      <w:numFmt w:val="lowerLetter"/>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1" w15:restartNumberingAfterBreak="0">
    <w:nsid w:val="11E478EF"/>
    <w:multiLevelType w:val="hybridMultilevel"/>
    <w:tmpl w:val="846CCD98"/>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143B5362"/>
    <w:multiLevelType w:val="multilevel"/>
    <w:tmpl w:val="A4281FDC"/>
    <w:lvl w:ilvl="0">
      <w:start w:val="1"/>
      <w:numFmt w:val="decimal"/>
      <w:lvlText w:val="%1."/>
      <w:lvlJc w:val="left"/>
      <w:pPr>
        <w:ind w:left="360" w:hanging="360"/>
      </w:pPr>
      <w:rPr>
        <w:rFonts w:hint="default"/>
        <w:sz w:val="24"/>
        <w:szCs w:val="24"/>
      </w:rPr>
    </w:lvl>
    <w:lvl w:ilvl="1">
      <w:start w:val="1"/>
      <w:numFmt w:val="decimal"/>
      <w:isLgl/>
      <w:lvlText w:val="%1.%2"/>
      <w:lvlJc w:val="left"/>
      <w:pPr>
        <w:ind w:left="360" w:hanging="360"/>
      </w:pPr>
      <w:rPr>
        <w:rFonts w:ascii="Arial" w:hAnsi="Arial" w:cs="Arial" w:hint="default"/>
        <w:b/>
        <w:sz w:val="22"/>
        <w:szCs w:val="22"/>
      </w:rPr>
    </w:lvl>
    <w:lvl w:ilvl="2">
      <w:start w:val="1"/>
      <w:numFmt w:val="decimal"/>
      <w:isLgl/>
      <w:lvlText w:val="%1.%2.%3"/>
      <w:lvlJc w:val="left"/>
      <w:pPr>
        <w:ind w:left="720" w:hanging="720"/>
      </w:pPr>
      <w:rPr>
        <w:rFonts w:ascii="Arial" w:hAnsi="Arial" w:cs="Arial" w:hint="default"/>
        <w:b/>
        <w:bCs/>
        <w:color w:val="auto"/>
        <w:sz w:val="22"/>
        <w:szCs w:val="22"/>
      </w:rPr>
    </w:lvl>
    <w:lvl w:ilvl="3">
      <w:start w:val="1"/>
      <w:numFmt w:val="decimal"/>
      <w:isLgl/>
      <w:lvlText w:val="%1.%2.%3.%4"/>
      <w:lvlJc w:val="left"/>
      <w:pPr>
        <w:ind w:left="720" w:hanging="720"/>
      </w:pPr>
      <w:rPr>
        <w:rFonts w:ascii="Arial" w:hAnsi="Arial" w:cs="Arial" w:hint="default"/>
        <w:b/>
        <w:bCs/>
        <w:sz w:val="22"/>
        <w:szCs w:val="22"/>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17111378"/>
    <w:multiLevelType w:val="hybridMultilevel"/>
    <w:tmpl w:val="E2D21DF0"/>
    <w:lvl w:ilvl="0" w:tplc="0409000F">
      <w:start w:val="1"/>
      <w:numFmt w:val="decimal"/>
      <w:lvlText w:val="%1."/>
      <w:lvlJc w:val="left"/>
      <w:pPr>
        <w:tabs>
          <w:tab w:val="num" w:pos="720"/>
        </w:tabs>
        <w:ind w:left="720" w:hanging="360"/>
      </w:pPr>
      <w:rPr>
        <w:rFonts w:hint="default"/>
      </w:rPr>
    </w:lvl>
    <w:lvl w:ilvl="1" w:tplc="E878CCF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93078C9"/>
    <w:multiLevelType w:val="hybridMultilevel"/>
    <w:tmpl w:val="1CF07A9C"/>
    <w:lvl w:ilvl="0" w:tplc="7778BA8E">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194815B0"/>
    <w:multiLevelType w:val="multilevel"/>
    <w:tmpl w:val="48765AB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19BE47C2"/>
    <w:multiLevelType w:val="hybridMultilevel"/>
    <w:tmpl w:val="3DBCE70A"/>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7" w15:restartNumberingAfterBreak="0">
    <w:nsid w:val="1BAD6FB4"/>
    <w:multiLevelType w:val="hybridMultilevel"/>
    <w:tmpl w:val="5C92A7F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1D480A4B"/>
    <w:multiLevelType w:val="hybridMultilevel"/>
    <w:tmpl w:val="FAFC4D1E"/>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9" w15:restartNumberingAfterBreak="0">
    <w:nsid w:val="1D4C1291"/>
    <w:multiLevelType w:val="hybridMultilevel"/>
    <w:tmpl w:val="E96C958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0" w15:restartNumberingAfterBreak="0">
    <w:nsid w:val="1F8B4549"/>
    <w:multiLevelType w:val="hybridMultilevel"/>
    <w:tmpl w:val="915E3D8A"/>
    <w:lvl w:ilvl="0" w:tplc="22627FEA">
      <w:start w:val="1"/>
      <w:numFmt w:val="decimal"/>
      <w:lvlText w:val="%1."/>
      <w:lvlJc w:val="left"/>
      <w:pPr>
        <w:ind w:left="720" w:hanging="360"/>
      </w:pPr>
      <w:rPr>
        <w:rFonts w:ascii="Arial" w:hAnsi="Arial" w:cs="Arial"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226A7435"/>
    <w:multiLevelType w:val="hybridMultilevel"/>
    <w:tmpl w:val="D1DEAB2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309523C"/>
    <w:multiLevelType w:val="hybridMultilevel"/>
    <w:tmpl w:val="0DC214D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236169FE"/>
    <w:multiLevelType w:val="hybridMultilevel"/>
    <w:tmpl w:val="34E45FEA"/>
    <w:lvl w:ilvl="0" w:tplc="FFFFFFFF">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242C5615"/>
    <w:multiLevelType w:val="hybridMultilevel"/>
    <w:tmpl w:val="5768B7A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247B4002"/>
    <w:multiLevelType w:val="hybridMultilevel"/>
    <w:tmpl w:val="926001AE"/>
    <w:lvl w:ilvl="0" w:tplc="E6501066">
      <w:start w:val="1"/>
      <w:numFmt w:val="decimal"/>
      <w:lvlText w:val="%1."/>
      <w:lvlJc w:val="left"/>
      <w:pPr>
        <w:ind w:left="720" w:hanging="360"/>
      </w:pPr>
      <w:rPr>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272864CD"/>
    <w:multiLevelType w:val="hybridMultilevel"/>
    <w:tmpl w:val="4660345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294A472C"/>
    <w:multiLevelType w:val="hybridMultilevel"/>
    <w:tmpl w:val="915E3D8A"/>
    <w:lvl w:ilvl="0" w:tplc="22627FEA">
      <w:start w:val="1"/>
      <w:numFmt w:val="decimal"/>
      <w:lvlText w:val="%1."/>
      <w:lvlJc w:val="left"/>
      <w:pPr>
        <w:ind w:left="720" w:hanging="360"/>
      </w:pPr>
      <w:rPr>
        <w:rFonts w:ascii="Arial" w:hAnsi="Arial" w:cs="Arial"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2A6B0C44"/>
    <w:multiLevelType w:val="hybridMultilevel"/>
    <w:tmpl w:val="6F28D6B6"/>
    <w:lvl w:ilvl="0" w:tplc="1C09000F">
      <w:start w:val="1"/>
      <w:numFmt w:val="decimal"/>
      <w:lvlText w:val="%1."/>
      <w:lvlJc w:val="left"/>
      <w:pPr>
        <w:ind w:left="720" w:hanging="360"/>
      </w:pPr>
    </w:lvl>
    <w:lvl w:ilvl="1" w:tplc="1C090019">
      <w:start w:val="1"/>
      <w:numFmt w:val="lowerLetter"/>
      <w:lvlText w:val="%2."/>
      <w:lvlJc w:val="left"/>
      <w:pPr>
        <w:ind w:left="1637"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29" w15:restartNumberingAfterBreak="0">
    <w:nsid w:val="2AA36255"/>
    <w:multiLevelType w:val="hybridMultilevel"/>
    <w:tmpl w:val="60DEACB8"/>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2EAA5921"/>
    <w:multiLevelType w:val="hybridMultilevel"/>
    <w:tmpl w:val="315288D8"/>
    <w:lvl w:ilvl="0" w:tplc="1C09000F">
      <w:start w:val="1"/>
      <w:numFmt w:val="decimal"/>
      <w:lvlText w:val="%1."/>
      <w:lvlJc w:val="left"/>
      <w:pPr>
        <w:ind w:left="786"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2FEA712B"/>
    <w:multiLevelType w:val="multilevel"/>
    <w:tmpl w:val="376A28BE"/>
    <w:lvl w:ilvl="0">
      <w:start w:val="8"/>
      <w:numFmt w:val="decimal"/>
      <w:lvlText w:val="%1"/>
      <w:lvlJc w:val="left"/>
      <w:pPr>
        <w:ind w:left="600" w:hanging="600"/>
      </w:pPr>
      <w:rPr>
        <w:rFonts w:eastAsia="PMingLiU" w:hint="default"/>
        <w:sz w:val="22"/>
      </w:rPr>
    </w:lvl>
    <w:lvl w:ilvl="1">
      <w:start w:val="10"/>
      <w:numFmt w:val="decimal"/>
      <w:lvlText w:val="%1.%2"/>
      <w:lvlJc w:val="left"/>
      <w:pPr>
        <w:ind w:left="1080" w:hanging="720"/>
      </w:pPr>
      <w:rPr>
        <w:rFonts w:eastAsia="PMingLiU" w:hint="default"/>
        <w:sz w:val="22"/>
      </w:rPr>
    </w:lvl>
    <w:lvl w:ilvl="2">
      <w:start w:val="1"/>
      <w:numFmt w:val="decimal"/>
      <w:lvlText w:val="%1.%2.%3"/>
      <w:lvlJc w:val="left"/>
      <w:pPr>
        <w:ind w:left="720" w:hanging="720"/>
      </w:pPr>
      <w:rPr>
        <w:rFonts w:eastAsia="PMingLiU" w:hint="default"/>
        <w:b/>
        <w:bCs/>
        <w:color w:val="auto"/>
        <w:sz w:val="22"/>
      </w:rPr>
    </w:lvl>
    <w:lvl w:ilvl="3">
      <w:start w:val="1"/>
      <w:numFmt w:val="decimal"/>
      <w:lvlText w:val="%1.%2.%3.%4"/>
      <w:lvlJc w:val="left"/>
      <w:pPr>
        <w:ind w:left="2160" w:hanging="1080"/>
      </w:pPr>
      <w:rPr>
        <w:rFonts w:eastAsia="PMingLiU" w:hint="default"/>
        <w:sz w:val="22"/>
      </w:rPr>
    </w:lvl>
    <w:lvl w:ilvl="4">
      <w:start w:val="1"/>
      <w:numFmt w:val="decimal"/>
      <w:lvlText w:val="%1.%2.%3.%4.%5"/>
      <w:lvlJc w:val="left"/>
      <w:pPr>
        <w:ind w:left="2520" w:hanging="1080"/>
      </w:pPr>
      <w:rPr>
        <w:rFonts w:eastAsia="PMingLiU" w:hint="default"/>
        <w:sz w:val="22"/>
      </w:rPr>
    </w:lvl>
    <w:lvl w:ilvl="5">
      <w:start w:val="1"/>
      <w:numFmt w:val="decimal"/>
      <w:lvlText w:val="%1.%2.%3.%4.%5.%6"/>
      <w:lvlJc w:val="left"/>
      <w:pPr>
        <w:ind w:left="3240" w:hanging="1440"/>
      </w:pPr>
      <w:rPr>
        <w:rFonts w:eastAsia="PMingLiU" w:hint="default"/>
        <w:sz w:val="22"/>
      </w:rPr>
    </w:lvl>
    <w:lvl w:ilvl="6">
      <w:start w:val="1"/>
      <w:numFmt w:val="decimal"/>
      <w:lvlText w:val="%1.%2.%3.%4.%5.%6.%7"/>
      <w:lvlJc w:val="left"/>
      <w:pPr>
        <w:ind w:left="3960" w:hanging="1800"/>
      </w:pPr>
      <w:rPr>
        <w:rFonts w:eastAsia="PMingLiU" w:hint="default"/>
        <w:sz w:val="22"/>
      </w:rPr>
    </w:lvl>
    <w:lvl w:ilvl="7">
      <w:start w:val="1"/>
      <w:numFmt w:val="decimal"/>
      <w:lvlText w:val="%1.%2.%3.%4.%5.%6.%7.%8"/>
      <w:lvlJc w:val="left"/>
      <w:pPr>
        <w:ind w:left="4320" w:hanging="1800"/>
      </w:pPr>
      <w:rPr>
        <w:rFonts w:eastAsia="PMingLiU" w:hint="default"/>
        <w:sz w:val="22"/>
      </w:rPr>
    </w:lvl>
    <w:lvl w:ilvl="8">
      <w:start w:val="1"/>
      <w:numFmt w:val="decimal"/>
      <w:lvlText w:val="%1.%2.%3.%4.%5.%6.%7.%8.%9"/>
      <w:lvlJc w:val="left"/>
      <w:pPr>
        <w:ind w:left="5040" w:hanging="2160"/>
      </w:pPr>
      <w:rPr>
        <w:rFonts w:eastAsia="PMingLiU" w:hint="default"/>
        <w:sz w:val="22"/>
      </w:rPr>
    </w:lvl>
  </w:abstractNum>
  <w:abstractNum w:abstractNumId="32" w15:restartNumberingAfterBreak="0">
    <w:nsid w:val="302379AB"/>
    <w:multiLevelType w:val="hybridMultilevel"/>
    <w:tmpl w:val="C36ED60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31820244"/>
    <w:multiLevelType w:val="hybridMultilevel"/>
    <w:tmpl w:val="46AEE440"/>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4" w15:restartNumberingAfterBreak="0">
    <w:nsid w:val="32424B6B"/>
    <w:multiLevelType w:val="hybridMultilevel"/>
    <w:tmpl w:val="0A280D6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333774EC"/>
    <w:multiLevelType w:val="hybridMultilevel"/>
    <w:tmpl w:val="6064732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34002253"/>
    <w:multiLevelType w:val="hybridMultilevel"/>
    <w:tmpl w:val="0D6C6A7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7" w15:restartNumberingAfterBreak="0">
    <w:nsid w:val="359607AD"/>
    <w:multiLevelType w:val="hybridMultilevel"/>
    <w:tmpl w:val="6BE81D5C"/>
    <w:lvl w:ilvl="0" w:tplc="D4E4C58E">
      <w:start w:val="1"/>
      <w:numFmt w:val="decimal"/>
      <w:lvlText w:val="%1."/>
      <w:lvlJc w:val="left"/>
      <w:pPr>
        <w:ind w:left="720" w:hanging="360"/>
      </w:pPr>
      <w:rPr>
        <w:b/>
      </w:rPr>
    </w:lvl>
    <w:lvl w:ilvl="1" w:tplc="1C090019">
      <w:start w:val="1"/>
      <w:numFmt w:val="decimal"/>
      <w:lvlText w:val="%2."/>
      <w:lvlJc w:val="left"/>
      <w:pPr>
        <w:tabs>
          <w:tab w:val="num" w:pos="1440"/>
        </w:tabs>
        <w:ind w:left="1440" w:hanging="360"/>
      </w:pPr>
    </w:lvl>
    <w:lvl w:ilvl="2" w:tplc="1C09001B">
      <w:start w:val="1"/>
      <w:numFmt w:val="decimal"/>
      <w:lvlText w:val="%3."/>
      <w:lvlJc w:val="left"/>
      <w:pPr>
        <w:tabs>
          <w:tab w:val="num" w:pos="2160"/>
        </w:tabs>
        <w:ind w:left="2160" w:hanging="360"/>
      </w:pPr>
    </w:lvl>
    <w:lvl w:ilvl="3" w:tplc="1C09000F">
      <w:start w:val="1"/>
      <w:numFmt w:val="decimal"/>
      <w:lvlText w:val="%4."/>
      <w:lvlJc w:val="left"/>
      <w:pPr>
        <w:tabs>
          <w:tab w:val="num" w:pos="2880"/>
        </w:tabs>
        <w:ind w:left="2880" w:hanging="360"/>
      </w:pPr>
    </w:lvl>
    <w:lvl w:ilvl="4" w:tplc="1C090019">
      <w:start w:val="1"/>
      <w:numFmt w:val="decimal"/>
      <w:lvlText w:val="%5."/>
      <w:lvlJc w:val="left"/>
      <w:pPr>
        <w:tabs>
          <w:tab w:val="num" w:pos="3600"/>
        </w:tabs>
        <w:ind w:left="3600" w:hanging="360"/>
      </w:pPr>
    </w:lvl>
    <w:lvl w:ilvl="5" w:tplc="1C09001B">
      <w:start w:val="1"/>
      <w:numFmt w:val="decimal"/>
      <w:lvlText w:val="%6."/>
      <w:lvlJc w:val="left"/>
      <w:pPr>
        <w:tabs>
          <w:tab w:val="num" w:pos="4320"/>
        </w:tabs>
        <w:ind w:left="4320" w:hanging="360"/>
      </w:pPr>
    </w:lvl>
    <w:lvl w:ilvl="6" w:tplc="1C09000F">
      <w:start w:val="1"/>
      <w:numFmt w:val="decimal"/>
      <w:lvlText w:val="%7."/>
      <w:lvlJc w:val="left"/>
      <w:pPr>
        <w:tabs>
          <w:tab w:val="num" w:pos="5040"/>
        </w:tabs>
        <w:ind w:left="5040" w:hanging="360"/>
      </w:pPr>
    </w:lvl>
    <w:lvl w:ilvl="7" w:tplc="1C090019">
      <w:start w:val="1"/>
      <w:numFmt w:val="decimal"/>
      <w:lvlText w:val="%8."/>
      <w:lvlJc w:val="left"/>
      <w:pPr>
        <w:tabs>
          <w:tab w:val="num" w:pos="5760"/>
        </w:tabs>
        <w:ind w:left="5760" w:hanging="360"/>
      </w:pPr>
    </w:lvl>
    <w:lvl w:ilvl="8" w:tplc="1C09001B">
      <w:start w:val="1"/>
      <w:numFmt w:val="decimal"/>
      <w:lvlText w:val="%9."/>
      <w:lvlJc w:val="left"/>
      <w:pPr>
        <w:tabs>
          <w:tab w:val="num" w:pos="6480"/>
        </w:tabs>
        <w:ind w:left="6480" w:hanging="360"/>
      </w:pPr>
    </w:lvl>
  </w:abstractNum>
  <w:abstractNum w:abstractNumId="38" w15:restartNumberingAfterBreak="0">
    <w:nsid w:val="36854783"/>
    <w:multiLevelType w:val="hybridMultilevel"/>
    <w:tmpl w:val="FA986070"/>
    <w:lvl w:ilvl="0" w:tplc="EE663DAA">
      <w:start w:val="7"/>
      <w:numFmt w:val="bullet"/>
      <w:lvlText w:val="-"/>
      <w:lvlJc w:val="left"/>
      <w:pPr>
        <w:ind w:left="720" w:hanging="360"/>
      </w:pPr>
      <w:rPr>
        <w:rFonts w:ascii="Arial" w:eastAsia="Times New Roman"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9" w15:restartNumberingAfterBreak="0">
    <w:nsid w:val="37307024"/>
    <w:multiLevelType w:val="hybridMultilevel"/>
    <w:tmpl w:val="B2C0150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38723006"/>
    <w:multiLevelType w:val="hybridMultilevel"/>
    <w:tmpl w:val="2AA6B02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38973EDC"/>
    <w:multiLevelType w:val="multilevel"/>
    <w:tmpl w:val="7CFEB2A8"/>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2" w15:restartNumberingAfterBreak="0">
    <w:nsid w:val="392753BF"/>
    <w:multiLevelType w:val="hybridMultilevel"/>
    <w:tmpl w:val="4AB0AB68"/>
    <w:lvl w:ilvl="0" w:tplc="0409000F">
      <w:start w:val="1"/>
      <w:numFmt w:val="decimal"/>
      <w:lvlText w:val="%1."/>
      <w:lvlJc w:val="left"/>
      <w:pPr>
        <w:tabs>
          <w:tab w:val="num" w:pos="720"/>
        </w:tabs>
        <w:ind w:left="720" w:hanging="360"/>
      </w:pPr>
      <w:rPr>
        <w:rFonts w:hint="default"/>
      </w:rPr>
    </w:lvl>
    <w:lvl w:ilvl="1" w:tplc="EACC5086">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393E502C"/>
    <w:multiLevelType w:val="hybridMultilevel"/>
    <w:tmpl w:val="1D7224A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3A1A2740"/>
    <w:multiLevelType w:val="hybridMultilevel"/>
    <w:tmpl w:val="23D64E2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5" w15:restartNumberingAfterBreak="0">
    <w:nsid w:val="3D034A5A"/>
    <w:multiLevelType w:val="hybridMultilevel"/>
    <w:tmpl w:val="2C6698E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6" w15:restartNumberingAfterBreak="0">
    <w:nsid w:val="3D1F2053"/>
    <w:multiLevelType w:val="multilevel"/>
    <w:tmpl w:val="43C40E04"/>
    <w:lvl w:ilvl="0">
      <w:start w:val="1"/>
      <w:numFmt w:val="decimal"/>
      <w:lvlText w:val="%1."/>
      <w:lvlJc w:val="left"/>
      <w:pPr>
        <w:ind w:left="720" w:hanging="360"/>
      </w:pPr>
      <w:rPr>
        <w:rFonts w:hint="default"/>
      </w:rPr>
    </w:lvl>
    <w:lvl w:ilvl="1">
      <w:start w:val="3"/>
      <w:numFmt w:val="decimal"/>
      <w:isLgl/>
      <w:lvlText w:val="%1.%2"/>
      <w:lvlJc w:val="left"/>
      <w:pPr>
        <w:ind w:left="1035" w:hanging="675"/>
      </w:pPr>
      <w:rPr>
        <w:rFonts w:eastAsiaTheme="majorEastAsia" w:hint="default"/>
        <w:color w:val="4F81BD" w:themeColor="accent1"/>
      </w:rPr>
    </w:lvl>
    <w:lvl w:ilvl="2">
      <w:start w:val="33"/>
      <w:numFmt w:val="decimal"/>
      <w:isLgl/>
      <w:lvlText w:val="%1.%2.%3"/>
      <w:lvlJc w:val="left"/>
      <w:pPr>
        <w:ind w:left="1080" w:hanging="720"/>
      </w:pPr>
      <w:rPr>
        <w:rFonts w:eastAsiaTheme="majorEastAsia" w:hint="default"/>
        <w:color w:val="4F81BD" w:themeColor="accent1"/>
      </w:rPr>
    </w:lvl>
    <w:lvl w:ilvl="3">
      <w:start w:val="1"/>
      <w:numFmt w:val="decimal"/>
      <w:isLgl/>
      <w:lvlText w:val="%1.%2.%3.%4"/>
      <w:lvlJc w:val="left"/>
      <w:pPr>
        <w:ind w:left="1080" w:hanging="720"/>
      </w:pPr>
      <w:rPr>
        <w:rFonts w:eastAsiaTheme="majorEastAsia" w:hint="default"/>
        <w:color w:val="4F81BD" w:themeColor="accent1"/>
      </w:rPr>
    </w:lvl>
    <w:lvl w:ilvl="4">
      <w:start w:val="1"/>
      <w:numFmt w:val="decimal"/>
      <w:isLgl/>
      <w:lvlText w:val="%1.%2.%3.%4.%5"/>
      <w:lvlJc w:val="left"/>
      <w:pPr>
        <w:ind w:left="1440" w:hanging="1080"/>
      </w:pPr>
      <w:rPr>
        <w:rFonts w:eastAsiaTheme="majorEastAsia" w:hint="default"/>
        <w:color w:val="4F81BD" w:themeColor="accent1"/>
      </w:rPr>
    </w:lvl>
    <w:lvl w:ilvl="5">
      <w:start w:val="1"/>
      <w:numFmt w:val="decimal"/>
      <w:isLgl/>
      <w:lvlText w:val="%1.%2.%3.%4.%5.%6"/>
      <w:lvlJc w:val="left"/>
      <w:pPr>
        <w:ind w:left="1440" w:hanging="1080"/>
      </w:pPr>
      <w:rPr>
        <w:rFonts w:eastAsiaTheme="majorEastAsia" w:hint="default"/>
        <w:color w:val="4F81BD" w:themeColor="accent1"/>
      </w:rPr>
    </w:lvl>
    <w:lvl w:ilvl="6">
      <w:start w:val="1"/>
      <w:numFmt w:val="decimal"/>
      <w:isLgl/>
      <w:lvlText w:val="%1.%2.%3.%4.%5.%6.%7"/>
      <w:lvlJc w:val="left"/>
      <w:pPr>
        <w:ind w:left="1800" w:hanging="1440"/>
      </w:pPr>
      <w:rPr>
        <w:rFonts w:eastAsiaTheme="majorEastAsia" w:hint="default"/>
        <w:color w:val="4F81BD" w:themeColor="accent1"/>
      </w:rPr>
    </w:lvl>
    <w:lvl w:ilvl="7">
      <w:start w:val="1"/>
      <w:numFmt w:val="decimal"/>
      <w:isLgl/>
      <w:lvlText w:val="%1.%2.%3.%4.%5.%6.%7.%8"/>
      <w:lvlJc w:val="left"/>
      <w:pPr>
        <w:ind w:left="1800" w:hanging="1440"/>
      </w:pPr>
      <w:rPr>
        <w:rFonts w:eastAsiaTheme="majorEastAsia" w:hint="default"/>
        <w:color w:val="4F81BD" w:themeColor="accent1"/>
      </w:rPr>
    </w:lvl>
    <w:lvl w:ilvl="8">
      <w:start w:val="1"/>
      <w:numFmt w:val="decimal"/>
      <w:isLgl/>
      <w:lvlText w:val="%1.%2.%3.%4.%5.%6.%7.%8.%9"/>
      <w:lvlJc w:val="left"/>
      <w:pPr>
        <w:ind w:left="2160" w:hanging="1800"/>
      </w:pPr>
      <w:rPr>
        <w:rFonts w:eastAsiaTheme="majorEastAsia" w:hint="default"/>
        <w:color w:val="4F81BD" w:themeColor="accent1"/>
      </w:rPr>
    </w:lvl>
  </w:abstractNum>
  <w:abstractNum w:abstractNumId="47" w15:restartNumberingAfterBreak="0">
    <w:nsid w:val="3E905AA0"/>
    <w:multiLevelType w:val="hybridMultilevel"/>
    <w:tmpl w:val="48461AAE"/>
    <w:lvl w:ilvl="0" w:tplc="74ECDF76">
      <w:start w:val="1"/>
      <w:numFmt w:val="decimal"/>
      <w:lvlText w:val="%1."/>
      <w:lvlJc w:val="left"/>
      <w:pPr>
        <w:ind w:left="1440" w:hanging="360"/>
      </w:pPr>
      <w:rPr>
        <w:rFonts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48" w15:restartNumberingAfterBreak="0">
    <w:nsid w:val="3EB30AD3"/>
    <w:multiLevelType w:val="multilevel"/>
    <w:tmpl w:val="EFCE611E"/>
    <w:lvl w:ilvl="0">
      <w:start w:val="1"/>
      <w:numFmt w:val="decimal"/>
      <w:lvlText w:val="%1."/>
      <w:lvlJc w:val="left"/>
      <w:pPr>
        <w:ind w:left="1080" w:hanging="360"/>
      </w:pPr>
      <w:rPr>
        <w:rFonts w:hint="default"/>
      </w:rPr>
    </w:lvl>
    <w:lvl w:ilvl="1">
      <w:start w:val="3"/>
      <w:numFmt w:val="decimal"/>
      <w:isLgl/>
      <w:lvlText w:val="%1.%2"/>
      <w:lvlJc w:val="left"/>
      <w:pPr>
        <w:ind w:left="1320" w:hanging="600"/>
      </w:pPr>
      <w:rPr>
        <w:rFonts w:hint="default"/>
      </w:rPr>
    </w:lvl>
    <w:lvl w:ilvl="2">
      <w:start w:val="34"/>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9" w15:restartNumberingAfterBreak="0">
    <w:nsid w:val="3EB436A6"/>
    <w:multiLevelType w:val="hybridMultilevel"/>
    <w:tmpl w:val="61E62ED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0" w15:restartNumberingAfterBreak="0">
    <w:nsid w:val="3FFE27D2"/>
    <w:multiLevelType w:val="hybridMultilevel"/>
    <w:tmpl w:val="DE564342"/>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1" w15:restartNumberingAfterBreak="0">
    <w:nsid w:val="424875B0"/>
    <w:multiLevelType w:val="hybridMultilevel"/>
    <w:tmpl w:val="0D665B0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43BE081F"/>
    <w:multiLevelType w:val="hybridMultilevel"/>
    <w:tmpl w:val="6ACA4E7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15:restartNumberingAfterBreak="0">
    <w:nsid w:val="460169EE"/>
    <w:multiLevelType w:val="hybridMultilevel"/>
    <w:tmpl w:val="4AA89382"/>
    <w:lvl w:ilvl="0" w:tplc="1C09000F">
      <w:start w:val="1"/>
      <w:numFmt w:val="decimal"/>
      <w:lvlText w:val="%1."/>
      <w:lvlJc w:val="left"/>
      <w:pPr>
        <w:ind w:left="720" w:hanging="360"/>
      </w:pPr>
    </w:lvl>
    <w:lvl w:ilvl="1" w:tplc="1C090019">
      <w:start w:val="1"/>
      <w:numFmt w:val="lowerLetter"/>
      <w:lvlText w:val="%2."/>
      <w:lvlJc w:val="left"/>
      <w:pPr>
        <w:ind w:left="1637"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6790840E">
      <w:start w:val="1"/>
      <w:numFmt w:val="bullet"/>
      <w:lvlText w:val=""/>
      <w:lvlJc w:val="right"/>
      <w:pPr>
        <w:ind w:left="6480" w:hanging="180"/>
      </w:pPr>
      <w:rPr>
        <w:rFonts w:ascii="Symbol" w:hAnsi="Symbol" w:hint="default"/>
      </w:rPr>
    </w:lvl>
  </w:abstractNum>
  <w:abstractNum w:abstractNumId="54" w15:restartNumberingAfterBreak="0">
    <w:nsid w:val="46C5425B"/>
    <w:multiLevelType w:val="hybridMultilevel"/>
    <w:tmpl w:val="B492D2C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5" w15:restartNumberingAfterBreak="0">
    <w:nsid w:val="48052138"/>
    <w:multiLevelType w:val="multilevel"/>
    <w:tmpl w:val="16D2EB78"/>
    <w:lvl w:ilvl="0">
      <w:start w:val="1"/>
      <w:numFmt w:val="decimal"/>
      <w:lvlText w:val="%1."/>
      <w:lvlJc w:val="left"/>
      <w:pPr>
        <w:tabs>
          <w:tab w:val="num" w:pos="720"/>
        </w:tabs>
        <w:ind w:left="720" w:hanging="360"/>
      </w:pPr>
    </w:lvl>
    <w:lvl w:ilvl="1">
      <w:start w:val="6"/>
      <w:numFmt w:val="decimal"/>
      <w:isLgl/>
      <w:lvlText w:val="%1.%2"/>
      <w:lvlJc w:val="left"/>
      <w:pPr>
        <w:ind w:left="1140" w:hanging="720"/>
      </w:pPr>
      <w:rPr>
        <w:rFonts w:hint="default"/>
      </w:rPr>
    </w:lvl>
    <w:lvl w:ilvl="2">
      <w:start w:val="1"/>
      <w:numFmt w:val="decimal"/>
      <w:isLgl/>
      <w:lvlText w:val="%1.%2.%3"/>
      <w:lvlJc w:val="left"/>
      <w:pPr>
        <w:ind w:left="1200" w:hanging="720"/>
      </w:pPr>
      <w:rPr>
        <w:rFonts w:ascii="Arial" w:hAnsi="Arial" w:cs="Arial" w:hint="default"/>
        <w:b/>
        <w:bCs w:val="0"/>
      </w:rPr>
    </w:lvl>
    <w:lvl w:ilvl="3">
      <w:start w:val="1"/>
      <w:numFmt w:val="decimal"/>
      <w:isLgl/>
      <w:lvlText w:val="%1.%2.%3.%4"/>
      <w:lvlJc w:val="left"/>
      <w:pPr>
        <w:ind w:left="1620" w:hanging="108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210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80" w:hanging="1800"/>
      </w:pPr>
      <w:rPr>
        <w:rFonts w:hint="default"/>
      </w:rPr>
    </w:lvl>
    <w:lvl w:ilvl="8">
      <w:start w:val="1"/>
      <w:numFmt w:val="decimal"/>
      <w:isLgl/>
      <w:lvlText w:val="%1.%2.%3.%4.%5.%6.%7.%8.%9"/>
      <w:lvlJc w:val="left"/>
      <w:pPr>
        <w:ind w:left="3000" w:hanging="2160"/>
      </w:pPr>
      <w:rPr>
        <w:rFonts w:hint="default"/>
      </w:rPr>
    </w:lvl>
  </w:abstractNum>
  <w:abstractNum w:abstractNumId="56" w15:restartNumberingAfterBreak="0">
    <w:nsid w:val="482744DE"/>
    <w:multiLevelType w:val="hybridMultilevel"/>
    <w:tmpl w:val="321A78BC"/>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57" w15:restartNumberingAfterBreak="0">
    <w:nsid w:val="48A2391F"/>
    <w:multiLevelType w:val="hybridMultilevel"/>
    <w:tmpl w:val="DC4840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15:restartNumberingAfterBreak="0">
    <w:nsid w:val="49C96743"/>
    <w:multiLevelType w:val="multilevel"/>
    <w:tmpl w:val="917853F2"/>
    <w:lvl w:ilvl="0">
      <w:start w:val="1"/>
      <w:numFmt w:val="upperLetter"/>
      <w:lvlRestart w:val="0"/>
      <w:pStyle w:val="Appendix1"/>
      <w:suff w:val="nothing"/>
      <w:lvlText w:val="Appendix %1"/>
      <w:lvlJc w:val="left"/>
      <w:pPr>
        <w:ind w:left="0" w:firstLine="0"/>
      </w:pPr>
    </w:lvl>
    <w:lvl w:ilvl="1">
      <w:start w:val="1"/>
      <w:numFmt w:val="decimal"/>
      <w:pStyle w:val="Appendix2"/>
      <w:suff w:val="space"/>
      <w:lvlText w:val="%1.%2"/>
      <w:lvlJc w:val="left"/>
      <w:pPr>
        <w:ind w:left="397" w:hanging="397"/>
      </w:pPr>
    </w:lvl>
    <w:lvl w:ilvl="2">
      <w:start w:val="1"/>
      <w:numFmt w:val="decimal"/>
      <w:pStyle w:val="Appendix3"/>
      <w:suff w:val="space"/>
      <w:lvlText w:val="%1.%2.%3"/>
      <w:lvlJc w:val="left"/>
      <w:pPr>
        <w:ind w:left="397" w:hanging="397"/>
      </w:pPr>
    </w:lvl>
    <w:lvl w:ilvl="3">
      <w:start w:val="1"/>
      <w:numFmt w:val="decimal"/>
      <w:pStyle w:val="Appendix4"/>
      <w:suff w:val="space"/>
      <w:lvlText w:val="%1.%2.%3.%4"/>
      <w:lvlJc w:val="left"/>
      <w:pPr>
        <w:ind w:left="397" w:hanging="397"/>
      </w:pPr>
    </w:lvl>
    <w:lvl w:ilvl="4">
      <w:start w:val="1"/>
      <w:numFmt w:val="decimal"/>
      <w:pStyle w:val="Appendix5"/>
      <w:suff w:val="space"/>
      <w:lvlText w:val="%1.%2.%3.%4.%5"/>
      <w:lvlJc w:val="left"/>
      <w:pPr>
        <w:ind w:left="397" w:hanging="397"/>
      </w:pPr>
    </w:lvl>
    <w:lvl w:ilvl="5">
      <w:start w:val="1"/>
      <w:numFmt w:val="lowerLetter"/>
      <w:pStyle w:val="Appendix6"/>
      <w:lvlText w:val="%6."/>
      <w:lvlJc w:val="left"/>
      <w:pPr>
        <w:tabs>
          <w:tab w:val="num" w:pos="397"/>
        </w:tabs>
        <w:ind w:left="397" w:hanging="397"/>
      </w:pPr>
    </w:lvl>
    <w:lvl w:ilvl="6">
      <w:start w:val="1"/>
      <w:numFmt w:val="lowerRoman"/>
      <w:pStyle w:val="Appendix7"/>
      <w:lvlText w:val="%7."/>
      <w:lvlJc w:val="left"/>
      <w:pPr>
        <w:tabs>
          <w:tab w:val="num" w:pos="907"/>
        </w:tabs>
        <w:ind w:left="907" w:hanging="510"/>
      </w:pPr>
    </w:lvl>
    <w:lvl w:ilvl="7">
      <w:start w:val="1"/>
      <w:numFmt w:val="bullet"/>
      <w:pStyle w:val="Appendix8"/>
      <w:lvlText w:val=""/>
      <w:lvlJc w:val="left"/>
      <w:pPr>
        <w:tabs>
          <w:tab w:val="num" w:pos="1304"/>
        </w:tabs>
        <w:ind w:left="1304" w:hanging="397"/>
      </w:pPr>
      <w:rPr>
        <w:rFonts w:ascii="Symbol" w:hAnsi="Symbol" w:hint="default"/>
      </w:rPr>
    </w:lvl>
    <w:lvl w:ilvl="8">
      <w:start w:val="1"/>
      <w:numFmt w:val="bullet"/>
      <w:pStyle w:val="Appendix7"/>
      <w:lvlText w:val=""/>
      <w:lvlJc w:val="left"/>
      <w:pPr>
        <w:tabs>
          <w:tab w:val="num" w:pos="1701"/>
        </w:tabs>
        <w:ind w:left="1701" w:hanging="397"/>
      </w:pPr>
      <w:rPr>
        <w:rFonts w:ascii="Symbol" w:hAnsi="Symbol" w:hint="default"/>
        <w:color w:val="auto"/>
      </w:rPr>
    </w:lvl>
  </w:abstractNum>
  <w:abstractNum w:abstractNumId="59" w15:restartNumberingAfterBreak="0">
    <w:nsid w:val="4A4A3630"/>
    <w:multiLevelType w:val="hybridMultilevel"/>
    <w:tmpl w:val="5EF65B5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60" w15:restartNumberingAfterBreak="0">
    <w:nsid w:val="4AFF6C67"/>
    <w:multiLevelType w:val="hybridMultilevel"/>
    <w:tmpl w:val="D9C85C9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1" w15:restartNumberingAfterBreak="0">
    <w:nsid w:val="4BBB7E95"/>
    <w:multiLevelType w:val="multilevel"/>
    <w:tmpl w:val="00865188"/>
    <w:lvl w:ilvl="0">
      <w:start w:val="3"/>
      <w:numFmt w:val="decimal"/>
      <w:lvlText w:val="%1."/>
      <w:lvlJc w:val="left"/>
      <w:pPr>
        <w:ind w:left="720" w:hanging="360"/>
      </w:pPr>
      <w:rPr>
        <w:rFonts w:hint="default"/>
      </w:rPr>
    </w:lvl>
    <w:lvl w:ilvl="1">
      <w:start w:val="1"/>
      <w:numFmt w:val="decimal"/>
      <w:isLgl/>
      <w:lvlText w:val="%1.%2"/>
      <w:lvlJc w:val="left"/>
      <w:pPr>
        <w:ind w:left="764" w:hanging="480"/>
      </w:pPr>
      <w:rPr>
        <w:rFonts w:ascii="Arial" w:eastAsia="Times New Roman" w:hAnsi="Arial" w:cs="Arial" w:hint="default"/>
        <w:b/>
        <w:color w:val="auto"/>
        <w:sz w:val="22"/>
        <w:szCs w:val="22"/>
      </w:rPr>
    </w:lvl>
    <w:lvl w:ilvl="2">
      <w:start w:val="3"/>
      <w:numFmt w:val="decimal"/>
      <w:isLgl/>
      <w:lvlText w:val="%1.%2.%3"/>
      <w:lvlJc w:val="left"/>
      <w:pPr>
        <w:ind w:left="1080" w:hanging="720"/>
      </w:pPr>
      <w:rPr>
        <w:rFonts w:ascii="Arial" w:eastAsia="Times New Roman" w:hAnsi="Arial" w:cs="Arial" w:hint="default"/>
      </w:rPr>
    </w:lvl>
    <w:lvl w:ilvl="3">
      <w:start w:val="1"/>
      <w:numFmt w:val="decimal"/>
      <w:isLgl/>
      <w:lvlText w:val="%1.%2.%3.%4"/>
      <w:lvlJc w:val="left"/>
      <w:pPr>
        <w:ind w:left="1080" w:hanging="720"/>
      </w:pPr>
      <w:rPr>
        <w:rFonts w:ascii="Arial" w:eastAsia="Times New Roman" w:hAnsi="Arial" w:cs="Arial" w:hint="default"/>
      </w:rPr>
    </w:lvl>
    <w:lvl w:ilvl="4">
      <w:start w:val="1"/>
      <w:numFmt w:val="decimal"/>
      <w:isLgl/>
      <w:lvlText w:val="%1.%2.%3.%4.%5"/>
      <w:lvlJc w:val="left"/>
      <w:pPr>
        <w:ind w:left="1440" w:hanging="1080"/>
      </w:pPr>
      <w:rPr>
        <w:rFonts w:ascii="Arial" w:eastAsia="Times New Roman" w:hAnsi="Arial" w:cs="Arial" w:hint="default"/>
      </w:rPr>
    </w:lvl>
    <w:lvl w:ilvl="5">
      <w:start w:val="1"/>
      <w:numFmt w:val="decimal"/>
      <w:isLgl/>
      <w:lvlText w:val="%1.%2.%3.%4.%5.%6"/>
      <w:lvlJc w:val="left"/>
      <w:pPr>
        <w:ind w:left="1440" w:hanging="1080"/>
      </w:pPr>
      <w:rPr>
        <w:rFonts w:ascii="Arial" w:eastAsia="Times New Roman" w:hAnsi="Arial" w:cs="Arial" w:hint="default"/>
      </w:rPr>
    </w:lvl>
    <w:lvl w:ilvl="6">
      <w:start w:val="1"/>
      <w:numFmt w:val="decimal"/>
      <w:isLgl/>
      <w:lvlText w:val="%1.%2.%3.%4.%5.%6.%7"/>
      <w:lvlJc w:val="left"/>
      <w:pPr>
        <w:ind w:left="1800" w:hanging="1440"/>
      </w:pPr>
      <w:rPr>
        <w:rFonts w:ascii="Arial" w:eastAsia="Times New Roman" w:hAnsi="Arial" w:cs="Arial" w:hint="default"/>
      </w:rPr>
    </w:lvl>
    <w:lvl w:ilvl="7">
      <w:start w:val="1"/>
      <w:numFmt w:val="decimal"/>
      <w:isLgl/>
      <w:lvlText w:val="%1.%2.%3.%4.%5.%6.%7.%8"/>
      <w:lvlJc w:val="left"/>
      <w:pPr>
        <w:ind w:left="1800" w:hanging="1440"/>
      </w:pPr>
      <w:rPr>
        <w:rFonts w:ascii="Arial" w:eastAsia="Times New Roman" w:hAnsi="Arial" w:cs="Arial" w:hint="default"/>
      </w:rPr>
    </w:lvl>
    <w:lvl w:ilvl="8">
      <w:start w:val="1"/>
      <w:numFmt w:val="decimal"/>
      <w:isLgl/>
      <w:lvlText w:val="%1.%2.%3.%4.%5.%6.%7.%8.%9"/>
      <w:lvlJc w:val="left"/>
      <w:pPr>
        <w:ind w:left="2160" w:hanging="1800"/>
      </w:pPr>
      <w:rPr>
        <w:rFonts w:ascii="Arial" w:eastAsia="Times New Roman" w:hAnsi="Arial" w:cs="Arial" w:hint="default"/>
      </w:rPr>
    </w:lvl>
  </w:abstractNum>
  <w:abstractNum w:abstractNumId="62" w15:restartNumberingAfterBreak="0">
    <w:nsid w:val="4BD860B3"/>
    <w:multiLevelType w:val="hybridMultilevel"/>
    <w:tmpl w:val="56A8DCEE"/>
    <w:name w:val="Appendix"/>
    <w:lvl w:ilvl="0" w:tplc="1DA48438">
      <w:start w:val="1"/>
      <w:numFmt w:val="decimal"/>
      <w:lvlText w:val="%1."/>
      <w:lvlJc w:val="left"/>
      <w:pPr>
        <w:ind w:left="720" w:hanging="360"/>
      </w:pPr>
      <w:rPr>
        <w:rFonts w:ascii="Arial" w:hAnsi="Arial" w:cs="Arial" w:hint="default"/>
        <w:b w:val="0"/>
        <w:color w:val="auto"/>
      </w:rPr>
    </w:lvl>
    <w:lvl w:ilvl="1" w:tplc="10305690" w:tentative="1">
      <w:start w:val="1"/>
      <w:numFmt w:val="lowerLetter"/>
      <w:lvlText w:val="%2."/>
      <w:lvlJc w:val="left"/>
      <w:pPr>
        <w:ind w:left="1440" w:hanging="360"/>
      </w:pPr>
    </w:lvl>
    <w:lvl w:ilvl="2" w:tplc="2B8C0174" w:tentative="1">
      <w:start w:val="1"/>
      <w:numFmt w:val="lowerRoman"/>
      <w:lvlText w:val="%3."/>
      <w:lvlJc w:val="right"/>
      <w:pPr>
        <w:ind w:left="2160" w:hanging="180"/>
      </w:pPr>
    </w:lvl>
    <w:lvl w:ilvl="3" w:tplc="FAE02402" w:tentative="1">
      <w:start w:val="1"/>
      <w:numFmt w:val="decimal"/>
      <w:lvlText w:val="%4."/>
      <w:lvlJc w:val="left"/>
      <w:pPr>
        <w:ind w:left="2880" w:hanging="360"/>
      </w:pPr>
    </w:lvl>
    <w:lvl w:ilvl="4" w:tplc="A48C24E6" w:tentative="1">
      <w:start w:val="1"/>
      <w:numFmt w:val="lowerLetter"/>
      <w:lvlText w:val="%5."/>
      <w:lvlJc w:val="left"/>
      <w:pPr>
        <w:ind w:left="3600" w:hanging="360"/>
      </w:pPr>
    </w:lvl>
    <w:lvl w:ilvl="5" w:tplc="16924390" w:tentative="1">
      <w:start w:val="1"/>
      <w:numFmt w:val="lowerRoman"/>
      <w:lvlText w:val="%6."/>
      <w:lvlJc w:val="right"/>
      <w:pPr>
        <w:ind w:left="4320" w:hanging="180"/>
      </w:pPr>
    </w:lvl>
    <w:lvl w:ilvl="6" w:tplc="6C3E04C4" w:tentative="1">
      <w:start w:val="1"/>
      <w:numFmt w:val="decimal"/>
      <w:lvlText w:val="%7."/>
      <w:lvlJc w:val="left"/>
      <w:pPr>
        <w:ind w:left="5040" w:hanging="360"/>
      </w:pPr>
    </w:lvl>
    <w:lvl w:ilvl="7" w:tplc="2884BB5E" w:tentative="1">
      <w:start w:val="1"/>
      <w:numFmt w:val="lowerLetter"/>
      <w:lvlText w:val="%8."/>
      <w:lvlJc w:val="left"/>
      <w:pPr>
        <w:ind w:left="5760" w:hanging="360"/>
      </w:pPr>
    </w:lvl>
    <w:lvl w:ilvl="8" w:tplc="7990E488" w:tentative="1">
      <w:start w:val="1"/>
      <w:numFmt w:val="lowerRoman"/>
      <w:lvlText w:val="%9."/>
      <w:lvlJc w:val="right"/>
      <w:pPr>
        <w:ind w:left="6480" w:hanging="180"/>
      </w:pPr>
    </w:lvl>
  </w:abstractNum>
  <w:abstractNum w:abstractNumId="63" w15:restartNumberingAfterBreak="0">
    <w:nsid w:val="4C3560BE"/>
    <w:multiLevelType w:val="hybridMultilevel"/>
    <w:tmpl w:val="58042A98"/>
    <w:lvl w:ilvl="0" w:tplc="1C090019">
      <w:start w:val="1"/>
      <w:numFmt w:val="lowerLetter"/>
      <w:lvlText w:val="%1."/>
      <w:lvlJc w:val="left"/>
      <w:pPr>
        <w:ind w:left="10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64" w15:restartNumberingAfterBreak="0">
    <w:nsid w:val="50516E59"/>
    <w:multiLevelType w:val="hybridMultilevel"/>
    <w:tmpl w:val="41361C02"/>
    <w:lvl w:ilvl="0" w:tplc="1C090019">
      <w:start w:val="1"/>
      <w:numFmt w:val="lowerLetter"/>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65" w15:restartNumberingAfterBreak="0">
    <w:nsid w:val="51950DFF"/>
    <w:multiLevelType w:val="hybridMultilevel"/>
    <w:tmpl w:val="5EBE2D58"/>
    <w:lvl w:ilvl="0" w:tplc="065C3C7C">
      <w:start w:val="1"/>
      <w:numFmt w:val="lowerRoman"/>
      <w:lvlText w:val="%1."/>
      <w:lvlJc w:val="right"/>
      <w:pPr>
        <w:ind w:left="720" w:hanging="360"/>
      </w:pPr>
      <w:rPr>
        <w:b/>
      </w:rPr>
    </w:lvl>
    <w:lvl w:ilvl="1" w:tplc="1C090019">
      <w:start w:val="1"/>
      <w:numFmt w:val="decimal"/>
      <w:lvlText w:val="%2."/>
      <w:lvlJc w:val="left"/>
      <w:pPr>
        <w:tabs>
          <w:tab w:val="num" w:pos="1440"/>
        </w:tabs>
        <w:ind w:left="1440" w:hanging="360"/>
      </w:pPr>
    </w:lvl>
    <w:lvl w:ilvl="2" w:tplc="1C09001B">
      <w:start w:val="1"/>
      <w:numFmt w:val="decimal"/>
      <w:lvlText w:val="%3."/>
      <w:lvlJc w:val="left"/>
      <w:pPr>
        <w:tabs>
          <w:tab w:val="num" w:pos="2160"/>
        </w:tabs>
        <w:ind w:left="2160" w:hanging="360"/>
      </w:pPr>
    </w:lvl>
    <w:lvl w:ilvl="3" w:tplc="1C09000F">
      <w:start w:val="1"/>
      <w:numFmt w:val="decimal"/>
      <w:lvlText w:val="%4."/>
      <w:lvlJc w:val="left"/>
      <w:pPr>
        <w:tabs>
          <w:tab w:val="num" w:pos="2880"/>
        </w:tabs>
        <w:ind w:left="2880" w:hanging="360"/>
      </w:pPr>
    </w:lvl>
    <w:lvl w:ilvl="4" w:tplc="1C090019">
      <w:start w:val="1"/>
      <w:numFmt w:val="decimal"/>
      <w:lvlText w:val="%5."/>
      <w:lvlJc w:val="left"/>
      <w:pPr>
        <w:tabs>
          <w:tab w:val="num" w:pos="3600"/>
        </w:tabs>
        <w:ind w:left="3600" w:hanging="360"/>
      </w:pPr>
    </w:lvl>
    <w:lvl w:ilvl="5" w:tplc="1C09001B">
      <w:start w:val="1"/>
      <w:numFmt w:val="decimal"/>
      <w:lvlText w:val="%6."/>
      <w:lvlJc w:val="left"/>
      <w:pPr>
        <w:tabs>
          <w:tab w:val="num" w:pos="4320"/>
        </w:tabs>
        <w:ind w:left="4320" w:hanging="360"/>
      </w:pPr>
    </w:lvl>
    <w:lvl w:ilvl="6" w:tplc="1C09000F">
      <w:start w:val="1"/>
      <w:numFmt w:val="decimal"/>
      <w:lvlText w:val="%7."/>
      <w:lvlJc w:val="left"/>
      <w:pPr>
        <w:tabs>
          <w:tab w:val="num" w:pos="5040"/>
        </w:tabs>
        <w:ind w:left="5040" w:hanging="360"/>
      </w:pPr>
    </w:lvl>
    <w:lvl w:ilvl="7" w:tplc="1C090019">
      <w:start w:val="1"/>
      <w:numFmt w:val="decimal"/>
      <w:lvlText w:val="%8."/>
      <w:lvlJc w:val="left"/>
      <w:pPr>
        <w:tabs>
          <w:tab w:val="num" w:pos="5760"/>
        </w:tabs>
        <w:ind w:left="5760" w:hanging="360"/>
      </w:pPr>
    </w:lvl>
    <w:lvl w:ilvl="8" w:tplc="1C09001B">
      <w:start w:val="1"/>
      <w:numFmt w:val="decimal"/>
      <w:lvlText w:val="%9."/>
      <w:lvlJc w:val="left"/>
      <w:pPr>
        <w:tabs>
          <w:tab w:val="num" w:pos="6480"/>
        </w:tabs>
        <w:ind w:left="6480" w:hanging="360"/>
      </w:pPr>
    </w:lvl>
  </w:abstractNum>
  <w:abstractNum w:abstractNumId="66" w15:restartNumberingAfterBreak="0">
    <w:nsid w:val="51BC708B"/>
    <w:multiLevelType w:val="hybridMultilevel"/>
    <w:tmpl w:val="5F7ED91E"/>
    <w:lvl w:ilvl="0" w:tplc="0F6CE9F2">
      <w:start w:val="1"/>
      <w:numFmt w:val="bullet"/>
      <w:lvlText w:val=""/>
      <w:lvlJc w:val="left"/>
      <w:pPr>
        <w:ind w:left="1260" w:hanging="360"/>
      </w:pPr>
      <w:rPr>
        <w:rFonts w:ascii="Symbol" w:hAnsi="Symbol" w:hint="default"/>
      </w:rPr>
    </w:lvl>
    <w:lvl w:ilvl="1" w:tplc="93524EB0" w:tentative="1">
      <w:start w:val="1"/>
      <w:numFmt w:val="bullet"/>
      <w:lvlText w:val="o"/>
      <w:lvlJc w:val="left"/>
      <w:pPr>
        <w:ind w:left="1980" w:hanging="360"/>
      </w:pPr>
      <w:rPr>
        <w:rFonts w:ascii="Courier New" w:hAnsi="Courier New" w:cs="Courier New" w:hint="default"/>
      </w:rPr>
    </w:lvl>
    <w:lvl w:ilvl="2" w:tplc="266411CC" w:tentative="1">
      <w:start w:val="1"/>
      <w:numFmt w:val="bullet"/>
      <w:lvlText w:val=""/>
      <w:lvlJc w:val="left"/>
      <w:pPr>
        <w:ind w:left="2700" w:hanging="360"/>
      </w:pPr>
      <w:rPr>
        <w:rFonts w:ascii="Wingdings" w:hAnsi="Wingdings" w:hint="default"/>
      </w:rPr>
    </w:lvl>
    <w:lvl w:ilvl="3" w:tplc="39583D06" w:tentative="1">
      <w:start w:val="1"/>
      <w:numFmt w:val="bullet"/>
      <w:lvlText w:val=""/>
      <w:lvlJc w:val="left"/>
      <w:pPr>
        <w:ind w:left="3420" w:hanging="360"/>
      </w:pPr>
      <w:rPr>
        <w:rFonts w:ascii="Symbol" w:hAnsi="Symbol" w:hint="default"/>
      </w:rPr>
    </w:lvl>
    <w:lvl w:ilvl="4" w:tplc="5DBEBC28" w:tentative="1">
      <w:start w:val="1"/>
      <w:numFmt w:val="bullet"/>
      <w:lvlText w:val="o"/>
      <w:lvlJc w:val="left"/>
      <w:pPr>
        <w:ind w:left="4140" w:hanging="360"/>
      </w:pPr>
      <w:rPr>
        <w:rFonts w:ascii="Courier New" w:hAnsi="Courier New" w:cs="Courier New" w:hint="default"/>
      </w:rPr>
    </w:lvl>
    <w:lvl w:ilvl="5" w:tplc="FC9A5150" w:tentative="1">
      <w:start w:val="1"/>
      <w:numFmt w:val="bullet"/>
      <w:lvlText w:val=""/>
      <w:lvlJc w:val="left"/>
      <w:pPr>
        <w:ind w:left="4860" w:hanging="360"/>
      </w:pPr>
      <w:rPr>
        <w:rFonts w:ascii="Wingdings" w:hAnsi="Wingdings" w:hint="default"/>
      </w:rPr>
    </w:lvl>
    <w:lvl w:ilvl="6" w:tplc="F62C9958" w:tentative="1">
      <w:start w:val="1"/>
      <w:numFmt w:val="bullet"/>
      <w:lvlText w:val=""/>
      <w:lvlJc w:val="left"/>
      <w:pPr>
        <w:ind w:left="5580" w:hanging="360"/>
      </w:pPr>
      <w:rPr>
        <w:rFonts w:ascii="Symbol" w:hAnsi="Symbol" w:hint="default"/>
      </w:rPr>
    </w:lvl>
    <w:lvl w:ilvl="7" w:tplc="2EAAB520" w:tentative="1">
      <w:start w:val="1"/>
      <w:numFmt w:val="bullet"/>
      <w:lvlText w:val="o"/>
      <w:lvlJc w:val="left"/>
      <w:pPr>
        <w:ind w:left="6300" w:hanging="360"/>
      </w:pPr>
      <w:rPr>
        <w:rFonts w:ascii="Courier New" w:hAnsi="Courier New" w:cs="Courier New" w:hint="default"/>
      </w:rPr>
    </w:lvl>
    <w:lvl w:ilvl="8" w:tplc="0472D75E" w:tentative="1">
      <w:start w:val="1"/>
      <w:numFmt w:val="bullet"/>
      <w:lvlText w:val=""/>
      <w:lvlJc w:val="left"/>
      <w:pPr>
        <w:ind w:left="7020" w:hanging="360"/>
      </w:pPr>
      <w:rPr>
        <w:rFonts w:ascii="Wingdings" w:hAnsi="Wingdings" w:hint="default"/>
      </w:rPr>
    </w:lvl>
  </w:abstractNum>
  <w:abstractNum w:abstractNumId="67" w15:restartNumberingAfterBreak="0">
    <w:nsid w:val="52694432"/>
    <w:multiLevelType w:val="hybridMultilevel"/>
    <w:tmpl w:val="E542B57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8" w15:restartNumberingAfterBreak="0">
    <w:nsid w:val="56FA7989"/>
    <w:multiLevelType w:val="hybridMultilevel"/>
    <w:tmpl w:val="A7C4759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69" w15:restartNumberingAfterBreak="0">
    <w:nsid w:val="575E7A95"/>
    <w:multiLevelType w:val="hybridMultilevel"/>
    <w:tmpl w:val="11F654B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0" w15:restartNumberingAfterBreak="0">
    <w:nsid w:val="5B5808BB"/>
    <w:multiLevelType w:val="hybridMultilevel"/>
    <w:tmpl w:val="3A66E78E"/>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1" w15:restartNumberingAfterBreak="0">
    <w:nsid w:val="5C0744CB"/>
    <w:multiLevelType w:val="hybridMultilevel"/>
    <w:tmpl w:val="D32CB60A"/>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72" w15:restartNumberingAfterBreak="0">
    <w:nsid w:val="5D2C3107"/>
    <w:multiLevelType w:val="hybridMultilevel"/>
    <w:tmpl w:val="3CCCCE16"/>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3" w15:restartNumberingAfterBreak="0">
    <w:nsid w:val="5FE17AB3"/>
    <w:multiLevelType w:val="hybridMultilevel"/>
    <w:tmpl w:val="1CF07A9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60667884"/>
    <w:multiLevelType w:val="hybridMultilevel"/>
    <w:tmpl w:val="06CC067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75" w15:restartNumberingAfterBreak="0">
    <w:nsid w:val="62FC3AEE"/>
    <w:multiLevelType w:val="hybridMultilevel"/>
    <w:tmpl w:val="B12C5EF6"/>
    <w:lvl w:ilvl="0" w:tplc="0409000F">
      <w:start w:val="1"/>
      <w:numFmt w:val="decimal"/>
      <w:lvlText w:val="%1."/>
      <w:lvlJc w:val="left"/>
      <w:pPr>
        <w:tabs>
          <w:tab w:val="num" w:pos="720"/>
        </w:tabs>
        <w:ind w:left="720" w:hanging="360"/>
      </w:pPr>
      <w:rPr>
        <w:rFonts w:hint="default"/>
      </w:rPr>
    </w:lvl>
    <w:lvl w:ilvl="1" w:tplc="72909E5E">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6" w15:restartNumberingAfterBreak="0">
    <w:nsid w:val="63161151"/>
    <w:multiLevelType w:val="hybridMultilevel"/>
    <w:tmpl w:val="EADA433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7" w15:restartNumberingAfterBreak="0">
    <w:nsid w:val="638071C6"/>
    <w:multiLevelType w:val="multilevel"/>
    <w:tmpl w:val="20721E0C"/>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800"/>
        </w:tabs>
        <w:ind w:left="1800" w:hanging="360"/>
      </w:pPr>
      <w:rPr>
        <w:rFonts w:ascii="Symbol" w:hAnsi="Symbol" w:hint="default"/>
        <w:color w:val="000000"/>
      </w:rPr>
    </w:lvl>
    <w:lvl w:ilvl="3">
      <w:start w:val="1"/>
      <w:numFmt w:val="decimal"/>
      <w:lvlText w:val="%4."/>
      <w:lvlJc w:val="left"/>
      <w:pPr>
        <w:ind w:left="2520" w:hanging="360"/>
      </w:pPr>
      <w:rPr>
        <w:rFonts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78" w15:restartNumberingAfterBreak="0">
    <w:nsid w:val="659E17FA"/>
    <w:multiLevelType w:val="hybridMultilevel"/>
    <w:tmpl w:val="2D4AF64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9" w15:restartNumberingAfterBreak="0">
    <w:nsid w:val="67102C22"/>
    <w:multiLevelType w:val="hybridMultilevel"/>
    <w:tmpl w:val="ACA2514C"/>
    <w:lvl w:ilvl="0" w:tplc="4FD2BA9E">
      <w:start w:val="1"/>
      <w:numFmt w:val="decimal"/>
      <w:lvlText w:val="%1."/>
      <w:lvlJc w:val="left"/>
      <w:pPr>
        <w:ind w:left="720" w:hanging="360"/>
      </w:pPr>
      <w:rPr>
        <w:rFonts w:ascii="Arial" w:eastAsiaTheme="minorHAnsi" w:hAnsi="Arial" w:cs="Arial"/>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0" w15:restartNumberingAfterBreak="0">
    <w:nsid w:val="67C94C86"/>
    <w:multiLevelType w:val="hybridMultilevel"/>
    <w:tmpl w:val="885216A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1" w15:restartNumberingAfterBreak="0">
    <w:nsid w:val="692337E2"/>
    <w:multiLevelType w:val="multilevel"/>
    <w:tmpl w:val="491E8B0A"/>
    <w:lvl w:ilvl="0">
      <w:start w:val="8"/>
      <w:numFmt w:val="decimal"/>
      <w:lvlText w:val="%1"/>
      <w:lvlJc w:val="left"/>
      <w:pPr>
        <w:ind w:left="480" w:hanging="480"/>
      </w:pPr>
      <w:rPr>
        <w:rFonts w:ascii="Arial" w:eastAsia="PMingLiU" w:hAnsi="Arial" w:hint="default"/>
        <w:color w:val="auto"/>
      </w:rPr>
    </w:lvl>
    <w:lvl w:ilvl="1">
      <w:start w:val="8"/>
      <w:numFmt w:val="decimal"/>
      <w:lvlText w:val="%1.%2"/>
      <w:lvlJc w:val="left"/>
      <w:pPr>
        <w:ind w:left="840" w:hanging="480"/>
      </w:pPr>
      <w:rPr>
        <w:rFonts w:ascii="Arial" w:eastAsia="PMingLiU" w:hAnsi="Arial" w:hint="default"/>
        <w:color w:val="auto"/>
      </w:rPr>
    </w:lvl>
    <w:lvl w:ilvl="2">
      <w:start w:val="3"/>
      <w:numFmt w:val="decimal"/>
      <w:lvlText w:val="%1.%2.%3"/>
      <w:lvlJc w:val="left"/>
      <w:pPr>
        <w:ind w:left="1440" w:hanging="720"/>
      </w:pPr>
      <w:rPr>
        <w:rFonts w:ascii="Arial" w:eastAsia="PMingLiU" w:hAnsi="Arial" w:hint="default"/>
        <w:color w:val="auto"/>
      </w:rPr>
    </w:lvl>
    <w:lvl w:ilvl="3">
      <w:start w:val="1"/>
      <w:numFmt w:val="decimal"/>
      <w:lvlText w:val="%1.%2.%3.%4"/>
      <w:lvlJc w:val="left"/>
      <w:pPr>
        <w:ind w:left="1800" w:hanging="720"/>
      </w:pPr>
      <w:rPr>
        <w:rFonts w:ascii="Arial" w:eastAsia="PMingLiU" w:hAnsi="Arial" w:hint="default"/>
        <w:color w:val="auto"/>
      </w:rPr>
    </w:lvl>
    <w:lvl w:ilvl="4">
      <w:start w:val="1"/>
      <w:numFmt w:val="decimal"/>
      <w:lvlText w:val="%1.%2.%3.%4.%5"/>
      <w:lvlJc w:val="left"/>
      <w:pPr>
        <w:ind w:left="2520" w:hanging="1080"/>
      </w:pPr>
      <w:rPr>
        <w:rFonts w:ascii="Arial" w:eastAsia="PMingLiU" w:hAnsi="Arial" w:hint="default"/>
        <w:color w:val="auto"/>
      </w:rPr>
    </w:lvl>
    <w:lvl w:ilvl="5">
      <w:start w:val="1"/>
      <w:numFmt w:val="decimal"/>
      <w:lvlText w:val="%1.%2.%3.%4.%5.%6"/>
      <w:lvlJc w:val="left"/>
      <w:pPr>
        <w:ind w:left="2880" w:hanging="1080"/>
      </w:pPr>
      <w:rPr>
        <w:rFonts w:ascii="Arial" w:eastAsia="PMingLiU" w:hAnsi="Arial" w:hint="default"/>
        <w:color w:val="auto"/>
      </w:rPr>
    </w:lvl>
    <w:lvl w:ilvl="6">
      <w:start w:val="1"/>
      <w:numFmt w:val="decimal"/>
      <w:lvlText w:val="%1.%2.%3.%4.%5.%6.%7"/>
      <w:lvlJc w:val="left"/>
      <w:pPr>
        <w:ind w:left="3600" w:hanging="1440"/>
      </w:pPr>
      <w:rPr>
        <w:rFonts w:ascii="Arial" w:eastAsia="PMingLiU" w:hAnsi="Arial" w:hint="default"/>
        <w:color w:val="auto"/>
      </w:rPr>
    </w:lvl>
    <w:lvl w:ilvl="7">
      <w:start w:val="1"/>
      <w:numFmt w:val="decimal"/>
      <w:lvlText w:val="%1.%2.%3.%4.%5.%6.%7.%8"/>
      <w:lvlJc w:val="left"/>
      <w:pPr>
        <w:ind w:left="3960" w:hanging="1440"/>
      </w:pPr>
      <w:rPr>
        <w:rFonts w:ascii="Arial" w:eastAsia="PMingLiU" w:hAnsi="Arial" w:hint="default"/>
        <w:color w:val="auto"/>
      </w:rPr>
    </w:lvl>
    <w:lvl w:ilvl="8">
      <w:start w:val="1"/>
      <w:numFmt w:val="decimal"/>
      <w:lvlText w:val="%1.%2.%3.%4.%5.%6.%7.%8.%9"/>
      <w:lvlJc w:val="left"/>
      <w:pPr>
        <w:ind w:left="4680" w:hanging="1800"/>
      </w:pPr>
      <w:rPr>
        <w:rFonts w:ascii="Arial" w:eastAsia="PMingLiU" w:hAnsi="Arial" w:hint="default"/>
        <w:color w:val="auto"/>
      </w:rPr>
    </w:lvl>
  </w:abstractNum>
  <w:abstractNum w:abstractNumId="82" w15:restartNumberingAfterBreak="0">
    <w:nsid w:val="6A8A6EB4"/>
    <w:multiLevelType w:val="hybridMultilevel"/>
    <w:tmpl w:val="1ECA8A9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3" w15:restartNumberingAfterBreak="0">
    <w:nsid w:val="6AA80D89"/>
    <w:multiLevelType w:val="hybridMultilevel"/>
    <w:tmpl w:val="0442ACEE"/>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4" w15:restartNumberingAfterBreak="0">
    <w:nsid w:val="6C553EAF"/>
    <w:multiLevelType w:val="multilevel"/>
    <w:tmpl w:val="FA10014A"/>
    <w:lvl w:ilvl="0">
      <w:start w:val="3"/>
      <w:numFmt w:val="decimal"/>
      <w:lvlText w:val="%1"/>
      <w:lvlJc w:val="left"/>
      <w:pPr>
        <w:ind w:left="480" w:hanging="480"/>
      </w:pPr>
      <w:rPr>
        <w:rFonts w:hint="default"/>
        <w:color w:val="auto"/>
      </w:rPr>
    </w:lvl>
    <w:lvl w:ilvl="1">
      <w:start w:val="3"/>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85" w15:restartNumberingAfterBreak="0">
    <w:nsid w:val="6CFB243E"/>
    <w:multiLevelType w:val="hybridMultilevel"/>
    <w:tmpl w:val="41D84D3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6" w15:restartNumberingAfterBreak="0">
    <w:nsid w:val="6E60271F"/>
    <w:multiLevelType w:val="hybridMultilevel"/>
    <w:tmpl w:val="34E45FEA"/>
    <w:lvl w:ilvl="0" w:tplc="1C404A12">
      <w:start w:val="1"/>
      <w:numFmt w:val="decimal"/>
      <w:lvlText w:val="%1."/>
      <w:lvlJc w:val="left"/>
      <w:pPr>
        <w:ind w:left="720" w:hanging="360"/>
      </w:pPr>
      <w:rPr>
        <w:rFonts w:hint="default"/>
        <w:b w:val="0"/>
        <w:bCs/>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7" w15:restartNumberingAfterBreak="0">
    <w:nsid w:val="712A33F7"/>
    <w:multiLevelType w:val="multilevel"/>
    <w:tmpl w:val="C14AB4D8"/>
    <w:lvl w:ilvl="0">
      <w:start w:val="8"/>
      <w:numFmt w:val="decimal"/>
      <w:lvlText w:val="%1"/>
      <w:lvlJc w:val="left"/>
      <w:pPr>
        <w:ind w:left="555" w:hanging="555"/>
      </w:pPr>
      <w:rPr>
        <w:rFonts w:eastAsia="PMingLiU" w:hint="default"/>
      </w:rPr>
    </w:lvl>
    <w:lvl w:ilvl="1">
      <w:start w:val="9"/>
      <w:numFmt w:val="decimal"/>
      <w:lvlText w:val="%1.%2"/>
      <w:lvlJc w:val="left"/>
      <w:pPr>
        <w:ind w:left="720" w:hanging="720"/>
      </w:pPr>
      <w:rPr>
        <w:rFonts w:eastAsia="PMingLiU" w:hint="default"/>
      </w:rPr>
    </w:lvl>
    <w:lvl w:ilvl="2">
      <w:start w:val="1"/>
      <w:numFmt w:val="decimal"/>
      <w:lvlText w:val="%1.%2.%3"/>
      <w:lvlJc w:val="left"/>
      <w:pPr>
        <w:ind w:left="720" w:hanging="720"/>
      </w:pPr>
      <w:rPr>
        <w:rFonts w:eastAsia="PMingLiU" w:hint="default"/>
        <w:color w:val="auto"/>
        <w:sz w:val="22"/>
        <w:szCs w:val="22"/>
      </w:rPr>
    </w:lvl>
    <w:lvl w:ilvl="3">
      <w:start w:val="1"/>
      <w:numFmt w:val="decimal"/>
      <w:lvlText w:val="%1.%2.%3.%4"/>
      <w:lvlJc w:val="left"/>
      <w:pPr>
        <w:ind w:left="1080" w:hanging="1080"/>
      </w:pPr>
      <w:rPr>
        <w:rFonts w:eastAsia="PMingLiU" w:hint="default"/>
        <w:b/>
        <w:bCs/>
      </w:rPr>
    </w:lvl>
    <w:lvl w:ilvl="4">
      <w:start w:val="1"/>
      <w:numFmt w:val="decimal"/>
      <w:lvlText w:val="%1.%2.%3.%4.%5"/>
      <w:lvlJc w:val="left"/>
      <w:pPr>
        <w:ind w:left="1080" w:hanging="1080"/>
      </w:pPr>
      <w:rPr>
        <w:rFonts w:eastAsia="PMingLiU" w:hint="default"/>
      </w:rPr>
    </w:lvl>
    <w:lvl w:ilvl="5">
      <w:start w:val="1"/>
      <w:numFmt w:val="decimal"/>
      <w:lvlText w:val="%1.%2.%3.%4.%5.%6"/>
      <w:lvlJc w:val="left"/>
      <w:pPr>
        <w:ind w:left="1440" w:hanging="1440"/>
      </w:pPr>
      <w:rPr>
        <w:rFonts w:eastAsia="PMingLiU" w:hint="default"/>
      </w:rPr>
    </w:lvl>
    <w:lvl w:ilvl="6">
      <w:start w:val="1"/>
      <w:numFmt w:val="decimal"/>
      <w:lvlText w:val="%1.%2.%3.%4.%5.%6.%7"/>
      <w:lvlJc w:val="left"/>
      <w:pPr>
        <w:ind w:left="1800" w:hanging="1800"/>
      </w:pPr>
      <w:rPr>
        <w:rFonts w:eastAsia="PMingLiU" w:hint="default"/>
      </w:rPr>
    </w:lvl>
    <w:lvl w:ilvl="7">
      <w:start w:val="1"/>
      <w:numFmt w:val="decimal"/>
      <w:lvlText w:val="%1.%2.%3.%4.%5.%6.%7.%8"/>
      <w:lvlJc w:val="left"/>
      <w:pPr>
        <w:ind w:left="1800" w:hanging="1800"/>
      </w:pPr>
      <w:rPr>
        <w:rFonts w:eastAsia="PMingLiU" w:hint="default"/>
      </w:rPr>
    </w:lvl>
    <w:lvl w:ilvl="8">
      <w:start w:val="1"/>
      <w:numFmt w:val="decimal"/>
      <w:lvlText w:val="%1.%2.%3.%4.%5.%6.%7.%8.%9"/>
      <w:lvlJc w:val="left"/>
      <w:pPr>
        <w:ind w:left="2160" w:hanging="2160"/>
      </w:pPr>
      <w:rPr>
        <w:rFonts w:eastAsia="PMingLiU" w:hint="default"/>
      </w:rPr>
    </w:lvl>
  </w:abstractNum>
  <w:abstractNum w:abstractNumId="88" w15:restartNumberingAfterBreak="0">
    <w:nsid w:val="7147070E"/>
    <w:multiLevelType w:val="hybridMultilevel"/>
    <w:tmpl w:val="AAD41F1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9" w15:restartNumberingAfterBreak="0">
    <w:nsid w:val="717E3170"/>
    <w:multiLevelType w:val="hybridMultilevel"/>
    <w:tmpl w:val="3908595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0" w15:restartNumberingAfterBreak="0">
    <w:nsid w:val="71CC63B5"/>
    <w:multiLevelType w:val="hybridMultilevel"/>
    <w:tmpl w:val="4ECEB88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91" w15:restartNumberingAfterBreak="0">
    <w:nsid w:val="767F459F"/>
    <w:multiLevelType w:val="hybridMultilevel"/>
    <w:tmpl w:val="0C128468"/>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2" w15:restartNumberingAfterBreak="0">
    <w:nsid w:val="76C7755D"/>
    <w:multiLevelType w:val="hybridMultilevel"/>
    <w:tmpl w:val="629EDEF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3" w15:restartNumberingAfterBreak="0">
    <w:nsid w:val="771077FB"/>
    <w:multiLevelType w:val="hybridMultilevel"/>
    <w:tmpl w:val="11E25F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4" w15:restartNumberingAfterBreak="0">
    <w:nsid w:val="7B292906"/>
    <w:multiLevelType w:val="hybridMultilevel"/>
    <w:tmpl w:val="00E833E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5" w15:restartNumberingAfterBreak="0">
    <w:nsid w:val="7B6A54C0"/>
    <w:multiLevelType w:val="hybridMultilevel"/>
    <w:tmpl w:val="80E453E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96" w15:restartNumberingAfterBreak="0">
    <w:nsid w:val="7C1D2B8F"/>
    <w:multiLevelType w:val="hybridMultilevel"/>
    <w:tmpl w:val="AAFC240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7" w15:restartNumberingAfterBreak="0">
    <w:nsid w:val="7DD47D5D"/>
    <w:multiLevelType w:val="hybridMultilevel"/>
    <w:tmpl w:val="34EA4640"/>
    <w:lvl w:ilvl="0" w:tplc="0409000F">
      <w:start w:val="1"/>
      <w:numFmt w:val="decimal"/>
      <w:lvlText w:val="%1."/>
      <w:lvlJc w:val="left"/>
      <w:pPr>
        <w:tabs>
          <w:tab w:val="num" w:pos="720"/>
        </w:tabs>
        <w:ind w:left="720" w:hanging="360"/>
      </w:pPr>
      <w:rPr>
        <w:rFonts w:hint="default"/>
      </w:rPr>
    </w:lvl>
    <w:lvl w:ilvl="1" w:tplc="8B7EF31A">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7163156">
    <w:abstractNumId w:val="2"/>
  </w:num>
  <w:num w:numId="2" w16cid:durableId="1423993549">
    <w:abstractNumId w:val="14"/>
  </w:num>
  <w:num w:numId="3" w16cid:durableId="117742344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79486212">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96727629">
    <w:abstractNumId w:val="66"/>
  </w:num>
  <w:num w:numId="6" w16cid:durableId="636296629">
    <w:abstractNumId w:val="76"/>
  </w:num>
  <w:num w:numId="7" w16cid:durableId="357857712">
    <w:abstractNumId w:val="36"/>
  </w:num>
  <w:num w:numId="8" w16cid:durableId="59794686">
    <w:abstractNumId w:val="58"/>
  </w:num>
  <w:num w:numId="9" w16cid:durableId="1223902353">
    <w:abstractNumId w:val="63"/>
  </w:num>
  <w:num w:numId="10" w16cid:durableId="255409391">
    <w:abstractNumId w:val="62"/>
  </w:num>
  <w:num w:numId="11" w16cid:durableId="388844848">
    <w:abstractNumId w:val="30"/>
  </w:num>
  <w:num w:numId="12" w16cid:durableId="870146056">
    <w:abstractNumId w:val="70"/>
  </w:num>
  <w:num w:numId="13" w16cid:durableId="1984457652">
    <w:abstractNumId w:val="7"/>
  </w:num>
  <w:num w:numId="14" w16cid:durableId="1115559201">
    <w:abstractNumId w:val="45"/>
  </w:num>
  <w:num w:numId="15" w16cid:durableId="1608149841">
    <w:abstractNumId w:val="83"/>
  </w:num>
  <w:num w:numId="16" w16cid:durableId="131485195">
    <w:abstractNumId w:val="72"/>
  </w:num>
  <w:num w:numId="17" w16cid:durableId="164592567">
    <w:abstractNumId w:val="28"/>
  </w:num>
  <w:num w:numId="18" w16cid:durableId="355741268">
    <w:abstractNumId w:val="53"/>
  </w:num>
  <w:num w:numId="19" w16cid:durableId="1218931084">
    <w:abstractNumId w:val="85"/>
  </w:num>
  <w:num w:numId="20" w16cid:durableId="1295600415">
    <w:abstractNumId w:val="32"/>
  </w:num>
  <w:num w:numId="21" w16cid:durableId="1661735558">
    <w:abstractNumId w:val="60"/>
  </w:num>
  <w:num w:numId="22" w16cid:durableId="817113205">
    <w:abstractNumId w:val="22"/>
  </w:num>
  <w:num w:numId="23" w16cid:durableId="1527862896">
    <w:abstractNumId w:val="33"/>
  </w:num>
  <w:num w:numId="24" w16cid:durableId="576090642">
    <w:abstractNumId w:val="49"/>
  </w:num>
  <w:num w:numId="25" w16cid:durableId="1127969857">
    <w:abstractNumId w:val="8"/>
  </w:num>
  <w:num w:numId="26" w16cid:durableId="5914026">
    <w:abstractNumId w:val="50"/>
  </w:num>
  <w:num w:numId="27" w16cid:durableId="30035493">
    <w:abstractNumId w:val="67"/>
  </w:num>
  <w:num w:numId="28" w16cid:durableId="974021491">
    <w:abstractNumId w:val="3"/>
  </w:num>
  <w:num w:numId="29" w16cid:durableId="1968658989">
    <w:abstractNumId w:val="92"/>
  </w:num>
  <w:num w:numId="30" w16cid:durableId="25984393">
    <w:abstractNumId w:val="11"/>
  </w:num>
  <w:num w:numId="31" w16cid:durableId="1019701517">
    <w:abstractNumId w:val="10"/>
  </w:num>
  <w:num w:numId="32" w16cid:durableId="1768118599">
    <w:abstractNumId w:val="26"/>
  </w:num>
  <w:num w:numId="33" w16cid:durableId="2064938948">
    <w:abstractNumId w:val="25"/>
  </w:num>
  <w:num w:numId="34" w16cid:durableId="376048234">
    <w:abstractNumId w:val="54"/>
  </w:num>
  <w:num w:numId="35" w16cid:durableId="919103254">
    <w:abstractNumId w:val="9"/>
  </w:num>
  <w:num w:numId="36" w16cid:durableId="1483230191">
    <w:abstractNumId w:val="20"/>
  </w:num>
  <w:num w:numId="37" w16cid:durableId="1252277631">
    <w:abstractNumId w:val="0"/>
  </w:num>
  <w:num w:numId="38" w16cid:durableId="1656763460">
    <w:abstractNumId w:val="27"/>
  </w:num>
  <w:num w:numId="39" w16cid:durableId="684862451">
    <w:abstractNumId w:val="17"/>
  </w:num>
  <w:num w:numId="40" w16cid:durableId="193201506">
    <w:abstractNumId w:val="84"/>
  </w:num>
  <w:num w:numId="41" w16cid:durableId="553001771">
    <w:abstractNumId w:val="5"/>
  </w:num>
  <w:num w:numId="42" w16cid:durableId="2023243898">
    <w:abstractNumId w:val="13"/>
  </w:num>
  <w:num w:numId="43" w16cid:durableId="2028942638">
    <w:abstractNumId w:val="94"/>
  </w:num>
  <w:num w:numId="44" w16cid:durableId="421611659">
    <w:abstractNumId w:val="4"/>
  </w:num>
  <w:num w:numId="45" w16cid:durableId="1995841207">
    <w:abstractNumId w:val="88"/>
  </w:num>
  <w:num w:numId="46" w16cid:durableId="300383125">
    <w:abstractNumId w:val="75"/>
  </w:num>
  <w:num w:numId="47" w16cid:durableId="1757820929">
    <w:abstractNumId w:val="93"/>
  </w:num>
  <w:num w:numId="48" w16cid:durableId="907230814">
    <w:abstractNumId w:val="21"/>
  </w:num>
  <w:num w:numId="49" w16cid:durableId="158932074">
    <w:abstractNumId w:val="43"/>
  </w:num>
  <w:num w:numId="50" w16cid:durableId="601497756">
    <w:abstractNumId w:val="34"/>
  </w:num>
  <w:num w:numId="51" w16cid:durableId="1215895116">
    <w:abstractNumId w:val="69"/>
  </w:num>
  <w:num w:numId="52" w16cid:durableId="437991638">
    <w:abstractNumId w:val="52"/>
  </w:num>
  <w:num w:numId="53" w16cid:durableId="151719738">
    <w:abstractNumId w:val="1"/>
  </w:num>
  <w:num w:numId="54" w16cid:durableId="174468603">
    <w:abstractNumId w:val="80"/>
  </w:num>
  <w:num w:numId="55" w16cid:durableId="624505637">
    <w:abstractNumId w:val="51"/>
  </w:num>
  <w:num w:numId="56" w16cid:durableId="889920859">
    <w:abstractNumId w:val="82"/>
  </w:num>
  <w:num w:numId="57" w16cid:durableId="682586741">
    <w:abstractNumId w:val="89"/>
  </w:num>
  <w:num w:numId="58" w16cid:durableId="1221017532">
    <w:abstractNumId w:val="57"/>
  </w:num>
  <w:num w:numId="59" w16cid:durableId="1927420556">
    <w:abstractNumId w:val="42"/>
  </w:num>
  <w:num w:numId="60" w16cid:durableId="1653949245">
    <w:abstractNumId w:val="78"/>
  </w:num>
  <w:num w:numId="61" w16cid:durableId="171989125">
    <w:abstractNumId w:val="97"/>
  </w:num>
  <w:num w:numId="62" w16cid:durableId="898904349">
    <w:abstractNumId w:val="40"/>
  </w:num>
  <w:num w:numId="63" w16cid:durableId="801967032">
    <w:abstractNumId w:val="35"/>
  </w:num>
  <w:num w:numId="64" w16cid:durableId="1968123179">
    <w:abstractNumId w:val="55"/>
  </w:num>
  <w:num w:numId="65" w16cid:durableId="437145289">
    <w:abstractNumId w:val="39"/>
  </w:num>
  <w:num w:numId="66" w16cid:durableId="1924677182">
    <w:abstractNumId w:val="91"/>
  </w:num>
  <w:num w:numId="67" w16cid:durableId="1334335294">
    <w:abstractNumId w:val="71"/>
  </w:num>
  <w:num w:numId="68" w16cid:durableId="674260054">
    <w:abstractNumId w:val="18"/>
  </w:num>
  <w:num w:numId="69" w16cid:durableId="1919751369">
    <w:abstractNumId w:val="73"/>
  </w:num>
  <w:num w:numId="70" w16cid:durableId="645476440">
    <w:abstractNumId w:val="61"/>
  </w:num>
  <w:num w:numId="71" w16cid:durableId="105079993">
    <w:abstractNumId w:val="79"/>
  </w:num>
  <w:num w:numId="72" w16cid:durableId="1195194019">
    <w:abstractNumId w:val="48"/>
  </w:num>
  <w:num w:numId="73" w16cid:durableId="1127361164">
    <w:abstractNumId w:val="47"/>
  </w:num>
  <w:num w:numId="74" w16cid:durableId="1738166583">
    <w:abstractNumId w:val="15"/>
  </w:num>
  <w:num w:numId="75" w16cid:durableId="776829206">
    <w:abstractNumId w:val="41"/>
  </w:num>
  <w:num w:numId="76" w16cid:durableId="513375039">
    <w:abstractNumId w:val="86"/>
  </w:num>
  <w:num w:numId="77" w16cid:durableId="746073348">
    <w:abstractNumId w:val="90"/>
  </w:num>
  <w:num w:numId="78" w16cid:durableId="1055196702">
    <w:abstractNumId w:val="77"/>
  </w:num>
  <w:num w:numId="79" w16cid:durableId="959065443">
    <w:abstractNumId w:val="95"/>
  </w:num>
  <w:num w:numId="80" w16cid:durableId="40903757">
    <w:abstractNumId w:val="74"/>
  </w:num>
  <w:num w:numId="81" w16cid:durableId="1321926999">
    <w:abstractNumId w:val="56"/>
  </w:num>
  <w:num w:numId="82" w16cid:durableId="1490444130">
    <w:abstractNumId w:val="96"/>
  </w:num>
  <w:num w:numId="83" w16cid:durableId="2072075299">
    <w:abstractNumId w:val="64"/>
  </w:num>
  <w:num w:numId="84" w16cid:durableId="1594585921">
    <w:abstractNumId w:val="29"/>
  </w:num>
  <w:num w:numId="85" w16cid:durableId="1567182210">
    <w:abstractNumId w:val="38"/>
  </w:num>
  <w:num w:numId="86" w16cid:durableId="2142648393">
    <w:abstractNumId w:val="6"/>
  </w:num>
  <w:num w:numId="87" w16cid:durableId="2045670440">
    <w:abstractNumId w:val="12"/>
  </w:num>
  <w:num w:numId="88" w16cid:durableId="1411389029">
    <w:abstractNumId w:val="81"/>
  </w:num>
  <w:num w:numId="89" w16cid:durableId="1567305362">
    <w:abstractNumId w:val="87"/>
  </w:num>
  <w:num w:numId="90" w16cid:durableId="1973250248">
    <w:abstractNumId w:val="31"/>
  </w:num>
  <w:num w:numId="91" w16cid:durableId="14818027">
    <w:abstractNumId w:val="46"/>
  </w:num>
  <w:num w:numId="92" w16cid:durableId="1310329417">
    <w:abstractNumId w:val="68"/>
  </w:num>
  <w:num w:numId="93" w16cid:durableId="2010860437">
    <w:abstractNumId w:val="23"/>
  </w:num>
  <w:num w:numId="94" w16cid:durableId="1958680438">
    <w:abstractNumId w:val="24"/>
  </w:num>
  <w:num w:numId="95" w16cid:durableId="595208624">
    <w:abstractNumId w:val="44"/>
  </w:num>
  <w:num w:numId="96" w16cid:durableId="812254726">
    <w:abstractNumId w:val="19"/>
  </w:num>
  <w:num w:numId="97" w16cid:durableId="1476994465">
    <w:abstractNumId w:val="59"/>
  </w:num>
  <w:num w:numId="98" w16cid:durableId="663777409">
    <w:abstractNumId w:val="16"/>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21B9D"/>
    <w:rsid w:val="00027943"/>
    <w:rsid w:val="00031120"/>
    <w:rsid w:val="000371E6"/>
    <w:rsid w:val="0004059F"/>
    <w:rsid w:val="0004310C"/>
    <w:rsid w:val="00044E10"/>
    <w:rsid w:val="00061431"/>
    <w:rsid w:val="000621E9"/>
    <w:rsid w:val="00063C3D"/>
    <w:rsid w:val="00072E78"/>
    <w:rsid w:val="000732C4"/>
    <w:rsid w:val="000905C2"/>
    <w:rsid w:val="00094428"/>
    <w:rsid w:val="000A01FA"/>
    <w:rsid w:val="000A4CC1"/>
    <w:rsid w:val="000B165C"/>
    <w:rsid w:val="000B517D"/>
    <w:rsid w:val="000B5BF9"/>
    <w:rsid w:val="000B6998"/>
    <w:rsid w:val="000C17EE"/>
    <w:rsid w:val="000D1060"/>
    <w:rsid w:val="000D14B5"/>
    <w:rsid w:val="000D2A85"/>
    <w:rsid w:val="000D567D"/>
    <w:rsid w:val="000E16EF"/>
    <w:rsid w:val="000E1E8F"/>
    <w:rsid w:val="000E527F"/>
    <w:rsid w:val="000E684D"/>
    <w:rsid w:val="000F177F"/>
    <w:rsid w:val="000F4A44"/>
    <w:rsid w:val="000F5477"/>
    <w:rsid w:val="00100203"/>
    <w:rsid w:val="00111219"/>
    <w:rsid w:val="00114DE4"/>
    <w:rsid w:val="00117127"/>
    <w:rsid w:val="00117806"/>
    <w:rsid w:val="00126ABE"/>
    <w:rsid w:val="0014237D"/>
    <w:rsid w:val="0014550A"/>
    <w:rsid w:val="001477A3"/>
    <w:rsid w:val="00151B7F"/>
    <w:rsid w:val="00155248"/>
    <w:rsid w:val="0015750B"/>
    <w:rsid w:val="00162555"/>
    <w:rsid w:val="00164888"/>
    <w:rsid w:val="00165BBB"/>
    <w:rsid w:val="00165C84"/>
    <w:rsid w:val="00170643"/>
    <w:rsid w:val="00170751"/>
    <w:rsid w:val="001708FC"/>
    <w:rsid w:val="0017130C"/>
    <w:rsid w:val="00174573"/>
    <w:rsid w:val="00174DD4"/>
    <w:rsid w:val="0017626D"/>
    <w:rsid w:val="00176CDA"/>
    <w:rsid w:val="00182C64"/>
    <w:rsid w:val="0019392A"/>
    <w:rsid w:val="0019541E"/>
    <w:rsid w:val="001970E6"/>
    <w:rsid w:val="001A212B"/>
    <w:rsid w:val="001A46DA"/>
    <w:rsid w:val="001A7D6C"/>
    <w:rsid w:val="001B38B9"/>
    <w:rsid w:val="001B7F8F"/>
    <w:rsid w:val="001C4CE5"/>
    <w:rsid w:val="001C566E"/>
    <w:rsid w:val="001D042C"/>
    <w:rsid w:val="001D1379"/>
    <w:rsid w:val="001F1652"/>
    <w:rsid w:val="001F2DDD"/>
    <w:rsid w:val="001F6023"/>
    <w:rsid w:val="00201A98"/>
    <w:rsid w:val="00211B89"/>
    <w:rsid w:val="002125ED"/>
    <w:rsid w:val="00213C58"/>
    <w:rsid w:val="002167C7"/>
    <w:rsid w:val="00222900"/>
    <w:rsid w:val="00227507"/>
    <w:rsid w:val="0023585D"/>
    <w:rsid w:val="00237546"/>
    <w:rsid w:val="00240AB9"/>
    <w:rsid w:val="00244246"/>
    <w:rsid w:val="002448A1"/>
    <w:rsid w:val="002470C8"/>
    <w:rsid w:val="00261144"/>
    <w:rsid w:val="00270284"/>
    <w:rsid w:val="00276913"/>
    <w:rsid w:val="002811F4"/>
    <w:rsid w:val="00282457"/>
    <w:rsid w:val="00285116"/>
    <w:rsid w:val="00297B63"/>
    <w:rsid w:val="002B419D"/>
    <w:rsid w:val="002C09D5"/>
    <w:rsid w:val="002C50F3"/>
    <w:rsid w:val="002D2842"/>
    <w:rsid w:val="002D380E"/>
    <w:rsid w:val="002D3FD3"/>
    <w:rsid w:val="002E4082"/>
    <w:rsid w:val="002F4AD1"/>
    <w:rsid w:val="002F6913"/>
    <w:rsid w:val="0031017A"/>
    <w:rsid w:val="003113D9"/>
    <w:rsid w:val="0031370A"/>
    <w:rsid w:val="00316E87"/>
    <w:rsid w:val="0032195C"/>
    <w:rsid w:val="00324A77"/>
    <w:rsid w:val="00332369"/>
    <w:rsid w:val="00333F4A"/>
    <w:rsid w:val="0033563E"/>
    <w:rsid w:val="00350280"/>
    <w:rsid w:val="0035313E"/>
    <w:rsid w:val="00353A7B"/>
    <w:rsid w:val="003549E1"/>
    <w:rsid w:val="00356C53"/>
    <w:rsid w:val="00356CBA"/>
    <w:rsid w:val="00367982"/>
    <w:rsid w:val="00372839"/>
    <w:rsid w:val="00374FEF"/>
    <w:rsid w:val="00380593"/>
    <w:rsid w:val="003817D2"/>
    <w:rsid w:val="003842D4"/>
    <w:rsid w:val="00385947"/>
    <w:rsid w:val="003914DE"/>
    <w:rsid w:val="00392CCE"/>
    <w:rsid w:val="0039332F"/>
    <w:rsid w:val="003A2A2B"/>
    <w:rsid w:val="003A3F80"/>
    <w:rsid w:val="003B0678"/>
    <w:rsid w:val="003B0EA5"/>
    <w:rsid w:val="003B31AB"/>
    <w:rsid w:val="003B3ABD"/>
    <w:rsid w:val="003B621A"/>
    <w:rsid w:val="003B7D47"/>
    <w:rsid w:val="003C008C"/>
    <w:rsid w:val="003C2697"/>
    <w:rsid w:val="003D3D7F"/>
    <w:rsid w:val="003D6219"/>
    <w:rsid w:val="003E1D49"/>
    <w:rsid w:val="003E4D3F"/>
    <w:rsid w:val="003E7E3C"/>
    <w:rsid w:val="003F1C89"/>
    <w:rsid w:val="003F7B1E"/>
    <w:rsid w:val="003F7E8B"/>
    <w:rsid w:val="00405FC5"/>
    <w:rsid w:val="0041303A"/>
    <w:rsid w:val="00415E69"/>
    <w:rsid w:val="00425D79"/>
    <w:rsid w:val="00427528"/>
    <w:rsid w:val="00430B15"/>
    <w:rsid w:val="00431FF3"/>
    <w:rsid w:val="00433F59"/>
    <w:rsid w:val="004557C1"/>
    <w:rsid w:val="00457274"/>
    <w:rsid w:val="00457278"/>
    <w:rsid w:val="00460577"/>
    <w:rsid w:val="00464C1B"/>
    <w:rsid w:val="00470191"/>
    <w:rsid w:val="00472CC7"/>
    <w:rsid w:val="004748BA"/>
    <w:rsid w:val="00476EE0"/>
    <w:rsid w:val="00483B06"/>
    <w:rsid w:val="004840B6"/>
    <w:rsid w:val="00493669"/>
    <w:rsid w:val="004947BB"/>
    <w:rsid w:val="00496E36"/>
    <w:rsid w:val="004A73F8"/>
    <w:rsid w:val="004B0EBF"/>
    <w:rsid w:val="004B38A1"/>
    <w:rsid w:val="004B49CF"/>
    <w:rsid w:val="004B64BB"/>
    <w:rsid w:val="004C3961"/>
    <w:rsid w:val="004C4D16"/>
    <w:rsid w:val="004D1D8D"/>
    <w:rsid w:val="004D2C06"/>
    <w:rsid w:val="004D52BA"/>
    <w:rsid w:val="004D5A18"/>
    <w:rsid w:val="004E04F5"/>
    <w:rsid w:val="004E098C"/>
    <w:rsid w:val="004E0DDE"/>
    <w:rsid w:val="004E19F4"/>
    <w:rsid w:val="004E1C6F"/>
    <w:rsid w:val="004E31DE"/>
    <w:rsid w:val="004E6951"/>
    <w:rsid w:val="004E726D"/>
    <w:rsid w:val="004E7A0A"/>
    <w:rsid w:val="004F5EE2"/>
    <w:rsid w:val="00506F33"/>
    <w:rsid w:val="00507C3D"/>
    <w:rsid w:val="00514EBE"/>
    <w:rsid w:val="0051510C"/>
    <w:rsid w:val="00523C33"/>
    <w:rsid w:val="005241DA"/>
    <w:rsid w:val="00524695"/>
    <w:rsid w:val="00525068"/>
    <w:rsid w:val="0052620A"/>
    <w:rsid w:val="00530E82"/>
    <w:rsid w:val="00545E44"/>
    <w:rsid w:val="00546D06"/>
    <w:rsid w:val="00550760"/>
    <w:rsid w:val="00551EE2"/>
    <w:rsid w:val="00557337"/>
    <w:rsid w:val="005714A5"/>
    <w:rsid w:val="0057302E"/>
    <w:rsid w:val="005765A0"/>
    <w:rsid w:val="005777A0"/>
    <w:rsid w:val="00577ED1"/>
    <w:rsid w:val="00580F66"/>
    <w:rsid w:val="00586552"/>
    <w:rsid w:val="0058694C"/>
    <w:rsid w:val="00592BAE"/>
    <w:rsid w:val="005B1E54"/>
    <w:rsid w:val="005C4EA3"/>
    <w:rsid w:val="005C7109"/>
    <w:rsid w:val="005C7F4D"/>
    <w:rsid w:val="005D5158"/>
    <w:rsid w:val="005D5956"/>
    <w:rsid w:val="005E3BE0"/>
    <w:rsid w:val="005E6044"/>
    <w:rsid w:val="005F3984"/>
    <w:rsid w:val="005F4FBD"/>
    <w:rsid w:val="0060465B"/>
    <w:rsid w:val="006078CB"/>
    <w:rsid w:val="0061001F"/>
    <w:rsid w:val="00610378"/>
    <w:rsid w:val="006126BE"/>
    <w:rsid w:val="00621A4C"/>
    <w:rsid w:val="006243CA"/>
    <w:rsid w:val="00627923"/>
    <w:rsid w:val="00630252"/>
    <w:rsid w:val="0063222B"/>
    <w:rsid w:val="006338F8"/>
    <w:rsid w:val="00640C5B"/>
    <w:rsid w:val="00645587"/>
    <w:rsid w:val="00652924"/>
    <w:rsid w:val="006531B0"/>
    <w:rsid w:val="00653764"/>
    <w:rsid w:val="00657B8A"/>
    <w:rsid w:val="00657BCF"/>
    <w:rsid w:val="00671625"/>
    <w:rsid w:val="006764B1"/>
    <w:rsid w:val="00677CB6"/>
    <w:rsid w:val="00683CAC"/>
    <w:rsid w:val="00683FBF"/>
    <w:rsid w:val="0068746F"/>
    <w:rsid w:val="00697259"/>
    <w:rsid w:val="006A2AFC"/>
    <w:rsid w:val="006B400F"/>
    <w:rsid w:val="006B5653"/>
    <w:rsid w:val="006C0037"/>
    <w:rsid w:val="006C2FC4"/>
    <w:rsid w:val="006C6762"/>
    <w:rsid w:val="006D5579"/>
    <w:rsid w:val="006D652D"/>
    <w:rsid w:val="006E3323"/>
    <w:rsid w:val="006E669A"/>
    <w:rsid w:val="006F277A"/>
    <w:rsid w:val="006F5730"/>
    <w:rsid w:val="006F7D6F"/>
    <w:rsid w:val="007003F5"/>
    <w:rsid w:val="00700494"/>
    <w:rsid w:val="007069F8"/>
    <w:rsid w:val="00716A74"/>
    <w:rsid w:val="00717BFD"/>
    <w:rsid w:val="00723F3B"/>
    <w:rsid w:val="00730CE4"/>
    <w:rsid w:val="00732A3F"/>
    <w:rsid w:val="00741D7E"/>
    <w:rsid w:val="007426D0"/>
    <w:rsid w:val="00744198"/>
    <w:rsid w:val="007445D3"/>
    <w:rsid w:val="007469E3"/>
    <w:rsid w:val="007477FE"/>
    <w:rsid w:val="007501ED"/>
    <w:rsid w:val="00750C76"/>
    <w:rsid w:val="007555A3"/>
    <w:rsid w:val="0076233B"/>
    <w:rsid w:val="00764904"/>
    <w:rsid w:val="00765E9B"/>
    <w:rsid w:val="0077251F"/>
    <w:rsid w:val="007769E5"/>
    <w:rsid w:val="0079455C"/>
    <w:rsid w:val="007A603B"/>
    <w:rsid w:val="007A7AEF"/>
    <w:rsid w:val="007C146B"/>
    <w:rsid w:val="007C3447"/>
    <w:rsid w:val="007C52E6"/>
    <w:rsid w:val="007D0C6B"/>
    <w:rsid w:val="007D7214"/>
    <w:rsid w:val="007D7B1C"/>
    <w:rsid w:val="007E06C0"/>
    <w:rsid w:val="007E7765"/>
    <w:rsid w:val="007E7803"/>
    <w:rsid w:val="007F1862"/>
    <w:rsid w:val="007F1983"/>
    <w:rsid w:val="0081066C"/>
    <w:rsid w:val="008150A2"/>
    <w:rsid w:val="00816DB9"/>
    <w:rsid w:val="00824263"/>
    <w:rsid w:val="008263CA"/>
    <w:rsid w:val="00826A53"/>
    <w:rsid w:val="0083305B"/>
    <w:rsid w:val="00833636"/>
    <w:rsid w:val="008451D5"/>
    <w:rsid w:val="00845EBE"/>
    <w:rsid w:val="0084767A"/>
    <w:rsid w:val="00854595"/>
    <w:rsid w:val="00873A3F"/>
    <w:rsid w:val="0087529B"/>
    <w:rsid w:val="00875E46"/>
    <w:rsid w:val="0088295E"/>
    <w:rsid w:val="00886553"/>
    <w:rsid w:val="008870C4"/>
    <w:rsid w:val="00892BCE"/>
    <w:rsid w:val="008A0343"/>
    <w:rsid w:val="008A717A"/>
    <w:rsid w:val="008A771F"/>
    <w:rsid w:val="008B10F1"/>
    <w:rsid w:val="008B2483"/>
    <w:rsid w:val="008B5695"/>
    <w:rsid w:val="008D3414"/>
    <w:rsid w:val="008D731F"/>
    <w:rsid w:val="008E0D9B"/>
    <w:rsid w:val="008E2D94"/>
    <w:rsid w:val="008F458B"/>
    <w:rsid w:val="008F4AD1"/>
    <w:rsid w:val="00907115"/>
    <w:rsid w:val="00912041"/>
    <w:rsid w:val="00920869"/>
    <w:rsid w:val="009221DA"/>
    <w:rsid w:val="009224C2"/>
    <w:rsid w:val="0092704A"/>
    <w:rsid w:val="00930062"/>
    <w:rsid w:val="00932D56"/>
    <w:rsid w:val="009441F3"/>
    <w:rsid w:val="00945819"/>
    <w:rsid w:val="00960863"/>
    <w:rsid w:val="00963E98"/>
    <w:rsid w:val="009643A6"/>
    <w:rsid w:val="009707FC"/>
    <w:rsid w:val="00971EC8"/>
    <w:rsid w:val="009760FC"/>
    <w:rsid w:val="00982F6D"/>
    <w:rsid w:val="00984949"/>
    <w:rsid w:val="00986340"/>
    <w:rsid w:val="009907AA"/>
    <w:rsid w:val="00992252"/>
    <w:rsid w:val="009957F9"/>
    <w:rsid w:val="00997542"/>
    <w:rsid w:val="009A09D6"/>
    <w:rsid w:val="009A3E80"/>
    <w:rsid w:val="009A636E"/>
    <w:rsid w:val="009A6FDA"/>
    <w:rsid w:val="009A7401"/>
    <w:rsid w:val="009B1492"/>
    <w:rsid w:val="009B5F8E"/>
    <w:rsid w:val="009B6416"/>
    <w:rsid w:val="009B7A43"/>
    <w:rsid w:val="009C11F2"/>
    <w:rsid w:val="009C60BA"/>
    <w:rsid w:val="009D2F36"/>
    <w:rsid w:val="009E68A4"/>
    <w:rsid w:val="009E6979"/>
    <w:rsid w:val="009F7518"/>
    <w:rsid w:val="009F79C2"/>
    <w:rsid w:val="00A0678E"/>
    <w:rsid w:val="00A14362"/>
    <w:rsid w:val="00A17C3E"/>
    <w:rsid w:val="00A22980"/>
    <w:rsid w:val="00A22EF4"/>
    <w:rsid w:val="00A25D67"/>
    <w:rsid w:val="00A270B2"/>
    <w:rsid w:val="00A272C1"/>
    <w:rsid w:val="00A3638F"/>
    <w:rsid w:val="00A4262E"/>
    <w:rsid w:val="00A43C10"/>
    <w:rsid w:val="00A450FA"/>
    <w:rsid w:val="00A4580C"/>
    <w:rsid w:val="00A631E1"/>
    <w:rsid w:val="00A64FF7"/>
    <w:rsid w:val="00A66DCA"/>
    <w:rsid w:val="00A67C16"/>
    <w:rsid w:val="00A736BB"/>
    <w:rsid w:val="00A7429F"/>
    <w:rsid w:val="00A81722"/>
    <w:rsid w:val="00A84A5C"/>
    <w:rsid w:val="00A965D5"/>
    <w:rsid w:val="00AA3588"/>
    <w:rsid w:val="00AA78DF"/>
    <w:rsid w:val="00AD1471"/>
    <w:rsid w:val="00AD164E"/>
    <w:rsid w:val="00AE18F3"/>
    <w:rsid w:val="00AE24D8"/>
    <w:rsid w:val="00AE309B"/>
    <w:rsid w:val="00AE7D2D"/>
    <w:rsid w:val="00AF17E2"/>
    <w:rsid w:val="00AF3B84"/>
    <w:rsid w:val="00AF6D8A"/>
    <w:rsid w:val="00B01151"/>
    <w:rsid w:val="00B06F86"/>
    <w:rsid w:val="00B0735F"/>
    <w:rsid w:val="00B16003"/>
    <w:rsid w:val="00B21986"/>
    <w:rsid w:val="00B250FD"/>
    <w:rsid w:val="00B3202A"/>
    <w:rsid w:val="00B3225B"/>
    <w:rsid w:val="00B36945"/>
    <w:rsid w:val="00B4019C"/>
    <w:rsid w:val="00B43182"/>
    <w:rsid w:val="00B54CE2"/>
    <w:rsid w:val="00B65074"/>
    <w:rsid w:val="00B76249"/>
    <w:rsid w:val="00B775DE"/>
    <w:rsid w:val="00B81594"/>
    <w:rsid w:val="00B81ECB"/>
    <w:rsid w:val="00B82BEE"/>
    <w:rsid w:val="00BA4A33"/>
    <w:rsid w:val="00BA5C88"/>
    <w:rsid w:val="00BA72DF"/>
    <w:rsid w:val="00BB2CA7"/>
    <w:rsid w:val="00BB6EA8"/>
    <w:rsid w:val="00BB7442"/>
    <w:rsid w:val="00BC6717"/>
    <w:rsid w:val="00BD06DC"/>
    <w:rsid w:val="00BD345E"/>
    <w:rsid w:val="00BD5AC0"/>
    <w:rsid w:val="00BD5B16"/>
    <w:rsid w:val="00BE3911"/>
    <w:rsid w:val="00BE49A1"/>
    <w:rsid w:val="00BE4EE8"/>
    <w:rsid w:val="00C03111"/>
    <w:rsid w:val="00C14101"/>
    <w:rsid w:val="00C16828"/>
    <w:rsid w:val="00C31095"/>
    <w:rsid w:val="00C355FF"/>
    <w:rsid w:val="00C44C66"/>
    <w:rsid w:val="00C47C54"/>
    <w:rsid w:val="00C5254E"/>
    <w:rsid w:val="00C72E5D"/>
    <w:rsid w:val="00C736D1"/>
    <w:rsid w:val="00C8088F"/>
    <w:rsid w:val="00C87FE2"/>
    <w:rsid w:val="00CA0B5E"/>
    <w:rsid w:val="00CA666C"/>
    <w:rsid w:val="00CB37FB"/>
    <w:rsid w:val="00CB408D"/>
    <w:rsid w:val="00CC427A"/>
    <w:rsid w:val="00CD6E4F"/>
    <w:rsid w:val="00CF3055"/>
    <w:rsid w:val="00D013CA"/>
    <w:rsid w:val="00D04636"/>
    <w:rsid w:val="00D07017"/>
    <w:rsid w:val="00D071B4"/>
    <w:rsid w:val="00D11928"/>
    <w:rsid w:val="00D207F8"/>
    <w:rsid w:val="00D227DD"/>
    <w:rsid w:val="00D23A62"/>
    <w:rsid w:val="00D253F6"/>
    <w:rsid w:val="00D270AB"/>
    <w:rsid w:val="00D34284"/>
    <w:rsid w:val="00D37D9D"/>
    <w:rsid w:val="00D37E98"/>
    <w:rsid w:val="00D421CD"/>
    <w:rsid w:val="00D44146"/>
    <w:rsid w:val="00D51925"/>
    <w:rsid w:val="00D52BDD"/>
    <w:rsid w:val="00D550A8"/>
    <w:rsid w:val="00D557FD"/>
    <w:rsid w:val="00D57BA8"/>
    <w:rsid w:val="00D6279E"/>
    <w:rsid w:val="00D73482"/>
    <w:rsid w:val="00D74ABB"/>
    <w:rsid w:val="00D76A9C"/>
    <w:rsid w:val="00D77A78"/>
    <w:rsid w:val="00D856B2"/>
    <w:rsid w:val="00D93153"/>
    <w:rsid w:val="00D9386C"/>
    <w:rsid w:val="00DA1A64"/>
    <w:rsid w:val="00DA2E05"/>
    <w:rsid w:val="00DA47F1"/>
    <w:rsid w:val="00DA6C46"/>
    <w:rsid w:val="00DB22F3"/>
    <w:rsid w:val="00DB58C5"/>
    <w:rsid w:val="00DC5089"/>
    <w:rsid w:val="00DC719A"/>
    <w:rsid w:val="00DD242A"/>
    <w:rsid w:val="00DD4129"/>
    <w:rsid w:val="00DD42C6"/>
    <w:rsid w:val="00DD478E"/>
    <w:rsid w:val="00DF295B"/>
    <w:rsid w:val="00DF31BE"/>
    <w:rsid w:val="00DF6037"/>
    <w:rsid w:val="00E039DE"/>
    <w:rsid w:val="00E060B4"/>
    <w:rsid w:val="00E131BA"/>
    <w:rsid w:val="00E16146"/>
    <w:rsid w:val="00E1737C"/>
    <w:rsid w:val="00E3242E"/>
    <w:rsid w:val="00E326A9"/>
    <w:rsid w:val="00E32F4D"/>
    <w:rsid w:val="00E36E9D"/>
    <w:rsid w:val="00E4349D"/>
    <w:rsid w:val="00E448A3"/>
    <w:rsid w:val="00E44B42"/>
    <w:rsid w:val="00E460F0"/>
    <w:rsid w:val="00E546AE"/>
    <w:rsid w:val="00E65DD1"/>
    <w:rsid w:val="00E81A48"/>
    <w:rsid w:val="00E85E37"/>
    <w:rsid w:val="00E86A79"/>
    <w:rsid w:val="00E90B24"/>
    <w:rsid w:val="00E91DDF"/>
    <w:rsid w:val="00E9774A"/>
    <w:rsid w:val="00EA0F56"/>
    <w:rsid w:val="00EA1B3D"/>
    <w:rsid w:val="00EA4A35"/>
    <w:rsid w:val="00EA535E"/>
    <w:rsid w:val="00EC1899"/>
    <w:rsid w:val="00EC6E3E"/>
    <w:rsid w:val="00ED06D4"/>
    <w:rsid w:val="00ED09BD"/>
    <w:rsid w:val="00ED4BCD"/>
    <w:rsid w:val="00ED51A2"/>
    <w:rsid w:val="00ED525F"/>
    <w:rsid w:val="00ED7158"/>
    <w:rsid w:val="00EE39DA"/>
    <w:rsid w:val="00EE7971"/>
    <w:rsid w:val="00EF356E"/>
    <w:rsid w:val="00EF63E2"/>
    <w:rsid w:val="00EF6D03"/>
    <w:rsid w:val="00F006F2"/>
    <w:rsid w:val="00F01983"/>
    <w:rsid w:val="00F04612"/>
    <w:rsid w:val="00F07919"/>
    <w:rsid w:val="00F07ED2"/>
    <w:rsid w:val="00F1106D"/>
    <w:rsid w:val="00F11204"/>
    <w:rsid w:val="00F113E3"/>
    <w:rsid w:val="00F14A12"/>
    <w:rsid w:val="00F21A24"/>
    <w:rsid w:val="00F33C5A"/>
    <w:rsid w:val="00F41F1F"/>
    <w:rsid w:val="00F42FA2"/>
    <w:rsid w:val="00F46CB0"/>
    <w:rsid w:val="00F5524B"/>
    <w:rsid w:val="00F57942"/>
    <w:rsid w:val="00F64B91"/>
    <w:rsid w:val="00F757D0"/>
    <w:rsid w:val="00F82946"/>
    <w:rsid w:val="00F85FC2"/>
    <w:rsid w:val="00F86FD5"/>
    <w:rsid w:val="00F916F7"/>
    <w:rsid w:val="00F95441"/>
    <w:rsid w:val="00FB0628"/>
    <w:rsid w:val="00FB1E41"/>
    <w:rsid w:val="00FB7300"/>
    <w:rsid w:val="00FC59D7"/>
    <w:rsid w:val="00FE27D9"/>
    <w:rsid w:val="00FE2F79"/>
    <w:rsid w:val="00FE4A63"/>
    <w:rsid w:val="00FE53D2"/>
    <w:rsid w:val="00FF25A8"/>
    <w:rsid w:val="00FF3F12"/>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2A3410"/>
  <w15:docId w15:val="{4499955F-8D33-4350-9F43-E3DFF92D2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541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B0115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B0115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541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B0115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B01151"/>
    <w:rPr>
      <w:rFonts w:asciiTheme="majorHAnsi" w:eastAsiaTheme="majorEastAsia" w:hAnsiTheme="majorHAnsi" w:cstheme="majorBidi"/>
      <w:b/>
      <w:bCs/>
      <w:color w:val="4F81BD" w:themeColor="accent1"/>
    </w:rPr>
  </w:style>
  <w:style w:type="paragraph" w:styleId="Header">
    <w:name w:val="header"/>
    <w:basedOn w:val="Normal"/>
    <w:link w:val="HeaderChar"/>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B01151"/>
    <w:pPr>
      <w:spacing w:after="100"/>
    </w:pPr>
  </w:style>
  <w:style w:type="character" w:styleId="Hyperlink">
    <w:name w:val="Hyperlink"/>
    <w:basedOn w:val="DefaultParagraphFont"/>
    <w:uiPriority w:val="99"/>
    <w:unhideWhenUsed/>
    <w:rsid w:val="00B01151"/>
    <w:rPr>
      <w:color w:val="0000FF" w:themeColor="hyperlink"/>
      <w:u w:val="single"/>
    </w:rPr>
  </w:style>
  <w:style w:type="paragraph" w:styleId="TOC2">
    <w:name w:val="toc 2"/>
    <w:basedOn w:val="Normal"/>
    <w:next w:val="Normal"/>
    <w:autoRedefine/>
    <w:uiPriority w:val="39"/>
    <w:unhideWhenUsed/>
    <w:rsid w:val="00B01151"/>
    <w:pPr>
      <w:spacing w:after="100"/>
      <w:ind w:left="220"/>
    </w:pPr>
  </w:style>
  <w:style w:type="paragraph" w:styleId="TOC3">
    <w:name w:val="toc 3"/>
    <w:basedOn w:val="Normal"/>
    <w:next w:val="Normal"/>
    <w:autoRedefine/>
    <w:uiPriority w:val="39"/>
    <w:unhideWhenUsed/>
    <w:rsid w:val="00A81722"/>
    <w:pPr>
      <w:spacing w:after="100"/>
      <w:ind w:left="440"/>
    </w:pPr>
  </w:style>
  <w:style w:type="paragraph" w:customStyle="1" w:styleId="Reference">
    <w:name w:val="Reference"/>
    <w:basedOn w:val="BodyText"/>
    <w:rsid w:val="00A81722"/>
    <w:pPr>
      <w:keepLines/>
      <w:tabs>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line="240" w:lineRule="auto"/>
      <w:jc w:val="both"/>
    </w:pPr>
    <w:rPr>
      <w:rFonts w:ascii="Arial" w:eastAsia="Times New Roman" w:hAnsi="Arial" w:cs="Arial"/>
      <w:szCs w:val="20"/>
      <w:lang w:val="en-GB"/>
    </w:rPr>
  </w:style>
  <w:style w:type="paragraph" w:styleId="BodyText">
    <w:name w:val="Body Text"/>
    <w:basedOn w:val="Normal"/>
    <w:link w:val="BodyTextChar"/>
    <w:uiPriority w:val="99"/>
    <w:unhideWhenUsed/>
    <w:rsid w:val="00A81722"/>
    <w:pPr>
      <w:spacing w:after="120"/>
    </w:pPr>
  </w:style>
  <w:style w:type="character" w:customStyle="1" w:styleId="BodyTextChar">
    <w:name w:val="Body Text Char"/>
    <w:basedOn w:val="DefaultParagraphFont"/>
    <w:link w:val="BodyText"/>
    <w:rsid w:val="00A81722"/>
  </w:style>
  <w:style w:type="paragraph" w:styleId="ListParagraph">
    <w:name w:val="List Paragraph"/>
    <w:basedOn w:val="Normal"/>
    <w:uiPriority w:val="34"/>
    <w:qFormat/>
    <w:rsid w:val="005F4FBD"/>
    <w:pPr>
      <w:ind w:left="720"/>
      <w:contextualSpacing/>
    </w:pPr>
  </w:style>
  <w:style w:type="paragraph" w:customStyle="1" w:styleId="Note">
    <w:name w:val="Note"/>
    <w:basedOn w:val="Normal"/>
    <w:qFormat/>
    <w:rsid w:val="006C2FC4"/>
    <w:pPr>
      <w:jc w:val="both"/>
    </w:pPr>
    <w:rPr>
      <w:rFonts w:ascii="Arial" w:hAnsi="Arial" w:cs="Arial"/>
      <w:lang w:val="en-GB"/>
    </w:rPr>
  </w:style>
  <w:style w:type="paragraph" w:customStyle="1" w:styleId="Appendix1">
    <w:name w:val="Appendix 1"/>
    <w:basedOn w:val="BodyText"/>
    <w:next w:val="BodyText"/>
    <w:rsid w:val="00282457"/>
    <w:pPr>
      <w:keepNext/>
      <w:keepLines/>
      <w:pageBreakBefore/>
      <w:numPr>
        <w:numId w:val="8"/>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200" w:line="240" w:lineRule="auto"/>
      <w:jc w:val="center"/>
      <w:outlineLvl w:val="0"/>
    </w:pPr>
    <w:rPr>
      <w:rFonts w:ascii="Arial Bold" w:eastAsia="PMingLiU" w:hAnsi="Arial Bold" w:cs="Times New Roman"/>
      <w:b/>
      <w:caps/>
      <w:sz w:val="24"/>
      <w:szCs w:val="20"/>
      <w:lang w:val="en-GB"/>
    </w:rPr>
  </w:style>
  <w:style w:type="paragraph" w:customStyle="1" w:styleId="Appendix2">
    <w:name w:val="Appendix 2"/>
    <w:basedOn w:val="Appendix1"/>
    <w:next w:val="BodyText"/>
    <w:rsid w:val="00282457"/>
    <w:pPr>
      <w:pageBreakBefore w:val="0"/>
      <w:numPr>
        <w:ilvl w:val="1"/>
      </w:numPr>
      <w:spacing w:before="360"/>
      <w:jc w:val="left"/>
      <w:outlineLvl w:val="1"/>
    </w:pPr>
    <w:rPr>
      <w:sz w:val="22"/>
    </w:rPr>
  </w:style>
  <w:style w:type="paragraph" w:customStyle="1" w:styleId="Appendix3">
    <w:name w:val="Appendix 3"/>
    <w:basedOn w:val="Appendix2"/>
    <w:next w:val="BodyText"/>
    <w:rsid w:val="00282457"/>
    <w:pPr>
      <w:numPr>
        <w:ilvl w:val="2"/>
      </w:numPr>
      <w:spacing w:before="280"/>
      <w:outlineLvl w:val="2"/>
    </w:pPr>
    <w:rPr>
      <w:caps w:val="0"/>
    </w:rPr>
  </w:style>
  <w:style w:type="paragraph" w:customStyle="1" w:styleId="Appendix4">
    <w:name w:val="Appendix 4"/>
    <w:basedOn w:val="Appendix3"/>
    <w:next w:val="BodyText"/>
    <w:rsid w:val="00282457"/>
    <w:pPr>
      <w:numPr>
        <w:ilvl w:val="3"/>
      </w:numPr>
      <w:outlineLvl w:val="3"/>
    </w:pPr>
  </w:style>
  <w:style w:type="paragraph" w:customStyle="1" w:styleId="Appendix5">
    <w:name w:val="Appendix 5"/>
    <w:basedOn w:val="Appendix4"/>
    <w:next w:val="BodyText"/>
    <w:rsid w:val="00282457"/>
    <w:pPr>
      <w:numPr>
        <w:ilvl w:val="4"/>
      </w:numPr>
      <w:outlineLvl w:val="4"/>
    </w:pPr>
  </w:style>
  <w:style w:type="paragraph" w:customStyle="1" w:styleId="Appendix6">
    <w:name w:val="Appendix 6"/>
    <w:basedOn w:val="Appendix5"/>
    <w:next w:val="BodyText2"/>
    <w:rsid w:val="00282457"/>
    <w:pPr>
      <w:keepNext w:val="0"/>
      <w:numPr>
        <w:ilvl w:val="5"/>
      </w:numPr>
      <w:spacing w:before="0" w:after="120"/>
      <w:jc w:val="both"/>
      <w:outlineLvl w:val="5"/>
    </w:pPr>
    <w:rPr>
      <w:rFonts w:ascii="Arial" w:hAnsi="Arial"/>
      <w:b w:val="0"/>
    </w:rPr>
  </w:style>
  <w:style w:type="paragraph" w:styleId="BodyText2">
    <w:name w:val="Body Text 2"/>
    <w:basedOn w:val="Normal"/>
    <w:link w:val="BodyText2Char"/>
    <w:uiPriority w:val="99"/>
    <w:semiHidden/>
    <w:unhideWhenUsed/>
    <w:rsid w:val="00282457"/>
    <w:pPr>
      <w:spacing w:after="120" w:line="480" w:lineRule="auto"/>
    </w:pPr>
  </w:style>
  <w:style w:type="character" w:customStyle="1" w:styleId="BodyText2Char">
    <w:name w:val="Body Text 2 Char"/>
    <w:basedOn w:val="DefaultParagraphFont"/>
    <w:link w:val="BodyText2"/>
    <w:uiPriority w:val="99"/>
    <w:semiHidden/>
    <w:rsid w:val="00282457"/>
  </w:style>
  <w:style w:type="paragraph" w:customStyle="1" w:styleId="Appendix7">
    <w:name w:val="Appendix 7"/>
    <w:basedOn w:val="Appendix6"/>
    <w:next w:val="BodyText3"/>
    <w:rsid w:val="00282457"/>
    <w:pPr>
      <w:numPr>
        <w:ilvl w:val="6"/>
      </w:numPr>
      <w:outlineLvl w:val="6"/>
    </w:pPr>
  </w:style>
  <w:style w:type="paragraph" w:styleId="BodyText3">
    <w:name w:val="Body Text 3"/>
    <w:basedOn w:val="Normal"/>
    <w:link w:val="BodyText3Char"/>
    <w:uiPriority w:val="99"/>
    <w:semiHidden/>
    <w:unhideWhenUsed/>
    <w:rsid w:val="00282457"/>
    <w:pPr>
      <w:spacing w:after="120"/>
    </w:pPr>
    <w:rPr>
      <w:sz w:val="16"/>
      <w:szCs w:val="16"/>
    </w:rPr>
  </w:style>
  <w:style w:type="character" w:customStyle="1" w:styleId="BodyText3Char">
    <w:name w:val="Body Text 3 Char"/>
    <w:basedOn w:val="DefaultParagraphFont"/>
    <w:link w:val="BodyText3"/>
    <w:uiPriority w:val="99"/>
    <w:semiHidden/>
    <w:rsid w:val="00282457"/>
    <w:rPr>
      <w:sz w:val="16"/>
      <w:szCs w:val="16"/>
    </w:rPr>
  </w:style>
  <w:style w:type="paragraph" w:customStyle="1" w:styleId="Appendix8">
    <w:name w:val="Appendix 8"/>
    <w:basedOn w:val="Appendix7"/>
    <w:rsid w:val="00282457"/>
    <w:pPr>
      <w:numPr>
        <w:ilvl w:val="7"/>
      </w:numPr>
      <w:outlineLvl w:val="7"/>
    </w:pPr>
  </w:style>
  <w:style w:type="paragraph" w:customStyle="1" w:styleId="Appendix9">
    <w:name w:val="Appendix 9"/>
    <w:basedOn w:val="Appendix8"/>
    <w:rsid w:val="00282457"/>
    <w:pPr>
      <w:numPr>
        <w:ilvl w:val="8"/>
      </w:numPr>
      <w:outlineLvl w:val="8"/>
    </w:pPr>
  </w:style>
  <w:style w:type="paragraph" w:customStyle="1" w:styleId="Indent2">
    <w:name w:val="Indent 2"/>
    <w:basedOn w:val="Normal"/>
    <w:rsid w:val="00F95441"/>
    <w:pPr>
      <w:tabs>
        <w:tab w:val="left" w:pos="792"/>
      </w:tabs>
      <w:spacing w:after="240" w:line="240" w:lineRule="auto"/>
      <w:ind w:left="360"/>
      <w:jc w:val="both"/>
    </w:pPr>
    <w:rPr>
      <w:rFonts w:ascii="Arial" w:eastAsia="Times New Roman" w:hAnsi="Arial" w:cs="Times New Roman"/>
      <w:sz w:val="20"/>
      <w:szCs w:val="20"/>
      <w:lang w:val="en-GB"/>
    </w:rPr>
  </w:style>
  <w:style w:type="paragraph" w:customStyle="1" w:styleId="Default">
    <w:name w:val="Default"/>
    <w:rsid w:val="00117127"/>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4B0E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0EBF"/>
    <w:rPr>
      <w:rFonts w:ascii="Segoe UI" w:hAnsi="Segoe UI" w:cs="Segoe UI"/>
      <w:sz w:val="18"/>
      <w:szCs w:val="18"/>
    </w:rPr>
  </w:style>
  <w:style w:type="character" w:customStyle="1" w:styleId="Instruction">
    <w:name w:val="Instruction"/>
    <w:basedOn w:val="DefaultParagraphFont"/>
    <w:rsid w:val="00B06F86"/>
    <w:rPr>
      <w:color w:val="0000FF"/>
    </w:rPr>
  </w:style>
  <w:style w:type="paragraph" w:styleId="NormalWeb">
    <w:name w:val="Normal (Web)"/>
    <w:basedOn w:val="Normal"/>
    <w:uiPriority w:val="99"/>
    <w:unhideWhenUsed/>
    <w:rsid w:val="00ED7158"/>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0F4A44"/>
    <w:rPr>
      <w:color w:val="605E5C"/>
      <w:shd w:val="clear" w:color="auto" w:fill="E1DFDD"/>
    </w:rPr>
  </w:style>
  <w:style w:type="paragraph" w:styleId="TOC4">
    <w:name w:val="toc 4"/>
    <w:basedOn w:val="Normal"/>
    <w:next w:val="Normal"/>
    <w:autoRedefine/>
    <w:uiPriority w:val="39"/>
    <w:unhideWhenUsed/>
    <w:rsid w:val="00621A4C"/>
    <w:pPr>
      <w:spacing w:after="100" w:line="259" w:lineRule="auto"/>
      <w:ind w:left="660"/>
    </w:pPr>
    <w:rPr>
      <w:rFonts w:eastAsiaTheme="minorEastAsia"/>
      <w:lang w:eastAsia="en-ZA"/>
    </w:rPr>
  </w:style>
  <w:style w:type="paragraph" w:styleId="TOC5">
    <w:name w:val="toc 5"/>
    <w:basedOn w:val="Normal"/>
    <w:next w:val="Normal"/>
    <w:autoRedefine/>
    <w:uiPriority w:val="39"/>
    <w:unhideWhenUsed/>
    <w:rsid w:val="00621A4C"/>
    <w:pPr>
      <w:spacing w:after="100" w:line="259" w:lineRule="auto"/>
      <w:ind w:left="880"/>
    </w:pPr>
    <w:rPr>
      <w:rFonts w:eastAsiaTheme="minorEastAsia"/>
      <w:lang w:eastAsia="en-ZA"/>
    </w:rPr>
  </w:style>
  <w:style w:type="paragraph" w:styleId="TOC6">
    <w:name w:val="toc 6"/>
    <w:basedOn w:val="Normal"/>
    <w:next w:val="Normal"/>
    <w:autoRedefine/>
    <w:uiPriority w:val="39"/>
    <w:unhideWhenUsed/>
    <w:rsid w:val="00621A4C"/>
    <w:pPr>
      <w:spacing w:after="100" w:line="259" w:lineRule="auto"/>
      <w:ind w:left="1100"/>
    </w:pPr>
    <w:rPr>
      <w:rFonts w:eastAsiaTheme="minorEastAsia"/>
      <w:lang w:eastAsia="en-ZA"/>
    </w:rPr>
  </w:style>
  <w:style w:type="paragraph" w:styleId="TOC7">
    <w:name w:val="toc 7"/>
    <w:basedOn w:val="Normal"/>
    <w:next w:val="Normal"/>
    <w:autoRedefine/>
    <w:uiPriority w:val="39"/>
    <w:unhideWhenUsed/>
    <w:rsid w:val="00621A4C"/>
    <w:pPr>
      <w:spacing w:after="100" w:line="259" w:lineRule="auto"/>
      <w:ind w:left="1320"/>
    </w:pPr>
    <w:rPr>
      <w:rFonts w:eastAsiaTheme="minorEastAsia"/>
      <w:lang w:eastAsia="en-ZA"/>
    </w:rPr>
  </w:style>
  <w:style w:type="paragraph" w:styleId="TOC8">
    <w:name w:val="toc 8"/>
    <w:basedOn w:val="Normal"/>
    <w:next w:val="Normal"/>
    <w:autoRedefine/>
    <w:uiPriority w:val="39"/>
    <w:unhideWhenUsed/>
    <w:rsid w:val="00621A4C"/>
    <w:pPr>
      <w:spacing w:after="100" w:line="259" w:lineRule="auto"/>
      <w:ind w:left="1540"/>
    </w:pPr>
    <w:rPr>
      <w:rFonts w:eastAsiaTheme="minorEastAsia"/>
      <w:lang w:eastAsia="en-ZA"/>
    </w:rPr>
  </w:style>
  <w:style w:type="paragraph" w:styleId="TOC9">
    <w:name w:val="toc 9"/>
    <w:basedOn w:val="Normal"/>
    <w:next w:val="Normal"/>
    <w:autoRedefine/>
    <w:uiPriority w:val="39"/>
    <w:unhideWhenUsed/>
    <w:rsid w:val="00621A4C"/>
    <w:pPr>
      <w:spacing w:after="100" w:line="259" w:lineRule="auto"/>
      <w:ind w:left="1760"/>
    </w:pPr>
    <w:rPr>
      <w:rFonts w:eastAsiaTheme="minorEastAsia"/>
      <w:lang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 w:id="751245740">
      <w:bodyDiv w:val="1"/>
      <w:marLeft w:val="0"/>
      <w:marRight w:val="0"/>
      <w:marTop w:val="0"/>
      <w:marBottom w:val="0"/>
      <w:divBdr>
        <w:top w:val="none" w:sz="0" w:space="0" w:color="auto"/>
        <w:left w:val="none" w:sz="0" w:space="0" w:color="auto"/>
        <w:bottom w:val="none" w:sz="0" w:space="0" w:color="auto"/>
        <w:right w:val="none" w:sz="0" w:space="0" w:color="auto"/>
      </w:divBdr>
    </w:div>
    <w:div w:id="969897286">
      <w:bodyDiv w:val="1"/>
      <w:marLeft w:val="0"/>
      <w:marRight w:val="0"/>
      <w:marTop w:val="0"/>
      <w:marBottom w:val="0"/>
      <w:divBdr>
        <w:top w:val="none" w:sz="0" w:space="0" w:color="auto"/>
        <w:left w:val="none" w:sz="0" w:space="0" w:color="auto"/>
        <w:bottom w:val="none" w:sz="0" w:space="0" w:color="auto"/>
        <w:right w:val="none" w:sz="0" w:space="0" w:color="auto"/>
      </w:divBdr>
    </w:div>
    <w:div w:id="1636369618">
      <w:bodyDiv w:val="1"/>
      <w:marLeft w:val="0"/>
      <w:marRight w:val="0"/>
      <w:marTop w:val="0"/>
      <w:marBottom w:val="0"/>
      <w:divBdr>
        <w:top w:val="none" w:sz="0" w:space="0" w:color="auto"/>
        <w:left w:val="none" w:sz="0" w:space="0" w:color="auto"/>
        <w:bottom w:val="none" w:sz="0" w:space="0" w:color="auto"/>
        <w:right w:val="none" w:sz="0" w:space="0" w:color="auto"/>
      </w:divBdr>
    </w:div>
    <w:div w:id="1751542593">
      <w:bodyDiv w:val="1"/>
      <w:marLeft w:val="0"/>
      <w:marRight w:val="0"/>
      <w:marTop w:val="0"/>
      <w:marBottom w:val="0"/>
      <w:divBdr>
        <w:top w:val="none" w:sz="0" w:space="0" w:color="auto"/>
        <w:left w:val="none" w:sz="0" w:space="0" w:color="auto"/>
        <w:bottom w:val="none" w:sz="0" w:space="0" w:color="auto"/>
        <w:right w:val="none" w:sz="0" w:space="0" w:color="auto"/>
      </w:divBdr>
    </w:div>
    <w:div w:id="1798142684">
      <w:bodyDiv w:val="1"/>
      <w:marLeft w:val="0"/>
      <w:marRight w:val="0"/>
      <w:marTop w:val="0"/>
      <w:marBottom w:val="0"/>
      <w:divBdr>
        <w:top w:val="none" w:sz="0" w:space="0" w:color="auto"/>
        <w:left w:val="none" w:sz="0" w:space="0" w:color="auto"/>
        <w:bottom w:val="none" w:sz="0" w:space="0" w:color="auto"/>
        <w:right w:val="none" w:sz="0" w:space="0" w:color="auto"/>
      </w:divBdr>
    </w:div>
    <w:div w:id="1879201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sacpcmp.org.z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_rels/header5.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7A54F4-BAEB-47D9-AD4E-94D1B6551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5365</TotalTime>
  <Pages>1</Pages>
  <Words>32538</Words>
  <Characters>185473</Characters>
  <Application>Microsoft Office Word</Application>
  <DocSecurity>0</DocSecurity>
  <Lines>1545</Lines>
  <Paragraphs>435</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217576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Eugene Labuschagne</cp:lastModifiedBy>
  <cp:revision>234</cp:revision>
  <cp:lastPrinted>2025-05-12T07:49:00Z</cp:lastPrinted>
  <dcterms:created xsi:type="dcterms:W3CDTF">2024-02-08T14:27:00Z</dcterms:created>
  <dcterms:modified xsi:type="dcterms:W3CDTF">2025-05-12T07:49:00Z</dcterms:modified>
</cp:coreProperties>
</file>