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C96486" w14:textId="672A382C" w:rsidR="00AC04FB" w:rsidRDefault="00AC04FB" w:rsidP="00AC04FB">
      <w:pPr>
        <w:spacing w:after="200" w:line="276" w:lineRule="auto"/>
      </w:pPr>
      <w:r w:rsidRPr="00ED3CA8">
        <w:rPr>
          <w:noProof/>
        </w:rPr>
        <w:drawing>
          <wp:anchor distT="0" distB="0" distL="114300" distR="114300" simplePos="0" relativeHeight="251659264" behindDoc="0" locked="0" layoutInCell="1" allowOverlap="1" wp14:anchorId="044C346B" wp14:editId="7A83AC7B">
            <wp:simplePos x="0" y="0"/>
            <wp:positionH relativeFrom="column">
              <wp:posOffset>2327275</wp:posOffset>
            </wp:positionH>
            <wp:positionV relativeFrom="paragraph">
              <wp:posOffset>366395</wp:posOffset>
            </wp:positionV>
            <wp:extent cx="1134110" cy="1438910"/>
            <wp:effectExtent l="0" t="0" r="8890" b="8890"/>
            <wp:wrapSquare wrapText="left"/>
            <wp:docPr id="1" name="Picture 1" descr="SITA_Logo_for_docu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ITA_Logo_for_document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34110" cy="1438910"/>
                    </a:xfrm>
                    <a:prstGeom prst="rect">
                      <a:avLst/>
                    </a:prstGeom>
                    <a:noFill/>
                  </pic:spPr>
                </pic:pic>
              </a:graphicData>
            </a:graphic>
            <wp14:sizeRelH relativeFrom="page">
              <wp14:pctWidth>0</wp14:pctWidth>
            </wp14:sizeRelH>
            <wp14:sizeRelV relativeFrom="page">
              <wp14:pctHeight>0</wp14:pctHeight>
            </wp14:sizeRelV>
          </wp:anchor>
        </w:drawing>
      </w:r>
    </w:p>
    <w:p w14:paraId="1C226477" w14:textId="77777777" w:rsidR="00AC04FB" w:rsidRPr="00ED3CA8" w:rsidRDefault="00AC04FB" w:rsidP="00AC04FB">
      <w:pPr>
        <w:tabs>
          <w:tab w:val="center" w:pos="4513"/>
          <w:tab w:val="right" w:pos="9026"/>
        </w:tabs>
        <w:rPr>
          <w:rFonts w:ascii="Verdana" w:hAnsi="Verdana" w:cs="Arial"/>
          <w:b/>
          <w:bCs/>
          <w:snapToGrid w:val="0"/>
          <w:sz w:val="20"/>
          <w:szCs w:val="22"/>
        </w:rPr>
      </w:pPr>
      <w:r w:rsidRPr="00ED3CA8">
        <w:rPr>
          <w:rFonts w:ascii="Verdana" w:hAnsi="Verdana" w:cs="Arial"/>
          <w:b/>
          <w:bCs/>
          <w:snapToGrid w:val="0"/>
          <w:sz w:val="20"/>
          <w:szCs w:val="22"/>
        </w:rPr>
        <w:br w:type="textWrapping" w:clear="all"/>
      </w:r>
    </w:p>
    <w:p w14:paraId="6E74DF67" w14:textId="77777777" w:rsidR="00AC04FB" w:rsidRPr="00ED3CA8" w:rsidRDefault="00AC04FB" w:rsidP="00AC04FB">
      <w:pPr>
        <w:jc w:val="center"/>
        <w:rPr>
          <w:rFonts w:ascii="Verdana" w:hAnsi="Verdana"/>
          <w:b/>
          <w:sz w:val="20"/>
          <w:szCs w:val="24"/>
          <w:lang w:val="en-US"/>
        </w:rPr>
      </w:pPr>
      <w:r w:rsidRPr="00ED3CA8">
        <w:rPr>
          <w:rFonts w:ascii="Verdana" w:hAnsi="Verdana"/>
          <w:b/>
          <w:sz w:val="20"/>
          <w:szCs w:val="24"/>
        </w:rPr>
        <w:t xml:space="preserve">STATE </w:t>
      </w:r>
      <w:r w:rsidRPr="00ED3CA8">
        <w:rPr>
          <w:rFonts w:ascii="Verdana" w:hAnsi="Verdana"/>
          <w:b/>
          <w:sz w:val="20"/>
          <w:szCs w:val="24"/>
          <w:lang w:val="en-US"/>
        </w:rPr>
        <w:t>INFORMATION TECHNOLOGY AGENCY (SOC) LTD</w:t>
      </w:r>
    </w:p>
    <w:p w14:paraId="14AB58C6" w14:textId="77777777" w:rsidR="00AC04FB" w:rsidRPr="00595957" w:rsidRDefault="00AC04FB" w:rsidP="00AC04FB">
      <w:pPr>
        <w:jc w:val="center"/>
        <w:rPr>
          <w:rFonts w:ascii="Verdana" w:hAnsi="Verdana"/>
          <w:sz w:val="20"/>
          <w:szCs w:val="18"/>
        </w:rPr>
      </w:pPr>
      <w:r w:rsidRPr="00ED3CA8">
        <w:rPr>
          <w:rFonts w:ascii="Verdana" w:hAnsi="Verdana"/>
          <w:sz w:val="20"/>
          <w:szCs w:val="18"/>
        </w:rPr>
        <w:t>Registration number 1999/001899/30</w:t>
      </w:r>
    </w:p>
    <w:p w14:paraId="0C795C34" w14:textId="77777777" w:rsidR="00AC04FB" w:rsidRPr="00ED3CA8" w:rsidRDefault="00AC04FB" w:rsidP="00AC04FB">
      <w:pPr>
        <w:tabs>
          <w:tab w:val="left" w:pos="720"/>
          <w:tab w:val="left" w:pos="1944"/>
          <w:tab w:val="left" w:pos="3384"/>
          <w:tab w:val="left" w:pos="3744"/>
          <w:tab w:val="left" w:pos="4644"/>
          <w:tab w:val="left" w:pos="5760"/>
          <w:tab w:val="left" w:pos="7920"/>
        </w:tabs>
        <w:spacing w:after="240" w:line="360" w:lineRule="auto"/>
        <w:jc w:val="center"/>
        <w:rPr>
          <w:rFonts w:ascii="Verdana" w:hAnsi="Verdana"/>
          <w:b/>
          <w:sz w:val="28"/>
        </w:rPr>
      </w:pPr>
      <w:r w:rsidRPr="00ED3CA8">
        <w:rPr>
          <w:rFonts w:ascii="Verdana" w:hAnsi="Verdana"/>
          <w:b/>
          <w:sz w:val="28"/>
        </w:rPr>
        <w:t>REQUEST FOR BID SPECIFICATION</w:t>
      </w:r>
    </w:p>
    <w:tbl>
      <w:tblPr>
        <w:tblStyle w:val="TableGrid21"/>
        <w:tblW w:w="0" w:type="auto"/>
        <w:tblLook w:val="04A0" w:firstRow="1" w:lastRow="0" w:firstColumn="1" w:lastColumn="0" w:noHBand="0" w:noVBand="1"/>
      </w:tblPr>
      <w:tblGrid>
        <w:gridCol w:w="2557"/>
        <w:gridCol w:w="6459"/>
      </w:tblGrid>
      <w:tr w:rsidR="00AC04FB" w:rsidRPr="00ED3CA8" w14:paraId="1EA13D9C" w14:textId="77777777" w:rsidTr="00AC04FB">
        <w:trPr>
          <w:trHeight w:val="567"/>
        </w:trPr>
        <w:tc>
          <w:tcPr>
            <w:tcW w:w="2557" w:type="dxa"/>
            <w:tcBorders>
              <w:top w:val="single" w:sz="4" w:space="0" w:color="auto"/>
              <w:left w:val="single" w:sz="4" w:space="0" w:color="auto"/>
              <w:bottom w:val="single" w:sz="4" w:space="0" w:color="auto"/>
              <w:right w:val="single" w:sz="4" w:space="0" w:color="auto"/>
            </w:tcBorders>
            <w:vAlign w:val="center"/>
            <w:hideMark/>
          </w:tcPr>
          <w:p w14:paraId="26D2FA2E" w14:textId="77777777" w:rsidR="00AC04FB" w:rsidRPr="00ED3CA8" w:rsidRDefault="00AC04FB" w:rsidP="00AC04FB">
            <w:pPr>
              <w:rPr>
                <w:b/>
                <w:sz w:val="22"/>
                <w:szCs w:val="22"/>
                <w:lang w:val="en-GB"/>
              </w:rPr>
            </w:pPr>
            <w:bookmarkStart w:id="0" w:name="_Hlk84512464"/>
            <w:r w:rsidRPr="00ED3CA8">
              <w:rPr>
                <w:b/>
                <w:sz w:val="22"/>
                <w:szCs w:val="22"/>
                <w:lang w:val="en-GB"/>
              </w:rPr>
              <w:t>RFB REF. NO:</w:t>
            </w:r>
          </w:p>
        </w:tc>
        <w:tc>
          <w:tcPr>
            <w:tcW w:w="6459" w:type="dxa"/>
            <w:tcBorders>
              <w:top w:val="single" w:sz="4" w:space="0" w:color="auto"/>
              <w:left w:val="single" w:sz="4" w:space="0" w:color="auto"/>
              <w:bottom w:val="single" w:sz="4" w:space="0" w:color="auto"/>
              <w:right w:val="single" w:sz="4" w:space="0" w:color="auto"/>
            </w:tcBorders>
            <w:vAlign w:val="center"/>
            <w:hideMark/>
          </w:tcPr>
          <w:p w14:paraId="06D46E89" w14:textId="0E5AAD31" w:rsidR="00AC04FB" w:rsidRPr="00ED3CA8" w:rsidRDefault="00AC04FB" w:rsidP="00AC04FB">
            <w:pPr>
              <w:rPr>
                <w:b/>
                <w:sz w:val="22"/>
                <w:szCs w:val="22"/>
                <w:lang w:val="en-GB"/>
              </w:rPr>
            </w:pPr>
            <w:r>
              <w:rPr>
                <w:b/>
                <w:sz w:val="22"/>
                <w:szCs w:val="22"/>
                <w:lang w:val="en-GB"/>
              </w:rPr>
              <w:t>0000001041</w:t>
            </w:r>
          </w:p>
        </w:tc>
      </w:tr>
      <w:tr w:rsidR="00AC04FB" w:rsidRPr="00ED3CA8" w14:paraId="08E91B4A" w14:textId="77777777" w:rsidTr="00AC04FB">
        <w:trPr>
          <w:trHeight w:val="464"/>
        </w:trPr>
        <w:tc>
          <w:tcPr>
            <w:tcW w:w="2557" w:type="dxa"/>
            <w:tcBorders>
              <w:top w:val="single" w:sz="4" w:space="0" w:color="auto"/>
              <w:left w:val="single" w:sz="4" w:space="0" w:color="auto"/>
              <w:bottom w:val="single" w:sz="4" w:space="0" w:color="auto"/>
              <w:right w:val="single" w:sz="4" w:space="0" w:color="auto"/>
            </w:tcBorders>
            <w:vAlign w:val="center"/>
            <w:hideMark/>
          </w:tcPr>
          <w:p w14:paraId="2AC55A39" w14:textId="77777777" w:rsidR="00AC04FB" w:rsidRPr="00ED3CA8" w:rsidRDefault="00AC04FB" w:rsidP="00AC04FB">
            <w:pPr>
              <w:rPr>
                <w:b/>
                <w:sz w:val="22"/>
                <w:szCs w:val="22"/>
                <w:lang w:val="en-GB"/>
              </w:rPr>
            </w:pPr>
            <w:r w:rsidRPr="00ED3CA8">
              <w:rPr>
                <w:b/>
                <w:sz w:val="22"/>
                <w:szCs w:val="22"/>
                <w:lang w:val="en-GB"/>
              </w:rPr>
              <w:t>DESCRIPTION</w:t>
            </w:r>
          </w:p>
        </w:tc>
        <w:tc>
          <w:tcPr>
            <w:tcW w:w="6459" w:type="dxa"/>
            <w:tcBorders>
              <w:top w:val="single" w:sz="4" w:space="0" w:color="auto"/>
              <w:left w:val="single" w:sz="4" w:space="0" w:color="auto"/>
              <w:bottom w:val="single" w:sz="4" w:space="0" w:color="auto"/>
              <w:right w:val="single" w:sz="4" w:space="0" w:color="auto"/>
            </w:tcBorders>
            <w:vAlign w:val="center"/>
          </w:tcPr>
          <w:p w14:paraId="7022FA4C" w14:textId="2DB2D1BC" w:rsidR="00AC04FB" w:rsidRPr="00ED3CA8" w:rsidRDefault="00AC04FB" w:rsidP="001323AD">
            <w:pPr>
              <w:jc w:val="both"/>
              <w:rPr>
                <w:rFonts w:cs="Calibri"/>
                <w:b/>
                <w:sz w:val="22"/>
                <w:szCs w:val="22"/>
              </w:rPr>
            </w:pPr>
            <w:r w:rsidRPr="00AC04FB">
              <w:rPr>
                <w:rFonts w:cs="Calibri"/>
                <w:b/>
                <w:sz w:val="22"/>
                <w:szCs w:val="22"/>
              </w:rPr>
              <w:t>Appointment of a Service Provider for a once-off servicing fire suppression system at SITA Pretoria buildings namely Centurion, Beta and Numerus including maintenance and support for a period of three (3) years</w:t>
            </w:r>
            <w:r>
              <w:rPr>
                <w:rFonts w:cs="Calibri"/>
                <w:b/>
                <w:sz w:val="22"/>
                <w:szCs w:val="22"/>
              </w:rPr>
              <w:t>.</w:t>
            </w:r>
          </w:p>
        </w:tc>
      </w:tr>
      <w:tr w:rsidR="00AC04FB" w:rsidRPr="00ED3CA8" w14:paraId="2DF54AC7" w14:textId="77777777" w:rsidTr="00AC04FB">
        <w:trPr>
          <w:trHeight w:val="567"/>
        </w:trPr>
        <w:tc>
          <w:tcPr>
            <w:tcW w:w="2557" w:type="dxa"/>
            <w:tcBorders>
              <w:top w:val="single" w:sz="4" w:space="0" w:color="auto"/>
              <w:left w:val="single" w:sz="4" w:space="0" w:color="auto"/>
              <w:bottom w:val="single" w:sz="4" w:space="0" w:color="auto"/>
              <w:right w:val="single" w:sz="4" w:space="0" w:color="auto"/>
            </w:tcBorders>
            <w:vAlign w:val="center"/>
          </w:tcPr>
          <w:p w14:paraId="71C8AC17" w14:textId="77777777" w:rsidR="00AC04FB" w:rsidRPr="00ED3CA8" w:rsidRDefault="00AC04FB" w:rsidP="00AC04FB">
            <w:pPr>
              <w:rPr>
                <w:b/>
                <w:sz w:val="22"/>
                <w:szCs w:val="22"/>
                <w:lang w:val="en-GB"/>
              </w:rPr>
            </w:pPr>
            <w:r w:rsidRPr="00ED3CA8">
              <w:rPr>
                <w:b/>
                <w:sz w:val="22"/>
                <w:szCs w:val="22"/>
                <w:lang w:val="en-GB"/>
              </w:rPr>
              <w:t>LINK FOR SUBMISSION</w:t>
            </w:r>
          </w:p>
        </w:tc>
        <w:tc>
          <w:tcPr>
            <w:tcW w:w="6459" w:type="dxa"/>
            <w:tcBorders>
              <w:top w:val="single" w:sz="4" w:space="0" w:color="auto"/>
              <w:left w:val="single" w:sz="4" w:space="0" w:color="auto"/>
              <w:bottom w:val="single" w:sz="4" w:space="0" w:color="auto"/>
              <w:right w:val="single" w:sz="4" w:space="0" w:color="auto"/>
            </w:tcBorders>
            <w:vAlign w:val="center"/>
          </w:tcPr>
          <w:p w14:paraId="3A7ECFC3" w14:textId="77777777" w:rsidR="00AC04FB" w:rsidRPr="00ED3CA8" w:rsidRDefault="00AC04FB" w:rsidP="00AC04FB">
            <w:pPr>
              <w:rPr>
                <w:rFonts w:cs="Calibri"/>
                <w:b/>
                <w:sz w:val="22"/>
                <w:szCs w:val="22"/>
              </w:rPr>
            </w:pPr>
            <w:r w:rsidRPr="00ED3CA8">
              <w:rPr>
                <w:rFonts w:cs="Calibri"/>
                <w:b/>
                <w:sz w:val="22"/>
                <w:szCs w:val="22"/>
              </w:rPr>
              <w:t>https://ww1.gcommerce.gov.za/iss/login.aspx</w:t>
            </w:r>
          </w:p>
        </w:tc>
      </w:tr>
      <w:tr w:rsidR="00A05082" w:rsidRPr="00ED3CA8" w14:paraId="74BF4530" w14:textId="77777777" w:rsidTr="00AC04FB">
        <w:trPr>
          <w:trHeight w:val="925"/>
        </w:trPr>
        <w:tc>
          <w:tcPr>
            <w:tcW w:w="2557" w:type="dxa"/>
            <w:tcBorders>
              <w:top w:val="single" w:sz="4" w:space="0" w:color="auto"/>
              <w:left w:val="single" w:sz="4" w:space="0" w:color="auto"/>
              <w:bottom w:val="single" w:sz="4" w:space="0" w:color="auto"/>
              <w:right w:val="single" w:sz="4" w:space="0" w:color="auto"/>
            </w:tcBorders>
            <w:vAlign w:val="center"/>
          </w:tcPr>
          <w:p w14:paraId="36426D17" w14:textId="1D8EFAC8" w:rsidR="00A05082" w:rsidRPr="00ED3CA8" w:rsidRDefault="00A05082" w:rsidP="00A05082">
            <w:pPr>
              <w:rPr>
                <w:b/>
                <w:sz w:val="22"/>
                <w:szCs w:val="22"/>
                <w:lang w:val="en-GB"/>
              </w:rPr>
            </w:pPr>
            <w:r w:rsidRPr="00484847">
              <w:rPr>
                <w:rFonts w:cs="Calibri"/>
                <w:b/>
                <w:sz w:val="22"/>
                <w:szCs w:val="22"/>
                <w:lang w:val="en-GB"/>
              </w:rPr>
              <w:t>COMPULSORY</w:t>
            </w:r>
            <w:r>
              <w:rPr>
                <w:rFonts w:cs="Calibri"/>
                <w:b/>
                <w:sz w:val="22"/>
                <w:szCs w:val="22"/>
                <w:lang w:val="en-GB"/>
              </w:rPr>
              <w:t xml:space="preserve"> SITE VISIT</w:t>
            </w:r>
            <w:r w:rsidR="00F50AEB">
              <w:rPr>
                <w:rFonts w:cs="Calibri"/>
                <w:b/>
                <w:sz w:val="22"/>
                <w:szCs w:val="22"/>
                <w:lang w:val="en-GB"/>
              </w:rPr>
              <w:t xml:space="preserve"> </w:t>
            </w:r>
            <w:bookmarkStart w:id="1" w:name="_GoBack"/>
            <w:bookmarkEnd w:id="1"/>
          </w:p>
        </w:tc>
        <w:tc>
          <w:tcPr>
            <w:tcW w:w="6459" w:type="dxa"/>
            <w:tcBorders>
              <w:top w:val="single" w:sz="4" w:space="0" w:color="auto"/>
              <w:left w:val="single" w:sz="4" w:space="0" w:color="auto"/>
              <w:bottom w:val="single" w:sz="4" w:space="0" w:color="auto"/>
              <w:right w:val="single" w:sz="4" w:space="0" w:color="auto"/>
            </w:tcBorders>
            <w:vAlign w:val="center"/>
          </w:tcPr>
          <w:p w14:paraId="55BED741" w14:textId="5FFBAE8B" w:rsidR="00A05082" w:rsidRDefault="00A05082" w:rsidP="00A05082">
            <w:pPr>
              <w:rPr>
                <w:rFonts w:cs="Calibri"/>
                <w:b/>
                <w:sz w:val="22"/>
                <w:szCs w:val="22"/>
              </w:rPr>
            </w:pPr>
            <w:r>
              <w:rPr>
                <w:rFonts w:cs="Calibri"/>
                <w:b/>
                <w:sz w:val="22"/>
                <w:szCs w:val="22"/>
              </w:rPr>
              <w:t>Date: 2</w:t>
            </w:r>
            <w:r w:rsidR="00F50AEB">
              <w:rPr>
                <w:rFonts w:cs="Calibri"/>
                <w:b/>
                <w:sz w:val="22"/>
                <w:szCs w:val="22"/>
              </w:rPr>
              <w:t>1</w:t>
            </w:r>
            <w:r>
              <w:rPr>
                <w:rFonts w:cs="Calibri"/>
                <w:b/>
                <w:sz w:val="22"/>
                <w:szCs w:val="22"/>
              </w:rPr>
              <w:t xml:space="preserve"> October 2021</w:t>
            </w:r>
          </w:p>
          <w:p w14:paraId="4C868F01" w14:textId="6E33B734" w:rsidR="00DD21C9" w:rsidRDefault="00DD21C9" w:rsidP="00A05082">
            <w:pPr>
              <w:rPr>
                <w:rFonts w:cs="Calibri"/>
                <w:b/>
                <w:sz w:val="22"/>
                <w:szCs w:val="22"/>
              </w:rPr>
            </w:pPr>
            <w:r>
              <w:rPr>
                <w:rFonts w:cs="Calibri"/>
                <w:b/>
                <w:sz w:val="22"/>
                <w:szCs w:val="22"/>
              </w:rPr>
              <w:t>Time: 09:00am</w:t>
            </w:r>
          </w:p>
          <w:p w14:paraId="1554AB90" w14:textId="77777777" w:rsidR="00A05082" w:rsidRDefault="00A05082" w:rsidP="00A05082">
            <w:pPr>
              <w:rPr>
                <w:rFonts w:cs="Calibri"/>
                <w:b/>
                <w:sz w:val="22"/>
                <w:szCs w:val="22"/>
              </w:rPr>
            </w:pPr>
            <w:r>
              <w:rPr>
                <w:rFonts w:cs="Calibri"/>
                <w:b/>
                <w:sz w:val="22"/>
                <w:szCs w:val="22"/>
              </w:rPr>
              <w:t>SITA Centurion</w:t>
            </w:r>
          </w:p>
          <w:p w14:paraId="7E4D40E3" w14:textId="6C4669B5" w:rsidR="00A05082" w:rsidRPr="00ED3CA8" w:rsidRDefault="00A05082" w:rsidP="00A05082">
            <w:pPr>
              <w:rPr>
                <w:rFonts w:cs="Calibri"/>
                <w:b/>
                <w:sz w:val="22"/>
                <w:szCs w:val="22"/>
              </w:rPr>
            </w:pPr>
            <w:r w:rsidRPr="00C555A1">
              <w:rPr>
                <w:rFonts w:cs="Calibri"/>
                <w:b/>
                <w:sz w:val="22"/>
                <w:szCs w:val="22"/>
              </w:rPr>
              <w:t>John Vorster Drive, Centurion, Pretoria</w:t>
            </w:r>
          </w:p>
        </w:tc>
      </w:tr>
      <w:tr w:rsidR="00AC04FB" w:rsidRPr="00ED3CA8" w14:paraId="1C261004" w14:textId="77777777" w:rsidTr="00AC04FB">
        <w:trPr>
          <w:trHeight w:val="567"/>
        </w:trPr>
        <w:tc>
          <w:tcPr>
            <w:tcW w:w="2557" w:type="dxa"/>
            <w:tcBorders>
              <w:top w:val="single" w:sz="4" w:space="0" w:color="auto"/>
              <w:left w:val="single" w:sz="4" w:space="0" w:color="auto"/>
              <w:bottom w:val="single" w:sz="4" w:space="0" w:color="auto"/>
              <w:right w:val="single" w:sz="4" w:space="0" w:color="auto"/>
            </w:tcBorders>
            <w:vAlign w:val="center"/>
            <w:hideMark/>
          </w:tcPr>
          <w:p w14:paraId="68CE4509" w14:textId="77777777" w:rsidR="00AC04FB" w:rsidRPr="00ED3CA8" w:rsidRDefault="00AC04FB" w:rsidP="00AC04FB">
            <w:pPr>
              <w:rPr>
                <w:b/>
                <w:sz w:val="22"/>
                <w:szCs w:val="22"/>
                <w:lang w:val="en-GB"/>
              </w:rPr>
            </w:pPr>
            <w:r w:rsidRPr="00ED3CA8">
              <w:rPr>
                <w:b/>
                <w:sz w:val="22"/>
                <w:szCs w:val="22"/>
                <w:lang w:val="en-GB"/>
              </w:rPr>
              <w:t>CLOSING DATE FOR QUESTIONS / QUERIES</w:t>
            </w:r>
          </w:p>
        </w:tc>
        <w:tc>
          <w:tcPr>
            <w:tcW w:w="6459" w:type="dxa"/>
            <w:tcBorders>
              <w:top w:val="single" w:sz="4" w:space="0" w:color="auto"/>
              <w:left w:val="single" w:sz="4" w:space="0" w:color="auto"/>
              <w:bottom w:val="single" w:sz="4" w:space="0" w:color="auto"/>
              <w:right w:val="single" w:sz="4" w:space="0" w:color="auto"/>
            </w:tcBorders>
            <w:vAlign w:val="center"/>
            <w:hideMark/>
          </w:tcPr>
          <w:p w14:paraId="4C3B5B30" w14:textId="6E6EA31B" w:rsidR="00AC04FB" w:rsidRPr="00ED3CA8" w:rsidRDefault="00AC04FB" w:rsidP="00AC04FB">
            <w:pPr>
              <w:rPr>
                <w:b/>
                <w:color w:val="FF0000"/>
                <w:sz w:val="22"/>
                <w:szCs w:val="22"/>
                <w:lang w:val="en-GB"/>
              </w:rPr>
            </w:pPr>
            <w:r w:rsidRPr="00ED3CA8">
              <w:rPr>
                <w:b/>
                <w:color w:val="FF0000"/>
                <w:sz w:val="22"/>
                <w:szCs w:val="22"/>
                <w:lang w:val="en-GB"/>
              </w:rPr>
              <w:t xml:space="preserve"> </w:t>
            </w:r>
            <w:r w:rsidR="00A05082">
              <w:rPr>
                <w:b/>
                <w:color w:val="FF0000"/>
                <w:sz w:val="22"/>
                <w:szCs w:val="22"/>
                <w:lang w:val="en-GB"/>
              </w:rPr>
              <w:t>2</w:t>
            </w:r>
            <w:r w:rsidR="00F50AEB">
              <w:rPr>
                <w:b/>
                <w:color w:val="FF0000"/>
                <w:sz w:val="22"/>
                <w:szCs w:val="22"/>
                <w:lang w:val="en-GB"/>
              </w:rPr>
              <w:t>8</w:t>
            </w:r>
            <w:r w:rsidR="00A05082">
              <w:rPr>
                <w:b/>
                <w:color w:val="FF0000"/>
                <w:sz w:val="22"/>
                <w:szCs w:val="22"/>
                <w:lang w:val="en-GB"/>
              </w:rPr>
              <w:t xml:space="preserve"> October 2021</w:t>
            </w:r>
          </w:p>
        </w:tc>
      </w:tr>
      <w:tr w:rsidR="00AC04FB" w:rsidRPr="00ED3CA8" w14:paraId="0C769E8E" w14:textId="77777777" w:rsidTr="00AC04FB">
        <w:trPr>
          <w:trHeight w:val="567"/>
        </w:trPr>
        <w:tc>
          <w:tcPr>
            <w:tcW w:w="2557" w:type="dxa"/>
            <w:tcBorders>
              <w:top w:val="single" w:sz="4" w:space="0" w:color="auto"/>
              <w:left w:val="single" w:sz="4" w:space="0" w:color="auto"/>
              <w:bottom w:val="single" w:sz="4" w:space="0" w:color="auto"/>
              <w:right w:val="single" w:sz="4" w:space="0" w:color="auto"/>
            </w:tcBorders>
            <w:vAlign w:val="center"/>
            <w:hideMark/>
          </w:tcPr>
          <w:p w14:paraId="7B41192E" w14:textId="77777777" w:rsidR="00AC04FB" w:rsidRPr="00ED3CA8" w:rsidRDefault="00AC04FB" w:rsidP="00AC04FB">
            <w:pPr>
              <w:rPr>
                <w:b/>
                <w:sz w:val="22"/>
                <w:szCs w:val="22"/>
                <w:lang w:val="en-GB"/>
              </w:rPr>
            </w:pPr>
            <w:r w:rsidRPr="00ED3CA8">
              <w:rPr>
                <w:b/>
                <w:sz w:val="22"/>
                <w:szCs w:val="22"/>
                <w:lang w:val="en-GB"/>
              </w:rPr>
              <w:t>RFB CLOSING DETAILS</w:t>
            </w:r>
          </w:p>
        </w:tc>
        <w:tc>
          <w:tcPr>
            <w:tcW w:w="6459" w:type="dxa"/>
            <w:tcBorders>
              <w:top w:val="single" w:sz="4" w:space="0" w:color="auto"/>
              <w:left w:val="single" w:sz="4" w:space="0" w:color="auto"/>
              <w:bottom w:val="single" w:sz="4" w:space="0" w:color="auto"/>
              <w:right w:val="single" w:sz="4" w:space="0" w:color="auto"/>
            </w:tcBorders>
            <w:vAlign w:val="center"/>
            <w:hideMark/>
          </w:tcPr>
          <w:p w14:paraId="73EE8EF6" w14:textId="0F2EC1BD" w:rsidR="00AC04FB" w:rsidRDefault="00AC04FB" w:rsidP="00AC04FB">
            <w:pPr>
              <w:rPr>
                <w:b/>
                <w:sz w:val="22"/>
                <w:szCs w:val="22"/>
                <w:lang w:val="en-GB"/>
              </w:rPr>
            </w:pPr>
            <w:r w:rsidRPr="00ED3CA8">
              <w:rPr>
                <w:b/>
                <w:sz w:val="22"/>
                <w:szCs w:val="22"/>
                <w:lang w:val="en-GB"/>
              </w:rPr>
              <w:t xml:space="preserve">DATE:  </w:t>
            </w:r>
            <w:r w:rsidR="00A05082" w:rsidRPr="00A05082">
              <w:rPr>
                <w:b/>
                <w:sz w:val="22"/>
                <w:szCs w:val="22"/>
                <w:lang w:val="en-GB"/>
              </w:rPr>
              <w:t>0</w:t>
            </w:r>
            <w:r w:rsidR="00C86DEB">
              <w:rPr>
                <w:b/>
                <w:sz w:val="22"/>
                <w:szCs w:val="22"/>
                <w:lang w:val="en-GB"/>
              </w:rPr>
              <w:t>5</w:t>
            </w:r>
            <w:r w:rsidR="00A05082" w:rsidRPr="00A05082">
              <w:rPr>
                <w:b/>
                <w:sz w:val="22"/>
                <w:szCs w:val="22"/>
                <w:lang w:val="en-GB"/>
              </w:rPr>
              <w:t xml:space="preserve"> November 2021</w:t>
            </w:r>
          </w:p>
          <w:p w14:paraId="60214B35" w14:textId="7AC508C6" w:rsidR="00AC04FB" w:rsidRPr="00ED3CA8" w:rsidRDefault="00AC04FB" w:rsidP="00AC04FB">
            <w:pPr>
              <w:rPr>
                <w:b/>
                <w:sz w:val="22"/>
                <w:szCs w:val="22"/>
                <w:lang w:val="en-GB"/>
              </w:rPr>
            </w:pPr>
            <w:r w:rsidRPr="00ED3CA8">
              <w:rPr>
                <w:b/>
                <w:sz w:val="22"/>
                <w:szCs w:val="22"/>
                <w:lang w:val="en-GB"/>
              </w:rPr>
              <w:t>TIME: 11:00 (SOUTH AFRICAN TIME)</w:t>
            </w:r>
          </w:p>
          <w:p w14:paraId="784F121B" w14:textId="77777777" w:rsidR="00AC04FB" w:rsidRPr="00ED3CA8" w:rsidRDefault="00AC04FB" w:rsidP="00AC04FB">
            <w:pPr>
              <w:rPr>
                <w:b/>
                <w:sz w:val="22"/>
                <w:szCs w:val="22"/>
                <w:lang w:val="en-GB"/>
              </w:rPr>
            </w:pPr>
            <w:r w:rsidRPr="00ED3CA8">
              <w:rPr>
                <w:b/>
                <w:sz w:val="22"/>
                <w:szCs w:val="22"/>
                <w:lang w:val="en-GB"/>
              </w:rPr>
              <w:t>https://ww1.gcommerce.gov.za/iss/login.aspx</w:t>
            </w:r>
          </w:p>
        </w:tc>
      </w:tr>
      <w:tr w:rsidR="00AC04FB" w:rsidRPr="00ED3CA8" w14:paraId="686BA2AA" w14:textId="77777777" w:rsidTr="00AC04FB">
        <w:trPr>
          <w:trHeight w:val="434"/>
        </w:trPr>
        <w:tc>
          <w:tcPr>
            <w:tcW w:w="2557" w:type="dxa"/>
            <w:tcBorders>
              <w:top w:val="single" w:sz="4" w:space="0" w:color="auto"/>
              <w:left w:val="single" w:sz="4" w:space="0" w:color="auto"/>
              <w:bottom w:val="single" w:sz="4" w:space="0" w:color="auto"/>
              <w:right w:val="single" w:sz="4" w:space="0" w:color="auto"/>
            </w:tcBorders>
            <w:vAlign w:val="center"/>
            <w:hideMark/>
          </w:tcPr>
          <w:p w14:paraId="3DAD7418" w14:textId="77777777" w:rsidR="00AC04FB" w:rsidRPr="00ED3CA8" w:rsidRDefault="00AC04FB" w:rsidP="00AC04FB">
            <w:pPr>
              <w:rPr>
                <w:b/>
                <w:sz w:val="22"/>
                <w:szCs w:val="22"/>
                <w:lang w:val="en-GB"/>
              </w:rPr>
            </w:pPr>
            <w:r w:rsidRPr="00ED3CA8">
              <w:rPr>
                <w:b/>
                <w:sz w:val="22"/>
                <w:szCs w:val="22"/>
                <w:lang w:val="en-GB"/>
              </w:rPr>
              <w:t>RFB VALIDITY PERIOD</w:t>
            </w:r>
          </w:p>
        </w:tc>
        <w:tc>
          <w:tcPr>
            <w:tcW w:w="6459" w:type="dxa"/>
            <w:tcBorders>
              <w:top w:val="single" w:sz="4" w:space="0" w:color="auto"/>
              <w:left w:val="single" w:sz="4" w:space="0" w:color="auto"/>
              <w:bottom w:val="single" w:sz="4" w:space="0" w:color="auto"/>
              <w:right w:val="single" w:sz="4" w:space="0" w:color="auto"/>
            </w:tcBorders>
            <w:vAlign w:val="center"/>
            <w:hideMark/>
          </w:tcPr>
          <w:p w14:paraId="424B93A3" w14:textId="77777777" w:rsidR="00AC04FB" w:rsidRPr="00ED3CA8" w:rsidRDefault="00AC04FB" w:rsidP="00AC04FB">
            <w:pPr>
              <w:rPr>
                <w:b/>
                <w:sz w:val="22"/>
                <w:szCs w:val="22"/>
                <w:lang w:val="en-GB"/>
              </w:rPr>
            </w:pPr>
            <w:r w:rsidRPr="00ED3CA8">
              <w:rPr>
                <w:b/>
                <w:sz w:val="22"/>
                <w:szCs w:val="22"/>
                <w:lang w:val="en-GB"/>
              </w:rPr>
              <w:t>120 DAYS FROM THE CLOSING DATE</w:t>
            </w:r>
          </w:p>
        </w:tc>
      </w:tr>
    </w:tbl>
    <w:bookmarkEnd w:id="0"/>
    <w:p w14:paraId="06FAFFBA" w14:textId="77777777" w:rsidR="00AC04FB" w:rsidRPr="005A6D4F" w:rsidRDefault="00AC04FB" w:rsidP="00AC04FB">
      <w:pPr>
        <w:keepNext/>
        <w:numPr>
          <w:ilvl w:val="0"/>
          <w:numId w:val="18"/>
        </w:numPr>
        <w:tabs>
          <w:tab w:val="num" w:pos="360"/>
        </w:tabs>
        <w:spacing w:before="60" w:after="60" w:line="276" w:lineRule="auto"/>
        <w:ind w:left="1080" w:hanging="1080"/>
        <w:jc w:val="both"/>
        <w:rPr>
          <w:rFonts w:eastAsia="Calibri" w:cs="Calibri"/>
          <w:sz w:val="22"/>
          <w:szCs w:val="22"/>
          <w:lang w:eastAsia="en-ZA"/>
        </w:rPr>
      </w:pPr>
      <w:r w:rsidRPr="00ED3CA8">
        <w:rPr>
          <w:rFonts w:ascii="Calibri Light" w:eastAsia="Calibri" w:hAnsi="Calibri Light" w:cs="Calibri Light"/>
          <w:b/>
          <w:bCs/>
          <w:color w:val="1F3864"/>
          <w:sz w:val="22"/>
          <w:szCs w:val="22"/>
          <w:lang w:val="en-GB" w:eastAsia="en-ZA"/>
        </w:rPr>
        <w:t>Notes to the bidders:</w:t>
      </w:r>
    </w:p>
    <w:p w14:paraId="66313538" w14:textId="77777777" w:rsidR="00AC04FB" w:rsidRPr="00ED3CA8" w:rsidRDefault="00AC04FB" w:rsidP="00AC04FB">
      <w:pPr>
        <w:numPr>
          <w:ilvl w:val="0"/>
          <w:numId w:val="47"/>
        </w:numPr>
        <w:spacing w:before="100" w:beforeAutospacing="1" w:after="100" w:afterAutospacing="1"/>
        <w:rPr>
          <w:rFonts w:cs="Calibri"/>
          <w:color w:val="000000"/>
          <w:sz w:val="22"/>
          <w:szCs w:val="22"/>
        </w:rPr>
      </w:pPr>
      <w:r w:rsidRPr="00ED3CA8">
        <w:rPr>
          <w:rFonts w:ascii="Calibri Light" w:hAnsi="Calibri Light" w:cs="Calibri Light"/>
          <w:color w:val="000000"/>
          <w:sz w:val="22"/>
          <w:szCs w:val="22"/>
        </w:rPr>
        <w:t xml:space="preserve">Bidders should submit their bid responses strictly through </w:t>
      </w:r>
      <w:proofErr w:type="spellStart"/>
      <w:r w:rsidRPr="00ED3CA8">
        <w:rPr>
          <w:rFonts w:ascii="Calibri Light" w:hAnsi="Calibri Light" w:cs="Calibri Light"/>
          <w:color w:val="000000"/>
          <w:sz w:val="22"/>
          <w:szCs w:val="22"/>
        </w:rPr>
        <w:t>gCommerce</w:t>
      </w:r>
      <w:proofErr w:type="spellEnd"/>
      <w:r w:rsidRPr="00ED3CA8">
        <w:rPr>
          <w:rFonts w:ascii="Calibri Light" w:hAnsi="Calibri Light" w:cs="Calibri Light"/>
          <w:color w:val="000000"/>
          <w:sz w:val="22"/>
          <w:szCs w:val="22"/>
        </w:rPr>
        <w:t xml:space="preserve"> (best experienced through google Chrome) using the following link:  </w:t>
      </w:r>
      <w:hyperlink r:id="rId9" w:history="1">
        <w:r w:rsidRPr="00ED3CA8">
          <w:rPr>
            <w:rFonts w:ascii="Calibri Light" w:hAnsi="Calibri Light" w:cs="Calibri Light"/>
            <w:color w:val="0563C1"/>
            <w:sz w:val="22"/>
            <w:szCs w:val="22"/>
            <w:u w:val="single"/>
          </w:rPr>
          <w:t>https://ww1.gcommerce.gov.za/iss/login.aspx</w:t>
        </w:r>
      </w:hyperlink>
      <w:r w:rsidRPr="00ED3CA8">
        <w:rPr>
          <w:rFonts w:ascii="Calibri Light" w:hAnsi="Calibri Light" w:cs="Calibri Light"/>
          <w:color w:val="000000"/>
          <w:sz w:val="22"/>
          <w:szCs w:val="22"/>
        </w:rPr>
        <w:t> </w:t>
      </w:r>
    </w:p>
    <w:p w14:paraId="08D39D75" w14:textId="77777777" w:rsidR="00AC04FB" w:rsidRPr="00ED3CA8" w:rsidRDefault="00AC04FB" w:rsidP="00AC04FB">
      <w:pPr>
        <w:numPr>
          <w:ilvl w:val="0"/>
          <w:numId w:val="47"/>
        </w:numPr>
        <w:spacing w:before="100" w:beforeAutospacing="1" w:after="100" w:afterAutospacing="1"/>
        <w:rPr>
          <w:rFonts w:cs="Calibri"/>
          <w:color w:val="000000"/>
          <w:sz w:val="22"/>
          <w:szCs w:val="22"/>
        </w:rPr>
      </w:pPr>
      <w:r w:rsidRPr="00ED3CA8">
        <w:rPr>
          <w:rFonts w:ascii="Calibri Light" w:hAnsi="Calibri Light" w:cs="Calibri Light"/>
          <w:color w:val="000000"/>
          <w:sz w:val="22"/>
          <w:szCs w:val="22"/>
        </w:rPr>
        <w:t>You must ensure that you are registered on the CSD and that all your company details have been updated on the CSD.</w:t>
      </w:r>
    </w:p>
    <w:p w14:paraId="394C4B80" w14:textId="77777777" w:rsidR="00AC04FB" w:rsidRPr="00ED3CA8" w:rsidRDefault="00AC04FB" w:rsidP="00AC04FB">
      <w:pPr>
        <w:numPr>
          <w:ilvl w:val="0"/>
          <w:numId w:val="47"/>
        </w:numPr>
        <w:spacing w:before="100" w:beforeAutospacing="1" w:after="100" w:afterAutospacing="1"/>
        <w:rPr>
          <w:rFonts w:cs="Calibri"/>
          <w:color w:val="000000"/>
          <w:sz w:val="22"/>
          <w:szCs w:val="22"/>
        </w:rPr>
      </w:pPr>
      <w:r w:rsidRPr="00ED3CA8">
        <w:rPr>
          <w:rFonts w:ascii="Calibri Light" w:hAnsi="Calibri Light" w:cs="Calibri Light"/>
          <w:color w:val="000000"/>
          <w:sz w:val="22"/>
          <w:szCs w:val="22"/>
        </w:rPr>
        <w:t>To obtain log</w:t>
      </w:r>
      <w:r w:rsidRPr="00ED3CA8">
        <w:rPr>
          <w:rFonts w:ascii="Calibri Light" w:hAnsi="Calibri Light" w:cs="Calibri Light"/>
          <w:sz w:val="22"/>
          <w:szCs w:val="22"/>
        </w:rPr>
        <w:t xml:space="preserve"> </w:t>
      </w:r>
      <w:r w:rsidRPr="00ED3CA8">
        <w:rPr>
          <w:rFonts w:ascii="Calibri Light" w:hAnsi="Calibri Light" w:cs="Calibri Light"/>
          <w:color w:val="000000"/>
          <w:sz w:val="22"/>
          <w:szCs w:val="22"/>
        </w:rPr>
        <w:t xml:space="preserve">in details please call 012 482 2373 or alternatively send an email to </w:t>
      </w:r>
      <w:r w:rsidRPr="00ED3CA8">
        <w:rPr>
          <w:rFonts w:ascii="Calibri Light" w:hAnsi="Calibri Light" w:cs="Calibri Light"/>
          <w:color w:val="000000"/>
          <w:sz w:val="22"/>
          <w:szCs w:val="22"/>
          <w:highlight w:val="yellow"/>
        </w:rPr>
        <w:t>(</w:t>
      </w:r>
      <w:proofErr w:type="spellStart"/>
      <w:r w:rsidRPr="00ED3CA8">
        <w:rPr>
          <w:rFonts w:ascii="Calibri Light" w:hAnsi="Calibri Light" w:cs="Calibri Light"/>
          <w:color w:val="000000"/>
          <w:sz w:val="22"/>
          <w:szCs w:val="22"/>
          <w:highlight w:val="yellow"/>
        </w:rPr>
        <w:t>gCommerce</w:t>
      </w:r>
      <w:proofErr w:type="spellEnd"/>
      <w:r w:rsidRPr="00ED3CA8">
        <w:rPr>
          <w:rFonts w:ascii="Calibri Light" w:hAnsi="Calibri Light" w:cs="Calibri Light"/>
          <w:color w:val="000000"/>
          <w:sz w:val="22"/>
          <w:szCs w:val="22"/>
          <w:highlight w:val="yellow"/>
        </w:rPr>
        <w:t xml:space="preserve"> resource</w:t>
      </w:r>
      <w:r w:rsidRPr="00ED3CA8">
        <w:rPr>
          <w:rFonts w:ascii="Calibri Light" w:hAnsi="Calibri Light" w:cs="Calibri Light"/>
          <w:color w:val="000000"/>
          <w:sz w:val="22"/>
          <w:szCs w:val="22"/>
        </w:rPr>
        <w:t>) with the company MAAA number. </w:t>
      </w:r>
    </w:p>
    <w:p w14:paraId="3EF9379B" w14:textId="77777777" w:rsidR="00AC04FB" w:rsidRPr="00ED3CA8" w:rsidRDefault="00AC04FB" w:rsidP="00AC04FB">
      <w:pPr>
        <w:numPr>
          <w:ilvl w:val="0"/>
          <w:numId w:val="47"/>
        </w:numPr>
        <w:spacing w:before="100" w:beforeAutospacing="1" w:after="100" w:afterAutospacing="1"/>
        <w:rPr>
          <w:rFonts w:cs="Calibri"/>
          <w:color w:val="000000"/>
          <w:sz w:val="22"/>
          <w:szCs w:val="22"/>
        </w:rPr>
      </w:pPr>
      <w:r w:rsidRPr="00ED3CA8">
        <w:rPr>
          <w:rFonts w:ascii="Calibri Light" w:hAnsi="Calibri Light" w:cs="Calibri Light"/>
          <w:color w:val="000000"/>
          <w:sz w:val="22"/>
          <w:szCs w:val="22"/>
        </w:rPr>
        <w:t>If you encounter any system problems please call 012 482 2373</w:t>
      </w:r>
      <w:r>
        <w:rPr>
          <w:rFonts w:ascii="Calibri Light" w:hAnsi="Calibri Light" w:cs="Calibri Light"/>
          <w:color w:val="000000"/>
          <w:sz w:val="22"/>
          <w:szCs w:val="22"/>
        </w:rPr>
        <w:t xml:space="preserve"> or email </w:t>
      </w:r>
      <w:hyperlink r:id="rId10" w:history="1">
        <w:r w:rsidRPr="00BB51B3">
          <w:rPr>
            <w:rStyle w:val="Hyperlink"/>
            <w:rFonts w:ascii="Calibri Light" w:hAnsi="Calibri Light" w:cs="Calibri Light"/>
            <w:sz w:val="22"/>
            <w:szCs w:val="22"/>
          </w:rPr>
          <w:t>naledim@intenda.za.com</w:t>
        </w:r>
      </w:hyperlink>
      <w:r>
        <w:rPr>
          <w:rFonts w:ascii="Calibri Light" w:hAnsi="Calibri Light" w:cs="Calibri Light"/>
          <w:color w:val="000000"/>
          <w:sz w:val="22"/>
          <w:szCs w:val="22"/>
        </w:rPr>
        <w:t xml:space="preserve"> or </w:t>
      </w:r>
      <w:hyperlink r:id="rId11" w:history="1">
        <w:r w:rsidRPr="00BB51B3">
          <w:rPr>
            <w:rStyle w:val="Hyperlink"/>
            <w:rFonts w:ascii="Calibri Light" w:hAnsi="Calibri Light" w:cs="Calibri Light"/>
            <w:sz w:val="22"/>
            <w:szCs w:val="22"/>
          </w:rPr>
          <w:t>warrens@intenda.za.com</w:t>
        </w:r>
      </w:hyperlink>
      <w:r>
        <w:rPr>
          <w:rFonts w:ascii="Calibri Light" w:hAnsi="Calibri Light" w:cs="Calibri Light"/>
          <w:color w:val="000000"/>
          <w:sz w:val="22"/>
          <w:szCs w:val="22"/>
        </w:rPr>
        <w:t xml:space="preserve"> </w:t>
      </w:r>
      <w:r w:rsidRPr="00ED3CA8">
        <w:rPr>
          <w:rFonts w:ascii="Calibri Light" w:hAnsi="Calibri Light" w:cs="Calibri Light"/>
          <w:color w:val="000000"/>
          <w:sz w:val="22"/>
          <w:szCs w:val="22"/>
        </w:rPr>
        <w:t xml:space="preserve">. </w:t>
      </w:r>
      <w:r w:rsidRPr="00ED3CA8">
        <w:rPr>
          <w:rFonts w:ascii="Calibri Light" w:hAnsi="Calibri Light" w:cs="Calibri Light"/>
          <w:b/>
          <w:bCs/>
          <w:color w:val="FF0000"/>
          <w:sz w:val="22"/>
          <w:szCs w:val="22"/>
        </w:rPr>
        <w:t>The help desk only operates from Monday to Friday between 08h00 am to 16h00 pm (closed on Public Holidays</w:t>
      </w:r>
      <w:r w:rsidRPr="00ED3CA8">
        <w:rPr>
          <w:rFonts w:ascii="Calibri Light" w:hAnsi="Calibri Light" w:cs="Calibri Light"/>
          <w:color w:val="000000"/>
          <w:sz w:val="22"/>
          <w:szCs w:val="22"/>
        </w:rPr>
        <w:t>)</w:t>
      </w:r>
    </w:p>
    <w:p w14:paraId="79D7016F" w14:textId="77777777" w:rsidR="00AC04FB" w:rsidRPr="00ED3CA8" w:rsidRDefault="00AC04FB" w:rsidP="00AC04FB">
      <w:pPr>
        <w:numPr>
          <w:ilvl w:val="0"/>
          <w:numId w:val="47"/>
        </w:numPr>
        <w:rPr>
          <w:rFonts w:cs="Calibri"/>
          <w:color w:val="252424"/>
          <w:sz w:val="22"/>
          <w:szCs w:val="22"/>
          <w:lang w:eastAsia="en-ZA"/>
        </w:rPr>
      </w:pPr>
      <w:proofErr w:type="spellStart"/>
      <w:r w:rsidRPr="00ED3CA8">
        <w:rPr>
          <w:rFonts w:ascii="Calibri Light" w:hAnsi="Calibri Light" w:cs="Calibri Light"/>
          <w:color w:val="000000"/>
          <w:sz w:val="22"/>
          <w:szCs w:val="22"/>
          <w:lang w:eastAsia="en-ZA"/>
        </w:rPr>
        <w:t>gCommerce</w:t>
      </w:r>
      <w:proofErr w:type="spellEnd"/>
      <w:r w:rsidRPr="00ED3CA8">
        <w:rPr>
          <w:rFonts w:ascii="Calibri Light" w:hAnsi="Calibri Light" w:cs="Calibri Light"/>
          <w:color w:val="000000"/>
          <w:sz w:val="22"/>
          <w:szCs w:val="22"/>
          <w:lang w:eastAsia="en-ZA"/>
        </w:rPr>
        <w:t xml:space="preserve"> training will be conducted on Microsoft Teams every Wednesday (except public holidays) </w:t>
      </w:r>
      <w:hyperlink r:id="rId12" w:tgtFrame="_blank" w:history="1">
        <w:r w:rsidRPr="00ED3CA8">
          <w:rPr>
            <w:rFonts w:ascii="Segoe UI Semibold" w:hAnsi="Segoe UI Semibold" w:cs="Segoe UI Semibold"/>
            <w:color w:val="6264A7"/>
            <w:sz w:val="21"/>
            <w:szCs w:val="21"/>
            <w:u w:val="single"/>
            <w:lang w:val="en-US" w:eastAsia="en-ZA"/>
          </w:rPr>
          <w:t>Click here to join the meeting</w:t>
        </w:r>
      </w:hyperlink>
      <w:r w:rsidRPr="00ED3CA8">
        <w:rPr>
          <w:rFonts w:ascii="Segoe UI" w:hAnsi="Segoe UI" w:cs="Segoe UI"/>
          <w:color w:val="252424"/>
          <w:sz w:val="22"/>
          <w:szCs w:val="22"/>
          <w:lang w:val="en-US" w:eastAsia="en-ZA"/>
        </w:rPr>
        <w:t xml:space="preserve"> </w:t>
      </w:r>
    </w:p>
    <w:p w14:paraId="485EEE25" w14:textId="77777777" w:rsidR="00AC04FB" w:rsidRPr="00ED3CA8" w:rsidRDefault="00AC04FB" w:rsidP="00AC04FB">
      <w:pPr>
        <w:numPr>
          <w:ilvl w:val="0"/>
          <w:numId w:val="47"/>
        </w:numPr>
        <w:spacing w:before="100" w:beforeAutospacing="1" w:after="100" w:afterAutospacing="1"/>
        <w:rPr>
          <w:rFonts w:cs="Calibri"/>
          <w:color w:val="000000"/>
          <w:sz w:val="22"/>
          <w:szCs w:val="22"/>
        </w:rPr>
      </w:pPr>
      <w:r w:rsidRPr="00ED3CA8">
        <w:rPr>
          <w:rFonts w:ascii="Calibri Light" w:hAnsi="Calibri Light" w:cs="Calibri Light"/>
          <w:color w:val="000000"/>
          <w:sz w:val="22"/>
          <w:szCs w:val="22"/>
        </w:rPr>
        <w:t>Please allocate sufficient time to complete your submission as queries may take up to 3 business days to resolve.</w:t>
      </w:r>
    </w:p>
    <w:p w14:paraId="7CE2CDCA" w14:textId="77777777" w:rsidR="00AC04FB" w:rsidRPr="00ED3CA8" w:rsidRDefault="00AC04FB" w:rsidP="00AC04FB">
      <w:pPr>
        <w:numPr>
          <w:ilvl w:val="0"/>
          <w:numId w:val="47"/>
        </w:numPr>
        <w:spacing w:before="100" w:beforeAutospacing="1" w:after="100" w:afterAutospacing="1"/>
        <w:rPr>
          <w:rFonts w:cs="Calibri"/>
          <w:color w:val="000000"/>
          <w:sz w:val="22"/>
          <w:szCs w:val="22"/>
        </w:rPr>
      </w:pPr>
      <w:r w:rsidRPr="00ED3CA8">
        <w:rPr>
          <w:rFonts w:ascii="Calibri Light" w:hAnsi="Calibri Light" w:cs="Calibri Light"/>
          <w:color w:val="000000"/>
          <w:sz w:val="22"/>
          <w:szCs w:val="22"/>
        </w:rPr>
        <w:t xml:space="preserve">Ensure that you print your submission report and click on </w:t>
      </w:r>
      <w:r w:rsidRPr="00ED3CA8">
        <w:rPr>
          <w:rFonts w:ascii="Calibri Light" w:hAnsi="Calibri Light" w:cs="Calibri Light"/>
          <w:color w:val="FF0000"/>
          <w:sz w:val="22"/>
          <w:szCs w:val="22"/>
        </w:rPr>
        <w:t>“</w:t>
      </w:r>
      <w:r w:rsidRPr="00ED3CA8">
        <w:rPr>
          <w:rFonts w:ascii="Calibri Light" w:hAnsi="Calibri Light" w:cs="Calibri Light"/>
          <w:b/>
          <w:bCs/>
          <w:color w:val="FF0000"/>
          <w:sz w:val="22"/>
          <w:szCs w:val="22"/>
        </w:rPr>
        <w:t>SUBMIT REQUEST</w:t>
      </w:r>
      <w:r w:rsidRPr="00ED3CA8">
        <w:rPr>
          <w:rFonts w:ascii="Calibri Light" w:hAnsi="Calibri Light" w:cs="Calibri Light"/>
          <w:color w:val="FF0000"/>
          <w:sz w:val="22"/>
          <w:szCs w:val="22"/>
        </w:rPr>
        <w:t xml:space="preserve">” </w:t>
      </w:r>
      <w:r w:rsidRPr="00ED3CA8">
        <w:rPr>
          <w:rFonts w:ascii="Calibri Light" w:hAnsi="Calibri Light" w:cs="Calibri Light"/>
          <w:color w:val="000000"/>
          <w:sz w:val="22"/>
          <w:szCs w:val="22"/>
        </w:rPr>
        <w:t>on step 7 before the closing date and time.</w:t>
      </w:r>
    </w:p>
    <w:p w14:paraId="23FDC21C" w14:textId="77777777" w:rsidR="00AC04FB" w:rsidRPr="00ED3CA8" w:rsidRDefault="00AC04FB" w:rsidP="00AC04FB">
      <w:pPr>
        <w:numPr>
          <w:ilvl w:val="0"/>
          <w:numId w:val="47"/>
        </w:numPr>
        <w:spacing w:before="100" w:beforeAutospacing="1" w:after="100" w:afterAutospacing="1"/>
        <w:rPr>
          <w:rFonts w:cs="Calibri"/>
          <w:color w:val="000000"/>
          <w:sz w:val="22"/>
          <w:szCs w:val="22"/>
        </w:rPr>
      </w:pPr>
      <w:r w:rsidRPr="00ED3CA8">
        <w:rPr>
          <w:rFonts w:ascii="Calibri Light" w:hAnsi="Calibri Light" w:cs="Calibri Light"/>
          <w:color w:val="000000"/>
          <w:sz w:val="22"/>
          <w:szCs w:val="22"/>
        </w:rPr>
        <w:t>Please note that there is a possibility of unexpected downtime and this can be unique to a specific bidder. Please call the helpdesk to be assisted with such issues.</w:t>
      </w:r>
    </w:p>
    <w:p w14:paraId="590C6C3C" w14:textId="77777777" w:rsidR="00AC04FB" w:rsidRPr="00ED3CA8" w:rsidRDefault="00AC04FB" w:rsidP="00AC04FB">
      <w:pPr>
        <w:numPr>
          <w:ilvl w:val="0"/>
          <w:numId w:val="47"/>
        </w:numPr>
        <w:spacing w:before="100" w:beforeAutospacing="1" w:after="100" w:afterAutospacing="1"/>
        <w:rPr>
          <w:rFonts w:cs="Calibri"/>
          <w:color w:val="000000"/>
          <w:sz w:val="22"/>
          <w:szCs w:val="22"/>
        </w:rPr>
      </w:pPr>
      <w:r w:rsidRPr="00ED3CA8">
        <w:rPr>
          <w:rFonts w:cs="Calibri"/>
          <w:color w:val="000000"/>
          <w:sz w:val="22"/>
          <w:szCs w:val="22"/>
        </w:rPr>
        <w:t xml:space="preserve">Please note on step number 5 on the portal the total price must be inclusive of VAT. </w:t>
      </w:r>
    </w:p>
    <w:p w14:paraId="4CA11F40" w14:textId="77777777" w:rsidR="00AC04FB" w:rsidRPr="00ED3CA8" w:rsidRDefault="00AC04FB" w:rsidP="00AC04FB">
      <w:pPr>
        <w:rPr>
          <w:rFonts w:ascii="Calibri Light" w:eastAsia="Calibri" w:hAnsi="Calibri Light" w:cs="Calibri Light"/>
          <w:color w:val="000000"/>
          <w:sz w:val="22"/>
          <w:szCs w:val="22"/>
        </w:rPr>
      </w:pPr>
      <w:r w:rsidRPr="00ED3CA8">
        <w:rPr>
          <w:rFonts w:ascii="Calibri Light" w:eastAsia="Calibri" w:hAnsi="Calibri Light" w:cs="Calibri Light"/>
          <w:b/>
          <w:bCs/>
          <w:color w:val="FF0000"/>
          <w:sz w:val="22"/>
          <w:szCs w:val="22"/>
        </w:rPr>
        <w:lastRenderedPageBreak/>
        <w:t>Hand delivered or emailed documents will not be accepted.</w:t>
      </w:r>
      <w:r w:rsidRPr="00ED3CA8">
        <w:rPr>
          <w:rFonts w:ascii="Calibri Light" w:eastAsia="Calibri" w:hAnsi="Calibri Light" w:cs="Calibri Light"/>
          <w:color w:val="000000"/>
          <w:sz w:val="22"/>
          <w:szCs w:val="22"/>
        </w:rPr>
        <w:t> </w:t>
      </w:r>
    </w:p>
    <w:p w14:paraId="4E18F0A3" w14:textId="77777777" w:rsidR="00AC04FB" w:rsidRDefault="00AC04FB" w:rsidP="009517BD">
      <w:pPr>
        <w:pStyle w:val="Title"/>
        <w:rPr>
          <w:rFonts w:asciiTheme="minorHAnsi" w:hAnsiTheme="minorHAnsi" w:cstheme="minorHAnsi"/>
          <w:sz w:val="32"/>
          <w:szCs w:val="32"/>
        </w:rPr>
      </w:pPr>
    </w:p>
    <w:p w14:paraId="0157E649" w14:textId="649B9570" w:rsidR="00760D12" w:rsidRPr="00541045" w:rsidRDefault="00760D12" w:rsidP="009517BD">
      <w:pPr>
        <w:pStyle w:val="Title"/>
        <w:rPr>
          <w:rFonts w:asciiTheme="minorHAnsi" w:hAnsiTheme="minorHAnsi" w:cstheme="minorHAnsi"/>
          <w:sz w:val="32"/>
          <w:szCs w:val="32"/>
        </w:rPr>
      </w:pPr>
      <w:r w:rsidRPr="00541045">
        <w:rPr>
          <w:rFonts w:asciiTheme="minorHAnsi" w:hAnsiTheme="minorHAnsi" w:cstheme="minorHAnsi"/>
          <w:sz w:val="32"/>
          <w:szCs w:val="32"/>
        </w:rPr>
        <w:t>Contents</w:t>
      </w:r>
    </w:p>
    <w:p w14:paraId="063CEB51" w14:textId="77777777" w:rsidR="00130769" w:rsidRDefault="009361DF">
      <w:pPr>
        <w:pStyle w:val="TOC1"/>
        <w:tabs>
          <w:tab w:val="right" w:leader="dot" w:pos="9628"/>
        </w:tabs>
        <w:rPr>
          <w:noProof/>
        </w:rPr>
      </w:pPr>
      <w:r w:rsidRPr="008211BF">
        <w:rPr>
          <w:rFonts w:asciiTheme="minorHAnsi" w:hAnsiTheme="minorHAnsi" w:cstheme="minorHAnsi"/>
          <w:sz w:val="23"/>
          <w:szCs w:val="23"/>
        </w:rPr>
        <w:t xml:space="preserve">Annex A: </w:t>
      </w:r>
      <w:r w:rsidR="005952AC" w:rsidRPr="008211BF">
        <w:rPr>
          <w:rFonts w:asciiTheme="minorHAnsi" w:hAnsiTheme="minorHAnsi" w:cstheme="minorHAnsi"/>
          <w:sz w:val="23"/>
          <w:szCs w:val="23"/>
        </w:rPr>
        <w:fldChar w:fldCharType="begin"/>
      </w:r>
      <w:r w:rsidR="005952AC" w:rsidRPr="008211BF">
        <w:rPr>
          <w:rFonts w:asciiTheme="minorHAnsi" w:hAnsiTheme="minorHAnsi" w:cstheme="minorHAnsi"/>
          <w:sz w:val="23"/>
          <w:szCs w:val="23"/>
        </w:rPr>
        <w:instrText xml:space="preserve"> TOC \h \z \t "Heading 1,1,Heading 2,2,Heading 3,3,Annex H1,1,Annex H2,1" </w:instrText>
      </w:r>
      <w:r w:rsidR="005952AC" w:rsidRPr="008211BF">
        <w:rPr>
          <w:rFonts w:asciiTheme="minorHAnsi" w:hAnsiTheme="minorHAnsi" w:cstheme="minorHAnsi"/>
          <w:sz w:val="23"/>
          <w:szCs w:val="23"/>
        </w:rPr>
        <w:fldChar w:fldCharType="separate"/>
      </w:r>
    </w:p>
    <w:p w14:paraId="6A1C2AA9" w14:textId="52FDB7B7" w:rsidR="00130769" w:rsidRDefault="002C58DA">
      <w:pPr>
        <w:pStyle w:val="TOC1"/>
        <w:tabs>
          <w:tab w:val="right" w:leader="dot" w:pos="9016"/>
        </w:tabs>
        <w:rPr>
          <w:rFonts w:asciiTheme="minorHAnsi" w:eastAsiaTheme="minorEastAsia" w:hAnsiTheme="minorHAnsi" w:cstheme="minorBidi"/>
          <w:b w:val="0"/>
          <w:bCs w:val="0"/>
          <w:caps w:val="0"/>
          <w:noProof/>
          <w:sz w:val="24"/>
          <w:szCs w:val="24"/>
          <w:lang w:eastAsia="en-GB"/>
        </w:rPr>
      </w:pPr>
      <w:hyperlink w:anchor="_Toc84185649" w:history="1">
        <w:r w:rsidR="00130769" w:rsidRPr="00490DA2">
          <w:rPr>
            <w:rStyle w:val="Hyperlink"/>
            <w:rFonts w:cstheme="minorHAnsi"/>
            <w:noProof/>
          </w:rPr>
          <w:t>ANNEX A INTRODUCTION</w:t>
        </w:r>
        <w:r w:rsidR="00130769">
          <w:rPr>
            <w:noProof/>
            <w:webHidden/>
          </w:rPr>
          <w:tab/>
        </w:r>
        <w:r w:rsidR="00130769">
          <w:rPr>
            <w:noProof/>
            <w:webHidden/>
          </w:rPr>
          <w:fldChar w:fldCharType="begin"/>
        </w:r>
        <w:r w:rsidR="00130769">
          <w:rPr>
            <w:noProof/>
            <w:webHidden/>
          </w:rPr>
          <w:instrText xml:space="preserve"> PAGEREF _Toc84185649 \h </w:instrText>
        </w:r>
        <w:r w:rsidR="00130769">
          <w:rPr>
            <w:noProof/>
            <w:webHidden/>
          </w:rPr>
        </w:r>
        <w:r w:rsidR="00130769">
          <w:rPr>
            <w:noProof/>
            <w:webHidden/>
          </w:rPr>
          <w:fldChar w:fldCharType="separate"/>
        </w:r>
        <w:r w:rsidR="00130769">
          <w:rPr>
            <w:noProof/>
            <w:webHidden/>
          </w:rPr>
          <w:t>3</w:t>
        </w:r>
        <w:r w:rsidR="00130769">
          <w:rPr>
            <w:noProof/>
            <w:webHidden/>
          </w:rPr>
          <w:fldChar w:fldCharType="end"/>
        </w:r>
      </w:hyperlink>
    </w:p>
    <w:p w14:paraId="559D83FD" w14:textId="32CC20F3" w:rsidR="00130769" w:rsidRDefault="002C58DA">
      <w:pPr>
        <w:pStyle w:val="TOC1"/>
        <w:tabs>
          <w:tab w:val="left" w:pos="480"/>
          <w:tab w:val="right" w:leader="dot" w:pos="9016"/>
        </w:tabs>
        <w:rPr>
          <w:rFonts w:asciiTheme="minorHAnsi" w:eastAsiaTheme="minorEastAsia" w:hAnsiTheme="minorHAnsi" w:cstheme="minorBidi"/>
          <w:b w:val="0"/>
          <w:bCs w:val="0"/>
          <w:caps w:val="0"/>
          <w:noProof/>
          <w:sz w:val="24"/>
          <w:szCs w:val="24"/>
          <w:lang w:eastAsia="en-GB"/>
        </w:rPr>
      </w:pPr>
      <w:hyperlink w:anchor="_Toc84185650" w:history="1">
        <w:r w:rsidR="00130769" w:rsidRPr="00490DA2">
          <w:rPr>
            <w:rStyle w:val="Hyperlink"/>
            <w:rFonts w:cstheme="minorHAnsi"/>
            <w:noProof/>
          </w:rPr>
          <w:t>1.</w:t>
        </w:r>
        <w:r w:rsidR="00130769">
          <w:rPr>
            <w:rFonts w:asciiTheme="minorHAnsi" w:eastAsiaTheme="minorEastAsia" w:hAnsiTheme="minorHAnsi" w:cstheme="minorBidi"/>
            <w:b w:val="0"/>
            <w:bCs w:val="0"/>
            <w:caps w:val="0"/>
            <w:noProof/>
            <w:sz w:val="24"/>
            <w:szCs w:val="24"/>
            <w:lang w:eastAsia="en-GB"/>
          </w:rPr>
          <w:tab/>
        </w:r>
        <w:r w:rsidR="00130769" w:rsidRPr="00490DA2">
          <w:rPr>
            <w:rStyle w:val="Hyperlink"/>
            <w:rFonts w:cstheme="minorHAnsi"/>
            <w:noProof/>
          </w:rPr>
          <w:t>PURPOSE AND BACKGROUND</w:t>
        </w:r>
        <w:r w:rsidR="00130769">
          <w:rPr>
            <w:noProof/>
            <w:webHidden/>
          </w:rPr>
          <w:tab/>
        </w:r>
        <w:r w:rsidR="00130769">
          <w:rPr>
            <w:noProof/>
            <w:webHidden/>
          </w:rPr>
          <w:fldChar w:fldCharType="begin"/>
        </w:r>
        <w:r w:rsidR="00130769">
          <w:rPr>
            <w:noProof/>
            <w:webHidden/>
          </w:rPr>
          <w:instrText xml:space="preserve"> PAGEREF _Toc84185650 \h </w:instrText>
        </w:r>
        <w:r w:rsidR="00130769">
          <w:rPr>
            <w:noProof/>
            <w:webHidden/>
          </w:rPr>
        </w:r>
        <w:r w:rsidR="00130769">
          <w:rPr>
            <w:noProof/>
            <w:webHidden/>
          </w:rPr>
          <w:fldChar w:fldCharType="separate"/>
        </w:r>
        <w:r w:rsidR="00130769">
          <w:rPr>
            <w:noProof/>
            <w:webHidden/>
          </w:rPr>
          <w:t>3</w:t>
        </w:r>
        <w:r w:rsidR="00130769">
          <w:rPr>
            <w:noProof/>
            <w:webHidden/>
          </w:rPr>
          <w:fldChar w:fldCharType="end"/>
        </w:r>
      </w:hyperlink>
    </w:p>
    <w:p w14:paraId="16DD5EA6" w14:textId="40C10F5A" w:rsidR="00130769" w:rsidRDefault="002C58DA">
      <w:pPr>
        <w:pStyle w:val="TOC2"/>
        <w:tabs>
          <w:tab w:val="left" w:pos="960"/>
          <w:tab w:val="right" w:leader="dot" w:pos="9016"/>
        </w:tabs>
        <w:rPr>
          <w:rFonts w:asciiTheme="minorHAnsi" w:eastAsiaTheme="minorEastAsia" w:hAnsiTheme="minorHAnsi" w:cstheme="minorBidi"/>
          <w:smallCaps w:val="0"/>
          <w:noProof/>
          <w:sz w:val="24"/>
          <w:szCs w:val="24"/>
          <w:lang w:eastAsia="en-GB"/>
        </w:rPr>
      </w:pPr>
      <w:hyperlink w:anchor="_Toc84185651" w:history="1">
        <w:r w:rsidR="00130769" w:rsidRPr="00490DA2">
          <w:rPr>
            <w:rStyle w:val="Hyperlink"/>
            <w:rFonts w:cstheme="minorHAnsi"/>
            <w:noProof/>
          </w:rPr>
          <w:t>1.1.</w:t>
        </w:r>
        <w:r w:rsidR="00130769">
          <w:rPr>
            <w:rFonts w:asciiTheme="minorHAnsi" w:eastAsiaTheme="minorEastAsia" w:hAnsiTheme="minorHAnsi" w:cstheme="minorBidi"/>
            <w:smallCaps w:val="0"/>
            <w:noProof/>
            <w:sz w:val="24"/>
            <w:szCs w:val="24"/>
            <w:lang w:eastAsia="en-GB"/>
          </w:rPr>
          <w:tab/>
        </w:r>
        <w:r w:rsidR="00130769" w:rsidRPr="00490DA2">
          <w:rPr>
            <w:rStyle w:val="Hyperlink"/>
            <w:rFonts w:cstheme="minorHAnsi"/>
            <w:noProof/>
          </w:rPr>
          <w:t>PURPOSE</w:t>
        </w:r>
        <w:r w:rsidR="00130769">
          <w:rPr>
            <w:noProof/>
            <w:webHidden/>
          </w:rPr>
          <w:tab/>
        </w:r>
        <w:r w:rsidR="00130769">
          <w:rPr>
            <w:noProof/>
            <w:webHidden/>
          </w:rPr>
          <w:fldChar w:fldCharType="begin"/>
        </w:r>
        <w:r w:rsidR="00130769">
          <w:rPr>
            <w:noProof/>
            <w:webHidden/>
          </w:rPr>
          <w:instrText xml:space="preserve"> PAGEREF _Toc84185651 \h </w:instrText>
        </w:r>
        <w:r w:rsidR="00130769">
          <w:rPr>
            <w:noProof/>
            <w:webHidden/>
          </w:rPr>
        </w:r>
        <w:r w:rsidR="00130769">
          <w:rPr>
            <w:noProof/>
            <w:webHidden/>
          </w:rPr>
          <w:fldChar w:fldCharType="separate"/>
        </w:r>
        <w:r w:rsidR="00130769">
          <w:rPr>
            <w:noProof/>
            <w:webHidden/>
          </w:rPr>
          <w:t>3</w:t>
        </w:r>
        <w:r w:rsidR="00130769">
          <w:rPr>
            <w:noProof/>
            <w:webHidden/>
          </w:rPr>
          <w:fldChar w:fldCharType="end"/>
        </w:r>
      </w:hyperlink>
    </w:p>
    <w:p w14:paraId="4584C2B2" w14:textId="39AB8DA8" w:rsidR="00130769" w:rsidRDefault="002C58DA">
      <w:pPr>
        <w:pStyle w:val="TOC2"/>
        <w:tabs>
          <w:tab w:val="left" w:pos="960"/>
          <w:tab w:val="right" w:leader="dot" w:pos="9016"/>
        </w:tabs>
        <w:rPr>
          <w:rFonts w:asciiTheme="minorHAnsi" w:eastAsiaTheme="minorEastAsia" w:hAnsiTheme="minorHAnsi" w:cstheme="minorBidi"/>
          <w:smallCaps w:val="0"/>
          <w:noProof/>
          <w:sz w:val="24"/>
          <w:szCs w:val="24"/>
          <w:lang w:eastAsia="en-GB"/>
        </w:rPr>
      </w:pPr>
      <w:hyperlink w:anchor="_Toc84185652" w:history="1">
        <w:r w:rsidR="00130769" w:rsidRPr="00490DA2">
          <w:rPr>
            <w:rStyle w:val="Hyperlink"/>
            <w:rFonts w:cstheme="minorHAnsi"/>
            <w:noProof/>
          </w:rPr>
          <w:t>1.2.</w:t>
        </w:r>
        <w:r w:rsidR="00130769">
          <w:rPr>
            <w:rFonts w:asciiTheme="minorHAnsi" w:eastAsiaTheme="minorEastAsia" w:hAnsiTheme="minorHAnsi" w:cstheme="minorBidi"/>
            <w:smallCaps w:val="0"/>
            <w:noProof/>
            <w:sz w:val="24"/>
            <w:szCs w:val="24"/>
            <w:lang w:eastAsia="en-GB"/>
          </w:rPr>
          <w:tab/>
        </w:r>
        <w:r w:rsidR="00130769" w:rsidRPr="00490DA2">
          <w:rPr>
            <w:rStyle w:val="Hyperlink"/>
            <w:rFonts w:cstheme="minorHAnsi"/>
            <w:noProof/>
          </w:rPr>
          <w:t>BACKGROUND</w:t>
        </w:r>
        <w:r w:rsidR="00130769">
          <w:rPr>
            <w:noProof/>
            <w:webHidden/>
          </w:rPr>
          <w:tab/>
        </w:r>
        <w:r w:rsidR="00130769">
          <w:rPr>
            <w:noProof/>
            <w:webHidden/>
          </w:rPr>
          <w:fldChar w:fldCharType="begin"/>
        </w:r>
        <w:r w:rsidR="00130769">
          <w:rPr>
            <w:noProof/>
            <w:webHidden/>
          </w:rPr>
          <w:instrText xml:space="preserve"> PAGEREF _Toc84185652 \h </w:instrText>
        </w:r>
        <w:r w:rsidR="00130769">
          <w:rPr>
            <w:noProof/>
            <w:webHidden/>
          </w:rPr>
        </w:r>
        <w:r w:rsidR="00130769">
          <w:rPr>
            <w:noProof/>
            <w:webHidden/>
          </w:rPr>
          <w:fldChar w:fldCharType="separate"/>
        </w:r>
        <w:r w:rsidR="00130769">
          <w:rPr>
            <w:noProof/>
            <w:webHidden/>
          </w:rPr>
          <w:t>3</w:t>
        </w:r>
        <w:r w:rsidR="00130769">
          <w:rPr>
            <w:noProof/>
            <w:webHidden/>
          </w:rPr>
          <w:fldChar w:fldCharType="end"/>
        </w:r>
      </w:hyperlink>
    </w:p>
    <w:p w14:paraId="112E0FF1" w14:textId="7F70615A" w:rsidR="00130769" w:rsidRDefault="002C58DA">
      <w:pPr>
        <w:pStyle w:val="TOC1"/>
        <w:tabs>
          <w:tab w:val="left" w:pos="480"/>
          <w:tab w:val="right" w:leader="dot" w:pos="9016"/>
        </w:tabs>
        <w:rPr>
          <w:rFonts w:asciiTheme="minorHAnsi" w:eastAsiaTheme="minorEastAsia" w:hAnsiTheme="minorHAnsi" w:cstheme="minorBidi"/>
          <w:b w:val="0"/>
          <w:bCs w:val="0"/>
          <w:caps w:val="0"/>
          <w:noProof/>
          <w:sz w:val="24"/>
          <w:szCs w:val="24"/>
          <w:lang w:eastAsia="en-GB"/>
        </w:rPr>
      </w:pPr>
      <w:hyperlink w:anchor="_Toc84185653" w:history="1">
        <w:r w:rsidR="00130769" w:rsidRPr="00490DA2">
          <w:rPr>
            <w:rStyle w:val="Hyperlink"/>
            <w:rFonts w:cstheme="minorHAnsi"/>
            <w:noProof/>
          </w:rPr>
          <w:t>2.</w:t>
        </w:r>
        <w:r w:rsidR="00130769">
          <w:rPr>
            <w:rFonts w:asciiTheme="minorHAnsi" w:eastAsiaTheme="minorEastAsia" w:hAnsiTheme="minorHAnsi" w:cstheme="minorBidi"/>
            <w:b w:val="0"/>
            <w:bCs w:val="0"/>
            <w:caps w:val="0"/>
            <w:noProof/>
            <w:sz w:val="24"/>
            <w:szCs w:val="24"/>
            <w:lang w:eastAsia="en-GB"/>
          </w:rPr>
          <w:tab/>
        </w:r>
        <w:r w:rsidR="00130769" w:rsidRPr="00490DA2">
          <w:rPr>
            <w:rStyle w:val="Hyperlink"/>
            <w:rFonts w:cstheme="minorHAnsi"/>
            <w:noProof/>
          </w:rPr>
          <w:t>SCOPE OF BID</w:t>
        </w:r>
        <w:r w:rsidR="00130769">
          <w:rPr>
            <w:noProof/>
            <w:webHidden/>
          </w:rPr>
          <w:tab/>
        </w:r>
        <w:r w:rsidR="00130769">
          <w:rPr>
            <w:noProof/>
            <w:webHidden/>
          </w:rPr>
          <w:fldChar w:fldCharType="begin"/>
        </w:r>
        <w:r w:rsidR="00130769">
          <w:rPr>
            <w:noProof/>
            <w:webHidden/>
          </w:rPr>
          <w:instrText xml:space="preserve"> PAGEREF _Toc84185653 \h </w:instrText>
        </w:r>
        <w:r w:rsidR="00130769">
          <w:rPr>
            <w:noProof/>
            <w:webHidden/>
          </w:rPr>
        </w:r>
        <w:r w:rsidR="00130769">
          <w:rPr>
            <w:noProof/>
            <w:webHidden/>
          </w:rPr>
          <w:fldChar w:fldCharType="separate"/>
        </w:r>
        <w:r w:rsidR="00130769">
          <w:rPr>
            <w:noProof/>
            <w:webHidden/>
          </w:rPr>
          <w:t>3</w:t>
        </w:r>
        <w:r w:rsidR="00130769">
          <w:rPr>
            <w:noProof/>
            <w:webHidden/>
          </w:rPr>
          <w:fldChar w:fldCharType="end"/>
        </w:r>
      </w:hyperlink>
    </w:p>
    <w:p w14:paraId="2F264BE5" w14:textId="34009911" w:rsidR="00130769" w:rsidRDefault="002C58DA">
      <w:pPr>
        <w:pStyle w:val="TOC2"/>
        <w:tabs>
          <w:tab w:val="left" w:pos="960"/>
          <w:tab w:val="right" w:leader="dot" w:pos="9016"/>
        </w:tabs>
        <w:rPr>
          <w:rFonts w:asciiTheme="minorHAnsi" w:eastAsiaTheme="minorEastAsia" w:hAnsiTheme="minorHAnsi" w:cstheme="minorBidi"/>
          <w:smallCaps w:val="0"/>
          <w:noProof/>
          <w:sz w:val="24"/>
          <w:szCs w:val="24"/>
          <w:lang w:eastAsia="en-GB"/>
        </w:rPr>
      </w:pPr>
      <w:hyperlink w:anchor="_Toc84185654" w:history="1">
        <w:r w:rsidR="00130769" w:rsidRPr="00490DA2">
          <w:rPr>
            <w:rStyle w:val="Hyperlink"/>
            <w:rFonts w:cstheme="minorHAnsi"/>
            <w:noProof/>
          </w:rPr>
          <w:t>2.1.</w:t>
        </w:r>
        <w:r w:rsidR="00130769">
          <w:rPr>
            <w:rFonts w:asciiTheme="minorHAnsi" w:eastAsiaTheme="minorEastAsia" w:hAnsiTheme="minorHAnsi" w:cstheme="minorBidi"/>
            <w:smallCaps w:val="0"/>
            <w:noProof/>
            <w:sz w:val="24"/>
            <w:szCs w:val="24"/>
            <w:lang w:eastAsia="en-GB"/>
          </w:rPr>
          <w:tab/>
        </w:r>
        <w:r w:rsidR="00130769" w:rsidRPr="00490DA2">
          <w:rPr>
            <w:rStyle w:val="Hyperlink"/>
            <w:rFonts w:cstheme="minorHAnsi"/>
            <w:noProof/>
          </w:rPr>
          <w:t>HIGH LEVEL SCOPE OF WORK</w:t>
        </w:r>
        <w:r w:rsidR="00130769">
          <w:rPr>
            <w:noProof/>
            <w:webHidden/>
          </w:rPr>
          <w:tab/>
        </w:r>
        <w:r w:rsidR="00130769">
          <w:rPr>
            <w:noProof/>
            <w:webHidden/>
          </w:rPr>
          <w:fldChar w:fldCharType="begin"/>
        </w:r>
        <w:r w:rsidR="00130769">
          <w:rPr>
            <w:noProof/>
            <w:webHidden/>
          </w:rPr>
          <w:instrText xml:space="preserve"> PAGEREF _Toc84185654 \h </w:instrText>
        </w:r>
        <w:r w:rsidR="00130769">
          <w:rPr>
            <w:noProof/>
            <w:webHidden/>
          </w:rPr>
        </w:r>
        <w:r w:rsidR="00130769">
          <w:rPr>
            <w:noProof/>
            <w:webHidden/>
          </w:rPr>
          <w:fldChar w:fldCharType="separate"/>
        </w:r>
        <w:r w:rsidR="00130769">
          <w:rPr>
            <w:noProof/>
            <w:webHidden/>
          </w:rPr>
          <w:t>3</w:t>
        </w:r>
        <w:r w:rsidR="00130769">
          <w:rPr>
            <w:noProof/>
            <w:webHidden/>
          </w:rPr>
          <w:fldChar w:fldCharType="end"/>
        </w:r>
      </w:hyperlink>
    </w:p>
    <w:p w14:paraId="6B3A64A2" w14:textId="394A7605" w:rsidR="00130769" w:rsidRDefault="002C58DA">
      <w:pPr>
        <w:pStyle w:val="TOC2"/>
        <w:tabs>
          <w:tab w:val="left" w:pos="960"/>
          <w:tab w:val="right" w:leader="dot" w:pos="9016"/>
        </w:tabs>
        <w:rPr>
          <w:rFonts w:asciiTheme="minorHAnsi" w:eastAsiaTheme="minorEastAsia" w:hAnsiTheme="minorHAnsi" w:cstheme="minorBidi"/>
          <w:smallCaps w:val="0"/>
          <w:noProof/>
          <w:sz w:val="24"/>
          <w:szCs w:val="24"/>
          <w:lang w:eastAsia="en-GB"/>
        </w:rPr>
      </w:pPr>
      <w:hyperlink w:anchor="_Toc84185655" w:history="1">
        <w:r w:rsidR="00130769" w:rsidRPr="00490DA2">
          <w:rPr>
            <w:rStyle w:val="Hyperlink"/>
            <w:rFonts w:cstheme="minorHAnsi"/>
            <w:noProof/>
          </w:rPr>
          <w:t>2.2.</w:t>
        </w:r>
        <w:r w:rsidR="00130769">
          <w:rPr>
            <w:rFonts w:asciiTheme="minorHAnsi" w:eastAsiaTheme="minorEastAsia" w:hAnsiTheme="minorHAnsi" w:cstheme="minorBidi"/>
            <w:smallCaps w:val="0"/>
            <w:noProof/>
            <w:sz w:val="24"/>
            <w:szCs w:val="24"/>
            <w:lang w:eastAsia="en-GB"/>
          </w:rPr>
          <w:tab/>
        </w:r>
        <w:r w:rsidR="00130769" w:rsidRPr="00490DA2">
          <w:rPr>
            <w:rStyle w:val="Hyperlink"/>
            <w:rFonts w:cstheme="minorHAnsi"/>
            <w:noProof/>
          </w:rPr>
          <w:t>DELIVERY ADDRESS</w:t>
        </w:r>
        <w:r w:rsidR="00130769">
          <w:rPr>
            <w:noProof/>
            <w:webHidden/>
          </w:rPr>
          <w:tab/>
        </w:r>
        <w:r w:rsidR="00130769">
          <w:rPr>
            <w:noProof/>
            <w:webHidden/>
          </w:rPr>
          <w:fldChar w:fldCharType="begin"/>
        </w:r>
        <w:r w:rsidR="00130769">
          <w:rPr>
            <w:noProof/>
            <w:webHidden/>
          </w:rPr>
          <w:instrText xml:space="preserve"> PAGEREF _Toc84185655 \h </w:instrText>
        </w:r>
        <w:r w:rsidR="00130769">
          <w:rPr>
            <w:noProof/>
            <w:webHidden/>
          </w:rPr>
        </w:r>
        <w:r w:rsidR="00130769">
          <w:rPr>
            <w:noProof/>
            <w:webHidden/>
          </w:rPr>
          <w:fldChar w:fldCharType="separate"/>
        </w:r>
        <w:r w:rsidR="00130769">
          <w:rPr>
            <w:noProof/>
            <w:webHidden/>
          </w:rPr>
          <w:t>4</w:t>
        </w:r>
        <w:r w:rsidR="00130769">
          <w:rPr>
            <w:noProof/>
            <w:webHidden/>
          </w:rPr>
          <w:fldChar w:fldCharType="end"/>
        </w:r>
      </w:hyperlink>
    </w:p>
    <w:p w14:paraId="3A338FE4" w14:textId="13C008C9" w:rsidR="00130769" w:rsidRDefault="002C58DA">
      <w:pPr>
        <w:pStyle w:val="TOC1"/>
        <w:tabs>
          <w:tab w:val="left" w:pos="480"/>
          <w:tab w:val="right" w:leader="dot" w:pos="9016"/>
        </w:tabs>
        <w:rPr>
          <w:rFonts w:asciiTheme="minorHAnsi" w:eastAsiaTheme="minorEastAsia" w:hAnsiTheme="minorHAnsi" w:cstheme="minorBidi"/>
          <w:b w:val="0"/>
          <w:bCs w:val="0"/>
          <w:caps w:val="0"/>
          <w:noProof/>
          <w:sz w:val="24"/>
          <w:szCs w:val="24"/>
          <w:lang w:eastAsia="en-GB"/>
        </w:rPr>
      </w:pPr>
      <w:hyperlink w:anchor="_Toc84185656" w:history="1">
        <w:r w:rsidR="00130769" w:rsidRPr="00490DA2">
          <w:rPr>
            <w:rStyle w:val="Hyperlink"/>
            <w:rFonts w:cstheme="minorHAnsi"/>
            <w:noProof/>
          </w:rPr>
          <w:t>3.</w:t>
        </w:r>
        <w:r w:rsidR="00130769">
          <w:rPr>
            <w:rFonts w:asciiTheme="minorHAnsi" w:eastAsiaTheme="minorEastAsia" w:hAnsiTheme="minorHAnsi" w:cstheme="minorBidi"/>
            <w:b w:val="0"/>
            <w:bCs w:val="0"/>
            <w:caps w:val="0"/>
            <w:noProof/>
            <w:sz w:val="24"/>
            <w:szCs w:val="24"/>
            <w:lang w:eastAsia="en-GB"/>
          </w:rPr>
          <w:tab/>
        </w:r>
        <w:r w:rsidR="00130769" w:rsidRPr="00490DA2">
          <w:rPr>
            <w:rStyle w:val="Hyperlink"/>
            <w:rFonts w:cstheme="minorHAnsi"/>
            <w:noProof/>
          </w:rPr>
          <w:t>BID EVALUATION STAGES</w:t>
        </w:r>
        <w:r w:rsidR="00130769">
          <w:rPr>
            <w:noProof/>
            <w:webHidden/>
          </w:rPr>
          <w:tab/>
        </w:r>
        <w:r w:rsidR="00130769">
          <w:rPr>
            <w:noProof/>
            <w:webHidden/>
          </w:rPr>
          <w:fldChar w:fldCharType="begin"/>
        </w:r>
        <w:r w:rsidR="00130769">
          <w:rPr>
            <w:noProof/>
            <w:webHidden/>
          </w:rPr>
          <w:instrText xml:space="preserve"> PAGEREF _Toc84185656 \h </w:instrText>
        </w:r>
        <w:r w:rsidR="00130769">
          <w:rPr>
            <w:noProof/>
            <w:webHidden/>
          </w:rPr>
        </w:r>
        <w:r w:rsidR="00130769">
          <w:rPr>
            <w:noProof/>
            <w:webHidden/>
          </w:rPr>
          <w:fldChar w:fldCharType="separate"/>
        </w:r>
        <w:r w:rsidR="00130769">
          <w:rPr>
            <w:noProof/>
            <w:webHidden/>
          </w:rPr>
          <w:t>4</w:t>
        </w:r>
        <w:r w:rsidR="00130769">
          <w:rPr>
            <w:noProof/>
            <w:webHidden/>
          </w:rPr>
          <w:fldChar w:fldCharType="end"/>
        </w:r>
      </w:hyperlink>
    </w:p>
    <w:p w14:paraId="6723ED2D" w14:textId="4AA51F88" w:rsidR="00130769" w:rsidRDefault="002C58DA">
      <w:pPr>
        <w:pStyle w:val="TOC1"/>
        <w:tabs>
          <w:tab w:val="right" w:leader="dot" w:pos="9016"/>
        </w:tabs>
        <w:rPr>
          <w:rFonts w:asciiTheme="minorHAnsi" w:eastAsiaTheme="minorEastAsia" w:hAnsiTheme="minorHAnsi" w:cstheme="minorBidi"/>
          <w:b w:val="0"/>
          <w:bCs w:val="0"/>
          <w:caps w:val="0"/>
          <w:noProof/>
          <w:sz w:val="24"/>
          <w:szCs w:val="24"/>
          <w:lang w:eastAsia="en-GB"/>
        </w:rPr>
      </w:pPr>
      <w:hyperlink w:anchor="_Toc84185657" w:history="1">
        <w:r w:rsidR="00130769" w:rsidRPr="00490DA2">
          <w:rPr>
            <w:rStyle w:val="Hyperlink"/>
            <w:rFonts w:cstheme="minorHAnsi"/>
            <w:noProof/>
          </w:rPr>
          <w:t>ANNEX A.1 ADMINISTRATIVE PRE-QUALIFICATION</w:t>
        </w:r>
        <w:r w:rsidR="00130769">
          <w:rPr>
            <w:noProof/>
            <w:webHidden/>
          </w:rPr>
          <w:tab/>
        </w:r>
        <w:r w:rsidR="00130769">
          <w:rPr>
            <w:noProof/>
            <w:webHidden/>
          </w:rPr>
          <w:fldChar w:fldCharType="begin"/>
        </w:r>
        <w:r w:rsidR="00130769">
          <w:rPr>
            <w:noProof/>
            <w:webHidden/>
          </w:rPr>
          <w:instrText xml:space="preserve"> PAGEREF _Toc84185657 \h </w:instrText>
        </w:r>
        <w:r w:rsidR="00130769">
          <w:rPr>
            <w:noProof/>
            <w:webHidden/>
          </w:rPr>
        </w:r>
        <w:r w:rsidR="00130769">
          <w:rPr>
            <w:noProof/>
            <w:webHidden/>
          </w:rPr>
          <w:fldChar w:fldCharType="separate"/>
        </w:r>
        <w:r w:rsidR="00130769">
          <w:rPr>
            <w:noProof/>
            <w:webHidden/>
          </w:rPr>
          <w:t>5</w:t>
        </w:r>
        <w:r w:rsidR="00130769">
          <w:rPr>
            <w:noProof/>
            <w:webHidden/>
          </w:rPr>
          <w:fldChar w:fldCharType="end"/>
        </w:r>
      </w:hyperlink>
    </w:p>
    <w:p w14:paraId="684EBEE5" w14:textId="42E6E63F" w:rsidR="00130769" w:rsidRDefault="002C58DA">
      <w:pPr>
        <w:pStyle w:val="TOC1"/>
        <w:tabs>
          <w:tab w:val="left" w:pos="480"/>
          <w:tab w:val="right" w:leader="dot" w:pos="9016"/>
        </w:tabs>
        <w:rPr>
          <w:rFonts w:asciiTheme="minorHAnsi" w:eastAsiaTheme="minorEastAsia" w:hAnsiTheme="minorHAnsi" w:cstheme="minorBidi"/>
          <w:b w:val="0"/>
          <w:bCs w:val="0"/>
          <w:caps w:val="0"/>
          <w:noProof/>
          <w:sz w:val="24"/>
          <w:szCs w:val="24"/>
          <w:lang w:eastAsia="en-GB"/>
        </w:rPr>
      </w:pPr>
      <w:hyperlink w:anchor="_Toc84185658" w:history="1">
        <w:r w:rsidR="00130769" w:rsidRPr="00490DA2">
          <w:rPr>
            <w:rStyle w:val="Hyperlink"/>
            <w:rFonts w:cstheme="minorHAnsi"/>
            <w:noProof/>
          </w:rPr>
          <w:t>4.</w:t>
        </w:r>
        <w:r w:rsidR="00130769">
          <w:rPr>
            <w:rFonts w:asciiTheme="minorHAnsi" w:eastAsiaTheme="minorEastAsia" w:hAnsiTheme="minorHAnsi" w:cstheme="minorBidi"/>
            <w:b w:val="0"/>
            <w:bCs w:val="0"/>
            <w:caps w:val="0"/>
            <w:noProof/>
            <w:sz w:val="24"/>
            <w:szCs w:val="24"/>
            <w:lang w:eastAsia="en-GB"/>
          </w:rPr>
          <w:tab/>
        </w:r>
        <w:r w:rsidR="00130769" w:rsidRPr="00490DA2">
          <w:rPr>
            <w:rStyle w:val="Hyperlink"/>
            <w:rFonts w:cstheme="minorHAnsi"/>
            <w:noProof/>
          </w:rPr>
          <w:t>ADMINISTRATIVE PRE-QUALIFICATION REQUIREMENTS</w:t>
        </w:r>
        <w:r w:rsidR="00130769">
          <w:rPr>
            <w:noProof/>
            <w:webHidden/>
          </w:rPr>
          <w:tab/>
        </w:r>
        <w:r w:rsidR="00130769">
          <w:rPr>
            <w:noProof/>
            <w:webHidden/>
          </w:rPr>
          <w:fldChar w:fldCharType="begin"/>
        </w:r>
        <w:r w:rsidR="00130769">
          <w:rPr>
            <w:noProof/>
            <w:webHidden/>
          </w:rPr>
          <w:instrText xml:space="preserve"> PAGEREF _Toc84185658 \h </w:instrText>
        </w:r>
        <w:r w:rsidR="00130769">
          <w:rPr>
            <w:noProof/>
            <w:webHidden/>
          </w:rPr>
        </w:r>
        <w:r w:rsidR="00130769">
          <w:rPr>
            <w:noProof/>
            <w:webHidden/>
          </w:rPr>
          <w:fldChar w:fldCharType="separate"/>
        </w:r>
        <w:r w:rsidR="00130769">
          <w:rPr>
            <w:noProof/>
            <w:webHidden/>
          </w:rPr>
          <w:t>5</w:t>
        </w:r>
        <w:r w:rsidR="00130769">
          <w:rPr>
            <w:noProof/>
            <w:webHidden/>
          </w:rPr>
          <w:fldChar w:fldCharType="end"/>
        </w:r>
      </w:hyperlink>
    </w:p>
    <w:p w14:paraId="2FFE5872" w14:textId="45A40BD5" w:rsidR="00130769" w:rsidRDefault="002C58DA">
      <w:pPr>
        <w:pStyle w:val="TOC2"/>
        <w:tabs>
          <w:tab w:val="left" w:pos="960"/>
          <w:tab w:val="right" w:leader="dot" w:pos="9016"/>
        </w:tabs>
        <w:rPr>
          <w:rFonts w:asciiTheme="minorHAnsi" w:eastAsiaTheme="minorEastAsia" w:hAnsiTheme="minorHAnsi" w:cstheme="minorBidi"/>
          <w:smallCaps w:val="0"/>
          <w:noProof/>
          <w:sz w:val="24"/>
          <w:szCs w:val="24"/>
          <w:lang w:eastAsia="en-GB"/>
        </w:rPr>
      </w:pPr>
      <w:hyperlink w:anchor="_Toc84185659" w:history="1">
        <w:r w:rsidR="00130769" w:rsidRPr="00490DA2">
          <w:rPr>
            <w:rStyle w:val="Hyperlink"/>
            <w:rFonts w:cstheme="minorHAnsi"/>
            <w:noProof/>
          </w:rPr>
          <w:t>4.1.</w:t>
        </w:r>
        <w:r w:rsidR="00130769">
          <w:rPr>
            <w:rFonts w:asciiTheme="minorHAnsi" w:eastAsiaTheme="minorEastAsia" w:hAnsiTheme="minorHAnsi" w:cstheme="minorBidi"/>
            <w:smallCaps w:val="0"/>
            <w:noProof/>
            <w:sz w:val="24"/>
            <w:szCs w:val="24"/>
            <w:lang w:eastAsia="en-GB"/>
          </w:rPr>
          <w:tab/>
        </w:r>
        <w:r w:rsidR="00130769" w:rsidRPr="00490DA2">
          <w:rPr>
            <w:rStyle w:val="Hyperlink"/>
            <w:rFonts w:cstheme="minorHAnsi"/>
            <w:noProof/>
          </w:rPr>
          <w:t>ADMINISTRATIVE PRE-QUALIFICATION VERIFICATION</w:t>
        </w:r>
        <w:r w:rsidR="00130769">
          <w:rPr>
            <w:noProof/>
            <w:webHidden/>
          </w:rPr>
          <w:tab/>
        </w:r>
        <w:r w:rsidR="00130769">
          <w:rPr>
            <w:noProof/>
            <w:webHidden/>
          </w:rPr>
          <w:fldChar w:fldCharType="begin"/>
        </w:r>
        <w:r w:rsidR="00130769">
          <w:rPr>
            <w:noProof/>
            <w:webHidden/>
          </w:rPr>
          <w:instrText xml:space="preserve"> PAGEREF _Toc84185659 \h </w:instrText>
        </w:r>
        <w:r w:rsidR="00130769">
          <w:rPr>
            <w:noProof/>
            <w:webHidden/>
          </w:rPr>
        </w:r>
        <w:r w:rsidR="00130769">
          <w:rPr>
            <w:noProof/>
            <w:webHidden/>
          </w:rPr>
          <w:fldChar w:fldCharType="separate"/>
        </w:r>
        <w:r w:rsidR="00130769">
          <w:rPr>
            <w:noProof/>
            <w:webHidden/>
          </w:rPr>
          <w:t>5</w:t>
        </w:r>
        <w:r w:rsidR="00130769">
          <w:rPr>
            <w:noProof/>
            <w:webHidden/>
          </w:rPr>
          <w:fldChar w:fldCharType="end"/>
        </w:r>
      </w:hyperlink>
    </w:p>
    <w:p w14:paraId="4B93CD8D" w14:textId="563DFBB5" w:rsidR="00130769" w:rsidRDefault="002C58DA">
      <w:pPr>
        <w:pStyle w:val="TOC2"/>
        <w:tabs>
          <w:tab w:val="left" w:pos="960"/>
          <w:tab w:val="right" w:leader="dot" w:pos="9016"/>
        </w:tabs>
        <w:rPr>
          <w:rFonts w:asciiTheme="minorHAnsi" w:eastAsiaTheme="minorEastAsia" w:hAnsiTheme="minorHAnsi" w:cstheme="minorBidi"/>
          <w:smallCaps w:val="0"/>
          <w:noProof/>
          <w:sz w:val="24"/>
          <w:szCs w:val="24"/>
          <w:lang w:eastAsia="en-GB"/>
        </w:rPr>
      </w:pPr>
      <w:hyperlink w:anchor="_Toc84185660" w:history="1">
        <w:r w:rsidR="00130769" w:rsidRPr="00490DA2">
          <w:rPr>
            <w:rStyle w:val="Hyperlink"/>
            <w:rFonts w:cstheme="minorHAnsi"/>
            <w:noProof/>
          </w:rPr>
          <w:t>4.2.</w:t>
        </w:r>
        <w:r w:rsidR="00130769">
          <w:rPr>
            <w:rFonts w:asciiTheme="minorHAnsi" w:eastAsiaTheme="minorEastAsia" w:hAnsiTheme="minorHAnsi" w:cstheme="minorBidi"/>
            <w:smallCaps w:val="0"/>
            <w:noProof/>
            <w:sz w:val="24"/>
            <w:szCs w:val="24"/>
            <w:lang w:eastAsia="en-GB"/>
          </w:rPr>
          <w:tab/>
        </w:r>
        <w:r w:rsidR="00130769" w:rsidRPr="00490DA2">
          <w:rPr>
            <w:rStyle w:val="Hyperlink"/>
            <w:rFonts w:cstheme="minorHAnsi"/>
            <w:noProof/>
          </w:rPr>
          <w:t>ADMINISTRATIVE PRE-QUALIFICATION REQUIREMENTS</w:t>
        </w:r>
        <w:r w:rsidR="00130769">
          <w:rPr>
            <w:noProof/>
            <w:webHidden/>
          </w:rPr>
          <w:tab/>
        </w:r>
        <w:r w:rsidR="00130769">
          <w:rPr>
            <w:noProof/>
            <w:webHidden/>
          </w:rPr>
          <w:fldChar w:fldCharType="begin"/>
        </w:r>
        <w:r w:rsidR="00130769">
          <w:rPr>
            <w:noProof/>
            <w:webHidden/>
          </w:rPr>
          <w:instrText xml:space="preserve"> PAGEREF _Toc84185660 \h </w:instrText>
        </w:r>
        <w:r w:rsidR="00130769">
          <w:rPr>
            <w:noProof/>
            <w:webHidden/>
          </w:rPr>
        </w:r>
        <w:r w:rsidR="00130769">
          <w:rPr>
            <w:noProof/>
            <w:webHidden/>
          </w:rPr>
          <w:fldChar w:fldCharType="separate"/>
        </w:r>
        <w:r w:rsidR="00130769">
          <w:rPr>
            <w:noProof/>
            <w:webHidden/>
          </w:rPr>
          <w:t>5</w:t>
        </w:r>
        <w:r w:rsidR="00130769">
          <w:rPr>
            <w:noProof/>
            <w:webHidden/>
          </w:rPr>
          <w:fldChar w:fldCharType="end"/>
        </w:r>
      </w:hyperlink>
    </w:p>
    <w:p w14:paraId="004186A6" w14:textId="34DFF544" w:rsidR="00130769" w:rsidRDefault="002C58DA">
      <w:pPr>
        <w:pStyle w:val="TOC1"/>
        <w:tabs>
          <w:tab w:val="right" w:leader="dot" w:pos="9016"/>
        </w:tabs>
        <w:rPr>
          <w:rFonts w:asciiTheme="minorHAnsi" w:eastAsiaTheme="minorEastAsia" w:hAnsiTheme="minorHAnsi" w:cstheme="minorBidi"/>
          <w:b w:val="0"/>
          <w:bCs w:val="0"/>
          <w:caps w:val="0"/>
          <w:noProof/>
          <w:sz w:val="24"/>
          <w:szCs w:val="24"/>
          <w:lang w:eastAsia="en-GB"/>
        </w:rPr>
      </w:pPr>
      <w:hyperlink w:anchor="_Toc84185661" w:history="1">
        <w:r w:rsidR="00130769" w:rsidRPr="00490DA2">
          <w:rPr>
            <w:rStyle w:val="Hyperlink"/>
            <w:rFonts w:cstheme="minorHAnsi"/>
            <w:noProof/>
          </w:rPr>
          <w:t>ANNEX A.2 TECHNICAL MANDATORY REQUIREMENTS</w:t>
        </w:r>
        <w:r w:rsidR="00130769">
          <w:rPr>
            <w:noProof/>
            <w:webHidden/>
          </w:rPr>
          <w:tab/>
        </w:r>
        <w:r w:rsidR="00130769">
          <w:rPr>
            <w:noProof/>
            <w:webHidden/>
          </w:rPr>
          <w:fldChar w:fldCharType="begin"/>
        </w:r>
        <w:r w:rsidR="00130769">
          <w:rPr>
            <w:noProof/>
            <w:webHidden/>
          </w:rPr>
          <w:instrText xml:space="preserve"> PAGEREF _Toc84185661 \h </w:instrText>
        </w:r>
        <w:r w:rsidR="00130769">
          <w:rPr>
            <w:noProof/>
            <w:webHidden/>
          </w:rPr>
        </w:r>
        <w:r w:rsidR="00130769">
          <w:rPr>
            <w:noProof/>
            <w:webHidden/>
          </w:rPr>
          <w:fldChar w:fldCharType="separate"/>
        </w:r>
        <w:r w:rsidR="00130769">
          <w:rPr>
            <w:noProof/>
            <w:webHidden/>
          </w:rPr>
          <w:t>6</w:t>
        </w:r>
        <w:r w:rsidR="00130769">
          <w:rPr>
            <w:noProof/>
            <w:webHidden/>
          </w:rPr>
          <w:fldChar w:fldCharType="end"/>
        </w:r>
      </w:hyperlink>
    </w:p>
    <w:p w14:paraId="6CD73B69" w14:textId="32270DC9" w:rsidR="00130769" w:rsidRDefault="002C58DA">
      <w:pPr>
        <w:pStyle w:val="TOC1"/>
        <w:tabs>
          <w:tab w:val="left" w:pos="480"/>
          <w:tab w:val="right" w:leader="dot" w:pos="9016"/>
        </w:tabs>
        <w:rPr>
          <w:rFonts w:asciiTheme="minorHAnsi" w:eastAsiaTheme="minorEastAsia" w:hAnsiTheme="minorHAnsi" w:cstheme="minorBidi"/>
          <w:b w:val="0"/>
          <w:bCs w:val="0"/>
          <w:caps w:val="0"/>
          <w:noProof/>
          <w:sz w:val="24"/>
          <w:szCs w:val="24"/>
          <w:lang w:eastAsia="en-GB"/>
        </w:rPr>
      </w:pPr>
      <w:hyperlink w:anchor="_Toc84185662" w:history="1">
        <w:r w:rsidR="00130769" w:rsidRPr="00490DA2">
          <w:rPr>
            <w:rStyle w:val="Hyperlink"/>
            <w:rFonts w:cstheme="minorHAnsi"/>
            <w:noProof/>
          </w:rPr>
          <w:t>5.</w:t>
        </w:r>
        <w:r w:rsidR="00130769">
          <w:rPr>
            <w:rFonts w:asciiTheme="minorHAnsi" w:eastAsiaTheme="minorEastAsia" w:hAnsiTheme="minorHAnsi" w:cstheme="minorBidi"/>
            <w:b w:val="0"/>
            <w:bCs w:val="0"/>
            <w:caps w:val="0"/>
            <w:noProof/>
            <w:sz w:val="24"/>
            <w:szCs w:val="24"/>
            <w:lang w:eastAsia="en-GB"/>
          </w:rPr>
          <w:tab/>
        </w:r>
        <w:r w:rsidR="00130769" w:rsidRPr="00490DA2">
          <w:rPr>
            <w:rStyle w:val="Hyperlink"/>
            <w:rFonts w:cstheme="minorHAnsi"/>
            <w:noProof/>
          </w:rPr>
          <w:t>TECHNICAL MANDATORY</w:t>
        </w:r>
        <w:r w:rsidR="00130769">
          <w:rPr>
            <w:noProof/>
            <w:webHidden/>
          </w:rPr>
          <w:tab/>
        </w:r>
        <w:r w:rsidR="00130769">
          <w:rPr>
            <w:noProof/>
            <w:webHidden/>
          </w:rPr>
          <w:fldChar w:fldCharType="begin"/>
        </w:r>
        <w:r w:rsidR="00130769">
          <w:rPr>
            <w:noProof/>
            <w:webHidden/>
          </w:rPr>
          <w:instrText xml:space="preserve"> PAGEREF _Toc84185662 \h </w:instrText>
        </w:r>
        <w:r w:rsidR="00130769">
          <w:rPr>
            <w:noProof/>
            <w:webHidden/>
          </w:rPr>
        </w:r>
        <w:r w:rsidR="00130769">
          <w:rPr>
            <w:noProof/>
            <w:webHidden/>
          </w:rPr>
          <w:fldChar w:fldCharType="separate"/>
        </w:r>
        <w:r w:rsidR="00130769">
          <w:rPr>
            <w:noProof/>
            <w:webHidden/>
          </w:rPr>
          <w:t>6</w:t>
        </w:r>
        <w:r w:rsidR="00130769">
          <w:rPr>
            <w:noProof/>
            <w:webHidden/>
          </w:rPr>
          <w:fldChar w:fldCharType="end"/>
        </w:r>
      </w:hyperlink>
    </w:p>
    <w:p w14:paraId="180F1253" w14:textId="70DFDD31" w:rsidR="00130769" w:rsidRDefault="002C58DA">
      <w:pPr>
        <w:pStyle w:val="TOC2"/>
        <w:tabs>
          <w:tab w:val="left" w:pos="960"/>
          <w:tab w:val="right" w:leader="dot" w:pos="9016"/>
        </w:tabs>
        <w:rPr>
          <w:rFonts w:asciiTheme="minorHAnsi" w:eastAsiaTheme="minorEastAsia" w:hAnsiTheme="minorHAnsi" w:cstheme="minorBidi"/>
          <w:smallCaps w:val="0"/>
          <w:noProof/>
          <w:sz w:val="24"/>
          <w:szCs w:val="24"/>
          <w:lang w:eastAsia="en-GB"/>
        </w:rPr>
      </w:pPr>
      <w:hyperlink w:anchor="_Toc84185663" w:history="1">
        <w:r w:rsidR="00130769" w:rsidRPr="00490DA2">
          <w:rPr>
            <w:rStyle w:val="Hyperlink"/>
            <w:rFonts w:cstheme="minorHAnsi"/>
            <w:noProof/>
          </w:rPr>
          <w:t>5.1.</w:t>
        </w:r>
        <w:r w:rsidR="00130769">
          <w:rPr>
            <w:rFonts w:asciiTheme="minorHAnsi" w:eastAsiaTheme="minorEastAsia" w:hAnsiTheme="minorHAnsi" w:cstheme="minorBidi"/>
            <w:smallCaps w:val="0"/>
            <w:noProof/>
            <w:sz w:val="24"/>
            <w:szCs w:val="24"/>
            <w:lang w:eastAsia="en-GB"/>
          </w:rPr>
          <w:tab/>
        </w:r>
        <w:r w:rsidR="00130769" w:rsidRPr="00490DA2">
          <w:rPr>
            <w:rStyle w:val="Hyperlink"/>
            <w:rFonts w:cstheme="minorHAnsi"/>
            <w:noProof/>
          </w:rPr>
          <w:t>INSTRUCTION AND EVALUATION CRITERIA</w:t>
        </w:r>
        <w:r w:rsidR="00130769">
          <w:rPr>
            <w:noProof/>
            <w:webHidden/>
          </w:rPr>
          <w:tab/>
        </w:r>
        <w:r w:rsidR="00130769">
          <w:rPr>
            <w:noProof/>
            <w:webHidden/>
          </w:rPr>
          <w:fldChar w:fldCharType="begin"/>
        </w:r>
        <w:r w:rsidR="00130769">
          <w:rPr>
            <w:noProof/>
            <w:webHidden/>
          </w:rPr>
          <w:instrText xml:space="preserve"> PAGEREF _Toc84185663 \h </w:instrText>
        </w:r>
        <w:r w:rsidR="00130769">
          <w:rPr>
            <w:noProof/>
            <w:webHidden/>
          </w:rPr>
        </w:r>
        <w:r w:rsidR="00130769">
          <w:rPr>
            <w:noProof/>
            <w:webHidden/>
          </w:rPr>
          <w:fldChar w:fldCharType="separate"/>
        </w:r>
        <w:r w:rsidR="00130769">
          <w:rPr>
            <w:noProof/>
            <w:webHidden/>
          </w:rPr>
          <w:t>6</w:t>
        </w:r>
        <w:r w:rsidR="00130769">
          <w:rPr>
            <w:noProof/>
            <w:webHidden/>
          </w:rPr>
          <w:fldChar w:fldCharType="end"/>
        </w:r>
      </w:hyperlink>
    </w:p>
    <w:p w14:paraId="153EC0AA" w14:textId="5847FE25" w:rsidR="00130769" w:rsidRDefault="002C58DA">
      <w:pPr>
        <w:pStyle w:val="TOC2"/>
        <w:tabs>
          <w:tab w:val="left" w:pos="960"/>
          <w:tab w:val="right" w:leader="dot" w:pos="9016"/>
        </w:tabs>
        <w:rPr>
          <w:rFonts w:asciiTheme="minorHAnsi" w:eastAsiaTheme="minorEastAsia" w:hAnsiTheme="minorHAnsi" w:cstheme="minorBidi"/>
          <w:smallCaps w:val="0"/>
          <w:noProof/>
          <w:sz w:val="24"/>
          <w:szCs w:val="24"/>
          <w:lang w:eastAsia="en-GB"/>
        </w:rPr>
      </w:pPr>
      <w:hyperlink w:anchor="_Toc84185664" w:history="1">
        <w:r w:rsidR="00130769" w:rsidRPr="00490DA2">
          <w:rPr>
            <w:rStyle w:val="Hyperlink"/>
            <w:rFonts w:cstheme="minorHAnsi"/>
            <w:noProof/>
          </w:rPr>
          <w:t>5.2.</w:t>
        </w:r>
        <w:r w:rsidR="00130769">
          <w:rPr>
            <w:rFonts w:asciiTheme="minorHAnsi" w:eastAsiaTheme="minorEastAsia" w:hAnsiTheme="minorHAnsi" w:cstheme="minorBidi"/>
            <w:smallCaps w:val="0"/>
            <w:noProof/>
            <w:sz w:val="24"/>
            <w:szCs w:val="24"/>
            <w:lang w:eastAsia="en-GB"/>
          </w:rPr>
          <w:tab/>
        </w:r>
        <w:r w:rsidR="00130769" w:rsidRPr="00490DA2">
          <w:rPr>
            <w:rStyle w:val="Hyperlink"/>
            <w:rFonts w:cstheme="minorHAnsi"/>
            <w:noProof/>
          </w:rPr>
          <w:t>TECHNICAL MANDATORY REQUIREMENTS</w:t>
        </w:r>
        <w:r w:rsidR="00130769">
          <w:rPr>
            <w:noProof/>
            <w:webHidden/>
          </w:rPr>
          <w:tab/>
        </w:r>
        <w:r w:rsidR="00130769">
          <w:rPr>
            <w:noProof/>
            <w:webHidden/>
          </w:rPr>
          <w:fldChar w:fldCharType="begin"/>
        </w:r>
        <w:r w:rsidR="00130769">
          <w:rPr>
            <w:noProof/>
            <w:webHidden/>
          </w:rPr>
          <w:instrText xml:space="preserve"> PAGEREF _Toc84185664 \h </w:instrText>
        </w:r>
        <w:r w:rsidR="00130769">
          <w:rPr>
            <w:noProof/>
            <w:webHidden/>
          </w:rPr>
        </w:r>
        <w:r w:rsidR="00130769">
          <w:rPr>
            <w:noProof/>
            <w:webHidden/>
          </w:rPr>
          <w:fldChar w:fldCharType="separate"/>
        </w:r>
        <w:r w:rsidR="00130769">
          <w:rPr>
            <w:noProof/>
            <w:webHidden/>
          </w:rPr>
          <w:t>6</w:t>
        </w:r>
        <w:r w:rsidR="00130769">
          <w:rPr>
            <w:noProof/>
            <w:webHidden/>
          </w:rPr>
          <w:fldChar w:fldCharType="end"/>
        </w:r>
      </w:hyperlink>
    </w:p>
    <w:p w14:paraId="2371EA50" w14:textId="25C0419E" w:rsidR="00130769" w:rsidRDefault="002C58DA">
      <w:pPr>
        <w:pStyle w:val="TOC2"/>
        <w:tabs>
          <w:tab w:val="left" w:pos="960"/>
          <w:tab w:val="right" w:leader="dot" w:pos="9016"/>
        </w:tabs>
        <w:rPr>
          <w:rFonts w:asciiTheme="minorHAnsi" w:eastAsiaTheme="minorEastAsia" w:hAnsiTheme="minorHAnsi" w:cstheme="minorBidi"/>
          <w:smallCaps w:val="0"/>
          <w:noProof/>
          <w:sz w:val="24"/>
          <w:szCs w:val="24"/>
          <w:lang w:eastAsia="en-GB"/>
        </w:rPr>
      </w:pPr>
      <w:hyperlink w:anchor="_Toc84185665" w:history="1">
        <w:r w:rsidR="00130769" w:rsidRPr="00490DA2">
          <w:rPr>
            <w:rStyle w:val="Hyperlink"/>
            <w:rFonts w:cstheme="minorHAnsi"/>
            <w:noProof/>
          </w:rPr>
          <w:t>5.3.</w:t>
        </w:r>
        <w:r w:rsidR="00130769">
          <w:rPr>
            <w:rFonts w:asciiTheme="minorHAnsi" w:eastAsiaTheme="minorEastAsia" w:hAnsiTheme="minorHAnsi" w:cstheme="minorBidi"/>
            <w:smallCaps w:val="0"/>
            <w:noProof/>
            <w:sz w:val="24"/>
            <w:szCs w:val="24"/>
            <w:lang w:eastAsia="en-GB"/>
          </w:rPr>
          <w:tab/>
        </w:r>
        <w:r w:rsidR="00130769" w:rsidRPr="00490DA2">
          <w:rPr>
            <w:rStyle w:val="Hyperlink"/>
            <w:rFonts w:cstheme="minorHAnsi"/>
            <w:noProof/>
          </w:rPr>
          <w:t>DECLARATION OF COMPLIANCE</w:t>
        </w:r>
        <w:r w:rsidR="00130769">
          <w:rPr>
            <w:noProof/>
            <w:webHidden/>
          </w:rPr>
          <w:tab/>
        </w:r>
        <w:r w:rsidR="00130769">
          <w:rPr>
            <w:noProof/>
            <w:webHidden/>
          </w:rPr>
          <w:fldChar w:fldCharType="begin"/>
        </w:r>
        <w:r w:rsidR="00130769">
          <w:rPr>
            <w:noProof/>
            <w:webHidden/>
          </w:rPr>
          <w:instrText xml:space="preserve"> PAGEREF _Toc84185665 \h </w:instrText>
        </w:r>
        <w:r w:rsidR="00130769">
          <w:rPr>
            <w:noProof/>
            <w:webHidden/>
          </w:rPr>
        </w:r>
        <w:r w:rsidR="00130769">
          <w:rPr>
            <w:noProof/>
            <w:webHidden/>
          </w:rPr>
          <w:fldChar w:fldCharType="separate"/>
        </w:r>
        <w:r w:rsidR="00130769">
          <w:rPr>
            <w:noProof/>
            <w:webHidden/>
          </w:rPr>
          <w:t>7</w:t>
        </w:r>
        <w:r w:rsidR="00130769">
          <w:rPr>
            <w:noProof/>
            <w:webHidden/>
          </w:rPr>
          <w:fldChar w:fldCharType="end"/>
        </w:r>
      </w:hyperlink>
    </w:p>
    <w:p w14:paraId="6436CD83" w14:textId="3198BB4B" w:rsidR="00130769" w:rsidRDefault="002C58DA">
      <w:pPr>
        <w:pStyle w:val="TOC1"/>
        <w:tabs>
          <w:tab w:val="right" w:leader="dot" w:pos="9016"/>
        </w:tabs>
        <w:rPr>
          <w:rFonts w:asciiTheme="minorHAnsi" w:eastAsiaTheme="minorEastAsia" w:hAnsiTheme="minorHAnsi" w:cstheme="minorBidi"/>
          <w:b w:val="0"/>
          <w:bCs w:val="0"/>
          <w:caps w:val="0"/>
          <w:noProof/>
          <w:sz w:val="24"/>
          <w:szCs w:val="24"/>
          <w:lang w:eastAsia="en-GB"/>
        </w:rPr>
      </w:pPr>
      <w:hyperlink w:anchor="_Toc84185666" w:history="1">
        <w:r w:rsidR="00130769" w:rsidRPr="00490DA2">
          <w:rPr>
            <w:rStyle w:val="Hyperlink"/>
            <w:rFonts w:cstheme="minorHAnsi"/>
            <w:noProof/>
          </w:rPr>
          <w:t>ANNEX A.3 SPECIAL CONDITIONS OF CONTRACT (SCC)</w:t>
        </w:r>
        <w:r w:rsidR="00130769">
          <w:rPr>
            <w:noProof/>
            <w:webHidden/>
          </w:rPr>
          <w:tab/>
        </w:r>
        <w:r w:rsidR="00130769">
          <w:rPr>
            <w:noProof/>
            <w:webHidden/>
          </w:rPr>
          <w:fldChar w:fldCharType="begin"/>
        </w:r>
        <w:r w:rsidR="00130769">
          <w:rPr>
            <w:noProof/>
            <w:webHidden/>
          </w:rPr>
          <w:instrText xml:space="preserve"> PAGEREF _Toc84185666 \h </w:instrText>
        </w:r>
        <w:r w:rsidR="00130769">
          <w:rPr>
            <w:noProof/>
            <w:webHidden/>
          </w:rPr>
        </w:r>
        <w:r w:rsidR="00130769">
          <w:rPr>
            <w:noProof/>
            <w:webHidden/>
          </w:rPr>
          <w:fldChar w:fldCharType="separate"/>
        </w:r>
        <w:r w:rsidR="00130769">
          <w:rPr>
            <w:noProof/>
            <w:webHidden/>
          </w:rPr>
          <w:t>8</w:t>
        </w:r>
        <w:r w:rsidR="00130769">
          <w:rPr>
            <w:noProof/>
            <w:webHidden/>
          </w:rPr>
          <w:fldChar w:fldCharType="end"/>
        </w:r>
      </w:hyperlink>
    </w:p>
    <w:p w14:paraId="2576FB40" w14:textId="7239E6FC" w:rsidR="00130769" w:rsidRDefault="002C58DA">
      <w:pPr>
        <w:pStyle w:val="TOC1"/>
        <w:tabs>
          <w:tab w:val="left" w:pos="480"/>
          <w:tab w:val="right" w:leader="dot" w:pos="9016"/>
        </w:tabs>
        <w:rPr>
          <w:rFonts w:asciiTheme="minorHAnsi" w:eastAsiaTheme="minorEastAsia" w:hAnsiTheme="minorHAnsi" w:cstheme="minorBidi"/>
          <w:b w:val="0"/>
          <w:bCs w:val="0"/>
          <w:caps w:val="0"/>
          <w:noProof/>
          <w:sz w:val="24"/>
          <w:szCs w:val="24"/>
          <w:lang w:eastAsia="en-GB"/>
        </w:rPr>
      </w:pPr>
      <w:hyperlink w:anchor="_Toc84185667" w:history="1">
        <w:r w:rsidR="00130769" w:rsidRPr="00490DA2">
          <w:rPr>
            <w:rStyle w:val="Hyperlink"/>
            <w:rFonts w:cstheme="minorHAnsi"/>
            <w:noProof/>
          </w:rPr>
          <w:t>6.</w:t>
        </w:r>
        <w:r w:rsidR="00130769">
          <w:rPr>
            <w:rFonts w:asciiTheme="minorHAnsi" w:eastAsiaTheme="minorEastAsia" w:hAnsiTheme="minorHAnsi" w:cstheme="minorBidi"/>
            <w:b w:val="0"/>
            <w:bCs w:val="0"/>
            <w:caps w:val="0"/>
            <w:noProof/>
            <w:sz w:val="24"/>
            <w:szCs w:val="24"/>
            <w:lang w:eastAsia="en-GB"/>
          </w:rPr>
          <w:tab/>
        </w:r>
        <w:r w:rsidR="00130769" w:rsidRPr="00490DA2">
          <w:rPr>
            <w:rStyle w:val="Hyperlink"/>
            <w:rFonts w:cstheme="minorHAnsi"/>
            <w:noProof/>
          </w:rPr>
          <w:t>SPECIAL CONDITIONS OF CONTRACT</w:t>
        </w:r>
        <w:r w:rsidR="00130769">
          <w:rPr>
            <w:noProof/>
            <w:webHidden/>
          </w:rPr>
          <w:tab/>
        </w:r>
        <w:r w:rsidR="00130769">
          <w:rPr>
            <w:noProof/>
            <w:webHidden/>
          </w:rPr>
          <w:fldChar w:fldCharType="begin"/>
        </w:r>
        <w:r w:rsidR="00130769">
          <w:rPr>
            <w:noProof/>
            <w:webHidden/>
          </w:rPr>
          <w:instrText xml:space="preserve"> PAGEREF _Toc84185667 \h </w:instrText>
        </w:r>
        <w:r w:rsidR="00130769">
          <w:rPr>
            <w:noProof/>
            <w:webHidden/>
          </w:rPr>
        </w:r>
        <w:r w:rsidR="00130769">
          <w:rPr>
            <w:noProof/>
            <w:webHidden/>
          </w:rPr>
          <w:fldChar w:fldCharType="separate"/>
        </w:r>
        <w:r w:rsidR="00130769">
          <w:rPr>
            <w:noProof/>
            <w:webHidden/>
          </w:rPr>
          <w:t>8</w:t>
        </w:r>
        <w:r w:rsidR="00130769">
          <w:rPr>
            <w:noProof/>
            <w:webHidden/>
          </w:rPr>
          <w:fldChar w:fldCharType="end"/>
        </w:r>
      </w:hyperlink>
    </w:p>
    <w:p w14:paraId="609185DD" w14:textId="088FF1A9" w:rsidR="00130769" w:rsidRDefault="002C58DA">
      <w:pPr>
        <w:pStyle w:val="TOC2"/>
        <w:tabs>
          <w:tab w:val="left" w:pos="960"/>
          <w:tab w:val="right" w:leader="dot" w:pos="9016"/>
        </w:tabs>
        <w:rPr>
          <w:rFonts w:asciiTheme="minorHAnsi" w:eastAsiaTheme="minorEastAsia" w:hAnsiTheme="minorHAnsi" w:cstheme="minorBidi"/>
          <w:smallCaps w:val="0"/>
          <w:noProof/>
          <w:sz w:val="24"/>
          <w:szCs w:val="24"/>
          <w:lang w:eastAsia="en-GB"/>
        </w:rPr>
      </w:pPr>
      <w:hyperlink w:anchor="_Toc84185668" w:history="1">
        <w:r w:rsidR="00130769" w:rsidRPr="00490DA2">
          <w:rPr>
            <w:rStyle w:val="Hyperlink"/>
            <w:rFonts w:cstheme="minorHAnsi"/>
            <w:noProof/>
          </w:rPr>
          <w:t>6.1.</w:t>
        </w:r>
        <w:r w:rsidR="00130769">
          <w:rPr>
            <w:rFonts w:asciiTheme="minorHAnsi" w:eastAsiaTheme="minorEastAsia" w:hAnsiTheme="minorHAnsi" w:cstheme="minorBidi"/>
            <w:smallCaps w:val="0"/>
            <w:noProof/>
            <w:sz w:val="24"/>
            <w:szCs w:val="24"/>
            <w:lang w:eastAsia="en-GB"/>
          </w:rPr>
          <w:tab/>
        </w:r>
        <w:r w:rsidR="00130769" w:rsidRPr="00490DA2">
          <w:rPr>
            <w:rStyle w:val="Hyperlink"/>
            <w:rFonts w:cstheme="minorHAnsi"/>
            <w:noProof/>
          </w:rPr>
          <w:t>INSTRUCTION</w:t>
        </w:r>
        <w:r w:rsidR="00130769">
          <w:rPr>
            <w:noProof/>
            <w:webHidden/>
          </w:rPr>
          <w:tab/>
        </w:r>
        <w:r w:rsidR="00130769">
          <w:rPr>
            <w:noProof/>
            <w:webHidden/>
          </w:rPr>
          <w:fldChar w:fldCharType="begin"/>
        </w:r>
        <w:r w:rsidR="00130769">
          <w:rPr>
            <w:noProof/>
            <w:webHidden/>
          </w:rPr>
          <w:instrText xml:space="preserve"> PAGEREF _Toc84185668 \h </w:instrText>
        </w:r>
        <w:r w:rsidR="00130769">
          <w:rPr>
            <w:noProof/>
            <w:webHidden/>
          </w:rPr>
        </w:r>
        <w:r w:rsidR="00130769">
          <w:rPr>
            <w:noProof/>
            <w:webHidden/>
          </w:rPr>
          <w:fldChar w:fldCharType="separate"/>
        </w:r>
        <w:r w:rsidR="00130769">
          <w:rPr>
            <w:noProof/>
            <w:webHidden/>
          </w:rPr>
          <w:t>8</w:t>
        </w:r>
        <w:r w:rsidR="00130769">
          <w:rPr>
            <w:noProof/>
            <w:webHidden/>
          </w:rPr>
          <w:fldChar w:fldCharType="end"/>
        </w:r>
      </w:hyperlink>
    </w:p>
    <w:p w14:paraId="49C9514B" w14:textId="46B10D4A" w:rsidR="00130769" w:rsidRDefault="002C58DA">
      <w:pPr>
        <w:pStyle w:val="TOC2"/>
        <w:tabs>
          <w:tab w:val="left" w:pos="960"/>
          <w:tab w:val="right" w:leader="dot" w:pos="9016"/>
        </w:tabs>
        <w:rPr>
          <w:rFonts w:asciiTheme="minorHAnsi" w:eastAsiaTheme="minorEastAsia" w:hAnsiTheme="minorHAnsi" w:cstheme="minorBidi"/>
          <w:smallCaps w:val="0"/>
          <w:noProof/>
          <w:sz w:val="24"/>
          <w:szCs w:val="24"/>
          <w:lang w:eastAsia="en-GB"/>
        </w:rPr>
      </w:pPr>
      <w:hyperlink w:anchor="_Toc84185669" w:history="1">
        <w:r w:rsidR="00130769" w:rsidRPr="00490DA2">
          <w:rPr>
            <w:rStyle w:val="Hyperlink"/>
            <w:rFonts w:cstheme="minorHAnsi"/>
            <w:noProof/>
          </w:rPr>
          <w:t>6.2.</w:t>
        </w:r>
        <w:r w:rsidR="00130769">
          <w:rPr>
            <w:rFonts w:asciiTheme="minorHAnsi" w:eastAsiaTheme="minorEastAsia" w:hAnsiTheme="minorHAnsi" w:cstheme="minorBidi"/>
            <w:smallCaps w:val="0"/>
            <w:noProof/>
            <w:sz w:val="24"/>
            <w:szCs w:val="24"/>
            <w:lang w:eastAsia="en-GB"/>
          </w:rPr>
          <w:tab/>
        </w:r>
        <w:r w:rsidR="00130769" w:rsidRPr="00490DA2">
          <w:rPr>
            <w:rStyle w:val="Hyperlink"/>
            <w:rFonts w:cstheme="minorHAnsi"/>
            <w:noProof/>
          </w:rPr>
          <w:t>SPECIAL CONDITIONS OF CONTRACT</w:t>
        </w:r>
        <w:r w:rsidR="00130769">
          <w:rPr>
            <w:noProof/>
            <w:webHidden/>
          </w:rPr>
          <w:tab/>
        </w:r>
        <w:r w:rsidR="00130769">
          <w:rPr>
            <w:noProof/>
            <w:webHidden/>
          </w:rPr>
          <w:fldChar w:fldCharType="begin"/>
        </w:r>
        <w:r w:rsidR="00130769">
          <w:rPr>
            <w:noProof/>
            <w:webHidden/>
          </w:rPr>
          <w:instrText xml:space="preserve"> PAGEREF _Toc84185669 \h </w:instrText>
        </w:r>
        <w:r w:rsidR="00130769">
          <w:rPr>
            <w:noProof/>
            <w:webHidden/>
          </w:rPr>
        </w:r>
        <w:r w:rsidR="00130769">
          <w:rPr>
            <w:noProof/>
            <w:webHidden/>
          </w:rPr>
          <w:fldChar w:fldCharType="separate"/>
        </w:r>
        <w:r w:rsidR="00130769">
          <w:rPr>
            <w:noProof/>
            <w:webHidden/>
          </w:rPr>
          <w:t>8</w:t>
        </w:r>
        <w:r w:rsidR="00130769">
          <w:rPr>
            <w:noProof/>
            <w:webHidden/>
          </w:rPr>
          <w:fldChar w:fldCharType="end"/>
        </w:r>
      </w:hyperlink>
    </w:p>
    <w:p w14:paraId="4B407433" w14:textId="3B575DB0" w:rsidR="00130769" w:rsidRDefault="002C58DA">
      <w:pPr>
        <w:pStyle w:val="TOC2"/>
        <w:tabs>
          <w:tab w:val="left" w:pos="960"/>
          <w:tab w:val="right" w:leader="dot" w:pos="9016"/>
        </w:tabs>
        <w:rPr>
          <w:rFonts w:asciiTheme="minorHAnsi" w:eastAsiaTheme="minorEastAsia" w:hAnsiTheme="minorHAnsi" w:cstheme="minorBidi"/>
          <w:smallCaps w:val="0"/>
          <w:noProof/>
          <w:sz w:val="24"/>
          <w:szCs w:val="24"/>
          <w:lang w:eastAsia="en-GB"/>
        </w:rPr>
      </w:pPr>
      <w:hyperlink w:anchor="_Toc84185670" w:history="1">
        <w:r w:rsidR="00130769" w:rsidRPr="00490DA2">
          <w:rPr>
            <w:rStyle w:val="Hyperlink"/>
            <w:rFonts w:cstheme="minorHAnsi"/>
            <w:noProof/>
          </w:rPr>
          <w:t>6.3.</w:t>
        </w:r>
        <w:r w:rsidR="00130769">
          <w:rPr>
            <w:rFonts w:asciiTheme="minorHAnsi" w:eastAsiaTheme="minorEastAsia" w:hAnsiTheme="minorHAnsi" w:cstheme="minorBidi"/>
            <w:smallCaps w:val="0"/>
            <w:noProof/>
            <w:sz w:val="24"/>
            <w:szCs w:val="24"/>
            <w:lang w:eastAsia="en-GB"/>
          </w:rPr>
          <w:tab/>
        </w:r>
        <w:r w:rsidR="00130769" w:rsidRPr="00490DA2">
          <w:rPr>
            <w:rStyle w:val="Hyperlink"/>
            <w:rFonts w:cstheme="minorHAnsi"/>
            <w:noProof/>
          </w:rPr>
          <w:t>DECLARATION OF ACCEPTANCE</w:t>
        </w:r>
        <w:r w:rsidR="00130769">
          <w:rPr>
            <w:noProof/>
            <w:webHidden/>
          </w:rPr>
          <w:tab/>
        </w:r>
        <w:r w:rsidR="00130769">
          <w:rPr>
            <w:noProof/>
            <w:webHidden/>
          </w:rPr>
          <w:fldChar w:fldCharType="begin"/>
        </w:r>
        <w:r w:rsidR="00130769">
          <w:rPr>
            <w:noProof/>
            <w:webHidden/>
          </w:rPr>
          <w:instrText xml:space="preserve"> PAGEREF _Toc84185670 \h </w:instrText>
        </w:r>
        <w:r w:rsidR="00130769">
          <w:rPr>
            <w:noProof/>
            <w:webHidden/>
          </w:rPr>
        </w:r>
        <w:r w:rsidR="00130769">
          <w:rPr>
            <w:noProof/>
            <w:webHidden/>
          </w:rPr>
          <w:fldChar w:fldCharType="separate"/>
        </w:r>
        <w:r w:rsidR="00130769">
          <w:rPr>
            <w:noProof/>
            <w:webHidden/>
          </w:rPr>
          <w:t>19</w:t>
        </w:r>
        <w:r w:rsidR="00130769">
          <w:rPr>
            <w:noProof/>
            <w:webHidden/>
          </w:rPr>
          <w:fldChar w:fldCharType="end"/>
        </w:r>
      </w:hyperlink>
    </w:p>
    <w:p w14:paraId="02B6AD16" w14:textId="0E70EC77" w:rsidR="00130769" w:rsidRDefault="002C58DA">
      <w:pPr>
        <w:pStyle w:val="TOC1"/>
        <w:tabs>
          <w:tab w:val="right" w:leader="dot" w:pos="9016"/>
        </w:tabs>
        <w:rPr>
          <w:rFonts w:asciiTheme="minorHAnsi" w:eastAsiaTheme="minorEastAsia" w:hAnsiTheme="minorHAnsi" w:cstheme="minorBidi"/>
          <w:b w:val="0"/>
          <w:bCs w:val="0"/>
          <w:caps w:val="0"/>
          <w:noProof/>
          <w:sz w:val="24"/>
          <w:szCs w:val="24"/>
          <w:lang w:eastAsia="en-GB"/>
        </w:rPr>
      </w:pPr>
      <w:hyperlink w:anchor="_Toc84185671" w:history="1">
        <w:r w:rsidR="00130769" w:rsidRPr="00490DA2">
          <w:rPr>
            <w:rStyle w:val="Hyperlink"/>
            <w:rFonts w:cstheme="minorHAnsi"/>
            <w:noProof/>
          </w:rPr>
          <w:t>ANNEX A.4 COSTING AND PRICING</w:t>
        </w:r>
        <w:r w:rsidR="00130769">
          <w:rPr>
            <w:noProof/>
            <w:webHidden/>
          </w:rPr>
          <w:tab/>
        </w:r>
        <w:r w:rsidR="00130769">
          <w:rPr>
            <w:noProof/>
            <w:webHidden/>
          </w:rPr>
          <w:fldChar w:fldCharType="begin"/>
        </w:r>
        <w:r w:rsidR="00130769">
          <w:rPr>
            <w:noProof/>
            <w:webHidden/>
          </w:rPr>
          <w:instrText xml:space="preserve"> PAGEREF _Toc84185671 \h </w:instrText>
        </w:r>
        <w:r w:rsidR="00130769">
          <w:rPr>
            <w:noProof/>
            <w:webHidden/>
          </w:rPr>
        </w:r>
        <w:r w:rsidR="00130769">
          <w:rPr>
            <w:noProof/>
            <w:webHidden/>
          </w:rPr>
          <w:fldChar w:fldCharType="separate"/>
        </w:r>
        <w:r w:rsidR="00130769">
          <w:rPr>
            <w:noProof/>
            <w:webHidden/>
          </w:rPr>
          <w:t>20</w:t>
        </w:r>
        <w:r w:rsidR="00130769">
          <w:rPr>
            <w:noProof/>
            <w:webHidden/>
          </w:rPr>
          <w:fldChar w:fldCharType="end"/>
        </w:r>
      </w:hyperlink>
    </w:p>
    <w:p w14:paraId="351ACF54" w14:textId="1508513C" w:rsidR="00130769" w:rsidRDefault="002C58DA">
      <w:pPr>
        <w:pStyle w:val="TOC1"/>
        <w:tabs>
          <w:tab w:val="left" w:pos="480"/>
          <w:tab w:val="right" w:leader="dot" w:pos="9016"/>
        </w:tabs>
        <w:rPr>
          <w:rFonts w:asciiTheme="minorHAnsi" w:eastAsiaTheme="minorEastAsia" w:hAnsiTheme="minorHAnsi" w:cstheme="minorBidi"/>
          <w:b w:val="0"/>
          <w:bCs w:val="0"/>
          <w:caps w:val="0"/>
          <w:noProof/>
          <w:sz w:val="24"/>
          <w:szCs w:val="24"/>
          <w:lang w:eastAsia="en-GB"/>
        </w:rPr>
      </w:pPr>
      <w:hyperlink w:anchor="_Toc84185672" w:history="1">
        <w:r w:rsidR="00130769" w:rsidRPr="00490DA2">
          <w:rPr>
            <w:rStyle w:val="Hyperlink"/>
            <w:rFonts w:cstheme="minorHAnsi"/>
            <w:noProof/>
          </w:rPr>
          <w:t>7.</w:t>
        </w:r>
        <w:r w:rsidR="00130769">
          <w:rPr>
            <w:rFonts w:asciiTheme="minorHAnsi" w:eastAsiaTheme="minorEastAsia" w:hAnsiTheme="minorHAnsi" w:cstheme="minorBidi"/>
            <w:b w:val="0"/>
            <w:bCs w:val="0"/>
            <w:caps w:val="0"/>
            <w:noProof/>
            <w:sz w:val="24"/>
            <w:szCs w:val="24"/>
            <w:lang w:eastAsia="en-GB"/>
          </w:rPr>
          <w:tab/>
        </w:r>
        <w:r w:rsidR="00130769" w:rsidRPr="00490DA2">
          <w:rPr>
            <w:rStyle w:val="Hyperlink"/>
            <w:rFonts w:cstheme="minorHAnsi"/>
            <w:noProof/>
          </w:rPr>
          <w:t>COSTING AND PRICING</w:t>
        </w:r>
        <w:r w:rsidR="00130769">
          <w:rPr>
            <w:noProof/>
            <w:webHidden/>
          </w:rPr>
          <w:tab/>
        </w:r>
        <w:r w:rsidR="00130769">
          <w:rPr>
            <w:noProof/>
            <w:webHidden/>
          </w:rPr>
          <w:fldChar w:fldCharType="begin"/>
        </w:r>
        <w:r w:rsidR="00130769">
          <w:rPr>
            <w:noProof/>
            <w:webHidden/>
          </w:rPr>
          <w:instrText xml:space="preserve"> PAGEREF _Toc84185672 \h </w:instrText>
        </w:r>
        <w:r w:rsidR="00130769">
          <w:rPr>
            <w:noProof/>
            <w:webHidden/>
          </w:rPr>
        </w:r>
        <w:r w:rsidR="00130769">
          <w:rPr>
            <w:noProof/>
            <w:webHidden/>
          </w:rPr>
          <w:fldChar w:fldCharType="separate"/>
        </w:r>
        <w:r w:rsidR="00130769">
          <w:rPr>
            <w:noProof/>
            <w:webHidden/>
          </w:rPr>
          <w:t>20</w:t>
        </w:r>
        <w:r w:rsidR="00130769">
          <w:rPr>
            <w:noProof/>
            <w:webHidden/>
          </w:rPr>
          <w:fldChar w:fldCharType="end"/>
        </w:r>
      </w:hyperlink>
    </w:p>
    <w:p w14:paraId="6090950B" w14:textId="69C2A5B4" w:rsidR="00130769" w:rsidRDefault="002C58DA">
      <w:pPr>
        <w:pStyle w:val="TOC2"/>
        <w:tabs>
          <w:tab w:val="left" w:pos="960"/>
          <w:tab w:val="right" w:leader="dot" w:pos="9016"/>
        </w:tabs>
        <w:rPr>
          <w:rFonts w:asciiTheme="minorHAnsi" w:eastAsiaTheme="minorEastAsia" w:hAnsiTheme="minorHAnsi" w:cstheme="minorBidi"/>
          <w:smallCaps w:val="0"/>
          <w:noProof/>
          <w:sz w:val="24"/>
          <w:szCs w:val="24"/>
          <w:lang w:eastAsia="en-GB"/>
        </w:rPr>
      </w:pPr>
      <w:hyperlink w:anchor="_Toc84185673" w:history="1">
        <w:r w:rsidR="00130769" w:rsidRPr="00490DA2">
          <w:rPr>
            <w:rStyle w:val="Hyperlink"/>
            <w:rFonts w:cstheme="minorHAnsi"/>
            <w:noProof/>
          </w:rPr>
          <w:t>7.1.</w:t>
        </w:r>
        <w:r w:rsidR="00130769">
          <w:rPr>
            <w:rFonts w:asciiTheme="minorHAnsi" w:eastAsiaTheme="minorEastAsia" w:hAnsiTheme="minorHAnsi" w:cstheme="minorBidi"/>
            <w:smallCaps w:val="0"/>
            <w:noProof/>
            <w:sz w:val="24"/>
            <w:szCs w:val="24"/>
            <w:lang w:eastAsia="en-GB"/>
          </w:rPr>
          <w:tab/>
        </w:r>
        <w:r w:rsidR="00130769" w:rsidRPr="00490DA2">
          <w:rPr>
            <w:rStyle w:val="Hyperlink"/>
            <w:rFonts w:cstheme="minorHAnsi"/>
            <w:noProof/>
          </w:rPr>
          <w:t>COSTING AND PRICING EVALUATION</w:t>
        </w:r>
        <w:r w:rsidR="00130769">
          <w:rPr>
            <w:noProof/>
            <w:webHidden/>
          </w:rPr>
          <w:tab/>
        </w:r>
        <w:r w:rsidR="00130769">
          <w:rPr>
            <w:noProof/>
            <w:webHidden/>
          </w:rPr>
          <w:fldChar w:fldCharType="begin"/>
        </w:r>
        <w:r w:rsidR="00130769">
          <w:rPr>
            <w:noProof/>
            <w:webHidden/>
          </w:rPr>
          <w:instrText xml:space="preserve"> PAGEREF _Toc84185673 \h </w:instrText>
        </w:r>
        <w:r w:rsidR="00130769">
          <w:rPr>
            <w:noProof/>
            <w:webHidden/>
          </w:rPr>
        </w:r>
        <w:r w:rsidR="00130769">
          <w:rPr>
            <w:noProof/>
            <w:webHidden/>
          </w:rPr>
          <w:fldChar w:fldCharType="separate"/>
        </w:r>
        <w:r w:rsidR="00130769">
          <w:rPr>
            <w:noProof/>
            <w:webHidden/>
          </w:rPr>
          <w:t>20</w:t>
        </w:r>
        <w:r w:rsidR="00130769">
          <w:rPr>
            <w:noProof/>
            <w:webHidden/>
          </w:rPr>
          <w:fldChar w:fldCharType="end"/>
        </w:r>
      </w:hyperlink>
    </w:p>
    <w:p w14:paraId="25B2BB70" w14:textId="4C2B3C92" w:rsidR="00130769" w:rsidRDefault="002C58DA">
      <w:pPr>
        <w:pStyle w:val="TOC2"/>
        <w:tabs>
          <w:tab w:val="left" w:pos="960"/>
          <w:tab w:val="right" w:leader="dot" w:pos="9016"/>
        </w:tabs>
        <w:rPr>
          <w:rFonts w:asciiTheme="minorHAnsi" w:eastAsiaTheme="minorEastAsia" w:hAnsiTheme="minorHAnsi" w:cstheme="minorBidi"/>
          <w:smallCaps w:val="0"/>
          <w:noProof/>
          <w:sz w:val="24"/>
          <w:szCs w:val="24"/>
          <w:lang w:eastAsia="en-GB"/>
        </w:rPr>
      </w:pPr>
      <w:hyperlink w:anchor="_Toc84185674" w:history="1">
        <w:r w:rsidR="00130769" w:rsidRPr="00490DA2">
          <w:rPr>
            <w:rStyle w:val="Hyperlink"/>
            <w:rFonts w:cstheme="minorHAnsi"/>
            <w:noProof/>
          </w:rPr>
          <w:t>7.2.</w:t>
        </w:r>
        <w:r w:rsidR="00130769">
          <w:rPr>
            <w:rFonts w:asciiTheme="minorHAnsi" w:eastAsiaTheme="minorEastAsia" w:hAnsiTheme="minorHAnsi" w:cstheme="minorBidi"/>
            <w:smallCaps w:val="0"/>
            <w:noProof/>
            <w:sz w:val="24"/>
            <w:szCs w:val="24"/>
            <w:lang w:eastAsia="en-GB"/>
          </w:rPr>
          <w:tab/>
        </w:r>
        <w:r w:rsidR="00130769" w:rsidRPr="00490DA2">
          <w:rPr>
            <w:rStyle w:val="Hyperlink"/>
            <w:rFonts w:cstheme="minorHAnsi"/>
            <w:noProof/>
          </w:rPr>
          <w:t>COSTING AND PRICING CONDITIONS</w:t>
        </w:r>
        <w:r w:rsidR="00130769">
          <w:rPr>
            <w:noProof/>
            <w:webHidden/>
          </w:rPr>
          <w:tab/>
        </w:r>
        <w:r w:rsidR="00130769">
          <w:rPr>
            <w:noProof/>
            <w:webHidden/>
          </w:rPr>
          <w:fldChar w:fldCharType="begin"/>
        </w:r>
        <w:r w:rsidR="00130769">
          <w:rPr>
            <w:noProof/>
            <w:webHidden/>
          </w:rPr>
          <w:instrText xml:space="preserve"> PAGEREF _Toc84185674 \h </w:instrText>
        </w:r>
        <w:r w:rsidR="00130769">
          <w:rPr>
            <w:noProof/>
            <w:webHidden/>
          </w:rPr>
        </w:r>
        <w:r w:rsidR="00130769">
          <w:rPr>
            <w:noProof/>
            <w:webHidden/>
          </w:rPr>
          <w:fldChar w:fldCharType="separate"/>
        </w:r>
        <w:r w:rsidR="00130769">
          <w:rPr>
            <w:noProof/>
            <w:webHidden/>
          </w:rPr>
          <w:t>20</w:t>
        </w:r>
        <w:r w:rsidR="00130769">
          <w:rPr>
            <w:noProof/>
            <w:webHidden/>
          </w:rPr>
          <w:fldChar w:fldCharType="end"/>
        </w:r>
      </w:hyperlink>
    </w:p>
    <w:p w14:paraId="54CD7581" w14:textId="0831AE97" w:rsidR="00130769" w:rsidRDefault="002C58DA">
      <w:pPr>
        <w:pStyle w:val="TOC2"/>
        <w:tabs>
          <w:tab w:val="left" w:pos="960"/>
          <w:tab w:val="right" w:leader="dot" w:pos="9016"/>
        </w:tabs>
        <w:rPr>
          <w:rFonts w:asciiTheme="minorHAnsi" w:eastAsiaTheme="minorEastAsia" w:hAnsiTheme="minorHAnsi" w:cstheme="minorBidi"/>
          <w:smallCaps w:val="0"/>
          <w:noProof/>
          <w:sz w:val="24"/>
          <w:szCs w:val="24"/>
          <w:lang w:eastAsia="en-GB"/>
        </w:rPr>
      </w:pPr>
      <w:hyperlink w:anchor="_Toc84185675" w:history="1">
        <w:r w:rsidR="00130769" w:rsidRPr="00490DA2">
          <w:rPr>
            <w:rStyle w:val="Hyperlink"/>
            <w:rFonts w:cstheme="minorHAnsi"/>
            <w:noProof/>
          </w:rPr>
          <w:t>7.3.</w:t>
        </w:r>
        <w:r w:rsidR="00130769">
          <w:rPr>
            <w:rFonts w:asciiTheme="minorHAnsi" w:eastAsiaTheme="minorEastAsia" w:hAnsiTheme="minorHAnsi" w:cstheme="minorBidi"/>
            <w:smallCaps w:val="0"/>
            <w:noProof/>
            <w:sz w:val="24"/>
            <w:szCs w:val="24"/>
            <w:lang w:eastAsia="en-GB"/>
          </w:rPr>
          <w:tab/>
        </w:r>
        <w:r w:rsidR="00130769" w:rsidRPr="00490DA2">
          <w:rPr>
            <w:rStyle w:val="Hyperlink"/>
            <w:rFonts w:cstheme="minorHAnsi"/>
            <w:noProof/>
          </w:rPr>
          <w:t>BID PRICING SCHEDULE</w:t>
        </w:r>
        <w:r w:rsidR="00130769">
          <w:rPr>
            <w:noProof/>
            <w:webHidden/>
          </w:rPr>
          <w:tab/>
        </w:r>
        <w:r w:rsidR="00130769">
          <w:rPr>
            <w:noProof/>
            <w:webHidden/>
          </w:rPr>
          <w:fldChar w:fldCharType="begin"/>
        </w:r>
        <w:r w:rsidR="00130769">
          <w:rPr>
            <w:noProof/>
            <w:webHidden/>
          </w:rPr>
          <w:instrText xml:space="preserve"> PAGEREF _Toc84185675 \h </w:instrText>
        </w:r>
        <w:r w:rsidR="00130769">
          <w:rPr>
            <w:noProof/>
            <w:webHidden/>
          </w:rPr>
        </w:r>
        <w:r w:rsidR="00130769">
          <w:rPr>
            <w:noProof/>
            <w:webHidden/>
          </w:rPr>
          <w:fldChar w:fldCharType="separate"/>
        </w:r>
        <w:r w:rsidR="00130769">
          <w:rPr>
            <w:noProof/>
            <w:webHidden/>
          </w:rPr>
          <w:t>20</w:t>
        </w:r>
        <w:r w:rsidR="00130769">
          <w:rPr>
            <w:noProof/>
            <w:webHidden/>
          </w:rPr>
          <w:fldChar w:fldCharType="end"/>
        </w:r>
      </w:hyperlink>
    </w:p>
    <w:p w14:paraId="6921AA15" w14:textId="30197E4B" w:rsidR="00130769" w:rsidRDefault="002C58DA">
      <w:pPr>
        <w:pStyle w:val="TOC2"/>
        <w:tabs>
          <w:tab w:val="left" w:pos="960"/>
          <w:tab w:val="right" w:leader="dot" w:pos="9016"/>
        </w:tabs>
        <w:rPr>
          <w:rFonts w:asciiTheme="minorHAnsi" w:eastAsiaTheme="minorEastAsia" w:hAnsiTheme="minorHAnsi" w:cstheme="minorBidi"/>
          <w:smallCaps w:val="0"/>
          <w:noProof/>
          <w:sz w:val="24"/>
          <w:szCs w:val="24"/>
          <w:lang w:eastAsia="en-GB"/>
        </w:rPr>
      </w:pPr>
      <w:hyperlink w:anchor="_Toc84185676" w:history="1">
        <w:r w:rsidR="00130769" w:rsidRPr="00490DA2">
          <w:rPr>
            <w:rStyle w:val="Hyperlink"/>
            <w:rFonts w:cstheme="minorHAnsi"/>
            <w:noProof/>
          </w:rPr>
          <w:t>7.4.</w:t>
        </w:r>
        <w:r w:rsidR="00130769">
          <w:rPr>
            <w:rFonts w:asciiTheme="minorHAnsi" w:eastAsiaTheme="minorEastAsia" w:hAnsiTheme="minorHAnsi" w:cstheme="minorBidi"/>
            <w:smallCaps w:val="0"/>
            <w:noProof/>
            <w:sz w:val="24"/>
            <w:szCs w:val="24"/>
            <w:lang w:eastAsia="en-GB"/>
          </w:rPr>
          <w:tab/>
        </w:r>
        <w:r w:rsidR="00130769" w:rsidRPr="00490DA2">
          <w:rPr>
            <w:rStyle w:val="Hyperlink"/>
            <w:rFonts w:cstheme="minorHAnsi"/>
            <w:noProof/>
          </w:rPr>
          <w:t>DECLARATION OF ACCEPTANCE</w:t>
        </w:r>
        <w:r w:rsidR="00130769">
          <w:rPr>
            <w:noProof/>
            <w:webHidden/>
          </w:rPr>
          <w:tab/>
        </w:r>
        <w:r w:rsidR="00130769">
          <w:rPr>
            <w:noProof/>
            <w:webHidden/>
          </w:rPr>
          <w:fldChar w:fldCharType="begin"/>
        </w:r>
        <w:r w:rsidR="00130769">
          <w:rPr>
            <w:noProof/>
            <w:webHidden/>
          </w:rPr>
          <w:instrText xml:space="preserve"> PAGEREF _Toc84185676 \h </w:instrText>
        </w:r>
        <w:r w:rsidR="00130769">
          <w:rPr>
            <w:noProof/>
            <w:webHidden/>
          </w:rPr>
        </w:r>
        <w:r w:rsidR="00130769">
          <w:rPr>
            <w:noProof/>
            <w:webHidden/>
          </w:rPr>
          <w:fldChar w:fldCharType="separate"/>
        </w:r>
        <w:r w:rsidR="00130769">
          <w:rPr>
            <w:noProof/>
            <w:webHidden/>
          </w:rPr>
          <w:t>21</w:t>
        </w:r>
        <w:r w:rsidR="00130769">
          <w:rPr>
            <w:noProof/>
            <w:webHidden/>
          </w:rPr>
          <w:fldChar w:fldCharType="end"/>
        </w:r>
      </w:hyperlink>
    </w:p>
    <w:p w14:paraId="4B86C7C3" w14:textId="2CE66AE9" w:rsidR="00130769" w:rsidRDefault="002C58DA">
      <w:pPr>
        <w:pStyle w:val="TOC1"/>
        <w:tabs>
          <w:tab w:val="right" w:leader="dot" w:pos="9016"/>
        </w:tabs>
        <w:rPr>
          <w:rFonts w:asciiTheme="minorHAnsi" w:eastAsiaTheme="minorEastAsia" w:hAnsiTheme="minorHAnsi" w:cstheme="minorBidi"/>
          <w:b w:val="0"/>
          <w:bCs w:val="0"/>
          <w:caps w:val="0"/>
          <w:noProof/>
          <w:sz w:val="24"/>
          <w:szCs w:val="24"/>
          <w:lang w:eastAsia="en-GB"/>
        </w:rPr>
      </w:pPr>
      <w:hyperlink w:anchor="_Toc84185677" w:history="1">
        <w:r w:rsidR="00130769" w:rsidRPr="00490DA2">
          <w:rPr>
            <w:rStyle w:val="Hyperlink"/>
            <w:rFonts w:cstheme="minorHAnsi"/>
            <w:noProof/>
          </w:rPr>
          <w:t>ANNEX A.5  Terms and definitions</w:t>
        </w:r>
        <w:r w:rsidR="00130769">
          <w:rPr>
            <w:noProof/>
            <w:webHidden/>
          </w:rPr>
          <w:tab/>
        </w:r>
        <w:r w:rsidR="00130769">
          <w:rPr>
            <w:noProof/>
            <w:webHidden/>
          </w:rPr>
          <w:fldChar w:fldCharType="begin"/>
        </w:r>
        <w:r w:rsidR="00130769">
          <w:rPr>
            <w:noProof/>
            <w:webHidden/>
          </w:rPr>
          <w:instrText xml:space="preserve"> PAGEREF _Toc84185677 \h </w:instrText>
        </w:r>
        <w:r w:rsidR="00130769">
          <w:rPr>
            <w:noProof/>
            <w:webHidden/>
          </w:rPr>
        </w:r>
        <w:r w:rsidR="00130769">
          <w:rPr>
            <w:noProof/>
            <w:webHidden/>
          </w:rPr>
          <w:fldChar w:fldCharType="separate"/>
        </w:r>
        <w:r w:rsidR="00130769">
          <w:rPr>
            <w:noProof/>
            <w:webHidden/>
          </w:rPr>
          <w:t>22</w:t>
        </w:r>
        <w:r w:rsidR="00130769">
          <w:rPr>
            <w:noProof/>
            <w:webHidden/>
          </w:rPr>
          <w:fldChar w:fldCharType="end"/>
        </w:r>
      </w:hyperlink>
    </w:p>
    <w:p w14:paraId="0CAA5F68" w14:textId="1673CE63" w:rsidR="00130769" w:rsidRDefault="002C58DA">
      <w:pPr>
        <w:pStyle w:val="TOC1"/>
        <w:tabs>
          <w:tab w:val="left" w:pos="480"/>
          <w:tab w:val="right" w:leader="dot" w:pos="9016"/>
        </w:tabs>
        <w:rPr>
          <w:rFonts w:asciiTheme="minorHAnsi" w:eastAsiaTheme="minorEastAsia" w:hAnsiTheme="minorHAnsi" w:cstheme="minorBidi"/>
          <w:b w:val="0"/>
          <w:bCs w:val="0"/>
          <w:caps w:val="0"/>
          <w:noProof/>
          <w:sz w:val="24"/>
          <w:szCs w:val="24"/>
          <w:lang w:eastAsia="en-GB"/>
        </w:rPr>
      </w:pPr>
      <w:hyperlink w:anchor="_Toc84185678" w:history="1">
        <w:r w:rsidR="00130769" w:rsidRPr="00490DA2">
          <w:rPr>
            <w:rStyle w:val="Hyperlink"/>
            <w:rFonts w:cstheme="minorHAnsi"/>
            <w:noProof/>
          </w:rPr>
          <w:t>8.</w:t>
        </w:r>
        <w:r w:rsidR="00130769">
          <w:rPr>
            <w:rFonts w:asciiTheme="minorHAnsi" w:eastAsiaTheme="minorEastAsia" w:hAnsiTheme="minorHAnsi" w:cstheme="minorBidi"/>
            <w:b w:val="0"/>
            <w:bCs w:val="0"/>
            <w:caps w:val="0"/>
            <w:noProof/>
            <w:sz w:val="24"/>
            <w:szCs w:val="24"/>
            <w:lang w:eastAsia="en-GB"/>
          </w:rPr>
          <w:tab/>
        </w:r>
        <w:r w:rsidR="00130769" w:rsidRPr="00490DA2">
          <w:rPr>
            <w:rStyle w:val="Hyperlink"/>
            <w:rFonts w:cstheme="minorHAnsi"/>
            <w:noProof/>
          </w:rPr>
          <w:t>ABBREVIATIONS</w:t>
        </w:r>
        <w:r w:rsidR="00130769">
          <w:rPr>
            <w:noProof/>
            <w:webHidden/>
          </w:rPr>
          <w:tab/>
        </w:r>
        <w:r w:rsidR="00130769">
          <w:rPr>
            <w:noProof/>
            <w:webHidden/>
          </w:rPr>
          <w:fldChar w:fldCharType="begin"/>
        </w:r>
        <w:r w:rsidR="00130769">
          <w:rPr>
            <w:noProof/>
            <w:webHidden/>
          </w:rPr>
          <w:instrText xml:space="preserve"> PAGEREF _Toc84185678 \h </w:instrText>
        </w:r>
        <w:r w:rsidR="00130769">
          <w:rPr>
            <w:noProof/>
            <w:webHidden/>
          </w:rPr>
        </w:r>
        <w:r w:rsidR="00130769">
          <w:rPr>
            <w:noProof/>
            <w:webHidden/>
          </w:rPr>
          <w:fldChar w:fldCharType="separate"/>
        </w:r>
        <w:r w:rsidR="00130769">
          <w:rPr>
            <w:noProof/>
            <w:webHidden/>
          </w:rPr>
          <w:t>22</w:t>
        </w:r>
        <w:r w:rsidR="00130769">
          <w:rPr>
            <w:noProof/>
            <w:webHidden/>
          </w:rPr>
          <w:fldChar w:fldCharType="end"/>
        </w:r>
      </w:hyperlink>
    </w:p>
    <w:p w14:paraId="7F1ACAE8" w14:textId="3BC2B8E2" w:rsidR="00130769" w:rsidRDefault="002C58DA">
      <w:pPr>
        <w:pStyle w:val="TOC1"/>
        <w:tabs>
          <w:tab w:val="right" w:leader="dot" w:pos="9016"/>
        </w:tabs>
        <w:rPr>
          <w:rFonts w:asciiTheme="minorHAnsi" w:eastAsiaTheme="minorEastAsia" w:hAnsiTheme="minorHAnsi" w:cstheme="minorBidi"/>
          <w:b w:val="0"/>
          <w:bCs w:val="0"/>
          <w:caps w:val="0"/>
          <w:noProof/>
          <w:sz w:val="24"/>
          <w:szCs w:val="24"/>
          <w:lang w:eastAsia="en-GB"/>
        </w:rPr>
      </w:pPr>
      <w:hyperlink w:anchor="_Toc84185679" w:history="1">
        <w:r w:rsidR="00130769" w:rsidRPr="00490DA2">
          <w:rPr>
            <w:rStyle w:val="Hyperlink"/>
            <w:rFonts w:cstheme="minorHAnsi"/>
            <w:noProof/>
          </w:rPr>
          <w:t>ANNEX B BIDDER SUBSTANTIATING EVIDENCE</w:t>
        </w:r>
        <w:r w:rsidR="00130769">
          <w:rPr>
            <w:noProof/>
            <w:webHidden/>
          </w:rPr>
          <w:tab/>
        </w:r>
        <w:r w:rsidR="00130769">
          <w:rPr>
            <w:noProof/>
            <w:webHidden/>
          </w:rPr>
          <w:fldChar w:fldCharType="begin"/>
        </w:r>
        <w:r w:rsidR="00130769">
          <w:rPr>
            <w:noProof/>
            <w:webHidden/>
          </w:rPr>
          <w:instrText xml:space="preserve"> PAGEREF _Toc84185679 \h </w:instrText>
        </w:r>
        <w:r w:rsidR="00130769">
          <w:rPr>
            <w:noProof/>
            <w:webHidden/>
          </w:rPr>
        </w:r>
        <w:r w:rsidR="00130769">
          <w:rPr>
            <w:noProof/>
            <w:webHidden/>
          </w:rPr>
          <w:fldChar w:fldCharType="separate"/>
        </w:r>
        <w:r w:rsidR="00130769">
          <w:rPr>
            <w:noProof/>
            <w:webHidden/>
          </w:rPr>
          <w:t>23</w:t>
        </w:r>
        <w:r w:rsidR="00130769">
          <w:rPr>
            <w:noProof/>
            <w:webHidden/>
          </w:rPr>
          <w:fldChar w:fldCharType="end"/>
        </w:r>
      </w:hyperlink>
    </w:p>
    <w:p w14:paraId="41E713FA" w14:textId="1A920B02" w:rsidR="00130769" w:rsidRDefault="002C58DA">
      <w:pPr>
        <w:pStyle w:val="TOC1"/>
        <w:tabs>
          <w:tab w:val="left" w:pos="480"/>
          <w:tab w:val="right" w:leader="dot" w:pos="9016"/>
        </w:tabs>
        <w:rPr>
          <w:rFonts w:asciiTheme="minorHAnsi" w:eastAsiaTheme="minorEastAsia" w:hAnsiTheme="minorHAnsi" w:cstheme="minorBidi"/>
          <w:b w:val="0"/>
          <w:bCs w:val="0"/>
          <w:caps w:val="0"/>
          <w:noProof/>
          <w:sz w:val="24"/>
          <w:szCs w:val="24"/>
          <w:lang w:eastAsia="en-GB"/>
        </w:rPr>
      </w:pPr>
      <w:hyperlink w:anchor="_Toc84185680" w:history="1">
        <w:r w:rsidR="00130769" w:rsidRPr="00490DA2">
          <w:rPr>
            <w:rStyle w:val="Hyperlink"/>
            <w:rFonts w:cstheme="minorHAnsi"/>
            <w:noProof/>
          </w:rPr>
          <w:t>9.</w:t>
        </w:r>
        <w:r w:rsidR="00130769">
          <w:rPr>
            <w:rFonts w:asciiTheme="minorHAnsi" w:eastAsiaTheme="minorEastAsia" w:hAnsiTheme="minorHAnsi" w:cstheme="minorBidi"/>
            <w:b w:val="0"/>
            <w:bCs w:val="0"/>
            <w:caps w:val="0"/>
            <w:noProof/>
            <w:sz w:val="24"/>
            <w:szCs w:val="24"/>
            <w:lang w:eastAsia="en-GB"/>
          </w:rPr>
          <w:tab/>
        </w:r>
        <w:r w:rsidR="00130769" w:rsidRPr="00490DA2">
          <w:rPr>
            <w:rStyle w:val="Hyperlink"/>
            <w:rFonts w:cstheme="minorHAnsi"/>
            <w:noProof/>
          </w:rPr>
          <w:t>MANDATORY REQUIREMENT EVIDENCE</w:t>
        </w:r>
        <w:r w:rsidR="00130769">
          <w:rPr>
            <w:noProof/>
            <w:webHidden/>
          </w:rPr>
          <w:tab/>
        </w:r>
        <w:r w:rsidR="00130769">
          <w:rPr>
            <w:noProof/>
            <w:webHidden/>
          </w:rPr>
          <w:fldChar w:fldCharType="begin"/>
        </w:r>
        <w:r w:rsidR="00130769">
          <w:rPr>
            <w:noProof/>
            <w:webHidden/>
          </w:rPr>
          <w:instrText xml:space="preserve"> PAGEREF _Toc84185680 \h </w:instrText>
        </w:r>
        <w:r w:rsidR="00130769">
          <w:rPr>
            <w:noProof/>
            <w:webHidden/>
          </w:rPr>
        </w:r>
        <w:r w:rsidR="00130769">
          <w:rPr>
            <w:noProof/>
            <w:webHidden/>
          </w:rPr>
          <w:fldChar w:fldCharType="separate"/>
        </w:r>
        <w:r w:rsidR="00130769">
          <w:rPr>
            <w:noProof/>
            <w:webHidden/>
          </w:rPr>
          <w:t>23</w:t>
        </w:r>
        <w:r w:rsidR="00130769">
          <w:rPr>
            <w:noProof/>
            <w:webHidden/>
          </w:rPr>
          <w:fldChar w:fldCharType="end"/>
        </w:r>
      </w:hyperlink>
    </w:p>
    <w:p w14:paraId="58F634A9" w14:textId="5AF2F643" w:rsidR="00130769" w:rsidRDefault="002C58DA">
      <w:pPr>
        <w:pStyle w:val="TOC2"/>
        <w:tabs>
          <w:tab w:val="left" w:pos="960"/>
          <w:tab w:val="right" w:leader="dot" w:pos="9016"/>
        </w:tabs>
        <w:rPr>
          <w:rFonts w:asciiTheme="minorHAnsi" w:eastAsiaTheme="minorEastAsia" w:hAnsiTheme="minorHAnsi" w:cstheme="minorBidi"/>
          <w:smallCaps w:val="0"/>
          <w:noProof/>
          <w:sz w:val="24"/>
          <w:szCs w:val="24"/>
          <w:lang w:eastAsia="en-GB"/>
        </w:rPr>
      </w:pPr>
      <w:hyperlink w:anchor="_Toc84185681" w:history="1">
        <w:r w:rsidR="00130769" w:rsidRPr="00490DA2">
          <w:rPr>
            <w:rStyle w:val="Hyperlink"/>
            <w:rFonts w:cstheme="minorHAnsi"/>
            <w:noProof/>
          </w:rPr>
          <w:t>9.1.</w:t>
        </w:r>
        <w:r w:rsidR="00130769">
          <w:rPr>
            <w:rFonts w:asciiTheme="minorHAnsi" w:eastAsiaTheme="minorEastAsia" w:hAnsiTheme="minorHAnsi" w:cstheme="minorBidi"/>
            <w:smallCaps w:val="0"/>
            <w:noProof/>
            <w:sz w:val="24"/>
            <w:szCs w:val="24"/>
            <w:lang w:eastAsia="en-GB"/>
          </w:rPr>
          <w:tab/>
        </w:r>
        <w:r w:rsidR="00130769" w:rsidRPr="00490DA2">
          <w:rPr>
            <w:rStyle w:val="Hyperlink"/>
            <w:rFonts w:cstheme="minorHAnsi"/>
            <w:noProof/>
          </w:rPr>
          <w:t>BIDDER CERTIFICATION / AFFILIATION REQUIREMENTS</w:t>
        </w:r>
        <w:r w:rsidR="00130769">
          <w:rPr>
            <w:noProof/>
            <w:webHidden/>
          </w:rPr>
          <w:tab/>
        </w:r>
        <w:r w:rsidR="00130769">
          <w:rPr>
            <w:noProof/>
            <w:webHidden/>
          </w:rPr>
          <w:fldChar w:fldCharType="begin"/>
        </w:r>
        <w:r w:rsidR="00130769">
          <w:rPr>
            <w:noProof/>
            <w:webHidden/>
          </w:rPr>
          <w:instrText xml:space="preserve"> PAGEREF _Toc84185681 \h </w:instrText>
        </w:r>
        <w:r w:rsidR="00130769">
          <w:rPr>
            <w:noProof/>
            <w:webHidden/>
          </w:rPr>
        </w:r>
        <w:r w:rsidR="00130769">
          <w:rPr>
            <w:noProof/>
            <w:webHidden/>
          </w:rPr>
          <w:fldChar w:fldCharType="separate"/>
        </w:r>
        <w:r w:rsidR="00130769">
          <w:rPr>
            <w:noProof/>
            <w:webHidden/>
          </w:rPr>
          <w:t>23</w:t>
        </w:r>
        <w:r w:rsidR="00130769">
          <w:rPr>
            <w:noProof/>
            <w:webHidden/>
          </w:rPr>
          <w:fldChar w:fldCharType="end"/>
        </w:r>
      </w:hyperlink>
    </w:p>
    <w:p w14:paraId="784F253C" w14:textId="69538839" w:rsidR="00130769" w:rsidRDefault="002C58DA">
      <w:pPr>
        <w:pStyle w:val="TOC2"/>
        <w:tabs>
          <w:tab w:val="left" w:pos="960"/>
          <w:tab w:val="right" w:leader="dot" w:pos="9016"/>
        </w:tabs>
        <w:rPr>
          <w:rFonts w:asciiTheme="minorHAnsi" w:eastAsiaTheme="minorEastAsia" w:hAnsiTheme="minorHAnsi" w:cstheme="minorBidi"/>
          <w:smallCaps w:val="0"/>
          <w:noProof/>
          <w:sz w:val="24"/>
          <w:szCs w:val="24"/>
          <w:lang w:eastAsia="en-GB"/>
        </w:rPr>
      </w:pPr>
      <w:hyperlink w:anchor="_Toc84185682" w:history="1">
        <w:r w:rsidR="00130769" w:rsidRPr="00490DA2">
          <w:rPr>
            <w:rStyle w:val="Hyperlink"/>
            <w:rFonts w:cstheme="minorHAnsi"/>
            <w:noProof/>
          </w:rPr>
          <w:t>9.2.</w:t>
        </w:r>
        <w:r w:rsidR="00130769">
          <w:rPr>
            <w:rFonts w:asciiTheme="minorHAnsi" w:eastAsiaTheme="minorEastAsia" w:hAnsiTheme="minorHAnsi" w:cstheme="minorBidi"/>
            <w:smallCaps w:val="0"/>
            <w:noProof/>
            <w:sz w:val="24"/>
            <w:szCs w:val="24"/>
            <w:lang w:eastAsia="en-GB"/>
          </w:rPr>
          <w:tab/>
        </w:r>
        <w:r w:rsidR="00130769" w:rsidRPr="00490DA2">
          <w:rPr>
            <w:rStyle w:val="Hyperlink"/>
            <w:rFonts w:cstheme="minorHAnsi"/>
            <w:noProof/>
          </w:rPr>
          <w:t>REGISTRATION AS A FIRE DETECTION SERVICEMAN OR FIRE DETECTION COMMISSIONER</w:t>
        </w:r>
        <w:r w:rsidR="00130769">
          <w:rPr>
            <w:noProof/>
            <w:webHidden/>
          </w:rPr>
          <w:tab/>
        </w:r>
        <w:r w:rsidR="00130769">
          <w:rPr>
            <w:noProof/>
            <w:webHidden/>
          </w:rPr>
          <w:fldChar w:fldCharType="begin"/>
        </w:r>
        <w:r w:rsidR="00130769">
          <w:rPr>
            <w:noProof/>
            <w:webHidden/>
          </w:rPr>
          <w:instrText xml:space="preserve"> PAGEREF _Toc84185682 \h </w:instrText>
        </w:r>
        <w:r w:rsidR="00130769">
          <w:rPr>
            <w:noProof/>
            <w:webHidden/>
          </w:rPr>
        </w:r>
        <w:r w:rsidR="00130769">
          <w:rPr>
            <w:noProof/>
            <w:webHidden/>
          </w:rPr>
          <w:fldChar w:fldCharType="separate"/>
        </w:r>
        <w:r w:rsidR="00130769">
          <w:rPr>
            <w:noProof/>
            <w:webHidden/>
          </w:rPr>
          <w:t>23</w:t>
        </w:r>
        <w:r w:rsidR="00130769">
          <w:rPr>
            <w:noProof/>
            <w:webHidden/>
          </w:rPr>
          <w:fldChar w:fldCharType="end"/>
        </w:r>
      </w:hyperlink>
    </w:p>
    <w:p w14:paraId="0F5479F1" w14:textId="129907B7" w:rsidR="00130769" w:rsidRDefault="002C58DA">
      <w:pPr>
        <w:pStyle w:val="TOC2"/>
        <w:tabs>
          <w:tab w:val="left" w:pos="960"/>
          <w:tab w:val="right" w:leader="dot" w:pos="9016"/>
        </w:tabs>
        <w:rPr>
          <w:rFonts w:asciiTheme="minorHAnsi" w:eastAsiaTheme="minorEastAsia" w:hAnsiTheme="minorHAnsi" w:cstheme="minorBidi"/>
          <w:smallCaps w:val="0"/>
          <w:noProof/>
          <w:sz w:val="24"/>
          <w:szCs w:val="24"/>
          <w:lang w:eastAsia="en-GB"/>
        </w:rPr>
      </w:pPr>
      <w:hyperlink w:anchor="_Toc84185683" w:history="1">
        <w:r w:rsidR="00130769" w:rsidRPr="00490DA2">
          <w:rPr>
            <w:rStyle w:val="Hyperlink"/>
            <w:rFonts w:cstheme="minorHAnsi"/>
            <w:noProof/>
          </w:rPr>
          <w:t>9.3.</w:t>
        </w:r>
        <w:r w:rsidR="00130769">
          <w:rPr>
            <w:rFonts w:asciiTheme="minorHAnsi" w:eastAsiaTheme="minorEastAsia" w:hAnsiTheme="minorHAnsi" w:cstheme="minorBidi"/>
            <w:smallCaps w:val="0"/>
            <w:noProof/>
            <w:sz w:val="24"/>
            <w:szCs w:val="24"/>
            <w:lang w:eastAsia="en-GB"/>
          </w:rPr>
          <w:tab/>
        </w:r>
        <w:r w:rsidR="00130769" w:rsidRPr="00490DA2">
          <w:rPr>
            <w:rStyle w:val="Hyperlink"/>
            <w:rFonts w:cstheme="minorHAnsi"/>
            <w:noProof/>
          </w:rPr>
          <w:t>BIDDER EXPERIENCE AND CAPABILITY REQUIREMENTS</w:t>
        </w:r>
        <w:r w:rsidR="00130769">
          <w:rPr>
            <w:noProof/>
            <w:webHidden/>
          </w:rPr>
          <w:tab/>
        </w:r>
        <w:r w:rsidR="00130769">
          <w:rPr>
            <w:noProof/>
            <w:webHidden/>
          </w:rPr>
          <w:fldChar w:fldCharType="begin"/>
        </w:r>
        <w:r w:rsidR="00130769">
          <w:rPr>
            <w:noProof/>
            <w:webHidden/>
          </w:rPr>
          <w:instrText xml:space="preserve"> PAGEREF _Toc84185683 \h </w:instrText>
        </w:r>
        <w:r w:rsidR="00130769">
          <w:rPr>
            <w:noProof/>
            <w:webHidden/>
          </w:rPr>
        </w:r>
        <w:r w:rsidR="00130769">
          <w:rPr>
            <w:noProof/>
            <w:webHidden/>
          </w:rPr>
          <w:fldChar w:fldCharType="separate"/>
        </w:r>
        <w:r w:rsidR="00130769">
          <w:rPr>
            <w:noProof/>
            <w:webHidden/>
          </w:rPr>
          <w:t>23</w:t>
        </w:r>
        <w:r w:rsidR="00130769">
          <w:rPr>
            <w:noProof/>
            <w:webHidden/>
          </w:rPr>
          <w:fldChar w:fldCharType="end"/>
        </w:r>
      </w:hyperlink>
    </w:p>
    <w:p w14:paraId="1D4D0F91" w14:textId="0CA6C5AE" w:rsidR="00871368" w:rsidRDefault="005952AC" w:rsidP="00871368">
      <w:pPr>
        <w:rPr>
          <w:rFonts w:asciiTheme="minorHAnsi" w:hAnsiTheme="minorHAnsi" w:cstheme="minorHAnsi"/>
          <w:sz w:val="23"/>
          <w:szCs w:val="23"/>
        </w:rPr>
      </w:pPr>
      <w:r w:rsidRPr="008211BF">
        <w:rPr>
          <w:rFonts w:asciiTheme="minorHAnsi" w:hAnsiTheme="minorHAnsi" w:cstheme="minorHAnsi"/>
          <w:sz w:val="23"/>
          <w:szCs w:val="23"/>
        </w:rPr>
        <w:fldChar w:fldCharType="end"/>
      </w:r>
      <w:r w:rsidR="00760D12" w:rsidRPr="008211BF">
        <w:rPr>
          <w:rFonts w:asciiTheme="minorHAnsi" w:hAnsiTheme="minorHAnsi" w:cstheme="minorHAnsi"/>
          <w:sz w:val="23"/>
          <w:szCs w:val="23"/>
        </w:rPr>
        <w:br w:type="page"/>
      </w:r>
    </w:p>
    <w:p w14:paraId="305AE9C5" w14:textId="77777777" w:rsidR="002C0B8F" w:rsidRPr="00541045" w:rsidRDefault="003959B9" w:rsidP="000B17A9">
      <w:pPr>
        <w:pStyle w:val="AnnexH1"/>
        <w:rPr>
          <w:rFonts w:asciiTheme="minorHAnsi" w:hAnsiTheme="minorHAnsi" w:cstheme="minorHAnsi"/>
          <w:sz w:val="28"/>
          <w:szCs w:val="28"/>
        </w:rPr>
      </w:pPr>
      <w:bookmarkStart w:id="2" w:name="_Toc84185649"/>
      <w:r w:rsidRPr="00541045">
        <w:rPr>
          <w:rFonts w:asciiTheme="minorHAnsi" w:hAnsiTheme="minorHAnsi" w:cstheme="minorHAnsi"/>
          <w:sz w:val="28"/>
          <w:szCs w:val="28"/>
        </w:rPr>
        <w:lastRenderedPageBreak/>
        <w:t xml:space="preserve">ANNEX A </w:t>
      </w:r>
      <w:r w:rsidR="005952AC" w:rsidRPr="00541045">
        <w:rPr>
          <w:rFonts w:asciiTheme="minorHAnsi" w:hAnsiTheme="minorHAnsi" w:cstheme="minorHAnsi"/>
          <w:sz w:val="28"/>
          <w:szCs w:val="28"/>
        </w:rPr>
        <w:t>INTRODUCTION</w:t>
      </w:r>
      <w:bookmarkEnd w:id="2"/>
    </w:p>
    <w:p w14:paraId="2AC6F7F8" w14:textId="77777777" w:rsidR="001A25A4" w:rsidRPr="008211BF" w:rsidRDefault="00B558CD" w:rsidP="000B17A9">
      <w:pPr>
        <w:pStyle w:val="Heading1"/>
        <w:rPr>
          <w:rFonts w:asciiTheme="minorHAnsi" w:hAnsiTheme="minorHAnsi" w:cstheme="minorHAnsi"/>
          <w:sz w:val="23"/>
          <w:szCs w:val="23"/>
        </w:rPr>
      </w:pPr>
      <w:bookmarkStart w:id="3" w:name="_Toc84185650"/>
      <w:bookmarkStart w:id="4" w:name="_Toc435315878"/>
      <w:r w:rsidRPr="008211BF">
        <w:rPr>
          <w:rFonts w:asciiTheme="minorHAnsi" w:hAnsiTheme="minorHAnsi" w:cstheme="minorHAnsi"/>
          <w:sz w:val="23"/>
          <w:szCs w:val="23"/>
        </w:rPr>
        <w:t>PURPOSE AND BACKGROUND</w:t>
      </w:r>
      <w:bookmarkEnd w:id="3"/>
    </w:p>
    <w:p w14:paraId="2E23B0EC" w14:textId="77777777" w:rsidR="00EF447B" w:rsidRPr="008211BF" w:rsidRDefault="00B558CD" w:rsidP="000B17A9">
      <w:pPr>
        <w:pStyle w:val="Heading2"/>
        <w:rPr>
          <w:rFonts w:asciiTheme="minorHAnsi" w:hAnsiTheme="minorHAnsi" w:cstheme="minorHAnsi"/>
          <w:sz w:val="23"/>
          <w:szCs w:val="23"/>
        </w:rPr>
      </w:pPr>
      <w:bookmarkStart w:id="5" w:name="_Toc84185651"/>
      <w:r w:rsidRPr="008211BF">
        <w:rPr>
          <w:rFonts w:asciiTheme="minorHAnsi" w:hAnsiTheme="minorHAnsi" w:cstheme="minorHAnsi"/>
          <w:sz w:val="23"/>
          <w:szCs w:val="23"/>
        </w:rPr>
        <w:t>PURPOSE</w:t>
      </w:r>
      <w:bookmarkEnd w:id="4"/>
      <w:bookmarkEnd w:id="5"/>
    </w:p>
    <w:p w14:paraId="2A4720AF" w14:textId="77777777" w:rsidR="00A87D6F" w:rsidRPr="008211BF" w:rsidRDefault="00CD07DC" w:rsidP="00541045">
      <w:pPr>
        <w:jc w:val="both"/>
        <w:rPr>
          <w:rFonts w:asciiTheme="minorHAnsi" w:hAnsiTheme="minorHAnsi" w:cstheme="minorHAnsi"/>
          <w:sz w:val="23"/>
          <w:szCs w:val="23"/>
        </w:rPr>
      </w:pPr>
      <w:r w:rsidRPr="008211BF">
        <w:rPr>
          <w:rFonts w:asciiTheme="minorHAnsi" w:hAnsiTheme="minorHAnsi" w:cstheme="minorHAnsi"/>
          <w:sz w:val="23"/>
          <w:szCs w:val="23"/>
        </w:rPr>
        <w:t xml:space="preserve">The purpose of this </w:t>
      </w:r>
      <w:r w:rsidR="00795736" w:rsidRPr="008211BF">
        <w:rPr>
          <w:rFonts w:asciiTheme="minorHAnsi" w:hAnsiTheme="minorHAnsi" w:cstheme="minorHAnsi"/>
          <w:sz w:val="23"/>
          <w:szCs w:val="23"/>
        </w:rPr>
        <w:t>request is to invite Suppliers (hereinafter referred to as “bidders”) to submit bids</w:t>
      </w:r>
      <w:r w:rsidRPr="008211BF">
        <w:rPr>
          <w:rFonts w:asciiTheme="minorHAnsi" w:hAnsiTheme="minorHAnsi" w:cstheme="minorHAnsi"/>
          <w:sz w:val="23"/>
          <w:szCs w:val="23"/>
        </w:rPr>
        <w:t xml:space="preserve"> </w:t>
      </w:r>
      <w:r w:rsidR="00677EBA" w:rsidRPr="008211BF">
        <w:rPr>
          <w:rFonts w:asciiTheme="minorHAnsi" w:hAnsiTheme="minorHAnsi" w:cstheme="minorHAnsi"/>
          <w:sz w:val="23"/>
          <w:szCs w:val="23"/>
        </w:rPr>
        <w:t>to appoint a</w:t>
      </w:r>
      <w:r w:rsidR="003B0DFA" w:rsidRPr="008211BF">
        <w:rPr>
          <w:rFonts w:asciiTheme="minorHAnsi" w:hAnsiTheme="minorHAnsi" w:cstheme="minorHAnsi"/>
          <w:sz w:val="23"/>
          <w:szCs w:val="23"/>
        </w:rPr>
        <w:t xml:space="preserve"> service provider for a once off service of the fire suppression systems and a 3 years maintenance contract at SITA Pretoria buildings namely Centurion, Beta and Numerus</w:t>
      </w:r>
      <w:r w:rsidR="00F36CC8" w:rsidRPr="008211BF">
        <w:rPr>
          <w:rFonts w:asciiTheme="minorHAnsi" w:hAnsiTheme="minorHAnsi" w:cstheme="minorHAnsi"/>
          <w:sz w:val="23"/>
          <w:szCs w:val="23"/>
          <w:lang w:val="en-GB"/>
        </w:rPr>
        <w:t>.</w:t>
      </w:r>
    </w:p>
    <w:p w14:paraId="05BD8FFA" w14:textId="77777777" w:rsidR="009169D6" w:rsidRPr="008211BF" w:rsidRDefault="0013670C" w:rsidP="00541045">
      <w:pPr>
        <w:pStyle w:val="Heading2"/>
        <w:jc w:val="both"/>
        <w:rPr>
          <w:rFonts w:asciiTheme="minorHAnsi" w:hAnsiTheme="minorHAnsi" w:cstheme="minorHAnsi"/>
          <w:sz w:val="23"/>
          <w:szCs w:val="23"/>
        </w:rPr>
      </w:pPr>
      <w:bookmarkStart w:id="6" w:name="_Toc435315879"/>
      <w:r w:rsidRPr="008211BF">
        <w:rPr>
          <w:rFonts w:asciiTheme="minorHAnsi" w:hAnsiTheme="minorHAnsi" w:cstheme="minorHAnsi"/>
          <w:sz w:val="23"/>
          <w:szCs w:val="23"/>
        </w:rPr>
        <w:t xml:space="preserve"> </w:t>
      </w:r>
      <w:bookmarkStart w:id="7" w:name="_Toc84185652"/>
      <w:r w:rsidR="00B558CD" w:rsidRPr="008211BF">
        <w:rPr>
          <w:rFonts w:asciiTheme="minorHAnsi" w:hAnsiTheme="minorHAnsi" w:cstheme="minorHAnsi"/>
          <w:sz w:val="23"/>
          <w:szCs w:val="23"/>
        </w:rPr>
        <w:t>BACKGROUND</w:t>
      </w:r>
      <w:bookmarkEnd w:id="6"/>
      <w:bookmarkEnd w:id="7"/>
    </w:p>
    <w:p w14:paraId="5449185A" w14:textId="77777777" w:rsidR="00AD5186" w:rsidRPr="008211BF" w:rsidRDefault="00AD5186" w:rsidP="002540C1">
      <w:pPr>
        <w:pStyle w:val="Header"/>
        <w:jc w:val="both"/>
        <w:rPr>
          <w:rFonts w:asciiTheme="minorHAnsi" w:hAnsiTheme="minorHAnsi" w:cstheme="minorHAnsi"/>
          <w:sz w:val="23"/>
          <w:szCs w:val="23"/>
          <w:lang w:val="en-GB"/>
        </w:rPr>
      </w:pPr>
      <w:r w:rsidRPr="008211BF">
        <w:rPr>
          <w:rFonts w:asciiTheme="minorHAnsi" w:hAnsiTheme="minorHAnsi" w:cstheme="minorHAnsi"/>
          <w:sz w:val="23"/>
          <w:szCs w:val="23"/>
          <w:lang w:val="en-GB"/>
        </w:rPr>
        <w:t xml:space="preserve">The three SITA data Centres in Pretoria are the largest of all the SITA Data Centres and most of the data processing and printing takes place at these centres.  Some of the network switching Centres is also located at these sites. It is of utmost importance that the current detection and suppression system is serviced by a professional supplier and that must include a 3 years maintenance contract so that the systems can be properly maintained to serve its purpose. SITA have Service level agreements with all Government Departments.  In the case of a major fire disaster at any of these buildings will have catastrophic consequences for the Country and SITA will not be able to deliver essential services to the public of South Africa.  All 3 of the Data Centres have been classified as National Key points. </w:t>
      </w:r>
    </w:p>
    <w:p w14:paraId="133806D2" w14:textId="77777777" w:rsidR="00871368" w:rsidRPr="008211BF" w:rsidRDefault="00871368" w:rsidP="003D67B2">
      <w:pPr>
        <w:jc w:val="both"/>
        <w:rPr>
          <w:rFonts w:asciiTheme="minorHAnsi" w:hAnsiTheme="minorHAnsi" w:cstheme="minorHAnsi"/>
          <w:sz w:val="23"/>
          <w:szCs w:val="23"/>
        </w:rPr>
      </w:pPr>
    </w:p>
    <w:p w14:paraId="676A5CC3" w14:textId="77777777" w:rsidR="009169D6" w:rsidRPr="008211BF" w:rsidRDefault="004D7299" w:rsidP="000B17A9">
      <w:pPr>
        <w:pStyle w:val="Heading1"/>
        <w:rPr>
          <w:rFonts w:asciiTheme="minorHAnsi" w:hAnsiTheme="minorHAnsi" w:cstheme="minorHAnsi"/>
          <w:sz w:val="23"/>
          <w:szCs w:val="23"/>
        </w:rPr>
      </w:pPr>
      <w:bookmarkStart w:id="8" w:name="_Toc84185653"/>
      <w:r w:rsidRPr="008211BF">
        <w:rPr>
          <w:rFonts w:asciiTheme="minorHAnsi" w:hAnsiTheme="minorHAnsi" w:cstheme="minorHAnsi"/>
          <w:sz w:val="23"/>
          <w:szCs w:val="23"/>
        </w:rPr>
        <w:t>SCOPE OF BID</w:t>
      </w:r>
      <w:bookmarkEnd w:id="8"/>
    </w:p>
    <w:p w14:paraId="767580B3" w14:textId="77777777" w:rsidR="00C96EB8" w:rsidRPr="008211BF" w:rsidRDefault="00815524" w:rsidP="000B17A9">
      <w:pPr>
        <w:pStyle w:val="Heading2"/>
        <w:rPr>
          <w:rFonts w:asciiTheme="minorHAnsi" w:hAnsiTheme="minorHAnsi" w:cstheme="minorHAnsi"/>
          <w:sz w:val="23"/>
          <w:szCs w:val="23"/>
        </w:rPr>
      </w:pPr>
      <w:bookmarkStart w:id="9" w:name="_Toc84185654"/>
      <w:r w:rsidRPr="008211BF">
        <w:rPr>
          <w:rFonts w:asciiTheme="minorHAnsi" w:hAnsiTheme="minorHAnsi" w:cstheme="minorHAnsi"/>
          <w:sz w:val="23"/>
          <w:szCs w:val="23"/>
        </w:rPr>
        <w:t xml:space="preserve">HIGH LEVEL </w:t>
      </w:r>
      <w:r w:rsidR="00C163BE" w:rsidRPr="008211BF">
        <w:rPr>
          <w:rFonts w:asciiTheme="minorHAnsi" w:hAnsiTheme="minorHAnsi" w:cstheme="minorHAnsi"/>
          <w:sz w:val="23"/>
          <w:szCs w:val="23"/>
        </w:rPr>
        <w:t>SCOPE</w:t>
      </w:r>
      <w:r w:rsidR="004D7299" w:rsidRPr="008211BF">
        <w:rPr>
          <w:rFonts w:asciiTheme="minorHAnsi" w:hAnsiTheme="minorHAnsi" w:cstheme="minorHAnsi"/>
          <w:sz w:val="23"/>
          <w:szCs w:val="23"/>
        </w:rPr>
        <w:t xml:space="preserve"> OF WORK</w:t>
      </w:r>
      <w:bookmarkEnd w:id="9"/>
    </w:p>
    <w:p w14:paraId="14D74765" w14:textId="77777777" w:rsidR="00402201" w:rsidRPr="008211BF" w:rsidRDefault="00AD5186" w:rsidP="008211BF">
      <w:pPr>
        <w:pStyle w:val="ListParagraph"/>
        <w:numPr>
          <w:ilvl w:val="0"/>
          <w:numId w:val="32"/>
        </w:numPr>
        <w:rPr>
          <w:rFonts w:asciiTheme="minorHAnsi" w:hAnsiTheme="minorHAnsi" w:cstheme="minorHAnsi"/>
          <w:color w:val="000000"/>
          <w:spacing w:val="-2"/>
          <w:sz w:val="23"/>
          <w:szCs w:val="23"/>
        </w:rPr>
      </w:pPr>
      <w:bookmarkStart w:id="10" w:name="_Hlk80088821"/>
      <w:bookmarkStart w:id="11" w:name="_Hlk81222149"/>
      <w:bookmarkStart w:id="12" w:name="_Hlk77072879"/>
      <w:r w:rsidRPr="008211BF">
        <w:rPr>
          <w:rFonts w:asciiTheme="minorHAnsi" w:hAnsiTheme="minorHAnsi" w:cstheme="minorHAnsi"/>
          <w:color w:val="000000"/>
          <w:spacing w:val="-2"/>
          <w:sz w:val="23"/>
          <w:szCs w:val="23"/>
        </w:rPr>
        <w:t xml:space="preserve">The bidder must </w:t>
      </w:r>
      <w:bookmarkEnd w:id="10"/>
      <w:r w:rsidRPr="008211BF">
        <w:rPr>
          <w:rFonts w:asciiTheme="minorHAnsi" w:hAnsiTheme="minorHAnsi" w:cstheme="minorHAnsi"/>
          <w:color w:val="000000"/>
          <w:spacing w:val="-2"/>
          <w:sz w:val="23"/>
          <w:szCs w:val="23"/>
        </w:rPr>
        <w:t>service</w:t>
      </w:r>
      <w:r w:rsidR="00402201" w:rsidRPr="008211BF">
        <w:rPr>
          <w:rFonts w:asciiTheme="minorHAnsi" w:hAnsiTheme="minorHAnsi" w:cstheme="minorHAnsi"/>
          <w:sz w:val="23"/>
          <w:szCs w:val="23"/>
        </w:rPr>
        <w:t xml:space="preserve"> </w:t>
      </w:r>
      <w:r w:rsidR="00402201" w:rsidRPr="008211BF">
        <w:rPr>
          <w:rFonts w:asciiTheme="minorHAnsi" w:hAnsiTheme="minorHAnsi" w:cstheme="minorHAnsi"/>
          <w:color w:val="000000"/>
          <w:spacing w:val="-2"/>
          <w:sz w:val="23"/>
          <w:szCs w:val="23"/>
        </w:rPr>
        <w:t>Automatic Fire Suppression System to include the following:</w:t>
      </w:r>
    </w:p>
    <w:p w14:paraId="21DAA49E" w14:textId="77777777" w:rsidR="00402201" w:rsidRPr="008211BF" w:rsidRDefault="003959B9" w:rsidP="008211BF">
      <w:pPr>
        <w:pStyle w:val="ListParagraph"/>
        <w:numPr>
          <w:ilvl w:val="0"/>
          <w:numId w:val="22"/>
        </w:numPr>
        <w:ind w:left="1276"/>
        <w:rPr>
          <w:rFonts w:asciiTheme="minorHAnsi" w:hAnsiTheme="minorHAnsi" w:cstheme="minorHAnsi"/>
          <w:color w:val="000000"/>
          <w:spacing w:val="-2"/>
          <w:sz w:val="23"/>
          <w:szCs w:val="23"/>
        </w:rPr>
      </w:pPr>
      <w:bookmarkStart w:id="13" w:name="_Hlk80961774"/>
      <w:bookmarkStart w:id="14" w:name="_Hlk80089194"/>
      <w:r w:rsidRPr="008211BF">
        <w:rPr>
          <w:rFonts w:asciiTheme="minorHAnsi" w:hAnsiTheme="minorHAnsi" w:cstheme="minorHAnsi"/>
          <w:color w:val="000000"/>
          <w:spacing w:val="-2"/>
          <w:sz w:val="23"/>
          <w:szCs w:val="23"/>
        </w:rPr>
        <w:t>Hydro testing</w:t>
      </w:r>
      <w:r w:rsidR="00402201" w:rsidRPr="008211BF">
        <w:rPr>
          <w:rFonts w:asciiTheme="minorHAnsi" w:hAnsiTheme="minorHAnsi" w:cstheme="minorHAnsi"/>
          <w:color w:val="000000"/>
          <w:spacing w:val="-2"/>
          <w:sz w:val="23"/>
          <w:szCs w:val="23"/>
        </w:rPr>
        <w:t xml:space="preserve"> of cylinders and certification</w:t>
      </w:r>
    </w:p>
    <w:p w14:paraId="5BE9FA58" w14:textId="77777777" w:rsidR="001063B8" w:rsidRPr="008211BF" w:rsidRDefault="001063B8" w:rsidP="008211BF">
      <w:pPr>
        <w:pStyle w:val="ListParagraph"/>
        <w:numPr>
          <w:ilvl w:val="0"/>
          <w:numId w:val="22"/>
        </w:numPr>
        <w:ind w:left="1276"/>
        <w:rPr>
          <w:rFonts w:asciiTheme="minorHAnsi" w:hAnsiTheme="minorHAnsi" w:cstheme="minorHAnsi"/>
          <w:color w:val="000000"/>
          <w:spacing w:val="-2"/>
          <w:sz w:val="23"/>
          <w:szCs w:val="23"/>
        </w:rPr>
      </w:pPr>
      <w:r w:rsidRPr="008211BF">
        <w:rPr>
          <w:rFonts w:asciiTheme="minorHAnsi" w:hAnsiTheme="minorHAnsi" w:cstheme="minorHAnsi"/>
          <w:color w:val="000000"/>
          <w:spacing w:val="-2"/>
          <w:sz w:val="23"/>
          <w:szCs w:val="23"/>
        </w:rPr>
        <w:t>Electrical Actuator- UL Bridge rectifier and Placement Switch</w:t>
      </w:r>
    </w:p>
    <w:p w14:paraId="3A35DD9B" w14:textId="77777777" w:rsidR="00402201" w:rsidRPr="008211BF" w:rsidRDefault="00402201" w:rsidP="008211BF">
      <w:pPr>
        <w:pStyle w:val="ListParagraph"/>
        <w:numPr>
          <w:ilvl w:val="0"/>
          <w:numId w:val="22"/>
        </w:numPr>
        <w:ind w:left="1276"/>
        <w:rPr>
          <w:rFonts w:asciiTheme="minorHAnsi" w:hAnsiTheme="minorHAnsi" w:cstheme="minorHAnsi"/>
          <w:color w:val="000000"/>
          <w:spacing w:val="-2"/>
          <w:sz w:val="23"/>
          <w:szCs w:val="23"/>
        </w:rPr>
      </w:pPr>
      <w:r w:rsidRPr="008211BF">
        <w:rPr>
          <w:rFonts w:asciiTheme="minorHAnsi" w:hAnsiTheme="minorHAnsi" w:cstheme="minorHAnsi"/>
          <w:color w:val="000000"/>
          <w:spacing w:val="-2"/>
          <w:sz w:val="23"/>
          <w:szCs w:val="23"/>
        </w:rPr>
        <w:t>Sapphire Container valve reconditioning</w:t>
      </w:r>
    </w:p>
    <w:p w14:paraId="3F8362C5" w14:textId="77777777" w:rsidR="00402201" w:rsidRPr="008211BF" w:rsidRDefault="00402201" w:rsidP="008211BF">
      <w:pPr>
        <w:pStyle w:val="ListParagraph"/>
        <w:numPr>
          <w:ilvl w:val="0"/>
          <w:numId w:val="22"/>
        </w:numPr>
        <w:ind w:left="1276"/>
        <w:rPr>
          <w:rFonts w:asciiTheme="minorHAnsi" w:hAnsiTheme="minorHAnsi" w:cstheme="minorHAnsi"/>
          <w:color w:val="000000"/>
          <w:spacing w:val="-2"/>
          <w:sz w:val="23"/>
          <w:szCs w:val="23"/>
        </w:rPr>
      </w:pPr>
      <w:r w:rsidRPr="008211BF">
        <w:rPr>
          <w:rFonts w:asciiTheme="minorHAnsi" w:hAnsiTheme="minorHAnsi" w:cstheme="minorHAnsi"/>
          <w:color w:val="000000"/>
          <w:spacing w:val="-2"/>
          <w:sz w:val="23"/>
          <w:szCs w:val="23"/>
        </w:rPr>
        <w:t>Decanting Novec1230 agent</w:t>
      </w:r>
    </w:p>
    <w:p w14:paraId="2E70E2C7" w14:textId="77777777" w:rsidR="00402201" w:rsidRPr="008211BF" w:rsidRDefault="00402201" w:rsidP="008211BF">
      <w:pPr>
        <w:pStyle w:val="ListParagraph"/>
        <w:numPr>
          <w:ilvl w:val="0"/>
          <w:numId w:val="22"/>
        </w:numPr>
        <w:ind w:left="1276"/>
        <w:rPr>
          <w:rFonts w:asciiTheme="minorHAnsi" w:hAnsiTheme="minorHAnsi" w:cstheme="minorHAnsi"/>
          <w:color w:val="000000"/>
          <w:spacing w:val="-2"/>
          <w:sz w:val="23"/>
          <w:szCs w:val="23"/>
        </w:rPr>
      </w:pPr>
      <w:r w:rsidRPr="008211BF">
        <w:rPr>
          <w:rFonts w:asciiTheme="minorHAnsi" w:hAnsiTheme="minorHAnsi" w:cstheme="minorHAnsi"/>
          <w:color w:val="000000"/>
          <w:spacing w:val="-2"/>
          <w:sz w:val="23"/>
          <w:szCs w:val="23"/>
        </w:rPr>
        <w:t>Novec1230 agent Decanting lost</w:t>
      </w:r>
    </w:p>
    <w:p w14:paraId="3BB8C383" w14:textId="77777777" w:rsidR="00402201" w:rsidRPr="008211BF" w:rsidRDefault="00402201" w:rsidP="008211BF">
      <w:pPr>
        <w:pStyle w:val="ListParagraph"/>
        <w:numPr>
          <w:ilvl w:val="0"/>
          <w:numId w:val="22"/>
        </w:numPr>
        <w:ind w:left="1276"/>
        <w:rPr>
          <w:rFonts w:asciiTheme="minorHAnsi" w:hAnsiTheme="minorHAnsi" w:cstheme="minorHAnsi"/>
          <w:color w:val="000000"/>
          <w:spacing w:val="-2"/>
          <w:sz w:val="23"/>
          <w:szCs w:val="23"/>
        </w:rPr>
      </w:pPr>
      <w:r w:rsidRPr="008211BF">
        <w:rPr>
          <w:rFonts w:asciiTheme="minorHAnsi" w:hAnsiTheme="minorHAnsi" w:cstheme="minorHAnsi"/>
          <w:color w:val="000000"/>
          <w:spacing w:val="-2"/>
          <w:sz w:val="23"/>
          <w:szCs w:val="23"/>
        </w:rPr>
        <w:t>Transport Collecting and delivering</w:t>
      </w:r>
    </w:p>
    <w:p w14:paraId="3A313C8D" w14:textId="77777777" w:rsidR="001063B8" w:rsidRPr="008211BF" w:rsidRDefault="00402201" w:rsidP="008211BF">
      <w:pPr>
        <w:pStyle w:val="ListParagraph"/>
        <w:numPr>
          <w:ilvl w:val="0"/>
          <w:numId w:val="22"/>
        </w:numPr>
        <w:ind w:left="1276"/>
        <w:rPr>
          <w:rFonts w:asciiTheme="minorHAnsi" w:hAnsiTheme="minorHAnsi" w:cstheme="minorHAnsi"/>
          <w:color w:val="000000"/>
          <w:spacing w:val="-2"/>
          <w:sz w:val="23"/>
          <w:szCs w:val="23"/>
        </w:rPr>
      </w:pPr>
      <w:r w:rsidRPr="008211BF">
        <w:rPr>
          <w:rFonts w:asciiTheme="minorHAnsi" w:hAnsiTheme="minorHAnsi" w:cstheme="minorHAnsi"/>
          <w:color w:val="000000"/>
          <w:spacing w:val="-2"/>
          <w:sz w:val="23"/>
          <w:szCs w:val="23"/>
        </w:rPr>
        <w:t>Dismantling of Cylinders.</w:t>
      </w:r>
      <w:r w:rsidRPr="008211BF">
        <w:rPr>
          <w:rFonts w:asciiTheme="minorHAnsi" w:hAnsiTheme="minorHAnsi" w:cstheme="minorHAnsi"/>
          <w:color w:val="000000"/>
          <w:spacing w:val="-2"/>
          <w:sz w:val="23"/>
          <w:szCs w:val="23"/>
        </w:rPr>
        <w:tab/>
      </w:r>
    </w:p>
    <w:p w14:paraId="0DECBD66" w14:textId="77777777" w:rsidR="001063B8" w:rsidRPr="008211BF" w:rsidRDefault="00402201" w:rsidP="008211BF">
      <w:pPr>
        <w:pStyle w:val="ListParagraph"/>
        <w:numPr>
          <w:ilvl w:val="0"/>
          <w:numId w:val="22"/>
        </w:numPr>
        <w:ind w:left="1276"/>
        <w:rPr>
          <w:rFonts w:asciiTheme="minorHAnsi" w:hAnsiTheme="minorHAnsi" w:cstheme="minorHAnsi"/>
          <w:color w:val="000000"/>
          <w:spacing w:val="-2"/>
          <w:sz w:val="23"/>
          <w:szCs w:val="23"/>
        </w:rPr>
      </w:pPr>
      <w:r w:rsidRPr="008211BF">
        <w:rPr>
          <w:rFonts w:asciiTheme="minorHAnsi" w:hAnsiTheme="minorHAnsi" w:cstheme="minorHAnsi"/>
          <w:color w:val="000000"/>
          <w:spacing w:val="-2"/>
          <w:sz w:val="23"/>
          <w:szCs w:val="23"/>
        </w:rPr>
        <w:t>Refitting of cylinders and connecting brackets</w:t>
      </w:r>
    </w:p>
    <w:p w14:paraId="4E2AB32B" w14:textId="77777777" w:rsidR="00402201" w:rsidRPr="008211BF" w:rsidRDefault="00402201" w:rsidP="008211BF">
      <w:pPr>
        <w:pStyle w:val="ListParagraph"/>
        <w:numPr>
          <w:ilvl w:val="0"/>
          <w:numId w:val="22"/>
        </w:numPr>
        <w:ind w:left="1276"/>
        <w:rPr>
          <w:rFonts w:asciiTheme="minorHAnsi" w:hAnsiTheme="minorHAnsi" w:cstheme="minorHAnsi"/>
          <w:color w:val="000000"/>
          <w:spacing w:val="-2"/>
          <w:sz w:val="23"/>
          <w:szCs w:val="23"/>
        </w:rPr>
      </w:pPr>
      <w:r w:rsidRPr="008211BF">
        <w:rPr>
          <w:rFonts w:asciiTheme="minorHAnsi" w:hAnsiTheme="minorHAnsi" w:cstheme="minorHAnsi"/>
          <w:color w:val="000000"/>
          <w:spacing w:val="-2"/>
          <w:sz w:val="23"/>
          <w:szCs w:val="23"/>
        </w:rPr>
        <w:t>Room Integrity Test</w:t>
      </w:r>
      <w:bookmarkEnd w:id="13"/>
      <w:bookmarkEnd w:id="14"/>
    </w:p>
    <w:p w14:paraId="57284C8A" w14:textId="77777777" w:rsidR="0038289E" w:rsidRPr="008211BF" w:rsidRDefault="00402201" w:rsidP="008211BF">
      <w:pPr>
        <w:pStyle w:val="ListParagraph"/>
        <w:numPr>
          <w:ilvl w:val="0"/>
          <w:numId w:val="32"/>
        </w:numPr>
        <w:rPr>
          <w:rFonts w:asciiTheme="minorHAnsi" w:hAnsiTheme="minorHAnsi" w:cstheme="minorHAnsi"/>
          <w:color w:val="000000"/>
          <w:spacing w:val="-2"/>
          <w:sz w:val="23"/>
          <w:szCs w:val="23"/>
        </w:rPr>
      </w:pPr>
      <w:r w:rsidRPr="008211BF">
        <w:rPr>
          <w:rFonts w:asciiTheme="minorHAnsi" w:hAnsiTheme="minorHAnsi" w:cstheme="minorHAnsi"/>
          <w:color w:val="000000"/>
          <w:spacing w:val="-2"/>
          <w:sz w:val="23"/>
          <w:szCs w:val="23"/>
        </w:rPr>
        <w:t xml:space="preserve">The bidder must </w:t>
      </w:r>
      <w:r w:rsidR="00AD5186" w:rsidRPr="008211BF">
        <w:rPr>
          <w:rFonts w:asciiTheme="minorHAnsi" w:hAnsiTheme="minorHAnsi" w:cstheme="minorHAnsi"/>
          <w:color w:val="000000"/>
          <w:spacing w:val="-2"/>
          <w:sz w:val="23"/>
          <w:szCs w:val="23"/>
        </w:rPr>
        <w:t xml:space="preserve">maintain the </w:t>
      </w:r>
      <w:bookmarkStart w:id="15" w:name="_Hlk80088888"/>
      <w:r w:rsidR="00AD5186" w:rsidRPr="008211BF">
        <w:rPr>
          <w:rFonts w:asciiTheme="minorHAnsi" w:hAnsiTheme="minorHAnsi" w:cstheme="minorHAnsi"/>
          <w:color w:val="000000"/>
          <w:spacing w:val="-2"/>
          <w:sz w:val="23"/>
          <w:szCs w:val="23"/>
        </w:rPr>
        <w:t xml:space="preserve">Automatic Fire Suppression System </w:t>
      </w:r>
      <w:bookmarkEnd w:id="15"/>
      <w:r w:rsidR="0038289E" w:rsidRPr="008211BF">
        <w:rPr>
          <w:rFonts w:asciiTheme="minorHAnsi" w:hAnsiTheme="minorHAnsi" w:cstheme="minorHAnsi"/>
          <w:color w:val="000000"/>
          <w:spacing w:val="-2"/>
          <w:sz w:val="23"/>
          <w:szCs w:val="23"/>
        </w:rPr>
        <w:t>(in</w:t>
      </w:r>
      <w:r w:rsidR="00AD5186" w:rsidRPr="008211BF">
        <w:rPr>
          <w:rFonts w:asciiTheme="minorHAnsi" w:hAnsiTheme="minorHAnsi" w:cstheme="minorHAnsi"/>
          <w:color w:val="000000"/>
          <w:spacing w:val="-2"/>
          <w:sz w:val="23"/>
          <w:szCs w:val="23"/>
        </w:rPr>
        <w:t xml:space="preserve"> accordance with SANS 10139; SANS 10142-1; SANS 50054/EN 54; BS5839; SANS 246; SANS 14520/ISO 14520 SANS 52094/EN 12094 as amended.</w:t>
      </w:r>
      <w:r w:rsidR="0038289E" w:rsidRPr="008211BF">
        <w:rPr>
          <w:rFonts w:asciiTheme="minorHAnsi" w:hAnsiTheme="minorHAnsi" w:cstheme="minorHAnsi"/>
          <w:color w:val="000000"/>
          <w:spacing w:val="-2"/>
          <w:sz w:val="23"/>
          <w:szCs w:val="23"/>
        </w:rPr>
        <w:t>)</w:t>
      </w:r>
    </w:p>
    <w:p w14:paraId="400D34C2" w14:textId="77777777" w:rsidR="0069392B" w:rsidRPr="008211BF" w:rsidRDefault="0069392B" w:rsidP="008211BF">
      <w:pPr>
        <w:pStyle w:val="ListParagraph"/>
        <w:numPr>
          <w:ilvl w:val="0"/>
          <w:numId w:val="39"/>
        </w:numPr>
        <w:tabs>
          <w:tab w:val="left" w:pos="1134"/>
        </w:tabs>
        <w:ind w:hanging="153"/>
        <w:rPr>
          <w:rFonts w:asciiTheme="minorHAnsi" w:hAnsiTheme="minorHAnsi" w:cstheme="minorHAnsi"/>
          <w:color w:val="000000"/>
          <w:spacing w:val="-2"/>
          <w:sz w:val="23"/>
          <w:szCs w:val="23"/>
        </w:rPr>
      </w:pPr>
      <w:r w:rsidRPr="008211BF">
        <w:rPr>
          <w:rFonts w:asciiTheme="minorHAnsi" w:hAnsiTheme="minorHAnsi" w:cstheme="minorHAnsi"/>
          <w:color w:val="000000"/>
          <w:spacing w:val="-2"/>
          <w:sz w:val="23"/>
          <w:szCs w:val="23"/>
        </w:rPr>
        <w:t>Hydrotesting of cylinders and certification</w:t>
      </w:r>
    </w:p>
    <w:p w14:paraId="55ADBC29" w14:textId="77777777" w:rsidR="0069392B" w:rsidRPr="008211BF" w:rsidRDefault="0069392B" w:rsidP="008211BF">
      <w:pPr>
        <w:pStyle w:val="ListParagraph"/>
        <w:numPr>
          <w:ilvl w:val="0"/>
          <w:numId w:val="39"/>
        </w:numPr>
        <w:tabs>
          <w:tab w:val="left" w:pos="1134"/>
        </w:tabs>
        <w:ind w:hanging="153"/>
        <w:rPr>
          <w:rFonts w:asciiTheme="minorHAnsi" w:hAnsiTheme="minorHAnsi" w:cstheme="minorHAnsi"/>
          <w:color w:val="000000"/>
          <w:spacing w:val="-2"/>
          <w:sz w:val="23"/>
          <w:szCs w:val="23"/>
        </w:rPr>
      </w:pPr>
      <w:r w:rsidRPr="008211BF">
        <w:rPr>
          <w:rFonts w:asciiTheme="minorHAnsi" w:hAnsiTheme="minorHAnsi" w:cstheme="minorHAnsi"/>
          <w:color w:val="000000"/>
          <w:spacing w:val="-2"/>
          <w:sz w:val="23"/>
          <w:szCs w:val="23"/>
        </w:rPr>
        <w:t>Electrical Actuator- UL Bridge rectifier and Placement Switch</w:t>
      </w:r>
    </w:p>
    <w:p w14:paraId="051847E4" w14:textId="77777777" w:rsidR="0069392B" w:rsidRPr="008211BF" w:rsidRDefault="0069392B" w:rsidP="008211BF">
      <w:pPr>
        <w:pStyle w:val="ListParagraph"/>
        <w:numPr>
          <w:ilvl w:val="0"/>
          <w:numId w:val="39"/>
        </w:numPr>
        <w:tabs>
          <w:tab w:val="left" w:pos="1134"/>
        </w:tabs>
        <w:ind w:hanging="153"/>
        <w:rPr>
          <w:rFonts w:asciiTheme="minorHAnsi" w:hAnsiTheme="minorHAnsi" w:cstheme="minorHAnsi"/>
          <w:color w:val="000000"/>
          <w:spacing w:val="-2"/>
          <w:sz w:val="23"/>
          <w:szCs w:val="23"/>
        </w:rPr>
      </w:pPr>
      <w:r w:rsidRPr="008211BF">
        <w:rPr>
          <w:rFonts w:asciiTheme="minorHAnsi" w:hAnsiTheme="minorHAnsi" w:cstheme="minorHAnsi"/>
          <w:color w:val="000000"/>
          <w:spacing w:val="-2"/>
          <w:sz w:val="23"/>
          <w:szCs w:val="23"/>
        </w:rPr>
        <w:t>Sapphire Container valve reconditioning</w:t>
      </w:r>
    </w:p>
    <w:p w14:paraId="0F8AA4E3" w14:textId="77777777" w:rsidR="0069392B" w:rsidRPr="008211BF" w:rsidRDefault="0069392B" w:rsidP="008211BF">
      <w:pPr>
        <w:pStyle w:val="ListParagraph"/>
        <w:numPr>
          <w:ilvl w:val="0"/>
          <w:numId w:val="39"/>
        </w:numPr>
        <w:tabs>
          <w:tab w:val="left" w:pos="1134"/>
        </w:tabs>
        <w:ind w:hanging="153"/>
        <w:rPr>
          <w:rFonts w:asciiTheme="minorHAnsi" w:hAnsiTheme="minorHAnsi" w:cstheme="minorHAnsi"/>
          <w:color w:val="000000"/>
          <w:spacing w:val="-2"/>
          <w:sz w:val="23"/>
          <w:szCs w:val="23"/>
        </w:rPr>
      </w:pPr>
      <w:r w:rsidRPr="008211BF">
        <w:rPr>
          <w:rFonts w:asciiTheme="minorHAnsi" w:hAnsiTheme="minorHAnsi" w:cstheme="minorHAnsi"/>
          <w:color w:val="000000"/>
          <w:spacing w:val="-2"/>
          <w:sz w:val="23"/>
          <w:szCs w:val="23"/>
        </w:rPr>
        <w:t>Decanting Novec1230 agent</w:t>
      </w:r>
    </w:p>
    <w:p w14:paraId="54E44EA3" w14:textId="77777777" w:rsidR="0069392B" w:rsidRPr="008211BF" w:rsidRDefault="0069392B" w:rsidP="008211BF">
      <w:pPr>
        <w:pStyle w:val="ListParagraph"/>
        <w:numPr>
          <w:ilvl w:val="0"/>
          <w:numId w:val="39"/>
        </w:numPr>
        <w:tabs>
          <w:tab w:val="left" w:pos="1134"/>
        </w:tabs>
        <w:ind w:hanging="153"/>
        <w:rPr>
          <w:rFonts w:asciiTheme="minorHAnsi" w:hAnsiTheme="minorHAnsi" w:cstheme="minorHAnsi"/>
          <w:color w:val="000000"/>
          <w:spacing w:val="-2"/>
          <w:sz w:val="23"/>
          <w:szCs w:val="23"/>
        </w:rPr>
      </w:pPr>
      <w:r w:rsidRPr="008211BF">
        <w:rPr>
          <w:rFonts w:asciiTheme="minorHAnsi" w:hAnsiTheme="minorHAnsi" w:cstheme="minorHAnsi"/>
          <w:color w:val="000000"/>
          <w:spacing w:val="-2"/>
          <w:sz w:val="23"/>
          <w:szCs w:val="23"/>
        </w:rPr>
        <w:t>Novec1230 agent Decanting lost</w:t>
      </w:r>
    </w:p>
    <w:p w14:paraId="55A9A991" w14:textId="77777777" w:rsidR="0069392B" w:rsidRPr="008211BF" w:rsidRDefault="0069392B" w:rsidP="008211BF">
      <w:pPr>
        <w:pStyle w:val="ListParagraph"/>
        <w:numPr>
          <w:ilvl w:val="0"/>
          <w:numId w:val="39"/>
        </w:numPr>
        <w:tabs>
          <w:tab w:val="left" w:pos="1134"/>
        </w:tabs>
        <w:ind w:hanging="153"/>
        <w:rPr>
          <w:rFonts w:asciiTheme="minorHAnsi" w:hAnsiTheme="minorHAnsi" w:cstheme="minorHAnsi"/>
          <w:color w:val="000000"/>
          <w:spacing w:val="-2"/>
          <w:sz w:val="23"/>
          <w:szCs w:val="23"/>
        </w:rPr>
      </w:pPr>
      <w:r w:rsidRPr="008211BF">
        <w:rPr>
          <w:rFonts w:asciiTheme="minorHAnsi" w:hAnsiTheme="minorHAnsi" w:cstheme="minorHAnsi"/>
          <w:color w:val="000000"/>
          <w:spacing w:val="-2"/>
          <w:sz w:val="23"/>
          <w:szCs w:val="23"/>
        </w:rPr>
        <w:t>Transport Collecting and delivering</w:t>
      </w:r>
    </w:p>
    <w:p w14:paraId="68DAFE28" w14:textId="77777777" w:rsidR="0069392B" w:rsidRPr="008211BF" w:rsidRDefault="0069392B" w:rsidP="008211BF">
      <w:pPr>
        <w:pStyle w:val="ListParagraph"/>
        <w:numPr>
          <w:ilvl w:val="0"/>
          <w:numId w:val="39"/>
        </w:numPr>
        <w:tabs>
          <w:tab w:val="left" w:pos="1134"/>
        </w:tabs>
        <w:ind w:hanging="153"/>
        <w:rPr>
          <w:rFonts w:asciiTheme="minorHAnsi" w:hAnsiTheme="minorHAnsi" w:cstheme="minorHAnsi"/>
          <w:color w:val="000000"/>
          <w:spacing w:val="-2"/>
          <w:sz w:val="23"/>
          <w:szCs w:val="23"/>
        </w:rPr>
      </w:pPr>
      <w:r w:rsidRPr="008211BF">
        <w:rPr>
          <w:rFonts w:asciiTheme="minorHAnsi" w:hAnsiTheme="minorHAnsi" w:cstheme="minorHAnsi"/>
          <w:color w:val="000000"/>
          <w:spacing w:val="-2"/>
          <w:sz w:val="23"/>
          <w:szCs w:val="23"/>
        </w:rPr>
        <w:t>Dismantling of Cylinders.</w:t>
      </w:r>
      <w:r w:rsidRPr="008211BF">
        <w:rPr>
          <w:rFonts w:asciiTheme="minorHAnsi" w:hAnsiTheme="minorHAnsi" w:cstheme="minorHAnsi"/>
          <w:color w:val="000000"/>
          <w:spacing w:val="-2"/>
          <w:sz w:val="23"/>
          <w:szCs w:val="23"/>
        </w:rPr>
        <w:tab/>
      </w:r>
    </w:p>
    <w:p w14:paraId="3455469C" w14:textId="77777777" w:rsidR="0069392B" w:rsidRPr="008211BF" w:rsidRDefault="0069392B" w:rsidP="008211BF">
      <w:pPr>
        <w:pStyle w:val="ListParagraph"/>
        <w:numPr>
          <w:ilvl w:val="0"/>
          <w:numId w:val="39"/>
        </w:numPr>
        <w:tabs>
          <w:tab w:val="left" w:pos="1134"/>
        </w:tabs>
        <w:ind w:hanging="153"/>
        <w:rPr>
          <w:rFonts w:asciiTheme="minorHAnsi" w:hAnsiTheme="minorHAnsi" w:cstheme="minorHAnsi"/>
          <w:color w:val="000000"/>
          <w:spacing w:val="-2"/>
          <w:sz w:val="23"/>
          <w:szCs w:val="23"/>
        </w:rPr>
      </w:pPr>
      <w:r w:rsidRPr="008211BF">
        <w:rPr>
          <w:rFonts w:asciiTheme="minorHAnsi" w:hAnsiTheme="minorHAnsi" w:cstheme="minorHAnsi"/>
          <w:color w:val="000000"/>
          <w:spacing w:val="-2"/>
          <w:sz w:val="23"/>
          <w:szCs w:val="23"/>
        </w:rPr>
        <w:t>Refitting of cylinders and connecting brackets</w:t>
      </w:r>
    </w:p>
    <w:p w14:paraId="46828EBC" w14:textId="77777777" w:rsidR="0069392B" w:rsidRPr="008211BF" w:rsidRDefault="0069392B" w:rsidP="008211BF">
      <w:pPr>
        <w:pStyle w:val="ListParagraph"/>
        <w:numPr>
          <w:ilvl w:val="0"/>
          <w:numId w:val="39"/>
        </w:numPr>
        <w:tabs>
          <w:tab w:val="left" w:pos="1134"/>
        </w:tabs>
        <w:ind w:hanging="153"/>
        <w:rPr>
          <w:rFonts w:asciiTheme="minorHAnsi" w:hAnsiTheme="minorHAnsi" w:cstheme="minorHAnsi"/>
          <w:color w:val="000000"/>
          <w:spacing w:val="-2"/>
          <w:sz w:val="23"/>
          <w:szCs w:val="23"/>
        </w:rPr>
      </w:pPr>
      <w:r w:rsidRPr="008211BF">
        <w:rPr>
          <w:rFonts w:asciiTheme="minorHAnsi" w:hAnsiTheme="minorHAnsi" w:cstheme="minorHAnsi"/>
          <w:color w:val="000000"/>
          <w:spacing w:val="-2"/>
          <w:sz w:val="23"/>
          <w:szCs w:val="23"/>
        </w:rPr>
        <w:t>Room Integrity Test</w:t>
      </w:r>
    </w:p>
    <w:p w14:paraId="19AAA7C1" w14:textId="77777777" w:rsidR="00C163BE" w:rsidRPr="008211BF" w:rsidRDefault="00C163BE" w:rsidP="000B17A9">
      <w:pPr>
        <w:pStyle w:val="Heading2"/>
        <w:rPr>
          <w:rFonts w:asciiTheme="minorHAnsi" w:hAnsiTheme="minorHAnsi" w:cstheme="minorHAnsi"/>
          <w:sz w:val="23"/>
          <w:szCs w:val="23"/>
        </w:rPr>
      </w:pPr>
      <w:bookmarkStart w:id="16" w:name="_Toc84185655"/>
      <w:bookmarkEnd w:id="11"/>
      <w:bookmarkEnd w:id="12"/>
      <w:r w:rsidRPr="008211BF">
        <w:rPr>
          <w:rFonts w:asciiTheme="minorHAnsi" w:hAnsiTheme="minorHAnsi" w:cstheme="minorHAnsi"/>
          <w:sz w:val="23"/>
          <w:szCs w:val="23"/>
        </w:rPr>
        <w:lastRenderedPageBreak/>
        <w:t>DELIVERY ADDRESS</w:t>
      </w:r>
      <w:bookmarkEnd w:id="16"/>
    </w:p>
    <w:p w14:paraId="42F24857" w14:textId="77777777" w:rsidR="00562808" w:rsidRPr="008211BF" w:rsidRDefault="00371F19" w:rsidP="007D3D76">
      <w:pPr>
        <w:pStyle w:val="Specification"/>
        <w:numPr>
          <w:ilvl w:val="0"/>
          <w:numId w:val="0"/>
        </w:numPr>
        <w:ind w:left="1134" w:hanging="567"/>
        <w:rPr>
          <w:rFonts w:asciiTheme="minorHAnsi" w:hAnsiTheme="minorHAnsi" w:cstheme="minorHAnsi"/>
          <w:sz w:val="23"/>
          <w:szCs w:val="23"/>
        </w:rPr>
      </w:pPr>
      <w:r w:rsidRPr="008211BF">
        <w:rPr>
          <w:rFonts w:asciiTheme="minorHAnsi" w:hAnsiTheme="minorHAnsi" w:cstheme="minorHAnsi"/>
          <w:sz w:val="23"/>
          <w:szCs w:val="23"/>
        </w:rPr>
        <w:t xml:space="preserve">The </w:t>
      </w:r>
      <w:r w:rsidR="00610C62" w:rsidRPr="008211BF">
        <w:rPr>
          <w:rFonts w:asciiTheme="minorHAnsi" w:hAnsiTheme="minorHAnsi" w:cstheme="minorHAnsi"/>
          <w:sz w:val="23"/>
          <w:szCs w:val="23"/>
        </w:rPr>
        <w:t xml:space="preserve">services must be </w:t>
      </w:r>
      <w:r w:rsidR="009F3711" w:rsidRPr="008211BF">
        <w:rPr>
          <w:rFonts w:asciiTheme="minorHAnsi" w:hAnsiTheme="minorHAnsi" w:cstheme="minorHAnsi"/>
          <w:sz w:val="23"/>
          <w:szCs w:val="23"/>
        </w:rPr>
        <w:t xml:space="preserve">provided </w:t>
      </w:r>
      <w:r w:rsidR="00610C62" w:rsidRPr="008211BF">
        <w:rPr>
          <w:rFonts w:asciiTheme="minorHAnsi" w:hAnsiTheme="minorHAnsi" w:cstheme="minorHAnsi"/>
          <w:sz w:val="23"/>
          <w:szCs w:val="23"/>
        </w:rPr>
        <w:t xml:space="preserve">at the </w:t>
      </w:r>
      <w:r w:rsidR="00A22A7F" w:rsidRPr="008211BF">
        <w:rPr>
          <w:rFonts w:asciiTheme="minorHAnsi" w:hAnsiTheme="minorHAnsi" w:cstheme="minorHAnsi"/>
          <w:sz w:val="23"/>
          <w:szCs w:val="23"/>
        </w:rPr>
        <w:t>following physical addresses</w:t>
      </w:r>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05"/>
        <w:gridCol w:w="4789"/>
        <w:gridCol w:w="3722"/>
      </w:tblGrid>
      <w:tr w:rsidR="00371F19" w:rsidRPr="008211BF" w14:paraId="43ACB80E" w14:textId="77777777" w:rsidTr="007D3D76">
        <w:tc>
          <w:tcPr>
            <w:tcW w:w="280" w:type="pct"/>
            <w:shd w:val="clear" w:color="auto" w:fill="DBE5F1" w:themeFill="accent1" w:themeFillTint="33"/>
          </w:tcPr>
          <w:p w14:paraId="63CE1868" w14:textId="77777777" w:rsidR="00371F19" w:rsidRPr="008211BF" w:rsidRDefault="00371F19" w:rsidP="001A0182">
            <w:pPr>
              <w:rPr>
                <w:rFonts w:asciiTheme="minorHAnsi" w:hAnsiTheme="minorHAnsi" w:cstheme="minorHAnsi"/>
                <w:b/>
                <w:sz w:val="23"/>
                <w:szCs w:val="23"/>
              </w:rPr>
            </w:pPr>
            <w:r w:rsidRPr="008211BF">
              <w:rPr>
                <w:rFonts w:asciiTheme="minorHAnsi" w:hAnsiTheme="minorHAnsi" w:cstheme="minorHAnsi"/>
                <w:b/>
                <w:sz w:val="23"/>
                <w:szCs w:val="23"/>
              </w:rPr>
              <w:t>No</w:t>
            </w:r>
          </w:p>
        </w:tc>
        <w:tc>
          <w:tcPr>
            <w:tcW w:w="2656" w:type="pct"/>
            <w:shd w:val="clear" w:color="auto" w:fill="DBE5F1" w:themeFill="accent1" w:themeFillTint="33"/>
          </w:tcPr>
          <w:p w14:paraId="748B2FB6" w14:textId="77777777" w:rsidR="00371F19" w:rsidRPr="008211BF" w:rsidRDefault="00C656F8" w:rsidP="001A0182">
            <w:pPr>
              <w:rPr>
                <w:rFonts w:asciiTheme="minorHAnsi" w:hAnsiTheme="minorHAnsi" w:cstheme="minorHAnsi"/>
                <w:b/>
                <w:sz w:val="23"/>
                <w:szCs w:val="23"/>
              </w:rPr>
            </w:pPr>
            <w:r w:rsidRPr="008211BF">
              <w:rPr>
                <w:rFonts w:asciiTheme="minorHAnsi" w:hAnsiTheme="minorHAnsi" w:cstheme="minorHAnsi"/>
                <w:b/>
                <w:sz w:val="23"/>
                <w:szCs w:val="23"/>
              </w:rPr>
              <w:t>Site Name</w:t>
            </w:r>
          </w:p>
        </w:tc>
        <w:tc>
          <w:tcPr>
            <w:tcW w:w="2064" w:type="pct"/>
            <w:shd w:val="clear" w:color="auto" w:fill="DBE5F1" w:themeFill="accent1" w:themeFillTint="33"/>
          </w:tcPr>
          <w:p w14:paraId="1AB24278" w14:textId="77777777" w:rsidR="00371F19" w:rsidRPr="008211BF" w:rsidRDefault="00C656F8" w:rsidP="00371F19">
            <w:pPr>
              <w:rPr>
                <w:rFonts w:asciiTheme="minorHAnsi" w:hAnsiTheme="minorHAnsi" w:cstheme="minorHAnsi"/>
                <w:b/>
                <w:sz w:val="23"/>
                <w:szCs w:val="23"/>
              </w:rPr>
            </w:pPr>
            <w:r w:rsidRPr="008211BF">
              <w:rPr>
                <w:rFonts w:asciiTheme="minorHAnsi" w:hAnsiTheme="minorHAnsi" w:cstheme="minorHAnsi"/>
                <w:b/>
                <w:sz w:val="23"/>
                <w:szCs w:val="23"/>
              </w:rPr>
              <w:t>Physical Address</w:t>
            </w:r>
          </w:p>
        </w:tc>
      </w:tr>
      <w:tr w:rsidR="008D7CCE" w:rsidRPr="008211BF" w14:paraId="6138D631" w14:textId="77777777" w:rsidTr="007D3D76">
        <w:tc>
          <w:tcPr>
            <w:tcW w:w="280" w:type="pct"/>
          </w:tcPr>
          <w:p w14:paraId="541DCF58" w14:textId="77777777" w:rsidR="008D7CCE" w:rsidRPr="008211BF" w:rsidRDefault="008D7CCE" w:rsidP="00E51847">
            <w:pPr>
              <w:rPr>
                <w:rFonts w:asciiTheme="minorHAnsi" w:hAnsiTheme="minorHAnsi" w:cstheme="minorHAnsi"/>
                <w:sz w:val="23"/>
                <w:szCs w:val="23"/>
              </w:rPr>
            </w:pPr>
            <w:r w:rsidRPr="008211BF">
              <w:rPr>
                <w:rFonts w:asciiTheme="minorHAnsi" w:hAnsiTheme="minorHAnsi" w:cstheme="minorHAnsi"/>
                <w:sz w:val="23"/>
                <w:szCs w:val="23"/>
              </w:rPr>
              <w:t>1</w:t>
            </w:r>
          </w:p>
        </w:tc>
        <w:tc>
          <w:tcPr>
            <w:tcW w:w="2656" w:type="pct"/>
          </w:tcPr>
          <w:p w14:paraId="16A85024" w14:textId="77777777" w:rsidR="008D7CCE" w:rsidRPr="008211BF" w:rsidRDefault="008D7CCE" w:rsidP="00371F19">
            <w:pPr>
              <w:rPr>
                <w:rFonts w:asciiTheme="minorHAnsi" w:hAnsiTheme="minorHAnsi" w:cstheme="minorHAnsi"/>
                <w:sz w:val="23"/>
                <w:szCs w:val="23"/>
              </w:rPr>
            </w:pPr>
            <w:r w:rsidRPr="008211BF">
              <w:rPr>
                <w:rFonts w:asciiTheme="minorHAnsi" w:hAnsiTheme="minorHAnsi" w:cstheme="minorHAnsi"/>
                <w:sz w:val="23"/>
                <w:szCs w:val="23"/>
              </w:rPr>
              <w:t>Centurion Data Centre</w:t>
            </w:r>
          </w:p>
        </w:tc>
        <w:tc>
          <w:tcPr>
            <w:tcW w:w="2064" w:type="pct"/>
          </w:tcPr>
          <w:p w14:paraId="52174181" w14:textId="77777777" w:rsidR="008D7CCE" w:rsidRPr="008211BF" w:rsidRDefault="008D7CCE" w:rsidP="001A0182">
            <w:pPr>
              <w:rPr>
                <w:rFonts w:asciiTheme="minorHAnsi" w:hAnsiTheme="minorHAnsi" w:cstheme="minorHAnsi"/>
                <w:sz w:val="23"/>
                <w:szCs w:val="23"/>
              </w:rPr>
            </w:pPr>
            <w:r w:rsidRPr="008211BF">
              <w:rPr>
                <w:rFonts w:asciiTheme="minorHAnsi" w:hAnsiTheme="minorHAnsi" w:cstheme="minorHAnsi"/>
                <w:sz w:val="23"/>
                <w:szCs w:val="23"/>
              </w:rPr>
              <w:t>John Vorster Drive, Centurion, Pretoria</w:t>
            </w:r>
          </w:p>
        </w:tc>
      </w:tr>
      <w:tr w:rsidR="008D7CCE" w:rsidRPr="008211BF" w14:paraId="2A1DD050" w14:textId="77777777" w:rsidTr="007D3D76">
        <w:tc>
          <w:tcPr>
            <w:tcW w:w="280" w:type="pct"/>
          </w:tcPr>
          <w:p w14:paraId="5C7DF7F5" w14:textId="77777777" w:rsidR="008D7CCE" w:rsidRPr="008211BF" w:rsidRDefault="008D7CCE" w:rsidP="00E51847">
            <w:pPr>
              <w:rPr>
                <w:rFonts w:asciiTheme="minorHAnsi" w:hAnsiTheme="minorHAnsi" w:cstheme="minorHAnsi"/>
                <w:sz w:val="23"/>
                <w:szCs w:val="23"/>
              </w:rPr>
            </w:pPr>
            <w:r w:rsidRPr="008211BF">
              <w:rPr>
                <w:rFonts w:asciiTheme="minorHAnsi" w:hAnsiTheme="minorHAnsi" w:cstheme="minorHAnsi"/>
                <w:sz w:val="23"/>
                <w:szCs w:val="23"/>
              </w:rPr>
              <w:t>2</w:t>
            </w:r>
          </w:p>
        </w:tc>
        <w:tc>
          <w:tcPr>
            <w:tcW w:w="2656" w:type="pct"/>
          </w:tcPr>
          <w:p w14:paraId="679E49E5" w14:textId="77777777" w:rsidR="008D7CCE" w:rsidRPr="008211BF" w:rsidRDefault="008D7CCE" w:rsidP="00371F19">
            <w:pPr>
              <w:rPr>
                <w:rFonts w:asciiTheme="minorHAnsi" w:hAnsiTheme="minorHAnsi" w:cstheme="minorHAnsi"/>
                <w:sz w:val="23"/>
                <w:szCs w:val="23"/>
              </w:rPr>
            </w:pPr>
            <w:r w:rsidRPr="008211BF">
              <w:rPr>
                <w:rFonts w:asciiTheme="minorHAnsi" w:hAnsiTheme="minorHAnsi" w:cstheme="minorHAnsi"/>
                <w:sz w:val="23"/>
                <w:szCs w:val="23"/>
              </w:rPr>
              <w:t>Numerus Data Centre</w:t>
            </w:r>
          </w:p>
        </w:tc>
        <w:tc>
          <w:tcPr>
            <w:tcW w:w="2064" w:type="pct"/>
          </w:tcPr>
          <w:p w14:paraId="3E85B281" w14:textId="77777777" w:rsidR="008D7CCE" w:rsidRPr="008211BF" w:rsidRDefault="008D7CCE" w:rsidP="001A0182">
            <w:pPr>
              <w:rPr>
                <w:rFonts w:asciiTheme="minorHAnsi" w:hAnsiTheme="minorHAnsi" w:cstheme="minorHAnsi"/>
                <w:sz w:val="23"/>
                <w:szCs w:val="23"/>
              </w:rPr>
            </w:pPr>
            <w:r w:rsidRPr="008211BF">
              <w:rPr>
                <w:rFonts w:asciiTheme="minorHAnsi" w:hAnsiTheme="minorHAnsi" w:cstheme="minorHAnsi"/>
                <w:sz w:val="23"/>
                <w:szCs w:val="23"/>
              </w:rPr>
              <w:t>35 Hamilton Street, Pretoria</w:t>
            </w:r>
          </w:p>
        </w:tc>
      </w:tr>
      <w:tr w:rsidR="008D7CCE" w:rsidRPr="008211BF" w14:paraId="6F046C52" w14:textId="77777777" w:rsidTr="007D3D76">
        <w:tc>
          <w:tcPr>
            <w:tcW w:w="280" w:type="pct"/>
          </w:tcPr>
          <w:p w14:paraId="54CD518C" w14:textId="77777777" w:rsidR="008D7CCE" w:rsidRPr="008211BF" w:rsidRDefault="008D7CCE" w:rsidP="00E51847">
            <w:pPr>
              <w:rPr>
                <w:rFonts w:asciiTheme="minorHAnsi" w:hAnsiTheme="minorHAnsi" w:cstheme="minorHAnsi"/>
                <w:sz w:val="23"/>
                <w:szCs w:val="23"/>
              </w:rPr>
            </w:pPr>
            <w:r w:rsidRPr="008211BF">
              <w:rPr>
                <w:rFonts w:asciiTheme="minorHAnsi" w:hAnsiTheme="minorHAnsi" w:cstheme="minorHAnsi"/>
                <w:sz w:val="23"/>
                <w:szCs w:val="23"/>
              </w:rPr>
              <w:t>3</w:t>
            </w:r>
          </w:p>
        </w:tc>
        <w:tc>
          <w:tcPr>
            <w:tcW w:w="2656" w:type="pct"/>
          </w:tcPr>
          <w:p w14:paraId="63BE4272" w14:textId="77777777" w:rsidR="008D7CCE" w:rsidRPr="008211BF" w:rsidRDefault="008D7CCE" w:rsidP="001A0182">
            <w:pPr>
              <w:rPr>
                <w:rFonts w:asciiTheme="minorHAnsi" w:hAnsiTheme="minorHAnsi" w:cstheme="minorHAnsi"/>
                <w:sz w:val="23"/>
                <w:szCs w:val="23"/>
              </w:rPr>
            </w:pPr>
            <w:r w:rsidRPr="008211BF">
              <w:rPr>
                <w:rFonts w:asciiTheme="minorHAnsi" w:hAnsiTheme="minorHAnsi" w:cstheme="minorHAnsi"/>
                <w:sz w:val="23"/>
                <w:szCs w:val="23"/>
              </w:rPr>
              <w:t>Beta Data Centre</w:t>
            </w:r>
          </w:p>
        </w:tc>
        <w:tc>
          <w:tcPr>
            <w:tcW w:w="2064" w:type="pct"/>
          </w:tcPr>
          <w:p w14:paraId="15080069" w14:textId="77777777" w:rsidR="008D7CCE" w:rsidRPr="008211BF" w:rsidRDefault="008D7CCE" w:rsidP="008D7CCE">
            <w:pPr>
              <w:rPr>
                <w:rFonts w:asciiTheme="minorHAnsi" w:hAnsiTheme="minorHAnsi" w:cstheme="minorHAnsi"/>
                <w:sz w:val="23"/>
                <w:szCs w:val="23"/>
              </w:rPr>
            </w:pPr>
            <w:r w:rsidRPr="008211BF">
              <w:rPr>
                <w:rFonts w:asciiTheme="minorHAnsi" w:hAnsiTheme="minorHAnsi" w:cstheme="minorHAnsi"/>
                <w:sz w:val="23"/>
                <w:szCs w:val="23"/>
              </w:rPr>
              <w:t>222 Johannes Ramokhoase, Pretoria</w:t>
            </w:r>
          </w:p>
        </w:tc>
      </w:tr>
    </w:tbl>
    <w:p w14:paraId="17BC7E20" w14:textId="77777777" w:rsidR="00BE1D21" w:rsidRPr="008211BF" w:rsidRDefault="002C0B8F" w:rsidP="00BE1D21">
      <w:pPr>
        <w:pStyle w:val="Heading1"/>
        <w:rPr>
          <w:rFonts w:asciiTheme="minorHAnsi" w:hAnsiTheme="minorHAnsi" w:cstheme="minorHAnsi"/>
          <w:sz w:val="23"/>
          <w:szCs w:val="23"/>
        </w:rPr>
      </w:pPr>
      <w:bookmarkStart w:id="17" w:name="_Toc435315887"/>
      <w:bookmarkStart w:id="18" w:name="_Toc84185656"/>
      <w:r w:rsidRPr="008211BF">
        <w:rPr>
          <w:rFonts w:asciiTheme="minorHAnsi" w:hAnsiTheme="minorHAnsi" w:cstheme="minorHAnsi"/>
          <w:sz w:val="23"/>
          <w:szCs w:val="23"/>
        </w:rPr>
        <w:t>BID EVALUATION STAGES</w:t>
      </w:r>
      <w:bookmarkEnd w:id="17"/>
      <w:bookmarkEnd w:id="18"/>
    </w:p>
    <w:p w14:paraId="353F60AD" w14:textId="77777777" w:rsidR="00EE710E" w:rsidRPr="008211BF" w:rsidRDefault="00EE710E" w:rsidP="00EE710E">
      <w:pPr>
        <w:pStyle w:val="Specification"/>
        <w:numPr>
          <w:ilvl w:val="0"/>
          <w:numId w:val="5"/>
        </w:numPr>
        <w:rPr>
          <w:rFonts w:asciiTheme="minorHAnsi" w:hAnsiTheme="minorHAnsi" w:cstheme="minorHAnsi"/>
          <w:sz w:val="23"/>
          <w:szCs w:val="23"/>
        </w:rPr>
      </w:pPr>
      <w:r w:rsidRPr="008211BF">
        <w:rPr>
          <w:rFonts w:asciiTheme="minorHAnsi" w:hAnsiTheme="minorHAnsi" w:cstheme="minorHAnsi"/>
          <w:sz w:val="23"/>
          <w:szCs w:val="23"/>
        </w:rPr>
        <w:t>The bid evaluation process consists of several stages that are applicable according to the nature of the bid as defined in the table below.</w:t>
      </w:r>
    </w:p>
    <w:p w14:paraId="5B6C9886" w14:textId="77777777" w:rsidR="00EE710E" w:rsidRPr="008211BF" w:rsidRDefault="00EE710E" w:rsidP="00EE710E">
      <w:pPr>
        <w:pStyle w:val="Specification"/>
        <w:numPr>
          <w:ilvl w:val="0"/>
          <w:numId w:val="5"/>
        </w:numPr>
        <w:rPr>
          <w:rFonts w:asciiTheme="minorHAnsi" w:hAnsiTheme="minorHAnsi" w:cstheme="minorHAnsi"/>
          <w:sz w:val="23"/>
          <w:szCs w:val="23"/>
        </w:rPr>
      </w:pPr>
      <w:r w:rsidRPr="008211BF">
        <w:rPr>
          <w:rFonts w:asciiTheme="minorHAnsi" w:hAnsiTheme="minorHAnsi" w:cstheme="minorHAnsi"/>
          <w:sz w:val="23"/>
          <w:szCs w:val="23"/>
        </w:rPr>
        <w:t>The bidder must qualify for each stage to be eligible to proceed to the next stage of the evaluation.</w:t>
      </w:r>
    </w:p>
    <w:p w14:paraId="7024380D" w14:textId="77777777" w:rsidR="00EE710E" w:rsidRPr="008211BF" w:rsidRDefault="00EE710E" w:rsidP="00EE710E">
      <w:pPr>
        <w:rPr>
          <w:rFonts w:asciiTheme="minorHAnsi" w:hAnsiTheme="minorHAnsi" w:cstheme="minorHAnsi"/>
          <w:sz w:val="23"/>
          <w:szCs w:val="23"/>
        </w:rPr>
      </w:pPr>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266"/>
        <w:gridCol w:w="5503"/>
        <w:gridCol w:w="2247"/>
      </w:tblGrid>
      <w:tr w:rsidR="00EE710E" w:rsidRPr="008211BF" w14:paraId="537C20A0" w14:textId="77777777" w:rsidTr="005A4302">
        <w:tc>
          <w:tcPr>
            <w:tcW w:w="702" w:type="pct"/>
            <w:shd w:val="clear" w:color="auto" w:fill="DBE5F1" w:themeFill="accent1" w:themeFillTint="33"/>
          </w:tcPr>
          <w:p w14:paraId="38872FBA" w14:textId="77777777" w:rsidR="00EE710E" w:rsidRPr="008211BF" w:rsidRDefault="00EE710E" w:rsidP="005A4302">
            <w:pPr>
              <w:rPr>
                <w:rFonts w:asciiTheme="minorHAnsi" w:hAnsiTheme="minorHAnsi" w:cstheme="minorHAnsi"/>
                <w:b/>
                <w:sz w:val="23"/>
                <w:szCs w:val="23"/>
              </w:rPr>
            </w:pPr>
            <w:r w:rsidRPr="008211BF">
              <w:rPr>
                <w:rFonts w:asciiTheme="minorHAnsi" w:hAnsiTheme="minorHAnsi" w:cstheme="minorHAnsi"/>
                <w:b/>
                <w:sz w:val="23"/>
                <w:szCs w:val="23"/>
              </w:rPr>
              <w:t>Stage</w:t>
            </w:r>
          </w:p>
        </w:tc>
        <w:tc>
          <w:tcPr>
            <w:tcW w:w="3052" w:type="pct"/>
            <w:shd w:val="clear" w:color="auto" w:fill="DBE5F1" w:themeFill="accent1" w:themeFillTint="33"/>
          </w:tcPr>
          <w:p w14:paraId="353EC6B7" w14:textId="77777777" w:rsidR="00EE710E" w:rsidRPr="008211BF" w:rsidRDefault="00EE710E" w:rsidP="005A4302">
            <w:pPr>
              <w:rPr>
                <w:rFonts w:asciiTheme="minorHAnsi" w:hAnsiTheme="minorHAnsi" w:cstheme="minorHAnsi"/>
                <w:b/>
                <w:sz w:val="23"/>
                <w:szCs w:val="23"/>
              </w:rPr>
            </w:pPr>
            <w:r w:rsidRPr="008211BF">
              <w:rPr>
                <w:rFonts w:asciiTheme="minorHAnsi" w:hAnsiTheme="minorHAnsi" w:cstheme="minorHAnsi"/>
                <w:b/>
                <w:sz w:val="23"/>
                <w:szCs w:val="23"/>
              </w:rPr>
              <w:t>Description</w:t>
            </w:r>
          </w:p>
        </w:tc>
        <w:tc>
          <w:tcPr>
            <w:tcW w:w="1246" w:type="pct"/>
            <w:shd w:val="clear" w:color="auto" w:fill="DBE5F1" w:themeFill="accent1" w:themeFillTint="33"/>
          </w:tcPr>
          <w:p w14:paraId="445A33A5" w14:textId="77777777" w:rsidR="00EE710E" w:rsidRPr="008211BF" w:rsidRDefault="00EE710E" w:rsidP="005A4302">
            <w:pPr>
              <w:rPr>
                <w:rFonts w:asciiTheme="minorHAnsi" w:hAnsiTheme="minorHAnsi" w:cstheme="minorHAnsi"/>
                <w:b/>
                <w:sz w:val="23"/>
                <w:szCs w:val="23"/>
              </w:rPr>
            </w:pPr>
            <w:r w:rsidRPr="008211BF">
              <w:rPr>
                <w:rFonts w:asciiTheme="minorHAnsi" w:hAnsiTheme="minorHAnsi" w:cstheme="minorHAnsi"/>
                <w:b/>
                <w:sz w:val="23"/>
                <w:szCs w:val="23"/>
              </w:rPr>
              <w:t>Applicable for this bid</w:t>
            </w:r>
          </w:p>
        </w:tc>
      </w:tr>
      <w:tr w:rsidR="00EE710E" w:rsidRPr="008211BF" w14:paraId="396E42E9" w14:textId="77777777" w:rsidTr="007D3D76">
        <w:trPr>
          <w:trHeight w:val="397"/>
        </w:trPr>
        <w:tc>
          <w:tcPr>
            <w:tcW w:w="702" w:type="pct"/>
          </w:tcPr>
          <w:p w14:paraId="5BFC723D" w14:textId="77777777" w:rsidR="00EE710E" w:rsidRPr="008211BF" w:rsidRDefault="00EE710E" w:rsidP="007D3D76">
            <w:pPr>
              <w:rPr>
                <w:rFonts w:asciiTheme="minorHAnsi" w:hAnsiTheme="minorHAnsi" w:cstheme="minorHAnsi"/>
                <w:sz w:val="23"/>
                <w:szCs w:val="23"/>
              </w:rPr>
            </w:pPr>
            <w:r w:rsidRPr="008211BF">
              <w:rPr>
                <w:rFonts w:asciiTheme="minorHAnsi" w:hAnsiTheme="minorHAnsi" w:cstheme="minorHAnsi"/>
                <w:sz w:val="23"/>
                <w:szCs w:val="23"/>
              </w:rPr>
              <w:t>Stage 1</w:t>
            </w:r>
          </w:p>
        </w:tc>
        <w:tc>
          <w:tcPr>
            <w:tcW w:w="3052" w:type="pct"/>
          </w:tcPr>
          <w:p w14:paraId="7EB77F60" w14:textId="77777777" w:rsidR="00EE710E" w:rsidRPr="008211BF" w:rsidRDefault="00EE710E" w:rsidP="005A4302">
            <w:pPr>
              <w:rPr>
                <w:rFonts w:asciiTheme="minorHAnsi" w:hAnsiTheme="minorHAnsi" w:cstheme="minorHAnsi"/>
                <w:sz w:val="23"/>
                <w:szCs w:val="23"/>
              </w:rPr>
            </w:pPr>
            <w:r w:rsidRPr="008211BF">
              <w:rPr>
                <w:rFonts w:asciiTheme="minorHAnsi" w:hAnsiTheme="minorHAnsi" w:cstheme="minorHAnsi"/>
                <w:sz w:val="23"/>
                <w:szCs w:val="23"/>
              </w:rPr>
              <w:t>Administrative pre-qualification verification</w:t>
            </w:r>
          </w:p>
        </w:tc>
        <w:tc>
          <w:tcPr>
            <w:tcW w:w="1246" w:type="pct"/>
            <w:shd w:val="clear" w:color="auto" w:fill="DBE5F1" w:themeFill="accent1" w:themeFillTint="33"/>
          </w:tcPr>
          <w:p w14:paraId="609E7152" w14:textId="77777777" w:rsidR="00EE710E" w:rsidRPr="008211BF" w:rsidRDefault="00EE710E" w:rsidP="005A4302">
            <w:pPr>
              <w:jc w:val="center"/>
              <w:rPr>
                <w:rFonts w:asciiTheme="minorHAnsi" w:hAnsiTheme="minorHAnsi" w:cstheme="minorHAnsi"/>
                <w:sz w:val="23"/>
                <w:szCs w:val="23"/>
              </w:rPr>
            </w:pPr>
            <w:r w:rsidRPr="008211BF">
              <w:rPr>
                <w:rFonts w:asciiTheme="minorHAnsi" w:hAnsiTheme="minorHAnsi" w:cstheme="minorHAnsi"/>
                <w:sz w:val="23"/>
                <w:szCs w:val="23"/>
              </w:rPr>
              <w:t>YES</w:t>
            </w:r>
          </w:p>
        </w:tc>
      </w:tr>
      <w:tr w:rsidR="00EE710E" w:rsidRPr="008211BF" w14:paraId="26C80F2D" w14:textId="77777777" w:rsidTr="005A4302">
        <w:tc>
          <w:tcPr>
            <w:tcW w:w="702" w:type="pct"/>
          </w:tcPr>
          <w:p w14:paraId="5609C29B" w14:textId="77777777" w:rsidR="00EE710E" w:rsidRPr="008211BF" w:rsidRDefault="00EE710E" w:rsidP="005A4302">
            <w:pPr>
              <w:rPr>
                <w:rFonts w:asciiTheme="minorHAnsi" w:hAnsiTheme="minorHAnsi" w:cstheme="minorHAnsi"/>
                <w:sz w:val="23"/>
                <w:szCs w:val="23"/>
              </w:rPr>
            </w:pPr>
            <w:r w:rsidRPr="008211BF">
              <w:rPr>
                <w:rFonts w:asciiTheme="minorHAnsi" w:hAnsiTheme="minorHAnsi" w:cstheme="minorHAnsi"/>
                <w:sz w:val="23"/>
                <w:szCs w:val="23"/>
              </w:rPr>
              <w:t>Stage 2A</w:t>
            </w:r>
          </w:p>
        </w:tc>
        <w:tc>
          <w:tcPr>
            <w:tcW w:w="3052" w:type="pct"/>
          </w:tcPr>
          <w:p w14:paraId="4F7B859B" w14:textId="77777777" w:rsidR="00EE710E" w:rsidRPr="008211BF" w:rsidRDefault="00EE710E" w:rsidP="005A4302">
            <w:pPr>
              <w:rPr>
                <w:rFonts w:asciiTheme="minorHAnsi" w:hAnsiTheme="minorHAnsi" w:cstheme="minorHAnsi"/>
                <w:sz w:val="23"/>
                <w:szCs w:val="23"/>
              </w:rPr>
            </w:pPr>
            <w:r w:rsidRPr="008211BF">
              <w:rPr>
                <w:rFonts w:asciiTheme="minorHAnsi" w:hAnsiTheme="minorHAnsi" w:cstheme="minorHAnsi"/>
                <w:sz w:val="23"/>
                <w:szCs w:val="23"/>
              </w:rPr>
              <w:t>Technical Mandatory requirement evaluation</w:t>
            </w:r>
          </w:p>
        </w:tc>
        <w:tc>
          <w:tcPr>
            <w:tcW w:w="1246" w:type="pct"/>
            <w:shd w:val="clear" w:color="auto" w:fill="DBE5F1" w:themeFill="accent1" w:themeFillTint="33"/>
          </w:tcPr>
          <w:p w14:paraId="50C16838" w14:textId="77777777" w:rsidR="00EE710E" w:rsidRPr="008211BF" w:rsidRDefault="00EE710E" w:rsidP="005A4302">
            <w:pPr>
              <w:jc w:val="center"/>
              <w:rPr>
                <w:rFonts w:asciiTheme="minorHAnsi" w:hAnsiTheme="minorHAnsi" w:cstheme="minorHAnsi"/>
                <w:sz w:val="23"/>
                <w:szCs w:val="23"/>
              </w:rPr>
            </w:pPr>
            <w:r w:rsidRPr="008211BF">
              <w:rPr>
                <w:rFonts w:asciiTheme="minorHAnsi" w:hAnsiTheme="minorHAnsi" w:cstheme="minorHAnsi"/>
                <w:sz w:val="23"/>
                <w:szCs w:val="23"/>
              </w:rPr>
              <w:t>YES</w:t>
            </w:r>
          </w:p>
        </w:tc>
      </w:tr>
      <w:tr w:rsidR="00EE710E" w:rsidRPr="008211BF" w14:paraId="24E3385A" w14:textId="77777777" w:rsidTr="005A4302">
        <w:tc>
          <w:tcPr>
            <w:tcW w:w="702" w:type="pct"/>
          </w:tcPr>
          <w:p w14:paraId="63FAFB3A" w14:textId="77777777" w:rsidR="00EE710E" w:rsidRPr="008211BF" w:rsidRDefault="00EE710E" w:rsidP="005A4302">
            <w:pPr>
              <w:rPr>
                <w:rFonts w:asciiTheme="minorHAnsi" w:hAnsiTheme="minorHAnsi" w:cstheme="minorHAnsi"/>
                <w:sz w:val="23"/>
                <w:szCs w:val="23"/>
              </w:rPr>
            </w:pPr>
            <w:r w:rsidRPr="008211BF">
              <w:rPr>
                <w:rFonts w:asciiTheme="minorHAnsi" w:hAnsiTheme="minorHAnsi" w:cstheme="minorHAnsi"/>
                <w:sz w:val="23"/>
                <w:szCs w:val="23"/>
              </w:rPr>
              <w:t>Stage 3</w:t>
            </w:r>
          </w:p>
        </w:tc>
        <w:tc>
          <w:tcPr>
            <w:tcW w:w="3052" w:type="pct"/>
          </w:tcPr>
          <w:p w14:paraId="2E84BDA8" w14:textId="77777777" w:rsidR="00EE710E" w:rsidRPr="008211BF" w:rsidRDefault="00EE710E" w:rsidP="005A4302">
            <w:pPr>
              <w:rPr>
                <w:rFonts w:asciiTheme="minorHAnsi" w:hAnsiTheme="minorHAnsi" w:cstheme="minorHAnsi"/>
                <w:sz w:val="23"/>
                <w:szCs w:val="23"/>
              </w:rPr>
            </w:pPr>
            <w:r w:rsidRPr="008211BF">
              <w:rPr>
                <w:rFonts w:asciiTheme="minorHAnsi" w:hAnsiTheme="minorHAnsi" w:cstheme="minorHAnsi"/>
                <w:sz w:val="23"/>
                <w:szCs w:val="23"/>
              </w:rPr>
              <w:t>Special Conditions of Contract verification</w:t>
            </w:r>
          </w:p>
        </w:tc>
        <w:tc>
          <w:tcPr>
            <w:tcW w:w="1246" w:type="pct"/>
            <w:shd w:val="clear" w:color="auto" w:fill="DBE5F1" w:themeFill="accent1" w:themeFillTint="33"/>
          </w:tcPr>
          <w:p w14:paraId="356CAADA" w14:textId="77777777" w:rsidR="00EE710E" w:rsidRPr="008211BF" w:rsidRDefault="00EE710E" w:rsidP="005A4302">
            <w:pPr>
              <w:jc w:val="center"/>
              <w:rPr>
                <w:rFonts w:asciiTheme="minorHAnsi" w:hAnsiTheme="minorHAnsi" w:cstheme="minorHAnsi"/>
                <w:sz w:val="23"/>
                <w:szCs w:val="23"/>
              </w:rPr>
            </w:pPr>
            <w:r w:rsidRPr="008211BF">
              <w:rPr>
                <w:rFonts w:asciiTheme="minorHAnsi" w:hAnsiTheme="minorHAnsi" w:cstheme="minorHAnsi"/>
                <w:sz w:val="23"/>
                <w:szCs w:val="23"/>
              </w:rPr>
              <w:t>YES</w:t>
            </w:r>
          </w:p>
        </w:tc>
      </w:tr>
      <w:tr w:rsidR="00EE710E" w:rsidRPr="008211BF" w14:paraId="59F107B9" w14:textId="77777777" w:rsidTr="005A4302">
        <w:tc>
          <w:tcPr>
            <w:tcW w:w="702" w:type="pct"/>
          </w:tcPr>
          <w:p w14:paraId="3BF58F4A" w14:textId="77777777" w:rsidR="00EE710E" w:rsidRPr="008211BF" w:rsidRDefault="00EE710E" w:rsidP="007D3D76">
            <w:pPr>
              <w:rPr>
                <w:rFonts w:asciiTheme="minorHAnsi" w:hAnsiTheme="minorHAnsi" w:cstheme="minorHAnsi"/>
                <w:sz w:val="23"/>
                <w:szCs w:val="23"/>
              </w:rPr>
            </w:pPr>
            <w:r w:rsidRPr="008211BF">
              <w:rPr>
                <w:rFonts w:asciiTheme="minorHAnsi" w:hAnsiTheme="minorHAnsi" w:cstheme="minorHAnsi"/>
                <w:sz w:val="23"/>
                <w:szCs w:val="23"/>
              </w:rPr>
              <w:t>Stage 4</w:t>
            </w:r>
          </w:p>
        </w:tc>
        <w:tc>
          <w:tcPr>
            <w:tcW w:w="3052" w:type="pct"/>
          </w:tcPr>
          <w:p w14:paraId="5686E55F" w14:textId="77777777" w:rsidR="00EE710E" w:rsidRPr="008211BF" w:rsidRDefault="00EE710E" w:rsidP="005A4302">
            <w:pPr>
              <w:rPr>
                <w:rFonts w:asciiTheme="minorHAnsi" w:hAnsiTheme="minorHAnsi" w:cstheme="minorHAnsi"/>
                <w:sz w:val="23"/>
                <w:szCs w:val="23"/>
              </w:rPr>
            </w:pPr>
            <w:r w:rsidRPr="008211BF">
              <w:rPr>
                <w:rFonts w:asciiTheme="minorHAnsi" w:hAnsiTheme="minorHAnsi" w:cstheme="minorHAnsi"/>
                <w:sz w:val="23"/>
                <w:szCs w:val="23"/>
              </w:rPr>
              <w:t>Price / B-BBEE evaluation</w:t>
            </w:r>
          </w:p>
        </w:tc>
        <w:tc>
          <w:tcPr>
            <w:tcW w:w="1246" w:type="pct"/>
            <w:shd w:val="clear" w:color="auto" w:fill="DBE5F1" w:themeFill="accent1" w:themeFillTint="33"/>
          </w:tcPr>
          <w:p w14:paraId="101A3F09" w14:textId="77777777" w:rsidR="00EE710E" w:rsidRPr="008211BF" w:rsidRDefault="00EE710E" w:rsidP="005A4302">
            <w:pPr>
              <w:jc w:val="center"/>
              <w:rPr>
                <w:rFonts w:asciiTheme="minorHAnsi" w:hAnsiTheme="minorHAnsi" w:cstheme="minorHAnsi"/>
                <w:sz w:val="23"/>
                <w:szCs w:val="23"/>
              </w:rPr>
            </w:pPr>
            <w:r w:rsidRPr="008211BF">
              <w:rPr>
                <w:rFonts w:asciiTheme="minorHAnsi" w:hAnsiTheme="minorHAnsi" w:cstheme="minorHAnsi"/>
                <w:sz w:val="23"/>
                <w:szCs w:val="23"/>
              </w:rPr>
              <w:t>YES</w:t>
            </w:r>
          </w:p>
        </w:tc>
      </w:tr>
    </w:tbl>
    <w:p w14:paraId="0EC21AAD" w14:textId="77777777" w:rsidR="00EE710E" w:rsidRPr="008211BF" w:rsidRDefault="00EE710E" w:rsidP="00EE710E">
      <w:pPr>
        <w:pStyle w:val="Specification"/>
        <w:numPr>
          <w:ilvl w:val="0"/>
          <w:numId w:val="0"/>
        </w:numPr>
        <w:ind w:left="567" w:hanging="567"/>
        <w:rPr>
          <w:rFonts w:asciiTheme="minorHAnsi" w:hAnsiTheme="minorHAnsi" w:cstheme="minorHAnsi"/>
          <w:sz w:val="23"/>
          <w:szCs w:val="23"/>
        </w:rPr>
      </w:pPr>
    </w:p>
    <w:p w14:paraId="478629DA" w14:textId="77777777" w:rsidR="0051162B" w:rsidRPr="008211BF" w:rsidRDefault="0051162B" w:rsidP="0051162B">
      <w:pPr>
        <w:pStyle w:val="Specification"/>
        <w:numPr>
          <w:ilvl w:val="0"/>
          <w:numId w:val="0"/>
        </w:numPr>
        <w:ind w:left="567"/>
        <w:rPr>
          <w:rFonts w:asciiTheme="minorHAnsi" w:hAnsiTheme="minorHAnsi" w:cstheme="minorHAnsi"/>
          <w:sz w:val="23"/>
          <w:szCs w:val="23"/>
        </w:rPr>
      </w:pPr>
    </w:p>
    <w:p w14:paraId="01006338" w14:textId="77777777" w:rsidR="00227C30" w:rsidRPr="008211BF" w:rsidRDefault="00227C30" w:rsidP="00EE710E">
      <w:pPr>
        <w:pStyle w:val="Specification"/>
        <w:numPr>
          <w:ilvl w:val="0"/>
          <w:numId w:val="0"/>
        </w:numPr>
        <w:ind w:left="567" w:hanging="567"/>
        <w:rPr>
          <w:rFonts w:asciiTheme="minorHAnsi" w:hAnsiTheme="minorHAnsi" w:cstheme="minorHAnsi"/>
          <w:b/>
          <w:sz w:val="23"/>
          <w:szCs w:val="23"/>
        </w:rPr>
      </w:pPr>
    </w:p>
    <w:p w14:paraId="06EB18B7" w14:textId="77777777" w:rsidR="00A00EC3" w:rsidRPr="00541045" w:rsidRDefault="003959B9" w:rsidP="003959B9">
      <w:pPr>
        <w:pStyle w:val="AnnexH2"/>
        <w:ind w:left="288" w:hanging="288"/>
        <w:rPr>
          <w:rFonts w:asciiTheme="minorHAnsi" w:hAnsiTheme="minorHAnsi" w:cstheme="minorHAnsi"/>
          <w:sz w:val="28"/>
          <w:szCs w:val="28"/>
        </w:rPr>
      </w:pPr>
      <w:bookmarkStart w:id="19" w:name="_Toc435315888"/>
      <w:bookmarkStart w:id="20" w:name="_Toc84185657"/>
      <w:r w:rsidRPr="00541045">
        <w:rPr>
          <w:rFonts w:asciiTheme="minorHAnsi" w:hAnsiTheme="minorHAnsi" w:cstheme="minorHAnsi"/>
          <w:sz w:val="28"/>
          <w:szCs w:val="28"/>
        </w:rPr>
        <w:lastRenderedPageBreak/>
        <w:t xml:space="preserve">ANNEX A.1 </w:t>
      </w:r>
      <w:r w:rsidR="009A3591" w:rsidRPr="00541045">
        <w:rPr>
          <w:rFonts w:asciiTheme="minorHAnsi" w:hAnsiTheme="minorHAnsi" w:cstheme="minorHAnsi"/>
          <w:sz w:val="28"/>
          <w:szCs w:val="28"/>
        </w:rPr>
        <w:t>ADMINISTRATIVE</w:t>
      </w:r>
      <w:r w:rsidR="00A00EC3" w:rsidRPr="00541045">
        <w:rPr>
          <w:rFonts w:asciiTheme="minorHAnsi" w:hAnsiTheme="minorHAnsi" w:cstheme="minorHAnsi"/>
          <w:sz w:val="28"/>
          <w:szCs w:val="28"/>
        </w:rPr>
        <w:t xml:space="preserve"> PRE-QUALIFICATION</w:t>
      </w:r>
      <w:bookmarkEnd w:id="19"/>
      <w:bookmarkEnd w:id="20"/>
    </w:p>
    <w:p w14:paraId="041FCEE5" w14:textId="77777777" w:rsidR="00FA52A7" w:rsidRPr="008211BF" w:rsidRDefault="00FA52A7" w:rsidP="000B17A9">
      <w:pPr>
        <w:pStyle w:val="Heading1"/>
        <w:rPr>
          <w:rFonts w:asciiTheme="minorHAnsi" w:hAnsiTheme="minorHAnsi" w:cstheme="minorHAnsi"/>
          <w:sz w:val="23"/>
          <w:szCs w:val="23"/>
        </w:rPr>
      </w:pPr>
      <w:bookmarkStart w:id="21" w:name="_Toc84185658"/>
      <w:bookmarkStart w:id="22" w:name="_Toc435315889"/>
      <w:r w:rsidRPr="008211BF">
        <w:rPr>
          <w:rFonts w:asciiTheme="minorHAnsi" w:hAnsiTheme="minorHAnsi" w:cstheme="minorHAnsi"/>
          <w:sz w:val="23"/>
          <w:szCs w:val="23"/>
        </w:rPr>
        <w:t>ADMINISTRATIVE PRE-QUALIFICATION REQUIREMENTS</w:t>
      </w:r>
      <w:bookmarkEnd w:id="21"/>
    </w:p>
    <w:p w14:paraId="5350DED3" w14:textId="77777777" w:rsidR="00A00EC3" w:rsidRPr="008211BF" w:rsidRDefault="009A3591" w:rsidP="000B17A9">
      <w:pPr>
        <w:pStyle w:val="Heading2"/>
        <w:rPr>
          <w:rFonts w:asciiTheme="minorHAnsi" w:hAnsiTheme="minorHAnsi" w:cstheme="minorHAnsi"/>
          <w:sz w:val="23"/>
          <w:szCs w:val="23"/>
        </w:rPr>
      </w:pPr>
      <w:bookmarkStart w:id="23" w:name="_Toc84185659"/>
      <w:r w:rsidRPr="008211BF">
        <w:rPr>
          <w:rFonts w:asciiTheme="minorHAnsi" w:hAnsiTheme="minorHAnsi" w:cstheme="minorHAnsi"/>
          <w:sz w:val="23"/>
          <w:szCs w:val="23"/>
        </w:rPr>
        <w:t>ADMINISTRATIVE</w:t>
      </w:r>
      <w:r w:rsidR="0008733A" w:rsidRPr="008211BF">
        <w:rPr>
          <w:rFonts w:asciiTheme="minorHAnsi" w:hAnsiTheme="minorHAnsi" w:cstheme="minorHAnsi"/>
          <w:sz w:val="23"/>
          <w:szCs w:val="23"/>
        </w:rPr>
        <w:t xml:space="preserve"> PRE-QUALIFICATION </w:t>
      </w:r>
      <w:bookmarkEnd w:id="22"/>
      <w:r w:rsidR="00530398" w:rsidRPr="008211BF">
        <w:rPr>
          <w:rFonts w:asciiTheme="minorHAnsi" w:hAnsiTheme="minorHAnsi" w:cstheme="minorHAnsi"/>
          <w:sz w:val="23"/>
          <w:szCs w:val="23"/>
        </w:rPr>
        <w:t>VERIFICATION</w:t>
      </w:r>
      <w:bookmarkEnd w:id="23"/>
    </w:p>
    <w:p w14:paraId="60812C9D" w14:textId="77777777" w:rsidR="002C0B8F" w:rsidRPr="008211BF" w:rsidRDefault="002C0B8F" w:rsidP="008211BF">
      <w:pPr>
        <w:pStyle w:val="Specification"/>
        <w:numPr>
          <w:ilvl w:val="0"/>
          <w:numId w:val="23"/>
        </w:numPr>
        <w:rPr>
          <w:rFonts w:asciiTheme="minorHAnsi" w:hAnsiTheme="minorHAnsi" w:cstheme="minorHAnsi"/>
          <w:sz w:val="23"/>
          <w:szCs w:val="23"/>
        </w:rPr>
      </w:pPr>
      <w:r w:rsidRPr="008211BF">
        <w:rPr>
          <w:rFonts w:asciiTheme="minorHAnsi" w:hAnsiTheme="minorHAnsi" w:cstheme="minorHAnsi"/>
          <w:sz w:val="23"/>
          <w:szCs w:val="23"/>
        </w:rPr>
        <w:t xml:space="preserve">The bidder </w:t>
      </w:r>
      <w:r w:rsidRPr="008211BF">
        <w:rPr>
          <w:rFonts w:asciiTheme="minorHAnsi" w:hAnsiTheme="minorHAnsi" w:cstheme="minorHAnsi"/>
          <w:b/>
          <w:sz w:val="23"/>
          <w:szCs w:val="23"/>
        </w:rPr>
        <w:t>must compl</w:t>
      </w:r>
      <w:r w:rsidR="005E6837" w:rsidRPr="008211BF">
        <w:rPr>
          <w:rFonts w:asciiTheme="minorHAnsi" w:hAnsiTheme="minorHAnsi" w:cstheme="minorHAnsi"/>
          <w:b/>
          <w:sz w:val="23"/>
          <w:szCs w:val="23"/>
        </w:rPr>
        <w:t>y</w:t>
      </w:r>
      <w:r w:rsidRPr="008211BF">
        <w:rPr>
          <w:rFonts w:asciiTheme="minorHAnsi" w:hAnsiTheme="minorHAnsi" w:cstheme="minorHAnsi"/>
          <w:sz w:val="23"/>
          <w:szCs w:val="23"/>
        </w:rPr>
        <w:t xml:space="preserve"> with ALL of the bid pre-qualification requirements </w:t>
      </w:r>
      <w:r w:rsidR="00C91264" w:rsidRPr="008211BF">
        <w:rPr>
          <w:rFonts w:asciiTheme="minorHAnsi" w:hAnsiTheme="minorHAnsi" w:cstheme="minorHAnsi"/>
          <w:sz w:val="23"/>
          <w:szCs w:val="23"/>
        </w:rPr>
        <w:t xml:space="preserve">in </w:t>
      </w:r>
      <w:r w:rsidRPr="008211BF">
        <w:rPr>
          <w:rFonts w:asciiTheme="minorHAnsi" w:hAnsiTheme="minorHAnsi" w:cstheme="minorHAnsi"/>
          <w:sz w:val="23"/>
          <w:szCs w:val="23"/>
        </w:rPr>
        <w:t xml:space="preserve">order for the bid to be accepted </w:t>
      </w:r>
      <w:r w:rsidR="00157C27" w:rsidRPr="008211BF">
        <w:rPr>
          <w:rFonts w:asciiTheme="minorHAnsi" w:hAnsiTheme="minorHAnsi" w:cstheme="minorHAnsi"/>
          <w:sz w:val="23"/>
          <w:szCs w:val="23"/>
        </w:rPr>
        <w:t>for</w:t>
      </w:r>
      <w:r w:rsidRPr="008211BF">
        <w:rPr>
          <w:rFonts w:asciiTheme="minorHAnsi" w:hAnsiTheme="minorHAnsi" w:cstheme="minorHAnsi"/>
          <w:sz w:val="23"/>
          <w:szCs w:val="23"/>
        </w:rPr>
        <w:t xml:space="preserve"> evaluation.</w:t>
      </w:r>
    </w:p>
    <w:p w14:paraId="56997107" w14:textId="77777777" w:rsidR="00E32CF0" w:rsidRPr="008211BF" w:rsidRDefault="002C0B8F" w:rsidP="003959B9">
      <w:pPr>
        <w:pStyle w:val="Specification"/>
        <w:rPr>
          <w:rFonts w:asciiTheme="minorHAnsi" w:hAnsiTheme="minorHAnsi" w:cstheme="minorHAnsi"/>
          <w:sz w:val="23"/>
          <w:szCs w:val="23"/>
        </w:rPr>
      </w:pPr>
      <w:r w:rsidRPr="008211BF">
        <w:rPr>
          <w:rFonts w:asciiTheme="minorHAnsi" w:hAnsiTheme="minorHAnsi" w:cstheme="minorHAnsi"/>
          <w:sz w:val="23"/>
          <w:szCs w:val="23"/>
        </w:rPr>
        <w:t>If the Bidder fail</w:t>
      </w:r>
      <w:r w:rsidR="00530398" w:rsidRPr="008211BF">
        <w:rPr>
          <w:rFonts w:asciiTheme="minorHAnsi" w:hAnsiTheme="minorHAnsi" w:cstheme="minorHAnsi"/>
          <w:sz w:val="23"/>
          <w:szCs w:val="23"/>
        </w:rPr>
        <w:t xml:space="preserve">ed to </w:t>
      </w:r>
      <w:r w:rsidRPr="008211BF">
        <w:rPr>
          <w:rFonts w:asciiTheme="minorHAnsi" w:hAnsiTheme="minorHAnsi" w:cstheme="minorHAnsi"/>
          <w:sz w:val="23"/>
          <w:szCs w:val="23"/>
        </w:rPr>
        <w:t xml:space="preserve">comply with any of the </w:t>
      </w:r>
      <w:r w:rsidR="00157C27" w:rsidRPr="008211BF">
        <w:rPr>
          <w:rFonts w:asciiTheme="minorHAnsi" w:hAnsiTheme="minorHAnsi" w:cstheme="minorHAnsi"/>
          <w:sz w:val="23"/>
          <w:szCs w:val="23"/>
        </w:rPr>
        <w:t xml:space="preserve">administrative </w:t>
      </w:r>
      <w:r w:rsidRPr="008211BF">
        <w:rPr>
          <w:rFonts w:asciiTheme="minorHAnsi" w:hAnsiTheme="minorHAnsi" w:cstheme="minorHAnsi"/>
          <w:sz w:val="23"/>
          <w:szCs w:val="23"/>
        </w:rPr>
        <w:t>pre-qualification requirements, or if SITA is unable to verify whether the pre-qualification requirement</w:t>
      </w:r>
      <w:r w:rsidR="00E90718" w:rsidRPr="008211BF">
        <w:rPr>
          <w:rFonts w:asciiTheme="minorHAnsi" w:hAnsiTheme="minorHAnsi" w:cstheme="minorHAnsi"/>
          <w:sz w:val="23"/>
          <w:szCs w:val="23"/>
        </w:rPr>
        <w:t>s</w:t>
      </w:r>
      <w:r w:rsidRPr="008211BF">
        <w:rPr>
          <w:rFonts w:asciiTheme="minorHAnsi" w:hAnsiTheme="minorHAnsi" w:cstheme="minorHAnsi"/>
          <w:sz w:val="23"/>
          <w:szCs w:val="23"/>
        </w:rPr>
        <w:t xml:space="preserve"> are met, then SITA reserves the right to </w:t>
      </w:r>
      <w:r w:rsidR="00E32CF0" w:rsidRPr="008211BF">
        <w:rPr>
          <w:rFonts w:asciiTheme="minorHAnsi" w:hAnsiTheme="minorHAnsi" w:cstheme="minorHAnsi"/>
          <w:sz w:val="23"/>
          <w:szCs w:val="23"/>
        </w:rPr>
        <w:t>–</w:t>
      </w:r>
      <w:r w:rsidRPr="008211BF">
        <w:rPr>
          <w:rFonts w:asciiTheme="minorHAnsi" w:hAnsiTheme="minorHAnsi" w:cstheme="minorHAnsi"/>
          <w:sz w:val="23"/>
          <w:szCs w:val="23"/>
        </w:rPr>
        <w:t xml:space="preserve"> </w:t>
      </w:r>
    </w:p>
    <w:p w14:paraId="57920C42" w14:textId="77777777" w:rsidR="00E32CF0" w:rsidRPr="008211BF" w:rsidRDefault="002C0B8F" w:rsidP="009F0274">
      <w:pPr>
        <w:pStyle w:val="Specification"/>
        <w:numPr>
          <w:ilvl w:val="1"/>
          <w:numId w:val="3"/>
        </w:numPr>
        <w:rPr>
          <w:rFonts w:asciiTheme="minorHAnsi" w:hAnsiTheme="minorHAnsi" w:cstheme="minorHAnsi"/>
          <w:sz w:val="23"/>
          <w:szCs w:val="23"/>
        </w:rPr>
      </w:pPr>
      <w:r w:rsidRPr="008211BF">
        <w:rPr>
          <w:rFonts w:asciiTheme="minorHAnsi" w:hAnsiTheme="minorHAnsi" w:cstheme="minorHAnsi"/>
          <w:sz w:val="23"/>
          <w:szCs w:val="23"/>
        </w:rPr>
        <w:t>Reject the bid and not evaluate it, or</w:t>
      </w:r>
    </w:p>
    <w:p w14:paraId="18ED1D57" w14:textId="77777777" w:rsidR="00124D31" w:rsidRPr="008211BF" w:rsidRDefault="002C0B8F" w:rsidP="009F0274">
      <w:pPr>
        <w:pStyle w:val="Specification"/>
        <w:numPr>
          <w:ilvl w:val="1"/>
          <w:numId w:val="3"/>
        </w:numPr>
        <w:rPr>
          <w:rFonts w:asciiTheme="minorHAnsi" w:hAnsiTheme="minorHAnsi" w:cstheme="minorHAnsi"/>
          <w:sz w:val="23"/>
          <w:szCs w:val="23"/>
        </w:rPr>
      </w:pPr>
      <w:r w:rsidRPr="008211BF">
        <w:rPr>
          <w:rFonts w:asciiTheme="minorHAnsi" w:hAnsiTheme="minorHAnsi" w:cstheme="minorHAnsi"/>
          <w:sz w:val="23"/>
          <w:szCs w:val="23"/>
        </w:rPr>
        <w:t>Accept the bid for evaluation, on condition that the Bidder must submit within 7 (seven) days any supplementary information to achieve full compliance, provided that the supplementary information is administrative and not substantive in nature.</w:t>
      </w:r>
    </w:p>
    <w:p w14:paraId="5B8B5285" w14:textId="77777777" w:rsidR="00124D31" w:rsidRPr="008211BF" w:rsidRDefault="00157C27" w:rsidP="000B17A9">
      <w:pPr>
        <w:pStyle w:val="Heading2"/>
        <w:rPr>
          <w:rFonts w:asciiTheme="minorHAnsi" w:hAnsiTheme="minorHAnsi" w:cstheme="minorHAnsi"/>
          <w:sz w:val="23"/>
          <w:szCs w:val="23"/>
        </w:rPr>
      </w:pPr>
      <w:bookmarkStart w:id="24" w:name="_Toc435315890"/>
      <w:bookmarkStart w:id="25" w:name="_Toc84185660"/>
      <w:r w:rsidRPr="008211BF">
        <w:rPr>
          <w:rFonts w:asciiTheme="minorHAnsi" w:hAnsiTheme="minorHAnsi" w:cstheme="minorHAnsi"/>
          <w:sz w:val="23"/>
          <w:szCs w:val="23"/>
        </w:rPr>
        <w:t>ADMINISTRATIVE PRE-QUALIFICATION</w:t>
      </w:r>
      <w:r w:rsidR="009A5ECB" w:rsidRPr="008211BF">
        <w:rPr>
          <w:rFonts w:asciiTheme="minorHAnsi" w:hAnsiTheme="minorHAnsi" w:cstheme="minorHAnsi"/>
          <w:sz w:val="23"/>
          <w:szCs w:val="23"/>
        </w:rPr>
        <w:t xml:space="preserve"> </w:t>
      </w:r>
      <w:r w:rsidR="00124D31" w:rsidRPr="008211BF">
        <w:rPr>
          <w:rFonts w:asciiTheme="minorHAnsi" w:hAnsiTheme="minorHAnsi" w:cstheme="minorHAnsi"/>
          <w:sz w:val="23"/>
          <w:szCs w:val="23"/>
        </w:rPr>
        <w:t>REQUIREMENTS</w:t>
      </w:r>
      <w:bookmarkEnd w:id="24"/>
      <w:bookmarkEnd w:id="25"/>
    </w:p>
    <w:p w14:paraId="0AE98FD6" w14:textId="77777777" w:rsidR="00E32CF0" w:rsidRPr="008211BF" w:rsidRDefault="00C34E39" w:rsidP="001C4C7C">
      <w:pPr>
        <w:pStyle w:val="Specification"/>
        <w:numPr>
          <w:ilvl w:val="0"/>
          <w:numId w:val="6"/>
        </w:numPr>
        <w:rPr>
          <w:rFonts w:asciiTheme="minorHAnsi" w:hAnsiTheme="minorHAnsi" w:cstheme="minorHAnsi"/>
          <w:sz w:val="23"/>
          <w:szCs w:val="23"/>
        </w:rPr>
      </w:pPr>
      <w:r w:rsidRPr="008211BF">
        <w:rPr>
          <w:rFonts w:asciiTheme="minorHAnsi" w:hAnsiTheme="minorHAnsi" w:cstheme="minorHAnsi"/>
          <w:b/>
          <w:sz w:val="23"/>
          <w:szCs w:val="23"/>
        </w:rPr>
        <w:t>Submission of bid response</w:t>
      </w:r>
      <w:r w:rsidR="00E36E99" w:rsidRPr="008211BF">
        <w:rPr>
          <w:rFonts w:asciiTheme="minorHAnsi" w:hAnsiTheme="minorHAnsi" w:cstheme="minorHAnsi"/>
          <w:sz w:val="23"/>
          <w:szCs w:val="23"/>
        </w:rPr>
        <w:t>: The bidder has submitted a bid response documentation pack</w:t>
      </w:r>
      <w:r w:rsidR="005D0758" w:rsidRPr="008211BF">
        <w:rPr>
          <w:rFonts w:asciiTheme="minorHAnsi" w:hAnsiTheme="minorHAnsi" w:cstheme="minorHAnsi"/>
          <w:sz w:val="23"/>
          <w:szCs w:val="23"/>
        </w:rPr>
        <w:t xml:space="preserve"> – </w:t>
      </w:r>
      <w:r w:rsidR="00E36E99" w:rsidRPr="008211BF">
        <w:rPr>
          <w:rFonts w:asciiTheme="minorHAnsi" w:hAnsiTheme="minorHAnsi" w:cstheme="minorHAnsi"/>
          <w:sz w:val="23"/>
          <w:szCs w:val="23"/>
        </w:rPr>
        <w:t xml:space="preserve"> </w:t>
      </w:r>
    </w:p>
    <w:p w14:paraId="3D3FBE36" w14:textId="77777777" w:rsidR="003959B9" w:rsidRPr="003959B9" w:rsidRDefault="003959B9" w:rsidP="008211BF">
      <w:pPr>
        <w:numPr>
          <w:ilvl w:val="2"/>
          <w:numId w:val="33"/>
        </w:numPr>
        <w:spacing w:after="120"/>
        <w:ind w:left="993" w:hanging="426"/>
        <w:jc w:val="both"/>
        <w:rPr>
          <w:rFonts w:asciiTheme="minorHAnsi" w:hAnsiTheme="minorHAnsi" w:cstheme="minorHAnsi"/>
          <w:sz w:val="23"/>
          <w:szCs w:val="23"/>
        </w:rPr>
      </w:pPr>
      <w:r w:rsidRPr="003959B9">
        <w:rPr>
          <w:rFonts w:asciiTheme="minorHAnsi" w:hAnsiTheme="minorHAnsi" w:cstheme="minorHAnsi"/>
          <w:sz w:val="23"/>
          <w:szCs w:val="23"/>
        </w:rPr>
        <w:t xml:space="preserve">that was completed and uploaded on the GCommerce system within the stipulated date and time as specified in the “Invitation to Bid” cover page. </w:t>
      </w:r>
    </w:p>
    <w:p w14:paraId="517103AB" w14:textId="77777777" w:rsidR="003959B9" w:rsidRPr="003959B9" w:rsidRDefault="003959B9" w:rsidP="003959B9">
      <w:pPr>
        <w:numPr>
          <w:ilvl w:val="0"/>
          <w:numId w:val="5"/>
        </w:numPr>
        <w:spacing w:after="120"/>
        <w:jc w:val="both"/>
        <w:rPr>
          <w:rFonts w:asciiTheme="minorHAnsi" w:hAnsiTheme="minorHAnsi" w:cstheme="minorHAnsi"/>
          <w:sz w:val="23"/>
          <w:szCs w:val="23"/>
        </w:rPr>
      </w:pPr>
      <w:r w:rsidRPr="003959B9">
        <w:rPr>
          <w:rFonts w:asciiTheme="minorHAnsi" w:hAnsiTheme="minorHAnsi" w:cstheme="minorHAnsi"/>
          <w:b/>
          <w:sz w:val="23"/>
          <w:szCs w:val="23"/>
        </w:rPr>
        <w:t>Attendance of briefing session:</w:t>
      </w:r>
      <w:r w:rsidRPr="003959B9">
        <w:rPr>
          <w:rFonts w:asciiTheme="minorHAnsi" w:hAnsiTheme="minorHAnsi" w:cstheme="minorHAnsi"/>
          <w:sz w:val="23"/>
          <w:szCs w:val="23"/>
        </w:rPr>
        <w:t xml:space="preserve"> A Non-Compulsory virtual Briefing session will be held. The bidder has to sign the briefing session attendance register using the same information (bidder company name, bidder representative person name and contact details) as submitted in the bidder’s response document. The attendance of the briefing session is not compulsory.</w:t>
      </w:r>
    </w:p>
    <w:p w14:paraId="77A6A018" w14:textId="77777777" w:rsidR="00E662C9" w:rsidRPr="008211BF" w:rsidRDefault="009A3591" w:rsidP="00342818">
      <w:pPr>
        <w:pStyle w:val="Specification"/>
        <w:rPr>
          <w:rFonts w:asciiTheme="minorHAnsi" w:hAnsiTheme="minorHAnsi" w:cstheme="minorHAnsi"/>
          <w:sz w:val="23"/>
          <w:szCs w:val="23"/>
        </w:rPr>
      </w:pPr>
      <w:r w:rsidRPr="008211BF">
        <w:rPr>
          <w:rFonts w:asciiTheme="minorHAnsi" w:hAnsiTheme="minorHAnsi" w:cstheme="minorHAnsi"/>
          <w:b/>
          <w:sz w:val="23"/>
          <w:szCs w:val="23"/>
        </w:rPr>
        <w:t xml:space="preserve">Registered Supplier. </w:t>
      </w:r>
      <w:r w:rsidR="00E662C9" w:rsidRPr="008211BF">
        <w:rPr>
          <w:rFonts w:asciiTheme="minorHAnsi" w:hAnsiTheme="minorHAnsi" w:cstheme="minorHAnsi"/>
          <w:sz w:val="23"/>
          <w:szCs w:val="23"/>
        </w:rPr>
        <w:t xml:space="preserve">The bidder </w:t>
      </w:r>
      <w:r w:rsidRPr="008211BF">
        <w:rPr>
          <w:rFonts w:asciiTheme="minorHAnsi" w:hAnsiTheme="minorHAnsi" w:cstheme="minorHAnsi"/>
          <w:sz w:val="23"/>
          <w:szCs w:val="23"/>
        </w:rPr>
        <w:t>is</w:t>
      </w:r>
      <w:r w:rsidR="00157C27" w:rsidRPr="008211BF">
        <w:rPr>
          <w:rFonts w:asciiTheme="minorHAnsi" w:hAnsiTheme="minorHAnsi" w:cstheme="minorHAnsi"/>
          <w:sz w:val="23"/>
          <w:szCs w:val="23"/>
        </w:rPr>
        <w:t>, in terms of National Treasury Instruction Note 3 of 2016/17,</w:t>
      </w:r>
      <w:r w:rsidRPr="008211BF">
        <w:rPr>
          <w:rFonts w:asciiTheme="minorHAnsi" w:hAnsiTheme="minorHAnsi" w:cstheme="minorHAnsi"/>
          <w:sz w:val="23"/>
          <w:szCs w:val="23"/>
        </w:rPr>
        <w:t xml:space="preserve"> registered as a Supplier on National Treasury Central Supplier Database (CSD).</w:t>
      </w:r>
    </w:p>
    <w:p w14:paraId="4E58A4EA" w14:textId="77777777" w:rsidR="00B12B72" w:rsidRPr="008211BF" w:rsidRDefault="00B12B72" w:rsidP="00B12B72">
      <w:pPr>
        <w:rPr>
          <w:rFonts w:asciiTheme="minorHAnsi" w:eastAsia="Calibri" w:hAnsiTheme="minorHAnsi" w:cstheme="minorHAnsi"/>
          <w:color w:val="002060"/>
          <w:sz w:val="23"/>
          <w:szCs w:val="23"/>
        </w:rPr>
      </w:pPr>
    </w:p>
    <w:p w14:paraId="39BB89F0" w14:textId="77777777" w:rsidR="00A00EC3" w:rsidRPr="008211BF" w:rsidRDefault="00A00EC3" w:rsidP="00A00EC3">
      <w:pPr>
        <w:rPr>
          <w:rFonts w:asciiTheme="minorHAnsi" w:hAnsiTheme="minorHAnsi" w:cstheme="minorHAnsi"/>
          <w:sz w:val="23"/>
          <w:szCs w:val="23"/>
        </w:rPr>
      </w:pPr>
    </w:p>
    <w:p w14:paraId="6AA7895D" w14:textId="77777777" w:rsidR="00CC263C" w:rsidRPr="008211BF" w:rsidRDefault="00CC263C" w:rsidP="00E946C6">
      <w:pPr>
        <w:pStyle w:val="AnnexH2"/>
        <w:numPr>
          <w:ilvl w:val="1"/>
          <w:numId w:val="1"/>
        </w:numPr>
        <w:rPr>
          <w:rFonts w:asciiTheme="minorHAnsi" w:hAnsiTheme="minorHAnsi" w:cstheme="minorHAnsi"/>
          <w:sz w:val="23"/>
          <w:szCs w:val="23"/>
        </w:rPr>
        <w:sectPr w:rsidR="00CC263C" w:rsidRPr="008211BF" w:rsidSect="000A306D">
          <w:footerReference w:type="default" r:id="rId13"/>
          <w:pgSz w:w="11906" w:h="16838"/>
          <w:pgMar w:top="284" w:right="1440" w:bottom="567" w:left="1440" w:header="680" w:footer="0" w:gutter="0"/>
          <w:cols w:space="708"/>
          <w:docGrid w:linePitch="360"/>
        </w:sectPr>
      </w:pPr>
      <w:bookmarkStart w:id="26" w:name="_Toc435315891"/>
    </w:p>
    <w:p w14:paraId="384D9212" w14:textId="77777777" w:rsidR="0067784B" w:rsidRPr="00541045" w:rsidRDefault="003959B9" w:rsidP="003959B9">
      <w:pPr>
        <w:pStyle w:val="AnnexH2"/>
        <w:ind w:left="288" w:hanging="288"/>
        <w:rPr>
          <w:rFonts w:asciiTheme="minorHAnsi" w:hAnsiTheme="minorHAnsi" w:cstheme="minorHAnsi"/>
          <w:sz w:val="28"/>
          <w:szCs w:val="28"/>
        </w:rPr>
      </w:pPr>
      <w:bookmarkStart w:id="27" w:name="_Toc84185661"/>
      <w:r w:rsidRPr="00541045">
        <w:rPr>
          <w:rFonts w:asciiTheme="minorHAnsi" w:hAnsiTheme="minorHAnsi" w:cstheme="minorHAnsi"/>
          <w:sz w:val="28"/>
          <w:szCs w:val="28"/>
        </w:rPr>
        <w:lastRenderedPageBreak/>
        <w:t>ANNEX A.2 TECHNICAL</w:t>
      </w:r>
      <w:r w:rsidR="00227C30" w:rsidRPr="00541045">
        <w:rPr>
          <w:rFonts w:asciiTheme="minorHAnsi" w:hAnsiTheme="minorHAnsi" w:cstheme="minorHAnsi"/>
          <w:sz w:val="28"/>
          <w:szCs w:val="28"/>
        </w:rPr>
        <w:t xml:space="preserve"> </w:t>
      </w:r>
      <w:r w:rsidR="00B145FE" w:rsidRPr="00541045">
        <w:rPr>
          <w:rFonts w:asciiTheme="minorHAnsi" w:hAnsiTheme="minorHAnsi" w:cstheme="minorHAnsi"/>
          <w:sz w:val="28"/>
          <w:szCs w:val="28"/>
        </w:rPr>
        <w:t>MANDATORY</w:t>
      </w:r>
      <w:r w:rsidR="00B9078D" w:rsidRPr="00541045">
        <w:rPr>
          <w:rFonts w:asciiTheme="minorHAnsi" w:hAnsiTheme="minorHAnsi" w:cstheme="minorHAnsi"/>
          <w:sz w:val="28"/>
          <w:szCs w:val="28"/>
        </w:rPr>
        <w:t xml:space="preserve"> </w:t>
      </w:r>
      <w:r w:rsidR="0067784B" w:rsidRPr="00541045">
        <w:rPr>
          <w:rFonts w:asciiTheme="minorHAnsi" w:hAnsiTheme="minorHAnsi" w:cstheme="minorHAnsi"/>
          <w:sz w:val="28"/>
          <w:szCs w:val="28"/>
        </w:rPr>
        <w:t>REQUIREMENTS</w:t>
      </w:r>
      <w:bookmarkEnd w:id="26"/>
      <w:bookmarkEnd w:id="27"/>
    </w:p>
    <w:p w14:paraId="12E99BDA" w14:textId="77777777" w:rsidR="00FA52A7" w:rsidRPr="008211BF" w:rsidRDefault="00FA52A7" w:rsidP="000B17A9">
      <w:pPr>
        <w:pStyle w:val="Heading1"/>
        <w:rPr>
          <w:rFonts w:asciiTheme="minorHAnsi" w:hAnsiTheme="minorHAnsi" w:cstheme="minorHAnsi"/>
          <w:sz w:val="23"/>
          <w:szCs w:val="23"/>
        </w:rPr>
      </w:pPr>
      <w:bookmarkStart w:id="28" w:name="_Toc84185662"/>
      <w:bookmarkStart w:id="29" w:name="_Toc435315892"/>
      <w:r w:rsidRPr="008211BF">
        <w:rPr>
          <w:rFonts w:asciiTheme="minorHAnsi" w:hAnsiTheme="minorHAnsi" w:cstheme="minorHAnsi"/>
          <w:sz w:val="23"/>
          <w:szCs w:val="23"/>
        </w:rPr>
        <w:t>TECHNICAL MANDATORY</w:t>
      </w:r>
      <w:bookmarkEnd w:id="28"/>
    </w:p>
    <w:p w14:paraId="270CAF79" w14:textId="77777777" w:rsidR="0070175D" w:rsidRPr="008211BF" w:rsidRDefault="00B558CD" w:rsidP="000B17A9">
      <w:pPr>
        <w:pStyle w:val="Heading2"/>
        <w:rPr>
          <w:rFonts w:asciiTheme="minorHAnsi" w:hAnsiTheme="minorHAnsi" w:cstheme="minorHAnsi"/>
          <w:sz w:val="23"/>
          <w:szCs w:val="23"/>
        </w:rPr>
      </w:pPr>
      <w:bookmarkStart w:id="30" w:name="_Toc84185663"/>
      <w:r w:rsidRPr="008211BF">
        <w:rPr>
          <w:rFonts w:asciiTheme="minorHAnsi" w:hAnsiTheme="minorHAnsi" w:cstheme="minorHAnsi"/>
          <w:sz w:val="23"/>
          <w:szCs w:val="23"/>
        </w:rPr>
        <w:t>INSTRUCTION AND EVALUATION CRITERIA</w:t>
      </w:r>
      <w:bookmarkEnd w:id="29"/>
      <w:bookmarkEnd w:id="30"/>
    </w:p>
    <w:p w14:paraId="2CB46E0E" w14:textId="77777777" w:rsidR="00986DF2" w:rsidRPr="008211BF" w:rsidRDefault="004913FD" w:rsidP="00E62C3C">
      <w:pPr>
        <w:pStyle w:val="Specification"/>
        <w:numPr>
          <w:ilvl w:val="0"/>
          <w:numId w:val="13"/>
        </w:numPr>
        <w:rPr>
          <w:rFonts w:asciiTheme="minorHAnsi" w:hAnsiTheme="minorHAnsi" w:cstheme="minorHAnsi"/>
          <w:sz w:val="23"/>
          <w:szCs w:val="23"/>
        </w:rPr>
      </w:pPr>
      <w:r w:rsidRPr="008211BF">
        <w:rPr>
          <w:rFonts w:asciiTheme="minorHAnsi" w:hAnsiTheme="minorHAnsi" w:cstheme="minorHAnsi"/>
          <w:sz w:val="23"/>
          <w:szCs w:val="23"/>
        </w:rPr>
        <w:t xml:space="preserve">The bidder </w:t>
      </w:r>
      <w:r w:rsidR="00D76A7E" w:rsidRPr="008211BF">
        <w:rPr>
          <w:rFonts w:asciiTheme="minorHAnsi" w:hAnsiTheme="minorHAnsi" w:cstheme="minorHAnsi"/>
          <w:b/>
          <w:sz w:val="23"/>
          <w:szCs w:val="23"/>
        </w:rPr>
        <w:t xml:space="preserve">must comply with </w:t>
      </w:r>
      <w:r w:rsidR="0023246C" w:rsidRPr="008211BF">
        <w:rPr>
          <w:rFonts w:asciiTheme="minorHAnsi" w:hAnsiTheme="minorHAnsi" w:cstheme="minorHAnsi"/>
          <w:b/>
          <w:sz w:val="23"/>
          <w:szCs w:val="23"/>
        </w:rPr>
        <w:t>ALL</w:t>
      </w:r>
      <w:r w:rsidR="00D76A7E" w:rsidRPr="008211BF">
        <w:rPr>
          <w:rFonts w:asciiTheme="minorHAnsi" w:hAnsiTheme="minorHAnsi" w:cstheme="minorHAnsi"/>
          <w:b/>
          <w:sz w:val="23"/>
          <w:szCs w:val="23"/>
        </w:rPr>
        <w:t xml:space="preserve"> the requirements</w:t>
      </w:r>
      <w:r w:rsidR="008517A9" w:rsidRPr="008211BF">
        <w:rPr>
          <w:rFonts w:asciiTheme="minorHAnsi" w:hAnsiTheme="minorHAnsi" w:cstheme="minorHAnsi"/>
          <w:b/>
          <w:sz w:val="23"/>
          <w:szCs w:val="23"/>
        </w:rPr>
        <w:t xml:space="preserve"> as per section 5.2</w:t>
      </w:r>
      <w:r w:rsidR="00D76A7E" w:rsidRPr="008211BF">
        <w:rPr>
          <w:rFonts w:asciiTheme="minorHAnsi" w:hAnsiTheme="minorHAnsi" w:cstheme="minorHAnsi"/>
          <w:b/>
          <w:sz w:val="23"/>
          <w:szCs w:val="23"/>
        </w:rPr>
        <w:t xml:space="preserve"> by providing substantiating evidence </w:t>
      </w:r>
      <w:r w:rsidR="00163FB4" w:rsidRPr="008211BF">
        <w:rPr>
          <w:rFonts w:asciiTheme="minorHAnsi" w:hAnsiTheme="minorHAnsi" w:cstheme="minorHAnsi"/>
          <w:sz w:val="23"/>
          <w:szCs w:val="23"/>
        </w:rPr>
        <w:t>in the form of documentation or information</w:t>
      </w:r>
      <w:r w:rsidR="00622C06" w:rsidRPr="008211BF">
        <w:rPr>
          <w:rFonts w:asciiTheme="minorHAnsi" w:hAnsiTheme="minorHAnsi" w:cstheme="minorHAnsi"/>
          <w:sz w:val="23"/>
          <w:szCs w:val="23"/>
        </w:rPr>
        <w:t xml:space="preserve">, failing which </w:t>
      </w:r>
      <w:r w:rsidR="000402F6" w:rsidRPr="008211BF">
        <w:rPr>
          <w:rFonts w:asciiTheme="minorHAnsi" w:hAnsiTheme="minorHAnsi" w:cstheme="minorHAnsi"/>
          <w:sz w:val="23"/>
          <w:szCs w:val="23"/>
        </w:rPr>
        <w:t>it will be</w:t>
      </w:r>
      <w:r w:rsidR="00D76A7E" w:rsidRPr="008211BF">
        <w:rPr>
          <w:rFonts w:asciiTheme="minorHAnsi" w:hAnsiTheme="minorHAnsi" w:cstheme="minorHAnsi"/>
          <w:sz w:val="23"/>
          <w:szCs w:val="23"/>
        </w:rPr>
        <w:t xml:space="preserve"> regarded as “NOT COMPLY”.</w:t>
      </w:r>
    </w:p>
    <w:p w14:paraId="20EED24D" w14:textId="77777777" w:rsidR="004913FD" w:rsidRPr="008211BF" w:rsidRDefault="00986DF2" w:rsidP="00E62C3C">
      <w:pPr>
        <w:pStyle w:val="Specification"/>
        <w:numPr>
          <w:ilvl w:val="0"/>
          <w:numId w:val="13"/>
        </w:numPr>
        <w:rPr>
          <w:rFonts w:asciiTheme="minorHAnsi" w:hAnsiTheme="minorHAnsi" w:cstheme="minorHAnsi"/>
          <w:sz w:val="23"/>
          <w:szCs w:val="23"/>
        </w:rPr>
      </w:pPr>
      <w:r w:rsidRPr="008211BF">
        <w:rPr>
          <w:rFonts w:asciiTheme="minorHAnsi" w:hAnsiTheme="minorHAnsi" w:cstheme="minorHAnsi"/>
          <w:sz w:val="23"/>
          <w:szCs w:val="23"/>
        </w:rPr>
        <w:t xml:space="preserve">The bidder </w:t>
      </w:r>
      <w:r w:rsidR="00D76A7E" w:rsidRPr="008211BF">
        <w:rPr>
          <w:rFonts w:asciiTheme="minorHAnsi" w:hAnsiTheme="minorHAnsi" w:cstheme="minorHAnsi"/>
          <w:b/>
          <w:sz w:val="23"/>
          <w:szCs w:val="23"/>
        </w:rPr>
        <w:t>must provide a unique reference number</w:t>
      </w:r>
      <w:r w:rsidR="00D76A7E" w:rsidRPr="008211BF">
        <w:rPr>
          <w:rFonts w:asciiTheme="minorHAnsi" w:hAnsiTheme="minorHAnsi" w:cstheme="minorHAnsi"/>
          <w:sz w:val="23"/>
          <w:szCs w:val="23"/>
        </w:rPr>
        <w:t xml:space="preserve"> (e.g. binder/folio, chapter, section, page) </w:t>
      </w:r>
      <w:r w:rsidRPr="008211BF">
        <w:rPr>
          <w:rFonts w:asciiTheme="minorHAnsi" w:hAnsiTheme="minorHAnsi" w:cstheme="minorHAnsi"/>
          <w:sz w:val="23"/>
          <w:szCs w:val="23"/>
        </w:rPr>
        <w:t xml:space="preserve">to locate substantiating </w:t>
      </w:r>
      <w:r w:rsidR="00D76A7E" w:rsidRPr="008211BF">
        <w:rPr>
          <w:rFonts w:asciiTheme="minorHAnsi" w:hAnsiTheme="minorHAnsi" w:cstheme="minorHAnsi"/>
          <w:sz w:val="23"/>
          <w:szCs w:val="23"/>
        </w:rPr>
        <w:t>evidence in the bid response</w:t>
      </w:r>
      <w:r w:rsidR="004913FD" w:rsidRPr="008211BF">
        <w:rPr>
          <w:rFonts w:asciiTheme="minorHAnsi" w:hAnsiTheme="minorHAnsi" w:cstheme="minorHAnsi"/>
          <w:sz w:val="23"/>
          <w:szCs w:val="23"/>
        </w:rPr>
        <w:t>. During evaluation, SITA reserves the right to treat substantiation evidence that cannot be located in the bid response as “NOT COMPLY”.</w:t>
      </w:r>
    </w:p>
    <w:p w14:paraId="050684D4" w14:textId="77777777" w:rsidR="004913FD" w:rsidRPr="008211BF" w:rsidRDefault="004913FD" w:rsidP="00E62C3C">
      <w:pPr>
        <w:pStyle w:val="Specification"/>
        <w:numPr>
          <w:ilvl w:val="0"/>
          <w:numId w:val="13"/>
        </w:numPr>
        <w:rPr>
          <w:rFonts w:asciiTheme="minorHAnsi" w:hAnsiTheme="minorHAnsi" w:cstheme="minorHAnsi"/>
          <w:sz w:val="23"/>
          <w:szCs w:val="23"/>
        </w:rPr>
      </w:pPr>
      <w:r w:rsidRPr="008211BF">
        <w:rPr>
          <w:rFonts w:asciiTheme="minorHAnsi" w:hAnsiTheme="minorHAnsi" w:cstheme="minorHAnsi"/>
          <w:sz w:val="23"/>
          <w:szCs w:val="23"/>
        </w:rPr>
        <w:t xml:space="preserve">The bidder </w:t>
      </w:r>
      <w:r w:rsidRPr="008211BF">
        <w:rPr>
          <w:rFonts w:asciiTheme="minorHAnsi" w:hAnsiTheme="minorHAnsi" w:cstheme="minorHAnsi"/>
          <w:b/>
          <w:sz w:val="23"/>
          <w:szCs w:val="23"/>
        </w:rPr>
        <w:t>must complete the declaration of compliance</w:t>
      </w:r>
      <w:r w:rsidRPr="008211BF">
        <w:rPr>
          <w:rFonts w:asciiTheme="minorHAnsi" w:hAnsiTheme="minorHAnsi" w:cstheme="minorHAnsi"/>
          <w:sz w:val="23"/>
          <w:szCs w:val="23"/>
        </w:rPr>
        <w:t xml:space="preserve"> </w:t>
      </w:r>
      <w:r w:rsidRPr="008211BF">
        <w:rPr>
          <w:rFonts w:asciiTheme="minorHAnsi" w:hAnsiTheme="minorHAnsi" w:cstheme="minorHAnsi"/>
          <w:b/>
          <w:sz w:val="23"/>
          <w:szCs w:val="23"/>
        </w:rPr>
        <w:t xml:space="preserve">as </w:t>
      </w:r>
      <w:r w:rsidRPr="008211BF">
        <w:rPr>
          <w:rFonts w:asciiTheme="minorHAnsi" w:hAnsiTheme="minorHAnsi" w:cstheme="minorHAnsi"/>
          <w:b/>
          <w:i/>
          <w:sz w:val="23"/>
          <w:szCs w:val="23"/>
        </w:rPr>
        <w:t xml:space="preserve">per section </w:t>
      </w:r>
      <w:r w:rsidR="008517A9" w:rsidRPr="008211BF">
        <w:rPr>
          <w:rFonts w:asciiTheme="minorHAnsi" w:hAnsiTheme="minorHAnsi" w:cstheme="minorHAnsi"/>
          <w:b/>
          <w:i/>
          <w:sz w:val="23"/>
          <w:szCs w:val="23"/>
        </w:rPr>
        <w:t>5.3</w:t>
      </w:r>
      <w:r w:rsidRPr="008211BF">
        <w:rPr>
          <w:rFonts w:asciiTheme="minorHAnsi" w:hAnsiTheme="minorHAnsi" w:cstheme="minorHAnsi"/>
          <w:sz w:val="23"/>
          <w:szCs w:val="23"/>
        </w:rPr>
        <w:t xml:space="preserve"> below by marking with an “X” either “COMPLY”, or “NOT COMPLY” with ALL of the technical </w:t>
      </w:r>
      <w:r w:rsidR="0023246C" w:rsidRPr="008211BF">
        <w:rPr>
          <w:rFonts w:asciiTheme="minorHAnsi" w:hAnsiTheme="minorHAnsi" w:cstheme="minorHAnsi"/>
          <w:sz w:val="23"/>
          <w:szCs w:val="23"/>
        </w:rPr>
        <w:t>mandatory</w:t>
      </w:r>
      <w:r w:rsidRPr="008211BF">
        <w:rPr>
          <w:rFonts w:asciiTheme="minorHAnsi" w:hAnsiTheme="minorHAnsi" w:cstheme="minorHAnsi"/>
          <w:sz w:val="23"/>
          <w:szCs w:val="23"/>
        </w:rPr>
        <w:t xml:space="preserve"> requirements</w:t>
      </w:r>
      <w:r w:rsidR="00622C06" w:rsidRPr="008211BF">
        <w:rPr>
          <w:rFonts w:asciiTheme="minorHAnsi" w:hAnsiTheme="minorHAnsi" w:cstheme="minorHAnsi"/>
          <w:sz w:val="23"/>
          <w:szCs w:val="23"/>
        </w:rPr>
        <w:t xml:space="preserve">, failing which </w:t>
      </w:r>
      <w:r w:rsidR="000402F6" w:rsidRPr="008211BF">
        <w:rPr>
          <w:rFonts w:asciiTheme="minorHAnsi" w:hAnsiTheme="minorHAnsi" w:cstheme="minorHAnsi"/>
          <w:sz w:val="23"/>
          <w:szCs w:val="23"/>
        </w:rPr>
        <w:t xml:space="preserve">it will be </w:t>
      </w:r>
      <w:r w:rsidR="00622C06" w:rsidRPr="008211BF">
        <w:rPr>
          <w:rFonts w:asciiTheme="minorHAnsi" w:hAnsiTheme="minorHAnsi" w:cstheme="minorHAnsi"/>
          <w:sz w:val="23"/>
          <w:szCs w:val="23"/>
        </w:rPr>
        <w:t xml:space="preserve">regarded as </w:t>
      </w:r>
      <w:r w:rsidRPr="008211BF">
        <w:rPr>
          <w:rFonts w:asciiTheme="minorHAnsi" w:hAnsiTheme="minorHAnsi" w:cstheme="minorHAnsi"/>
          <w:sz w:val="23"/>
          <w:szCs w:val="23"/>
        </w:rPr>
        <w:t>“NOT COMPLY”</w:t>
      </w:r>
      <w:r w:rsidR="00622C06" w:rsidRPr="008211BF">
        <w:rPr>
          <w:rFonts w:asciiTheme="minorHAnsi" w:hAnsiTheme="minorHAnsi" w:cstheme="minorHAnsi"/>
          <w:sz w:val="23"/>
          <w:szCs w:val="23"/>
        </w:rPr>
        <w:t>.</w:t>
      </w:r>
    </w:p>
    <w:p w14:paraId="66227CF9" w14:textId="77777777" w:rsidR="004913FD" w:rsidRPr="008211BF" w:rsidRDefault="004913FD" w:rsidP="004913FD">
      <w:pPr>
        <w:pStyle w:val="Specification"/>
        <w:rPr>
          <w:rFonts w:asciiTheme="minorHAnsi" w:hAnsiTheme="minorHAnsi" w:cstheme="minorHAnsi"/>
          <w:b/>
          <w:i/>
          <w:sz w:val="23"/>
          <w:szCs w:val="23"/>
        </w:rPr>
      </w:pPr>
      <w:bookmarkStart w:id="31" w:name="_Toc435315893"/>
      <w:r w:rsidRPr="008211BF">
        <w:rPr>
          <w:rFonts w:asciiTheme="minorHAnsi" w:hAnsiTheme="minorHAnsi" w:cstheme="minorHAnsi"/>
          <w:b/>
          <w:sz w:val="23"/>
          <w:szCs w:val="23"/>
        </w:rPr>
        <w:t>The bid</w:t>
      </w:r>
      <w:r w:rsidR="0023246C" w:rsidRPr="008211BF">
        <w:rPr>
          <w:rFonts w:asciiTheme="minorHAnsi" w:hAnsiTheme="minorHAnsi" w:cstheme="minorHAnsi"/>
          <w:b/>
          <w:sz w:val="23"/>
          <w:szCs w:val="23"/>
        </w:rPr>
        <w:t>der</w:t>
      </w:r>
      <w:r w:rsidRPr="008211BF">
        <w:rPr>
          <w:rFonts w:asciiTheme="minorHAnsi" w:hAnsiTheme="minorHAnsi" w:cstheme="minorHAnsi"/>
          <w:b/>
          <w:sz w:val="23"/>
          <w:szCs w:val="23"/>
        </w:rPr>
        <w:t xml:space="preserve"> must comply with ALL the TECHNICAL </w:t>
      </w:r>
      <w:r w:rsidR="00B145FE" w:rsidRPr="008211BF">
        <w:rPr>
          <w:rFonts w:asciiTheme="minorHAnsi" w:hAnsiTheme="minorHAnsi" w:cstheme="minorHAnsi"/>
          <w:b/>
          <w:sz w:val="23"/>
          <w:szCs w:val="23"/>
        </w:rPr>
        <w:t>MANDATORY</w:t>
      </w:r>
      <w:r w:rsidRPr="008211BF">
        <w:rPr>
          <w:rFonts w:asciiTheme="minorHAnsi" w:hAnsiTheme="minorHAnsi" w:cstheme="minorHAnsi"/>
          <w:b/>
          <w:sz w:val="23"/>
          <w:szCs w:val="23"/>
        </w:rPr>
        <w:t xml:space="preserve"> REQUIREMENTS in order for the bid to proceed to</w:t>
      </w:r>
      <w:r w:rsidR="00986DF2" w:rsidRPr="008211BF">
        <w:rPr>
          <w:rFonts w:asciiTheme="minorHAnsi" w:hAnsiTheme="minorHAnsi" w:cstheme="minorHAnsi"/>
          <w:b/>
          <w:sz w:val="23"/>
          <w:szCs w:val="23"/>
        </w:rPr>
        <w:t xml:space="preserve"> the</w:t>
      </w:r>
      <w:r w:rsidRPr="008211BF">
        <w:rPr>
          <w:rFonts w:asciiTheme="minorHAnsi" w:hAnsiTheme="minorHAnsi" w:cstheme="minorHAnsi"/>
          <w:b/>
          <w:sz w:val="23"/>
          <w:szCs w:val="23"/>
        </w:rPr>
        <w:t xml:space="preserve"> next stage of the </w:t>
      </w:r>
      <w:r w:rsidRPr="008211BF">
        <w:rPr>
          <w:rFonts w:asciiTheme="minorHAnsi" w:hAnsiTheme="minorHAnsi" w:cstheme="minorHAnsi"/>
          <w:b/>
          <w:i/>
          <w:sz w:val="23"/>
          <w:szCs w:val="23"/>
        </w:rPr>
        <w:t>evaluation.</w:t>
      </w:r>
    </w:p>
    <w:p w14:paraId="542152FE" w14:textId="77777777" w:rsidR="003052BD" w:rsidRPr="008211BF" w:rsidRDefault="003052BD" w:rsidP="003052BD">
      <w:pPr>
        <w:pStyle w:val="Specification"/>
        <w:numPr>
          <w:ilvl w:val="0"/>
          <w:numId w:val="5"/>
        </w:numPr>
        <w:jc w:val="both"/>
        <w:rPr>
          <w:rFonts w:asciiTheme="minorHAnsi" w:hAnsiTheme="minorHAnsi" w:cstheme="minorHAnsi"/>
          <w:bCs/>
          <w:sz w:val="23"/>
          <w:szCs w:val="23"/>
        </w:rPr>
      </w:pPr>
      <w:r w:rsidRPr="008211BF">
        <w:rPr>
          <w:rFonts w:asciiTheme="minorHAnsi" w:hAnsiTheme="minorHAnsi" w:cstheme="minorHAnsi"/>
          <w:bCs/>
          <w:sz w:val="23"/>
          <w:szCs w:val="23"/>
        </w:rPr>
        <w:t>No URL references or links will be accepted as evidence.</w:t>
      </w:r>
    </w:p>
    <w:p w14:paraId="1D79C1C0" w14:textId="77777777" w:rsidR="00593FC7" w:rsidRPr="00541045" w:rsidRDefault="00146A41" w:rsidP="000B17A9">
      <w:pPr>
        <w:pStyle w:val="Heading2"/>
        <w:rPr>
          <w:rFonts w:asciiTheme="minorHAnsi" w:hAnsiTheme="minorHAnsi" w:cstheme="minorHAnsi"/>
          <w:sz w:val="23"/>
          <w:szCs w:val="23"/>
        </w:rPr>
      </w:pPr>
      <w:bookmarkStart w:id="32" w:name="_Ref455335758"/>
      <w:bookmarkStart w:id="33" w:name="_Toc84185664"/>
      <w:r w:rsidRPr="00457E9B">
        <w:rPr>
          <w:rFonts w:asciiTheme="minorHAnsi" w:hAnsiTheme="minorHAnsi" w:cstheme="minorHAnsi"/>
          <w:sz w:val="23"/>
          <w:szCs w:val="23"/>
        </w:rPr>
        <w:t xml:space="preserve">TECHNICAL </w:t>
      </w:r>
      <w:r w:rsidR="00880ACA" w:rsidRPr="006A568B">
        <w:rPr>
          <w:rFonts w:asciiTheme="minorHAnsi" w:hAnsiTheme="minorHAnsi" w:cstheme="minorHAnsi"/>
          <w:sz w:val="23"/>
          <w:szCs w:val="23"/>
        </w:rPr>
        <w:t>MANDATORY</w:t>
      </w:r>
      <w:r w:rsidR="0071532F" w:rsidRPr="00541045">
        <w:rPr>
          <w:rFonts w:asciiTheme="minorHAnsi" w:hAnsiTheme="minorHAnsi" w:cstheme="minorHAnsi"/>
          <w:sz w:val="23"/>
          <w:szCs w:val="23"/>
        </w:rPr>
        <w:t xml:space="preserve"> REQUIREMENTS</w:t>
      </w:r>
      <w:bookmarkEnd w:id="31"/>
      <w:bookmarkEnd w:id="32"/>
      <w:bookmarkEnd w:id="33"/>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802"/>
        <w:gridCol w:w="5224"/>
        <w:gridCol w:w="1602"/>
      </w:tblGrid>
      <w:tr w:rsidR="005D21B6" w:rsidRPr="008211BF" w14:paraId="1EDECB31" w14:textId="77777777" w:rsidTr="005A4302">
        <w:trPr>
          <w:trHeight w:val="1466"/>
          <w:tblHeader/>
        </w:trPr>
        <w:tc>
          <w:tcPr>
            <w:tcW w:w="1455" w:type="pct"/>
            <w:shd w:val="clear" w:color="auto" w:fill="DBE5F1" w:themeFill="accent1" w:themeFillTint="33"/>
          </w:tcPr>
          <w:p w14:paraId="630AB6AB" w14:textId="77777777" w:rsidR="005D21B6" w:rsidRPr="008211BF" w:rsidRDefault="005D21B6" w:rsidP="005D21B6">
            <w:pPr>
              <w:rPr>
                <w:rFonts w:asciiTheme="minorHAnsi" w:hAnsiTheme="minorHAnsi" w:cstheme="minorHAnsi"/>
                <w:b/>
                <w:i/>
                <w:sz w:val="23"/>
                <w:szCs w:val="23"/>
              </w:rPr>
            </w:pPr>
            <w:bookmarkStart w:id="34" w:name="_Toc435315895"/>
            <w:r w:rsidRPr="008211BF">
              <w:rPr>
                <w:rFonts w:asciiTheme="minorHAnsi" w:hAnsiTheme="minorHAnsi" w:cstheme="minorHAnsi"/>
                <w:b/>
                <w:i/>
                <w:sz w:val="23"/>
                <w:szCs w:val="23"/>
              </w:rPr>
              <w:t xml:space="preserve">REQUIREMENTS TECHNICAL MANDATORY </w:t>
            </w:r>
          </w:p>
        </w:tc>
        <w:tc>
          <w:tcPr>
            <w:tcW w:w="2713" w:type="pct"/>
            <w:shd w:val="clear" w:color="auto" w:fill="DBE5F1" w:themeFill="accent1" w:themeFillTint="33"/>
          </w:tcPr>
          <w:p w14:paraId="2D0EA8BF" w14:textId="77777777" w:rsidR="005D21B6" w:rsidRPr="008211BF" w:rsidRDefault="005D21B6" w:rsidP="005D21B6">
            <w:pPr>
              <w:rPr>
                <w:rFonts w:asciiTheme="minorHAnsi" w:hAnsiTheme="minorHAnsi" w:cstheme="minorHAnsi"/>
                <w:b/>
                <w:i/>
                <w:sz w:val="23"/>
                <w:szCs w:val="23"/>
              </w:rPr>
            </w:pPr>
            <w:r w:rsidRPr="008211BF">
              <w:rPr>
                <w:rFonts w:asciiTheme="minorHAnsi" w:hAnsiTheme="minorHAnsi" w:cstheme="minorHAnsi"/>
                <w:b/>
                <w:i/>
                <w:sz w:val="23"/>
                <w:szCs w:val="23"/>
              </w:rPr>
              <w:t>Substantiating evidence of compliance</w:t>
            </w:r>
          </w:p>
          <w:p w14:paraId="266C6D12" w14:textId="77777777" w:rsidR="005D21B6" w:rsidRPr="008211BF" w:rsidRDefault="005D21B6" w:rsidP="005D21B6">
            <w:pPr>
              <w:rPr>
                <w:rFonts w:asciiTheme="minorHAnsi" w:hAnsiTheme="minorHAnsi" w:cstheme="minorHAnsi"/>
                <w:i/>
                <w:sz w:val="23"/>
                <w:szCs w:val="23"/>
              </w:rPr>
            </w:pPr>
            <w:r w:rsidRPr="008211BF">
              <w:rPr>
                <w:rFonts w:asciiTheme="minorHAnsi" w:hAnsiTheme="minorHAnsi" w:cstheme="minorHAnsi"/>
                <w:i/>
                <w:sz w:val="23"/>
                <w:szCs w:val="23"/>
              </w:rPr>
              <w:t>(used to evaluate bid)</w:t>
            </w:r>
          </w:p>
        </w:tc>
        <w:tc>
          <w:tcPr>
            <w:tcW w:w="832" w:type="pct"/>
            <w:shd w:val="clear" w:color="auto" w:fill="DBE5F1" w:themeFill="accent1" w:themeFillTint="33"/>
          </w:tcPr>
          <w:p w14:paraId="28A12288" w14:textId="77777777" w:rsidR="005D21B6" w:rsidRPr="008211BF" w:rsidRDefault="005D21B6" w:rsidP="005D21B6">
            <w:pPr>
              <w:rPr>
                <w:rFonts w:asciiTheme="minorHAnsi" w:hAnsiTheme="minorHAnsi" w:cstheme="minorHAnsi"/>
                <w:b/>
                <w:i/>
                <w:sz w:val="23"/>
                <w:szCs w:val="23"/>
              </w:rPr>
            </w:pPr>
            <w:r w:rsidRPr="008211BF">
              <w:rPr>
                <w:rFonts w:asciiTheme="minorHAnsi" w:hAnsiTheme="minorHAnsi" w:cstheme="minorHAnsi"/>
                <w:b/>
                <w:i/>
                <w:sz w:val="23"/>
                <w:szCs w:val="23"/>
              </w:rPr>
              <w:t>Evidence reference</w:t>
            </w:r>
          </w:p>
          <w:p w14:paraId="48B690D3" w14:textId="77777777" w:rsidR="005D21B6" w:rsidRPr="008211BF" w:rsidRDefault="005D21B6" w:rsidP="005D21B6">
            <w:pPr>
              <w:rPr>
                <w:rFonts w:asciiTheme="minorHAnsi" w:hAnsiTheme="minorHAnsi" w:cstheme="minorHAnsi"/>
                <w:i/>
                <w:sz w:val="23"/>
                <w:szCs w:val="23"/>
              </w:rPr>
            </w:pPr>
            <w:r w:rsidRPr="008211BF">
              <w:rPr>
                <w:rFonts w:asciiTheme="minorHAnsi" w:hAnsiTheme="minorHAnsi" w:cstheme="minorHAnsi"/>
                <w:i/>
                <w:sz w:val="23"/>
                <w:szCs w:val="23"/>
              </w:rPr>
              <w:t>(to be completed by bidder)</w:t>
            </w:r>
          </w:p>
        </w:tc>
      </w:tr>
      <w:tr w:rsidR="005D21B6" w:rsidRPr="008211BF" w14:paraId="369DF381" w14:textId="77777777" w:rsidTr="005A4302">
        <w:tc>
          <w:tcPr>
            <w:tcW w:w="1455" w:type="pct"/>
          </w:tcPr>
          <w:p w14:paraId="6425D6CA" w14:textId="77777777" w:rsidR="005D21B6" w:rsidRPr="00541045" w:rsidRDefault="005D21B6" w:rsidP="008211BF">
            <w:pPr>
              <w:pStyle w:val="Specification"/>
              <w:numPr>
                <w:ilvl w:val="0"/>
                <w:numId w:val="25"/>
              </w:numPr>
              <w:rPr>
                <w:rFonts w:asciiTheme="minorHAnsi" w:hAnsiTheme="minorHAnsi" w:cstheme="minorHAnsi"/>
                <w:b/>
                <w:bCs/>
                <w:sz w:val="23"/>
                <w:szCs w:val="23"/>
              </w:rPr>
            </w:pPr>
            <w:r w:rsidRPr="00541045">
              <w:rPr>
                <w:rFonts w:asciiTheme="minorHAnsi" w:hAnsiTheme="minorHAnsi" w:cstheme="minorHAnsi"/>
                <w:b/>
                <w:bCs/>
                <w:sz w:val="23"/>
                <w:szCs w:val="23"/>
              </w:rPr>
              <w:t>BIDDER CERTIFICATION / AFFILIATION REQUIREMENTS</w:t>
            </w:r>
          </w:p>
          <w:p w14:paraId="4D6FF796" w14:textId="10E98089" w:rsidR="005D21B6" w:rsidRPr="00541045" w:rsidRDefault="005D21B6" w:rsidP="001D0839">
            <w:pPr>
              <w:rPr>
                <w:rFonts w:asciiTheme="minorHAnsi" w:hAnsiTheme="minorHAnsi" w:cstheme="minorHAnsi"/>
                <w:sz w:val="23"/>
                <w:szCs w:val="23"/>
              </w:rPr>
            </w:pPr>
            <w:r w:rsidRPr="00541045">
              <w:rPr>
                <w:rFonts w:asciiTheme="minorHAnsi" w:hAnsiTheme="minorHAnsi" w:cstheme="minorHAnsi"/>
                <w:sz w:val="23"/>
                <w:szCs w:val="23"/>
              </w:rPr>
              <w:t xml:space="preserve">The bidder must be registered </w:t>
            </w:r>
            <w:r w:rsidR="001D0839" w:rsidRPr="00541045">
              <w:rPr>
                <w:rFonts w:asciiTheme="minorHAnsi" w:hAnsiTheme="minorHAnsi" w:cstheme="minorHAnsi"/>
                <w:sz w:val="23"/>
                <w:szCs w:val="23"/>
              </w:rPr>
              <w:t xml:space="preserve">with </w:t>
            </w:r>
            <w:r w:rsidR="007C0C33" w:rsidRPr="00541045">
              <w:rPr>
                <w:rFonts w:asciiTheme="minorHAnsi" w:hAnsiTheme="minorHAnsi" w:cstheme="minorHAnsi"/>
                <w:sz w:val="23"/>
                <w:szCs w:val="23"/>
              </w:rPr>
              <w:t xml:space="preserve">the </w:t>
            </w:r>
            <w:r w:rsidRPr="00541045">
              <w:rPr>
                <w:rFonts w:asciiTheme="minorHAnsi" w:hAnsiTheme="minorHAnsi" w:cstheme="minorHAnsi"/>
                <w:sz w:val="23"/>
                <w:szCs w:val="23"/>
              </w:rPr>
              <w:t>Fire Detection Installer Association (FDIA) OR Fire Protection Association of South Africa (FPASA)</w:t>
            </w:r>
            <w:r w:rsidR="001D0839" w:rsidRPr="00541045">
              <w:rPr>
                <w:rFonts w:asciiTheme="minorHAnsi" w:hAnsiTheme="minorHAnsi" w:cstheme="minorHAnsi"/>
                <w:sz w:val="23"/>
                <w:szCs w:val="23"/>
              </w:rPr>
              <w:t>.</w:t>
            </w:r>
          </w:p>
          <w:p w14:paraId="1AADE1DF" w14:textId="652B6935" w:rsidR="002540C1" w:rsidRPr="00541045" w:rsidRDefault="002540C1" w:rsidP="001D0839">
            <w:pPr>
              <w:rPr>
                <w:rFonts w:asciiTheme="minorHAnsi" w:hAnsiTheme="minorHAnsi" w:cstheme="minorHAnsi"/>
                <w:i/>
                <w:sz w:val="23"/>
                <w:szCs w:val="23"/>
              </w:rPr>
            </w:pPr>
          </w:p>
        </w:tc>
        <w:tc>
          <w:tcPr>
            <w:tcW w:w="2713" w:type="pct"/>
          </w:tcPr>
          <w:p w14:paraId="1BBEDD5D" w14:textId="77777777" w:rsidR="001D0839" w:rsidRPr="00541045" w:rsidRDefault="001D0839" w:rsidP="005D21B6">
            <w:pPr>
              <w:rPr>
                <w:rFonts w:asciiTheme="minorHAnsi" w:hAnsiTheme="minorHAnsi" w:cstheme="minorHAnsi"/>
                <w:sz w:val="23"/>
                <w:szCs w:val="23"/>
              </w:rPr>
            </w:pPr>
          </w:p>
          <w:p w14:paraId="043EF8DA" w14:textId="77777777" w:rsidR="0035165E" w:rsidRPr="00541045" w:rsidRDefault="0035165E" w:rsidP="005D21B6">
            <w:pPr>
              <w:rPr>
                <w:rFonts w:asciiTheme="minorHAnsi" w:hAnsiTheme="minorHAnsi" w:cstheme="minorHAnsi"/>
                <w:sz w:val="23"/>
                <w:szCs w:val="23"/>
              </w:rPr>
            </w:pPr>
          </w:p>
          <w:p w14:paraId="7EDD8248" w14:textId="77777777" w:rsidR="0035165E" w:rsidRPr="00541045" w:rsidRDefault="0035165E" w:rsidP="005D21B6">
            <w:pPr>
              <w:rPr>
                <w:rFonts w:asciiTheme="minorHAnsi" w:hAnsiTheme="minorHAnsi" w:cstheme="minorHAnsi"/>
                <w:sz w:val="23"/>
                <w:szCs w:val="23"/>
              </w:rPr>
            </w:pPr>
          </w:p>
          <w:p w14:paraId="12DC021D" w14:textId="77777777" w:rsidR="0035165E" w:rsidRPr="00541045" w:rsidRDefault="0035165E" w:rsidP="005D21B6">
            <w:pPr>
              <w:rPr>
                <w:rFonts w:asciiTheme="minorHAnsi" w:hAnsiTheme="minorHAnsi" w:cstheme="minorHAnsi"/>
                <w:sz w:val="23"/>
                <w:szCs w:val="23"/>
              </w:rPr>
            </w:pPr>
          </w:p>
          <w:p w14:paraId="1D49D30D" w14:textId="70AEDEF6" w:rsidR="005D21B6" w:rsidRPr="00541045" w:rsidRDefault="008C0C99" w:rsidP="005D21B6">
            <w:pPr>
              <w:rPr>
                <w:rFonts w:asciiTheme="minorHAnsi" w:hAnsiTheme="minorHAnsi" w:cstheme="minorHAnsi"/>
                <w:sz w:val="23"/>
                <w:szCs w:val="23"/>
              </w:rPr>
            </w:pPr>
            <w:r w:rsidRPr="00541045">
              <w:rPr>
                <w:rFonts w:asciiTheme="minorHAnsi" w:hAnsiTheme="minorHAnsi" w:cstheme="minorHAnsi"/>
                <w:sz w:val="23"/>
                <w:szCs w:val="23"/>
              </w:rPr>
              <w:t>Attach</w:t>
            </w:r>
            <w:r w:rsidR="001D0839" w:rsidRPr="00541045">
              <w:rPr>
                <w:rFonts w:asciiTheme="minorHAnsi" w:hAnsiTheme="minorHAnsi" w:cstheme="minorHAnsi"/>
                <w:sz w:val="23"/>
                <w:szCs w:val="23"/>
              </w:rPr>
              <w:t xml:space="preserve"> </w:t>
            </w:r>
            <w:r w:rsidR="005D21B6" w:rsidRPr="00541045">
              <w:rPr>
                <w:rFonts w:asciiTheme="minorHAnsi" w:hAnsiTheme="minorHAnsi" w:cstheme="minorHAnsi"/>
                <w:sz w:val="23"/>
                <w:szCs w:val="23"/>
              </w:rPr>
              <w:t xml:space="preserve">to ANNEX B </w:t>
            </w:r>
            <w:r w:rsidR="001D0839" w:rsidRPr="00541045">
              <w:rPr>
                <w:rFonts w:asciiTheme="minorHAnsi" w:hAnsiTheme="minorHAnsi" w:cstheme="minorHAnsi"/>
                <w:sz w:val="23"/>
                <w:szCs w:val="23"/>
              </w:rPr>
              <w:t>a</w:t>
            </w:r>
            <w:r w:rsidR="005D21B6" w:rsidRPr="00541045">
              <w:rPr>
                <w:rFonts w:asciiTheme="minorHAnsi" w:hAnsiTheme="minorHAnsi" w:cstheme="minorHAnsi"/>
                <w:sz w:val="23"/>
                <w:szCs w:val="23"/>
              </w:rPr>
              <w:t xml:space="preserve"> </w:t>
            </w:r>
            <w:r w:rsidRPr="00541045">
              <w:rPr>
                <w:rFonts w:asciiTheme="minorHAnsi" w:hAnsiTheme="minorHAnsi" w:cstheme="minorHAnsi"/>
                <w:sz w:val="23"/>
                <w:szCs w:val="23"/>
              </w:rPr>
              <w:t xml:space="preserve">copy of a </w:t>
            </w:r>
            <w:r w:rsidR="005D21B6" w:rsidRPr="00541045">
              <w:rPr>
                <w:rFonts w:asciiTheme="minorHAnsi" w:hAnsiTheme="minorHAnsi" w:cstheme="minorHAnsi"/>
                <w:sz w:val="23"/>
                <w:szCs w:val="23"/>
              </w:rPr>
              <w:t xml:space="preserve">valid certificate </w:t>
            </w:r>
            <w:r w:rsidR="001D0839" w:rsidRPr="00541045">
              <w:rPr>
                <w:rFonts w:asciiTheme="minorHAnsi" w:hAnsiTheme="minorHAnsi" w:cstheme="minorHAnsi"/>
                <w:sz w:val="23"/>
                <w:szCs w:val="23"/>
              </w:rPr>
              <w:t xml:space="preserve">as proof of </w:t>
            </w:r>
            <w:r w:rsidR="005D21B6" w:rsidRPr="00541045">
              <w:rPr>
                <w:rFonts w:asciiTheme="minorHAnsi" w:hAnsiTheme="minorHAnsi" w:cstheme="minorHAnsi"/>
                <w:sz w:val="23"/>
                <w:szCs w:val="23"/>
              </w:rPr>
              <w:t xml:space="preserve">registration </w:t>
            </w:r>
            <w:r w:rsidR="00965E96" w:rsidRPr="00541045">
              <w:rPr>
                <w:rFonts w:asciiTheme="minorHAnsi" w:hAnsiTheme="minorHAnsi" w:cstheme="minorHAnsi"/>
                <w:sz w:val="23"/>
                <w:szCs w:val="23"/>
              </w:rPr>
              <w:t>with the Fire Detection Installer Association (FDIA) OR Fire Protection Association of South Africa (FPASA)</w:t>
            </w:r>
            <w:r w:rsidR="001D0839" w:rsidRPr="00541045">
              <w:rPr>
                <w:rFonts w:asciiTheme="minorHAnsi" w:hAnsiTheme="minorHAnsi" w:cstheme="minorHAnsi"/>
                <w:sz w:val="23"/>
                <w:szCs w:val="23"/>
              </w:rPr>
              <w:t>to provide fire suppression system</w:t>
            </w:r>
            <w:r w:rsidRPr="00541045">
              <w:rPr>
                <w:rFonts w:asciiTheme="minorHAnsi" w:hAnsiTheme="minorHAnsi" w:cstheme="minorHAnsi"/>
                <w:sz w:val="23"/>
                <w:szCs w:val="23"/>
              </w:rPr>
              <w:t xml:space="preserve"> servicing and maintenance.</w:t>
            </w:r>
          </w:p>
          <w:p w14:paraId="34325C43" w14:textId="77777777" w:rsidR="005D21B6" w:rsidRPr="00541045" w:rsidRDefault="005D21B6" w:rsidP="005D21B6">
            <w:pPr>
              <w:rPr>
                <w:rFonts w:asciiTheme="minorHAnsi" w:hAnsiTheme="minorHAnsi" w:cstheme="minorHAnsi"/>
                <w:sz w:val="23"/>
                <w:szCs w:val="23"/>
              </w:rPr>
            </w:pPr>
          </w:p>
          <w:p w14:paraId="0B0A3535" w14:textId="77777777" w:rsidR="005D21B6" w:rsidRPr="00541045" w:rsidRDefault="005D21B6" w:rsidP="005D21B6">
            <w:pPr>
              <w:rPr>
                <w:rFonts w:asciiTheme="minorHAnsi" w:hAnsiTheme="minorHAnsi" w:cstheme="minorHAnsi"/>
                <w:sz w:val="23"/>
                <w:szCs w:val="23"/>
              </w:rPr>
            </w:pPr>
            <w:r w:rsidRPr="00541045">
              <w:rPr>
                <w:rFonts w:asciiTheme="minorHAnsi" w:hAnsiTheme="minorHAnsi" w:cstheme="minorHAnsi"/>
                <w:b/>
                <w:sz w:val="23"/>
                <w:szCs w:val="23"/>
              </w:rPr>
              <w:t>Note:</w:t>
            </w:r>
            <w:r w:rsidRPr="00541045">
              <w:rPr>
                <w:rFonts w:asciiTheme="minorHAnsi" w:hAnsiTheme="minorHAnsi" w:cstheme="minorHAnsi"/>
                <w:sz w:val="23"/>
                <w:szCs w:val="23"/>
              </w:rPr>
              <w:t xml:space="preserve"> SITA reserves the right to verify the information provided.</w:t>
            </w:r>
          </w:p>
          <w:p w14:paraId="21A7F4F1" w14:textId="77777777" w:rsidR="005D21B6" w:rsidRPr="00541045" w:rsidRDefault="005D21B6" w:rsidP="005D21B6">
            <w:pPr>
              <w:rPr>
                <w:rFonts w:asciiTheme="minorHAnsi" w:hAnsiTheme="minorHAnsi" w:cstheme="minorHAnsi"/>
                <w:sz w:val="23"/>
                <w:szCs w:val="23"/>
              </w:rPr>
            </w:pPr>
          </w:p>
        </w:tc>
        <w:tc>
          <w:tcPr>
            <w:tcW w:w="832" w:type="pct"/>
          </w:tcPr>
          <w:p w14:paraId="436C8E5A" w14:textId="7FAC7135" w:rsidR="005D21B6" w:rsidRPr="00541045" w:rsidRDefault="005D21B6" w:rsidP="005D21B6">
            <w:pPr>
              <w:rPr>
                <w:rFonts w:asciiTheme="minorHAnsi" w:hAnsiTheme="minorHAnsi" w:cstheme="minorHAnsi"/>
                <w:sz w:val="23"/>
                <w:szCs w:val="23"/>
              </w:rPr>
            </w:pPr>
            <w:r w:rsidRPr="00541045">
              <w:rPr>
                <w:rFonts w:asciiTheme="minorHAnsi" w:hAnsiTheme="minorHAnsi" w:cstheme="minorHAnsi"/>
                <w:color w:val="FF0000"/>
                <w:sz w:val="23"/>
                <w:szCs w:val="23"/>
              </w:rPr>
              <w:t xml:space="preserve">&lt;provide unique reference to locate substantiating evidence in the bid response – see Annex B, section </w:t>
            </w:r>
            <w:r w:rsidR="00457E9B" w:rsidRPr="00541045">
              <w:rPr>
                <w:rFonts w:asciiTheme="minorHAnsi" w:hAnsiTheme="minorHAnsi" w:cstheme="minorHAnsi"/>
                <w:color w:val="FF0000"/>
                <w:sz w:val="23"/>
                <w:szCs w:val="23"/>
              </w:rPr>
              <w:t>9</w:t>
            </w:r>
            <w:r w:rsidRPr="00541045">
              <w:rPr>
                <w:rFonts w:asciiTheme="minorHAnsi" w:hAnsiTheme="minorHAnsi" w:cstheme="minorHAnsi"/>
                <w:color w:val="FF0000"/>
                <w:sz w:val="23"/>
                <w:szCs w:val="23"/>
              </w:rPr>
              <w:t>.1&gt;</w:t>
            </w:r>
          </w:p>
        </w:tc>
      </w:tr>
      <w:tr w:rsidR="00457E9B" w:rsidRPr="008211BF" w14:paraId="18B17577" w14:textId="77777777" w:rsidTr="005A4302">
        <w:tc>
          <w:tcPr>
            <w:tcW w:w="1455" w:type="pct"/>
          </w:tcPr>
          <w:p w14:paraId="70840D4F" w14:textId="77777777" w:rsidR="00457E9B" w:rsidRPr="00541045" w:rsidRDefault="00457E9B" w:rsidP="00457E9B">
            <w:pPr>
              <w:numPr>
                <w:ilvl w:val="0"/>
                <w:numId w:val="24"/>
              </w:numPr>
              <w:rPr>
                <w:b/>
              </w:rPr>
            </w:pPr>
            <w:bookmarkStart w:id="35" w:name="_Hlk81211146"/>
            <w:r w:rsidRPr="00541045">
              <w:rPr>
                <w:b/>
              </w:rPr>
              <w:t>REGISTRATION AS A FIRE DETECTION SERVICEMAN OR FIRE DETECTION COMMISSIONER</w:t>
            </w:r>
            <w:bookmarkEnd w:id="35"/>
            <w:r w:rsidRPr="00541045">
              <w:rPr>
                <w:b/>
              </w:rPr>
              <w:t>:</w:t>
            </w:r>
          </w:p>
          <w:p w14:paraId="14FF81F8" w14:textId="77777777" w:rsidR="00457E9B" w:rsidRPr="00541045" w:rsidRDefault="00457E9B" w:rsidP="00457E9B">
            <w:r w:rsidRPr="00541045">
              <w:t xml:space="preserve">All Authorised persons working on Fire Detection Systems or Gas Extinguishing Systems, as well as those </w:t>
            </w:r>
            <w:r w:rsidRPr="00541045">
              <w:lastRenderedPageBreak/>
              <w:t>manufacturing or servicing firefighting equipment must be registered with the SAQCC Fire.</w:t>
            </w:r>
          </w:p>
          <w:p w14:paraId="2929BAB9" w14:textId="77777777" w:rsidR="00457E9B" w:rsidRPr="00541045" w:rsidRDefault="00457E9B" w:rsidP="00457E9B"/>
          <w:p w14:paraId="5B2E76B0" w14:textId="77777777" w:rsidR="00457E9B" w:rsidRPr="00541045" w:rsidRDefault="00457E9B" w:rsidP="00457E9B">
            <w:r w:rsidRPr="00541045">
              <w:t>(The registration of authorised persons is a legal requirement of the Department of Labour to enable compliance with the OSHA act)</w:t>
            </w:r>
          </w:p>
          <w:p w14:paraId="1C8ACF89" w14:textId="72845E9C" w:rsidR="00457E9B" w:rsidRPr="00541045" w:rsidRDefault="00457E9B" w:rsidP="00541045">
            <w:pPr>
              <w:rPr>
                <w:rFonts w:asciiTheme="minorHAnsi" w:hAnsiTheme="minorHAnsi" w:cstheme="minorHAnsi"/>
                <w:b/>
                <w:bCs/>
                <w:sz w:val="23"/>
                <w:szCs w:val="23"/>
              </w:rPr>
            </w:pPr>
          </w:p>
        </w:tc>
        <w:tc>
          <w:tcPr>
            <w:tcW w:w="2713" w:type="pct"/>
          </w:tcPr>
          <w:p w14:paraId="31419818" w14:textId="77777777" w:rsidR="00457E9B" w:rsidRPr="00541045" w:rsidRDefault="00457E9B" w:rsidP="00457E9B">
            <w:pPr>
              <w:rPr>
                <w:bCs/>
              </w:rPr>
            </w:pPr>
          </w:p>
          <w:p w14:paraId="5E845260" w14:textId="303080E6" w:rsidR="00457E9B" w:rsidRPr="00541045" w:rsidRDefault="00457E9B" w:rsidP="00457E9B">
            <w:pPr>
              <w:rPr>
                <w:bCs/>
              </w:rPr>
            </w:pPr>
          </w:p>
          <w:p w14:paraId="4FCDB778" w14:textId="77777777" w:rsidR="00457E9B" w:rsidRPr="00541045" w:rsidRDefault="00457E9B" w:rsidP="00457E9B">
            <w:pPr>
              <w:rPr>
                <w:bCs/>
              </w:rPr>
            </w:pPr>
          </w:p>
          <w:p w14:paraId="162F2BF4" w14:textId="346B42C3" w:rsidR="00457E9B" w:rsidRPr="00541045" w:rsidRDefault="00457E9B" w:rsidP="00457E9B">
            <w:pPr>
              <w:rPr>
                <w:bCs/>
              </w:rPr>
            </w:pPr>
          </w:p>
          <w:p w14:paraId="11ECFC59" w14:textId="77777777" w:rsidR="00457E9B" w:rsidRPr="00541045" w:rsidRDefault="00457E9B" w:rsidP="00457E9B">
            <w:pPr>
              <w:rPr>
                <w:bCs/>
              </w:rPr>
            </w:pPr>
          </w:p>
          <w:p w14:paraId="00D6BA0A" w14:textId="0DE3D46B" w:rsidR="00457E9B" w:rsidRPr="00541045" w:rsidRDefault="00457E9B" w:rsidP="00457E9B">
            <w:pPr>
              <w:rPr>
                <w:bCs/>
              </w:rPr>
            </w:pPr>
            <w:r w:rsidRPr="00541045">
              <w:rPr>
                <w:bCs/>
              </w:rPr>
              <w:t>Attach to Annexure B a copy of the Authorised person’s Registration Card as Gas Suppression Commissioner, as issued by the SAQCC Fire.</w:t>
            </w:r>
          </w:p>
          <w:p w14:paraId="7858CF7B" w14:textId="021C8DE2" w:rsidR="00457E9B" w:rsidRPr="00541045" w:rsidRDefault="00457E9B" w:rsidP="00457E9B">
            <w:pPr>
              <w:rPr>
                <w:bCs/>
              </w:rPr>
            </w:pPr>
          </w:p>
          <w:p w14:paraId="1C7BD5AB" w14:textId="55C0CE4C" w:rsidR="00457E9B" w:rsidRPr="00541045" w:rsidRDefault="00457E9B" w:rsidP="00457E9B">
            <w:pPr>
              <w:rPr>
                <w:bCs/>
              </w:rPr>
            </w:pPr>
          </w:p>
          <w:p w14:paraId="60B72DE5" w14:textId="6E68A6CB" w:rsidR="00457E9B" w:rsidRPr="00541045" w:rsidRDefault="00457E9B" w:rsidP="00457E9B">
            <w:pPr>
              <w:rPr>
                <w:bCs/>
              </w:rPr>
            </w:pPr>
          </w:p>
          <w:p w14:paraId="38F60C93" w14:textId="77777777" w:rsidR="00457E9B" w:rsidRPr="00541045" w:rsidRDefault="00457E9B" w:rsidP="00457E9B">
            <w:pPr>
              <w:rPr>
                <w:rFonts w:asciiTheme="minorHAnsi" w:hAnsiTheme="minorHAnsi" w:cstheme="minorHAnsi"/>
                <w:sz w:val="23"/>
                <w:szCs w:val="23"/>
              </w:rPr>
            </w:pPr>
            <w:r w:rsidRPr="00541045">
              <w:rPr>
                <w:rFonts w:asciiTheme="minorHAnsi" w:hAnsiTheme="minorHAnsi" w:cstheme="minorHAnsi"/>
                <w:b/>
                <w:sz w:val="23"/>
                <w:szCs w:val="23"/>
              </w:rPr>
              <w:t>Note:</w:t>
            </w:r>
            <w:r w:rsidRPr="00541045">
              <w:rPr>
                <w:rFonts w:asciiTheme="minorHAnsi" w:hAnsiTheme="minorHAnsi" w:cstheme="minorHAnsi"/>
                <w:sz w:val="23"/>
                <w:szCs w:val="23"/>
              </w:rPr>
              <w:t xml:space="preserve"> SITA reserves the right to verify the information provided.</w:t>
            </w:r>
          </w:p>
          <w:p w14:paraId="3FD3BC92" w14:textId="77777777" w:rsidR="00457E9B" w:rsidRPr="00541045" w:rsidRDefault="00457E9B" w:rsidP="00457E9B">
            <w:pPr>
              <w:rPr>
                <w:bCs/>
              </w:rPr>
            </w:pPr>
          </w:p>
          <w:p w14:paraId="14486A0D" w14:textId="77777777" w:rsidR="00457E9B" w:rsidRPr="00541045" w:rsidRDefault="00457E9B" w:rsidP="005D21B6">
            <w:pPr>
              <w:rPr>
                <w:rFonts w:asciiTheme="minorHAnsi" w:hAnsiTheme="minorHAnsi" w:cstheme="minorHAnsi"/>
                <w:sz w:val="23"/>
                <w:szCs w:val="23"/>
              </w:rPr>
            </w:pPr>
          </w:p>
        </w:tc>
        <w:tc>
          <w:tcPr>
            <w:tcW w:w="832" w:type="pct"/>
          </w:tcPr>
          <w:p w14:paraId="39193FCD" w14:textId="147F4B9C" w:rsidR="00457E9B" w:rsidRPr="00541045" w:rsidRDefault="00457E9B" w:rsidP="005D21B6">
            <w:pPr>
              <w:rPr>
                <w:rFonts w:asciiTheme="minorHAnsi" w:hAnsiTheme="minorHAnsi" w:cstheme="minorHAnsi"/>
                <w:color w:val="FF0000"/>
                <w:sz w:val="23"/>
                <w:szCs w:val="23"/>
              </w:rPr>
            </w:pPr>
            <w:r w:rsidRPr="00541045">
              <w:rPr>
                <w:rFonts w:asciiTheme="minorHAnsi" w:hAnsiTheme="minorHAnsi" w:cstheme="minorHAnsi"/>
                <w:color w:val="FF0000"/>
                <w:sz w:val="23"/>
                <w:szCs w:val="23"/>
              </w:rPr>
              <w:lastRenderedPageBreak/>
              <w:t>&lt;provide unique reference to locate substantiating evidence in the bid response – see Annex B, section 9.2&gt;</w:t>
            </w:r>
          </w:p>
        </w:tc>
      </w:tr>
      <w:tr w:rsidR="005D21B6" w:rsidRPr="008211BF" w14:paraId="48EEAF99" w14:textId="77777777" w:rsidTr="005A4302">
        <w:tc>
          <w:tcPr>
            <w:tcW w:w="1455" w:type="pct"/>
          </w:tcPr>
          <w:p w14:paraId="6493696A" w14:textId="77777777" w:rsidR="005D21B6" w:rsidRPr="00541045" w:rsidRDefault="005D21B6" w:rsidP="008211BF">
            <w:pPr>
              <w:numPr>
                <w:ilvl w:val="0"/>
                <w:numId w:val="24"/>
              </w:numPr>
              <w:rPr>
                <w:rFonts w:asciiTheme="minorHAnsi" w:hAnsiTheme="minorHAnsi" w:cstheme="minorHAnsi"/>
                <w:b/>
                <w:bCs/>
                <w:sz w:val="23"/>
                <w:szCs w:val="23"/>
              </w:rPr>
            </w:pPr>
            <w:r w:rsidRPr="00541045">
              <w:rPr>
                <w:rFonts w:asciiTheme="minorHAnsi" w:hAnsiTheme="minorHAnsi" w:cstheme="minorHAnsi"/>
                <w:b/>
                <w:bCs/>
                <w:sz w:val="23"/>
                <w:szCs w:val="23"/>
              </w:rPr>
              <w:t>BIDDER EXPERIENCE AND CAPABILITY REQUIREMENTS</w:t>
            </w:r>
          </w:p>
          <w:p w14:paraId="063FE147" w14:textId="77777777" w:rsidR="001D0839" w:rsidRPr="00541045" w:rsidRDefault="001D0839" w:rsidP="001D0839">
            <w:pPr>
              <w:ind w:left="567"/>
              <w:rPr>
                <w:rFonts w:asciiTheme="minorHAnsi" w:hAnsiTheme="minorHAnsi" w:cstheme="minorHAnsi"/>
                <w:b/>
                <w:bCs/>
                <w:sz w:val="23"/>
                <w:szCs w:val="23"/>
              </w:rPr>
            </w:pPr>
          </w:p>
          <w:p w14:paraId="5AE7F150" w14:textId="1580098C" w:rsidR="007C0C33" w:rsidRPr="00541045" w:rsidRDefault="005D21B6" w:rsidP="005D21B6">
            <w:pPr>
              <w:rPr>
                <w:rFonts w:asciiTheme="minorHAnsi" w:hAnsiTheme="minorHAnsi" w:cstheme="minorHAnsi"/>
                <w:bCs/>
                <w:sz w:val="23"/>
                <w:szCs w:val="23"/>
              </w:rPr>
            </w:pPr>
            <w:r w:rsidRPr="00541045">
              <w:rPr>
                <w:rFonts w:asciiTheme="minorHAnsi" w:hAnsiTheme="minorHAnsi" w:cstheme="minorHAnsi"/>
                <w:bCs/>
                <w:sz w:val="23"/>
                <w:szCs w:val="23"/>
              </w:rPr>
              <w:t xml:space="preserve">The bidder must have provided at least one (1) Fire suppression </w:t>
            </w:r>
            <w:r w:rsidR="007C0C33" w:rsidRPr="00541045">
              <w:rPr>
                <w:rFonts w:asciiTheme="minorHAnsi" w:hAnsiTheme="minorHAnsi" w:cstheme="minorHAnsi"/>
                <w:bCs/>
                <w:sz w:val="23"/>
                <w:szCs w:val="23"/>
              </w:rPr>
              <w:t xml:space="preserve">servicing </w:t>
            </w:r>
            <w:r w:rsidRPr="00541045">
              <w:rPr>
                <w:rFonts w:asciiTheme="minorHAnsi" w:hAnsiTheme="minorHAnsi" w:cstheme="minorHAnsi"/>
                <w:bCs/>
                <w:sz w:val="23"/>
                <w:szCs w:val="23"/>
              </w:rPr>
              <w:t>and maintenance contract in the past four</w:t>
            </w:r>
            <w:r w:rsidR="007C0C33" w:rsidRPr="00541045">
              <w:rPr>
                <w:rFonts w:asciiTheme="minorHAnsi" w:hAnsiTheme="minorHAnsi" w:cstheme="minorHAnsi"/>
                <w:bCs/>
                <w:sz w:val="23"/>
                <w:szCs w:val="23"/>
              </w:rPr>
              <w:t xml:space="preserve"> (4)</w:t>
            </w:r>
            <w:r w:rsidRPr="00541045">
              <w:rPr>
                <w:rFonts w:asciiTheme="minorHAnsi" w:hAnsiTheme="minorHAnsi" w:cstheme="minorHAnsi"/>
                <w:bCs/>
                <w:sz w:val="23"/>
                <w:szCs w:val="23"/>
              </w:rPr>
              <w:t xml:space="preserve"> years</w:t>
            </w:r>
            <w:r w:rsidR="007C0C33" w:rsidRPr="00541045">
              <w:rPr>
                <w:rFonts w:asciiTheme="minorHAnsi" w:hAnsiTheme="minorHAnsi" w:cstheme="minorHAnsi"/>
                <w:bCs/>
                <w:sz w:val="23"/>
                <w:szCs w:val="23"/>
              </w:rPr>
              <w:t>.</w:t>
            </w:r>
          </w:p>
          <w:p w14:paraId="5BB20522" w14:textId="2A8ACCA0" w:rsidR="005D21B6" w:rsidRPr="00541045" w:rsidRDefault="005D21B6" w:rsidP="005D21B6">
            <w:pPr>
              <w:rPr>
                <w:rFonts w:asciiTheme="minorHAnsi" w:hAnsiTheme="minorHAnsi" w:cstheme="minorHAnsi"/>
                <w:bCs/>
                <w:sz w:val="23"/>
                <w:szCs w:val="23"/>
              </w:rPr>
            </w:pPr>
            <w:r w:rsidRPr="00541045">
              <w:rPr>
                <w:rFonts w:asciiTheme="minorHAnsi" w:hAnsiTheme="minorHAnsi" w:cstheme="minorHAnsi"/>
                <w:bCs/>
                <w:sz w:val="23"/>
                <w:szCs w:val="23"/>
              </w:rPr>
              <w:t xml:space="preserve">within a high availability site. </w:t>
            </w:r>
          </w:p>
          <w:p w14:paraId="577BC6DC" w14:textId="77777777" w:rsidR="005D21B6" w:rsidRPr="00541045" w:rsidRDefault="005D21B6" w:rsidP="005D21B6">
            <w:pPr>
              <w:rPr>
                <w:rFonts w:asciiTheme="minorHAnsi" w:hAnsiTheme="minorHAnsi" w:cstheme="minorHAnsi"/>
                <w:sz w:val="23"/>
                <w:szCs w:val="23"/>
              </w:rPr>
            </w:pPr>
          </w:p>
        </w:tc>
        <w:tc>
          <w:tcPr>
            <w:tcW w:w="2713" w:type="pct"/>
          </w:tcPr>
          <w:p w14:paraId="4288DA23" w14:textId="77777777" w:rsidR="0035165E" w:rsidRPr="00541045" w:rsidRDefault="0035165E" w:rsidP="005D21B6">
            <w:pPr>
              <w:rPr>
                <w:rFonts w:asciiTheme="minorHAnsi" w:hAnsiTheme="minorHAnsi" w:cstheme="minorHAnsi"/>
                <w:sz w:val="23"/>
                <w:szCs w:val="23"/>
              </w:rPr>
            </w:pPr>
          </w:p>
          <w:p w14:paraId="05CFF0D7" w14:textId="77777777" w:rsidR="00541045" w:rsidRDefault="00541045" w:rsidP="005D21B6">
            <w:pPr>
              <w:rPr>
                <w:rFonts w:asciiTheme="minorHAnsi" w:hAnsiTheme="minorHAnsi" w:cstheme="minorHAnsi"/>
                <w:sz w:val="23"/>
                <w:szCs w:val="23"/>
              </w:rPr>
            </w:pPr>
          </w:p>
          <w:p w14:paraId="47FE097E" w14:textId="77777777" w:rsidR="00541045" w:rsidRDefault="00541045" w:rsidP="005D21B6">
            <w:pPr>
              <w:rPr>
                <w:rFonts w:asciiTheme="minorHAnsi" w:hAnsiTheme="minorHAnsi" w:cstheme="minorHAnsi"/>
                <w:sz w:val="23"/>
                <w:szCs w:val="23"/>
              </w:rPr>
            </w:pPr>
          </w:p>
          <w:p w14:paraId="768A0D11" w14:textId="77777777" w:rsidR="00541045" w:rsidRDefault="00541045" w:rsidP="005D21B6">
            <w:pPr>
              <w:rPr>
                <w:rFonts w:asciiTheme="minorHAnsi" w:hAnsiTheme="minorHAnsi" w:cstheme="minorHAnsi"/>
                <w:sz w:val="23"/>
                <w:szCs w:val="23"/>
              </w:rPr>
            </w:pPr>
          </w:p>
          <w:p w14:paraId="17253FFE" w14:textId="77BF075A" w:rsidR="005D21B6" w:rsidRPr="00541045" w:rsidRDefault="0035165E" w:rsidP="005D21B6">
            <w:pPr>
              <w:rPr>
                <w:rFonts w:asciiTheme="minorHAnsi" w:hAnsiTheme="minorHAnsi" w:cstheme="minorHAnsi"/>
                <w:sz w:val="23"/>
                <w:szCs w:val="23"/>
              </w:rPr>
            </w:pPr>
            <w:r w:rsidRPr="00541045">
              <w:rPr>
                <w:rFonts w:asciiTheme="minorHAnsi" w:hAnsiTheme="minorHAnsi" w:cstheme="minorHAnsi"/>
                <w:sz w:val="23"/>
                <w:szCs w:val="23"/>
              </w:rPr>
              <w:t>Provide a reference</w:t>
            </w:r>
            <w:r w:rsidR="005D21B6" w:rsidRPr="00541045">
              <w:rPr>
                <w:rFonts w:asciiTheme="minorHAnsi" w:hAnsiTheme="minorHAnsi" w:cstheme="minorHAnsi"/>
                <w:sz w:val="23"/>
                <w:szCs w:val="23"/>
              </w:rPr>
              <w:t xml:space="preserve"> from at least one (1) customer to whom </w:t>
            </w:r>
            <w:r w:rsidRPr="00541045">
              <w:rPr>
                <w:rFonts w:asciiTheme="minorHAnsi" w:hAnsiTheme="minorHAnsi" w:cstheme="minorHAnsi"/>
                <w:sz w:val="23"/>
                <w:szCs w:val="23"/>
              </w:rPr>
              <w:t>fire suppression system</w:t>
            </w:r>
            <w:r w:rsidR="008C0C99" w:rsidRPr="00541045">
              <w:rPr>
                <w:rFonts w:asciiTheme="minorHAnsi" w:hAnsiTheme="minorHAnsi" w:cstheme="minorHAnsi"/>
                <w:sz w:val="23"/>
                <w:szCs w:val="23"/>
              </w:rPr>
              <w:t xml:space="preserve"> servicing</w:t>
            </w:r>
            <w:r w:rsidRPr="00541045">
              <w:rPr>
                <w:rFonts w:asciiTheme="minorHAnsi" w:hAnsiTheme="minorHAnsi" w:cstheme="minorHAnsi"/>
                <w:sz w:val="23"/>
                <w:szCs w:val="23"/>
              </w:rPr>
              <w:t xml:space="preserve"> and maintenance was </w:t>
            </w:r>
            <w:r w:rsidR="005D21B6" w:rsidRPr="00541045">
              <w:rPr>
                <w:rFonts w:asciiTheme="minorHAnsi" w:hAnsiTheme="minorHAnsi" w:cstheme="minorHAnsi"/>
                <w:sz w:val="23"/>
                <w:szCs w:val="23"/>
              </w:rPr>
              <w:t>delivered.</w:t>
            </w:r>
          </w:p>
          <w:p w14:paraId="0B14AD7F" w14:textId="77777777" w:rsidR="005D21B6" w:rsidRPr="00541045" w:rsidRDefault="005D21B6" w:rsidP="005D21B6">
            <w:pPr>
              <w:rPr>
                <w:rFonts w:asciiTheme="minorHAnsi" w:hAnsiTheme="minorHAnsi" w:cstheme="minorHAnsi"/>
                <w:sz w:val="23"/>
                <w:szCs w:val="23"/>
              </w:rPr>
            </w:pPr>
          </w:p>
          <w:p w14:paraId="335099C9" w14:textId="77777777" w:rsidR="005D21B6" w:rsidRPr="00541045" w:rsidRDefault="005D21B6" w:rsidP="005D21B6">
            <w:pPr>
              <w:rPr>
                <w:rFonts w:asciiTheme="minorHAnsi" w:hAnsiTheme="minorHAnsi" w:cstheme="minorHAnsi"/>
                <w:sz w:val="23"/>
                <w:szCs w:val="23"/>
              </w:rPr>
            </w:pPr>
            <w:r w:rsidRPr="00541045">
              <w:rPr>
                <w:rFonts w:asciiTheme="minorHAnsi" w:hAnsiTheme="minorHAnsi" w:cstheme="minorHAnsi"/>
                <w:b/>
                <w:sz w:val="23"/>
                <w:szCs w:val="23"/>
              </w:rPr>
              <w:t>NB:</w:t>
            </w:r>
            <w:r w:rsidRPr="00541045">
              <w:rPr>
                <w:rFonts w:asciiTheme="minorHAnsi" w:hAnsiTheme="minorHAnsi" w:cstheme="minorHAnsi"/>
                <w:sz w:val="23"/>
                <w:szCs w:val="23"/>
              </w:rPr>
              <w:t xml:space="preserve"> SITA reserves the right to verify information provided</w:t>
            </w:r>
          </w:p>
        </w:tc>
        <w:tc>
          <w:tcPr>
            <w:tcW w:w="832" w:type="pct"/>
          </w:tcPr>
          <w:p w14:paraId="362873C9" w14:textId="057A90D3" w:rsidR="005D21B6" w:rsidRPr="00541045" w:rsidRDefault="005D21B6" w:rsidP="005D21B6">
            <w:pPr>
              <w:rPr>
                <w:rFonts w:asciiTheme="minorHAnsi" w:hAnsiTheme="minorHAnsi" w:cstheme="minorHAnsi"/>
                <w:sz w:val="23"/>
                <w:szCs w:val="23"/>
              </w:rPr>
            </w:pPr>
            <w:r w:rsidRPr="00541045">
              <w:rPr>
                <w:rFonts w:asciiTheme="minorHAnsi" w:hAnsiTheme="minorHAnsi" w:cstheme="minorHAnsi"/>
                <w:color w:val="FF0000"/>
                <w:sz w:val="23"/>
                <w:szCs w:val="23"/>
              </w:rPr>
              <w:t xml:space="preserve">&lt;provide unique reference to locate substantiating evidence in the bid response – see Annex B, section </w:t>
            </w:r>
            <w:r w:rsidR="00457E9B" w:rsidRPr="00541045">
              <w:rPr>
                <w:rFonts w:asciiTheme="minorHAnsi" w:hAnsiTheme="minorHAnsi" w:cstheme="minorHAnsi"/>
                <w:color w:val="FF0000"/>
                <w:sz w:val="23"/>
                <w:szCs w:val="23"/>
              </w:rPr>
              <w:t>9</w:t>
            </w:r>
            <w:r w:rsidRPr="00541045">
              <w:rPr>
                <w:rFonts w:asciiTheme="minorHAnsi" w:hAnsiTheme="minorHAnsi" w:cstheme="minorHAnsi"/>
                <w:color w:val="FF0000"/>
                <w:sz w:val="23"/>
                <w:szCs w:val="23"/>
              </w:rPr>
              <w:t>.</w:t>
            </w:r>
            <w:r w:rsidR="00457E9B" w:rsidRPr="00541045">
              <w:rPr>
                <w:rFonts w:asciiTheme="minorHAnsi" w:hAnsiTheme="minorHAnsi" w:cstheme="minorHAnsi"/>
                <w:color w:val="FF0000"/>
                <w:sz w:val="23"/>
                <w:szCs w:val="23"/>
              </w:rPr>
              <w:t>3</w:t>
            </w:r>
            <w:r w:rsidRPr="00541045">
              <w:rPr>
                <w:rFonts w:asciiTheme="minorHAnsi" w:hAnsiTheme="minorHAnsi" w:cstheme="minorHAnsi"/>
                <w:color w:val="FF0000"/>
                <w:sz w:val="23"/>
                <w:szCs w:val="23"/>
              </w:rPr>
              <w:t>, table 1&gt;</w:t>
            </w:r>
          </w:p>
        </w:tc>
      </w:tr>
    </w:tbl>
    <w:p w14:paraId="07D368A9" w14:textId="77777777" w:rsidR="005D21B6" w:rsidRPr="008211BF" w:rsidRDefault="005D21B6" w:rsidP="005D21B6">
      <w:pPr>
        <w:rPr>
          <w:rFonts w:asciiTheme="minorHAnsi" w:hAnsiTheme="minorHAnsi" w:cstheme="minorHAnsi"/>
          <w:sz w:val="23"/>
          <w:szCs w:val="23"/>
        </w:rPr>
      </w:pPr>
    </w:p>
    <w:p w14:paraId="5462DA55" w14:textId="77777777" w:rsidR="00D5480C" w:rsidRPr="008211BF" w:rsidRDefault="00D5480C" w:rsidP="000B17A9">
      <w:pPr>
        <w:pStyle w:val="Heading2"/>
        <w:rPr>
          <w:rFonts w:asciiTheme="minorHAnsi" w:hAnsiTheme="minorHAnsi" w:cstheme="minorHAnsi"/>
          <w:sz w:val="23"/>
          <w:szCs w:val="23"/>
        </w:rPr>
      </w:pPr>
      <w:bookmarkStart w:id="36" w:name="_Toc435315904"/>
      <w:bookmarkStart w:id="37" w:name="_Ref455335890"/>
      <w:bookmarkStart w:id="38" w:name="_Toc84185665"/>
      <w:bookmarkEnd w:id="34"/>
      <w:r w:rsidRPr="008211BF">
        <w:rPr>
          <w:rFonts w:asciiTheme="minorHAnsi" w:hAnsiTheme="minorHAnsi" w:cstheme="minorHAnsi"/>
          <w:sz w:val="23"/>
          <w:szCs w:val="23"/>
        </w:rPr>
        <w:t>DECLARATION OF COMPLIANCE</w:t>
      </w:r>
      <w:bookmarkEnd w:id="36"/>
      <w:bookmarkEnd w:id="37"/>
      <w:bookmarkEnd w:id="38"/>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7271"/>
        <w:gridCol w:w="1200"/>
        <w:gridCol w:w="1157"/>
      </w:tblGrid>
      <w:tr w:rsidR="00D5480C" w:rsidRPr="008211BF" w14:paraId="6FC162F4" w14:textId="77777777" w:rsidTr="00692BDE">
        <w:trPr>
          <w:tblHeader/>
        </w:trPr>
        <w:tc>
          <w:tcPr>
            <w:tcW w:w="3776" w:type="pct"/>
            <w:shd w:val="clear" w:color="auto" w:fill="C6D9F1" w:themeFill="text2" w:themeFillTint="33"/>
          </w:tcPr>
          <w:p w14:paraId="6F5EDEE5" w14:textId="77777777" w:rsidR="00D5480C" w:rsidRPr="008211BF" w:rsidRDefault="00D5480C" w:rsidP="004362DB">
            <w:pPr>
              <w:keepNext/>
              <w:keepLines/>
              <w:rPr>
                <w:rFonts w:asciiTheme="minorHAnsi" w:hAnsiTheme="minorHAnsi" w:cstheme="minorHAnsi"/>
                <w:b/>
                <w:sz w:val="23"/>
                <w:szCs w:val="23"/>
              </w:rPr>
            </w:pPr>
          </w:p>
        </w:tc>
        <w:tc>
          <w:tcPr>
            <w:tcW w:w="623" w:type="pct"/>
            <w:shd w:val="clear" w:color="auto" w:fill="C6D9F1" w:themeFill="text2" w:themeFillTint="33"/>
          </w:tcPr>
          <w:p w14:paraId="2599E63D" w14:textId="77777777" w:rsidR="00D5480C" w:rsidRPr="008211BF" w:rsidRDefault="00D5480C" w:rsidP="004362DB">
            <w:pPr>
              <w:keepNext/>
              <w:keepLines/>
              <w:rPr>
                <w:rFonts w:asciiTheme="minorHAnsi" w:hAnsiTheme="minorHAnsi" w:cstheme="minorHAnsi"/>
                <w:b/>
                <w:sz w:val="23"/>
                <w:szCs w:val="23"/>
              </w:rPr>
            </w:pPr>
            <w:r w:rsidRPr="008211BF">
              <w:rPr>
                <w:rFonts w:asciiTheme="minorHAnsi" w:hAnsiTheme="minorHAnsi" w:cstheme="minorHAnsi"/>
                <w:b/>
                <w:sz w:val="23"/>
                <w:szCs w:val="23"/>
              </w:rPr>
              <w:t>Comply</w:t>
            </w:r>
          </w:p>
        </w:tc>
        <w:tc>
          <w:tcPr>
            <w:tcW w:w="601" w:type="pct"/>
            <w:shd w:val="clear" w:color="auto" w:fill="C6D9F1" w:themeFill="text2" w:themeFillTint="33"/>
          </w:tcPr>
          <w:p w14:paraId="1C226D22" w14:textId="77777777" w:rsidR="00D5480C" w:rsidRPr="008211BF" w:rsidRDefault="00D5480C" w:rsidP="004362DB">
            <w:pPr>
              <w:keepNext/>
              <w:keepLines/>
              <w:rPr>
                <w:rFonts w:asciiTheme="minorHAnsi" w:hAnsiTheme="minorHAnsi" w:cstheme="minorHAnsi"/>
                <w:b/>
                <w:sz w:val="23"/>
                <w:szCs w:val="23"/>
              </w:rPr>
            </w:pPr>
            <w:r w:rsidRPr="008211BF">
              <w:rPr>
                <w:rFonts w:asciiTheme="minorHAnsi" w:hAnsiTheme="minorHAnsi" w:cstheme="minorHAnsi"/>
                <w:b/>
                <w:sz w:val="23"/>
                <w:szCs w:val="23"/>
              </w:rPr>
              <w:t>Not Comply</w:t>
            </w:r>
          </w:p>
        </w:tc>
      </w:tr>
      <w:tr w:rsidR="00D5480C" w:rsidRPr="008211BF" w14:paraId="04C93EA1" w14:textId="77777777" w:rsidTr="00692BDE">
        <w:tc>
          <w:tcPr>
            <w:tcW w:w="3776" w:type="pct"/>
          </w:tcPr>
          <w:p w14:paraId="68FE0DEB" w14:textId="77777777" w:rsidR="00342818" w:rsidRPr="008211BF" w:rsidRDefault="00D5480C" w:rsidP="004362DB">
            <w:pPr>
              <w:keepNext/>
              <w:keepLines/>
              <w:rPr>
                <w:rFonts w:asciiTheme="minorHAnsi" w:hAnsiTheme="minorHAnsi" w:cstheme="minorHAnsi"/>
                <w:sz w:val="23"/>
                <w:szCs w:val="23"/>
              </w:rPr>
            </w:pPr>
            <w:r w:rsidRPr="008211BF">
              <w:rPr>
                <w:rFonts w:asciiTheme="minorHAnsi" w:hAnsiTheme="minorHAnsi" w:cstheme="minorHAnsi"/>
                <w:sz w:val="23"/>
                <w:szCs w:val="23"/>
              </w:rPr>
              <w:t>The bidder decla</w:t>
            </w:r>
            <w:r w:rsidR="001A2C3A" w:rsidRPr="008211BF">
              <w:rPr>
                <w:rFonts w:asciiTheme="minorHAnsi" w:hAnsiTheme="minorHAnsi" w:cstheme="minorHAnsi"/>
                <w:sz w:val="23"/>
                <w:szCs w:val="23"/>
              </w:rPr>
              <w:t xml:space="preserve">res </w:t>
            </w:r>
            <w:r w:rsidR="00687E81" w:rsidRPr="008211BF">
              <w:rPr>
                <w:rFonts w:asciiTheme="minorHAnsi" w:hAnsiTheme="minorHAnsi" w:cstheme="minorHAnsi"/>
                <w:sz w:val="23"/>
                <w:szCs w:val="23"/>
              </w:rPr>
              <w:t xml:space="preserve">by </w:t>
            </w:r>
            <w:r w:rsidR="00687E81" w:rsidRPr="008211BF">
              <w:rPr>
                <w:rFonts w:asciiTheme="minorHAnsi" w:hAnsiTheme="minorHAnsi" w:cstheme="minorHAnsi"/>
                <w:b/>
                <w:sz w:val="23"/>
                <w:szCs w:val="23"/>
              </w:rPr>
              <w:t>indicating with an “X”</w:t>
            </w:r>
            <w:r w:rsidR="00687E81" w:rsidRPr="008211BF">
              <w:rPr>
                <w:rFonts w:asciiTheme="minorHAnsi" w:hAnsiTheme="minorHAnsi" w:cstheme="minorHAnsi"/>
                <w:sz w:val="23"/>
                <w:szCs w:val="23"/>
              </w:rPr>
              <w:t xml:space="preserve"> </w:t>
            </w:r>
            <w:r w:rsidR="00275A66" w:rsidRPr="008211BF">
              <w:rPr>
                <w:rFonts w:asciiTheme="minorHAnsi" w:hAnsiTheme="minorHAnsi" w:cstheme="minorHAnsi"/>
                <w:sz w:val="23"/>
                <w:szCs w:val="23"/>
              </w:rPr>
              <w:t xml:space="preserve">in either the “COMPLY” or “NOT COMPLY” </w:t>
            </w:r>
            <w:r w:rsidR="001F4BA5" w:rsidRPr="008211BF">
              <w:rPr>
                <w:rFonts w:asciiTheme="minorHAnsi" w:hAnsiTheme="minorHAnsi" w:cstheme="minorHAnsi"/>
                <w:sz w:val="23"/>
                <w:szCs w:val="23"/>
              </w:rPr>
              <w:t xml:space="preserve">column </w:t>
            </w:r>
            <w:r w:rsidR="001A2C3A" w:rsidRPr="008211BF">
              <w:rPr>
                <w:rFonts w:asciiTheme="minorHAnsi" w:hAnsiTheme="minorHAnsi" w:cstheme="minorHAnsi"/>
                <w:sz w:val="23"/>
                <w:szCs w:val="23"/>
              </w:rPr>
              <w:t xml:space="preserve">that </w:t>
            </w:r>
            <w:r w:rsidR="00687E81" w:rsidRPr="008211BF">
              <w:rPr>
                <w:rFonts w:asciiTheme="minorHAnsi" w:hAnsiTheme="minorHAnsi" w:cstheme="minorHAnsi"/>
                <w:sz w:val="23"/>
                <w:szCs w:val="23"/>
              </w:rPr>
              <w:t>–</w:t>
            </w:r>
          </w:p>
          <w:p w14:paraId="7568E422" w14:textId="77777777" w:rsidR="00692BDE" w:rsidRPr="008211BF" w:rsidRDefault="00692BDE" w:rsidP="004362DB">
            <w:pPr>
              <w:keepNext/>
              <w:keepLines/>
              <w:rPr>
                <w:rFonts w:asciiTheme="minorHAnsi" w:hAnsiTheme="minorHAnsi" w:cstheme="minorHAnsi"/>
                <w:sz w:val="23"/>
                <w:szCs w:val="23"/>
              </w:rPr>
            </w:pPr>
          </w:p>
          <w:p w14:paraId="5404DE8B" w14:textId="77777777" w:rsidR="00342818" w:rsidRPr="008211BF" w:rsidRDefault="00687E81" w:rsidP="001C4C7C">
            <w:pPr>
              <w:pStyle w:val="Specification"/>
              <w:keepNext/>
              <w:keepLines/>
              <w:numPr>
                <w:ilvl w:val="1"/>
                <w:numId w:val="7"/>
              </w:numPr>
              <w:rPr>
                <w:rFonts w:asciiTheme="minorHAnsi" w:hAnsiTheme="minorHAnsi" w:cstheme="minorHAnsi"/>
                <w:sz w:val="23"/>
                <w:szCs w:val="23"/>
              </w:rPr>
            </w:pPr>
            <w:r w:rsidRPr="008211BF">
              <w:rPr>
                <w:rFonts w:asciiTheme="minorHAnsi" w:hAnsiTheme="minorHAnsi" w:cstheme="minorHAnsi"/>
                <w:sz w:val="23"/>
                <w:szCs w:val="23"/>
              </w:rPr>
              <w:t>T</w:t>
            </w:r>
            <w:r w:rsidR="00275A66" w:rsidRPr="008211BF">
              <w:rPr>
                <w:rFonts w:asciiTheme="minorHAnsi" w:hAnsiTheme="minorHAnsi" w:cstheme="minorHAnsi"/>
                <w:sz w:val="23"/>
                <w:szCs w:val="23"/>
              </w:rPr>
              <w:t xml:space="preserve">he </w:t>
            </w:r>
            <w:r w:rsidR="00C35F25" w:rsidRPr="008211BF">
              <w:rPr>
                <w:rFonts w:asciiTheme="minorHAnsi" w:hAnsiTheme="minorHAnsi" w:cstheme="minorHAnsi"/>
                <w:sz w:val="23"/>
                <w:szCs w:val="23"/>
              </w:rPr>
              <w:t>bid</w:t>
            </w:r>
            <w:r w:rsidR="00275A66" w:rsidRPr="008211BF">
              <w:rPr>
                <w:rFonts w:asciiTheme="minorHAnsi" w:hAnsiTheme="minorHAnsi" w:cstheme="minorHAnsi"/>
                <w:sz w:val="23"/>
                <w:szCs w:val="23"/>
              </w:rPr>
              <w:t xml:space="preserve"> complies</w:t>
            </w:r>
            <w:r w:rsidR="001A2C3A" w:rsidRPr="008211BF">
              <w:rPr>
                <w:rFonts w:asciiTheme="minorHAnsi" w:hAnsiTheme="minorHAnsi" w:cstheme="minorHAnsi"/>
                <w:sz w:val="23"/>
                <w:szCs w:val="23"/>
              </w:rPr>
              <w:t xml:space="preserve"> with each and every </w:t>
            </w:r>
            <w:r w:rsidR="001C7F0D" w:rsidRPr="008211BF">
              <w:rPr>
                <w:rFonts w:asciiTheme="minorHAnsi" w:hAnsiTheme="minorHAnsi" w:cstheme="minorHAnsi"/>
                <w:sz w:val="23"/>
                <w:szCs w:val="23"/>
              </w:rPr>
              <w:t xml:space="preserve">TECHNICAL MANDATORY REQUIREMENT </w:t>
            </w:r>
            <w:r w:rsidR="001A2C3A" w:rsidRPr="008211BF">
              <w:rPr>
                <w:rFonts w:asciiTheme="minorHAnsi" w:hAnsiTheme="minorHAnsi" w:cstheme="minorHAnsi"/>
                <w:sz w:val="23"/>
                <w:szCs w:val="23"/>
              </w:rPr>
              <w:t>as specified in</w:t>
            </w:r>
            <w:r w:rsidR="00FA52A7" w:rsidRPr="008211BF">
              <w:rPr>
                <w:rFonts w:asciiTheme="minorHAnsi" w:hAnsiTheme="minorHAnsi" w:cstheme="minorHAnsi"/>
                <w:sz w:val="23"/>
                <w:szCs w:val="23"/>
              </w:rPr>
              <w:t xml:space="preserve"> SECTION</w:t>
            </w:r>
            <w:r w:rsidR="001A2C3A" w:rsidRPr="008211BF">
              <w:rPr>
                <w:rFonts w:asciiTheme="minorHAnsi" w:hAnsiTheme="minorHAnsi" w:cstheme="minorHAnsi"/>
                <w:sz w:val="23"/>
                <w:szCs w:val="23"/>
              </w:rPr>
              <w:t xml:space="preserve"> </w:t>
            </w:r>
            <w:r w:rsidR="00FA52A7" w:rsidRPr="008211BF">
              <w:rPr>
                <w:rFonts w:asciiTheme="minorHAnsi" w:hAnsiTheme="minorHAnsi" w:cstheme="minorHAnsi"/>
                <w:sz w:val="23"/>
                <w:szCs w:val="23"/>
              </w:rPr>
              <w:fldChar w:fldCharType="begin"/>
            </w:r>
            <w:r w:rsidR="00FA52A7" w:rsidRPr="008211BF">
              <w:rPr>
                <w:rFonts w:asciiTheme="minorHAnsi" w:hAnsiTheme="minorHAnsi" w:cstheme="minorHAnsi"/>
                <w:sz w:val="23"/>
                <w:szCs w:val="23"/>
              </w:rPr>
              <w:instrText xml:space="preserve"> REF _Ref455335758 \w \h </w:instrText>
            </w:r>
            <w:r w:rsidR="00DB018A" w:rsidRPr="008211BF">
              <w:rPr>
                <w:rFonts w:asciiTheme="minorHAnsi" w:hAnsiTheme="minorHAnsi" w:cstheme="minorHAnsi"/>
                <w:sz w:val="23"/>
                <w:szCs w:val="23"/>
              </w:rPr>
              <w:instrText xml:space="preserve"> \* MERGEFORMAT </w:instrText>
            </w:r>
            <w:r w:rsidR="00FA52A7" w:rsidRPr="008211BF">
              <w:rPr>
                <w:rFonts w:asciiTheme="minorHAnsi" w:hAnsiTheme="minorHAnsi" w:cstheme="minorHAnsi"/>
                <w:sz w:val="23"/>
                <w:szCs w:val="23"/>
              </w:rPr>
            </w:r>
            <w:r w:rsidR="00FA52A7" w:rsidRPr="008211BF">
              <w:rPr>
                <w:rFonts w:asciiTheme="minorHAnsi" w:hAnsiTheme="minorHAnsi" w:cstheme="minorHAnsi"/>
                <w:sz w:val="23"/>
                <w:szCs w:val="23"/>
              </w:rPr>
              <w:fldChar w:fldCharType="separate"/>
            </w:r>
            <w:r w:rsidR="00062B2E" w:rsidRPr="008211BF">
              <w:rPr>
                <w:rFonts w:asciiTheme="minorHAnsi" w:hAnsiTheme="minorHAnsi" w:cstheme="minorHAnsi"/>
                <w:sz w:val="23"/>
                <w:szCs w:val="23"/>
              </w:rPr>
              <w:t>5.2</w:t>
            </w:r>
            <w:r w:rsidR="00FA52A7" w:rsidRPr="008211BF">
              <w:rPr>
                <w:rFonts w:asciiTheme="minorHAnsi" w:hAnsiTheme="minorHAnsi" w:cstheme="minorHAnsi"/>
                <w:sz w:val="23"/>
                <w:szCs w:val="23"/>
              </w:rPr>
              <w:fldChar w:fldCharType="end"/>
            </w:r>
            <w:r w:rsidRPr="008211BF">
              <w:rPr>
                <w:rFonts w:asciiTheme="minorHAnsi" w:hAnsiTheme="minorHAnsi" w:cstheme="minorHAnsi"/>
                <w:sz w:val="23"/>
                <w:szCs w:val="23"/>
              </w:rPr>
              <w:t xml:space="preserve"> above; </w:t>
            </w:r>
            <w:r w:rsidR="00D25D36" w:rsidRPr="008211BF">
              <w:rPr>
                <w:rFonts w:asciiTheme="minorHAnsi" w:hAnsiTheme="minorHAnsi" w:cstheme="minorHAnsi"/>
                <w:sz w:val="23"/>
                <w:szCs w:val="23"/>
              </w:rPr>
              <w:t>AND</w:t>
            </w:r>
          </w:p>
          <w:p w14:paraId="59DA4D71" w14:textId="77777777" w:rsidR="00D5480C" w:rsidRPr="008211BF" w:rsidRDefault="0074798D" w:rsidP="001C4C7C">
            <w:pPr>
              <w:pStyle w:val="Specification"/>
              <w:keepNext/>
              <w:keepLines/>
              <w:numPr>
                <w:ilvl w:val="1"/>
                <w:numId w:val="7"/>
              </w:numPr>
              <w:rPr>
                <w:rFonts w:asciiTheme="minorHAnsi" w:hAnsiTheme="minorHAnsi" w:cstheme="minorHAnsi"/>
                <w:sz w:val="23"/>
                <w:szCs w:val="23"/>
              </w:rPr>
            </w:pPr>
            <w:r w:rsidRPr="008211BF">
              <w:rPr>
                <w:rFonts w:asciiTheme="minorHAnsi" w:hAnsiTheme="minorHAnsi" w:cstheme="minorHAnsi"/>
                <w:sz w:val="23"/>
                <w:szCs w:val="23"/>
              </w:rPr>
              <w:t xml:space="preserve">Each </w:t>
            </w:r>
            <w:r w:rsidR="005E1111" w:rsidRPr="008211BF">
              <w:rPr>
                <w:rFonts w:asciiTheme="minorHAnsi" w:hAnsiTheme="minorHAnsi" w:cstheme="minorHAnsi"/>
                <w:sz w:val="23"/>
                <w:szCs w:val="23"/>
              </w:rPr>
              <w:t xml:space="preserve">and every </w:t>
            </w:r>
            <w:r w:rsidRPr="008211BF">
              <w:rPr>
                <w:rFonts w:asciiTheme="minorHAnsi" w:hAnsiTheme="minorHAnsi" w:cstheme="minorHAnsi"/>
                <w:sz w:val="23"/>
                <w:szCs w:val="23"/>
              </w:rPr>
              <w:t xml:space="preserve">requirement </w:t>
            </w:r>
            <w:r w:rsidR="00476EE9" w:rsidRPr="008211BF">
              <w:rPr>
                <w:rFonts w:asciiTheme="minorHAnsi" w:hAnsiTheme="minorHAnsi" w:cstheme="minorHAnsi"/>
                <w:sz w:val="23"/>
                <w:szCs w:val="23"/>
              </w:rPr>
              <w:t xml:space="preserve">specification </w:t>
            </w:r>
            <w:r w:rsidRPr="008211BF">
              <w:rPr>
                <w:rFonts w:asciiTheme="minorHAnsi" w:hAnsiTheme="minorHAnsi" w:cstheme="minorHAnsi"/>
                <w:sz w:val="23"/>
                <w:szCs w:val="23"/>
              </w:rPr>
              <w:t xml:space="preserve">is </w:t>
            </w:r>
            <w:r w:rsidR="00687E81" w:rsidRPr="008211BF">
              <w:rPr>
                <w:rFonts w:asciiTheme="minorHAnsi" w:hAnsiTheme="minorHAnsi" w:cstheme="minorHAnsi"/>
                <w:sz w:val="23"/>
                <w:szCs w:val="23"/>
              </w:rPr>
              <w:t>substantiat</w:t>
            </w:r>
            <w:r w:rsidRPr="008211BF">
              <w:rPr>
                <w:rFonts w:asciiTheme="minorHAnsi" w:hAnsiTheme="minorHAnsi" w:cstheme="minorHAnsi"/>
                <w:sz w:val="23"/>
                <w:szCs w:val="23"/>
              </w:rPr>
              <w:t xml:space="preserve">ed </w:t>
            </w:r>
            <w:r w:rsidR="00476EE9" w:rsidRPr="008211BF">
              <w:rPr>
                <w:rFonts w:asciiTheme="minorHAnsi" w:hAnsiTheme="minorHAnsi" w:cstheme="minorHAnsi"/>
                <w:sz w:val="23"/>
                <w:szCs w:val="23"/>
              </w:rPr>
              <w:t>by</w:t>
            </w:r>
            <w:r w:rsidRPr="008211BF">
              <w:rPr>
                <w:rFonts w:asciiTheme="minorHAnsi" w:hAnsiTheme="minorHAnsi" w:cstheme="minorHAnsi"/>
                <w:sz w:val="23"/>
                <w:szCs w:val="23"/>
              </w:rPr>
              <w:t xml:space="preserve"> </w:t>
            </w:r>
            <w:r w:rsidR="00687E81" w:rsidRPr="008211BF">
              <w:rPr>
                <w:rFonts w:asciiTheme="minorHAnsi" w:hAnsiTheme="minorHAnsi" w:cstheme="minorHAnsi"/>
                <w:sz w:val="23"/>
                <w:szCs w:val="23"/>
              </w:rPr>
              <w:t>evidence as proof of compliance.</w:t>
            </w:r>
          </w:p>
        </w:tc>
        <w:tc>
          <w:tcPr>
            <w:tcW w:w="623" w:type="pct"/>
          </w:tcPr>
          <w:p w14:paraId="26D9C4D0" w14:textId="77777777" w:rsidR="00D5480C" w:rsidRPr="008211BF" w:rsidRDefault="00D5480C" w:rsidP="004362DB">
            <w:pPr>
              <w:keepNext/>
              <w:keepLines/>
              <w:rPr>
                <w:rFonts w:asciiTheme="minorHAnsi" w:hAnsiTheme="minorHAnsi" w:cstheme="minorHAnsi"/>
                <w:sz w:val="23"/>
                <w:szCs w:val="23"/>
              </w:rPr>
            </w:pPr>
          </w:p>
        </w:tc>
        <w:tc>
          <w:tcPr>
            <w:tcW w:w="601" w:type="pct"/>
          </w:tcPr>
          <w:p w14:paraId="0B603476" w14:textId="77777777" w:rsidR="00D5480C" w:rsidRPr="008211BF" w:rsidRDefault="00D5480C" w:rsidP="004362DB">
            <w:pPr>
              <w:keepNext/>
              <w:keepLines/>
              <w:rPr>
                <w:rFonts w:asciiTheme="minorHAnsi" w:hAnsiTheme="minorHAnsi" w:cstheme="minorHAnsi"/>
                <w:sz w:val="23"/>
                <w:szCs w:val="23"/>
              </w:rPr>
            </w:pPr>
          </w:p>
        </w:tc>
      </w:tr>
    </w:tbl>
    <w:p w14:paraId="37745CF6" w14:textId="77777777" w:rsidR="0043548E" w:rsidRPr="00541045" w:rsidRDefault="0035165E" w:rsidP="0035165E">
      <w:pPr>
        <w:pStyle w:val="AnnexH2"/>
        <w:ind w:left="288" w:hanging="288"/>
        <w:rPr>
          <w:rFonts w:asciiTheme="minorHAnsi" w:hAnsiTheme="minorHAnsi" w:cstheme="minorHAnsi"/>
          <w:sz w:val="28"/>
          <w:szCs w:val="28"/>
        </w:rPr>
      </w:pPr>
      <w:bookmarkStart w:id="39" w:name="_Toc435315921"/>
      <w:bookmarkStart w:id="40" w:name="_Toc84185666"/>
      <w:r w:rsidRPr="00541045">
        <w:rPr>
          <w:rFonts w:asciiTheme="minorHAnsi" w:hAnsiTheme="minorHAnsi" w:cstheme="minorHAnsi"/>
          <w:sz w:val="28"/>
          <w:szCs w:val="28"/>
        </w:rPr>
        <w:lastRenderedPageBreak/>
        <w:t xml:space="preserve">ANNEX A.3 </w:t>
      </w:r>
      <w:r w:rsidR="00372274" w:rsidRPr="00541045">
        <w:rPr>
          <w:rFonts w:asciiTheme="minorHAnsi" w:hAnsiTheme="minorHAnsi" w:cstheme="minorHAnsi"/>
          <w:sz w:val="28"/>
          <w:szCs w:val="28"/>
        </w:rPr>
        <w:t>SPEC</w:t>
      </w:r>
      <w:r w:rsidR="006246E8" w:rsidRPr="00541045">
        <w:rPr>
          <w:rFonts w:asciiTheme="minorHAnsi" w:hAnsiTheme="minorHAnsi" w:cstheme="minorHAnsi"/>
          <w:sz w:val="28"/>
          <w:szCs w:val="28"/>
        </w:rPr>
        <w:t xml:space="preserve">IAL </w:t>
      </w:r>
      <w:r w:rsidR="0043548E" w:rsidRPr="00541045">
        <w:rPr>
          <w:rFonts w:asciiTheme="minorHAnsi" w:hAnsiTheme="minorHAnsi" w:cstheme="minorHAnsi"/>
          <w:sz w:val="28"/>
          <w:szCs w:val="28"/>
        </w:rPr>
        <w:t>CONDITIONS</w:t>
      </w:r>
      <w:r w:rsidR="00372274" w:rsidRPr="00541045">
        <w:rPr>
          <w:rFonts w:asciiTheme="minorHAnsi" w:hAnsiTheme="minorHAnsi" w:cstheme="minorHAnsi"/>
          <w:sz w:val="28"/>
          <w:szCs w:val="28"/>
        </w:rPr>
        <w:t xml:space="preserve"> OF CONTRACT</w:t>
      </w:r>
      <w:bookmarkEnd w:id="39"/>
      <w:r w:rsidR="008C3080" w:rsidRPr="00541045">
        <w:rPr>
          <w:rFonts w:asciiTheme="minorHAnsi" w:hAnsiTheme="minorHAnsi" w:cstheme="minorHAnsi"/>
          <w:sz w:val="28"/>
          <w:szCs w:val="28"/>
        </w:rPr>
        <w:t xml:space="preserve"> (SCC)</w:t>
      </w:r>
      <w:bookmarkEnd w:id="40"/>
    </w:p>
    <w:p w14:paraId="061F253C" w14:textId="77777777" w:rsidR="00911D2A" w:rsidRPr="008211BF" w:rsidRDefault="00911D2A" w:rsidP="000B17A9">
      <w:pPr>
        <w:pStyle w:val="Heading1"/>
        <w:rPr>
          <w:rFonts w:asciiTheme="minorHAnsi" w:hAnsiTheme="minorHAnsi" w:cstheme="minorHAnsi"/>
          <w:sz w:val="23"/>
          <w:szCs w:val="23"/>
        </w:rPr>
      </w:pPr>
      <w:bookmarkStart w:id="41" w:name="_Toc84185667"/>
      <w:r w:rsidRPr="008211BF">
        <w:rPr>
          <w:rFonts w:asciiTheme="minorHAnsi" w:hAnsiTheme="minorHAnsi" w:cstheme="minorHAnsi"/>
          <w:sz w:val="23"/>
          <w:szCs w:val="23"/>
        </w:rPr>
        <w:t>SPECIAL CONDITIONS OF CONTRACT</w:t>
      </w:r>
      <w:bookmarkEnd w:id="41"/>
    </w:p>
    <w:p w14:paraId="73E4166E" w14:textId="77777777" w:rsidR="0043548E" w:rsidRPr="008211BF" w:rsidRDefault="00210C80" w:rsidP="000B17A9">
      <w:pPr>
        <w:pStyle w:val="Heading2"/>
        <w:rPr>
          <w:rFonts w:asciiTheme="minorHAnsi" w:hAnsiTheme="minorHAnsi" w:cstheme="minorHAnsi"/>
          <w:sz w:val="23"/>
          <w:szCs w:val="23"/>
        </w:rPr>
      </w:pPr>
      <w:bookmarkStart w:id="42" w:name="_Ref455588818"/>
      <w:bookmarkStart w:id="43" w:name="_Ref455588837"/>
      <w:bookmarkStart w:id="44" w:name="_Toc84185668"/>
      <w:r w:rsidRPr="008211BF">
        <w:rPr>
          <w:rFonts w:asciiTheme="minorHAnsi" w:hAnsiTheme="minorHAnsi" w:cstheme="minorHAnsi"/>
          <w:sz w:val="23"/>
          <w:szCs w:val="23"/>
        </w:rPr>
        <w:t>INSTRUCTION</w:t>
      </w:r>
      <w:bookmarkEnd w:id="42"/>
      <w:bookmarkEnd w:id="43"/>
      <w:bookmarkEnd w:id="44"/>
    </w:p>
    <w:p w14:paraId="103D7D8A" w14:textId="77777777" w:rsidR="003C3E03" w:rsidRPr="008211BF" w:rsidRDefault="003C3E03" w:rsidP="008211BF">
      <w:pPr>
        <w:pStyle w:val="Specification"/>
        <w:numPr>
          <w:ilvl w:val="0"/>
          <w:numId w:val="16"/>
        </w:numPr>
        <w:tabs>
          <w:tab w:val="clear" w:pos="567"/>
          <w:tab w:val="num" w:pos="851"/>
        </w:tabs>
        <w:jc w:val="both"/>
        <w:rPr>
          <w:rFonts w:asciiTheme="minorHAnsi" w:hAnsiTheme="minorHAnsi" w:cstheme="minorHAnsi"/>
          <w:sz w:val="23"/>
          <w:szCs w:val="23"/>
        </w:rPr>
      </w:pPr>
      <w:r w:rsidRPr="008211BF">
        <w:rPr>
          <w:rFonts w:asciiTheme="minorHAnsi" w:hAnsiTheme="minorHAnsi" w:cstheme="minorHAnsi"/>
          <w:sz w:val="23"/>
          <w:szCs w:val="23"/>
        </w:rPr>
        <w:t xml:space="preserve">The successful supplier will be bound by Government Procurement: General Conditions of Contract </w:t>
      </w:r>
      <w:r w:rsidR="00190E5E" w:rsidRPr="008211BF">
        <w:rPr>
          <w:rFonts w:asciiTheme="minorHAnsi" w:hAnsiTheme="minorHAnsi" w:cstheme="minorHAnsi"/>
          <w:sz w:val="23"/>
          <w:szCs w:val="23"/>
        </w:rPr>
        <w:t xml:space="preserve">(GCC) </w:t>
      </w:r>
      <w:r w:rsidRPr="008211BF">
        <w:rPr>
          <w:rFonts w:asciiTheme="minorHAnsi" w:hAnsiTheme="minorHAnsi" w:cstheme="minorHAnsi"/>
          <w:sz w:val="23"/>
          <w:szCs w:val="23"/>
        </w:rPr>
        <w:t>as well as this Special Conditions of Contract</w:t>
      </w:r>
      <w:r w:rsidR="00190E5E" w:rsidRPr="008211BF">
        <w:rPr>
          <w:rFonts w:asciiTheme="minorHAnsi" w:hAnsiTheme="minorHAnsi" w:cstheme="minorHAnsi"/>
          <w:sz w:val="23"/>
          <w:szCs w:val="23"/>
        </w:rPr>
        <w:t xml:space="preserve"> (SCC)</w:t>
      </w:r>
      <w:r w:rsidRPr="008211BF">
        <w:rPr>
          <w:rFonts w:asciiTheme="minorHAnsi" w:hAnsiTheme="minorHAnsi" w:cstheme="minorHAnsi"/>
          <w:sz w:val="23"/>
          <w:szCs w:val="23"/>
        </w:rPr>
        <w:t>, which will form part of the signed contract with the successful Supplier. However, SITA reserves the right to include or waive the condition in the signed contract.</w:t>
      </w:r>
    </w:p>
    <w:p w14:paraId="2205C91D" w14:textId="77777777" w:rsidR="005976B0" w:rsidRPr="008211BF" w:rsidRDefault="005976B0" w:rsidP="008211BF">
      <w:pPr>
        <w:pStyle w:val="Specification"/>
        <w:numPr>
          <w:ilvl w:val="0"/>
          <w:numId w:val="16"/>
        </w:numPr>
        <w:tabs>
          <w:tab w:val="clear" w:pos="567"/>
          <w:tab w:val="num" w:pos="851"/>
        </w:tabs>
        <w:jc w:val="both"/>
        <w:rPr>
          <w:rFonts w:asciiTheme="minorHAnsi" w:hAnsiTheme="minorHAnsi" w:cstheme="minorHAnsi"/>
          <w:sz w:val="23"/>
          <w:szCs w:val="23"/>
        </w:rPr>
      </w:pPr>
      <w:bookmarkStart w:id="45" w:name="_Ref455588887"/>
      <w:r w:rsidRPr="008211BF">
        <w:rPr>
          <w:rFonts w:asciiTheme="minorHAnsi" w:hAnsiTheme="minorHAnsi" w:cstheme="minorHAnsi"/>
          <w:sz w:val="23"/>
          <w:szCs w:val="23"/>
        </w:rPr>
        <w:t>SITA reserve</w:t>
      </w:r>
      <w:r w:rsidR="00236444" w:rsidRPr="008211BF">
        <w:rPr>
          <w:rFonts w:asciiTheme="minorHAnsi" w:hAnsiTheme="minorHAnsi" w:cstheme="minorHAnsi"/>
          <w:sz w:val="23"/>
          <w:szCs w:val="23"/>
        </w:rPr>
        <w:t>s</w:t>
      </w:r>
      <w:r w:rsidR="0043548E" w:rsidRPr="008211BF">
        <w:rPr>
          <w:rFonts w:asciiTheme="minorHAnsi" w:hAnsiTheme="minorHAnsi" w:cstheme="minorHAnsi"/>
          <w:sz w:val="23"/>
          <w:szCs w:val="23"/>
        </w:rPr>
        <w:t xml:space="preserve"> the right to </w:t>
      </w:r>
      <w:r w:rsidR="00DF56E2" w:rsidRPr="008211BF">
        <w:rPr>
          <w:rFonts w:asciiTheme="minorHAnsi" w:hAnsiTheme="minorHAnsi" w:cstheme="minorHAnsi"/>
          <w:sz w:val="23"/>
          <w:szCs w:val="23"/>
        </w:rPr>
        <w:t>–</w:t>
      </w:r>
      <w:bookmarkEnd w:id="45"/>
    </w:p>
    <w:p w14:paraId="530116EE" w14:textId="77777777" w:rsidR="005976B0" w:rsidRPr="008211BF" w:rsidRDefault="0021780E" w:rsidP="0035165E">
      <w:pPr>
        <w:pStyle w:val="Specification"/>
        <w:numPr>
          <w:ilvl w:val="1"/>
          <w:numId w:val="8"/>
        </w:numPr>
        <w:tabs>
          <w:tab w:val="num" w:pos="851"/>
        </w:tabs>
        <w:jc w:val="both"/>
        <w:rPr>
          <w:rFonts w:asciiTheme="minorHAnsi" w:hAnsiTheme="minorHAnsi" w:cstheme="minorHAnsi"/>
          <w:sz w:val="23"/>
          <w:szCs w:val="23"/>
        </w:rPr>
      </w:pPr>
      <w:r w:rsidRPr="008211BF">
        <w:rPr>
          <w:rFonts w:asciiTheme="minorHAnsi" w:hAnsiTheme="minorHAnsi" w:cstheme="minorHAnsi"/>
          <w:sz w:val="23"/>
          <w:szCs w:val="23"/>
        </w:rPr>
        <w:t xml:space="preserve">Negotiate </w:t>
      </w:r>
      <w:r w:rsidR="008C3080" w:rsidRPr="008211BF">
        <w:rPr>
          <w:rFonts w:asciiTheme="minorHAnsi" w:hAnsiTheme="minorHAnsi" w:cstheme="minorHAnsi"/>
          <w:sz w:val="23"/>
          <w:szCs w:val="23"/>
        </w:rPr>
        <w:t>the conditions</w:t>
      </w:r>
      <w:r w:rsidR="00A55321" w:rsidRPr="008211BF">
        <w:rPr>
          <w:rFonts w:asciiTheme="minorHAnsi" w:hAnsiTheme="minorHAnsi" w:cstheme="minorHAnsi"/>
          <w:sz w:val="23"/>
          <w:szCs w:val="23"/>
        </w:rPr>
        <w:t>,</w:t>
      </w:r>
      <w:r w:rsidR="008C3080" w:rsidRPr="008211BF">
        <w:rPr>
          <w:rFonts w:asciiTheme="minorHAnsi" w:hAnsiTheme="minorHAnsi" w:cstheme="minorHAnsi"/>
          <w:sz w:val="23"/>
          <w:szCs w:val="23"/>
        </w:rPr>
        <w:t xml:space="preserve"> or</w:t>
      </w:r>
    </w:p>
    <w:p w14:paraId="6BD9878B" w14:textId="77777777" w:rsidR="005976B0" w:rsidRPr="008211BF" w:rsidRDefault="0021780E" w:rsidP="0035165E">
      <w:pPr>
        <w:pStyle w:val="Specification"/>
        <w:numPr>
          <w:ilvl w:val="1"/>
          <w:numId w:val="8"/>
        </w:numPr>
        <w:tabs>
          <w:tab w:val="num" w:pos="851"/>
        </w:tabs>
        <w:jc w:val="both"/>
        <w:rPr>
          <w:rFonts w:asciiTheme="minorHAnsi" w:hAnsiTheme="minorHAnsi" w:cstheme="minorHAnsi"/>
          <w:sz w:val="23"/>
          <w:szCs w:val="23"/>
        </w:rPr>
      </w:pPr>
      <w:r w:rsidRPr="008211BF">
        <w:rPr>
          <w:rFonts w:asciiTheme="minorHAnsi" w:hAnsiTheme="minorHAnsi" w:cstheme="minorHAnsi"/>
          <w:sz w:val="23"/>
          <w:szCs w:val="23"/>
        </w:rPr>
        <w:t xml:space="preserve">Automatically </w:t>
      </w:r>
      <w:r w:rsidR="0043548E" w:rsidRPr="008211BF">
        <w:rPr>
          <w:rFonts w:asciiTheme="minorHAnsi" w:hAnsiTheme="minorHAnsi" w:cstheme="minorHAnsi"/>
          <w:sz w:val="23"/>
          <w:szCs w:val="23"/>
        </w:rPr>
        <w:t xml:space="preserve">disqualify a bidder for not accepting these conditions. </w:t>
      </w:r>
    </w:p>
    <w:p w14:paraId="1331CC98" w14:textId="77777777" w:rsidR="008C5E0F" w:rsidRPr="008211BF" w:rsidRDefault="00A05250" w:rsidP="008211BF">
      <w:pPr>
        <w:pStyle w:val="Specification"/>
        <w:numPr>
          <w:ilvl w:val="0"/>
          <w:numId w:val="16"/>
        </w:numPr>
        <w:tabs>
          <w:tab w:val="clear" w:pos="567"/>
          <w:tab w:val="num" w:pos="851"/>
        </w:tabs>
        <w:jc w:val="both"/>
        <w:rPr>
          <w:rFonts w:asciiTheme="minorHAnsi" w:hAnsiTheme="minorHAnsi" w:cstheme="minorHAnsi"/>
          <w:sz w:val="23"/>
          <w:szCs w:val="23"/>
        </w:rPr>
      </w:pPr>
      <w:bookmarkStart w:id="46" w:name="_Toc435315923"/>
      <w:bookmarkStart w:id="47" w:name="_Ref455338564"/>
      <w:r w:rsidRPr="008211BF">
        <w:rPr>
          <w:rFonts w:asciiTheme="minorHAnsi" w:hAnsiTheme="minorHAnsi" w:cstheme="minorHAnsi"/>
          <w:sz w:val="23"/>
          <w:szCs w:val="23"/>
        </w:rPr>
        <w:t xml:space="preserve">In the event that the bidder qualifies the proposal with own conditions, and does not specifically withdraw such own conditions when called upon to do so, SITA will invoke the rights reserved in accordance with </w:t>
      </w:r>
      <w:r w:rsidR="00BE312D" w:rsidRPr="008211BF">
        <w:rPr>
          <w:rFonts w:asciiTheme="minorHAnsi" w:hAnsiTheme="minorHAnsi" w:cstheme="minorHAnsi"/>
          <w:sz w:val="23"/>
          <w:szCs w:val="23"/>
        </w:rPr>
        <w:t xml:space="preserve">subsection </w:t>
      </w:r>
      <w:r w:rsidR="0035165E" w:rsidRPr="008211BF">
        <w:rPr>
          <w:rFonts w:asciiTheme="minorHAnsi" w:hAnsiTheme="minorHAnsi" w:cstheme="minorHAnsi"/>
          <w:sz w:val="23"/>
          <w:szCs w:val="23"/>
        </w:rPr>
        <w:t xml:space="preserve">6.1 </w:t>
      </w:r>
      <w:r w:rsidR="00BE312D" w:rsidRPr="008211BF">
        <w:rPr>
          <w:rFonts w:asciiTheme="minorHAnsi" w:hAnsiTheme="minorHAnsi" w:cstheme="minorHAnsi"/>
          <w:sz w:val="23"/>
          <w:szCs w:val="23"/>
        </w:rPr>
        <w:t>(</w:t>
      </w:r>
      <w:r w:rsidRPr="008211BF">
        <w:rPr>
          <w:rFonts w:asciiTheme="minorHAnsi" w:hAnsiTheme="minorHAnsi" w:cstheme="minorHAnsi"/>
          <w:sz w:val="23"/>
          <w:szCs w:val="23"/>
        </w:rPr>
        <w:t>2)</w:t>
      </w:r>
      <w:r w:rsidR="00BE312D" w:rsidRPr="008211BF">
        <w:rPr>
          <w:rFonts w:asciiTheme="minorHAnsi" w:hAnsiTheme="minorHAnsi" w:cstheme="minorHAnsi"/>
          <w:sz w:val="23"/>
          <w:szCs w:val="23"/>
        </w:rPr>
        <w:t xml:space="preserve"> </w:t>
      </w:r>
      <w:r w:rsidRPr="008211BF">
        <w:rPr>
          <w:rFonts w:asciiTheme="minorHAnsi" w:hAnsiTheme="minorHAnsi" w:cstheme="minorHAnsi"/>
          <w:sz w:val="23"/>
          <w:szCs w:val="23"/>
        </w:rPr>
        <w:t>above.</w:t>
      </w:r>
    </w:p>
    <w:p w14:paraId="7882A8AD" w14:textId="77777777" w:rsidR="003C3E03" w:rsidRPr="008211BF" w:rsidRDefault="003C3E03" w:rsidP="008211BF">
      <w:pPr>
        <w:pStyle w:val="Specification"/>
        <w:numPr>
          <w:ilvl w:val="0"/>
          <w:numId w:val="16"/>
        </w:numPr>
        <w:tabs>
          <w:tab w:val="clear" w:pos="567"/>
          <w:tab w:val="num" w:pos="851"/>
        </w:tabs>
        <w:jc w:val="both"/>
        <w:rPr>
          <w:rFonts w:asciiTheme="minorHAnsi" w:hAnsiTheme="minorHAnsi" w:cstheme="minorHAnsi"/>
          <w:sz w:val="23"/>
          <w:szCs w:val="23"/>
        </w:rPr>
      </w:pPr>
      <w:r w:rsidRPr="008211BF">
        <w:rPr>
          <w:rFonts w:asciiTheme="minorHAnsi" w:hAnsiTheme="minorHAnsi" w:cstheme="minorHAnsi"/>
          <w:sz w:val="23"/>
          <w:szCs w:val="23"/>
        </w:rPr>
        <w:t xml:space="preserve">The bidder must </w:t>
      </w:r>
      <w:r w:rsidRPr="008211BF">
        <w:rPr>
          <w:rFonts w:asciiTheme="minorHAnsi" w:hAnsiTheme="minorHAnsi" w:cstheme="minorHAnsi"/>
          <w:b/>
          <w:sz w:val="23"/>
          <w:szCs w:val="23"/>
        </w:rPr>
        <w:t>complete the declaration of acceptance</w:t>
      </w:r>
      <w:r w:rsidRPr="008211BF">
        <w:rPr>
          <w:rFonts w:asciiTheme="minorHAnsi" w:hAnsiTheme="minorHAnsi" w:cstheme="minorHAnsi"/>
          <w:sz w:val="23"/>
          <w:szCs w:val="23"/>
        </w:rPr>
        <w:t xml:space="preserve"> as per section </w:t>
      </w:r>
      <w:r w:rsidR="0035165E" w:rsidRPr="008211BF">
        <w:rPr>
          <w:rFonts w:asciiTheme="minorHAnsi" w:hAnsiTheme="minorHAnsi" w:cstheme="minorHAnsi"/>
          <w:sz w:val="23"/>
          <w:szCs w:val="23"/>
        </w:rPr>
        <w:t>6.3</w:t>
      </w:r>
      <w:r w:rsidRPr="008211BF">
        <w:rPr>
          <w:rFonts w:asciiTheme="minorHAnsi" w:hAnsiTheme="minorHAnsi" w:cstheme="minorHAnsi"/>
          <w:sz w:val="23"/>
          <w:szCs w:val="23"/>
        </w:rPr>
        <w:t xml:space="preserve"> below by marking w</w:t>
      </w:r>
      <w:r w:rsidR="008C6011" w:rsidRPr="008211BF">
        <w:rPr>
          <w:rFonts w:asciiTheme="minorHAnsi" w:hAnsiTheme="minorHAnsi" w:cstheme="minorHAnsi"/>
          <w:sz w:val="23"/>
          <w:szCs w:val="23"/>
        </w:rPr>
        <w:t xml:space="preserve">ith an </w:t>
      </w:r>
      <w:r w:rsidR="008C6011" w:rsidRPr="008211BF">
        <w:rPr>
          <w:rFonts w:asciiTheme="minorHAnsi" w:hAnsiTheme="minorHAnsi" w:cstheme="minorHAnsi"/>
          <w:b/>
          <w:sz w:val="23"/>
          <w:szCs w:val="23"/>
        </w:rPr>
        <w:t>“X”</w:t>
      </w:r>
      <w:r w:rsidR="008C6011" w:rsidRPr="008211BF">
        <w:rPr>
          <w:rFonts w:asciiTheme="minorHAnsi" w:hAnsiTheme="minorHAnsi" w:cstheme="minorHAnsi"/>
          <w:sz w:val="23"/>
          <w:szCs w:val="23"/>
        </w:rPr>
        <w:t xml:space="preserve"> either “ACCEPT ALL”</w:t>
      </w:r>
      <w:r w:rsidRPr="008211BF">
        <w:rPr>
          <w:rFonts w:asciiTheme="minorHAnsi" w:hAnsiTheme="minorHAnsi" w:cstheme="minorHAnsi"/>
          <w:sz w:val="23"/>
          <w:szCs w:val="23"/>
        </w:rPr>
        <w:t xml:space="preserve"> or “DO NOT ACCEPT ALL”, failing which the declaration </w:t>
      </w:r>
      <w:r w:rsidR="000402F6" w:rsidRPr="008211BF">
        <w:rPr>
          <w:rFonts w:asciiTheme="minorHAnsi" w:hAnsiTheme="minorHAnsi" w:cstheme="minorHAnsi"/>
          <w:sz w:val="23"/>
          <w:szCs w:val="23"/>
        </w:rPr>
        <w:t>will be</w:t>
      </w:r>
      <w:r w:rsidRPr="008211BF">
        <w:rPr>
          <w:rFonts w:asciiTheme="minorHAnsi" w:hAnsiTheme="minorHAnsi" w:cstheme="minorHAnsi"/>
          <w:sz w:val="23"/>
          <w:szCs w:val="23"/>
        </w:rPr>
        <w:t xml:space="preserve"> regarded as “DO NOT ACCEPT ALL” and the bid </w:t>
      </w:r>
      <w:r w:rsidR="005359C1" w:rsidRPr="008211BF">
        <w:rPr>
          <w:rFonts w:asciiTheme="minorHAnsi" w:hAnsiTheme="minorHAnsi" w:cstheme="minorHAnsi"/>
          <w:sz w:val="23"/>
          <w:szCs w:val="23"/>
        </w:rPr>
        <w:t xml:space="preserve">will be </w:t>
      </w:r>
      <w:r w:rsidRPr="008211BF">
        <w:rPr>
          <w:rFonts w:asciiTheme="minorHAnsi" w:hAnsiTheme="minorHAnsi" w:cstheme="minorHAnsi"/>
          <w:sz w:val="23"/>
          <w:szCs w:val="23"/>
        </w:rPr>
        <w:t>disqualified.</w:t>
      </w:r>
    </w:p>
    <w:p w14:paraId="478DDD4C" w14:textId="77777777" w:rsidR="0043548E" w:rsidRPr="008211BF" w:rsidRDefault="00DF56E2" w:rsidP="000B17A9">
      <w:pPr>
        <w:pStyle w:val="Heading2"/>
        <w:rPr>
          <w:rFonts w:asciiTheme="minorHAnsi" w:hAnsiTheme="minorHAnsi" w:cstheme="minorHAnsi"/>
          <w:color w:val="000000" w:themeColor="text1"/>
          <w:sz w:val="23"/>
          <w:szCs w:val="23"/>
        </w:rPr>
      </w:pPr>
      <w:bookmarkStart w:id="48" w:name="_Ref455589115"/>
      <w:bookmarkStart w:id="49" w:name="_Ref455589123"/>
      <w:bookmarkStart w:id="50" w:name="_Ref455589162"/>
      <w:bookmarkStart w:id="51" w:name="_Toc84185669"/>
      <w:r w:rsidRPr="008211BF">
        <w:rPr>
          <w:rFonts w:asciiTheme="minorHAnsi" w:hAnsiTheme="minorHAnsi" w:cstheme="minorHAnsi"/>
          <w:color w:val="000000" w:themeColor="text1"/>
          <w:sz w:val="23"/>
          <w:szCs w:val="23"/>
        </w:rPr>
        <w:t>SPECI</w:t>
      </w:r>
      <w:r w:rsidR="006246E8" w:rsidRPr="008211BF">
        <w:rPr>
          <w:rFonts w:asciiTheme="minorHAnsi" w:hAnsiTheme="minorHAnsi" w:cstheme="minorHAnsi"/>
          <w:color w:val="000000" w:themeColor="text1"/>
          <w:sz w:val="23"/>
          <w:szCs w:val="23"/>
        </w:rPr>
        <w:t>AL</w:t>
      </w:r>
      <w:r w:rsidRPr="008211BF">
        <w:rPr>
          <w:rFonts w:asciiTheme="minorHAnsi" w:hAnsiTheme="minorHAnsi" w:cstheme="minorHAnsi"/>
          <w:color w:val="000000" w:themeColor="text1"/>
          <w:sz w:val="23"/>
          <w:szCs w:val="23"/>
        </w:rPr>
        <w:t xml:space="preserve"> CONDITIONS OF CONTRACT</w:t>
      </w:r>
      <w:bookmarkEnd w:id="46"/>
      <w:bookmarkEnd w:id="47"/>
      <w:bookmarkEnd w:id="48"/>
      <w:bookmarkEnd w:id="49"/>
      <w:bookmarkEnd w:id="50"/>
      <w:bookmarkEnd w:id="51"/>
    </w:p>
    <w:p w14:paraId="286F8E8B" w14:textId="77777777" w:rsidR="007370B1" w:rsidRPr="008211BF" w:rsidRDefault="007370B1" w:rsidP="008211BF">
      <w:pPr>
        <w:pStyle w:val="Specification"/>
        <w:numPr>
          <w:ilvl w:val="0"/>
          <w:numId w:val="34"/>
        </w:numPr>
        <w:ind w:left="567" w:hanging="425"/>
        <w:rPr>
          <w:rStyle w:val="Strong"/>
          <w:rFonts w:asciiTheme="minorHAnsi" w:hAnsiTheme="minorHAnsi" w:cstheme="minorHAnsi"/>
          <w:bCs w:val="0"/>
          <w:sz w:val="23"/>
          <w:szCs w:val="23"/>
        </w:rPr>
      </w:pPr>
      <w:r w:rsidRPr="008211BF">
        <w:rPr>
          <w:rStyle w:val="Strong"/>
          <w:rFonts w:asciiTheme="minorHAnsi" w:hAnsiTheme="minorHAnsi" w:cstheme="minorHAnsi"/>
          <w:bCs w:val="0"/>
          <w:sz w:val="23"/>
          <w:szCs w:val="23"/>
        </w:rPr>
        <w:t>CONTRACTING CONDITIONS</w:t>
      </w:r>
    </w:p>
    <w:p w14:paraId="5ABC2D7B" w14:textId="77777777" w:rsidR="007370B1" w:rsidRPr="008211BF" w:rsidRDefault="007370B1" w:rsidP="001C4C7C">
      <w:pPr>
        <w:pStyle w:val="Specification"/>
        <w:numPr>
          <w:ilvl w:val="1"/>
          <w:numId w:val="10"/>
        </w:numPr>
        <w:jc w:val="both"/>
        <w:rPr>
          <w:rStyle w:val="Strong"/>
          <w:rFonts w:asciiTheme="minorHAnsi" w:hAnsiTheme="minorHAnsi" w:cstheme="minorHAnsi"/>
          <w:b w:val="0"/>
          <w:bCs w:val="0"/>
          <w:sz w:val="23"/>
          <w:szCs w:val="23"/>
        </w:rPr>
      </w:pPr>
      <w:r w:rsidRPr="008211BF">
        <w:rPr>
          <w:rStyle w:val="Strong"/>
          <w:rFonts w:asciiTheme="minorHAnsi" w:hAnsiTheme="minorHAnsi" w:cstheme="minorHAnsi"/>
          <w:bCs w:val="0"/>
          <w:sz w:val="23"/>
          <w:szCs w:val="23"/>
        </w:rPr>
        <w:t xml:space="preserve">Formal Contract. </w:t>
      </w:r>
      <w:r w:rsidRPr="008211BF">
        <w:rPr>
          <w:rStyle w:val="Strong"/>
          <w:rFonts w:asciiTheme="minorHAnsi" w:hAnsiTheme="minorHAnsi" w:cstheme="minorHAnsi"/>
          <w:b w:val="0"/>
          <w:bCs w:val="0"/>
          <w:sz w:val="23"/>
          <w:szCs w:val="23"/>
        </w:rPr>
        <w:t xml:space="preserve">The </w:t>
      </w:r>
      <w:r w:rsidR="0083744A" w:rsidRPr="008211BF">
        <w:rPr>
          <w:rStyle w:val="Strong"/>
          <w:rFonts w:asciiTheme="minorHAnsi" w:hAnsiTheme="minorHAnsi" w:cstheme="minorHAnsi"/>
          <w:b w:val="0"/>
          <w:bCs w:val="0"/>
          <w:sz w:val="23"/>
          <w:szCs w:val="23"/>
        </w:rPr>
        <w:t>Supplier</w:t>
      </w:r>
      <w:r w:rsidRPr="008211BF">
        <w:rPr>
          <w:rStyle w:val="Strong"/>
          <w:rFonts w:asciiTheme="minorHAnsi" w:hAnsiTheme="minorHAnsi" w:cstheme="minorHAnsi"/>
          <w:b w:val="0"/>
          <w:bCs w:val="0"/>
          <w:sz w:val="23"/>
          <w:szCs w:val="23"/>
        </w:rPr>
        <w:t xml:space="preserve"> must enter into a formal written </w:t>
      </w:r>
      <w:r w:rsidR="005F27D1" w:rsidRPr="008211BF">
        <w:rPr>
          <w:rStyle w:val="Strong"/>
          <w:rFonts w:asciiTheme="minorHAnsi" w:hAnsiTheme="minorHAnsi" w:cstheme="minorHAnsi"/>
          <w:b w:val="0"/>
          <w:bCs w:val="0"/>
          <w:sz w:val="23"/>
          <w:szCs w:val="23"/>
        </w:rPr>
        <w:t>Contract (</w:t>
      </w:r>
      <w:r w:rsidR="00C67D2F" w:rsidRPr="008211BF">
        <w:rPr>
          <w:rStyle w:val="Strong"/>
          <w:rFonts w:asciiTheme="minorHAnsi" w:hAnsiTheme="minorHAnsi" w:cstheme="minorHAnsi"/>
          <w:b w:val="0"/>
          <w:bCs w:val="0"/>
          <w:sz w:val="23"/>
          <w:szCs w:val="23"/>
        </w:rPr>
        <w:t>Agreement</w:t>
      </w:r>
      <w:r w:rsidR="005F27D1" w:rsidRPr="008211BF">
        <w:rPr>
          <w:rStyle w:val="Strong"/>
          <w:rFonts w:asciiTheme="minorHAnsi" w:hAnsiTheme="minorHAnsi" w:cstheme="minorHAnsi"/>
          <w:b w:val="0"/>
          <w:bCs w:val="0"/>
          <w:sz w:val="23"/>
          <w:szCs w:val="23"/>
        </w:rPr>
        <w:t>)</w:t>
      </w:r>
      <w:r w:rsidR="00C67D2F" w:rsidRPr="008211BF">
        <w:rPr>
          <w:rStyle w:val="Strong"/>
          <w:rFonts w:asciiTheme="minorHAnsi" w:hAnsiTheme="minorHAnsi" w:cstheme="minorHAnsi"/>
          <w:b w:val="0"/>
          <w:bCs w:val="0"/>
          <w:sz w:val="23"/>
          <w:szCs w:val="23"/>
        </w:rPr>
        <w:t xml:space="preserve"> </w:t>
      </w:r>
      <w:r w:rsidRPr="008211BF">
        <w:rPr>
          <w:rStyle w:val="Strong"/>
          <w:rFonts w:asciiTheme="minorHAnsi" w:hAnsiTheme="minorHAnsi" w:cstheme="minorHAnsi"/>
          <w:b w:val="0"/>
          <w:bCs w:val="0"/>
          <w:sz w:val="23"/>
          <w:szCs w:val="23"/>
        </w:rPr>
        <w:t>with</w:t>
      </w:r>
      <w:r w:rsidR="006F4D79" w:rsidRPr="008211BF">
        <w:rPr>
          <w:rStyle w:val="Strong"/>
          <w:rFonts w:asciiTheme="minorHAnsi" w:hAnsiTheme="minorHAnsi" w:cstheme="minorHAnsi"/>
          <w:b w:val="0"/>
          <w:bCs w:val="0"/>
          <w:sz w:val="23"/>
          <w:szCs w:val="23"/>
        </w:rPr>
        <w:t xml:space="preserve"> SITA.</w:t>
      </w:r>
    </w:p>
    <w:p w14:paraId="0029B05D" w14:textId="77777777" w:rsidR="007370B1" w:rsidRPr="008211BF" w:rsidRDefault="007370B1" w:rsidP="001C4C7C">
      <w:pPr>
        <w:pStyle w:val="Specification"/>
        <w:numPr>
          <w:ilvl w:val="1"/>
          <w:numId w:val="10"/>
        </w:numPr>
        <w:jc w:val="both"/>
        <w:rPr>
          <w:rFonts w:asciiTheme="minorHAnsi" w:hAnsiTheme="minorHAnsi" w:cstheme="minorHAnsi"/>
          <w:b/>
          <w:sz w:val="23"/>
          <w:szCs w:val="23"/>
        </w:rPr>
      </w:pPr>
      <w:r w:rsidRPr="008211BF">
        <w:rPr>
          <w:rFonts w:asciiTheme="minorHAnsi" w:hAnsiTheme="minorHAnsi" w:cstheme="minorHAnsi"/>
          <w:b/>
          <w:sz w:val="23"/>
          <w:szCs w:val="23"/>
        </w:rPr>
        <w:t xml:space="preserve">Right of Award. </w:t>
      </w:r>
      <w:r w:rsidRPr="008211BF">
        <w:rPr>
          <w:rFonts w:asciiTheme="minorHAnsi" w:hAnsiTheme="minorHAnsi" w:cstheme="minorHAnsi"/>
          <w:sz w:val="23"/>
          <w:szCs w:val="23"/>
        </w:rPr>
        <w:t xml:space="preserve">SITA reserves the right to award the contract for required goods or services to multiple </w:t>
      </w:r>
      <w:r w:rsidR="0083744A" w:rsidRPr="008211BF">
        <w:rPr>
          <w:rFonts w:asciiTheme="minorHAnsi" w:hAnsiTheme="minorHAnsi" w:cstheme="minorHAnsi"/>
          <w:sz w:val="23"/>
          <w:szCs w:val="23"/>
        </w:rPr>
        <w:t>Supplier</w:t>
      </w:r>
      <w:r w:rsidRPr="008211BF">
        <w:rPr>
          <w:rFonts w:asciiTheme="minorHAnsi" w:hAnsiTheme="minorHAnsi" w:cstheme="minorHAnsi"/>
          <w:sz w:val="23"/>
          <w:szCs w:val="23"/>
        </w:rPr>
        <w:t>s.</w:t>
      </w:r>
    </w:p>
    <w:p w14:paraId="3BCCEC8A" w14:textId="5ABBC160" w:rsidR="002540C1" w:rsidRPr="008211BF" w:rsidRDefault="007370B1" w:rsidP="001C4C7C">
      <w:pPr>
        <w:pStyle w:val="Specification"/>
        <w:numPr>
          <w:ilvl w:val="1"/>
          <w:numId w:val="10"/>
        </w:numPr>
        <w:jc w:val="both"/>
        <w:rPr>
          <w:rStyle w:val="Strong"/>
          <w:rFonts w:asciiTheme="minorHAnsi" w:hAnsiTheme="minorHAnsi" w:cstheme="minorHAnsi"/>
          <w:bCs w:val="0"/>
          <w:sz w:val="23"/>
          <w:szCs w:val="23"/>
        </w:rPr>
      </w:pPr>
      <w:r w:rsidRPr="008211BF">
        <w:rPr>
          <w:rStyle w:val="Strong"/>
          <w:rFonts w:asciiTheme="minorHAnsi" w:hAnsiTheme="minorHAnsi" w:cstheme="minorHAnsi"/>
          <w:bCs w:val="0"/>
          <w:sz w:val="23"/>
          <w:szCs w:val="23"/>
        </w:rPr>
        <w:t xml:space="preserve">Right to Audit. </w:t>
      </w:r>
      <w:r w:rsidR="00530398" w:rsidRPr="008211BF">
        <w:rPr>
          <w:rStyle w:val="Strong"/>
          <w:rFonts w:asciiTheme="minorHAnsi" w:hAnsiTheme="minorHAnsi" w:cstheme="minorHAnsi"/>
          <w:b w:val="0"/>
          <w:bCs w:val="0"/>
          <w:sz w:val="23"/>
          <w:szCs w:val="23"/>
        </w:rPr>
        <w:t xml:space="preserve">SITA reserves the right, before entering into a contract, to conduct or commission an external </w:t>
      </w:r>
      <w:r w:rsidR="00EF174F" w:rsidRPr="008211BF">
        <w:rPr>
          <w:rStyle w:val="Strong"/>
          <w:rFonts w:asciiTheme="minorHAnsi" w:hAnsiTheme="minorHAnsi" w:cstheme="minorHAnsi"/>
          <w:b w:val="0"/>
          <w:bCs w:val="0"/>
          <w:sz w:val="23"/>
          <w:szCs w:val="23"/>
        </w:rPr>
        <w:t>service provider</w:t>
      </w:r>
      <w:r w:rsidR="00530398" w:rsidRPr="008211BF">
        <w:rPr>
          <w:rStyle w:val="Strong"/>
          <w:rFonts w:asciiTheme="minorHAnsi" w:hAnsiTheme="minorHAnsi" w:cstheme="minorHAnsi"/>
          <w:b w:val="0"/>
          <w:bCs w:val="0"/>
          <w:sz w:val="23"/>
          <w:szCs w:val="23"/>
        </w:rPr>
        <w:t xml:space="preserve"> to conduct a financial audit or probity to ascertain whether a qualifying bidder has the financial wherewithal </w:t>
      </w:r>
      <w:r w:rsidR="001D2F39" w:rsidRPr="008211BF">
        <w:rPr>
          <w:rStyle w:val="Strong"/>
          <w:rFonts w:asciiTheme="minorHAnsi" w:hAnsiTheme="minorHAnsi" w:cstheme="minorHAnsi"/>
          <w:b w:val="0"/>
          <w:bCs w:val="0"/>
          <w:sz w:val="23"/>
          <w:szCs w:val="23"/>
        </w:rPr>
        <w:t>or</w:t>
      </w:r>
      <w:r w:rsidR="00530398" w:rsidRPr="008211BF">
        <w:rPr>
          <w:rStyle w:val="Strong"/>
          <w:rFonts w:asciiTheme="minorHAnsi" w:hAnsiTheme="minorHAnsi" w:cstheme="minorHAnsi"/>
          <w:b w:val="0"/>
          <w:bCs w:val="0"/>
          <w:sz w:val="23"/>
          <w:szCs w:val="23"/>
        </w:rPr>
        <w:t xml:space="preserve"> technical capability to provide the goods and serv</w:t>
      </w:r>
      <w:r w:rsidRPr="008211BF">
        <w:rPr>
          <w:rStyle w:val="Strong"/>
          <w:rFonts w:asciiTheme="minorHAnsi" w:hAnsiTheme="minorHAnsi" w:cstheme="minorHAnsi"/>
          <w:b w:val="0"/>
          <w:bCs w:val="0"/>
          <w:sz w:val="23"/>
          <w:szCs w:val="23"/>
        </w:rPr>
        <w:t>ices as required by this tender</w:t>
      </w:r>
      <w:r w:rsidR="00530398" w:rsidRPr="008211BF">
        <w:rPr>
          <w:rStyle w:val="Strong"/>
          <w:rFonts w:asciiTheme="minorHAnsi" w:hAnsiTheme="minorHAnsi" w:cstheme="minorHAnsi"/>
          <w:b w:val="0"/>
          <w:bCs w:val="0"/>
          <w:sz w:val="23"/>
          <w:szCs w:val="23"/>
        </w:rPr>
        <w:t>.</w:t>
      </w:r>
    </w:p>
    <w:p w14:paraId="1E343371" w14:textId="77777777" w:rsidR="003F4641" w:rsidRPr="002540C1" w:rsidRDefault="003F4641" w:rsidP="002540C1">
      <w:pPr>
        <w:pStyle w:val="Specification"/>
        <w:numPr>
          <w:ilvl w:val="0"/>
          <w:numId w:val="0"/>
        </w:numPr>
        <w:ind w:left="1134"/>
        <w:jc w:val="both"/>
        <w:rPr>
          <w:rStyle w:val="Strong"/>
          <w:rFonts w:asciiTheme="minorHAnsi" w:hAnsiTheme="minorHAnsi" w:cstheme="minorHAnsi"/>
          <w:bCs w:val="0"/>
          <w:sz w:val="23"/>
          <w:szCs w:val="23"/>
        </w:rPr>
      </w:pPr>
    </w:p>
    <w:p w14:paraId="53A629C0" w14:textId="77777777" w:rsidR="00D55CC1" w:rsidRPr="008211BF" w:rsidRDefault="00D55CC1" w:rsidP="008211BF">
      <w:pPr>
        <w:pStyle w:val="Specification"/>
        <w:numPr>
          <w:ilvl w:val="0"/>
          <w:numId w:val="34"/>
        </w:numPr>
        <w:ind w:left="567" w:hanging="425"/>
        <w:rPr>
          <w:rFonts w:asciiTheme="minorHAnsi" w:hAnsiTheme="minorHAnsi" w:cstheme="minorHAnsi"/>
          <w:b/>
          <w:sz w:val="23"/>
          <w:szCs w:val="23"/>
        </w:rPr>
      </w:pPr>
      <w:r w:rsidRPr="008211BF">
        <w:rPr>
          <w:rFonts w:asciiTheme="minorHAnsi" w:hAnsiTheme="minorHAnsi" w:cstheme="minorHAnsi"/>
          <w:b/>
          <w:sz w:val="23"/>
          <w:szCs w:val="23"/>
        </w:rPr>
        <w:t>DELIVERY ADDRESS</w:t>
      </w:r>
      <w:r w:rsidR="00AE268C" w:rsidRPr="008211BF">
        <w:rPr>
          <w:rFonts w:asciiTheme="minorHAnsi" w:hAnsiTheme="minorHAnsi" w:cstheme="minorHAnsi"/>
          <w:b/>
          <w:sz w:val="23"/>
          <w:szCs w:val="23"/>
        </w:rPr>
        <w:t xml:space="preserve">. </w:t>
      </w:r>
      <w:r w:rsidR="006F4D79" w:rsidRPr="008211BF">
        <w:rPr>
          <w:rFonts w:asciiTheme="minorHAnsi" w:hAnsiTheme="minorHAnsi" w:cstheme="minorHAnsi"/>
          <w:sz w:val="23"/>
          <w:szCs w:val="23"/>
        </w:rPr>
        <w:t>The services must be provided at the following physical addresses</w:t>
      </w:r>
    </w:p>
    <w:p w14:paraId="289C9154" w14:textId="77777777" w:rsidR="00C35668" w:rsidRPr="008211BF" w:rsidRDefault="00C35668" w:rsidP="008211BF">
      <w:pPr>
        <w:pStyle w:val="SectionText"/>
        <w:numPr>
          <w:ilvl w:val="1"/>
          <w:numId w:val="35"/>
        </w:numPr>
        <w:spacing w:line="240" w:lineRule="auto"/>
        <w:rPr>
          <w:rFonts w:asciiTheme="minorHAnsi" w:hAnsiTheme="minorHAnsi" w:cstheme="minorHAnsi"/>
          <w:color w:val="000000"/>
          <w:spacing w:val="-2"/>
          <w:sz w:val="23"/>
          <w:szCs w:val="23"/>
        </w:rPr>
      </w:pPr>
      <w:r w:rsidRPr="008211BF">
        <w:rPr>
          <w:rFonts w:asciiTheme="minorHAnsi" w:hAnsiTheme="minorHAnsi" w:cstheme="minorHAnsi"/>
          <w:color w:val="000000"/>
          <w:spacing w:val="-2"/>
          <w:sz w:val="23"/>
          <w:szCs w:val="23"/>
        </w:rPr>
        <w:t>Centurion Data Centre: John Vorster Drive, Centurion, Pretoria.</w:t>
      </w:r>
    </w:p>
    <w:p w14:paraId="1980108B" w14:textId="3F46FEC3" w:rsidR="002264BC" w:rsidRPr="008211BF" w:rsidRDefault="002264BC" w:rsidP="008211BF">
      <w:pPr>
        <w:pStyle w:val="SectionText"/>
        <w:numPr>
          <w:ilvl w:val="1"/>
          <w:numId w:val="35"/>
        </w:numPr>
        <w:spacing w:line="240" w:lineRule="auto"/>
        <w:rPr>
          <w:rFonts w:asciiTheme="minorHAnsi" w:hAnsiTheme="minorHAnsi" w:cstheme="minorHAnsi"/>
          <w:color w:val="000000"/>
          <w:spacing w:val="-2"/>
          <w:sz w:val="23"/>
          <w:szCs w:val="23"/>
        </w:rPr>
      </w:pPr>
      <w:r w:rsidRPr="008211BF">
        <w:rPr>
          <w:rFonts w:asciiTheme="minorHAnsi" w:hAnsiTheme="minorHAnsi" w:cstheme="minorHAnsi"/>
          <w:color w:val="000000"/>
          <w:spacing w:val="-2"/>
          <w:sz w:val="23"/>
          <w:szCs w:val="23"/>
        </w:rPr>
        <w:t>Numerus Data Centre: 35 Hamilton Street, Pretoria</w:t>
      </w:r>
      <w:r w:rsidR="002540C1">
        <w:rPr>
          <w:rFonts w:asciiTheme="minorHAnsi" w:hAnsiTheme="minorHAnsi" w:cstheme="minorHAnsi"/>
          <w:color w:val="000000"/>
          <w:spacing w:val="-2"/>
          <w:sz w:val="23"/>
          <w:szCs w:val="23"/>
        </w:rPr>
        <w:t>.</w:t>
      </w:r>
    </w:p>
    <w:p w14:paraId="610773D8" w14:textId="21A86232" w:rsidR="002264BC" w:rsidRDefault="002264BC" w:rsidP="008211BF">
      <w:pPr>
        <w:pStyle w:val="SectionText"/>
        <w:numPr>
          <w:ilvl w:val="1"/>
          <w:numId w:val="35"/>
        </w:numPr>
        <w:spacing w:line="240" w:lineRule="auto"/>
        <w:rPr>
          <w:rFonts w:asciiTheme="minorHAnsi" w:hAnsiTheme="minorHAnsi" w:cstheme="minorHAnsi"/>
          <w:color w:val="000000"/>
          <w:spacing w:val="-2"/>
          <w:sz w:val="23"/>
          <w:szCs w:val="23"/>
        </w:rPr>
      </w:pPr>
      <w:r w:rsidRPr="008211BF">
        <w:rPr>
          <w:rFonts w:asciiTheme="minorHAnsi" w:hAnsiTheme="minorHAnsi" w:cstheme="minorHAnsi"/>
          <w:color w:val="000000"/>
          <w:spacing w:val="-2"/>
          <w:sz w:val="23"/>
          <w:szCs w:val="23"/>
        </w:rPr>
        <w:t>Beta Data Centre: 222 Johannes Ramokhoase Street, Pretoria</w:t>
      </w:r>
      <w:r w:rsidR="002540C1">
        <w:rPr>
          <w:rFonts w:asciiTheme="minorHAnsi" w:hAnsiTheme="minorHAnsi" w:cstheme="minorHAnsi"/>
          <w:color w:val="000000"/>
          <w:spacing w:val="-2"/>
          <w:sz w:val="23"/>
          <w:szCs w:val="23"/>
        </w:rPr>
        <w:t>.</w:t>
      </w:r>
    </w:p>
    <w:p w14:paraId="53CBEC75" w14:textId="77777777" w:rsidR="002540C1" w:rsidRPr="008211BF" w:rsidRDefault="002540C1" w:rsidP="00541045">
      <w:pPr>
        <w:pStyle w:val="SectionText"/>
        <w:spacing w:line="240" w:lineRule="auto"/>
        <w:ind w:left="1134"/>
        <w:rPr>
          <w:rFonts w:asciiTheme="minorHAnsi" w:hAnsiTheme="minorHAnsi" w:cstheme="minorHAnsi"/>
          <w:color w:val="000000"/>
          <w:spacing w:val="-2"/>
          <w:sz w:val="23"/>
          <w:szCs w:val="23"/>
        </w:rPr>
      </w:pPr>
    </w:p>
    <w:p w14:paraId="1AD5793A" w14:textId="77777777" w:rsidR="00203DF3" w:rsidRPr="008211BF" w:rsidRDefault="00203DF3" w:rsidP="008211BF">
      <w:pPr>
        <w:pStyle w:val="Specification"/>
        <w:numPr>
          <w:ilvl w:val="0"/>
          <w:numId w:val="34"/>
        </w:numPr>
        <w:ind w:left="567" w:hanging="425"/>
        <w:rPr>
          <w:rStyle w:val="Strong"/>
          <w:rFonts w:asciiTheme="minorHAnsi" w:hAnsiTheme="minorHAnsi" w:cstheme="minorHAnsi"/>
          <w:bCs w:val="0"/>
          <w:sz w:val="23"/>
          <w:szCs w:val="23"/>
        </w:rPr>
      </w:pPr>
      <w:bookmarkStart w:id="52" w:name="_Toc435315901"/>
      <w:r w:rsidRPr="008211BF">
        <w:rPr>
          <w:rStyle w:val="Strong"/>
          <w:rFonts w:asciiTheme="minorHAnsi" w:hAnsiTheme="minorHAnsi" w:cstheme="minorHAnsi"/>
          <w:sz w:val="23"/>
          <w:szCs w:val="23"/>
        </w:rPr>
        <w:t xml:space="preserve">CERTIFICATION, EXPERTISE AND </w:t>
      </w:r>
      <w:r w:rsidR="00CE1B31" w:rsidRPr="008211BF">
        <w:rPr>
          <w:rStyle w:val="Strong"/>
          <w:rFonts w:asciiTheme="minorHAnsi" w:hAnsiTheme="minorHAnsi" w:cstheme="minorHAnsi"/>
          <w:sz w:val="23"/>
          <w:szCs w:val="23"/>
        </w:rPr>
        <w:t>QUALIFICATION</w:t>
      </w:r>
    </w:p>
    <w:p w14:paraId="0A985A99" w14:textId="77777777" w:rsidR="00F461CD" w:rsidRPr="008211BF" w:rsidRDefault="00203DF3" w:rsidP="008211BF">
      <w:pPr>
        <w:pStyle w:val="Specification"/>
        <w:numPr>
          <w:ilvl w:val="1"/>
          <w:numId w:val="36"/>
        </w:numPr>
        <w:jc w:val="both"/>
        <w:rPr>
          <w:rStyle w:val="Strong"/>
          <w:rFonts w:asciiTheme="minorHAnsi" w:hAnsiTheme="minorHAnsi" w:cstheme="minorHAnsi"/>
          <w:bCs w:val="0"/>
          <w:sz w:val="23"/>
          <w:szCs w:val="23"/>
        </w:rPr>
      </w:pPr>
      <w:r w:rsidRPr="008211BF">
        <w:rPr>
          <w:rStyle w:val="Strong"/>
          <w:rFonts w:asciiTheme="minorHAnsi" w:hAnsiTheme="minorHAnsi" w:cstheme="minorHAnsi"/>
          <w:b w:val="0"/>
          <w:sz w:val="23"/>
          <w:szCs w:val="23"/>
        </w:rPr>
        <w:t>The Supplier represents that</w:t>
      </w:r>
      <w:r w:rsidR="00F461CD" w:rsidRPr="008211BF">
        <w:rPr>
          <w:rStyle w:val="Strong"/>
          <w:rFonts w:asciiTheme="minorHAnsi" w:hAnsiTheme="minorHAnsi" w:cstheme="minorHAnsi"/>
          <w:b w:val="0"/>
          <w:sz w:val="23"/>
          <w:szCs w:val="23"/>
        </w:rPr>
        <w:t>,</w:t>
      </w:r>
      <w:r w:rsidRPr="008211BF">
        <w:rPr>
          <w:rStyle w:val="Strong"/>
          <w:rFonts w:asciiTheme="minorHAnsi" w:hAnsiTheme="minorHAnsi" w:cstheme="minorHAnsi"/>
          <w:b w:val="0"/>
          <w:sz w:val="23"/>
          <w:szCs w:val="23"/>
        </w:rPr>
        <w:t xml:space="preserve"> </w:t>
      </w:r>
    </w:p>
    <w:p w14:paraId="11D85FB9" w14:textId="77777777" w:rsidR="00F461CD" w:rsidRPr="008211BF" w:rsidRDefault="00203DF3" w:rsidP="001C4C7C">
      <w:pPr>
        <w:pStyle w:val="Specification"/>
        <w:numPr>
          <w:ilvl w:val="2"/>
          <w:numId w:val="12"/>
        </w:numPr>
        <w:jc w:val="both"/>
        <w:rPr>
          <w:rStyle w:val="Strong"/>
          <w:rFonts w:asciiTheme="minorHAnsi" w:hAnsiTheme="minorHAnsi" w:cstheme="minorHAnsi"/>
          <w:bCs w:val="0"/>
          <w:sz w:val="23"/>
          <w:szCs w:val="23"/>
        </w:rPr>
      </w:pPr>
      <w:r w:rsidRPr="008211BF">
        <w:rPr>
          <w:rStyle w:val="Strong"/>
          <w:rFonts w:asciiTheme="minorHAnsi" w:hAnsiTheme="minorHAnsi" w:cstheme="minorHAnsi"/>
          <w:b w:val="0"/>
          <w:sz w:val="23"/>
          <w:szCs w:val="23"/>
        </w:rPr>
        <w:t xml:space="preserve">it has the necessary expertise, skill, qualifications and ability to undertake the work required in terms of the Statement of Work </w:t>
      </w:r>
      <w:r w:rsidR="00F461CD" w:rsidRPr="008211BF">
        <w:rPr>
          <w:rStyle w:val="Strong"/>
          <w:rFonts w:asciiTheme="minorHAnsi" w:hAnsiTheme="minorHAnsi" w:cstheme="minorHAnsi"/>
          <w:b w:val="0"/>
          <w:sz w:val="23"/>
          <w:szCs w:val="23"/>
        </w:rPr>
        <w:t xml:space="preserve">or Service Definition </w:t>
      </w:r>
      <w:r w:rsidRPr="008211BF">
        <w:rPr>
          <w:rStyle w:val="Strong"/>
          <w:rFonts w:asciiTheme="minorHAnsi" w:hAnsiTheme="minorHAnsi" w:cstheme="minorHAnsi"/>
          <w:b w:val="0"/>
          <w:sz w:val="23"/>
          <w:szCs w:val="23"/>
        </w:rPr>
        <w:t>and</w:t>
      </w:r>
      <w:r w:rsidR="00F461CD" w:rsidRPr="008211BF">
        <w:rPr>
          <w:rStyle w:val="Strong"/>
          <w:rFonts w:asciiTheme="minorHAnsi" w:hAnsiTheme="minorHAnsi" w:cstheme="minorHAnsi"/>
          <w:b w:val="0"/>
          <w:sz w:val="23"/>
          <w:szCs w:val="23"/>
        </w:rPr>
        <w:t>;</w:t>
      </w:r>
    </w:p>
    <w:p w14:paraId="34DD0244" w14:textId="77777777" w:rsidR="00F461CD" w:rsidRPr="008211BF" w:rsidRDefault="00203DF3" w:rsidP="001C4C7C">
      <w:pPr>
        <w:pStyle w:val="Specification"/>
        <w:numPr>
          <w:ilvl w:val="2"/>
          <w:numId w:val="12"/>
        </w:numPr>
        <w:jc w:val="both"/>
        <w:rPr>
          <w:rStyle w:val="Strong"/>
          <w:rFonts w:asciiTheme="minorHAnsi" w:hAnsiTheme="minorHAnsi" w:cstheme="minorHAnsi"/>
          <w:bCs w:val="0"/>
          <w:sz w:val="23"/>
          <w:szCs w:val="23"/>
        </w:rPr>
      </w:pPr>
      <w:r w:rsidRPr="008211BF">
        <w:rPr>
          <w:rStyle w:val="Strong"/>
          <w:rFonts w:asciiTheme="minorHAnsi" w:hAnsiTheme="minorHAnsi" w:cstheme="minorHAnsi"/>
          <w:b w:val="0"/>
          <w:sz w:val="23"/>
          <w:szCs w:val="23"/>
        </w:rPr>
        <w:t xml:space="preserve">it </w:t>
      </w:r>
      <w:r w:rsidR="00F461CD" w:rsidRPr="008211BF">
        <w:rPr>
          <w:rStyle w:val="Strong"/>
          <w:rFonts w:asciiTheme="minorHAnsi" w:hAnsiTheme="minorHAnsi" w:cstheme="minorHAnsi"/>
          <w:b w:val="0"/>
          <w:sz w:val="23"/>
          <w:szCs w:val="23"/>
        </w:rPr>
        <w:t>is</w:t>
      </w:r>
      <w:r w:rsidRPr="008211BF">
        <w:rPr>
          <w:rStyle w:val="Strong"/>
          <w:rFonts w:asciiTheme="minorHAnsi" w:hAnsiTheme="minorHAnsi" w:cstheme="minorHAnsi"/>
          <w:b w:val="0"/>
          <w:sz w:val="23"/>
          <w:szCs w:val="23"/>
        </w:rPr>
        <w:t xml:space="preserve"> committed to </w:t>
      </w:r>
      <w:r w:rsidR="00F461CD" w:rsidRPr="008211BF">
        <w:rPr>
          <w:rStyle w:val="Strong"/>
          <w:rFonts w:asciiTheme="minorHAnsi" w:hAnsiTheme="minorHAnsi" w:cstheme="minorHAnsi"/>
          <w:b w:val="0"/>
          <w:sz w:val="23"/>
          <w:szCs w:val="23"/>
        </w:rPr>
        <w:t>provide</w:t>
      </w:r>
      <w:r w:rsidRPr="008211BF">
        <w:rPr>
          <w:rStyle w:val="Strong"/>
          <w:rFonts w:asciiTheme="minorHAnsi" w:hAnsiTheme="minorHAnsi" w:cstheme="minorHAnsi"/>
          <w:b w:val="0"/>
          <w:sz w:val="23"/>
          <w:szCs w:val="23"/>
        </w:rPr>
        <w:t xml:space="preserve"> the Products or Services</w:t>
      </w:r>
      <w:r w:rsidR="00CE1B31" w:rsidRPr="008211BF">
        <w:rPr>
          <w:rStyle w:val="Strong"/>
          <w:rFonts w:asciiTheme="minorHAnsi" w:hAnsiTheme="minorHAnsi" w:cstheme="minorHAnsi"/>
          <w:b w:val="0"/>
          <w:sz w:val="23"/>
          <w:szCs w:val="23"/>
        </w:rPr>
        <w:t>;</w:t>
      </w:r>
      <w:r w:rsidRPr="008211BF">
        <w:rPr>
          <w:rStyle w:val="Strong"/>
          <w:rFonts w:asciiTheme="minorHAnsi" w:hAnsiTheme="minorHAnsi" w:cstheme="minorHAnsi"/>
          <w:b w:val="0"/>
          <w:sz w:val="23"/>
          <w:szCs w:val="23"/>
        </w:rPr>
        <w:t xml:space="preserve"> and</w:t>
      </w:r>
    </w:p>
    <w:p w14:paraId="1DACBE2D" w14:textId="77777777" w:rsidR="00203DF3" w:rsidRPr="008211BF" w:rsidRDefault="001F2748" w:rsidP="001C4C7C">
      <w:pPr>
        <w:pStyle w:val="Specification"/>
        <w:numPr>
          <w:ilvl w:val="2"/>
          <w:numId w:val="12"/>
        </w:numPr>
        <w:jc w:val="both"/>
        <w:rPr>
          <w:rStyle w:val="Strong"/>
          <w:rFonts w:asciiTheme="minorHAnsi" w:hAnsiTheme="minorHAnsi" w:cstheme="minorHAnsi"/>
          <w:bCs w:val="0"/>
          <w:sz w:val="23"/>
          <w:szCs w:val="23"/>
        </w:rPr>
      </w:pPr>
      <w:r w:rsidRPr="008211BF">
        <w:rPr>
          <w:rStyle w:val="Strong"/>
          <w:rFonts w:asciiTheme="minorHAnsi" w:hAnsiTheme="minorHAnsi" w:cstheme="minorHAnsi"/>
          <w:b w:val="0"/>
          <w:sz w:val="23"/>
          <w:szCs w:val="23"/>
        </w:rPr>
        <w:t>perform</w:t>
      </w:r>
      <w:r w:rsidR="00203DF3" w:rsidRPr="008211BF">
        <w:rPr>
          <w:rStyle w:val="Strong"/>
          <w:rFonts w:asciiTheme="minorHAnsi" w:hAnsiTheme="minorHAnsi" w:cstheme="minorHAnsi"/>
          <w:b w:val="0"/>
          <w:sz w:val="23"/>
          <w:szCs w:val="23"/>
        </w:rPr>
        <w:t xml:space="preserve"> all obligations detailed herein without any interruption to the Customer.</w:t>
      </w:r>
    </w:p>
    <w:p w14:paraId="0708852A" w14:textId="77777777" w:rsidR="00490F2A" w:rsidRPr="008211BF" w:rsidRDefault="00490F2A" w:rsidP="008211BF">
      <w:pPr>
        <w:pStyle w:val="Specification"/>
        <w:numPr>
          <w:ilvl w:val="1"/>
          <w:numId w:val="36"/>
        </w:numPr>
        <w:jc w:val="both"/>
        <w:rPr>
          <w:rFonts w:asciiTheme="minorHAnsi" w:hAnsiTheme="minorHAnsi" w:cstheme="minorHAnsi"/>
          <w:sz w:val="23"/>
          <w:szCs w:val="23"/>
        </w:rPr>
      </w:pPr>
      <w:bookmarkStart w:id="53" w:name="_Toc448483301"/>
      <w:bookmarkStart w:id="54" w:name="_Toc448483304"/>
      <w:r w:rsidRPr="008211BF">
        <w:rPr>
          <w:rFonts w:asciiTheme="minorHAnsi" w:hAnsiTheme="minorHAnsi" w:cstheme="minorHAnsi"/>
          <w:sz w:val="23"/>
          <w:szCs w:val="23"/>
        </w:rPr>
        <w:lastRenderedPageBreak/>
        <w:t>The Supplier must provide the service in a good and workmanlike manner and in accordance with the practices and high professional standards used in well-managed operations performing services similar to the Services;</w:t>
      </w:r>
      <w:bookmarkEnd w:id="53"/>
    </w:p>
    <w:p w14:paraId="6CE9544D" w14:textId="77777777" w:rsidR="00490F2A" w:rsidRPr="008211BF" w:rsidRDefault="00A47EB0" w:rsidP="008211BF">
      <w:pPr>
        <w:pStyle w:val="Specification"/>
        <w:numPr>
          <w:ilvl w:val="1"/>
          <w:numId w:val="36"/>
        </w:numPr>
        <w:jc w:val="both"/>
        <w:rPr>
          <w:rFonts w:asciiTheme="minorHAnsi" w:hAnsiTheme="minorHAnsi" w:cstheme="minorHAnsi"/>
          <w:sz w:val="23"/>
          <w:szCs w:val="23"/>
        </w:rPr>
      </w:pPr>
      <w:r w:rsidRPr="008211BF">
        <w:rPr>
          <w:rFonts w:asciiTheme="minorHAnsi" w:hAnsiTheme="minorHAnsi" w:cstheme="minorHAnsi"/>
          <w:sz w:val="23"/>
          <w:szCs w:val="23"/>
        </w:rPr>
        <w:t xml:space="preserve">The Supplier must </w:t>
      </w:r>
      <w:r w:rsidR="00490F2A" w:rsidRPr="008211BF">
        <w:rPr>
          <w:rFonts w:asciiTheme="minorHAnsi" w:hAnsiTheme="minorHAnsi" w:cstheme="minorHAnsi"/>
          <w:sz w:val="23"/>
          <w:szCs w:val="23"/>
        </w:rPr>
        <w:t>perform the Services in the most cost-effective manner consistent with the level of quality and performance as defined in Statement of Work or Service Definition;</w:t>
      </w:r>
      <w:bookmarkEnd w:id="54"/>
    </w:p>
    <w:p w14:paraId="4E540914" w14:textId="77777777" w:rsidR="00203DF3" w:rsidRPr="008211BF" w:rsidRDefault="00203DF3" w:rsidP="008211BF">
      <w:pPr>
        <w:pStyle w:val="Specification"/>
        <w:numPr>
          <w:ilvl w:val="1"/>
          <w:numId w:val="36"/>
        </w:numPr>
        <w:jc w:val="both"/>
        <w:rPr>
          <w:rFonts w:asciiTheme="minorHAnsi" w:hAnsiTheme="minorHAnsi" w:cstheme="minorHAnsi"/>
          <w:sz w:val="23"/>
          <w:szCs w:val="23"/>
        </w:rPr>
      </w:pPr>
      <w:r w:rsidRPr="008211BF">
        <w:rPr>
          <w:rFonts w:asciiTheme="minorHAnsi" w:hAnsiTheme="minorHAnsi" w:cstheme="minorHAnsi"/>
          <w:b/>
          <w:bCs/>
          <w:sz w:val="23"/>
          <w:szCs w:val="23"/>
        </w:rPr>
        <w:t>Electrical Work</w:t>
      </w:r>
      <w:r w:rsidRPr="008211BF">
        <w:rPr>
          <w:rFonts w:asciiTheme="minorHAnsi" w:hAnsiTheme="minorHAnsi" w:cstheme="minorHAnsi"/>
          <w:bCs/>
          <w:sz w:val="23"/>
          <w:szCs w:val="23"/>
        </w:rPr>
        <w:t xml:space="preserve">. </w:t>
      </w:r>
      <w:r w:rsidR="00DE53EF" w:rsidRPr="008211BF">
        <w:rPr>
          <w:rFonts w:asciiTheme="minorHAnsi" w:hAnsiTheme="minorHAnsi" w:cstheme="minorHAnsi"/>
          <w:bCs/>
          <w:sz w:val="23"/>
          <w:szCs w:val="23"/>
        </w:rPr>
        <w:t>T</w:t>
      </w:r>
      <w:r w:rsidRPr="008211BF">
        <w:rPr>
          <w:rFonts w:asciiTheme="minorHAnsi" w:hAnsiTheme="minorHAnsi" w:cstheme="minorHAnsi"/>
          <w:bCs/>
          <w:sz w:val="23"/>
          <w:szCs w:val="23"/>
        </w:rPr>
        <w:t xml:space="preserve">he Supplier must ensure that </w:t>
      </w:r>
      <w:r w:rsidR="00DE53EF" w:rsidRPr="008211BF">
        <w:rPr>
          <w:rFonts w:asciiTheme="minorHAnsi" w:hAnsiTheme="minorHAnsi" w:cstheme="minorHAnsi"/>
          <w:bCs/>
          <w:sz w:val="23"/>
          <w:szCs w:val="23"/>
        </w:rPr>
        <w:t>Electrical Work</w:t>
      </w:r>
      <w:r w:rsidRPr="008211BF">
        <w:rPr>
          <w:rFonts w:asciiTheme="minorHAnsi" w:hAnsiTheme="minorHAnsi" w:cstheme="minorHAnsi"/>
          <w:bCs/>
          <w:sz w:val="23"/>
          <w:szCs w:val="23"/>
        </w:rPr>
        <w:t xml:space="preserve"> is performed as prescribed by the Occupation Health and Safety Act (Act 85 of 1993 as amended), Electrical Regulations 2009, including,</w:t>
      </w:r>
    </w:p>
    <w:p w14:paraId="08ED2EE4" w14:textId="77777777" w:rsidR="00203DF3" w:rsidRPr="008211BF" w:rsidRDefault="00203DF3" w:rsidP="008211BF">
      <w:pPr>
        <w:pStyle w:val="Specification"/>
        <w:numPr>
          <w:ilvl w:val="2"/>
          <w:numId w:val="37"/>
        </w:numPr>
        <w:tabs>
          <w:tab w:val="clear" w:pos="1701"/>
        </w:tabs>
        <w:ind w:left="1560" w:hanging="284"/>
        <w:jc w:val="both"/>
        <w:rPr>
          <w:rFonts w:asciiTheme="minorHAnsi" w:hAnsiTheme="minorHAnsi" w:cstheme="minorHAnsi"/>
          <w:sz w:val="23"/>
          <w:szCs w:val="23"/>
        </w:rPr>
      </w:pPr>
      <w:r w:rsidRPr="008211BF">
        <w:rPr>
          <w:rFonts w:asciiTheme="minorHAnsi" w:hAnsiTheme="minorHAnsi" w:cstheme="minorHAnsi"/>
          <w:sz w:val="23"/>
          <w:szCs w:val="23"/>
        </w:rPr>
        <w:t>The standard of work conforms to SABS SANS 10142-1: The code of practice for wiring of premises; and</w:t>
      </w:r>
    </w:p>
    <w:p w14:paraId="0E2CA684" w14:textId="77777777" w:rsidR="00FF3E44" w:rsidRPr="008211BF" w:rsidRDefault="005C43C3" w:rsidP="008211BF">
      <w:pPr>
        <w:pStyle w:val="Specification"/>
        <w:numPr>
          <w:ilvl w:val="1"/>
          <w:numId w:val="36"/>
        </w:numPr>
        <w:jc w:val="both"/>
        <w:rPr>
          <w:rFonts w:asciiTheme="minorHAnsi" w:hAnsiTheme="minorHAnsi" w:cstheme="minorHAnsi"/>
          <w:sz w:val="23"/>
          <w:szCs w:val="23"/>
        </w:rPr>
      </w:pPr>
      <w:r w:rsidRPr="008211BF">
        <w:rPr>
          <w:rStyle w:val="Strong"/>
          <w:rFonts w:asciiTheme="minorHAnsi" w:hAnsiTheme="minorHAnsi" w:cstheme="minorHAnsi"/>
          <w:sz w:val="23"/>
          <w:szCs w:val="23"/>
        </w:rPr>
        <w:t>Mechanical Work</w:t>
      </w:r>
      <w:r w:rsidR="00FF3E44" w:rsidRPr="008211BF">
        <w:rPr>
          <w:rStyle w:val="Strong"/>
          <w:rFonts w:asciiTheme="minorHAnsi" w:hAnsiTheme="minorHAnsi" w:cstheme="minorHAnsi"/>
          <w:sz w:val="23"/>
          <w:szCs w:val="23"/>
        </w:rPr>
        <w:t xml:space="preserve">. </w:t>
      </w:r>
      <w:r w:rsidR="00FF3E44" w:rsidRPr="008211BF">
        <w:rPr>
          <w:rFonts w:asciiTheme="minorHAnsi" w:hAnsiTheme="minorHAnsi" w:cstheme="minorHAnsi"/>
          <w:sz w:val="23"/>
          <w:szCs w:val="23"/>
        </w:rPr>
        <w:t>The Supplier must ensure that Mechanical Work is performed as prescribed by the Occupation Health and Safety Act (Act 85 of 1993</w:t>
      </w:r>
    </w:p>
    <w:p w14:paraId="61FCC694" w14:textId="77777777" w:rsidR="00FF3E44" w:rsidRPr="008211BF" w:rsidRDefault="00FF3E44" w:rsidP="008211BF">
      <w:pPr>
        <w:numPr>
          <w:ilvl w:val="2"/>
          <w:numId w:val="38"/>
        </w:numPr>
        <w:spacing w:after="120"/>
        <w:ind w:hanging="283"/>
        <w:jc w:val="both"/>
        <w:rPr>
          <w:rFonts w:asciiTheme="minorHAnsi" w:hAnsiTheme="minorHAnsi" w:cstheme="minorHAnsi"/>
          <w:sz w:val="23"/>
          <w:szCs w:val="23"/>
        </w:rPr>
      </w:pPr>
      <w:r w:rsidRPr="008211BF">
        <w:rPr>
          <w:rFonts w:asciiTheme="minorHAnsi" w:hAnsiTheme="minorHAnsi" w:cstheme="minorHAnsi"/>
          <w:sz w:val="23"/>
          <w:szCs w:val="23"/>
        </w:rPr>
        <w:t>The standard of work conforms to SABS SANS 10147:2014</w:t>
      </w:r>
    </w:p>
    <w:p w14:paraId="395B178C" w14:textId="513B2B9B" w:rsidR="00FF3E44" w:rsidRDefault="00FF3E44" w:rsidP="008211BF">
      <w:pPr>
        <w:numPr>
          <w:ilvl w:val="2"/>
          <w:numId w:val="38"/>
        </w:numPr>
        <w:spacing w:after="120"/>
        <w:ind w:hanging="283"/>
        <w:jc w:val="both"/>
        <w:rPr>
          <w:rFonts w:asciiTheme="minorHAnsi" w:hAnsiTheme="minorHAnsi" w:cstheme="minorHAnsi"/>
          <w:sz w:val="23"/>
          <w:szCs w:val="23"/>
        </w:rPr>
      </w:pPr>
      <w:r w:rsidRPr="008211BF">
        <w:rPr>
          <w:rFonts w:asciiTheme="minorHAnsi" w:hAnsiTheme="minorHAnsi" w:cstheme="minorHAnsi"/>
          <w:sz w:val="23"/>
          <w:szCs w:val="23"/>
        </w:rPr>
        <w:t>Any installation or alteration is certified after completion of work by means of a Certificate of Compliance.</w:t>
      </w:r>
    </w:p>
    <w:p w14:paraId="6604B0BF" w14:textId="77777777" w:rsidR="002540C1" w:rsidRPr="008211BF" w:rsidRDefault="002540C1" w:rsidP="00541045">
      <w:pPr>
        <w:spacing w:after="120"/>
        <w:ind w:left="1701"/>
        <w:jc w:val="both"/>
        <w:rPr>
          <w:rFonts w:asciiTheme="minorHAnsi" w:hAnsiTheme="minorHAnsi" w:cstheme="minorHAnsi"/>
          <w:sz w:val="23"/>
          <w:szCs w:val="23"/>
        </w:rPr>
      </w:pPr>
    </w:p>
    <w:p w14:paraId="76A33265" w14:textId="77777777" w:rsidR="000729B4" w:rsidRPr="008211BF" w:rsidRDefault="00FC56C4" w:rsidP="008211BF">
      <w:pPr>
        <w:pStyle w:val="Specification"/>
        <w:numPr>
          <w:ilvl w:val="0"/>
          <w:numId w:val="34"/>
        </w:numPr>
        <w:ind w:left="567" w:hanging="425"/>
        <w:rPr>
          <w:rStyle w:val="Strong"/>
          <w:rFonts w:asciiTheme="minorHAnsi" w:hAnsiTheme="minorHAnsi" w:cstheme="minorHAnsi"/>
          <w:sz w:val="23"/>
          <w:szCs w:val="23"/>
        </w:rPr>
      </w:pPr>
      <w:r w:rsidRPr="008211BF">
        <w:rPr>
          <w:rStyle w:val="Strong"/>
          <w:rFonts w:asciiTheme="minorHAnsi" w:hAnsiTheme="minorHAnsi" w:cstheme="minorHAnsi"/>
          <w:sz w:val="23"/>
          <w:szCs w:val="23"/>
        </w:rPr>
        <w:t>LOGISTICAL CONDITIONS</w:t>
      </w:r>
    </w:p>
    <w:p w14:paraId="06550736" w14:textId="6FF662DA" w:rsidR="002540C1" w:rsidRPr="008211BF" w:rsidRDefault="00C216B2" w:rsidP="00C92524">
      <w:pPr>
        <w:pStyle w:val="Specification"/>
        <w:numPr>
          <w:ilvl w:val="0"/>
          <w:numId w:val="0"/>
        </w:numPr>
        <w:ind w:left="567"/>
        <w:jc w:val="both"/>
        <w:rPr>
          <w:rFonts w:asciiTheme="minorHAnsi" w:hAnsiTheme="minorHAnsi" w:cstheme="minorHAnsi"/>
          <w:sz w:val="23"/>
          <w:szCs w:val="23"/>
        </w:rPr>
      </w:pPr>
      <w:bookmarkStart w:id="55" w:name="_Toc448483118"/>
      <w:r w:rsidRPr="008211BF">
        <w:rPr>
          <w:rFonts w:asciiTheme="minorHAnsi" w:hAnsiTheme="minorHAnsi" w:cstheme="minorHAnsi"/>
          <w:sz w:val="23"/>
          <w:szCs w:val="23"/>
        </w:rPr>
        <w:t xml:space="preserve">In the event that SITA grants the </w:t>
      </w:r>
      <w:r w:rsidR="0083744A" w:rsidRPr="008211BF">
        <w:rPr>
          <w:rFonts w:asciiTheme="minorHAnsi" w:hAnsiTheme="minorHAnsi" w:cstheme="minorHAnsi"/>
          <w:sz w:val="23"/>
          <w:szCs w:val="23"/>
        </w:rPr>
        <w:t>Supplier</w:t>
      </w:r>
      <w:r w:rsidRPr="008211BF">
        <w:rPr>
          <w:rFonts w:asciiTheme="minorHAnsi" w:hAnsiTheme="minorHAnsi" w:cstheme="minorHAnsi"/>
          <w:sz w:val="23"/>
          <w:szCs w:val="23"/>
        </w:rPr>
        <w:t xml:space="preserve"> permission to access SITA's Environment including hardware, software, internet facilities, data, telecommunication facilities and/or network facilities remotely, the </w:t>
      </w:r>
      <w:r w:rsidR="0083744A" w:rsidRPr="008211BF">
        <w:rPr>
          <w:rFonts w:asciiTheme="minorHAnsi" w:hAnsiTheme="minorHAnsi" w:cstheme="minorHAnsi"/>
          <w:sz w:val="23"/>
          <w:szCs w:val="23"/>
        </w:rPr>
        <w:t>Supplier</w:t>
      </w:r>
      <w:r w:rsidRPr="008211BF">
        <w:rPr>
          <w:rFonts w:asciiTheme="minorHAnsi" w:hAnsiTheme="minorHAnsi" w:cstheme="minorHAnsi"/>
          <w:sz w:val="23"/>
          <w:szCs w:val="23"/>
        </w:rPr>
        <w:t xml:space="preserve"> </w:t>
      </w:r>
      <w:r w:rsidR="00867B5D" w:rsidRPr="008211BF">
        <w:rPr>
          <w:rFonts w:asciiTheme="minorHAnsi" w:hAnsiTheme="minorHAnsi" w:cstheme="minorHAnsi"/>
          <w:sz w:val="23"/>
          <w:szCs w:val="23"/>
        </w:rPr>
        <w:t>must</w:t>
      </w:r>
      <w:r w:rsidRPr="008211BF">
        <w:rPr>
          <w:rFonts w:asciiTheme="minorHAnsi" w:hAnsiTheme="minorHAnsi" w:cstheme="minorHAnsi"/>
          <w:sz w:val="23"/>
          <w:szCs w:val="23"/>
        </w:rPr>
        <w:t xml:space="preserve"> adhere to SITA's relevant policies and procedures (which policy and procedures are available to the </w:t>
      </w:r>
      <w:r w:rsidR="0083744A" w:rsidRPr="008211BF">
        <w:rPr>
          <w:rFonts w:asciiTheme="minorHAnsi" w:hAnsiTheme="minorHAnsi" w:cstheme="minorHAnsi"/>
          <w:sz w:val="23"/>
          <w:szCs w:val="23"/>
        </w:rPr>
        <w:t>Supplier</w:t>
      </w:r>
      <w:r w:rsidRPr="008211BF">
        <w:rPr>
          <w:rFonts w:asciiTheme="minorHAnsi" w:hAnsiTheme="minorHAnsi" w:cstheme="minorHAnsi"/>
          <w:sz w:val="23"/>
          <w:szCs w:val="23"/>
        </w:rPr>
        <w:t xml:space="preserve"> on request) or in the absence of such policy and procedures, in terms of, best industry practice.</w:t>
      </w:r>
      <w:bookmarkEnd w:id="55"/>
    </w:p>
    <w:p w14:paraId="0DA00BA2" w14:textId="77777777" w:rsidR="003F4641" w:rsidRPr="008211BF" w:rsidRDefault="003F4641" w:rsidP="00541045">
      <w:pPr>
        <w:pStyle w:val="Specification"/>
        <w:numPr>
          <w:ilvl w:val="0"/>
          <w:numId w:val="0"/>
        </w:numPr>
        <w:ind w:left="567"/>
        <w:jc w:val="both"/>
        <w:rPr>
          <w:rFonts w:asciiTheme="minorHAnsi" w:hAnsiTheme="minorHAnsi" w:cstheme="minorHAnsi"/>
          <w:sz w:val="23"/>
          <w:szCs w:val="23"/>
        </w:rPr>
      </w:pPr>
    </w:p>
    <w:bookmarkEnd w:id="52"/>
    <w:p w14:paraId="4FEB0936" w14:textId="77777777" w:rsidR="00577D8C" w:rsidRPr="008211BF" w:rsidRDefault="00577D8C" w:rsidP="00980ADF">
      <w:pPr>
        <w:pStyle w:val="Specification"/>
        <w:jc w:val="both"/>
        <w:rPr>
          <w:rStyle w:val="Strong"/>
          <w:rFonts w:asciiTheme="minorHAnsi" w:hAnsiTheme="minorHAnsi" w:cstheme="minorHAnsi"/>
          <w:bCs w:val="0"/>
          <w:sz w:val="23"/>
          <w:szCs w:val="23"/>
        </w:rPr>
      </w:pPr>
      <w:r w:rsidRPr="008211BF">
        <w:rPr>
          <w:rStyle w:val="Strong"/>
          <w:rFonts w:asciiTheme="minorHAnsi" w:hAnsiTheme="minorHAnsi" w:cstheme="minorHAnsi"/>
          <w:bCs w:val="0"/>
          <w:sz w:val="23"/>
          <w:szCs w:val="23"/>
        </w:rPr>
        <w:t>REGULATORY, QUALITY AND STANDARDS</w:t>
      </w:r>
    </w:p>
    <w:p w14:paraId="06CD41C6" w14:textId="068E13C8" w:rsidR="009024CB" w:rsidRPr="00541045" w:rsidRDefault="009024CB" w:rsidP="00C92524">
      <w:pPr>
        <w:pStyle w:val="Specification"/>
        <w:numPr>
          <w:ilvl w:val="1"/>
          <w:numId w:val="12"/>
        </w:numPr>
        <w:jc w:val="both"/>
        <w:rPr>
          <w:rFonts w:asciiTheme="minorHAnsi" w:hAnsiTheme="minorHAnsi" w:cstheme="minorHAnsi"/>
          <w:sz w:val="23"/>
          <w:szCs w:val="23"/>
        </w:rPr>
      </w:pPr>
      <w:r w:rsidRPr="008211BF">
        <w:rPr>
          <w:rFonts w:asciiTheme="minorHAnsi" w:hAnsiTheme="minorHAnsi" w:cstheme="minorHAnsi"/>
          <w:sz w:val="23"/>
          <w:szCs w:val="23"/>
        </w:rPr>
        <w:t xml:space="preserve">The contractor must adhere to the provisions within the following minimum Standards and Acts during the full period of this contract. It is taken that the contractor is familiar and </w:t>
      </w:r>
      <w:r w:rsidRPr="00541045">
        <w:rPr>
          <w:rFonts w:asciiTheme="minorHAnsi" w:hAnsiTheme="minorHAnsi" w:cstheme="minorHAnsi"/>
          <w:sz w:val="23"/>
          <w:szCs w:val="23"/>
        </w:rPr>
        <w:t>conversant with these Standards and Acts.</w:t>
      </w:r>
    </w:p>
    <w:p w14:paraId="13998F04" w14:textId="79374DFF" w:rsidR="00687BE7" w:rsidRPr="00541045" w:rsidRDefault="00687BE7" w:rsidP="00687BE7">
      <w:pPr>
        <w:pStyle w:val="Specification"/>
        <w:numPr>
          <w:ilvl w:val="1"/>
          <w:numId w:val="12"/>
        </w:numPr>
        <w:jc w:val="both"/>
        <w:rPr>
          <w:rFonts w:asciiTheme="minorHAnsi" w:hAnsiTheme="minorHAnsi" w:cstheme="minorHAnsi"/>
          <w:sz w:val="23"/>
          <w:szCs w:val="23"/>
        </w:rPr>
      </w:pPr>
      <w:r w:rsidRPr="00541045">
        <w:rPr>
          <w:rStyle w:val="Strong"/>
          <w:rFonts w:asciiTheme="minorHAnsi" w:hAnsiTheme="minorHAnsi" w:cstheme="minorHAnsi"/>
          <w:b w:val="0"/>
          <w:bCs w:val="0"/>
          <w:sz w:val="23"/>
          <w:szCs w:val="23"/>
        </w:rPr>
        <w:t>The Supplier must for the duration of the contract ensure compliance with ISO/IEC Quality Standards. General Quality Standards, ISO27001, and Protection of Personal Information Act (POPIA).</w:t>
      </w:r>
    </w:p>
    <w:p w14:paraId="0B6104A7" w14:textId="77777777" w:rsidR="009024CB" w:rsidRPr="008211BF" w:rsidRDefault="009024CB" w:rsidP="00C92524">
      <w:pPr>
        <w:pStyle w:val="Specification"/>
        <w:numPr>
          <w:ilvl w:val="1"/>
          <w:numId w:val="12"/>
        </w:numPr>
        <w:jc w:val="both"/>
        <w:rPr>
          <w:rFonts w:asciiTheme="minorHAnsi" w:hAnsiTheme="minorHAnsi" w:cstheme="minorHAnsi"/>
          <w:sz w:val="23"/>
          <w:szCs w:val="23"/>
        </w:rPr>
      </w:pPr>
      <w:r w:rsidRPr="008211BF">
        <w:rPr>
          <w:rFonts w:asciiTheme="minorHAnsi" w:hAnsiTheme="minorHAnsi" w:cstheme="minorHAnsi"/>
          <w:sz w:val="23"/>
          <w:szCs w:val="23"/>
        </w:rPr>
        <w:t>Occupational Health and Safety Act, inclusive of the Regulations contained within this Act, with specific reference to the Lead Regulations, Environmental Regulations, Driven Machinery Regulations, Electrical Machinery Regulations, Electrical Installation Regulations and SANS 10142, and Pressure Equipment Regulations.</w:t>
      </w:r>
    </w:p>
    <w:p w14:paraId="23FC253B" w14:textId="77777777" w:rsidR="009024CB" w:rsidRPr="008211BF" w:rsidRDefault="009024CB" w:rsidP="00C92524">
      <w:pPr>
        <w:pStyle w:val="Specification"/>
        <w:numPr>
          <w:ilvl w:val="1"/>
          <w:numId w:val="12"/>
        </w:numPr>
        <w:jc w:val="both"/>
        <w:rPr>
          <w:rFonts w:asciiTheme="minorHAnsi" w:hAnsiTheme="minorHAnsi" w:cstheme="minorHAnsi"/>
          <w:sz w:val="23"/>
          <w:szCs w:val="23"/>
        </w:rPr>
      </w:pPr>
      <w:r w:rsidRPr="008211BF">
        <w:rPr>
          <w:rFonts w:asciiTheme="minorHAnsi" w:hAnsiTheme="minorHAnsi" w:cstheme="minorHAnsi"/>
          <w:sz w:val="23"/>
          <w:szCs w:val="23"/>
        </w:rPr>
        <w:t xml:space="preserve">IEC 61439-1: Low-voltage switchgear and </w:t>
      </w:r>
      <w:r w:rsidR="009D55C8" w:rsidRPr="008211BF">
        <w:rPr>
          <w:rFonts w:asciiTheme="minorHAnsi" w:hAnsiTheme="minorHAnsi" w:cstheme="minorHAnsi"/>
          <w:sz w:val="23"/>
          <w:szCs w:val="23"/>
        </w:rPr>
        <w:t>control gear</w:t>
      </w:r>
      <w:r w:rsidRPr="008211BF">
        <w:rPr>
          <w:rFonts w:asciiTheme="minorHAnsi" w:hAnsiTheme="minorHAnsi" w:cstheme="minorHAnsi"/>
          <w:sz w:val="23"/>
          <w:szCs w:val="23"/>
        </w:rPr>
        <w:t xml:space="preserve"> assemblies.</w:t>
      </w:r>
    </w:p>
    <w:p w14:paraId="1B2D0281" w14:textId="77777777" w:rsidR="009024CB" w:rsidRPr="008211BF" w:rsidRDefault="009024CB" w:rsidP="001C4C7C">
      <w:pPr>
        <w:pStyle w:val="Specification"/>
        <w:numPr>
          <w:ilvl w:val="2"/>
          <w:numId w:val="12"/>
        </w:numPr>
        <w:jc w:val="both"/>
        <w:rPr>
          <w:rFonts w:asciiTheme="minorHAnsi" w:hAnsiTheme="minorHAnsi" w:cstheme="minorHAnsi"/>
          <w:sz w:val="23"/>
          <w:szCs w:val="23"/>
        </w:rPr>
      </w:pPr>
      <w:r w:rsidRPr="008211BF">
        <w:rPr>
          <w:rFonts w:asciiTheme="minorHAnsi" w:hAnsiTheme="minorHAnsi" w:cstheme="minorHAnsi"/>
          <w:sz w:val="23"/>
          <w:szCs w:val="23"/>
        </w:rPr>
        <w:t xml:space="preserve">Points Act 1980 as </w:t>
      </w:r>
      <w:r w:rsidR="004B33C7" w:rsidRPr="008211BF">
        <w:rPr>
          <w:rFonts w:asciiTheme="minorHAnsi" w:hAnsiTheme="minorHAnsi" w:cstheme="minorHAnsi"/>
          <w:sz w:val="23"/>
          <w:szCs w:val="23"/>
        </w:rPr>
        <w:t xml:space="preserve">National Key </w:t>
      </w:r>
      <w:r w:rsidRPr="008211BF">
        <w:rPr>
          <w:rFonts w:asciiTheme="minorHAnsi" w:hAnsiTheme="minorHAnsi" w:cstheme="minorHAnsi"/>
          <w:sz w:val="23"/>
          <w:szCs w:val="23"/>
        </w:rPr>
        <w:t xml:space="preserve">amended. </w:t>
      </w:r>
    </w:p>
    <w:p w14:paraId="28C5DFF0" w14:textId="77777777" w:rsidR="009024CB" w:rsidRPr="008211BF" w:rsidRDefault="009024CB" w:rsidP="001C4C7C">
      <w:pPr>
        <w:pStyle w:val="Specification"/>
        <w:numPr>
          <w:ilvl w:val="2"/>
          <w:numId w:val="12"/>
        </w:numPr>
        <w:jc w:val="both"/>
        <w:rPr>
          <w:rFonts w:asciiTheme="minorHAnsi" w:hAnsiTheme="minorHAnsi" w:cstheme="minorHAnsi"/>
          <w:sz w:val="23"/>
          <w:szCs w:val="23"/>
        </w:rPr>
      </w:pPr>
      <w:r w:rsidRPr="008211BF">
        <w:rPr>
          <w:rFonts w:asciiTheme="minorHAnsi" w:hAnsiTheme="minorHAnsi" w:cstheme="minorHAnsi"/>
          <w:sz w:val="23"/>
          <w:szCs w:val="23"/>
        </w:rPr>
        <w:t>Environmental Conservation Act 1989 as amended.</w:t>
      </w:r>
    </w:p>
    <w:p w14:paraId="4A2CC231" w14:textId="77777777" w:rsidR="009024CB" w:rsidRPr="008211BF" w:rsidRDefault="009024CB" w:rsidP="001C4C7C">
      <w:pPr>
        <w:pStyle w:val="Specification"/>
        <w:numPr>
          <w:ilvl w:val="2"/>
          <w:numId w:val="12"/>
        </w:numPr>
        <w:jc w:val="both"/>
        <w:rPr>
          <w:rFonts w:asciiTheme="minorHAnsi" w:hAnsiTheme="minorHAnsi" w:cstheme="minorHAnsi"/>
          <w:sz w:val="23"/>
          <w:szCs w:val="23"/>
        </w:rPr>
      </w:pPr>
      <w:r w:rsidRPr="008211BF">
        <w:rPr>
          <w:rFonts w:asciiTheme="minorHAnsi" w:hAnsiTheme="minorHAnsi" w:cstheme="minorHAnsi"/>
          <w:sz w:val="23"/>
          <w:szCs w:val="23"/>
        </w:rPr>
        <w:t>SITA’s Health and Safety Policy.</w:t>
      </w:r>
    </w:p>
    <w:p w14:paraId="3222C0FF" w14:textId="77777777" w:rsidR="009024CB" w:rsidRPr="008211BF" w:rsidRDefault="009024CB" w:rsidP="001C4C7C">
      <w:pPr>
        <w:pStyle w:val="Specification"/>
        <w:numPr>
          <w:ilvl w:val="2"/>
          <w:numId w:val="12"/>
        </w:numPr>
        <w:jc w:val="both"/>
        <w:rPr>
          <w:rFonts w:asciiTheme="minorHAnsi" w:hAnsiTheme="minorHAnsi" w:cstheme="minorHAnsi"/>
          <w:sz w:val="23"/>
          <w:szCs w:val="23"/>
        </w:rPr>
      </w:pPr>
      <w:r w:rsidRPr="008211BF">
        <w:rPr>
          <w:rFonts w:asciiTheme="minorHAnsi" w:hAnsiTheme="minorHAnsi" w:cstheme="minorHAnsi"/>
          <w:sz w:val="23"/>
          <w:szCs w:val="23"/>
        </w:rPr>
        <w:t>SITA’s site access and security policy.</w:t>
      </w:r>
    </w:p>
    <w:p w14:paraId="7A52BF64" w14:textId="77777777" w:rsidR="009024CB" w:rsidRPr="008211BF" w:rsidRDefault="009024CB" w:rsidP="001C4C7C">
      <w:pPr>
        <w:pStyle w:val="Specification"/>
        <w:numPr>
          <w:ilvl w:val="2"/>
          <w:numId w:val="12"/>
        </w:numPr>
        <w:jc w:val="both"/>
        <w:rPr>
          <w:rFonts w:asciiTheme="minorHAnsi" w:hAnsiTheme="minorHAnsi" w:cstheme="minorHAnsi"/>
          <w:sz w:val="23"/>
          <w:szCs w:val="23"/>
        </w:rPr>
      </w:pPr>
      <w:r w:rsidRPr="008211BF">
        <w:rPr>
          <w:rFonts w:asciiTheme="minorHAnsi" w:hAnsiTheme="minorHAnsi" w:cstheme="minorHAnsi"/>
          <w:sz w:val="23"/>
          <w:szCs w:val="23"/>
        </w:rPr>
        <w:t>SITA’s Change Control Policy.</w:t>
      </w:r>
    </w:p>
    <w:p w14:paraId="5385477A" w14:textId="77777777" w:rsidR="001A4776" w:rsidRPr="008211BF" w:rsidRDefault="001A4776" w:rsidP="001C4C7C">
      <w:pPr>
        <w:pStyle w:val="Specification"/>
        <w:numPr>
          <w:ilvl w:val="2"/>
          <w:numId w:val="12"/>
        </w:numPr>
        <w:jc w:val="both"/>
        <w:rPr>
          <w:rFonts w:asciiTheme="minorHAnsi" w:hAnsiTheme="minorHAnsi" w:cstheme="minorHAnsi"/>
          <w:sz w:val="23"/>
          <w:szCs w:val="23"/>
        </w:rPr>
      </w:pPr>
      <w:r w:rsidRPr="008211BF">
        <w:rPr>
          <w:rFonts w:asciiTheme="minorHAnsi" w:hAnsiTheme="minorHAnsi" w:cstheme="minorHAnsi"/>
          <w:sz w:val="23"/>
          <w:szCs w:val="23"/>
        </w:rPr>
        <w:t xml:space="preserve">SANS 1910 </w:t>
      </w:r>
    </w:p>
    <w:p w14:paraId="3B13FFBE" w14:textId="77777777" w:rsidR="001A4776" w:rsidRPr="008211BF" w:rsidRDefault="001A4776" w:rsidP="001C4C7C">
      <w:pPr>
        <w:pStyle w:val="Specification"/>
        <w:numPr>
          <w:ilvl w:val="2"/>
          <w:numId w:val="12"/>
        </w:numPr>
        <w:jc w:val="both"/>
        <w:rPr>
          <w:rFonts w:asciiTheme="minorHAnsi" w:hAnsiTheme="minorHAnsi" w:cstheme="minorHAnsi"/>
          <w:sz w:val="23"/>
          <w:szCs w:val="23"/>
        </w:rPr>
      </w:pPr>
      <w:r w:rsidRPr="008211BF">
        <w:rPr>
          <w:rFonts w:asciiTheme="minorHAnsi" w:hAnsiTheme="minorHAnsi" w:cstheme="minorHAnsi"/>
          <w:sz w:val="23"/>
          <w:szCs w:val="23"/>
        </w:rPr>
        <w:lastRenderedPageBreak/>
        <w:t xml:space="preserve">SANS 1475-1 </w:t>
      </w:r>
    </w:p>
    <w:p w14:paraId="0946EF7F" w14:textId="77777777" w:rsidR="001A4776" w:rsidRPr="008211BF" w:rsidRDefault="001A4776" w:rsidP="001C4C7C">
      <w:pPr>
        <w:pStyle w:val="Specification"/>
        <w:numPr>
          <w:ilvl w:val="2"/>
          <w:numId w:val="12"/>
        </w:numPr>
        <w:jc w:val="both"/>
        <w:rPr>
          <w:rFonts w:asciiTheme="minorHAnsi" w:hAnsiTheme="minorHAnsi" w:cstheme="minorHAnsi"/>
          <w:sz w:val="23"/>
          <w:szCs w:val="23"/>
        </w:rPr>
      </w:pPr>
      <w:r w:rsidRPr="008211BF">
        <w:rPr>
          <w:rFonts w:asciiTheme="minorHAnsi" w:hAnsiTheme="minorHAnsi" w:cstheme="minorHAnsi"/>
          <w:sz w:val="23"/>
          <w:szCs w:val="23"/>
        </w:rPr>
        <w:t>SANS 1475-2</w:t>
      </w:r>
    </w:p>
    <w:p w14:paraId="015E9BF4" w14:textId="77777777" w:rsidR="001A4776" w:rsidRPr="008211BF" w:rsidRDefault="001A4776" w:rsidP="001C4C7C">
      <w:pPr>
        <w:pStyle w:val="Specification"/>
        <w:numPr>
          <w:ilvl w:val="2"/>
          <w:numId w:val="12"/>
        </w:numPr>
        <w:jc w:val="both"/>
        <w:rPr>
          <w:rFonts w:asciiTheme="minorHAnsi" w:hAnsiTheme="minorHAnsi" w:cstheme="minorHAnsi"/>
          <w:sz w:val="23"/>
          <w:szCs w:val="23"/>
        </w:rPr>
      </w:pPr>
      <w:r w:rsidRPr="008211BF">
        <w:rPr>
          <w:rFonts w:asciiTheme="minorHAnsi" w:hAnsiTheme="minorHAnsi" w:cstheme="minorHAnsi"/>
          <w:sz w:val="23"/>
          <w:szCs w:val="23"/>
        </w:rPr>
        <w:t>SANS 10105-1</w:t>
      </w:r>
    </w:p>
    <w:p w14:paraId="259197B0" w14:textId="77777777" w:rsidR="001A4776" w:rsidRPr="008211BF" w:rsidRDefault="001A4776" w:rsidP="001C4C7C">
      <w:pPr>
        <w:pStyle w:val="Specification"/>
        <w:numPr>
          <w:ilvl w:val="2"/>
          <w:numId w:val="12"/>
        </w:numPr>
        <w:jc w:val="both"/>
        <w:rPr>
          <w:rFonts w:asciiTheme="minorHAnsi" w:hAnsiTheme="minorHAnsi" w:cstheme="minorHAnsi"/>
          <w:sz w:val="23"/>
          <w:szCs w:val="23"/>
        </w:rPr>
      </w:pPr>
      <w:r w:rsidRPr="008211BF">
        <w:rPr>
          <w:rFonts w:asciiTheme="minorHAnsi" w:hAnsiTheme="minorHAnsi" w:cstheme="minorHAnsi"/>
          <w:sz w:val="23"/>
          <w:szCs w:val="23"/>
        </w:rPr>
        <w:t>SANS 543</w:t>
      </w:r>
    </w:p>
    <w:p w14:paraId="5D750FAE" w14:textId="77777777" w:rsidR="001A4776" w:rsidRPr="008211BF" w:rsidRDefault="001A4776" w:rsidP="001C4C7C">
      <w:pPr>
        <w:pStyle w:val="Specification"/>
        <w:numPr>
          <w:ilvl w:val="2"/>
          <w:numId w:val="12"/>
        </w:numPr>
        <w:jc w:val="both"/>
        <w:rPr>
          <w:rFonts w:asciiTheme="minorHAnsi" w:hAnsiTheme="minorHAnsi" w:cstheme="minorHAnsi"/>
          <w:sz w:val="23"/>
          <w:szCs w:val="23"/>
        </w:rPr>
      </w:pPr>
      <w:r w:rsidRPr="008211BF">
        <w:rPr>
          <w:rFonts w:asciiTheme="minorHAnsi" w:hAnsiTheme="minorHAnsi" w:cstheme="minorHAnsi"/>
          <w:sz w:val="23"/>
          <w:szCs w:val="23"/>
        </w:rPr>
        <w:t xml:space="preserve">SANS 10139:2012 </w:t>
      </w:r>
    </w:p>
    <w:p w14:paraId="6EE77C42" w14:textId="77777777" w:rsidR="001A4776" w:rsidRPr="008211BF" w:rsidRDefault="001A4776" w:rsidP="001C4C7C">
      <w:pPr>
        <w:pStyle w:val="Specification"/>
        <w:numPr>
          <w:ilvl w:val="2"/>
          <w:numId w:val="12"/>
        </w:numPr>
        <w:jc w:val="both"/>
        <w:rPr>
          <w:rFonts w:asciiTheme="minorHAnsi" w:hAnsiTheme="minorHAnsi" w:cstheme="minorHAnsi"/>
          <w:sz w:val="23"/>
          <w:szCs w:val="23"/>
        </w:rPr>
      </w:pPr>
      <w:r w:rsidRPr="008211BF">
        <w:rPr>
          <w:rFonts w:asciiTheme="minorHAnsi" w:hAnsiTheme="minorHAnsi" w:cstheme="minorHAnsi"/>
          <w:sz w:val="23"/>
          <w:szCs w:val="23"/>
        </w:rPr>
        <w:t>SANS 50054</w:t>
      </w:r>
    </w:p>
    <w:p w14:paraId="4196E3AB" w14:textId="77777777" w:rsidR="001A4776" w:rsidRPr="008211BF" w:rsidRDefault="001A4776" w:rsidP="001C4C7C">
      <w:pPr>
        <w:pStyle w:val="Specification"/>
        <w:numPr>
          <w:ilvl w:val="2"/>
          <w:numId w:val="12"/>
        </w:numPr>
        <w:jc w:val="both"/>
        <w:rPr>
          <w:rFonts w:asciiTheme="minorHAnsi" w:hAnsiTheme="minorHAnsi" w:cstheme="minorHAnsi"/>
          <w:sz w:val="23"/>
          <w:szCs w:val="23"/>
        </w:rPr>
      </w:pPr>
      <w:r w:rsidRPr="008211BF">
        <w:rPr>
          <w:rFonts w:asciiTheme="minorHAnsi" w:hAnsiTheme="minorHAnsi" w:cstheme="minorHAnsi"/>
          <w:sz w:val="23"/>
          <w:szCs w:val="23"/>
        </w:rPr>
        <w:t>SABS/ISO 14520</w:t>
      </w:r>
    </w:p>
    <w:p w14:paraId="01E3EEEB" w14:textId="606D4A02" w:rsidR="002540C1" w:rsidRPr="008211BF" w:rsidRDefault="0004468C" w:rsidP="001C4C7C">
      <w:pPr>
        <w:pStyle w:val="Specification"/>
        <w:numPr>
          <w:ilvl w:val="2"/>
          <w:numId w:val="12"/>
        </w:numPr>
        <w:jc w:val="both"/>
        <w:rPr>
          <w:rFonts w:asciiTheme="minorHAnsi" w:hAnsiTheme="minorHAnsi" w:cstheme="minorHAnsi"/>
          <w:sz w:val="23"/>
          <w:szCs w:val="23"/>
        </w:rPr>
      </w:pPr>
      <w:r w:rsidRPr="008211BF">
        <w:rPr>
          <w:rFonts w:asciiTheme="minorHAnsi" w:hAnsiTheme="minorHAnsi" w:cstheme="minorHAnsi"/>
          <w:sz w:val="23"/>
          <w:szCs w:val="23"/>
        </w:rPr>
        <w:t>SANS 1400</w:t>
      </w:r>
      <w:r w:rsidR="005F6336" w:rsidRPr="008211BF">
        <w:rPr>
          <w:rFonts w:asciiTheme="minorHAnsi" w:hAnsiTheme="minorHAnsi" w:cstheme="minorHAnsi"/>
          <w:sz w:val="23"/>
          <w:szCs w:val="23"/>
        </w:rPr>
        <w:t>1</w:t>
      </w:r>
    </w:p>
    <w:p w14:paraId="00E58AA4" w14:textId="77777777" w:rsidR="00D070BC" w:rsidRPr="008211BF" w:rsidRDefault="00D070BC">
      <w:pPr>
        <w:pStyle w:val="Specification"/>
        <w:numPr>
          <w:ilvl w:val="0"/>
          <w:numId w:val="0"/>
        </w:numPr>
        <w:ind w:left="1701"/>
        <w:jc w:val="both"/>
        <w:rPr>
          <w:rFonts w:asciiTheme="minorHAnsi" w:hAnsiTheme="minorHAnsi" w:cstheme="minorHAnsi"/>
          <w:sz w:val="23"/>
          <w:szCs w:val="23"/>
        </w:rPr>
      </w:pPr>
    </w:p>
    <w:p w14:paraId="010467B6" w14:textId="77777777" w:rsidR="00C67D2F" w:rsidRPr="008211BF" w:rsidRDefault="00827CBC" w:rsidP="00980ADF">
      <w:pPr>
        <w:pStyle w:val="Specification"/>
        <w:rPr>
          <w:rStyle w:val="Strong"/>
          <w:rFonts w:asciiTheme="minorHAnsi" w:hAnsiTheme="minorHAnsi" w:cstheme="minorHAnsi"/>
          <w:bCs w:val="0"/>
          <w:sz w:val="23"/>
          <w:szCs w:val="23"/>
        </w:rPr>
      </w:pPr>
      <w:r w:rsidRPr="008211BF">
        <w:rPr>
          <w:rStyle w:val="Strong"/>
          <w:rFonts w:asciiTheme="minorHAnsi" w:hAnsiTheme="minorHAnsi" w:cstheme="minorHAnsi"/>
          <w:bCs w:val="0"/>
          <w:sz w:val="23"/>
          <w:szCs w:val="23"/>
        </w:rPr>
        <w:t xml:space="preserve">PERSONNEL </w:t>
      </w:r>
      <w:r w:rsidR="00C67D2F" w:rsidRPr="008211BF">
        <w:rPr>
          <w:rStyle w:val="Strong"/>
          <w:rFonts w:asciiTheme="minorHAnsi" w:hAnsiTheme="minorHAnsi" w:cstheme="minorHAnsi"/>
          <w:bCs w:val="0"/>
          <w:sz w:val="23"/>
          <w:szCs w:val="23"/>
        </w:rPr>
        <w:t xml:space="preserve">SECURITY </w:t>
      </w:r>
      <w:r w:rsidRPr="008211BF">
        <w:rPr>
          <w:rStyle w:val="Strong"/>
          <w:rFonts w:asciiTheme="minorHAnsi" w:hAnsiTheme="minorHAnsi" w:cstheme="minorHAnsi"/>
          <w:bCs w:val="0"/>
          <w:sz w:val="23"/>
          <w:szCs w:val="23"/>
        </w:rPr>
        <w:t>CLEARANCE</w:t>
      </w:r>
    </w:p>
    <w:p w14:paraId="210B5217" w14:textId="77777777" w:rsidR="0021366F" w:rsidRPr="008211BF" w:rsidRDefault="0021366F" w:rsidP="0021366F">
      <w:pPr>
        <w:pStyle w:val="Specification"/>
        <w:numPr>
          <w:ilvl w:val="1"/>
          <w:numId w:val="3"/>
        </w:numPr>
        <w:tabs>
          <w:tab w:val="clear" w:pos="1134"/>
          <w:tab w:val="num" w:pos="1107"/>
          <w:tab w:val="num" w:pos="1287"/>
        </w:tabs>
        <w:ind w:left="1107"/>
        <w:jc w:val="both"/>
        <w:rPr>
          <w:rStyle w:val="Strong"/>
          <w:rFonts w:asciiTheme="minorHAnsi" w:hAnsiTheme="minorHAnsi" w:cstheme="minorHAnsi"/>
          <w:b w:val="0"/>
          <w:bCs w:val="0"/>
          <w:sz w:val="23"/>
          <w:szCs w:val="23"/>
        </w:rPr>
      </w:pPr>
      <w:r w:rsidRPr="008211BF">
        <w:rPr>
          <w:rStyle w:val="Strong"/>
          <w:rFonts w:asciiTheme="minorHAnsi" w:hAnsiTheme="minorHAnsi" w:cstheme="minorHAnsi"/>
          <w:bCs w:val="0"/>
          <w:sz w:val="23"/>
          <w:szCs w:val="23"/>
        </w:rPr>
        <w:t>Company security screening:</w:t>
      </w:r>
      <w:r w:rsidRPr="008211BF">
        <w:rPr>
          <w:rStyle w:val="Strong"/>
          <w:rFonts w:asciiTheme="minorHAnsi" w:hAnsiTheme="minorHAnsi" w:cstheme="minorHAnsi"/>
          <w:b w:val="0"/>
          <w:bCs w:val="0"/>
          <w:sz w:val="23"/>
          <w:szCs w:val="23"/>
        </w:rPr>
        <w:t xml:space="preserve"> The supplier may be required to undergo a company security screening conducted by the State Security Agency (SSA). Should the SSA find the supplier </w:t>
      </w:r>
      <w:r w:rsidRPr="008211BF">
        <w:rPr>
          <w:rStyle w:val="Strong"/>
          <w:rFonts w:asciiTheme="minorHAnsi" w:hAnsiTheme="minorHAnsi" w:cstheme="minorHAnsi"/>
          <w:bCs w:val="0"/>
          <w:sz w:val="23"/>
          <w:szCs w:val="23"/>
        </w:rPr>
        <w:t>not suitable</w:t>
      </w:r>
      <w:r w:rsidRPr="008211BF">
        <w:rPr>
          <w:rStyle w:val="Strong"/>
          <w:rFonts w:asciiTheme="minorHAnsi" w:hAnsiTheme="minorHAnsi" w:cstheme="minorHAnsi"/>
          <w:b w:val="0"/>
          <w:bCs w:val="0"/>
          <w:sz w:val="23"/>
          <w:szCs w:val="23"/>
        </w:rPr>
        <w:t xml:space="preserve"> after the conduct of the security screening, the business relationship will be terminated. The following documentation will be required for the company security screening process to be conducted:</w:t>
      </w:r>
    </w:p>
    <w:p w14:paraId="4A58F855" w14:textId="77777777" w:rsidR="0021366F" w:rsidRPr="008211BF" w:rsidRDefault="0021366F" w:rsidP="0021366F">
      <w:pPr>
        <w:pStyle w:val="Specification"/>
        <w:numPr>
          <w:ilvl w:val="2"/>
          <w:numId w:val="3"/>
        </w:numPr>
        <w:jc w:val="both"/>
        <w:rPr>
          <w:rStyle w:val="Strong"/>
          <w:rFonts w:asciiTheme="minorHAnsi" w:hAnsiTheme="minorHAnsi" w:cstheme="minorHAnsi"/>
          <w:b w:val="0"/>
          <w:bCs w:val="0"/>
          <w:sz w:val="23"/>
          <w:szCs w:val="23"/>
        </w:rPr>
      </w:pPr>
      <w:r w:rsidRPr="008211BF">
        <w:rPr>
          <w:rStyle w:val="Strong"/>
          <w:rFonts w:asciiTheme="minorHAnsi" w:hAnsiTheme="minorHAnsi" w:cstheme="minorHAnsi"/>
          <w:b w:val="0"/>
          <w:bCs w:val="0"/>
          <w:sz w:val="23"/>
          <w:szCs w:val="23"/>
        </w:rPr>
        <w:t>Copy of company registration documentation;</w:t>
      </w:r>
    </w:p>
    <w:p w14:paraId="523BBA5E" w14:textId="77777777" w:rsidR="0021366F" w:rsidRPr="008211BF" w:rsidRDefault="0021366F" w:rsidP="0021366F">
      <w:pPr>
        <w:pStyle w:val="Specification"/>
        <w:numPr>
          <w:ilvl w:val="2"/>
          <w:numId w:val="3"/>
        </w:numPr>
        <w:jc w:val="both"/>
        <w:rPr>
          <w:rStyle w:val="Strong"/>
          <w:rFonts w:asciiTheme="minorHAnsi" w:hAnsiTheme="minorHAnsi" w:cstheme="minorHAnsi"/>
          <w:b w:val="0"/>
          <w:bCs w:val="0"/>
          <w:sz w:val="23"/>
          <w:szCs w:val="23"/>
        </w:rPr>
      </w:pPr>
      <w:r w:rsidRPr="008211BF">
        <w:rPr>
          <w:rStyle w:val="Strong"/>
          <w:rFonts w:asciiTheme="minorHAnsi" w:hAnsiTheme="minorHAnsi" w:cstheme="minorHAnsi"/>
          <w:b w:val="0"/>
          <w:bCs w:val="0"/>
          <w:sz w:val="23"/>
          <w:szCs w:val="23"/>
        </w:rPr>
        <w:t>Copy(</w:t>
      </w:r>
      <w:proofErr w:type="spellStart"/>
      <w:r w:rsidRPr="008211BF">
        <w:rPr>
          <w:rStyle w:val="Strong"/>
          <w:rFonts w:asciiTheme="minorHAnsi" w:hAnsiTheme="minorHAnsi" w:cstheme="minorHAnsi"/>
          <w:b w:val="0"/>
          <w:bCs w:val="0"/>
          <w:sz w:val="23"/>
          <w:szCs w:val="23"/>
        </w:rPr>
        <w:t>ies</w:t>
      </w:r>
      <w:proofErr w:type="spellEnd"/>
      <w:r w:rsidRPr="008211BF">
        <w:rPr>
          <w:rStyle w:val="Strong"/>
          <w:rFonts w:asciiTheme="minorHAnsi" w:hAnsiTheme="minorHAnsi" w:cstheme="minorHAnsi"/>
          <w:b w:val="0"/>
          <w:bCs w:val="0"/>
          <w:sz w:val="23"/>
          <w:szCs w:val="23"/>
        </w:rPr>
        <w:t xml:space="preserve">) of identity documentation of Director(s), Member(s) or Trustee(s); </w:t>
      </w:r>
    </w:p>
    <w:p w14:paraId="58699671" w14:textId="20515A2E" w:rsidR="0021366F" w:rsidRDefault="0021366F" w:rsidP="0021366F">
      <w:pPr>
        <w:pStyle w:val="Specification"/>
        <w:numPr>
          <w:ilvl w:val="2"/>
          <w:numId w:val="3"/>
        </w:numPr>
        <w:jc w:val="both"/>
        <w:rPr>
          <w:rStyle w:val="Strong"/>
          <w:rFonts w:asciiTheme="minorHAnsi" w:hAnsiTheme="minorHAnsi" w:cstheme="minorHAnsi"/>
          <w:b w:val="0"/>
          <w:bCs w:val="0"/>
          <w:sz w:val="23"/>
          <w:szCs w:val="23"/>
        </w:rPr>
      </w:pPr>
      <w:r w:rsidRPr="008211BF">
        <w:rPr>
          <w:rStyle w:val="Strong"/>
          <w:rFonts w:asciiTheme="minorHAnsi" w:hAnsiTheme="minorHAnsi" w:cstheme="minorHAnsi"/>
          <w:b w:val="0"/>
          <w:bCs w:val="0"/>
          <w:sz w:val="23"/>
          <w:szCs w:val="23"/>
        </w:rPr>
        <w:t xml:space="preserve">Copy of valid tax clearance certificate. </w:t>
      </w:r>
    </w:p>
    <w:p w14:paraId="6BFD6204" w14:textId="77777777" w:rsidR="002540C1" w:rsidRPr="008211BF" w:rsidRDefault="002540C1" w:rsidP="00541045">
      <w:pPr>
        <w:pStyle w:val="Specification"/>
        <w:numPr>
          <w:ilvl w:val="0"/>
          <w:numId w:val="0"/>
        </w:numPr>
        <w:ind w:left="1701"/>
        <w:jc w:val="both"/>
        <w:rPr>
          <w:rStyle w:val="Strong"/>
          <w:rFonts w:asciiTheme="minorHAnsi" w:hAnsiTheme="minorHAnsi" w:cstheme="minorHAnsi"/>
          <w:b w:val="0"/>
          <w:bCs w:val="0"/>
          <w:sz w:val="23"/>
          <w:szCs w:val="23"/>
        </w:rPr>
      </w:pPr>
    </w:p>
    <w:p w14:paraId="65BD5546" w14:textId="77777777" w:rsidR="0021366F" w:rsidRPr="008211BF" w:rsidRDefault="0021366F" w:rsidP="0021366F">
      <w:pPr>
        <w:pStyle w:val="Specification"/>
        <w:numPr>
          <w:ilvl w:val="1"/>
          <w:numId w:val="3"/>
        </w:numPr>
        <w:tabs>
          <w:tab w:val="clear" w:pos="1134"/>
          <w:tab w:val="num" w:pos="1107"/>
          <w:tab w:val="num" w:pos="1287"/>
        </w:tabs>
        <w:ind w:left="1107"/>
        <w:jc w:val="both"/>
        <w:rPr>
          <w:rStyle w:val="Strong"/>
          <w:rFonts w:asciiTheme="minorHAnsi" w:hAnsiTheme="minorHAnsi" w:cstheme="minorHAnsi"/>
          <w:b w:val="0"/>
          <w:bCs w:val="0"/>
          <w:sz w:val="23"/>
          <w:szCs w:val="23"/>
        </w:rPr>
      </w:pPr>
      <w:r w:rsidRPr="008211BF">
        <w:rPr>
          <w:rStyle w:val="Strong"/>
          <w:rFonts w:asciiTheme="minorHAnsi" w:hAnsiTheme="minorHAnsi" w:cstheme="minorHAnsi"/>
          <w:bCs w:val="0"/>
          <w:sz w:val="23"/>
          <w:szCs w:val="23"/>
        </w:rPr>
        <w:t>Security suitability check for individuals:</w:t>
      </w:r>
      <w:r w:rsidRPr="008211BF">
        <w:rPr>
          <w:rStyle w:val="Strong"/>
          <w:rFonts w:asciiTheme="minorHAnsi" w:hAnsiTheme="minorHAnsi" w:cstheme="minorHAnsi"/>
          <w:b w:val="0"/>
          <w:bCs w:val="0"/>
          <w:sz w:val="23"/>
          <w:szCs w:val="23"/>
        </w:rPr>
        <w:t xml:space="preserve"> SITA may, at its own discretion and in line with its policies and procedures, require employees of the supplier to be subjected to a security suitability check before commencement of a project or delivering of a service. The security suitability check is conducted by SITA in order to ensure that individuals meet the </w:t>
      </w:r>
      <w:r w:rsidR="0004468C" w:rsidRPr="008211BF">
        <w:rPr>
          <w:rStyle w:val="Strong"/>
          <w:rFonts w:asciiTheme="minorHAnsi" w:hAnsiTheme="minorHAnsi" w:cstheme="minorHAnsi"/>
          <w:b w:val="0"/>
          <w:bCs w:val="0"/>
          <w:sz w:val="23"/>
          <w:szCs w:val="23"/>
        </w:rPr>
        <w:t>minimum-security</w:t>
      </w:r>
      <w:r w:rsidRPr="008211BF">
        <w:rPr>
          <w:rStyle w:val="Strong"/>
          <w:rFonts w:asciiTheme="minorHAnsi" w:hAnsiTheme="minorHAnsi" w:cstheme="minorHAnsi"/>
          <w:b w:val="0"/>
          <w:bCs w:val="0"/>
          <w:sz w:val="23"/>
          <w:szCs w:val="23"/>
        </w:rPr>
        <w:t xml:space="preserve"> requirements and also to verify personal information. The supplier will be required to replace any employee(s) who is found to be not suitable after the conduct of the security screening. The following documentation will be required for the security suitability check:</w:t>
      </w:r>
    </w:p>
    <w:p w14:paraId="2B7D51AC" w14:textId="77777777" w:rsidR="0021366F" w:rsidRPr="008211BF" w:rsidRDefault="0021366F" w:rsidP="0021366F">
      <w:pPr>
        <w:pStyle w:val="Specification"/>
        <w:numPr>
          <w:ilvl w:val="2"/>
          <w:numId w:val="3"/>
        </w:numPr>
        <w:jc w:val="both"/>
        <w:rPr>
          <w:rStyle w:val="Strong"/>
          <w:rFonts w:asciiTheme="minorHAnsi" w:hAnsiTheme="minorHAnsi" w:cstheme="minorHAnsi"/>
          <w:b w:val="0"/>
          <w:bCs w:val="0"/>
          <w:sz w:val="23"/>
          <w:szCs w:val="23"/>
        </w:rPr>
      </w:pPr>
      <w:r w:rsidRPr="008211BF">
        <w:rPr>
          <w:rStyle w:val="Strong"/>
          <w:rFonts w:asciiTheme="minorHAnsi" w:hAnsiTheme="minorHAnsi" w:cstheme="minorHAnsi"/>
          <w:b w:val="0"/>
          <w:bCs w:val="0"/>
          <w:sz w:val="23"/>
          <w:szCs w:val="23"/>
        </w:rPr>
        <w:t>Copy of identity document;</w:t>
      </w:r>
    </w:p>
    <w:p w14:paraId="01B2F4E7" w14:textId="77777777" w:rsidR="0021366F" w:rsidRPr="008211BF" w:rsidRDefault="0021366F" w:rsidP="0021366F">
      <w:pPr>
        <w:pStyle w:val="Specification"/>
        <w:numPr>
          <w:ilvl w:val="2"/>
          <w:numId w:val="3"/>
        </w:numPr>
        <w:jc w:val="both"/>
        <w:rPr>
          <w:rStyle w:val="Strong"/>
          <w:rFonts w:asciiTheme="minorHAnsi" w:hAnsiTheme="minorHAnsi" w:cstheme="minorHAnsi"/>
          <w:b w:val="0"/>
          <w:bCs w:val="0"/>
          <w:sz w:val="23"/>
          <w:szCs w:val="23"/>
        </w:rPr>
      </w:pPr>
      <w:r w:rsidRPr="008211BF">
        <w:rPr>
          <w:rStyle w:val="Strong"/>
          <w:rFonts w:asciiTheme="minorHAnsi" w:hAnsiTheme="minorHAnsi" w:cstheme="minorHAnsi"/>
          <w:b w:val="0"/>
          <w:bCs w:val="0"/>
          <w:sz w:val="23"/>
          <w:szCs w:val="23"/>
        </w:rPr>
        <w:t>Copy(</w:t>
      </w:r>
      <w:proofErr w:type="spellStart"/>
      <w:r w:rsidRPr="008211BF">
        <w:rPr>
          <w:rStyle w:val="Strong"/>
          <w:rFonts w:asciiTheme="minorHAnsi" w:hAnsiTheme="minorHAnsi" w:cstheme="minorHAnsi"/>
          <w:b w:val="0"/>
          <w:bCs w:val="0"/>
          <w:sz w:val="23"/>
          <w:szCs w:val="23"/>
        </w:rPr>
        <w:t>ies</w:t>
      </w:r>
      <w:proofErr w:type="spellEnd"/>
      <w:r w:rsidRPr="008211BF">
        <w:rPr>
          <w:rStyle w:val="Strong"/>
          <w:rFonts w:asciiTheme="minorHAnsi" w:hAnsiTheme="minorHAnsi" w:cstheme="minorHAnsi"/>
          <w:b w:val="0"/>
          <w:bCs w:val="0"/>
          <w:sz w:val="23"/>
          <w:szCs w:val="23"/>
        </w:rPr>
        <w:t>) of qualification(s) if SITA requires verification thereof;</w:t>
      </w:r>
    </w:p>
    <w:p w14:paraId="4969E4FC" w14:textId="77777777" w:rsidR="0021366F" w:rsidRPr="008211BF" w:rsidRDefault="0021366F" w:rsidP="0021366F">
      <w:pPr>
        <w:pStyle w:val="Specification"/>
        <w:numPr>
          <w:ilvl w:val="2"/>
          <w:numId w:val="3"/>
        </w:numPr>
        <w:jc w:val="both"/>
        <w:rPr>
          <w:rStyle w:val="Strong"/>
          <w:rFonts w:asciiTheme="minorHAnsi" w:hAnsiTheme="minorHAnsi" w:cstheme="minorHAnsi"/>
          <w:b w:val="0"/>
          <w:bCs w:val="0"/>
          <w:sz w:val="23"/>
          <w:szCs w:val="23"/>
        </w:rPr>
      </w:pPr>
      <w:r w:rsidRPr="008211BF">
        <w:rPr>
          <w:rStyle w:val="Strong"/>
          <w:rFonts w:asciiTheme="minorHAnsi" w:hAnsiTheme="minorHAnsi" w:cstheme="minorHAnsi"/>
          <w:b w:val="0"/>
          <w:bCs w:val="0"/>
          <w:sz w:val="23"/>
          <w:szCs w:val="23"/>
        </w:rPr>
        <w:t>Fingerprints – will be taken electronically;</w:t>
      </w:r>
    </w:p>
    <w:p w14:paraId="7E8271AF" w14:textId="72A612FC" w:rsidR="0021366F" w:rsidRDefault="0021366F" w:rsidP="0021366F">
      <w:pPr>
        <w:pStyle w:val="Specification"/>
        <w:numPr>
          <w:ilvl w:val="2"/>
          <w:numId w:val="3"/>
        </w:numPr>
        <w:jc w:val="both"/>
        <w:rPr>
          <w:rStyle w:val="Strong"/>
          <w:rFonts w:asciiTheme="minorHAnsi" w:hAnsiTheme="minorHAnsi" w:cstheme="minorHAnsi"/>
          <w:b w:val="0"/>
          <w:bCs w:val="0"/>
          <w:sz w:val="23"/>
          <w:szCs w:val="23"/>
        </w:rPr>
      </w:pPr>
      <w:r w:rsidRPr="008211BF">
        <w:rPr>
          <w:rStyle w:val="Strong"/>
          <w:rFonts w:asciiTheme="minorHAnsi" w:hAnsiTheme="minorHAnsi" w:cstheme="minorHAnsi"/>
          <w:b w:val="0"/>
          <w:bCs w:val="0"/>
          <w:sz w:val="23"/>
          <w:szCs w:val="23"/>
        </w:rPr>
        <w:t xml:space="preserve">Signed consent form for the conduct of background checks. </w:t>
      </w:r>
    </w:p>
    <w:p w14:paraId="68333E29" w14:textId="77777777" w:rsidR="002540C1" w:rsidRPr="008211BF" w:rsidRDefault="002540C1" w:rsidP="00541045">
      <w:pPr>
        <w:pStyle w:val="Specification"/>
        <w:numPr>
          <w:ilvl w:val="0"/>
          <w:numId w:val="0"/>
        </w:numPr>
        <w:ind w:left="1701"/>
        <w:jc w:val="both"/>
        <w:rPr>
          <w:rStyle w:val="Strong"/>
          <w:rFonts w:asciiTheme="minorHAnsi" w:hAnsiTheme="minorHAnsi" w:cstheme="minorHAnsi"/>
          <w:b w:val="0"/>
          <w:bCs w:val="0"/>
          <w:sz w:val="23"/>
          <w:szCs w:val="23"/>
        </w:rPr>
      </w:pPr>
    </w:p>
    <w:p w14:paraId="6D504B1F" w14:textId="77777777" w:rsidR="0021366F" w:rsidRPr="008211BF" w:rsidRDefault="0021366F" w:rsidP="0021366F">
      <w:pPr>
        <w:pStyle w:val="Specification"/>
        <w:numPr>
          <w:ilvl w:val="1"/>
          <w:numId w:val="3"/>
        </w:numPr>
        <w:tabs>
          <w:tab w:val="clear" w:pos="1134"/>
          <w:tab w:val="num" w:pos="1107"/>
          <w:tab w:val="num" w:pos="1287"/>
        </w:tabs>
        <w:ind w:left="1107"/>
        <w:jc w:val="both"/>
        <w:rPr>
          <w:rStyle w:val="Strong"/>
          <w:rFonts w:asciiTheme="minorHAnsi" w:hAnsiTheme="minorHAnsi" w:cstheme="minorHAnsi"/>
          <w:b w:val="0"/>
          <w:bCs w:val="0"/>
          <w:sz w:val="23"/>
          <w:szCs w:val="23"/>
        </w:rPr>
      </w:pPr>
      <w:r w:rsidRPr="008211BF">
        <w:rPr>
          <w:rStyle w:val="Strong"/>
          <w:rFonts w:asciiTheme="minorHAnsi" w:hAnsiTheme="minorHAnsi" w:cstheme="minorHAnsi"/>
          <w:bCs w:val="0"/>
          <w:sz w:val="23"/>
          <w:szCs w:val="23"/>
        </w:rPr>
        <w:t xml:space="preserve">Security clearance: </w:t>
      </w:r>
      <w:r w:rsidRPr="008211BF">
        <w:rPr>
          <w:rStyle w:val="Strong"/>
          <w:rFonts w:asciiTheme="minorHAnsi" w:hAnsiTheme="minorHAnsi" w:cstheme="minorHAnsi"/>
          <w:b w:val="0"/>
          <w:bCs w:val="0"/>
          <w:sz w:val="23"/>
          <w:szCs w:val="23"/>
        </w:rPr>
        <w:t xml:space="preserve">A security clearance, issued by either the SSA or Defence Intelligence (DI) is required if any employee of the supplier will have or may gain access to classified information throughout the duration of the project or in the process of delivering a service. The level of security clearance required – </w:t>
      </w:r>
      <w:r w:rsidRPr="008211BF">
        <w:rPr>
          <w:rStyle w:val="Strong"/>
          <w:rFonts w:asciiTheme="minorHAnsi" w:hAnsiTheme="minorHAnsi" w:cstheme="minorHAnsi"/>
          <w:bCs w:val="0"/>
          <w:sz w:val="23"/>
          <w:szCs w:val="23"/>
        </w:rPr>
        <w:t>Confidential</w:t>
      </w:r>
      <w:r w:rsidRPr="008211BF">
        <w:rPr>
          <w:rStyle w:val="Strong"/>
          <w:rFonts w:asciiTheme="minorHAnsi" w:hAnsiTheme="minorHAnsi" w:cstheme="minorHAnsi"/>
          <w:b w:val="0"/>
          <w:bCs w:val="0"/>
          <w:sz w:val="23"/>
          <w:szCs w:val="23"/>
        </w:rPr>
        <w:t xml:space="preserve">, </w:t>
      </w:r>
      <w:r w:rsidRPr="008211BF">
        <w:rPr>
          <w:rStyle w:val="Strong"/>
          <w:rFonts w:asciiTheme="minorHAnsi" w:hAnsiTheme="minorHAnsi" w:cstheme="minorHAnsi"/>
          <w:bCs w:val="0"/>
          <w:sz w:val="23"/>
          <w:szCs w:val="23"/>
        </w:rPr>
        <w:t>Secret</w:t>
      </w:r>
      <w:r w:rsidRPr="008211BF">
        <w:rPr>
          <w:rStyle w:val="Strong"/>
          <w:rFonts w:asciiTheme="minorHAnsi" w:hAnsiTheme="minorHAnsi" w:cstheme="minorHAnsi"/>
          <w:b w:val="0"/>
          <w:bCs w:val="0"/>
          <w:sz w:val="23"/>
          <w:szCs w:val="23"/>
        </w:rPr>
        <w:t xml:space="preserve"> or </w:t>
      </w:r>
      <w:r w:rsidRPr="008211BF">
        <w:rPr>
          <w:rStyle w:val="Strong"/>
          <w:rFonts w:asciiTheme="minorHAnsi" w:hAnsiTheme="minorHAnsi" w:cstheme="minorHAnsi"/>
          <w:bCs w:val="0"/>
          <w:sz w:val="23"/>
          <w:szCs w:val="23"/>
        </w:rPr>
        <w:t>Top Secret</w:t>
      </w:r>
      <w:r w:rsidRPr="008211BF">
        <w:rPr>
          <w:rStyle w:val="Strong"/>
          <w:rFonts w:asciiTheme="minorHAnsi" w:hAnsiTheme="minorHAnsi" w:cstheme="minorHAnsi"/>
          <w:b w:val="0"/>
          <w:bCs w:val="0"/>
          <w:sz w:val="23"/>
          <w:szCs w:val="23"/>
        </w:rPr>
        <w:t>, will be determined at the sole discretion of SITA. The supplier will have to replace any employee who do not qualify for a security clearance or is found not suitable by the SSA or DI. The following documentation will be required for the security clearance process:</w:t>
      </w:r>
    </w:p>
    <w:p w14:paraId="3C5ECA8A" w14:textId="77777777" w:rsidR="0021366F" w:rsidRPr="008211BF" w:rsidRDefault="0021366F" w:rsidP="0021366F">
      <w:pPr>
        <w:pStyle w:val="ListParagraph"/>
        <w:numPr>
          <w:ilvl w:val="2"/>
          <w:numId w:val="3"/>
        </w:numPr>
        <w:rPr>
          <w:rStyle w:val="Strong"/>
          <w:rFonts w:asciiTheme="minorHAnsi" w:hAnsiTheme="minorHAnsi" w:cstheme="minorHAnsi"/>
          <w:b w:val="0"/>
          <w:bCs w:val="0"/>
          <w:sz w:val="23"/>
          <w:szCs w:val="23"/>
        </w:rPr>
      </w:pPr>
      <w:r w:rsidRPr="008211BF">
        <w:rPr>
          <w:rStyle w:val="Strong"/>
          <w:rFonts w:asciiTheme="minorHAnsi" w:hAnsiTheme="minorHAnsi" w:cstheme="minorHAnsi"/>
          <w:b w:val="0"/>
          <w:bCs w:val="0"/>
          <w:sz w:val="23"/>
          <w:szCs w:val="23"/>
        </w:rPr>
        <w:t>Completed Z204 or DD1057 security clearance application form;</w:t>
      </w:r>
    </w:p>
    <w:p w14:paraId="1B8CE7BA" w14:textId="77777777" w:rsidR="0021366F" w:rsidRPr="008211BF" w:rsidRDefault="0021366F" w:rsidP="0021366F">
      <w:pPr>
        <w:pStyle w:val="ListParagraph"/>
        <w:numPr>
          <w:ilvl w:val="2"/>
          <w:numId w:val="3"/>
        </w:numPr>
        <w:rPr>
          <w:rStyle w:val="Strong"/>
          <w:rFonts w:asciiTheme="minorHAnsi" w:hAnsiTheme="minorHAnsi" w:cstheme="minorHAnsi"/>
          <w:b w:val="0"/>
          <w:bCs w:val="0"/>
          <w:sz w:val="23"/>
          <w:szCs w:val="23"/>
        </w:rPr>
      </w:pPr>
      <w:r w:rsidRPr="008211BF">
        <w:rPr>
          <w:rStyle w:val="Strong"/>
          <w:rFonts w:asciiTheme="minorHAnsi" w:hAnsiTheme="minorHAnsi" w:cstheme="minorHAnsi"/>
          <w:b w:val="0"/>
          <w:bCs w:val="0"/>
          <w:sz w:val="23"/>
          <w:szCs w:val="23"/>
        </w:rPr>
        <w:t xml:space="preserve"> Fingerprints;</w:t>
      </w:r>
    </w:p>
    <w:p w14:paraId="2F902F3D" w14:textId="77777777" w:rsidR="002540C1" w:rsidRDefault="0021366F" w:rsidP="002540C1">
      <w:pPr>
        <w:pStyle w:val="Specification"/>
        <w:numPr>
          <w:ilvl w:val="2"/>
          <w:numId w:val="3"/>
        </w:numPr>
        <w:jc w:val="both"/>
        <w:rPr>
          <w:rStyle w:val="Strong"/>
          <w:rFonts w:asciiTheme="minorHAnsi" w:hAnsiTheme="minorHAnsi" w:cstheme="minorHAnsi"/>
          <w:b w:val="0"/>
          <w:bCs w:val="0"/>
          <w:sz w:val="23"/>
          <w:szCs w:val="23"/>
        </w:rPr>
      </w:pPr>
      <w:r w:rsidRPr="008211BF">
        <w:rPr>
          <w:rStyle w:val="Strong"/>
          <w:rFonts w:asciiTheme="minorHAnsi" w:hAnsiTheme="minorHAnsi" w:cstheme="minorHAnsi"/>
          <w:b w:val="0"/>
          <w:bCs w:val="0"/>
          <w:sz w:val="23"/>
          <w:szCs w:val="23"/>
        </w:rPr>
        <w:lastRenderedPageBreak/>
        <w:t xml:space="preserve">Personal documentation of the applicant, including but not limited to, identity document, passport, marriage certificate (if applicable), divorce order (if applicable), qualifications, salary advice and bank statements.       </w:t>
      </w:r>
    </w:p>
    <w:p w14:paraId="01BBADA9" w14:textId="5BBD0DF6" w:rsidR="003F4641" w:rsidRPr="002540C1" w:rsidRDefault="0021366F" w:rsidP="00541045">
      <w:pPr>
        <w:pStyle w:val="Specification"/>
        <w:numPr>
          <w:ilvl w:val="0"/>
          <w:numId w:val="0"/>
        </w:numPr>
        <w:ind w:left="1701"/>
        <w:jc w:val="both"/>
        <w:rPr>
          <w:rStyle w:val="Strong"/>
          <w:rFonts w:asciiTheme="minorHAnsi" w:hAnsiTheme="minorHAnsi" w:cstheme="minorHAnsi"/>
          <w:b w:val="0"/>
          <w:bCs w:val="0"/>
          <w:sz w:val="23"/>
          <w:szCs w:val="23"/>
        </w:rPr>
      </w:pPr>
      <w:r w:rsidRPr="008211BF">
        <w:rPr>
          <w:rStyle w:val="Strong"/>
          <w:rFonts w:asciiTheme="minorHAnsi" w:hAnsiTheme="minorHAnsi" w:cstheme="minorHAnsi"/>
          <w:b w:val="0"/>
          <w:bCs w:val="0"/>
          <w:sz w:val="23"/>
          <w:szCs w:val="23"/>
        </w:rPr>
        <w:t xml:space="preserve">  </w:t>
      </w:r>
    </w:p>
    <w:p w14:paraId="1801EF62" w14:textId="77777777" w:rsidR="00C67D2F" w:rsidRPr="008211BF" w:rsidRDefault="00C67D2F" w:rsidP="00980ADF">
      <w:pPr>
        <w:pStyle w:val="Specification"/>
        <w:rPr>
          <w:rStyle w:val="Strong"/>
          <w:rFonts w:asciiTheme="minorHAnsi" w:hAnsiTheme="minorHAnsi" w:cstheme="minorHAnsi"/>
          <w:bCs w:val="0"/>
          <w:sz w:val="23"/>
          <w:szCs w:val="23"/>
        </w:rPr>
      </w:pPr>
      <w:r w:rsidRPr="008211BF">
        <w:rPr>
          <w:rStyle w:val="Strong"/>
          <w:rFonts w:asciiTheme="minorHAnsi" w:hAnsiTheme="minorHAnsi" w:cstheme="minorHAnsi"/>
          <w:bCs w:val="0"/>
          <w:sz w:val="23"/>
          <w:szCs w:val="23"/>
        </w:rPr>
        <w:t>CONFIDENTIALITY AND NON-DISCLOSURE CONDITIONS</w:t>
      </w:r>
    </w:p>
    <w:p w14:paraId="1D4944EB" w14:textId="77777777" w:rsidR="00C67D2F" w:rsidRPr="008211BF" w:rsidRDefault="00C67D2F" w:rsidP="009F0274">
      <w:pPr>
        <w:pStyle w:val="Specification"/>
        <w:numPr>
          <w:ilvl w:val="1"/>
          <w:numId w:val="3"/>
        </w:numPr>
        <w:jc w:val="both"/>
        <w:rPr>
          <w:rFonts w:asciiTheme="minorHAnsi" w:hAnsiTheme="minorHAnsi" w:cstheme="minorHAnsi"/>
          <w:sz w:val="23"/>
          <w:szCs w:val="23"/>
        </w:rPr>
      </w:pPr>
      <w:r w:rsidRPr="008211BF">
        <w:rPr>
          <w:rStyle w:val="Strong"/>
          <w:rFonts w:asciiTheme="minorHAnsi" w:hAnsiTheme="minorHAnsi" w:cstheme="minorHAnsi"/>
          <w:b w:val="0"/>
          <w:bCs w:val="0"/>
          <w:sz w:val="23"/>
          <w:szCs w:val="23"/>
        </w:rPr>
        <w:t xml:space="preserve">The </w:t>
      </w:r>
      <w:r w:rsidR="0083744A" w:rsidRPr="008211BF">
        <w:rPr>
          <w:rStyle w:val="Strong"/>
          <w:rFonts w:asciiTheme="minorHAnsi" w:hAnsiTheme="minorHAnsi" w:cstheme="minorHAnsi"/>
          <w:b w:val="0"/>
          <w:bCs w:val="0"/>
          <w:sz w:val="23"/>
          <w:szCs w:val="23"/>
        </w:rPr>
        <w:t>Supplier</w:t>
      </w:r>
      <w:r w:rsidRPr="008211BF">
        <w:rPr>
          <w:rStyle w:val="Strong"/>
          <w:rFonts w:asciiTheme="minorHAnsi" w:hAnsiTheme="minorHAnsi" w:cstheme="minorHAnsi"/>
          <w:b w:val="0"/>
          <w:bCs w:val="0"/>
          <w:sz w:val="23"/>
          <w:szCs w:val="23"/>
        </w:rPr>
        <w:t xml:space="preserve">, including its management and staff, must before commencement of the </w:t>
      </w:r>
      <w:r w:rsidR="005F27D1" w:rsidRPr="008211BF">
        <w:rPr>
          <w:rStyle w:val="Strong"/>
          <w:rFonts w:asciiTheme="minorHAnsi" w:hAnsiTheme="minorHAnsi" w:cstheme="minorHAnsi"/>
          <w:b w:val="0"/>
          <w:bCs w:val="0"/>
          <w:sz w:val="23"/>
          <w:szCs w:val="23"/>
        </w:rPr>
        <w:t>Contract</w:t>
      </w:r>
      <w:r w:rsidRPr="008211BF">
        <w:rPr>
          <w:rStyle w:val="Strong"/>
          <w:rFonts w:asciiTheme="minorHAnsi" w:hAnsiTheme="minorHAnsi" w:cstheme="minorHAnsi"/>
          <w:b w:val="0"/>
          <w:bCs w:val="0"/>
          <w:sz w:val="23"/>
          <w:szCs w:val="23"/>
        </w:rPr>
        <w:t>, sign a non-disclosure agreement regarding Confidential Information.</w:t>
      </w:r>
    </w:p>
    <w:p w14:paraId="1EE5AC56" w14:textId="77777777" w:rsidR="00C67D2F" w:rsidRPr="008211BF" w:rsidRDefault="00C67D2F" w:rsidP="009F0274">
      <w:pPr>
        <w:pStyle w:val="Specification"/>
        <w:numPr>
          <w:ilvl w:val="1"/>
          <w:numId w:val="3"/>
        </w:numPr>
        <w:jc w:val="both"/>
        <w:rPr>
          <w:rFonts w:asciiTheme="minorHAnsi" w:hAnsiTheme="minorHAnsi" w:cstheme="minorHAnsi"/>
          <w:sz w:val="23"/>
          <w:szCs w:val="23"/>
        </w:rPr>
      </w:pPr>
      <w:r w:rsidRPr="008211BF">
        <w:rPr>
          <w:rFonts w:asciiTheme="minorHAnsi" w:hAnsiTheme="minorHAnsi" w:cstheme="minorHAnsi"/>
          <w:sz w:val="23"/>
          <w:szCs w:val="23"/>
        </w:rPr>
        <w:t xml:space="preserve">Confidential Information means any information or data, irrespective of the form or medium in which it may be stored, which is not in the public domain and which becomes available or accessible to a Party as a consequence of this </w:t>
      </w:r>
      <w:r w:rsidR="005F27D1" w:rsidRPr="008211BF">
        <w:rPr>
          <w:rFonts w:asciiTheme="minorHAnsi" w:hAnsiTheme="minorHAnsi" w:cstheme="minorHAnsi"/>
          <w:sz w:val="23"/>
          <w:szCs w:val="23"/>
        </w:rPr>
        <w:t>Contract</w:t>
      </w:r>
      <w:r w:rsidRPr="008211BF">
        <w:rPr>
          <w:rFonts w:asciiTheme="minorHAnsi" w:hAnsiTheme="minorHAnsi" w:cstheme="minorHAnsi"/>
          <w:sz w:val="23"/>
          <w:szCs w:val="23"/>
        </w:rPr>
        <w:t>, including information or data which is prohibited from disclosure by virtue of:</w:t>
      </w:r>
    </w:p>
    <w:p w14:paraId="6C112539" w14:textId="77777777" w:rsidR="00C67D2F" w:rsidRPr="008211BF" w:rsidRDefault="00C67D2F" w:rsidP="009F0274">
      <w:pPr>
        <w:pStyle w:val="Specification"/>
        <w:numPr>
          <w:ilvl w:val="2"/>
          <w:numId w:val="3"/>
        </w:numPr>
        <w:jc w:val="both"/>
        <w:rPr>
          <w:rFonts w:asciiTheme="minorHAnsi" w:hAnsiTheme="minorHAnsi" w:cstheme="minorHAnsi"/>
          <w:sz w:val="23"/>
          <w:szCs w:val="23"/>
        </w:rPr>
      </w:pPr>
      <w:r w:rsidRPr="008211BF">
        <w:rPr>
          <w:rFonts w:asciiTheme="minorHAnsi" w:hAnsiTheme="minorHAnsi" w:cstheme="minorHAnsi"/>
          <w:sz w:val="23"/>
          <w:szCs w:val="23"/>
        </w:rPr>
        <w:t>the Promotion of Access to Information Act, 2000 (Act no. 2 of 2000);</w:t>
      </w:r>
    </w:p>
    <w:p w14:paraId="68CDEE92" w14:textId="77777777" w:rsidR="00C67D2F" w:rsidRPr="008211BF" w:rsidRDefault="00C67D2F" w:rsidP="009F0274">
      <w:pPr>
        <w:pStyle w:val="Specification"/>
        <w:numPr>
          <w:ilvl w:val="2"/>
          <w:numId w:val="3"/>
        </w:numPr>
        <w:jc w:val="both"/>
        <w:rPr>
          <w:rFonts w:asciiTheme="minorHAnsi" w:hAnsiTheme="minorHAnsi" w:cstheme="minorHAnsi"/>
          <w:sz w:val="23"/>
          <w:szCs w:val="23"/>
        </w:rPr>
      </w:pPr>
      <w:r w:rsidRPr="008211BF">
        <w:rPr>
          <w:rFonts w:asciiTheme="minorHAnsi" w:hAnsiTheme="minorHAnsi" w:cstheme="minorHAnsi"/>
          <w:sz w:val="23"/>
          <w:szCs w:val="23"/>
        </w:rPr>
        <w:t xml:space="preserve">being clearly marked "Confidential" and which is provided by one Party to another Party in terms of this </w:t>
      </w:r>
      <w:r w:rsidR="005F27D1" w:rsidRPr="008211BF">
        <w:rPr>
          <w:rFonts w:asciiTheme="minorHAnsi" w:hAnsiTheme="minorHAnsi" w:cstheme="minorHAnsi"/>
          <w:sz w:val="23"/>
          <w:szCs w:val="23"/>
        </w:rPr>
        <w:t>Contract</w:t>
      </w:r>
      <w:r w:rsidRPr="008211BF">
        <w:rPr>
          <w:rFonts w:asciiTheme="minorHAnsi" w:hAnsiTheme="minorHAnsi" w:cstheme="minorHAnsi"/>
          <w:sz w:val="23"/>
          <w:szCs w:val="23"/>
        </w:rPr>
        <w:t>;</w:t>
      </w:r>
    </w:p>
    <w:p w14:paraId="3F464269" w14:textId="77777777" w:rsidR="00C67D2F" w:rsidRPr="008211BF" w:rsidRDefault="00C67D2F" w:rsidP="009F0274">
      <w:pPr>
        <w:pStyle w:val="Specification"/>
        <w:numPr>
          <w:ilvl w:val="2"/>
          <w:numId w:val="3"/>
        </w:numPr>
        <w:jc w:val="both"/>
        <w:rPr>
          <w:rFonts w:asciiTheme="minorHAnsi" w:hAnsiTheme="minorHAnsi" w:cstheme="minorHAnsi"/>
          <w:sz w:val="23"/>
          <w:szCs w:val="23"/>
        </w:rPr>
      </w:pPr>
      <w:r w:rsidRPr="008211BF">
        <w:rPr>
          <w:rFonts w:asciiTheme="minorHAnsi" w:hAnsiTheme="minorHAnsi" w:cstheme="minorHAnsi"/>
          <w:sz w:val="23"/>
          <w:szCs w:val="23"/>
        </w:rPr>
        <w:t xml:space="preserve">being information or data, which one Party provides to another Party or to which a Party has access because of Services provided in terms of this </w:t>
      </w:r>
      <w:r w:rsidR="005F27D1" w:rsidRPr="008211BF">
        <w:rPr>
          <w:rFonts w:asciiTheme="minorHAnsi" w:hAnsiTheme="minorHAnsi" w:cstheme="minorHAnsi"/>
          <w:sz w:val="23"/>
          <w:szCs w:val="23"/>
        </w:rPr>
        <w:t>Contract</w:t>
      </w:r>
      <w:r w:rsidRPr="008211BF">
        <w:rPr>
          <w:rFonts w:asciiTheme="minorHAnsi" w:hAnsiTheme="minorHAnsi" w:cstheme="minorHAnsi"/>
          <w:sz w:val="23"/>
          <w:szCs w:val="23"/>
        </w:rPr>
        <w:t xml:space="preserve"> and in which a Party would have a reasonable expectation of confidentiality;</w:t>
      </w:r>
    </w:p>
    <w:p w14:paraId="056E9B27" w14:textId="77777777" w:rsidR="00C67D2F" w:rsidRPr="008211BF" w:rsidRDefault="00C67D2F" w:rsidP="009F0274">
      <w:pPr>
        <w:pStyle w:val="Specification"/>
        <w:numPr>
          <w:ilvl w:val="2"/>
          <w:numId w:val="3"/>
        </w:numPr>
        <w:jc w:val="both"/>
        <w:rPr>
          <w:rFonts w:asciiTheme="minorHAnsi" w:hAnsiTheme="minorHAnsi" w:cstheme="minorHAnsi"/>
          <w:sz w:val="23"/>
          <w:szCs w:val="23"/>
        </w:rPr>
      </w:pPr>
      <w:r w:rsidRPr="008211BF">
        <w:rPr>
          <w:rFonts w:asciiTheme="minorHAnsi" w:hAnsiTheme="minorHAnsi" w:cstheme="minorHAnsi"/>
          <w:sz w:val="23"/>
          <w:szCs w:val="23"/>
        </w:rPr>
        <w:t>being information provided by one Party to another Party in the course of contractual or other negotiations, which could reasonably be expected to prejudice the right of the non-disclosing Party;</w:t>
      </w:r>
    </w:p>
    <w:p w14:paraId="7F42D4F2" w14:textId="77777777" w:rsidR="00C67D2F" w:rsidRPr="008211BF" w:rsidRDefault="00C67D2F" w:rsidP="009F0274">
      <w:pPr>
        <w:pStyle w:val="Specification"/>
        <w:numPr>
          <w:ilvl w:val="2"/>
          <w:numId w:val="3"/>
        </w:numPr>
        <w:jc w:val="both"/>
        <w:rPr>
          <w:rFonts w:asciiTheme="minorHAnsi" w:hAnsiTheme="minorHAnsi" w:cstheme="minorHAnsi"/>
          <w:sz w:val="23"/>
          <w:szCs w:val="23"/>
        </w:rPr>
      </w:pPr>
      <w:r w:rsidRPr="008211BF">
        <w:rPr>
          <w:rFonts w:asciiTheme="minorHAnsi" w:hAnsiTheme="minorHAnsi" w:cstheme="minorHAnsi"/>
          <w:sz w:val="23"/>
          <w:szCs w:val="23"/>
        </w:rPr>
        <w:t>being information, the disclosure of which could reasonably be expected to endanger a life or physical security of a person;</w:t>
      </w:r>
    </w:p>
    <w:p w14:paraId="41F04771" w14:textId="77777777" w:rsidR="00C67D2F" w:rsidRPr="008211BF" w:rsidRDefault="00C67D2F" w:rsidP="009F0274">
      <w:pPr>
        <w:pStyle w:val="Specification"/>
        <w:numPr>
          <w:ilvl w:val="2"/>
          <w:numId w:val="3"/>
        </w:numPr>
        <w:jc w:val="both"/>
        <w:rPr>
          <w:rFonts w:asciiTheme="minorHAnsi" w:hAnsiTheme="minorHAnsi" w:cstheme="minorHAnsi"/>
          <w:sz w:val="23"/>
          <w:szCs w:val="23"/>
        </w:rPr>
      </w:pPr>
      <w:r w:rsidRPr="008211BF">
        <w:rPr>
          <w:rFonts w:asciiTheme="minorHAnsi" w:hAnsiTheme="minorHAnsi" w:cstheme="minorHAnsi"/>
          <w:sz w:val="23"/>
          <w:szCs w:val="23"/>
        </w:rPr>
        <w:t>being technical, scientific, commercial, financial and market-related information, know-how and trade secrets of a Party;</w:t>
      </w:r>
    </w:p>
    <w:p w14:paraId="39F199E2" w14:textId="77777777" w:rsidR="00C67D2F" w:rsidRPr="008211BF" w:rsidRDefault="00C67D2F" w:rsidP="009F0274">
      <w:pPr>
        <w:pStyle w:val="Specification"/>
        <w:numPr>
          <w:ilvl w:val="2"/>
          <w:numId w:val="3"/>
        </w:numPr>
        <w:jc w:val="both"/>
        <w:rPr>
          <w:rFonts w:asciiTheme="minorHAnsi" w:hAnsiTheme="minorHAnsi" w:cstheme="minorHAnsi"/>
          <w:sz w:val="23"/>
          <w:szCs w:val="23"/>
        </w:rPr>
      </w:pPr>
      <w:r w:rsidRPr="008211BF">
        <w:rPr>
          <w:rFonts w:asciiTheme="minorHAnsi" w:hAnsiTheme="minorHAnsi" w:cstheme="minorHAnsi"/>
          <w:sz w:val="23"/>
          <w:szCs w:val="23"/>
        </w:rPr>
        <w:t>being financial, commercial, scientific or technical information, other than trade secrets, of a Party, the disclosure of which would be likely to cause harm to the commercial or financial interests of a non-disclosing Party; and</w:t>
      </w:r>
    </w:p>
    <w:p w14:paraId="04A95928" w14:textId="77777777" w:rsidR="00C67D2F" w:rsidRPr="008211BF" w:rsidRDefault="00C67D2F" w:rsidP="009F0274">
      <w:pPr>
        <w:pStyle w:val="Specification"/>
        <w:numPr>
          <w:ilvl w:val="2"/>
          <w:numId w:val="3"/>
        </w:numPr>
        <w:jc w:val="both"/>
        <w:rPr>
          <w:rFonts w:asciiTheme="minorHAnsi" w:hAnsiTheme="minorHAnsi" w:cstheme="minorHAnsi"/>
          <w:sz w:val="23"/>
          <w:szCs w:val="23"/>
        </w:rPr>
      </w:pPr>
      <w:r w:rsidRPr="008211BF">
        <w:rPr>
          <w:rFonts w:asciiTheme="minorHAnsi" w:hAnsiTheme="minorHAnsi" w:cstheme="minorHAnsi"/>
          <w:sz w:val="23"/>
          <w:szCs w:val="23"/>
        </w:rPr>
        <w:t>being information supplied by a Party in confidence, the disclosure of which could reasonably be expected either to put the Party at a disadvantage in contractual or other negotiations or to prejudice the Party in commercial competition; or</w:t>
      </w:r>
    </w:p>
    <w:p w14:paraId="6FCE1624" w14:textId="77777777" w:rsidR="00C67D2F" w:rsidRPr="008211BF" w:rsidRDefault="00C67D2F" w:rsidP="009F0274">
      <w:pPr>
        <w:pStyle w:val="Specification"/>
        <w:numPr>
          <w:ilvl w:val="2"/>
          <w:numId w:val="3"/>
        </w:numPr>
        <w:jc w:val="both"/>
        <w:rPr>
          <w:rFonts w:asciiTheme="minorHAnsi" w:hAnsiTheme="minorHAnsi" w:cstheme="minorHAnsi"/>
          <w:sz w:val="23"/>
          <w:szCs w:val="23"/>
        </w:rPr>
      </w:pPr>
      <w:r w:rsidRPr="008211BF">
        <w:rPr>
          <w:rFonts w:asciiTheme="minorHAnsi" w:hAnsiTheme="minorHAnsi" w:cstheme="minorHAnsi"/>
          <w:sz w:val="23"/>
          <w:szCs w:val="23"/>
        </w:rPr>
        <w:t>information the disclosure of which would be likely to prejudice or impair the safety and security of a building, structure or system, including, but not limited to, a computer or communication system; a means of transport; or any other property; or a person; methods, systems, plans or procedures for the protection of an individual in accordance with a witness protection scheme; the safety of the public or any part of the public; or the security of property; information the disclosure of which could reasonably be expected to cause prejudice to the defence of the Republic; security of the Republic; or international relations of the Republic; or plans, designs, drawings, functional and technical requirements and spec</w:t>
      </w:r>
      <w:r w:rsidR="00867B5D" w:rsidRPr="008211BF">
        <w:rPr>
          <w:rFonts w:asciiTheme="minorHAnsi" w:hAnsiTheme="minorHAnsi" w:cstheme="minorHAnsi"/>
          <w:sz w:val="23"/>
          <w:szCs w:val="23"/>
        </w:rPr>
        <w:t>ifications of a Party, but must</w:t>
      </w:r>
      <w:r w:rsidRPr="008211BF">
        <w:rPr>
          <w:rFonts w:asciiTheme="minorHAnsi" w:hAnsiTheme="minorHAnsi" w:cstheme="minorHAnsi"/>
          <w:sz w:val="23"/>
          <w:szCs w:val="23"/>
        </w:rPr>
        <w:t xml:space="preserve"> not include information which has been made automatically available, in terms of the Promotion of Access to Information Act, 2000; and information which a Party has a statutory or common law duty to disclose or in respect of which there is no reasonable expectation of privacy or confidentiality;</w:t>
      </w:r>
    </w:p>
    <w:p w14:paraId="50344F46" w14:textId="77777777" w:rsidR="00C67D2F" w:rsidRPr="008211BF" w:rsidRDefault="00C67D2F" w:rsidP="009F0274">
      <w:pPr>
        <w:pStyle w:val="Specification"/>
        <w:numPr>
          <w:ilvl w:val="1"/>
          <w:numId w:val="3"/>
        </w:numPr>
        <w:jc w:val="both"/>
        <w:rPr>
          <w:rFonts w:asciiTheme="minorHAnsi" w:hAnsiTheme="minorHAnsi" w:cstheme="minorHAnsi"/>
          <w:sz w:val="23"/>
          <w:szCs w:val="23"/>
        </w:rPr>
      </w:pPr>
      <w:r w:rsidRPr="008211BF">
        <w:rPr>
          <w:rFonts w:asciiTheme="minorHAnsi" w:hAnsiTheme="minorHAnsi" w:cstheme="minorHAnsi"/>
          <w:sz w:val="23"/>
          <w:szCs w:val="23"/>
        </w:rPr>
        <w:lastRenderedPageBreak/>
        <w:t xml:space="preserve">Notwithstanding the provisions of this </w:t>
      </w:r>
      <w:r w:rsidR="005F27D1" w:rsidRPr="008211BF">
        <w:rPr>
          <w:rFonts w:asciiTheme="minorHAnsi" w:hAnsiTheme="minorHAnsi" w:cstheme="minorHAnsi"/>
          <w:sz w:val="23"/>
          <w:szCs w:val="23"/>
        </w:rPr>
        <w:t>Contract</w:t>
      </w:r>
      <w:r w:rsidRPr="008211BF">
        <w:rPr>
          <w:rFonts w:asciiTheme="minorHAnsi" w:hAnsiTheme="minorHAnsi" w:cstheme="minorHAnsi"/>
          <w:sz w:val="23"/>
          <w:szCs w:val="23"/>
        </w:rPr>
        <w:t xml:space="preserve">, no Party </w:t>
      </w:r>
      <w:r w:rsidR="00867B5D" w:rsidRPr="008211BF">
        <w:rPr>
          <w:rFonts w:asciiTheme="minorHAnsi" w:hAnsiTheme="minorHAnsi" w:cstheme="minorHAnsi"/>
          <w:sz w:val="23"/>
          <w:szCs w:val="23"/>
        </w:rPr>
        <w:t>is</w:t>
      </w:r>
      <w:r w:rsidRPr="008211BF">
        <w:rPr>
          <w:rFonts w:asciiTheme="minorHAnsi" w:hAnsiTheme="minorHAnsi" w:cstheme="minorHAnsi"/>
          <w:sz w:val="23"/>
          <w:szCs w:val="23"/>
        </w:rPr>
        <w:t xml:space="preserve"> entitled to disclose Confidential Information, except where required to do so in terms of a law, without the prior written consent of any other Party having an interest in the disclosure;</w:t>
      </w:r>
    </w:p>
    <w:p w14:paraId="01D2155D" w14:textId="77777777" w:rsidR="00C67D2F" w:rsidRPr="008211BF" w:rsidRDefault="00C67D2F" w:rsidP="009F0274">
      <w:pPr>
        <w:pStyle w:val="Specification"/>
        <w:numPr>
          <w:ilvl w:val="1"/>
          <w:numId w:val="3"/>
        </w:numPr>
        <w:jc w:val="both"/>
        <w:rPr>
          <w:rFonts w:asciiTheme="minorHAnsi" w:hAnsiTheme="minorHAnsi" w:cstheme="minorHAnsi"/>
          <w:sz w:val="23"/>
          <w:szCs w:val="23"/>
        </w:rPr>
      </w:pPr>
      <w:r w:rsidRPr="008211BF">
        <w:rPr>
          <w:rFonts w:asciiTheme="minorHAnsi" w:hAnsiTheme="minorHAnsi" w:cstheme="minorHAnsi"/>
          <w:sz w:val="23"/>
          <w:szCs w:val="23"/>
        </w:rPr>
        <w:t xml:space="preserve">Where a Party discloses Confidential Information which materially damages or could materially damage another Party, the disclosing Party </w:t>
      </w:r>
      <w:r w:rsidR="00867B5D" w:rsidRPr="008211BF">
        <w:rPr>
          <w:rFonts w:asciiTheme="minorHAnsi" w:hAnsiTheme="minorHAnsi" w:cstheme="minorHAnsi"/>
          <w:sz w:val="23"/>
          <w:szCs w:val="23"/>
        </w:rPr>
        <w:t>must</w:t>
      </w:r>
      <w:r w:rsidRPr="008211BF">
        <w:rPr>
          <w:rFonts w:asciiTheme="minorHAnsi" w:hAnsiTheme="minorHAnsi" w:cstheme="minorHAnsi"/>
          <w:sz w:val="23"/>
          <w:szCs w:val="23"/>
        </w:rPr>
        <w:t xml:space="preserve"> submit all facts related to the disclosure in writing to the other Party, who </w:t>
      </w:r>
      <w:r w:rsidR="00867B5D" w:rsidRPr="008211BF">
        <w:rPr>
          <w:rFonts w:asciiTheme="minorHAnsi" w:hAnsiTheme="minorHAnsi" w:cstheme="minorHAnsi"/>
          <w:sz w:val="23"/>
          <w:szCs w:val="23"/>
        </w:rPr>
        <w:t>must</w:t>
      </w:r>
      <w:r w:rsidRPr="008211BF">
        <w:rPr>
          <w:rFonts w:asciiTheme="minorHAnsi" w:hAnsiTheme="minorHAnsi" w:cstheme="minorHAnsi"/>
          <w:sz w:val="23"/>
          <w:szCs w:val="23"/>
        </w:rPr>
        <w:t xml:space="preserve"> submit information related to such actual or potential material damage to be resolved as a dispute;</w:t>
      </w:r>
    </w:p>
    <w:p w14:paraId="0F1C5BE7" w14:textId="7ECD6B08" w:rsidR="002540C1" w:rsidRPr="008211BF" w:rsidRDefault="00C67D2F" w:rsidP="001A4776">
      <w:pPr>
        <w:pStyle w:val="Specification"/>
        <w:numPr>
          <w:ilvl w:val="1"/>
          <w:numId w:val="3"/>
        </w:numPr>
        <w:jc w:val="both"/>
        <w:rPr>
          <w:rFonts w:asciiTheme="minorHAnsi" w:hAnsiTheme="minorHAnsi" w:cstheme="minorHAnsi"/>
          <w:sz w:val="23"/>
          <w:szCs w:val="23"/>
        </w:rPr>
      </w:pPr>
      <w:r w:rsidRPr="008211BF">
        <w:rPr>
          <w:rFonts w:asciiTheme="minorHAnsi" w:hAnsiTheme="minorHAnsi" w:cstheme="minorHAnsi"/>
          <w:sz w:val="23"/>
          <w:szCs w:val="23"/>
        </w:rPr>
        <w:t xml:space="preserve">Parties may not, except to the extent that a Party is legally required to make a public statement, make any public statement or issue a press release which could affect another Party, without first submitting a written copy of the proposed public statement or press release to the other Party and obtaining the other Party's prior written approval for such public statement or press release, which consent </w:t>
      </w:r>
      <w:r w:rsidR="00867B5D" w:rsidRPr="008211BF">
        <w:rPr>
          <w:rFonts w:asciiTheme="minorHAnsi" w:hAnsiTheme="minorHAnsi" w:cstheme="minorHAnsi"/>
          <w:sz w:val="23"/>
          <w:szCs w:val="23"/>
        </w:rPr>
        <w:t>must</w:t>
      </w:r>
      <w:r w:rsidRPr="008211BF">
        <w:rPr>
          <w:rFonts w:asciiTheme="minorHAnsi" w:hAnsiTheme="minorHAnsi" w:cstheme="minorHAnsi"/>
          <w:sz w:val="23"/>
          <w:szCs w:val="23"/>
        </w:rPr>
        <w:t xml:space="preserve"> not unreasonably be withheld.</w:t>
      </w:r>
    </w:p>
    <w:p w14:paraId="1883C5DF" w14:textId="77777777" w:rsidR="003F4641" w:rsidRPr="002540C1" w:rsidRDefault="003F4641" w:rsidP="002540C1">
      <w:pPr>
        <w:pStyle w:val="Specification"/>
        <w:numPr>
          <w:ilvl w:val="0"/>
          <w:numId w:val="0"/>
        </w:numPr>
        <w:ind w:left="1134"/>
        <w:jc w:val="both"/>
        <w:rPr>
          <w:rFonts w:asciiTheme="minorHAnsi" w:hAnsiTheme="minorHAnsi" w:cstheme="minorHAnsi"/>
          <w:sz w:val="23"/>
          <w:szCs w:val="23"/>
        </w:rPr>
      </w:pPr>
    </w:p>
    <w:p w14:paraId="18638931" w14:textId="29901BDA" w:rsidR="002540C1" w:rsidRDefault="006D52DE" w:rsidP="00980ADF">
      <w:pPr>
        <w:pStyle w:val="Specification"/>
        <w:keepNext/>
        <w:rPr>
          <w:rFonts w:asciiTheme="minorHAnsi" w:hAnsiTheme="minorHAnsi" w:cstheme="minorHAnsi"/>
          <w:b/>
          <w:sz w:val="23"/>
          <w:szCs w:val="23"/>
        </w:rPr>
      </w:pPr>
      <w:r w:rsidRPr="008211BF">
        <w:rPr>
          <w:rFonts w:asciiTheme="minorHAnsi" w:hAnsiTheme="minorHAnsi" w:cstheme="minorHAnsi"/>
          <w:b/>
          <w:sz w:val="23"/>
          <w:szCs w:val="23"/>
        </w:rPr>
        <w:t>GUARANTEE AND WARRANTIES</w:t>
      </w:r>
      <w:bookmarkStart w:id="56" w:name="_Toc448483285"/>
      <w:r w:rsidR="00BA6BFC" w:rsidRPr="008211BF">
        <w:rPr>
          <w:rFonts w:asciiTheme="minorHAnsi" w:hAnsiTheme="minorHAnsi" w:cstheme="minorHAnsi"/>
          <w:b/>
          <w:sz w:val="23"/>
          <w:szCs w:val="23"/>
        </w:rPr>
        <w:t xml:space="preserve"> </w:t>
      </w:r>
    </w:p>
    <w:p w14:paraId="124ACBF7" w14:textId="49DF58EE" w:rsidR="00C216B2" w:rsidRPr="008211BF" w:rsidRDefault="00C216B2" w:rsidP="00541045">
      <w:pPr>
        <w:pStyle w:val="Specification"/>
        <w:keepNext/>
        <w:numPr>
          <w:ilvl w:val="0"/>
          <w:numId w:val="0"/>
        </w:numPr>
        <w:ind w:left="567"/>
        <w:rPr>
          <w:rFonts w:asciiTheme="minorHAnsi" w:hAnsiTheme="minorHAnsi" w:cstheme="minorHAnsi"/>
          <w:b/>
          <w:sz w:val="23"/>
          <w:szCs w:val="23"/>
        </w:rPr>
      </w:pPr>
      <w:r w:rsidRPr="008211BF">
        <w:rPr>
          <w:rFonts w:asciiTheme="minorHAnsi" w:hAnsiTheme="minorHAnsi" w:cstheme="minorHAnsi"/>
          <w:sz w:val="23"/>
          <w:szCs w:val="23"/>
        </w:rPr>
        <w:t xml:space="preserve">The </w:t>
      </w:r>
      <w:r w:rsidR="0083744A" w:rsidRPr="008211BF">
        <w:rPr>
          <w:rFonts w:asciiTheme="minorHAnsi" w:hAnsiTheme="minorHAnsi" w:cstheme="minorHAnsi"/>
          <w:sz w:val="23"/>
          <w:szCs w:val="23"/>
        </w:rPr>
        <w:t>Supplier</w:t>
      </w:r>
      <w:r w:rsidRPr="008211BF">
        <w:rPr>
          <w:rFonts w:asciiTheme="minorHAnsi" w:hAnsiTheme="minorHAnsi" w:cstheme="minorHAnsi"/>
          <w:sz w:val="23"/>
          <w:szCs w:val="23"/>
        </w:rPr>
        <w:t xml:space="preserve"> warrants that:</w:t>
      </w:r>
      <w:bookmarkEnd w:id="56"/>
    </w:p>
    <w:p w14:paraId="5A7F6EF0" w14:textId="77777777" w:rsidR="00E05960" w:rsidRPr="008211BF" w:rsidRDefault="00BA6BFC" w:rsidP="001C4C7C">
      <w:pPr>
        <w:pStyle w:val="Specification"/>
        <w:numPr>
          <w:ilvl w:val="1"/>
          <w:numId w:val="12"/>
        </w:numPr>
        <w:jc w:val="both"/>
        <w:rPr>
          <w:rFonts w:asciiTheme="minorHAnsi" w:hAnsiTheme="minorHAnsi" w:cstheme="minorHAnsi"/>
          <w:sz w:val="23"/>
          <w:szCs w:val="23"/>
        </w:rPr>
      </w:pPr>
      <w:bookmarkStart w:id="57" w:name="_Toc448483286"/>
      <w:r w:rsidRPr="008211BF">
        <w:rPr>
          <w:rFonts w:asciiTheme="minorHAnsi" w:hAnsiTheme="minorHAnsi" w:cstheme="minorHAnsi"/>
          <w:sz w:val="23"/>
          <w:szCs w:val="23"/>
        </w:rPr>
        <w:t>The w</w:t>
      </w:r>
      <w:r w:rsidR="0066207B" w:rsidRPr="008211BF">
        <w:rPr>
          <w:rFonts w:asciiTheme="minorHAnsi" w:hAnsiTheme="minorHAnsi" w:cstheme="minorHAnsi"/>
          <w:sz w:val="23"/>
          <w:szCs w:val="23"/>
        </w:rPr>
        <w:t>arranty</w:t>
      </w:r>
      <w:r w:rsidR="00E05960" w:rsidRPr="008211BF">
        <w:rPr>
          <w:rFonts w:asciiTheme="minorHAnsi" w:hAnsiTheme="minorHAnsi" w:cstheme="minorHAnsi"/>
          <w:sz w:val="23"/>
          <w:szCs w:val="23"/>
        </w:rPr>
        <w:t xml:space="preserve"> of goo</w:t>
      </w:r>
      <w:r w:rsidR="0066207B" w:rsidRPr="008211BF">
        <w:rPr>
          <w:rFonts w:asciiTheme="minorHAnsi" w:hAnsiTheme="minorHAnsi" w:cstheme="minorHAnsi"/>
          <w:sz w:val="23"/>
          <w:szCs w:val="23"/>
        </w:rPr>
        <w:t>ds supplied under this contract</w:t>
      </w:r>
      <w:r w:rsidR="00E05960" w:rsidRPr="008211BF">
        <w:rPr>
          <w:rFonts w:asciiTheme="minorHAnsi" w:hAnsiTheme="minorHAnsi" w:cstheme="minorHAnsi"/>
          <w:sz w:val="23"/>
          <w:szCs w:val="23"/>
        </w:rPr>
        <w:t xml:space="preserve"> remain</w:t>
      </w:r>
      <w:r w:rsidR="0066207B" w:rsidRPr="008211BF">
        <w:rPr>
          <w:rFonts w:asciiTheme="minorHAnsi" w:hAnsiTheme="minorHAnsi" w:cstheme="minorHAnsi"/>
          <w:sz w:val="23"/>
          <w:szCs w:val="23"/>
        </w:rPr>
        <w:t>s</w:t>
      </w:r>
      <w:r w:rsidR="00E05960" w:rsidRPr="008211BF">
        <w:rPr>
          <w:rFonts w:asciiTheme="minorHAnsi" w:hAnsiTheme="minorHAnsi" w:cstheme="minorHAnsi"/>
          <w:sz w:val="23"/>
          <w:szCs w:val="23"/>
        </w:rPr>
        <w:t xml:space="preserve"> valid </w:t>
      </w:r>
      <w:r w:rsidR="00E05960" w:rsidRPr="008211BF">
        <w:rPr>
          <w:rFonts w:asciiTheme="minorHAnsi" w:hAnsiTheme="minorHAnsi" w:cstheme="minorHAnsi"/>
          <w:color w:val="000000" w:themeColor="text1"/>
          <w:sz w:val="23"/>
          <w:szCs w:val="23"/>
        </w:rPr>
        <w:t xml:space="preserve">for twelve (12) months after the goods, or any portion thereof as the case may </w:t>
      </w:r>
      <w:r w:rsidR="00E05960" w:rsidRPr="008211BF">
        <w:rPr>
          <w:rFonts w:asciiTheme="minorHAnsi" w:hAnsiTheme="minorHAnsi" w:cstheme="minorHAnsi"/>
          <w:sz w:val="23"/>
          <w:szCs w:val="23"/>
        </w:rPr>
        <w:t>be, have been delivered to and accepted at the final destination indicated in the contract;</w:t>
      </w:r>
    </w:p>
    <w:p w14:paraId="65CFCD78" w14:textId="77777777" w:rsidR="00C216B2" w:rsidRPr="008211BF" w:rsidRDefault="00C216B2" w:rsidP="001C4C7C">
      <w:pPr>
        <w:pStyle w:val="Specification"/>
        <w:numPr>
          <w:ilvl w:val="1"/>
          <w:numId w:val="12"/>
        </w:numPr>
        <w:jc w:val="both"/>
        <w:rPr>
          <w:rFonts w:asciiTheme="minorHAnsi" w:hAnsiTheme="minorHAnsi" w:cstheme="minorHAnsi"/>
          <w:sz w:val="23"/>
          <w:szCs w:val="23"/>
        </w:rPr>
      </w:pPr>
      <w:r w:rsidRPr="008211BF">
        <w:rPr>
          <w:rFonts w:asciiTheme="minorHAnsi" w:hAnsiTheme="minorHAnsi" w:cstheme="minorHAnsi"/>
          <w:sz w:val="23"/>
          <w:szCs w:val="23"/>
        </w:rPr>
        <w:t xml:space="preserve">as at Commencement Date, it has the rights, title and interest in and to the </w:t>
      </w:r>
      <w:r w:rsidR="00997D1D" w:rsidRPr="008211BF">
        <w:rPr>
          <w:rFonts w:asciiTheme="minorHAnsi" w:hAnsiTheme="minorHAnsi" w:cstheme="minorHAnsi"/>
          <w:sz w:val="23"/>
          <w:szCs w:val="23"/>
        </w:rPr>
        <w:t>Product</w:t>
      </w:r>
      <w:r w:rsidR="00CB539F" w:rsidRPr="008211BF">
        <w:rPr>
          <w:rFonts w:asciiTheme="minorHAnsi" w:hAnsiTheme="minorHAnsi" w:cstheme="minorHAnsi"/>
          <w:sz w:val="23"/>
          <w:szCs w:val="23"/>
        </w:rPr>
        <w:t xml:space="preserve"> or</w:t>
      </w:r>
      <w:r w:rsidRPr="008211BF">
        <w:rPr>
          <w:rFonts w:asciiTheme="minorHAnsi" w:hAnsiTheme="minorHAnsi" w:cstheme="minorHAnsi"/>
          <w:sz w:val="23"/>
          <w:szCs w:val="23"/>
        </w:rPr>
        <w:t xml:space="preserve"> Services to deliver such </w:t>
      </w:r>
      <w:r w:rsidR="00997D1D" w:rsidRPr="008211BF">
        <w:rPr>
          <w:rFonts w:asciiTheme="minorHAnsi" w:hAnsiTheme="minorHAnsi" w:cstheme="minorHAnsi"/>
          <w:sz w:val="23"/>
          <w:szCs w:val="23"/>
        </w:rPr>
        <w:t>Product</w:t>
      </w:r>
      <w:r w:rsidR="00CB539F" w:rsidRPr="008211BF">
        <w:rPr>
          <w:rFonts w:asciiTheme="minorHAnsi" w:hAnsiTheme="minorHAnsi" w:cstheme="minorHAnsi"/>
          <w:sz w:val="23"/>
          <w:szCs w:val="23"/>
        </w:rPr>
        <w:t xml:space="preserve"> </w:t>
      </w:r>
      <w:r w:rsidRPr="008211BF">
        <w:rPr>
          <w:rFonts w:asciiTheme="minorHAnsi" w:hAnsiTheme="minorHAnsi" w:cstheme="minorHAnsi"/>
          <w:sz w:val="23"/>
          <w:szCs w:val="23"/>
        </w:rPr>
        <w:t xml:space="preserve">or Services in terms of </w:t>
      </w:r>
      <w:r w:rsidR="00CB539F" w:rsidRPr="008211BF">
        <w:rPr>
          <w:rFonts w:asciiTheme="minorHAnsi" w:hAnsiTheme="minorHAnsi" w:cstheme="minorHAnsi"/>
          <w:sz w:val="23"/>
          <w:szCs w:val="23"/>
        </w:rPr>
        <w:t xml:space="preserve">the </w:t>
      </w:r>
      <w:r w:rsidR="005F27D1" w:rsidRPr="008211BF">
        <w:rPr>
          <w:rFonts w:asciiTheme="minorHAnsi" w:hAnsiTheme="minorHAnsi" w:cstheme="minorHAnsi"/>
          <w:sz w:val="23"/>
          <w:szCs w:val="23"/>
        </w:rPr>
        <w:t>Contract</w:t>
      </w:r>
      <w:r w:rsidRPr="008211BF">
        <w:rPr>
          <w:rFonts w:asciiTheme="minorHAnsi" w:hAnsiTheme="minorHAnsi" w:cstheme="minorHAnsi"/>
          <w:sz w:val="23"/>
          <w:szCs w:val="23"/>
        </w:rPr>
        <w:t xml:space="preserve"> and that such rights are free from any encumbrances whatsoever;</w:t>
      </w:r>
      <w:bookmarkEnd w:id="57"/>
      <w:r w:rsidRPr="008211BF">
        <w:rPr>
          <w:rFonts w:asciiTheme="minorHAnsi" w:hAnsiTheme="minorHAnsi" w:cstheme="minorHAnsi"/>
          <w:sz w:val="23"/>
          <w:szCs w:val="23"/>
        </w:rPr>
        <w:t xml:space="preserve"> </w:t>
      </w:r>
    </w:p>
    <w:p w14:paraId="700A5E17" w14:textId="77777777" w:rsidR="00C216B2" w:rsidRPr="008211BF" w:rsidRDefault="00C216B2" w:rsidP="001C4C7C">
      <w:pPr>
        <w:pStyle w:val="Specification"/>
        <w:numPr>
          <w:ilvl w:val="1"/>
          <w:numId w:val="12"/>
        </w:numPr>
        <w:jc w:val="both"/>
        <w:rPr>
          <w:rFonts w:asciiTheme="minorHAnsi" w:hAnsiTheme="minorHAnsi" w:cstheme="minorHAnsi"/>
          <w:sz w:val="23"/>
          <w:szCs w:val="23"/>
        </w:rPr>
      </w:pPr>
      <w:bookmarkStart w:id="58" w:name="_Toc448483287"/>
      <w:r w:rsidRPr="008211BF">
        <w:rPr>
          <w:rFonts w:asciiTheme="minorHAnsi" w:hAnsiTheme="minorHAnsi" w:cstheme="minorHAnsi"/>
          <w:sz w:val="23"/>
          <w:szCs w:val="23"/>
        </w:rPr>
        <w:t xml:space="preserve">the </w:t>
      </w:r>
      <w:r w:rsidR="00997D1D" w:rsidRPr="008211BF">
        <w:rPr>
          <w:rFonts w:asciiTheme="minorHAnsi" w:hAnsiTheme="minorHAnsi" w:cstheme="minorHAnsi"/>
          <w:sz w:val="23"/>
          <w:szCs w:val="23"/>
        </w:rPr>
        <w:t>Product</w:t>
      </w:r>
      <w:r w:rsidRPr="008211BF">
        <w:rPr>
          <w:rFonts w:asciiTheme="minorHAnsi" w:hAnsiTheme="minorHAnsi" w:cstheme="minorHAnsi"/>
          <w:sz w:val="23"/>
          <w:szCs w:val="23"/>
        </w:rPr>
        <w:t xml:space="preserve"> </w:t>
      </w:r>
      <w:r w:rsidR="0066207B" w:rsidRPr="008211BF">
        <w:rPr>
          <w:rFonts w:asciiTheme="minorHAnsi" w:hAnsiTheme="minorHAnsi" w:cstheme="minorHAnsi"/>
          <w:sz w:val="23"/>
          <w:szCs w:val="23"/>
        </w:rPr>
        <w:t>is</w:t>
      </w:r>
      <w:r w:rsidRPr="008211BF">
        <w:rPr>
          <w:rFonts w:asciiTheme="minorHAnsi" w:hAnsiTheme="minorHAnsi" w:cstheme="minorHAnsi"/>
          <w:sz w:val="23"/>
          <w:szCs w:val="23"/>
        </w:rPr>
        <w:t xml:space="preserve"> in good working order, free from Defects in material and workmanship, and substantially conform</w:t>
      </w:r>
      <w:r w:rsidR="0066207B" w:rsidRPr="008211BF">
        <w:rPr>
          <w:rFonts w:asciiTheme="minorHAnsi" w:hAnsiTheme="minorHAnsi" w:cstheme="minorHAnsi"/>
          <w:sz w:val="23"/>
          <w:szCs w:val="23"/>
        </w:rPr>
        <w:t>s</w:t>
      </w:r>
      <w:r w:rsidRPr="008211BF">
        <w:rPr>
          <w:rFonts w:asciiTheme="minorHAnsi" w:hAnsiTheme="minorHAnsi" w:cstheme="minorHAnsi"/>
          <w:sz w:val="23"/>
          <w:szCs w:val="23"/>
        </w:rPr>
        <w:t xml:space="preserve"> to the Specification</w:t>
      </w:r>
      <w:r w:rsidR="00CB539F" w:rsidRPr="008211BF">
        <w:rPr>
          <w:rFonts w:asciiTheme="minorHAnsi" w:hAnsiTheme="minorHAnsi" w:cstheme="minorHAnsi"/>
          <w:sz w:val="23"/>
          <w:szCs w:val="23"/>
        </w:rPr>
        <w:t xml:space="preserve">s, for the </w:t>
      </w:r>
      <w:r w:rsidR="0066207B" w:rsidRPr="008211BF">
        <w:rPr>
          <w:rFonts w:asciiTheme="minorHAnsi" w:hAnsiTheme="minorHAnsi" w:cstheme="minorHAnsi"/>
          <w:sz w:val="23"/>
          <w:szCs w:val="23"/>
        </w:rPr>
        <w:t xml:space="preserve">duration of the </w:t>
      </w:r>
      <w:r w:rsidR="00CB539F" w:rsidRPr="008211BF">
        <w:rPr>
          <w:rFonts w:asciiTheme="minorHAnsi" w:hAnsiTheme="minorHAnsi" w:cstheme="minorHAnsi"/>
          <w:sz w:val="23"/>
          <w:szCs w:val="23"/>
        </w:rPr>
        <w:t>Warranty</w:t>
      </w:r>
      <w:r w:rsidRPr="008211BF">
        <w:rPr>
          <w:rFonts w:asciiTheme="minorHAnsi" w:hAnsiTheme="minorHAnsi" w:cstheme="minorHAnsi"/>
          <w:sz w:val="23"/>
          <w:szCs w:val="23"/>
        </w:rPr>
        <w:t xml:space="preserve"> </w:t>
      </w:r>
      <w:r w:rsidR="00CB539F" w:rsidRPr="008211BF">
        <w:rPr>
          <w:rFonts w:asciiTheme="minorHAnsi" w:hAnsiTheme="minorHAnsi" w:cstheme="minorHAnsi"/>
          <w:sz w:val="23"/>
          <w:szCs w:val="23"/>
        </w:rPr>
        <w:t>period</w:t>
      </w:r>
      <w:r w:rsidRPr="008211BF">
        <w:rPr>
          <w:rFonts w:asciiTheme="minorHAnsi" w:hAnsiTheme="minorHAnsi" w:cstheme="minorHAnsi"/>
          <w:sz w:val="23"/>
          <w:szCs w:val="23"/>
        </w:rPr>
        <w:t>;</w:t>
      </w:r>
      <w:bookmarkEnd w:id="58"/>
    </w:p>
    <w:p w14:paraId="58C88EF7" w14:textId="77777777" w:rsidR="00C216B2" w:rsidRPr="008211BF" w:rsidRDefault="00C216B2" w:rsidP="001C4C7C">
      <w:pPr>
        <w:pStyle w:val="Specification"/>
        <w:numPr>
          <w:ilvl w:val="1"/>
          <w:numId w:val="12"/>
        </w:numPr>
        <w:jc w:val="both"/>
        <w:rPr>
          <w:rFonts w:asciiTheme="minorHAnsi" w:hAnsiTheme="minorHAnsi" w:cstheme="minorHAnsi"/>
          <w:sz w:val="23"/>
          <w:szCs w:val="23"/>
        </w:rPr>
      </w:pPr>
      <w:bookmarkStart w:id="59" w:name="_Toc448483288"/>
      <w:r w:rsidRPr="008211BF">
        <w:rPr>
          <w:rFonts w:asciiTheme="minorHAnsi" w:hAnsiTheme="minorHAnsi" w:cstheme="minorHAnsi"/>
          <w:sz w:val="23"/>
          <w:szCs w:val="23"/>
        </w:rPr>
        <w:t xml:space="preserve">during the </w:t>
      </w:r>
      <w:r w:rsidR="00A47EB0" w:rsidRPr="008211BF">
        <w:rPr>
          <w:rFonts w:asciiTheme="minorHAnsi" w:hAnsiTheme="minorHAnsi" w:cstheme="minorHAnsi"/>
          <w:sz w:val="23"/>
          <w:szCs w:val="23"/>
        </w:rPr>
        <w:t xml:space="preserve">Warranty </w:t>
      </w:r>
      <w:r w:rsidRPr="008211BF">
        <w:rPr>
          <w:rFonts w:asciiTheme="minorHAnsi" w:hAnsiTheme="minorHAnsi" w:cstheme="minorHAnsi"/>
          <w:sz w:val="23"/>
          <w:szCs w:val="23"/>
        </w:rPr>
        <w:t xml:space="preserve">period </w:t>
      </w:r>
      <w:r w:rsidR="0066207B" w:rsidRPr="008211BF">
        <w:rPr>
          <w:rFonts w:asciiTheme="minorHAnsi" w:hAnsiTheme="minorHAnsi" w:cstheme="minorHAnsi"/>
          <w:sz w:val="23"/>
          <w:szCs w:val="23"/>
        </w:rPr>
        <w:t>any defective it</w:t>
      </w:r>
      <w:r w:rsidR="0066207B" w:rsidRPr="008211BF">
        <w:rPr>
          <w:rFonts w:asciiTheme="minorHAnsi" w:hAnsiTheme="minorHAnsi" w:cstheme="minorHAnsi"/>
          <w:color w:val="000000" w:themeColor="text1"/>
          <w:sz w:val="23"/>
          <w:szCs w:val="23"/>
        </w:rPr>
        <w:t>em or part component of the Product be</w:t>
      </w:r>
      <w:r w:rsidRPr="008211BF">
        <w:rPr>
          <w:rFonts w:asciiTheme="minorHAnsi" w:hAnsiTheme="minorHAnsi" w:cstheme="minorHAnsi"/>
          <w:color w:val="000000" w:themeColor="text1"/>
          <w:sz w:val="23"/>
          <w:szCs w:val="23"/>
        </w:rPr>
        <w:t xml:space="preserve"> repair</w:t>
      </w:r>
      <w:r w:rsidR="0066207B" w:rsidRPr="008211BF">
        <w:rPr>
          <w:rFonts w:asciiTheme="minorHAnsi" w:hAnsiTheme="minorHAnsi" w:cstheme="minorHAnsi"/>
          <w:color w:val="000000" w:themeColor="text1"/>
          <w:sz w:val="23"/>
          <w:szCs w:val="23"/>
        </w:rPr>
        <w:t>ed</w:t>
      </w:r>
      <w:r w:rsidRPr="008211BF">
        <w:rPr>
          <w:rFonts w:asciiTheme="minorHAnsi" w:hAnsiTheme="minorHAnsi" w:cstheme="minorHAnsi"/>
          <w:color w:val="000000" w:themeColor="text1"/>
          <w:sz w:val="23"/>
          <w:szCs w:val="23"/>
        </w:rPr>
        <w:t xml:space="preserve"> or replace</w:t>
      </w:r>
      <w:r w:rsidR="0066207B" w:rsidRPr="008211BF">
        <w:rPr>
          <w:rFonts w:asciiTheme="minorHAnsi" w:hAnsiTheme="minorHAnsi" w:cstheme="minorHAnsi"/>
          <w:color w:val="000000" w:themeColor="text1"/>
          <w:sz w:val="23"/>
          <w:szCs w:val="23"/>
        </w:rPr>
        <w:t>d</w:t>
      </w:r>
      <w:r w:rsidRPr="008211BF">
        <w:rPr>
          <w:rFonts w:asciiTheme="minorHAnsi" w:hAnsiTheme="minorHAnsi" w:cstheme="minorHAnsi"/>
          <w:color w:val="000000" w:themeColor="text1"/>
          <w:sz w:val="23"/>
          <w:szCs w:val="23"/>
        </w:rPr>
        <w:t xml:space="preserve"> within 3 (three) </w:t>
      </w:r>
      <w:r w:rsidR="0000345C" w:rsidRPr="008211BF">
        <w:rPr>
          <w:rFonts w:asciiTheme="minorHAnsi" w:hAnsiTheme="minorHAnsi" w:cstheme="minorHAnsi"/>
          <w:color w:val="000000" w:themeColor="text1"/>
          <w:sz w:val="23"/>
          <w:szCs w:val="23"/>
        </w:rPr>
        <w:t xml:space="preserve">hours </w:t>
      </w:r>
      <w:r w:rsidRPr="008211BF">
        <w:rPr>
          <w:rFonts w:asciiTheme="minorHAnsi" w:hAnsiTheme="minorHAnsi" w:cstheme="minorHAnsi"/>
          <w:sz w:val="23"/>
          <w:szCs w:val="23"/>
        </w:rPr>
        <w:t>after receiving a written notice from SITA;</w:t>
      </w:r>
      <w:bookmarkEnd w:id="59"/>
    </w:p>
    <w:p w14:paraId="21218840" w14:textId="77777777" w:rsidR="00BA6BFC" w:rsidRPr="008211BF" w:rsidRDefault="00BA6BFC" w:rsidP="001C4C7C">
      <w:pPr>
        <w:pStyle w:val="Specification"/>
        <w:numPr>
          <w:ilvl w:val="1"/>
          <w:numId w:val="12"/>
        </w:numPr>
        <w:jc w:val="both"/>
        <w:rPr>
          <w:rFonts w:asciiTheme="minorHAnsi" w:hAnsiTheme="minorHAnsi" w:cstheme="minorHAnsi"/>
          <w:sz w:val="23"/>
          <w:szCs w:val="23"/>
        </w:rPr>
      </w:pPr>
      <w:bookmarkStart w:id="60" w:name="_Toc448483292"/>
      <w:bookmarkStart w:id="61" w:name="_Toc448483289"/>
      <w:r w:rsidRPr="008211BF">
        <w:rPr>
          <w:rFonts w:asciiTheme="minorHAnsi" w:hAnsiTheme="minorHAnsi" w:cstheme="minorHAnsi"/>
          <w:sz w:val="23"/>
          <w:szCs w:val="23"/>
        </w:rPr>
        <w:t xml:space="preserve">the Products </w:t>
      </w:r>
      <w:r w:rsidR="0066207B" w:rsidRPr="008211BF">
        <w:rPr>
          <w:rFonts w:asciiTheme="minorHAnsi" w:hAnsiTheme="minorHAnsi" w:cstheme="minorHAnsi"/>
          <w:sz w:val="23"/>
          <w:szCs w:val="23"/>
        </w:rPr>
        <w:t xml:space="preserve">is </w:t>
      </w:r>
      <w:r w:rsidRPr="008211BF">
        <w:rPr>
          <w:rFonts w:asciiTheme="minorHAnsi" w:hAnsiTheme="minorHAnsi" w:cstheme="minorHAnsi"/>
          <w:sz w:val="23"/>
          <w:szCs w:val="23"/>
        </w:rPr>
        <w:t>maintained during its Warranty Period at no expense to SITA;</w:t>
      </w:r>
      <w:bookmarkEnd w:id="60"/>
      <w:r w:rsidRPr="008211BF">
        <w:rPr>
          <w:rFonts w:asciiTheme="minorHAnsi" w:hAnsiTheme="minorHAnsi" w:cstheme="minorHAnsi"/>
          <w:sz w:val="23"/>
          <w:szCs w:val="23"/>
        </w:rPr>
        <w:t xml:space="preserve"> </w:t>
      </w:r>
    </w:p>
    <w:p w14:paraId="1E74D605" w14:textId="77777777" w:rsidR="00C216B2" w:rsidRPr="008211BF" w:rsidRDefault="00C216B2" w:rsidP="001C4C7C">
      <w:pPr>
        <w:pStyle w:val="Specification"/>
        <w:numPr>
          <w:ilvl w:val="1"/>
          <w:numId w:val="12"/>
        </w:numPr>
        <w:jc w:val="both"/>
        <w:rPr>
          <w:rFonts w:asciiTheme="minorHAnsi" w:hAnsiTheme="minorHAnsi" w:cstheme="minorHAnsi"/>
          <w:sz w:val="23"/>
          <w:szCs w:val="23"/>
        </w:rPr>
      </w:pPr>
      <w:r w:rsidRPr="008211BF">
        <w:rPr>
          <w:rFonts w:asciiTheme="minorHAnsi" w:hAnsiTheme="minorHAnsi" w:cstheme="minorHAnsi"/>
          <w:sz w:val="23"/>
          <w:szCs w:val="23"/>
        </w:rPr>
        <w:t xml:space="preserve">the </w:t>
      </w:r>
      <w:r w:rsidR="00997D1D" w:rsidRPr="008211BF">
        <w:rPr>
          <w:rFonts w:asciiTheme="minorHAnsi" w:hAnsiTheme="minorHAnsi" w:cstheme="minorHAnsi"/>
          <w:sz w:val="23"/>
          <w:szCs w:val="23"/>
        </w:rPr>
        <w:t>Product</w:t>
      </w:r>
      <w:r w:rsidRPr="008211BF">
        <w:rPr>
          <w:rFonts w:asciiTheme="minorHAnsi" w:hAnsiTheme="minorHAnsi" w:cstheme="minorHAnsi"/>
          <w:sz w:val="23"/>
          <w:szCs w:val="23"/>
        </w:rPr>
        <w:t xml:space="preserve"> </w:t>
      </w:r>
      <w:r w:rsidR="006A53FB" w:rsidRPr="008211BF">
        <w:rPr>
          <w:rFonts w:asciiTheme="minorHAnsi" w:hAnsiTheme="minorHAnsi" w:cstheme="minorHAnsi"/>
          <w:sz w:val="23"/>
          <w:szCs w:val="23"/>
        </w:rPr>
        <w:t xml:space="preserve">or solution </w:t>
      </w:r>
      <w:r w:rsidRPr="008211BF">
        <w:rPr>
          <w:rFonts w:asciiTheme="minorHAnsi" w:hAnsiTheme="minorHAnsi" w:cstheme="minorHAnsi"/>
          <w:sz w:val="23"/>
          <w:szCs w:val="23"/>
        </w:rPr>
        <w:t>possess</w:t>
      </w:r>
      <w:r w:rsidR="0066207B" w:rsidRPr="008211BF">
        <w:rPr>
          <w:rFonts w:asciiTheme="minorHAnsi" w:hAnsiTheme="minorHAnsi" w:cstheme="minorHAnsi"/>
          <w:sz w:val="23"/>
          <w:szCs w:val="23"/>
        </w:rPr>
        <w:t>es</w:t>
      </w:r>
      <w:r w:rsidRPr="008211BF">
        <w:rPr>
          <w:rFonts w:asciiTheme="minorHAnsi" w:hAnsiTheme="minorHAnsi" w:cstheme="minorHAnsi"/>
          <w:sz w:val="23"/>
          <w:szCs w:val="23"/>
        </w:rPr>
        <w:t xml:space="preserve"> all material functions and features required for SITA’s Operational Requirements;</w:t>
      </w:r>
      <w:bookmarkEnd w:id="61"/>
    </w:p>
    <w:p w14:paraId="03433E55" w14:textId="77777777" w:rsidR="00C216B2" w:rsidRPr="008211BF" w:rsidRDefault="00C216B2" w:rsidP="001C4C7C">
      <w:pPr>
        <w:pStyle w:val="Specification"/>
        <w:numPr>
          <w:ilvl w:val="1"/>
          <w:numId w:val="12"/>
        </w:numPr>
        <w:jc w:val="both"/>
        <w:rPr>
          <w:rFonts w:asciiTheme="minorHAnsi" w:hAnsiTheme="minorHAnsi" w:cstheme="minorHAnsi"/>
          <w:sz w:val="23"/>
          <w:szCs w:val="23"/>
        </w:rPr>
      </w:pPr>
      <w:bookmarkStart w:id="62" w:name="_Toc448483290"/>
      <w:r w:rsidRPr="008211BF">
        <w:rPr>
          <w:rFonts w:asciiTheme="minorHAnsi" w:hAnsiTheme="minorHAnsi" w:cstheme="minorHAnsi"/>
          <w:sz w:val="23"/>
          <w:szCs w:val="23"/>
        </w:rPr>
        <w:t xml:space="preserve">the </w:t>
      </w:r>
      <w:r w:rsidR="00745FE9" w:rsidRPr="008211BF">
        <w:rPr>
          <w:rFonts w:asciiTheme="minorHAnsi" w:hAnsiTheme="minorHAnsi" w:cstheme="minorHAnsi"/>
          <w:sz w:val="23"/>
          <w:szCs w:val="23"/>
        </w:rPr>
        <w:t xml:space="preserve">Service </w:t>
      </w:r>
      <w:r w:rsidR="0066207B" w:rsidRPr="008211BF">
        <w:rPr>
          <w:rFonts w:asciiTheme="minorHAnsi" w:hAnsiTheme="minorHAnsi" w:cstheme="minorHAnsi"/>
          <w:sz w:val="23"/>
          <w:szCs w:val="23"/>
        </w:rPr>
        <w:t xml:space="preserve">is continued </w:t>
      </w:r>
      <w:r w:rsidRPr="008211BF">
        <w:rPr>
          <w:rFonts w:asciiTheme="minorHAnsi" w:hAnsiTheme="minorHAnsi" w:cstheme="minorHAnsi"/>
          <w:sz w:val="23"/>
          <w:szCs w:val="23"/>
        </w:rPr>
        <w:t xml:space="preserve">during the term of the </w:t>
      </w:r>
      <w:r w:rsidR="005F27D1" w:rsidRPr="008211BF">
        <w:rPr>
          <w:rFonts w:asciiTheme="minorHAnsi" w:hAnsiTheme="minorHAnsi" w:cstheme="minorHAnsi"/>
          <w:sz w:val="23"/>
          <w:szCs w:val="23"/>
        </w:rPr>
        <w:t>Contract</w:t>
      </w:r>
      <w:r w:rsidRPr="008211BF">
        <w:rPr>
          <w:rFonts w:asciiTheme="minorHAnsi" w:hAnsiTheme="minorHAnsi" w:cstheme="minorHAnsi"/>
          <w:sz w:val="23"/>
          <w:szCs w:val="23"/>
        </w:rPr>
        <w:t>;</w:t>
      </w:r>
      <w:bookmarkEnd w:id="62"/>
    </w:p>
    <w:p w14:paraId="45BB056A" w14:textId="77777777" w:rsidR="00C216B2" w:rsidRPr="008211BF" w:rsidRDefault="00C216B2" w:rsidP="001C4C7C">
      <w:pPr>
        <w:pStyle w:val="Specification"/>
        <w:numPr>
          <w:ilvl w:val="1"/>
          <w:numId w:val="12"/>
        </w:numPr>
        <w:jc w:val="both"/>
        <w:rPr>
          <w:rFonts w:asciiTheme="minorHAnsi" w:hAnsiTheme="minorHAnsi" w:cstheme="minorHAnsi"/>
          <w:sz w:val="23"/>
          <w:szCs w:val="23"/>
        </w:rPr>
      </w:pPr>
      <w:bookmarkStart w:id="63" w:name="_Toc448483294"/>
      <w:r w:rsidRPr="008211BF">
        <w:rPr>
          <w:rFonts w:asciiTheme="minorHAnsi" w:hAnsiTheme="minorHAnsi" w:cstheme="minorHAnsi"/>
          <w:sz w:val="23"/>
          <w:szCs w:val="23"/>
        </w:rPr>
        <w:t xml:space="preserve">all third-party warranties that the </w:t>
      </w:r>
      <w:r w:rsidR="0083744A" w:rsidRPr="008211BF">
        <w:rPr>
          <w:rFonts w:asciiTheme="minorHAnsi" w:hAnsiTheme="minorHAnsi" w:cstheme="minorHAnsi"/>
          <w:sz w:val="23"/>
          <w:szCs w:val="23"/>
        </w:rPr>
        <w:t>Supplier</w:t>
      </w:r>
      <w:r w:rsidRPr="008211BF">
        <w:rPr>
          <w:rFonts w:asciiTheme="minorHAnsi" w:hAnsiTheme="minorHAnsi" w:cstheme="minorHAnsi"/>
          <w:sz w:val="23"/>
          <w:szCs w:val="23"/>
        </w:rPr>
        <w:t xml:space="preserve"> receives in connection with the </w:t>
      </w:r>
      <w:r w:rsidR="007F0473" w:rsidRPr="008211BF">
        <w:rPr>
          <w:rFonts w:asciiTheme="minorHAnsi" w:hAnsiTheme="minorHAnsi" w:cstheme="minorHAnsi"/>
          <w:sz w:val="23"/>
          <w:szCs w:val="23"/>
        </w:rPr>
        <w:t>Products</w:t>
      </w:r>
      <w:r w:rsidRPr="008211BF">
        <w:rPr>
          <w:rFonts w:asciiTheme="minorHAnsi" w:hAnsiTheme="minorHAnsi" w:cstheme="minorHAnsi"/>
          <w:sz w:val="23"/>
          <w:szCs w:val="23"/>
        </w:rPr>
        <w:t xml:space="preserve"> including the corresponding software and the benefits of all such warranties</w:t>
      </w:r>
      <w:r w:rsidR="0066207B" w:rsidRPr="008211BF">
        <w:rPr>
          <w:rFonts w:asciiTheme="minorHAnsi" w:hAnsiTheme="minorHAnsi" w:cstheme="minorHAnsi"/>
          <w:sz w:val="23"/>
          <w:szCs w:val="23"/>
        </w:rPr>
        <w:t xml:space="preserve"> are ceded to SITA without </w:t>
      </w:r>
      <w:r w:rsidRPr="008211BF">
        <w:rPr>
          <w:rFonts w:asciiTheme="minorHAnsi" w:hAnsiTheme="minorHAnsi" w:cstheme="minorHAnsi"/>
          <w:sz w:val="23"/>
          <w:szCs w:val="23"/>
        </w:rPr>
        <w:t>reduc</w:t>
      </w:r>
      <w:r w:rsidR="0066207B" w:rsidRPr="008211BF">
        <w:rPr>
          <w:rFonts w:asciiTheme="minorHAnsi" w:hAnsiTheme="minorHAnsi" w:cstheme="minorHAnsi"/>
          <w:sz w:val="23"/>
          <w:szCs w:val="23"/>
        </w:rPr>
        <w:t xml:space="preserve">ing or </w:t>
      </w:r>
      <w:r w:rsidRPr="008211BF">
        <w:rPr>
          <w:rFonts w:asciiTheme="minorHAnsi" w:hAnsiTheme="minorHAnsi" w:cstheme="minorHAnsi"/>
          <w:sz w:val="23"/>
          <w:szCs w:val="23"/>
        </w:rPr>
        <w:t>limit</w:t>
      </w:r>
      <w:r w:rsidR="0066207B" w:rsidRPr="008211BF">
        <w:rPr>
          <w:rFonts w:asciiTheme="minorHAnsi" w:hAnsiTheme="minorHAnsi" w:cstheme="minorHAnsi"/>
          <w:sz w:val="23"/>
          <w:szCs w:val="23"/>
        </w:rPr>
        <w:t>ing</w:t>
      </w:r>
      <w:r w:rsidRPr="008211BF">
        <w:rPr>
          <w:rFonts w:asciiTheme="minorHAnsi" w:hAnsiTheme="minorHAnsi" w:cstheme="minorHAnsi"/>
          <w:sz w:val="23"/>
          <w:szCs w:val="23"/>
        </w:rPr>
        <w:t xml:space="preserve"> the </w:t>
      </w:r>
      <w:r w:rsidR="0083744A" w:rsidRPr="008211BF">
        <w:rPr>
          <w:rFonts w:asciiTheme="minorHAnsi" w:hAnsiTheme="minorHAnsi" w:cstheme="minorHAnsi"/>
          <w:sz w:val="23"/>
          <w:szCs w:val="23"/>
        </w:rPr>
        <w:t>Supplier</w:t>
      </w:r>
      <w:r w:rsidRPr="008211BF">
        <w:rPr>
          <w:rFonts w:asciiTheme="minorHAnsi" w:hAnsiTheme="minorHAnsi" w:cstheme="minorHAnsi"/>
          <w:sz w:val="23"/>
          <w:szCs w:val="23"/>
        </w:rPr>
        <w:t xml:space="preserve">’s obligations under the </w:t>
      </w:r>
      <w:r w:rsidR="005F27D1" w:rsidRPr="008211BF">
        <w:rPr>
          <w:rFonts w:asciiTheme="minorHAnsi" w:hAnsiTheme="minorHAnsi" w:cstheme="minorHAnsi"/>
          <w:sz w:val="23"/>
          <w:szCs w:val="23"/>
        </w:rPr>
        <w:t>Contract</w:t>
      </w:r>
      <w:r w:rsidRPr="008211BF">
        <w:rPr>
          <w:rFonts w:asciiTheme="minorHAnsi" w:hAnsiTheme="minorHAnsi" w:cstheme="minorHAnsi"/>
          <w:sz w:val="23"/>
          <w:szCs w:val="23"/>
        </w:rPr>
        <w:t>;</w:t>
      </w:r>
      <w:bookmarkEnd w:id="63"/>
    </w:p>
    <w:p w14:paraId="32CB98BD" w14:textId="77777777" w:rsidR="00C216B2" w:rsidRPr="008211BF" w:rsidRDefault="00C216B2" w:rsidP="001C4C7C">
      <w:pPr>
        <w:pStyle w:val="Specification"/>
        <w:numPr>
          <w:ilvl w:val="1"/>
          <w:numId w:val="12"/>
        </w:numPr>
        <w:jc w:val="both"/>
        <w:rPr>
          <w:rFonts w:asciiTheme="minorHAnsi" w:hAnsiTheme="minorHAnsi" w:cstheme="minorHAnsi"/>
          <w:sz w:val="23"/>
          <w:szCs w:val="23"/>
        </w:rPr>
      </w:pPr>
      <w:bookmarkStart w:id="64" w:name="_Toc448483296"/>
      <w:r w:rsidRPr="008211BF">
        <w:rPr>
          <w:rFonts w:asciiTheme="minorHAnsi" w:hAnsiTheme="minorHAnsi" w:cstheme="minorHAnsi"/>
          <w:sz w:val="23"/>
          <w:szCs w:val="23"/>
        </w:rPr>
        <w:t xml:space="preserve">no actions, suits, or proceedings, pending or threatened against it or any of its third party suppliers or sub-contractors that have a material adverse effect on the </w:t>
      </w:r>
      <w:r w:rsidR="0083744A" w:rsidRPr="008211BF">
        <w:rPr>
          <w:rFonts w:asciiTheme="minorHAnsi" w:hAnsiTheme="minorHAnsi" w:cstheme="minorHAnsi"/>
          <w:sz w:val="23"/>
          <w:szCs w:val="23"/>
        </w:rPr>
        <w:t>Supplier</w:t>
      </w:r>
      <w:r w:rsidRPr="008211BF">
        <w:rPr>
          <w:rFonts w:asciiTheme="minorHAnsi" w:hAnsiTheme="minorHAnsi" w:cstheme="minorHAnsi"/>
          <w:sz w:val="23"/>
          <w:szCs w:val="23"/>
        </w:rPr>
        <w:t xml:space="preserve">’s ability to fulfil its obligations under the </w:t>
      </w:r>
      <w:r w:rsidR="005F27D1" w:rsidRPr="008211BF">
        <w:rPr>
          <w:rFonts w:asciiTheme="minorHAnsi" w:hAnsiTheme="minorHAnsi" w:cstheme="minorHAnsi"/>
          <w:sz w:val="23"/>
          <w:szCs w:val="23"/>
        </w:rPr>
        <w:t>Contract</w:t>
      </w:r>
      <w:r w:rsidR="00D80938" w:rsidRPr="008211BF">
        <w:rPr>
          <w:rFonts w:asciiTheme="minorHAnsi" w:hAnsiTheme="minorHAnsi" w:cstheme="minorHAnsi"/>
          <w:sz w:val="23"/>
          <w:szCs w:val="23"/>
        </w:rPr>
        <w:t xml:space="preserve"> exist</w:t>
      </w:r>
      <w:r w:rsidRPr="008211BF">
        <w:rPr>
          <w:rFonts w:asciiTheme="minorHAnsi" w:hAnsiTheme="minorHAnsi" w:cstheme="minorHAnsi"/>
          <w:sz w:val="23"/>
          <w:szCs w:val="23"/>
        </w:rPr>
        <w:t>;</w:t>
      </w:r>
      <w:bookmarkEnd w:id="64"/>
      <w:r w:rsidRPr="008211BF">
        <w:rPr>
          <w:rFonts w:asciiTheme="minorHAnsi" w:hAnsiTheme="minorHAnsi" w:cstheme="minorHAnsi"/>
          <w:sz w:val="23"/>
          <w:szCs w:val="23"/>
        </w:rPr>
        <w:t xml:space="preserve">  </w:t>
      </w:r>
    </w:p>
    <w:p w14:paraId="47AF6459" w14:textId="77777777" w:rsidR="00C216B2" w:rsidRPr="008211BF" w:rsidRDefault="004D0A18" w:rsidP="001C4C7C">
      <w:pPr>
        <w:pStyle w:val="Specification"/>
        <w:numPr>
          <w:ilvl w:val="1"/>
          <w:numId w:val="12"/>
        </w:numPr>
        <w:jc w:val="both"/>
        <w:rPr>
          <w:rFonts w:asciiTheme="minorHAnsi" w:hAnsiTheme="minorHAnsi" w:cstheme="minorHAnsi"/>
          <w:sz w:val="23"/>
          <w:szCs w:val="23"/>
        </w:rPr>
      </w:pPr>
      <w:bookmarkStart w:id="65" w:name="_Toc448483297"/>
      <w:r w:rsidRPr="008211BF">
        <w:rPr>
          <w:rFonts w:asciiTheme="minorHAnsi" w:hAnsiTheme="minorHAnsi" w:cstheme="minorHAnsi"/>
          <w:sz w:val="23"/>
          <w:szCs w:val="23"/>
        </w:rPr>
        <w:t xml:space="preserve">SITA is </w:t>
      </w:r>
      <w:r w:rsidR="00C216B2" w:rsidRPr="008211BF">
        <w:rPr>
          <w:rFonts w:asciiTheme="minorHAnsi" w:hAnsiTheme="minorHAnsi" w:cstheme="minorHAnsi"/>
          <w:sz w:val="23"/>
          <w:szCs w:val="23"/>
        </w:rPr>
        <w:t>notif</w:t>
      </w:r>
      <w:r w:rsidRPr="008211BF">
        <w:rPr>
          <w:rFonts w:asciiTheme="minorHAnsi" w:hAnsiTheme="minorHAnsi" w:cstheme="minorHAnsi"/>
          <w:sz w:val="23"/>
          <w:szCs w:val="23"/>
        </w:rPr>
        <w:t xml:space="preserve">ied </w:t>
      </w:r>
      <w:r w:rsidR="00C216B2" w:rsidRPr="008211BF">
        <w:rPr>
          <w:rFonts w:asciiTheme="minorHAnsi" w:hAnsiTheme="minorHAnsi" w:cstheme="minorHAnsi"/>
          <w:sz w:val="23"/>
          <w:szCs w:val="23"/>
        </w:rPr>
        <w:t>immediately if it becomes aware of any action, suit, or proceeding, pending or threatened t</w:t>
      </w:r>
      <w:r w:rsidRPr="008211BF">
        <w:rPr>
          <w:rFonts w:asciiTheme="minorHAnsi" w:hAnsiTheme="minorHAnsi" w:cstheme="minorHAnsi"/>
          <w:sz w:val="23"/>
          <w:szCs w:val="23"/>
        </w:rPr>
        <w:t xml:space="preserve">o </w:t>
      </w:r>
      <w:r w:rsidR="00C216B2" w:rsidRPr="008211BF">
        <w:rPr>
          <w:rFonts w:asciiTheme="minorHAnsi" w:hAnsiTheme="minorHAnsi" w:cstheme="minorHAnsi"/>
          <w:sz w:val="23"/>
          <w:szCs w:val="23"/>
        </w:rPr>
        <w:t xml:space="preserve">have a material adverse effect on the </w:t>
      </w:r>
      <w:r w:rsidR="0083744A" w:rsidRPr="008211BF">
        <w:rPr>
          <w:rFonts w:asciiTheme="minorHAnsi" w:hAnsiTheme="minorHAnsi" w:cstheme="minorHAnsi"/>
          <w:sz w:val="23"/>
          <w:szCs w:val="23"/>
        </w:rPr>
        <w:t>Supplier</w:t>
      </w:r>
      <w:r w:rsidR="00C216B2" w:rsidRPr="008211BF">
        <w:rPr>
          <w:rFonts w:asciiTheme="minorHAnsi" w:hAnsiTheme="minorHAnsi" w:cstheme="minorHAnsi"/>
          <w:sz w:val="23"/>
          <w:szCs w:val="23"/>
        </w:rPr>
        <w:t xml:space="preserve">’s ability to fulfil the obligations under the </w:t>
      </w:r>
      <w:r w:rsidR="005F27D1" w:rsidRPr="008211BF">
        <w:rPr>
          <w:rFonts w:asciiTheme="minorHAnsi" w:hAnsiTheme="minorHAnsi" w:cstheme="minorHAnsi"/>
          <w:sz w:val="23"/>
          <w:szCs w:val="23"/>
        </w:rPr>
        <w:t>Contract</w:t>
      </w:r>
      <w:r w:rsidR="00C216B2" w:rsidRPr="008211BF">
        <w:rPr>
          <w:rFonts w:asciiTheme="minorHAnsi" w:hAnsiTheme="minorHAnsi" w:cstheme="minorHAnsi"/>
          <w:sz w:val="23"/>
          <w:szCs w:val="23"/>
        </w:rPr>
        <w:t>;</w:t>
      </w:r>
      <w:bookmarkEnd w:id="65"/>
    </w:p>
    <w:p w14:paraId="2EA9946F" w14:textId="77777777" w:rsidR="00C216B2" w:rsidRPr="008211BF" w:rsidRDefault="007E512C" w:rsidP="001C4C7C">
      <w:pPr>
        <w:pStyle w:val="Specification"/>
        <w:numPr>
          <w:ilvl w:val="1"/>
          <w:numId w:val="12"/>
        </w:numPr>
        <w:jc w:val="both"/>
        <w:rPr>
          <w:rFonts w:asciiTheme="minorHAnsi" w:hAnsiTheme="minorHAnsi" w:cstheme="minorHAnsi"/>
          <w:sz w:val="23"/>
          <w:szCs w:val="23"/>
        </w:rPr>
      </w:pPr>
      <w:bookmarkStart w:id="66" w:name="_Toc448483298"/>
      <w:r w:rsidRPr="008211BF">
        <w:rPr>
          <w:rFonts w:asciiTheme="minorHAnsi" w:hAnsiTheme="minorHAnsi" w:cstheme="minorHAnsi"/>
          <w:sz w:val="23"/>
          <w:szCs w:val="23"/>
        </w:rPr>
        <w:t>any Product sold to SITA after the Commencement Date of the Contract remains free from any lien, pledge, encumbrance</w:t>
      </w:r>
      <w:r w:rsidR="00C216B2" w:rsidRPr="008211BF">
        <w:rPr>
          <w:rFonts w:asciiTheme="minorHAnsi" w:hAnsiTheme="minorHAnsi" w:cstheme="minorHAnsi"/>
          <w:sz w:val="23"/>
          <w:szCs w:val="23"/>
        </w:rPr>
        <w:t xml:space="preserve"> or security interest;</w:t>
      </w:r>
      <w:bookmarkEnd w:id="66"/>
    </w:p>
    <w:p w14:paraId="3AB02198" w14:textId="77777777" w:rsidR="00C216B2" w:rsidRPr="008211BF" w:rsidRDefault="00C216B2" w:rsidP="001C4C7C">
      <w:pPr>
        <w:pStyle w:val="Specification"/>
        <w:numPr>
          <w:ilvl w:val="1"/>
          <w:numId w:val="12"/>
        </w:numPr>
        <w:jc w:val="both"/>
        <w:rPr>
          <w:rFonts w:asciiTheme="minorHAnsi" w:hAnsiTheme="minorHAnsi" w:cstheme="minorHAnsi"/>
          <w:sz w:val="23"/>
          <w:szCs w:val="23"/>
        </w:rPr>
      </w:pPr>
      <w:bookmarkStart w:id="67" w:name="_Toc448483299"/>
      <w:r w:rsidRPr="008211BF">
        <w:rPr>
          <w:rFonts w:asciiTheme="minorHAnsi" w:hAnsiTheme="minorHAnsi" w:cstheme="minorHAnsi"/>
          <w:sz w:val="23"/>
          <w:szCs w:val="23"/>
        </w:rPr>
        <w:t xml:space="preserve">SITA’s use of the </w:t>
      </w:r>
      <w:r w:rsidR="007F0473" w:rsidRPr="008211BF">
        <w:rPr>
          <w:rFonts w:asciiTheme="minorHAnsi" w:hAnsiTheme="minorHAnsi" w:cstheme="minorHAnsi"/>
          <w:sz w:val="23"/>
          <w:szCs w:val="23"/>
        </w:rPr>
        <w:t>Product</w:t>
      </w:r>
      <w:r w:rsidRPr="008211BF">
        <w:rPr>
          <w:rFonts w:asciiTheme="minorHAnsi" w:hAnsiTheme="minorHAnsi" w:cstheme="minorHAnsi"/>
          <w:sz w:val="23"/>
          <w:szCs w:val="23"/>
        </w:rPr>
        <w:t xml:space="preserve"> and Manuals </w:t>
      </w:r>
      <w:r w:rsidR="007E512C" w:rsidRPr="008211BF">
        <w:rPr>
          <w:rFonts w:asciiTheme="minorHAnsi" w:hAnsiTheme="minorHAnsi" w:cstheme="minorHAnsi"/>
          <w:sz w:val="23"/>
          <w:szCs w:val="23"/>
        </w:rPr>
        <w:t>supplied</w:t>
      </w:r>
      <w:r w:rsidRPr="008211BF">
        <w:rPr>
          <w:rFonts w:asciiTheme="minorHAnsi" w:hAnsiTheme="minorHAnsi" w:cstheme="minorHAnsi"/>
          <w:sz w:val="23"/>
          <w:szCs w:val="23"/>
        </w:rPr>
        <w:t xml:space="preserve"> in connection with the </w:t>
      </w:r>
      <w:r w:rsidR="005F27D1" w:rsidRPr="008211BF">
        <w:rPr>
          <w:rFonts w:asciiTheme="minorHAnsi" w:hAnsiTheme="minorHAnsi" w:cstheme="minorHAnsi"/>
          <w:sz w:val="23"/>
          <w:szCs w:val="23"/>
        </w:rPr>
        <w:t>Contract</w:t>
      </w:r>
      <w:r w:rsidRPr="008211BF">
        <w:rPr>
          <w:rFonts w:asciiTheme="minorHAnsi" w:hAnsiTheme="minorHAnsi" w:cstheme="minorHAnsi"/>
          <w:sz w:val="23"/>
          <w:szCs w:val="23"/>
        </w:rPr>
        <w:t xml:space="preserve"> </w:t>
      </w:r>
      <w:r w:rsidR="007E3D2D" w:rsidRPr="008211BF">
        <w:rPr>
          <w:rFonts w:asciiTheme="minorHAnsi" w:hAnsiTheme="minorHAnsi" w:cstheme="minorHAnsi"/>
          <w:sz w:val="23"/>
          <w:szCs w:val="23"/>
        </w:rPr>
        <w:t>does not</w:t>
      </w:r>
      <w:r w:rsidRPr="008211BF">
        <w:rPr>
          <w:rFonts w:asciiTheme="minorHAnsi" w:hAnsiTheme="minorHAnsi" w:cstheme="minorHAnsi"/>
          <w:sz w:val="23"/>
          <w:szCs w:val="23"/>
        </w:rPr>
        <w:t xml:space="preserve"> infring</w:t>
      </w:r>
      <w:r w:rsidR="007E3D2D" w:rsidRPr="008211BF">
        <w:rPr>
          <w:rFonts w:asciiTheme="minorHAnsi" w:hAnsiTheme="minorHAnsi" w:cstheme="minorHAnsi"/>
          <w:sz w:val="23"/>
          <w:szCs w:val="23"/>
        </w:rPr>
        <w:t>e</w:t>
      </w:r>
      <w:r w:rsidRPr="008211BF">
        <w:rPr>
          <w:rFonts w:asciiTheme="minorHAnsi" w:hAnsiTheme="minorHAnsi" w:cstheme="minorHAnsi"/>
          <w:sz w:val="23"/>
          <w:szCs w:val="23"/>
        </w:rPr>
        <w:t xml:space="preserve"> </w:t>
      </w:r>
      <w:r w:rsidR="005369E3" w:rsidRPr="008211BF">
        <w:rPr>
          <w:rFonts w:asciiTheme="minorHAnsi" w:hAnsiTheme="minorHAnsi" w:cstheme="minorHAnsi"/>
          <w:sz w:val="23"/>
          <w:szCs w:val="23"/>
        </w:rPr>
        <w:t>any Intellectual</w:t>
      </w:r>
      <w:r w:rsidRPr="008211BF">
        <w:rPr>
          <w:rFonts w:asciiTheme="minorHAnsi" w:hAnsiTheme="minorHAnsi" w:cstheme="minorHAnsi"/>
          <w:sz w:val="23"/>
          <w:szCs w:val="23"/>
        </w:rPr>
        <w:t xml:space="preserve"> Property Rights of any third party;</w:t>
      </w:r>
      <w:bookmarkEnd w:id="67"/>
      <w:r w:rsidRPr="008211BF">
        <w:rPr>
          <w:rFonts w:asciiTheme="minorHAnsi" w:hAnsiTheme="minorHAnsi" w:cstheme="minorHAnsi"/>
          <w:sz w:val="23"/>
          <w:szCs w:val="23"/>
        </w:rPr>
        <w:t xml:space="preserve"> </w:t>
      </w:r>
    </w:p>
    <w:p w14:paraId="120591B3" w14:textId="77777777" w:rsidR="00C216B2" w:rsidRPr="008211BF" w:rsidRDefault="00C216B2" w:rsidP="001C4C7C">
      <w:pPr>
        <w:pStyle w:val="Specification"/>
        <w:numPr>
          <w:ilvl w:val="1"/>
          <w:numId w:val="12"/>
        </w:numPr>
        <w:jc w:val="both"/>
        <w:rPr>
          <w:rFonts w:asciiTheme="minorHAnsi" w:hAnsiTheme="minorHAnsi" w:cstheme="minorHAnsi"/>
          <w:sz w:val="23"/>
          <w:szCs w:val="23"/>
        </w:rPr>
      </w:pPr>
      <w:bookmarkStart w:id="68" w:name="_Toc448483300"/>
      <w:r w:rsidRPr="008211BF">
        <w:rPr>
          <w:rFonts w:asciiTheme="minorHAnsi" w:hAnsiTheme="minorHAnsi" w:cstheme="minorHAnsi"/>
          <w:sz w:val="23"/>
          <w:szCs w:val="23"/>
        </w:rPr>
        <w:lastRenderedPageBreak/>
        <w:t xml:space="preserve">the information disclosed to SITA </w:t>
      </w:r>
      <w:r w:rsidR="007E512C" w:rsidRPr="008211BF">
        <w:rPr>
          <w:rFonts w:asciiTheme="minorHAnsi" w:hAnsiTheme="minorHAnsi" w:cstheme="minorHAnsi"/>
          <w:sz w:val="23"/>
          <w:szCs w:val="23"/>
        </w:rPr>
        <w:t>does</w:t>
      </w:r>
      <w:r w:rsidRPr="008211BF">
        <w:rPr>
          <w:rFonts w:asciiTheme="minorHAnsi" w:hAnsiTheme="minorHAnsi" w:cstheme="minorHAnsi"/>
          <w:sz w:val="23"/>
          <w:szCs w:val="23"/>
        </w:rPr>
        <w:t xml:space="preserve"> not contain any trade secrets of any third party, unless disclosure is permitted by such third party;</w:t>
      </w:r>
      <w:bookmarkEnd w:id="68"/>
    </w:p>
    <w:p w14:paraId="7AB32C75" w14:textId="77777777" w:rsidR="00C216B2" w:rsidRPr="008211BF" w:rsidRDefault="00C216B2" w:rsidP="001C4C7C">
      <w:pPr>
        <w:pStyle w:val="Specification"/>
        <w:numPr>
          <w:ilvl w:val="1"/>
          <w:numId w:val="12"/>
        </w:numPr>
        <w:jc w:val="both"/>
        <w:rPr>
          <w:rFonts w:asciiTheme="minorHAnsi" w:hAnsiTheme="minorHAnsi" w:cstheme="minorHAnsi"/>
          <w:sz w:val="23"/>
          <w:szCs w:val="23"/>
        </w:rPr>
      </w:pPr>
      <w:bookmarkStart w:id="69" w:name="_Toc448483302"/>
      <w:r w:rsidRPr="008211BF">
        <w:rPr>
          <w:rFonts w:asciiTheme="minorHAnsi" w:hAnsiTheme="minorHAnsi" w:cstheme="minorHAnsi"/>
          <w:sz w:val="23"/>
          <w:szCs w:val="23"/>
        </w:rPr>
        <w:t xml:space="preserve">it is financially capable of fulfilling all requirements of the </w:t>
      </w:r>
      <w:r w:rsidR="005F27D1" w:rsidRPr="008211BF">
        <w:rPr>
          <w:rFonts w:asciiTheme="minorHAnsi" w:hAnsiTheme="minorHAnsi" w:cstheme="minorHAnsi"/>
          <w:sz w:val="23"/>
          <w:szCs w:val="23"/>
        </w:rPr>
        <w:t>Contract</w:t>
      </w:r>
      <w:r w:rsidRPr="008211BF">
        <w:rPr>
          <w:rFonts w:asciiTheme="minorHAnsi" w:hAnsiTheme="minorHAnsi" w:cstheme="minorHAnsi"/>
          <w:sz w:val="23"/>
          <w:szCs w:val="23"/>
        </w:rPr>
        <w:t xml:space="preserve"> and that the </w:t>
      </w:r>
      <w:r w:rsidR="0083744A" w:rsidRPr="008211BF">
        <w:rPr>
          <w:rFonts w:asciiTheme="minorHAnsi" w:hAnsiTheme="minorHAnsi" w:cstheme="minorHAnsi"/>
          <w:sz w:val="23"/>
          <w:szCs w:val="23"/>
        </w:rPr>
        <w:t>Supplier</w:t>
      </w:r>
      <w:r w:rsidRPr="008211BF">
        <w:rPr>
          <w:rFonts w:asciiTheme="minorHAnsi" w:hAnsiTheme="minorHAnsi" w:cstheme="minorHAnsi"/>
          <w:sz w:val="23"/>
          <w:szCs w:val="23"/>
        </w:rPr>
        <w:t xml:space="preserve"> is a validly organized entity that has the authority to enter into the </w:t>
      </w:r>
      <w:r w:rsidR="005F27D1" w:rsidRPr="008211BF">
        <w:rPr>
          <w:rFonts w:asciiTheme="minorHAnsi" w:hAnsiTheme="minorHAnsi" w:cstheme="minorHAnsi"/>
          <w:sz w:val="23"/>
          <w:szCs w:val="23"/>
        </w:rPr>
        <w:t>Contract</w:t>
      </w:r>
      <w:r w:rsidRPr="008211BF">
        <w:rPr>
          <w:rFonts w:asciiTheme="minorHAnsi" w:hAnsiTheme="minorHAnsi" w:cstheme="minorHAnsi"/>
          <w:sz w:val="23"/>
          <w:szCs w:val="23"/>
        </w:rPr>
        <w:t>;</w:t>
      </w:r>
      <w:bookmarkEnd w:id="69"/>
      <w:r w:rsidRPr="008211BF">
        <w:rPr>
          <w:rFonts w:asciiTheme="minorHAnsi" w:hAnsiTheme="minorHAnsi" w:cstheme="minorHAnsi"/>
          <w:sz w:val="23"/>
          <w:szCs w:val="23"/>
        </w:rPr>
        <w:t xml:space="preserve"> </w:t>
      </w:r>
    </w:p>
    <w:p w14:paraId="46BD79B1" w14:textId="77777777" w:rsidR="00C216B2" w:rsidRPr="008211BF" w:rsidRDefault="00C216B2" w:rsidP="001C4C7C">
      <w:pPr>
        <w:pStyle w:val="Specification"/>
        <w:numPr>
          <w:ilvl w:val="1"/>
          <w:numId w:val="12"/>
        </w:numPr>
        <w:jc w:val="both"/>
        <w:rPr>
          <w:rFonts w:asciiTheme="minorHAnsi" w:hAnsiTheme="minorHAnsi" w:cstheme="minorHAnsi"/>
          <w:sz w:val="23"/>
          <w:szCs w:val="23"/>
        </w:rPr>
      </w:pPr>
      <w:bookmarkStart w:id="70" w:name="_Toc448483303"/>
      <w:r w:rsidRPr="008211BF">
        <w:rPr>
          <w:rFonts w:asciiTheme="minorHAnsi" w:hAnsiTheme="minorHAnsi" w:cstheme="minorHAnsi"/>
          <w:sz w:val="23"/>
          <w:szCs w:val="23"/>
        </w:rPr>
        <w:t xml:space="preserve">it is not prohibited by any loan, contract, financing arrangement, trade covenant, or similar restriction from entering into the </w:t>
      </w:r>
      <w:r w:rsidR="005F27D1" w:rsidRPr="008211BF">
        <w:rPr>
          <w:rFonts w:asciiTheme="minorHAnsi" w:hAnsiTheme="minorHAnsi" w:cstheme="minorHAnsi"/>
          <w:sz w:val="23"/>
          <w:szCs w:val="23"/>
        </w:rPr>
        <w:t>Contract</w:t>
      </w:r>
      <w:r w:rsidRPr="008211BF">
        <w:rPr>
          <w:rFonts w:asciiTheme="minorHAnsi" w:hAnsiTheme="minorHAnsi" w:cstheme="minorHAnsi"/>
          <w:sz w:val="23"/>
          <w:szCs w:val="23"/>
        </w:rPr>
        <w:t>;</w:t>
      </w:r>
      <w:bookmarkEnd w:id="70"/>
    </w:p>
    <w:p w14:paraId="6DF2586F" w14:textId="77777777" w:rsidR="00C216B2" w:rsidRPr="008211BF" w:rsidRDefault="00C216B2" w:rsidP="001C4C7C">
      <w:pPr>
        <w:pStyle w:val="Specification"/>
        <w:numPr>
          <w:ilvl w:val="1"/>
          <w:numId w:val="12"/>
        </w:numPr>
        <w:jc w:val="both"/>
        <w:rPr>
          <w:rFonts w:asciiTheme="minorHAnsi" w:hAnsiTheme="minorHAnsi" w:cstheme="minorHAnsi"/>
          <w:sz w:val="23"/>
          <w:szCs w:val="23"/>
        </w:rPr>
      </w:pPr>
      <w:bookmarkStart w:id="71" w:name="_Toc448483305"/>
      <w:r w:rsidRPr="008211BF">
        <w:rPr>
          <w:rFonts w:asciiTheme="minorHAnsi" w:hAnsiTheme="minorHAnsi" w:cstheme="minorHAnsi"/>
          <w:sz w:val="23"/>
          <w:szCs w:val="23"/>
        </w:rPr>
        <w:t xml:space="preserve">the prices, charges and fees to SITA as contained in the </w:t>
      </w:r>
      <w:r w:rsidR="005F27D1" w:rsidRPr="008211BF">
        <w:rPr>
          <w:rFonts w:asciiTheme="minorHAnsi" w:hAnsiTheme="minorHAnsi" w:cstheme="minorHAnsi"/>
          <w:sz w:val="23"/>
          <w:szCs w:val="23"/>
        </w:rPr>
        <w:t>Contract</w:t>
      </w:r>
      <w:r w:rsidRPr="008211BF">
        <w:rPr>
          <w:rFonts w:asciiTheme="minorHAnsi" w:hAnsiTheme="minorHAnsi" w:cstheme="minorHAnsi"/>
          <w:sz w:val="23"/>
          <w:szCs w:val="23"/>
        </w:rPr>
        <w:t xml:space="preserve"> are at least as favourable as those offered by the </w:t>
      </w:r>
      <w:r w:rsidR="0083744A" w:rsidRPr="008211BF">
        <w:rPr>
          <w:rFonts w:asciiTheme="minorHAnsi" w:hAnsiTheme="minorHAnsi" w:cstheme="minorHAnsi"/>
          <w:sz w:val="23"/>
          <w:szCs w:val="23"/>
        </w:rPr>
        <w:t>Supplier</w:t>
      </w:r>
      <w:r w:rsidR="00A9079B" w:rsidRPr="008211BF">
        <w:rPr>
          <w:rFonts w:asciiTheme="minorHAnsi" w:hAnsiTheme="minorHAnsi" w:cstheme="minorHAnsi"/>
          <w:sz w:val="23"/>
          <w:szCs w:val="23"/>
        </w:rPr>
        <w:t xml:space="preserve"> to any of its</w:t>
      </w:r>
      <w:r w:rsidRPr="008211BF">
        <w:rPr>
          <w:rFonts w:asciiTheme="minorHAnsi" w:hAnsiTheme="minorHAnsi" w:cstheme="minorHAnsi"/>
          <w:sz w:val="23"/>
          <w:szCs w:val="23"/>
        </w:rPr>
        <w:t xml:space="preserve"> other customers that are of the same or similar standing and situation as SITA; and</w:t>
      </w:r>
      <w:bookmarkEnd w:id="71"/>
    </w:p>
    <w:p w14:paraId="344BC2C7" w14:textId="40B5C985" w:rsidR="002540C1" w:rsidRPr="008211BF" w:rsidRDefault="00C216B2" w:rsidP="001C4C7C">
      <w:pPr>
        <w:pStyle w:val="Specification"/>
        <w:numPr>
          <w:ilvl w:val="1"/>
          <w:numId w:val="12"/>
        </w:numPr>
        <w:jc w:val="both"/>
        <w:rPr>
          <w:rFonts w:asciiTheme="minorHAnsi" w:hAnsiTheme="minorHAnsi" w:cstheme="minorHAnsi"/>
          <w:sz w:val="23"/>
          <w:szCs w:val="23"/>
        </w:rPr>
      </w:pPr>
      <w:bookmarkStart w:id="72" w:name="_Toc448483306"/>
      <w:r w:rsidRPr="008211BF">
        <w:rPr>
          <w:rFonts w:asciiTheme="minorHAnsi" w:hAnsiTheme="minorHAnsi" w:cstheme="minorHAnsi"/>
          <w:sz w:val="23"/>
          <w:szCs w:val="23"/>
        </w:rPr>
        <w:t>any misrepr</w:t>
      </w:r>
      <w:r w:rsidR="00867B5D" w:rsidRPr="008211BF">
        <w:rPr>
          <w:rFonts w:asciiTheme="minorHAnsi" w:hAnsiTheme="minorHAnsi" w:cstheme="minorHAnsi"/>
          <w:sz w:val="23"/>
          <w:szCs w:val="23"/>
        </w:rPr>
        <w:t>esentation by the Supplier</w:t>
      </w:r>
      <w:r w:rsidRPr="008211BF">
        <w:rPr>
          <w:rFonts w:asciiTheme="minorHAnsi" w:hAnsiTheme="minorHAnsi" w:cstheme="minorHAnsi"/>
          <w:sz w:val="23"/>
          <w:szCs w:val="23"/>
        </w:rPr>
        <w:t xml:space="preserve"> amount</w:t>
      </w:r>
      <w:r w:rsidR="00867B5D" w:rsidRPr="008211BF">
        <w:rPr>
          <w:rFonts w:asciiTheme="minorHAnsi" w:hAnsiTheme="minorHAnsi" w:cstheme="minorHAnsi"/>
          <w:sz w:val="23"/>
          <w:szCs w:val="23"/>
        </w:rPr>
        <w:t>s</w:t>
      </w:r>
      <w:r w:rsidRPr="008211BF">
        <w:rPr>
          <w:rFonts w:asciiTheme="minorHAnsi" w:hAnsiTheme="minorHAnsi" w:cstheme="minorHAnsi"/>
          <w:sz w:val="23"/>
          <w:szCs w:val="23"/>
        </w:rPr>
        <w:t xml:space="preserve"> to a b</w:t>
      </w:r>
      <w:r w:rsidR="00A9079B" w:rsidRPr="008211BF">
        <w:rPr>
          <w:rFonts w:asciiTheme="minorHAnsi" w:hAnsiTheme="minorHAnsi" w:cstheme="minorHAnsi"/>
          <w:sz w:val="23"/>
          <w:szCs w:val="23"/>
        </w:rPr>
        <w:t xml:space="preserve">reach of </w:t>
      </w:r>
      <w:r w:rsidR="005F27D1" w:rsidRPr="008211BF">
        <w:rPr>
          <w:rFonts w:asciiTheme="minorHAnsi" w:hAnsiTheme="minorHAnsi" w:cstheme="minorHAnsi"/>
          <w:sz w:val="23"/>
          <w:szCs w:val="23"/>
        </w:rPr>
        <w:t>Contract</w:t>
      </w:r>
      <w:r w:rsidRPr="008211BF">
        <w:rPr>
          <w:rFonts w:asciiTheme="minorHAnsi" w:hAnsiTheme="minorHAnsi" w:cstheme="minorHAnsi"/>
          <w:sz w:val="23"/>
          <w:szCs w:val="23"/>
        </w:rPr>
        <w:t>.</w:t>
      </w:r>
      <w:bookmarkEnd w:id="72"/>
      <w:r w:rsidRPr="008211BF">
        <w:rPr>
          <w:rFonts w:asciiTheme="minorHAnsi" w:hAnsiTheme="minorHAnsi" w:cstheme="minorHAnsi"/>
          <w:sz w:val="23"/>
          <w:szCs w:val="23"/>
        </w:rPr>
        <w:t xml:space="preserve"> </w:t>
      </w:r>
    </w:p>
    <w:p w14:paraId="3FEB2D7B" w14:textId="77777777" w:rsidR="003F4641" w:rsidRPr="002540C1" w:rsidRDefault="003F4641" w:rsidP="002540C1">
      <w:pPr>
        <w:pStyle w:val="Specification"/>
        <w:numPr>
          <w:ilvl w:val="0"/>
          <w:numId w:val="0"/>
        </w:numPr>
        <w:ind w:left="1134"/>
        <w:jc w:val="both"/>
        <w:rPr>
          <w:rFonts w:asciiTheme="minorHAnsi" w:hAnsiTheme="minorHAnsi" w:cstheme="minorHAnsi"/>
          <w:sz w:val="23"/>
          <w:szCs w:val="23"/>
        </w:rPr>
      </w:pPr>
    </w:p>
    <w:p w14:paraId="3C3C8DF8" w14:textId="77777777" w:rsidR="00C216B2" w:rsidRPr="008211BF" w:rsidRDefault="00A9079B" w:rsidP="00980ADF">
      <w:pPr>
        <w:pStyle w:val="Specification"/>
        <w:rPr>
          <w:rFonts w:asciiTheme="minorHAnsi" w:hAnsiTheme="minorHAnsi" w:cstheme="minorHAnsi"/>
          <w:b/>
          <w:sz w:val="23"/>
          <w:szCs w:val="23"/>
        </w:rPr>
      </w:pPr>
      <w:bookmarkStart w:id="73" w:name="_Toc402958037"/>
      <w:bookmarkStart w:id="74" w:name="_Toc448483311"/>
      <w:bookmarkStart w:id="75" w:name="_Toc448872276"/>
      <w:r w:rsidRPr="008211BF">
        <w:rPr>
          <w:rFonts w:asciiTheme="minorHAnsi" w:hAnsiTheme="minorHAnsi" w:cstheme="minorHAnsi"/>
          <w:b/>
          <w:sz w:val="23"/>
          <w:szCs w:val="23"/>
        </w:rPr>
        <w:t>INTELLECTUAL PROPERTY RIGHTS</w:t>
      </w:r>
      <w:bookmarkEnd w:id="73"/>
      <w:bookmarkEnd w:id="74"/>
      <w:bookmarkEnd w:id="75"/>
      <w:r w:rsidR="00C216B2" w:rsidRPr="008211BF">
        <w:rPr>
          <w:rFonts w:asciiTheme="minorHAnsi" w:hAnsiTheme="minorHAnsi" w:cstheme="minorHAnsi"/>
          <w:b/>
          <w:sz w:val="23"/>
          <w:szCs w:val="23"/>
        </w:rPr>
        <w:t xml:space="preserve"> </w:t>
      </w:r>
    </w:p>
    <w:p w14:paraId="7A1F251A" w14:textId="77777777" w:rsidR="00C216B2" w:rsidRPr="008211BF" w:rsidRDefault="00C216B2" w:rsidP="001C4C7C">
      <w:pPr>
        <w:pStyle w:val="Specification"/>
        <w:numPr>
          <w:ilvl w:val="1"/>
          <w:numId w:val="12"/>
        </w:numPr>
        <w:jc w:val="both"/>
        <w:rPr>
          <w:rFonts w:asciiTheme="minorHAnsi" w:hAnsiTheme="minorHAnsi" w:cstheme="minorHAnsi"/>
          <w:sz w:val="23"/>
          <w:szCs w:val="23"/>
        </w:rPr>
      </w:pPr>
      <w:bookmarkStart w:id="76" w:name="_Toc448483312"/>
      <w:bookmarkStart w:id="77" w:name="_Ref348437513"/>
      <w:r w:rsidRPr="008211BF">
        <w:rPr>
          <w:rFonts w:asciiTheme="minorHAnsi" w:hAnsiTheme="minorHAnsi" w:cstheme="minorHAnsi"/>
          <w:sz w:val="23"/>
          <w:szCs w:val="23"/>
        </w:rPr>
        <w:t xml:space="preserve">SITA retains all Intellectual Property Rights in and to SITA's Intellectual Property. As of the Effective Date, the </w:t>
      </w:r>
      <w:r w:rsidR="0083744A" w:rsidRPr="008211BF">
        <w:rPr>
          <w:rFonts w:asciiTheme="minorHAnsi" w:hAnsiTheme="minorHAnsi" w:cstheme="minorHAnsi"/>
          <w:sz w:val="23"/>
          <w:szCs w:val="23"/>
        </w:rPr>
        <w:t>Supplier</w:t>
      </w:r>
      <w:r w:rsidRPr="008211BF">
        <w:rPr>
          <w:rFonts w:asciiTheme="minorHAnsi" w:hAnsiTheme="minorHAnsi" w:cstheme="minorHAnsi"/>
          <w:sz w:val="23"/>
          <w:szCs w:val="23"/>
        </w:rPr>
        <w:t xml:space="preserve"> is granted a non-exclusive license, for the continued duration of this </w:t>
      </w:r>
      <w:r w:rsidR="005F27D1" w:rsidRPr="008211BF">
        <w:rPr>
          <w:rFonts w:asciiTheme="minorHAnsi" w:hAnsiTheme="minorHAnsi" w:cstheme="minorHAnsi"/>
          <w:sz w:val="23"/>
          <w:szCs w:val="23"/>
        </w:rPr>
        <w:t>Contract</w:t>
      </w:r>
      <w:r w:rsidRPr="008211BF">
        <w:rPr>
          <w:rFonts w:asciiTheme="minorHAnsi" w:hAnsiTheme="minorHAnsi" w:cstheme="minorHAnsi"/>
          <w:sz w:val="23"/>
          <w:szCs w:val="23"/>
        </w:rPr>
        <w:t xml:space="preserve">, to perform any lawful act including the right to use, copy, maintain, modify, enhance and create derivative works of SITA's Intellectual Property for the sole purpose of providing the </w:t>
      </w:r>
      <w:r w:rsidR="00A9079B" w:rsidRPr="008211BF">
        <w:rPr>
          <w:rFonts w:asciiTheme="minorHAnsi" w:hAnsiTheme="minorHAnsi" w:cstheme="minorHAnsi"/>
          <w:sz w:val="23"/>
          <w:szCs w:val="23"/>
        </w:rPr>
        <w:t xml:space="preserve">Products or </w:t>
      </w:r>
      <w:r w:rsidRPr="008211BF">
        <w:rPr>
          <w:rFonts w:asciiTheme="minorHAnsi" w:hAnsiTheme="minorHAnsi" w:cstheme="minorHAnsi"/>
          <w:sz w:val="23"/>
          <w:szCs w:val="23"/>
        </w:rPr>
        <w:t xml:space="preserve">Services to SITA pursuant to this </w:t>
      </w:r>
      <w:r w:rsidR="005F27D1" w:rsidRPr="008211BF">
        <w:rPr>
          <w:rFonts w:asciiTheme="minorHAnsi" w:hAnsiTheme="minorHAnsi" w:cstheme="minorHAnsi"/>
          <w:sz w:val="23"/>
          <w:szCs w:val="23"/>
        </w:rPr>
        <w:t>Contract</w:t>
      </w:r>
      <w:r w:rsidRPr="008211BF">
        <w:rPr>
          <w:rFonts w:asciiTheme="minorHAnsi" w:hAnsiTheme="minorHAnsi" w:cstheme="minorHAnsi"/>
          <w:sz w:val="23"/>
          <w:szCs w:val="23"/>
        </w:rPr>
        <w:t xml:space="preserve">; provided that the Supplier </w:t>
      </w:r>
      <w:r w:rsidR="00867B5D" w:rsidRPr="008211BF">
        <w:rPr>
          <w:rFonts w:asciiTheme="minorHAnsi" w:hAnsiTheme="minorHAnsi" w:cstheme="minorHAnsi"/>
          <w:sz w:val="23"/>
          <w:szCs w:val="23"/>
        </w:rPr>
        <w:t xml:space="preserve">must </w:t>
      </w:r>
      <w:r w:rsidRPr="008211BF">
        <w:rPr>
          <w:rFonts w:asciiTheme="minorHAnsi" w:hAnsiTheme="minorHAnsi" w:cstheme="minorHAnsi"/>
          <w:sz w:val="23"/>
          <w:szCs w:val="23"/>
        </w:rPr>
        <w:t xml:space="preserve">not be permitted to use SITA's Intellectual Property for the benefit of any entities other than SITA without the written consent of SITA, which consent may be withheld in SITA's sole and absolute discretion. Except as otherwise requested or approved by SITA, which approval </w:t>
      </w:r>
      <w:r w:rsidR="00867B5D" w:rsidRPr="008211BF">
        <w:rPr>
          <w:rFonts w:asciiTheme="minorHAnsi" w:hAnsiTheme="minorHAnsi" w:cstheme="minorHAnsi"/>
          <w:sz w:val="23"/>
          <w:szCs w:val="23"/>
        </w:rPr>
        <w:t>is</w:t>
      </w:r>
      <w:r w:rsidRPr="008211BF">
        <w:rPr>
          <w:rFonts w:asciiTheme="minorHAnsi" w:hAnsiTheme="minorHAnsi" w:cstheme="minorHAnsi"/>
          <w:sz w:val="23"/>
          <w:szCs w:val="23"/>
        </w:rPr>
        <w:t xml:space="preserve"> in SITA's sole and absolute discretion, the </w:t>
      </w:r>
      <w:r w:rsidR="0083744A" w:rsidRPr="008211BF">
        <w:rPr>
          <w:rFonts w:asciiTheme="minorHAnsi" w:hAnsiTheme="minorHAnsi" w:cstheme="minorHAnsi"/>
          <w:sz w:val="23"/>
          <w:szCs w:val="23"/>
        </w:rPr>
        <w:t>Supplier</w:t>
      </w:r>
      <w:r w:rsidRPr="008211BF">
        <w:rPr>
          <w:rFonts w:asciiTheme="minorHAnsi" w:hAnsiTheme="minorHAnsi" w:cstheme="minorHAnsi"/>
          <w:sz w:val="23"/>
          <w:szCs w:val="23"/>
        </w:rPr>
        <w:t xml:space="preserve"> </w:t>
      </w:r>
      <w:r w:rsidR="00867B5D" w:rsidRPr="008211BF">
        <w:rPr>
          <w:rFonts w:asciiTheme="minorHAnsi" w:hAnsiTheme="minorHAnsi" w:cstheme="minorHAnsi"/>
          <w:sz w:val="23"/>
          <w:szCs w:val="23"/>
        </w:rPr>
        <w:t>must</w:t>
      </w:r>
      <w:r w:rsidRPr="008211BF">
        <w:rPr>
          <w:rFonts w:asciiTheme="minorHAnsi" w:hAnsiTheme="minorHAnsi" w:cstheme="minorHAnsi"/>
          <w:sz w:val="23"/>
          <w:szCs w:val="23"/>
        </w:rPr>
        <w:t xml:space="preserve"> cease all use of SITA's Intellectual Property, at of the earliest of:</w:t>
      </w:r>
      <w:bookmarkEnd w:id="76"/>
      <w:r w:rsidRPr="008211BF">
        <w:rPr>
          <w:rFonts w:asciiTheme="minorHAnsi" w:hAnsiTheme="minorHAnsi" w:cstheme="minorHAnsi"/>
          <w:sz w:val="23"/>
          <w:szCs w:val="23"/>
        </w:rPr>
        <w:t xml:space="preserve"> </w:t>
      </w:r>
    </w:p>
    <w:p w14:paraId="17DF57A0" w14:textId="77777777" w:rsidR="00C216B2" w:rsidRPr="008211BF" w:rsidRDefault="00C216B2" w:rsidP="001C4C7C">
      <w:pPr>
        <w:pStyle w:val="Specification"/>
        <w:numPr>
          <w:ilvl w:val="2"/>
          <w:numId w:val="12"/>
        </w:numPr>
        <w:jc w:val="both"/>
        <w:rPr>
          <w:rFonts w:asciiTheme="minorHAnsi" w:hAnsiTheme="minorHAnsi" w:cstheme="minorHAnsi"/>
          <w:sz w:val="23"/>
          <w:szCs w:val="23"/>
        </w:rPr>
      </w:pPr>
      <w:bookmarkStart w:id="78" w:name="_Toc448483313"/>
      <w:r w:rsidRPr="008211BF">
        <w:rPr>
          <w:rFonts w:asciiTheme="minorHAnsi" w:hAnsiTheme="minorHAnsi" w:cstheme="minorHAnsi"/>
          <w:sz w:val="23"/>
          <w:szCs w:val="23"/>
        </w:rPr>
        <w:t xml:space="preserve">termination or expiration date of this </w:t>
      </w:r>
      <w:r w:rsidR="005F27D1" w:rsidRPr="008211BF">
        <w:rPr>
          <w:rFonts w:asciiTheme="minorHAnsi" w:hAnsiTheme="minorHAnsi" w:cstheme="minorHAnsi"/>
          <w:sz w:val="23"/>
          <w:szCs w:val="23"/>
        </w:rPr>
        <w:t>Contract</w:t>
      </w:r>
      <w:r w:rsidRPr="008211BF">
        <w:rPr>
          <w:rFonts w:asciiTheme="minorHAnsi" w:hAnsiTheme="minorHAnsi" w:cstheme="minorHAnsi"/>
          <w:sz w:val="23"/>
          <w:szCs w:val="23"/>
        </w:rPr>
        <w:t>;</w:t>
      </w:r>
      <w:bookmarkEnd w:id="78"/>
      <w:r w:rsidRPr="008211BF">
        <w:rPr>
          <w:rFonts w:asciiTheme="minorHAnsi" w:hAnsiTheme="minorHAnsi" w:cstheme="minorHAnsi"/>
          <w:sz w:val="23"/>
          <w:szCs w:val="23"/>
        </w:rPr>
        <w:t xml:space="preserve"> </w:t>
      </w:r>
    </w:p>
    <w:p w14:paraId="6E314E4B" w14:textId="77777777" w:rsidR="00C216B2" w:rsidRPr="008211BF" w:rsidRDefault="00C216B2" w:rsidP="001C4C7C">
      <w:pPr>
        <w:pStyle w:val="Specification"/>
        <w:numPr>
          <w:ilvl w:val="2"/>
          <w:numId w:val="12"/>
        </w:numPr>
        <w:jc w:val="both"/>
        <w:rPr>
          <w:rFonts w:asciiTheme="minorHAnsi" w:hAnsiTheme="minorHAnsi" w:cstheme="minorHAnsi"/>
          <w:sz w:val="23"/>
          <w:szCs w:val="23"/>
        </w:rPr>
      </w:pPr>
      <w:bookmarkStart w:id="79" w:name="_Toc448483314"/>
      <w:r w:rsidRPr="008211BF">
        <w:rPr>
          <w:rFonts w:asciiTheme="minorHAnsi" w:hAnsiTheme="minorHAnsi" w:cstheme="minorHAnsi"/>
          <w:sz w:val="23"/>
          <w:szCs w:val="23"/>
        </w:rPr>
        <w:t>the date of completion of the Services; and</w:t>
      </w:r>
      <w:bookmarkEnd w:id="79"/>
      <w:r w:rsidRPr="008211BF">
        <w:rPr>
          <w:rFonts w:asciiTheme="minorHAnsi" w:hAnsiTheme="minorHAnsi" w:cstheme="minorHAnsi"/>
          <w:sz w:val="23"/>
          <w:szCs w:val="23"/>
        </w:rPr>
        <w:t xml:space="preserve"> </w:t>
      </w:r>
    </w:p>
    <w:p w14:paraId="749583C9" w14:textId="77777777" w:rsidR="00C216B2" w:rsidRPr="008211BF" w:rsidRDefault="001A4776" w:rsidP="001C4C7C">
      <w:pPr>
        <w:pStyle w:val="Specification"/>
        <w:numPr>
          <w:ilvl w:val="2"/>
          <w:numId w:val="12"/>
        </w:numPr>
        <w:jc w:val="both"/>
        <w:rPr>
          <w:rFonts w:asciiTheme="minorHAnsi" w:hAnsiTheme="minorHAnsi" w:cstheme="minorHAnsi"/>
          <w:sz w:val="23"/>
          <w:szCs w:val="23"/>
        </w:rPr>
      </w:pPr>
      <w:bookmarkStart w:id="80" w:name="_Toc448483315"/>
      <w:r w:rsidRPr="008211BF">
        <w:rPr>
          <w:rFonts w:asciiTheme="minorHAnsi" w:hAnsiTheme="minorHAnsi" w:cstheme="minorHAnsi"/>
          <w:sz w:val="23"/>
          <w:szCs w:val="23"/>
        </w:rPr>
        <w:t>The</w:t>
      </w:r>
      <w:r w:rsidR="00C216B2" w:rsidRPr="008211BF">
        <w:rPr>
          <w:rFonts w:asciiTheme="minorHAnsi" w:hAnsiTheme="minorHAnsi" w:cstheme="minorHAnsi"/>
          <w:sz w:val="23"/>
          <w:szCs w:val="23"/>
        </w:rPr>
        <w:t xml:space="preserve"> date of rendering of the last of the Deliverables.</w:t>
      </w:r>
      <w:bookmarkEnd w:id="80"/>
      <w:r w:rsidR="00C216B2" w:rsidRPr="008211BF">
        <w:rPr>
          <w:rFonts w:asciiTheme="minorHAnsi" w:hAnsiTheme="minorHAnsi" w:cstheme="minorHAnsi"/>
          <w:sz w:val="23"/>
          <w:szCs w:val="23"/>
        </w:rPr>
        <w:t xml:space="preserve"> </w:t>
      </w:r>
    </w:p>
    <w:p w14:paraId="26EDAFA1" w14:textId="77777777" w:rsidR="00C216B2" w:rsidRPr="008211BF" w:rsidRDefault="00C216B2" w:rsidP="001C4C7C">
      <w:pPr>
        <w:pStyle w:val="Specification"/>
        <w:numPr>
          <w:ilvl w:val="1"/>
          <w:numId w:val="12"/>
        </w:numPr>
        <w:jc w:val="both"/>
        <w:rPr>
          <w:rFonts w:asciiTheme="minorHAnsi" w:hAnsiTheme="minorHAnsi" w:cstheme="minorHAnsi"/>
          <w:sz w:val="23"/>
          <w:szCs w:val="23"/>
        </w:rPr>
      </w:pPr>
      <w:bookmarkStart w:id="81" w:name="_Toc448483316"/>
      <w:r w:rsidRPr="008211BF">
        <w:rPr>
          <w:rFonts w:asciiTheme="minorHAnsi" w:hAnsiTheme="minorHAnsi" w:cstheme="minorHAnsi"/>
          <w:sz w:val="23"/>
          <w:szCs w:val="23"/>
        </w:rPr>
        <w:t xml:space="preserve">If so required by SITA, the Supplier </w:t>
      </w:r>
      <w:r w:rsidR="00490F2A" w:rsidRPr="008211BF">
        <w:rPr>
          <w:rFonts w:asciiTheme="minorHAnsi" w:hAnsiTheme="minorHAnsi" w:cstheme="minorHAnsi"/>
          <w:sz w:val="23"/>
          <w:szCs w:val="23"/>
        </w:rPr>
        <w:t>must</w:t>
      </w:r>
      <w:r w:rsidRPr="008211BF">
        <w:rPr>
          <w:rFonts w:asciiTheme="minorHAnsi" w:hAnsiTheme="minorHAnsi" w:cstheme="minorHAnsi"/>
          <w:sz w:val="23"/>
          <w:szCs w:val="23"/>
        </w:rPr>
        <w:t xml:space="preserve"> certify in writing to SITA that it has either returned all SITA Intellectual Property to SITA or destroyed or deleted all other SITA Intellectual Property in its possession or under its control.</w:t>
      </w:r>
      <w:bookmarkEnd w:id="77"/>
      <w:bookmarkEnd w:id="81"/>
    </w:p>
    <w:p w14:paraId="077785D7" w14:textId="77777777" w:rsidR="00C216B2" w:rsidRPr="008211BF" w:rsidRDefault="00C216B2" w:rsidP="001C4C7C">
      <w:pPr>
        <w:pStyle w:val="Specification"/>
        <w:numPr>
          <w:ilvl w:val="1"/>
          <w:numId w:val="12"/>
        </w:numPr>
        <w:jc w:val="both"/>
        <w:rPr>
          <w:rFonts w:asciiTheme="minorHAnsi" w:hAnsiTheme="minorHAnsi" w:cstheme="minorHAnsi"/>
          <w:sz w:val="23"/>
          <w:szCs w:val="23"/>
        </w:rPr>
      </w:pPr>
      <w:bookmarkStart w:id="82" w:name="_Toc448483317"/>
      <w:r w:rsidRPr="008211BF">
        <w:rPr>
          <w:rFonts w:asciiTheme="minorHAnsi" w:hAnsiTheme="minorHAnsi" w:cstheme="minorHAnsi"/>
          <w:sz w:val="23"/>
          <w:szCs w:val="23"/>
        </w:rPr>
        <w:t>SITA</w:t>
      </w:r>
      <w:r w:rsidR="00490F2A" w:rsidRPr="008211BF">
        <w:rPr>
          <w:rFonts w:asciiTheme="minorHAnsi" w:hAnsiTheme="minorHAnsi" w:cstheme="minorHAnsi"/>
          <w:sz w:val="23"/>
          <w:szCs w:val="23"/>
        </w:rPr>
        <w:t xml:space="preserve">, </w:t>
      </w:r>
      <w:r w:rsidRPr="008211BF">
        <w:rPr>
          <w:rFonts w:asciiTheme="minorHAnsi" w:hAnsiTheme="minorHAnsi" w:cstheme="minorHAnsi"/>
          <w:sz w:val="23"/>
          <w:szCs w:val="23"/>
        </w:rPr>
        <w:t>at all times</w:t>
      </w:r>
      <w:r w:rsidR="00490F2A" w:rsidRPr="008211BF">
        <w:rPr>
          <w:rFonts w:asciiTheme="minorHAnsi" w:hAnsiTheme="minorHAnsi" w:cstheme="minorHAnsi"/>
          <w:sz w:val="23"/>
          <w:szCs w:val="23"/>
        </w:rPr>
        <w:t>,</w:t>
      </w:r>
      <w:r w:rsidRPr="008211BF">
        <w:rPr>
          <w:rFonts w:asciiTheme="minorHAnsi" w:hAnsiTheme="minorHAnsi" w:cstheme="minorHAnsi"/>
          <w:sz w:val="23"/>
          <w:szCs w:val="23"/>
        </w:rPr>
        <w:t xml:space="preserve"> own</w:t>
      </w:r>
      <w:r w:rsidR="00490F2A" w:rsidRPr="008211BF">
        <w:rPr>
          <w:rFonts w:asciiTheme="minorHAnsi" w:hAnsiTheme="minorHAnsi" w:cstheme="minorHAnsi"/>
          <w:sz w:val="23"/>
          <w:szCs w:val="23"/>
        </w:rPr>
        <w:t>s</w:t>
      </w:r>
      <w:r w:rsidRPr="008211BF">
        <w:rPr>
          <w:rFonts w:asciiTheme="minorHAnsi" w:hAnsiTheme="minorHAnsi" w:cstheme="minorHAnsi"/>
          <w:sz w:val="23"/>
          <w:szCs w:val="23"/>
        </w:rPr>
        <w:t xml:space="preserve"> all Intellectual Property Rights in and to all Bespoke Intellectual Property. </w:t>
      </w:r>
      <w:bookmarkEnd w:id="82"/>
    </w:p>
    <w:p w14:paraId="6FCCD79A" w14:textId="1900CA76" w:rsidR="002540C1" w:rsidRPr="008211BF" w:rsidRDefault="00C216B2" w:rsidP="00541045">
      <w:pPr>
        <w:pStyle w:val="Specification"/>
        <w:numPr>
          <w:ilvl w:val="0"/>
          <w:numId w:val="0"/>
        </w:numPr>
        <w:ind w:left="1134"/>
        <w:jc w:val="both"/>
        <w:rPr>
          <w:rFonts w:asciiTheme="minorHAnsi" w:hAnsiTheme="minorHAnsi" w:cstheme="minorHAnsi"/>
          <w:sz w:val="23"/>
          <w:szCs w:val="23"/>
        </w:rPr>
      </w:pPr>
      <w:bookmarkStart w:id="83" w:name="_Toc448483320"/>
      <w:r w:rsidRPr="008211BF">
        <w:rPr>
          <w:rFonts w:asciiTheme="minorHAnsi" w:hAnsiTheme="minorHAnsi" w:cstheme="minorHAnsi"/>
          <w:sz w:val="23"/>
          <w:szCs w:val="23"/>
        </w:rPr>
        <w:t xml:space="preserve">Save for the license granted in terms of this </w:t>
      </w:r>
      <w:r w:rsidR="005F27D1" w:rsidRPr="008211BF">
        <w:rPr>
          <w:rFonts w:asciiTheme="minorHAnsi" w:hAnsiTheme="minorHAnsi" w:cstheme="minorHAnsi"/>
          <w:sz w:val="23"/>
          <w:szCs w:val="23"/>
        </w:rPr>
        <w:t>Contract</w:t>
      </w:r>
      <w:r w:rsidRPr="008211BF">
        <w:rPr>
          <w:rFonts w:asciiTheme="minorHAnsi" w:hAnsiTheme="minorHAnsi" w:cstheme="minorHAnsi"/>
          <w:sz w:val="23"/>
          <w:szCs w:val="23"/>
        </w:rPr>
        <w:t xml:space="preserve">, the </w:t>
      </w:r>
      <w:r w:rsidR="0083744A" w:rsidRPr="008211BF">
        <w:rPr>
          <w:rFonts w:asciiTheme="minorHAnsi" w:hAnsiTheme="minorHAnsi" w:cstheme="minorHAnsi"/>
          <w:sz w:val="23"/>
          <w:szCs w:val="23"/>
        </w:rPr>
        <w:t>Supplier</w:t>
      </w:r>
      <w:r w:rsidRPr="008211BF">
        <w:rPr>
          <w:rFonts w:asciiTheme="minorHAnsi" w:hAnsiTheme="minorHAnsi" w:cstheme="minorHAnsi"/>
          <w:sz w:val="23"/>
          <w:szCs w:val="23"/>
        </w:rPr>
        <w:t xml:space="preserve"> retains all Intellectual Property Rights in and to the </w:t>
      </w:r>
      <w:r w:rsidR="0083744A" w:rsidRPr="008211BF">
        <w:rPr>
          <w:rFonts w:asciiTheme="minorHAnsi" w:hAnsiTheme="minorHAnsi" w:cstheme="minorHAnsi"/>
          <w:sz w:val="23"/>
          <w:szCs w:val="23"/>
        </w:rPr>
        <w:t>Supplier</w:t>
      </w:r>
      <w:r w:rsidRPr="008211BF">
        <w:rPr>
          <w:rFonts w:asciiTheme="minorHAnsi" w:hAnsiTheme="minorHAnsi" w:cstheme="minorHAnsi"/>
          <w:sz w:val="23"/>
          <w:szCs w:val="23"/>
        </w:rPr>
        <w:t xml:space="preserve">’s pre-existing Intellectual Property that is used or supplied in connection with the </w:t>
      </w:r>
      <w:r w:rsidR="00C67D2F" w:rsidRPr="008211BF">
        <w:rPr>
          <w:rFonts w:asciiTheme="minorHAnsi" w:hAnsiTheme="minorHAnsi" w:cstheme="minorHAnsi"/>
          <w:sz w:val="23"/>
          <w:szCs w:val="23"/>
        </w:rPr>
        <w:t xml:space="preserve">Products or </w:t>
      </w:r>
      <w:r w:rsidRPr="008211BF">
        <w:rPr>
          <w:rFonts w:asciiTheme="minorHAnsi" w:hAnsiTheme="minorHAnsi" w:cstheme="minorHAnsi"/>
          <w:sz w:val="23"/>
          <w:szCs w:val="23"/>
        </w:rPr>
        <w:t>Services.</w:t>
      </w:r>
      <w:bookmarkEnd w:id="83"/>
    </w:p>
    <w:p w14:paraId="78342AC2" w14:textId="77777777" w:rsidR="003F4641" w:rsidRPr="002540C1" w:rsidRDefault="003F4641" w:rsidP="002540C1">
      <w:pPr>
        <w:pStyle w:val="Specification"/>
        <w:numPr>
          <w:ilvl w:val="0"/>
          <w:numId w:val="0"/>
        </w:numPr>
        <w:ind w:left="1134"/>
        <w:jc w:val="both"/>
        <w:rPr>
          <w:rFonts w:asciiTheme="minorHAnsi" w:hAnsiTheme="minorHAnsi" w:cstheme="minorHAnsi"/>
          <w:sz w:val="23"/>
          <w:szCs w:val="23"/>
        </w:rPr>
      </w:pPr>
    </w:p>
    <w:p w14:paraId="045949F8" w14:textId="77777777" w:rsidR="00E90B9D" w:rsidRPr="008211BF" w:rsidRDefault="00F84F09" w:rsidP="00E90B9D">
      <w:pPr>
        <w:pStyle w:val="Specification"/>
        <w:keepNext/>
        <w:rPr>
          <w:rFonts w:asciiTheme="minorHAnsi" w:hAnsiTheme="minorHAnsi" w:cstheme="minorHAnsi"/>
          <w:b/>
          <w:sz w:val="23"/>
          <w:szCs w:val="23"/>
        </w:rPr>
      </w:pPr>
      <w:r w:rsidRPr="008211BF">
        <w:rPr>
          <w:rFonts w:asciiTheme="minorHAnsi" w:hAnsiTheme="minorHAnsi" w:cstheme="minorHAnsi"/>
          <w:b/>
          <w:sz w:val="23"/>
          <w:szCs w:val="23"/>
        </w:rPr>
        <w:t>HIGH LEVEL SCOPE OF WORK</w:t>
      </w:r>
    </w:p>
    <w:p w14:paraId="70775B60" w14:textId="77777777" w:rsidR="00312532" w:rsidRPr="008211BF" w:rsidRDefault="00312532" w:rsidP="008211BF">
      <w:pPr>
        <w:pStyle w:val="ListParagraph"/>
        <w:numPr>
          <w:ilvl w:val="0"/>
          <w:numId w:val="28"/>
        </w:numPr>
        <w:rPr>
          <w:rFonts w:asciiTheme="minorHAnsi" w:hAnsiTheme="minorHAnsi" w:cstheme="minorHAnsi"/>
          <w:color w:val="000000"/>
          <w:spacing w:val="-2"/>
          <w:sz w:val="23"/>
          <w:szCs w:val="23"/>
        </w:rPr>
      </w:pPr>
      <w:r w:rsidRPr="008211BF">
        <w:rPr>
          <w:rFonts w:asciiTheme="minorHAnsi" w:hAnsiTheme="minorHAnsi" w:cstheme="minorHAnsi"/>
          <w:color w:val="000000"/>
          <w:spacing w:val="-2"/>
          <w:sz w:val="23"/>
          <w:szCs w:val="23"/>
        </w:rPr>
        <w:t>The bidder must service</w:t>
      </w:r>
      <w:r w:rsidRPr="008211BF">
        <w:rPr>
          <w:rFonts w:asciiTheme="minorHAnsi" w:hAnsiTheme="minorHAnsi" w:cstheme="minorHAnsi"/>
          <w:sz w:val="23"/>
          <w:szCs w:val="23"/>
        </w:rPr>
        <w:t xml:space="preserve"> </w:t>
      </w:r>
      <w:r w:rsidRPr="008211BF">
        <w:rPr>
          <w:rFonts w:asciiTheme="minorHAnsi" w:hAnsiTheme="minorHAnsi" w:cstheme="minorHAnsi"/>
          <w:color w:val="000000"/>
          <w:spacing w:val="-2"/>
          <w:sz w:val="23"/>
          <w:szCs w:val="23"/>
        </w:rPr>
        <w:t>Automatic Fire Suppression System to include the following:</w:t>
      </w:r>
    </w:p>
    <w:p w14:paraId="2DF95921" w14:textId="77777777" w:rsidR="00312532" w:rsidRPr="008211BF" w:rsidRDefault="00312532" w:rsidP="008211BF">
      <w:pPr>
        <w:numPr>
          <w:ilvl w:val="0"/>
          <w:numId w:val="29"/>
        </w:numPr>
        <w:spacing w:after="120"/>
        <w:rPr>
          <w:rFonts w:asciiTheme="minorHAnsi" w:hAnsiTheme="minorHAnsi" w:cstheme="minorHAnsi"/>
          <w:color w:val="000000"/>
          <w:spacing w:val="-2"/>
          <w:sz w:val="23"/>
          <w:szCs w:val="23"/>
        </w:rPr>
      </w:pPr>
      <w:r w:rsidRPr="008211BF">
        <w:rPr>
          <w:rFonts w:asciiTheme="minorHAnsi" w:hAnsiTheme="minorHAnsi" w:cstheme="minorHAnsi"/>
          <w:color w:val="000000"/>
          <w:spacing w:val="-2"/>
          <w:sz w:val="23"/>
          <w:szCs w:val="23"/>
        </w:rPr>
        <w:t>Hydrotesting of cylinders and certification</w:t>
      </w:r>
    </w:p>
    <w:p w14:paraId="51DD0627" w14:textId="77777777" w:rsidR="00312532" w:rsidRPr="008211BF" w:rsidRDefault="00312532" w:rsidP="008211BF">
      <w:pPr>
        <w:numPr>
          <w:ilvl w:val="0"/>
          <w:numId w:val="29"/>
        </w:numPr>
        <w:spacing w:after="120"/>
        <w:rPr>
          <w:rFonts w:asciiTheme="minorHAnsi" w:hAnsiTheme="minorHAnsi" w:cstheme="minorHAnsi"/>
          <w:color w:val="000000"/>
          <w:spacing w:val="-2"/>
          <w:sz w:val="23"/>
          <w:szCs w:val="23"/>
        </w:rPr>
      </w:pPr>
      <w:r w:rsidRPr="008211BF">
        <w:rPr>
          <w:rFonts w:asciiTheme="minorHAnsi" w:hAnsiTheme="minorHAnsi" w:cstheme="minorHAnsi"/>
          <w:color w:val="000000"/>
          <w:spacing w:val="-2"/>
          <w:sz w:val="23"/>
          <w:szCs w:val="23"/>
        </w:rPr>
        <w:t>Electrical Actuator- UL Bridge rectifier and Placement Switch</w:t>
      </w:r>
    </w:p>
    <w:p w14:paraId="2741E4BB" w14:textId="77777777" w:rsidR="00312532" w:rsidRPr="008211BF" w:rsidRDefault="00312532" w:rsidP="008211BF">
      <w:pPr>
        <w:numPr>
          <w:ilvl w:val="0"/>
          <w:numId w:val="29"/>
        </w:numPr>
        <w:spacing w:after="120"/>
        <w:rPr>
          <w:rFonts w:asciiTheme="minorHAnsi" w:hAnsiTheme="minorHAnsi" w:cstheme="minorHAnsi"/>
          <w:color w:val="000000"/>
          <w:spacing w:val="-2"/>
          <w:sz w:val="23"/>
          <w:szCs w:val="23"/>
        </w:rPr>
      </w:pPr>
      <w:r w:rsidRPr="008211BF">
        <w:rPr>
          <w:rFonts w:asciiTheme="minorHAnsi" w:hAnsiTheme="minorHAnsi" w:cstheme="minorHAnsi"/>
          <w:color w:val="000000"/>
          <w:spacing w:val="-2"/>
          <w:sz w:val="23"/>
          <w:szCs w:val="23"/>
        </w:rPr>
        <w:t>Sapphire Container valve reconditioning</w:t>
      </w:r>
    </w:p>
    <w:p w14:paraId="25F09641" w14:textId="77777777" w:rsidR="00312532" w:rsidRPr="008211BF" w:rsidRDefault="00312532" w:rsidP="008211BF">
      <w:pPr>
        <w:numPr>
          <w:ilvl w:val="0"/>
          <w:numId w:val="29"/>
        </w:numPr>
        <w:spacing w:after="120"/>
        <w:rPr>
          <w:rFonts w:asciiTheme="minorHAnsi" w:hAnsiTheme="minorHAnsi" w:cstheme="minorHAnsi"/>
          <w:color w:val="000000"/>
          <w:spacing w:val="-2"/>
          <w:sz w:val="23"/>
          <w:szCs w:val="23"/>
        </w:rPr>
      </w:pPr>
      <w:r w:rsidRPr="008211BF">
        <w:rPr>
          <w:rFonts w:asciiTheme="minorHAnsi" w:hAnsiTheme="minorHAnsi" w:cstheme="minorHAnsi"/>
          <w:color w:val="000000"/>
          <w:spacing w:val="-2"/>
          <w:sz w:val="23"/>
          <w:szCs w:val="23"/>
        </w:rPr>
        <w:t>Decanting Novec1230 agent</w:t>
      </w:r>
    </w:p>
    <w:p w14:paraId="19C0F78F" w14:textId="77777777" w:rsidR="00312532" w:rsidRPr="008211BF" w:rsidRDefault="00312532" w:rsidP="008211BF">
      <w:pPr>
        <w:numPr>
          <w:ilvl w:val="0"/>
          <w:numId w:val="29"/>
        </w:numPr>
        <w:spacing w:after="120"/>
        <w:rPr>
          <w:rFonts w:asciiTheme="minorHAnsi" w:hAnsiTheme="minorHAnsi" w:cstheme="minorHAnsi"/>
          <w:color w:val="000000"/>
          <w:spacing w:val="-2"/>
          <w:sz w:val="23"/>
          <w:szCs w:val="23"/>
        </w:rPr>
      </w:pPr>
      <w:r w:rsidRPr="008211BF">
        <w:rPr>
          <w:rFonts w:asciiTheme="minorHAnsi" w:hAnsiTheme="minorHAnsi" w:cstheme="minorHAnsi"/>
          <w:color w:val="000000"/>
          <w:spacing w:val="-2"/>
          <w:sz w:val="23"/>
          <w:szCs w:val="23"/>
        </w:rPr>
        <w:t>Novec1230 agent Decanting lost</w:t>
      </w:r>
    </w:p>
    <w:p w14:paraId="1AE5E86B" w14:textId="77777777" w:rsidR="00312532" w:rsidRPr="008211BF" w:rsidRDefault="00312532" w:rsidP="008211BF">
      <w:pPr>
        <w:numPr>
          <w:ilvl w:val="0"/>
          <w:numId w:val="29"/>
        </w:numPr>
        <w:spacing w:after="120"/>
        <w:rPr>
          <w:rFonts w:asciiTheme="minorHAnsi" w:hAnsiTheme="minorHAnsi" w:cstheme="minorHAnsi"/>
          <w:color w:val="000000"/>
          <w:spacing w:val="-2"/>
          <w:sz w:val="23"/>
          <w:szCs w:val="23"/>
        </w:rPr>
      </w:pPr>
      <w:r w:rsidRPr="008211BF">
        <w:rPr>
          <w:rFonts w:asciiTheme="minorHAnsi" w:hAnsiTheme="minorHAnsi" w:cstheme="minorHAnsi"/>
          <w:color w:val="000000"/>
          <w:spacing w:val="-2"/>
          <w:sz w:val="23"/>
          <w:szCs w:val="23"/>
        </w:rPr>
        <w:lastRenderedPageBreak/>
        <w:t>Transport Collecting and delivering</w:t>
      </w:r>
    </w:p>
    <w:p w14:paraId="0111FE95" w14:textId="77777777" w:rsidR="00312532" w:rsidRPr="008211BF" w:rsidRDefault="00312532" w:rsidP="008211BF">
      <w:pPr>
        <w:numPr>
          <w:ilvl w:val="0"/>
          <w:numId w:val="29"/>
        </w:numPr>
        <w:spacing w:after="120"/>
        <w:rPr>
          <w:rFonts w:asciiTheme="minorHAnsi" w:hAnsiTheme="minorHAnsi" w:cstheme="minorHAnsi"/>
          <w:color w:val="000000"/>
          <w:spacing w:val="-2"/>
          <w:sz w:val="23"/>
          <w:szCs w:val="23"/>
        </w:rPr>
      </w:pPr>
      <w:r w:rsidRPr="008211BF">
        <w:rPr>
          <w:rFonts w:asciiTheme="minorHAnsi" w:hAnsiTheme="minorHAnsi" w:cstheme="minorHAnsi"/>
          <w:color w:val="000000"/>
          <w:spacing w:val="-2"/>
          <w:sz w:val="23"/>
          <w:szCs w:val="23"/>
        </w:rPr>
        <w:t>Dismantling of Cylinders.</w:t>
      </w:r>
      <w:r w:rsidRPr="008211BF">
        <w:rPr>
          <w:rFonts w:asciiTheme="minorHAnsi" w:hAnsiTheme="minorHAnsi" w:cstheme="minorHAnsi"/>
          <w:color w:val="000000"/>
          <w:spacing w:val="-2"/>
          <w:sz w:val="23"/>
          <w:szCs w:val="23"/>
        </w:rPr>
        <w:tab/>
      </w:r>
    </w:p>
    <w:p w14:paraId="2A6045F7" w14:textId="77777777" w:rsidR="00312532" w:rsidRPr="008211BF" w:rsidRDefault="00312532" w:rsidP="008211BF">
      <w:pPr>
        <w:numPr>
          <w:ilvl w:val="0"/>
          <w:numId w:val="29"/>
        </w:numPr>
        <w:spacing w:after="120"/>
        <w:rPr>
          <w:rFonts w:asciiTheme="minorHAnsi" w:hAnsiTheme="minorHAnsi" w:cstheme="minorHAnsi"/>
          <w:color w:val="000000"/>
          <w:spacing w:val="-2"/>
          <w:sz w:val="23"/>
          <w:szCs w:val="23"/>
        </w:rPr>
      </w:pPr>
      <w:r w:rsidRPr="008211BF">
        <w:rPr>
          <w:rFonts w:asciiTheme="minorHAnsi" w:hAnsiTheme="minorHAnsi" w:cstheme="minorHAnsi"/>
          <w:color w:val="000000"/>
          <w:spacing w:val="-2"/>
          <w:sz w:val="23"/>
          <w:szCs w:val="23"/>
        </w:rPr>
        <w:t>Refitting of cylinders and connecting brackets</w:t>
      </w:r>
    </w:p>
    <w:p w14:paraId="4A68D22C" w14:textId="77777777" w:rsidR="00312532" w:rsidRPr="008211BF" w:rsidRDefault="00312532" w:rsidP="008211BF">
      <w:pPr>
        <w:numPr>
          <w:ilvl w:val="0"/>
          <w:numId w:val="29"/>
        </w:numPr>
        <w:spacing w:after="120"/>
        <w:rPr>
          <w:rFonts w:asciiTheme="minorHAnsi" w:hAnsiTheme="minorHAnsi" w:cstheme="minorHAnsi"/>
          <w:color w:val="000000"/>
          <w:spacing w:val="-2"/>
          <w:sz w:val="23"/>
          <w:szCs w:val="23"/>
        </w:rPr>
      </w:pPr>
      <w:r w:rsidRPr="008211BF">
        <w:rPr>
          <w:rFonts w:asciiTheme="minorHAnsi" w:hAnsiTheme="minorHAnsi" w:cstheme="minorHAnsi"/>
          <w:color w:val="000000"/>
          <w:spacing w:val="-2"/>
          <w:sz w:val="23"/>
          <w:szCs w:val="23"/>
        </w:rPr>
        <w:t>Room Integrity Test</w:t>
      </w:r>
    </w:p>
    <w:p w14:paraId="3253C53A" w14:textId="77777777" w:rsidR="00312532" w:rsidRPr="008211BF" w:rsidRDefault="00312532" w:rsidP="008211BF">
      <w:pPr>
        <w:numPr>
          <w:ilvl w:val="0"/>
          <w:numId w:val="28"/>
        </w:numPr>
        <w:spacing w:after="120"/>
        <w:rPr>
          <w:rFonts w:asciiTheme="minorHAnsi" w:hAnsiTheme="minorHAnsi" w:cstheme="minorHAnsi"/>
          <w:color w:val="000000"/>
          <w:spacing w:val="-2"/>
          <w:sz w:val="23"/>
          <w:szCs w:val="23"/>
        </w:rPr>
      </w:pPr>
      <w:r w:rsidRPr="008211BF">
        <w:rPr>
          <w:rFonts w:asciiTheme="minorHAnsi" w:hAnsiTheme="minorHAnsi" w:cstheme="minorHAnsi"/>
          <w:color w:val="000000"/>
          <w:spacing w:val="-2"/>
          <w:sz w:val="23"/>
          <w:szCs w:val="23"/>
        </w:rPr>
        <w:t>The bidder must maintain the Automatic Fire Suppression System (in accordance with SANS 10139; SANS 10142-1; SANS 50054/EN 54; BS5839; SANS 246; SANS 14520/ISO 14520 SANS 52094/EN 12094 as amended.)</w:t>
      </w:r>
    </w:p>
    <w:p w14:paraId="52C21F21" w14:textId="447DCD37" w:rsidR="00312532" w:rsidRPr="008211BF" w:rsidRDefault="00312532" w:rsidP="008211BF">
      <w:pPr>
        <w:numPr>
          <w:ilvl w:val="0"/>
          <w:numId w:val="30"/>
        </w:numPr>
        <w:spacing w:after="120"/>
        <w:rPr>
          <w:rFonts w:asciiTheme="minorHAnsi" w:hAnsiTheme="minorHAnsi" w:cstheme="minorHAnsi"/>
          <w:color w:val="000000"/>
          <w:spacing w:val="-2"/>
          <w:sz w:val="23"/>
          <w:szCs w:val="23"/>
        </w:rPr>
      </w:pPr>
      <w:r w:rsidRPr="008211BF">
        <w:rPr>
          <w:rFonts w:asciiTheme="minorHAnsi" w:hAnsiTheme="minorHAnsi" w:cstheme="minorHAnsi"/>
          <w:color w:val="000000"/>
          <w:spacing w:val="-2"/>
          <w:sz w:val="23"/>
          <w:szCs w:val="23"/>
        </w:rPr>
        <w:t>Hydrotesting of cylinders and certification</w:t>
      </w:r>
      <w:r w:rsidR="002540C1">
        <w:rPr>
          <w:rFonts w:asciiTheme="minorHAnsi" w:hAnsiTheme="minorHAnsi" w:cstheme="minorHAnsi"/>
          <w:color w:val="000000"/>
          <w:spacing w:val="-2"/>
          <w:sz w:val="23"/>
          <w:szCs w:val="23"/>
        </w:rPr>
        <w:t>.</w:t>
      </w:r>
    </w:p>
    <w:p w14:paraId="7C3125C1" w14:textId="68168F21" w:rsidR="00312532" w:rsidRPr="008211BF" w:rsidRDefault="00312532" w:rsidP="008211BF">
      <w:pPr>
        <w:numPr>
          <w:ilvl w:val="0"/>
          <w:numId w:val="30"/>
        </w:numPr>
        <w:spacing w:after="120"/>
        <w:rPr>
          <w:rFonts w:asciiTheme="minorHAnsi" w:hAnsiTheme="minorHAnsi" w:cstheme="minorHAnsi"/>
          <w:color w:val="000000"/>
          <w:spacing w:val="-2"/>
          <w:sz w:val="23"/>
          <w:szCs w:val="23"/>
        </w:rPr>
      </w:pPr>
      <w:r w:rsidRPr="008211BF">
        <w:rPr>
          <w:rFonts w:asciiTheme="minorHAnsi" w:hAnsiTheme="minorHAnsi" w:cstheme="minorHAnsi"/>
          <w:color w:val="000000"/>
          <w:spacing w:val="-2"/>
          <w:sz w:val="23"/>
          <w:szCs w:val="23"/>
        </w:rPr>
        <w:t>Electrical Actuator- UL Bridge rectifier and Placement Switch</w:t>
      </w:r>
      <w:r w:rsidR="002540C1">
        <w:rPr>
          <w:rFonts w:asciiTheme="minorHAnsi" w:hAnsiTheme="minorHAnsi" w:cstheme="minorHAnsi"/>
          <w:color w:val="000000"/>
          <w:spacing w:val="-2"/>
          <w:sz w:val="23"/>
          <w:szCs w:val="23"/>
        </w:rPr>
        <w:t>.</w:t>
      </w:r>
    </w:p>
    <w:p w14:paraId="0482451E" w14:textId="4825AACE" w:rsidR="00312532" w:rsidRPr="008211BF" w:rsidRDefault="00312532" w:rsidP="008211BF">
      <w:pPr>
        <w:numPr>
          <w:ilvl w:val="0"/>
          <w:numId w:val="30"/>
        </w:numPr>
        <w:spacing w:after="120"/>
        <w:rPr>
          <w:rFonts w:asciiTheme="minorHAnsi" w:hAnsiTheme="minorHAnsi" w:cstheme="minorHAnsi"/>
          <w:color w:val="000000"/>
          <w:spacing w:val="-2"/>
          <w:sz w:val="23"/>
          <w:szCs w:val="23"/>
        </w:rPr>
      </w:pPr>
      <w:r w:rsidRPr="008211BF">
        <w:rPr>
          <w:rFonts w:asciiTheme="minorHAnsi" w:hAnsiTheme="minorHAnsi" w:cstheme="minorHAnsi"/>
          <w:color w:val="000000"/>
          <w:spacing w:val="-2"/>
          <w:sz w:val="23"/>
          <w:szCs w:val="23"/>
        </w:rPr>
        <w:t>Sapphire Container valve reconditioning</w:t>
      </w:r>
      <w:r w:rsidR="002540C1">
        <w:rPr>
          <w:rFonts w:asciiTheme="minorHAnsi" w:hAnsiTheme="minorHAnsi" w:cstheme="minorHAnsi"/>
          <w:color w:val="000000"/>
          <w:spacing w:val="-2"/>
          <w:sz w:val="23"/>
          <w:szCs w:val="23"/>
        </w:rPr>
        <w:t>.</w:t>
      </w:r>
    </w:p>
    <w:p w14:paraId="14A247DF" w14:textId="4BD1BBFD" w:rsidR="00312532" w:rsidRPr="008211BF" w:rsidRDefault="00312532" w:rsidP="008211BF">
      <w:pPr>
        <w:numPr>
          <w:ilvl w:val="0"/>
          <w:numId w:val="30"/>
        </w:numPr>
        <w:spacing w:after="120"/>
        <w:rPr>
          <w:rFonts w:asciiTheme="minorHAnsi" w:hAnsiTheme="minorHAnsi" w:cstheme="minorHAnsi"/>
          <w:color w:val="000000"/>
          <w:spacing w:val="-2"/>
          <w:sz w:val="23"/>
          <w:szCs w:val="23"/>
        </w:rPr>
      </w:pPr>
      <w:r w:rsidRPr="008211BF">
        <w:rPr>
          <w:rFonts w:asciiTheme="minorHAnsi" w:hAnsiTheme="minorHAnsi" w:cstheme="minorHAnsi"/>
          <w:color w:val="000000"/>
          <w:spacing w:val="-2"/>
          <w:sz w:val="23"/>
          <w:szCs w:val="23"/>
        </w:rPr>
        <w:t>Decanting Novec1230 agent</w:t>
      </w:r>
      <w:r w:rsidR="002540C1">
        <w:rPr>
          <w:rFonts w:asciiTheme="minorHAnsi" w:hAnsiTheme="minorHAnsi" w:cstheme="minorHAnsi"/>
          <w:color w:val="000000"/>
          <w:spacing w:val="-2"/>
          <w:sz w:val="23"/>
          <w:szCs w:val="23"/>
        </w:rPr>
        <w:t>.</w:t>
      </w:r>
    </w:p>
    <w:p w14:paraId="30AC03CA" w14:textId="009EE9CA" w:rsidR="00312532" w:rsidRPr="008211BF" w:rsidRDefault="00312532" w:rsidP="008211BF">
      <w:pPr>
        <w:numPr>
          <w:ilvl w:val="0"/>
          <w:numId w:val="30"/>
        </w:numPr>
        <w:spacing w:after="120"/>
        <w:rPr>
          <w:rFonts w:asciiTheme="minorHAnsi" w:hAnsiTheme="minorHAnsi" w:cstheme="minorHAnsi"/>
          <w:color w:val="000000"/>
          <w:spacing w:val="-2"/>
          <w:sz w:val="23"/>
          <w:szCs w:val="23"/>
        </w:rPr>
      </w:pPr>
      <w:r w:rsidRPr="008211BF">
        <w:rPr>
          <w:rFonts w:asciiTheme="minorHAnsi" w:hAnsiTheme="minorHAnsi" w:cstheme="minorHAnsi"/>
          <w:color w:val="000000"/>
          <w:spacing w:val="-2"/>
          <w:sz w:val="23"/>
          <w:szCs w:val="23"/>
        </w:rPr>
        <w:t>Novec1230 agent Decanting lost</w:t>
      </w:r>
      <w:r w:rsidR="002540C1">
        <w:rPr>
          <w:rFonts w:asciiTheme="minorHAnsi" w:hAnsiTheme="minorHAnsi" w:cstheme="minorHAnsi"/>
          <w:color w:val="000000"/>
          <w:spacing w:val="-2"/>
          <w:sz w:val="23"/>
          <w:szCs w:val="23"/>
        </w:rPr>
        <w:t>.</w:t>
      </w:r>
    </w:p>
    <w:p w14:paraId="521A24B0" w14:textId="625C0E56" w:rsidR="00312532" w:rsidRPr="008211BF" w:rsidRDefault="00312532" w:rsidP="008211BF">
      <w:pPr>
        <w:numPr>
          <w:ilvl w:val="0"/>
          <w:numId w:val="30"/>
        </w:numPr>
        <w:spacing w:after="120"/>
        <w:rPr>
          <w:rFonts w:asciiTheme="minorHAnsi" w:hAnsiTheme="minorHAnsi" w:cstheme="minorHAnsi"/>
          <w:color w:val="000000"/>
          <w:spacing w:val="-2"/>
          <w:sz w:val="23"/>
          <w:szCs w:val="23"/>
        </w:rPr>
      </w:pPr>
      <w:r w:rsidRPr="008211BF">
        <w:rPr>
          <w:rFonts w:asciiTheme="minorHAnsi" w:hAnsiTheme="minorHAnsi" w:cstheme="minorHAnsi"/>
          <w:color w:val="000000"/>
          <w:spacing w:val="-2"/>
          <w:sz w:val="23"/>
          <w:szCs w:val="23"/>
        </w:rPr>
        <w:t>Transport Collecting and delivering</w:t>
      </w:r>
      <w:r w:rsidR="002540C1">
        <w:rPr>
          <w:rFonts w:asciiTheme="minorHAnsi" w:hAnsiTheme="minorHAnsi" w:cstheme="minorHAnsi"/>
          <w:color w:val="000000"/>
          <w:spacing w:val="-2"/>
          <w:sz w:val="23"/>
          <w:szCs w:val="23"/>
        </w:rPr>
        <w:t>.</w:t>
      </w:r>
    </w:p>
    <w:p w14:paraId="4FFE58A4" w14:textId="77777777" w:rsidR="00312532" w:rsidRPr="008211BF" w:rsidRDefault="00312532" w:rsidP="008211BF">
      <w:pPr>
        <w:numPr>
          <w:ilvl w:val="0"/>
          <w:numId w:val="30"/>
        </w:numPr>
        <w:spacing w:after="120"/>
        <w:rPr>
          <w:rFonts w:asciiTheme="minorHAnsi" w:hAnsiTheme="minorHAnsi" w:cstheme="minorHAnsi"/>
          <w:color w:val="000000"/>
          <w:spacing w:val="-2"/>
          <w:sz w:val="23"/>
          <w:szCs w:val="23"/>
        </w:rPr>
      </w:pPr>
      <w:r w:rsidRPr="008211BF">
        <w:rPr>
          <w:rFonts w:asciiTheme="minorHAnsi" w:hAnsiTheme="minorHAnsi" w:cstheme="minorHAnsi"/>
          <w:color w:val="000000"/>
          <w:spacing w:val="-2"/>
          <w:sz w:val="23"/>
          <w:szCs w:val="23"/>
        </w:rPr>
        <w:t>Dismantling of Cylinders.</w:t>
      </w:r>
      <w:r w:rsidRPr="008211BF">
        <w:rPr>
          <w:rFonts w:asciiTheme="minorHAnsi" w:hAnsiTheme="minorHAnsi" w:cstheme="minorHAnsi"/>
          <w:color w:val="000000"/>
          <w:spacing w:val="-2"/>
          <w:sz w:val="23"/>
          <w:szCs w:val="23"/>
        </w:rPr>
        <w:tab/>
      </w:r>
    </w:p>
    <w:p w14:paraId="6B9B6A36" w14:textId="073DA127" w:rsidR="00312532" w:rsidRPr="008211BF" w:rsidRDefault="00312532" w:rsidP="008211BF">
      <w:pPr>
        <w:numPr>
          <w:ilvl w:val="0"/>
          <w:numId w:val="30"/>
        </w:numPr>
        <w:spacing w:after="120"/>
        <w:rPr>
          <w:rFonts w:asciiTheme="minorHAnsi" w:hAnsiTheme="minorHAnsi" w:cstheme="minorHAnsi"/>
          <w:color w:val="000000"/>
          <w:spacing w:val="-2"/>
          <w:sz w:val="23"/>
          <w:szCs w:val="23"/>
        </w:rPr>
      </w:pPr>
      <w:r w:rsidRPr="008211BF">
        <w:rPr>
          <w:rFonts w:asciiTheme="minorHAnsi" w:hAnsiTheme="minorHAnsi" w:cstheme="minorHAnsi"/>
          <w:color w:val="000000"/>
          <w:spacing w:val="-2"/>
          <w:sz w:val="23"/>
          <w:szCs w:val="23"/>
        </w:rPr>
        <w:t>Refitting of cylinders and connecting brackets</w:t>
      </w:r>
      <w:r w:rsidR="002540C1">
        <w:rPr>
          <w:rFonts w:asciiTheme="minorHAnsi" w:hAnsiTheme="minorHAnsi" w:cstheme="minorHAnsi"/>
          <w:color w:val="000000"/>
          <w:spacing w:val="-2"/>
          <w:sz w:val="23"/>
          <w:szCs w:val="23"/>
        </w:rPr>
        <w:t>.</w:t>
      </w:r>
    </w:p>
    <w:p w14:paraId="2B6D5056" w14:textId="4E63CDDC" w:rsidR="002540C1" w:rsidRPr="008211BF" w:rsidRDefault="00312532" w:rsidP="008211BF">
      <w:pPr>
        <w:numPr>
          <w:ilvl w:val="0"/>
          <w:numId w:val="30"/>
        </w:numPr>
        <w:spacing w:after="120"/>
        <w:rPr>
          <w:rFonts w:asciiTheme="minorHAnsi" w:hAnsiTheme="minorHAnsi" w:cstheme="minorHAnsi"/>
          <w:color w:val="000000"/>
          <w:spacing w:val="-2"/>
          <w:sz w:val="23"/>
          <w:szCs w:val="23"/>
        </w:rPr>
      </w:pPr>
      <w:r w:rsidRPr="008211BF">
        <w:rPr>
          <w:rFonts w:asciiTheme="minorHAnsi" w:hAnsiTheme="minorHAnsi" w:cstheme="minorHAnsi"/>
          <w:color w:val="000000"/>
          <w:spacing w:val="-2"/>
          <w:sz w:val="23"/>
          <w:szCs w:val="23"/>
        </w:rPr>
        <w:t>Room Integrity Test</w:t>
      </w:r>
      <w:r w:rsidR="002540C1">
        <w:rPr>
          <w:rFonts w:asciiTheme="minorHAnsi" w:hAnsiTheme="minorHAnsi" w:cstheme="minorHAnsi"/>
          <w:color w:val="000000"/>
          <w:spacing w:val="-2"/>
          <w:sz w:val="23"/>
          <w:szCs w:val="23"/>
        </w:rPr>
        <w:t>.</w:t>
      </w:r>
    </w:p>
    <w:p w14:paraId="6026A609" w14:textId="77777777" w:rsidR="00E90B9D" w:rsidRPr="002540C1" w:rsidRDefault="00E90B9D" w:rsidP="00541045">
      <w:pPr>
        <w:spacing w:after="120"/>
        <w:ind w:left="1440"/>
        <w:rPr>
          <w:rFonts w:asciiTheme="minorHAnsi" w:hAnsiTheme="minorHAnsi" w:cstheme="minorHAnsi"/>
          <w:color w:val="000000"/>
          <w:spacing w:val="-2"/>
          <w:sz w:val="23"/>
          <w:szCs w:val="23"/>
        </w:rPr>
      </w:pPr>
    </w:p>
    <w:p w14:paraId="6FA2D373" w14:textId="74B53614" w:rsidR="00B43D9E" w:rsidRPr="00541045" w:rsidRDefault="00E90B9D" w:rsidP="00541045">
      <w:pPr>
        <w:pStyle w:val="Specification"/>
        <w:keepNext/>
        <w:rPr>
          <w:rFonts w:asciiTheme="minorHAnsi" w:hAnsiTheme="minorHAnsi" w:cstheme="minorHAnsi"/>
          <w:color w:val="000000"/>
          <w:spacing w:val="-2"/>
          <w:sz w:val="23"/>
          <w:szCs w:val="23"/>
        </w:rPr>
      </w:pPr>
      <w:r w:rsidRPr="008211BF">
        <w:rPr>
          <w:rFonts w:asciiTheme="minorHAnsi" w:hAnsiTheme="minorHAnsi" w:cstheme="minorHAnsi"/>
          <w:b/>
          <w:sz w:val="23"/>
          <w:szCs w:val="23"/>
        </w:rPr>
        <w:t>BIDDERS RESPONSIBILITIES</w:t>
      </w:r>
    </w:p>
    <w:p w14:paraId="5496C77B" w14:textId="77777777" w:rsidR="00E90B9D" w:rsidRPr="008211BF" w:rsidRDefault="00E90B9D" w:rsidP="008211BF">
      <w:pPr>
        <w:pStyle w:val="ListParagraph"/>
        <w:numPr>
          <w:ilvl w:val="0"/>
          <w:numId w:val="31"/>
        </w:numPr>
        <w:tabs>
          <w:tab w:val="left" w:pos="-1440"/>
          <w:tab w:val="left" w:pos="-720"/>
          <w:tab w:val="left" w:pos="0"/>
          <w:tab w:val="left" w:pos="1128"/>
          <w:tab w:val="left" w:pos="1848"/>
          <w:tab w:val="left" w:pos="2352"/>
          <w:tab w:val="left" w:pos="2880"/>
        </w:tabs>
        <w:suppressAutoHyphens/>
        <w:ind w:right="-1"/>
        <w:rPr>
          <w:rFonts w:asciiTheme="minorHAnsi" w:hAnsiTheme="minorHAnsi" w:cstheme="minorHAnsi"/>
          <w:color w:val="000000"/>
          <w:spacing w:val="-2"/>
          <w:sz w:val="23"/>
          <w:szCs w:val="23"/>
        </w:rPr>
      </w:pPr>
      <w:r w:rsidRPr="008211BF">
        <w:rPr>
          <w:rFonts w:asciiTheme="minorHAnsi" w:hAnsiTheme="minorHAnsi" w:cstheme="minorHAnsi"/>
          <w:color w:val="000000"/>
          <w:spacing w:val="-2"/>
          <w:sz w:val="23"/>
          <w:szCs w:val="23"/>
        </w:rPr>
        <w:t>The bidder will be responsible for at least one site inspection per week. (a register to be signed at security)</w:t>
      </w:r>
    </w:p>
    <w:p w14:paraId="376F9852" w14:textId="77777777" w:rsidR="00E90B9D" w:rsidRPr="008211BF" w:rsidRDefault="00E90B9D" w:rsidP="008211BF">
      <w:pPr>
        <w:pStyle w:val="ListParagraph"/>
        <w:numPr>
          <w:ilvl w:val="0"/>
          <w:numId w:val="31"/>
        </w:numPr>
        <w:tabs>
          <w:tab w:val="left" w:pos="-1440"/>
          <w:tab w:val="left" w:pos="-720"/>
          <w:tab w:val="left" w:pos="0"/>
          <w:tab w:val="left" w:pos="1128"/>
          <w:tab w:val="left" w:pos="1848"/>
          <w:tab w:val="left" w:pos="2352"/>
          <w:tab w:val="left" w:pos="2880"/>
        </w:tabs>
        <w:suppressAutoHyphens/>
        <w:ind w:right="-1"/>
        <w:rPr>
          <w:rFonts w:asciiTheme="minorHAnsi" w:hAnsiTheme="minorHAnsi" w:cstheme="minorHAnsi"/>
          <w:color w:val="000000"/>
          <w:spacing w:val="-2"/>
          <w:sz w:val="23"/>
          <w:szCs w:val="23"/>
        </w:rPr>
      </w:pPr>
      <w:r w:rsidRPr="008211BF">
        <w:rPr>
          <w:rFonts w:asciiTheme="minorHAnsi" w:hAnsiTheme="minorHAnsi" w:cstheme="minorHAnsi"/>
          <w:color w:val="000000"/>
          <w:spacing w:val="-2"/>
          <w:sz w:val="23"/>
          <w:szCs w:val="23"/>
        </w:rPr>
        <w:t>The bidder must carry adequate extinguishing medium (</w:t>
      </w:r>
      <w:proofErr w:type="spellStart"/>
      <w:r w:rsidRPr="008211BF">
        <w:rPr>
          <w:rFonts w:asciiTheme="minorHAnsi" w:hAnsiTheme="minorHAnsi" w:cstheme="minorHAnsi"/>
          <w:color w:val="000000"/>
          <w:spacing w:val="-2"/>
          <w:sz w:val="23"/>
          <w:szCs w:val="23"/>
        </w:rPr>
        <w:t>Novec</w:t>
      </w:r>
      <w:proofErr w:type="spellEnd"/>
      <w:r w:rsidRPr="008211BF">
        <w:rPr>
          <w:rFonts w:asciiTheme="minorHAnsi" w:hAnsiTheme="minorHAnsi" w:cstheme="minorHAnsi"/>
          <w:color w:val="000000"/>
          <w:spacing w:val="-2"/>
          <w:sz w:val="23"/>
          <w:szCs w:val="23"/>
        </w:rPr>
        <w:t xml:space="preserve"> 1230) or must be contracted </w:t>
      </w:r>
      <w:r w:rsidR="005E7AEB" w:rsidRPr="008211BF">
        <w:rPr>
          <w:rFonts w:asciiTheme="minorHAnsi" w:hAnsiTheme="minorHAnsi" w:cstheme="minorHAnsi"/>
          <w:color w:val="000000"/>
          <w:spacing w:val="-2"/>
          <w:sz w:val="23"/>
          <w:szCs w:val="23"/>
        </w:rPr>
        <w:t xml:space="preserve">to </w:t>
      </w:r>
      <w:r w:rsidRPr="008211BF">
        <w:rPr>
          <w:rFonts w:asciiTheme="minorHAnsi" w:hAnsiTheme="minorHAnsi" w:cstheme="minorHAnsi"/>
          <w:color w:val="000000"/>
          <w:spacing w:val="-2"/>
          <w:sz w:val="23"/>
          <w:szCs w:val="23"/>
        </w:rPr>
        <w:t xml:space="preserve">refill the largest zone in Sita’s environment. As part of the </w:t>
      </w:r>
      <w:r w:rsidR="005E7AEB" w:rsidRPr="008211BF">
        <w:rPr>
          <w:rFonts w:asciiTheme="minorHAnsi" w:hAnsiTheme="minorHAnsi" w:cstheme="minorHAnsi"/>
          <w:color w:val="000000"/>
          <w:spacing w:val="-2"/>
          <w:sz w:val="23"/>
          <w:szCs w:val="23"/>
        </w:rPr>
        <w:t>responsibilities</w:t>
      </w:r>
      <w:r w:rsidRPr="008211BF">
        <w:rPr>
          <w:rFonts w:asciiTheme="minorHAnsi" w:hAnsiTheme="minorHAnsi" w:cstheme="minorHAnsi"/>
          <w:color w:val="000000"/>
          <w:spacing w:val="-2"/>
          <w:sz w:val="23"/>
          <w:szCs w:val="23"/>
        </w:rPr>
        <w:t xml:space="preserve"> the following should be done :</w:t>
      </w:r>
    </w:p>
    <w:p w14:paraId="4F334513" w14:textId="77777777" w:rsidR="00E90B9D" w:rsidRPr="008211BF" w:rsidRDefault="00E90B9D" w:rsidP="008211BF">
      <w:pPr>
        <w:pStyle w:val="ListParagraph"/>
        <w:numPr>
          <w:ilvl w:val="0"/>
          <w:numId w:val="40"/>
        </w:numPr>
        <w:tabs>
          <w:tab w:val="left" w:pos="-1440"/>
          <w:tab w:val="left" w:pos="-720"/>
          <w:tab w:val="left" w:pos="0"/>
          <w:tab w:val="left" w:pos="1128"/>
          <w:tab w:val="left" w:pos="1848"/>
          <w:tab w:val="left" w:pos="2352"/>
          <w:tab w:val="left" w:pos="2880"/>
        </w:tabs>
        <w:suppressAutoHyphens/>
        <w:ind w:left="1134" w:right="-1" w:hanging="207"/>
        <w:rPr>
          <w:rFonts w:asciiTheme="minorHAnsi" w:hAnsiTheme="minorHAnsi" w:cstheme="minorHAnsi"/>
          <w:color w:val="000000"/>
          <w:spacing w:val="-2"/>
          <w:sz w:val="23"/>
          <w:szCs w:val="23"/>
        </w:rPr>
      </w:pPr>
      <w:r w:rsidRPr="008211BF">
        <w:rPr>
          <w:rFonts w:asciiTheme="minorHAnsi" w:hAnsiTheme="minorHAnsi" w:cstheme="minorHAnsi"/>
          <w:color w:val="000000"/>
          <w:spacing w:val="-2"/>
          <w:sz w:val="23"/>
          <w:szCs w:val="23"/>
        </w:rPr>
        <w:t>The bidder will be held liable for cost or refill charges in case of any accidental discharge of extinguishing medium due to negligence on the bidder’s part.</w:t>
      </w:r>
    </w:p>
    <w:p w14:paraId="7CEDC815" w14:textId="77777777" w:rsidR="00E90B9D" w:rsidRPr="008211BF" w:rsidRDefault="00E90B9D" w:rsidP="008211BF">
      <w:pPr>
        <w:pStyle w:val="ListParagraph"/>
        <w:numPr>
          <w:ilvl w:val="0"/>
          <w:numId w:val="40"/>
        </w:numPr>
        <w:tabs>
          <w:tab w:val="left" w:pos="-1440"/>
          <w:tab w:val="left" w:pos="-720"/>
          <w:tab w:val="left" w:pos="0"/>
          <w:tab w:val="left" w:pos="1128"/>
          <w:tab w:val="left" w:pos="1848"/>
          <w:tab w:val="left" w:pos="2352"/>
          <w:tab w:val="left" w:pos="2880"/>
        </w:tabs>
        <w:suppressAutoHyphens/>
        <w:ind w:left="1134" w:right="-1" w:hanging="207"/>
        <w:rPr>
          <w:rFonts w:asciiTheme="minorHAnsi" w:hAnsiTheme="minorHAnsi" w:cstheme="minorHAnsi"/>
          <w:color w:val="000000"/>
          <w:spacing w:val="-2"/>
          <w:sz w:val="23"/>
          <w:szCs w:val="23"/>
        </w:rPr>
      </w:pPr>
      <w:r w:rsidRPr="008211BF">
        <w:rPr>
          <w:rFonts w:asciiTheme="minorHAnsi" w:hAnsiTheme="minorHAnsi" w:cstheme="minorHAnsi"/>
          <w:color w:val="000000"/>
          <w:spacing w:val="-2"/>
          <w:sz w:val="23"/>
          <w:szCs w:val="23"/>
        </w:rPr>
        <w:t xml:space="preserve">The bidder must do a quarterly service and maintenance as per SANS 10139; SANS 10142-1; SANS 50054/EN 54; BS5839; SANS 246; SANS 14520/ISO 14520 SANS 52094/EN 12094 as amended.  </w:t>
      </w:r>
    </w:p>
    <w:p w14:paraId="4921DA32" w14:textId="77777777" w:rsidR="00E90B9D" w:rsidRPr="008211BF" w:rsidRDefault="00E90B9D" w:rsidP="008211BF">
      <w:pPr>
        <w:pStyle w:val="ListParagraph"/>
        <w:numPr>
          <w:ilvl w:val="0"/>
          <w:numId w:val="40"/>
        </w:numPr>
        <w:tabs>
          <w:tab w:val="left" w:pos="-1440"/>
          <w:tab w:val="left" w:pos="-720"/>
          <w:tab w:val="left" w:pos="0"/>
          <w:tab w:val="left" w:pos="1128"/>
          <w:tab w:val="left" w:pos="1848"/>
          <w:tab w:val="left" w:pos="2352"/>
          <w:tab w:val="left" w:pos="2880"/>
        </w:tabs>
        <w:suppressAutoHyphens/>
        <w:ind w:right="-1"/>
        <w:rPr>
          <w:rFonts w:asciiTheme="minorHAnsi" w:hAnsiTheme="minorHAnsi" w:cstheme="minorHAnsi"/>
          <w:color w:val="000000"/>
          <w:spacing w:val="-2"/>
          <w:sz w:val="23"/>
          <w:szCs w:val="23"/>
        </w:rPr>
      </w:pPr>
      <w:r w:rsidRPr="008211BF">
        <w:rPr>
          <w:rFonts w:asciiTheme="minorHAnsi" w:hAnsiTheme="minorHAnsi" w:cstheme="minorHAnsi"/>
          <w:color w:val="000000"/>
          <w:spacing w:val="-2"/>
          <w:sz w:val="23"/>
          <w:szCs w:val="23"/>
        </w:rPr>
        <w:t>The bidder must respond within 3 hours after a call has been logged.</w:t>
      </w:r>
    </w:p>
    <w:p w14:paraId="32BC80B7" w14:textId="77777777" w:rsidR="00E90B9D" w:rsidRPr="008211BF" w:rsidRDefault="00E90B9D" w:rsidP="008211BF">
      <w:pPr>
        <w:pStyle w:val="ListParagraph"/>
        <w:numPr>
          <w:ilvl w:val="0"/>
          <w:numId w:val="40"/>
        </w:numPr>
        <w:tabs>
          <w:tab w:val="left" w:pos="-1440"/>
          <w:tab w:val="left" w:pos="-720"/>
          <w:tab w:val="left" w:pos="0"/>
          <w:tab w:val="left" w:pos="1128"/>
          <w:tab w:val="left" w:pos="1848"/>
          <w:tab w:val="left" w:pos="2352"/>
          <w:tab w:val="left" w:pos="2880"/>
        </w:tabs>
        <w:suppressAutoHyphens/>
        <w:ind w:left="1134" w:right="-1" w:hanging="207"/>
        <w:rPr>
          <w:rFonts w:asciiTheme="minorHAnsi" w:hAnsiTheme="minorHAnsi" w:cstheme="minorHAnsi"/>
          <w:color w:val="000000"/>
          <w:spacing w:val="-2"/>
          <w:sz w:val="23"/>
          <w:szCs w:val="23"/>
        </w:rPr>
      </w:pPr>
      <w:r w:rsidRPr="008211BF">
        <w:rPr>
          <w:rFonts w:asciiTheme="minorHAnsi" w:hAnsiTheme="minorHAnsi" w:cstheme="minorHAnsi"/>
          <w:color w:val="000000"/>
          <w:spacing w:val="-2"/>
          <w:sz w:val="23"/>
          <w:szCs w:val="23"/>
        </w:rPr>
        <w:t>The bidder must supply a 24hour call-out service (weekends and public holidays included).</w:t>
      </w:r>
    </w:p>
    <w:p w14:paraId="04A2AA13" w14:textId="77777777" w:rsidR="00E90B9D" w:rsidRPr="008211BF" w:rsidRDefault="00E90B9D" w:rsidP="008211BF">
      <w:pPr>
        <w:pStyle w:val="ListParagraph"/>
        <w:numPr>
          <w:ilvl w:val="0"/>
          <w:numId w:val="40"/>
        </w:numPr>
        <w:tabs>
          <w:tab w:val="left" w:pos="-1440"/>
          <w:tab w:val="left" w:pos="-720"/>
          <w:tab w:val="left" w:pos="0"/>
          <w:tab w:val="left" w:pos="1128"/>
          <w:tab w:val="left" w:pos="1848"/>
          <w:tab w:val="left" w:pos="2352"/>
          <w:tab w:val="left" w:pos="2880"/>
        </w:tabs>
        <w:suppressAutoHyphens/>
        <w:ind w:right="-1"/>
        <w:rPr>
          <w:rFonts w:asciiTheme="minorHAnsi" w:hAnsiTheme="minorHAnsi" w:cstheme="minorHAnsi"/>
          <w:color w:val="000000"/>
          <w:spacing w:val="-2"/>
          <w:sz w:val="23"/>
          <w:szCs w:val="23"/>
        </w:rPr>
      </w:pPr>
      <w:r w:rsidRPr="008211BF">
        <w:rPr>
          <w:rFonts w:asciiTheme="minorHAnsi" w:hAnsiTheme="minorHAnsi" w:cstheme="minorHAnsi"/>
          <w:color w:val="000000"/>
          <w:spacing w:val="-2"/>
          <w:sz w:val="23"/>
          <w:szCs w:val="23"/>
        </w:rPr>
        <w:t xml:space="preserve">The bidders must attend a mandatory site inspection of all 3 sites. </w:t>
      </w:r>
    </w:p>
    <w:p w14:paraId="6F635A37" w14:textId="77777777" w:rsidR="00B43D9E" w:rsidRPr="008211BF" w:rsidRDefault="00E90B9D" w:rsidP="008211BF">
      <w:pPr>
        <w:pStyle w:val="ListParagraph"/>
        <w:numPr>
          <w:ilvl w:val="0"/>
          <w:numId w:val="40"/>
        </w:numPr>
        <w:tabs>
          <w:tab w:val="left" w:pos="-1440"/>
          <w:tab w:val="left" w:pos="-720"/>
          <w:tab w:val="left" w:pos="0"/>
          <w:tab w:val="left" w:pos="1128"/>
          <w:tab w:val="left" w:pos="1848"/>
          <w:tab w:val="left" w:pos="2352"/>
          <w:tab w:val="left" w:pos="2880"/>
        </w:tabs>
        <w:suppressAutoHyphens/>
        <w:ind w:left="1134" w:right="-1" w:hanging="207"/>
        <w:rPr>
          <w:rFonts w:asciiTheme="minorHAnsi" w:hAnsiTheme="minorHAnsi" w:cstheme="minorHAnsi"/>
          <w:color w:val="000000"/>
          <w:spacing w:val="-2"/>
          <w:sz w:val="23"/>
          <w:szCs w:val="23"/>
          <w:lang w:val="en-GB"/>
        </w:rPr>
      </w:pPr>
      <w:r w:rsidRPr="008211BF">
        <w:rPr>
          <w:rFonts w:asciiTheme="minorHAnsi" w:hAnsiTheme="minorHAnsi" w:cstheme="minorHAnsi"/>
          <w:color w:val="000000"/>
          <w:spacing w:val="-2"/>
          <w:sz w:val="23"/>
          <w:szCs w:val="23"/>
        </w:rPr>
        <w:t xml:space="preserve">The bidder must provide training to SITA security personnel on how to conduct daily and weekly routine checks. (12 personnel on the 3 sites). </w:t>
      </w:r>
    </w:p>
    <w:p w14:paraId="5188DC7A" w14:textId="77777777" w:rsidR="00B43D9E" w:rsidRPr="008211BF" w:rsidRDefault="00B43D9E" w:rsidP="002522DE">
      <w:pPr>
        <w:pStyle w:val="Specification"/>
        <w:numPr>
          <w:ilvl w:val="0"/>
          <w:numId w:val="0"/>
        </w:numPr>
        <w:ind w:left="1134"/>
        <w:jc w:val="both"/>
        <w:rPr>
          <w:rFonts w:asciiTheme="minorHAnsi" w:hAnsiTheme="minorHAnsi" w:cstheme="minorHAnsi"/>
          <w:color w:val="000000"/>
          <w:sz w:val="23"/>
          <w:szCs w:val="23"/>
        </w:rPr>
      </w:pPr>
    </w:p>
    <w:p w14:paraId="0A7F0EC3" w14:textId="77777777" w:rsidR="002522DE" w:rsidRPr="008211BF" w:rsidRDefault="002522DE" w:rsidP="00782096">
      <w:pPr>
        <w:pStyle w:val="Specification"/>
        <w:rPr>
          <w:rFonts w:asciiTheme="minorHAnsi" w:hAnsiTheme="minorHAnsi" w:cstheme="minorHAnsi"/>
          <w:b/>
          <w:sz w:val="23"/>
          <w:szCs w:val="23"/>
        </w:rPr>
      </w:pPr>
      <w:bookmarkStart w:id="84" w:name="_Hlk81222334"/>
      <w:r w:rsidRPr="008211BF">
        <w:rPr>
          <w:rFonts w:asciiTheme="minorHAnsi" w:hAnsiTheme="minorHAnsi" w:cstheme="minorHAnsi"/>
          <w:b/>
          <w:sz w:val="23"/>
          <w:szCs w:val="23"/>
        </w:rPr>
        <w:t>SKILLS TRANSFER AND TRAINING RELATED REQUIREMENTS</w:t>
      </w:r>
    </w:p>
    <w:bookmarkEnd w:id="84"/>
    <w:p w14:paraId="47660B88" w14:textId="77777777" w:rsidR="002522DE" w:rsidRPr="008211BF" w:rsidRDefault="002522DE" w:rsidP="008211BF">
      <w:pPr>
        <w:pStyle w:val="Specification"/>
        <w:numPr>
          <w:ilvl w:val="1"/>
          <w:numId w:val="20"/>
        </w:numPr>
        <w:jc w:val="both"/>
        <w:rPr>
          <w:rFonts w:asciiTheme="minorHAnsi" w:hAnsiTheme="minorHAnsi" w:cstheme="minorHAnsi"/>
          <w:color w:val="000000"/>
          <w:sz w:val="23"/>
          <w:szCs w:val="23"/>
        </w:rPr>
      </w:pPr>
      <w:r w:rsidRPr="008211BF">
        <w:rPr>
          <w:rFonts w:asciiTheme="minorHAnsi" w:hAnsiTheme="minorHAnsi" w:cstheme="minorHAnsi"/>
          <w:color w:val="000000" w:themeColor="text1"/>
          <w:spacing w:val="-2"/>
          <w:sz w:val="23"/>
          <w:szCs w:val="23"/>
        </w:rPr>
        <w:t xml:space="preserve">The contractor must ensure that the SITA technical </w:t>
      </w:r>
      <w:r w:rsidR="00DD3135" w:rsidRPr="008211BF">
        <w:rPr>
          <w:rFonts w:asciiTheme="minorHAnsi" w:hAnsiTheme="minorHAnsi" w:cstheme="minorHAnsi"/>
          <w:color w:val="000000" w:themeColor="text1"/>
          <w:spacing w:val="-2"/>
          <w:sz w:val="23"/>
          <w:szCs w:val="23"/>
        </w:rPr>
        <w:t>staff receives</w:t>
      </w:r>
      <w:r w:rsidRPr="008211BF">
        <w:rPr>
          <w:rFonts w:asciiTheme="minorHAnsi" w:hAnsiTheme="minorHAnsi" w:cstheme="minorHAnsi"/>
          <w:color w:val="000000" w:themeColor="text1"/>
          <w:spacing w:val="-2"/>
          <w:sz w:val="23"/>
          <w:szCs w:val="23"/>
        </w:rPr>
        <w:t xml:space="preserve"> the required training to ensure the safe operation of the new equipment. </w:t>
      </w:r>
    </w:p>
    <w:p w14:paraId="30D53F31" w14:textId="77777777" w:rsidR="002522DE" w:rsidRPr="008211BF" w:rsidRDefault="002522DE" w:rsidP="008211BF">
      <w:pPr>
        <w:pStyle w:val="Specification"/>
        <w:numPr>
          <w:ilvl w:val="1"/>
          <w:numId w:val="20"/>
        </w:numPr>
        <w:jc w:val="both"/>
        <w:rPr>
          <w:rFonts w:asciiTheme="minorHAnsi" w:hAnsiTheme="minorHAnsi" w:cstheme="minorHAnsi"/>
          <w:color w:val="000000"/>
          <w:sz w:val="23"/>
          <w:szCs w:val="23"/>
        </w:rPr>
      </w:pPr>
      <w:r w:rsidRPr="008211BF">
        <w:rPr>
          <w:rFonts w:asciiTheme="minorHAnsi" w:hAnsiTheme="minorHAnsi" w:cstheme="minorHAnsi"/>
          <w:color w:val="000000" w:themeColor="text1"/>
          <w:sz w:val="23"/>
          <w:szCs w:val="23"/>
        </w:rPr>
        <w:lastRenderedPageBreak/>
        <w:t>The training provided must explain the root cause and possible solutions to all the alarm events that can be encountered on the new equipment.</w:t>
      </w:r>
    </w:p>
    <w:p w14:paraId="7FE60C05" w14:textId="77777777" w:rsidR="002522DE" w:rsidRPr="008211BF" w:rsidRDefault="002522DE" w:rsidP="008211BF">
      <w:pPr>
        <w:pStyle w:val="Specification"/>
        <w:numPr>
          <w:ilvl w:val="1"/>
          <w:numId w:val="20"/>
        </w:numPr>
        <w:jc w:val="both"/>
        <w:rPr>
          <w:rFonts w:asciiTheme="minorHAnsi" w:hAnsiTheme="minorHAnsi" w:cstheme="minorHAnsi"/>
          <w:color w:val="000000"/>
          <w:sz w:val="23"/>
          <w:szCs w:val="23"/>
        </w:rPr>
      </w:pPr>
      <w:r w:rsidRPr="008211BF">
        <w:rPr>
          <w:rFonts w:asciiTheme="minorHAnsi" w:hAnsiTheme="minorHAnsi" w:cstheme="minorHAnsi"/>
          <w:color w:val="000000" w:themeColor="text1"/>
          <w:spacing w:val="-2"/>
          <w:sz w:val="23"/>
          <w:szCs w:val="23"/>
        </w:rPr>
        <w:t xml:space="preserve">Training must be provided </w:t>
      </w:r>
      <w:r w:rsidR="0056317F" w:rsidRPr="008211BF">
        <w:rPr>
          <w:rFonts w:asciiTheme="minorHAnsi" w:hAnsiTheme="minorHAnsi" w:cstheme="minorHAnsi"/>
          <w:color w:val="000000" w:themeColor="text1"/>
          <w:spacing w:val="-2"/>
          <w:sz w:val="23"/>
          <w:szCs w:val="23"/>
        </w:rPr>
        <w:t xml:space="preserve">to ensure that </w:t>
      </w:r>
      <w:r w:rsidRPr="008211BF">
        <w:rPr>
          <w:rFonts w:asciiTheme="minorHAnsi" w:hAnsiTheme="minorHAnsi" w:cstheme="minorHAnsi"/>
          <w:color w:val="000000" w:themeColor="text1"/>
          <w:spacing w:val="-2"/>
          <w:sz w:val="23"/>
          <w:szCs w:val="23"/>
        </w:rPr>
        <w:t xml:space="preserve">SITA technical </w:t>
      </w:r>
      <w:r w:rsidR="00DD3135" w:rsidRPr="008211BF">
        <w:rPr>
          <w:rFonts w:asciiTheme="minorHAnsi" w:hAnsiTheme="minorHAnsi" w:cstheme="minorHAnsi"/>
          <w:color w:val="000000" w:themeColor="text1"/>
          <w:spacing w:val="-2"/>
          <w:sz w:val="23"/>
          <w:szCs w:val="23"/>
        </w:rPr>
        <w:t>staff is</w:t>
      </w:r>
      <w:r w:rsidRPr="008211BF">
        <w:rPr>
          <w:rFonts w:asciiTheme="minorHAnsi" w:hAnsiTheme="minorHAnsi" w:cstheme="minorHAnsi"/>
          <w:color w:val="000000" w:themeColor="text1"/>
          <w:spacing w:val="-2"/>
          <w:sz w:val="23"/>
          <w:szCs w:val="23"/>
        </w:rPr>
        <w:t xml:space="preserve"> conversant with the safe operation of the equipment and conversant in the interpretation of all alarm conditions.</w:t>
      </w:r>
    </w:p>
    <w:p w14:paraId="37681820" w14:textId="77777777" w:rsidR="002522DE" w:rsidRPr="008211BF" w:rsidRDefault="002522DE" w:rsidP="008211BF">
      <w:pPr>
        <w:pStyle w:val="Specification"/>
        <w:numPr>
          <w:ilvl w:val="1"/>
          <w:numId w:val="20"/>
        </w:numPr>
        <w:jc w:val="both"/>
        <w:rPr>
          <w:rFonts w:asciiTheme="minorHAnsi" w:hAnsiTheme="minorHAnsi" w:cstheme="minorHAnsi"/>
          <w:color w:val="000000"/>
          <w:sz w:val="23"/>
          <w:szCs w:val="23"/>
        </w:rPr>
      </w:pPr>
      <w:r w:rsidRPr="008211BF">
        <w:rPr>
          <w:rFonts w:asciiTheme="minorHAnsi" w:hAnsiTheme="minorHAnsi" w:cstheme="minorHAnsi"/>
          <w:color w:val="000000" w:themeColor="text1"/>
          <w:sz w:val="23"/>
          <w:szCs w:val="23"/>
        </w:rPr>
        <w:t xml:space="preserve">The contractor must provide the required training </w:t>
      </w:r>
      <w:r w:rsidR="0056317F" w:rsidRPr="008211BF">
        <w:rPr>
          <w:rFonts w:asciiTheme="minorHAnsi" w:hAnsiTheme="minorHAnsi" w:cstheme="minorHAnsi"/>
          <w:color w:val="000000" w:themeColor="text1"/>
          <w:sz w:val="23"/>
          <w:szCs w:val="23"/>
        </w:rPr>
        <w:t>manual</w:t>
      </w:r>
      <w:r w:rsidRPr="008211BF">
        <w:rPr>
          <w:rFonts w:asciiTheme="minorHAnsi" w:hAnsiTheme="minorHAnsi" w:cstheme="minorHAnsi"/>
          <w:color w:val="000000" w:themeColor="text1"/>
          <w:sz w:val="23"/>
          <w:szCs w:val="23"/>
        </w:rPr>
        <w:t xml:space="preserve"> to the </w:t>
      </w:r>
      <w:r w:rsidRPr="008211BF">
        <w:rPr>
          <w:rFonts w:asciiTheme="minorHAnsi" w:hAnsiTheme="minorHAnsi" w:cstheme="minorHAnsi"/>
          <w:color w:val="000000" w:themeColor="text1"/>
          <w:spacing w:val="-2"/>
          <w:sz w:val="23"/>
          <w:szCs w:val="23"/>
        </w:rPr>
        <w:t>SITA technical staff.</w:t>
      </w:r>
    </w:p>
    <w:p w14:paraId="2F72444A" w14:textId="77777777" w:rsidR="00FD5346" w:rsidRPr="008211BF" w:rsidRDefault="00FD5346" w:rsidP="00FD5346">
      <w:pPr>
        <w:pStyle w:val="Specification"/>
        <w:numPr>
          <w:ilvl w:val="0"/>
          <w:numId w:val="0"/>
        </w:numPr>
        <w:ind w:left="1134"/>
        <w:jc w:val="both"/>
        <w:rPr>
          <w:rFonts w:asciiTheme="minorHAnsi" w:hAnsiTheme="minorHAnsi" w:cstheme="minorHAnsi"/>
          <w:color w:val="000000"/>
          <w:sz w:val="23"/>
          <w:szCs w:val="23"/>
        </w:rPr>
      </w:pPr>
    </w:p>
    <w:p w14:paraId="4DB29B5B" w14:textId="77777777" w:rsidR="00FD5346" w:rsidRPr="008211BF" w:rsidRDefault="00FD5346" w:rsidP="00782096">
      <w:pPr>
        <w:pStyle w:val="Specification"/>
        <w:rPr>
          <w:rFonts w:asciiTheme="minorHAnsi" w:hAnsiTheme="minorHAnsi" w:cstheme="minorHAnsi"/>
          <w:b/>
          <w:sz w:val="23"/>
          <w:szCs w:val="23"/>
        </w:rPr>
      </w:pPr>
      <w:r w:rsidRPr="008211BF">
        <w:rPr>
          <w:rFonts w:asciiTheme="minorHAnsi" w:hAnsiTheme="minorHAnsi" w:cstheme="minorHAnsi"/>
          <w:b/>
          <w:sz w:val="23"/>
          <w:szCs w:val="23"/>
        </w:rPr>
        <w:t>HUMAN RESOURCES</w:t>
      </w:r>
    </w:p>
    <w:p w14:paraId="57FECF0B" w14:textId="77777777" w:rsidR="00306F53" w:rsidRPr="008211BF" w:rsidRDefault="00306F53" w:rsidP="001C4C7C">
      <w:pPr>
        <w:pStyle w:val="Specification"/>
        <w:numPr>
          <w:ilvl w:val="1"/>
          <w:numId w:val="10"/>
        </w:numPr>
        <w:jc w:val="both"/>
        <w:rPr>
          <w:rFonts w:asciiTheme="minorHAnsi" w:hAnsiTheme="minorHAnsi" w:cstheme="minorHAnsi"/>
          <w:color w:val="000000"/>
          <w:sz w:val="23"/>
          <w:szCs w:val="23"/>
        </w:rPr>
      </w:pPr>
      <w:r w:rsidRPr="008211BF">
        <w:rPr>
          <w:rFonts w:asciiTheme="minorHAnsi" w:hAnsiTheme="minorHAnsi" w:cstheme="minorHAnsi"/>
          <w:color w:val="000000"/>
          <w:sz w:val="23"/>
          <w:szCs w:val="23"/>
        </w:rPr>
        <w:t>The Contractor must be responsible for its staff and they must be equipped with adequate individual safety equipment and personal protective equipment when executing the task.</w:t>
      </w:r>
    </w:p>
    <w:p w14:paraId="6559C2CB" w14:textId="77777777" w:rsidR="00306F53" w:rsidRPr="008211BF" w:rsidRDefault="00FD5346" w:rsidP="001C4C7C">
      <w:pPr>
        <w:pStyle w:val="Specification"/>
        <w:numPr>
          <w:ilvl w:val="1"/>
          <w:numId w:val="10"/>
        </w:numPr>
        <w:jc w:val="both"/>
        <w:rPr>
          <w:rFonts w:asciiTheme="minorHAnsi" w:hAnsiTheme="minorHAnsi" w:cstheme="minorHAnsi"/>
          <w:color w:val="000000"/>
          <w:sz w:val="23"/>
          <w:szCs w:val="23"/>
        </w:rPr>
      </w:pPr>
      <w:r w:rsidRPr="008211BF">
        <w:rPr>
          <w:rFonts w:asciiTheme="minorHAnsi" w:hAnsiTheme="minorHAnsi" w:cstheme="minorHAnsi"/>
          <w:color w:val="000000"/>
          <w:sz w:val="23"/>
          <w:szCs w:val="23"/>
        </w:rPr>
        <w:t>The Contractor must ensure the skill sets of its staff. Personnel must be well trained with adequate knowledge</w:t>
      </w:r>
      <w:r w:rsidR="00306F53" w:rsidRPr="008211BF">
        <w:rPr>
          <w:rFonts w:asciiTheme="minorHAnsi" w:hAnsiTheme="minorHAnsi" w:cstheme="minorHAnsi"/>
          <w:color w:val="000000"/>
          <w:sz w:val="23"/>
          <w:szCs w:val="23"/>
        </w:rPr>
        <w:t>, highly skilled,</w:t>
      </w:r>
      <w:r w:rsidRPr="008211BF">
        <w:rPr>
          <w:rFonts w:asciiTheme="minorHAnsi" w:hAnsiTheme="minorHAnsi" w:cstheme="minorHAnsi"/>
          <w:color w:val="000000"/>
          <w:sz w:val="23"/>
          <w:szCs w:val="23"/>
        </w:rPr>
        <w:t xml:space="preserve"> be in possession of the relevant trade certificate, and equipped with all necessary tools and testing facilities to ensure correct and professional operation on all equipment and works to comply with this Scope of Work. </w:t>
      </w:r>
      <w:r w:rsidR="005B375C" w:rsidRPr="008211BF">
        <w:rPr>
          <w:rFonts w:asciiTheme="minorHAnsi" w:hAnsiTheme="minorHAnsi" w:cstheme="minorHAnsi"/>
          <w:color w:val="000000"/>
          <w:sz w:val="23"/>
          <w:szCs w:val="23"/>
        </w:rPr>
        <w:t xml:space="preserve">The staff must </w:t>
      </w:r>
      <w:r w:rsidR="00A41C13" w:rsidRPr="008211BF">
        <w:rPr>
          <w:rFonts w:asciiTheme="minorHAnsi" w:hAnsiTheme="minorHAnsi" w:cstheme="minorHAnsi"/>
          <w:color w:val="000000"/>
          <w:sz w:val="23"/>
          <w:szCs w:val="23"/>
        </w:rPr>
        <w:t>have minimum ten years of experience on complex, large electrical distribution systems within Data Centres (or similar high availability environments).</w:t>
      </w:r>
      <w:r w:rsidR="005B375C" w:rsidRPr="008211BF">
        <w:rPr>
          <w:rFonts w:asciiTheme="minorHAnsi" w:hAnsiTheme="minorHAnsi" w:cstheme="minorHAnsi"/>
          <w:color w:val="000000"/>
          <w:sz w:val="23"/>
          <w:szCs w:val="23"/>
        </w:rPr>
        <w:t xml:space="preserve"> </w:t>
      </w:r>
    </w:p>
    <w:p w14:paraId="3F92D1DE" w14:textId="77777777" w:rsidR="00DC5F1D" w:rsidRPr="008211BF" w:rsidRDefault="00CD09BF" w:rsidP="001C4C7C">
      <w:pPr>
        <w:pStyle w:val="Specification"/>
        <w:numPr>
          <w:ilvl w:val="1"/>
          <w:numId w:val="10"/>
        </w:numPr>
        <w:jc w:val="both"/>
        <w:rPr>
          <w:rFonts w:asciiTheme="minorHAnsi" w:hAnsiTheme="minorHAnsi" w:cstheme="minorHAnsi"/>
          <w:color w:val="000000"/>
          <w:sz w:val="23"/>
          <w:szCs w:val="23"/>
        </w:rPr>
      </w:pPr>
      <w:r w:rsidRPr="008211BF">
        <w:rPr>
          <w:rFonts w:asciiTheme="minorHAnsi" w:hAnsiTheme="minorHAnsi" w:cstheme="minorHAnsi"/>
          <w:color w:val="000000"/>
          <w:sz w:val="23"/>
          <w:szCs w:val="23"/>
        </w:rPr>
        <w:t>C</w:t>
      </w:r>
      <w:r w:rsidR="00DC5F1D" w:rsidRPr="008211BF">
        <w:rPr>
          <w:rFonts w:asciiTheme="minorHAnsi" w:hAnsiTheme="minorHAnsi" w:cstheme="minorHAnsi"/>
          <w:color w:val="000000"/>
          <w:sz w:val="23"/>
          <w:szCs w:val="23"/>
        </w:rPr>
        <w:t>ontractor staff</w:t>
      </w:r>
      <w:r w:rsidRPr="008211BF">
        <w:rPr>
          <w:rFonts w:asciiTheme="minorHAnsi" w:hAnsiTheme="minorHAnsi" w:cstheme="minorHAnsi"/>
          <w:color w:val="000000"/>
          <w:sz w:val="23"/>
          <w:szCs w:val="23"/>
        </w:rPr>
        <w:t xml:space="preserve"> that does not meet the above requirements will not be allowed to perform work on this contract and will not be allowed on site.</w:t>
      </w:r>
      <w:r w:rsidR="00DC5F1D" w:rsidRPr="008211BF">
        <w:rPr>
          <w:rFonts w:asciiTheme="minorHAnsi" w:hAnsiTheme="minorHAnsi" w:cstheme="minorHAnsi"/>
          <w:color w:val="000000"/>
          <w:sz w:val="23"/>
          <w:szCs w:val="23"/>
        </w:rPr>
        <w:t xml:space="preserve"> Where the impact is such that the required services cannot be rendered to SITA as required in this document, the contract will be terminated</w:t>
      </w:r>
      <w:r w:rsidR="00306F53" w:rsidRPr="008211BF">
        <w:rPr>
          <w:rFonts w:asciiTheme="minorHAnsi" w:hAnsiTheme="minorHAnsi" w:cstheme="minorHAnsi"/>
          <w:color w:val="000000"/>
          <w:sz w:val="23"/>
          <w:szCs w:val="23"/>
        </w:rPr>
        <w:t xml:space="preserve"> by SITA</w:t>
      </w:r>
      <w:r w:rsidR="00DC5F1D" w:rsidRPr="008211BF">
        <w:rPr>
          <w:rFonts w:asciiTheme="minorHAnsi" w:hAnsiTheme="minorHAnsi" w:cstheme="minorHAnsi"/>
          <w:color w:val="000000"/>
          <w:sz w:val="23"/>
          <w:szCs w:val="23"/>
        </w:rPr>
        <w:t>.</w:t>
      </w:r>
    </w:p>
    <w:p w14:paraId="7E8A0F9B" w14:textId="77777777" w:rsidR="00FD5346" w:rsidRPr="008211BF" w:rsidRDefault="00FD5346" w:rsidP="00FD5346">
      <w:pPr>
        <w:pStyle w:val="Specification"/>
        <w:numPr>
          <w:ilvl w:val="0"/>
          <w:numId w:val="0"/>
        </w:numPr>
        <w:ind w:left="1134"/>
        <w:jc w:val="both"/>
        <w:rPr>
          <w:rFonts w:asciiTheme="minorHAnsi" w:hAnsiTheme="minorHAnsi" w:cstheme="minorHAnsi"/>
          <w:color w:val="000000"/>
          <w:sz w:val="23"/>
          <w:szCs w:val="23"/>
        </w:rPr>
      </w:pPr>
    </w:p>
    <w:p w14:paraId="1185A4F9" w14:textId="77777777" w:rsidR="007667BC" w:rsidRPr="008211BF" w:rsidRDefault="007667BC" w:rsidP="00782096">
      <w:pPr>
        <w:pStyle w:val="Specification"/>
        <w:rPr>
          <w:rFonts w:asciiTheme="minorHAnsi" w:hAnsiTheme="minorHAnsi" w:cstheme="minorHAnsi"/>
          <w:b/>
          <w:sz w:val="23"/>
          <w:szCs w:val="23"/>
        </w:rPr>
      </w:pPr>
      <w:r w:rsidRPr="008211BF">
        <w:rPr>
          <w:rFonts w:asciiTheme="minorHAnsi" w:hAnsiTheme="minorHAnsi" w:cstheme="minorHAnsi"/>
          <w:b/>
          <w:sz w:val="23"/>
          <w:szCs w:val="23"/>
        </w:rPr>
        <w:t>ORIGINAL EQUIPMENT MANUFACTURER SUPPORT</w:t>
      </w:r>
    </w:p>
    <w:p w14:paraId="4F169B14" w14:textId="77777777" w:rsidR="007667BC" w:rsidRPr="008211BF" w:rsidRDefault="007667BC" w:rsidP="001C4C7C">
      <w:pPr>
        <w:pStyle w:val="Specification"/>
        <w:numPr>
          <w:ilvl w:val="1"/>
          <w:numId w:val="10"/>
        </w:numPr>
        <w:jc w:val="both"/>
        <w:rPr>
          <w:rFonts w:asciiTheme="minorHAnsi" w:hAnsiTheme="minorHAnsi" w:cstheme="minorHAnsi"/>
          <w:color w:val="000000"/>
          <w:sz w:val="23"/>
          <w:szCs w:val="23"/>
        </w:rPr>
      </w:pPr>
      <w:r w:rsidRPr="008211BF">
        <w:rPr>
          <w:rFonts w:asciiTheme="minorHAnsi" w:hAnsiTheme="minorHAnsi" w:cstheme="minorHAnsi"/>
          <w:color w:val="000000"/>
          <w:sz w:val="23"/>
          <w:szCs w:val="23"/>
        </w:rPr>
        <w:t>It is a requirement that the successful contractor has signed support agreements with the Original Equipment Manufacturers (OEM) or Specialist Contractors for the various high speciality devices such as Chan</w:t>
      </w:r>
      <w:r w:rsidR="00F82E87" w:rsidRPr="008211BF">
        <w:rPr>
          <w:rFonts w:asciiTheme="minorHAnsi" w:hAnsiTheme="minorHAnsi" w:cstheme="minorHAnsi"/>
          <w:color w:val="000000"/>
          <w:sz w:val="23"/>
          <w:szCs w:val="23"/>
        </w:rPr>
        <w:t>ge Over Switches</w:t>
      </w:r>
      <w:r w:rsidRPr="008211BF">
        <w:rPr>
          <w:rFonts w:asciiTheme="minorHAnsi" w:hAnsiTheme="minorHAnsi" w:cstheme="minorHAnsi"/>
          <w:color w:val="000000"/>
          <w:sz w:val="23"/>
          <w:szCs w:val="23"/>
        </w:rPr>
        <w:t>.</w:t>
      </w:r>
    </w:p>
    <w:p w14:paraId="31483811" w14:textId="77777777" w:rsidR="007667BC" w:rsidRPr="008211BF" w:rsidRDefault="007667BC" w:rsidP="001C4C7C">
      <w:pPr>
        <w:pStyle w:val="Specification"/>
        <w:numPr>
          <w:ilvl w:val="1"/>
          <w:numId w:val="10"/>
        </w:numPr>
        <w:jc w:val="both"/>
        <w:rPr>
          <w:rFonts w:asciiTheme="minorHAnsi" w:hAnsiTheme="minorHAnsi" w:cstheme="minorHAnsi"/>
          <w:color w:val="000000"/>
          <w:sz w:val="23"/>
          <w:szCs w:val="23"/>
        </w:rPr>
      </w:pPr>
      <w:r w:rsidRPr="008211BF">
        <w:rPr>
          <w:rFonts w:asciiTheme="minorHAnsi" w:hAnsiTheme="minorHAnsi" w:cstheme="minorHAnsi"/>
          <w:color w:val="000000"/>
          <w:sz w:val="23"/>
          <w:szCs w:val="23"/>
        </w:rPr>
        <w:t>The scope of the support agreement will be such that the OEM or Specialist Contractor will attend to a callout and adhere to the specified SITA Service Level Agreements, where the contractor is unable to resolve the root cause himself or to restore the faulty plant to an operational state within the specified SITA Service Level timelines. The services rendered by these parties will be based on the quoted unit rates.</w:t>
      </w:r>
    </w:p>
    <w:p w14:paraId="3A9BA9EF" w14:textId="77777777" w:rsidR="007667BC" w:rsidRPr="008211BF" w:rsidRDefault="007667BC" w:rsidP="008211BF">
      <w:pPr>
        <w:pStyle w:val="Specification"/>
        <w:numPr>
          <w:ilvl w:val="1"/>
          <w:numId w:val="19"/>
        </w:numPr>
        <w:jc w:val="both"/>
        <w:rPr>
          <w:rFonts w:asciiTheme="minorHAnsi" w:hAnsiTheme="minorHAnsi" w:cstheme="minorHAnsi"/>
          <w:color w:val="000000"/>
          <w:sz w:val="23"/>
          <w:szCs w:val="23"/>
        </w:rPr>
      </w:pPr>
      <w:r w:rsidRPr="008211BF">
        <w:rPr>
          <w:rFonts w:asciiTheme="minorHAnsi" w:hAnsiTheme="minorHAnsi" w:cstheme="minorHAnsi"/>
          <w:color w:val="000000"/>
          <w:sz w:val="23"/>
          <w:szCs w:val="23"/>
        </w:rPr>
        <w:t xml:space="preserve">The contractor will submit these signed support contracts to SITA within two weeks </w:t>
      </w:r>
      <w:r w:rsidR="002441E7" w:rsidRPr="008211BF">
        <w:rPr>
          <w:rFonts w:asciiTheme="minorHAnsi" w:hAnsiTheme="minorHAnsi" w:cstheme="minorHAnsi"/>
          <w:color w:val="000000"/>
          <w:sz w:val="23"/>
          <w:szCs w:val="23"/>
        </w:rPr>
        <w:t xml:space="preserve">of contract signature </w:t>
      </w:r>
      <w:r w:rsidRPr="008211BF">
        <w:rPr>
          <w:rFonts w:asciiTheme="minorHAnsi" w:hAnsiTheme="minorHAnsi" w:cstheme="minorHAnsi"/>
          <w:color w:val="000000"/>
          <w:sz w:val="23"/>
          <w:szCs w:val="23"/>
        </w:rPr>
        <w:t>(unless SITA agrees to an alternative timeframe).</w:t>
      </w:r>
    </w:p>
    <w:p w14:paraId="00D313CA" w14:textId="77777777" w:rsidR="002441E7" w:rsidRPr="008211BF" w:rsidRDefault="002441E7" w:rsidP="002441E7">
      <w:pPr>
        <w:pStyle w:val="Specification"/>
        <w:numPr>
          <w:ilvl w:val="0"/>
          <w:numId w:val="0"/>
        </w:numPr>
        <w:ind w:left="1134"/>
        <w:rPr>
          <w:rFonts w:asciiTheme="minorHAnsi" w:hAnsiTheme="minorHAnsi" w:cstheme="minorHAnsi"/>
          <w:b/>
          <w:sz w:val="23"/>
          <w:szCs w:val="23"/>
        </w:rPr>
      </w:pPr>
    </w:p>
    <w:p w14:paraId="3CAAD751" w14:textId="77777777" w:rsidR="00FD5346" w:rsidRPr="008211BF" w:rsidRDefault="00FD5346" w:rsidP="00782096">
      <w:pPr>
        <w:pStyle w:val="Specification"/>
        <w:rPr>
          <w:rFonts w:asciiTheme="minorHAnsi" w:hAnsiTheme="minorHAnsi" w:cstheme="minorHAnsi"/>
          <w:b/>
          <w:sz w:val="23"/>
          <w:szCs w:val="23"/>
        </w:rPr>
      </w:pPr>
      <w:r w:rsidRPr="008211BF">
        <w:rPr>
          <w:rFonts w:asciiTheme="minorHAnsi" w:hAnsiTheme="minorHAnsi" w:cstheme="minorHAnsi"/>
          <w:b/>
          <w:sz w:val="23"/>
          <w:szCs w:val="23"/>
        </w:rPr>
        <w:t>FIRE SUPPRESSION AND FIRE DETECTION SYSTEMS</w:t>
      </w:r>
    </w:p>
    <w:p w14:paraId="01131B58" w14:textId="77777777" w:rsidR="00FD5346" w:rsidRPr="008211BF" w:rsidRDefault="00FD5346" w:rsidP="001C4C7C">
      <w:pPr>
        <w:pStyle w:val="Specification"/>
        <w:numPr>
          <w:ilvl w:val="1"/>
          <w:numId w:val="10"/>
        </w:numPr>
        <w:jc w:val="both"/>
        <w:rPr>
          <w:rFonts w:asciiTheme="minorHAnsi" w:hAnsiTheme="minorHAnsi" w:cstheme="minorHAnsi"/>
          <w:color w:val="000000"/>
          <w:sz w:val="23"/>
          <w:szCs w:val="23"/>
        </w:rPr>
      </w:pPr>
      <w:r w:rsidRPr="008211BF">
        <w:rPr>
          <w:rFonts w:asciiTheme="minorHAnsi" w:hAnsiTheme="minorHAnsi" w:cstheme="minorHAnsi"/>
          <w:color w:val="000000"/>
          <w:sz w:val="23"/>
          <w:szCs w:val="23"/>
        </w:rPr>
        <w:t>The contractor must take care during his operations not to activate and discharge the automatic fire suppression system. SITA will place the automatic fire suppression system into Manual mode during the contractor’s work on site, should he request SITA to do so. Should the contractor or his sub-contractor(s) manage to activate and discharge the automatic fire suppression system, the refill of the suppression gas / agent shall be for the contractor’s account.</w:t>
      </w:r>
    </w:p>
    <w:p w14:paraId="550CA089" w14:textId="0D51DFD6" w:rsidR="000053EF" w:rsidRDefault="00FD5346" w:rsidP="001C4C7C">
      <w:pPr>
        <w:pStyle w:val="Specification"/>
        <w:numPr>
          <w:ilvl w:val="1"/>
          <w:numId w:val="10"/>
        </w:numPr>
        <w:jc w:val="both"/>
        <w:rPr>
          <w:rFonts w:asciiTheme="minorHAnsi" w:hAnsiTheme="minorHAnsi" w:cstheme="minorHAnsi"/>
          <w:color w:val="000000"/>
          <w:sz w:val="23"/>
          <w:szCs w:val="23"/>
        </w:rPr>
      </w:pPr>
      <w:r w:rsidRPr="008211BF">
        <w:rPr>
          <w:rFonts w:asciiTheme="minorHAnsi" w:hAnsiTheme="minorHAnsi" w:cstheme="minorHAnsi"/>
          <w:color w:val="000000"/>
          <w:sz w:val="23"/>
          <w:szCs w:val="23"/>
        </w:rPr>
        <w:t xml:space="preserve">The contractor must take care during his operations not to activate the fire detection system and cause an alarm on the fire panel. Should the contractor or his sub-contractor(s) manage to activate the fire detection system and in the process cause an alarm on the fire panel, the </w:t>
      </w:r>
      <w:r w:rsidRPr="008211BF">
        <w:rPr>
          <w:rFonts w:asciiTheme="minorHAnsi" w:hAnsiTheme="minorHAnsi" w:cstheme="minorHAnsi"/>
          <w:color w:val="000000"/>
          <w:sz w:val="23"/>
          <w:szCs w:val="23"/>
        </w:rPr>
        <w:lastRenderedPageBreak/>
        <w:t>callout cost for the fire detection contractor to reset the panel and the air conditioning contractor to restart the air conditioning units shall be for the contractor’s account.</w:t>
      </w:r>
    </w:p>
    <w:p w14:paraId="1904DF00" w14:textId="77777777" w:rsidR="002540C1" w:rsidRPr="008211BF" w:rsidRDefault="002540C1" w:rsidP="00541045">
      <w:pPr>
        <w:pStyle w:val="Specification"/>
        <w:numPr>
          <w:ilvl w:val="0"/>
          <w:numId w:val="0"/>
        </w:numPr>
        <w:ind w:left="1134"/>
        <w:jc w:val="both"/>
        <w:rPr>
          <w:rFonts w:asciiTheme="minorHAnsi" w:hAnsiTheme="minorHAnsi" w:cstheme="minorHAnsi"/>
          <w:color w:val="000000"/>
          <w:sz w:val="23"/>
          <w:szCs w:val="23"/>
        </w:rPr>
      </w:pPr>
    </w:p>
    <w:p w14:paraId="60778FFF" w14:textId="77777777" w:rsidR="00FD5346" w:rsidRPr="008211BF" w:rsidRDefault="00DD6817" w:rsidP="00782096">
      <w:pPr>
        <w:pStyle w:val="Specification"/>
        <w:rPr>
          <w:rFonts w:asciiTheme="minorHAnsi" w:hAnsiTheme="minorHAnsi" w:cstheme="minorHAnsi"/>
          <w:b/>
          <w:sz w:val="23"/>
          <w:szCs w:val="23"/>
        </w:rPr>
      </w:pPr>
      <w:r w:rsidRPr="008211BF">
        <w:rPr>
          <w:rFonts w:asciiTheme="minorHAnsi" w:hAnsiTheme="minorHAnsi" w:cstheme="minorHAnsi"/>
          <w:b/>
          <w:sz w:val="23"/>
          <w:szCs w:val="23"/>
        </w:rPr>
        <w:t>SITA CHANGE CONTROL</w:t>
      </w:r>
    </w:p>
    <w:p w14:paraId="65DC01FA" w14:textId="77777777" w:rsidR="00DD6817" w:rsidRPr="008211BF" w:rsidRDefault="00DD6817" w:rsidP="001C4C7C">
      <w:pPr>
        <w:pStyle w:val="Specification"/>
        <w:numPr>
          <w:ilvl w:val="1"/>
          <w:numId w:val="10"/>
        </w:numPr>
        <w:jc w:val="both"/>
        <w:rPr>
          <w:rFonts w:asciiTheme="minorHAnsi" w:hAnsiTheme="minorHAnsi" w:cstheme="minorHAnsi"/>
          <w:color w:val="000000"/>
          <w:sz w:val="23"/>
          <w:szCs w:val="23"/>
        </w:rPr>
      </w:pPr>
      <w:r w:rsidRPr="008211BF">
        <w:rPr>
          <w:rFonts w:asciiTheme="minorHAnsi" w:hAnsiTheme="minorHAnsi" w:cstheme="minorHAnsi"/>
          <w:color w:val="000000"/>
          <w:sz w:val="23"/>
          <w:szCs w:val="23"/>
        </w:rPr>
        <w:t xml:space="preserve">The contractor must not undertake any work inside a distribution board </w:t>
      </w:r>
      <w:r w:rsidR="00D51C85" w:rsidRPr="008211BF">
        <w:rPr>
          <w:rFonts w:asciiTheme="minorHAnsi" w:hAnsiTheme="minorHAnsi" w:cstheme="minorHAnsi"/>
          <w:color w:val="000000"/>
          <w:sz w:val="23"/>
          <w:szCs w:val="23"/>
        </w:rPr>
        <w:t xml:space="preserve">or any of the major electrical plant components </w:t>
      </w:r>
      <w:r w:rsidRPr="008211BF">
        <w:rPr>
          <w:rFonts w:asciiTheme="minorHAnsi" w:hAnsiTheme="minorHAnsi" w:cstheme="minorHAnsi"/>
          <w:color w:val="000000"/>
          <w:sz w:val="23"/>
          <w:szCs w:val="23"/>
        </w:rPr>
        <w:t xml:space="preserve">or switch off any power on a distribution board </w:t>
      </w:r>
      <w:r w:rsidR="00D51C85" w:rsidRPr="008211BF">
        <w:rPr>
          <w:rFonts w:asciiTheme="minorHAnsi" w:hAnsiTheme="minorHAnsi" w:cstheme="minorHAnsi"/>
          <w:color w:val="000000"/>
          <w:sz w:val="23"/>
          <w:szCs w:val="23"/>
        </w:rPr>
        <w:t xml:space="preserve">any of the major electrical plant components </w:t>
      </w:r>
      <w:r w:rsidRPr="008211BF">
        <w:rPr>
          <w:rFonts w:asciiTheme="minorHAnsi" w:hAnsiTheme="minorHAnsi" w:cstheme="minorHAnsi"/>
          <w:color w:val="000000"/>
          <w:sz w:val="23"/>
          <w:szCs w:val="23"/>
        </w:rPr>
        <w:t>without an approved SITA change request.</w:t>
      </w:r>
      <w:r w:rsidRPr="008211BF">
        <w:rPr>
          <w:rFonts w:asciiTheme="minorHAnsi" w:hAnsiTheme="minorHAnsi" w:cstheme="minorHAnsi"/>
          <w:color w:val="000000" w:themeColor="text1"/>
          <w:sz w:val="23"/>
          <w:szCs w:val="23"/>
        </w:rPr>
        <w:t xml:space="preserve"> </w:t>
      </w:r>
    </w:p>
    <w:p w14:paraId="4444B394" w14:textId="77777777" w:rsidR="00DD6817" w:rsidRPr="008211BF" w:rsidRDefault="00DD6817" w:rsidP="001C4C7C">
      <w:pPr>
        <w:pStyle w:val="Specification"/>
        <w:numPr>
          <w:ilvl w:val="1"/>
          <w:numId w:val="10"/>
        </w:numPr>
        <w:jc w:val="both"/>
        <w:rPr>
          <w:rFonts w:asciiTheme="minorHAnsi" w:hAnsiTheme="minorHAnsi" w:cstheme="minorHAnsi"/>
          <w:color w:val="000000"/>
          <w:sz w:val="23"/>
          <w:szCs w:val="23"/>
        </w:rPr>
      </w:pPr>
      <w:r w:rsidRPr="008211BF">
        <w:rPr>
          <w:rFonts w:asciiTheme="minorHAnsi" w:hAnsiTheme="minorHAnsi" w:cstheme="minorHAnsi"/>
          <w:color w:val="000000" w:themeColor="text1"/>
          <w:sz w:val="23"/>
          <w:szCs w:val="23"/>
        </w:rPr>
        <w:t>The dates for the Change Control requests will depend on SITA suitability. A number of factors influence the Change Control request dates, and could be amongst other reasons other high impact SITA Change request work having a higher priority, SITA client approval, anticipated Grid power interruptions, and freeze periods.</w:t>
      </w:r>
    </w:p>
    <w:p w14:paraId="1AAA13DA" w14:textId="77777777" w:rsidR="00DD6817" w:rsidRPr="008211BF" w:rsidRDefault="00DD6817" w:rsidP="001C4C7C">
      <w:pPr>
        <w:pStyle w:val="Specification"/>
        <w:numPr>
          <w:ilvl w:val="1"/>
          <w:numId w:val="10"/>
        </w:numPr>
        <w:jc w:val="both"/>
        <w:rPr>
          <w:rFonts w:asciiTheme="minorHAnsi" w:hAnsiTheme="minorHAnsi" w:cstheme="minorHAnsi"/>
          <w:color w:val="000000"/>
          <w:sz w:val="23"/>
          <w:szCs w:val="23"/>
        </w:rPr>
      </w:pPr>
      <w:r w:rsidRPr="008211BF">
        <w:rPr>
          <w:rFonts w:asciiTheme="minorHAnsi" w:hAnsiTheme="minorHAnsi" w:cstheme="minorHAnsi"/>
          <w:color w:val="000000"/>
          <w:sz w:val="23"/>
          <w:szCs w:val="23"/>
        </w:rPr>
        <w:t xml:space="preserve">Change Control requests will not be considered where testing or </w:t>
      </w:r>
      <w:r w:rsidR="000053EF" w:rsidRPr="008211BF">
        <w:rPr>
          <w:rFonts w:asciiTheme="minorHAnsi" w:hAnsiTheme="minorHAnsi" w:cstheme="minorHAnsi"/>
          <w:color w:val="000000"/>
          <w:sz w:val="23"/>
          <w:szCs w:val="23"/>
        </w:rPr>
        <w:t>high-risk</w:t>
      </w:r>
      <w:r w:rsidRPr="008211BF">
        <w:rPr>
          <w:rFonts w:asciiTheme="minorHAnsi" w:hAnsiTheme="minorHAnsi" w:cstheme="minorHAnsi"/>
          <w:color w:val="000000"/>
          <w:sz w:val="23"/>
          <w:szCs w:val="23"/>
        </w:rPr>
        <w:t xml:space="preserve"> work is to be executed during the same time window at the three scoped sites (Numerus, Beta, and </w:t>
      </w:r>
      <w:proofErr w:type="spellStart"/>
      <w:r w:rsidRPr="008211BF">
        <w:rPr>
          <w:rFonts w:asciiTheme="minorHAnsi" w:hAnsiTheme="minorHAnsi" w:cstheme="minorHAnsi"/>
          <w:color w:val="000000"/>
          <w:sz w:val="23"/>
          <w:szCs w:val="23"/>
        </w:rPr>
        <w:t>Erasmuskloof</w:t>
      </w:r>
      <w:proofErr w:type="spellEnd"/>
      <w:r w:rsidRPr="008211BF">
        <w:rPr>
          <w:rFonts w:asciiTheme="minorHAnsi" w:hAnsiTheme="minorHAnsi" w:cstheme="minorHAnsi"/>
          <w:color w:val="000000"/>
          <w:sz w:val="23"/>
          <w:szCs w:val="23"/>
        </w:rPr>
        <w:t>). High risk work or testing should thus be staggered over the three sites.</w:t>
      </w:r>
    </w:p>
    <w:p w14:paraId="09C858EE" w14:textId="77777777" w:rsidR="00317B6B" w:rsidRPr="008211BF" w:rsidRDefault="00317B6B" w:rsidP="001C4C7C">
      <w:pPr>
        <w:pStyle w:val="Specification"/>
        <w:numPr>
          <w:ilvl w:val="1"/>
          <w:numId w:val="10"/>
        </w:numPr>
        <w:jc w:val="both"/>
        <w:rPr>
          <w:rFonts w:asciiTheme="minorHAnsi" w:hAnsiTheme="minorHAnsi" w:cstheme="minorHAnsi"/>
          <w:color w:val="000000"/>
          <w:sz w:val="23"/>
          <w:szCs w:val="23"/>
        </w:rPr>
      </w:pPr>
      <w:r w:rsidRPr="008211BF">
        <w:rPr>
          <w:rFonts w:asciiTheme="minorHAnsi" w:hAnsiTheme="minorHAnsi" w:cstheme="minorHAnsi"/>
          <w:color w:val="000000"/>
          <w:sz w:val="23"/>
          <w:szCs w:val="23"/>
        </w:rPr>
        <w:t>Change control windows for Battery maintenance will be allocated for normal time (during the week).</w:t>
      </w:r>
    </w:p>
    <w:p w14:paraId="660867EB" w14:textId="77777777" w:rsidR="00D77B0A" w:rsidRPr="008211BF" w:rsidRDefault="00D77B0A" w:rsidP="001C4C7C">
      <w:pPr>
        <w:pStyle w:val="Specification"/>
        <w:numPr>
          <w:ilvl w:val="1"/>
          <w:numId w:val="10"/>
        </w:numPr>
        <w:jc w:val="both"/>
        <w:rPr>
          <w:rFonts w:asciiTheme="minorHAnsi" w:hAnsiTheme="minorHAnsi" w:cstheme="minorHAnsi"/>
          <w:color w:val="000000"/>
          <w:sz w:val="23"/>
          <w:szCs w:val="23"/>
        </w:rPr>
      </w:pPr>
      <w:r w:rsidRPr="008211BF">
        <w:rPr>
          <w:rFonts w:asciiTheme="minorHAnsi" w:hAnsiTheme="minorHAnsi" w:cstheme="minorHAnsi"/>
          <w:color w:val="000000"/>
          <w:sz w:val="23"/>
          <w:szCs w:val="23"/>
        </w:rPr>
        <w:t>Change control windows for Battery Performance test will only be allocated for Sunday hours.</w:t>
      </w:r>
    </w:p>
    <w:p w14:paraId="6B878AD2" w14:textId="77777777" w:rsidR="00D77B0A" w:rsidRPr="008211BF" w:rsidRDefault="00D77B0A" w:rsidP="001C4C7C">
      <w:pPr>
        <w:pStyle w:val="Specification"/>
        <w:numPr>
          <w:ilvl w:val="1"/>
          <w:numId w:val="10"/>
        </w:numPr>
        <w:jc w:val="both"/>
        <w:rPr>
          <w:rFonts w:asciiTheme="minorHAnsi" w:hAnsiTheme="minorHAnsi" w:cstheme="minorHAnsi"/>
          <w:color w:val="000000"/>
          <w:sz w:val="23"/>
          <w:szCs w:val="23"/>
        </w:rPr>
      </w:pPr>
      <w:r w:rsidRPr="008211BF">
        <w:rPr>
          <w:rFonts w:asciiTheme="minorHAnsi" w:hAnsiTheme="minorHAnsi" w:cstheme="minorHAnsi"/>
          <w:color w:val="000000"/>
          <w:sz w:val="23"/>
          <w:szCs w:val="23"/>
        </w:rPr>
        <w:t>Change control windows for UPS unit services will only be allocated for Sunday hours.</w:t>
      </w:r>
    </w:p>
    <w:p w14:paraId="49E57C12" w14:textId="77777777" w:rsidR="00D77B0A" w:rsidRPr="008211BF" w:rsidRDefault="00D77B0A" w:rsidP="001C4C7C">
      <w:pPr>
        <w:pStyle w:val="Specification"/>
        <w:numPr>
          <w:ilvl w:val="1"/>
          <w:numId w:val="10"/>
        </w:numPr>
        <w:jc w:val="both"/>
        <w:rPr>
          <w:rFonts w:asciiTheme="minorHAnsi" w:hAnsiTheme="minorHAnsi" w:cstheme="minorHAnsi"/>
          <w:color w:val="000000"/>
          <w:sz w:val="23"/>
          <w:szCs w:val="23"/>
        </w:rPr>
      </w:pPr>
      <w:r w:rsidRPr="008211BF">
        <w:rPr>
          <w:rFonts w:asciiTheme="minorHAnsi" w:hAnsiTheme="minorHAnsi" w:cstheme="minorHAnsi"/>
          <w:color w:val="000000"/>
          <w:sz w:val="23"/>
          <w:szCs w:val="23"/>
        </w:rPr>
        <w:t>Change control windows for distribution board services will only be allocated for Sunday hours.</w:t>
      </w:r>
    </w:p>
    <w:p w14:paraId="03D59A08" w14:textId="77777777" w:rsidR="00DD6817" w:rsidRPr="008211BF" w:rsidRDefault="00DD6817" w:rsidP="00DD6817">
      <w:pPr>
        <w:pStyle w:val="Specification"/>
        <w:numPr>
          <w:ilvl w:val="0"/>
          <w:numId w:val="0"/>
        </w:numPr>
        <w:ind w:left="1134"/>
        <w:jc w:val="both"/>
        <w:rPr>
          <w:rFonts w:asciiTheme="minorHAnsi" w:hAnsiTheme="minorHAnsi" w:cstheme="minorHAnsi"/>
          <w:color w:val="000000"/>
          <w:sz w:val="23"/>
          <w:szCs w:val="23"/>
        </w:rPr>
      </w:pPr>
    </w:p>
    <w:p w14:paraId="3482D011" w14:textId="77777777" w:rsidR="00DD6817" w:rsidRPr="008211BF" w:rsidRDefault="00DD6817" w:rsidP="00782096">
      <w:pPr>
        <w:pStyle w:val="Specification"/>
        <w:rPr>
          <w:rFonts w:asciiTheme="minorHAnsi" w:hAnsiTheme="minorHAnsi" w:cstheme="minorHAnsi"/>
          <w:b/>
          <w:sz w:val="23"/>
          <w:szCs w:val="23"/>
        </w:rPr>
      </w:pPr>
      <w:r w:rsidRPr="008211BF">
        <w:rPr>
          <w:rFonts w:asciiTheme="minorHAnsi" w:hAnsiTheme="minorHAnsi" w:cstheme="minorHAnsi"/>
          <w:b/>
          <w:sz w:val="23"/>
          <w:szCs w:val="23"/>
        </w:rPr>
        <w:t>LOSSES</w:t>
      </w:r>
    </w:p>
    <w:p w14:paraId="1974E7A2" w14:textId="77777777" w:rsidR="00DD6817" w:rsidRPr="008211BF" w:rsidRDefault="00DD6817" w:rsidP="001C4C7C">
      <w:pPr>
        <w:pStyle w:val="Specification"/>
        <w:numPr>
          <w:ilvl w:val="1"/>
          <w:numId w:val="10"/>
        </w:numPr>
        <w:jc w:val="both"/>
        <w:rPr>
          <w:rFonts w:asciiTheme="minorHAnsi" w:hAnsiTheme="minorHAnsi" w:cstheme="minorHAnsi"/>
          <w:color w:val="000000"/>
          <w:sz w:val="23"/>
          <w:szCs w:val="23"/>
        </w:rPr>
      </w:pPr>
      <w:r w:rsidRPr="008211BF">
        <w:rPr>
          <w:rFonts w:asciiTheme="minorHAnsi" w:hAnsiTheme="minorHAnsi" w:cstheme="minorHAnsi"/>
          <w:color w:val="000000"/>
          <w:sz w:val="23"/>
          <w:szCs w:val="23"/>
        </w:rPr>
        <w:t>The contractor shall be held responsible for any losses caused to SITA due to the contractor’s or his sub contractor’s actions or absence of actions. Damages shall be recovered from outstanding money’s owed to the contractor. Where outstanding moneys are not sufficient to cover the full loss experienced by SITA, the contractor shall be invoiced for the outstanding moneys.</w:t>
      </w:r>
    </w:p>
    <w:p w14:paraId="34E6E1F5" w14:textId="77777777" w:rsidR="00DD6817" w:rsidRPr="008211BF" w:rsidRDefault="00DD6817" w:rsidP="001C4C7C">
      <w:pPr>
        <w:pStyle w:val="Specification"/>
        <w:numPr>
          <w:ilvl w:val="1"/>
          <w:numId w:val="10"/>
        </w:numPr>
        <w:jc w:val="both"/>
        <w:rPr>
          <w:rFonts w:asciiTheme="minorHAnsi" w:hAnsiTheme="minorHAnsi" w:cstheme="minorHAnsi"/>
          <w:color w:val="000000"/>
          <w:sz w:val="23"/>
          <w:szCs w:val="23"/>
        </w:rPr>
      </w:pPr>
      <w:r w:rsidRPr="008211BF">
        <w:rPr>
          <w:rFonts w:asciiTheme="minorHAnsi" w:hAnsiTheme="minorHAnsi" w:cstheme="minorHAnsi"/>
          <w:color w:val="000000"/>
          <w:sz w:val="23"/>
          <w:szCs w:val="23"/>
        </w:rPr>
        <w:t xml:space="preserve">Losses to SITA shall be determined and be assigned to the maintenance contractor where the balance of probability is more than 50% that the failure or incident was caused by the maintenance contractor’s actions or absence of action. </w:t>
      </w:r>
    </w:p>
    <w:p w14:paraId="18773F03" w14:textId="77777777" w:rsidR="00DD6817" w:rsidRPr="008211BF" w:rsidRDefault="00DD6817" w:rsidP="001C4C7C">
      <w:pPr>
        <w:pStyle w:val="Specification"/>
        <w:numPr>
          <w:ilvl w:val="1"/>
          <w:numId w:val="10"/>
        </w:numPr>
        <w:jc w:val="both"/>
        <w:rPr>
          <w:rFonts w:asciiTheme="minorHAnsi" w:hAnsiTheme="minorHAnsi" w:cstheme="minorHAnsi"/>
          <w:color w:val="000000"/>
          <w:sz w:val="23"/>
          <w:szCs w:val="23"/>
        </w:rPr>
      </w:pPr>
      <w:r w:rsidRPr="008211BF">
        <w:rPr>
          <w:rFonts w:asciiTheme="minorHAnsi" w:hAnsiTheme="minorHAnsi" w:cstheme="minorHAnsi"/>
          <w:color w:val="000000"/>
          <w:sz w:val="23"/>
          <w:szCs w:val="23"/>
        </w:rPr>
        <w:t>Examples of losses caused to SITA that shall be recovered from the Contract, could include:</w:t>
      </w:r>
    </w:p>
    <w:p w14:paraId="31B902C0" w14:textId="77777777" w:rsidR="00DD6817" w:rsidRPr="008211BF" w:rsidRDefault="00DD6817" w:rsidP="001C4C7C">
      <w:pPr>
        <w:pStyle w:val="Specification"/>
        <w:numPr>
          <w:ilvl w:val="2"/>
          <w:numId w:val="10"/>
        </w:numPr>
        <w:jc w:val="both"/>
        <w:rPr>
          <w:rFonts w:asciiTheme="minorHAnsi" w:hAnsiTheme="minorHAnsi" w:cstheme="minorHAnsi"/>
          <w:color w:val="000000"/>
          <w:sz w:val="23"/>
          <w:szCs w:val="23"/>
        </w:rPr>
      </w:pPr>
      <w:r w:rsidRPr="008211BF">
        <w:rPr>
          <w:rFonts w:asciiTheme="minorHAnsi" w:hAnsiTheme="minorHAnsi" w:cstheme="minorHAnsi"/>
          <w:color w:val="000000"/>
          <w:sz w:val="23"/>
          <w:szCs w:val="23"/>
        </w:rPr>
        <w:t>Fire suppression system triggered by the actions of the contractor and subsequent a fruitless discharge of gas is resulted.</w:t>
      </w:r>
    </w:p>
    <w:p w14:paraId="21AB3D1E" w14:textId="77777777" w:rsidR="00DD6817" w:rsidRPr="008211BF" w:rsidRDefault="00DD6817" w:rsidP="001C4C7C">
      <w:pPr>
        <w:pStyle w:val="Specification"/>
        <w:numPr>
          <w:ilvl w:val="2"/>
          <w:numId w:val="10"/>
        </w:numPr>
        <w:jc w:val="both"/>
        <w:rPr>
          <w:rFonts w:asciiTheme="minorHAnsi" w:hAnsiTheme="minorHAnsi" w:cstheme="minorHAnsi"/>
          <w:color w:val="000000"/>
          <w:sz w:val="23"/>
          <w:szCs w:val="23"/>
        </w:rPr>
      </w:pPr>
      <w:r w:rsidRPr="008211BF">
        <w:rPr>
          <w:rFonts w:asciiTheme="minorHAnsi" w:hAnsiTheme="minorHAnsi" w:cstheme="minorHAnsi"/>
          <w:color w:val="000000"/>
          <w:sz w:val="23"/>
          <w:szCs w:val="23"/>
        </w:rPr>
        <w:t>Work is being performed by the contractor inside the SITA Data Centre environment and intentionally or unintentionally Network cabling are damaged which causes Network Traffic loss.</w:t>
      </w:r>
    </w:p>
    <w:p w14:paraId="415478AC" w14:textId="77777777" w:rsidR="00DD6817" w:rsidRPr="008211BF" w:rsidRDefault="00DD6817" w:rsidP="001C4C7C">
      <w:pPr>
        <w:pStyle w:val="Specification"/>
        <w:numPr>
          <w:ilvl w:val="2"/>
          <w:numId w:val="10"/>
        </w:numPr>
        <w:jc w:val="both"/>
        <w:rPr>
          <w:rFonts w:asciiTheme="minorHAnsi" w:hAnsiTheme="minorHAnsi" w:cstheme="minorHAnsi"/>
          <w:color w:val="000000"/>
          <w:sz w:val="23"/>
          <w:szCs w:val="23"/>
        </w:rPr>
      </w:pPr>
      <w:r w:rsidRPr="008211BF">
        <w:rPr>
          <w:rFonts w:asciiTheme="minorHAnsi" w:hAnsiTheme="minorHAnsi" w:cstheme="minorHAnsi"/>
          <w:color w:val="000000"/>
          <w:sz w:val="23"/>
          <w:szCs w:val="23"/>
        </w:rPr>
        <w:t xml:space="preserve">Damage to SITA’s property during </w:t>
      </w:r>
      <w:r w:rsidRPr="008211BF">
        <w:rPr>
          <w:rFonts w:asciiTheme="minorHAnsi" w:hAnsiTheme="minorHAnsi" w:cstheme="minorHAnsi"/>
          <w:color w:val="000000" w:themeColor="text1"/>
          <w:sz w:val="23"/>
          <w:szCs w:val="23"/>
        </w:rPr>
        <w:t>the execution of work.</w:t>
      </w:r>
    </w:p>
    <w:p w14:paraId="60A630FB" w14:textId="1BAFBCAD" w:rsidR="008303A3" w:rsidRPr="00541045" w:rsidRDefault="00DD6817" w:rsidP="001C4C7C">
      <w:pPr>
        <w:pStyle w:val="Specification"/>
        <w:numPr>
          <w:ilvl w:val="1"/>
          <w:numId w:val="10"/>
        </w:numPr>
        <w:jc w:val="both"/>
        <w:rPr>
          <w:rFonts w:asciiTheme="minorHAnsi" w:hAnsiTheme="minorHAnsi" w:cstheme="minorHAnsi"/>
          <w:color w:val="000000"/>
          <w:sz w:val="23"/>
          <w:szCs w:val="23"/>
        </w:rPr>
      </w:pPr>
      <w:r w:rsidRPr="008211BF">
        <w:rPr>
          <w:rFonts w:asciiTheme="minorHAnsi" w:hAnsiTheme="minorHAnsi" w:cstheme="minorHAnsi"/>
          <w:color w:val="000000" w:themeColor="text1"/>
          <w:sz w:val="23"/>
          <w:szCs w:val="23"/>
        </w:rPr>
        <w:t>The contractor must have the required insurance cover in place within two weeks from contract commencement and of sufficient value to cover these types of incidences. SITA shall not interact with the maintenance contractor’s underwriter and shall deduct moneys directly as indicated above.</w:t>
      </w:r>
    </w:p>
    <w:p w14:paraId="3FE5ECA0" w14:textId="77777777" w:rsidR="002540C1" w:rsidRPr="008211BF" w:rsidRDefault="002540C1" w:rsidP="00541045">
      <w:pPr>
        <w:pStyle w:val="Specification"/>
        <w:numPr>
          <w:ilvl w:val="0"/>
          <w:numId w:val="0"/>
        </w:numPr>
        <w:ind w:left="1134"/>
        <w:jc w:val="both"/>
        <w:rPr>
          <w:rFonts w:asciiTheme="minorHAnsi" w:hAnsiTheme="minorHAnsi" w:cstheme="minorHAnsi"/>
          <w:color w:val="000000"/>
          <w:sz w:val="23"/>
          <w:szCs w:val="23"/>
        </w:rPr>
      </w:pPr>
    </w:p>
    <w:p w14:paraId="62B1E67F" w14:textId="77777777" w:rsidR="00464B0E" w:rsidRPr="008211BF" w:rsidRDefault="00464B0E" w:rsidP="00782096">
      <w:pPr>
        <w:pStyle w:val="Specification"/>
        <w:rPr>
          <w:rFonts w:asciiTheme="minorHAnsi" w:hAnsiTheme="minorHAnsi" w:cstheme="minorHAnsi"/>
          <w:b/>
          <w:sz w:val="23"/>
          <w:szCs w:val="23"/>
        </w:rPr>
      </w:pPr>
      <w:r w:rsidRPr="008211BF">
        <w:rPr>
          <w:rFonts w:asciiTheme="minorHAnsi" w:hAnsiTheme="minorHAnsi" w:cstheme="minorHAnsi"/>
          <w:b/>
          <w:sz w:val="23"/>
          <w:szCs w:val="23"/>
        </w:rPr>
        <w:t>AS BUILT RECORDS</w:t>
      </w:r>
    </w:p>
    <w:p w14:paraId="5DE483C1" w14:textId="72B37D4E" w:rsidR="00464B0E" w:rsidRPr="00541045" w:rsidRDefault="00464B0E" w:rsidP="001C4C7C">
      <w:pPr>
        <w:pStyle w:val="Specification"/>
        <w:numPr>
          <w:ilvl w:val="1"/>
          <w:numId w:val="10"/>
        </w:numPr>
        <w:jc w:val="both"/>
        <w:rPr>
          <w:rFonts w:asciiTheme="minorHAnsi" w:hAnsiTheme="minorHAnsi" w:cstheme="minorHAnsi"/>
          <w:color w:val="000000"/>
          <w:sz w:val="23"/>
          <w:szCs w:val="23"/>
        </w:rPr>
      </w:pPr>
      <w:r w:rsidRPr="008211BF">
        <w:rPr>
          <w:rFonts w:asciiTheme="minorHAnsi" w:hAnsiTheme="minorHAnsi" w:cstheme="minorHAnsi"/>
          <w:color w:val="000000"/>
          <w:spacing w:val="-2"/>
          <w:sz w:val="23"/>
          <w:szCs w:val="23"/>
        </w:rPr>
        <w:t xml:space="preserve">SITA has no As Built records available of the existing </w:t>
      </w:r>
      <w:r w:rsidR="0010084D" w:rsidRPr="008211BF">
        <w:rPr>
          <w:rFonts w:asciiTheme="minorHAnsi" w:hAnsiTheme="minorHAnsi" w:cstheme="minorHAnsi"/>
          <w:color w:val="000000"/>
          <w:spacing w:val="-2"/>
          <w:sz w:val="23"/>
          <w:szCs w:val="23"/>
        </w:rPr>
        <w:t>fire suppression and detection system.</w:t>
      </w:r>
    </w:p>
    <w:p w14:paraId="6ADB089A" w14:textId="77777777" w:rsidR="002540C1" w:rsidRPr="008211BF" w:rsidRDefault="002540C1" w:rsidP="00541045">
      <w:pPr>
        <w:pStyle w:val="Specification"/>
        <w:numPr>
          <w:ilvl w:val="0"/>
          <w:numId w:val="0"/>
        </w:numPr>
        <w:ind w:left="1134"/>
        <w:jc w:val="both"/>
        <w:rPr>
          <w:rFonts w:asciiTheme="minorHAnsi" w:hAnsiTheme="minorHAnsi" w:cstheme="minorHAnsi"/>
          <w:color w:val="000000"/>
          <w:sz w:val="23"/>
          <w:szCs w:val="23"/>
        </w:rPr>
      </w:pPr>
    </w:p>
    <w:p w14:paraId="229F795A" w14:textId="77777777" w:rsidR="007B5068" w:rsidRPr="008211BF" w:rsidRDefault="007B5068" w:rsidP="00782096">
      <w:pPr>
        <w:pStyle w:val="Specification"/>
        <w:rPr>
          <w:rFonts w:asciiTheme="minorHAnsi" w:hAnsiTheme="minorHAnsi" w:cstheme="minorHAnsi"/>
          <w:b/>
          <w:sz w:val="23"/>
          <w:szCs w:val="23"/>
        </w:rPr>
      </w:pPr>
      <w:r w:rsidRPr="008211BF">
        <w:rPr>
          <w:rFonts w:asciiTheme="minorHAnsi" w:hAnsiTheme="minorHAnsi" w:cstheme="minorHAnsi"/>
          <w:b/>
          <w:sz w:val="23"/>
          <w:szCs w:val="23"/>
        </w:rPr>
        <w:t>FINANCIALS</w:t>
      </w:r>
    </w:p>
    <w:p w14:paraId="5AFF3D4C" w14:textId="77777777" w:rsidR="007B5068" w:rsidRPr="008211BF" w:rsidRDefault="007B5068" w:rsidP="001C4C7C">
      <w:pPr>
        <w:pStyle w:val="Specification"/>
        <w:numPr>
          <w:ilvl w:val="1"/>
          <w:numId w:val="10"/>
        </w:numPr>
        <w:jc w:val="both"/>
        <w:rPr>
          <w:rFonts w:asciiTheme="minorHAnsi" w:hAnsiTheme="minorHAnsi" w:cstheme="minorHAnsi"/>
          <w:color w:val="000000"/>
          <w:sz w:val="23"/>
          <w:szCs w:val="23"/>
        </w:rPr>
      </w:pPr>
      <w:r w:rsidRPr="008211BF">
        <w:rPr>
          <w:rFonts w:asciiTheme="minorHAnsi" w:hAnsiTheme="minorHAnsi" w:cstheme="minorHAnsi"/>
          <w:color w:val="000000" w:themeColor="text1"/>
          <w:sz w:val="23"/>
          <w:szCs w:val="23"/>
        </w:rPr>
        <w:t>Should SITA not be satisfied with the quality of the work performed by the contractor, SITA has the right to reject the work. The Contractor must then redo the work to SITA’s satisfaction at his own cost. No invoices for work under this contract must be submitted to SITA without a QA acceptance, and Certificate of Compliance (where applicable) for the work done. No invoices shall be processed by SITA without a QA acceptance.</w:t>
      </w:r>
    </w:p>
    <w:p w14:paraId="0CDF7104" w14:textId="6FE5F21B" w:rsidR="00187345" w:rsidRPr="00541045" w:rsidRDefault="00187345" w:rsidP="001C4C7C">
      <w:pPr>
        <w:pStyle w:val="Specification"/>
        <w:numPr>
          <w:ilvl w:val="1"/>
          <w:numId w:val="10"/>
        </w:numPr>
        <w:jc w:val="both"/>
        <w:rPr>
          <w:rFonts w:asciiTheme="minorHAnsi" w:hAnsiTheme="minorHAnsi" w:cstheme="minorHAnsi"/>
          <w:color w:val="000000"/>
          <w:sz w:val="23"/>
          <w:szCs w:val="23"/>
        </w:rPr>
      </w:pPr>
      <w:r w:rsidRPr="008211BF">
        <w:rPr>
          <w:rFonts w:asciiTheme="minorHAnsi" w:hAnsiTheme="minorHAnsi" w:cstheme="minorHAnsi"/>
          <w:color w:val="000000" w:themeColor="text1"/>
          <w:sz w:val="23"/>
          <w:szCs w:val="23"/>
        </w:rPr>
        <w:t>All works executed against this contract shall be invoiced within thirty days of completion. Late invoices shall not be accepted or paid by SITA</w:t>
      </w:r>
      <w:r w:rsidRPr="008211BF">
        <w:rPr>
          <w:rFonts w:asciiTheme="minorHAnsi" w:hAnsiTheme="minorHAnsi" w:cstheme="minorHAnsi"/>
          <w:sz w:val="23"/>
          <w:szCs w:val="23"/>
        </w:rPr>
        <w:t>.</w:t>
      </w:r>
    </w:p>
    <w:p w14:paraId="6385E0E1" w14:textId="77777777" w:rsidR="002540C1" w:rsidRPr="008211BF" w:rsidRDefault="002540C1" w:rsidP="00541045">
      <w:pPr>
        <w:pStyle w:val="Specification"/>
        <w:numPr>
          <w:ilvl w:val="0"/>
          <w:numId w:val="0"/>
        </w:numPr>
        <w:ind w:left="1134"/>
        <w:jc w:val="both"/>
        <w:rPr>
          <w:rFonts w:asciiTheme="minorHAnsi" w:hAnsiTheme="minorHAnsi" w:cstheme="minorHAnsi"/>
          <w:color w:val="000000"/>
          <w:sz w:val="23"/>
          <w:szCs w:val="23"/>
        </w:rPr>
      </w:pPr>
    </w:p>
    <w:p w14:paraId="72FF6936" w14:textId="77777777" w:rsidR="002A5D63" w:rsidRPr="008211BF" w:rsidRDefault="002A5D63" w:rsidP="00782096">
      <w:pPr>
        <w:pStyle w:val="Specification"/>
        <w:rPr>
          <w:rFonts w:asciiTheme="minorHAnsi" w:hAnsiTheme="minorHAnsi" w:cstheme="minorHAnsi"/>
          <w:b/>
          <w:sz w:val="23"/>
          <w:szCs w:val="23"/>
        </w:rPr>
      </w:pPr>
      <w:r w:rsidRPr="008211BF">
        <w:rPr>
          <w:rFonts w:asciiTheme="minorHAnsi" w:hAnsiTheme="minorHAnsi" w:cstheme="minorHAnsi"/>
          <w:b/>
          <w:sz w:val="23"/>
          <w:szCs w:val="23"/>
        </w:rPr>
        <w:t>OCCUPATIONAL HEALTH AND SAFETY</w:t>
      </w:r>
    </w:p>
    <w:p w14:paraId="4B7436C0" w14:textId="77777777" w:rsidR="002A5D63" w:rsidRPr="008211BF" w:rsidRDefault="002A5D63" w:rsidP="001C4C7C">
      <w:pPr>
        <w:pStyle w:val="Specification"/>
        <w:numPr>
          <w:ilvl w:val="1"/>
          <w:numId w:val="10"/>
        </w:numPr>
        <w:jc w:val="both"/>
        <w:rPr>
          <w:rFonts w:asciiTheme="minorHAnsi" w:hAnsiTheme="minorHAnsi" w:cstheme="minorHAnsi"/>
          <w:color w:val="000000"/>
          <w:sz w:val="23"/>
          <w:szCs w:val="23"/>
        </w:rPr>
      </w:pPr>
      <w:r w:rsidRPr="008211BF">
        <w:rPr>
          <w:rFonts w:asciiTheme="minorHAnsi" w:hAnsiTheme="minorHAnsi" w:cstheme="minorHAnsi"/>
          <w:color w:val="000000"/>
          <w:sz w:val="23"/>
          <w:szCs w:val="23"/>
        </w:rPr>
        <w:t>The contractor must provide within one month of contract commencement all his technical staff used on the SITA contract’s Occupational Health and Safety Training Certificates.</w:t>
      </w:r>
    </w:p>
    <w:p w14:paraId="44654096" w14:textId="77777777" w:rsidR="002A5D63" w:rsidRPr="008211BF" w:rsidRDefault="002A5D63" w:rsidP="001C4C7C">
      <w:pPr>
        <w:pStyle w:val="Specification"/>
        <w:numPr>
          <w:ilvl w:val="1"/>
          <w:numId w:val="10"/>
        </w:numPr>
        <w:jc w:val="both"/>
        <w:rPr>
          <w:rFonts w:asciiTheme="minorHAnsi" w:hAnsiTheme="minorHAnsi" w:cstheme="minorHAnsi"/>
          <w:color w:val="000000"/>
          <w:sz w:val="23"/>
          <w:szCs w:val="23"/>
        </w:rPr>
      </w:pPr>
      <w:r w:rsidRPr="008211BF">
        <w:rPr>
          <w:rFonts w:asciiTheme="minorHAnsi" w:hAnsiTheme="minorHAnsi" w:cstheme="minorHAnsi"/>
          <w:color w:val="000000"/>
          <w:sz w:val="23"/>
          <w:szCs w:val="23"/>
        </w:rPr>
        <w:t>The contractor must provide within one week of contract commencement the details of his occupational health and safety representative for this contract.</w:t>
      </w:r>
    </w:p>
    <w:p w14:paraId="7B6B965A" w14:textId="77777777" w:rsidR="002A5D63" w:rsidRPr="008211BF" w:rsidRDefault="002A5D63" w:rsidP="001C4C7C">
      <w:pPr>
        <w:pStyle w:val="Specification"/>
        <w:numPr>
          <w:ilvl w:val="1"/>
          <w:numId w:val="10"/>
        </w:numPr>
        <w:jc w:val="both"/>
        <w:rPr>
          <w:rFonts w:asciiTheme="minorHAnsi" w:hAnsiTheme="minorHAnsi" w:cstheme="minorHAnsi"/>
          <w:color w:val="000000"/>
          <w:sz w:val="23"/>
          <w:szCs w:val="23"/>
        </w:rPr>
      </w:pPr>
      <w:r w:rsidRPr="008211BF">
        <w:rPr>
          <w:rFonts w:asciiTheme="minorHAnsi" w:hAnsiTheme="minorHAnsi" w:cstheme="minorHAnsi"/>
          <w:color w:val="000000"/>
          <w:sz w:val="23"/>
          <w:szCs w:val="23"/>
        </w:rPr>
        <w:t>The contractor must submit a Health and Safety plan to SITA covering the full scope of work under this document for approval within three weeks after signature of the contract. Any changes and or improvements as requested by SITA must be resubmitted within two weeks.</w:t>
      </w:r>
    </w:p>
    <w:p w14:paraId="6973EF0F" w14:textId="77777777" w:rsidR="002A5D63" w:rsidRPr="008211BF" w:rsidRDefault="002A5D63" w:rsidP="001C4C7C">
      <w:pPr>
        <w:pStyle w:val="Specification"/>
        <w:numPr>
          <w:ilvl w:val="1"/>
          <w:numId w:val="10"/>
        </w:numPr>
        <w:jc w:val="both"/>
        <w:rPr>
          <w:rFonts w:asciiTheme="minorHAnsi" w:hAnsiTheme="minorHAnsi" w:cstheme="minorHAnsi"/>
          <w:color w:val="000000"/>
          <w:sz w:val="23"/>
          <w:szCs w:val="23"/>
        </w:rPr>
      </w:pPr>
      <w:r w:rsidRPr="008211BF">
        <w:rPr>
          <w:rFonts w:asciiTheme="minorHAnsi" w:hAnsiTheme="minorHAnsi" w:cstheme="minorHAnsi"/>
          <w:color w:val="000000"/>
          <w:sz w:val="23"/>
          <w:szCs w:val="23"/>
        </w:rPr>
        <w:t>A document and agreement as described under Section 37.2 of the Occupational Health and Safety Act must be signed with SITA within two weeks after signature of the contract.</w:t>
      </w:r>
    </w:p>
    <w:p w14:paraId="1FA6EFBD" w14:textId="77777777" w:rsidR="002A5D63" w:rsidRPr="008211BF" w:rsidRDefault="002A5D63" w:rsidP="001C4C7C">
      <w:pPr>
        <w:pStyle w:val="Specification"/>
        <w:numPr>
          <w:ilvl w:val="1"/>
          <w:numId w:val="10"/>
        </w:numPr>
        <w:jc w:val="both"/>
        <w:rPr>
          <w:rFonts w:asciiTheme="minorHAnsi" w:hAnsiTheme="minorHAnsi" w:cstheme="minorHAnsi"/>
          <w:color w:val="000000"/>
          <w:sz w:val="23"/>
          <w:szCs w:val="23"/>
        </w:rPr>
      </w:pPr>
      <w:r w:rsidRPr="008211BF">
        <w:rPr>
          <w:rFonts w:asciiTheme="minorHAnsi" w:hAnsiTheme="minorHAnsi" w:cstheme="minorHAnsi"/>
          <w:color w:val="000000"/>
          <w:sz w:val="23"/>
          <w:szCs w:val="23"/>
        </w:rPr>
        <w:t>The safety of SITA personnel and visitors to SITA premises must be placed first, at all times and great care must be taken not to damage any infrastructure or equipment.</w:t>
      </w:r>
    </w:p>
    <w:p w14:paraId="6247DE9B" w14:textId="2211074F" w:rsidR="007B59D3" w:rsidRDefault="007B59D3" w:rsidP="001C4C7C">
      <w:pPr>
        <w:pStyle w:val="Specification"/>
        <w:numPr>
          <w:ilvl w:val="1"/>
          <w:numId w:val="10"/>
        </w:numPr>
        <w:jc w:val="both"/>
        <w:rPr>
          <w:rFonts w:asciiTheme="minorHAnsi" w:hAnsiTheme="minorHAnsi" w:cstheme="minorHAnsi"/>
          <w:color w:val="000000"/>
          <w:sz w:val="23"/>
          <w:szCs w:val="23"/>
        </w:rPr>
      </w:pPr>
      <w:r w:rsidRPr="008211BF">
        <w:rPr>
          <w:rFonts w:asciiTheme="minorHAnsi" w:hAnsiTheme="minorHAnsi" w:cstheme="minorHAnsi"/>
          <w:color w:val="000000"/>
          <w:sz w:val="23"/>
          <w:szCs w:val="23"/>
        </w:rPr>
        <w:t>Provision of Employees Protective Wear:  The contractor must at all times uphold OHS standards and this include provision of protective wear like Overalls, Electrical gloves, safety shoes, safety goggles, protective helmets etc. to employees deployed at SITA sites.</w:t>
      </w:r>
    </w:p>
    <w:p w14:paraId="025226F0" w14:textId="77777777" w:rsidR="002540C1" w:rsidRPr="008211BF" w:rsidRDefault="002540C1" w:rsidP="00541045">
      <w:pPr>
        <w:pStyle w:val="Specification"/>
        <w:numPr>
          <w:ilvl w:val="0"/>
          <w:numId w:val="0"/>
        </w:numPr>
        <w:ind w:left="1134"/>
        <w:jc w:val="both"/>
        <w:rPr>
          <w:rFonts w:asciiTheme="minorHAnsi" w:hAnsiTheme="minorHAnsi" w:cstheme="minorHAnsi"/>
          <w:color w:val="000000"/>
          <w:sz w:val="23"/>
          <w:szCs w:val="23"/>
        </w:rPr>
      </w:pPr>
    </w:p>
    <w:p w14:paraId="7A33BBF1" w14:textId="77777777" w:rsidR="002A5D63" w:rsidRPr="008211BF" w:rsidRDefault="00BD2202" w:rsidP="00782096">
      <w:pPr>
        <w:pStyle w:val="Specification"/>
        <w:rPr>
          <w:rFonts w:asciiTheme="minorHAnsi" w:hAnsiTheme="minorHAnsi" w:cstheme="minorHAnsi"/>
          <w:b/>
          <w:sz w:val="23"/>
          <w:szCs w:val="23"/>
        </w:rPr>
      </w:pPr>
      <w:r w:rsidRPr="008211BF">
        <w:rPr>
          <w:rFonts w:asciiTheme="minorHAnsi" w:hAnsiTheme="minorHAnsi" w:cstheme="minorHAnsi"/>
          <w:b/>
          <w:sz w:val="23"/>
          <w:szCs w:val="23"/>
        </w:rPr>
        <w:t>RATE OF EXCHANGE CONDITIONS</w:t>
      </w:r>
    </w:p>
    <w:p w14:paraId="2DBE1260" w14:textId="77777777" w:rsidR="00BD2202" w:rsidRPr="008211BF" w:rsidRDefault="00BD2202" w:rsidP="001C4C7C">
      <w:pPr>
        <w:pStyle w:val="Specification"/>
        <w:numPr>
          <w:ilvl w:val="1"/>
          <w:numId w:val="10"/>
        </w:numPr>
        <w:jc w:val="both"/>
        <w:rPr>
          <w:rFonts w:asciiTheme="minorHAnsi" w:hAnsiTheme="minorHAnsi" w:cstheme="minorHAnsi"/>
          <w:color w:val="000000"/>
          <w:sz w:val="23"/>
          <w:szCs w:val="23"/>
        </w:rPr>
      </w:pPr>
      <w:r w:rsidRPr="008211BF">
        <w:rPr>
          <w:rFonts w:asciiTheme="minorHAnsi" w:hAnsiTheme="minorHAnsi" w:cstheme="minorHAnsi"/>
          <w:bCs/>
          <w:color w:val="000000"/>
          <w:sz w:val="23"/>
          <w:szCs w:val="23"/>
        </w:rPr>
        <w:t>SITA reserves the right to use the prevailing exchange rate as at the time of the procurement of the goods. The parties agree that, at the time of the order, the Service Provider will procure an agreed forward exchange contract for the foreign content of the applicable order. Suppliers are expected to take forward cover to cover the foreign exchange risk upon receipt of the order by SITA.</w:t>
      </w:r>
    </w:p>
    <w:p w14:paraId="6FD3B03C" w14:textId="77777777" w:rsidR="00BD2202" w:rsidRPr="008211BF" w:rsidRDefault="00BD2202" w:rsidP="001C4C7C">
      <w:pPr>
        <w:pStyle w:val="Specification"/>
        <w:numPr>
          <w:ilvl w:val="1"/>
          <w:numId w:val="10"/>
        </w:numPr>
        <w:jc w:val="both"/>
        <w:rPr>
          <w:rFonts w:asciiTheme="minorHAnsi" w:hAnsiTheme="minorHAnsi" w:cstheme="minorHAnsi"/>
          <w:color w:val="000000"/>
          <w:sz w:val="23"/>
          <w:szCs w:val="23"/>
        </w:rPr>
      </w:pPr>
      <w:r w:rsidRPr="008211BF">
        <w:rPr>
          <w:rFonts w:asciiTheme="minorHAnsi" w:hAnsiTheme="minorHAnsi" w:cstheme="minorHAnsi"/>
          <w:bCs/>
          <w:color w:val="000000"/>
          <w:sz w:val="23"/>
          <w:szCs w:val="23"/>
        </w:rPr>
        <w:t>The Parties agree that the Standard Bank e-Market trader spot rate of the day will be applicable at the time of issuing the order.</w:t>
      </w:r>
    </w:p>
    <w:p w14:paraId="271CD2F4" w14:textId="77777777" w:rsidR="00BD2202" w:rsidRPr="008211BF" w:rsidRDefault="00BD2202" w:rsidP="001C4C7C">
      <w:pPr>
        <w:pStyle w:val="Specification"/>
        <w:numPr>
          <w:ilvl w:val="1"/>
          <w:numId w:val="10"/>
        </w:numPr>
        <w:jc w:val="both"/>
        <w:rPr>
          <w:rFonts w:asciiTheme="minorHAnsi" w:hAnsiTheme="minorHAnsi" w:cstheme="minorHAnsi"/>
          <w:color w:val="000000"/>
          <w:sz w:val="23"/>
          <w:szCs w:val="23"/>
        </w:rPr>
      </w:pPr>
      <w:r w:rsidRPr="008211BF">
        <w:rPr>
          <w:rFonts w:asciiTheme="minorHAnsi" w:hAnsiTheme="minorHAnsi" w:cstheme="minorHAnsi"/>
          <w:bCs/>
          <w:color w:val="000000"/>
          <w:sz w:val="23"/>
          <w:szCs w:val="23"/>
        </w:rPr>
        <w:t>Price exchanges due to the fluctuation in the foreign exchange rates will only be applicable to items that are imported from a foreign country. The specific items need to be stipulated/itemized by the supplier.</w:t>
      </w:r>
    </w:p>
    <w:p w14:paraId="17D59683" w14:textId="77777777" w:rsidR="00BD2202" w:rsidRPr="008211BF" w:rsidRDefault="00BD2202" w:rsidP="001C4C7C">
      <w:pPr>
        <w:pStyle w:val="Specification"/>
        <w:numPr>
          <w:ilvl w:val="1"/>
          <w:numId w:val="10"/>
        </w:numPr>
        <w:jc w:val="both"/>
        <w:rPr>
          <w:rFonts w:asciiTheme="minorHAnsi" w:hAnsiTheme="minorHAnsi" w:cstheme="minorHAnsi"/>
          <w:color w:val="000000"/>
          <w:sz w:val="23"/>
          <w:szCs w:val="23"/>
        </w:rPr>
      </w:pPr>
      <w:r w:rsidRPr="008211BF">
        <w:rPr>
          <w:rFonts w:asciiTheme="minorHAnsi" w:hAnsiTheme="minorHAnsi" w:cstheme="minorHAnsi"/>
          <w:bCs/>
          <w:color w:val="000000"/>
          <w:sz w:val="23"/>
          <w:szCs w:val="23"/>
        </w:rPr>
        <w:lastRenderedPageBreak/>
        <w:t>There will be no margins charged relating to the change in price due to the change in foreign exchange.</w:t>
      </w:r>
    </w:p>
    <w:p w14:paraId="77FBD815" w14:textId="77777777" w:rsidR="00BD2202" w:rsidRPr="008211BF" w:rsidRDefault="00BD2202" w:rsidP="001C4C7C">
      <w:pPr>
        <w:pStyle w:val="Specification"/>
        <w:numPr>
          <w:ilvl w:val="1"/>
          <w:numId w:val="10"/>
        </w:numPr>
        <w:jc w:val="both"/>
        <w:rPr>
          <w:rFonts w:asciiTheme="minorHAnsi" w:hAnsiTheme="minorHAnsi" w:cstheme="minorHAnsi"/>
          <w:color w:val="000000"/>
          <w:sz w:val="23"/>
          <w:szCs w:val="23"/>
        </w:rPr>
      </w:pPr>
      <w:r w:rsidRPr="008211BF">
        <w:rPr>
          <w:rFonts w:asciiTheme="minorHAnsi" w:hAnsiTheme="minorHAnsi" w:cstheme="minorHAnsi"/>
          <w:bCs/>
          <w:color w:val="000000"/>
          <w:sz w:val="23"/>
          <w:szCs w:val="23"/>
        </w:rPr>
        <w:t>Inflationary adjustments will not be applicable to items linked to foreign exchange movements.</w:t>
      </w:r>
    </w:p>
    <w:p w14:paraId="139D9C30" w14:textId="77777777" w:rsidR="007B5068" w:rsidRPr="008211BF" w:rsidRDefault="00BD2202" w:rsidP="001C4C7C">
      <w:pPr>
        <w:pStyle w:val="Specification"/>
        <w:numPr>
          <w:ilvl w:val="1"/>
          <w:numId w:val="10"/>
        </w:numPr>
        <w:jc w:val="both"/>
        <w:rPr>
          <w:rFonts w:asciiTheme="minorHAnsi" w:hAnsiTheme="minorHAnsi" w:cstheme="minorHAnsi"/>
          <w:color w:val="000000"/>
          <w:sz w:val="23"/>
          <w:szCs w:val="23"/>
        </w:rPr>
      </w:pPr>
      <w:r w:rsidRPr="008211BF">
        <w:rPr>
          <w:rFonts w:asciiTheme="minorHAnsi" w:hAnsiTheme="minorHAnsi" w:cstheme="minorHAnsi"/>
          <w:bCs/>
          <w:color w:val="000000"/>
          <w:sz w:val="23"/>
          <w:szCs w:val="23"/>
        </w:rPr>
        <w:t>Items linked to foreign exchange movements will be linked to the country to which the foreign exchange currency applies.</w:t>
      </w:r>
    </w:p>
    <w:p w14:paraId="13D63E31" w14:textId="77777777" w:rsidR="003B5278" w:rsidRPr="008211BF" w:rsidRDefault="003B5278" w:rsidP="00BD2202">
      <w:pPr>
        <w:pStyle w:val="Specification"/>
        <w:numPr>
          <w:ilvl w:val="0"/>
          <w:numId w:val="0"/>
        </w:numPr>
        <w:ind w:left="567" w:hanging="567"/>
        <w:jc w:val="both"/>
        <w:rPr>
          <w:rFonts w:asciiTheme="minorHAnsi" w:hAnsiTheme="minorHAnsi" w:cstheme="minorHAnsi"/>
          <w:color w:val="000000"/>
          <w:sz w:val="23"/>
          <w:szCs w:val="23"/>
        </w:rPr>
      </w:pPr>
    </w:p>
    <w:p w14:paraId="1D1CAAAE" w14:textId="77777777" w:rsidR="00C74AC9" w:rsidRPr="008211BF" w:rsidRDefault="00C74AC9" w:rsidP="00782096">
      <w:pPr>
        <w:pStyle w:val="Specification"/>
        <w:rPr>
          <w:rFonts w:asciiTheme="minorHAnsi" w:hAnsiTheme="minorHAnsi" w:cstheme="minorHAnsi"/>
          <w:b/>
          <w:sz w:val="23"/>
          <w:szCs w:val="23"/>
        </w:rPr>
      </w:pPr>
      <w:r w:rsidRPr="008211BF">
        <w:rPr>
          <w:rFonts w:asciiTheme="minorHAnsi" w:hAnsiTheme="minorHAnsi" w:cstheme="minorHAnsi"/>
          <w:b/>
          <w:sz w:val="23"/>
          <w:szCs w:val="23"/>
        </w:rPr>
        <w:t>CONTRACTOR TECHNICAL CONTRACT MANAGER</w:t>
      </w:r>
    </w:p>
    <w:p w14:paraId="6FCC969F" w14:textId="77777777" w:rsidR="00C74AC9" w:rsidRPr="008211BF" w:rsidRDefault="00C74AC9" w:rsidP="001C4C7C">
      <w:pPr>
        <w:pStyle w:val="Specification"/>
        <w:numPr>
          <w:ilvl w:val="1"/>
          <w:numId w:val="10"/>
        </w:numPr>
        <w:jc w:val="both"/>
        <w:rPr>
          <w:rFonts w:asciiTheme="minorHAnsi" w:hAnsiTheme="minorHAnsi" w:cstheme="minorHAnsi"/>
          <w:color w:val="000000"/>
          <w:sz w:val="23"/>
          <w:szCs w:val="23"/>
        </w:rPr>
      </w:pPr>
      <w:r w:rsidRPr="008211BF">
        <w:rPr>
          <w:rFonts w:asciiTheme="minorHAnsi" w:hAnsiTheme="minorHAnsi" w:cstheme="minorHAnsi"/>
          <w:color w:val="000000"/>
          <w:sz w:val="23"/>
          <w:szCs w:val="23"/>
        </w:rPr>
        <w:t>The contractor’s technical contract manager / technical contract coordinator / project manager must be familiar with project management principles, work within high availability environments, and fully conversant with the technical nature of the scope of work under this project/contract.</w:t>
      </w:r>
    </w:p>
    <w:p w14:paraId="16BB418F" w14:textId="77777777" w:rsidR="00C74AC9" w:rsidRPr="008211BF" w:rsidRDefault="00C74AC9" w:rsidP="001C4C7C">
      <w:pPr>
        <w:pStyle w:val="Specification"/>
        <w:numPr>
          <w:ilvl w:val="1"/>
          <w:numId w:val="10"/>
        </w:numPr>
        <w:jc w:val="both"/>
        <w:rPr>
          <w:rFonts w:asciiTheme="minorHAnsi" w:hAnsiTheme="minorHAnsi" w:cstheme="minorHAnsi"/>
          <w:color w:val="000000"/>
          <w:sz w:val="23"/>
          <w:szCs w:val="23"/>
        </w:rPr>
      </w:pPr>
      <w:r w:rsidRPr="008211BF">
        <w:rPr>
          <w:rFonts w:asciiTheme="minorHAnsi" w:hAnsiTheme="minorHAnsi" w:cstheme="minorHAnsi"/>
          <w:color w:val="000000"/>
          <w:sz w:val="23"/>
          <w:szCs w:val="23"/>
        </w:rPr>
        <w:t>The contractor will submit the details of the contractor’s proposed competent technical contract manager / technical contract coordinator / project manager, within 48 hours after the acceptance of the letter of award, for SITA’s approval.</w:t>
      </w:r>
    </w:p>
    <w:p w14:paraId="28CEBEBA" w14:textId="77777777" w:rsidR="00C74AC9" w:rsidRPr="008211BF" w:rsidRDefault="00C74AC9" w:rsidP="001C4C7C">
      <w:pPr>
        <w:pStyle w:val="Specification"/>
        <w:numPr>
          <w:ilvl w:val="1"/>
          <w:numId w:val="10"/>
        </w:numPr>
        <w:jc w:val="both"/>
        <w:rPr>
          <w:rFonts w:asciiTheme="minorHAnsi" w:hAnsiTheme="minorHAnsi" w:cstheme="minorHAnsi"/>
          <w:color w:val="000000"/>
          <w:sz w:val="23"/>
          <w:szCs w:val="23"/>
        </w:rPr>
      </w:pPr>
      <w:r w:rsidRPr="008211BF">
        <w:rPr>
          <w:rFonts w:asciiTheme="minorHAnsi" w:hAnsiTheme="minorHAnsi" w:cstheme="minorHAnsi"/>
          <w:color w:val="000000"/>
          <w:sz w:val="23"/>
          <w:szCs w:val="23"/>
        </w:rPr>
        <w:t xml:space="preserve">SITA has the right to request an alternative technical contract manager / technical contract coordinator / project manager. The contractor will then resubmit the details of an alternative competent technical contract manager / technical contract coordinator / project manager, within 48 hours after SITA’s request to do so, for SITA’s approval. </w:t>
      </w:r>
    </w:p>
    <w:p w14:paraId="1E77ACC1" w14:textId="77777777" w:rsidR="00C74AC9" w:rsidRPr="008211BF" w:rsidRDefault="00C74AC9" w:rsidP="001C4C7C">
      <w:pPr>
        <w:pStyle w:val="Specification"/>
        <w:numPr>
          <w:ilvl w:val="1"/>
          <w:numId w:val="10"/>
        </w:numPr>
        <w:jc w:val="both"/>
        <w:rPr>
          <w:rFonts w:asciiTheme="minorHAnsi" w:hAnsiTheme="minorHAnsi" w:cstheme="minorHAnsi"/>
          <w:color w:val="000000"/>
          <w:sz w:val="23"/>
          <w:szCs w:val="23"/>
        </w:rPr>
      </w:pPr>
      <w:r w:rsidRPr="008211BF">
        <w:rPr>
          <w:rFonts w:asciiTheme="minorHAnsi" w:hAnsiTheme="minorHAnsi" w:cstheme="minorHAnsi"/>
          <w:color w:val="000000"/>
          <w:sz w:val="23"/>
          <w:szCs w:val="23"/>
        </w:rPr>
        <w:t>Should SITA request the contractor to replace the contract manager / technical contract coordinator / project manager during the course of the project / contract with an alternative competent contract manager / technical contract coordinator / project manager for whatever reason, the contractor will do so within 48 hours of SITA’s request.</w:t>
      </w:r>
    </w:p>
    <w:p w14:paraId="702B3104" w14:textId="2010248A" w:rsidR="00C74AC9" w:rsidRDefault="00C74AC9" w:rsidP="001C4C7C">
      <w:pPr>
        <w:pStyle w:val="Specification"/>
        <w:numPr>
          <w:ilvl w:val="1"/>
          <w:numId w:val="10"/>
        </w:numPr>
        <w:jc w:val="both"/>
        <w:rPr>
          <w:rFonts w:asciiTheme="minorHAnsi" w:hAnsiTheme="minorHAnsi" w:cstheme="minorHAnsi"/>
          <w:color w:val="000000"/>
          <w:sz w:val="23"/>
          <w:szCs w:val="23"/>
        </w:rPr>
      </w:pPr>
      <w:r w:rsidRPr="008211BF">
        <w:rPr>
          <w:rFonts w:asciiTheme="minorHAnsi" w:hAnsiTheme="minorHAnsi" w:cstheme="minorHAnsi"/>
          <w:color w:val="000000"/>
          <w:sz w:val="23"/>
          <w:szCs w:val="23"/>
        </w:rPr>
        <w:t>The assignment of an alternative technical contract manager / technical contract coordinator / project manager, or the replacement of a technical contract manager / technical contract coordinator / project manager will have no cost implication to SITA.</w:t>
      </w:r>
    </w:p>
    <w:p w14:paraId="5A26BC7F" w14:textId="6A776B76" w:rsidR="002540C1" w:rsidRPr="008211BF" w:rsidRDefault="002540C1" w:rsidP="00541045">
      <w:pPr>
        <w:pStyle w:val="Specification"/>
        <w:numPr>
          <w:ilvl w:val="0"/>
          <w:numId w:val="0"/>
        </w:numPr>
        <w:jc w:val="both"/>
        <w:rPr>
          <w:rFonts w:asciiTheme="minorHAnsi" w:hAnsiTheme="minorHAnsi" w:cstheme="minorHAnsi"/>
          <w:color w:val="000000"/>
          <w:sz w:val="23"/>
          <w:szCs w:val="23"/>
        </w:rPr>
      </w:pPr>
    </w:p>
    <w:p w14:paraId="3549578B" w14:textId="77777777" w:rsidR="00C74AC9" w:rsidRPr="008211BF" w:rsidRDefault="00F414B9" w:rsidP="00782096">
      <w:pPr>
        <w:pStyle w:val="Specification"/>
        <w:rPr>
          <w:rFonts w:asciiTheme="minorHAnsi" w:hAnsiTheme="minorHAnsi" w:cstheme="minorHAnsi"/>
          <w:b/>
          <w:sz w:val="23"/>
          <w:szCs w:val="23"/>
        </w:rPr>
      </w:pPr>
      <w:r w:rsidRPr="008211BF">
        <w:rPr>
          <w:rFonts w:asciiTheme="minorHAnsi" w:hAnsiTheme="minorHAnsi" w:cstheme="minorHAnsi"/>
          <w:b/>
          <w:sz w:val="23"/>
          <w:szCs w:val="23"/>
        </w:rPr>
        <w:t>CONTRACT TERMINATION</w:t>
      </w:r>
    </w:p>
    <w:p w14:paraId="59B031A8" w14:textId="1BD976F0" w:rsidR="0053177D" w:rsidRDefault="0053177D" w:rsidP="001C4C7C">
      <w:pPr>
        <w:pStyle w:val="Specification"/>
        <w:numPr>
          <w:ilvl w:val="1"/>
          <w:numId w:val="10"/>
        </w:numPr>
        <w:jc w:val="both"/>
        <w:rPr>
          <w:rFonts w:asciiTheme="minorHAnsi" w:hAnsiTheme="minorHAnsi" w:cstheme="minorHAnsi"/>
          <w:color w:val="000000"/>
          <w:sz w:val="23"/>
          <w:szCs w:val="23"/>
        </w:rPr>
      </w:pPr>
      <w:r w:rsidRPr="008211BF">
        <w:rPr>
          <w:rFonts w:asciiTheme="minorHAnsi" w:hAnsiTheme="minorHAnsi" w:cstheme="minorHAnsi"/>
          <w:color w:val="000000"/>
          <w:sz w:val="23"/>
          <w:szCs w:val="23"/>
        </w:rPr>
        <w:t xml:space="preserve">This contract will automatically terminate upon either the lapse of the contract duration or exhaustion of the contract/budget amount. </w:t>
      </w:r>
    </w:p>
    <w:p w14:paraId="00B495B4" w14:textId="2ADFDCEE" w:rsidR="00687BE7" w:rsidRDefault="00687BE7" w:rsidP="00687BE7">
      <w:pPr>
        <w:pStyle w:val="Specification"/>
        <w:numPr>
          <w:ilvl w:val="0"/>
          <w:numId w:val="0"/>
        </w:numPr>
        <w:ind w:left="1134"/>
        <w:jc w:val="both"/>
        <w:rPr>
          <w:rFonts w:asciiTheme="minorHAnsi" w:hAnsiTheme="minorHAnsi" w:cstheme="minorHAnsi"/>
          <w:color w:val="000000"/>
          <w:sz w:val="23"/>
          <w:szCs w:val="23"/>
        </w:rPr>
      </w:pPr>
    </w:p>
    <w:p w14:paraId="3E7545B4" w14:textId="77777777" w:rsidR="00687BE7" w:rsidRPr="00541045" w:rsidRDefault="00687BE7" w:rsidP="00687BE7">
      <w:pPr>
        <w:numPr>
          <w:ilvl w:val="0"/>
          <w:numId w:val="3"/>
        </w:numPr>
        <w:spacing w:after="120"/>
        <w:jc w:val="both"/>
        <w:rPr>
          <w:b/>
          <w:bCs/>
          <w:sz w:val="23"/>
          <w:szCs w:val="23"/>
        </w:rPr>
      </w:pPr>
      <w:r w:rsidRPr="00541045">
        <w:rPr>
          <w:b/>
          <w:bCs/>
          <w:sz w:val="23"/>
          <w:szCs w:val="23"/>
        </w:rPr>
        <w:t>SUPPLIER DUE DILIGENCE</w:t>
      </w:r>
    </w:p>
    <w:p w14:paraId="33FFE5CE" w14:textId="77777777" w:rsidR="00687BE7" w:rsidRPr="008F58BD" w:rsidRDefault="00687BE7" w:rsidP="00687BE7">
      <w:pPr>
        <w:spacing w:after="120"/>
        <w:ind w:left="567"/>
        <w:jc w:val="both"/>
        <w:rPr>
          <w:sz w:val="23"/>
          <w:szCs w:val="23"/>
        </w:rPr>
      </w:pPr>
      <w:r w:rsidRPr="00541045">
        <w:rPr>
          <w:sz w:val="23"/>
          <w:szCs w:val="23"/>
        </w:rPr>
        <w:t>SITA reserves the right to conduct supplier due diligence prior to final award or at any time during the Contract period and this may include pre-announced/ non-announced site visits. During the due diligence process the information submitted by the bidder will be verified and any misrepresentation thereof may disqualify the bid or Contract in whole or parts thereof.</w:t>
      </w:r>
    </w:p>
    <w:p w14:paraId="2BA46B30" w14:textId="77777777" w:rsidR="00C6288D" w:rsidRPr="008211BF" w:rsidRDefault="00C6288D" w:rsidP="002957D1">
      <w:pPr>
        <w:pStyle w:val="Specification"/>
        <w:numPr>
          <w:ilvl w:val="0"/>
          <w:numId w:val="0"/>
        </w:numPr>
        <w:ind w:left="720"/>
        <w:jc w:val="both"/>
        <w:rPr>
          <w:rFonts w:asciiTheme="minorHAnsi" w:hAnsiTheme="minorHAnsi" w:cstheme="minorHAnsi"/>
          <w:color w:val="000000"/>
          <w:sz w:val="23"/>
          <w:szCs w:val="23"/>
        </w:rPr>
      </w:pPr>
    </w:p>
    <w:p w14:paraId="5DB0E0FC" w14:textId="77777777" w:rsidR="00DF56E2" w:rsidRPr="008211BF" w:rsidRDefault="00DF56E2" w:rsidP="000B17A9">
      <w:pPr>
        <w:pStyle w:val="Heading2"/>
        <w:rPr>
          <w:rFonts w:asciiTheme="minorHAnsi" w:hAnsiTheme="minorHAnsi" w:cstheme="minorHAnsi"/>
          <w:sz w:val="23"/>
          <w:szCs w:val="23"/>
        </w:rPr>
      </w:pPr>
      <w:bookmarkStart w:id="85" w:name="_Toc435315924"/>
      <w:bookmarkStart w:id="86" w:name="_Ref455338474"/>
      <w:bookmarkStart w:id="87" w:name="_Toc84185670"/>
      <w:r w:rsidRPr="008211BF">
        <w:rPr>
          <w:rFonts w:asciiTheme="minorHAnsi" w:hAnsiTheme="minorHAnsi" w:cstheme="minorHAnsi"/>
          <w:sz w:val="23"/>
          <w:szCs w:val="23"/>
        </w:rPr>
        <w:lastRenderedPageBreak/>
        <w:t>DECLARATION OF ACCEPTANCE</w:t>
      </w:r>
      <w:bookmarkEnd w:id="85"/>
      <w:bookmarkEnd w:id="86"/>
      <w:bookmarkEnd w:id="87"/>
    </w:p>
    <w:tbl>
      <w:tblPr>
        <w:tblStyle w:val="TableGrid"/>
        <w:tblW w:w="5000" w:type="pct"/>
        <w:tblInd w:w="421"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616"/>
        <w:gridCol w:w="1385"/>
        <w:gridCol w:w="1627"/>
      </w:tblGrid>
      <w:tr w:rsidR="00DF56E2" w:rsidRPr="008211BF" w14:paraId="2A7DD1E9" w14:textId="77777777" w:rsidTr="007D3D76">
        <w:trPr>
          <w:tblHeader/>
        </w:trPr>
        <w:tc>
          <w:tcPr>
            <w:tcW w:w="3436" w:type="pct"/>
            <w:shd w:val="clear" w:color="auto" w:fill="C6D9F1" w:themeFill="text2" w:themeFillTint="33"/>
          </w:tcPr>
          <w:p w14:paraId="65B40780" w14:textId="77777777" w:rsidR="00DF56E2" w:rsidRPr="008211BF" w:rsidRDefault="00DF56E2" w:rsidP="000D178E">
            <w:pPr>
              <w:rPr>
                <w:rFonts w:asciiTheme="minorHAnsi" w:hAnsiTheme="minorHAnsi" w:cstheme="minorHAnsi"/>
                <w:b/>
                <w:sz w:val="23"/>
                <w:szCs w:val="23"/>
              </w:rPr>
            </w:pPr>
          </w:p>
        </w:tc>
        <w:tc>
          <w:tcPr>
            <w:tcW w:w="719" w:type="pct"/>
            <w:shd w:val="clear" w:color="auto" w:fill="C6D9F1" w:themeFill="text2" w:themeFillTint="33"/>
          </w:tcPr>
          <w:p w14:paraId="46909F2D" w14:textId="77777777" w:rsidR="00DF56E2" w:rsidRPr="008211BF" w:rsidRDefault="00DF56E2" w:rsidP="00C845C1">
            <w:pPr>
              <w:jc w:val="center"/>
              <w:rPr>
                <w:rFonts w:asciiTheme="minorHAnsi" w:hAnsiTheme="minorHAnsi" w:cstheme="minorHAnsi"/>
                <w:b/>
                <w:sz w:val="23"/>
                <w:szCs w:val="23"/>
              </w:rPr>
            </w:pPr>
            <w:r w:rsidRPr="008211BF">
              <w:rPr>
                <w:rFonts w:asciiTheme="minorHAnsi" w:hAnsiTheme="minorHAnsi" w:cstheme="minorHAnsi"/>
                <w:b/>
                <w:sz w:val="23"/>
                <w:szCs w:val="23"/>
              </w:rPr>
              <w:t>ACCEPT</w:t>
            </w:r>
            <w:r w:rsidR="009609F4" w:rsidRPr="008211BF">
              <w:rPr>
                <w:rFonts w:asciiTheme="minorHAnsi" w:hAnsiTheme="minorHAnsi" w:cstheme="minorHAnsi"/>
                <w:b/>
                <w:sz w:val="23"/>
                <w:szCs w:val="23"/>
              </w:rPr>
              <w:t xml:space="preserve"> ALL</w:t>
            </w:r>
          </w:p>
        </w:tc>
        <w:tc>
          <w:tcPr>
            <w:tcW w:w="845" w:type="pct"/>
            <w:shd w:val="clear" w:color="auto" w:fill="C6D9F1" w:themeFill="text2" w:themeFillTint="33"/>
          </w:tcPr>
          <w:p w14:paraId="35376DD8" w14:textId="77777777" w:rsidR="00DF56E2" w:rsidRPr="008211BF" w:rsidRDefault="00BA227B" w:rsidP="00C845C1">
            <w:pPr>
              <w:jc w:val="center"/>
              <w:rPr>
                <w:rFonts w:asciiTheme="minorHAnsi" w:hAnsiTheme="minorHAnsi" w:cstheme="minorHAnsi"/>
                <w:b/>
                <w:sz w:val="23"/>
                <w:szCs w:val="23"/>
              </w:rPr>
            </w:pPr>
            <w:r w:rsidRPr="008211BF">
              <w:rPr>
                <w:rFonts w:asciiTheme="minorHAnsi" w:hAnsiTheme="minorHAnsi" w:cstheme="minorHAnsi"/>
                <w:b/>
                <w:sz w:val="23"/>
                <w:szCs w:val="23"/>
              </w:rPr>
              <w:t xml:space="preserve">DO </w:t>
            </w:r>
            <w:r w:rsidR="00DF56E2" w:rsidRPr="008211BF">
              <w:rPr>
                <w:rFonts w:asciiTheme="minorHAnsi" w:hAnsiTheme="minorHAnsi" w:cstheme="minorHAnsi"/>
                <w:b/>
                <w:sz w:val="23"/>
                <w:szCs w:val="23"/>
              </w:rPr>
              <w:t>NOT ACCEPT</w:t>
            </w:r>
            <w:r w:rsidR="009609F4" w:rsidRPr="008211BF">
              <w:rPr>
                <w:rFonts w:asciiTheme="minorHAnsi" w:hAnsiTheme="minorHAnsi" w:cstheme="minorHAnsi"/>
                <w:b/>
                <w:sz w:val="23"/>
                <w:szCs w:val="23"/>
              </w:rPr>
              <w:t xml:space="preserve"> ALL</w:t>
            </w:r>
          </w:p>
        </w:tc>
      </w:tr>
      <w:tr w:rsidR="00DF56E2" w:rsidRPr="008211BF" w14:paraId="50D72145" w14:textId="77777777" w:rsidTr="007D3D76">
        <w:tc>
          <w:tcPr>
            <w:tcW w:w="3436" w:type="pct"/>
          </w:tcPr>
          <w:p w14:paraId="37EA9456" w14:textId="77777777" w:rsidR="0016093F" w:rsidRPr="008211BF" w:rsidRDefault="00DF56E2" w:rsidP="001C4C7C">
            <w:pPr>
              <w:pStyle w:val="Specification"/>
              <w:numPr>
                <w:ilvl w:val="0"/>
                <w:numId w:val="9"/>
              </w:numPr>
              <w:rPr>
                <w:rFonts w:asciiTheme="minorHAnsi" w:hAnsiTheme="minorHAnsi" w:cstheme="minorHAnsi"/>
                <w:sz w:val="23"/>
                <w:szCs w:val="23"/>
              </w:rPr>
            </w:pPr>
            <w:r w:rsidRPr="008211BF">
              <w:rPr>
                <w:rFonts w:asciiTheme="minorHAnsi" w:hAnsiTheme="minorHAnsi" w:cstheme="minorHAnsi"/>
                <w:sz w:val="23"/>
                <w:szCs w:val="23"/>
              </w:rPr>
              <w:t xml:space="preserve">The bidder declares </w:t>
            </w:r>
            <w:r w:rsidR="0016093F" w:rsidRPr="008211BF">
              <w:rPr>
                <w:rFonts w:asciiTheme="minorHAnsi" w:hAnsiTheme="minorHAnsi" w:cstheme="minorHAnsi"/>
                <w:sz w:val="23"/>
                <w:szCs w:val="23"/>
              </w:rPr>
              <w:t>to ACCEPT ALL the Speci</w:t>
            </w:r>
            <w:r w:rsidR="00932583" w:rsidRPr="008211BF">
              <w:rPr>
                <w:rFonts w:asciiTheme="minorHAnsi" w:hAnsiTheme="minorHAnsi" w:cstheme="minorHAnsi"/>
                <w:sz w:val="23"/>
                <w:szCs w:val="23"/>
              </w:rPr>
              <w:t>al</w:t>
            </w:r>
            <w:r w:rsidR="0016093F" w:rsidRPr="008211BF">
              <w:rPr>
                <w:rFonts w:asciiTheme="minorHAnsi" w:hAnsiTheme="minorHAnsi" w:cstheme="minorHAnsi"/>
                <w:sz w:val="23"/>
                <w:szCs w:val="23"/>
              </w:rPr>
              <w:t xml:space="preserve"> Condition of Contract </w:t>
            </w:r>
            <w:r w:rsidR="00834A22" w:rsidRPr="008211BF">
              <w:rPr>
                <w:rFonts w:asciiTheme="minorHAnsi" w:hAnsiTheme="minorHAnsi" w:cstheme="minorHAnsi"/>
                <w:sz w:val="23"/>
                <w:szCs w:val="23"/>
              </w:rPr>
              <w:t xml:space="preserve">as specified </w:t>
            </w:r>
            <w:r w:rsidR="00C845C1" w:rsidRPr="008211BF">
              <w:rPr>
                <w:rFonts w:asciiTheme="minorHAnsi" w:hAnsiTheme="minorHAnsi" w:cstheme="minorHAnsi"/>
                <w:sz w:val="23"/>
                <w:szCs w:val="23"/>
              </w:rPr>
              <w:t xml:space="preserve">in section </w:t>
            </w:r>
            <w:r w:rsidR="007D3D76" w:rsidRPr="008211BF">
              <w:rPr>
                <w:rFonts w:asciiTheme="minorHAnsi" w:hAnsiTheme="minorHAnsi" w:cstheme="minorHAnsi"/>
                <w:sz w:val="23"/>
                <w:szCs w:val="23"/>
              </w:rPr>
              <w:t>6.2</w:t>
            </w:r>
            <w:r w:rsidR="00BE312D" w:rsidRPr="008211BF">
              <w:rPr>
                <w:rFonts w:asciiTheme="minorHAnsi" w:hAnsiTheme="minorHAnsi" w:cstheme="minorHAnsi"/>
                <w:sz w:val="23"/>
                <w:szCs w:val="23"/>
              </w:rPr>
              <w:t xml:space="preserve"> </w:t>
            </w:r>
            <w:r w:rsidR="00C845C1" w:rsidRPr="008211BF">
              <w:rPr>
                <w:rFonts w:asciiTheme="minorHAnsi" w:hAnsiTheme="minorHAnsi" w:cstheme="minorHAnsi"/>
                <w:sz w:val="23"/>
                <w:szCs w:val="23"/>
              </w:rPr>
              <w:t xml:space="preserve">above </w:t>
            </w:r>
            <w:r w:rsidR="0016093F" w:rsidRPr="008211BF">
              <w:rPr>
                <w:rFonts w:asciiTheme="minorHAnsi" w:hAnsiTheme="minorHAnsi" w:cstheme="minorHAnsi"/>
                <w:sz w:val="23"/>
                <w:szCs w:val="23"/>
              </w:rPr>
              <w:t xml:space="preserve">by </w:t>
            </w:r>
            <w:r w:rsidRPr="008211BF">
              <w:rPr>
                <w:rFonts w:asciiTheme="minorHAnsi" w:hAnsiTheme="minorHAnsi" w:cstheme="minorHAnsi"/>
                <w:sz w:val="23"/>
                <w:szCs w:val="23"/>
              </w:rPr>
              <w:t>indicating with an “X” in the “ACCEPT</w:t>
            </w:r>
            <w:r w:rsidR="00C845C1" w:rsidRPr="008211BF">
              <w:rPr>
                <w:rFonts w:asciiTheme="minorHAnsi" w:hAnsiTheme="minorHAnsi" w:cstheme="minorHAnsi"/>
                <w:sz w:val="23"/>
                <w:szCs w:val="23"/>
              </w:rPr>
              <w:t xml:space="preserve"> ALL</w:t>
            </w:r>
            <w:r w:rsidRPr="008211BF">
              <w:rPr>
                <w:rFonts w:asciiTheme="minorHAnsi" w:hAnsiTheme="minorHAnsi" w:cstheme="minorHAnsi"/>
                <w:sz w:val="23"/>
                <w:szCs w:val="23"/>
              </w:rPr>
              <w:t>” column</w:t>
            </w:r>
            <w:r w:rsidR="0016093F" w:rsidRPr="008211BF">
              <w:rPr>
                <w:rFonts w:asciiTheme="minorHAnsi" w:hAnsiTheme="minorHAnsi" w:cstheme="minorHAnsi"/>
                <w:sz w:val="23"/>
                <w:szCs w:val="23"/>
              </w:rPr>
              <w:t xml:space="preserve">, </w:t>
            </w:r>
            <w:r w:rsidR="00BE312D" w:rsidRPr="008211BF">
              <w:rPr>
                <w:rFonts w:asciiTheme="minorHAnsi" w:hAnsiTheme="minorHAnsi" w:cstheme="minorHAnsi"/>
                <w:sz w:val="23"/>
                <w:szCs w:val="23"/>
              </w:rPr>
              <w:t>OR</w:t>
            </w:r>
          </w:p>
          <w:p w14:paraId="3D498607" w14:textId="77777777" w:rsidR="00C845C1" w:rsidRPr="008211BF" w:rsidRDefault="0016093F" w:rsidP="007D3D76">
            <w:pPr>
              <w:pStyle w:val="Specification"/>
              <w:numPr>
                <w:ilvl w:val="0"/>
                <w:numId w:val="9"/>
              </w:numPr>
              <w:ind w:firstLine="34"/>
              <w:rPr>
                <w:rFonts w:asciiTheme="minorHAnsi" w:hAnsiTheme="minorHAnsi" w:cstheme="minorHAnsi"/>
                <w:sz w:val="23"/>
                <w:szCs w:val="23"/>
              </w:rPr>
            </w:pPr>
            <w:r w:rsidRPr="008211BF">
              <w:rPr>
                <w:rFonts w:asciiTheme="minorHAnsi" w:hAnsiTheme="minorHAnsi" w:cstheme="minorHAnsi"/>
                <w:sz w:val="23"/>
                <w:szCs w:val="23"/>
              </w:rPr>
              <w:t xml:space="preserve">The bidder declares to NOT ACCEPT ALL the </w:t>
            </w:r>
            <w:r w:rsidR="001D2F39" w:rsidRPr="008211BF">
              <w:rPr>
                <w:rFonts w:asciiTheme="minorHAnsi" w:hAnsiTheme="minorHAnsi" w:cstheme="minorHAnsi"/>
                <w:sz w:val="23"/>
                <w:szCs w:val="23"/>
              </w:rPr>
              <w:t>Special</w:t>
            </w:r>
            <w:r w:rsidRPr="008211BF">
              <w:rPr>
                <w:rFonts w:asciiTheme="minorHAnsi" w:hAnsiTheme="minorHAnsi" w:cstheme="minorHAnsi"/>
                <w:sz w:val="23"/>
                <w:szCs w:val="23"/>
              </w:rPr>
              <w:t xml:space="preserve"> Conditions of Contract</w:t>
            </w:r>
            <w:r w:rsidR="00BE312D" w:rsidRPr="008211BF">
              <w:rPr>
                <w:rFonts w:asciiTheme="minorHAnsi" w:hAnsiTheme="minorHAnsi" w:cstheme="minorHAnsi"/>
                <w:sz w:val="23"/>
                <w:szCs w:val="23"/>
              </w:rPr>
              <w:t xml:space="preserve"> as specified </w:t>
            </w:r>
            <w:r w:rsidR="00BA227B" w:rsidRPr="008211BF">
              <w:rPr>
                <w:rFonts w:asciiTheme="minorHAnsi" w:hAnsiTheme="minorHAnsi" w:cstheme="minorHAnsi"/>
                <w:sz w:val="23"/>
                <w:szCs w:val="23"/>
              </w:rPr>
              <w:t xml:space="preserve">in section </w:t>
            </w:r>
            <w:r w:rsidR="007D3D76" w:rsidRPr="008211BF">
              <w:rPr>
                <w:rFonts w:asciiTheme="minorHAnsi" w:hAnsiTheme="minorHAnsi" w:cstheme="minorHAnsi"/>
                <w:sz w:val="23"/>
                <w:szCs w:val="23"/>
              </w:rPr>
              <w:t>6.2</w:t>
            </w:r>
            <w:r w:rsidR="00BE312D" w:rsidRPr="008211BF">
              <w:rPr>
                <w:rFonts w:asciiTheme="minorHAnsi" w:hAnsiTheme="minorHAnsi" w:cstheme="minorHAnsi"/>
                <w:sz w:val="23"/>
                <w:szCs w:val="23"/>
              </w:rPr>
              <w:t xml:space="preserve"> </w:t>
            </w:r>
            <w:r w:rsidR="00C845C1" w:rsidRPr="008211BF">
              <w:rPr>
                <w:rFonts w:asciiTheme="minorHAnsi" w:hAnsiTheme="minorHAnsi" w:cstheme="minorHAnsi"/>
                <w:sz w:val="23"/>
                <w:szCs w:val="23"/>
              </w:rPr>
              <w:t xml:space="preserve">above </w:t>
            </w:r>
            <w:r w:rsidRPr="008211BF">
              <w:rPr>
                <w:rFonts w:asciiTheme="minorHAnsi" w:hAnsiTheme="minorHAnsi" w:cstheme="minorHAnsi"/>
                <w:sz w:val="23"/>
                <w:szCs w:val="23"/>
              </w:rPr>
              <w:t>by</w:t>
            </w:r>
            <w:r w:rsidR="00C845C1" w:rsidRPr="008211BF">
              <w:rPr>
                <w:rFonts w:asciiTheme="minorHAnsi" w:hAnsiTheme="minorHAnsi" w:cstheme="minorHAnsi"/>
                <w:sz w:val="23"/>
                <w:szCs w:val="23"/>
              </w:rPr>
              <w:t xml:space="preserve"> -</w:t>
            </w:r>
            <w:r w:rsidRPr="008211BF">
              <w:rPr>
                <w:rFonts w:asciiTheme="minorHAnsi" w:hAnsiTheme="minorHAnsi" w:cstheme="minorHAnsi"/>
                <w:sz w:val="23"/>
                <w:szCs w:val="23"/>
              </w:rPr>
              <w:t xml:space="preserve"> </w:t>
            </w:r>
          </w:p>
          <w:p w14:paraId="48A78BC4" w14:textId="77777777" w:rsidR="00C845C1" w:rsidRPr="008211BF" w:rsidRDefault="00C845C1" w:rsidP="001C4C7C">
            <w:pPr>
              <w:pStyle w:val="Specification"/>
              <w:numPr>
                <w:ilvl w:val="1"/>
                <w:numId w:val="9"/>
              </w:numPr>
              <w:rPr>
                <w:rFonts w:asciiTheme="minorHAnsi" w:hAnsiTheme="minorHAnsi" w:cstheme="minorHAnsi"/>
                <w:sz w:val="23"/>
                <w:szCs w:val="23"/>
              </w:rPr>
            </w:pPr>
            <w:r w:rsidRPr="008211BF">
              <w:rPr>
                <w:rFonts w:asciiTheme="minorHAnsi" w:hAnsiTheme="minorHAnsi" w:cstheme="minorHAnsi"/>
                <w:sz w:val="23"/>
                <w:szCs w:val="23"/>
              </w:rPr>
              <w:t>Indicating with an “X” in the “</w:t>
            </w:r>
            <w:r w:rsidR="009609F4" w:rsidRPr="008211BF">
              <w:rPr>
                <w:rFonts w:asciiTheme="minorHAnsi" w:hAnsiTheme="minorHAnsi" w:cstheme="minorHAnsi"/>
                <w:sz w:val="23"/>
                <w:szCs w:val="23"/>
              </w:rPr>
              <w:t xml:space="preserve">DO NOT </w:t>
            </w:r>
            <w:r w:rsidRPr="008211BF">
              <w:rPr>
                <w:rFonts w:asciiTheme="minorHAnsi" w:hAnsiTheme="minorHAnsi" w:cstheme="minorHAnsi"/>
                <w:sz w:val="23"/>
                <w:szCs w:val="23"/>
              </w:rPr>
              <w:t>ACCEPT</w:t>
            </w:r>
            <w:r w:rsidR="009609F4" w:rsidRPr="008211BF">
              <w:rPr>
                <w:rFonts w:asciiTheme="minorHAnsi" w:hAnsiTheme="minorHAnsi" w:cstheme="minorHAnsi"/>
                <w:sz w:val="23"/>
                <w:szCs w:val="23"/>
              </w:rPr>
              <w:t xml:space="preserve"> ALL</w:t>
            </w:r>
            <w:r w:rsidRPr="008211BF">
              <w:rPr>
                <w:rFonts w:asciiTheme="minorHAnsi" w:hAnsiTheme="minorHAnsi" w:cstheme="minorHAnsi"/>
                <w:sz w:val="23"/>
                <w:szCs w:val="23"/>
              </w:rPr>
              <w:t>” column, and;</w:t>
            </w:r>
          </w:p>
          <w:p w14:paraId="5EA9B425" w14:textId="77777777" w:rsidR="0016093F" w:rsidRPr="008211BF" w:rsidRDefault="00C845C1" w:rsidP="001C4C7C">
            <w:pPr>
              <w:pStyle w:val="Specification"/>
              <w:numPr>
                <w:ilvl w:val="1"/>
                <w:numId w:val="9"/>
              </w:numPr>
              <w:rPr>
                <w:rFonts w:asciiTheme="minorHAnsi" w:hAnsiTheme="minorHAnsi" w:cstheme="minorHAnsi"/>
                <w:sz w:val="23"/>
                <w:szCs w:val="23"/>
              </w:rPr>
            </w:pPr>
            <w:r w:rsidRPr="008211BF">
              <w:rPr>
                <w:rFonts w:asciiTheme="minorHAnsi" w:hAnsiTheme="minorHAnsi" w:cstheme="minorHAnsi"/>
                <w:sz w:val="23"/>
                <w:szCs w:val="23"/>
              </w:rPr>
              <w:t xml:space="preserve">Provide reason and </w:t>
            </w:r>
            <w:r w:rsidR="009609F4" w:rsidRPr="008211BF">
              <w:rPr>
                <w:rFonts w:asciiTheme="minorHAnsi" w:hAnsiTheme="minorHAnsi" w:cstheme="minorHAnsi"/>
                <w:sz w:val="23"/>
                <w:szCs w:val="23"/>
              </w:rPr>
              <w:t>proposal</w:t>
            </w:r>
            <w:r w:rsidRPr="008211BF">
              <w:rPr>
                <w:rFonts w:asciiTheme="minorHAnsi" w:hAnsiTheme="minorHAnsi" w:cstheme="minorHAnsi"/>
                <w:sz w:val="23"/>
                <w:szCs w:val="23"/>
              </w:rPr>
              <w:t xml:space="preserve"> for each of the conditions </w:t>
            </w:r>
            <w:r w:rsidR="001C7B1B" w:rsidRPr="008211BF">
              <w:rPr>
                <w:rFonts w:asciiTheme="minorHAnsi" w:hAnsiTheme="minorHAnsi" w:cstheme="minorHAnsi"/>
                <w:sz w:val="23"/>
                <w:szCs w:val="23"/>
              </w:rPr>
              <w:t xml:space="preserve">that </w:t>
            </w:r>
            <w:r w:rsidR="009609F4" w:rsidRPr="008211BF">
              <w:rPr>
                <w:rFonts w:asciiTheme="minorHAnsi" w:hAnsiTheme="minorHAnsi" w:cstheme="minorHAnsi"/>
                <w:sz w:val="23"/>
                <w:szCs w:val="23"/>
              </w:rPr>
              <w:t>is</w:t>
            </w:r>
            <w:r w:rsidR="001C7B1B" w:rsidRPr="008211BF">
              <w:rPr>
                <w:rFonts w:asciiTheme="minorHAnsi" w:hAnsiTheme="minorHAnsi" w:cstheme="minorHAnsi"/>
                <w:sz w:val="23"/>
                <w:szCs w:val="23"/>
              </w:rPr>
              <w:t xml:space="preserve"> </w:t>
            </w:r>
            <w:r w:rsidRPr="008211BF">
              <w:rPr>
                <w:rFonts w:asciiTheme="minorHAnsi" w:hAnsiTheme="minorHAnsi" w:cstheme="minorHAnsi"/>
                <w:sz w:val="23"/>
                <w:szCs w:val="23"/>
              </w:rPr>
              <w:t xml:space="preserve">not accepted. </w:t>
            </w:r>
          </w:p>
        </w:tc>
        <w:tc>
          <w:tcPr>
            <w:tcW w:w="719" w:type="pct"/>
          </w:tcPr>
          <w:p w14:paraId="2F70D665" w14:textId="77777777" w:rsidR="00DF56E2" w:rsidRPr="008211BF" w:rsidRDefault="00DF56E2" w:rsidP="000D178E">
            <w:pPr>
              <w:jc w:val="center"/>
              <w:rPr>
                <w:rFonts w:asciiTheme="minorHAnsi" w:hAnsiTheme="minorHAnsi" w:cstheme="minorHAnsi"/>
                <w:sz w:val="23"/>
                <w:szCs w:val="23"/>
              </w:rPr>
            </w:pPr>
          </w:p>
        </w:tc>
        <w:tc>
          <w:tcPr>
            <w:tcW w:w="845" w:type="pct"/>
          </w:tcPr>
          <w:p w14:paraId="16DDAA33" w14:textId="77777777" w:rsidR="00DF56E2" w:rsidRPr="008211BF" w:rsidRDefault="00DF56E2" w:rsidP="000D178E">
            <w:pPr>
              <w:jc w:val="center"/>
              <w:rPr>
                <w:rFonts w:asciiTheme="minorHAnsi" w:hAnsiTheme="minorHAnsi" w:cstheme="minorHAnsi"/>
                <w:sz w:val="23"/>
                <w:szCs w:val="23"/>
              </w:rPr>
            </w:pPr>
          </w:p>
        </w:tc>
      </w:tr>
      <w:tr w:rsidR="00DF56E2" w:rsidRPr="008211BF" w14:paraId="47573153" w14:textId="77777777" w:rsidTr="007D3D76">
        <w:tc>
          <w:tcPr>
            <w:tcW w:w="5000" w:type="pct"/>
            <w:gridSpan w:val="3"/>
          </w:tcPr>
          <w:p w14:paraId="68243D7D" w14:textId="77777777" w:rsidR="00C845C1" w:rsidRPr="008211BF" w:rsidRDefault="001D2F39" w:rsidP="0016093F">
            <w:pPr>
              <w:rPr>
                <w:rFonts w:asciiTheme="minorHAnsi" w:hAnsiTheme="minorHAnsi" w:cstheme="minorHAnsi"/>
                <w:b/>
                <w:sz w:val="23"/>
                <w:szCs w:val="23"/>
              </w:rPr>
            </w:pPr>
            <w:r w:rsidRPr="008211BF">
              <w:rPr>
                <w:rFonts w:asciiTheme="minorHAnsi" w:hAnsiTheme="minorHAnsi" w:cstheme="minorHAnsi"/>
                <w:b/>
                <w:sz w:val="23"/>
                <w:szCs w:val="23"/>
              </w:rPr>
              <w:t>Comments by bidder:</w:t>
            </w:r>
          </w:p>
          <w:p w14:paraId="5157D40D" w14:textId="77777777" w:rsidR="00DF56E2" w:rsidRPr="008211BF" w:rsidRDefault="004B5F77" w:rsidP="0016093F">
            <w:pPr>
              <w:rPr>
                <w:rFonts w:asciiTheme="minorHAnsi" w:hAnsiTheme="minorHAnsi" w:cstheme="minorHAnsi"/>
                <w:sz w:val="23"/>
                <w:szCs w:val="23"/>
              </w:rPr>
            </w:pPr>
            <w:r w:rsidRPr="008211BF">
              <w:rPr>
                <w:rFonts w:asciiTheme="minorHAnsi" w:hAnsiTheme="minorHAnsi" w:cstheme="minorHAnsi"/>
                <w:sz w:val="23"/>
                <w:szCs w:val="23"/>
              </w:rPr>
              <w:t xml:space="preserve">Provide reason and </w:t>
            </w:r>
            <w:r w:rsidR="009609F4" w:rsidRPr="008211BF">
              <w:rPr>
                <w:rFonts w:asciiTheme="minorHAnsi" w:hAnsiTheme="minorHAnsi" w:cstheme="minorHAnsi"/>
                <w:sz w:val="23"/>
                <w:szCs w:val="23"/>
              </w:rPr>
              <w:t>proposal</w:t>
            </w:r>
            <w:r w:rsidRPr="008211BF">
              <w:rPr>
                <w:rFonts w:asciiTheme="minorHAnsi" w:hAnsiTheme="minorHAnsi" w:cstheme="minorHAnsi"/>
                <w:sz w:val="23"/>
                <w:szCs w:val="23"/>
              </w:rPr>
              <w:t xml:space="preserve"> for each of the conditions not accepted as per the format:</w:t>
            </w:r>
          </w:p>
          <w:p w14:paraId="316EE94A" w14:textId="77777777" w:rsidR="004B5F77" w:rsidRPr="008211BF" w:rsidRDefault="004B5F77" w:rsidP="0016093F">
            <w:pPr>
              <w:rPr>
                <w:rFonts w:asciiTheme="minorHAnsi" w:hAnsiTheme="minorHAnsi" w:cstheme="minorHAnsi"/>
                <w:sz w:val="23"/>
                <w:szCs w:val="23"/>
              </w:rPr>
            </w:pPr>
            <w:r w:rsidRPr="008211BF">
              <w:rPr>
                <w:rFonts w:asciiTheme="minorHAnsi" w:hAnsiTheme="minorHAnsi" w:cstheme="minorHAnsi"/>
                <w:sz w:val="23"/>
                <w:szCs w:val="23"/>
              </w:rPr>
              <w:t>Condition Reference:</w:t>
            </w:r>
          </w:p>
          <w:p w14:paraId="06F88B50" w14:textId="77777777" w:rsidR="004B5F77" w:rsidRPr="008211BF" w:rsidRDefault="004B5F77" w:rsidP="0016093F">
            <w:pPr>
              <w:rPr>
                <w:rFonts w:asciiTheme="minorHAnsi" w:hAnsiTheme="minorHAnsi" w:cstheme="minorHAnsi"/>
                <w:sz w:val="23"/>
                <w:szCs w:val="23"/>
              </w:rPr>
            </w:pPr>
            <w:r w:rsidRPr="008211BF">
              <w:rPr>
                <w:rFonts w:asciiTheme="minorHAnsi" w:hAnsiTheme="minorHAnsi" w:cstheme="minorHAnsi"/>
                <w:sz w:val="23"/>
                <w:szCs w:val="23"/>
              </w:rPr>
              <w:t>Reason</w:t>
            </w:r>
            <w:r w:rsidR="009609F4" w:rsidRPr="008211BF">
              <w:rPr>
                <w:rFonts w:asciiTheme="minorHAnsi" w:hAnsiTheme="minorHAnsi" w:cstheme="minorHAnsi"/>
                <w:sz w:val="23"/>
                <w:szCs w:val="23"/>
              </w:rPr>
              <w:t>:</w:t>
            </w:r>
          </w:p>
          <w:p w14:paraId="08051DDC" w14:textId="77777777" w:rsidR="00DF56E2" w:rsidRPr="008211BF" w:rsidRDefault="004B5F77" w:rsidP="009609F4">
            <w:pPr>
              <w:rPr>
                <w:rFonts w:asciiTheme="minorHAnsi" w:hAnsiTheme="minorHAnsi" w:cstheme="minorHAnsi"/>
                <w:b/>
                <w:sz w:val="23"/>
                <w:szCs w:val="23"/>
              </w:rPr>
            </w:pPr>
            <w:r w:rsidRPr="008211BF">
              <w:rPr>
                <w:rFonts w:asciiTheme="minorHAnsi" w:hAnsiTheme="minorHAnsi" w:cstheme="minorHAnsi"/>
                <w:sz w:val="23"/>
                <w:szCs w:val="23"/>
              </w:rPr>
              <w:t>Pr</w:t>
            </w:r>
            <w:r w:rsidR="009609F4" w:rsidRPr="008211BF">
              <w:rPr>
                <w:rFonts w:asciiTheme="minorHAnsi" w:hAnsiTheme="minorHAnsi" w:cstheme="minorHAnsi"/>
                <w:sz w:val="23"/>
                <w:szCs w:val="23"/>
              </w:rPr>
              <w:t>oposal</w:t>
            </w:r>
            <w:r w:rsidR="00984FEE" w:rsidRPr="008211BF">
              <w:rPr>
                <w:rFonts w:asciiTheme="minorHAnsi" w:hAnsiTheme="minorHAnsi" w:cstheme="minorHAnsi"/>
                <w:sz w:val="23"/>
                <w:szCs w:val="23"/>
              </w:rPr>
              <w:t>:</w:t>
            </w:r>
          </w:p>
        </w:tc>
      </w:tr>
    </w:tbl>
    <w:p w14:paraId="770C2407" w14:textId="77777777" w:rsidR="00DF56E2" w:rsidRPr="008211BF" w:rsidRDefault="00DF56E2" w:rsidP="00DF56E2">
      <w:pPr>
        <w:rPr>
          <w:rFonts w:asciiTheme="minorHAnsi" w:hAnsiTheme="minorHAnsi" w:cstheme="minorHAnsi"/>
          <w:b/>
          <w:sz w:val="23"/>
          <w:szCs w:val="23"/>
        </w:rPr>
      </w:pPr>
      <w:r w:rsidRPr="008211BF">
        <w:rPr>
          <w:rFonts w:asciiTheme="minorHAnsi" w:hAnsiTheme="minorHAnsi" w:cstheme="minorHAnsi"/>
          <w:b/>
          <w:sz w:val="23"/>
          <w:szCs w:val="23"/>
        </w:rPr>
        <w:br w:type="page"/>
      </w:r>
    </w:p>
    <w:p w14:paraId="27CF0972" w14:textId="77777777" w:rsidR="0070175D" w:rsidRPr="00541045" w:rsidRDefault="008211BF" w:rsidP="008211BF">
      <w:pPr>
        <w:pStyle w:val="AnnexH2"/>
        <w:ind w:left="288" w:hanging="288"/>
        <w:rPr>
          <w:rFonts w:asciiTheme="minorHAnsi" w:hAnsiTheme="minorHAnsi" w:cstheme="minorHAnsi"/>
          <w:sz w:val="28"/>
          <w:szCs w:val="28"/>
        </w:rPr>
      </w:pPr>
      <w:bookmarkStart w:id="88" w:name="_Toc435315925"/>
      <w:bookmarkStart w:id="89" w:name="_Toc84185671"/>
      <w:r w:rsidRPr="00541045">
        <w:rPr>
          <w:rFonts w:asciiTheme="minorHAnsi" w:hAnsiTheme="minorHAnsi" w:cstheme="minorHAnsi"/>
          <w:sz w:val="28"/>
          <w:szCs w:val="28"/>
        </w:rPr>
        <w:lastRenderedPageBreak/>
        <w:t xml:space="preserve">ANNEX A.4 </w:t>
      </w:r>
      <w:r w:rsidR="0066206F" w:rsidRPr="00541045">
        <w:rPr>
          <w:rFonts w:asciiTheme="minorHAnsi" w:hAnsiTheme="minorHAnsi" w:cstheme="minorHAnsi"/>
          <w:sz w:val="28"/>
          <w:szCs w:val="28"/>
        </w:rPr>
        <w:t xml:space="preserve">COSTING </w:t>
      </w:r>
      <w:r w:rsidR="00376BCF" w:rsidRPr="00541045">
        <w:rPr>
          <w:rFonts w:asciiTheme="minorHAnsi" w:hAnsiTheme="minorHAnsi" w:cstheme="minorHAnsi"/>
          <w:sz w:val="28"/>
          <w:szCs w:val="28"/>
        </w:rPr>
        <w:t xml:space="preserve">AND </w:t>
      </w:r>
      <w:r w:rsidR="0066206F" w:rsidRPr="00541045">
        <w:rPr>
          <w:rFonts w:asciiTheme="minorHAnsi" w:hAnsiTheme="minorHAnsi" w:cstheme="minorHAnsi"/>
          <w:sz w:val="28"/>
          <w:szCs w:val="28"/>
        </w:rPr>
        <w:t>PRICING</w:t>
      </w:r>
      <w:bookmarkEnd w:id="88"/>
      <w:bookmarkEnd w:id="89"/>
    </w:p>
    <w:p w14:paraId="4CAA1947" w14:textId="77777777" w:rsidR="00190E5E" w:rsidRPr="008211BF" w:rsidRDefault="00190E5E" w:rsidP="000B17A9">
      <w:pPr>
        <w:pStyle w:val="Heading1"/>
        <w:rPr>
          <w:rFonts w:asciiTheme="minorHAnsi" w:hAnsiTheme="minorHAnsi" w:cstheme="minorHAnsi"/>
          <w:sz w:val="23"/>
          <w:szCs w:val="23"/>
        </w:rPr>
      </w:pPr>
      <w:bookmarkStart w:id="90" w:name="_Ref455599421"/>
      <w:bookmarkStart w:id="91" w:name="_Toc84185672"/>
      <w:bookmarkStart w:id="92" w:name="_Toc435315926"/>
      <w:r w:rsidRPr="008211BF">
        <w:rPr>
          <w:rFonts w:asciiTheme="minorHAnsi" w:hAnsiTheme="minorHAnsi" w:cstheme="minorHAnsi"/>
          <w:sz w:val="23"/>
          <w:szCs w:val="23"/>
        </w:rPr>
        <w:t>COSTING AND PRICING</w:t>
      </w:r>
      <w:bookmarkEnd w:id="90"/>
      <w:bookmarkEnd w:id="91"/>
    </w:p>
    <w:p w14:paraId="3498A1D8" w14:textId="77777777" w:rsidR="00BF5791" w:rsidRPr="008211BF" w:rsidRDefault="005A3FC5" w:rsidP="000B17A9">
      <w:pPr>
        <w:pStyle w:val="Heading2"/>
        <w:rPr>
          <w:rFonts w:asciiTheme="minorHAnsi" w:hAnsiTheme="minorHAnsi" w:cstheme="minorHAnsi"/>
          <w:sz w:val="23"/>
          <w:szCs w:val="23"/>
        </w:rPr>
      </w:pPr>
      <w:bookmarkStart w:id="93" w:name="_Toc84185673"/>
      <w:bookmarkEnd w:id="92"/>
      <w:r w:rsidRPr="008211BF">
        <w:rPr>
          <w:rFonts w:asciiTheme="minorHAnsi" w:hAnsiTheme="minorHAnsi" w:cstheme="minorHAnsi"/>
          <w:sz w:val="23"/>
          <w:szCs w:val="23"/>
        </w:rPr>
        <w:t>COSTING AND PRICING EVALUATION</w:t>
      </w:r>
      <w:bookmarkEnd w:id="93"/>
    </w:p>
    <w:p w14:paraId="5E85A845" w14:textId="77777777" w:rsidR="000C5A30" w:rsidRPr="008211BF" w:rsidRDefault="000C5A30" w:rsidP="008211BF">
      <w:pPr>
        <w:numPr>
          <w:ilvl w:val="0"/>
          <w:numId w:val="21"/>
        </w:numPr>
        <w:spacing w:after="120"/>
        <w:jc w:val="both"/>
        <w:rPr>
          <w:rFonts w:asciiTheme="minorHAnsi" w:hAnsiTheme="minorHAnsi" w:cstheme="minorHAnsi"/>
          <w:sz w:val="23"/>
          <w:szCs w:val="23"/>
        </w:rPr>
      </w:pPr>
      <w:bookmarkStart w:id="94" w:name="_Toc435315929"/>
      <w:bookmarkStart w:id="95" w:name="_Ref455341462"/>
      <w:r w:rsidRPr="008211BF">
        <w:rPr>
          <w:rFonts w:asciiTheme="minorHAnsi" w:hAnsiTheme="minorHAnsi" w:cstheme="minorHAnsi"/>
          <w:sz w:val="23"/>
          <w:szCs w:val="23"/>
          <w:lang w:val="en-GB"/>
        </w:rPr>
        <w:t>In terms of Preferential Procurement Policy Framework Act (PPPFA), the following preference point system is applicable to all Bids:</w:t>
      </w:r>
    </w:p>
    <w:p w14:paraId="48953FE0" w14:textId="77777777" w:rsidR="000C5A30" w:rsidRPr="008211BF" w:rsidRDefault="000C5A30" w:rsidP="008211BF">
      <w:pPr>
        <w:numPr>
          <w:ilvl w:val="1"/>
          <w:numId w:val="21"/>
        </w:numPr>
        <w:spacing w:after="120"/>
        <w:jc w:val="both"/>
        <w:rPr>
          <w:rFonts w:asciiTheme="minorHAnsi" w:hAnsiTheme="minorHAnsi" w:cstheme="minorHAnsi"/>
          <w:sz w:val="23"/>
          <w:szCs w:val="23"/>
        </w:rPr>
      </w:pPr>
      <w:r w:rsidRPr="008211BF">
        <w:rPr>
          <w:rFonts w:asciiTheme="minorHAnsi" w:hAnsiTheme="minorHAnsi" w:cstheme="minorHAnsi"/>
          <w:sz w:val="23"/>
          <w:szCs w:val="23"/>
        </w:rPr>
        <w:t xml:space="preserve">The 80/20 system (80 Price, 20 B-BBEE) for requirements with a Rand value of up to R50 000 000 (all applicable taxes included); or </w:t>
      </w:r>
    </w:p>
    <w:p w14:paraId="20C041EE" w14:textId="77777777" w:rsidR="000C5A30" w:rsidRPr="008211BF" w:rsidRDefault="000C5A30" w:rsidP="008211BF">
      <w:pPr>
        <w:numPr>
          <w:ilvl w:val="1"/>
          <w:numId w:val="21"/>
        </w:numPr>
        <w:spacing w:after="120"/>
        <w:jc w:val="both"/>
        <w:rPr>
          <w:rFonts w:asciiTheme="minorHAnsi" w:hAnsiTheme="minorHAnsi" w:cstheme="minorHAnsi"/>
          <w:sz w:val="23"/>
          <w:szCs w:val="23"/>
        </w:rPr>
      </w:pPr>
      <w:r w:rsidRPr="008211BF">
        <w:rPr>
          <w:rFonts w:asciiTheme="minorHAnsi" w:hAnsiTheme="minorHAnsi" w:cstheme="minorHAnsi"/>
          <w:sz w:val="23"/>
          <w:szCs w:val="23"/>
        </w:rPr>
        <w:t>The 90/10 system (90 Price and 10 B-BBEE) for requirements with a Rand value above R50 000 000 (all applicable taxes included).</w:t>
      </w:r>
    </w:p>
    <w:p w14:paraId="0AADFADE" w14:textId="77777777" w:rsidR="000C5A30" w:rsidRPr="008211BF" w:rsidRDefault="000C5A30" w:rsidP="008211BF">
      <w:pPr>
        <w:numPr>
          <w:ilvl w:val="0"/>
          <w:numId w:val="21"/>
        </w:numPr>
        <w:tabs>
          <w:tab w:val="left" w:pos="1134"/>
        </w:tabs>
        <w:spacing w:after="120"/>
        <w:jc w:val="both"/>
        <w:rPr>
          <w:rFonts w:asciiTheme="minorHAnsi" w:hAnsiTheme="minorHAnsi" w:cstheme="minorHAnsi"/>
          <w:sz w:val="23"/>
          <w:szCs w:val="23"/>
        </w:rPr>
      </w:pPr>
      <w:r w:rsidRPr="008211BF">
        <w:rPr>
          <w:rFonts w:asciiTheme="minorHAnsi" w:hAnsiTheme="minorHAnsi" w:cstheme="minorHAnsi"/>
          <w:sz w:val="23"/>
          <w:szCs w:val="23"/>
        </w:rPr>
        <w:t xml:space="preserve">This bid will be evaluated using the preferential point system of </w:t>
      </w:r>
      <w:r w:rsidRPr="008211BF">
        <w:rPr>
          <w:rFonts w:asciiTheme="minorHAnsi" w:hAnsiTheme="minorHAnsi" w:cstheme="minorHAnsi"/>
          <w:b/>
          <w:bCs/>
          <w:sz w:val="23"/>
          <w:szCs w:val="23"/>
        </w:rPr>
        <w:t>80/20</w:t>
      </w:r>
      <w:r w:rsidRPr="008211BF">
        <w:rPr>
          <w:rFonts w:asciiTheme="minorHAnsi" w:hAnsiTheme="minorHAnsi" w:cstheme="minorHAnsi"/>
          <w:sz w:val="23"/>
          <w:szCs w:val="23"/>
        </w:rPr>
        <w:t>, subject to the following conditions –</w:t>
      </w:r>
    </w:p>
    <w:p w14:paraId="4F7DBAFD" w14:textId="77777777" w:rsidR="000C5A30" w:rsidRPr="008211BF" w:rsidRDefault="000C5A30" w:rsidP="008211BF">
      <w:pPr>
        <w:numPr>
          <w:ilvl w:val="1"/>
          <w:numId w:val="21"/>
        </w:numPr>
        <w:spacing w:after="120"/>
        <w:jc w:val="both"/>
        <w:rPr>
          <w:rFonts w:asciiTheme="minorHAnsi" w:hAnsiTheme="minorHAnsi" w:cstheme="minorHAnsi"/>
          <w:sz w:val="23"/>
          <w:szCs w:val="23"/>
        </w:rPr>
      </w:pPr>
      <w:r w:rsidRPr="008211BF">
        <w:rPr>
          <w:rFonts w:asciiTheme="minorHAnsi" w:hAnsiTheme="minorHAnsi" w:cstheme="minorHAnsi"/>
          <w:sz w:val="23"/>
          <w:szCs w:val="23"/>
        </w:rPr>
        <w:t xml:space="preserve">If the lowest acceptable bid price is up to and including R50 000 000 (all applicable taxes included) then the 80/20 preferential point system will apply to all acceptable bids; or </w:t>
      </w:r>
    </w:p>
    <w:p w14:paraId="257B596C" w14:textId="77777777" w:rsidR="000C5A30" w:rsidRPr="008211BF" w:rsidRDefault="000C5A30" w:rsidP="008211BF">
      <w:pPr>
        <w:numPr>
          <w:ilvl w:val="1"/>
          <w:numId w:val="21"/>
        </w:numPr>
        <w:spacing w:after="120"/>
        <w:jc w:val="both"/>
        <w:rPr>
          <w:rFonts w:asciiTheme="minorHAnsi" w:hAnsiTheme="minorHAnsi" w:cstheme="minorHAnsi"/>
          <w:sz w:val="23"/>
          <w:szCs w:val="23"/>
        </w:rPr>
      </w:pPr>
      <w:r w:rsidRPr="008211BF">
        <w:rPr>
          <w:rFonts w:asciiTheme="minorHAnsi" w:hAnsiTheme="minorHAnsi" w:cstheme="minorHAnsi"/>
          <w:sz w:val="23"/>
          <w:szCs w:val="23"/>
        </w:rPr>
        <w:t>If the lowest acceptable bid price is above R50 000 000 (all applicable taxes included) then the 90/10 preferential point system will apply to all acceptable bids;</w:t>
      </w:r>
    </w:p>
    <w:p w14:paraId="08225217" w14:textId="77777777" w:rsidR="000C5A30" w:rsidRPr="008211BF" w:rsidRDefault="000C5A30" w:rsidP="008211BF">
      <w:pPr>
        <w:numPr>
          <w:ilvl w:val="0"/>
          <w:numId w:val="21"/>
        </w:numPr>
        <w:spacing w:after="120"/>
        <w:jc w:val="both"/>
        <w:rPr>
          <w:rFonts w:asciiTheme="minorHAnsi" w:hAnsiTheme="minorHAnsi" w:cstheme="minorHAnsi"/>
          <w:sz w:val="23"/>
          <w:szCs w:val="23"/>
        </w:rPr>
      </w:pPr>
      <w:r w:rsidRPr="008211BF">
        <w:rPr>
          <w:rFonts w:asciiTheme="minorHAnsi" w:hAnsiTheme="minorHAnsi" w:cstheme="minorHAnsi"/>
          <w:sz w:val="23"/>
          <w:szCs w:val="23"/>
        </w:rPr>
        <w:t xml:space="preserve">The bidder must </w:t>
      </w:r>
      <w:r w:rsidRPr="008211BF">
        <w:rPr>
          <w:rFonts w:asciiTheme="minorHAnsi" w:hAnsiTheme="minorHAnsi" w:cstheme="minorHAnsi"/>
          <w:b/>
          <w:sz w:val="23"/>
          <w:szCs w:val="23"/>
        </w:rPr>
        <w:t>complete the declaration of acceptance</w:t>
      </w:r>
      <w:r w:rsidRPr="008211BF">
        <w:rPr>
          <w:rFonts w:asciiTheme="minorHAnsi" w:hAnsiTheme="minorHAnsi" w:cstheme="minorHAnsi"/>
          <w:sz w:val="23"/>
          <w:szCs w:val="23"/>
        </w:rPr>
        <w:t xml:space="preserve"> as per section 8.3 below by marking with an “X” either “ACCEPT ALL”, or “DO NOT ACCEPT ALL”, failing which the declaration will be regarded as “DO NOT ACCEPT ALL” and the bid will be disqualified. </w:t>
      </w:r>
    </w:p>
    <w:p w14:paraId="27B3E545" w14:textId="77777777" w:rsidR="000C5A30" w:rsidRPr="008211BF" w:rsidRDefault="00700EB1" w:rsidP="008211BF">
      <w:pPr>
        <w:numPr>
          <w:ilvl w:val="0"/>
          <w:numId w:val="21"/>
        </w:numPr>
        <w:spacing w:after="120"/>
        <w:jc w:val="both"/>
        <w:rPr>
          <w:rFonts w:asciiTheme="minorHAnsi" w:hAnsiTheme="minorHAnsi" w:cstheme="minorHAnsi"/>
          <w:sz w:val="23"/>
          <w:szCs w:val="23"/>
        </w:rPr>
      </w:pPr>
      <w:r w:rsidRPr="008211BF">
        <w:rPr>
          <w:rFonts w:asciiTheme="minorHAnsi" w:hAnsiTheme="minorHAnsi" w:cstheme="minorHAnsi"/>
          <w:sz w:val="23"/>
          <w:szCs w:val="23"/>
        </w:rPr>
        <w:t>Bidder will be bound</w:t>
      </w:r>
      <w:r w:rsidR="00FE030E" w:rsidRPr="008211BF">
        <w:rPr>
          <w:rFonts w:asciiTheme="minorHAnsi" w:hAnsiTheme="minorHAnsi" w:cstheme="minorHAnsi"/>
          <w:sz w:val="23"/>
          <w:szCs w:val="23"/>
        </w:rPr>
        <w:t xml:space="preserve"> by </w:t>
      </w:r>
      <w:proofErr w:type="spellStart"/>
      <w:r w:rsidR="000C5A30" w:rsidRPr="008211BF">
        <w:rPr>
          <w:rFonts w:asciiTheme="minorHAnsi" w:hAnsiTheme="minorHAnsi" w:cstheme="minorHAnsi"/>
          <w:sz w:val="23"/>
          <w:szCs w:val="23"/>
        </w:rPr>
        <w:t>he</w:t>
      </w:r>
      <w:proofErr w:type="spellEnd"/>
      <w:r w:rsidR="000C5A30" w:rsidRPr="008211BF">
        <w:rPr>
          <w:rFonts w:asciiTheme="minorHAnsi" w:hAnsiTheme="minorHAnsi" w:cstheme="minorHAnsi"/>
          <w:sz w:val="23"/>
          <w:szCs w:val="23"/>
        </w:rPr>
        <w:t xml:space="preserve"> following general costing and pricing conditions will bind bidder and SITA reserves the right to negotiate the conditions or automatically disqualify the bidder for not accepting these conditions. These conditions will form part of the Contract between SITA and the bidder. However, SITA reserves the right to include or waive the condition in the Contract.</w:t>
      </w:r>
    </w:p>
    <w:p w14:paraId="3B6F4249" w14:textId="77777777" w:rsidR="000C5A30" w:rsidRPr="008211BF" w:rsidRDefault="00D92428" w:rsidP="001679DD">
      <w:pPr>
        <w:pStyle w:val="Heading2"/>
        <w:rPr>
          <w:rFonts w:asciiTheme="minorHAnsi" w:hAnsiTheme="minorHAnsi" w:cstheme="minorHAnsi"/>
          <w:sz w:val="23"/>
          <w:szCs w:val="23"/>
        </w:rPr>
      </w:pPr>
      <w:bookmarkStart w:id="96" w:name="_Toc84185674"/>
      <w:r w:rsidRPr="008211BF">
        <w:rPr>
          <w:rFonts w:asciiTheme="minorHAnsi" w:hAnsiTheme="minorHAnsi" w:cstheme="minorHAnsi"/>
          <w:sz w:val="23"/>
          <w:szCs w:val="23"/>
        </w:rPr>
        <w:t>COSTING AND PRICING CONDITIONS</w:t>
      </w:r>
      <w:bookmarkStart w:id="97" w:name="_Toc435315931"/>
      <w:bookmarkEnd w:id="94"/>
      <w:bookmarkEnd w:id="95"/>
      <w:bookmarkEnd w:id="96"/>
    </w:p>
    <w:p w14:paraId="31CF39BC" w14:textId="77777777" w:rsidR="00687BE7" w:rsidRPr="00541045" w:rsidRDefault="000C5A30" w:rsidP="008211BF">
      <w:pPr>
        <w:pStyle w:val="Specification"/>
        <w:numPr>
          <w:ilvl w:val="0"/>
          <w:numId w:val="26"/>
        </w:numPr>
        <w:rPr>
          <w:rFonts w:asciiTheme="minorHAnsi" w:hAnsiTheme="minorHAnsi" w:cstheme="minorHAnsi"/>
          <w:sz w:val="23"/>
          <w:szCs w:val="23"/>
        </w:rPr>
      </w:pPr>
      <w:r w:rsidRPr="008211BF">
        <w:rPr>
          <w:rFonts w:asciiTheme="minorHAnsi" w:hAnsiTheme="minorHAnsi" w:cstheme="minorHAnsi"/>
          <w:b/>
          <w:sz w:val="23"/>
          <w:szCs w:val="23"/>
        </w:rPr>
        <w:t>SOUTH AFRICAN PRICING</w:t>
      </w:r>
    </w:p>
    <w:p w14:paraId="364EC988" w14:textId="7345217E" w:rsidR="000C5A30" w:rsidRPr="008211BF" w:rsidRDefault="000C5A30" w:rsidP="00541045">
      <w:pPr>
        <w:pStyle w:val="Specification"/>
        <w:numPr>
          <w:ilvl w:val="0"/>
          <w:numId w:val="0"/>
        </w:numPr>
        <w:ind w:left="567"/>
        <w:rPr>
          <w:rFonts w:asciiTheme="minorHAnsi" w:hAnsiTheme="minorHAnsi" w:cstheme="minorHAnsi"/>
          <w:sz w:val="23"/>
          <w:szCs w:val="23"/>
        </w:rPr>
      </w:pPr>
      <w:r w:rsidRPr="008211BF">
        <w:rPr>
          <w:rFonts w:asciiTheme="minorHAnsi" w:hAnsiTheme="minorHAnsi" w:cstheme="minorHAnsi"/>
          <w:sz w:val="23"/>
          <w:szCs w:val="23"/>
        </w:rPr>
        <w:t>The total price must be VAT inclusive and be quoted in South African Rand (ZAR).</w:t>
      </w:r>
    </w:p>
    <w:p w14:paraId="0796262D" w14:textId="77777777" w:rsidR="000C5A30" w:rsidRPr="008211BF" w:rsidRDefault="000C5A30" w:rsidP="001C4C7C">
      <w:pPr>
        <w:numPr>
          <w:ilvl w:val="0"/>
          <w:numId w:val="5"/>
        </w:numPr>
        <w:spacing w:after="120"/>
        <w:rPr>
          <w:rFonts w:asciiTheme="minorHAnsi" w:hAnsiTheme="minorHAnsi" w:cstheme="minorHAnsi"/>
          <w:sz w:val="23"/>
          <w:szCs w:val="23"/>
        </w:rPr>
      </w:pPr>
      <w:r w:rsidRPr="008211BF">
        <w:rPr>
          <w:rFonts w:asciiTheme="minorHAnsi" w:hAnsiTheme="minorHAnsi" w:cstheme="minorHAnsi"/>
          <w:b/>
          <w:sz w:val="23"/>
          <w:szCs w:val="23"/>
        </w:rPr>
        <w:t>TOTAL PRICE</w:t>
      </w:r>
    </w:p>
    <w:p w14:paraId="26432F91" w14:textId="77777777" w:rsidR="000C5A30" w:rsidRPr="008211BF" w:rsidRDefault="000C5A30" w:rsidP="000C5A30">
      <w:pPr>
        <w:numPr>
          <w:ilvl w:val="1"/>
          <w:numId w:val="3"/>
        </w:numPr>
        <w:spacing w:after="120"/>
        <w:rPr>
          <w:rFonts w:asciiTheme="minorHAnsi" w:hAnsiTheme="minorHAnsi" w:cstheme="minorHAnsi"/>
          <w:sz w:val="23"/>
          <w:szCs w:val="23"/>
        </w:rPr>
      </w:pPr>
      <w:r w:rsidRPr="008211BF">
        <w:rPr>
          <w:rFonts w:asciiTheme="minorHAnsi" w:hAnsiTheme="minorHAnsi" w:cstheme="minorHAnsi"/>
          <w:sz w:val="23"/>
          <w:szCs w:val="23"/>
        </w:rPr>
        <w:t>All quoted prices are the total price for the entire scope of required services and deliverables to be provided by the bidder.</w:t>
      </w:r>
    </w:p>
    <w:p w14:paraId="7A848F62" w14:textId="77777777" w:rsidR="000C5A30" w:rsidRPr="008211BF" w:rsidRDefault="000C5A30" w:rsidP="000C5A30">
      <w:pPr>
        <w:numPr>
          <w:ilvl w:val="1"/>
          <w:numId w:val="3"/>
        </w:numPr>
        <w:spacing w:after="120"/>
        <w:rPr>
          <w:rFonts w:asciiTheme="minorHAnsi" w:hAnsiTheme="minorHAnsi" w:cstheme="minorHAnsi"/>
          <w:sz w:val="23"/>
          <w:szCs w:val="23"/>
        </w:rPr>
      </w:pPr>
      <w:r w:rsidRPr="008211BF">
        <w:rPr>
          <w:rFonts w:asciiTheme="minorHAnsi" w:hAnsiTheme="minorHAnsi" w:cstheme="minorHAnsi"/>
          <w:sz w:val="23"/>
          <w:szCs w:val="23"/>
        </w:rPr>
        <w:t>The cost of delivery, labour, S&amp;T, overtime, etc. must be included in this bid.</w:t>
      </w:r>
    </w:p>
    <w:p w14:paraId="7E840847" w14:textId="3A8374C9" w:rsidR="00687BE7" w:rsidRPr="0058338D" w:rsidRDefault="000C5A30" w:rsidP="00541045">
      <w:pPr>
        <w:numPr>
          <w:ilvl w:val="1"/>
          <w:numId w:val="3"/>
        </w:numPr>
        <w:spacing w:after="120"/>
        <w:rPr>
          <w:rFonts w:asciiTheme="minorHAnsi" w:hAnsiTheme="minorHAnsi" w:cstheme="minorHAnsi"/>
          <w:sz w:val="23"/>
          <w:szCs w:val="23"/>
        </w:rPr>
      </w:pPr>
      <w:r w:rsidRPr="008211BF">
        <w:rPr>
          <w:rFonts w:asciiTheme="minorHAnsi" w:hAnsiTheme="minorHAnsi" w:cstheme="minorHAnsi"/>
          <w:sz w:val="23"/>
          <w:szCs w:val="23"/>
        </w:rPr>
        <w:t>All additional costs must be clearly specified.</w:t>
      </w:r>
    </w:p>
    <w:bookmarkEnd w:id="97"/>
    <w:p w14:paraId="64FA7AC8" w14:textId="77777777" w:rsidR="00466EB4" w:rsidRPr="008211BF" w:rsidRDefault="00466EB4" w:rsidP="00466EB4">
      <w:pPr>
        <w:pStyle w:val="Heading2"/>
        <w:rPr>
          <w:rFonts w:asciiTheme="minorHAnsi" w:hAnsiTheme="minorHAnsi" w:cstheme="minorHAnsi"/>
          <w:sz w:val="23"/>
          <w:szCs w:val="23"/>
        </w:rPr>
      </w:pPr>
      <w:r w:rsidRPr="008211BF">
        <w:rPr>
          <w:rFonts w:asciiTheme="minorHAnsi" w:hAnsiTheme="minorHAnsi" w:cstheme="minorHAnsi"/>
          <w:sz w:val="23"/>
          <w:szCs w:val="23"/>
        </w:rPr>
        <w:tab/>
      </w:r>
      <w:bookmarkStart w:id="98" w:name="_Ref455341955"/>
      <w:bookmarkStart w:id="99" w:name="_Toc57764329"/>
      <w:bookmarkStart w:id="100" w:name="_Toc61897851"/>
      <w:bookmarkStart w:id="101" w:name="_Toc84185675"/>
      <w:r w:rsidRPr="008211BF">
        <w:rPr>
          <w:rFonts w:asciiTheme="minorHAnsi" w:hAnsiTheme="minorHAnsi" w:cstheme="minorHAnsi"/>
          <w:sz w:val="23"/>
          <w:szCs w:val="23"/>
        </w:rPr>
        <w:t>BID PRICING SCHEDULE</w:t>
      </w:r>
      <w:bookmarkEnd w:id="98"/>
      <w:bookmarkEnd w:id="99"/>
      <w:bookmarkEnd w:id="100"/>
      <w:bookmarkEnd w:id="101"/>
    </w:p>
    <w:p w14:paraId="78453461" w14:textId="6406BF17" w:rsidR="00466EB4" w:rsidRPr="008211BF" w:rsidRDefault="008211BF" w:rsidP="008211BF">
      <w:pPr>
        <w:pStyle w:val="Specification"/>
        <w:numPr>
          <w:ilvl w:val="0"/>
          <w:numId w:val="0"/>
        </w:numPr>
        <w:ind w:left="567"/>
        <w:rPr>
          <w:rFonts w:asciiTheme="minorHAnsi" w:hAnsiTheme="minorHAnsi" w:cstheme="minorHAnsi"/>
          <w:sz w:val="23"/>
          <w:szCs w:val="23"/>
        </w:rPr>
      </w:pPr>
      <w:r w:rsidRPr="008211BF">
        <w:rPr>
          <w:rFonts w:asciiTheme="minorHAnsi" w:hAnsiTheme="minorHAnsi" w:cstheme="minorHAnsi"/>
          <w:sz w:val="23"/>
          <w:szCs w:val="23"/>
        </w:rPr>
        <w:t xml:space="preserve">Bidders must complete the bid pricing schedule in the Excel spreadsheet format provided and upload this as part of their submission on the GCommerce system. </w:t>
      </w:r>
    </w:p>
    <w:p w14:paraId="11F75265" w14:textId="77777777" w:rsidR="00DA07C5" w:rsidRPr="008211BF" w:rsidRDefault="00DA07C5" w:rsidP="00CF70F6">
      <w:pPr>
        <w:pStyle w:val="Specification"/>
        <w:numPr>
          <w:ilvl w:val="0"/>
          <w:numId w:val="0"/>
        </w:numPr>
        <w:rPr>
          <w:rFonts w:asciiTheme="minorHAnsi" w:hAnsiTheme="minorHAnsi" w:cstheme="minorHAnsi"/>
          <w:sz w:val="23"/>
          <w:szCs w:val="23"/>
        </w:rPr>
      </w:pPr>
      <w:r w:rsidRPr="008211BF">
        <w:rPr>
          <w:rFonts w:asciiTheme="minorHAnsi" w:hAnsiTheme="minorHAnsi" w:cstheme="minorHAnsi"/>
          <w:sz w:val="23"/>
          <w:szCs w:val="23"/>
        </w:rPr>
        <w:tab/>
      </w:r>
    </w:p>
    <w:p w14:paraId="5820A88F" w14:textId="77777777" w:rsidR="005A2E46" w:rsidRPr="008211BF" w:rsidRDefault="005A2E46" w:rsidP="000B17A9">
      <w:pPr>
        <w:pStyle w:val="Heading2"/>
        <w:rPr>
          <w:rFonts w:asciiTheme="minorHAnsi" w:hAnsiTheme="minorHAnsi" w:cstheme="minorHAnsi"/>
          <w:sz w:val="23"/>
          <w:szCs w:val="23"/>
        </w:rPr>
      </w:pPr>
      <w:bookmarkStart w:id="102" w:name="_Toc435315930"/>
      <w:bookmarkStart w:id="103" w:name="_Ref455338328"/>
      <w:bookmarkStart w:id="104" w:name="_Ref455597629"/>
      <w:bookmarkStart w:id="105" w:name="_Toc84185676"/>
      <w:r w:rsidRPr="008211BF">
        <w:rPr>
          <w:rFonts w:asciiTheme="minorHAnsi" w:hAnsiTheme="minorHAnsi" w:cstheme="minorHAnsi"/>
          <w:sz w:val="23"/>
          <w:szCs w:val="23"/>
        </w:rPr>
        <w:lastRenderedPageBreak/>
        <w:t>DECLARATION OF ACCEPTANCE</w:t>
      </w:r>
      <w:bookmarkEnd w:id="102"/>
      <w:bookmarkEnd w:id="103"/>
      <w:bookmarkEnd w:id="104"/>
      <w:bookmarkEnd w:id="105"/>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616"/>
        <w:gridCol w:w="1385"/>
        <w:gridCol w:w="1627"/>
      </w:tblGrid>
      <w:tr w:rsidR="00BF5791" w:rsidRPr="008211BF" w14:paraId="3CA97801" w14:textId="77777777" w:rsidTr="000D178E">
        <w:trPr>
          <w:tblHeader/>
        </w:trPr>
        <w:tc>
          <w:tcPr>
            <w:tcW w:w="3436" w:type="pct"/>
            <w:shd w:val="clear" w:color="auto" w:fill="C6D9F1" w:themeFill="text2" w:themeFillTint="33"/>
          </w:tcPr>
          <w:p w14:paraId="77EF54CE" w14:textId="77777777" w:rsidR="00BF5791" w:rsidRPr="008211BF" w:rsidRDefault="00BF5791" w:rsidP="000D178E">
            <w:pPr>
              <w:rPr>
                <w:rFonts w:asciiTheme="minorHAnsi" w:hAnsiTheme="minorHAnsi" w:cstheme="minorHAnsi"/>
                <w:b/>
                <w:sz w:val="23"/>
                <w:szCs w:val="23"/>
              </w:rPr>
            </w:pPr>
          </w:p>
        </w:tc>
        <w:tc>
          <w:tcPr>
            <w:tcW w:w="719" w:type="pct"/>
            <w:shd w:val="clear" w:color="auto" w:fill="C6D9F1" w:themeFill="text2" w:themeFillTint="33"/>
          </w:tcPr>
          <w:p w14:paraId="33956164" w14:textId="77777777" w:rsidR="00BF5791" w:rsidRPr="008211BF" w:rsidRDefault="00BF5791" w:rsidP="000D178E">
            <w:pPr>
              <w:jc w:val="center"/>
              <w:rPr>
                <w:rFonts w:asciiTheme="minorHAnsi" w:hAnsiTheme="minorHAnsi" w:cstheme="minorHAnsi"/>
                <w:b/>
                <w:sz w:val="23"/>
                <w:szCs w:val="23"/>
              </w:rPr>
            </w:pPr>
            <w:r w:rsidRPr="008211BF">
              <w:rPr>
                <w:rFonts w:asciiTheme="minorHAnsi" w:hAnsiTheme="minorHAnsi" w:cstheme="minorHAnsi"/>
                <w:b/>
                <w:sz w:val="23"/>
                <w:szCs w:val="23"/>
              </w:rPr>
              <w:t>ACCEPT ALL</w:t>
            </w:r>
          </w:p>
        </w:tc>
        <w:tc>
          <w:tcPr>
            <w:tcW w:w="845" w:type="pct"/>
            <w:shd w:val="clear" w:color="auto" w:fill="C6D9F1" w:themeFill="text2" w:themeFillTint="33"/>
          </w:tcPr>
          <w:p w14:paraId="04C60B3B" w14:textId="77777777" w:rsidR="00BF5791" w:rsidRPr="008211BF" w:rsidRDefault="00DC1F4F" w:rsidP="000D178E">
            <w:pPr>
              <w:jc w:val="center"/>
              <w:rPr>
                <w:rFonts w:asciiTheme="minorHAnsi" w:hAnsiTheme="minorHAnsi" w:cstheme="minorHAnsi"/>
                <w:b/>
                <w:sz w:val="23"/>
                <w:szCs w:val="23"/>
              </w:rPr>
            </w:pPr>
            <w:r w:rsidRPr="008211BF">
              <w:rPr>
                <w:rFonts w:asciiTheme="minorHAnsi" w:hAnsiTheme="minorHAnsi" w:cstheme="minorHAnsi"/>
                <w:b/>
                <w:sz w:val="23"/>
                <w:szCs w:val="23"/>
              </w:rPr>
              <w:t xml:space="preserve">DO </w:t>
            </w:r>
            <w:r w:rsidR="00BF5791" w:rsidRPr="008211BF">
              <w:rPr>
                <w:rFonts w:asciiTheme="minorHAnsi" w:hAnsiTheme="minorHAnsi" w:cstheme="minorHAnsi"/>
                <w:b/>
                <w:sz w:val="23"/>
                <w:szCs w:val="23"/>
              </w:rPr>
              <w:t>NOT ACCEPT ALL</w:t>
            </w:r>
          </w:p>
        </w:tc>
      </w:tr>
      <w:tr w:rsidR="00BF5791" w:rsidRPr="008211BF" w14:paraId="5744F3E5" w14:textId="77777777" w:rsidTr="000D178E">
        <w:tc>
          <w:tcPr>
            <w:tcW w:w="3436" w:type="pct"/>
          </w:tcPr>
          <w:p w14:paraId="4C6D803A" w14:textId="77777777" w:rsidR="00BF5791" w:rsidRPr="008211BF" w:rsidRDefault="00BF5791" w:rsidP="001C4C7C">
            <w:pPr>
              <w:pStyle w:val="Specification"/>
              <w:numPr>
                <w:ilvl w:val="0"/>
                <w:numId w:val="11"/>
              </w:numPr>
              <w:rPr>
                <w:rFonts w:asciiTheme="minorHAnsi" w:hAnsiTheme="minorHAnsi" w:cstheme="minorHAnsi"/>
                <w:sz w:val="23"/>
                <w:szCs w:val="23"/>
              </w:rPr>
            </w:pPr>
            <w:r w:rsidRPr="008211BF">
              <w:rPr>
                <w:rFonts w:asciiTheme="minorHAnsi" w:hAnsiTheme="minorHAnsi" w:cstheme="minorHAnsi"/>
                <w:sz w:val="23"/>
                <w:szCs w:val="23"/>
              </w:rPr>
              <w:t xml:space="preserve">The bidder declares to ACCEPT ALL the </w:t>
            </w:r>
            <w:r w:rsidR="005A2E46" w:rsidRPr="008211BF">
              <w:rPr>
                <w:rFonts w:asciiTheme="minorHAnsi" w:hAnsiTheme="minorHAnsi" w:cstheme="minorHAnsi"/>
                <w:sz w:val="23"/>
                <w:szCs w:val="23"/>
              </w:rPr>
              <w:t>Costing and Pricing conditions</w:t>
            </w:r>
            <w:r w:rsidR="00DC1F4F" w:rsidRPr="008211BF">
              <w:rPr>
                <w:rFonts w:asciiTheme="minorHAnsi" w:hAnsiTheme="minorHAnsi" w:cstheme="minorHAnsi"/>
                <w:sz w:val="23"/>
                <w:szCs w:val="23"/>
              </w:rPr>
              <w:t xml:space="preserve"> </w:t>
            </w:r>
            <w:r w:rsidR="00637577" w:rsidRPr="008211BF">
              <w:rPr>
                <w:rFonts w:asciiTheme="minorHAnsi" w:hAnsiTheme="minorHAnsi" w:cstheme="minorHAnsi"/>
                <w:sz w:val="23"/>
                <w:szCs w:val="23"/>
              </w:rPr>
              <w:t xml:space="preserve">as specified </w:t>
            </w:r>
            <w:r w:rsidR="00DC1F4F" w:rsidRPr="008211BF">
              <w:rPr>
                <w:rFonts w:asciiTheme="minorHAnsi" w:hAnsiTheme="minorHAnsi" w:cstheme="minorHAnsi"/>
                <w:sz w:val="23"/>
                <w:szCs w:val="23"/>
              </w:rPr>
              <w:t>in section</w:t>
            </w:r>
            <w:r w:rsidR="008211BF" w:rsidRPr="008211BF">
              <w:rPr>
                <w:rFonts w:asciiTheme="minorHAnsi" w:hAnsiTheme="minorHAnsi" w:cstheme="minorHAnsi"/>
                <w:sz w:val="23"/>
                <w:szCs w:val="23"/>
              </w:rPr>
              <w:t xml:space="preserve"> 7.2</w:t>
            </w:r>
            <w:r w:rsidRPr="008211BF">
              <w:rPr>
                <w:rFonts w:asciiTheme="minorHAnsi" w:hAnsiTheme="minorHAnsi" w:cstheme="minorHAnsi"/>
                <w:sz w:val="23"/>
                <w:szCs w:val="23"/>
              </w:rPr>
              <w:t xml:space="preserve"> above by indicating with an “X” in the “ACCEPT ALL” column, or</w:t>
            </w:r>
          </w:p>
          <w:p w14:paraId="1FDCFDF3" w14:textId="77777777" w:rsidR="00BF5791" w:rsidRPr="008211BF" w:rsidRDefault="00BF5791" w:rsidP="008211BF">
            <w:pPr>
              <w:pStyle w:val="Specification"/>
              <w:numPr>
                <w:ilvl w:val="0"/>
                <w:numId w:val="11"/>
              </w:numPr>
              <w:ind w:firstLine="34"/>
              <w:rPr>
                <w:rFonts w:asciiTheme="minorHAnsi" w:hAnsiTheme="minorHAnsi" w:cstheme="minorHAnsi"/>
                <w:sz w:val="23"/>
                <w:szCs w:val="23"/>
              </w:rPr>
            </w:pPr>
            <w:r w:rsidRPr="008211BF">
              <w:rPr>
                <w:rFonts w:asciiTheme="minorHAnsi" w:hAnsiTheme="minorHAnsi" w:cstheme="minorHAnsi"/>
                <w:sz w:val="23"/>
                <w:szCs w:val="23"/>
              </w:rPr>
              <w:t xml:space="preserve">The bidder declares to NOT ACCEPT ALL the </w:t>
            </w:r>
            <w:r w:rsidR="005A2E46" w:rsidRPr="008211BF">
              <w:rPr>
                <w:rFonts w:asciiTheme="minorHAnsi" w:hAnsiTheme="minorHAnsi" w:cstheme="minorHAnsi"/>
                <w:sz w:val="23"/>
                <w:szCs w:val="23"/>
              </w:rPr>
              <w:t>Costing and Pricing Conditions</w:t>
            </w:r>
            <w:r w:rsidR="00DC1F4F" w:rsidRPr="008211BF">
              <w:rPr>
                <w:rFonts w:asciiTheme="minorHAnsi" w:hAnsiTheme="minorHAnsi" w:cstheme="minorHAnsi"/>
                <w:sz w:val="23"/>
                <w:szCs w:val="23"/>
              </w:rPr>
              <w:t xml:space="preserve"> </w:t>
            </w:r>
            <w:r w:rsidR="00637577" w:rsidRPr="008211BF">
              <w:rPr>
                <w:rFonts w:asciiTheme="minorHAnsi" w:hAnsiTheme="minorHAnsi" w:cstheme="minorHAnsi"/>
                <w:sz w:val="23"/>
                <w:szCs w:val="23"/>
              </w:rPr>
              <w:t xml:space="preserve">as specified </w:t>
            </w:r>
            <w:r w:rsidR="00DC1F4F" w:rsidRPr="008211BF">
              <w:rPr>
                <w:rFonts w:asciiTheme="minorHAnsi" w:hAnsiTheme="minorHAnsi" w:cstheme="minorHAnsi"/>
                <w:sz w:val="23"/>
                <w:szCs w:val="23"/>
              </w:rPr>
              <w:t>in section</w:t>
            </w:r>
            <w:r w:rsidR="008211BF" w:rsidRPr="008211BF">
              <w:rPr>
                <w:rFonts w:asciiTheme="minorHAnsi" w:hAnsiTheme="minorHAnsi" w:cstheme="minorHAnsi"/>
                <w:sz w:val="23"/>
                <w:szCs w:val="23"/>
              </w:rPr>
              <w:t xml:space="preserve"> 7.2</w:t>
            </w:r>
            <w:r w:rsidR="00DC1F4F" w:rsidRPr="008211BF">
              <w:rPr>
                <w:rFonts w:asciiTheme="minorHAnsi" w:hAnsiTheme="minorHAnsi" w:cstheme="minorHAnsi"/>
                <w:sz w:val="23"/>
                <w:szCs w:val="23"/>
              </w:rPr>
              <w:t xml:space="preserve"> </w:t>
            </w:r>
            <w:r w:rsidRPr="008211BF">
              <w:rPr>
                <w:rFonts w:asciiTheme="minorHAnsi" w:hAnsiTheme="minorHAnsi" w:cstheme="minorHAnsi"/>
                <w:sz w:val="23"/>
                <w:szCs w:val="23"/>
              </w:rPr>
              <w:t xml:space="preserve">above by - </w:t>
            </w:r>
          </w:p>
          <w:p w14:paraId="7C0714B0" w14:textId="77777777" w:rsidR="00BF5791" w:rsidRPr="008211BF" w:rsidRDefault="00BF5791" w:rsidP="001C4C7C">
            <w:pPr>
              <w:pStyle w:val="Specification"/>
              <w:numPr>
                <w:ilvl w:val="1"/>
                <w:numId w:val="9"/>
              </w:numPr>
              <w:rPr>
                <w:rFonts w:asciiTheme="minorHAnsi" w:hAnsiTheme="minorHAnsi" w:cstheme="minorHAnsi"/>
                <w:sz w:val="23"/>
                <w:szCs w:val="23"/>
              </w:rPr>
            </w:pPr>
            <w:r w:rsidRPr="008211BF">
              <w:rPr>
                <w:rFonts w:asciiTheme="minorHAnsi" w:hAnsiTheme="minorHAnsi" w:cstheme="minorHAnsi"/>
                <w:sz w:val="23"/>
                <w:szCs w:val="23"/>
              </w:rPr>
              <w:t>Indicating with an “X” in the “</w:t>
            </w:r>
            <w:r w:rsidR="00DC1F4F" w:rsidRPr="008211BF">
              <w:rPr>
                <w:rFonts w:asciiTheme="minorHAnsi" w:hAnsiTheme="minorHAnsi" w:cstheme="minorHAnsi"/>
                <w:sz w:val="23"/>
                <w:szCs w:val="23"/>
              </w:rPr>
              <w:t xml:space="preserve">DO </w:t>
            </w:r>
            <w:r w:rsidRPr="008211BF">
              <w:rPr>
                <w:rFonts w:asciiTheme="minorHAnsi" w:hAnsiTheme="minorHAnsi" w:cstheme="minorHAnsi"/>
                <w:sz w:val="23"/>
                <w:szCs w:val="23"/>
              </w:rPr>
              <w:t>NOT ACCEPT</w:t>
            </w:r>
            <w:r w:rsidR="00DC1F4F" w:rsidRPr="008211BF">
              <w:rPr>
                <w:rFonts w:asciiTheme="minorHAnsi" w:hAnsiTheme="minorHAnsi" w:cstheme="minorHAnsi"/>
                <w:sz w:val="23"/>
                <w:szCs w:val="23"/>
              </w:rPr>
              <w:t xml:space="preserve"> ALL</w:t>
            </w:r>
            <w:r w:rsidRPr="008211BF">
              <w:rPr>
                <w:rFonts w:asciiTheme="minorHAnsi" w:hAnsiTheme="minorHAnsi" w:cstheme="minorHAnsi"/>
                <w:sz w:val="23"/>
                <w:szCs w:val="23"/>
              </w:rPr>
              <w:t>” column, and;</w:t>
            </w:r>
          </w:p>
          <w:p w14:paraId="36B193BB" w14:textId="77777777" w:rsidR="00BF5791" w:rsidRPr="008211BF" w:rsidRDefault="00BF5791" w:rsidP="001C4C7C">
            <w:pPr>
              <w:pStyle w:val="Specification"/>
              <w:numPr>
                <w:ilvl w:val="1"/>
                <w:numId w:val="9"/>
              </w:numPr>
              <w:rPr>
                <w:rFonts w:asciiTheme="minorHAnsi" w:hAnsiTheme="minorHAnsi" w:cstheme="minorHAnsi"/>
                <w:sz w:val="23"/>
                <w:szCs w:val="23"/>
              </w:rPr>
            </w:pPr>
            <w:r w:rsidRPr="008211BF">
              <w:rPr>
                <w:rFonts w:asciiTheme="minorHAnsi" w:hAnsiTheme="minorHAnsi" w:cstheme="minorHAnsi"/>
                <w:sz w:val="23"/>
                <w:szCs w:val="23"/>
              </w:rPr>
              <w:t>Provide reason and propos</w:t>
            </w:r>
            <w:r w:rsidR="00DC1F4F" w:rsidRPr="008211BF">
              <w:rPr>
                <w:rFonts w:asciiTheme="minorHAnsi" w:hAnsiTheme="minorHAnsi" w:cstheme="minorHAnsi"/>
                <w:sz w:val="23"/>
                <w:szCs w:val="23"/>
              </w:rPr>
              <w:t>al for each of the condition</w:t>
            </w:r>
            <w:r w:rsidRPr="008211BF">
              <w:rPr>
                <w:rFonts w:asciiTheme="minorHAnsi" w:hAnsiTheme="minorHAnsi" w:cstheme="minorHAnsi"/>
                <w:sz w:val="23"/>
                <w:szCs w:val="23"/>
              </w:rPr>
              <w:t xml:space="preserve"> not accepted. </w:t>
            </w:r>
          </w:p>
        </w:tc>
        <w:tc>
          <w:tcPr>
            <w:tcW w:w="719" w:type="pct"/>
          </w:tcPr>
          <w:p w14:paraId="557D4712" w14:textId="77777777" w:rsidR="00BF5791" w:rsidRPr="008211BF" w:rsidRDefault="00BF5791" w:rsidP="000D178E">
            <w:pPr>
              <w:jc w:val="center"/>
              <w:rPr>
                <w:rFonts w:asciiTheme="minorHAnsi" w:hAnsiTheme="minorHAnsi" w:cstheme="minorHAnsi"/>
                <w:sz w:val="23"/>
                <w:szCs w:val="23"/>
              </w:rPr>
            </w:pPr>
          </w:p>
        </w:tc>
        <w:tc>
          <w:tcPr>
            <w:tcW w:w="845" w:type="pct"/>
          </w:tcPr>
          <w:p w14:paraId="421C6B16" w14:textId="77777777" w:rsidR="00BF5791" w:rsidRPr="008211BF" w:rsidRDefault="00BF5791" w:rsidP="000D178E">
            <w:pPr>
              <w:jc w:val="center"/>
              <w:rPr>
                <w:rFonts w:asciiTheme="minorHAnsi" w:hAnsiTheme="minorHAnsi" w:cstheme="minorHAnsi"/>
                <w:sz w:val="23"/>
                <w:szCs w:val="23"/>
              </w:rPr>
            </w:pPr>
          </w:p>
        </w:tc>
      </w:tr>
      <w:tr w:rsidR="00BF5791" w:rsidRPr="008211BF" w14:paraId="047CEDF0" w14:textId="77777777" w:rsidTr="000D178E">
        <w:tc>
          <w:tcPr>
            <w:tcW w:w="5000" w:type="pct"/>
            <w:gridSpan w:val="3"/>
          </w:tcPr>
          <w:p w14:paraId="0B4D8E48" w14:textId="77777777" w:rsidR="00BF5791" w:rsidRPr="008211BF" w:rsidRDefault="00BF5791" w:rsidP="000D178E">
            <w:pPr>
              <w:rPr>
                <w:rFonts w:asciiTheme="minorHAnsi" w:hAnsiTheme="minorHAnsi" w:cstheme="minorHAnsi"/>
                <w:b/>
                <w:sz w:val="23"/>
                <w:szCs w:val="23"/>
              </w:rPr>
            </w:pPr>
            <w:r w:rsidRPr="008211BF">
              <w:rPr>
                <w:rFonts w:asciiTheme="minorHAnsi" w:hAnsiTheme="minorHAnsi" w:cstheme="minorHAnsi"/>
                <w:b/>
                <w:sz w:val="23"/>
                <w:szCs w:val="23"/>
              </w:rPr>
              <w:t>Comments</w:t>
            </w:r>
            <w:r w:rsidR="000B0E14" w:rsidRPr="008211BF">
              <w:rPr>
                <w:rFonts w:asciiTheme="minorHAnsi" w:hAnsiTheme="minorHAnsi" w:cstheme="minorHAnsi"/>
                <w:b/>
                <w:sz w:val="23"/>
                <w:szCs w:val="23"/>
              </w:rPr>
              <w:t xml:space="preserve"> by bidder</w:t>
            </w:r>
            <w:r w:rsidRPr="008211BF">
              <w:rPr>
                <w:rFonts w:asciiTheme="minorHAnsi" w:hAnsiTheme="minorHAnsi" w:cstheme="minorHAnsi"/>
                <w:b/>
                <w:sz w:val="23"/>
                <w:szCs w:val="23"/>
              </w:rPr>
              <w:t>:</w:t>
            </w:r>
          </w:p>
          <w:p w14:paraId="39581DD3" w14:textId="77777777" w:rsidR="00BF5791" w:rsidRPr="008211BF" w:rsidRDefault="00BF5791" w:rsidP="00DC1F4F">
            <w:pPr>
              <w:rPr>
                <w:rFonts w:asciiTheme="minorHAnsi" w:hAnsiTheme="minorHAnsi" w:cstheme="minorHAnsi"/>
                <w:b/>
                <w:sz w:val="23"/>
                <w:szCs w:val="23"/>
              </w:rPr>
            </w:pPr>
            <w:r w:rsidRPr="008211BF">
              <w:rPr>
                <w:rFonts w:asciiTheme="minorHAnsi" w:hAnsiTheme="minorHAnsi" w:cstheme="minorHAnsi"/>
                <w:sz w:val="23"/>
                <w:szCs w:val="23"/>
              </w:rPr>
              <w:t xml:space="preserve">Provide </w:t>
            </w:r>
            <w:r w:rsidR="000B0E14" w:rsidRPr="008211BF">
              <w:rPr>
                <w:rFonts w:asciiTheme="minorHAnsi" w:hAnsiTheme="minorHAnsi" w:cstheme="minorHAnsi"/>
                <w:sz w:val="23"/>
                <w:szCs w:val="23"/>
              </w:rPr>
              <w:t xml:space="preserve">the </w:t>
            </w:r>
            <w:r w:rsidRPr="008211BF">
              <w:rPr>
                <w:rFonts w:asciiTheme="minorHAnsi" w:hAnsiTheme="minorHAnsi" w:cstheme="minorHAnsi"/>
                <w:sz w:val="23"/>
                <w:szCs w:val="23"/>
              </w:rPr>
              <w:t>condition reference, the r</w:t>
            </w:r>
            <w:r w:rsidR="00DC1F4F" w:rsidRPr="008211BF">
              <w:rPr>
                <w:rFonts w:asciiTheme="minorHAnsi" w:hAnsiTheme="minorHAnsi" w:cstheme="minorHAnsi"/>
                <w:sz w:val="23"/>
                <w:szCs w:val="23"/>
              </w:rPr>
              <w:t>easons for not accepting the condition</w:t>
            </w:r>
            <w:r w:rsidRPr="008211BF">
              <w:rPr>
                <w:rFonts w:asciiTheme="minorHAnsi" w:hAnsiTheme="minorHAnsi" w:cstheme="minorHAnsi"/>
                <w:sz w:val="23"/>
                <w:szCs w:val="23"/>
              </w:rPr>
              <w:t>.</w:t>
            </w:r>
          </w:p>
        </w:tc>
      </w:tr>
    </w:tbl>
    <w:p w14:paraId="47C0D233" w14:textId="77777777" w:rsidR="00BF5791" w:rsidRPr="008211BF" w:rsidRDefault="00BF5791" w:rsidP="0070175D">
      <w:pPr>
        <w:rPr>
          <w:rFonts w:asciiTheme="minorHAnsi" w:hAnsiTheme="minorHAnsi" w:cstheme="minorHAnsi"/>
          <w:sz w:val="23"/>
          <w:szCs w:val="23"/>
        </w:rPr>
      </w:pPr>
    </w:p>
    <w:p w14:paraId="4B4CC957" w14:textId="77777777" w:rsidR="003840BB" w:rsidRPr="008211BF" w:rsidRDefault="003840BB">
      <w:pPr>
        <w:spacing w:after="200" w:line="276" w:lineRule="auto"/>
        <w:rPr>
          <w:rFonts w:asciiTheme="minorHAnsi" w:eastAsiaTheme="majorEastAsia" w:hAnsiTheme="minorHAnsi" w:cstheme="minorHAnsi"/>
          <w:b/>
          <w:bCs/>
          <w:caps/>
          <w:color w:val="000066"/>
          <w:sz w:val="23"/>
          <w:szCs w:val="23"/>
        </w:rPr>
      </w:pPr>
      <w:r w:rsidRPr="008211BF">
        <w:rPr>
          <w:rFonts w:asciiTheme="minorHAnsi" w:hAnsiTheme="minorHAnsi" w:cstheme="minorHAnsi"/>
          <w:sz w:val="23"/>
          <w:szCs w:val="23"/>
        </w:rPr>
        <w:br w:type="page"/>
      </w:r>
    </w:p>
    <w:p w14:paraId="5BD4EE23" w14:textId="77777777" w:rsidR="003840BB" w:rsidRPr="008211BF" w:rsidRDefault="003840BB" w:rsidP="000B17A9">
      <w:pPr>
        <w:pStyle w:val="Heading2"/>
        <w:rPr>
          <w:rFonts w:asciiTheme="minorHAnsi" w:hAnsiTheme="minorHAnsi" w:cstheme="minorHAnsi"/>
          <w:sz w:val="23"/>
          <w:szCs w:val="23"/>
        </w:rPr>
        <w:sectPr w:rsidR="003840BB" w:rsidRPr="008211BF" w:rsidSect="00D112F7">
          <w:pgSz w:w="11906" w:h="16838"/>
          <w:pgMar w:top="1134" w:right="1134" w:bottom="1134" w:left="1134" w:header="680" w:footer="680" w:gutter="0"/>
          <w:cols w:space="708"/>
          <w:docGrid w:linePitch="360"/>
        </w:sectPr>
      </w:pPr>
    </w:p>
    <w:p w14:paraId="12C0A543" w14:textId="77777777" w:rsidR="00A90316" w:rsidRPr="00541045" w:rsidRDefault="008211BF" w:rsidP="008211BF">
      <w:pPr>
        <w:pStyle w:val="AnnexH2"/>
        <w:ind w:left="288" w:hanging="288"/>
        <w:rPr>
          <w:rFonts w:asciiTheme="minorHAnsi" w:hAnsiTheme="minorHAnsi" w:cstheme="minorHAnsi"/>
          <w:sz w:val="28"/>
          <w:szCs w:val="28"/>
        </w:rPr>
      </w:pPr>
      <w:bookmarkStart w:id="106" w:name="_Toc84185677"/>
      <w:bookmarkStart w:id="107" w:name="_Toc435315942"/>
      <w:r w:rsidRPr="00541045">
        <w:rPr>
          <w:rFonts w:asciiTheme="minorHAnsi" w:hAnsiTheme="minorHAnsi" w:cstheme="minorHAnsi"/>
          <w:sz w:val="28"/>
          <w:szCs w:val="28"/>
        </w:rPr>
        <w:lastRenderedPageBreak/>
        <w:t xml:space="preserve">ANNEX A.5  </w:t>
      </w:r>
      <w:r w:rsidR="00F739D0" w:rsidRPr="00541045">
        <w:rPr>
          <w:rFonts w:asciiTheme="minorHAnsi" w:hAnsiTheme="minorHAnsi" w:cstheme="minorHAnsi"/>
          <w:sz w:val="28"/>
          <w:szCs w:val="28"/>
        </w:rPr>
        <w:t>Terms and definitions</w:t>
      </w:r>
      <w:bookmarkEnd w:id="106"/>
    </w:p>
    <w:p w14:paraId="0390A813" w14:textId="77777777" w:rsidR="00030B70" w:rsidRPr="008211BF" w:rsidRDefault="00F739D0" w:rsidP="008211BF">
      <w:pPr>
        <w:pStyle w:val="Heading1"/>
        <w:rPr>
          <w:rFonts w:asciiTheme="minorHAnsi" w:hAnsiTheme="minorHAnsi" w:cstheme="minorHAnsi"/>
          <w:sz w:val="23"/>
          <w:szCs w:val="23"/>
        </w:rPr>
      </w:pPr>
      <w:bookmarkStart w:id="108" w:name="_Toc84185678"/>
      <w:r w:rsidRPr="008211BF">
        <w:rPr>
          <w:rFonts w:asciiTheme="minorHAnsi" w:hAnsiTheme="minorHAnsi" w:cstheme="minorHAnsi"/>
          <w:sz w:val="23"/>
          <w:szCs w:val="23"/>
        </w:rPr>
        <w:t>ABBREVIATIONS</w:t>
      </w:r>
      <w:bookmarkEnd w:id="108"/>
    </w:p>
    <w:p w14:paraId="5F8CA53C" w14:textId="77777777" w:rsidR="00030B70" w:rsidRPr="008211BF" w:rsidRDefault="00030B70" w:rsidP="00F739D0">
      <w:pPr>
        <w:rPr>
          <w:rFonts w:asciiTheme="minorHAnsi" w:hAnsiTheme="minorHAnsi" w:cstheme="minorHAnsi"/>
          <w:sz w:val="23"/>
          <w:szCs w:val="23"/>
        </w:rPr>
      </w:pPr>
      <w:r w:rsidRPr="008211BF">
        <w:rPr>
          <w:rFonts w:asciiTheme="minorHAnsi" w:hAnsiTheme="minorHAnsi" w:cstheme="minorHAnsi"/>
          <w:sz w:val="23"/>
          <w:szCs w:val="23"/>
        </w:rPr>
        <w:t>CAD</w:t>
      </w:r>
      <w:r w:rsidRPr="008211BF">
        <w:rPr>
          <w:rFonts w:asciiTheme="minorHAnsi" w:hAnsiTheme="minorHAnsi" w:cstheme="minorHAnsi"/>
          <w:sz w:val="23"/>
          <w:szCs w:val="23"/>
        </w:rPr>
        <w:tab/>
      </w:r>
      <w:r w:rsidRPr="008211BF">
        <w:rPr>
          <w:rFonts w:asciiTheme="minorHAnsi" w:hAnsiTheme="minorHAnsi" w:cstheme="minorHAnsi"/>
          <w:sz w:val="23"/>
          <w:szCs w:val="23"/>
        </w:rPr>
        <w:tab/>
        <w:t>Computer Aided Design</w:t>
      </w:r>
    </w:p>
    <w:p w14:paraId="31ABE1D0" w14:textId="77777777" w:rsidR="00030B70" w:rsidRPr="008211BF" w:rsidRDefault="00030B70" w:rsidP="00F739D0">
      <w:pPr>
        <w:rPr>
          <w:rFonts w:asciiTheme="minorHAnsi" w:hAnsiTheme="minorHAnsi" w:cstheme="minorHAnsi"/>
          <w:sz w:val="23"/>
          <w:szCs w:val="23"/>
        </w:rPr>
      </w:pPr>
      <w:r w:rsidRPr="008211BF">
        <w:rPr>
          <w:rFonts w:asciiTheme="minorHAnsi" w:hAnsiTheme="minorHAnsi" w:cstheme="minorHAnsi"/>
          <w:sz w:val="23"/>
          <w:szCs w:val="23"/>
        </w:rPr>
        <w:t>CD</w:t>
      </w:r>
      <w:r w:rsidRPr="008211BF">
        <w:rPr>
          <w:rFonts w:asciiTheme="minorHAnsi" w:hAnsiTheme="minorHAnsi" w:cstheme="minorHAnsi"/>
          <w:sz w:val="23"/>
          <w:szCs w:val="23"/>
        </w:rPr>
        <w:tab/>
      </w:r>
      <w:r w:rsidRPr="008211BF">
        <w:rPr>
          <w:rFonts w:asciiTheme="minorHAnsi" w:hAnsiTheme="minorHAnsi" w:cstheme="minorHAnsi"/>
          <w:sz w:val="23"/>
          <w:szCs w:val="23"/>
        </w:rPr>
        <w:tab/>
        <w:t>Compact Disc</w:t>
      </w:r>
    </w:p>
    <w:p w14:paraId="2A02BB6F" w14:textId="77777777" w:rsidR="00030B70" w:rsidRPr="008211BF" w:rsidRDefault="00030B70" w:rsidP="00F739D0">
      <w:pPr>
        <w:rPr>
          <w:rFonts w:asciiTheme="minorHAnsi" w:hAnsiTheme="minorHAnsi" w:cstheme="minorHAnsi"/>
          <w:sz w:val="23"/>
          <w:szCs w:val="23"/>
        </w:rPr>
      </w:pPr>
      <w:r w:rsidRPr="008211BF">
        <w:rPr>
          <w:rFonts w:asciiTheme="minorHAnsi" w:hAnsiTheme="minorHAnsi" w:cstheme="minorHAnsi"/>
          <w:sz w:val="23"/>
          <w:szCs w:val="23"/>
        </w:rPr>
        <w:t>Excl</w:t>
      </w:r>
      <w:r w:rsidR="00F3521E" w:rsidRPr="008211BF">
        <w:rPr>
          <w:rFonts w:asciiTheme="minorHAnsi" w:hAnsiTheme="minorHAnsi" w:cstheme="minorHAnsi"/>
          <w:sz w:val="23"/>
          <w:szCs w:val="23"/>
        </w:rPr>
        <w:t>.</w:t>
      </w:r>
      <w:r w:rsidRPr="008211BF">
        <w:rPr>
          <w:rFonts w:asciiTheme="minorHAnsi" w:hAnsiTheme="minorHAnsi" w:cstheme="minorHAnsi"/>
          <w:sz w:val="23"/>
          <w:szCs w:val="23"/>
        </w:rPr>
        <w:tab/>
      </w:r>
      <w:r w:rsidRPr="008211BF">
        <w:rPr>
          <w:rFonts w:asciiTheme="minorHAnsi" w:hAnsiTheme="minorHAnsi" w:cstheme="minorHAnsi"/>
          <w:sz w:val="23"/>
          <w:szCs w:val="23"/>
        </w:rPr>
        <w:tab/>
        <w:t>Excluding</w:t>
      </w:r>
    </w:p>
    <w:p w14:paraId="45DD671E" w14:textId="77777777" w:rsidR="00030B70" w:rsidRPr="008211BF" w:rsidRDefault="00030B70" w:rsidP="00F739D0">
      <w:pPr>
        <w:rPr>
          <w:rFonts w:asciiTheme="minorHAnsi" w:hAnsiTheme="minorHAnsi" w:cstheme="minorHAnsi"/>
          <w:sz w:val="23"/>
          <w:szCs w:val="23"/>
        </w:rPr>
      </w:pPr>
      <w:r w:rsidRPr="008211BF">
        <w:rPr>
          <w:rFonts w:asciiTheme="minorHAnsi" w:hAnsiTheme="minorHAnsi" w:cstheme="minorHAnsi"/>
          <w:sz w:val="23"/>
          <w:szCs w:val="23"/>
        </w:rPr>
        <w:t>Hz</w:t>
      </w:r>
      <w:r w:rsidRPr="008211BF">
        <w:rPr>
          <w:rFonts w:asciiTheme="minorHAnsi" w:hAnsiTheme="minorHAnsi" w:cstheme="minorHAnsi"/>
          <w:sz w:val="23"/>
          <w:szCs w:val="23"/>
        </w:rPr>
        <w:tab/>
      </w:r>
      <w:r w:rsidRPr="008211BF">
        <w:rPr>
          <w:rFonts w:asciiTheme="minorHAnsi" w:hAnsiTheme="minorHAnsi" w:cstheme="minorHAnsi"/>
          <w:sz w:val="23"/>
          <w:szCs w:val="23"/>
        </w:rPr>
        <w:tab/>
        <w:t>Hertz</w:t>
      </w:r>
    </w:p>
    <w:p w14:paraId="59C9C2E9" w14:textId="77777777" w:rsidR="00030B70" w:rsidRPr="008211BF" w:rsidRDefault="00030B70" w:rsidP="00F739D0">
      <w:pPr>
        <w:rPr>
          <w:rFonts w:asciiTheme="minorHAnsi" w:hAnsiTheme="minorHAnsi" w:cstheme="minorHAnsi"/>
          <w:sz w:val="23"/>
          <w:szCs w:val="23"/>
        </w:rPr>
      </w:pPr>
      <w:r w:rsidRPr="008211BF">
        <w:rPr>
          <w:rFonts w:asciiTheme="minorHAnsi" w:hAnsiTheme="minorHAnsi" w:cstheme="minorHAnsi"/>
          <w:sz w:val="23"/>
          <w:szCs w:val="23"/>
        </w:rPr>
        <w:t>ICT</w:t>
      </w:r>
      <w:r w:rsidRPr="008211BF">
        <w:rPr>
          <w:rFonts w:asciiTheme="minorHAnsi" w:hAnsiTheme="minorHAnsi" w:cstheme="minorHAnsi"/>
          <w:sz w:val="23"/>
          <w:szCs w:val="23"/>
        </w:rPr>
        <w:tab/>
      </w:r>
      <w:r w:rsidRPr="008211BF">
        <w:rPr>
          <w:rFonts w:asciiTheme="minorHAnsi" w:hAnsiTheme="minorHAnsi" w:cstheme="minorHAnsi"/>
          <w:sz w:val="23"/>
          <w:szCs w:val="23"/>
        </w:rPr>
        <w:tab/>
        <w:t>Information and Communication Technology</w:t>
      </w:r>
    </w:p>
    <w:p w14:paraId="2C475CC2" w14:textId="77777777" w:rsidR="00030B70" w:rsidRPr="008211BF" w:rsidRDefault="00030B70" w:rsidP="00F739D0">
      <w:pPr>
        <w:rPr>
          <w:rFonts w:asciiTheme="minorHAnsi" w:hAnsiTheme="minorHAnsi" w:cstheme="minorHAnsi"/>
          <w:sz w:val="23"/>
          <w:szCs w:val="23"/>
        </w:rPr>
      </w:pPr>
      <w:r w:rsidRPr="008211BF">
        <w:rPr>
          <w:rFonts w:asciiTheme="minorHAnsi" w:hAnsiTheme="minorHAnsi" w:cstheme="minorHAnsi"/>
          <w:sz w:val="23"/>
          <w:szCs w:val="23"/>
        </w:rPr>
        <w:t>Incl</w:t>
      </w:r>
      <w:r w:rsidR="00F3521E" w:rsidRPr="008211BF">
        <w:rPr>
          <w:rFonts w:asciiTheme="minorHAnsi" w:hAnsiTheme="minorHAnsi" w:cstheme="minorHAnsi"/>
          <w:sz w:val="23"/>
          <w:szCs w:val="23"/>
        </w:rPr>
        <w:t>.</w:t>
      </w:r>
      <w:r w:rsidRPr="008211BF">
        <w:rPr>
          <w:rFonts w:asciiTheme="minorHAnsi" w:hAnsiTheme="minorHAnsi" w:cstheme="minorHAnsi"/>
          <w:sz w:val="23"/>
          <w:szCs w:val="23"/>
        </w:rPr>
        <w:tab/>
      </w:r>
      <w:r w:rsidR="00F3521E" w:rsidRPr="008211BF">
        <w:rPr>
          <w:rFonts w:asciiTheme="minorHAnsi" w:hAnsiTheme="minorHAnsi" w:cstheme="minorHAnsi"/>
          <w:sz w:val="23"/>
          <w:szCs w:val="23"/>
        </w:rPr>
        <w:tab/>
      </w:r>
      <w:r w:rsidRPr="008211BF">
        <w:rPr>
          <w:rFonts w:asciiTheme="minorHAnsi" w:hAnsiTheme="minorHAnsi" w:cstheme="minorHAnsi"/>
          <w:sz w:val="23"/>
          <w:szCs w:val="23"/>
        </w:rPr>
        <w:t>Including</w:t>
      </w:r>
    </w:p>
    <w:p w14:paraId="48BE3879" w14:textId="77777777" w:rsidR="00030B70" w:rsidRPr="008211BF" w:rsidRDefault="00030B70" w:rsidP="00F739D0">
      <w:pPr>
        <w:rPr>
          <w:rFonts w:asciiTheme="minorHAnsi" w:hAnsiTheme="minorHAnsi" w:cstheme="minorHAnsi"/>
          <w:sz w:val="23"/>
          <w:szCs w:val="23"/>
        </w:rPr>
      </w:pPr>
      <w:r w:rsidRPr="008211BF">
        <w:rPr>
          <w:rFonts w:asciiTheme="minorHAnsi" w:hAnsiTheme="minorHAnsi" w:cstheme="minorHAnsi"/>
          <w:sz w:val="23"/>
          <w:szCs w:val="23"/>
        </w:rPr>
        <w:t>OEM</w:t>
      </w:r>
      <w:r w:rsidRPr="008211BF">
        <w:rPr>
          <w:rFonts w:asciiTheme="minorHAnsi" w:hAnsiTheme="minorHAnsi" w:cstheme="minorHAnsi"/>
          <w:sz w:val="23"/>
          <w:szCs w:val="23"/>
        </w:rPr>
        <w:tab/>
      </w:r>
      <w:r w:rsidRPr="008211BF">
        <w:rPr>
          <w:rFonts w:asciiTheme="minorHAnsi" w:hAnsiTheme="minorHAnsi" w:cstheme="minorHAnsi"/>
          <w:sz w:val="23"/>
          <w:szCs w:val="23"/>
        </w:rPr>
        <w:tab/>
        <w:t>Original Equipment   Manufacturer</w:t>
      </w:r>
    </w:p>
    <w:p w14:paraId="44894410" w14:textId="77777777" w:rsidR="00030B70" w:rsidRPr="008211BF" w:rsidRDefault="00030B70" w:rsidP="00F739D0">
      <w:pPr>
        <w:rPr>
          <w:rFonts w:asciiTheme="minorHAnsi" w:hAnsiTheme="minorHAnsi" w:cstheme="minorHAnsi"/>
          <w:sz w:val="23"/>
          <w:szCs w:val="23"/>
        </w:rPr>
      </w:pPr>
      <w:r w:rsidRPr="008211BF">
        <w:rPr>
          <w:rFonts w:asciiTheme="minorHAnsi" w:hAnsiTheme="minorHAnsi" w:cstheme="minorHAnsi"/>
          <w:sz w:val="23"/>
          <w:szCs w:val="23"/>
        </w:rPr>
        <w:t>PPPFA</w:t>
      </w:r>
      <w:r w:rsidRPr="008211BF">
        <w:rPr>
          <w:rFonts w:asciiTheme="minorHAnsi" w:hAnsiTheme="minorHAnsi" w:cstheme="minorHAnsi"/>
          <w:sz w:val="23"/>
          <w:szCs w:val="23"/>
        </w:rPr>
        <w:tab/>
        <w:t>Preferential Procurement Policy Framework Act</w:t>
      </w:r>
    </w:p>
    <w:p w14:paraId="6104E5F0" w14:textId="77777777" w:rsidR="00030B70" w:rsidRPr="008211BF" w:rsidRDefault="00030B70" w:rsidP="00F739D0">
      <w:pPr>
        <w:rPr>
          <w:rFonts w:asciiTheme="minorHAnsi" w:hAnsiTheme="minorHAnsi" w:cstheme="minorHAnsi"/>
          <w:sz w:val="23"/>
          <w:szCs w:val="23"/>
        </w:rPr>
      </w:pPr>
      <w:r w:rsidRPr="008211BF">
        <w:rPr>
          <w:rFonts w:asciiTheme="minorHAnsi" w:hAnsiTheme="minorHAnsi" w:cstheme="minorHAnsi"/>
          <w:sz w:val="23"/>
          <w:szCs w:val="23"/>
        </w:rPr>
        <w:t>SABS</w:t>
      </w:r>
      <w:r w:rsidRPr="008211BF">
        <w:rPr>
          <w:rFonts w:asciiTheme="minorHAnsi" w:hAnsiTheme="minorHAnsi" w:cstheme="minorHAnsi"/>
          <w:sz w:val="23"/>
          <w:szCs w:val="23"/>
        </w:rPr>
        <w:tab/>
      </w:r>
      <w:r w:rsidRPr="008211BF">
        <w:rPr>
          <w:rFonts w:asciiTheme="minorHAnsi" w:hAnsiTheme="minorHAnsi" w:cstheme="minorHAnsi"/>
          <w:sz w:val="23"/>
          <w:szCs w:val="23"/>
        </w:rPr>
        <w:tab/>
        <w:t>South African Bureau of Standards</w:t>
      </w:r>
    </w:p>
    <w:p w14:paraId="13F61702" w14:textId="77777777" w:rsidR="00030B70" w:rsidRPr="008211BF" w:rsidRDefault="00030B70" w:rsidP="00F739D0">
      <w:pPr>
        <w:rPr>
          <w:rFonts w:asciiTheme="minorHAnsi" w:hAnsiTheme="minorHAnsi" w:cstheme="minorHAnsi"/>
          <w:sz w:val="23"/>
          <w:szCs w:val="23"/>
        </w:rPr>
      </w:pPr>
      <w:r w:rsidRPr="008211BF">
        <w:rPr>
          <w:rFonts w:asciiTheme="minorHAnsi" w:hAnsiTheme="minorHAnsi" w:cstheme="minorHAnsi"/>
          <w:sz w:val="23"/>
          <w:szCs w:val="23"/>
        </w:rPr>
        <w:t>SANS</w:t>
      </w:r>
      <w:r w:rsidRPr="008211BF">
        <w:rPr>
          <w:rFonts w:asciiTheme="minorHAnsi" w:hAnsiTheme="minorHAnsi" w:cstheme="minorHAnsi"/>
          <w:sz w:val="23"/>
          <w:szCs w:val="23"/>
        </w:rPr>
        <w:tab/>
      </w:r>
      <w:r w:rsidRPr="008211BF">
        <w:rPr>
          <w:rFonts w:asciiTheme="minorHAnsi" w:hAnsiTheme="minorHAnsi" w:cstheme="minorHAnsi"/>
          <w:sz w:val="23"/>
          <w:szCs w:val="23"/>
        </w:rPr>
        <w:tab/>
        <w:t>South African National Standards</w:t>
      </w:r>
    </w:p>
    <w:p w14:paraId="62DD7400" w14:textId="77777777" w:rsidR="00030B70" w:rsidRPr="008211BF" w:rsidRDefault="00030B70" w:rsidP="00F739D0">
      <w:pPr>
        <w:rPr>
          <w:rFonts w:asciiTheme="minorHAnsi" w:hAnsiTheme="minorHAnsi" w:cstheme="minorHAnsi"/>
          <w:sz w:val="23"/>
          <w:szCs w:val="23"/>
        </w:rPr>
      </w:pPr>
      <w:r w:rsidRPr="008211BF">
        <w:rPr>
          <w:rFonts w:asciiTheme="minorHAnsi" w:hAnsiTheme="minorHAnsi" w:cstheme="minorHAnsi"/>
          <w:sz w:val="23"/>
          <w:szCs w:val="23"/>
        </w:rPr>
        <w:t>SITA</w:t>
      </w:r>
      <w:r w:rsidRPr="008211BF">
        <w:rPr>
          <w:rFonts w:asciiTheme="minorHAnsi" w:hAnsiTheme="minorHAnsi" w:cstheme="minorHAnsi"/>
          <w:sz w:val="23"/>
          <w:szCs w:val="23"/>
        </w:rPr>
        <w:tab/>
      </w:r>
      <w:r w:rsidRPr="008211BF">
        <w:rPr>
          <w:rFonts w:asciiTheme="minorHAnsi" w:hAnsiTheme="minorHAnsi" w:cstheme="minorHAnsi"/>
          <w:sz w:val="23"/>
          <w:szCs w:val="23"/>
        </w:rPr>
        <w:tab/>
        <w:t>State Information Technology Agency</w:t>
      </w:r>
    </w:p>
    <w:p w14:paraId="64B820C1" w14:textId="77777777" w:rsidR="00030B70" w:rsidRPr="008211BF" w:rsidRDefault="00124D65" w:rsidP="00F739D0">
      <w:pPr>
        <w:rPr>
          <w:rFonts w:asciiTheme="minorHAnsi" w:hAnsiTheme="minorHAnsi" w:cstheme="minorHAnsi"/>
          <w:sz w:val="23"/>
          <w:szCs w:val="23"/>
        </w:rPr>
      </w:pPr>
      <w:r w:rsidRPr="008211BF">
        <w:rPr>
          <w:rFonts w:asciiTheme="minorHAnsi" w:hAnsiTheme="minorHAnsi" w:cstheme="minorHAnsi"/>
          <w:sz w:val="23"/>
          <w:szCs w:val="23"/>
        </w:rPr>
        <w:t>SLA</w:t>
      </w:r>
      <w:r w:rsidRPr="008211BF">
        <w:rPr>
          <w:rFonts w:asciiTheme="minorHAnsi" w:hAnsiTheme="minorHAnsi" w:cstheme="minorHAnsi"/>
          <w:sz w:val="23"/>
          <w:szCs w:val="23"/>
        </w:rPr>
        <w:tab/>
      </w:r>
      <w:r w:rsidRPr="008211BF">
        <w:rPr>
          <w:rFonts w:asciiTheme="minorHAnsi" w:hAnsiTheme="minorHAnsi" w:cstheme="minorHAnsi"/>
          <w:sz w:val="23"/>
          <w:szCs w:val="23"/>
        </w:rPr>
        <w:tab/>
        <w:t>Service Level Agreement</w:t>
      </w:r>
    </w:p>
    <w:p w14:paraId="06CD7684" w14:textId="77777777" w:rsidR="00F820F2" w:rsidRPr="008211BF" w:rsidRDefault="00F77C2F" w:rsidP="00F739D0">
      <w:pPr>
        <w:rPr>
          <w:rFonts w:asciiTheme="minorHAnsi" w:hAnsiTheme="minorHAnsi" w:cstheme="minorHAnsi"/>
          <w:bCs/>
          <w:color w:val="000000"/>
          <w:sz w:val="23"/>
          <w:szCs w:val="23"/>
        </w:rPr>
      </w:pPr>
      <w:r w:rsidRPr="008211BF">
        <w:rPr>
          <w:rFonts w:asciiTheme="minorHAnsi" w:hAnsiTheme="minorHAnsi" w:cstheme="minorHAnsi"/>
          <w:bCs/>
          <w:color w:val="000000"/>
          <w:sz w:val="23"/>
          <w:szCs w:val="23"/>
        </w:rPr>
        <w:t>FDIA             Fire Detection Installer Association</w:t>
      </w:r>
    </w:p>
    <w:p w14:paraId="134856BC" w14:textId="77777777" w:rsidR="00F820F2" w:rsidRPr="008211BF" w:rsidRDefault="00F820F2" w:rsidP="00F739D0">
      <w:pPr>
        <w:rPr>
          <w:rFonts w:asciiTheme="minorHAnsi" w:hAnsiTheme="minorHAnsi" w:cstheme="minorHAnsi"/>
          <w:bCs/>
          <w:color w:val="000000"/>
          <w:sz w:val="23"/>
          <w:szCs w:val="23"/>
        </w:rPr>
      </w:pPr>
      <w:r w:rsidRPr="008211BF">
        <w:rPr>
          <w:rFonts w:asciiTheme="minorHAnsi" w:hAnsiTheme="minorHAnsi" w:cstheme="minorHAnsi"/>
          <w:bCs/>
          <w:color w:val="000000"/>
          <w:sz w:val="23"/>
          <w:szCs w:val="23"/>
        </w:rPr>
        <w:t xml:space="preserve">FPASA         Fire Protection Association of South Africa </w:t>
      </w:r>
    </w:p>
    <w:p w14:paraId="5934274A" w14:textId="77777777" w:rsidR="00F739D0" w:rsidRPr="008211BF" w:rsidRDefault="00F77C2F" w:rsidP="00F77C2F">
      <w:pPr>
        <w:tabs>
          <w:tab w:val="left" w:pos="1230"/>
        </w:tabs>
        <w:rPr>
          <w:rFonts w:asciiTheme="minorHAnsi" w:hAnsiTheme="minorHAnsi" w:cstheme="minorHAnsi"/>
          <w:bCs/>
          <w:color w:val="000000"/>
          <w:sz w:val="23"/>
          <w:szCs w:val="23"/>
        </w:rPr>
      </w:pPr>
      <w:r w:rsidRPr="008211BF">
        <w:rPr>
          <w:rFonts w:asciiTheme="minorHAnsi" w:hAnsiTheme="minorHAnsi" w:cstheme="minorHAnsi"/>
          <w:sz w:val="23"/>
          <w:szCs w:val="23"/>
        </w:rPr>
        <w:t xml:space="preserve">SAQCC         </w:t>
      </w:r>
      <w:r w:rsidRPr="008211BF">
        <w:rPr>
          <w:rFonts w:asciiTheme="minorHAnsi" w:hAnsiTheme="minorHAnsi" w:cstheme="minorHAnsi"/>
          <w:bCs/>
          <w:color w:val="000000"/>
          <w:sz w:val="23"/>
          <w:szCs w:val="23"/>
        </w:rPr>
        <w:t>South African Qualification &amp; Certification Committee</w:t>
      </w:r>
    </w:p>
    <w:p w14:paraId="40D4162D" w14:textId="77777777" w:rsidR="00F820F2" w:rsidRPr="008211BF" w:rsidRDefault="00462E94" w:rsidP="00F77C2F">
      <w:pPr>
        <w:tabs>
          <w:tab w:val="left" w:pos="1230"/>
        </w:tabs>
        <w:rPr>
          <w:rFonts w:asciiTheme="minorHAnsi" w:hAnsiTheme="minorHAnsi" w:cstheme="minorHAnsi"/>
          <w:sz w:val="23"/>
          <w:szCs w:val="23"/>
        </w:rPr>
      </w:pPr>
      <w:r w:rsidRPr="008211BF">
        <w:rPr>
          <w:rFonts w:asciiTheme="minorHAnsi" w:hAnsiTheme="minorHAnsi" w:cstheme="minorHAnsi"/>
          <w:color w:val="000000"/>
          <w:spacing w:val="-2"/>
          <w:sz w:val="23"/>
          <w:szCs w:val="23"/>
          <w:lang w:val="en-GB"/>
        </w:rPr>
        <w:t>REMRAD</w:t>
      </w:r>
      <w:r w:rsidRPr="008211BF">
        <w:rPr>
          <w:rFonts w:asciiTheme="minorHAnsi" w:hAnsiTheme="minorHAnsi" w:cstheme="minorHAnsi"/>
          <w:color w:val="000000"/>
          <w:spacing w:val="-2"/>
          <w:sz w:val="23"/>
          <w:szCs w:val="23"/>
          <w:lang w:val="en-GB"/>
        </w:rPr>
        <w:tab/>
      </w:r>
      <w:r w:rsidR="00207F6C" w:rsidRPr="008211BF">
        <w:rPr>
          <w:rFonts w:asciiTheme="minorHAnsi" w:hAnsiTheme="minorHAnsi" w:cstheme="minorHAnsi"/>
          <w:color w:val="000000"/>
          <w:spacing w:val="-2"/>
          <w:sz w:val="23"/>
          <w:szCs w:val="23"/>
          <w:lang w:val="en-GB"/>
        </w:rPr>
        <w:t>Remote Radio System</w:t>
      </w:r>
    </w:p>
    <w:p w14:paraId="2363A373" w14:textId="77777777" w:rsidR="009350EA" w:rsidRPr="00541045" w:rsidRDefault="008211BF" w:rsidP="008211BF">
      <w:pPr>
        <w:pStyle w:val="AnnexH2"/>
        <w:rPr>
          <w:rFonts w:asciiTheme="minorHAnsi" w:hAnsiTheme="minorHAnsi" w:cstheme="minorHAnsi"/>
          <w:sz w:val="28"/>
          <w:szCs w:val="28"/>
        </w:rPr>
      </w:pPr>
      <w:bookmarkStart w:id="109" w:name="_Toc84185679"/>
      <w:bookmarkStart w:id="110" w:name="_Toc435315946"/>
      <w:bookmarkEnd w:id="107"/>
      <w:r w:rsidRPr="00541045">
        <w:rPr>
          <w:rFonts w:asciiTheme="minorHAnsi" w:hAnsiTheme="minorHAnsi" w:cstheme="minorHAnsi"/>
          <w:sz w:val="28"/>
          <w:szCs w:val="28"/>
        </w:rPr>
        <w:lastRenderedPageBreak/>
        <w:t xml:space="preserve">ANNEX B </w:t>
      </w:r>
      <w:r w:rsidR="009350EA" w:rsidRPr="00541045">
        <w:rPr>
          <w:rFonts w:asciiTheme="minorHAnsi" w:hAnsiTheme="minorHAnsi" w:cstheme="minorHAnsi"/>
          <w:sz w:val="28"/>
          <w:szCs w:val="28"/>
        </w:rPr>
        <w:t>BID</w:t>
      </w:r>
      <w:r w:rsidR="00024A22" w:rsidRPr="00541045">
        <w:rPr>
          <w:rFonts w:asciiTheme="minorHAnsi" w:hAnsiTheme="minorHAnsi" w:cstheme="minorHAnsi"/>
          <w:sz w:val="28"/>
          <w:szCs w:val="28"/>
        </w:rPr>
        <w:t>DER</w:t>
      </w:r>
      <w:r w:rsidR="009350EA" w:rsidRPr="00541045">
        <w:rPr>
          <w:rFonts w:asciiTheme="minorHAnsi" w:hAnsiTheme="minorHAnsi" w:cstheme="minorHAnsi"/>
          <w:sz w:val="28"/>
          <w:szCs w:val="28"/>
        </w:rPr>
        <w:t xml:space="preserve"> SUBSTANTIATING EVIDENCE</w:t>
      </w:r>
      <w:bookmarkEnd w:id="109"/>
    </w:p>
    <w:p w14:paraId="40824A38" w14:textId="77777777" w:rsidR="00317A7D" w:rsidRPr="00541045" w:rsidRDefault="00317A7D" w:rsidP="008211BF">
      <w:pPr>
        <w:pStyle w:val="Heading1"/>
        <w:rPr>
          <w:rFonts w:asciiTheme="minorHAnsi" w:hAnsiTheme="minorHAnsi" w:cstheme="minorHAnsi"/>
          <w:sz w:val="23"/>
          <w:szCs w:val="23"/>
        </w:rPr>
      </w:pPr>
      <w:bookmarkStart w:id="111" w:name="_Toc84185680"/>
      <w:bookmarkEnd w:id="110"/>
      <w:r w:rsidRPr="00541045">
        <w:rPr>
          <w:rFonts w:asciiTheme="minorHAnsi" w:hAnsiTheme="minorHAnsi" w:cstheme="minorHAnsi"/>
          <w:sz w:val="23"/>
          <w:szCs w:val="23"/>
        </w:rPr>
        <w:t>MANDATORY REQUIREMENT EVIDENCE</w:t>
      </w:r>
      <w:bookmarkStart w:id="112" w:name="_Toc51626308"/>
      <w:bookmarkEnd w:id="111"/>
    </w:p>
    <w:p w14:paraId="61661F35" w14:textId="77777777" w:rsidR="00317A7D" w:rsidRPr="00541045" w:rsidRDefault="00317A7D" w:rsidP="00317A7D">
      <w:pPr>
        <w:pStyle w:val="Heading2"/>
        <w:rPr>
          <w:rFonts w:asciiTheme="minorHAnsi" w:hAnsiTheme="minorHAnsi" w:cstheme="minorHAnsi"/>
          <w:sz w:val="23"/>
          <w:szCs w:val="23"/>
        </w:rPr>
      </w:pPr>
      <w:bookmarkStart w:id="113" w:name="_Toc61897858"/>
      <w:bookmarkStart w:id="114" w:name="_Toc84185681"/>
      <w:r w:rsidRPr="00541045">
        <w:rPr>
          <w:rFonts w:asciiTheme="minorHAnsi" w:hAnsiTheme="minorHAnsi" w:cstheme="minorHAnsi"/>
          <w:sz w:val="23"/>
          <w:szCs w:val="23"/>
        </w:rPr>
        <w:t>BIDDER CERTIFICATION / AFFILIATION REQUIREMENTS</w:t>
      </w:r>
      <w:bookmarkEnd w:id="113"/>
      <w:bookmarkEnd w:id="114"/>
    </w:p>
    <w:p w14:paraId="26C9E9E6" w14:textId="236B8B08" w:rsidR="008C0C99" w:rsidRPr="00541045" w:rsidRDefault="008C0C99" w:rsidP="00541045">
      <w:pPr>
        <w:ind w:left="567"/>
        <w:rPr>
          <w:rFonts w:asciiTheme="minorHAnsi" w:hAnsiTheme="minorHAnsi" w:cstheme="minorHAnsi"/>
          <w:sz w:val="23"/>
          <w:szCs w:val="23"/>
        </w:rPr>
      </w:pPr>
      <w:r w:rsidRPr="00541045">
        <w:rPr>
          <w:rFonts w:asciiTheme="minorHAnsi" w:hAnsiTheme="minorHAnsi" w:cstheme="minorHAnsi"/>
          <w:sz w:val="23"/>
          <w:szCs w:val="23"/>
        </w:rPr>
        <w:t>Attach a copy of a valid certificate as proof of registration to provide fire suppression system servicing and maintenance with the Fire Detection Installer Association (FDIA) OR Fire Protection Association of South Africa (FPASA) here.</w:t>
      </w:r>
    </w:p>
    <w:p w14:paraId="09442434" w14:textId="77777777" w:rsidR="00317A7D" w:rsidRPr="00541045" w:rsidRDefault="00317A7D" w:rsidP="00317A7D">
      <w:pPr>
        <w:rPr>
          <w:rFonts w:asciiTheme="minorHAnsi" w:hAnsiTheme="minorHAnsi" w:cstheme="minorHAnsi"/>
          <w:sz w:val="23"/>
          <w:szCs w:val="23"/>
        </w:rPr>
      </w:pPr>
    </w:p>
    <w:p w14:paraId="162D81E3" w14:textId="77777777" w:rsidR="00317A7D" w:rsidRPr="00541045" w:rsidRDefault="00317A7D" w:rsidP="00317A7D">
      <w:pPr>
        <w:pStyle w:val="Heading2"/>
        <w:rPr>
          <w:rFonts w:asciiTheme="minorHAnsi" w:hAnsiTheme="minorHAnsi" w:cstheme="minorHAnsi"/>
          <w:sz w:val="23"/>
          <w:szCs w:val="23"/>
        </w:rPr>
      </w:pPr>
      <w:bookmarkStart w:id="115" w:name="_Toc84185682"/>
      <w:r w:rsidRPr="00541045">
        <w:rPr>
          <w:rFonts w:asciiTheme="minorHAnsi" w:hAnsiTheme="minorHAnsi" w:cstheme="minorHAnsi"/>
          <w:sz w:val="23"/>
          <w:szCs w:val="23"/>
        </w:rPr>
        <w:t>REGISTRATION AS A FIRE DETECTION SERVICEMAN OR FIRE DETECTION COMMISSIONER</w:t>
      </w:r>
      <w:bookmarkEnd w:id="115"/>
    </w:p>
    <w:p w14:paraId="6ADC8E45" w14:textId="1EC73E25" w:rsidR="00317A7D" w:rsidRPr="00541045" w:rsidRDefault="00457E9B" w:rsidP="008211BF">
      <w:pPr>
        <w:ind w:left="567"/>
        <w:rPr>
          <w:rFonts w:asciiTheme="minorHAnsi" w:hAnsiTheme="minorHAnsi" w:cstheme="minorHAnsi"/>
          <w:sz w:val="23"/>
          <w:szCs w:val="23"/>
        </w:rPr>
      </w:pPr>
      <w:r w:rsidRPr="00541045">
        <w:rPr>
          <w:rFonts w:asciiTheme="minorHAnsi" w:hAnsiTheme="minorHAnsi" w:cstheme="minorHAnsi"/>
          <w:sz w:val="23"/>
          <w:szCs w:val="23"/>
        </w:rPr>
        <w:t>Attach</w:t>
      </w:r>
      <w:r w:rsidR="00317A7D" w:rsidRPr="00541045">
        <w:rPr>
          <w:rFonts w:asciiTheme="minorHAnsi" w:hAnsiTheme="minorHAnsi" w:cstheme="minorHAnsi"/>
          <w:sz w:val="23"/>
          <w:szCs w:val="23"/>
        </w:rPr>
        <w:t xml:space="preserve"> a copy of the Authorised person’s Registration Card as Gas Suppression Commissioner, as issued by the SAQCC Fire</w:t>
      </w:r>
      <w:r w:rsidRPr="00541045">
        <w:rPr>
          <w:rFonts w:asciiTheme="minorHAnsi" w:hAnsiTheme="minorHAnsi" w:cstheme="minorHAnsi"/>
          <w:sz w:val="23"/>
          <w:szCs w:val="23"/>
        </w:rPr>
        <w:t xml:space="preserve"> here.</w:t>
      </w:r>
    </w:p>
    <w:p w14:paraId="6B57505B" w14:textId="77777777" w:rsidR="008C0C99" w:rsidRPr="00541045" w:rsidRDefault="008C0C99" w:rsidP="008211BF">
      <w:pPr>
        <w:ind w:left="567"/>
        <w:rPr>
          <w:rFonts w:asciiTheme="minorHAnsi" w:hAnsiTheme="minorHAnsi" w:cstheme="minorHAnsi"/>
          <w:sz w:val="23"/>
          <w:szCs w:val="23"/>
        </w:rPr>
      </w:pPr>
    </w:p>
    <w:p w14:paraId="2A4ADEBC" w14:textId="77777777" w:rsidR="00317A7D" w:rsidRPr="00541045" w:rsidRDefault="00317A7D" w:rsidP="00317A7D">
      <w:pPr>
        <w:pStyle w:val="Heading2"/>
        <w:rPr>
          <w:rFonts w:asciiTheme="minorHAnsi" w:hAnsiTheme="minorHAnsi" w:cstheme="minorHAnsi"/>
          <w:sz w:val="23"/>
          <w:szCs w:val="23"/>
        </w:rPr>
      </w:pPr>
      <w:bookmarkStart w:id="116" w:name="_Toc51626309"/>
      <w:bookmarkStart w:id="117" w:name="_Toc51687862"/>
      <w:bookmarkStart w:id="118" w:name="_Toc55568546"/>
      <w:bookmarkStart w:id="119" w:name="_Toc57764345"/>
      <w:bookmarkStart w:id="120" w:name="_Toc61897860"/>
      <w:bookmarkStart w:id="121" w:name="_Toc84185683"/>
      <w:bookmarkEnd w:id="112"/>
      <w:r w:rsidRPr="00541045">
        <w:rPr>
          <w:rFonts w:asciiTheme="minorHAnsi" w:hAnsiTheme="minorHAnsi" w:cstheme="minorHAnsi"/>
          <w:sz w:val="23"/>
          <w:szCs w:val="23"/>
        </w:rPr>
        <w:t>BIDDER EXPERIENCE AND CAPABILITY REQUIREMENTS</w:t>
      </w:r>
      <w:bookmarkEnd w:id="116"/>
      <w:bookmarkEnd w:id="117"/>
      <w:bookmarkEnd w:id="118"/>
      <w:bookmarkEnd w:id="119"/>
      <w:bookmarkEnd w:id="120"/>
      <w:bookmarkEnd w:id="121"/>
    </w:p>
    <w:p w14:paraId="154F9AE8" w14:textId="77777777" w:rsidR="00317A7D" w:rsidRPr="00541045" w:rsidRDefault="00317A7D" w:rsidP="00541045">
      <w:pPr>
        <w:ind w:firstLine="567"/>
        <w:rPr>
          <w:rFonts w:asciiTheme="minorHAnsi" w:hAnsiTheme="minorHAnsi" w:cstheme="minorHAnsi"/>
          <w:sz w:val="23"/>
          <w:szCs w:val="23"/>
        </w:rPr>
      </w:pPr>
      <w:r w:rsidRPr="00541045">
        <w:rPr>
          <w:rFonts w:asciiTheme="minorHAnsi" w:hAnsiTheme="minorHAnsi" w:cstheme="minorHAnsi"/>
          <w:sz w:val="23"/>
          <w:szCs w:val="23"/>
        </w:rPr>
        <w:t>Complete table below, noting that:</w:t>
      </w:r>
    </w:p>
    <w:p w14:paraId="35E7645E" w14:textId="18967D8A" w:rsidR="00965E96" w:rsidRPr="00541045" w:rsidRDefault="00965E96" w:rsidP="00965E96">
      <w:pPr>
        <w:numPr>
          <w:ilvl w:val="1"/>
          <w:numId w:val="27"/>
        </w:numPr>
        <w:rPr>
          <w:rFonts w:asciiTheme="minorHAnsi" w:hAnsiTheme="minorHAnsi" w:cstheme="minorHAnsi"/>
          <w:sz w:val="23"/>
          <w:szCs w:val="23"/>
        </w:rPr>
      </w:pPr>
      <w:r w:rsidRPr="00541045">
        <w:rPr>
          <w:rFonts w:asciiTheme="minorHAnsi" w:hAnsiTheme="minorHAnsi" w:cstheme="minorHAnsi"/>
          <w:sz w:val="23"/>
          <w:szCs w:val="23"/>
        </w:rPr>
        <w:t>The Bidder must provide a reference from at least one (1) customer to whom fire suppression system servicing and maintenance was delivered.</w:t>
      </w:r>
    </w:p>
    <w:p w14:paraId="6BEE9863" w14:textId="605AD9D1" w:rsidR="00965E96" w:rsidRPr="00541045" w:rsidRDefault="00965E96" w:rsidP="00965E96">
      <w:pPr>
        <w:numPr>
          <w:ilvl w:val="1"/>
          <w:numId w:val="27"/>
        </w:numPr>
        <w:rPr>
          <w:rFonts w:asciiTheme="minorHAnsi" w:hAnsiTheme="minorHAnsi" w:cstheme="minorHAnsi"/>
          <w:sz w:val="23"/>
          <w:szCs w:val="23"/>
        </w:rPr>
      </w:pPr>
      <w:r w:rsidRPr="00541045">
        <w:rPr>
          <w:rFonts w:asciiTheme="minorHAnsi" w:hAnsiTheme="minorHAnsi" w:cstheme="minorHAnsi"/>
          <w:sz w:val="23"/>
          <w:szCs w:val="23"/>
        </w:rPr>
        <w:t>Project end-date must be in the past four (4) years</w:t>
      </w:r>
      <w:r w:rsidR="00457E9B" w:rsidRPr="00541045">
        <w:rPr>
          <w:rFonts w:asciiTheme="minorHAnsi" w:hAnsiTheme="minorHAnsi" w:cstheme="minorHAnsi"/>
          <w:sz w:val="23"/>
          <w:szCs w:val="23"/>
        </w:rPr>
        <w:t xml:space="preserve"> </w:t>
      </w:r>
      <w:r w:rsidRPr="00541045">
        <w:rPr>
          <w:rFonts w:asciiTheme="minorHAnsi" w:hAnsiTheme="minorHAnsi" w:cstheme="minorHAnsi"/>
          <w:sz w:val="23"/>
          <w:szCs w:val="23"/>
        </w:rPr>
        <w:t xml:space="preserve">within a high availability site. </w:t>
      </w:r>
    </w:p>
    <w:p w14:paraId="0D7FE1A7" w14:textId="77777777" w:rsidR="00317A7D" w:rsidRPr="00541045" w:rsidRDefault="00317A7D" w:rsidP="008211BF">
      <w:pPr>
        <w:numPr>
          <w:ilvl w:val="1"/>
          <w:numId w:val="27"/>
        </w:numPr>
        <w:rPr>
          <w:rFonts w:asciiTheme="minorHAnsi" w:hAnsiTheme="minorHAnsi" w:cstheme="minorHAnsi"/>
          <w:sz w:val="23"/>
          <w:szCs w:val="23"/>
        </w:rPr>
      </w:pPr>
      <w:r w:rsidRPr="00541045">
        <w:rPr>
          <w:rFonts w:asciiTheme="minorHAnsi" w:hAnsiTheme="minorHAnsi" w:cstheme="minorHAnsi"/>
          <w:sz w:val="23"/>
          <w:szCs w:val="23"/>
        </w:rPr>
        <w:t>Scope of work must be related.</w:t>
      </w:r>
    </w:p>
    <w:p w14:paraId="7E006D8D" w14:textId="77777777" w:rsidR="00317A7D" w:rsidRPr="00541045" w:rsidRDefault="00317A7D" w:rsidP="00317A7D">
      <w:pPr>
        <w:rPr>
          <w:rFonts w:asciiTheme="minorHAnsi" w:hAnsiTheme="minorHAnsi" w:cstheme="minorHAnsi"/>
          <w:sz w:val="23"/>
          <w:szCs w:val="23"/>
        </w:rPr>
      </w:pPr>
    </w:p>
    <w:p w14:paraId="7177A8AA" w14:textId="77777777" w:rsidR="00317A7D" w:rsidRPr="00541045" w:rsidRDefault="00317A7D" w:rsidP="00317A7D">
      <w:pPr>
        <w:rPr>
          <w:rFonts w:asciiTheme="minorHAnsi" w:hAnsiTheme="minorHAnsi" w:cstheme="minorHAnsi"/>
          <w:sz w:val="23"/>
          <w:szCs w:val="23"/>
        </w:rPr>
      </w:pPr>
      <w:r w:rsidRPr="00541045">
        <w:rPr>
          <w:rFonts w:asciiTheme="minorHAnsi" w:hAnsiTheme="minorHAnsi" w:cstheme="minorHAnsi"/>
          <w:sz w:val="23"/>
          <w:szCs w:val="23"/>
        </w:rPr>
        <w:t>Table 1: References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
        <w:gridCol w:w="2055"/>
        <w:gridCol w:w="2417"/>
        <w:gridCol w:w="2261"/>
        <w:gridCol w:w="2272"/>
      </w:tblGrid>
      <w:tr w:rsidR="00317A7D" w:rsidRPr="00541045" w14:paraId="40621966" w14:textId="77777777" w:rsidTr="000372C5">
        <w:tc>
          <w:tcPr>
            <w:tcW w:w="324" w:type="pct"/>
            <w:shd w:val="clear" w:color="auto" w:fill="DBE5F1" w:themeFill="accent1" w:themeFillTint="33"/>
          </w:tcPr>
          <w:p w14:paraId="168E7813" w14:textId="77777777" w:rsidR="00317A7D" w:rsidRPr="00541045" w:rsidRDefault="00317A7D" w:rsidP="00317A7D">
            <w:pPr>
              <w:rPr>
                <w:rFonts w:asciiTheme="minorHAnsi" w:hAnsiTheme="minorHAnsi" w:cstheme="minorHAnsi"/>
                <w:b/>
                <w:bCs/>
                <w:sz w:val="23"/>
                <w:szCs w:val="23"/>
                <w:lang w:val="en-US"/>
              </w:rPr>
            </w:pPr>
            <w:r w:rsidRPr="00541045">
              <w:rPr>
                <w:rFonts w:asciiTheme="minorHAnsi" w:hAnsiTheme="minorHAnsi" w:cstheme="minorHAnsi"/>
                <w:b/>
                <w:bCs/>
                <w:sz w:val="23"/>
                <w:szCs w:val="23"/>
                <w:lang w:val="en-US"/>
              </w:rPr>
              <w:t>No</w:t>
            </w:r>
          </w:p>
        </w:tc>
        <w:tc>
          <w:tcPr>
            <w:tcW w:w="1067" w:type="pct"/>
            <w:shd w:val="clear" w:color="auto" w:fill="DBE5F1" w:themeFill="accent1" w:themeFillTint="33"/>
          </w:tcPr>
          <w:p w14:paraId="72A11D2F" w14:textId="77777777" w:rsidR="00317A7D" w:rsidRPr="00541045" w:rsidRDefault="00317A7D" w:rsidP="00317A7D">
            <w:pPr>
              <w:rPr>
                <w:rFonts w:asciiTheme="minorHAnsi" w:hAnsiTheme="minorHAnsi" w:cstheme="minorHAnsi"/>
                <w:b/>
                <w:bCs/>
                <w:sz w:val="23"/>
                <w:szCs w:val="23"/>
                <w:lang w:val="en-US"/>
              </w:rPr>
            </w:pPr>
            <w:r w:rsidRPr="00541045">
              <w:rPr>
                <w:rFonts w:asciiTheme="minorHAnsi" w:hAnsiTheme="minorHAnsi" w:cstheme="minorHAnsi"/>
                <w:b/>
                <w:bCs/>
                <w:sz w:val="23"/>
                <w:szCs w:val="23"/>
                <w:lang w:val="en-US"/>
              </w:rPr>
              <w:t>Company name</w:t>
            </w:r>
          </w:p>
        </w:tc>
        <w:tc>
          <w:tcPr>
            <w:tcW w:w="1255" w:type="pct"/>
            <w:shd w:val="clear" w:color="auto" w:fill="DBE5F1" w:themeFill="accent1" w:themeFillTint="33"/>
          </w:tcPr>
          <w:p w14:paraId="29E97B54" w14:textId="77777777" w:rsidR="00317A7D" w:rsidRPr="00541045" w:rsidRDefault="00317A7D" w:rsidP="00317A7D">
            <w:pPr>
              <w:rPr>
                <w:rFonts w:asciiTheme="minorHAnsi" w:hAnsiTheme="minorHAnsi" w:cstheme="minorHAnsi"/>
                <w:b/>
                <w:bCs/>
                <w:sz w:val="23"/>
                <w:szCs w:val="23"/>
                <w:lang w:val="en-US"/>
              </w:rPr>
            </w:pPr>
            <w:r w:rsidRPr="00541045">
              <w:rPr>
                <w:rFonts w:asciiTheme="minorHAnsi" w:hAnsiTheme="minorHAnsi" w:cstheme="minorHAnsi"/>
                <w:b/>
                <w:bCs/>
                <w:sz w:val="23"/>
                <w:szCs w:val="23"/>
                <w:lang w:val="en-US"/>
              </w:rPr>
              <w:t>Reference Person Name, Tel and/or email</w:t>
            </w:r>
          </w:p>
        </w:tc>
        <w:tc>
          <w:tcPr>
            <w:tcW w:w="1174" w:type="pct"/>
            <w:shd w:val="clear" w:color="auto" w:fill="DBE5F1" w:themeFill="accent1" w:themeFillTint="33"/>
          </w:tcPr>
          <w:p w14:paraId="7D2D04AD" w14:textId="77777777" w:rsidR="00317A7D" w:rsidRPr="00541045" w:rsidRDefault="00317A7D" w:rsidP="00317A7D">
            <w:pPr>
              <w:rPr>
                <w:rFonts w:asciiTheme="minorHAnsi" w:hAnsiTheme="minorHAnsi" w:cstheme="minorHAnsi"/>
                <w:sz w:val="23"/>
                <w:szCs w:val="23"/>
                <w:lang w:val="en-US"/>
              </w:rPr>
            </w:pPr>
            <w:r w:rsidRPr="00541045">
              <w:rPr>
                <w:rFonts w:asciiTheme="minorHAnsi" w:hAnsiTheme="minorHAnsi" w:cstheme="minorHAnsi"/>
                <w:b/>
                <w:bCs/>
                <w:sz w:val="23"/>
                <w:szCs w:val="23"/>
                <w:lang w:val="en-US"/>
              </w:rPr>
              <w:t>Project Scope of work</w:t>
            </w:r>
            <w:r w:rsidRPr="00541045">
              <w:rPr>
                <w:rFonts w:asciiTheme="minorHAnsi" w:hAnsiTheme="minorHAnsi" w:cstheme="minorHAnsi"/>
                <w:sz w:val="23"/>
                <w:szCs w:val="23"/>
                <w:lang w:val="en-US"/>
              </w:rPr>
              <w:t xml:space="preserve"> </w:t>
            </w:r>
          </w:p>
        </w:tc>
        <w:tc>
          <w:tcPr>
            <w:tcW w:w="1180" w:type="pct"/>
            <w:shd w:val="clear" w:color="auto" w:fill="DBE5F1" w:themeFill="accent1" w:themeFillTint="33"/>
          </w:tcPr>
          <w:p w14:paraId="431965C5" w14:textId="77777777" w:rsidR="00317A7D" w:rsidRPr="00541045" w:rsidRDefault="00317A7D" w:rsidP="00317A7D">
            <w:pPr>
              <w:rPr>
                <w:rFonts w:asciiTheme="minorHAnsi" w:hAnsiTheme="minorHAnsi" w:cstheme="minorHAnsi"/>
                <w:b/>
                <w:bCs/>
                <w:sz w:val="23"/>
                <w:szCs w:val="23"/>
                <w:lang w:val="en-US"/>
              </w:rPr>
            </w:pPr>
            <w:r w:rsidRPr="00541045">
              <w:rPr>
                <w:rFonts w:asciiTheme="minorHAnsi" w:hAnsiTheme="minorHAnsi" w:cstheme="minorHAnsi"/>
                <w:b/>
                <w:bCs/>
                <w:sz w:val="23"/>
                <w:szCs w:val="23"/>
                <w:lang w:val="en-US"/>
              </w:rPr>
              <w:t>Project Start and End-date</w:t>
            </w:r>
          </w:p>
        </w:tc>
      </w:tr>
      <w:tr w:rsidR="00317A7D" w:rsidRPr="008211BF" w14:paraId="3F845A66" w14:textId="77777777" w:rsidTr="000372C5">
        <w:tc>
          <w:tcPr>
            <w:tcW w:w="324" w:type="pct"/>
          </w:tcPr>
          <w:p w14:paraId="0E7527F0" w14:textId="77777777" w:rsidR="00317A7D" w:rsidRPr="00541045" w:rsidRDefault="00317A7D" w:rsidP="00317A7D">
            <w:pPr>
              <w:rPr>
                <w:rFonts w:asciiTheme="minorHAnsi" w:hAnsiTheme="minorHAnsi" w:cstheme="minorHAnsi"/>
                <w:sz w:val="23"/>
                <w:szCs w:val="23"/>
                <w:lang w:val="en-US"/>
              </w:rPr>
            </w:pPr>
            <w:r w:rsidRPr="00541045">
              <w:rPr>
                <w:rFonts w:asciiTheme="minorHAnsi" w:hAnsiTheme="minorHAnsi" w:cstheme="minorHAnsi"/>
                <w:sz w:val="23"/>
                <w:szCs w:val="23"/>
                <w:lang w:val="en-US"/>
              </w:rPr>
              <w:t>1</w:t>
            </w:r>
          </w:p>
        </w:tc>
        <w:tc>
          <w:tcPr>
            <w:tcW w:w="1067" w:type="pct"/>
          </w:tcPr>
          <w:p w14:paraId="3F89D969" w14:textId="77777777" w:rsidR="00317A7D" w:rsidRPr="00541045" w:rsidRDefault="00317A7D" w:rsidP="00317A7D">
            <w:pPr>
              <w:rPr>
                <w:rFonts w:asciiTheme="minorHAnsi" w:hAnsiTheme="minorHAnsi" w:cstheme="minorHAnsi"/>
                <w:color w:val="FF0000"/>
                <w:sz w:val="23"/>
                <w:szCs w:val="23"/>
                <w:lang w:val="en-US"/>
              </w:rPr>
            </w:pPr>
            <w:r w:rsidRPr="00541045">
              <w:rPr>
                <w:rFonts w:asciiTheme="minorHAnsi" w:hAnsiTheme="minorHAnsi" w:cstheme="minorHAnsi"/>
                <w:color w:val="FF0000"/>
                <w:sz w:val="23"/>
                <w:szCs w:val="23"/>
                <w:lang w:val="en-US"/>
              </w:rPr>
              <w:t>&lt;Company name&gt;</w:t>
            </w:r>
          </w:p>
        </w:tc>
        <w:tc>
          <w:tcPr>
            <w:tcW w:w="1255" w:type="pct"/>
          </w:tcPr>
          <w:p w14:paraId="266665F7" w14:textId="77777777" w:rsidR="00317A7D" w:rsidRPr="00541045" w:rsidRDefault="00317A7D" w:rsidP="00317A7D">
            <w:pPr>
              <w:rPr>
                <w:rFonts w:asciiTheme="minorHAnsi" w:hAnsiTheme="minorHAnsi" w:cstheme="minorHAnsi"/>
                <w:color w:val="FF0000"/>
                <w:sz w:val="23"/>
                <w:szCs w:val="23"/>
                <w:lang w:val="en-US"/>
              </w:rPr>
            </w:pPr>
            <w:r w:rsidRPr="00541045">
              <w:rPr>
                <w:rFonts w:asciiTheme="minorHAnsi" w:hAnsiTheme="minorHAnsi" w:cstheme="minorHAnsi"/>
                <w:color w:val="FF0000"/>
                <w:sz w:val="23"/>
                <w:szCs w:val="23"/>
                <w:lang w:val="en-US"/>
              </w:rPr>
              <w:t>&lt;Person Name&gt;</w:t>
            </w:r>
          </w:p>
          <w:p w14:paraId="41627FE2" w14:textId="77777777" w:rsidR="00317A7D" w:rsidRPr="00541045" w:rsidRDefault="00317A7D" w:rsidP="00317A7D">
            <w:pPr>
              <w:rPr>
                <w:rFonts w:asciiTheme="minorHAnsi" w:hAnsiTheme="minorHAnsi" w:cstheme="minorHAnsi"/>
                <w:color w:val="FF0000"/>
                <w:sz w:val="23"/>
                <w:szCs w:val="23"/>
                <w:lang w:val="en-US"/>
              </w:rPr>
            </w:pPr>
            <w:r w:rsidRPr="00541045">
              <w:rPr>
                <w:rFonts w:asciiTheme="minorHAnsi" w:hAnsiTheme="minorHAnsi" w:cstheme="minorHAnsi"/>
                <w:color w:val="FF0000"/>
                <w:sz w:val="23"/>
                <w:szCs w:val="23"/>
                <w:lang w:val="en-US"/>
              </w:rPr>
              <w:t>&lt;Tel&gt;</w:t>
            </w:r>
          </w:p>
          <w:p w14:paraId="7AD0E20E" w14:textId="77777777" w:rsidR="00317A7D" w:rsidRPr="00541045" w:rsidRDefault="00317A7D" w:rsidP="00317A7D">
            <w:pPr>
              <w:rPr>
                <w:rFonts w:asciiTheme="minorHAnsi" w:hAnsiTheme="minorHAnsi" w:cstheme="minorHAnsi"/>
                <w:color w:val="FF0000"/>
                <w:sz w:val="23"/>
                <w:szCs w:val="23"/>
                <w:lang w:val="en-US"/>
              </w:rPr>
            </w:pPr>
            <w:r w:rsidRPr="00541045">
              <w:rPr>
                <w:rFonts w:asciiTheme="minorHAnsi" w:hAnsiTheme="minorHAnsi" w:cstheme="minorHAnsi"/>
                <w:color w:val="FF0000"/>
                <w:sz w:val="23"/>
                <w:szCs w:val="23"/>
                <w:lang w:val="en-US"/>
              </w:rPr>
              <w:t>&lt;email&gt;</w:t>
            </w:r>
          </w:p>
        </w:tc>
        <w:tc>
          <w:tcPr>
            <w:tcW w:w="1174" w:type="pct"/>
          </w:tcPr>
          <w:p w14:paraId="2821AE03" w14:textId="575C8BCE" w:rsidR="00965E96" w:rsidRPr="00541045" w:rsidRDefault="00317A7D" w:rsidP="00541045">
            <w:pPr>
              <w:rPr>
                <w:rFonts w:asciiTheme="minorHAnsi" w:hAnsiTheme="minorHAnsi" w:cstheme="minorHAnsi"/>
                <w:color w:val="FF0000"/>
                <w:sz w:val="23"/>
                <w:szCs w:val="23"/>
              </w:rPr>
            </w:pPr>
            <w:r w:rsidRPr="00541045">
              <w:rPr>
                <w:rFonts w:asciiTheme="minorHAnsi" w:hAnsiTheme="minorHAnsi" w:cstheme="minorHAnsi"/>
                <w:color w:val="FF0000"/>
                <w:sz w:val="23"/>
                <w:szCs w:val="23"/>
                <w:lang w:val="en-US"/>
              </w:rPr>
              <w:t>&lt;</w:t>
            </w:r>
            <w:r w:rsidRPr="00541045">
              <w:rPr>
                <w:rFonts w:asciiTheme="minorHAnsi" w:hAnsiTheme="minorHAnsi" w:cstheme="minorHAnsi"/>
                <w:color w:val="FF0000"/>
                <w:sz w:val="23"/>
                <w:szCs w:val="23"/>
              </w:rPr>
              <w:t xml:space="preserve"> Provide reference </w:t>
            </w:r>
            <w:r w:rsidR="00965E96" w:rsidRPr="00541045">
              <w:rPr>
                <w:rFonts w:asciiTheme="minorHAnsi" w:hAnsiTheme="minorHAnsi" w:cstheme="minorHAnsi"/>
                <w:color w:val="FF0000"/>
                <w:sz w:val="23"/>
                <w:szCs w:val="23"/>
              </w:rPr>
              <w:t xml:space="preserve">details </w:t>
            </w:r>
            <w:r w:rsidRPr="00541045">
              <w:rPr>
                <w:rFonts w:asciiTheme="minorHAnsi" w:hAnsiTheme="minorHAnsi" w:cstheme="minorHAnsi"/>
                <w:color w:val="FF0000"/>
                <w:sz w:val="23"/>
                <w:szCs w:val="23"/>
              </w:rPr>
              <w:t xml:space="preserve">from a customer to whom a project for </w:t>
            </w:r>
            <w:r w:rsidR="00965E96" w:rsidRPr="00541045">
              <w:rPr>
                <w:rFonts w:asciiTheme="minorHAnsi" w:hAnsiTheme="minorHAnsi" w:cstheme="minorHAnsi"/>
                <w:color w:val="FF0000"/>
                <w:sz w:val="23"/>
                <w:szCs w:val="23"/>
              </w:rPr>
              <w:t>fire suppression system servicing and maintenance was delivered.&gt;</w:t>
            </w:r>
          </w:p>
          <w:p w14:paraId="3A7D34F0" w14:textId="2CECC52A" w:rsidR="00317A7D" w:rsidRPr="00541045" w:rsidRDefault="00317A7D" w:rsidP="008211BF">
            <w:pPr>
              <w:rPr>
                <w:rFonts w:asciiTheme="minorHAnsi" w:hAnsiTheme="minorHAnsi" w:cstheme="minorHAnsi"/>
                <w:color w:val="FF0000"/>
                <w:sz w:val="23"/>
                <w:szCs w:val="23"/>
                <w:lang w:val="en-US"/>
              </w:rPr>
            </w:pPr>
          </w:p>
        </w:tc>
        <w:tc>
          <w:tcPr>
            <w:tcW w:w="1180" w:type="pct"/>
          </w:tcPr>
          <w:p w14:paraId="7064ACC8" w14:textId="77777777" w:rsidR="00317A7D" w:rsidRPr="00541045" w:rsidRDefault="00317A7D" w:rsidP="00317A7D">
            <w:pPr>
              <w:rPr>
                <w:rFonts w:asciiTheme="minorHAnsi" w:hAnsiTheme="minorHAnsi" w:cstheme="minorHAnsi"/>
                <w:color w:val="FF0000"/>
                <w:sz w:val="23"/>
                <w:szCs w:val="23"/>
                <w:lang w:val="en-US"/>
              </w:rPr>
            </w:pPr>
            <w:r w:rsidRPr="00541045">
              <w:rPr>
                <w:rFonts w:asciiTheme="minorHAnsi" w:hAnsiTheme="minorHAnsi" w:cstheme="minorHAnsi"/>
                <w:color w:val="FF0000"/>
                <w:sz w:val="23"/>
                <w:szCs w:val="23"/>
                <w:lang w:val="en-US"/>
              </w:rPr>
              <w:t>Start Date:</w:t>
            </w:r>
          </w:p>
          <w:p w14:paraId="61456D70" w14:textId="77777777" w:rsidR="00317A7D" w:rsidRPr="00541045" w:rsidRDefault="00317A7D" w:rsidP="00317A7D">
            <w:pPr>
              <w:rPr>
                <w:rFonts w:asciiTheme="minorHAnsi" w:hAnsiTheme="minorHAnsi" w:cstheme="minorHAnsi"/>
                <w:color w:val="FF0000"/>
                <w:sz w:val="23"/>
                <w:szCs w:val="23"/>
                <w:lang w:val="en-US"/>
              </w:rPr>
            </w:pPr>
            <w:r w:rsidRPr="00541045">
              <w:rPr>
                <w:rFonts w:asciiTheme="minorHAnsi" w:hAnsiTheme="minorHAnsi" w:cstheme="minorHAnsi"/>
                <w:color w:val="FF0000"/>
                <w:sz w:val="23"/>
                <w:szCs w:val="23"/>
                <w:lang w:val="en-US"/>
              </w:rPr>
              <w:t>End Date:</w:t>
            </w:r>
          </w:p>
        </w:tc>
      </w:tr>
    </w:tbl>
    <w:p w14:paraId="538CC66F" w14:textId="77777777" w:rsidR="00317A7D" w:rsidRPr="008211BF" w:rsidRDefault="00317A7D" w:rsidP="00317A7D">
      <w:pPr>
        <w:rPr>
          <w:rFonts w:asciiTheme="minorHAnsi" w:hAnsiTheme="minorHAnsi" w:cstheme="minorHAnsi"/>
          <w:sz w:val="23"/>
          <w:szCs w:val="23"/>
        </w:rPr>
      </w:pPr>
    </w:p>
    <w:p w14:paraId="5AA55FD2" w14:textId="77777777" w:rsidR="00317A7D" w:rsidRPr="00317A7D" w:rsidRDefault="00317A7D"/>
    <w:sectPr w:rsidR="00317A7D" w:rsidRPr="00317A7D" w:rsidSect="00221161">
      <w:pgSz w:w="11906" w:h="16838"/>
      <w:pgMar w:top="1134" w:right="1134" w:bottom="1134" w:left="1134"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D0F494" w14:textId="77777777" w:rsidR="002C58DA" w:rsidRDefault="002C58DA" w:rsidP="0096715B">
      <w:r>
        <w:separator/>
      </w:r>
    </w:p>
    <w:p w14:paraId="5743C7DA" w14:textId="77777777" w:rsidR="002C58DA" w:rsidRDefault="002C58DA"/>
  </w:endnote>
  <w:endnote w:type="continuationSeparator" w:id="0">
    <w:p w14:paraId="44FEA95A" w14:textId="77777777" w:rsidR="002C58DA" w:rsidRDefault="002C58DA" w:rsidP="0096715B">
      <w:r>
        <w:continuationSeparator/>
      </w:r>
    </w:p>
    <w:p w14:paraId="78B3CA11" w14:textId="77777777" w:rsidR="002C58DA" w:rsidRDefault="002C58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EF21EF" w14:textId="03A140F5" w:rsidR="00A05082" w:rsidRDefault="00A05082" w:rsidP="00AC04FB">
    <w:pPr>
      <w:pStyle w:val="Footer"/>
      <w:tabs>
        <w:tab w:val="clear" w:pos="4513"/>
        <w:tab w:val="clear" w:pos="9026"/>
        <w:tab w:val="left" w:pos="3600"/>
        <w:tab w:val="right" w:pos="9639"/>
      </w:tabs>
      <w:rPr>
        <w:noProof/>
      </w:rPr>
    </w:pPr>
    <w:r>
      <w:rPr>
        <w:noProof/>
      </w:rPr>
      <w:tab/>
    </w:r>
    <w:r>
      <w:rPr>
        <w:noProof/>
      </w:rPr>
      <w:tab/>
    </w:r>
    <w:r>
      <w:rPr>
        <w:noProof/>
      </w:rPr>
      <w:fldChar w:fldCharType="begin"/>
    </w:r>
    <w:r>
      <w:rPr>
        <w:noProof/>
      </w:rPr>
      <w:instrText xml:space="preserve"> PAGE  \* Arabic  \* MERGEFORMAT </w:instrText>
    </w:r>
    <w:r>
      <w:rPr>
        <w:noProof/>
      </w:rPr>
      <w:fldChar w:fldCharType="separate"/>
    </w:r>
    <w:r>
      <w:rPr>
        <w:noProof/>
      </w:rPr>
      <w:t>1</w:t>
    </w:r>
    <w:r>
      <w:rPr>
        <w:noProof/>
      </w:rPr>
      <w:fldChar w:fldCharType="end"/>
    </w:r>
    <w:r>
      <w:rPr>
        <w:noProof/>
      </w:rPr>
      <w:t xml:space="preserve"> of </w:t>
    </w:r>
    <w:r>
      <w:rPr>
        <w:noProof/>
      </w:rPr>
      <w:fldChar w:fldCharType="begin"/>
    </w:r>
    <w:r>
      <w:rPr>
        <w:noProof/>
      </w:rPr>
      <w:instrText xml:space="preserve"> NUMPAGES  \* Arabic  \* MERGEFORMAT </w:instrText>
    </w:r>
    <w:r>
      <w:rPr>
        <w:noProof/>
      </w:rPr>
      <w:fldChar w:fldCharType="separate"/>
    </w:r>
    <w:r>
      <w:rPr>
        <w:noProof/>
      </w:rPr>
      <w:t>23</w:t>
    </w:r>
    <w:r>
      <w:rPr>
        <w:noProof/>
      </w:rPr>
      <w:fldChar w:fldCharType="end"/>
    </w:r>
  </w:p>
  <w:p w14:paraId="00F5B322" w14:textId="77777777" w:rsidR="00A05082" w:rsidRPr="006302B2" w:rsidRDefault="00A05082" w:rsidP="00626A04">
    <w:pPr>
      <w:pStyle w:val="Header"/>
      <w:tabs>
        <w:tab w:val="clear" w:pos="4513"/>
        <w:tab w:val="clear" w:pos="9026"/>
      </w:tabs>
      <w:jc w:val="center"/>
      <w:rPr>
        <w:b/>
        <w:sz w:val="22"/>
      </w:rPr>
    </w:pPr>
    <w:r w:rsidRPr="006302B2">
      <w:rPr>
        <w:b/>
        <w:sz w:val="22"/>
      </w:rPr>
      <w:t>CONFIDENTIAL</w:t>
    </w:r>
  </w:p>
  <w:p w14:paraId="6CE5C2A4" w14:textId="77777777" w:rsidR="00A05082" w:rsidRDefault="00A0508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53B66B" w14:textId="77777777" w:rsidR="002C58DA" w:rsidRDefault="002C58DA" w:rsidP="0096715B">
      <w:r>
        <w:separator/>
      </w:r>
    </w:p>
    <w:p w14:paraId="6C8A27E5" w14:textId="77777777" w:rsidR="002C58DA" w:rsidRDefault="002C58DA"/>
  </w:footnote>
  <w:footnote w:type="continuationSeparator" w:id="0">
    <w:p w14:paraId="505F8E68" w14:textId="77777777" w:rsidR="002C58DA" w:rsidRDefault="002C58DA" w:rsidP="0096715B">
      <w:r>
        <w:continuationSeparator/>
      </w:r>
    </w:p>
    <w:p w14:paraId="7CE6FCDA" w14:textId="77777777" w:rsidR="002C58DA" w:rsidRDefault="002C58D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A55BD"/>
    <w:multiLevelType w:val="multilevel"/>
    <w:tmpl w:val="D6448A6E"/>
    <w:lvl w:ilvl="0">
      <w:start w:val="1"/>
      <w:numFmt w:val="decimal"/>
      <w:lvlText w:val="(%1)"/>
      <w:lvlJc w:val="left"/>
      <w:pPr>
        <w:tabs>
          <w:tab w:val="num" w:pos="567"/>
        </w:tabs>
        <w:ind w:left="567" w:hanging="567"/>
      </w:pPr>
      <w:rPr>
        <w:rFonts w:hint="default"/>
        <w:b w:val="0"/>
      </w:rPr>
    </w:lvl>
    <w:lvl w:ilvl="1">
      <w:start w:val="1"/>
      <w:numFmt w:val="lowerLetter"/>
      <w:lvlText w:val="%2)"/>
      <w:lvlJc w:val="left"/>
      <w:pPr>
        <w:ind w:left="927" w:hanging="360"/>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 w15:restartNumberingAfterBreak="0">
    <w:nsid w:val="05CB6091"/>
    <w:multiLevelType w:val="hybridMultilevel"/>
    <w:tmpl w:val="BCD48450"/>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0BAA3560"/>
    <w:multiLevelType w:val="multilevel"/>
    <w:tmpl w:val="D8DCEFE0"/>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color w:val="000000" w:themeColor="text1"/>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 w15:restartNumberingAfterBreak="0">
    <w:nsid w:val="0DC44C49"/>
    <w:multiLevelType w:val="hybridMultilevel"/>
    <w:tmpl w:val="8C8C410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0DEE1C3A"/>
    <w:multiLevelType w:val="multilevel"/>
    <w:tmpl w:val="08B0BAC2"/>
    <w:lvl w:ilvl="0">
      <w:start w:val="1"/>
      <w:numFmt w:val="decimal"/>
      <w:lvlText w:val="(%1)"/>
      <w:lvlJc w:val="left"/>
      <w:pPr>
        <w:tabs>
          <w:tab w:val="num" w:pos="567"/>
        </w:tabs>
        <w:ind w:left="567" w:hanging="567"/>
      </w:pPr>
      <w:rPr>
        <w:rFonts w:hint="default"/>
        <w:b w:val="0"/>
        <w:color w:val="000000"/>
      </w:rPr>
    </w:lvl>
    <w:lvl w:ilvl="1">
      <w:start w:val="1"/>
      <w:numFmt w:val="lowerLetter"/>
      <w:lvlText w:val="(%2)"/>
      <w:lvlJc w:val="left"/>
      <w:pPr>
        <w:tabs>
          <w:tab w:val="num" w:pos="567"/>
        </w:tabs>
        <w:ind w:left="567" w:hanging="567"/>
      </w:pPr>
      <w:rPr>
        <w:rFonts w:hint="default"/>
        <w:b w:val="0"/>
        <w:color w:val="auto"/>
      </w:rPr>
    </w:lvl>
    <w:lvl w:ilvl="2">
      <w:start w:val="1"/>
      <w:numFmt w:val="lowerLetter"/>
      <w:lvlText w:val="(%3)"/>
      <w:lvlJc w:val="left"/>
      <w:pPr>
        <w:tabs>
          <w:tab w:val="num" w:pos="1467"/>
        </w:tabs>
        <w:ind w:left="1467" w:hanging="567"/>
      </w:pPr>
      <w:rPr>
        <w:rFonts w:hint="default"/>
        <w:b w:val="0"/>
        <w:sz w:val="24"/>
      </w:rPr>
    </w:lvl>
    <w:lvl w:ilvl="3">
      <w:start w:val="1"/>
      <w:numFmt w:val="decimal"/>
      <w:lvlText w:val="%4)"/>
      <w:lvlJc w:val="left"/>
      <w:pPr>
        <w:tabs>
          <w:tab w:val="num" w:pos="2268"/>
        </w:tabs>
        <w:ind w:left="2268" w:hanging="567"/>
      </w:pPr>
      <w:rPr>
        <w:rFonts w:hint="default"/>
        <w:b w:val="0"/>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 w15:restartNumberingAfterBreak="0">
    <w:nsid w:val="0FE74F7D"/>
    <w:multiLevelType w:val="multilevel"/>
    <w:tmpl w:val="0790824A"/>
    <w:lvl w:ilvl="0">
      <w:start w:val="1"/>
      <w:numFmt w:val="decimal"/>
      <w:pStyle w:val="Level1"/>
      <w:lvlText w:val="%1."/>
      <w:lvlJc w:val="left"/>
      <w:pPr>
        <w:tabs>
          <w:tab w:val="num" w:pos="709"/>
        </w:tabs>
        <w:ind w:left="709" w:hanging="709"/>
      </w:pPr>
      <w:rPr>
        <w:rFonts w:ascii="Arial" w:hAnsi="Arial" w:cs="Arial" w:hint="default"/>
        <w:b w:val="0"/>
      </w:rPr>
    </w:lvl>
    <w:lvl w:ilvl="1">
      <w:start w:val="1"/>
      <w:numFmt w:val="decimal"/>
      <w:pStyle w:val="Level2"/>
      <w:isLgl/>
      <w:lvlText w:val="%1.%2"/>
      <w:lvlJc w:val="left"/>
      <w:pPr>
        <w:tabs>
          <w:tab w:val="num" w:pos="709"/>
        </w:tabs>
        <w:ind w:left="709" w:hanging="709"/>
      </w:pPr>
      <w:rPr>
        <w:rFonts w:ascii="Arial" w:hAnsi="Arial" w:cs="Arial" w:hint="default"/>
        <w:b w:val="0"/>
      </w:rPr>
    </w:lvl>
    <w:lvl w:ilvl="2">
      <w:start w:val="1"/>
      <w:numFmt w:val="lowerLetter"/>
      <w:pStyle w:val="Level3"/>
      <w:lvlText w:val="(%3)"/>
      <w:lvlJc w:val="left"/>
      <w:pPr>
        <w:tabs>
          <w:tab w:val="num" w:pos="1417"/>
        </w:tabs>
        <w:ind w:left="1417" w:hanging="708"/>
      </w:pPr>
      <w:rPr>
        <w:rFonts w:ascii="Arial" w:hAnsi="Arial" w:cs="Arial" w:hint="default"/>
        <w:b w:val="0"/>
      </w:rPr>
    </w:lvl>
    <w:lvl w:ilvl="3">
      <w:start w:val="1"/>
      <w:numFmt w:val="lowerRoman"/>
      <w:pStyle w:val="Level4"/>
      <w:lvlText w:val="(%4)"/>
      <w:lvlJc w:val="left"/>
      <w:pPr>
        <w:tabs>
          <w:tab w:val="num" w:pos="2126"/>
        </w:tabs>
        <w:ind w:left="2126" w:hanging="709"/>
      </w:pPr>
      <w:rPr>
        <w:rFonts w:ascii="Arial" w:hAnsi="Arial" w:cs="Arial" w:hint="default"/>
        <w:b w:val="0"/>
      </w:rPr>
    </w:lvl>
    <w:lvl w:ilvl="4">
      <w:start w:val="1"/>
      <w:numFmt w:val="decimal"/>
      <w:pStyle w:val="Level5"/>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1CF11114"/>
    <w:multiLevelType w:val="multilevel"/>
    <w:tmpl w:val="3F3C6072"/>
    <w:name w:val="WW8Num22"/>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FA66117"/>
    <w:multiLevelType w:val="hybridMultilevel"/>
    <w:tmpl w:val="11D0B50E"/>
    <w:lvl w:ilvl="0" w:tplc="1C090017">
      <w:start w:val="1"/>
      <w:numFmt w:val="lowerLetter"/>
      <w:lvlText w:val="%1)"/>
      <w:lvlJc w:val="left"/>
      <w:pPr>
        <w:ind w:left="927" w:hanging="360"/>
      </w:p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8" w15:restartNumberingAfterBreak="0">
    <w:nsid w:val="21E32F34"/>
    <w:multiLevelType w:val="multilevel"/>
    <w:tmpl w:val="A3A0B02E"/>
    <w:name w:val="Lovells"/>
    <w:lvl w:ilvl="0">
      <w:start w:val="1"/>
      <w:numFmt w:val="decimal"/>
      <w:lvlText w:val="%1."/>
      <w:lvlJc w:val="left"/>
      <w:pPr>
        <w:tabs>
          <w:tab w:val="num" w:pos="709"/>
        </w:tabs>
        <w:ind w:left="709" w:hanging="709"/>
      </w:pPr>
      <w:rPr>
        <w:rFonts w:ascii="Arial" w:hAnsi="Arial" w:cs="Arial" w:hint="default"/>
        <w:b w:val="0"/>
      </w:rPr>
    </w:lvl>
    <w:lvl w:ilvl="1">
      <w:start w:val="1"/>
      <w:numFmt w:val="decimal"/>
      <w:isLgl/>
      <w:lvlText w:val="%1.%2"/>
      <w:lvlJc w:val="left"/>
      <w:pPr>
        <w:tabs>
          <w:tab w:val="num" w:pos="709"/>
        </w:tabs>
        <w:ind w:left="709" w:hanging="709"/>
      </w:pPr>
      <w:rPr>
        <w:rFonts w:ascii="Arial" w:hAnsi="Arial" w:cs="Arial" w:hint="default"/>
        <w:b w:val="0"/>
      </w:rPr>
    </w:lvl>
    <w:lvl w:ilvl="2">
      <w:start w:val="1"/>
      <w:numFmt w:val="lowerLetter"/>
      <w:lvlText w:val="(%3)"/>
      <w:lvlJc w:val="left"/>
      <w:pPr>
        <w:tabs>
          <w:tab w:val="num" w:pos="1417"/>
        </w:tabs>
        <w:ind w:left="1417" w:hanging="708"/>
      </w:pPr>
      <w:rPr>
        <w:rFonts w:ascii="Arial" w:hAnsi="Arial" w:cs="Arial" w:hint="default"/>
        <w:b w:val="0"/>
      </w:rPr>
    </w:lvl>
    <w:lvl w:ilvl="3">
      <w:start w:val="1"/>
      <w:numFmt w:val="lowerRoman"/>
      <w:lvlText w:val="(%4)"/>
      <w:lvlJc w:val="left"/>
      <w:pPr>
        <w:tabs>
          <w:tab w:val="num" w:pos="2126"/>
        </w:tabs>
        <w:ind w:left="2126" w:hanging="709"/>
      </w:pPr>
      <w:rPr>
        <w:rFonts w:ascii="Arial" w:hAnsi="Arial" w:cs="Arial" w:hint="default"/>
        <w:b w:val="0"/>
      </w:rPr>
    </w:lvl>
    <w:lvl w:ilvl="4">
      <w:start w:val="1"/>
      <w:numFmt w:val="decimal"/>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22845535"/>
    <w:multiLevelType w:val="multilevel"/>
    <w:tmpl w:val="CA745F8A"/>
    <w:lvl w:ilvl="0">
      <w:start w:val="1"/>
      <w:numFmt w:val="decimal"/>
      <w:pStyle w:val="Heading1"/>
      <w:lvlText w:val="%1."/>
      <w:lvlJc w:val="left"/>
      <w:pPr>
        <w:tabs>
          <w:tab w:val="num" w:pos="502"/>
        </w:tabs>
        <w:ind w:left="567" w:hanging="567"/>
      </w:pPr>
      <w:rPr>
        <w:b/>
        <w:bCs w:val="0"/>
        <w:i w:val="0"/>
        <w:iCs w:val="0"/>
        <w:caps w:val="0"/>
        <w:smallCaps w:val="0"/>
        <w:strike w:val="0"/>
        <w:dstrike w:val="0"/>
        <w:noProof w:val="0"/>
        <w:vanish w:val="0"/>
        <w:color w:val="00206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isLgl/>
      <w:lvlText w:val="%1.%2."/>
      <w:lvlJc w:val="left"/>
      <w:pPr>
        <w:tabs>
          <w:tab w:val="num" w:pos="502"/>
        </w:tabs>
        <w:ind w:left="567" w:hanging="567"/>
      </w:pPr>
      <w:rPr>
        <w:rFonts w:hint="default"/>
      </w:rPr>
    </w:lvl>
    <w:lvl w:ilvl="2">
      <w:start w:val="1"/>
      <w:numFmt w:val="decimal"/>
      <w:pStyle w:val="Heading3"/>
      <w:isLgl/>
      <w:lvlText w:val="%1.%2.%3."/>
      <w:lvlJc w:val="left"/>
      <w:pPr>
        <w:tabs>
          <w:tab w:val="num" w:pos="502"/>
        </w:tabs>
        <w:ind w:left="567" w:hanging="567"/>
      </w:pPr>
      <w:rPr>
        <w:rFonts w:hint="default"/>
      </w:rPr>
    </w:lvl>
    <w:lvl w:ilvl="3">
      <w:start w:val="1"/>
      <w:numFmt w:val="decimal"/>
      <w:pStyle w:val="Heading4"/>
      <w:isLgl/>
      <w:lvlText w:val="%1.%2.%3.%4."/>
      <w:lvlJc w:val="left"/>
      <w:pPr>
        <w:tabs>
          <w:tab w:val="num" w:pos="502"/>
        </w:tabs>
        <w:ind w:left="567" w:hanging="567"/>
      </w:pPr>
      <w:rPr>
        <w:rFonts w:hint="default"/>
      </w:rPr>
    </w:lvl>
    <w:lvl w:ilvl="4">
      <w:start w:val="1"/>
      <w:numFmt w:val="decimal"/>
      <w:isLgl/>
      <w:lvlText w:val="%1.%2.%3.%4.%5."/>
      <w:lvlJc w:val="left"/>
      <w:pPr>
        <w:tabs>
          <w:tab w:val="num" w:pos="502"/>
        </w:tabs>
        <w:ind w:left="567" w:hanging="567"/>
      </w:pPr>
      <w:rPr>
        <w:rFonts w:hint="default"/>
      </w:rPr>
    </w:lvl>
    <w:lvl w:ilvl="5">
      <w:start w:val="1"/>
      <w:numFmt w:val="decimal"/>
      <w:isLgl/>
      <w:lvlText w:val="%1.%2.%3.%4.%5.%6."/>
      <w:lvlJc w:val="left"/>
      <w:pPr>
        <w:tabs>
          <w:tab w:val="num" w:pos="502"/>
        </w:tabs>
        <w:ind w:left="567" w:hanging="567"/>
      </w:pPr>
      <w:rPr>
        <w:rFonts w:hint="default"/>
      </w:rPr>
    </w:lvl>
    <w:lvl w:ilvl="6">
      <w:start w:val="1"/>
      <w:numFmt w:val="decimal"/>
      <w:isLgl/>
      <w:lvlText w:val="%1.%2.%3.%4.%5.%6.%7."/>
      <w:lvlJc w:val="left"/>
      <w:pPr>
        <w:tabs>
          <w:tab w:val="num" w:pos="502"/>
        </w:tabs>
        <w:ind w:left="567" w:hanging="567"/>
      </w:pPr>
      <w:rPr>
        <w:rFonts w:hint="default"/>
      </w:rPr>
    </w:lvl>
    <w:lvl w:ilvl="7">
      <w:start w:val="1"/>
      <w:numFmt w:val="decimal"/>
      <w:isLgl/>
      <w:lvlText w:val="%1.%2.%3.%4.%5.%6.%7.%8."/>
      <w:lvlJc w:val="left"/>
      <w:pPr>
        <w:tabs>
          <w:tab w:val="num" w:pos="502"/>
        </w:tabs>
        <w:ind w:left="567" w:hanging="567"/>
      </w:pPr>
      <w:rPr>
        <w:rFonts w:hint="default"/>
      </w:rPr>
    </w:lvl>
    <w:lvl w:ilvl="8">
      <w:start w:val="1"/>
      <w:numFmt w:val="decimal"/>
      <w:isLgl/>
      <w:lvlText w:val="%1.%2.%3.%4.%5.%6.%7.%8.%9."/>
      <w:lvlJc w:val="left"/>
      <w:pPr>
        <w:tabs>
          <w:tab w:val="num" w:pos="502"/>
        </w:tabs>
        <w:ind w:left="567" w:hanging="567"/>
      </w:pPr>
      <w:rPr>
        <w:rFonts w:hint="default"/>
      </w:rPr>
    </w:lvl>
  </w:abstractNum>
  <w:abstractNum w:abstractNumId="10" w15:restartNumberingAfterBreak="0">
    <w:nsid w:val="245F1BBC"/>
    <w:multiLevelType w:val="multilevel"/>
    <w:tmpl w:val="73C2495E"/>
    <w:lvl w:ilvl="0">
      <w:start w:val="1"/>
      <w:numFmt w:val="decimal"/>
      <w:pStyle w:val="Specification"/>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color w:val="000000" w:themeColor="text1"/>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1" w15:restartNumberingAfterBreak="0">
    <w:nsid w:val="277A3734"/>
    <w:multiLevelType w:val="hybridMultilevel"/>
    <w:tmpl w:val="F6D4DCE2"/>
    <w:lvl w:ilvl="0" w:tplc="1C09001B">
      <w:start w:val="1"/>
      <w:numFmt w:val="lowerRoman"/>
      <w:lvlText w:val="%1."/>
      <w:lvlJc w:val="righ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2A3273B6"/>
    <w:multiLevelType w:val="multilevel"/>
    <w:tmpl w:val="BBC295E8"/>
    <w:lvl w:ilvl="0">
      <w:start w:val="1"/>
      <w:numFmt w:val="decimal"/>
      <w:lvlText w:val="%1."/>
      <w:lvlJc w:val="left"/>
      <w:pPr>
        <w:tabs>
          <w:tab w:val="num" w:pos="567"/>
        </w:tabs>
        <w:ind w:left="567" w:hanging="567"/>
      </w:pPr>
      <w:rPr>
        <w:rFonts w:hint="default"/>
        <w:b w:val="0"/>
        <w:sz w:val="22"/>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3" w15:restartNumberingAfterBreak="0">
    <w:nsid w:val="2B9C3B51"/>
    <w:multiLevelType w:val="multilevel"/>
    <w:tmpl w:val="0409001D"/>
    <w:styleLink w:val="Bullet-ChapterText"/>
    <w:lvl w:ilvl="0">
      <w:start w:val="1"/>
      <w:numFmt w:val="bullet"/>
      <w:lvlText w:val=""/>
      <w:lvlJc w:val="left"/>
      <w:pPr>
        <w:tabs>
          <w:tab w:val="num" w:pos="360"/>
        </w:tabs>
        <w:ind w:left="360" w:hanging="360"/>
      </w:pPr>
      <w:rPr>
        <w:rFonts w:ascii="Wingdings" w:hAnsi="Wingdings" w:hint="default"/>
        <w:color w:val="F56E23"/>
        <w:sz w:val="22"/>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2D387782"/>
    <w:multiLevelType w:val="multilevel"/>
    <w:tmpl w:val="183E7EA4"/>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right"/>
      <w:pPr>
        <w:tabs>
          <w:tab w:val="num" w:pos="1701"/>
        </w:tabs>
        <w:ind w:left="1701" w:hanging="567"/>
      </w:pPr>
      <w:rPr>
        <w:rFonts w:hint="default"/>
        <w:b w:val="0"/>
        <w:color w:val="000000" w:themeColor="text1"/>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5" w15:restartNumberingAfterBreak="0">
    <w:nsid w:val="32A947A2"/>
    <w:multiLevelType w:val="multilevel"/>
    <w:tmpl w:val="3F3C6072"/>
    <w:name w:val="Numbered List"/>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2EE0D25"/>
    <w:multiLevelType w:val="multilevel"/>
    <w:tmpl w:val="07964368"/>
    <w:lvl w:ilvl="0">
      <w:start w:val="3"/>
      <w:numFmt w:val="decimal"/>
      <w:lvlText w:val="(%1)"/>
      <w:lvlJc w:val="left"/>
      <w:pPr>
        <w:tabs>
          <w:tab w:val="num" w:pos="992"/>
        </w:tabs>
        <w:ind w:left="992" w:hanging="567"/>
      </w:pPr>
      <w:rPr>
        <w:rFonts w:hint="default"/>
        <w:b w:val="0"/>
      </w:rPr>
    </w:lvl>
    <w:lvl w:ilvl="1">
      <w:start w:val="1"/>
      <w:numFmt w:val="lowerLetter"/>
      <w:lvlText w:val="(%2)"/>
      <w:lvlJc w:val="left"/>
      <w:pPr>
        <w:tabs>
          <w:tab w:val="num" w:pos="1417"/>
        </w:tabs>
        <w:ind w:left="1417" w:hanging="567"/>
      </w:pPr>
      <w:rPr>
        <w:rFonts w:ascii="Calibri" w:eastAsia="Times New Roman" w:hAnsi="Calibri" w:cs="Times New Roman"/>
        <w:b w:val="0"/>
        <w:color w:val="auto"/>
      </w:rPr>
    </w:lvl>
    <w:lvl w:ilvl="2">
      <w:start w:val="1"/>
      <w:numFmt w:val="lowerRoman"/>
      <w:lvlText w:val="(%3)"/>
      <w:lvlJc w:val="left"/>
      <w:pPr>
        <w:tabs>
          <w:tab w:val="num" w:pos="2269"/>
        </w:tabs>
        <w:ind w:left="2269" w:hanging="567"/>
      </w:pPr>
      <w:rPr>
        <w:rFonts w:hint="default"/>
        <w:b w:val="0"/>
        <w:color w:val="000000" w:themeColor="text1"/>
      </w:rPr>
    </w:lvl>
    <w:lvl w:ilvl="3">
      <w:start w:val="1"/>
      <w:numFmt w:val="decimal"/>
      <w:lvlText w:val="%4)"/>
      <w:lvlJc w:val="left"/>
      <w:pPr>
        <w:tabs>
          <w:tab w:val="num" w:pos="2551"/>
        </w:tabs>
        <w:ind w:left="2551" w:hanging="567"/>
      </w:pPr>
      <w:rPr>
        <w:rFonts w:hint="default"/>
      </w:rPr>
    </w:lvl>
    <w:lvl w:ilvl="4">
      <w:start w:val="1"/>
      <w:numFmt w:val="lowerRoman"/>
      <w:lvlText w:val="(%5)"/>
      <w:lvlJc w:val="left"/>
      <w:pPr>
        <w:ind w:left="3118" w:hanging="567"/>
      </w:pPr>
      <w:rPr>
        <w:rFonts w:hint="default"/>
      </w:rPr>
    </w:lvl>
    <w:lvl w:ilvl="5">
      <w:start w:val="1"/>
      <w:numFmt w:val="lowerRoman"/>
      <w:lvlText w:val="(%6)"/>
      <w:lvlJc w:val="left"/>
      <w:pPr>
        <w:ind w:left="3685" w:hanging="567"/>
      </w:pPr>
      <w:rPr>
        <w:rFonts w:hint="default"/>
      </w:rPr>
    </w:lvl>
    <w:lvl w:ilvl="6">
      <w:start w:val="1"/>
      <w:numFmt w:val="decimal"/>
      <w:lvlText w:val="%7."/>
      <w:lvlJc w:val="left"/>
      <w:pPr>
        <w:ind w:left="4252" w:hanging="567"/>
      </w:pPr>
      <w:rPr>
        <w:rFonts w:hint="default"/>
      </w:rPr>
    </w:lvl>
    <w:lvl w:ilvl="7">
      <w:start w:val="1"/>
      <w:numFmt w:val="lowerLetter"/>
      <w:lvlText w:val="%8."/>
      <w:lvlJc w:val="left"/>
      <w:pPr>
        <w:ind w:left="4819" w:hanging="567"/>
      </w:pPr>
      <w:rPr>
        <w:rFonts w:hint="default"/>
      </w:rPr>
    </w:lvl>
    <w:lvl w:ilvl="8">
      <w:start w:val="1"/>
      <w:numFmt w:val="lowerRoman"/>
      <w:lvlText w:val="%9."/>
      <w:lvlJc w:val="left"/>
      <w:pPr>
        <w:ind w:left="5386" w:hanging="567"/>
      </w:pPr>
      <w:rPr>
        <w:rFonts w:hint="default"/>
      </w:rPr>
    </w:lvl>
  </w:abstractNum>
  <w:abstractNum w:abstractNumId="17" w15:restartNumberingAfterBreak="0">
    <w:nsid w:val="355D6A9D"/>
    <w:multiLevelType w:val="multilevel"/>
    <w:tmpl w:val="5142D306"/>
    <w:lvl w:ilvl="0">
      <w:start w:val="1"/>
      <w:numFmt w:val="lowerLetter"/>
      <w:pStyle w:val="ListParagraph"/>
      <w:lvlText w:val="%1)"/>
      <w:lvlJc w:val="left"/>
      <w:pPr>
        <w:ind w:left="360" w:hanging="360"/>
      </w:pPr>
      <w:rPr>
        <w:rFonts w:ascii="Verdana" w:hAnsi="Verdana" w:hint="default"/>
        <w:color w:val="000000" w:themeColor="text1"/>
        <w:sz w:val="20"/>
        <w:szCs w:val="20"/>
      </w:rPr>
    </w:lvl>
    <w:lvl w:ilvl="1">
      <w:start w:val="2"/>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8ED17E8"/>
    <w:multiLevelType w:val="hybridMultilevel"/>
    <w:tmpl w:val="CA20E97A"/>
    <w:lvl w:ilvl="0" w:tplc="1C09001B">
      <w:start w:val="1"/>
      <w:numFmt w:val="low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3BFB4089"/>
    <w:multiLevelType w:val="hybridMultilevel"/>
    <w:tmpl w:val="CA20E97A"/>
    <w:lvl w:ilvl="0" w:tplc="1C09001B">
      <w:start w:val="1"/>
      <w:numFmt w:val="lowerRoman"/>
      <w:lvlText w:val="%1."/>
      <w:lvlJc w:val="righ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20" w15:restartNumberingAfterBreak="0">
    <w:nsid w:val="45185D1F"/>
    <w:multiLevelType w:val="multilevel"/>
    <w:tmpl w:val="17EAE1FE"/>
    <w:lvl w:ilvl="0">
      <w:start w:val="1"/>
      <w:numFmt w:val="upperLetter"/>
      <w:lvlText w:val="ANNEX %1:"/>
      <w:lvlJc w:val="left"/>
      <w:pPr>
        <w:ind w:left="964" w:hanging="964"/>
      </w:pPr>
      <w:rPr>
        <w:rFonts w:hint="default"/>
        <w:b/>
        <w:bCs w:val="0"/>
        <w:i w:val="0"/>
        <w:iCs w:val="0"/>
        <w:caps w:val="0"/>
        <w:smallCaps w:val="0"/>
        <w:strike w:val="0"/>
        <w:dstrike w:val="0"/>
        <w:noProof w:val="0"/>
        <w:vanish w:val="0"/>
        <w:color w:val="00206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2ANNEX B:"/>
      <w:lvlJc w:val="right"/>
      <w:pPr>
        <w:ind w:left="964" w:hanging="676"/>
      </w:pPr>
      <w:rPr>
        <w:rFonts w:hint="default"/>
        <w:b/>
        <w:bCs w:val="0"/>
        <w:i w:val="0"/>
        <w:iCs w:val="0"/>
        <w:caps w:val="0"/>
        <w:smallCaps w:val="0"/>
        <w:strike w:val="0"/>
        <w:dstrike w:val="0"/>
        <w:noProof w:val="0"/>
        <w:vanish w:val="0"/>
        <w:color w:val="00206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964" w:hanging="964"/>
      </w:pPr>
      <w:rPr>
        <w:rFonts w:hint="default"/>
      </w:rPr>
    </w:lvl>
    <w:lvl w:ilvl="3">
      <w:start w:val="1"/>
      <w:numFmt w:val="decimal"/>
      <w:lvlText w:val="%1.%2.%3.%4"/>
      <w:lvlJc w:val="left"/>
      <w:pPr>
        <w:ind w:left="964" w:hanging="964"/>
      </w:pPr>
      <w:rPr>
        <w:rFonts w:hint="default"/>
      </w:rPr>
    </w:lvl>
    <w:lvl w:ilvl="4">
      <w:start w:val="1"/>
      <w:numFmt w:val="decimal"/>
      <w:lvlText w:val="%1.%2.%3.%4.%5"/>
      <w:lvlJc w:val="left"/>
      <w:pPr>
        <w:tabs>
          <w:tab w:val="num" w:pos="2160"/>
        </w:tabs>
        <w:ind w:left="964" w:hanging="964"/>
      </w:pPr>
      <w:rPr>
        <w:rFonts w:hint="default"/>
      </w:rPr>
    </w:lvl>
    <w:lvl w:ilvl="5">
      <w:start w:val="1"/>
      <w:numFmt w:val="decimal"/>
      <w:lvlText w:val="%1.%2.%3.%4.%5.%6"/>
      <w:lvlJc w:val="left"/>
      <w:pPr>
        <w:tabs>
          <w:tab w:val="num" w:pos="2520"/>
        </w:tabs>
        <w:ind w:left="964" w:hanging="964"/>
      </w:pPr>
      <w:rPr>
        <w:rFonts w:hint="default"/>
      </w:rPr>
    </w:lvl>
    <w:lvl w:ilvl="6">
      <w:start w:val="1"/>
      <w:numFmt w:val="decimal"/>
      <w:lvlText w:val="%1.%2.%3.%4.%5.%6.%7"/>
      <w:lvlJc w:val="left"/>
      <w:pPr>
        <w:tabs>
          <w:tab w:val="num" w:pos="1296"/>
        </w:tabs>
        <w:ind w:left="964" w:hanging="964"/>
      </w:pPr>
      <w:rPr>
        <w:rFonts w:hint="default"/>
      </w:rPr>
    </w:lvl>
    <w:lvl w:ilvl="7">
      <w:start w:val="1"/>
      <w:numFmt w:val="decimal"/>
      <w:lvlText w:val="%1.%2.%3.%4.%5.%6.%7.%8"/>
      <w:lvlJc w:val="left"/>
      <w:pPr>
        <w:tabs>
          <w:tab w:val="num" w:pos="1440"/>
        </w:tabs>
        <w:ind w:left="964" w:hanging="964"/>
      </w:pPr>
      <w:rPr>
        <w:rFonts w:hint="default"/>
      </w:rPr>
    </w:lvl>
    <w:lvl w:ilvl="8">
      <w:start w:val="1"/>
      <w:numFmt w:val="upperRoman"/>
      <w:lvlText w:val="%1.%2.%3.%4.%5.%6.%7.%8.%9"/>
      <w:lvlJc w:val="right"/>
      <w:pPr>
        <w:tabs>
          <w:tab w:val="num" w:pos="1584"/>
        </w:tabs>
        <w:ind w:left="964" w:hanging="676"/>
      </w:pPr>
      <w:rPr>
        <w:rFonts w:hint="default"/>
      </w:rPr>
    </w:lvl>
  </w:abstractNum>
  <w:abstractNum w:abstractNumId="21" w15:restartNumberingAfterBreak="0">
    <w:nsid w:val="4672511F"/>
    <w:multiLevelType w:val="multilevel"/>
    <w:tmpl w:val="AFF02294"/>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right"/>
      <w:pPr>
        <w:tabs>
          <w:tab w:val="num" w:pos="1701"/>
        </w:tabs>
        <w:ind w:left="1701" w:hanging="567"/>
      </w:pPr>
      <w:rPr>
        <w:rFonts w:hint="default"/>
        <w:b w:val="0"/>
        <w:color w:val="000000" w:themeColor="text1"/>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2" w15:restartNumberingAfterBreak="0">
    <w:nsid w:val="46C52C6B"/>
    <w:multiLevelType w:val="multilevel"/>
    <w:tmpl w:val="4B40491E"/>
    <w:styleLink w:val="Style1"/>
    <w:lvl w:ilvl="0">
      <w:start w:val="1"/>
      <w:numFmt w:val="decimal"/>
      <w:lvlText w:val="%1."/>
      <w:lvlJc w:val="left"/>
      <w:pPr>
        <w:tabs>
          <w:tab w:val="num" w:pos="567"/>
        </w:tabs>
        <w:ind w:left="0" w:firstLine="0"/>
      </w:pPr>
      <w:rPr>
        <w:rFonts w:asciiTheme="minorHAnsi" w:hAnsiTheme="minorHAnsi" w:hint="default"/>
        <w:sz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3" w15:restartNumberingAfterBreak="0">
    <w:nsid w:val="4A0025A6"/>
    <w:multiLevelType w:val="hybridMultilevel"/>
    <w:tmpl w:val="2ACA09FA"/>
    <w:lvl w:ilvl="0" w:tplc="FE466208">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15:restartNumberingAfterBreak="0">
    <w:nsid w:val="4FAE1EAD"/>
    <w:multiLevelType w:val="multilevel"/>
    <w:tmpl w:val="1AFCAC5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color w:val="000000" w:themeColor="text1"/>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5" w15:restartNumberingAfterBreak="0">
    <w:nsid w:val="52764484"/>
    <w:multiLevelType w:val="multilevel"/>
    <w:tmpl w:val="9F8400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45F0A28"/>
    <w:multiLevelType w:val="multilevel"/>
    <w:tmpl w:val="98E65D16"/>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color w:val="000000" w:themeColor="text1"/>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7" w15:restartNumberingAfterBreak="0">
    <w:nsid w:val="5BA649BD"/>
    <w:multiLevelType w:val="multilevel"/>
    <w:tmpl w:val="3CBED44A"/>
    <w:lvl w:ilvl="0">
      <w:start w:val="1"/>
      <w:numFmt w:val="decimal"/>
      <w:lvlText w:val="%1."/>
      <w:lvlJc w:val="left"/>
      <w:pPr>
        <w:ind w:left="360" w:hanging="360"/>
      </w:pPr>
      <w:rPr>
        <w:rFonts w:hint="default"/>
      </w:rPr>
    </w:lvl>
    <w:lvl w:ilvl="1">
      <w:start w:val="1"/>
      <w:numFmt w:val="decimal"/>
      <w:lvlText w:val="%1.%2."/>
      <w:lvlJc w:val="left"/>
      <w:pPr>
        <w:ind w:left="851" w:hanging="851"/>
      </w:pPr>
      <w:rPr>
        <w:rFonts w:hint="default"/>
      </w:rPr>
    </w:lvl>
    <w:lvl w:ilvl="2">
      <w:start w:val="1"/>
      <w:numFmt w:val="decimal"/>
      <w:pStyle w:val="Level30"/>
      <w:lvlText w:val="%1.%2.%3."/>
      <w:lvlJc w:val="left"/>
      <w:pPr>
        <w:tabs>
          <w:tab w:val="num" w:pos="1701"/>
        </w:tabs>
        <w:ind w:left="1701" w:hanging="1701"/>
      </w:pPr>
      <w:rPr>
        <w:rFonts w:hint="default"/>
      </w:rPr>
    </w:lvl>
    <w:lvl w:ilvl="3">
      <w:start w:val="1"/>
      <w:numFmt w:val="decimal"/>
      <w:pStyle w:val="Level40"/>
      <w:lvlText w:val="%1.%2.%3.%4."/>
      <w:lvlJc w:val="left"/>
      <w:pPr>
        <w:tabs>
          <w:tab w:val="num" w:pos="1985"/>
        </w:tabs>
        <w:ind w:left="1985" w:hanging="1985"/>
      </w:pPr>
      <w:rPr>
        <w:rFonts w:hint="default"/>
      </w:rPr>
    </w:lvl>
    <w:lvl w:ilvl="4">
      <w:start w:val="1"/>
      <w:numFmt w:val="decimal"/>
      <w:pStyle w:val="Level50"/>
      <w:lvlText w:val="%1.%2.%3.%4.%5."/>
      <w:lvlJc w:val="left"/>
      <w:pPr>
        <w:tabs>
          <w:tab w:val="num" w:pos="2552"/>
        </w:tabs>
        <w:ind w:left="2552" w:hanging="56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DDE1AF5"/>
    <w:multiLevelType w:val="hybridMultilevel"/>
    <w:tmpl w:val="CA20E97A"/>
    <w:lvl w:ilvl="0" w:tplc="1C09001B">
      <w:start w:val="1"/>
      <w:numFmt w:val="lowerRoman"/>
      <w:lvlText w:val="%1."/>
      <w:lvlJc w:val="righ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29" w15:restartNumberingAfterBreak="0">
    <w:nsid w:val="7543659E"/>
    <w:multiLevelType w:val="hybridMultilevel"/>
    <w:tmpl w:val="BCD48450"/>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15:restartNumberingAfterBreak="0">
    <w:nsid w:val="769F71F9"/>
    <w:multiLevelType w:val="multilevel"/>
    <w:tmpl w:val="D6448A6E"/>
    <w:lvl w:ilvl="0">
      <w:start w:val="1"/>
      <w:numFmt w:val="decimal"/>
      <w:lvlText w:val="(%1)"/>
      <w:lvlJc w:val="left"/>
      <w:pPr>
        <w:tabs>
          <w:tab w:val="num" w:pos="567"/>
        </w:tabs>
        <w:ind w:left="567" w:hanging="567"/>
      </w:pPr>
      <w:rPr>
        <w:rFonts w:hint="default"/>
        <w:b w:val="0"/>
      </w:rPr>
    </w:lvl>
    <w:lvl w:ilvl="1">
      <w:start w:val="1"/>
      <w:numFmt w:val="lowerLetter"/>
      <w:lvlText w:val="%2)"/>
      <w:lvlJc w:val="left"/>
      <w:pPr>
        <w:ind w:left="927" w:hanging="360"/>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1" w15:restartNumberingAfterBreak="0">
    <w:nsid w:val="7915758D"/>
    <w:multiLevelType w:val="hybridMultilevel"/>
    <w:tmpl w:val="FA483168"/>
    <w:lvl w:ilvl="0" w:tplc="1C09001B">
      <w:start w:val="1"/>
      <w:numFmt w:val="lowerRoman"/>
      <w:lvlText w:val="%1."/>
      <w:lvlJc w:val="right"/>
      <w:pPr>
        <w:ind w:left="1287" w:hanging="360"/>
      </w:p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abstractNum w:abstractNumId="32" w15:restartNumberingAfterBreak="0">
    <w:nsid w:val="791C057D"/>
    <w:multiLevelType w:val="multilevel"/>
    <w:tmpl w:val="C736F0B2"/>
    <w:name w:val="WW8Num2"/>
    <w:lvl w:ilvl="0">
      <w:start w:val="1"/>
      <w:numFmt w:val="decimal"/>
      <w:lvlText w:val="%1."/>
      <w:lvlJc w:val="left"/>
      <w:pPr>
        <w:ind w:left="567" w:hanging="567"/>
      </w:pPr>
      <w:rPr>
        <w:rFonts w:hint="default"/>
        <w:u w:val="none"/>
      </w:rPr>
    </w:lvl>
    <w:lvl w:ilvl="1">
      <w:start w:val="1"/>
      <w:numFmt w:val="decimal"/>
      <w:lvlText w:val="%1.%2."/>
      <w:lvlJc w:val="left"/>
      <w:pPr>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3" w15:restartNumberingAfterBreak="0">
    <w:nsid w:val="7D561565"/>
    <w:multiLevelType w:val="multilevel"/>
    <w:tmpl w:val="1E761E6A"/>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num w:numId="1">
    <w:abstractNumId w:val="20"/>
  </w:num>
  <w:num w:numId="2">
    <w:abstractNumId w:val="22"/>
  </w:num>
  <w:num w:numId="3">
    <w:abstractNumId w:val="10"/>
  </w:num>
  <w:num w:numId="4">
    <w:abstractNumId w:val="9"/>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27"/>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17"/>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num>
  <w:num w:numId="21">
    <w:abstractNumId w:val="33"/>
  </w:num>
  <w:num w:numId="22">
    <w:abstractNumId w:val="18"/>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0"/>
  </w:num>
  <w:num w:numId="28">
    <w:abstractNumId w:val="29"/>
  </w:num>
  <w:num w:numId="29">
    <w:abstractNumId w:val="19"/>
  </w:num>
  <w:num w:numId="30">
    <w:abstractNumId w:val="28"/>
  </w:num>
  <w:num w:numId="31">
    <w:abstractNumId w:val="7"/>
  </w:num>
  <w:num w:numId="32">
    <w:abstractNumId w:val="23"/>
  </w:num>
  <w:num w:numId="33">
    <w:abstractNumId w:val="4"/>
  </w:num>
  <w:num w:numId="34">
    <w:abstractNumId w:val="3"/>
  </w:num>
  <w:num w:numId="35">
    <w:abstractNumId w:val="26"/>
  </w:num>
  <w:num w:numId="36">
    <w:abstractNumId w:val="2"/>
  </w:num>
  <w:num w:numId="37">
    <w:abstractNumId w:val="14"/>
  </w:num>
  <w:num w:numId="38">
    <w:abstractNumId w:val="21"/>
  </w:num>
  <w:num w:numId="39">
    <w:abstractNumId w:val="11"/>
  </w:num>
  <w:num w:numId="40">
    <w:abstractNumId w:val="31"/>
  </w:num>
  <w:num w:numId="41">
    <w:abstractNumId w:val="12"/>
  </w:num>
  <w:num w:numId="42">
    <w:abstractNumId w:val="16"/>
  </w:num>
  <w:num w:numId="43">
    <w:abstractNumId w:val="10"/>
  </w:num>
  <w:num w:numId="44">
    <w:abstractNumId w:val="10"/>
  </w:num>
  <w:num w:numId="45">
    <w:abstractNumId w:val="0"/>
  </w:num>
  <w:num w:numId="46">
    <w:abstractNumId w:val="1"/>
  </w:num>
  <w:num w:numId="47">
    <w:abstractNumId w:val="25"/>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8D7"/>
    <w:rsid w:val="00000EA4"/>
    <w:rsid w:val="00002E99"/>
    <w:rsid w:val="0000338F"/>
    <w:rsid w:val="0000345C"/>
    <w:rsid w:val="000053EF"/>
    <w:rsid w:val="000062CF"/>
    <w:rsid w:val="0001343F"/>
    <w:rsid w:val="000139AD"/>
    <w:rsid w:val="00013E9B"/>
    <w:rsid w:val="00014006"/>
    <w:rsid w:val="00015062"/>
    <w:rsid w:val="00016B33"/>
    <w:rsid w:val="00022FBE"/>
    <w:rsid w:val="00024739"/>
    <w:rsid w:val="00024A22"/>
    <w:rsid w:val="00025D72"/>
    <w:rsid w:val="00026222"/>
    <w:rsid w:val="000304C3"/>
    <w:rsid w:val="00030B70"/>
    <w:rsid w:val="0003164A"/>
    <w:rsid w:val="000372C5"/>
    <w:rsid w:val="000402F6"/>
    <w:rsid w:val="000425F2"/>
    <w:rsid w:val="00043A64"/>
    <w:rsid w:val="0004468C"/>
    <w:rsid w:val="000452C9"/>
    <w:rsid w:val="0004589C"/>
    <w:rsid w:val="00046429"/>
    <w:rsid w:val="00052E16"/>
    <w:rsid w:val="00054071"/>
    <w:rsid w:val="00055A94"/>
    <w:rsid w:val="0006007C"/>
    <w:rsid w:val="00062B2E"/>
    <w:rsid w:val="00063922"/>
    <w:rsid w:val="00063D1A"/>
    <w:rsid w:val="0006416F"/>
    <w:rsid w:val="00066B5F"/>
    <w:rsid w:val="00070B50"/>
    <w:rsid w:val="000729B4"/>
    <w:rsid w:val="000746E3"/>
    <w:rsid w:val="0007531D"/>
    <w:rsid w:val="0007567D"/>
    <w:rsid w:val="0008305B"/>
    <w:rsid w:val="000841E2"/>
    <w:rsid w:val="0008733A"/>
    <w:rsid w:val="000915CF"/>
    <w:rsid w:val="000948C0"/>
    <w:rsid w:val="00094B22"/>
    <w:rsid w:val="00094B3F"/>
    <w:rsid w:val="00096369"/>
    <w:rsid w:val="000969BF"/>
    <w:rsid w:val="000A1680"/>
    <w:rsid w:val="000A306D"/>
    <w:rsid w:val="000A4536"/>
    <w:rsid w:val="000A460F"/>
    <w:rsid w:val="000B0E14"/>
    <w:rsid w:val="000B17A9"/>
    <w:rsid w:val="000B2316"/>
    <w:rsid w:val="000B36F6"/>
    <w:rsid w:val="000B3B1F"/>
    <w:rsid w:val="000B442E"/>
    <w:rsid w:val="000B73D1"/>
    <w:rsid w:val="000C13E5"/>
    <w:rsid w:val="000C14C0"/>
    <w:rsid w:val="000C5A30"/>
    <w:rsid w:val="000C6A0F"/>
    <w:rsid w:val="000D178E"/>
    <w:rsid w:val="000D2B41"/>
    <w:rsid w:val="000D349C"/>
    <w:rsid w:val="000D4B6A"/>
    <w:rsid w:val="000E459E"/>
    <w:rsid w:val="000E47FF"/>
    <w:rsid w:val="000F097F"/>
    <w:rsid w:val="000F24DF"/>
    <w:rsid w:val="000F31FA"/>
    <w:rsid w:val="000F5541"/>
    <w:rsid w:val="0010084D"/>
    <w:rsid w:val="001046D6"/>
    <w:rsid w:val="001063B8"/>
    <w:rsid w:val="001066D8"/>
    <w:rsid w:val="00112E4A"/>
    <w:rsid w:val="0011407D"/>
    <w:rsid w:val="00114439"/>
    <w:rsid w:val="00116B7F"/>
    <w:rsid w:val="00117DED"/>
    <w:rsid w:val="00121580"/>
    <w:rsid w:val="00121E4D"/>
    <w:rsid w:val="00122918"/>
    <w:rsid w:val="00122DF5"/>
    <w:rsid w:val="00124D31"/>
    <w:rsid w:val="00124D65"/>
    <w:rsid w:val="0012754D"/>
    <w:rsid w:val="001306FF"/>
    <w:rsid w:val="00130769"/>
    <w:rsid w:val="00130B23"/>
    <w:rsid w:val="00130BAF"/>
    <w:rsid w:val="001323AD"/>
    <w:rsid w:val="00135CBF"/>
    <w:rsid w:val="0013670C"/>
    <w:rsid w:val="0014096F"/>
    <w:rsid w:val="001411EA"/>
    <w:rsid w:val="001440B5"/>
    <w:rsid w:val="0014430A"/>
    <w:rsid w:val="00146A41"/>
    <w:rsid w:val="00146E51"/>
    <w:rsid w:val="00147A09"/>
    <w:rsid w:val="00153C76"/>
    <w:rsid w:val="0015419D"/>
    <w:rsid w:val="00154D5D"/>
    <w:rsid w:val="00156609"/>
    <w:rsid w:val="00157C27"/>
    <w:rsid w:val="001600DC"/>
    <w:rsid w:val="001603DE"/>
    <w:rsid w:val="0016093F"/>
    <w:rsid w:val="00163FB4"/>
    <w:rsid w:val="00164C89"/>
    <w:rsid w:val="00164ED7"/>
    <w:rsid w:val="00167009"/>
    <w:rsid w:val="001679DD"/>
    <w:rsid w:val="0017099F"/>
    <w:rsid w:val="00172ABD"/>
    <w:rsid w:val="0017710D"/>
    <w:rsid w:val="001806C9"/>
    <w:rsid w:val="00180935"/>
    <w:rsid w:val="0018307A"/>
    <w:rsid w:val="001855A5"/>
    <w:rsid w:val="00185F72"/>
    <w:rsid w:val="00186DCB"/>
    <w:rsid w:val="00187345"/>
    <w:rsid w:val="00190E5E"/>
    <w:rsid w:val="001913B8"/>
    <w:rsid w:val="00191607"/>
    <w:rsid w:val="00193827"/>
    <w:rsid w:val="00194A27"/>
    <w:rsid w:val="001955CF"/>
    <w:rsid w:val="001959D6"/>
    <w:rsid w:val="001963C4"/>
    <w:rsid w:val="001A0182"/>
    <w:rsid w:val="001A25A4"/>
    <w:rsid w:val="001A2C3A"/>
    <w:rsid w:val="001A4776"/>
    <w:rsid w:val="001A4EAF"/>
    <w:rsid w:val="001A52EB"/>
    <w:rsid w:val="001A7C0D"/>
    <w:rsid w:val="001B670D"/>
    <w:rsid w:val="001C0CCC"/>
    <w:rsid w:val="001C2CA9"/>
    <w:rsid w:val="001C3450"/>
    <w:rsid w:val="001C3A0E"/>
    <w:rsid w:val="001C4C7C"/>
    <w:rsid w:val="001C5223"/>
    <w:rsid w:val="001C529A"/>
    <w:rsid w:val="001C7B1B"/>
    <w:rsid w:val="001C7D1C"/>
    <w:rsid w:val="001C7F0D"/>
    <w:rsid w:val="001D0839"/>
    <w:rsid w:val="001D2F39"/>
    <w:rsid w:val="001D34CA"/>
    <w:rsid w:val="001D451B"/>
    <w:rsid w:val="001D46A4"/>
    <w:rsid w:val="001D6778"/>
    <w:rsid w:val="001E047C"/>
    <w:rsid w:val="001E2387"/>
    <w:rsid w:val="001E2DE9"/>
    <w:rsid w:val="001E64D0"/>
    <w:rsid w:val="001E6A90"/>
    <w:rsid w:val="001E7713"/>
    <w:rsid w:val="001E7EBF"/>
    <w:rsid w:val="001F2130"/>
    <w:rsid w:val="001F2748"/>
    <w:rsid w:val="001F2907"/>
    <w:rsid w:val="001F4BA5"/>
    <w:rsid w:val="001F4BD1"/>
    <w:rsid w:val="00201BBC"/>
    <w:rsid w:val="00203B20"/>
    <w:rsid w:val="00203DF3"/>
    <w:rsid w:val="00204297"/>
    <w:rsid w:val="00205EFA"/>
    <w:rsid w:val="00206880"/>
    <w:rsid w:val="00207F6C"/>
    <w:rsid w:val="00210C80"/>
    <w:rsid w:val="00210D1E"/>
    <w:rsid w:val="002115BA"/>
    <w:rsid w:val="00213444"/>
    <w:rsid w:val="0021366F"/>
    <w:rsid w:val="00215908"/>
    <w:rsid w:val="0021780E"/>
    <w:rsid w:val="00220A26"/>
    <w:rsid w:val="00221161"/>
    <w:rsid w:val="00221C14"/>
    <w:rsid w:val="00225F5E"/>
    <w:rsid w:val="002263E4"/>
    <w:rsid w:val="002264BC"/>
    <w:rsid w:val="00227C30"/>
    <w:rsid w:val="0023246C"/>
    <w:rsid w:val="002339F9"/>
    <w:rsid w:val="0023470F"/>
    <w:rsid w:val="00234C61"/>
    <w:rsid w:val="00236444"/>
    <w:rsid w:val="00237C56"/>
    <w:rsid w:val="002441E7"/>
    <w:rsid w:val="00247D52"/>
    <w:rsid w:val="00247FC4"/>
    <w:rsid w:val="002519EC"/>
    <w:rsid w:val="002522DE"/>
    <w:rsid w:val="00253387"/>
    <w:rsid w:val="002540C1"/>
    <w:rsid w:val="0026041C"/>
    <w:rsid w:val="0026559F"/>
    <w:rsid w:val="002678A3"/>
    <w:rsid w:val="00270FA4"/>
    <w:rsid w:val="00271CEE"/>
    <w:rsid w:val="00273113"/>
    <w:rsid w:val="002733FD"/>
    <w:rsid w:val="00275A66"/>
    <w:rsid w:val="002773CA"/>
    <w:rsid w:val="00281134"/>
    <w:rsid w:val="0028192E"/>
    <w:rsid w:val="0028704E"/>
    <w:rsid w:val="00287230"/>
    <w:rsid w:val="00290B96"/>
    <w:rsid w:val="00293CFE"/>
    <w:rsid w:val="002957D1"/>
    <w:rsid w:val="00296E66"/>
    <w:rsid w:val="00297CF8"/>
    <w:rsid w:val="002A17B9"/>
    <w:rsid w:val="002A1ACD"/>
    <w:rsid w:val="002A36E6"/>
    <w:rsid w:val="002A5D63"/>
    <w:rsid w:val="002B046A"/>
    <w:rsid w:val="002B0B36"/>
    <w:rsid w:val="002B191A"/>
    <w:rsid w:val="002B64B1"/>
    <w:rsid w:val="002C081F"/>
    <w:rsid w:val="002C0AEC"/>
    <w:rsid w:val="002C0B8F"/>
    <w:rsid w:val="002C26D7"/>
    <w:rsid w:val="002C2E47"/>
    <w:rsid w:val="002C32FF"/>
    <w:rsid w:val="002C58DA"/>
    <w:rsid w:val="002C5974"/>
    <w:rsid w:val="002C597E"/>
    <w:rsid w:val="002D4851"/>
    <w:rsid w:val="002D4BAC"/>
    <w:rsid w:val="002E00A1"/>
    <w:rsid w:val="002E089D"/>
    <w:rsid w:val="002E2A4D"/>
    <w:rsid w:val="002E5167"/>
    <w:rsid w:val="002E6C73"/>
    <w:rsid w:val="002E6F71"/>
    <w:rsid w:val="002F1258"/>
    <w:rsid w:val="002F3DA3"/>
    <w:rsid w:val="003005CE"/>
    <w:rsid w:val="00300D8C"/>
    <w:rsid w:val="00301D9D"/>
    <w:rsid w:val="003026D6"/>
    <w:rsid w:val="003035C5"/>
    <w:rsid w:val="00304CD4"/>
    <w:rsid w:val="003052BD"/>
    <w:rsid w:val="00305A94"/>
    <w:rsid w:val="00306F53"/>
    <w:rsid w:val="00311CBC"/>
    <w:rsid w:val="00312532"/>
    <w:rsid w:val="0031253F"/>
    <w:rsid w:val="0031277F"/>
    <w:rsid w:val="00312792"/>
    <w:rsid w:val="0031424E"/>
    <w:rsid w:val="00315CC5"/>
    <w:rsid w:val="00317A7D"/>
    <w:rsid w:val="00317B6B"/>
    <w:rsid w:val="00321EA2"/>
    <w:rsid w:val="00326D19"/>
    <w:rsid w:val="0032758F"/>
    <w:rsid w:val="003275DC"/>
    <w:rsid w:val="00332049"/>
    <w:rsid w:val="00333E3C"/>
    <w:rsid w:val="003341A2"/>
    <w:rsid w:val="00335332"/>
    <w:rsid w:val="00342818"/>
    <w:rsid w:val="00347EC7"/>
    <w:rsid w:val="0035165E"/>
    <w:rsid w:val="00352AF6"/>
    <w:rsid w:val="00354B8F"/>
    <w:rsid w:val="00356863"/>
    <w:rsid w:val="00357B34"/>
    <w:rsid w:val="0036107A"/>
    <w:rsid w:val="003643D2"/>
    <w:rsid w:val="00367DEF"/>
    <w:rsid w:val="00371F19"/>
    <w:rsid w:val="0037224D"/>
    <w:rsid w:val="00372274"/>
    <w:rsid w:val="003740B7"/>
    <w:rsid w:val="00376776"/>
    <w:rsid w:val="00376BCF"/>
    <w:rsid w:val="00377544"/>
    <w:rsid w:val="0038241D"/>
    <w:rsid w:val="00382638"/>
    <w:rsid w:val="0038289E"/>
    <w:rsid w:val="00383092"/>
    <w:rsid w:val="003840BB"/>
    <w:rsid w:val="003846D2"/>
    <w:rsid w:val="003851A3"/>
    <w:rsid w:val="003857E0"/>
    <w:rsid w:val="003906D8"/>
    <w:rsid w:val="00391E40"/>
    <w:rsid w:val="003946F4"/>
    <w:rsid w:val="003959B9"/>
    <w:rsid w:val="003A1C04"/>
    <w:rsid w:val="003A205B"/>
    <w:rsid w:val="003A69DA"/>
    <w:rsid w:val="003B0DFA"/>
    <w:rsid w:val="003B118D"/>
    <w:rsid w:val="003B4C9E"/>
    <w:rsid w:val="003B5278"/>
    <w:rsid w:val="003B7CAF"/>
    <w:rsid w:val="003C190B"/>
    <w:rsid w:val="003C2DC6"/>
    <w:rsid w:val="003C3E03"/>
    <w:rsid w:val="003C5BA4"/>
    <w:rsid w:val="003C6329"/>
    <w:rsid w:val="003C6CFC"/>
    <w:rsid w:val="003C7033"/>
    <w:rsid w:val="003C7762"/>
    <w:rsid w:val="003D0DE7"/>
    <w:rsid w:val="003D2EF5"/>
    <w:rsid w:val="003D3A7D"/>
    <w:rsid w:val="003D3E69"/>
    <w:rsid w:val="003D67B2"/>
    <w:rsid w:val="003D79E8"/>
    <w:rsid w:val="003E369A"/>
    <w:rsid w:val="003E6300"/>
    <w:rsid w:val="003F0122"/>
    <w:rsid w:val="003F06B1"/>
    <w:rsid w:val="003F0CE5"/>
    <w:rsid w:val="003F1217"/>
    <w:rsid w:val="003F2A33"/>
    <w:rsid w:val="003F4270"/>
    <w:rsid w:val="003F4641"/>
    <w:rsid w:val="003F78CE"/>
    <w:rsid w:val="00401E54"/>
    <w:rsid w:val="00402201"/>
    <w:rsid w:val="00403CDB"/>
    <w:rsid w:val="0040577D"/>
    <w:rsid w:val="004077CE"/>
    <w:rsid w:val="0041057F"/>
    <w:rsid w:val="00410A0C"/>
    <w:rsid w:val="00415603"/>
    <w:rsid w:val="00417BDB"/>
    <w:rsid w:val="004206AA"/>
    <w:rsid w:val="00420E51"/>
    <w:rsid w:val="00425741"/>
    <w:rsid w:val="00425B15"/>
    <w:rsid w:val="0042738B"/>
    <w:rsid w:val="00430BBE"/>
    <w:rsid w:val="00431D47"/>
    <w:rsid w:val="004322D4"/>
    <w:rsid w:val="00432FF3"/>
    <w:rsid w:val="0043548E"/>
    <w:rsid w:val="004362DB"/>
    <w:rsid w:val="004401FF"/>
    <w:rsid w:val="004413A7"/>
    <w:rsid w:val="004423CD"/>
    <w:rsid w:val="00444D56"/>
    <w:rsid w:val="00444F84"/>
    <w:rsid w:val="00445077"/>
    <w:rsid w:val="004453BD"/>
    <w:rsid w:val="0044586E"/>
    <w:rsid w:val="004464D6"/>
    <w:rsid w:val="00452177"/>
    <w:rsid w:val="00454A97"/>
    <w:rsid w:val="00457E9B"/>
    <w:rsid w:val="00462E94"/>
    <w:rsid w:val="00464B0E"/>
    <w:rsid w:val="00465203"/>
    <w:rsid w:val="0046531B"/>
    <w:rsid w:val="00466EB4"/>
    <w:rsid w:val="00467E3C"/>
    <w:rsid w:val="004701B1"/>
    <w:rsid w:val="00470BA0"/>
    <w:rsid w:val="00475A12"/>
    <w:rsid w:val="00475E42"/>
    <w:rsid w:val="00476EE9"/>
    <w:rsid w:val="00481AC8"/>
    <w:rsid w:val="00485270"/>
    <w:rsid w:val="00486410"/>
    <w:rsid w:val="00490F2A"/>
    <w:rsid w:val="004913FD"/>
    <w:rsid w:val="00493019"/>
    <w:rsid w:val="004943F7"/>
    <w:rsid w:val="004A2A72"/>
    <w:rsid w:val="004A4E04"/>
    <w:rsid w:val="004A5B87"/>
    <w:rsid w:val="004A6388"/>
    <w:rsid w:val="004A7E24"/>
    <w:rsid w:val="004B05BA"/>
    <w:rsid w:val="004B1D0D"/>
    <w:rsid w:val="004B2929"/>
    <w:rsid w:val="004B33C7"/>
    <w:rsid w:val="004B34BF"/>
    <w:rsid w:val="004B422D"/>
    <w:rsid w:val="004B57C5"/>
    <w:rsid w:val="004B5B44"/>
    <w:rsid w:val="004B5ED9"/>
    <w:rsid w:val="004B5F77"/>
    <w:rsid w:val="004B6B4A"/>
    <w:rsid w:val="004C7890"/>
    <w:rsid w:val="004D0A18"/>
    <w:rsid w:val="004D142B"/>
    <w:rsid w:val="004D16A7"/>
    <w:rsid w:val="004D1BFA"/>
    <w:rsid w:val="004D67C1"/>
    <w:rsid w:val="004D71CB"/>
    <w:rsid w:val="004D7299"/>
    <w:rsid w:val="004E36BE"/>
    <w:rsid w:val="004E53ED"/>
    <w:rsid w:val="004E5BF2"/>
    <w:rsid w:val="004E73B4"/>
    <w:rsid w:val="004F1665"/>
    <w:rsid w:val="004F57B3"/>
    <w:rsid w:val="004F7186"/>
    <w:rsid w:val="005006C1"/>
    <w:rsid w:val="00502EEF"/>
    <w:rsid w:val="005045BC"/>
    <w:rsid w:val="0050566F"/>
    <w:rsid w:val="00505AD6"/>
    <w:rsid w:val="0051127A"/>
    <w:rsid w:val="0051162B"/>
    <w:rsid w:val="00516691"/>
    <w:rsid w:val="00520F28"/>
    <w:rsid w:val="00526EAA"/>
    <w:rsid w:val="00530398"/>
    <w:rsid w:val="00531420"/>
    <w:rsid w:val="00531552"/>
    <w:rsid w:val="0053177D"/>
    <w:rsid w:val="005359C1"/>
    <w:rsid w:val="005369E3"/>
    <w:rsid w:val="0053723B"/>
    <w:rsid w:val="005378CE"/>
    <w:rsid w:val="00540786"/>
    <w:rsid w:val="00541045"/>
    <w:rsid w:val="00541E6E"/>
    <w:rsid w:val="00542AF9"/>
    <w:rsid w:val="00542C4B"/>
    <w:rsid w:val="00543F63"/>
    <w:rsid w:val="005465DA"/>
    <w:rsid w:val="005624A8"/>
    <w:rsid w:val="00562808"/>
    <w:rsid w:val="0056317F"/>
    <w:rsid w:val="00570056"/>
    <w:rsid w:val="00571DDB"/>
    <w:rsid w:val="00576974"/>
    <w:rsid w:val="00577852"/>
    <w:rsid w:val="00577D8C"/>
    <w:rsid w:val="00581B16"/>
    <w:rsid w:val="00582372"/>
    <w:rsid w:val="00582AE1"/>
    <w:rsid w:val="0058338D"/>
    <w:rsid w:val="00584B00"/>
    <w:rsid w:val="00584C1A"/>
    <w:rsid w:val="0058511A"/>
    <w:rsid w:val="00585E60"/>
    <w:rsid w:val="0058713B"/>
    <w:rsid w:val="00593519"/>
    <w:rsid w:val="00593FC7"/>
    <w:rsid w:val="005952AC"/>
    <w:rsid w:val="00596E0C"/>
    <w:rsid w:val="005976B0"/>
    <w:rsid w:val="00597B5E"/>
    <w:rsid w:val="005A1391"/>
    <w:rsid w:val="005A1DBF"/>
    <w:rsid w:val="005A2E46"/>
    <w:rsid w:val="005A3CE0"/>
    <w:rsid w:val="005A3FC5"/>
    <w:rsid w:val="005A4302"/>
    <w:rsid w:val="005A6757"/>
    <w:rsid w:val="005A68C7"/>
    <w:rsid w:val="005B0BFA"/>
    <w:rsid w:val="005B375C"/>
    <w:rsid w:val="005B5C81"/>
    <w:rsid w:val="005B7AEA"/>
    <w:rsid w:val="005C08F3"/>
    <w:rsid w:val="005C1545"/>
    <w:rsid w:val="005C1950"/>
    <w:rsid w:val="005C1A9A"/>
    <w:rsid w:val="005C1EF9"/>
    <w:rsid w:val="005C43C3"/>
    <w:rsid w:val="005C7042"/>
    <w:rsid w:val="005C7D36"/>
    <w:rsid w:val="005D013E"/>
    <w:rsid w:val="005D0426"/>
    <w:rsid w:val="005D0758"/>
    <w:rsid w:val="005D0D26"/>
    <w:rsid w:val="005D21B6"/>
    <w:rsid w:val="005D74A6"/>
    <w:rsid w:val="005D775F"/>
    <w:rsid w:val="005E1111"/>
    <w:rsid w:val="005E220C"/>
    <w:rsid w:val="005E3075"/>
    <w:rsid w:val="005E39E0"/>
    <w:rsid w:val="005E3CF7"/>
    <w:rsid w:val="005E6837"/>
    <w:rsid w:val="005E7986"/>
    <w:rsid w:val="005E7AEB"/>
    <w:rsid w:val="005F023C"/>
    <w:rsid w:val="005F1EDE"/>
    <w:rsid w:val="005F27D1"/>
    <w:rsid w:val="005F38DE"/>
    <w:rsid w:val="005F3ECE"/>
    <w:rsid w:val="005F40D5"/>
    <w:rsid w:val="005F57CF"/>
    <w:rsid w:val="005F6336"/>
    <w:rsid w:val="005F6C20"/>
    <w:rsid w:val="006024DC"/>
    <w:rsid w:val="006025EA"/>
    <w:rsid w:val="00610717"/>
    <w:rsid w:val="00610C62"/>
    <w:rsid w:val="00611260"/>
    <w:rsid w:val="006114C8"/>
    <w:rsid w:val="00612C0E"/>
    <w:rsid w:val="00616528"/>
    <w:rsid w:val="00620745"/>
    <w:rsid w:val="00620E36"/>
    <w:rsid w:val="00622402"/>
    <w:rsid w:val="00622C06"/>
    <w:rsid w:val="006246E8"/>
    <w:rsid w:val="00624D61"/>
    <w:rsid w:val="00626A04"/>
    <w:rsid w:val="00627DAE"/>
    <w:rsid w:val="006302B2"/>
    <w:rsid w:val="006334BA"/>
    <w:rsid w:val="00635F28"/>
    <w:rsid w:val="00636C32"/>
    <w:rsid w:val="00637577"/>
    <w:rsid w:val="00640BBB"/>
    <w:rsid w:val="00644F1C"/>
    <w:rsid w:val="0064511F"/>
    <w:rsid w:val="00645FEC"/>
    <w:rsid w:val="00650787"/>
    <w:rsid w:val="00650CC3"/>
    <w:rsid w:val="006515EB"/>
    <w:rsid w:val="00651BBA"/>
    <w:rsid w:val="0065212B"/>
    <w:rsid w:val="00652AD5"/>
    <w:rsid w:val="0066148C"/>
    <w:rsid w:val="0066206F"/>
    <w:rsid w:val="0066207B"/>
    <w:rsid w:val="006629F5"/>
    <w:rsid w:val="00663AE7"/>
    <w:rsid w:val="00664D76"/>
    <w:rsid w:val="00666D3C"/>
    <w:rsid w:val="00671A65"/>
    <w:rsid w:val="00672CE6"/>
    <w:rsid w:val="00676362"/>
    <w:rsid w:val="006769C0"/>
    <w:rsid w:val="0067729B"/>
    <w:rsid w:val="0067784B"/>
    <w:rsid w:val="00677EBA"/>
    <w:rsid w:val="00682100"/>
    <w:rsid w:val="00682FC6"/>
    <w:rsid w:val="00684027"/>
    <w:rsid w:val="00685393"/>
    <w:rsid w:val="00685A59"/>
    <w:rsid w:val="00687BE7"/>
    <w:rsid w:val="00687E81"/>
    <w:rsid w:val="00692BDE"/>
    <w:rsid w:val="0069392B"/>
    <w:rsid w:val="00695092"/>
    <w:rsid w:val="00696D39"/>
    <w:rsid w:val="00697E76"/>
    <w:rsid w:val="006A0C7D"/>
    <w:rsid w:val="006A13A0"/>
    <w:rsid w:val="006A13DB"/>
    <w:rsid w:val="006A22E0"/>
    <w:rsid w:val="006A434C"/>
    <w:rsid w:val="006A4B90"/>
    <w:rsid w:val="006A53FB"/>
    <w:rsid w:val="006A568B"/>
    <w:rsid w:val="006B06C3"/>
    <w:rsid w:val="006B124F"/>
    <w:rsid w:val="006B37FC"/>
    <w:rsid w:val="006B6C10"/>
    <w:rsid w:val="006B7AFD"/>
    <w:rsid w:val="006C4006"/>
    <w:rsid w:val="006C4939"/>
    <w:rsid w:val="006D16E8"/>
    <w:rsid w:val="006D2D81"/>
    <w:rsid w:val="006D47AF"/>
    <w:rsid w:val="006D52DE"/>
    <w:rsid w:val="006D54F3"/>
    <w:rsid w:val="006D6365"/>
    <w:rsid w:val="006D75A4"/>
    <w:rsid w:val="006E0D50"/>
    <w:rsid w:val="006E4D48"/>
    <w:rsid w:val="006E629E"/>
    <w:rsid w:val="006E7952"/>
    <w:rsid w:val="006F3B4F"/>
    <w:rsid w:val="006F45CC"/>
    <w:rsid w:val="006F4D79"/>
    <w:rsid w:val="00700EB1"/>
    <w:rsid w:val="0070175D"/>
    <w:rsid w:val="007029DE"/>
    <w:rsid w:val="007054CA"/>
    <w:rsid w:val="00706AA4"/>
    <w:rsid w:val="00707DAA"/>
    <w:rsid w:val="007102DD"/>
    <w:rsid w:val="00710F23"/>
    <w:rsid w:val="0071135D"/>
    <w:rsid w:val="007128D2"/>
    <w:rsid w:val="007138BC"/>
    <w:rsid w:val="00714C13"/>
    <w:rsid w:val="0071532F"/>
    <w:rsid w:val="00715331"/>
    <w:rsid w:val="007160ED"/>
    <w:rsid w:val="00716C95"/>
    <w:rsid w:val="007218CD"/>
    <w:rsid w:val="007258EC"/>
    <w:rsid w:val="00726B44"/>
    <w:rsid w:val="00727C64"/>
    <w:rsid w:val="007300D7"/>
    <w:rsid w:val="007311A1"/>
    <w:rsid w:val="00733455"/>
    <w:rsid w:val="007342B8"/>
    <w:rsid w:val="007366E2"/>
    <w:rsid w:val="007370B1"/>
    <w:rsid w:val="00741C55"/>
    <w:rsid w:val="007434FF"/>
    <w:rsid w:val="00745FE9"/>
    <w:rsid w:val="0074798D"/>
    <w:rsid w:val="007501AB"/>
    <w:rsid w:val="00750881"/>
    <w:rsid w:val="00752F62"/>
    <w:rsid w:val="007531ED"/>
    <w:rsid w:val="0075440D"/>
    <w:rsid w:val="00760D12"/>
    <w:rsid w:val="007667BC"/>
    <w:rsid w:val="007674C9"/>
    <w:rsid w:val="00767E0A"/>
    <w:rsid w:val="00772917"/>
    <w:rsid w:val="0077324C"/>
    <w:rsid w:val="00774627"/>
    <w:rsid w:val="00775BCF"/>
    <w:rsid w:val="00776EF2"/>
    <w:rsid w:val="007776B1"/>
    <w:rsid w:val="00780C9A"/>
    <w:rsid w:val="00781CFC"/>
    <w:rsid w:val="00781ED6"/>
    <w:rsid w:val="00782096"/>
    <w:rsid w:val="00787967"/>
    <w:rsid w:val="00787F21"/>
    <w:rsid w:val="0079024E"/>
    <w:rsid w:val="0079087A"/>
    <w:rsid w:val="007914C0"/>
    <w:rsid w:val="00794FD8"/>
    <w:rsid w:val="00795736"/>
    <w:rsid w:val="0079581C"/>
    <w:rsid w:val="007A0F75"/>
    <w:rsid w:val="007A3097"/>
    <w:rsid w:val="007A7E68"/>
    <w:rsid w:val="007B0B00"/>
    <w:rsid w:val="007B0C23"/>
    <w:rsid w:val="007B17A6"/>
    <w:rsid w:val="007B2237"/>
    <w:rsid w:val="007B2546"/>
    <w:rsid w:val="007B4E96"/>
    <w:rsid w:val="007B5068"/>
    <w:rsid w:val="007B59D3"/>
    <w:rsid w:val="007B5E57"/>
    <w:rsid w:val="007B5F4C"/>
    <w:rsid w:val="007B6B71"/>
    <w:rsid w:val="007C0319"/>
    <w:rsid w:val="007C07FB"/>
    <w:rsid w:val="007C0C33"/>
    <w:rsid w:val="007C160B"/>
    <w:rsid w:val="007C19EE"/>
    <w:rsid w:val="007C26DC"/>
    <w:rsid w:val="007C30FC"/>
    <w:rsid w:val="007C4040"/>
    <w:rsid w:val="007D3D76"/>
    <w:rsid w:val="007D7B43"/>
    <w:rsid w:val="007D7B56"/>
    <w:rsid w:val="007E1A29"/>
    <w:rsid w:val="007E3D2D"/>
    <w:rsid w:val="007E4EF4"/>
    <w:rsid w:val="007E512C"/>
    <w:rsid w:val="007E5342"/>
    <w:rsid w:val="007F0473"/>
    <w:rsid w:val="007F1ACC"/>
    <w:rsid w:val="007F2936"/>
    <w:rsid w:val="007F2AEA"/>
    <w:rsid w:val="007F3370"/>
    <w:rsid w:val="007F3718"/>
    <w:rsid w:val="007F3B66"/>
    <w:rsid w:val="007F523B"/>
    <w:rsid w:val="007F5C4F"/>
    <w:rsid w:val="00802A32"/>
    <w:rsid w:val="00802A93"/>
    <w:rsid w:val="008039DD"/>
    <w:rsid w:val="00803E23"/>
    <w:rsid w:val="008045D8"/>
    <w:rsid w:val="00806BEE"/>
    <w:rsid w:val="0081138F"/>
    <w:rsid w:val="00812195"/>
    <w:rsid w:val="0081229C"/>
    <w:rsid w:val="00812F93"/>
    <w:rsid w:val="0081441E"/>
    <w:rsid w:val="00814EEA"/>
    <w:rsid w:val="00815524"/>
    <w:rsid w:val="0081556B"/>
    <w:rsid w:val="00815863"/>
    <w:rsid w:val="00816DD7"/>
    <w:rsid w:val="00820437"/>
    <w:rsid w:val="008211BF"/>
    <w:rsid w:val="008230BF"/>
    <w:rsid w:val="00824574"/>
    <w:rsid w:val="00827CBC"/>
    <w:rsid w:val="008303A3"/>
    <w:rsid w:val="00830EDB"/>
    <w:rsid w:val="008338B5"/>
    <w:rsid w:val="008346FD"/>
    <w:rsid w:val="00834A22"/>
    <w:rsid w:val="0083744A"/>
    <w:rsid w:val="00837ABB"/>
    <w:rsid w:val="008425A7"/>
    <w:rsid w:val="00847D75"/>
    <w:rsid w:val="008517A9"/>
    <w:rsid w:val="00851C73"/>
    <w:rsid w:val="008524E9"/>
    <w:rsid w:val="0085250F"/>
    <w:rsid w:val="00853112"/>
    <w:rsid w:val="00855070"/>
    <w:rsid w:val="00855BD6"/>
    <w:rsid w:val="00861E71"/>
    <w:rsid w:val="00863651"/>
    <w:rsid w:val="008672CA"/>
    <w:rsid w:val="0086790C"/>
    <w:rsid w:val="00867B5D"/>
    <w:rsid w:val="00871368"/>
    <w:rsid w:val="00872DC8"/>
    <w:rsid w:val="00873099"/>
    <w:rsid w:val="008742FA"/>
    <w:rsid w:val="00875B45"/>
    <w:rsid w:val="00880A23"/>
    <w:rsid w:val="00880ACA"/>
    <w:rsid w:val="00880E82"/>
    <w:rsid w:val="008821E2"/>
    <w:rsid w:val="00883223"/>
    <w:rsid w:val="00885428"/>
    <w:rsid w:val="0088634E"/>
    <w:rsid w:val="00886ED6"/>
    <w:rsid w:val="00890C8F"/>
    <w:rsid w:val="00891AFC"/>
    <w:rsid w:val="00891DB2"/>
    <w:rsid w:val="008A0B3C"/>
    <w:rsid w:val="008A2D65"/>
    <w:rsid w:val="008A5DA1"/>
    <w:rsid w:val="008A6DF0"/>
    <w:rsid w:val="008A7B28"/>
    <w:rsid w:val="008B239F"/>
    <w:rsid w:val="008B50DB"/>
    <w:rsid w:val="008B5BF9"/>
    <w:rsid w:val="008B720D"/>
    <w:rsid w:val="008C0C99"/>
    <w:rsid w:val="008C3080"/>
    <w:rsid w:val="008C4888"/>
    <w:rsid w:val="008C5C75"/>
    <w:rsid w:val="008C5E0F"/>
    <w:rsid w:val="008C6011"/>
    <w:rsid w:val="008D224F"/>
    <w:rsid w:val="008D2913"/>
    <w:rsid w:val="008D6AE3"/>
    <w:rsid w:val="008D7CCE"/>
    <w:rsid w:val="008E3746"/>
    <w:rsid w:val="008E3C46"/>
    <w:rsid w:val="008E3F46"/>
    <w:rsid w:val="008E51CC"/>
    <w:rsid w:val="008E7916"/>
    <w:rsid w:val="008F036A"/>
    <w:rsid w:val="008F3046"/>
    <w:rsid w:val="008F3D6E"/>
    <w:rsid w:val="008F7060"/>
    <w:rsid w:val="008F7C0F"/>
    <w:rsid w:val="0090154D"/>
    <w:rsid w:val="009024CB"/>
    <w:rsid w:val="009035D8"/>
    <w:rsid w:val="00905A7C"/>
    <w:rsid w:val="00905B39"/>
    <w:rsid w:val="00905E35"/>
    <w:rsid w:val="00911B72"/>
    <w:rsid w:val="00911D2A"/>
    <w:rsid w:val="0091329B"/>
    <w:rsid w:val="009169D6"/>
    <w:rsid w:val="009201F6"/>
    <w:rsid w:val="009218DA"/>
    <w:rsid w:val="009256DF"/>
    <w:rsid w:val="0092593E"/>
    <w:rsid w:val="00925B0D"/>
    <w:rsid w:val="0092749C"/>
    <w:rsid w:val="00931B8F"/>
    <w:rsid w:val="00932499"/>
    <w:rsid w:val="00932583"/>
    <w:rsid w:val="00933540"/>
    <w:rsid w:val="00934C8A"/>
    <w:rsid w:val="009350EA"/>
    <w:rsid w:val="00935BE8"/>
    <w:rsid w:val="009361DF"/>
    <w:rsid w:val="00936D4C"/>
    <w:rsid w:val="009408E3"/>
    <w:rsid w:val="00943E9F"/>
    <w:rsid w:val="00944607"/>
    <w:rsid w:val="00944A11"/>
    <w:rsid w:val="00950123"/>
    <w:rsid w:val="009512B8"/>
    <w:rsid w:val="009517BD"/>
    <w:rsid w:val="0095265D"/>
    <w:rsid w:val="00953C7B"/>
    <w:rsid w:val="00954076"/>
    <w:rsid w:val="0095410F"/>
    <w:rsid w:val="009554D3"/>
    <w:rsid w:val="00955EA2"/>
    <w:rsid w:val="009564E7"/>
    <w:rsid w:val="009604BE"/>
    <w:rsid w:val="00960861"/>
    <w:rsid w:val="009609F4"/>
    <w:rsid w:val="00964A80"/>
    <w:rsid w:val="00964D88"/>
    <w:rsid w:val="00965E96"/>
    <w:rsid w:val="0096715B"/>
    <w:rsid w:val="00971728"/>
    <w:rsid w:val="009736EA"/>
    <w:rsid w:val="009750B8"/>
    <w:rsid w:val="00975119"/>
    <w:rsid w:val="0097548D"/>
    <w:rsid w:val="00980399"/>
    <w:rsid w:val="00980ADF"/>
    <w:rsid w:val="00984FEE"/>
    <w:rsid w:val="00986DF2"/>
    <w:rsid w:val="00992212"/>
    <w:rsid w:val="009941D5"/>
    <w:rsid w:val="00994562"/>
    <w:rsid w:val="00995651"/>
    <w:rsid w:val="00997BFF"/>
    <w:rsid w:val="00997D1D"/>
    <w:rsid w:val="009A0042"/>
    <w:rsid w:val="009A206D"/>
    <w:rsid w:val="009A2921"/>
    <w:rsid w:val="009A3591"/>
    <w:rsid w:val="009A3A29"/>
    <w:rsid w:val="009A494F"/>
    <w:rsid w:val="009A5ECB"/>
    <w:rsid w:val="009B0A25"/>
    <w:rsid w:val="009B1AEF"/>
    <w:rsid w:val="009B3A4F"/>
    <w:rsid w:val="009B3CAE"/>
    <w:rsid w:val="009B4B36"/>
    <w:rsid w:val="009B59B8"/>
    <w:rsid w:val="009B60BD"/>
    <w:rsid w:val="009B65B4"/>
    <w:rsid w:val="009C08D7"/>
    <w:rsid w:val="009C1EA8"/>
    <w:rsid w:val="009C23C4"/>
    <w:rsid w:val="009C628B"/>
    <w:rsid w:val="009D077F"/>
    <w:rsid w:val="009D0D1F"/>
    <w:rsid w:val="009D1642"/>
    <w:rsid w:val="009D55C8"/>
    <w:rsid w:val="009E3372"/>
    <w:rsid w:val="009E4608"/>
    <w:rsid w:val="009F0274"/>
    <w:rsid w:val="009F3711"/>
    <w:rsid w:val="009F6AF6"/>
    <w:rsid w:val="00A00EC3"/>
    <w:rsid w:val="00A05082"/>
    <w:rsid w:val="00A05250"/>
    <w:rsid w:val="00A077EF"/>
    <w:rsid w:val="00A13CCC"/>
    <w:rsid w:val="00A1560B"/>
    <w:rsid w:val="00A15898"/>
    <w:rsid w:val="00A15FAC"/>
    <w:rsid w:val="00A16F3D"/>
    <w:rsid w:val="00A21C3A"/>
    <w:rsid w:val="00A22A7F"/>
    <w:rsid w:val="00A25747"/>
    <w:rsid w:val="00A25CEA"/>
    <w:rsid w:val="00A314BB"/>
    <w:rsid w:val="00A3275D"/>
    <w:rsid w:val="00A34C27"/>
    <w:rsid w:val="00A376C9"/>
    <w:rsid w:val="00A41C13"/>
    <w:rsid w:val="00A4381F"/>
    <w:rsid w:val="00A464BF"/>
    <w:rsid w:val="00A47EB0"/>
    <w:rsid w:val="00A47FFE"/>
    <w:rsid w:val="00A55321"/>
    <w:rsid w:val="00A57F7A"/>
    <w:rsid w:val="00A617BF"/>
    <w:rsid w:val="00A65055"/>
    <w:rsid w:val="00A658CF"/>
    <w:rsid w:val="00A67AD0"/>
    <w:rsid w:val="00A71874"/>
    <w:rsid w:val="00A73815"/>
    <w:rsid w:val="00A74997"/>
    <w:rsid w:val="00A772D1"/>
    <w:rsid w:val="00A77508"/>
    <w:rsid w:val="00A80B5E"/>
    <w:rsid w:val="00A80FF5"/>
    <w:rsid w:val="00A82C83"/>
    <w:rsid w:val="00A82EAA"/>
    <w:rsid w:val="00A83C3D"/>
    <w:rsid w:val="00A85427"/>
    <w:rsid w:val="00A86DAE"/>
    <w:rsid w:val="00A86DF1"/>
    <w:rsid w:val="00A87502"/>
    <w:rsid w:val="00A87D6F"/>
    <w:rsid w:val="00A87ED9"/>
    <w:rsid w:val="00A90316"/>
    <w:rsid w:val="00A9079B"/>
    <w:rsid w:val="00A90DC2"/>
    <w:rsid w:val="00A93F0B"/>
    <w:rsid w:val="00A94BF6"/>
    <w:rsid w:val="00A9517E"/>
    <w:rsid w:val="00A954C8"/>
    <w:rsid w:val="00AA0550"/>
    <w:rsid w:val="00AA08B5"/>
    <w:rsid w:val="00AA2378"/>
    <w:rsid w:val="00AA2C56"/>
    <w:rsid w:val="00AB09DE"/>
    <w:rsid w:val="00AB1206"/>
    <w:rsid w:val="00AB30F9"/>
    <w:rsid w:val="00AB5F70"/>
    <w:rsid w:val="00AB6922"/>
    <w:rsid w:val="00AC032A"/>
    <w:rsid w:val="00AC04FB"/>
    <w:rsid w:val="00AC0610"/>
    <w:rsid w:val="00AC08D7"/>
    <w:rsid w:val="00AC28CB"/>
    <w:rsid w:val="00AC2A8A"/>
    <w:rsid w:val="00AC2D51"/>
    <w:rsid w:val="00AD0928"/>
    <w:rsid w:val="00AD3AEF"/>
    <w:rsid w:val="00AD46A2"/>
    <w:rsid w:val="00AD5186"/>
    <w:rsid w:val="00AD5A63"/>
    <w:rsid w:val="00AD5DD4"/>
    <w:rsid w:val="00AD6C0C"/>
    <w:rsid w:val="00AD6C49"/>
    <w:rsid w:val="00AE268C"/>
    <w:rsid w:val="00AE36A6"/>
    <w:rsid w:val="00AE5B51"/>
    <w:rsid w:val="00AF06F8"/>
    <w:rsid w:val="00AF0AF3"/>
    <w:rsid w:val="00AF2AF3"/>
    <w:rsid w:val="00AF2F0A"/>
    <w:rsid w:val="00AF3170"/>
    <w:rsid w:val="00AF38BD"/>
    <w:rsid w:val="00AF3D6E"/>
    <w:rsid w:val="00AF5886"/>
    <w:rsid w:val="00AF5EED"/>
    <w:rsid w:val="00B004B2"/>
    <w:rsid w:val="00B00FC7"/>
    <w:rsid w:val="00B02D29"/>
    <w:rsid w:val="00B0538C"/>
    <w:rsid w:val="00B0588F"/>
    <w:rsid w:val="00B059B3"/>
    <w:rsid w:val="00B05CB2"/>
    <w:rsid w:val="00B06357"/>
    <w:rsid w:val="00B10D3A"/>
    <w:rsid w:val="00B11A0E"/>
    <w:rsid w:val="00B12A2E"/>
    <w:rsid w:val="00B12B72"/>
    <w:rsid w:val="00B145FE"/>
    <w:rsid w:val="00B1638F"/>
    <w:rsid w:val="00B22841"/>
    <w:rsid w:val="00B23EE8"/>
    <w:rsid w:val="00B23F2D"/>
    <w:rsid w:val="00B31535"/>
    <w:rsid w:val="00B31F07"/>
    <w:rsid w:val="00B324FF"/>
    <w:rsid w:val="00B35871"/>
    <w:rsid w:val="00B35AC4"/>
    <w:rsid w:val="00B35FB9"/>
    <w:rsid w:val="00B37237"/>
    <w:rsid w:val="00B376A1"/>
    <w:rsid w:val="00B401E4"/>
    <w:rsid w:val="00B435D4"/>
    <w:rsid w:val="00B43D9E"/>
    <w:rsid w:val="00B44B15"/>
    <w:rsid w:val="00B46034"/>
    <w:rsid w:val="00B5321C"/>
    <w:rsid w:val="00B53440"/>
    <w:rsid w:val="00B558CD"/>
    <w:rsid w:val="00B6309C"/>
    <w:rsid w:val="00B64A77"/>
    <w:rsid w:val="00B65C4A"/>
    <w:rsid w:val="00B66994"/>
    <w:rsid w:val="00B67046"/>
    <w:rsid w:val="00B70DF4"/>
    <w:rsid w:val="00B715B5"/>
    <w:rsid w:val="00B81247"/>
    <w:rsid w:val="00B83EE8"/>
    <w:rsid w:val="00B849CA"/>
    <w:rsid w:val="00B879B5"/>
    <w:rsid w:val="00B87E72"/>
    <w:rsid w:val="00B9078D"/>
    <w:rsid w:val="00B9142D"/>
    <w:rsid w:val="00B91EFA"/>
    <w:rsid w:val="00B923C6"/>
    <w:rsid w:val="00B94E4D"/>
    <w:rsid w:val="00B9633B"/>
    <w:rsid w:val="00B969ED"/>
    <w:rsid w:val="00BA0822"/>
    <w:rsid w:val="00BA1848"/>
    <w:rsid w:val="00BA1F18"/>
    <w:rsid w:val="00BA227B"/>
    <w:rsid w:val="00BA5085"/>
    <w:rsid w:val="00BA6BFC"/>
    <w:rsid w:val="00BA7BFD"/>
    <w:rsid w:val="00BA7C10"/>
    <w:rsid w:val="00BB3213"/>
    <w:rsid w:val="00BB45BE"/>
    <w:rsid w:val="00BB58C8"/>
    <w:rsid w:val="00BC1B6A"/>
    <w:rsid w:val="00BC1BAD"/>
    <w:rsid w:val="00BC340E"/>
    <w:rsid w:val="00BC3969"/>
    <w:rsid w:val="00BC421E"/>
    <w:rsid w:val="00BD2202"/>
    <w:rsid w:val="00BD73E5"/>
    <w:rsid w:val="00BE16FC"/>
    <w:rsid w:val="00BE1D21"/>
    <w:rsid w:val="00BE268D"/>
    <w:rsid w:val="00BE312D"/>
    <w:rsid w:val="00BE3FF9"/>
    <w:rsid w:val="00BE7B69"/>
    <w:rsid w:val="00BF12F7"/>
    <w:rsid w:val="00BF4D07"/>
    <w:rsid w:val="00BF5791"/>
    <w:rsid w:val="00BF5E5C"/>
    <w:rsid w:val="00C00003"/>
    <w:rsid w:val="00C025F7"/>
    <w:rsid w:val="00C05A10"/>
    <w:rsid w:val="00C07319"/>
    <w:rsid w:val="00C124DE"/>
    <w:rsid w:val="00C13A17"/>
    <w:rsid w:val="00C155A9"/>
    <w:rsid w:val="00C163BE"/>
    <w:rsid w:val="00C216B2"/>
    <w:rsid w:val="00C21BE8"/>
    <w:rsid w:val="00C24040"/>
    <w:rsid w:val="00C30B9E"/>
    <w:rsid w:val="00C338FA"/>
    <w:rsid w:val="00C34E39"/>
    <w:rsid w:val="00C35668"/>
    <w:rsid w:val="00C35F25"/>
    <w:rsid w:val="00C36B4B"/>
    <w:rsid w:val="00C4043E"/>
    <w:rsid w:val="00C407BB"/>
    <w:rsid w:val="00C417BC"/>
    <w:rsid w:val="00C422C4"/>
    <w:rsid w:val="00C44A87"/>
    <w:rsid w:val="00C471E5"/>
    <w:rsid w:val="00C50599"/>
    <w:rsid w:val="00C508B6"/>
    <w:rsid w:val="00C514A2"/>
    <w:rsid w:val="00C51652"/>
    <w:rsid w:val="00C57070"/>
    <w:rsid w:val="00C5777C"/>
    <w:rsid w:val="00C577C9"/>
    <w:rsid w:val="00C61576"/>
    <w:rsid w:val="00C6288D"/>
    <w:rsid w:val="00C656F8"/>
    <w:rsid w:val="00C66087"/>
    <w:rsid w:val="00C67D2F"/>
    <w:rsid w:val="00C70184"/>
    <w:rsid w:val="00C70436"/>
    <w:rsid w:val="00C705B3"/>
    <w:rsid w:val="00C71C1F"/>
    <w:rsid w:val="00C74AC9"/>
    <w:rsid w:val="00C75EB2"/>
    <w:rsid w:val="00C77618"/>
    <w:rsid w:val="00C806B9"/>
    <w:rsid w:val="00C8077B"/>
    <w:rsid w:val="00C83119"/>
    <w:rsid w:val="00C845C1"/>
    <w:rsid w:val="00C85563"/>
    <w:rsid w:val="00C86DEB"/>
    <w:rsid w:val="00C87C5F"/>
    <w:rsid w:val="00C87D14"/>
    <w:rsid w:val="00C90904"/>
    <w:rsid w:val="00C91264"/>
    <w:rsid w:val="00C92524"/>
    <w:rsid w:val="00C936BF"/>
    <w:rsid w:val="00C93A47"/>
    <w:rsid w:val="00C953C8"/>
    <w:rsid w:val="00C96753"/>
    <w:rsid w:val="00C96EB8"/>
    <w:rsid w:val="00C976B2"/>
    <w:rsid w:val="00CA242C"/>
    <w:rsid w:val="00CA3EE6"/>
    <w:rsid w:val="00CA6767"/>
    <w:rsid w:val="00CB128F"/>
    <w:rsid w:val="00CB3319"/>
    <w:rsid w:val="00CB539F"/>
    <w:rsid w:val="00CB69FF"/>
    <w:rsid w:val="00CB7129"/>
    <w:rsid w:val="00CC0540"/>
    <w:rsid w:val="00CC07DB"/>
    <w:rsid w:val="00CC0A16"/>
    <w:rsid w:val="00CC263C"/>
    <w:rsid w:val="00CC3DC0"/>
    <w:rsid w:val="00CC4CDC"/>
    <w:rsid w:val="00CD07DC"/>
    <w:rsid w:val="00CD09BF"/>
    <w:rsid w:val="00CE11D1"/>
    <w:rsid w:val="00CE1940"/>
    <w:rsid w:val="00CE1B31"/>
    <w:rsid w:val="00CE314E"/>
    <w:rsid w:val="00CE558E"/>
    <w:rsid w:val="00CE6FB4"/>
    <w:rsid w:val="00CF67E7"/>
    <w:rsid w:val="00CF6811"/>
    <w:rsid w:val="00CF70F6"/>
    <w:rsid w:val="00D02C0B"/>
    <w:rsid w:val="00D04691"/>
    <w:rsid w:val="00D064A4"/>
    <w:rsid w:val="00D070BC"/>
    <w:rsid w:val="00D07110"/>
    <w:rsid w:val="00D07FB1"/>
    <w:rsid w:val="00D10890"/>
    <w:rsid w:val="00D112F7"/>
    <w:rsid w:val="00D119B3"/>
    <w:rsid w:val="00D13D26"/>
    <w:rsid w:val="00D170D5"/>
    <w:rsid w:val="00D17194"/>
    <w:rsid w:val="00D17334"/>
    <w:rsid w:val="00D2113F"/>
    <w:rsid w:val="00D218A9"/>
    <w:rsid w:val="00D25D36"/>
    <w:rsid w:val="00D25FE5"/>
    <w:rsid w:val="00D27A76"/>
    <w:rsid w:val="00D27CCF"/>
    <w:rsid w:val="00D318BA"/>
    <w:rsid w:val="00D338B2"/>
    <w:rsid w:val="00D35DED"/>
    <w:rsid w:val="00D36188"/>
    <w:rsid w:val="00D44BDC"/>
    <w:rsid w:val="00D45361"/>
    <w:rsid w:val="00D50ED0"/>
    <w:rsid w:val="00D512F4"/>
    <w:rsid w:val="00D51C85"/>
    <w:rsid w:val="00D52162"/>
    <w:rsid w:val="00D52953"/>
    <w:rsid w:val="00D5340B"/>
    <w:rsid w:val="00D53E6D"/>
    <w:rsid w:val="00D5480C"/>
    <w:rsid w:val="00D55B32"/>
    <w:rsid w:val="00D55CC1"/>
    <w:rsid w:val="00D6069D"/>
    <w:rsid w:val="00D67B56"/>
    <w:rsid w:val="00D70F98"/>
    <w:rsid w:val="00D71503"/>
    <w:rsid w:val="00D74116"/>
    <w:rsid w:val="00D74E74"/>
    <w:rsid w:val="00D7642B"/>
    <w:rsid w:val="00D76A7E"/>
    <w:rsid w:val="00D77B0A"/>
    <w:rsid w:val="00D80461"/>
    <w:rsid w:val="00D80938"/>
    <w:rsid w:val="00D81514"/>
    <w:rsid w:val="00D81B40"/>
    <w:rsid w:val="00D85FA3"/>
    <w:rsid w:val="00D865BF"/>
    <w:rsid w:val="00D878DA"/>
    <w:rsid w:val="00D87B7C"/>
    <w:rsid w:val="00D90E33"/>
    <w:rsid w:val="00D92428"/>
    <w:rsid w:val="00D9269F"/>
    <w:rsid w:val="00D9280C"/>
    <w:rsid w:val="00D92F66"/>
    <w:rsid w:val="00D93924"/>
    <w:rsid w:val="00D9548D"/>
    <w:rsid w:val="00D95FEE"/>
    <w:rsid w:val="00D9741F"/>
    <w:rsid w:val="00DA005C"/>
    <w:rsid w:val="00DA07C5"/>
    <w:rsid w:val="00DA2973"/>
    <w:rsid w:val="00DA4C3F"/>
    <w:rsid w:val="00DA5F3B"/>
    <w:rsid w:val="00DA7ACA"/>
    <w:rsid w:val="00DB018A"/>
    <w:rsid w:val="00DB21E1"/>
    <w:rsid w:val="00DB2B86"/>
    <w:rsid w:val="00DB4744"/>
    <w:rsid w:val="00DC0758"/>
    <w:rsid w:val="00DC1F4F"/>
    <w:rsid w:val="00DC5F1D"/>
    <w:rsid w:val="00DC6C89"/>
    <w:rsid w:val="00DD1B44"/>
    <w:rsid w:val="00DD21C9"/>
    <w:rsid w:val="00DD3135"/>
    <w:rsid w:val="00DD643D"/>
    <w:rsid w:val="00DD6817"/>
    <w:rsid w:val="00DD7445"/>
    <w:rsid w:val="00DD747C"/>
    <w:rsid w:val="00DE28D7"/>
    <w:rsid w:val="00DE2C03"/>
    <w:rsid w:val="00DE35FC"/>
    <w:rsid w:val="00DE53EF"/>
    <w:rsid w:val="00DE6070"/>
    <w:rsid w:val="00DE61DD"/>
    <w:rsid w:val="00DF56E2"/>
    <w:rsid w:val="00DF5AC6"/>
    <w:rsid w:val="00DF6A95"/>
    <w:rsid w:val="00DF7AAD"/>
    <w:rsid w:val="00E01DEF"/>
    <w:rsid w:val="00E05960"/>
    <w:rsid w:val="00E05E32"/>
    <w:rsid w:val="00E06B28"/>
    <w:rsid w:val="00E077DB"/>
    <w:rsid w:val="00E11BD6"/>
    <w:rsid w:val="00E12648"/>
    <w:rsid w:val="00E127D3"/>
    <w:rsid w:val="00E21120"/>
    <w:rsid w:val="00E22482"/>
    <w:rsid w:val="00E22488"/>
    <w:rsid w:val="00E22F6C"/>
    <w:rsid w:val="00E233A7"/>
    <w:rsid w:val="00E30382"/>
    <w:rsid w:val="00E31D75"/>
    <w:rsid w:val="00E32686"/>
    <w:rsid w:val="00E32CF0"/>
    <w:rsid w:val="00E342D3"/>
    <w:rsid w:val="00E36E99"/>
    <w:rsid w:val="00E419D6"/>
    <w:rsid w:val="00E4417F"/>
    <w:rsid w:val="00E44992"/>
    <w:rsid w:val="00E453E5"/>
    <w:rsid w:val="00E51847"/>
    <w:rsid w:val="00E5274A"/>
    <w:rsid w:val="00E6037F"/>
    <w:rsid w:val="00E61F84"/>
    <w:rsid w:val="00E62C3C"/>
    <w:rsid w:val="00E65CE2"/>
    <w:rsid w:val="00E662C9"/>
    <w:rsid w:val="00E66BBD"/>
    <w:rsid w:val="00E72A0C"/>
    <w:rsid w:val="00E735A0"/>
    <w:rsid w:val="00E750F3"/>
    <w:rsid w:val="00E767C3"/>
    <w:rsid w:val="00E7749D"/>
    <w:rsid w:val="00E77E18"/>
    <w:rsid w:val="00E8049B"/>
    <w:rsid w:val="00E873D7"/>
    <w:rsid w:val="00E90718"/>
    <w:rsid w:val="00E90B9D"/>
    <w:rsid w:val="00E90F3B"/>
    <w:rsid w:val="00E927F1"/>
    <w:rsid w:val="00E946C6"/>
    <w:rsid w:val="00E9647F"/>
    <w:rsid w:val="00EA6E75"/>
    <w:rsid w:val="00EB3FFE"/>
    <w:rsid w:val="00EB63F3"/>
    <w:rsid w:val="00EB6C1E"/>
    <w:rsid w:val="00EB7EA9"/>
    <w:rsid w:val="00EC2B41"/>
    <w:rsid w:val="00EC373F"/>
    <w:rsid w:val="00EC4547"/>
    <w:rsid w:val="00EC6253"/>
    <w:rsid w:val="00EC6328"/>
    <w:rsid w:val="00EC6CDF"/>
    <w:rsid w:val="00ED2F0E"/>
    <w:rsid w:val="00ED3362"/>
    <w:rsid w:val="00EE0106"/>
    <w:rsid w:val="00EE4426"/>
    <w:rsid w:val="00EE46DA"/>
    <w:rsid w:val="00EE6366"/>
    <w:rsid w:val="00EE65F7"/>
    <w:rsid w:val="00EE710E"/>
    <w:rsid w:val="00EE73DD"/>
    <w:rsid w:val="00EE7684"/>
    <w:rsid w:val="00EF0DBA"/>
    <w:rsid w:val="00EF174F"/>
    <w:rsid w:val="00EF2D21"/>
    <w:rsid w:val="00EF3626"/>
    <w:rsid w:val="00EF447B"/>
    <w:rsid w:val="00EF594E"/>
    <w:rsid w:val="00EF5B59"/>
    <w:rsid w:val="00EF66BD"/>
    <w:rsid w:val="00F0085E"/>
    <w:rsid w:val="00F016A4"/>
    <w:rsid w:val="00F024FE"/>
    <w:rsid w:val="00F06597"/>
    <w:rsid w:val="00F10A4E"/>
    <w:rsid w:val="00F13ECB"/>
    <w:rsid w:val="00F1675C"/>
    <w:rsid w:val="00F1787C"/>
    <w:rsid w:val="00F2104C"/>
    <w:rsid w:val="00F23802"/>
    <w:rsid w:val="00F245F4"/>
    <w:rsid w:val="00F24F6C"/>
    <w:rsid w:val="00F2682A"/>
    <w:rsid w:val="00F27FC0"/>
    <w:rsid w:val="00F30042"/>
    <w:rsid w:val="00F3521E"/>
    <w:rsid w:val="00F353B4"/>
    <w:rsid w:val="00F36CC8"/>
    <w:rsid w:val="00F371D7"/>
    <w:rsid w:val="00F4111D"/>
    <w:rsid w:val="00F414B9"/>
    <w:rsid w:val="00F43897"/>
    <w:rsid w:val="00F43A0A"/>
    <w:rsid w:val="00F4416A"/>
    <w:rsid w:val="00F44ABB"/>
    <w:rsid w:val="00F461CD"/>
    <w:rsid w:val="00F46999"/>
    <w:rsid w:val="00F470E8"/>
    <w:rsid w:val="00F47E29"/>
    <w:rsid w:val="00F50AEB"/>
    <w:rsid w:val="00F50C9C"/>
    <w:rsid w:val="00F52433"/>
    <w:rsid w:val="00F57E08"/>
    <w:rsid w:val="00F625ED"/>
    <w:rsid w:val="00F659FA"/>
    <w:rsid w:val="00F7116C"/>
    <w:rsid w:val="00F71DCB"/>
    <w:rsid w:val="00F739D0"/>
    <w:rsid w:val="00F7514D"/>
    <w:rsid w:val="00F76069"/>
    <w:rsid w:val="00F762F1"/>
    <w:rsid w:val="00F776B4"/>
    <w:rsid w:val="00F77C2F"/>
    <w:rsid w:val="00F80336"/>
    <w:rsid w:val="00F81E2D"/>
    <w:rsid w:val="00F820F2"/>
    <w:rsid w:val="00F82E87"/>
    <w:rsid w:val="00F84F09"/>
    <w:rsid w:val="00F945E5"/>
    <w:rsid w:val="00F96833"/>
    <w:rsid w:val="00F96C7E"/>
    <w:rsid w:val="00FA0EB8"/>
    <w:rsid w:val="00FA1710"/>
    <w:rsid w:val="00FA50CA"/>
    <w:rsid w:val="00FA52A7"/>
    <w:rsid w:val="00FA5B91"/>
    <w:rsid w:val="00FA6262"/>
    <w:rsid w:val="00FB1890"/>
    <w:rsid w:val="00FB26EC"/>
    <w:rsid w:val="00FB499F"/>
    <w:rsid w:val="00FB520D"/>
    <w:rsid w:val="00FB5354"/>
    <w:rsid w:val="00FB5A19"/>
    <w:rsid w:val="00FC0B90"/>
    <w:rsid w:val="00FC56C4"/>
    <w:rsid w:val="00FC6B0A"/>
    <w:rsid w:val="00FD0AB4"/>
    <w:rsid w:val="00FD0BA0"/>
    <w:rsid w:val="00FD5346"/>
    <w:rsid w:val="00FD7B2D"/>
    <w:rsid w:val="00FE030E"/>
    <w:rsid w:val="00FE47EC"/>
    <w:rsid w:val="00FE48A8"/>
    <w:rsid w:val="00FE6C16"/>
    <w:rsid w:val="00FE7B05"/>
    <w:rsid w:val="00FF0B31"/>
    <w:rsid w:val="00FF2815"/>
    <w:rsid w:val="00FF3E44"/>
    <w:rsid w:val="00FF3F64"/>
    <w:rsid w:val="00FF4FE9"/>
    <w:rsid w:val="00FF6B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EEB53C"/>
  <w15:docId w15:val="{AB35B7B8-D099-498F-92AE-42FB5C605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en-ZA" w:eastAsia="en-ZA"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5"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12532"/>
    <w:pPr>
      <w:spacing w:after="0" w:line="240" w:lineRule="auto"/>
    </w:pPr>
    <w:rPr>
      <w:rFonts w:ascii="Calibri" w:hAnsi="Calibri" w:cs="Times New Roman"/>
      <w:sz w:val="24"/>
      <w:szCs w:val="20"/>
      <w:lang w:eastAsia="en-US"/>
    </w:rPr>
  </w:style>
  <w:style w:type="paragraph" w:styleId="Heading1">
    <w:name w:val="heading 1"/>
    <w:basedOn w:val="BodyText"/>
    <w:next w:val="Normal"/>
    <w:link w:val="Heading1Char"/>
    <w:qFormat/>
    <w:rsid w:val="000B17A9"/>
    <w:pPr>
      <w:keepNext/>
      <w:keepLines/>
      <w:numPr>
        <w:numId w:val="4"/>
      </w:numPr>
      <w:spacing w:before="240" w:after="120"/>
      <w:outlineLvl w:val="0"/>
    </w:pPr>
    <w:rPr>
      <w:rFonts w:eastAsiaTheme="majorEastAsia" w:cstheme="majorBidi"/>
      <w:color w:val="000066"/>
      <w:sz w:val="28"/>
      <w:szCs w:val="28"/>
      <w14:scene3d>
        <w14:camera w14:prst="orthographicFront"/>
        <w14:lightRig w14:rig="threePt" w14:dir="t">
          <w14:rot w14:lat="0" w14:lon="0" w14:rev="0"/>
        </w14:lightRig>
      </w14:scene3d>
    </w:rPr>
  </w:style>
  <w:style w:type="paragraph" w:styleId="Heading2">
    <w:name w:val="heading 2"/>
    <w:basedOn w:val="Heading1"/>
    <w:next w:val="Normal"/>
    <w:link w:val="Heading2Char"/>
    <w:unhideWhenUsed/>
    <w:qFormat/>
    <w:rsid w:val="000B17A9"/>
    <w:pPr>
      <w:keepLines w:val="0"/>
      <w:numPr>
        <w:ilvl w:val="1"/>
      </w:numPr>
      <w:outlineLvl w:val="1"/>
    </w:pPr>
    <w:rPr>
      <w:sz w:val="24"/>
    </w:rPr>
  </w:style>
  <w:style w:type="paragraph" w:styleId="Heading3">
    <w:name w:val="heading 3"/>
    <w:basedOn w:val="Heading1"/>
    <w:next w:val="Normal"/>
    <w:link w:val="Heading3Char"/>
    <w:unhideWhenUsed/>
    <w:qFormat/>
    <w:rsid w:val="000B17A9"/>
    <w:pPr>
      <w:keepLines w:val="0"/>
      <w:numPr>
        <w:ilvl w:val="2"/>
      </w:numPr>
      <w:ind w:left="851" w:hanging="851"/>
      <w:outlineLvl w:val="2"/>
    </w:pPr>
    <w:rPr>
      <w:bCs w:val="0"/>
      <w:sz w:val="24"/>
    </w:rPr>
  </w:style>
  <w:style w:type="paragraph" w:styleId="Heading4">
    <w:name w:val="heading 4"/>
    <w:basedOn w:val="Heading1"/>
    <w:next w:val="Normal"/>
    <w:link w:val="Heading4Char"/>
    <w:uiPriority w:val="5"/>
    <w:unhideWhenUsed/>
    <w:qFormat/>
    <w:rsid w:val="000B17A9"/>
    <w:pPr>
      <w:keepLines w:val="0"/>
      <w:numPr>
        <w:ilvl w:val="3"/>
      </w:numPr>
      <w:tabs>
        <w:tab w:val="clear" w:pos="502"/>
      </w:tabs>
      <w:ind w:left="851" w:hanging="851"/>
      <w:outlineLvl w:val="3"/>
    </w:pPr>
    <w:rPr>
      <w:bCs w:val="0"/>
      <w:iCs/>
      <w:sz w:val="24"/>
      <w:szCs w:val="24"/>
    </w:rPr>
  </w:style>
  <w:style w:type="paragraph" w:styleId="Heading5">
    <w:name w:val="heading 5"/>
    <w:basedOn w:val="Normal"/>
    <w:next w:val="Normal"/>
    <w:link w:val="Heading5Char"/>
    <w:unhideWhenUsed/>
    <w:rsid w:val="0096715B"/>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rsid w:val="0096715B"/>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rsid w:val="0096715B"/>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rsid w:val="0096715B"/>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nhideWhenUsed/>
    <w:rsid w:val="0096715B"/>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liminary">
    <w:name w:val="Preliminary"/>
    <w:basedOn w:val="Normal"/>
    <w:rsid w:val="0096715B"/>
    <w:rPr>
      <w:sz w:val="20"/>
    </w:rPr>
  </w:style>
  <w:style w:type="paragraph" w:styleId="ListParagraph">
    <w:name w:val="List Paragraph"/>
    <w:aliases w:val="Table bullet,Bulletted,AB List 1,lp1,Table of contents numbered,TOC style,Bullet List,FooterText,numbered,List Paragraph1,Paragraphe de liste1,Bulletr List Paragraph,列出段落,列出段落1,Use Case List Paragraph,Page Titles,List Paragraph Char Char"/>
    <w:basedOn w:val="Normal"/>
    <w:link w:val="ListParagraphChar"/>
    <w:uiPriority w:val="34"/>
    <w:qFormat/>
    <w:rsid w:val="00E90718"/>
    <w:pPr>
      <w:numPr>
        <w:numId w:val="18"/>
      </w:numPr>
      <w:spacing w:after="120"/>
    </w:pPr>
    <w:rPr>
      <w:szCs w:val="24"/>
    </w:rPr>
  </w:style>
  <w:style w:type="character" w:styleId="Hyperlink">
    <w:name w:val="Hyperlink"/>
    <w:basedOn w:val="DefaultParagraphFont"/>
    <w:uiPriority w:val="99"/>
    <w:rsid w:val="00964A80"/>
    <w:rPr>
      <w:color w:val="0000FF"/>
      <w:u w:val="single"/>
    </w:rPr>
  </w:style>
  <w:style w:type="paragraph" w:styleId="Header">
    <w:name w:val="header"/>
    <w:basedOn w:val="Normal"/>
    <w:link w:val="HeaderChar"/>
    <w:uiPriority w:val="99"/>
    <w:unhideWhenUsed/>
    <w:rsid w:val="00EE0106"/>
    <w:pPr>
      <w:tabs>
        <w:tab w:val="center" w:pos="4513"/>
        <w:tab w:val="right" w:pos="9026"/>
      </w:tabs>
    </w:pPr>
  </w:style>
  <w:style w:type="character" w:customStyle="1" w:styleId="HeaderChar">
    <w:name w:val="Header Char"/>
    <w:basedOn w:val="DefaultParagraphFont"/>
    <w:link w:val="Header"/>
    <w:uiPriority w:val="99"/>
    <w:rsid w:val="00EE0106"/>
    <w:rPr>
      <w:rFonts w:cs="Times New Roman"/>
      <w:sz w:val="24"/>
      <w:szCs w:val="20"/>
      <w:lang w:val="en-GB" w:eastAsia="en-US"/>
    </w:rPr>
  </w:style>
  <w:style w:type="paragraph" w:styleId="Footer">
    <w:name w:val="footer"/>
    <w:basedOn w:val="Normal"/>
    <w:link w:val="FooterChar"/>
    <w:uiPriority w:val="99"/>
    <w:unhideWhenUsed/>
    <w:rsid w:val="0096715B"/>
    <w:pPr>
      <w:tabs>
        <w:tab w:val="center" w:pos="4513"/>
        <w:tab w:val="right" w:pos="9026"/>
      </w:tabs>
    </w:pPr>
  </w:style>
  <w:style w:type="character" w:customStyle="1" w:styleId="FooterChar">
    <w:name w:val="Footer Char"/>
    <w:basedOn w:val="DefaultParagraphFont"/>
    <w:link w:val="Footer"/>
    <w:uiPriority w:val="99"/>
    <w:rsid w:val="0096715B"/>
    <w:rPr>
      <w:rFonts w:ascii="Calibri" w:hAnsi="Calibri" w:cs="Times New Roman"/>
      <w:sz w:val="24"/>
      <w:szCs w:val="20"/>
      <w:lang w:val="en-GB" w:eastAsia="en-US"/>
    </w:rPr>
  </w:style>
  <w:style w:type="paragraph" w:styleId="TOC1">
    <w:name w:val="toc 1"/>
    <w:basedOn w:val="Normal"/>
    <w:next w:val="Normal"/>
    <w:uiPriority w:val="39"/>
    <w:rsid w:val="00964A80"/>
    <w:pPr>
      <w:spacing w:before="120" w:after="120"/>
    </w:pPr>
    <w:rPr>
      <w:b/>
      <w:bCs/>
      <w:caps/>
      <w:sz w:val="20"/>
    </w:rPr>
  </w:style>
  <w:style w:type="paragraph" w:styleId="TOC2">
    <w:name w:val="toc 2"/>
    <w:basedOn w:val="Normal"/>
    <w:next w:val="Normal"/>
    <w:autoRedefine/>
    <w:uiPriority w:val="39"/>
    <w:rsid w:val="00964A80"/>
    <w:pPr>
      <w:ind w:left="240"/>
    </w:pPr>
    <w:rPr>
      <w:smallCaps/>
      <w:sz w:val="20"/>
    </w:rPr>
  </w:style>
  <w:style w:type="paragraph" w:styleId="TOC3">
    <w:name w:val="toc 3"/>
    <w:basedOn w:val="Normal"/>
    <w:next w:val="Normal"/>
    <w:autoRedefine/>
    <w:uiPriority w:val="39"/>
    <w:rsid w:val="00964A80"/>
    <w:pPr>
      <w:ind w:left="480"/>
    </w:pPr>
    <w:rPr>
      <w:i/>
      <w:iCs/>
      <w:sz w:val="20"/>
    </w:rPr>
  </w:style>
  <w:style w:type="paragraph" w:customStyle="1" w:styleId="Headline">
    <w:name w:val="Headline"/>
    <w:basedOn w:val="Normal"/>
    <w:next w:val="Normal"/>
    <w:rsid w:val="0096715B"/>
    <w:pPr>
      <w:pBdr>
        <w:bottom w:val="single" w:sz="8" w:space="1" w:color="000080"/>
      </w:pBdr>
    </w:pPr>
    <w:rPr>
      <w:rFonts w:ascii="Arial" w:hAnsi="Arial"/>
      <w:b/>
      <w:smallCaps/>
      <w:color w:val="000080"/>
      <w:sz w:val="32"/>
    </w:rPr>
  </w:style>
  <w:style w:type="paragraph" w:styleId="TableofFigures">
    <w:name w:val="table of figures"/>
    <w:basedOn w:val="Normal"/>
    <w:next w:val="Normal"/>
    <w:uiPriority w:val="99"/>
    <w:rsid w:val="0096715B"/>
    <w:pPr>
      <w:ind w:left="480" w:hanging="480"/>
    </w:pPr>
    <w:rPr>
      <w:smallCaps/>
      <w:sz w:val="20"/>
    </w:rPr>
  </w:style>
  <w:style w:type="character" w:customStyle="1" w:styleId="Heading1Char">
    <w:name w:val="Heading 1 Char"/>
    <w:basedOn w:val="DefaultParagraphFont"/>
    <w:link w:val="Heading1"/>
    <w:rsid w:val="000B17A9"/>
    <w:rPr>
      <w:rFonts w:ascii="Calibri" w:eastAsiaTheme="majorEastAsia" w:hAnsi="Calibri" w:cstheme="majorBidi"/>
      <w:b/>
      <w:bCs/>
      <w:color w:val="000066"/>
      <w:sz w:val="28"/>
      <w:szCs w:val="28"/>
      <w:lang w:eastAsia="en-US"/>
      <w14:scene3d>
        <w14:camera w14:prst="orthographicFront"/>
        <w14:lightRig w14:rig="threePt" w14:dir="t">
          <w14:rot w14:lat="0" w14:lon="0" w14:rev="0"/>
        </w14:lightRig>
      </w14:scene3d>
    </w:rPr>
  </w:style>
  <w:style w:type="character" w:customStyle="1" w:styleId="Heading2Char">
    <w:name w:val="Heading 2 Char"/>
    <w:basedOn w:val="DefaultParagraphFont"/>
    <w:link w:val="Heading2"/>
    <w:rsid w:val="000B17A9"/>
    <w:rPr>
      <w:rFonts w:ascii="Calibri" w:eastAsiaTheme="majorEastAsia" w:hAnsi="Calibri" w:cstheme="majorBidi"/>
      <w:b/>
      <w:bCs/>
      <w:color w:val="000066"/>
      <w:sz w:val="24"/>
      <w:szCs w:val="28"/>
      <w:lang w:eastAsia="en-US"/>
      <w14:scene3d>
        <w14:camera w14:prst="orthographicFront"/>
        <w14:lightRig w14:rig="threePt" w14:dir="t">
          <w14:rot w14:lat="0" w14:lon="0" w14:rev="0"/>
        </w14:lightRig>
      </w14:scene3d>
    </w:rPr>
  </w:style>
  <w:style w:type="character" w:customStyle="1" w:styleId="Heading3Char">
    <w:name w:val="Heading 3 Char"/>
    <w:basedOn w:val="DefaultParagraphFont"/>
    <w:link w:val="Heading3"/>
    <w:rsid w:val="000B17A9"/>
    <w:rPr>
      <w:rFonts w:ascii="Calibri" w:eastAsiaTheme="majorEastAsia" w:hAnsi="Calibri" w:cstheme="majorBidi"/>
      <w:b/>
      <w:color w:val="000066"/>
      <w:sz w:val="24"/>
      <w:szCs w:val="28"/>
      <w:lang w:eastAsia="en-US"/>
      <w14:scene3d>
        <w14:camera w14:prst="orthographicFront"/>
        <w14:lightRig w14:rig="threePt" w14:dir="t">
          <w14:rot w14:lat="0" w14:lon="0" w14:rev="0"/>
        </w14:lightRig>
      </w14:scene3d>
    </w:rPr>
  </w:style>
  <w:style w:type="character" w:customStyle="1" w:styleId="Heading4Char">
    <w:name w:val="Heading 4 Char"/>
    <w:basedOn w:val="DefaultParagraphFont"/>
    <w:link w:val="Heading4"/>
    <w:uiPriority w:val="5"/>
    <w:rsid w:val="000B17A9"/>
    <w:rPr>
      <w:rFonts w:ascii="Calibri" w:eastAsiaTheme="majorEastAsia" w:hAnsi="Calibri" w:cstheme="majorBidi"/>
      <w:b/>
      <w:iCs/>
      <w:color w:val="000066"/>
      <w:sz w:val="24"/>
      <w:szCs w:val="24"/>
      <w:lang w:eastAsia="en-US"/>
      <w14:scene3d>
        <w14:camera w14:prst="orthographicFront"/>
        <w14:lightRig w14:rig="threePt" w14:dir="t">
          <w14:rot w14:lat="0" w14:lon="0" w14:rev="0"/>
        </w14:lightRig>
      </w14:scene3d>
    </w:rPr>
  </w:style>
  <w:style w:type="character" w:customStyle="1" w:styleId="Heading5Char">
    <w:name w:val="Heading 5 Char"/>
    <w:basedOn w:val="DefaultParagraphFont"/>
    <w:link w:val="Heading5"/>
    <w:rsid w:val="0096715B"/>
    <w:rPr>
      <w:rFonts w:asciiTheme="majorHAnsi" w:eastAsiaTheme="majorEastAsia" w:hAnsiTheme="majorHAnsi" w:cstheme="majorBidi"/>
      <w:color w:val="243F60" w:themeColor="accent1" w:themeShade="7F"/>
      <w:sz w:val="24"/>
      <w:szCs w:val="20"/>
      <w:lang w:val="en-GB" w:eastAsia="en-US"/>
    </w:rPr>
  </w:style>
  <w:style w:type="character" w:customStyle="1" w:styleId="Heading6Char">
    <w:name w:val="Heading 6 Char"/>
    <w:basedOn w:val="DefaultParagraphFont"/>
    <w:link w:val="Heading6"/>
    <w:rsid w:val="0096715B"/>
    <w:rPr>
      <w:rFonts w:asciiTheme="majorHAnsi" w:eastAsiaTheme="majorEastAsia" w:hAnsiTheme="majorHAnsi" w:cstheme="majorBidi"/>
      <w:i/>
      <w:iCs/>
      <w:color w:val="243F60" w:themeColor="accent1" w:themeShade="7F"/>
      <w:sz w:val="24"/>
      <w:szCs w:val="20"/>
      <w:lang w:val="en-GB" w:eastAsia="en-US"/>
    </w:rPr>
  </w:style>
  <w:style w:type="character" w:customStyle="1" w:styleId="Heading7Char">
    <w:name w:val="Heading 7 Char"/>
    <w:basedOn w:val="DefaultParagraphFont"/>
    <w:link w:val="Heading7"/>
    <w:rsid w:val="0096715B"/>
    <w:rPr>
      <w:rFonts w:asciiTheme="majorHAnsi" w:eastAsiaTheme="majorEastAsia" w:hAnsiTheme="majorHAnsi" w:cstheme="majorBidi"/>
      <w:i/>
      <w:iCs/>
      <w:color w:val="404040" w:themeColor="text1" w:themeTint="BF"/>
      <w:sz w:val="24"/>
      <w:szCs w:val="20"/>
      <w:lang w:val="en-GB" w:eastAsia="en-US"/>
    </w:rPr>
  </w:style>
  <w:style w:type="character" w:customStyle="1" w:styleId="Heading8Char">
    <w:name w:val="Heading 8 Char"/>
    <w:basedOn w:val="DefaultParagraphFont"/>
    <w:link w:val="Heading8"/>
    <w:rsid w:val="0096715B"/>
    <w:rPr>
      <w:rFonts w:asciiTheme="majorHAnsi" w:eastAsiaTheme="majorEastAsia" w:hAnsiTheme="majorHAnsi" w:cstheme="majorBidi"/>
      <w:color w:val="404040" w:themeColor="text1" w:themeTint="BF"/>
      <w:sz w:val="20"/>
      <w:szCs w:val="20"/>
      <w:lang w:val="en-GB" w:eastAsia="en-US"/>
    </w:rPr>
  </w:style>
  <w:style w:type="character" w:customStyle="1" w:styleId="Heading9Char">
    <w:name w:val="Heading 9 Char"/>
    <w:basedOn w:val="DefaultParagraphFont"/>
    <w:link w:val="Heading9"/>
    <w:rsid w:val="0096715B"/>
    <w:rPr>
      <w:rFonts w:asciiTheme="majorHAnsi" w:eastAsiaTheme="majorEastAsia" w:hAnsiTheme="majorHAnsi" w:cstheme="majorBidi"/>
      <w:i/>
      <w:iCs/>
      <w:color w:val="404040" w:themeColor="text1" w:themeTint="BF"/>
      <w:sz w:val="20"/>
      <w:szCs w:val="20"/>
      <w:lang w:val="en-GB" w:eastAsia="en-US"/>
    </w:rPr>
  </w:style>
  <w:style w:type="paragraph" w:styleId="BalloonText">
    <w:name w:val="Balloon Text"/>
    <w:basedOn w:val="Normal"/>
    <w:link w:val="BalloonTextChar"/>
    <w:semiHidden/>
    <w:unhideWhenUsed/>
    <w:rsid w:val="00EE0106"/>
    <w:rPr>
      <w:rFonts w:cs="Tahoma"/>
      <w:szCs w:val="16"/>
    </w:rPr>
  </w:style>
  <w:style w:type="character" w:customStyle="1" w:styleId="BalloonTextChar">
    <w:name w:val="Balloon Text Char"/>
    <w:basedOn w:val="DefaultParagraphFont"/>
    <w:link w:val="BalloonText"/>
    <w:uiPriority w:val="99"/>
    <w:semiHidden/>
    <w:rsid w:val="00EE0106"/>
    <w:rPr>
      <w:rFonts w:cs="Tahoma"/>
      <w:sz w:val="24"/>
      <w:szCs w:val="16"/>
      <w:lang w:val="en-GB" w:eastAsia="en-US"/>
    </w:rPr>
  </w:style>
  <w:style w:type="paragraph" w:styleId="Caption">
    <w:name w:val="caption"/>
    <w:basedOn w:val="Normal"/>
    <w:next w:val="Normal"/>
    <w:qFormat/>
    <w:rsid w:val="00816DD7"/>
    <w:pPr>
      <w:keepNext/>
      <w:spacing w:before="120" w:after="120"/>
      <w:jc w:val="center"/>
    </w:pPr>
    <w:rPr>
      <w:b/>
      <w:noProof/>
      <w:szCs w:val="24"/>
    </w:rPr>
  </w:style>
  <w:style w:type="paragraph" w:styleId="Title">
    <w:name w:val="Title"/>
    <w:basedOn w:val="Normal"/>
    <w:next w:val="Normal"/>
    <w:link w:val="TitleChar"/>
    <w:uiPriority w:val="10"/>
    <w:qFormat/>
    <w:rsid w:val="00871368"/>
    <w:pPr>
      <w:pBdr>
        <w:bottom w:val="single" w:sz="4" w:space="1" w:color="auto"/>
      </w:pBdr>
      <w:spacing w:after="120"/>
    </w:pPr>
    <w:rPr>
      <w:color w:val="000066"/>
      <w:sz w:val="40"/>
      <w:szCs w:val="40"/>
    </w:rPr>
  </w:style>
  <w:style w:type="paragraph" w:customStyle="1" w:styleId="TableText">
    <w:name w:val="Table Text"/>
    <w:basedOn w:val="Normal"/>
    <w:link w:val="TableTextChar"/>
    <w:rsid w:val="00BF5E5C"/>
    <w:rPr>
      <w:sz w:val="22"/>
      <w:szCs w:val="22"/>
    </w:rPr>
  </w:style>
  <w:style w:type="character" w:customStyle="1" w:styleId="TitleChar">
    <w:name w:val="Title Char"/>
    <w:basedOn w:val="DefaultParagraphFont"/>
    <w:link w:val="Title"/>
    <w:uiPriority w:val="10"/>
    <w:rsid w:val="00871368"/>
    <w:rPr>
      <w:rFonts w:cs="Times New Roman"/>
      <w:color w:val="000066"/>
      <w:sz w:val="40"/>
      <w:szCs w:val="40"/>
      <w:lang w:val="en-GB" w:eastAsia="en-US"/>
    </w:rPr>
  </w:style>
  <w:style w:type="paragraph" w:styleId="TOCHeading">
    <w:name w:val="TOC Heading"/>
    <w:basedOn w:val="Heading1"/>
    <w:next w:val="Normal"/>
    <w:uiPriority w:val="39"/>
    <w:semiHidden/>
    <w:unhideWhenUsed/>
    <w:qFormat/>
    <w:rsid w:val="001C5223"/>
    <w:pPr>
      <w:numPr>
        <w:numId w:val="0"/>
      </w:numPr>
      <w:spacing w:before="480" w:line="276" w:lineRule="auto"/>
      <w:outlineLvl w:val="9"/>
    </w:pPr>
    <w:rPr>
      <w:rFonts w:asciiTheme="majorHAnsi" w:hAnsiTheme="majorHAnsi"/>
      <w:color w:val="365F91" w:themeColor="accent1" w:themeShade="BF"/>
      <w:lang w:val="en-US" w:eastAsia="ja-JP"/>
    </w:rPr>
  </w:style>
  <w:style w:type="character" w:customStyle="1" w:styleId="TableTextChar">
    <w:name w:val="Table Text Char"/>
    <w:basedOn w:val="DefaultParagraphFont"/>
    <w:link w:val="TableText"/>
    <w:rsid w:val="00BF5E5C"/>
    <w:rPr>
      <w:rFonts w:ascii="Calibri" w:hAnsi="Calibri" w:cs="Times New Roman"/>
      <w:sz w:val="18"/>
      <w:szCs w:val="20"/>
      <w:lang w:val="en-GB" w:eastAsia="en-US"/>
    </w:rPr>
  </w:style>
  <w:style w:type="paragraph" w:customStyle="1" w:styleId="AnnexH1">
    <w:name w:val="Annex H1"/>
    <w:basedOn w:val="Heading1"/>
    <w:next w:val="Normal"/>
    <w:qFormat/>
    <w:rsid w:val="0051162B"/>
    <w:pPr>
      <w:keepLines w:val="0"/>
      <w:pageBreakBefore/>
      <w:numPr>
        <w:numId w:val="0"/>
      </w:numPr>
      <w:pBdr>
        <w:bottom w:val="single" w:sz="4" w:space="1" w:color="000066"/>
      </w:pBdr>
      <w:spacing w:after="240"/>
    </w:pPr>
    <w:rPr>
      <w:rFonts w:eastAsia="Times New Roman" w:cs="Times New Roman"/>
      <w:bCs w:val="0"/>
      <w:kern w:val="28"/>
      <w:sz w:val="36"/>
      <w:szCs w:val="40"/>
    </w:rPr>
  </w:style>
  <w:style w:type="paragraph" w:customStyle="1" w:styleId="AnnexH3">
    <w:name w:val="Annex H3"/>
    <w:basedOn w:val="Heading1"/>
    <w:next w:val="Normal"/>
    <w:rsid w:val="003857E0"/>
    <w:pPr>
      <w:keepLines w:val="0"/>
      <w:numPr>
        <w:numId w:val="0"/>
      </w:numPr>
      <w:tabs>
        <w:tab w:val="left" w:pos="851"/>
      </w:tabs>
      <w:spacing w:after="60"/>
      <w:outlineLvl w:val="2"/>
    </w:pPr>
    <w:rPr>
      <w:rFonts w:eastAsia="Times New Roman" w:cs="Times New Roman"/>
      <w:bCs w:val="0"/>
      <w:kern w:val="28"/>
    </w:rPr>
  </w:style>
  <w:style w:type="paragraph" w:customStyle="1" w:styleId="AnnexH2">
    <w:name w:val="Annex H2"/>
    <w:basedOn w:val="AnnexH1"/>
    <w:next w:val="Normal"/>
    <w:link w:val="AnnexH2Char"/>
    <w:qFormat/>
    <w:rsid w:val="00772917"/>
    <w:pPr>
      <w:outlineLvl w:val="1"/>
    </w:pPr>
    <w:rPr>
      <w:bCs/>
      <w:sz w:val="32"/>
      <w:szCs w:val="32"/>
    </w:rPr>
  </w:style>
  <w:style w:type="paragraph" w:customStyle="1" w:styleId="AnnexH4">
    <w:name w:val="Annex H4"/>
    <w:basedOn w:val="Heading1"/>
    <w:next w:val="Normal"/>
    <w:rsid w:val="00FB499F"/>
    <w:pPr>
      <w:keepLines w:val="0"/>
      <w:numPr>
        <w:numId w:val="0"/>
      </w:numPr>
      <w:spacing w:after="60"/>
    </w:pPr>
    <w:rPr>
      <w:rFonts w:eastAsia="Times New Roman" w:cs="Times New Roman"/>
      <w:bCs w:val="0"/>
      <w:kern w:val="28"/>
      <w:szCs w:val="24"/>
    </w:rPr>
  </w:style>
  <w:style w:type="character" w:customStyle="1" w:styleId="AnnexH2Char">
    <w:name w:val="Annex H2 Char"/>
    <w:basedOn w:val="Heading1Char"/>
    <w:link w:val="AnnexH2"/>
    <w:rsid w:val="00772917"/>
    <w:rPr>
      <w:rFonts w:ascii="Calibri" w:eastAsiaTheme="majorEastAsia" w:hAnsi="Calibri" w:cs="Times New Roman"/>
      <w:b/>
      <w:bCs/>
      <w:color w:val="000066"/>
      <w:kern w:val="28"/>
      <w:sz w:val="32"/>
      <w:szCs w:val="32"/>
      <w:lang w:eastAsia="en-US"/>
      <w14:scene3d>
        <w14:camera w14:prst="orthographicFront"/>
        <w14:lightRig w14:rig="threePt" w14:dir="t">
          <w14:rot w14:lat="0" w14:lon="0" w14:rev="0"/>
        </w14:lightRig>
      </w14:scene3d>
    </w:rPr>
  </w:style>
  <w:style w:type="character" w:styleId="Emphasis">
    <w:name w:val="Emphasis"/>
    <w:basedOn w:val="DefaultParagraphFont"/>
    <w:uiPriority w:val="20"/>
    <w:rsid w:val="007B0C23"/>
    <w:rPr>
      <w:i/>
      <w:iCs/>
    </w:rPr>
  </w:style>
  <w:style w:type="paragraph" w:styleId="TOC4">
    <w:name w:val="toc 4"/>
    <w:basedOn w:val="Normal"/>
    <w:next w:val="Normal"/>
    <w:autoRedefine/>
    <w:uiPriority w:val="39"/>
    <w:unhideWhenUsed/>
    <w:rsid w:val="00FB499F"/>
    <w:pPr>
      <w:ind w:left="720"/>
    </w:pPr>
    <w:rPr>
      <w:sz w:val="18"/>
      <w:szCs w:val="18"/>
    </w:rPr>
  </w:style>
  <w:style w:type="paragraph" w:styleId="TOC5">
    <w:name w:val="toc 5"/>
    <w:basedOn w:val="Normal"/>
    <w:next w:val="Normal"/>
    <w:autoRedefine/>
    <w:uiPriority w:val="39"/>
    <w:unhideWhenUsed/>
    <w:rsid w:val="00FB499F"/>
    <w:pPr>
      <w:ind w:left="960"/>
    </w:pPr>
    <w:rPr>
      <w:sz w:val="18"/>
      <w:szCs w:val="18"/>
    </w:rPr>
  </w:style>
  <w:style w:type="paragraph" w:styleId="TOC6">
    <w:name w:val="toc 6"/>
    <w:basedOn w:val="Normal"/>
    <w:next w:val="Normal"/>
    <w:autoRedefine/>
    <w:uiPriority w:val="39"/>
    <w:unhideWhenUsed/>
    <w:rsid w:val="00FB499F"/>
    <w:pPr>
      <w:ind w:left="1200"/>
    </w:pPr>
    <w:rPr>
      <w:sz w:val="18"/>
      <w:szCs w:val="18"/>
    </w:rPr>
  </w:style>
  <w:style w:type="paragraph" w:styleId="TOC7">
    <w:name w:val="toc 7"/>
    <w:basedOn w:val="Normal"/>
    <w:next w:val="Normal"/>
    <w:autoRedefine/>
    <w:uiPriority w:val="39"/>
    <w:unhideWhenUsed/>
    <w:rsid w:val="00FB499F"/>
    <w:pPr>
      <w:ind w:left="1440"/>
    </w:pPr>
    <w:rPr>
      <w:sz w:val="18"/>
      <w:szCs w:val="18"/>
    </w:rPr>
  </w:style>
  <w:style w:type="paragraph" w:styleId="TOC8">
    <w:name w:val="toc 8"/>
    <w:basedOn w:val="Normal"/>
    <w:next w:val="Normal"/>
    <w:autoRedefine/>
    <w:uiPriority w:val="39"/>
    <w:unhideWhenUsed/>
    <w:rsid w:val="00FB499F"/>
    <w:pPr>
      <w:ind w:left="1680"/>
    </w:pPr>
    <w:rPr>
      <w:sz w:val="18"/>
      <w:szCs w:val="18"/>
    </w:rPr>
  </w:style>
  <w:style w:type="paragraph" w:styleId="TOC9">
    <w:name w:val="toc 9"/>
    <w:basedOn w:val="Normal"/>
    <w:next w:val="Normal"/>
    <w:autoRedefine/>
    <w:uiPriority w:val="39"/>
    <w:unhideWhenUsed/>
    <w:rsid w:val="00FB499F"/>
    <w:pPr>
      <w:ind w:left="1920"/>
    </w:pPr>
    <w:rPr>
      <w:sz w:val="18"/>
      <w:szCs w:val="18"/>
    </w:rPr>
  </w:style>
  <w:style w:type="paragraph" w:styleId="FootnoteText">
    <w:name w:val="footnote text"/>
    <w:basedOn w:val="Normal"/>
    <w:link w:val="FootnoteTextChar"/>
    <w:unhideWhenUsed/>
    <w:rsid w:val="007F2936"/>
    <w:rPr>
      <w:sz w:val="20"/>
    </w:rPr>
  </w:style>
  <w:style w:type="character" w:customStyle="1" w:styleId="FootnoteTextChar">
    <w:name w:val="Footnote Text Char"/>
    <w:basedOn w:val="DefaultParagraphFont"/>
    <w:link w:val="FootnoteText"/>
    <w:rsid w:val="007F2936"/>
    <w:rPr>
      <w:rFonts w:ascii="Calibri" w:hAnsi="Calibri" w:cs="Times New Roman"/>
      <w:sz w:val="20"/>
      <w:szCs w:val="20"/>
      <w:lang w:val="en-GB" w:eastAsia="en-US"/>
    </w:rPr>
  </w:style>
  <w:style w:type="character" w:styleId="FootnoteReference">
    <w:name w:val="footnote reference"/>
    <w:basedOn w:val="DefaultParagraphFont"/>
    <w:uiPriority w:val="99"/>
    <w:unhideWhenUsed/>
    <w:rsid w:val="007F2936"/>
    <w:rPr>
      <w:vertAlign w:val="superscript"/>
    </w:rPr>
  </w:style>
  <w:style w:type="table" w:styleId="TableGrid">
    <w:name w:val="Table Grid"/>
    <w:basedOn w:val="TableNormal"/>
    <w:uiPriority w:val="59"/>
    <w:rsid w:val="009169D6"/>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Table bullet Char,Bulletted Char,AB List 1 Char,lp1 Char,Table of contents numbered Char,TOC style Char,Bullet List Char,FooterText Char,numbered Char,List Paragraph1 Char,Paragraphe de liste1 Char,Bulletr List Paragraph Char"/>
    <w:basedOn w:val="DefaultParagraphFont"/>
    <w:link w:val="ListParagraph"/>
    <w:uiPriority w:val="34"/>
    <w:locked/>
    <w:rsid w:val="00E90718"/>
    <w:rPr>
      <w:rFonts w:ascii="Calibri" w:hAnsi="Calibri" w:cs="Times New Roman"/>
      <w:sz w:val="24"/>
      <w:szCs w:val="24"/>
      <w:lang w:eastAsia="en-US"/>
    </w:rPr>
  </w:style>
  <w:style w:type="paragraph" w:styleId="BodyText">
    <w:name w:val="Body Text"/>
    <w:basedOn w:val="Normal"/>
    <w:link w:val="BodyTextChar"/>
    <w:rsid w:val="009218DA"/>
    <w:rPr>
      <w:b/>
      <w:bCs/>
      <w:szCs w:val="22"/>
    </w:rPr>
  </w:style>
  <w:style w:type="character" w:customStyle="1" w:styleId="BodyTextChar">
    <w:name w:val="Body Text Char"/>
    <w:basedOn w:val="DefaultParagraphFont"/>
    <w:link w:val="BodyText"/>
    <w:rsid w:val="009218DA"/>
    <w:rPr>
      <w:rFonts w:cs="Times New Roman"/>
      <w:b/>
      <w:bCs/>
      <w:sz w:val="24"/>
      <w:lang w:eastAsia="en-US"/>
    </w:rPr>
  </w:style>
  <w:style w:type="paragraph" w:styleId="NormalWeb">
    <w:name w:val="Normal (Web)"/>
    <w:basedOn w:val="Normal"/>
    <w:rsid w:val="0070175D"/>
    <w:pPr>
      <w:spacing w:before="100" w:beforeAutospacing="1" w:after="100" w:afterAutospacing="1"/>
    </w:pPr>
    <w:rPr>
      <w:rFonts w:ascii="Arial" w:hAnsi="Arial" w:cs="Arial"/>
      <w:color w:val="000000"/>
      <w:sz w:val="17"/>
      <w:szCs w:val="17"/>
      <w:lang w:eastAsia="en-GB"/>
    </w:rPr>
  </w:style>
  <w:style w:type="character" w:styleId="PageNumber">
    <w:name w:val="page number"/>
    <w:basedOn w:val="DefaultParagraphFont"/>
    <w:rsid w:val="0070175D"/>
  </w:style>
  <w:style w:type="character" w:styleId="Strong">
    <w:name w:val="Strong"/>
    <w:basedOn w:val="DefaultParagraphFont"/>
    <w:qFormat/>
    <w:rsid w:val="00DD1B44"/>
    <w:rPr>
      <w:b/>
      <w:bCs/>
    </w:rPr>
  </w:style>
  <w:style w:type="character" w:styleId="IntenseEmphasis">
    <w:name w:val="Intense Emphasis"/>
    <w:basedOn w:val="DefaultParagraphFont"/>
    <w:uiPriority w:val="21"/>
    <w:rsid w:val="0070175D"/>
    <w:rPr>
      <w:b/>
      <w:bCs/>
      <w:i/>
      <w:iCs/>
    </w:rPr>
  </w:style>
  <w:style w:type="paragraph" w:styleId="BodyTextIndent3">
    <w:name w:val="Body Text Indent 3"/>
    <w:basedOn w:val="Normal"/>
    <w:link w:val="BodyTextIndent3Char"/>
    <w:uiPriority w:val="99"/>
    <w:semiHidden/>
    <w:unhideWhenUsed/>
    <w:rsid w:val="005A2E46"/>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5A2E46"/>
    <w:rPr>
      <w:rFonts w:ascii="Calibri" w:hAnsi="Calibri" w:cs="Times New Roman"/>
      <w:sz w:val="16"/>
      <w:szCs w:val="16"/>
      <w:lang w:val="en-GB" w:eastAsia="en-US"/>
    </w:rPr>
  </w:style>
  <w:style w:type="numbering" w:customStyle="1" w:styleId="Style1">
    <w:name w:val="Style1"/>
    <w:uiPriority w:val="99"/>
    <w:rsid w:val="0070175D"/>
    <w:pPr>
      <w:numPr>
        <w:numId w:val="2"/>
      </w:numPr>
    </w:pPr>
  </w:style>
  <w:style w:type="paragraph" w:styleId="NoSpacing">
    <w:name w:val="No Spacing"/>
    <w:uiPriority w:val="1"/>
    <w:rsid w:val="0070175D"/>
    <w:pPr>
      <w:spacing w:after="0" w:line="240" w:lineRule="auto"/>
    </w:pPr>
    <w:rPr>
      <w:rFonts w:ascii="Calibri" w:hAnsi="Calibri" w:cs="Times New Roman"/>
      <w:sz w:val="24"/>
      <w:szCs w:val="24"/>
      <w:lang w:val="en-GB" w:eastAsia="en-US"/>
    </w:rPr>
  </w:style>
  <w:style w:type="paragraph" w:customStyle="1" w:styleId="Comment">
    <w:name w:val="Comment"/>
    <w:basedOn w:val="Normal"/>
    <w:qFormat/>
    <w:rsid w:val="00562808"/>
    <w:pPr>
      <w:spacing w:after="120"/>
    </w:pPr>
    <w:rPr>
      <w:i/>
      <w:color w:val="0070C0"/>
      <w:sz w:val="22"/>
    </w:rPr>
  </w:style>
  <w:style w:type="paragraph" w:customStyle="1" w:styleId="Specification">
    <w:name w:val="Specification"/>
    <w:basedOn w:val="ListParagraph"/>
    <w:qFormat/>
    <w:rsid w:val="000A460F"/>
    <w:pPr>
      <w:numPr>
        <w:numId w:val="10"/>
      </w:numPr>
    </w:pPr>
  </w:style>
  <w:style w:type="paragraph" w:customStyle="1" w:styleId="Level1">
    <w:name w:val="Level 1"/>
    <w:basedOn w:val="Normal"/>
    <w:next w:val="Normal"/>
    <w:uiPriority w:val="6"/>
    <w:rsid w:val="00C216B2"/>
    <w:pPr>
      <w:numPr>
        <w:numId w:val="14"/>
      </w:numPr>
      <w:spacing w:after="210" w:line="264" w:lineRule="auto"/>
      <w:outlineLvl w:val="0"/>
    </w:pPr>
    <w:rPr>
      <w:rFonts w:ascii="Arial" w:eastAsia="Arial Unicode MS" w:hAnsi="Arial"/>
      <w:sz w:val="21"/>
      <w:szCs w:val="21"/>
      <w:lang w:eastAsia="en-GB"/>
    </w:rPr>
  </w:style>
  <w:style w:type="paragraph" w:customStyle="1" w:styleId="Level2">
    <w:name w:val="Level 2"/>
    <w:basedOn w:val="Normal"/>
    <w:next w:val="Normal"/>
    <w:link w:val="Level2Char"/>
    <w:uiPriority w:val="6"/>
    <w:rsid w:val="00C216B2"/>
    <w:pPr>
      <w:numPr>
        <w:ilvl w:val="1"/>
        <w:numId w:val="14"/>
      </w:numPr>
      <w:spacing w:after="210" w:line="264" w:lineRule="auto"/>
      <w:outlineLvl w:val="1"/>
    </w:pPr>
    <w:rPr>
      <w:rFonts w:ascii="Arial" w:eastAsia="Arial Unicode MS" w:hAnsi="Arial"/>
      <w:sz w:val="21"/>
      <w:szCs w:val="21"/>
      <w:lang w:eastAsia="en-GB"/>
    </w:rPr>
  </w:style>
  <w:style w:type="paragraph" w:customStyle="1" w:styleId="Level3">
    <w:name w:val="Level 3"/>
    <w:basedOn w:val="Normal"/>
    <w:next w:val="Normal"/>
    <w:link w:val="Level3Char"/>
    <w:uiPriority w:val="6"/>
    <w:rsid w:val="00C216B2"/>
    <w:pPr>
      <w:numPr>
        <w:ilvl w:val="2"/>
        <w:numId w:val="14"/>
      </w:numPr>
      <w:spacing w:after="210" w:line="264" w:lineRule="auto"/>
      <w:outlineLvl w:val="2"/>
    </w:pPr>
    <w:rPr>
      <w:rFonts w:ascii="Arial" w:eastAsia="Arial Unicode MS" w:hAnsi="Arial"/>
      <w:sz w:val="21"/>
      <w:szCs w:val="21"/>
      <w:lang w:eastAsia="en-GB"/>
    </w:rPr>
  </w:style>
  <w:style w:type="paragraph" w:customStyle="1" w:styleId="Level4">
    <w:name w:val="Level 4"/>
    <w:basedOn w:val="Normal"/>
    <w:next w:val="Normal"/>
    <w:uiPriority w:val="6"/>
    <w:rsid w:val="00C216B2"/>
    <w:pPr>
      <w:numPr>
        <w:ilvl w:val="3"/>
        <w:numId w:val="14"/>
      </w:numPr>
      <w:spacing w:after="210" w:line="264" w:lineRule="auto"/>
      <w:outlineLvl w:val="3"/>
    </w:pPr>
    <w:rPr>
      <w:rFonts w:ascii="Arial" w:eastAsia="Arial Unicode MS" w:hAnsi="Arial"/>
      <w:sz w:val="21"/>
      <w:szCs w:val="21"/>
      <w:lang w:eastAsia="en-GB"/>
    </w:rPr>
  </w:style>
  <w:style w:type="paragraph" w:customStyle="1" w:styleId="Level5">
    <w:name w:val="Level 5"/>
    <w:basedOn w:val="Normal"/>
    <w:next w:val="Normal"/>
    <w:uiPriority w:val="6"/>
    <w:rsid w:val="00C216B2"/>
    <w:pPr>
      <w:numPr>
        <w:ilvl w:val="4"/>
        <w:numId w:val="14"/>
      </w:numPr>
      <w:spacing w:after="210" w:line="264" w:lineRule="auto"/>
      <w:outlineLvl w:val="4"/>
    </w:pPr>
    <w:rPr>
      <w:rFonts w:ascii="Arial" w:eastAsia="Arial Unicode MS" w:hAnsi="Arial"/>
      <w:sz w:val="21"/>
      <w:szCs w:val="21"/>
      <w:lang w:eastAsia="en-GB"/>
    </w:rPr>
  </w:style>
  <w:style w:type="character" w:customStyle="1" w:styleId="Level2Char">
    <w:name w:val="Level 2 Char"/>
    <w:link w:val="Level2"/>
    <w:uiPriority w:val="6"/>
    <w:rsid w:val="00C216B2"/>
    <w:rPr>
      <w:rFonts w:ascii="Arial" w:eastAsia="Arial Unicode MS" w:hAnsi="Arial" w:cs="Times New Roman"/>
      <w:sz w:val="21"/>
      <w:szCs w:val="21"/>
      <w:lang w:eastAsia="en-GB"/>
    </w:rPr>
  </w:style>
  <w:style w:type="character" w:customStyle="1" w:styleId="Level3Char">
    <w:name w:val="Level 3 Char"/>
    <w:link w:val="Level3"/>
    <w:uiPriority w:val="6"/>
    <w:rsid w:val="00C216B2"/>
    <w:rPr>
      <w:rFonts w:ascii="Arial" w:eastAsia="Arial Unicode MS" w:hAnsi="Arial" w:cs="Times New Roman"/>
      <w:sz w:val="21"/>
      <w:szCs w:val="21"/>
      <w:lang w:eastAsia="en-GB"/>
    </w:rPr>
  </w:style>
  <w:style w:type="character" w:styleId="CommentReference">
    <w:name w:val="annotation reference"/>
    <w:semiHidden/>
    <w:rsid w:val="00C216B2"/>
    <w:rPr>
      <w:sz w:val="16"/>
    </w:rPr>
  </w:style>
  <w:style w:type="paragraph" w:customStyle="1" w:styleId="Level30">
    <w:name w:val="Level3"/>
    <w:basedOn w:val="Level2"/>
    <w:rsid w:val="00C216B2"/>
    <w:pPr>
      <w:numPr>
        <w:ilvl w:val="2"/>
        <w:numId w:val="15"/>
      </w:numPr>
    </w:pPr>
  </w:style>
  <w:style w:type="paragraph" w:customStyle="1" w:styleId="Level40">
    <w:name w:val="Level4"/>
    <w:basedOn w:val="Level30"/>
    <w:rsid w:val="00C216B2"/>
    <w:pPr>
      <w:numPr>
        <w:ilvl w:val="3"/>
      </w:numPr>
    </w:pPr>
  </w:style>
  <w:style w:type="paragraph" w:customStyle="1" w:styleId="Level50">
    <w:name w:val="Level5"/>
    <w:basedOn w:val="Level40"/>
    <w:rsid w:val="00C216B2"/>
    <w:pPr>
      <w:numPr>
        <w:ilvl w:val="4"/>
      </w:numPr>
      <w:ind w:hanging="2552"/>
    </w:pPr>
  </w:style>
  <w:style w:type="paragraph" w:styleId="CommentText">
    <w:name w:val="annotation text"/>
    <w:basedOn w:val="Normal"/>
    <w:link w:val="CommentTextChar"/>
    <w:rsid w:val="00C216B2"/>
    <w:pPr>
      <w:spacing w:line="264" w:lineRule="auto"/>
    </w:pPr>
    <w:rPr>
      <w:rFonts w:ascii="Arial" w:eastAsia="Arial Unicode MS" w:hAnsi="Arial"/>
      <w:sz w:val="20"/>
      <w:szCs w:val="21"/>
      <w:lang w:eastAsia="en-GB"/>
    </w:rPr>
  </w:style>
  <w:style w:type="character" w:customStyle="1" w:styleId="CommentTextChar">
    <w:name w:val="Comment Text Char"/>
    <w:basedOn w:val="DefaultParagraphFont"/>
    <w:link w:val="CommentText"/>
    <w:rsid w:val="00C216B2"/>
    <w:rPr>
      <w:rFonts w:ascii="Arial" w:eastAsia="Arial Unicode MS" w:hAnsi="Arial" w:cs="Times New Roman"/>
      <w:sz w:val="20"/>
      <w:szCs w:val="21"/>
      <w:lang w:val="en-GB" w:eastAsia="en-GB"/>
    </w:rPr>
  </w:style>
  <w:style w:type="paragraph" w:customStyle="1" w:styleId="Tabletext0">
    <w:name w:val="Table text"/>
    <w:basedOn w:val="Normal"/>
    <w:rsid w:val="00154D5D"/>
    <w:pPr>
      <w:spacing w:before="20" w:after="20"/>
    </w:pPr>
    <w:rPr>
      <w:rFonts w:ascii="Verdana" w:hAnsi="Verdana"/>
      <w:sz w:val="18"/>
    </w:rPr>
  </w:style>
  <w:style w:type="paragraph" w:customStyle="1" w:styleId="Quicka">
    <w:name w:val="Quick a)"/>
    <w:rsid w:val="00154D5D"/>
    <w:pPr>
      <w:autoSpaceDE w:val="0"/>
      <w:autoSpaceDN w:val="0"/>
      <w:adjustRightInd w:val="0"/>
      <w:spacing w:after="55" w:line="240" w:lineRule="auto"/>
      <w:ind w:left="720"/>
    </w:pPr>
    <w:rPr>
      <w:rFonts w:ascii="Arial" w:hAnsi="Arial" w:cs="Times New Roman"/>
      <w:sz w:val="20"/>
      <w:szCs w:val="24"/>
      <w:lang w:val="en-GB" w:eastAsia="en-US"/>
    </w:rPr>
  </w:style>
  <w:style w:type="character" w:customStyle="1" w:styleId="apple-converted-space">
    <w:name w:val="apple-converted-space"/>
    <w:basedOn w:val="DefaultParagraphFont"/>
    <w:rsid w:val="00815524"/>
  </w:style>
  <w:style w:type="paragraph" w:customStyle="1" w:styleId="SectionText">
    <w:name w:val="Section Text"/>
    <w:basedOn w:val="Normal"/>
    <w:rsid w:val="00BC340E"/>
    <w:pPr>
      <w:spacing w:before="80" w:after="80" w:line="360" w:lineRule="auto"/>
      <w:jc w:val="both"/>
    </w:pPr>
    <w:rPr>
      <w:rFonts w:ascii="Arial" w:hAnsi="Arial"/>
      <w:color w:val="4B4B4B"/>
      <w:sz w:val="22"/>
      <w:szCs w:val="22"/>
      <w:lang w:val="en-US"/>
    </w:rPr>
  </w:style>
  <w:style w:type="paragraph" w:customStyle="1" w:styleId="astyle">
    <w:name w:val="a. style"/>
    <w:basedOn w:val="Normal"/>
    <w:rsid w:val="00A34C27"/>
    <w:pPr>
      <w:tabs>
        <w:tab w:val="left" w:pos="1134"/>
        <w:tab w:val="left" w:pos="1418"/>
        <w:tab w:val="left" w:pos="1701"/>
        <w:tab w:val="left" w:pos="1985"/>
      </w:tabs>
      <w:spacing w:line="360" w:lineRule="auto"/>
      <w:jc w:val="both"/>
    </w:pPr>
    <w:rPr>
      <w:rFonts w:ascii="Arial" w:hAnsi="Arial"/>
      <w:spacing w:val="-2"/>
      <w:sz w:val="20"/>
    </w:rPr>
  </w:style>
  <w:style w:type="numbering" w:customStyle="1" w:styleId="Bullet-ChapterText">
    <w:name w:val="Bullet - Chapter Text"/>
    <w:basedOn w:val="NoList"/>
    <w:rsid w:val="001855A5"/>
    <w:pPr>
      <w:numPr>
        <w:numId w:val="17"/>
      </w:numPr>
    </w:pPr>
  </w:style>
  <w:style w:type="paragraph" w:styleId="BodyText3">
    <w:name w:val="Body Text 3"/>
    <w:basedOn w:val="Normal"/>
    <w:link w:val="BodyText3Char"/>
    <w:uiPriority w:val="99"/>
    <w:semiHidden/>
    <w:unhideWhenUsed/>
    <w:rsid w:val="000C6A0F"/>
    <w:pPr>
      <w:spacing w:after="120"/>
    </w:pPr>
    <w:rPr>
      <w:sz w:val="16"/>
      <w:szCs w:val="16"/>
    </w:rPr>
  </w:style>
  <w:style w:type="character" w:customStyle="1" w:styleId="BodyText3Char">
    <w:name w:val="Body Text 3 Char"/>
    <w:basedOn w:val="DefaultParagraphFont"/>
    <w:link w:val="BodyText3"/>
    <w:rsid w:val="000C6A0F"/>
    <w:rPr>
      <w:rFonts w:ascii="Calibri" w:hAnsi="Calibri" w:cs="Times New Roman"/>
      <w:sz w:val="16"/>
      <w:szCs w:val="16"/>
      <w:lang w:eastAsia="en-US"/>
    </w:rPr>
  </w:style>
  <w:style w:type="character" w:customStyle="1" w:styleId="xbe">
    <w:name w:val="_xbe"/>
    <w:basedOn w:val="DefaultParagraphFont"/>
    <w:rsid w:val="008D7CCE"/>
  </w:style>
  <w:style w:type="paragraph" w:customStyle="1" w:styleId="ChapterHeadingTitle">
    <w:name w:val="Chapter Heading &amp; Title"/>
    <w:basedOn w:val="Normal"/>
    <w:rsid w:val="00E51847"/>
    <w:pPr>
      <w:pBdr>
        <w:top w:val="single" w:sz="12" w:space="1" w:color="F56E23"/>
        <w:left w:val="single" w:sz="12" w:space="4" w:color="F56E23"/>
        <w:bottom w:val="single" w:sz="12" w:space="1" w:color="F56E23"/>
        <w:right w:val="single" w:sz="12" w:space="4" w:color="F56E23"/>
      </w:pBdr>
      <w:shd w:val="clear" w:color="auto" w:fill="F56E23"/>
      <w:jc w:val="both"/>
    </w:pPr>
    <w:rPr>
      <w:rFonts w:ascii="Arial" w:hAnsi="Arial"/>
      <w:b/>
      <w:bCs/>
      <w:smallCaps/>
      <w:color w:val="FFFFFF"/>
      <w:sz w:val="28"/>
      <w:szCs w:val="28"/>
      <w:lang w:val="en-US"/>
    </w:rPr>
  </w:style>
  <w:style w:type="paragraph" w:customStyle="1" w:styleId="AnnexH5">
    <w:name w:val="Annex H5"/>
    <w:basedOn w:val="AnnexH4"/>
    <w:next w:val="Normal"/>
    <w:rsid w:val="00A41C13"/>
    <w:pPr>
      <w:tabs>
        <w:tab w:val="num" w:pos="1250"/>
      </w:tabs>
      <w:spacing w:before="0" w:after="0"/>
      <w:ind w:left="1250" w:hanging="1242"/>
      <w:outlineLvl w:val="4"/>
    </w:pPr>
    <w:rPr>
      <w:rFonts w:ascii="Verdana" w:hAnsi="Verdana" w:cs="Arial"/>
      <w:b w:val="0"/>
      <w:color w:val="000000"/>
      <w:sz w:val="20"/>
      <w:szCs w:val="20"/>
    </w:rPr>
  </w:style>
  <w:style w:type="table" w:customStyle="1" w:styleId="TableGrid3">
    <w:name w:val="Table Grid3"/>
    <w:basedOn w:val="TableNormal"/>
    <w:next w:val="TableGrid"/>
    <w:uiPriority w:val="59"/>
    <w:rsid w:val="00E6037F"/>
    <w:pPr>
      <w:spacing w:after="0" w:line="240" w:lineRule="auto"/>
    </w:pPr>
    <w:rPr>
      <w:rFonts w:ascii="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CF6811"/>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CF6811"/>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C50599"/>
    <w:pPr>
      <w:spacing w:line="240" w:lineRule="auto"/>
    </w:pPr>
    <w:rPr>
      <w:rFonts w:ascii="Calibri" w:eastAsia="Times New Roman" w:hAnsi="Calibri"/>
      <w:b/>
      <w:bCs/>
      <w:szCs w:val="20"/>
      <w:lang w:eastAsia="en-US"/>
    </w:rPr>
  </w:style>
  <w:style w:type="character" w:customStyle="1" w:styleId="CommentSubjectChar">
    <w:name w:val="Comment Subject Char"/>
    <w:basedOn w:val="CommentTextChar"/>
    <w:link w:val="CommentSubject"/>
    <w:uiPriority w:val="99"/>
    <w:semiHidden/>
    <w:rsid w:val="00C50599"/>
    <w:rPr>
      <w:rFonts w:ascii="Calibri" w:eastAsia="Arial Unicode MS" w:hAnsi="Calibri" w:cs="Times New Roman"/>
      <w:b/>
      <w:bCs/>
      <w:sz w:val="20"/>
      <w:szCs w:val="20"/>
      <w:lang w:val="en-GB" w:eastAsia="en-US"/>
    </w:rPr>
  </w:style>
  <w:style w:type="table" w:customStyle="1" w:styleId="TableGrid21">
    <w:name w:val="Table Grid21"/>
    <w:basedOn w:val="TableNormal"/>
    <w:next w:val="TableGrid"/>
    <w:rsid w:val="00AC04FB"/>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0392993">
      <w:bodyDiv w:val="1"/>
      <w:marLeft w:val="0"/>
      <w:marRight w:val="0"/>
      <w:marTop w:val="0"/>
      <w:marBottom w:val="0"/>
      <w:divBdr>
        <w:top w:val="none" w:sz="0" w:space="0" w:color="auto"/>
        <w:left w:val="none" w:sz="0" w:space="0" w:color="auto"/>
        <w:bottom w:val="none" w:sz="0" w:space="0" w:color="auto"/>
        <w:right w:val="none" w:sz="0" w:space="0" w:color="auto"/>
      </w:divBdr>
    </w:div>
    <w:div w:id="1231161138">
      <w:bodyDiv w:val="1"/>
      <w:marLeft w:val="0"/>
      <w:marRight w:val="0"/>
      <w:marTop w:val="0"/>
      <w:marBottom w:val="0"/>
      <w:divBdr>
        <w:top w:val="none" w:sz="0" w:space="0" w:color="auto"/>
        <w:left w:val="none" w:sz="0" w:space="0" w:color="auto"/>
        <w:bottom w:val="none" w:sz="0" w:space="0" w:color="auto"/>
        <w:right w:val="none" w:sz="0" w:space="0" w:color="auto"/>
      </w:divBdr>
    </w:div>
    <w:div w:id="1333681965">
      <w:bodyDiv w:val="1"/>
      <w:marLeft w:val="0"/>
      <w:marRight w:val="0"/>
      <w:marTop w:val="0"/>
      <w:marBottom w:val="0"/>
      <w:divBdr>
        <w:top w:val="none" w:sz="0" w:space="0" w:color="auto"/>
        <w:left w:val="none" w:sz="0" w:space="0" w:color="auto"/>
        <w:bottom w:val="none" w:sz="0" w:space="0" w:color="auto"/>
        <w:right w:val="none" w:sz="0" w:space="0" w:color="auto"/>
      </w:divBdr>
    </w:div>
    <w:div w:id="1439445278">
      <w:bodyDiv w:val="1"/>
      <w:marLeft w:val="0"/>
      <w:marRight w:val="0"/>
      <w:marTop w:val="0"/>
      <w:marBottom w:val="0"/>
      <w:divBdr>
        <w:top w:val="none" w:sz="0" w:space="0" w:color="auto"/>
        <w:left w:val="none" w:sz="0" w:space="0" w:color="auto"/>
        <w:bottom w:val="none" w:sz="0" w:space="0" w:color="auto"/>
        <w:right w:val="none" w:sz="0" w:space="0" w:color="auto"/>
      </w:divBdr>
    </w:div>
    <w:div w:id="1653632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eams.microsoft.com/l/meetup-join/19%3ameeting_ZDc1YjYzOWItODE4YS00ZDA2LWJjN2UtYzNiNTQ3MDQxYjdj%40thread.v2/0?context=%7b%22Tid%22%3a%226baca408-67d5-40da-b805-af2484bd0dbd%22%2c%22Oid%22%3a%2241a2db00-82e9-469c-8783-23cfffe1c02a%22%7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arrens@intenda.za.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naledim@intenda.za.com" TargetMode="External"/><Relationship Id="rId4" Type="http://schemas.openxmlformats.org/officeDocument/2006/relationships/settings" Target="settings.xml"/><Relationship Id="rId9" Type="http://schemas.openxmlformats.org/officeDocument/2006/relationships/hyperlink" Target="https://ww1.gcommerce.gov.za/iss/login.aspx"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lien\Documents\00%20Governance\00%20SITA%20Templates%20&amp;%20Tools%202015\Template%20-%20Document%202014%20v4.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B19331-A822-4DF3-8603-9C2A7FDEFA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 Document 2014 v4.4</Template>
  <TotalTime>19</TotalTime>
  <Pages>23</Pages>
  <Words>7164</Words>
  <Characters>40841</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Bid Specification Template</vt:lpstr>
    </vt:vector>
  </TitlesOfParts>
  <Company>SITA SOC Ltd</Company>
  <LinksUpToDate>false</LinksUpToDate>
  <CharactersWithSpaces>47910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Bid Specification Template</dc:title>
  <dc:creator>Willie Needham</dc:creator>
  <cp:lastModifiedBy>Thato Meso</cp:lastModifiedBy>
  <cp:revision>9</cp:revision>
  <cp:lastPrinted>2021-08-30T09:07:00Z</cp:lastPrinted>
  <dcterms:created xsi:type="dcterms:W3CDTF">2021-10-11T13:39:00Z</dcterms:created>
  <dcterms:modified xsi:type="dcterms:W3CDTF">2021-10-14T11:31:00Z</dcterms:modified>
  <cp:version>2016-06-30 v2.3c</cp:version>
</cp:coreProperties>
</file>