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A9B2" w14:textId="77777777" w:rsidR="00936E1E" w:rsidRPr="00A97FC2" w:rsidRDefault="00936E1E" w:rsidP="00936E1E">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A967D1B" wp14:editId="6A4A4FD8">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30B2D5B3" w14:textId="77777777" w:rsidR="00936E1E" w:rsidRDefault="00936E1E" w:rsidP="00936E1E">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118/2022</w:t>
      </w:r>
    </w:p>
    <w:p w14:paraId="57BD0B2B" w14:textId="77777777" w:rsidR="00936E1E" w:rsidRPr="00FD1E9D" w:rsidRDefault="00936E1E" w:rsidP="00936E1E">
      <w:pPr>
        <w:spacing w:after="0" w:line="240" w:lineRule="auto"/>
        <w:jc w:val="center"/>
        <w:rPr>
          <w:rFonts w:ascii="Arial" w:eastAsia="Calibri" w:hAnsi="Arial" w:cs="Arial"/>
          <w:b/>
          <w:lang w:val="en-GB"/>
        </w:rPr>
      </w:pPr>
    </w:p>
    <w:p w14:paraId="0A6253FB" w14:textId="715CB2F3" w:rsidR="00936E1E" w:rsidRDefault="00936E1E" w:rsidP="00936E1E">
      <w:pPr>
        <w:spacing w:after="0" w:line="240" w:lineRule="auto"/>
        <w:jc w:val="center"/>
        <w:rPr>
          <w:rFonts w:ascii="Arial" w:eastAsia="Times New Roman" w:hAnsi="Arial" w:cs="Arial"/>
          <w:b/>
          <w:bCs/>
          <w:iCs/>
          <w:sz w:val="24"/>
          <w:szCs w:val="24"/>
          <w:u w:val="single"/>
        </w:rPr>
      </w:pPr>
      <w:r w:rsidRPr="003F3A51">
        <w:rPr>
          <w:rFonts w:ascii="Arial" w:eastAsia="Times New Roman" w:hAnsi="Arial" w:cs="Arial"/>
          <w:b/>
          <w:bCs/>
          <w:iCs/>
          <w:sz w:val="24"/>
          <w:szCs w:val="24"/>
          <w:u w:val="single"/>
        </w:rPr>
        <w:t xml:space="preserve">SUPPLY AND DELIVERY OF SINGLE, THREE PHASE </w:t>
      </w:r>
      <w:r>
        <w:rPr>
          <w:rFonts w:ascii="Arial" w:eastAsia="Times New Roman" w:hAnsi="Arial" w:cs="Arial"/>
          <w:b/>
          <w:bCs/>
          <w:iCs/>
          <w:sz w:val="24"/>
          <w:szCs w:val="24"/>
          <w:u w:val="single"/>
        </w:rPr>
        <w:t>SMART</w:t>
      </w:r>
      <w:r w:rsidRPr="003F3A51">
        <w:rPr>
          <w:rFonts w:ascii="Arial" w:eastAsia="Times New Roman" w:hAnsi="Arial" w:cs="Arial"/>
          <w:b/>
          <w:bCs/>
          <w:iCs/>
          <w:sz w:val="24"/>
          <w:szCs w:val="24"/>
          <w:u w:val="single"/>
        </w:rPr>
        <w:t xml:space="preserve"> METERS AND ASSOCIATED </w:t>
      </w:r>
      <w:r w:rsidR="00BD5942" w:rsidRPr="003F3A51">
        <w:rPr>
          <w:rFonts w:ascii="Arial" w:eastAsia="Times New Roman" w:hAnsi="Arial" w:cs="Arial"/>
          <w:b/>
          <w:bCs/>
          <w:iCs/>
          <w:sz w:val="24"/>
          <w:szCs w:val="24"/>
          <w:u w:val="single"/>
        </w:rPr>
        <w:t>ACCESSORIES FOR</w:t>
      </w:r>
      <w:r w:rsidRPr="003F3A51">
        <w:rPr>
          <w:rFonts w:ascii="Arial" w:eastAsia="Times New Roman" w:hAnsi="Arial" w:cs="Arial"/>
          <w:b/>
          <w:bCs/>
          <w:iCs/>
          <w:sz w:val="24"/>
          <w:szCs w:val="24"/>
          <w:u w:val="single"/>
        </w:rPr>
        <w:t xml:space="preserve"> A PERIOD OF THREE (3) YEARS</w:t>
      </w:r>
    </w:p>
    <w:p w14:paraId="793C721D" w14:textId="77777777" w:rsidR="00936E1E" w:rsidRPr="000E5391" w:rsidRDefault="00936E1E" w:rsidP="00936E1E">
      <w:pPr>
        <w:spacing w:after="0" w:line="240" w:lineRule="auto"/>
        <w:jc w:val="center"/>
        <w:rPr>
          <w:rFonts w:ascii="Times New Roman" w:eastAsia="Times New Roman" w:hAnsi="Times New Roman" w:cs="Times New Roman"/>
          <w:b/>
          <w:bCs/>
        </w:rPr>
      </w:pPr>
    </w:p>
    <w:p w14:paraId="1EF2A9A4" w14:textId="77777777" w:rsidR="00936E1E" w:rsidRPr="000E5391" w:rsidRDefault="00936E1E" w:rsidP="00936E1E">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14:paraId="5E62A9A8" w14:textId="77777777" w:rsidR="00936E1E" w:rsidRPr="000E5391" w:rsidRDefault="00936E1E" w:rsidP="00936E1E">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0A136AE6" w14:textId="77777777" w:rsidR="00936E1E" w:rsidRPr="00D768BD" w:rsidRDefault="00936E1E" w:rsidP="00936E1E">
      <w:pPr>
        <w:spacing w:after="0" w:line="240" w:lineRule="auto"/>
        <w:jc w:val="both"/>
        <w:rPr>
          <w:rFonts w:ascii="Arial" w:eastAsia="Times New Roman" w:hAnsi="Arial" w:cs="Arial"/>
          <w:bCs/>
          <w:iCs/>
        </w:rPr>
      </w:pPr>
      <w:r w:rsidRPr="00D768BD">
        <w:rPr>
          <w:rFonts w:ascii="Arial" w:eastAsia="Times New Roman" w:hAnsi="Arial" w:cs="Arial"/>
          <w:bCs/>
          <w:iCs/>
        </w:rPr>
        <w:t xml:space="preserve">The KwaDukuza Municipality invites tenders for Tender No. </w:t>
      </w:r>
      <w:r>
        <w:rPr>
          <w:rFonts w:ascii="Arial" w:eastAsia="Times New Roman" w:hAnsi="Arial" w:cs="Arial"/>
          <w:b/>
          <w:bCs/>
          <w:iCs/>
        </w:rPr>
        <w:t>MN 118</w:t>
      </w:r>
      <w:r w:rsidRPr="00D768BD">
        <w:rPr>
          <w:rFonts w:ascii="Arial" w:eastAsia="Times New Roman" w:hAnsi="Arial" w:cs="Arial"/>
          <w:b/>
          <w:bCs/>
          <w:iCs/>
        </w:rPr>
        <w:t>/2022</w:t>
      </w:r>
      <w:r>
        <w:rPr>
          <w:rFonts w:ascii="Arial" w:eastAsia="Times New Roman" w:hAnsi="Arial" w:cs="Arial"/>
          <w:bCs/>
          <w:iCs/>
        </w:rPr>
        <w:t xml:space="preserve"> – Supply and delivery of single,</w:t>
      </w:r>
      <w:r w:rsidRPr="00D5423A">
        <w:rPr>
          <w:rFonts w:ascii="Arial" w:eastAsia="Times New Roman" w:hAnsi="Arial" w:cs="Arial"/>
          <w:bCs/>
          <w:iCs/>
        </w:rPr>
        <w:t xml:space="preserve"> three phase </w:t>
      </w:r>
      <w:r>
        <w:rPr>
          <w:rFonts w:ascii="Arial" w:eastAsia="Times New Roman" w:hAnsi="Arial" w:cs="Arial"/>
          <w:bCs/>
          <w:iCs/>
        </w:rPr>
        <w:t xml:space="preserve">smart </w:t>
      </w:r>
      <w:r w:rsidRPr="00D5423A">
        <w:rPr>
          <w:rFonts w:ascii="Arial" w:eastAsia="Times New Roman" w:hAnsi="Arial" w:cs="Arial"/>
          <w:bCs/>
          <w:iCs/>
        </w:rPr>
        <w:t>meters</w:t>
      </w:r>
      <w:r>
        <w:rPr>
          <w:rFonts w:ascii="Arial" w:eastAsia="Times New Roman" w:hAnsi="Arial" w:cs="Arial"/>
          <w:bCs/>
          <w:iCs/>
        </w:rPr>
        <w:t xml:space="preserve"> and associated accessories </w:t>
      </w:r>
      <w:r w:rsidRPr="00D5423A">
        <w:rPr>
          <w:rFonts w:ascii="Arial" w:eastAsia="Times New Roman" w:hAnsi="Arial" w:cs="Arial"/>
          <w:bCs/>
          <w:iCs/>
        </w:rPr>
        <w:t>for a period of three (3) years</w:t>
      </w:r>
      <w:r w:rsidRPr="00D768BD">
        <w:rPr>
          <w:rFonts w:ascii="Arial" w:eastAsia="Times New Roman" w:hAnsi="Arial" w:cs="Arial"/>
          <w:bCs/>
          <w:iCs/>
        </w:rPr>
        <w:t>.</w:t>
      </w:r>
      <w:r>
        <w:rPr>
          <w:rFonts w:ascii="Arial" w:eastAsia="Times New Roman" w:hAnsi="Arial" w:cs="Arial"/>
          <w:bCs/>
          <w:iCs/>
        </w:rPr>
        <w:t xml:space="preserve"> </w:t>
      </w:r>
      <w:r w:rsidRPr="00D768BD">
        <w:rPr>
          <w:rFonts w:ascii="Arial" w:eastAsia="Times New Roman" w:hAnsi="Arial" w:cs="Arial"/>
          <w:bCs/>
          <w:iCs/>
        </w:rPr>
        <w:t>Tenderers shall be registered on National Treasury’s Central Supplier Database</w:t>
      </w:r>
    </w:p>
    <w:p w14:paraId="25F8BD5E" w14:textId="77777777" w:rsidR="00936E1E" w:rsidRPr="00D768BD" w:rsidRDefault="00936E1E" w:rsidP="00936E1E">
      <w:pPr>
        <w:spacing w:after="0" w:line="240" w:lineRule="auto"/>
        <w:jc w:val="both"/>
        <w:rPr>
          <w:rFonts w:ascii="Arial" w:eastAsia="Times New Roman" w:hAnsi="Arial" w:cs="Arial"/>
          <w:bCs/>
          <w:iCs/>
        </w:rPr>
      </w:pPr>
    </w:p>
    <w:p w14:paraId="52858162" w14:textId="77777777" w:rsidR="00936E1E" w:rsidRDefault="00936E1E" w:rsidP="00936E1E">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of </w:t>
      </w:r>
      <w:r w:rsidRPr="00D768BD">
        <w:rPr>
          <w:rFonts w:ascii="Arial" w:eastAsia="Times New Roman" w:hAnsi="Arial" w:cs="Arial"/>
          <w:b/>
          <w:bCs/>
          <w:iCs/>
        </w:rPr>
        <w:t>R 727.00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66C17C51" w14:textId="77777777" w:rsidR="00936E1E" w:rsidRDefault="00936E1E" w:rsidP="00936E1E">
      <w:pPr>
        <w:spacing w:after="0" w:line="240" w:lineRule="auto"/>
        <w:jc w:val="both"/>
        <w:rPr>
          <w:rFonts w:ascii="Arial" w:eastAsia="Times New Roman" w:hAnsi="Arial" w:cs="Arial"/>
        </w:rPr>
      </w:pPr>
    </w:p>
    <w:p w14:paraId="27CB28F6" w14:textId="77777777" w:rsidR="00936E1E" w:rsidRPr="006D5EFA" w:rsidRDefault="00936E1E" w:rsidP="00936E1E">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936E1E" w:rsidRPr="006D5EFA" w14:paraId="0054E642" w14:textId="77777777" w:rsidTr="00DF4FB7">
        <w:tc>
          <w:tcPr>
            <w:tcW w:w="1705" w:type="dxa"/>
            <w:hideMark/>
          </w:tcPr>
          <w:p w14:paraId="37EF30AC"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6E2AFF03"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02860FB4"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6C15185F"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936E1E" w:rsidRPr="006D5EFA" w14:paraId="7454FE22" w14:textId="77777777" w:rsidTr="00DF4FB7">
        <w:tc>
          <w:tcPr>
            <w:tcW w:w="1705" w:type="dxa"/>
            <w:hideMark/>
          </w:tcPr>
          <w:p w14:paraId="54123230"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591C4ED4"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2E08F8C1"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293BC082"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936E1E" w:rsidRPr="006D5EFA" w14:paraId="12316244" w14:textId="77777777" w:rsidTr="00DF4FB7">
        <w:trPr>
          <w:trHeight w:val="520"/>
        </w:trPr>
        <w:tc>
          <w:tcPr>
            <w:tcW w:w="1705" w:type="dxa"/>
            <w:hideMark/>
          </w:tcPr>
          <w:p w14:paraId="7BA6666B"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39B411AE"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4C170EF6"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2BA5C989" w14:textId="77777777" w:rsidR="00936E1E" w:rsidRPr="006D5EFA" w:rsidRDefault="00936E1E" w:rsidP="00DF4FB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936E1E" w:rsidRPr="006D5EFA" w14:paraId="6F4F5AED" w14:textId="77777777" w:rsidTr="00DF4FB7">
        <w:tc>
          <w:tcPr>
            <w:tcW w:w="1705" w:type="dxa"/>
            <w:hideMark/>
          </w:tcPr>
          <w:p w14:paraId="0B9387D9"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35CF4BB3" w14:textId="77777777" w:rsidR="00936E1E" w:rsidRPr="006D5EFA" w:rsidRDefault="00936E1E" w:rsidP="00DF4FB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118-2022</w:t>
            </w:r>
          </w:p>
        </w:tc>
        <w:tc>
          <w:tcPr>
            <w:tcW w:w="1845" w:type="dxa"/>
          </w:tcPr>
          <w:p w14:paraId="6C97F0E2" w14:textId="77777777" w:rsidR="00936E1E" w:rsidRPr="006D5EFA" w:rsidRDefault="00936E1E" w:rsidP="00DF4FB7">
            <w:pPr>
              <w:spacing w:after="0" w:line="240" w:lineRule="auto"/>
              <w:jc w:val="both"/>
              <w:rPr>
                <w:rFonts w:ascii="Arial" w:eastAsia="Times New Roman" w:hAnsi="Arial" w:cs="Arial"/>
                <w:szCs w:val="24"/>
                <w:lang w:val="en-GB"/>
              </w:rPr>
            </w:pPr>
          </w:p>
        </w:tc>
        <w:tc>
          <w:tcPr>
            <w:tcW w:w="2873" w:type="dxa"/>
          </w:tcPr>
          <w:p w14:paraId="1C010CA8" w14:textId="77777777" w:rsidR="00936E1E" w:rsidRPr="006D5EFA" w:rsidRDefault="00936E1E" w:rsidP="00DF4FB7">
            <w:pPr>
              <w:spacing w:after="0" w:line="240" w:lineRule="auto"/>
              <w:jc w:val="both"/>
              <w:rPr>
                <w:rFonts w:ascii="Arial" w:eastAsia="Times New Roman" w:hAnsi="Arial" w:cs="Arial"/>
                <w:szCs w:val="24"/>
                <w:lang w:val="en-GB"/>
              </w:rPr>
            </w:pPr>
          </w:p>
        </w:tc>
      </w:tr>
    </w:tbl>
    <w:p w14:paraId="52602464" w14:textId="77777777" w:rsidR="00936E1E" w:rsidRDefault="00936E1E" w:rsidP="00936E1E">
      <w:pPr>
        <w:spacing w:after="0" w:line="240" w:lineRule="auto"/>
        <w:jc w:val="both"/>
        <w:rPr>
          <w:rFonts w:ascii="Arial" w:eastAsia="Times New Roman" w:hAnsi="Arial" w:cs="Arial"/>
        </w:rPr>
      </w:pPr>
    </w:p>
    <w:p w14:paraId="4D60F88E" w14:textId="77777777" w:rsidR="00936E1E" w:rsidRDefault="00936E1E" w:rsidP="00936E1E">
      <w:pPr>
        <w:spacing w:after="0" w:line="240" w:lineRule="auto"/>
        <w:jc w:val="both"/>
        <w:rPr>
          <w:rFonts w:ascii="Arial" w:eastAsia="Times New Roman" w:hAnsi="Arial" w:cs="Arial"/>
        </w:rPr>
      </w:pPr>
    </w:p>
    <w:p w14:paraId="1C2C2C77" w14:textId="73E79078" w:rsidR="00936E1E" w:rsidRPr="00D768BD" w:rsidRDefault="00936E1E" w:rsidP="00936E1E">
      <w:pPr>
        <w:suppressAutoHyphens/>
        <w:spacing w:after="0"/>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sidRPr="003A68AC">
        <w:rPr>
          <w:rFonts w:ascii="Arial" w:eastAsia="Times New Roman" w:hAnsi="Arial" w:cs="Arial"/>
          <w:b/>
          <w:highlight w:val="yellow"/>
        </w:rPr>
        <w:t xml:space="preserve">09H00 </w:t>
      </w:r>
      <w:r w:rsidRPr="003A68AC">
        <w:rPr>
          <w:rFonts w:ascii="Arial" w:eastAsia="Times New Roman" w:hAnsi="Arial" w:cs="Arial"/>
          <w:highlight w:val="yellow"/>
        </w:rPr>
        <w:t xml:space="preserve">on </w:t>
      </w:r>
      <w:r w:rsidR="003A68AC" w:rsidRPr="003A68AC">
        <w:rPr>
          <w:rFonts w:ascii="Arial" w:eastAsia="Times New Roman" w:hAnsi="Arial" w:cs="Arial"/>
          <w:highlight w:val="yellow"/>
        </w:rPr>
        <w:t>10</w:t>
      </w:r>
      <w:r w:rsidR="003A68AC" w:rsidRPr="003A68AC">
        <w:rPr>
          <w:rFonts w:ascii="Arial" w:eastAsia="Times New Roman" w:hAnsi="Arial" w:cs="Arial"/>
          <w:highlight w:val="yellow"/>
          <w:vertAlign w:val="superscript"/>
        </w:rPr>
        <w:t>TH</w:t>
      </w:r>
      <w:r w:rsidR="003A68AC" w:rsidRPr="003A68AC">
        <w:rPr>
          <w:rFonts w:ascii="Arial" w:eastAsia="Times New Roman" w:hAnsi="Arial" w:cs="Arial"/>
          <w:highlight w:val="yellow"/>
        </w:rPr>
        <w:t xml:space="preserve"> November 2022 </w:t>
      </w:r>
      <w:r w:rsidRPr="003A68AC">
        <w:rPr>
          <w:rFonts w:ascii="Arial" w:eastAsia="Times New Roman" w:hAnsi="Arial" w:cs="Arial"/>
          <w:highlight w:val="yellow"/>
        </w:rPr>
        <w:t xml:space="preserve"> until </w:t>
      </w:r>
      <w:r w:rsidRPr="003A68AC">
        <w:rPr>
          <w:rFonts w:ascii="Arial" w:eastAsia="Times New Roman" w:hAnsi="Arial" w:cs="Arial"/>
          <w:b/>
          <w:highlight w:val="yellow"/>
        </w:rPr>
        <w:t>15H00</w:t>
      </w:r>
      <w:r w:rsidRPr="003A68AC">
        <w:rPr>
          <w:rFonts w:ascii="Arial" w:eastAsia="Times New Roman" w:hAnsi="Arial" w:cs="Arial"/>
          <w:highlight w:val="yellow"/>
        </w:rPr>
        <w:t xml:space="preserve"> </w:t>
      </w:r>
      <w:r w:rsidR="003A68AC" w:rsidRPr="003A68AC">
        <w:rPr>
          <w:rFonts w:ascii="Arial" w:eastAsia="Times New Roman" w:hAnsi="Arial" w:cs="Arial"/>
          <w:highlight w:val="yellow"/>
        </w:rPr>
        <w:t xml:space="preserve"> 29</w:t>
      </w:r>
      <w:r w:rsidR="003A68AC" w:rsidRPr="003A68AC">
        <w:rPr>
          <w:rFonts w:ascii="Arial" w:eastAsia="Times New Roman" w:hAnsi="Arial" w:cs="Arial"/>
          <w:highlight w:val="yellow"/>
          <w:vertAlign w:val="superscript"/>
        </w:rPr>
        <w:t>th</w:t>
      </w:r>
      <w:r w:rsidR="003A68AC" w:rsidRPr="003A68AC">
        <w:rPr>
          <w:rFonts w:ascii="Arial" w:eastAsia="Times New Roman" w:hAnsi="Arial" w:cs="Arial"/>
          <w:highlight w:val="yellow"/>
        </w:rPr>
        <w:t xml:space="preserve"> November  </w:t>
      </w:r>
      <w:r w:rsidRPr="003A68AC">
        <w:rPr>
          <w:rFonts w:ascii="Arial" w:eastAsia="Times New Roman" w:hAnsi="Arial" w:cs="Arial"/>
          <w:b/>
          <w:highlight w:val="yellow"/>
        </w:rPr>
        <w:t xml:space="preserve"> 2022</w:t>
      </w:r>
      <w:r w:rsidRPr="00D768BD">
        <w:rPr>
          <w:rFonts w:ascii="Arial" w:eastAsia="Times New Roman" w:hAnsi="Arial" w:cs="Arial"/>
        </w:rPr>
        <w:t xml:space="preserve">. The cut-off time for selling of tender document is </w:t>
      </w:r>
      <w:r w:rsidRPr="00D768BD">
        <w:rPr>
          <w:rFonts w:ascii="Arial" w:eastAsia="Times New Roman" w:hAnsi="Arial" w:cs="Arial"/>
          <w:b/>
        </w:rPr>
        <w:t>15H00</w:t>
      </w:r>
      <w:r>
        <w:rPr>
          <w:rFonts w:ascii="Arial" w:eastAsia="Times New Roman" w:hAnsi="Arial" w:cs="Arial"/>
        </w:rPr>
        <w:t xml:space="preserve"> on</w:t>
      </w:r>
      <w:r w:rsidR="003A68AC">
        <w:rPr>
          <w:rFonts w:ascii="Arial" w:eastAsia="Times New Roman" w:hAnsi="Arial" w:cs="Arial"/>
        </w:rPr>
        <w:t xml:space="preserve"> 29</w:t>
      </w:r>
      <w:r w:rsidR="003A68AC" w:rsidRPr="003A68AC">
        <w:rPr>
          <w:rFonts w:ascii="Arial" w:eastAsia="Times New Roman" w:hAnsi="Arial" w:cs="Arial"/>
          <w:vertAlign w:val="superscript"/>
        </w:rPr>
        <w:t>th</w:t>
      </w:r>
      <w:r w:rsidR="003A68AC">
        <w:rPr>
          <w:rFonts w:ascii="Arial" w:eastAsia="Times New Roman" w:hAnsi="Arial" w:cs="Arial"/>
        </w:rPr>
        <w:t xml:space="preserve"> November 2022 </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Duma Mhaule Tel No. 032-437-5568, email: DumaM@kwadukuza.gov.za. Commercial queries may be addressed to Luyanda Tshonapi Tel No. 032-437- 5114, email: LuyandaT@kwadukuza.gov.za</w:t>
      </w:r>
    </w:p>
    <w:p w14:paraId="65B292A4" w14:textId="77777777" w:rsidR="00936E1E" w:rsidRPr="00D768BD" w:rsidRDefault="00936E1E" w:rsidP="00936E1E">
      <w:pPr>
        <w:suppressAutoHyphens/>
        <w:spacing w:after="0"/>
        <w:jc w:val="both"/>
        <w:rPr>
          <w:rFonts w:ascii="Arial" w:eastAsia="Times New Roman" w:hAnsi="Arial" w:cs="Arial"/>
        </w:rPr>
      </w:pPr>
    </w:p>
    <w:p w14:paraId="0EB08D60" w14:textId="30E97F66" w:rsidR="00936E1E" w:rsidRDefault="00936E1E" w:rsidP="00936E1E">
      <w:pPr>
        <w:suppressAutoHyphens/>
        <w:spacing w:after="0"/>
        <w:jc w:val="both"/>
        <w:rPr>
          <w:rFonts w:ascii="Arial" w:eastAsia="Times New Roman" w:hAnsi="Arial" w:cs="Arial"/>
        </w:rPr>
      </w:pPr>
      <w:r w:rsidRPr="00D768BD">
        <w:rPr>
          <w:rFonts w:ascii="Arial" w:eastAsia="Times New Roman" w:hAnsi="Arial" w:cs="Arial"/>
        </w:rPr>
        <w:t xml:space="preserve">A compulsory clarification meeting, with representatives of the Employer, will take place at the KwaDukuza Municipality: PMU BUILDING-BACK ENTRY  OPEN PARKING, </w:t>
      </w:r>
      <w:proofErr w:type="spellStart"/>
      <w:r w:rsidRPr="00D768BD">
        <w:rPr>
          <w:rFonts w:ascii="Arial" w:eastAsia="Times New Roman" w:hAnsi="Arial" w:cs="Arial"/>
        </w:rPr>
        <w:t>Lavoipierre</w:t>
      </w:r>
      <w:proofErr w:type="spellEnd"/>
      <w:r w:rsidRPr="00D768BD">
        <w:rPr>
          <w:rFonts w:ascii="Arial" w:eastAsia="Times New Roman" w:hAnsi="Arial" w:cs="Arial"/>
        </w:rPr>
        <w:t xml:space="preserve"> Building 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w:t>
      </w:r>
      <w:r>
        <w:rPr>
          <w:rFonts w:ascii="Arial" w:eastAsia="Times New Roman" w:hAnsi="Arial" w:cs="Arial"/>
        </w:rPr>
        <w:t xml:space="preserve">Crescent, KwaDukuza, 4450 on </w:t>
      </w:r>
      <w:r w:rsidR="003A68AC" w:rsidRPr="003A68AC">
        <w:rPr>
          <w:rFonts w:ascii="Arial" w:eastAsia="Times New Roman" w:hAnsi="Arial" w:cs="Arial"/>
          <w:b/>
          <w:bCs/>
        </w:rPr>
        <w:t>30</w:t>
      </w:r>
      <w:r w:rsidR="003A68AC" w:rsidRPr="003A68AC">
        <w:rPr>
          <w:rFonts w:ascii="Arial" w:eastAsia="Times New Roman" w:hAnsi="Arial" w:cs="Arial"/>
          <w:b/>
          <w:bCs/>
          <w:vertAlign w:val="superscript"/>
        </w:rPr>
        <w:t>th</w:t>
      </w:r>
      <w:r w:rsidR="003A68AC" w:rsidRPr="003A68AC">
        <w:rPr>
          <w:rFonts w:ascii="Arial" w:eastAsia="Times New Roman" w:hAnsi="Arial" w:cs="Arial"/>
          <w:b/>
          <w:bCs/>
        </w:rPr>
        <w:t xml:space="preserve"> November 2022, </w:t>
      </w:r>
      <w:r w:rsidRPr="003A68AC">
        <w:rPr>
          <w:rFonts w:ascii="Arial" w:eastAsia="Times New Roman" w:hAnsi="Arial" w:cs="Arial"/>
          <w:b/>
          <w:bCs/>
        </w:rPr>
        <w:t xml:space="preserve"> starting at 10H00</w:t>
      </w:r>
      <w:r w:rsidRPr="00D768BD">
        <w:rPr>
          <w:rFonts w:ascii="Arial" w:eastAsia="Times New Roman" w:hAnsi="Arial" w:cs="Arial"/>
        </w:rPr>
        <w:t xml:space="preserve">. Failure to attend </w:t>
      </w:r>
    </w:p>
    <w:p w14:paraId="0CF880DA" w14:textId="605170B6" w:rsidR="00936E1E" w:rsidRPr="00D768BD" w:rsidRDefault="003A68AC" w:rsidP="00936E1E">
      <w:pPr>
        <w:suppressAutoHyphens/>
        <w:spacing w:after="0"/>
        <w:jc w:val="both"/>
        <w:rPr>
          <w:rFonts w:ascii="Arial" w:eastAsia="Times New Roman" w:hAnsi="Arial" w:cs="Arial"/>
        </w:rPr>
      </w:pPr>
      <w:r>
        <w:rPr>
          <w:rFonts w:ascii="Arial" w:eastAsia="Times New Roman" w:hAnsi="Arial" w:cs="Arial"/>
        </w:rPr>
        <w:t>t</w:t>
      </w:r>
      <w:r w:rsidR="00936E1E" w:rsidRPr="00D768BD">
        <w:rPr>
          <w:rFonts w:ascii="Arial" w:eastAsia="Times New Roman" w:hAnsi="Arial" w:cs="Arial"/>
        </w:rPr>
        <w:t xml:space="preserve">he compulsory clarification meeting will disqualify the tender. Doors to the venue will be closed at </w:t>
      </w:r>
      <w:r w:rsidR="00936E1E" w:rsidRPr="00D768BD">
        <w:rPr>
          <w:rFonts w:ascii="Arial" w:eastAsia="Times New Roman" w:hAnsi="Arial" w:cs="Arial"/>
          <w:b/>
        </w:rPr>
        <w:t>10H00</w:t>
      </w:r>
      <w:r w:rsidR="00936E1E" w:rsidRPr="00D768BD">
        <w:rPr>
          <w:rFonts w:ascii="Arial" w:eastAsia="Times New Roman" w:hAnsi="Arial" w:cs="Arial"/>
        </w:rPr>
        <w:t xml:space="preserve"> and the briefing will commence immediately. Late attendance will not be accepted and tenderers will NOT be admitted into the meeting venue. </w:t>
      </w:r>
      <w:r w:rsidR="00936E1E"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00936E1E" w:rsidRPr="00D768BD">
        <w:rPr>
          <w:rFonts w:ascii="Arial" w:eastAsia="Times New Roman" w:hAnsi="Arial" w:cs="Arial"/>
        </w:rPr>
        <w:t xml:space="preserve">. </w:t>
      </w:r>
    </w:p>
    <w:p w14:paraId="3473F41A" w14:textId="77777777" w:rsidR="00936E1E" w:rsidRPr="00D768BD" w:rsidRDefault="00936E1E" w:rsidP="00936E1E">
      <w:pPr>
        <w:suppressAutoHyphens/>
        <w:spacing w:after="0"/>
        <w:jc w:val="both"/>
        <w:rPr>
          <w:rFonts w:ascii="Arial" w:eastAsia="Times New Roman" w:hAnsi="Arial" w:cs="Arial"/>
        </w:rPr>
      </w:pPr>
    </w:p>
    <w:p w14:paraId="5F68592B" w14:textId="39860FC9" w:rsidR="00936E1E" w:rsidRDefault="00936E1E" w:rsidP="00936E1E">
      <w:pPr>
        <w:suppressAutoHyphens/>
        <w:spacing w:after="0"/>
        <w:jc w:val="both"/>
        <w:rPr>
          <w:rFonts w:ascii="Arial" w:eastAsia="Times New Roman" w:hAnsi="Arial" w:cs="Arial"/>
          <w:b/>
          <w:lang w:val="en-GB" w:eastAsia="ar-SA"/>
        </w:rPr>
      </w:pPr>
      <w:r w:rsidRPr="00D768BD">
        <w:rPr>
          <w:rFonts w:ascii="Arial" w:eastAsia="Times New Roman" w:hAnsi="Arial" w:cs="Arial"/>
        </w:rPr>
        <w:lastRenderedPageBreak/>
        <w:t xml:space="preserve">Tenders shall be placed in sealed envelopes, endorsed with </w:t>
      </w:r>
      <w:r w:rsidRPr="00D768BD">
        <w:rPr>
          <w:rFonts w:ascii="Arial" w:eastAsia="Times New Roman" w:hAnsi="Arial" w:cs="Arial"/>
          <w:b/>
        </w:rPr>
        <w:t>MN 11</w:t>
      </w:r>
      <w:r>
        <w:rPr>
          <w:rFonts w:ascii="Arial" w:eastAsia="Times New Roman" w:hAnsi="Arial" w:cs="Arial"/>
          <w:b/>
        </w:rPr>
        <w:t>8</w:t>
      </w:r>
      <w:r w:rsidRPr="00D768BD">
        <w:rPr>
          <w:rFonts w:ascii="Arial" w:eastAsia="Times New Roman" w:hAnsi="Arial" w:cs="Arial"/>
          <w:b/>
        </w:rPr>
        <w:t>/2022</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sidRPr="003A68AC">
        <w:rPr>
          <w:rFonts w:ascii="Arial" w:eastAsia="Times New Roman" w:hAnsi="Arial" w:cs="Arial"/>
          <w:b/>
          <w:u w:val="single"/>
        </w:rPr>
        <w:t xml:space="preserve">12h00 on </w:t>
      </w:r>
      <w:r w:rsidR="003A68AC" w:rsidRPr="003A68AC">
        <w:rPr>
          <w:rFonts w:ascii="Arial" w:eastAsia="Times New Roman" w:hAnsi="Arial" w:cs="Arial"/>
          <w:b/>
          <w:u w:val="single"/>
        </w:rPr>
        <w:t>1</w:t>
      </w:r>
      <w:r w:rsidR="003A68AC">
        <w:rPr>
          <w:rFonts w:ascii="Arial" w:eastAsia="Times New Roman" w:hAnsi="Arial" w:cs="Arial"/>
          <w:b/>
          <w:u w:val="single"/>
        </w:rPr>
        <w:t>3</w:t>
      </w:r>
      <w:r w:rsidR="003A68AC" w:rsidRPr="003A68AC">
        <w:rPr>
          <w:rFonts w:ascii="Arial" w:eastAsia="Times New Roman" w:hAnsi="Arial" w:cs="Arial"/>
          <w:b/>
          <w:u w:val="single"/>
          <w:vertAlign w:val="superscript"/>
        </w:rPr>
        <w:t>th</w:t>
      </w:r>
      <w:r w:rsidR="003A68AC" w:rsidRPr="003A68AC">
        <w:rPr>
          <w:rFonts w:ascii="Arial" w:eastAsia="Times New Roman" w:hAnsi="Arial" w:cs="Arial"/>
          <w:b/>
          <w:u w:val="single"/>
        </w:rPr>
        <w:t xml:space="preserve"> December 2022</w:t>
      </w:r>
      <w:r w:rsidR="003A68AC">
        <w:rPr>
          <w:rFonts w:ascii="Arial" w:eastAsia="Times New Roman" w:hAnsi="Arial" w:cs="Arial"/>
        </w:rPr>
        <w:t xml:space="preserve"> </w:t>
      </w:r>
      <w:r w:rsidRPr="00D768BD">
        <w:rPr>
          <w:rFonts w:ascii="Arial" w:eastAsia="Times New Roman" w:hAnsi="Arial" w:cs="Arial"/>
        </w:rPr>
        <w:t xml:space="preserve"> at which time the tenders will be opened in public.  Tenders are to be submitted on the original tender documentation provided by the Municipality. Late, electronic or faxed tenders will not be accepted</w:t>
      </w:r>
    </w:p>
    <w:p w14:paraId="4131AAA7" w14:textId="77777777" w:rsidR="00936E1E" w:rsidRDefault="00936E1E" w:rsidP="00936E1E">
      <w:pPr>
        <w:suppressAutoHyphens/>
        <w:spacing w:after="0"/>
        <w:jc w:val="both"/>
        <w:rPr>
          <w:rFonts w:ascii="Arial" w:eastAsia="Times New Roman" w:hAnsi="Arial" w:cs="Arial"/>
          <w:b/>
          <w:lang w:val="en-GB" w:eastAsia="ar-SA"/>
        </w:rPr>
      </w:pPr>
    </w:p>
    <w:p w14:paraId="296C8EF4" w14:textId="77777777" w:rsidR="00936E1E" w:rsidRPr="00D5423A" w:rsidRDefault="00936E1E" w:rsidP="00936E1E">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14:paraId="44B4E8A7" w14:textId="77777777" w:rsidR="00936E1E" w:rsidRPr="00D5423A" w:rsidRDefault="00936E1E" w:rsidP="00936E1E">
      <w:pPr>
        <w:numPr>
          <w:ilvl w:val="0"/>
          <w:numId w:val="1"/>
        </w:numPr>
        <w:spacing w:after="0" w:line="240" w:lineRule="auto"/>
        <w:jc w:val="both"/>
        <w:rPr>
          <w:rFonts w:ascii="Arial" w:hAnsi="Arial" w:cs="Arial"/>
          <w:lang w:val="en-ZA" w:eastAsia="ar-SA"/>
        </w:rPr>
      </w:pPr>
      <w:r w:rsidRPr="00D5423A">
        <w:rPr>
          <w:rFonts w:ascii="Arial" w:hAnsi="Arial" w:cs="Arial"/>
          <w:lang w:val="en-ZA"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6B4E297B" w14:textId="77777777" w:rsidR="00936E1E" w:rsidRPr="00D5423A" w:rsidRDefault="00936E1E" w:rsidP="00936E1E">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14:paraId="309A3338" w14:textId="77777777" w:rsidR="00936E1E" w:rsidRPr="00D5423A" w:rsidRDefault="00936E1E" w:rsidP="00936E1E">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14:paraId="26ABB599" w14:textId="77777777" w:rsidR="00936E1E" w:rsidRPr="00D5423A" w:rsidRDefault="00936E1E" w:rsidP="00936E1E">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14:paraId="246288A6"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Certificate of Attendance at the clarification meeting.</w:t>
      </w:r>
    </w:p>
    <w:p w14:paraId="73210884"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Compliant with the Technical Specification</w:t>
      </w:r>
    </w:p>
    <w:p w14:paraId="5550A357"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Prices tendered must be firm and inclusive of VAT.</w:t>
      </w:r>
    </w:p>
    <w:p w14:paraId="11973652" w14:textId="77777777" w:rsidR="00936E1E" w:rsidRPr="00D5423A" w:rsidRDefault="00936E1E" w:rsidP="00936E1E">
      <w:pPr>
        <w:numPr>
          <w:ilvl w:val="0"/>
          <w:numId w:val="1"/>
        </w:numPr>
        <w:tabs>
          <w:tab w:val="left" w:pos="426"/>
        </w:tabs>
        <w:suppressAutoHyphens/>
        <w:spacing w:after="0" w:line="240" w:lineRule="auto"/>
        <w:jc w:val="both"/>
        <w:rPr>
          <w:rFonts w:ascii="Arial" w:eastAsia="Times New Roman" w:hAnsi="Arial" w:cs="Arial"/>
          <w:b/>
          <w:bCs/>
          <w:lang w:val="en-GB" w:eastAsia="ar-SA"/>
        </w:rPr>
      </w:pPr>
      <w:r w:rsidRPr="00D5423A">
        <w:rPr>
          <w:rFonts w:ascii="Arial" w:eastAsia="Times New Roman" w:hAnsi="Arial" w:cs="Arial"/>
          <w:b/>
          <w:bCs/>
          <w:lang w:val="en-GB" w:eastAsia="ar-SA"/>
        </w:rPr>
        <w:t xml:space="preserve">Each Group of Items on the Bill of Quantities will be evaluated separately. Bidders can submit bid on any Items.   </w:t>
      </w:r>
    </w:p>
    <w:p w14:paraId="710BA8F9" w14:textId="77777777" w:rsidR="00936E1E" w:rsidRPr="00D5423A" w:rsidRDefault="00936E1E" w:rsidP="00936E1E">
      <w:pPr>
        <w:numPr>
          <w:ilvl w:val="0"/>
          <w:numId w:val="1"/>
        </w:numPr>
        <w:spacing w:after="0" w:line="240" w:lineRule="auto"/>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14:paraId="675E59B5"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29A45B55"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b/>
          <w:lang w:eastAsia="ar-SA"/>
        </w:rPr>
      </w:pPr>
      <w:r w:rsidRPr="00D5423A">
        <w:rPr>
          <w:rFonts w:ascii="Arial" w:hAnsi="Arial" w:cs="Arial"/>
          <w:lang w:eastAsia="ar-SA"/>
        </w:rPr>
        <w:t>Only locally produced goods or locally manufactured goods, meeting the stipulated minimum threshold for local production and content would be considered: -</w:t>
      </w:r>
    </w:p>
    <w:p w14:paraId="215098E8" w14:textId="77777777" w:rsidR="00936E1E" w:rsidRPr="00D5423A" w:rsidRDefault="00936E1E" w:rsidP="00936E1E">
      <w:pPr>
        <w:numPr>
          <w:ilvl w:val="0"/>
          <w:numId w:val="1"/>
        </w:numPr>
        <w:tabs>
          <w:tab w:val="left" w:pos="426"/>
        </w:tabs>
        <w:suppressAutoHyphens/>
        <w:spacing w:after="0" w:line="240" w:lineRule="auto"/>
        <w:jc w:val="both"/>
        <w:rPr>
          <w:rFonts w:ascii="Arial" w:hAnsi="Arial" w:cs="Arial"/>
          <w:b/>
          <w:lang w:eastAsia="ar-SA"/>
        </w:rPr>
      </w:pPr>
    </w:p>
    <w:p w14:paraId="2C06CBA2" w14:textId="77777777" w:rsidR="00936E1E" w:rsidRPr="00D5423A" w:rsidRDefault="00936E1E" w:rsidP="00936E1E">
      <w:pPr>
        <w:numPr>
          <w:ilvl w:val="0"/>
          <w:numId w:val="2"/>
        </w:numPr>
        <w:tabs>
          <w:tab w:val="left" w:pos="426"/>
        </w:tabs>
        <w:suppressAutoHyphens/>
        <w:spacing w:after="0" w:line="240" w:lineRule="auto"/>
        <w:jc w:val="both"/>
        <w:rPr>
          <w:rFonts w:ascii="Arial" w:eastAsia="Times New Roman" w:hAnsi="Arial" w:cs="Arial"/>
          <w:b/>
          <w:lang w:eastAsia="ar-SA"/>
        </w:rPr>
      </w:pPr>
      <w:bookmarkStart w:id="5" w:name="_Hlk105674685"/>
      <w:r w:rsidRPr="00D5423A">
        <w:rPr>
          <w:rFonts w:ascii="Arial" w:eastAsia="Times New Roman" w:hAnsi="Arial" w:cs="Arial"/>
          <w:b/>
          <w:lang w:eastAsia="ar-SA"/>
        </w:rPr>
        <w:t>Smart Meters</w:t>
      </w:r>
      <w:r w:rsidRPr="00D5423A">
        <w:rPr>
          <w:rFonts w:ascii="Arial" w:eastAsia="Times New Roman" w:hAnsi="Arial" w:cs="Arial"/>
          <w:b/>
          <w:lang w:eastAsia="ar-SA"/>
        </w:rPr>
        <w:tab/>
      </w:r>
      <w:r w:rsidRPr="00D5423A">
        <w:rPr>
          <w:rFonts w:ascii="Arial" w:eastAsia="Times New Roman" w:hAnsi="Arial" w:cs="Arial"/>
          <w:b/>
          <w:lang w:eastAsia="ar-SA"/>
        </w:rPr>
        <w:tab/>
      </w:r>
      <w:r w:rsidRPr="00D5423A">
        <w:rPr>
          <w:rFonts w:ascii="Arial" w:eastAsia="Times New Roman" w:hAnsi="Arial" w:cs="Arial"/>
          <w:b/>
          <w:lang w:eastAsia="ar-SA"/>
        </w:rPr>
        <w:tab/>
      </w:r>
      <w:r w:rsidRPr="00D5423A">
        <w:rPr>
          <w:rFonts w:ascii="Arial" w:eastAsia="Times New Roman" w:hAnsi="Arial" w:cs="Arial"/>
          <w:b/>
          <w:lang w:eastAsia="ar-SA"/>
        </w:rPr>
        <w:tab/>
        <w:t xml:space="preserve">             50%</w:t>
      </w:r>
    </w:p>
    <w:bookmarkEnd w:id="5"/>
    <w:p w14:paraId="1BBEC70B" w14:textId="77777777" w:rsidR="00936E1E" w:rsidRPr="00D5423A" w:rsidRDefault="00936E1E" w:rsidP="00936E1E">
      <w:pPr>
        <w:tabs>
          <w:tab w:val="left" w:pos="426"/>
        </w:tabs>
        <w:suppressAutoHyphens/>
        <w:spacing w:after="0" w:line="240" w:lineRule="auto"/>
        <w:ind w:left="1440"/>
        <w:jc w:val="both"/>
        <w:rPr>
          <w:rFonts w:ascii="Arial" w:eastAsia="Times New Roman" w:hAnsi="Arial" w:cs="Arial"/>
          <w:b/>
          <w:lang w:eastAsia="ar-SA"/>
        </w:rPr>
      </w:pPr>
    </w:p>
    <w:p w14:paraId="00E6A586" w14:textId="77777777" w:rsidR="00936E1E" w:rsidRPr="00D5423A" w:rsidRDefault="00936E1E" w:rsidP="00936E1E">
      <w:pPr>
        <w:numPr>
          <w:ilvl w:val="0"/>
          <w:numId w:val="1"/>
        </w:numPr>
        <w:tabs>
          <w:tab w:val="left" w:pos="426"/>
        </w:tabs>
        <w:suppressAutoHyphens/>
        <w:spacing w:after="0" w:line="260" w:lineRule="exact"/>
        <w:jc w:val="both"/>
        <w:rPr>
          <w:rFonts w:ascii="Arial" w:eastAsia="Times New Roman" w:hAnsi="Arial" w:cs="Arial"/>
          <w:b/>
          <w:lang w:eastAsia="ar-SA"/>
        </w:rPr>
      </w:pPr>
      <w:r w:rsidRPr="00D5423A">
        <w:rPr>
          <w:rFonts w:ascii="Arial" w:eastAsia="Arial" w:hAnsi="Arial" w:cs="Arial"/>
          <w:b/>
        </w:rPr>
        <w:t>Failure to complete Local Content MBD6.2 annexures will invalidate the Bid.</w:t>
      </w:r>
    </w:p>
    <w:p w14:paraId="2B68C5D2" w14:textId="77777777" w:rsidR="00936E1E" w:rsidRPr="00D5423A" w:rsidRDefault="00936E1E" w:rsidP="00936E1E">
      <w:pPr>
        <w:spacing w:after="0" w:line="240" w:lineRule="auto"/>
        <w:jc w:val="both"/>
        <w:rPr>
          <w:rFonts w:ascii="Arial" w:eastAsia="Times New Roman" w:hAnsi="Arial" w:cs="Arial"/>
          <w:b/>
          <w:highlight w:val="yellow"/>
        </w:rPr>
      </w:pPr>
    </w:p>
    <w:p w14:paraId="6D79CF59" w14:textId="3D308020" w:rsidR="00936E1E" w:rsidRPr="000E5391" w:rsidRDefault="00936E1E" w:rsidP="00936E1E">
      <w:pPr>
        <w:jc w:val="both"/>
        <w:rPr>
          <w:rFonts w:ascii="Times New Roman" w:eastAsia="Calibri" w:hAnsi="Times New Roman" w:cs="Times New Roman"/>
        </w:rPr>
      </w:pP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The Municipality also reserves the right to call on preferred bidders to form a joint venture with a </w:t>
      </w:r>
      <w:r w:rsidRPr="008F1B2D">
        <w:rPr>
          <w:rFonts w:ascii="Arial" w:eastAsia="Times New Roman" w:hAnsi="Arial" w:cs="Arial"/>
          <w:color w:val="000000"/>
          <w:lang w:val="en-GB"/>
        </w:rPr>
        <w:t>BEE company</w:t>
      </w:r>
      <w:r w:rsidRPr="000E5391">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7514684D" w14:textId="77777777" w:rsidR="00936E1E" w:rsidRDefault="00936E1E" w:rsidP="00936E1E">
      <w:pPr>
        <w:spacing w:line="240" w:lineRule="auto"/>
        <w:jc w:val="both"/>
        <w:rPr>
          <w:rFonts w:ascii="Times New Roman" w:eastAsia="Times New Roman" w:hAnsi="Times New Roman" w:cs="Times New Roman"/>
          <w:sz w:val="24"/>
          <w:szCs w:val="24"/>
        </w:rPr>
      </w:pPr>
    </w:p>
    <w:p w14:paraId="2AF247D6" w14:textId="77777777" w:rsidR="00936E1E" w:rsidRPr="00F83A56" w:rsidRDefault="00936E1E" w:rsidP="00936E1E">
      <w:pPr>
        <w:spacing w:line="240" w:lineRule="auto"/>
        <w:jc w:val="both"/>
        <w:rPr>
          <w:rFonts w:ascii="Times New Roman" w:eastAsia="Times New Roman" w:hAnsi="Times New Roman" w:cs="Times New Roman"/>
          <w:sz w:val="24"/>
          <w:szCs w:val="24"/>
        </w:rPr>
      </w:pPr>
    </w:p>
    <w:p w14:paraId="2BBAABF1" w14:textId="77777777" w:rsidR="00936E1E" w:rsidRPr="00F83A56" w:rsidRDefault="00936E1E" w:rsidP="00936E1E">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3363162B" w14:textId="77777777" w:rsidR="00936E1E" w:rsidRPr="0042545B" w:rsidRDefault="00936E1E" w:rsidP="00936E1E">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7B562C62" w14:textId="77777777" w:rsidR="00936E1E" w:rsidRPr="0042545B" w:rsidRDefault="00936E1E" w:rsidP="00936E1E">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14:paraId="33F1B7B8" w14:textId="77777777" w:rsidR="002056BD" w:rsidRDefault="002056BD"/>
    <w:sectPr w:rsidR="002056BD" w:rsidSect="00565E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1998456796">
    <w:abstractNumId w:val="1"/>
  </w:num>
  <w:num w:numId="2" w16cid:durableId="24368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1E"/>
    <w:rsid w:val="002056BD"/>
    <w:rsid w:val="003A68AC"/>
    <w:rsid w:val="00565E17"/>
    <w:rsid w:val="00723172"/>
    <w:rsid w:val="00936E1E"/>
    <w:rsid w:val="00BD5942"/>
    <w:rsid w:val="00C464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7975"/>
  <w15:chartTrackingRefBased/>
  <w15:docId w15:val="{22EF07D3-16FE-4373-B21D-BE69350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1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118DD274B804689F56E9784364D18" ma:contentTypeVersion="14" ma:contentTypeDescription="Create a new document." ma:contentTypeScope="" ma:versionID="a300592a43de95cf9ff61ae9ff54f30e">
  <xsd:schema xmlns:xsd="http://www.w3.org/2001/XMLSchema" xmlns:xs="http://www.w3.org/2001/XMLSchema" xmlns:p="http://schemas.microsoft.com/office/2006/metadata/properties" xmlns:ns3="0eac2926-6ea5-4e3b-b77b-40a3039c2fdd" xmlns:ns4="92a101ce-7ccd-4d79-a40b-73ef2becb8da" targetNamespace="http://schemas.microsoft.com/office/2006/metadata/properties" ma:root="true" ma:fieldsID="6d0d3cf85834c51f092b8aa14e98427d" ns3:_="" ns4:_="">
    <xsd:import namespace="0eac2926-6ea5-4e3b-b77b-40a3039c2fdd"/>
    <xsd:import namespace="92a101ce-7ccd-4d79-a40b-73ef2becb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c2926-6ea5-4e3b-b77b-40a3039c2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101ce-7ccd-4d79-a40b-73ef2becb8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35018-F19C-4FB6-950C-FA6F57A4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c2926-6ea5-4e3b-b77b-40a3039c2fdd"/>
    <ds:schemaRef ds:uri="92a101ce-7ccd-4d79-a40b-73ef2becb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6EADA-EB4A-4A10-A05F-EA4300F0D864}">
  <ds:schemaRefs>
    <ds:schemaRef ds:uri="http://schemas.microsoft.com/sharepoint/v3/contenttype/forms"/>
  </ds:schemaRefs>
</ds:datastoreItem>
</file>

<file path=customXml/itemProps3.xml><?xml version="1.0" encoding="utf-8"?>
<ds:datastoreItem xmlns:ds="http://schemas.openxmlformats.org/officeDocument/2006/customXml" ds:itemID="{5157FFB8-0F20-4890-9892-64D782D31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 Mhaule</dc:creator>
  <cp:keywords/>
  <dc:description/>
  <cp:lastModifiedBy>Vanessap Sreramulu</cp:lastModifiedBy>
  <cp:revision>2</cp:revision>
  <dcterms:created xsi:type="dcterms:W3CDTF">2022-11-08T13:37:00Z</dcterms:created>
  <dcterms:modified xsi:type="dcterms:W3CDTF">2022-11-08T13:37:00Z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0x010100A8B118DD274B804689F56E9784364D18</vt:lpwstr>
  </property>
</Properties>
</file>