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C921" w14:textId="77777777" w:rsidR="00346D6C" w:rsidRDefault="00346D6C" w:rsidP="00FA5858">
      <w:pPr>
        <w:spacing w:line="360" w:lineRule="auto"/>
        <w:rPr>
          <w:rFonts w:ascii="Arial" w:hAnsi="Arial" w:cs="Arial"/>
          <w:b/>
          <w:u w:val="single"/>
        </w:rPr>
      </w:pPr>
    </w:p>
    <w:p w14:paraId="1860B09C" w14:textId="77777777" w:rsidR="00346D6C" w:rsidRDefault="00FA5858" w:rsidP="00FA5858">
      <w:pPr>
        <w:spacing w:line="360" w:lineRule="auto"/>
        <w:rPr>
          <w:rFonts w:ascii="Arial" w:hAnsi="Arial" w:cs="Arial"/>
          <w:b/>
          <w:u w:val="single"/>
        </w:rPr>
      </w:pPr>
      <w:r w:rsidRPr="00FA5858">
        <w:rPr>
          <w:rFonts w:ascii="Arial" w:hAnsi="Arial" w:cs="Arial"/>
          <w:noProof/>
          <w:color w:val="1F497D"/>
          <w:sz w:val="18"/>
          <w:szCs w:val="18"/>
        </w:rPr>
        <w:drawing>
          <wp:inline distT="0" distB="0" distL="0" distR="0" wp14:anchorId="332711DE" wp14:editId="5BE67E0F">
            <wp:extent cx="2921000" cy="1028700"/>
            <wp:effectExtent l="0" t="0" r="0" b="0"/>
            <wp:docPr id="2" name="Picture 2" descr="cid:image001.jpg@01D55E7C.ED349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55E7C.ED3496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21000" cy="1028700"/>
                    </a:xfrm>
                    <a:prstGeom prst="rect">
                      <a:avLst/>
                    </a:prstGeom>
                    <a:noFill/>
                    <a:ln>
                      <a:noFill/>
                    </a:ln>
                  </pic:spPr>
                </pic:pic>
              </a:graphicData>
            </a:graphic>
          </wp:inline>
        </w:drawing>
      </w:r>
    </w:p>
    <w:p w14:paraId="50641E4C" w14:textId="77777777" w:rsidR="00346D6C" w:rsidRDefault="00346D6C" w:rsidP="00346D6C">
      <w:pPr>
        <w:spacing w:line="360" w:lineRule="auto"/>
        <w:jc w:val="center"/>
        <w:rPr>
          <w:rFonts w:ascii="Arial" w:hAnsi="Arial" w:cs="Arial"/>
          <w:b/>
          <w:u w:val="single"/>
        </w:rPr>
      </w:pPr>
    </w:p>
    <w:p w14:paraId="2BEB2A58" w14:textId="77777777" w:rsidR="00346D6C" w:rsidRDefault="00346D6C" w:rsidP="00346D6C">
      <w:pPr>
        <w:spacing w:line="360" w:lineRule="auto"/>
        <w:jc w:val="center"/>
        <w:rPr>
          <w:rFonts w:ascii="Arial" w:hAnsi="Arial" w:cs="Arial"/>
          <w:b/>
          <w:u w:val="single"/>
        </w:rPr>
      </w:pPr>
    </w:p>
    <w:p w14:paraId="77C4388C" w14:textId="77777777" w:rsidR="00346D6C" w:rsidRDefault="00346D6C" w:rsidP="00346D6C">
      <w:pPr>
        <w:spacing w:line="360" w:lineRule="auto"/>
        <w:rPr>
          <w:rFonts w:ascii="Arial" w:hAnsi="Arial" w:cs="Arial"/>
          <w:b/>
          <w:u w:val="single"/>
        </w:rPr>
      </w:pPr>
    </w:p>
    <w:p w14:paraId="3DBA571C" w14:textId="77777777" w:rsidR="00346D6C" w:rsidRDefault="00346D6C" w:rsidP="00346D6C">
      <w:pPr>
        <w:spacing w:line="360" w:lineRule="auto"/>
        <w:rPr>
          <w:rFonts w:ascii="Arial" w:hAnsi="Arial" w:cs="Arial"/>
          <w:b/>
          <w:u w:val="single"/>
        </w:rPr>
      </w:pPr>
    </w:p>
    <w:p w14:paraId="30AC9794" w14:textId="77777777" w:rsidR="00346D6C" w:rsidRPr="00CF708C" w:rsidRDefault="00346D6C" w:rsidP="00346D6C">
      <w:pPr>
        <w:spacing w:line="360" w:lineRule="auto"/>
        <w:rPr>
          <w:rFonts w:ascii="Arial" w:hAnsi="Arial" w:cs="Arial"/>
          <w:b/>
          <w:u w:val="single"/>
        </w:rPr>
      </w:pPr>
    </w:p>
    <w:p w14:paraId="683FCA67" w14:textId="77777777" w:rsidR="00346D6C" w:rsidRDefault="00346D6C" w:rsidP="00346D6C">
      <w:pPr>
        <w:spacing w:line="360" w:lineRule="auto"/>
        <w:jc w:val="center"/>
        <w:rPr>
          <w:rFonts w:ascii="Arial" w:hAnsi="Arial" w:cs="Arial"/>
          <w:b/>
          <w:sz w:val="32"/>
          <w:szCs w:val="32"/>
        </w:rPr>
      </w:pPr>
      <w:r w:rsidRPr="002E1A77">
        <w:rPr>
          <w:rFonts w:ascii="Arial" w:hAnsi="Arial" w:cs="Arial"/>
          <w:b/>
          <w:sz w:val="32"/>
          <w:szCs w:val="32"/>
        </w:rPr>
        <w:t>TERMS OF REFERENCE (TOR)</w:t>
      </w:r>
    </w:p>
    <w:p w14:paraId="7244AFC0" w14:textId="77777777" w:rsidR="00F02E77" w:rsidRDefault="00F02E77" w:rsidP="003539A4">
      <w:pPr>
        <w:spacing w:line="360" w:lineRule="auto"/>
        <w:jc w:val="both"/>
        <w:rPr>
          <w:rFonts w:ascii="Arial" w:hAnsi="Arial" w:cs="Arial"/>
          <w:b/>
          <w:sz w:val="32"/>
          <w:szCs w:val="32"/>
        </w:rPr>
      </w:pPr>
    </w:p>
    <w:p w14:paraId="50174CE3" w14:textId="77777777" w:rsidR="00F02E77" w:rsidRDefault="00F02E77" w:rsidP="003539A4">
      <w:pPr>
        <w:spacing w:line="360" w:lineRule="auto"/>
        <w:jc w:val="both"/>
        <w:rPr>
          <w:rFonts w:ascii="Arial" w:hAnsi="Arial" w:cs="Arial"/>
          <w:b/>
          <w:sz w:val="32"/>
          <w:szCs w:val="32"/>
        </w:rPr>
      </w:pPr>
    </w:p>
    <w:p w14:paraId="28ED8F49" w14:textId="3EA1A5B3" w:rsidR="00F02E77" w:rsidRDefault="006576CF" w:rsidP="002E377D">
      <w:pPr>
        <w:spacing w:line="360" w:lineRule="auto"/>
        <w:jc w:val="center"/>
        <w:rPr>
          <w:rFonts w:ascii="Arial" w:hAnsi="Arial" w:cs="Arial"/>
          <w:b/>
          <w:sz w:val="32"/>
          <w:szCs w:val="32"/>
        </w:rPr>
      </w:pPr>
      <w:r>
        <w:rPr>
          <w:rFonts w:ascii="Arial" w:hAnsi="Arial" w:cs="Arial"/>
          <w:b/>
          <w:sz w:val="32"/>
          <w:szCs w:val="32"/>
        </w:rPr>
        <w:t xml:space="preserve">APPOINTMENT OF A PANEL OF </w:t>
      </w:r>
      <w:r w:rsidR="00441858" w:rsidRPr="002E1A77">
        <w:rPr>
          <w:rFonts w:ascii="Arial" w:hAnsi="Arial" w:cs="Arial"/>
          <w:b/>
          <w:sz w:val="32"/>
          <w:szCs w:val="32"/>
        </w:rPr>
        <w:t>E</w:t>
      </w:r>
      <w:r w:rsidR="00441858">
        <w:rPr>
          <w:rFonts w:ascii="Arial" w:hAnsi="Arial" w:cs="Arial"/>
          <w:b/>
          <w:sz w:val="32"/>
          <w:szCs w:val="32"/>
        </w:rPr>
        <w:t>ME</w:t>
      </w:r>
      <w:r w:rsidR="00876573">
        <w:rPr>
          <w:rFonts w:ascii="Arial" w:hAnsi="Arial" w:cs="Arial"/>
          <w:b/>
          <w:sz w:val="32"/>
          <w:szCs w:val="32"/>
        </w:rPr>
        <w:t>R</w:t>
      </w:r>
      <w:r w:rsidR="00441858">
        <w:rPr>
          <w:rFonts w:ascii="Arial" w:hAnsi="Arial" w:cs="Arial"/>
          <w:b/>
          <w:sz w:val="32"/>
          <w:szCs w:val="32"/>
        </w:rPr>
        <w:t xml:space="preserve">GENCY MEDICAL SERVICES </w:t>
      </w:r>
      <w:r w:rsidR="002E377D">
        <w:rPr>
          <w:rFonts w:ascii="Arial" w:hAnsi="Arial" w:cs="Arial"/>
          <w:b/>
          <w:sz w:val="32"/>
          <w:szCs w:val="32"/>
        </w:rPr>
        <w:t>P</w:t>
      </w:r>
      <w:r>
        <w:rPr>
          <w:rFonts w:ascii="Arial" w:hAnsi="Arial" w:cs="Arial"/>
          <w:b/>
          <w:sz w:val="32"/>
          <w:szCs w:val="32"/>
        </w:rPr>
        <w:t xml:space="preserve">ROVIDERS </w:t>
      </w:r>
      <w:r w:rsidR="002E377D">
        <w:rPr>
          <w:rFonts w:ascii="Arial" w:hAnsi="Arial" w:cs="Arial"/>
          <w:b/>
          <w:sz w:val="32"/>
          <w:szCs w:val="32"/>
        </w:rPr>
        <w:t>FOR</w:t>
      </w:r>
      <w:r w:rsidR="00876000">
        <w:rPr>
          <w:rFonts w:ascii="Arial" w:hAnsi="Arial" w:cs="Arial"/>
          <w:b/>
          <w:sz w:val="32"/>
          <w:szCs w:val="32"/>
        </w:rPr>
        <w:t xml:space="preserve"> THE</w:t>
      </w:r>
      <w:r w:rsidR="00F02E77">
        <w:rPr>
          <w:rFonts w:ascii="Arial" w:hAnsi="Arial" w:cs="Arial"/>
          <w:b/>
          <w:sz w:val="32"/>
          <w:szCs w:val="32"/>
        </w:rPr>
        <w:t xml:space="preserve"> DEPARTMENT OF SCIENCE AND INNOVATION</w:t>
      </w:r>
      <w:r w:rsidR="00876000">
        <w:rPr>
          <w:rFonts w:ascii="Arial" w:hAnsi="Arial" w:cs="Arial"/>
          <w:b/>
          <w:sz w:val="32"/>
          <w:szCs w:val="32"/>
        </w:rPr>
        <w:t xml:space="preserve"> EVENTS </w:t>
      </w:r>
      <w:r w:rsidR="002E377D">
        <w:rPr>
          <w:rFonts w:ascii="Arial" w:hAnsi="Arial" w:cs="Arial"/>
          <w:b/>
          <w:sz w:val="32"/>
          <w:szCs w:val="32"/>
        </w:rPr>
        <w:t xml:space="preserve">- </w:t>
      </w:r>
      <w:r w:rsidR="00876000">
        <w:rPr>
          <w:rFonts w:ascii="Arial" w:hAnsi="Arial" w:cs="Arial"/>
          <w:b/>
          <w:sz w:val="32"/>
          <w:szCs w:val="32"/>
        </w:rPr>
        <w:t>PERIOD</w:t>
      </w:r>
      <w:r w:rsidR="002E377D">
        <w:rPr>
          <w:rFonts w:ascii="Arial" w:hAnsi="Arial" w:cs="Arial"/>
          <w:b/>
          <w:sz w:val="32"/>
          <w:szCs w:val="32"/>
        </w:rPr>
        <w:t xml:space="preserve">: </w:t>
      </w:r>
      <w:r w:rsidR="003C154E">
        <w:rPr>
          <w:rFonts w:ascii="Arial" w:hAnsi="Arial" w:cs="Arial"/>
          <w:b/>
          <w:sz w:val="32"/>
          <w:szCs w:val="32"/>
        </w:rPr>
        <w:t>3 YEARS</w:t>
      </w:r>
      <w:r w:rsidR="00876000">
        <w:rPr>
          <w:rFonts w:ascii="Arial" w:hAnsi="Arial" w:cs="Arial"/>
          <w:b/>
          <w:sz w:val="32"/>
          <w:szCs w:val="32"/>
        </w:rPr>
        <w:t xml:space="preserve"> </w:t>
      </w:r>
    </w:p>
    <w:p w14:paraId="3C9EAFCC" w14:textId="77777777" w:rsidR="00F02E77" w:rsidRDefault="00F02E77" w:rsidP="003539A4">
      <w:pPr>
        <w:spacing w:line="360" w:lineRule="auto"/>
        <w:jc w:val="both"/>
        <w:rPr>
          <w:rFonts w:ascii="Arial" w:hAnsi="Arial" w:cs="Arial"/>
          <w:b/>
          <w:sz w:val="32"/>
          <w:szCs w:val="32"/>
        </w:rPr>
      </w:pPr>
    </w:p>
    <w:p w14:paraId="2ECAFB81" w14:textId="77777777" w:rsidR="00346D6C" w:rsidRPr="002E1A77" w:rsidRDefault="00346D6C" w:rsidP="002E1A77">
      <w:pPr>
        <w:spacing w:line="360" w:lineRule="auto"/>
        <w:jc w:val="both"/>
        <w:rPr>
          <w:rFonts w:ascii="Arial" w:hAnsi="Arial" w:cs="Arial"/>
          <w:b/>
          <w:sz w:val="32"/>
          <w:szCs w:val="32"/>
        </w:rPr>
      </w:pPr>
    </w:p>
    <w:p w14:paraId="3C1F47E6" w14:textId="77777777" w:rsidR="00346D6C" w:rsidRPr="008C554D" w:rsidRDefault="00346D6C" w:rsidP="00346D6C">
      <w:pPr>
        <w:spacing w:line="360" w:lineRule="auto"/>
        <w:jc w:val="both"/>
        <w:rPr>
          <w:rFonts w:ascii="Arial" w:hAnsi="Arial" w:cs="Arial"/>
          <w:sz w:val="40"/>
          <w:szCs w:val="40"/>
        </w:rPr>
      </w:pPr>
    </w:p>
    <w:p w14:paraId="171619B3" w14:textId="77777777" w:rsidR="00346D6C" w:rsidRPr="00CF708C" w:rsidRDefault="00346D6C" w:rsidP="00346D6C">
      <w:pPr>
        <w:spacing w:line="360" w:lineRule="auto"/>
        <w:jc w:val="both"/>
        <w:rPr>
          <w:rFonts w:ascii="Arial" w:hAnsi="Arial" w:cs="Arial"/>
        </w:rPr>
      </w:pPr>
    </w:p>
    <w:p w14:paraId="45E4A505" w14:textId="77777777" w:rsidR="00346D6C" w:rsidRPr="00CF708C" w:rsidRDefault="00346D6C" w:rsidP="00346D6C">
      <w:pPr>
        <w:spacing w:line="360" w:lineRule="auto"/>
        <w:jc w:val="both"/>
        <w:rPr>
          <w:rFonts w:ascii="Arial" w:hAnsi="Arial" w:cs="Arial"/>
        </w:rPr>
      </w:pPr>
    </w:p>
    <w:p w14:paraId="6F9B851C" w14:textId="77777777" w:rsidR="00346D6C" w:rsidRPr="00CF708C" w:rsidRDefault="00346D6C" w:rsidP="00346D6C">
      <w:pPr>
        <w:spacing w:line="360" w:lineRule="auto"/>
        <w:jc w:val="both"/>
        <w:rPr>
          <w:rFonts w:ascii="Arial" w:hAnsi="Arial" w:cs="Arial"/>
        </w:rPr>
      </w:pPr>
    </w:p>
    <w:p w14:paraId="3C4E6A46" w14:textId="77777777" w:rsidR="00346D6C" w:rsidRPr="00CF708C" w:rsidRDefault="00346D6C" w:rsidP="00346D6C">
      <w:pPr>
        <w:spacing w:line="360" w:lineRule="auto"/>
        <w:jc w:val="both"/>
        <w:rPr>
          <w:rFonts w:ascii="Arial" w:hAnsi="Arial" w:cs="Arial"/>
        </w:rPr>
      </w:pPr>
    </w:p>
    <w:p w14:paraId="274FD6DF" w14:textId="77777777" w:rsidR="00346D6C" w:rsidRDefault="00346D6C" w:rsidP="00346D6C">
      <w:pPr>
        <w:spacing w:line="360" w:lineRule="auto"/>
        <w:jc w:val="both"/>
        <w:rPr>
          <w:rFonts w:ascii="Arial" w:hAnsi="Arial" w:cs="Arial"/>
          <w:lang w:val="en-ZA"/>
        </w:rPr>
      </w:pPr>
    </w:p>
    <w:p w14:paraId="47F48739" w14:textId="77777777" w:rsidR="002F34C0" w:rsidRDefault="002F34C0" w:rsidP="00346D6C">
      <w:pPr>
        <w:spacing w:line="360" w:lineRule="auto"/>
        <w:jc w:val="both"/>
        <w:rPr>
          <w:rFonts w:ascii="Arial" w:hAnsi="Arial" w:cs="Arial"/>
          <w:lang w:val="en-ZA"/>
        </w:rPr>
      </w:pPr>
    </w:p>
    <w:p w14:paraId="443EDE70" w14:textId="77777777" w:rsidR="003C154E" w:rsidRDefault="003C154E" w:rsidP="00346D6C">
      <w:pPr>
        <w:spacing w:line="360" w:lineRule="auto"/>
        <w:jc w:val="both"/>
        <w:rPr>
          <w:rFonts w:ascii="Arial" w:hAnsi="Arial" w:cs="Arial"/>
          <w:lang w:val="en-ZA"/>
        </w:rPr>
      </w:pPr>
    </w:p>
    <w:p w14:paraId="76AEC95A" w14:textId="77777777" w:rsidR="002E377D" w:rsidRPr="00BC4ADC" w:rsidRDefault="002E377D" w:rsidP="00346D6C">
      <w:pPr>
        <w:spacing w:line="360" w:lineRule="auto"/>
        <w:jc w:val="both"/>
        <w:rPr>
          <w:rFonts w:ascii="Arial" w:hAnsi="Arial" w:cs="Arial"/>
          <w:lang w:val="en-ZA"/>
        </w:rPr>
      </w:pPr>
    </w:p>
    <w:p w14:paraId="0AF468E2" w14:textId="77777777" w:rsidR="00346D6C" w:rsidRDefault="00346D6C" w:rsidP="00204490">
      <w:pPr>
        <w:pStyle w:val="ListParagraph"/>
        <w:numPr>
          <w:ilvl w:val="0"/>
          <w:numId w:val="1"/>
        </w:numPr>
        <w:spacing w:before="100" w:beforeAutospacing="1" w:after="100" w:afterAutospacing="1" w:line="360" w:lineRule="auto"/>
        <w:ind w:left="540" w:hanging="540"/>
        <w:jc w:val="both"/>
        <w:rPr>
          <w:rFonts w:ascii="Arial" w:hAnsi="Arial" w:cs="Arial"/>
          <w:b/>
          <w:color w:val="000000"/>
        </w:rPr>
      </w:pPr>
      <w:r w:rsidRPr="00B709F9">
        <w:rPr>
          <w:rFonts w:ascii="Arial" w:hAnsi="Arial" w:cs="Arial"/>
          <w:b/>
          <w:color w:val="000000"/>
        </w:rPr>
        <w:lastRenderedPageBreak/>
        <w:t>B</w:t>
      </w:r>
      <w:r w:rsidR="00F02E77">
        <w:rPr>
          <w:rFonts w:ascii="Arial" w:hAnsi="Arial" w:cs="Arial"/>
          <w:b/>
          <w:color w:val="000000"/>
        </w:rPr>
        <w:t>ACKGROUND</w:t>
      </w:r>
    </w:p>
    <w:p w14:paraId="3D8B9103" w14:textId="77777777" w:rsidR="004F74BF" w:rsidRPr="00F070ED" w:rsidRDefault="004F74BF" w:rsidP="00867E7C">
      <w:pPr>
        <w:spacing w:before="100" w:beforeAutospacing="1" w:after="100" w:afterAutospacing="1"/>
        <w:ind w:left="778"/>
        <w:contextualSpacing/>
        <w:jc w:val="both"/>
        <w:rPr>
          <w:rFonts w:ascii="Arial" w:hAnsi="Arial" w:cs="Arial"/>
          <w:b/>
          <w:color w:val="000000"/>
        </w:rPr>
      </w:pPr>
    </w:p>
    <w:p w14:paraId="2E46F1C3" w14:textId="77777777" w:rsidR="004F74BF" w:rsidRPr="00F070ED" w:rsidRDefault="004F74BF" w:rsidP="00053C0C">
      <w:pPr>
        <w:numPr>
          <w:ilvl w:val="1"/>
          <w:numId w:val="6"/>
        </w:numPr>
        <w:spacing w:line="360" w:lineRule="auto"/>
        <w:jc w:val="both"/>
        <w:rPr>
          <w:rFonts w:ascii="Arial" w:hAnsi="Arial" w:cs="Arial"/>
          <w:bCs/>
        </w:rPr>
      </w:pPr>
      <w:r w:rsidRPr="00F070ED">
        <w:rPr>
          <w:rFonts w:ascii="Arial" w:hAnsi="Arial" w:cs="Arial"/>
          <w:bCs/>
        </w:rPr>
        <w:t>The Department of Science and Innovation (DSI) is situated at the Council for Scientific and Industrial Research (CSIR) Campus in building 53 Meiring Naude Road, Brummeria. As a government department, the DSI must have and maintain platforms that will allow for engagements with all stakeholders, the science community, government, industry, and civil society at large, on matters related to science and technology within the country.</w:t>
      </w:r>
    </w:p>
    <w:p w14:paraId="72B59F3A" w14:textId="77777777" w:rsidR="004F74BF" w:rsidRPr="00F070ED" w:rsidRDefault="004F74BF" w:rsidP="004F74BF">
      <w:pPr>
        <w:spacing w:line="360" w:lineRule="auto"/>
        <w:ind w:left="720"/>
        <w:jc w:val="both"/>
        <w:rPr>
          <w:rFonts w:ascii="Arial" w:hAnsi="Arial" w:cs="Arial"/>
          <w:bCs/>
        </w:rPr>
      </w:pPr>
    </w:p>
    <w:p w14:paraId="3CAA68A9" w14:textId="1412E8BB" w:rsidR="004F74BF" w:rsidRPr="00F070ED" w:rsidRDefault="004F74BF" w:rsidP="00053C0C">
      <w:pPr>
        <w:numPr>
          <w:ilvl w:val="1"/>
          <w:numId w:val="6"/>
        </w:numPr>
        <w:spacing w:line="360" w:lineRule="auto"/>
        <w:jc w:val="both"/>
        <w:rPr>
          <w:rFonts w:ascii="Arial" w:hAnsi="Arial" w:cs="Arial"/>
          <w:bCs/>
        </w:rPr>
      </w:pPr>
      <w:r w:rsidRPr="00F070ED">
        <w:rPr>
          <w:rFonts w:ascii="Arial" w:hAnsi="Arial" w:cs="Arial"/>
          <w:bCs/>
        </w:rPr>
        <w:t>The DSI hosts several public participation programmes (</w:t>
      </w:r>
      <w:r w:rsidR="005D2250" w:rsidRPr="00F070ED">
        <w:rPr>
          <w:rFonts w:ascii="Arial" w:hAnsi="Arial" w:cs="Arial"/>
          <w:bCs/>
        </w:rPr>
        <w:t>imbizo</w:t>
      </w:r>
      <w:r w:rsidRPr="00F070ED">
        <w:rPr>
          <w:rFonts w:ascii="Arial" w:hAnsi="Arial" w:cs="Arial"/>
          <w:bCs/>
        </w:rPr>
        <w:t xml:space="preserve">) as well as events such as the National Science Week (NSW) - an annual initiative of the DSI aiming to exhibit and communicate awareness in science. This is an annual celebration of the role and value of science and technology in people’s daily lives and brings about various stakeholders and/or role players conducting science-based activities.  </w:t>
      </w:r>
    </w:p>
    <w:p w14:paraId="707DE725" w14:textId="77777777" w:rsidR="004F74BF" w:rsidRPr="00F070ED" w:rsidRDefault="004F74BF" w:rsidP="004F74BF">
      <w:pPr>
        <w:ind w:left="720"/>
        <w:rPr>
          <w:rFonts w:ascii="Arial" w:hAnsi="Arial" w:cs="Arial"/>
          <w:bCs/>
        </w:rPr>
      </w:pPr>
    </w:p>
    <w:p w14:paraId="291968C9" w14:textId="6161DE0C" w:rsidR="004F74BF" w:rsidRPr="00F070ED" w:rsidRDefault="004F74BF" w:rsidP="00053C0C">
      <w:pPr>
        <w:numPr>
          <w:ilvl w:val="1"/>
          <w:numId w:val="6"/>
        </w:numPr>
        <w:spacing w:line="360" w:lineRule="auto"/>
        <w:jc w:val="both"/>
        <w:rPr>
          <w:rFonts w:ascii="Arial" w:hAnsi="Arial" w:cs="Arial"/>
          <w:bCs/>
        </w:rPr>
      </w:pPr>
      <w:r w:rsidRPr="00F070ED">
        <w:rPr>
          <w:rFonts w:ascii="Arial" w:hAnsi="Arial" w:cs="Arial"/>
          <w:bCs/>
        </w:rPr>
        <w:t xml:space="preserve">Added to the above, the are other events such as the South African Women in Science Awards (SAWISA) which is </w:t>
      </w:r>
      <w:r w:rsidRPr="00F070ED">
        <w:rPr>
          <w:rFonts w:ascii="Arial" w:hAnsi="Arial" w:cs="Arial"/>
          <w:lang w:val="en"/>
        </w:rPr>
        <w:t>an annual countrywide celebration that recognizes and rewards excellence by women scientists and researchers, and profiles them as role models for younger women. The</w:t>
      </w:r>
      <w:r w:rsidRPr="00F070ED">
        <w:rPr>
          <w:rFonts w:ascii="Arial" w:hAnsi="Arial" w:cs="Arial"/>
          <w:b/>
          <w:bCs/>
          <w:lang w:val="en"/>
        </w:rPr>
        <w:t xml:space="preserve"> </w:t>
      </w:r>
      <w:r w:rsidRPr="00F070ED">
        <w:rPr>
          <w:rFonts w:ascii="Arial" w:hAnsi="Arial" w:cs="Arial"/>
          <w:bCs/>
        </w:rPr>
        <w:t xml:space="preserve">Science </w:t>
      </w:r>
      <w:r w:rsidR="00A176DB" w:rsidRPr="00F070ED">
        <w:rPr>
          <w:rFonts w:ascii="Arial" w:hAnsi="Arial" w:cs="Arial"/>
          <w:bCs/>
        </w:rPr>
        <w:t>Forum,</w:t>
      </w:r>
      <w:r w:rsidRPr="00F070ED">
        <w:rPr>
          <w:rFonts w:ascii="Arial" w:hAnsi="Arial" w:cs="Arial"/>
          <w:bCs/>
        </w:rPr>
        <w:t xml:space="preserve"> which aims to ignite a vibrant discussion on the role of science in society, between all stakeholders, the scientific community, government, </w:t>
      </w:r>
      <w:r w:rsidR="00476E07" w:rsidRPr="00F070ED">
        <w:rPr>
          <w:rFonts w:ascii="Arial" w:hAnsi="Arial" w:cs="Arial"/>
          <w:bCs/>
        </w:rPr>
        <w:t>industry,</w:t>
      </w:r>
      <w:r w:rsidRPr="00F070ED">
        <w:rPr>
          <w:rFonts w:ascii="Arial" w:hAnsi="Arial" w:cs="Arial"/>
          <w:bCs/>
        </w:rPr>
        <w:t xml:space="preserve"> and civil society at large, is also one of the events that held on an annual basis.</w:t>
      </w:r>
    </w:p>
    <w:p w14:paraId="4ED5A1B0" w14:textId="77777777" w:rsidR="004F74BF" w:rsidRPr="00F070ED" w:rsidRDefault="004F74BF" w:rsidP="004F74BF">
      <w:pPr>
        <w:ind w:left="720"/>
        <w:rPr>
          <w:rFonts w:ascii="Arial" w:hAnsi="Arial" w:cs="Arial"/>
          <w:bCs/>
        </w:rPr>
      </w:pPr>
    </w:p>
    <w:p w14:paraId="74A8BF64" w14:textId="4B0D58C9" w:rsidR="004F74BF" w:rsidRPr="00F070ED" w:rsidRDefault="004F74BF" w:rsidP="00053C0C">
      <w:pPr>
        <w:numPr>
          <w:ilvl w:val="1"/>
          <w:numId w:val="6"/>
        </w:numPr>
        <w:spacing w:line="360" w:lineRule="auto"/>
        <w:jc w:val="both"/>
        <w:rPr>
          <w:rFonts w:ascii="Arial" w:hAnsi="Arial" w:cs="Arial"/>
          <w:bCs/>
        </w:rPr>
      </w:pPr>
      <w:r w:rsidRPr="00F070ED">
        <w:rPr>
          <w:rFonts w:ascii="Arial" w:hAnsi="Arial" w:cs="Arial"/>
          <w:bCs/>
        </w:rPr>
        <w:t xml:space="preserve">Events hosted by the DSI – some which are ad hoc in nature- are held in various provinces – urban and rural areas to ensure increased engagement with stakeholders, the science community, government, </w:t>
      </w:r>
      <w:r w:rsidR="00A176DB" w:rsidRPr="00F070ED">
        <w:rPr>
          <w:rFonts w:ascii="Arial" w:hAnsi="Arial" w:cs="Arial"/>
          <w:bCs/>
        </w:rPr>
        <w:t>industry,</w:t>
      </w:r>
      <w:r w:rsidRPr="00F070ED">
        <w:rPr>
          <w:rFonts w:ascii="Arial" w:hAnsi="Arial" w:cs="Arial"/>
          <w:bCs/>
        </w:rPr>
        <w:t xml:space="preserve"> and </w:t>
      </w:r>
      <w:r w:rsidR="00A176DB" w:rsidRPr="00F070ED">
        <w:rPr>
          <w:rFonts w:ascii="Arial" w:hAnsi="Arial" w:cs="Arial"/>
          <w:bCs/>
        </w:rPr>
        <w:t>civil</w:t>
      </w:r>
      <w:r w:rsidRPr="00F070ED">
        <w:rPr>
          <w:rFonts w:ascii="Arial" w:hAnsi="Arial" w:cs="Arial"/>
          <w:bCs/>
        </w:rPr>
        <w:t xml:space="preserve"> society at large.  The DSI ensures close working relations with the political office, provincial and local government in the planning of events hosted by the DSI.</w:t>
      </w:r>
    </w:p>
    <w:p w14:paraId="08C35319" w14:textId="77777777" w:rsidR="004F74BF" w:rsidRPr="00F070ED" w:rsidRDefault="004F74BF" w:rsidP="004F74BF">
      <w:pPr>
        <w:ind w:left="720"/>
        <w:rPr>
          <w:rFonts w:ascii="Arial" w:hAnsi="Arial" w:cs="Arial"/>
          <w:bCs/>
        </w:rPr>
      </w:pPr>
    </w:p>
    <w:p w14:paraId="7024CF7E" w14:textId="361527F1" w:rsidR="00346D6C" w:rsidRPr="007906E9" w:rsidRDefault="004F74BF" w:rsidP="007906E9">
      <w:pPr>
        <w:spacing w:line="360" w:lineRule="auto"/>
        <w:ind w:left="780" w:hanging="60"/>
        <w:contextualSpacing/>
        <w:jc w:val="both"/>
        <w:rPr>
          <w:rFonts w:ascii="Arial" w:hAnsi="Arial" w:cs="Arial"/>
          <w:bCs/>
        </w:rPr>
      </w:pPr>
      <w:r w:rsidRPr="00F070ED">
        <w:rPr>
          <w:rFonts w:ascii="Arial" w:hAnsi="Arial" w:cs="Arial"/>
          <w:bCs/>
        </w:rPr>
        <w:t xml:space="preserve">In hosting these events, the DSI is required to comply with the Safety at Sport and Recreational Events Act 2 of 2010 (SASREA ACT 2 of 2010). </w:t>
      </w:r>
      <w:r w:rsidRPr="00F070ED">
        <w:rPr>
          <w:rFonts w:ascii="Arial" w:hAnsi="Arial" w:cs="Arial"/>
          <w:color w:val="000000"/>
          <w:lang w:val="en-ZA"/>
        </w:rPr>
        <w:t xml:space="preserve">The appointment of a panel of </w:t>
      </w:r>
      <w:r w:rsidR="009152F6">
        <w:rPr>
          <w:rFonts w:ascii="Arial" w:hAnsi="Arial" w:cs="Arial"/>
          <w:color w:val="000000"/>
          <w:lang w:val="en-ZA"/>
        </w:rPr>
        <w:t xml:space="preserve">emergency medical services providers will assist the DSI in ensuring compliance </w:t>
      </w:r>
      <w:r w:rsidR="00C17BC3">
        <w:rPr>
          <w:rFonts w:ascii="Arial" w:hAnsi="Arial" w:cs="Arial"/>
          <w:color w:val="000000"/>
          <w:lang w:val="en-ZA"/>
        </w:rPr>
        <w:t xml:space="preserve">to </w:t>
      </w:r>
      <w:r w:rsidR="00C17BC3" w:rsidRPr="007906E9">
        <w:rPr>
          <w:rFonts w:ascii="Arial" w:hAnsi="Arial" w:cs="Arial"/>
          <w:bCs/>
        </w:rPr>
        <w:t>Chapter</w:t>
      </w:r>
      <w:r w:rsidR="001C472B" w:rsidRPr="007906E9">
        <w:rPr>
          <w:rFonts w:ascii="Arial" w:hAnsi="Arial" w:cs="Arial"/>
          <w:bCs/>
        </w:rPr>
        <w:t xml:space="preserve"> 3, Part 1, Section 25 of the above-mentioned Act</w:t>
      </w:r>
      <w:r w:rsidR="00C17BC3">
        <w:rPr>
          <w:rFonts w:ascii="Arial" w:hAnsi="Arial" w:cs="Arial"/>
          <w:bCs/>
        </w:rPr>
        <w:t xml:space="preserve">.  </w:t>
      </w:r>
      <w:r w:rsidR="001C472B" w:rsidRPr="007906E9">
        <w:rPr>
          <w:rFonts w:ascii="Arial" w:hAnsi="Arial" w:cs="Arial"/>
          <w:bCs/>
        </w:rPr>
        <w:t xml:space="preserve">The DSI therefore seeks to </w:t>
      </w:r>
      <w:r w:rsidR="001C472B" w:rsidRPr="007906E9">
        <w:rPr>
          <w:rFonts w:ascii="Arial" w:hAnsi="Arial" w:cs="Arial"/>
          <w:bCs/>
        </w:rPr>
        <w:lastRenderedPageBreak/>
        <w:t xml:space="preserve">comply with various sections of the SASREA – section 15.3 (a) (vi), 15.3 (a) (vii) etc. in ensuring the safety of persons attending events hosted by the DSI. </w:t>
      </w:r>
    </w:p>
    <w:p w14:paraId="35410766" w14:textId="77777777" w:rsidR="00276A86" w:rsidRPr="00276A86" w:rsidRDefault="00276A86" w:rsidP="00276A86">
      <w:pPr>
        <w:pStyle w:val="ListParagraph"/>
        <w:spacing w:line="360" w:lineRule="auto"/>
        <w:ind w:left="540"/>
        <w:jc w:val="both"/>
        <w:rPr>
          <w:rFonts w:ascii="Arial" w:hAnsi="Arial" w:cs="Arial"/>
          <w:bCs/>
        </w:rPr>
      </w:pPr>
    </w:p>
    <w:p w14:paraId="39239027" w14:textId="4B9E4E3D" w:rsidR="00867E7C" w:rsidRPr="00867E7C" w:rsidRDefault="00867E7C" w:rsidP="00867E7C">
      <w:pPr>
        <w:pStyle w:val="ListParagraph"/>
        <w:numPr>
          <w:ilvl w:val="0"/>
          <w:numId w:val="1"/>
        </w:numPr>
        <w:spacing w:before="100" w:beforeAutospacing="1" w:after="100" w:afterAutospacing="1" w:line="360" w:lineRule="auto"/>
        <w:ind w:left="540" w:hanging="540"/>
        <w:jc w:val="both"/>
        <w:rPr>
          <w:rFonts w:ascii="Arial" w:hAnsi="Arial" w:cs="Arial"/>
          <w:b/>
          <w:color w:val="000000"/>
        </w:rPr>
      </w:pPr>
      <w:r w:rsidRPr="00867E7C">
        <w:rPr>
          <w:rFonts w:ascii="Arial" w:hAnsi="Arial" w:cs="Arial"/>
          <w:b/>
          <w:lang w:val="en-ZA"/>
        </w:rPr>
        <w:t>PROBLEM STATEMENT</w:t>
      </w:r>
    </w:p>
    <w:p w14:paraId="245DF785" w14:textId="77777777" w:rsidR="00867E7C" w:rsidRPr="00F070ED" w:rsidRDefault="00867E7C" w:rsidP="00867E7C">
      <w:pPr>
        <w:spacing w:line="360" w:lineRule="auto"/>
        <w:ind w:left="720" w:hanging="720"/>
        <w:jc w:val="both"/>
        <w:rPr>
          <w:rFonts w:ascii="Arial" w:hAnsi="Arial" w:cs="Arial"/>
          <w:bCs/>
        </w:rPr>
      </w:pPr>
      <w:r w:rsidRPr="00F070ED">
        <w:rPr>
          <w:rFonts w:ascii="Arial" w:hAnsi="Arial" w:cs="Arial"/>
          <w:lang w:val="en-ZA"/>
        </w:rPr>
        <w:t>2.1</w:t>
      </w:r>
      <w:r w:rsidRPr="00F070ED">
        <w:rPr>
          <w:rFonts w:ascii="Arial" w:hAnsi="Arial" w:cs="Arial"/>
          <w:color w:val="FF0000"/>
          <w:lang w:val="en-ZA"/>
        </w:rPr>
        <w:tab/>
      </w:r>
      <w:r w:rsidRPr="00F070ED">
        <w:rPr>
          <w:rFonts w:ascii="Arial" w:hAnsi="Arial" w:cs="Arial"/>
        </w:rPr>
        <w:t xml:space="preserve">The DSI works closely with the political office in the planning of events hosted by the DSI. Most of these events are attended by various stakeholders from </w:t>
      </w:r>
      <w:r w:rsidRPr="00F070ED">
        <w:rPr>
          <w:rFonts w:ascii="Arial" w:hAnsi="Arial" w:cs="Arial"/>
          <w:bCs/>
        </w:rPr>
        <w:t>the scientific community, government, industry, and civil society at large.</w:t>
      </w:r>
    </w:p>
    <w:p w14:paraId="43ED6A81" w14:textId="77777777" w:rsidR="00867E7C" w:rsidRPr="00F070ED" w:rsidRDefault="00867E7C" w:rsidP="00867E7C">
      <w:pPr>
        <w:spacing w:line="360" w:lineRule="auto"/>
        <w:ind w:left="720" w:hanging="720"/>
        <w:jc w:val="both"/>
        <w:rPr>
          <w:rFonts w:ascii="Arial" w:hAnsi="Arial" w:cs="Arial"/>
          <w:bCs/>
        </w:rPr>
      </w:pPr>
      <w:r w:rsidRPr="00F070ED">
        <w:rPr>
          <w:rFonts w:ascii="Arial" w:hAnsi="Arial" w:cs="Arial"/>
          <w:bCs/>
        </w:rPr>
        <w:t xml:space="preserve"> </w:t>
      </w:r>
    </w:p>
    <w:p w14:paraId="061BB1C1" w14:textId="16650E16" w:rsidR="00867E7C" w:rsidRPr="00F070ED" w:rsidRDefault="00867E7C" w:rsidP="00867E7C">
      <w:pPr>
        <w:spacing w:line="360" w:lineRule="auto"/>
        <w:ind w:left="720" w:hanging="720"/>
        <w:jc w:val="both"/>
        <w:rPr>
          <w:rFonts w:ascii="Arial" w:hAnsi="Arial" w:cs="Arial"/>
        </w:rPr>
      </w:pPr>
      <w:r w:rsidRPr="00F070ED">
        <w:rPr>
          <w:rFonts w:ascii="Arial" w:hAnsi="Arial" w:cs="Arial"/>
          <w:bCs/>
        </w:rPr>
        <w:t>2.2</w:t>
      </w:r>
      <w:r w:rsidRPr="00F070ED">
        <w:rPr>
          <w:rFonts w:ascii="Arial" w:hAnsi="Arial" w:cs="Arial"/>
          <w:bCs/>
        </w:rPr>
        <w:tab/>
        <w:t xml:space="preserve">The DSI, in hosting these events, has a duty to ensure the safety and security of persons attending events.  With events being hosted in the various provinces with the Republic of South Africa, it has in most instances been a struggle for the DSI to get </w:t>
      </w:r>
      <w:r w:rsidR="009519DB">
        <w:rPr>
          <w:rFonts w:ascii="Arial" w:hAnsi="Arial" w:cs="Arial"/>
          <w:bCs/>
        </w:rPr>
        <w:t xml:space="preserve">emergency medical services </w:t>
      </w:r>
      <w:r w:rsidRPr="00F070ED">
        <w:rPr>
          <w:rFonts w:ascii="Arial" w:hAnsi="Arial" w:cs="Arial"/>
          <w:bCs/>
        </w:rPr>
        <w:t xml:space="preserve">in </w:t>
      </w:r>
      <w:r w:rsidR="009519DB">
        <w:rPr>
          <w:rFonts w:ascii="Arial" w:hAnsi="Arial" w:cs="Arial"/>
          <w:bCs/>
        </w:rPr>
        <w:t xml:space="preserve">some of the </w:t>
      </w:r>
      <w:r w:rsidRPr="00F070ED">
        <w:rPr>
          <w:rFonts w:ascii="Arial" w:hAnsi="Arial" w:cs="Arial"/>
          <w:bCs/>
        </w:rPr>
        <w:t>provinces where the event</w:t>
      </w:r>
      <w:r w:rsidR="009519DB">
        <w:rPr>
          <w:rFonts w:ascii="Arial" w:hAnsi="Arial" w:cs="Arial"/>
          <w:bCs/>
        </w:rPr>
        <w:t>s</w:t>
      </w:r>
      <w:r w:rsidRPr="00F070ED">
        <w:rPr>
          <w:rFonts w:ascii="Arial" w:hAnsi="Arial" w:cs="Arial"/>
          <w:bCs/>
        </w:rPr>
        <w:t xml:space="preserve"> </w:t>
      </w:r>
      <w:r w:rsidR="009519DB">
        <w:rPr>
          <w:rFonts w:ascii="Arial" w:hAnsi="Arial" w:cs="Arial"/>
          <w:bCs/>
        </w:rPr>
        <w:t>are</w:t>
      </w:r>
      <w:r w:rsidRPr="00F070ED">
        <w:rPr>
          <w:rFonts w:ascii="Arial" w:hAnsi="Arial" w:cs="Arial"/>
          <w:bCs/>
        </w:rPr>
        <w:t xml:space="preserve"> held. </w:t>
      </w:r>
      <w:r w:rsidRPr="00F070ED">
        <w:rPr>
          <w:rFonts w:ascii="Arial" w:hAnsi="Arial" w:cs="Arial"/>
        </w:rPr>
        <w:t xml:space="preserve">There have been instances where the DSI is unable to get </w:t>
      </w:r>
      <w:r w:rsidR="007075FC">
        <w:rPr>
          <w:rFonts w:ascii="Arial" w:hAnsi="Arial" w:cs="Arial"/>
        </w:rPr>
        <w:t xml:space="preserve">timeous </w:t>
      </w:r>
      <w:r w:rsidRPr="00F070ED">
        <w:rPr>
          <w:rFonts w:ascii="Arial" w:hAnsi="Arial" w:cs="Arial"/>
        </w:rPr>
        <w:t xml:space="preserve">responses </w:t>
      </w:r>
      <w:r w:rsidR="007075FC">
        <w:rPr>
          <w:rFonts w:ascii="Arial" w:hAnsi="Arial" w:cs="Arial"/>
        </w:rPr>
        <w:t xml:space="preserve">from potential service providers </w:t>
      </w:r>
      <w:r w:rsidRPr="00F070ED">
        <w:rPr>
          <w:rFonts w:ascii="Arial" w:hAnsi="Arial" w:cs="Arial"/>
        </w:rPr>
        <w:t xml:space="preserve">for the </w:t>
      </w:r>
      <w:r w:rsidR="00A95424">
        <w:rPr>
          <w:rFonts w:ascii="Arial" w:hAnsi="Arial" w:cs="Arial"/>
        </w:rPr>
        <w:t xml:space="preserve">planned </w:t>
      </w:r>
      <w:r w:rsidRPr="00F070ED">
        <w:rPr>
          <w:rFonts w:ascii="Arial" w:hAnsi="Arial" w:cs="Arial"/>
        </w:rPr>
        <w:t xml:space="preserve">events, this resulting in last minute appointments. </w:t>
      </w:r>
    </w:p>
    <w:p w14:paraId="6F7EF940" w14:textId="77777777" w:rsidR="00867E7C" w:rsidRPr="00F070ED" w:rsidRDefault="00867E7C" w:rsidP="00867E7C">
      <w:pPr>
        <w:spacing w:line="360" w:lineRule="auto"/>
        <w:jc w:val="both"/>
        <w:rPr>
          <w:rFonts w:ascii="Arial" w:hAnsi="Arial" w:cs="Arial"/>
          <w:lang w:val="en-ZA"/>
        </w:rPr>
      </w:pPr>
    </w:p>
    <w:p w14:paraId="752CF8AB" w14:textId="77777777" w:rsidR="00867E7C" w:rsidRDefault="00867E7C" w:rsidP="00053C0C">
      <w:pPr>
        <w:numPr>
          <w:ilvl w:val="0"/>
          <w:numId w:val="7"/>
        </w:numPr>
        <w:spacing w:line="360" w:lineRule="auto"/>
        <w:ind w:hanging="720"/>
        <w:jc w:val="both"/>
        <w:rPr>
          <w:rFonts w:ascii="Arial" w:hAnsi="Arial" w:cs="Arial"/>
          <w:b/>
          <w:lang w:val="en-ZA"/>
        </w:rPr>
      </w:pPr>
      <w:r w:rsidRPr="00F070ED">
        <w:rPr>
          <w:rFonts w:ascii="Arial" w:hAnsi="Arial" w:cs="Arial"/>
          <w:b/>
          <w:lang w:val="en-ZA"/>
        </w:rPr>
        <w:t>PURPOSE AND OBJECTIVE</w:t>
      </w:r>
    </w:p>
    <w:p w14:paraId="45672ACE" w14:textId="77777777" w:rsidR="00AD5A70" w:rsidRDefault="00AD5A70" w:rsidP="00AD5A70">
      <w:pPr>
        <w:spacing w:line="360" w:lineRule="auto"/>
        <w:ind w:left="720"/>
        <w:jc w:val="both"/>
        <w:rPr>
          <w:rFonts w:ascii="Arial" w:hAnsi="Arial" w:cs="Arial"/>
          <w:b/>
          <w:lang w:val="en-ZA"/>
        </w:rPr>
      </w:pPr>
    </w:p>
    <w:p w14:paraId="3C1DCF13" w14:textId="77777777" w:rsidR="00AD5A70" w:rsidRPr="00F070ED" w:rsidRDefault="00AD5A70" w:rsidP="00053C0C">
      <w:pPr>
        <w:numPr>
          <w:ilvl w:val="1"/>
          <w:numId w:val="7"/>
        </w:numPr>
        <w:spacing w:line="360" w:lineRule="auto"/>
        <w:ind w:hanging="720"/>
        <w:jc w:val="both"/>
        <w:rPr>
          <w:rFonts w:ascii="Arial" w:eastAsiaTheme="minorHAnsi" w:hAnsi="Arial" w:cs="Arial"/>
          <w:lang w:eastAsia="en-GB"/>
        </w:rPr>
      </w:pPr>
      <w:r w:rsidRPr="00F070ED">
        <w:rPr>
          <w:rFonts w:ascii="Arial" w:eastAsiaTheme="minorHAnsi" w:hAnsi="Arial" w:cs="Arial"/>
          <w:lang w:eastAsia="en-GB"/>
        </w:rPr>
        <w:t xml:space="preserve">The purpose and objective of the Terms of Reference is to appoint a panel of suitably qualified service providers – from the various provinces within the borders of South Africa - with the requisite expertise, capacity, and competence to provide </w:t>
      </w:r>
      <w:r>
        <w:rPr>
          <w:rFonts w:ascii="Arial" w:eastAsiaTheme="minorHAnsi" w:hAnsi="Arial" w:cs="Arial"/>
          <w:lang w:eastAsia="en-GB"/>
        </w:rPr>
        <w:t xml:space="preserve">emergency medical services </w:t>
      </w:r>
      <w:r w:rsidRPr="00F070ED">
        <w:rPr>
          <w:rFonts w:ascii="Arial" w:eastAsiaTheme="minorHAnsi" w:hAnsi="Arial" w:cs="Arial"/>
          <w:lang w:eastAsia="en-GB"/>
        </w:rPr>
        <w:t>at events hosted by the DSI.</w:t>
      </w:r>
    </w:p>
    <w:p w14:paraId="5E9DD63B" w14:textId="77777777" w:rsidR="00AD5A70" w:rsidRPr="00F070ED" w:rsidRDefault="00AD5A70" w:rsidP="00AD5A70">
      <w:pPr>
        <w:spacing w:line="360" w:lineRule="auto"/>
        <w:ind w:left="720"/>
        <w:jc w:val="both"/>
        <w:rPr>
          <w:rFonts w:ascii="Arial" w:eastAsiaTheme="minorHAnsi" w:hAnsi="Arial" w:cs="Arial"/>
          <w:lang w:eastAsia="en-GB"/>
        </w:rPr>
      </w:pPr>
    </w:p>
    <w:p w14:paraId="68307677" w14:textId="53FD8647" w:rsidR="00AD5A70" w:rsidRDefault="00AD5A70" w:rsidP="00053C0C">
      <w:pPr>
        <w:numPr>
          <w:ilvl w:val="1"/>
          <w:numId w:val="7"/>
        </w:numPr>
        <w:spacing w:line="360" w:lineRule="auto"/>
        <w:ind w:hanging="720"/>
        <w:jc w:val="both"/>
        <w:rPr>
          <w:rFonts w:ascii="Arial" w:eastAsiaTheme="minorHAnsi" w:hAnsi="Arial" w:cs="Arial"/>
          <w:lang w:eastAsia="en-GB"/>
        </w:rPr>
      </w:pPr>
      <w:r w:rsidRPr="00F070ED">
        <w:rPr>
          <w:rFonts w:ascii="Arial" w:eastAsiaTheme="minorHAnsi" w:hAnsi="Arial" w:cs="Arial"/>
          <w:lang w:eastAsia="en-GB"/>
        </w:rPr>
        <w:t xml:space="preserve">The DSI must </w:t>
      </w:r>
      <w:r>
        <w:rPr>
          <w:rFonts w:ascii="Arial" w:eastAsiaTheme="minorHAnsi" w:hAnsi="Arial" w:cs="Arial"/>
          <w:lang w:eastAsia="en-GB"/>
        </w:rPr>
        <w:t xml:space="preserve">have measures in place to deal with any incidents that may harm the </w:t>
      </w:r>
      <w:r w:rsidR="00BB09FC">
        <w:rPr>
          <w:rFonts w:ascii="Arial" w:eastAsiaTheme="minorHAnsi" w:hAnsi="Arial" w:cs="Arial"/>
          <w:lang w:eastAsia="en-GB"/>
        </w:rPr>
        <w:t xml:space="preserve">lives and </w:t>
      </w:r>
      <w:r>
        <w:rPr>
          <w:rFonts w:ascii="Arial" w:eastAsiaTheme="minorHAnsi" w:hAnsi="Arial" w:cs="Arial"/>
          <w:lang w:eastAsia="en-GB"/>
        </w:rPr>
        <w:t xml:space="preserve">health of event attendees, thus avoiding possible </w:t>
      </w:r>
      <w:r w:rsidRPr="00F070ED">
        <w:rPr>
          <w:rFonts w:ascii="Arial" w:eastAsiaTheme="minorHAnsi" w:hAnsi="Arial" w:cs="Arial"/>
          <w:lang w:eastAsia="en-GB"/>
        </w:rPr>
        <w:t xml:space="preserve">reputational damage to the DSI </w:t>
      </w:r>
      <w:r>
        <w:rPr>
          <w:rFonts w:ascii="Arial" w:eastAsiaTheme="minorHAnsi" w:hAnsi="Arial" w:cs="Arial"/>
          <w:lang w:eastAsia="en-GB"/>
        </w:rPr>
        <w:t xml:space="preserve">where attendees’ health and / or lives are affected during an event hosted by the DSI.  </w:t>
      </w:r>
    </w:p>
    <w:p w14:paraId="34BBC786" w14:textId="77777777" w:rsidR="00AD5A70" w:rsidRDefault="00AD5A70" w:rsidP="00AD5A70">
      <w:pPr>
        <w:spacing w:line="360" w:lineRule="auto"/>
        <w:ind w:left="720"/>
        <w:jc w:val="both"/>
        <w:rPr>
          <w:rFonts w:ascii="Arial" w:hAnsi="Arial" w:cs="Arial"/>
          <w:b/>
          <w:lang w:val="en-ZA"/>
        </w:rPr>
      </w:pPr>
    </w:p>
    <w:p w14:paraId="14AA175E" w14:textId="77777777" w:rsidR="00AD5A70" w:rsidRDefault="00AD5A70" w:rsidP="00AD5A70">
      <w:pPr>
        <w:spacing w:line="360" w:lineRule="auto"/>
        <w:ind w:left="720"/>
        <w:jc w:val="both"/>
        <w:rPr>
          <w:rFonts w:ascii="Arial" w:hAnsi="Arial" w:cs="Arial"/>
          <w:b/>
          <w:lang w:val="en-ZA"/>
        </w:rPr>
      </w:pPr>
    </w:p>
    <w:p w14:paraId="741C591D" w14:textId="77777777" w:rsidR="001A2F99" w:rsidRDefault="001A2F99" w:rsidP="00AD5A70">
      <w:pPr>
        <w:spacing w:line="360" w:lineRule="auto"/>
        <w:ind w:left="720"/>
        <w:jc w:val="both"/>
        <w:rPr>
          <w:rFonts w:ascii="Arial" w:hAnsi="Arial" w:cs="Arial"/>
          <w:b/>
          <w:lang w:val="en-ZA"/>
        </w:rPr>
      </w:pPr>
    </w:p>
    <w:p w14:paraId="7E248F61" w14:textId="77777777" w:rsidR="001A2F99" w:rsidRDefault="001A2F99" w:rsidP="00AD5A70">
      <w:pPr>
        <w:spacing w:line="360" w:lineRule="auto"/>
        <w:ind w:left="720"/>
        <w:jc w:val="both"/>
        <w:rPr>
          <w:rFonts w:ascii="Arial" w:hAnsi="Arial" w:cs="Arial"/>
          <w:b/>
          <w:lang w:val="en-ZA"/>
        </w:rPr>
      </w:pPr>
    </w:p>
    <w:p w14:paraId="4137E9C4" w14:textId="77777777" w:rsidR="001A2F99" w:rsidRDefault="001A2F99" w:rsidP="00AD5A70">
      <w:pPr>
        <w:spacing w:line="360" w:lineRule="auto"/>
        <w:ind w:left="720"/>
        <w:jc w:val="both"/>
        <w:rPr>
          <w:rFonts w:ascii="Arial" w:hAnsi="Arial" w:cs="Arial"/>
          <w:b/>
          <w:lang w:val="en-ZA"/>
        </w:rPr>
      </w:pPr>
    </w:p>
    <w:p w14:paraId="5F13EAAF" w14:textId="235ED78C" w:rsidR="00974485" w:rsidRPr="00974485" w:rsidRDefault="00974485" w:rsidP="00053C0C">
      <w:pPr>
        <w:numPr>
          <w:ilvl w:val="0"/>
          <w:numId w:val="7"/>
        </w:numPr>
        <w:spacing w:line="360" w:lineRule="auto"/>
        <w:ind w:hanging="720"/>
        <w:jc w:val="both"/>
        <w:rPr>
          <w:rFonts w:ascii="Arial" w:hAnsi="Arial" w:cs="Arial"/>
          <w:b/>
          <w:lang w:val="en-ZA"/>
        </w:rPr>
      </w:pPr>
      <w:r w:rsidRPr="00974485">
        <w:rPr>
          <w:rFonts w:ascii="Arial" w:hAnsi="Arial" w:cs="Arial"/>
          <w:b/>
          <w:lang w:val="en-ZA"/>
        </w:rPr>
        <w:lastRenderedPageBreak/>
        <w:t>SCOPE OF THE PROJECT</w:t>
      </w:r>
    </w:p>
    <w:p w14:paraId="1A1F37CF" w14:textId="77777777" w:rsidR="00974485" w:rsidRPr="00F070ED" w:rsidRDefault="00974485" w:rsidP="00974485">
      <w:pPr>
        <w:spacing w:line="360" w:lineRule="auto"/>
        <w:ind w:left="720"/>
        <w:jc w:val="both"/>
        <w:rPr>
          <w:rFonts w:ascii="Arial" w:hAnsi="Arial" w:cs="Arial"/>
          <w:lang w:val="en-GB"/>
        </w:rPr>
      </w:pPr>
    </w:p>
    <w:p w14:paraId="21DE8CFB" w14:textId="77777777" w:rsidR="00BD1A41" w:rsidRDefault="006A4544" w:rsidP="00053C0C">
      <w:pPr>
        <w:numPr>
          <w:ilvl w:val="1"/>
          <w:numId w:val="7"/>
        </w:numPr>
        <w:spacing w:line="360" w:lineRule="auto"/>
        <w:ind w:hanging="720"/>
        <w:contextualSpacing/>
        <w:jc w:val="both"/>
        <w:rPr>
          <w:rFonts w:ascii="Arial" w:eastAsiaTheme="minorHAnsi" w:hAnsi="Arial" w:cs="Arial"/>
          <w:lang w:eastAsia="en-GB"/>
        </w:rPr>
      </w:pPr>
      <w:r w:rsidRPr="00BF2704">
        <w:rPr>
          <w:rFonts w:ascii="Arial" w:eastAsiaTheme="minorHAnsi" w:hAnsi="Arial" w:cs="Arial"/>
          <w:lang w:eastAsia="en-GB"/>
        </w:rPr>
        <w:t>The required services include provision of fully compliant intermediate medical emergency respons</w:t>
      </w:r>
      <w:r w:rsidR="00DE5082" w:rsidRPr="00BF2704">
        <w:rPr>
          <w:rFonts w:ascii="Arial" w:eastAsiaTheme="minorHAnsi" w:hAnsi="Arial" w:cs="Arial"/>
          <w:lang w:eastAsia="en-GB"/>
        </w:rPr>
        <w:t>e at DSI planned events.</w:t>
      </w:r>
    </w:p>
    <w:p w14:paraId="6AB77B90" w14:textId="77777777" w:rsidR="0094300F" w:rsidRDefault="006A4544" w:rsidP="00053C0C">
      <w:pPr>
        <w:numPr>
          <w:ilvl w:val="1"/>
          <w:numId w:val="7"/>
        </w:numPr>
        <w:spacing w:line="360" w:lineRule="auto"/>
        <w:ind w:hanging="720"/>
        <w:contextualSpacing/>
        <w:jc w:val="both"/>
        <w:rPr>
          <w:rFonts w:ascii="Arial" w:eastAsiaTheme="minorHAnsi" w:hAnsi="Arial" w:cs="Arial"/>
          <w:lang w:eastAsia="en-GB"/>
        </w:rPr>
      </w:pPr>
      <w:r w:rsidRPr="00BD1A41">
        <w:rPr>
          <w:rFonts w:ascii="Arial" w:eastAsiaTheme="minorHAnsi" w:hAnsi="Arial" w:cs="Arial"/>
          <w:lang w:eastAsia="en-GB"/>
        </w:rPr>
        <w:t xml:space="preserve">The service provider will be required to be the primary response to stabilize and resuscitate persons </w:t>
      </w:r>
      <w:r w:rsidR="00BD1A41">
        <w:rPr>
          <w:rFonts w:ascii="Arial" w:eastAsiaTheme="minorHAnsi" w:hAnsi="Arial" w:cs="Arial"/>
          <w:lang w:eastAsia="en-GB"/>
        </w:rPr>
        <w:t xml:space="preserve">in </w:t>
      </w:r>
      <w:r w:rsidRPr="00BD1A41">
        <w:rPr>
          <w:rFonts w:ascii="Arial" w:eastAsiaTheme="minorHAnsi" w:hAnsi="Arial" w:cs="Arial"/>
          <w:lang w:eastAsia="en-GB"/>
        </w:rPr>
        <w:t xml:space="preserve">need at the </w:t>
      </w:r>
      <w:r w:rsidR="00BD1A41">
        <w:rPr>
          <w:rFonts w:ascii="Arial" w:eastAsiaTheme="minorHAnsi" w:hAnsi="Arial" w:cs="Arial"/>
          <w:lang w:eastAsia="en-GB"/>
        </w:rPr>
        <w:t>DSI planned events</w:t>
      </w:r>
      <w:r w:rsidRPr="00BD1A41">
        <w:rPr>
          <w:rFonts w:ascii="Arial" w:eastAsiaTheme="minorHAnsi" w:hAnsi="Arial" w:cs="Arial"/>
          <w:lang w:eastAsia="en-GB"/>
        </w:rPr>
        <w:t>.</w:t>
      </w:r>
    </w:p>
    <w:p w14:paraId="08798DBB" w14:textId="619CF820" w:rsidR="00DE5082" w:rsidRPr="00F445B0" w:rsidRDefault="006A4544" w:rsidP="00053C0C">
      <w:pPr>
        <w:numPr>
          <w:ilvl w:val="1"/>
          <w:numId w:val="7"/>
        </w:numPr>
        <w:spacing w:line="360" w:lineRule="auto"/>
        <w:ind w:hanging="720"/>
        <w:contextualSpacing/>
        <w:jc w:val="both"/>
        <w:rPr>
          <w:rFonts w:ascii="Arial" w:eastAsiaTheme="minorHAnsi" w:hAnsi="Arial" w:cs="Arial"/>
          <w:lang w:eastAsia="en-GB"/>
        </w:rPr>
      </w:pPr>
      <w:r w:rsidRPr="0094300F">
        <w:rPr>
          <w:rFonts w:ascii="Arial" w:eastAsiaTheme="minorHAnsi" w:hAnsi="Arial" w:cs="Arial"/>
          <w:lang w:eastAsia="en-GB"/>
        </w:rPr>
        <w:t xml:space="preserve">The </w:t>
      </w:r>
      <w:r w:rsidR="0094300F">
        <w:rPr>
          <w:rFonts w:ascii="Arial" w:eastAsiaTheme="minorHAnsi" w:hAnsi="Arial" w:cs="Arial"/>
          <w:lang w:eastAsia="en-GB"/>
        </w:rPr>
        <w:t>service providers b</w:t>
      </w:r>
      <w:r w:rsidRPr="0094300F">
        <w:rPr>
          <w:rFonts w:ascii="Arial" w:eastAsiaTheme="minorHAnsi" w:hAnsi="Arial" w:cs="Arial"/>
          <w:lang w:eastAsia="en-GB"/>
        </w:rPr>
        <w:t>ase of operations must be licensed in</w:t>
      </w:r>
      <w:r w:rsidR="0094300F">
        <w:rPr>
          <w:rFonts w:ascii="Arial" w:eastAsiaTheme="minorHAnsi" w:hAnsi="Arial" w:cs="Arial"/>
          <w:lang w:eastAsia="en-GB"/>
        </w:rPr>
        <w:t xml:space="preserve"> </w:t>
      </w:r>
      <w:r w:rsidRPr="0094300F">
        <w:rPr>
          <w:rFonts w:ascii="Arial" w:eastAsiaTheme="minorHAnsi" w:hAnsi="Arial" w:cs="Arial"/>
          <w:lang w:eastAsia="en-GB"/>
        </w:rPr>
        <w:t>terms of regulation 8 of the 2017 National EMS Regulations</w:t>
      </w:r>
      <w:r w:rsidR="00CB63F8">
        <w:rPr>
          <w:rFonts w:ascii="Arial" w:eastAsiaTheme="minorHAnsi" w:hAnsi="Arial" w:cs="Arial"/>
          <w:lang w:eastAsia="en-GB"/>
        </w:rPr>
        <w:t>.</w:t>
      </w:r>
      <w:r w:rsidRPr="0094300F">
        <w:rPr>
          <w:rFonts w:ascii="Arial" w:eastAsiaTheme="minorHAnsi" w:hAnsi="Arial" w:cs="Arial"/>
          <w:lang w:eastAsia="en-GB"/>
        </w:rPr>
        <w:t xml:space="preserve"> </w:t>
      </w:r>
      <w:r w:rsidR="00CB63F8">
        <w:rPr>
          <w:rFonts w:ascii="Arial" w:eastAsiaTheme="minorHAnsi" w:hAnsi="Arial" w:cs="Arial"/>
          <w:lang w:eastAsia="en-GB"/>
        </w:rPr>
        <w:t xml:space="preserve">The DSI </w:t>
      </w:r>
      <w:r w:rsidRPr="0094300F">
        <w:rPr>
          <w:rFonts w:ascii="Arial" w:eastAsiaTheme="minorHAnsi" w:hAnsi="Arial" w:cs="Arial"/>
          <w:lang w:eastAsia="en-GB"/>
        </w:rPr>
        <w:t>reserves the right to inspect the</w:t>
      </w:r>
      <w:r w:rsidR="00CB63F8">
        <w:rPr>
          <w:rFonts w:ascii="Arial" w:eastAsiaTheme="minorHAnsi" w:hAnsi="Arial" w:cs="Arial"/>
          <w:lang w:eastAsia="en-GB"/>
        </w:rPr>
        <w:t xml:space="preserve"> </w:t>
      </w:r>
      <w:r w:rsidR="00DE5082" w:rsidRPr="00CB63F8">
        <w:rPr>
          <w:rFonts w:ascii="Arial" w:eastAsiaTheme="minorHAnsi" w:hAnsi="Arial" w:cs="Arial"/>
          <w:lang w:eastAsia="en-GB"/>
        </w:rPr>
        <w:t>premises</w:t>
      </w:r>
      <w:r w:rsidR="00162920">
        <w:rPr>
          <w:rFonts w:ascii="Arial" w:eastAsiaTheme="minorHAnsi" w:hAnsi="Arial" w:cs="Arial"/>
          <w:lang w:eastAsia="en-GB"/>
        </w:rPr>
        <w:t xml:space="preserve"> </w:t>
      </w:r>
      <w:r w:rsidR="00F445B0">
        <w:rPr>
          <w:rFonts w:ascii="Arial" w:eastAsiaTheme="minorHAnsi" w:hAnsi="Arial" w:cs="Arial"/>
          <w:lang w:eastAsia="en-GB"/>
        </w:rPr>
        <w:t xml:space="preserve">of the service provider </w:t>
      </w:r>
      <w:r w:rsidR="00162920">
        <w:rPr>
          <w:rFonts w:ascii="Arial" w:eastAsiaTheme="minorHAnsi" w:hAnsi="Arial" w:cs="Arial"/>
          <w:lang w:eastAsia="en-GB"/>
        </w:rPr>
        <w:t xml:space="preserve">– where the need arises. </w:t>
      </w:r>
    </w:p>
    <w:p w14:paraId="1AF26494" w14:textId="529735BF" w:rsidR="00177537" w:rsidRPr="00AF5A55" w:rsidRDefault="00974485" w:rsidP="00053C0C">
      <w:pPr>
        <w:numPr>
          <w:ilvl w:val="1"/>
          <w:numId w:val="7"/>
        </w:numPr>
        <w:spacing w:line="360" w:lineRule="auto"/>
        <w:ind w:hanging="720"/>
        <w:contextualSpacing/>
        <w:jc w:val="both"/>
        <w:rPr>
          <w:rFonts w:ascii="Arial" w:eastAsiaTheme="minorHAnsi" w:hAnsi="Arial" w:cs="Arial"/>
          <w:lang w:eastAsia="en-GB"/>
        </w:rPr>
      </w:pPr>
      <w:r w:rsidRPr="00F070ED">
        <w:rPr>
          <w:rFonts w:ascii="Arial" w:hAnsi="Arial" w:cs="Arial"/>
          <w:lang w:val="en-GB"/>
        </w:rPr>
        <w:t xml:space="preserve">The </w:t>
      </w:r>
      <w:r w:rsidR="00F445B0">
        <w:rPr>
          <w:rFonts w:ascii="Arial" w:hAnsi="Arial" w:cs="Arial"/>
          <w:lang w:val="en-GB"/>
        </w:rPr>
        <w:t xml:space="preserve">service provider shall discharge </w:t>
      </w:r>
      <w:r w:rsidR="00391171">
        <w:rPr>
          <w:rFonts w:ascii="Arial" w:hAnsi="Arial" w:cs="Arial"/>
          <w:lang w:val="en-GB"/>
        </w:rPr>
        <w:t xml:space="preserve">the service mentioned in 4.1 </w:t>
      </w:r>
      <w:r w:rsidR="0086755D">
        <w:rPr>
          <w:rFonts w:ascii="Arial" w:hAnsi="Arial" w:cs="Arial"/>
          <w:lang w:val="en-GB"/>
        </w:rPr>
        <w:t>above as</w:t>
      </w:r>
      <w:r w:rsidR="0089332F">
        <w:rPr>
          <w:rFonts w:ascii="Arial" w:hAnsi="Arial" w:cs="Arial"/>
          <w:lang w:val="en-GB"/>
        </w:rPr>
        <w:t xml:space="preserve"> well as in the paragraphs that follow, </w:t>
      </w:r>
      <w:r w:rsidR="00391171">
        <w:rPr>
          <w:rFonts w:ascii="Arial" w:hAnsi="Arial" w:cs="Arial"/>
          <w:lang w:val="en-GB"/>
        </w:rPr>
        <w:t xml:space="preserve">in accordance </w:t>
      </w:r>
      <w:r w:rsidR="00E32BA0">
        <w:rPr>
          <w:rFonts w:ascii="Arial" w:hAnsi="Arial" w:cs="Arial"/>
          <w:lang w:val="en-GB"/>
        </w:rPr>
        <w:t>with</w:t>
      </w:r>
      <w:r w:rsidR="001A2F99">
        <w:rPr>
          <w:rFonts w:ascii="Arial" w:hAnsi="Arial" w:cs="Arial"/>
          <w:lang w:val="en-GB"/>
        </w:rPr>
        <w:t xml:space="preserve"> the </w:t>
      </w:r>
      <w:r w:rsidR="001A2F99" w:rsidRPr="00347860">
        <w:rPr>
          <w:rFonts w:ascii="Arial" w:hAnsi="Arial" w:cs="Arial"/>
          <w:color w:val="000000"/>
        </w:rPr>
        <w:t>National Health Act 61 of 2003</w:t>
      </w:r>
      <w:r w:rsidR="00391171">
        <w:rPr>
          <w:rFonts w:ascii="Arial" w:hAnsi="Arial" w:cs="Arial"/>
          <w:color w:val="000000"/>
        </w:rPr>
        <w:t>.</w:t>
      </w:r>
    </w:p>
    <w:p w14:paraId="60791388" w14:textId="77777777" w:rsidR="007A7612" w:rsidRDefault="007A7612" w:rsidP="00AF5A55">
      <w:pPr>
        <w:spacing w:line="360" w:lineRule="auto"/>
        <w:ind w:left="720"/>
        <w:contextualSpacing/>
        <w:jc w:val="both"/>
        <w:rPr>
          <w:rFonts w:ascii="Arial" w:hAnsi="Arial" w:cs="Arial"/>
          <w:b/>
          <w:bCs/>
          <w:lang w:val="en-GB"/>
        </w:rPr>
      </w:pPr>
    </w:p>
    <w:p w14:paraId="676C0195" w14:textId="30E1C616" w:rsidR="00AF5A55" w:rsidRPr="00AF5A55" w:rsidRDefault="00AF5A55" w:rsidP="008C00D3">
      <w:pPr>
        <w:spacing w:line="360" w:lineRule="auto"/>
        <w:contextualSpacing/>
        <w:jc w:val="both"/>
        <w:rPr>
          <w:rFonts w:ascii="Arial" w:eastAsiaTheme="minorHAnsi" w:hAnsi="Arial" w:cs="Arial"/>
          <w:b/>
          <w:bCs/>
          <w:lang w:eastAsia="en-GB"/>
        </w:rPr>
      </w:pPr>
      <w:r w:rsidRPr="00AF5A55">
        <w:rPr>
          <w:rFonts w:ascii="Arial" w:hAnsi="Arial" w:cs="Arial"/>
          <w:b/>
          <w:bCs/>
          <w:lang w:val="en-GB"/>
        </w:rPr>
        <w:t>Ambulances / Rescue Vehicles.</w:t>
      </w:r>
    </w:p>
    <w:p w14:paraId="595BA0F2" w14:textId="77777777" w:rsidR="00DF427B" w:rsidRDefault="001D188E" w:rsidP="00053C0C">
      <w:pPr>
        <w:numPr>
          <w:ilvl w:val="2"/>
          <w:numId w:val="7"/>
        </w:numPr>
        <w:spacing w:line="360" w:lineRule="auto"/>
        <w:ind w:left="720"/>
        <w:contextualSpacing/>
        <w:jc w:val="both"/>
        <w:rPr>
          <w:rFonts w:ascii="Arial" w:hAnsi="Arial" w:cs="Arial"/>
          <w:lang w:val="en-GB"/>
        </w:rPr>
      </w:pPr>
      <w:r w:rsidRPr="001D188E">
        <w:rPr>
          <w:rFonts w:ascii="Arial" w:hAnsi="Arial" w:cs="Arial"/>
          <w:lang w:val="en-GB"/>
        </w:rPr>
        <w:t>Provide the required number of vehicles (ambulances), which must be appropriately equipped, designed for purposes of providing emergency care and conveyance of patients. The numbers shall be determined by the extent of the event to be held at any given time.</w:t>
      </w:r>
    </w:p>
    <w:p w14:paraId="5460BAA7" w14:textId="77777777" w:rsidR="00DF427B" w:rsidRDefault="001D188E" w:rsidP="00053C0C">
      <w:pPr>
        <w:numPr>
          <w:ilvl w:val="2"/>
          <w:numId w:val="7"/>
        </w:numPr>
        <w:spacing w:line="360" w:lineRule="auto"/>
        <w:ind w:left="720"/>
        <w:contextualSpacing/>
        <w:jc w:val="both"/>
        <w:rPr>
          <w:rFonts w:ascii="Arial" w:hAnsi="Arial" w:cs="Arial"/>
          <w:lang w:val="en-GB"/>
        </w:rPr>
      </w:pPr>
      <w:r w:rsidRPr="00DF427B">
        <w:rPr>
          <w:rFonts w:ascii="Arial" w:hAnsi="Arial" w:cs="Arial"/>
          <w:lang w:val="en-GB"/>
        </w:rPr>
        <w:t>Provide the required number of medical rescue and / or medical response vehicles as and when needed</w:t>
      </w:r>
      <w:r w:rsidR="009C2A67" w:rsidRPr="00DF427B">
        <w:rPr>
          <w:rFonts w:ascii="Arial" w:hAnsi="Arial" w:cs="Arial"/>
          <w:lang w:val="en-GB"/>
        </w:rPr>
        <w:t>.</w:t>
      </w:r>
    </w:p>
    <w:p w14:paraId="0EF9901C" w14:textId="275971B6" w:rsidR="00AF5A55" w:rsidRDefault="001D188E" w:rsidP="00053C0C">
      <w:pPr>
        <w:numPr>
          <w:ilvl w:val="2"/>
          <w:numId w:val="7"/>
        </w:numPr>
        <w:spacing w:line="360" w:lineRule="auto"/>
        <w:ind w:left="720"/>
        <w:contextualSpacing/>
        <w:jc w:val="both"/>
        <w:rPr>
          <w:rFonts w:ascii="Arial" w:hAnsi="Arial" w:cs="Arial"/>
          <w:lang w:val="en-GB"/>
        </w:rPr>
      </w:pPr>
      <w:r w:rsidRPr="00DF427B">
        <w:rPr>
          <w:rFonts w:ascii="Arial" w:hAnsi="Arial" w:cs="Arial"/>
          <w:lang w:val="en-GB"/>
        </w:rPr>
        <w:t xml:space="preserve">Ensure that all vehicles used in rendering the services required herein, have the minimum requirements listed in </w:t>
      </w:r>
      <w:r w:rsidRPr="00DF427B">
        <w:rPr>
          <w:rFonts w:ascii="Arial" w:hAnsi="Arial" w:cs="Arial"/>
          <w:b/>
          <w:bCs/>
          <w:lang w:val="en-GB"/>
        </w:rPr>
        <w:t>Annexure A</w:t>
      </w:r>
      <w:r w:rsidRPr="00DF427B">
        <w:rPr>
          <w:rFonts w:ascii="Arial" w:hAnsi="Arial" w:cs="Arial"/>
          <w:lang w:val="en-GB"/>
        </w:rPr>
        <w:t xml:space="preserve"> attached hereto </w:t>
      </w:r>
      <w:r w:rsidR="00807064">
        <w:rPr>
          <w:rFonts w:ascii="Arial" w:hAnsi="Arial" w:cs="Arial"/>
          <w:lang w:val="en-GB"/>
        </w:rPr>
        <w:t xml:space="preserve">- </w:t>
      </w:r>
      <w:r w:rsidRPr="00DF427B">
        <w:rPr>
          <w:rFonts w:ascii="Arial" w:hAnsi="Arial" w:cs="Arial"/>
          <w:lang w:val="en-GB"/>
        </w:rPr>
        <w:t>as well as</w:t>
      </w:r>
      <w:r w:rsidR="00DB55A4" w:rsidRPr="00DF427B">
        <w:rPr>
          <w:rFonts w:ascii="Arial" w:hAnsi="Arial" w:cs="Arial"/>
          <w:lang w:val="en-GB"/>
        </w:rPr>
        <w:t xml:space="preserve"> </w:t>
      </w:r>
      <w:r w:rsidRPr="00DF427B">
        <w:rPr>
          <w:rFonts w:ascii="Arial" w:hAnsi="Arial" w:cs="Arial"/>
          <w:lang w:val="en-GB"/>
        </w:rPr>
        <w:t xml:space="preserve">minimum equipment listed in </w:t>
      </w:r>
      <w:r w:rsidRPr="00DF427B">
        <w:rPr>
          <w:rFonts w:ascii="Arial" w:hAnsi="Arial" w:cs="Arial"/>
          <w:b/>
          <w:bCs/>
          <w:lang w:val="en-GB"/>
        </w:rPr>
        <w:t>Annexure B of the National Health Act 61 of 2003</w:t>
      </w:r>
      <w:r w:rsidRPr="00DF427B">
        <w:rPr>
          <w:rFonts w:ascii="Arial" w:hAnsi="Arial" w:cs="Arial"/>
          <w:lang w:val="en-GB"/>
        </w:rPr>
        <w:t>.</w:t>
      </w:r>
    </w:p>
    <w:p w14:paraId="1C5A70C0" w14:textId="63A43EB0" w:rsidR="006D380C" w:rsidRDefault="006D380C" w:rsidP="00053C0C">
      <w:pPr>
        <w:numPr>
          <w:ilvl w:val="2"/>
          <w:numId w:val="7"/>
        </w:numPr>
        <w:spacing w:line="360" w:lineRule="auto"/>
        <w:ind w:left="720"/>
        <w:contextualSpacing/>
        <w:jc w:val="both"/>
        <w:rPr>
          <w:rFonts w:ascii="Arial" w:hAnsi="Arial" w:cs="Arial"/>
          <w:lang w:val="en-GB"/>
        </w:rPr>
      </w:pPr>
      <w:r>
        <w:rPr>
          <w:rFonts w:ascii="Arial" w:hAnsi="Arial" w:cs="Arial"/>
          <w:lang w:val="en-GB"/>
        </w:rPr>
        <w:t>Ensure that all vehicles used for the services required herein</w:t>
      </w:r>
      <w:r w:rsidR="004C6639">
        <w:rPr>
          <w:rFonts w:ascii="Arial" w:hAnsi="Arial" w:cs="Arial"/>
          <w:lang w:val="en-GB"/>
        </w:rPr>
        <w:t>:</w:t>
      </w:r>
    </w:p>
    <w:p w14:paraId="3B93A2B8" w14:textId="19581008" w:rsidR="00D57C78" w:rsidRPr="00D57C78" w:rsidRDefault="00D57C78" w:rsidP="00053C0C">
      <w:pPr>
        <w:pStyle w:val="ListParagraph"/>
        <w:numPr>
          <w:ilvl w:val="3"/>
          <w:numId w:val="7"/>
        </w:numPr>
        <w:spacing w:line="360" w:lineRule="auto"/>
        <w:ind w:hanging="1440"/>
        <w:jc w:val="both"/>
        <w:rPr>
          <w:rFonts w:ascii="Arial" w:hAnsi="Arial" w:cs="Arial"/>
          <w:lang w:val="en-GB"/>
        </w:rPr>
      </w:pPr>
      <w:r>
        <w:rPr>
          <w:rFonts w:ascii="Arial" w:hAnsi="Arial" w:cs="Arial"/>
          <w:lang w:val="en-GB"/>
        </w:rPr>
        <w:t xml:space="preserve">Are </w:t>
      </w:r>
      <w:r w:rsidR="006D380C" w:rsidRPr="00D57C78">
        <w:rPr>
          <w:rFonts w:ascii="Arial" w:hAnsi="Arial" w:cs="Arial"/>
          <w:lang w:val="en-GB"/>
        </w:rPr>
        <w:t>roadworthy in accordance with the relevant Road Traffic legislation</w:t>
      </w:r>
      <w:r w:rsidRPr="00D57C78">
        <w:rPr>
          <w:rFonts w:ascii="Arial" w:hAnsi="Arial" w:cs="Arial"/>
          <w:lang w:val="en-GB"/>
        </w:rPr>
        <w:t>.</w:t>
      </w:r>
    </w:p>
    <w:p w14:paraId="1860ABF0" w14:textId="265F5A36" w:rsidR="00D57C78" w:rsidRDefault="00D57C78" w:rsidP="00053C0C">
      <w:pPr>
        <w:pStyle w:val="ListParagraph"/>
        <w:numPr>
          <w:ilvl w:val="3"/>
          <w:numId w:val="7"/>
        </w:numPr>
        <w:spacing w:line="360" w:lineRule="auto"/>
        <w:ind w:hanging="1440"/>
        <w:jc w:val="both"/>
        <w:rPr>
          <w:rFonts w:ascii="Arial" w:hAnsi="Arial" w:cs="Arial"/>
          <w:lang w:val="en-GB"/>
        </w:rPr>
      </w:pPr>
      <w:r>
        <w:rPr>
          <w:rFonts w:ascii="Arial" w:hAnsi="Arial" w:cs="Arial"/>
          <w:lang w:val="en-GB"/>
        </w:rPr>
        <w:t>h</w:t>
      </w:r>
      <w:r w:rsidR="006D380C" w:rsidRPr="00D57C78">
        <w:rPr>
          <w:rFonts w:ascii="Arial" w:hAnsi="Arial" w:cs="Arial"/>
          <w:lang w:val="en-GB"/>
        </w:rPr>
        <w:t xml:space="preserve">ave license tokens displayed in a </w:t>
      </w:r>
      <w:r w:rsidR="00807064" w:rsidRPr="00D57C78">
        <w:rPr>
          <w:rFonts w:ascii="Arial" w:hAnsi="Arial" w:cs="Arial"/>
          <w:lang w:val="en-GB"/>
        </w:rPr>
        <w:t>visible</w:t>
      </w:r>
      <w:r w:rsidR="006D380C" w:rsidRPr="00D57C78">
        <w:rPr>
          <w:rFonts w:ascii="Arial" w:hAnsi="Arial" w:cs="Arial"/>
          <w:lang w:val="en-GB"/>
        </w:rPr>
        <w:t xml:space="preserve"> position on every vehicle that is licensed – ambulance, medical rescue vehicle and medical response vehicle – as per regulation 13(1)(b) of the National Health Act 61 of 2003. </w:t>
      </w:r>
    </w:p>
    <w:p w14:paraId="5AB429E0" w14:textId="77777777" w:rsidR="00D57C78" w:rsidRDefault="00D57C78" w:rsidP="00053C0C">
      <w:pPr>
        <w:pStyle w:val="ListParagraph"/>
        <w:numPr>
          <w:ilvl w:val="3"/>
          <w:numId w:val="7"/>
        </w:numPr>
        <w:spacing w:line="360" w:lineRule="auto"/>
        <w:ind w:hanging="1440"/>
        <w:jc w:val="both"/>
        <w:rPr>
          <w:rFonts w:ascii="Arial" w:hAnsi="Arial" w:cs="Arial"/>
          <w:lang w:val="en-GB"/>
        </w:rPr>
      </w:pPr>
      <w:r>
        <w:rPr>
          <w:rFonts w:ascii="Arial" w:hAnsi="Arial" w:cs="Arial"/>
          <w:lang w:val="en-GB"/>
        </w:rPr>
        <w:t>h</w:t>
      </w:r>
      <w:r w:rsidR="006D380C" w:rsidRPr="00D57C78">
        <w:rPr>
          <w:rFonts w:ascii="Arial" w:hAnsi="Arial" w:cs="Arial"/>
          <w:lang w:val="en-GB"/>
        </w:rPr>
        <w:t>ave an appropriate communication system that allows for easy communication between the station and the vehicles.</w:t>
      </w:r>
    </w:p>
    <w:p w14:paraId="60642E35" w14:textId="50DAD58E" w:rsidR="00D57C78" w:rsidRDefault="00D57C78" w:rsidP="00053C0C">
      <w:pPr>
        <w:pStyle w:val="ListParagraph"/>
        <w:numPr>
          <w:ilvl w:val="3"/>
          <w:numId w:val="7"/>
        </w:numPr>
        <w:spacing w:line="360" w:lineRule="auto"/>
        <w:ind w:hanging="1440"/>
        <w:jc w:val="both"/>
        <w:rPr>
          <w:rFonts w:ascii="Arial" w:hAnsi="Arial" w:cs="Arial"/>
          <w:lang w:val="en-GB"/>
        </w:rPr>
      </w:pPr>
      <w:r>
        <w:rPr>
          <w:rFonts w:ascii="Arial" w:hAnsi="Arial" w:cs="Arial"/>
          <w:lang w:val="en-GB"/>
        </w:rPr>
        <w:t xml:space="preserve">are </w:t>
      </w:r>
      <w:r w:rsidR="006D380C" w:rsidRPr="00D57C78">
        <w:rPr>
          <w:rFonts w:ascii="Arial" w:hAnsi="Arial" w:cs="Arial"/>
          <w:lang w:val="en-GB"/>
        </w:rPr>
        <w:t>owned by the service provider submitting proposals.</w:t>
      </w:r>
    </w:p>
    <w:p w14:paraId="21686574" w14:textId="462EB171" w:rsidR="006D380C" w:rsidRDefault="00D57C78" w:rsidP="00053C0C">
      <w:pPr>
        <w:pStyle w:val="ListParagraph"/>
        <w:numPr>
          <w:ilvl w:val="3"/>
          <w:numId w:val="7"/>
        </w:numPr>
        <w:spacing w:line="360" w:lineRule="auto"/>
        <w:ind w:hanging="1440"/>
        <w:jc w:val="both"/>
        <w:rPr>
          <w:rFonts w:ascii="Arial" w:hAnsi="Arial" w:cs="Arial"/>
          <w:lang w:val="en-GB"/>
        </w:rPr>
      </w:pPr>
      <w:r>
        <w:rPr>
          <w:rFonts w:ascii="Arial" w:hAnsi="Arial" w:cs="Arial"/>
          <w:lang w:val="en-GB"/>
        </w:rPr>
        <w:t>h</w:t>
      </w:r>
      <w:r w:rsidR="006D380C" w:rsidRPr="00D57C78">
        <w:rPr>
          <w:rFonts w:ascii="Arial" w:hAnsi="Arial" w:cs="Arial"/>
          <w:lang w:val="en-GB"/>
        </w:rPr>
        <w:t>ave the name of the company displayed on the vehicle body</w:t>
      </w:r>
      <w:r>
        <w:rPr>
          <w:rFonts w:ascii="Arial" w:hAnsi="Arial" w:cs="Arial"/>
          <w:lang w:val="en-GB"/>
        </w:rPr>
        <w:t>.</w:t>
      </w:r>
    </w:p>
    <w:p w14:paraId="04488F05" w14:textId="77777777" w:rsidR="00D57C78" w:rsidRPr="00D57C78" w:rsidRDefault="00D57C78" w:rsidP="00D57C78">
      <w:pPr>
        <w:pStyle w:val="ListParagraph"/>
        <w:spacing w:line="360" w:lineRule="auto"/>
        <w:ind w:left="1440"/>
        <w:jc w:val="both"/>
        <w:rPr>
          <w:rFonts w:ascii="Arial" w:hAnsi="Arial" w:cs="Arial"/>
          <w:lang w:val="en-GB"/>
        </w:rPr>
      </w:pPr>
    </w:p>
    <w:p w14:paraId="2C57C117" w14:textId="6E0F3AFA" w:rsidR="00AF5A55" w:rsidRPr="00AF5A55" w:rsidRDefault="00AF5A55" w:rsidP="00053C0C">
      <w:pPr>
        <w:numPr>
          <w:ilvl w:val="2"/>
          <w:numId w:val="7"/>
        </w:numPr>
        <w:spacing w:line="360" w:lineRule="auto"/>
        <w:ind w:left="720"/>
        <w:contextualSpacing/>
        <w:jc w:val="both"/>
        <w:rPr>
          <w:rFonts w:ascii="Arial" w:hAnsi="Arial" w:cs="Arial"/>
          <w:lang w:val="en-GB"/>
        </w:rPr>
      </w:pPr>
      <w:r w:rsidRPr="00AF5A55">
        <w:rPr>
          <w:rFonts w:ascii="Arial" w:eastAsiaTheme="minorHAnsi" w:hAnsi="Arial" w:cs="Arial"/>
        </w:rPr>
        <w:t>Ensure that the number of patients conveyed in an ambulance does not exceed</w:t>
      </w:r>
      <w:r w:rsidRPr="00AF5A55">
        <w:rPr>
          <w:rFonts w:ascii="Arial" w:eastAsiaTheme="minorHAnsi" w:hAnsi="Arial" w:cs="Arial"/>
          <w:sz w:val="23"/>
          <w:szCs w:val="23"/>
        </w:rPr>
        <w:t xml:space="preserve"> </w:t>
      </w:r>
      <w:r w:rsidRPr="00AF5A55">
        <w:rPr>
          <w:rFonts w:ascii="Arial" w:eastAsiaTheme="minorHAnsi" w:hAnsi="Arial" w:cs="Arial"/>
        </w:rPr>
        <w:t>the maximum number permitted in terms of its design and safety constraint provisions.</w:t>
      </w:r>
    </w:p>
    <w:p w14:paraId="345AB88D" w14:textId="77777777" w:rsidR="007A7612" w:rsidRDefault="007A7612" w:rsidP="007A7612">
      <w:pPr>
        <w:spacing w:line="360" w:lineRule="auto"/>
        <w:ind w:left="720"/>
        <w:contextualSpacing/>
        <w:jc w:val="both"/>
        <w:rPr>
          <w:rFonts w:ascii="Arial" w:hAnsi="Arial" w:cs="Arial"/>
          <w:lang w:val="en-GB"/>
        </w:rPr>
      </w:pPr>
    </w:p>
    <w:p w14:paraId="0D58DFC4" w14:textId="7CC71F2E" w:rsidR="00D57C78" w:rsidRDefault="008C00D3" w:rsidP="008C00D3">
      <w:pPr>
        <w:spacing w:line="360" w:lineRule="auto"/>
        <w:ind w:left="1440" w:hanging="1440"/>
        <w:contextualSpacing/>
        <w:jc w:val="both"/>
        <w:rPr>
          <w:rFonts w:ascii="Arial" w:hAnsi="Arial" w:cs="Arial"/>
          <w:lang w:val="en-GB"/>
        </w:rPr>
      </w:pPr>
      <w:r w:rsidRPr="008C00D3">
        <w:rPr>
          <w:rFonts w:ascii="Arial" w:hAnsi="Arial" w:cs="Arial"/>
          <w:b/>
          <w:bCs/>
          <w:lang w:val="en-GB"/>
        </w:rPr>
        <w:t>Note:</w:t>
      </w:r>
      <w:r w:rsidR="004E526E">
        <w:rPr>
          <w:rFonts w:ascii="Arial" w:hAnsi="Arial" w:cs="Arial"/>
          <w:lang w:val="en-GB"/>
        </w:rPr>
        <w:t xml:space="preserve"> </w:t>
      </w:r>
      <w:r w:rsidR="004E526E">
        <w:rPr>
          <w:rFonts w:ascii="Arial" w:hAnsi="Arial" w:cs="Arial"/>
          <w:lang w:val="en-GB"/>
        </w:rPr>
        <w:tab/>
      </w:r>
      <w:r w:rsidRPr="008C00D3">
        <w:rPr>
          <w:rFonts w:ascii="Arial" w:hAnsi="Arial" w:cs="Arial"/>
          <w:b/>
          <w:bCs/>
          <w:lang w:val="en-GB"/>
        </w:rPr>
        <w:t>The Service Provider must supply fully equipped ambulances</w:t>
      </w:r>
      <w:r w:rsidR="004E526E" w:rsidRPr="008C00D3">
        <w:rPr>
          <w:rFonts w:ascii="Arial" w:hAnsi="Arial" w:cs="Arial"/>
          <w:b/>
          <w:bCs/>
          <w:lang w:val="en-GB"/>
        </w:rPr>
        <w:t>. Service Provider must also ensure that ambulances are maintained and replenished to the applicable standards and takes responsibility for staffing and providing medical supplies for the</w:t>
      </w:r>
      <w:r w:rsidRPr="008C00D3">
        <w:rPr>
          <w:rFonts w:ascii="Arial" w:hAnsi="Arial" w:cs="Arial"/>
          <w:b/>
          <w:bCs/>
          <w:lang w:val="en-GB"/>
        </w:rPr>
        <w:t xml:space="preserve"> </w:t>
      </w:r>
      <w:r w:rsidR="004E526E" w:rsidRPr="008C00D3">
        <w:rPr>
          <w:rFonts w:ascii="Arial" w:hAnsi="Arial" w:cs="Arial"/>
          <w:b/>
          <w:bCs/>
          <w:lang w:val="en-GB"/>
        </w:rPr>
        <w:t>ambulance services as required by legislation, including inter-alia licensing and registration</w:t>
      </w:r>
      <w:r w:rsidRPr="008C00D3">
        <w:rPr>
          <w:rFonts w:ascii="Arial" w:hAnsi="Arial" w:cs="Arial"/>
          <w:b/>
          <w:bCs/>
          <w:lang w:val="en-GB"/>
        </w:rPr>
        <w:t>.</w:t>
      </w:r>
    </w:p>
    <w:p w14:paraId="22F0FC80" w14:textId="77777777" w:rsidR="00D57C78" w:rsidRDefault="00D57C78" w:rsidP="008C00D3">
      <w:pPr>
        <w:spacing w:line="360" w:lineRule="auto"/>
        <w:contextualSpacing/>
        <w:jc w:val="both"/>
        <w:rPr>
          <w:rFonts w:ascii="Arial" w:hAnsi="Arial" w:cs="Arial"/>
          <w:lang w:val="en-GB"/>
        </w:rPr>
      </w:pPr>
    </w:p>
    <w:p w14:paraId="5CC4D51D" w14:textId="2AD5B002" w:rsidR="007A7612" w:rsidRPr="007A7612" w:rsidRDefault="007A7612" w:rsidP="008C00D3">
      <w:pPr>
        <w:spacing w:line="360" w:lineRule="auto"/>
        <w:contextualSpacing/>
        <w:jc w:val="both"/>
        <w:rPr>
          <w:rFonts w:ascii="Arial" w:hAnsi="Arial" w:cs="Arial"/>
          <w:b/>
          <w:bCs/>
          <w:lang w:val="en-GB"/>
        </w:rPr>
      </w:pPr>
      <w:r w:rsidRPr="007A7612">
        <w:rPr>
          <w:rFonts w:ascii="Arial" w:hAnsi="Arial" w:cs="Arial"/>
          <w:b/>
          <w:bCs/>
          <w:lang w:val="en-GB"/>
        </w:rPr>
        <w:t>Medical Team</w:t>
      </w:r>
    </w:p>
    <w:p w14:paraId="58E3BF9A" w14:textId="1FEF2492" w:rsidR="00B373C2" w:rsidRPr="00DF427B" w:rsidRDefault="000B6885" w:rsidP="00053C0C">
      <w:pPr>
        <w:numPr>
          <w:ilvl w:val="2"/>
          <w:numId w:val="7"/>
        </w:numPr>
        <w:spacing w:line="360" w:lineRule="auto"/>
        <w:ind w:left="720"/>
        <w:contextualSpacing/>
        <w:jc w:val="both"/>
        <w:rPr>
          <w:rFonts w:ascii="Arial" w:hAnsi="Arial" w:cs="Arial"/>
          <w:lang w:val="en-GB"/>
        </w:rPr>
      </w:pPr>
      <w:r w:rsidRPr="00DF427B">
        <w:rPr>
          <w:rFonts w:ascii="Arial" w:eastAsiaTheme="minorHAnsi" w:hAnsi="Arial" w:cs="Arial"/>
          <w:lang w:eastAsia="en-GB"/>
        </w:rPr>
        <w:t xml:space="preserve">In relation to the personnel that will be required for these services, </w:t>
      </w:r>
      <w:r w:rsidR="00B373C2" w:rsidRPr="00DF427B">
        <w:rPr>
          <w:rFonts w:ascii="Arial" w:eastAsiaTheme="minorHAnsi" w:hAnsi="Arial" w:cs="Arial"/>
          <w:lang w:eastAsia="en-GB"/>
        </w:rPr>
        <w:t>ensure the deployment as follows:</w:t>
      </w:r>
    </w:p>
    <w:p w14:paraId="63B0F02E" w14:textId="77A1B237" w:rsidR="000B6885" w:rsidRDefault="000B6885" w:rsidP="00053C0C">
      <w:pPr>
        <w:numPr>
          <w:ilvl w:val="3"/>
          <w:numId w:val="7"/>
        </w:numPr>
        <w:spacing w:line="360" w:lineRule="auto"/>
        <w:ind w:left="1080"/>
        <w:contextualSpacing/>
        <w:jc w:val="both"/>
        <w:rPr>
          <w:rFonts w:ascii="Arial" w:eastAsiaTheme="minorHAnsi" w:hAnsi="Arial" w:cs="Arial"/>
          <w:lang w:eastAsia="en-GB"/>
        </w:rPr>
      </w:pPr>
      <w:r w:rsidRPr="00B373C2">
        <w:rPr>
          <w:rFonts w:ascii="Arial" w:eastAsiaTheme="minorHAnsi" w:hAnsi="Arial" w:cs="Arial"/>
          <w:lang w:eastAsia="en-GB"/>
        </w:rPr>
        <w:t xml:space="preserve">Intermediate Life Support </w:t>
      </w:r>
    </w:p>
    <w:p w14:paraId="1E30E98F" w14:textId="77777777" w:rsidR="00B373C2" w:rsidRDefault="00B373C2" w:rsidP="00053C0C">
      <w:pPr>
        <w:pStyle w:val="ListParagraph"/>
        <w:numPr>
          <w:ilvl w:val="0"/>
          <w:numId w:val="9"/>
        </w:numPr>
        <w:spacing w:line="360" w:lineRule="auto"/>
        <w:ind w:left="1620" w:hanging="540"/>
        <w:jc w:val="both"/>
        <w:rPr>
          <w:rFonts w:ascii="Arial" w:eastAsiaTheme="minorHAnsi" w:hAnsi="Arial" w:cs="Arial"/>
          <w:lang w:eastAsia="en-GB"/>
        </w:rPr>
      </w:pPr>
      <w:r w:rsidRPr="00B373C2">
        <w:rPr>
          <w:rFonts w:ascii="Arial" w:eastAsiaTheme="minorHAnsi" w:hAnsi="Arial" w:cs="Arial"/>
          <w:lang w:eastAsia="en-GB"/>
        </w:rPr>
        <w:t>1 x patient attendant, registered as an Ambulance Emergency Assistant or Emergency Care Assistance</w:t>
      </w:r>
      <w:r>
        <w:rPr>
          <w:rFonts w:ascii="Arial" w:eastAsiaTheme="minorHAnsi" w:hAnsi="Arial" w:cs="Arial"/>
          <w:lang w:eastAsia="en-GB"/>
        </w:rPr>
        <w:t>.</w:t>
      </w:r>
    </w:p>
    <w:p w14:paraId="05783623" w14:textId="2A868210" w:rsidR="00B373C2" w:rsidRPr="006C6CEB" w:rsidRDefault="00B373C2" w:rsidP="00053C0C">
      <w:pPr>
        <w:pStyle w:val="ListParagraph"/>
        <w:numPr>
          <w:ilvl w:val="0"/>
          <w:numId w:val="9"/>
        </w:numPr>
        <w:spacing w:line="360" w:lineRule="auto"/>
        <w:ind w:left="1620" w:hanging="540"/>
        <w:jc w:val="both"/>
        <w:rPr>
          <w:rFonts w:ascii="Arial" w:eastAsiaTheme="minorHAnsi" w:hAnsi="Arial" w:cs="Arial"/>
          <w:lang w:eastAsia="en-GB"/>
        </w:rPr>
      </w:pPr>
      <w:r w:rsidRPr="00B373C2">
        <w:rPr>
          <w:rFonts w:ascii="Arial" w:eastAsiaTheme="minorHAnsi" w:hAnsi="Arial" w:cs="Arial"/>
          <w:lang w:eastAsia="en-GB"/>
        </w:rPr>
        <w:t xml:space="preserve">1 x patient attendant registered as a Basic Ambulance Assistance </w:t>
      </w:r>
    </w:p>
    <w:p w14:paraId="6B6F86D8" w14:textId="3094FC0A" w:rsidR="00FB29AF" w:rsidRPr="00FB29AF" w:rsidRDefault="00120372" w:rsidP="00053C0C">
      <w:pPr>
        <w:pStyle w:val="ListParagraph"/>
        <w:numPr>
          <w:ilvl w:val="2"/>
          <w:numId w:val="7"/>
        </w:numPr>
        <w:spacing w:line="360" w:lineRule="auto"/>
        <w:ind w:left="720"/>
        <w:jc w:val="both"/>
        <w:rPr>
          <w:rFonts w:ascii="Arial" w:eastAsiaTheme="minorHAnsi" w:hAnsi="Arial" w:cs="Arial"/>
          <w:lang w:eastAsia="en-GB"/>
        </w:rPr>
      </w:pPr>
      <w:r w:rsidRPr="00FB29AF">
        <w:rPr>
          <w:rFonts w:ascii="Arial" w:eastAsiaTheme="minorHAnsi" w:hAnsi="Arial" w:cs="Arial"/>
          <w:lang w:eastAsia="en-GB"/>
        </w:rPr>
        <w:t>Shall ensure that the personnel deployed are trained in accordance with courses approved by the Health Professions Council of South Africa.</w:t>
      </w:r>
    </w:p>
    <w:p w14:paraId="6FC7C9CD" w14:textId="77777777" w:rsidR="00FB29AF" w:rsidRDefault="000B6885" w:rsidP="00053C0C">
      <w:pPr>
        <w:pStyle w:val="ListParagraph"/>
        <w:numPr>
          <w:ilvl w:val="2"/>
          <w:numId w:val="7"/>
        </w:numPr>
        <w:spacing w:line="360" w:lineRule="auto"/>
        <w:ind w:left="720"/>
        <w:jc w:val="both"/>
        <w:rPr>
          <w:rFonts w:ascii="Arial" w:eastAsiaTheme="minorHAnsi" w:hAnsi="Arial" w:cs="Arial"/>
          <w:lang w:eastAsia="en-GB"/>
        </w:rPr>
      </w:pPr>
      <w:r w:rsidRPr="00FB29AF">
        <w:rPr>
          <w:rFonts w:ascii="Arial" w:eastAsiaTheme="minorHAnsi" w:hAnsi="Arial" w:cs="Arial"/>
          <w:lang w:eastAsia="en-GB"/>
        </w:rPr>
        <w:t>All personnel mentioned above, must be registered with the Health Professions Council of South Africa (HPCSA)</w:t>
      </w:r>
      <w:r w:rsidR="00F06DB8" w:rsidRPr="00FB29AF">
        <w:rPr>
          <w:rFonts w:ascii="Arial" w:eastAsiaTheme="minorHAnsi" w:hAnsi="Arial" w:cs="Arial"/>
          <w:lang w:eastAsia="en-GB"/>
        </w:rPr>
        <w:t xml:space="preserve"> </w:t>
      </w:r>
      <w:r w:rsidR="00544B16" w:rsidRPr="00FB29AF">
        <w:rPr>
          <w:rFonts w:ascii="Arial" w:eastAsiaTheme="minorHAnsi" w:hAnsi="Arial" w:cs="Arial"/>
          <w:lang w:eastAsia="en-GB"/>
        </w:rPr>
        <w:t xml:space="preserve">– </w:t>
      </w:r>
      <w:r w:rsidR="00B67E7B" w:rsidRPr="00FB29AF">
        <w:rPr>
          <w:rFonts w:ascii="Arial" w:eastAsiaTheme="minorHAnsi" w:hAnsi="Arial" w:cs="Arial"/>
          <w:lang w:eastAsia="en-GB"/>
        </w:rPr>
        <w:t xml:space="preserve">and in good standing - </w:t>
      </w:r>
      <w:r w:rsidR="00F06DB8" w:rsidRPr="00FB29AF">
        <w:rPr>
          <w:rFonts w:ascii="Arial" w:eastAsiaTheme="minorHAnsi" w:hAnsi="Arial" w:cs="Arial"/>
          <w:lang w:eastAsia="en-GB"/>
        </w:rPr>
        <w:t>and must be dressed in appropriate uniform / protective clothing with the first name or initial, surname and registration category clearly depicted on the clothing.</w:t>
      </w:r>
    </w:p>
    <w:p w14:paraId="1884CF5A" w14:textId="77777777" w:rsidR="00FB29AF" w:rsidRPr="00FB29AF" w:rsidRDefault="00BB7889" w:rsidP="00053C0C">
      <w:pPr>
        <w:pStyle w:val="ListParagraph"/>
        <w:numPr>
          <w:ilvl w:val="2"/>
          <w:numId w:val="7"/>
        </w:numPr>
        <w:spacing w:line="360" w:lineRule="auto"/>
        <w:ind w:left="720"/>
        <w:jc w:val="both"/>
        <w:rPr>
          <w:rFonts w:ascii="Arial" w:eastAsiaTheme="minorHAnsi" w:hAnsi="Arial" w:cs="Arial"/>
          <w:lang w:eastAsia="en-GB"/>
        </w:rPr>
      </w:pPr>
      <w:r w:rsidRPr="00FB29AF">
        <w:rPr>
          <w:rFonts w:ascii="Arial" w:eastAsiaTheme="minorHAnsi" w:hAnsi="Arial" w:cs="Arial"/>
          <w:lang w:eastAsia="en-GB"/>
        </w:rPr>
        <w:t>Ensure on-site t</w:t>
      </w:r>
      <w:r w:rsidRPr="00FB29AF">
        <w:rPr>
          <w:rFonts w:ascii="Arial" w:hAnsi="Arial" w:cs="Arial"/>
        </w:rPr>
        <w:t>reatment a</w:t>
      </w:r>
      <w:r w:rsidRPr="00FB29AF">
        <w:rPr>
          <w:rFonts w:ascii="Arial" w:eastAsiaTheme="minorHAnsi" w:hAnsi="Arial" w:cs="Arial"/>
          <w:lang w:eastAsia="en-GB"/>
        </w:rPr>
        <w:t>nd / or t</w:t>
      </w:r>
      <w:r w:rsidRPr="00FB29AF">
        <w:rPr>
          <w:rFonts w:ascii="Arial" w:hAnsi="Arial" w:cs="Arial"/>
        </w:rPr>
        <w:t>ransportation of casualties from the event site to the nearest Health Care Facility.</w:t>
      </w:r>
      <w:r w:rsidRPr="00FB29AF">
        <w:rPr>
          <w:rFonts w:ascii="Arial" w:hAnsi="Arial" w:cs="Arial"/>
          <w:color w:val="000000"/>
        </w:rPr>
        <w:t xml:space="preserve"> Multiple patient situations must be treated and transported according to triage priority.</w:t>
      </w:r>
    </w:p>
    <w:p w14:paraId="1B258B5F" w14:textId="77777777" w:rsidR="00FB29AF" w:rsidRPr="00FB29AF" w:rsidRDefault="00BB7889" w:rsidP="00053C0C">
      <w:pPr>
        <w:pStyle w:val="ListParagraph"/>
        <w:numPr>
          <w:ilvl w:val="2"/>
          <w:numId w:val="7"/>
        </w:numPr>
        <w:spacing w:line="360" w:lineRule="auto"/>
        <w:ind w:left="720"/>
        <w:jc w:val="both"/>
        <w:rPr>
          <w:rFonts w:ascii="Arial" w:eastAsiaTheme="minorHAnsi" w:hAnsi="Arial" w:cs="Arial"/>
          <w:lang w:eastAsia="en-GB"/>
        </w:rPr>
      </w:pPr>
      <w:r w:rsidRPr="00FB29AF">
        <w:rPr>
          <w:rFonts w:ascii="Arial" w:hAnsi="Arial" w:cs="Arial"/>
        </w:rPr>
        <w:t>Ensure that the Emergency Care Assistance remains in the company of any patient while he / she is in the care of emergency medical assistance or until handed over to a health care facility.</w:t>
      </w:r>
    </w:p>
    <w:p w14:paraId="478A7000" w14:textId="77777777" w:rsidR="00FB29AF" w:rsidRDefault="00082CBE" w:rsidP="00053C0C">
      <w:pPr>
        <w:pStyle w:val="ListParagraph"/>
        <w:numPr>
          <w:ilvl w:val="2"/>
          <w:numId w:val="7"/>
        </w:numPr>
        <w:spacing w:line="360" w:lineRule="auto"/>
        <w:ind w:left="720"/>
        <w:jc w:val="both"/>
        <w:rPr>
          <w:rFonts w:ascii="Arial" w:eastAsiaTheme="minorHAnsi" w:hAnsi="Arial" w:cs="Arial"/>
          <w:lang w:eastAsia="en-GB"/>
        </w:rPr>
      </w:pPr>
      <w:r w:rsidRPr="00FB29AF">
        <w:rPr>
          <w:rFonts w:ascii="Arial" w:eastAsiaTheme="minorHAnsi" w:hAnsi="Arial" w:cs="Arial"/>
          <w:lang w:eastAsia="en-GB"/>
        </w:rPr>
        <w:t xml:space="preserve">Ensure that the medical team </w:t>
      </w:r>
      <w:r w:rsidR="00B35F26" w:rsidRPr="00FB29AF">
        <w:rPr>
          <w:rFonts w:ascii="Arial" w:eastAsiaTheme="minorHAnsi" w:hAnsi="Arial" w:cs="Arial"/>
          <w:lang w:eastAsia="en-GB"/>
        </w:rPr>
        <w:t>hold appropriate and valid drivers’ license as well as Professional Driving Permit (PDP) which must be in the category of “Passengers”.</w:t>
      </w:r>
    </w:p>
    <w:p w14:paraId="7271552F" w14:textId="77777777" w:rsidR="00C0234E" w:rsidRPr="00C0234E" w:rsidRDefault="003C5559" w:rsidP="00053C0C">
      <w:pPr>
        <w:pStyle w:val="ListParagraph"/>
        <w:numPr>
          <w:ilvl w:val="2"/>
          <w:numId w:val="7"/>
        </w:numPr>
        <w:spacing w:line="360" w:lineRule="auto"/>
        <w:ind w:left="720"/>
        <w:jc w:val="both"/>
        <w:rPr>
          <w:rFonts w:ascii="Arial" w:eastAsiaTheme="minorHAnsi" w:hAnsi="Arial" w:cs="Arial"/>
          <w:lang w:eastAsia="en-GB"/>
        </w:rPr>
      </w:pPr>
      <w:r w:rsidRPr="00FB29AF">
        <w:rPr>
          <w:rFonts w:ascii="Arial" w:hAnsi="Arial" w:cs="Arial"/>
          <w:color w:val="000000"/>
        </w:rPr>
        <w:lastRenderedPageBreak/>
        <w:t>Ensure tha</w:t>
      </w:r>
      <w:r w:rsidR="001143C5" w:rsidRPr="00FB29AF">
        <w:rPr>
          <w:rFonts w:ascii="Arial" w:hAnsi="Arial" w:cs="Arial"/>
          <w:color w:val="000000"/>
        </w:rPr>
        <w:t xml:space="preserve">t the medical team </w:t>
      </w:r>
      <w:r w:rsidRPr="00FB29AF">
        <w:rPr>
          <w:rFonts w:ascii="Arial" w:hAnsi="Arial" w:cs="Arial"/>
          <w:color w:val="000000"/>
        </w:rPr>
        <w:t>deployed to DSI events promote</w:t>
      </w:r>
      <w:r w:rsidR="001143C5" w:rsidRPr="00FB29AF">
        <w:rPr>
          <w:rFonts w:ascii="Arial" w:hAnsi="Arial" w:cs="Arial"/>
          <w:color w:val="000000"/>
        </w:rPr>
        <w:t>s</w:t>
      </w:r>
      <w:r w:rsidRPr="00FB29AF">
        <w:rPr>
          <w:rFonts w:ascii="Arial" w:hAnsi="Arial" w:cs="Arial"/>
          <w:color w:val="000000"/>
        </w:rPr>
        <w:t xml:space="preserve"> safe driving techniques and that the </w:t>
      </w:r>
      <w:r w:rsidR="00CE5F2E" w:rsidRPr="00FB29AF">
        <w:rPr>
          <w:rFonts w:ascii="Arial" w:hAnsi="Arial" w:cs="Arial"/>
          <w:color w:val="000000"/>
        </w:rPr>
        <w:t>team</w:t>
      </w:r>
      <w:r w:rsidRPr="00FB29AF">
        <w:rPr>
          <w:rFonts w:ascii="Arial" w:hAnsi="Arial" w:cs="Arial"/>
          <w:color w:val="000000"/>
        </w:rPr>
        <w:t xml:space="preserve"> displays defensive driving techniques.</w:t>
      </w:r>
    </w:p>
    <w:p w14:paraId="3779F95A" w14:textId="77777777" w:rsidR="00C0234E" w:rsidRPr="00C0234E" w:rsidRDefault="00C0234E" w:rsidP="00C0234E">
      <w:pPr>
        <w:spacing w:line="360" w:lineRule="auto"/>
        <w:jc w:val="both"/>
        <w:rPr>
          <w:rFonts w:ascii="Arial" w:eastAsiaTheme="minorHAnsi" w:hAnsi="Arial" w:cs="Arial"/>
          <w:lang w:eastAsia="en-GB"/>
        </w:rPr>
      </w:pPr>
    </w:p>
    <w:p w14:paraId="0890D64D" w14:textId="7A21EDD9" w:rsidR="00C0234E" w:rsidRPr="00156E6B" w:rsidRDefault="00C0234E" w:rsidP="00156E6B">
      <w:pPr>
        <w:spacing w:line="360" w:lineRule="auto"/>
        <w:jc w:val="both"/>
        <w:rPr>
          <w:rFonts w:ascii="Arial" w:eastAsiaTheme="minorHAnsi" w:hAnsi="Arial" w:cs="Arial"/>
          <w:b/>
          <w:bCs/>
          <w:lang w:eastAsia="en-GB"/>
        </w:rPr>
      </w:pPr>
      <w:r w:rsidRPr="00156E6B">
        <w:rPr>
          <w:rFonts w:ascii="Arial" w:hAnsi="Arial" w:cs="Arial"/>
          <w:b/>
          <w:bCs/>
        </w:rPr>
        <w:t xml:space="preserve">Security Cluster Meetings </w:t>
      </w:r>
    </w:p>
    <w:p w14:paraId="0D7079FD" w14:textId="77777777" w:rsidR="00C0234E" w:rsidRPr="00C0234E" w:rsidRDefault="00DE0902" w:rsidP="00053C0C">
      <w:pPr>
        <w:pStyle w:val="ListParagraph"/>
        <w:numPr>
          <w:ilvl w:val="2"/>
          <w:numId w:val="7"/>
        </w:numPr>
        <w:spacing w:line="360" w:lineRule="auto"/>
        <w:ind w:left="720"/>
        <w:jc w:val="both"/>
        <w:rPr>
          <w:rFonts w:ascii="Arial" w:eastAsiaTheme="minorHAnsi" w:hAnsi="Arial" w:cs="Arial"/>
          <w:lang w:eastAsia="en-GB"/>
        </w:rPr>
      </w:pPr>
      <w:r w:rsidRPr="00C0234E">
        <w:rPr>
          <w:rFonts w:ascii="Arial" w:hAnsi="Arial" w:cs="Arial"/>
        </w:rPr>
        <w:t>Take part in all DSI planning meetings and Event Safety and Security Planning Committee (ESSPC) – as per sections 15 and 16 of the SASREA – for all events for which service provider required herein is appointed.</w:t>
      </w:r>
    </w:p>
    <w:p w14:paraId="7ABD5E40" w14:textId="3F9B8971" w:rsidR="00C0234E" w:rsidRPr="00C0234E" w:rsidRDefault="000F199D" w:rsidP="00053C0C">
      <w:pPr>
        <w:pStyle w:val="ListParagraph"/>
        <w:numPr>
          <w:ilvl w:val="2"/>
          <w:numId w:val="7"/>
        </w:numPr>
        <w:spacing w:line="360" w:lineRule="auto"/>
        <w:ind w:left="720"/>
        <w:jc w:val="both"/>
        <w:rPr>
          <w:rFonts w:ascii="Arial" w:eastAsiaTheme="minorHAnsi" w:hAnsi="Arial" w:cs="Arial"/>
          <w:lang w:eastAsia="en-GB"/>
        </w:rPr>
      </w:pPr>
      <w:r w:rsidRPr="00C0234E">
        <w:rPr>
          <w:rFonts w:ascii="Arial" w:hAnsi="Arial" w:cs="Arial"/>
        </w:rPr>
        <w:t xml:space="preserve">Deploy a </w:t>
      </w:r>
      <w:r w:rsidR="00CC51FC" w:rsidRPr="00C0234E">
        <w:rPr>
          <w:rFonts w:ascii="Arial" w:hAnsi="Arial" w:cs="Arial"/>
        </w:rPr>
        <w:t>medical</w:t>
      </w:r>
      <w:r w:rsidRPr="00C0234E">
        <w:rPr>
          <w:rFonts w:ascii="Arial" w:hAnsi="Arial" w:cs="Arial"/>
        </w:rPr>
        <w:t xml:space="preserve"> team member for participation in the Venue Operations Centre (VOC) and provide advice on measures to be put in place during the event in case of casualties.</w:t>
      </w:r>
    </w:p>
    <w:p w14:paraId="2CF588DB" w14:textId="77777777" w:rsidR="00C0234E" w:rsidRDefault="000A6725" w:rsidP="00053C0C">
      <w:pPr>
        <w:pStyle w:val="ListParagraph"/>
        <w:numPr>
          <w:ilvl w:val="2"/>
          <w:numId w:val="7"/>
        </w:numPr>
        <w:spacing w:line="360" w:lineRule="auto"/>
        <w:ind w:left="720"/>
        <w:jc w:val="both"/>
        <w:rPr>
          <w:rFonts w:ascii="Arial" w:eastAsiaTheme="minorHAnsi" w:hAnsi="Arial" w:cs="Arial"/>
          <w:lang w:eastAsia="en-GB"/>
        </w:rPr>
      </w:pPr>
      <w:r w:rsidRPr="00C0234E">
        <w:rPr>
          <w:rFonts w:ascii="Arial" w:hAnsi="Arial" w:cs="Arial"/>
        </w:rPr>
        <w:t>Provide the safety officer with a plan related to the medical assistance and / or medical emergency measures that will be put in place at an event</w:t>
      </w:r>
      <w:r w:rsidR="00E95D9A" w:rsidRPr="00C0234E">
        <w:rPr>
          <w:rFonts w:ascii="Arial" w:hAnsi="Arial" w:cs="Arial"/>
        </w:rPr>
        <w:t xml:space="preserve"> – medics plan</w:t>
      </w:r>
      <w:r w:rsidRPr="00C0234E">
        <w:rPr>
          <w:rFonts w:ascii="Arial" w:eastAsiaTheme="minorHAnsi" w:hAnsi="Arial" w:cs="Arial"/>
          <w:lang w:eastAsia="en-GB"/>
        </w:rPr>
        <w:t>.</w:t>
      </w:r>
    </w:p>
    <w:p w14:paraId="4745397E" w14:textId="77777777" w:rsidR="00C0234E" w:rsidRDefault="00C0234E" w:rsidP="00C0234E">
      <w:pPr>
        <w:pStyle w:val="ListParagraph"/>
        <w:spacing w:line="360" w:lineRule="auto"/>
        <w:jc w:val="both"/>
        <w:rPr>
          <w:rFonts w:ascii="Arial" w:eastAsiaTheme="minorHAnsi" w:hAnsi="Arial" w:cs="Arial"/>
          <w:lang w:eastAsia="en-GB"/>
        </w:rPr>
      </w:pPr>
    </w:p>
    <w:p w14:paraId="41DF1416" w14:textId="22FEB400" w:rsidR="00C0234E" w:rsidRPr="00156E6B" w:rsidRDefault="00C0234E" w:rsidP="00156E6B">
      <w:pPr>
        <w:spacing w:line="360" w:lineRule="auto"/>
        <w:jc w:val="both"/>
        <w:rPr>
          <w:rFonts w:ascii="Arial" w:eastAsiaTheme="minorHAnsi" w:hAnsi="Arial" w:cs="Arial"/>
          <w:b/>
          <w:bCs/>
          <w:lang w:eastAsia="en-GB"/>
        </w:rPr>
      </w:pPr>
      <w:r w:rsidRPr="00156E6B">
        <w:rPr>
          <w:rFonts w:ascii="Arial" w:eastAsiaTheme="minorHAnsi" w:hAnsi="Arial" w:cs="Arial"/>
          <w:b/>
          <w:bCs/>
          <w:lang w:eastAsia="en-GB"/>
        </w:rPr>
        <w:t>Compliance to Legislation</w:t>
      </w:r>
    </w:p>
    <w:p w14:paraId="2119B72A" w14:textId="77777777" w:rsidR="00C0234E" w:rsidRPr="00C0234E" w:rsidRDefault="007A1066" w:rsidP="00053C0C">
      <w:pPr>
        <w:pStyle w:val="ListParagraph"/>
        <w:numPr>
          <w:ilvl w:val="2"/>
          <w:numId w:val="7"/>
        </w:numPr>
        <w:spacing w:line="360" w:lineRule="auto"/>
        <w:ind w:left="720"/>
        <w:jc w:val="both"/>
        <w:rPr>
          <w:rFonts w:ascii="Arial" w:eastAsiaTheme="minorHAnsi" w:hAnsi="Arial" w:cs="Arial"/>
          <w:lang w:eastAsia="en-GB"/>
        </w:rPr>
      </w:pPr>
      <w:r w:rsidRPr="00C0234E">
        <w:rPr>
          <w:rFonts w:ascii="Arial" w:hAnsi="Arial" w:cs="Arial"/>
          <w:color w:val="000000"/>
        </w:rPr>
        <w:t>Keep patient records confidential, as required by law and the ethical rules of the Health Professions Council of South Africa.</w:t>
      </w:r>
    </w:p>
    <w:p w14:paraId="25E91381" w14:textId="77777777" w:rsidR="00186494" w:rsidRPr="00186494" w:rsidRDefault="005C0370" w:rsidP="00053C0C">
      <w:pPr>
        <w:pStyle w:val="ListParagraph"/>
        <w:numPr>
          <w:ilvl w:val="2"/>
          <w:numId w:val="7"/>
        </w:numPr>
        <w:spacing w:line="360" w:lineRule="auto"/>
        <w:ind w:left="720"/>
        <w:jc w:val="both"/>
        <w:rPr>
          <w:rFonts w:ascii="Arial" w:eastAsiaTheme="minorHAnsi" w:hAnsi="Arial" w:cs="Arial"/>
          <w:lang w:eastAsia="en-GB"/>
        </w:rPr>
      </w:pPr>
      <w:r w:rsidRPr="00C0234E">
        <w:rPr>
          <w:rFonts w:ascii="Arial" w:hAnsi="Arial" w:cs="Arial"/>
          <w:color w:val="000000"/>
        </w:rPr>
        <w:t>Ensure that medical assistance at DSI events is provided in accordance with the SANS 10366:200X edition2 document which provides information on the establishment of the minimum requirements for medical assistance accordingly to law as well as health and safety regulations.</w:t>
      </w:r>
    </w:p>
    <w:p w14:paraId="7B8DAF85" w14:textId="254591B0" w:rsidR="00186494" w:rsidRPr="00186494" w:rsidRDefault="00186494" w:rsidP="00053C0C">
      <w:pPr>
        <w:pStyle w:val="ListParagraph"/>
        <w:numPr>
          <w:ilvl w:val="2"/>
          <w:numId w:val="7"/>
        </w:numPr>
        <w:spacing w:line="360" w:lineRule="auto"/>
        <w:ind w:left="720"/>
        <w:jc w:val="both"/>
        <w:rPr>
          <w:rFonts w:ascii="Arial" w:eastAsiaTheme="minorHAnsi" w:hAnsi="Arial" w:cs="Arial"/>
          <w:lang w:eastAsia="en-GB"/>
        </w:rPr>
      </w:pPr>
      <w:r>
        <w:rPr>
          <w:rFonts w:ascii="Arial" w:eastAsiaTheme="minorHAnsi" w:hAnsi="Arial" w:cs="Arial"/>
          <w:lang w:eastAsia="en-GB"/>
        </w:rPr>
        <w:t xml:space="preserve">Ensure the </w:t>
      </w:r>
      <w:r w:rsidRPr="00186494">
        <w:rPr>
          <w:rFonts w:ascii="Arial" w:eastAsiaTheme="minorHAnsi" w:hAnsi="Arial" w:cs="Arial"/>
          <w:lang w:eastAsia="en-GB"/>
        </w:rPr>
        <w:t>collect</w:t>
      </w:r>
      <w:r>
        <w:rPr>
          <w:rFonts w:ascii="Arial" w:eastAsiaTheme="minorHAnsi" w:hAnsi="Arial" w:cs="Arial"/>
          <w:lang w:eastAsia="en-GB"/>
        </w:rPr>
        <w:t>ion</w:t>
      </w:r>
      <w:r w:rsidRPr="00186494">
        <w:rPr>
          <w:rFonts w:ascii="Arial" w:eastAsiaTheme="minorHAnsi" w:hAnsi="Arial" w:cs="Arial"/>
          <w:lang w:eastAsia="en-GB"/>
        </w:rPr>
        <w:t xml:space="preserve"> and dispos</w:t>
      </w:r>
      <w:r>
        <w:rPr>
          <w:rFonts w:ascii="Arial" w:eastAsiaTheme="minorHAnsi" w:hAnsi="Arial" w:cs="Arial"/>
          <w:lang w:eastAsia="en-GB"/>
        </w:rPr>
        <w:t>al of</w:t>
      </w:r>
      <w:r w:rsidRPr="00186494">
        <w:rPr>
          <w:rFonts w:ascii="Arial" w:eastAsiaTheme="minorHAnsi" w:hAnsi="Arial" w:cs="Arial"/>
          <w:lang w:eastAsia="en-GB"/>
        </w:rPr>
        <w:t xml:space="preserve"> medical waste generated during medical incident</w:t>
      </w:r>
      <w:r w:rsidR="00B973FD">
        <w:rPr>
          <w:rFonts w:ascii="Arial" w:eastAsiaTheme="minorHAnsi" w:hAnsi="Arial" w:cs="Arial"/>
          <w:lang w:eastAsia="en-GB"/>
        </w:rPr>
        <w:t xml:space="preserve">s that </w:t>
      </w:r>
      <w:r w:rsidRPr="00186494">
        <w:rPr>
          <w:rFonts w:ascii="Arial" w:eastAsiaTheme="minorHAnsi" w:hAnsi="Arial" w:cs="Arial"/>
          <w:lang w:eastAsia="en-GB"/>
        </w:rPr>
        <w:t xml:space="preserve">occurred </w:t>
      </w:r>
      <w:r w:rsidR="00B973FD">
        <w:rPr>
          <w:rFonts w:ascii="Arial" w:eastAsiaTheme="minorHAnsi" w:hAnsi="Arial" w:cs="Arial"/>
          <w:lang w:eastAsia="en-GB"/>
        </w:rPr>
        <w:t>during the DSI event/s.</w:t>
      </w:r>
    </w:p>
    <w:p w14:paraId="64EF1077" w14:textId="77777777" w:rsidR="00F700CD" w:rsidRPr="009E2C6A" w:rsidRDefault="00F700CD" w:rsidP="004C6639">
      <w:pPr>
        <w:spacing w:line="360" w:lineRule="auto"/>
        <w:contextualSpacing/>
        <w:jc w:val="both"/>
        <w:rPr>
          <w:rFonts w:ascii="Arial" w:eastAsiaTheme="minorHAnsi" w:hAnsi="Arial" w:cs="Arial"/>
          <w:lang w:eastAsia="en-GB"/>
        </w:rPr>
      </w:pPr>
    </w:p>
    <w:p w14:paraId="7E8F093F" w14:textId="74F08DAF" w:rsidR="00D92C90" w:rsidRDefault="00AD5A70" w:rsidP="00D92C90">
      <w:pPr>
        <w:spacing w:line="360" w:lineRule="auto"/>
        <w:jc w:val="both"/>
        <w:rPr>
          <w:rFonts w:ascii="Arial" w:hAnsi="Arial" w:cs="Arial"/>
          <w:b/>
          <w:bCs/>
          <w:color w:val="FF0000"/>
          <w:lang w:val="en-ZA"/>
        </w:rPr>
      </w:pPr>
      <w:bookmarkStart w:id="0" w:name="_Toc422752291"/>
      <w:r w:rsidRPr="00F070ED">
        <w:rPr>
          <w:rFonts w:ascii="Arial" w:hAnsi="Arial" w:cs="Arial"/>
          <w:b/>
          <w:bCs/>
          <w:kern w:val="32"/>
          <w:lang w:val="en-GB" w:eastAsia="en-GB"/>
        </w:rPr>
        <w:t>4.</w:t>
      </w:r>
      <w:r w:rsidR="00D92C90">
        <w:rPr>
          <w:rFonts w:ascii="Arial" w:hAnsi="Arial" w:cs="Arial"/>
          <w:b/>
          <w:bCs/>
          <w:kern w:val="32"/>
          <w:lang w:val="en-GB" w:eastAsia="en-GB"/>
        </w:rPr>
        <w:t>5</w:t>
      </w:r>
      <w:r w:rsidR="00D92C90">
        <w:rPr>
          <w:rFonts w:ascii="Arial" w:hAnsi="Arial" w:cs="Arial"/>
          <w:b/>
          <w:bCs/>
          <w:kern w:val="32"/>
          <w:lang w:val="en-GB" w:eastAsia="en-GB"/>
        </w:rPr>
        <w:tab/>
      </w:r>
      <w:r w:rsidRPr="00F070ED">
        <w:rPr>
          <w:rFonts w:ascii="Arial" w:hAnsi="Arial" w:cs="Arial"/>
          <w:b/>
          <w:bCs/>
          <w:kern w:val="32"/>
          <w:lang w:val="en-GB" w:eastAsia="en-GB"/>
        </w:rPr>
        <w:t>Deliverables</w:t>
      </w:r>
      <w:bookmarkEnd w:id="0"/>
      <w:r w:rsidRPr="00F070ED">
        <w:rPr>
          <w:rFonts w:ascii="Arial" w:hAnsi="Arial" w:cs="Arial"/>
          <w:b/>
          <w:bCs/>
          <w:kern w:val="32"/>
          <w:lang w:val="en-GB" w:eastAsia="en-GB"/>
        </w:rPr>
        <w:t xml:space="preserve"> and payment schedules </w:t>
      </w:r>
    </w:p>
    <w:p w14:paraId="6660F24E" w14:textId="0DB24730" w:rsidR="00AD5A70" w:rsidRPr="00F070ED" w:rsidRDefault="00D92C90" w:rsidP="00D92C90">
      <w:pPr>
        <w:spacing w:line="360" w:lineRule="auto"/>
        <w:ind w:left="720" w:hanging="720"/>
        <w:jc w:val="both"/>
        <w:rPr>
          <w:rFonts w:ascii="Arial" w:hAnsi="Arial" w:cs="Arial"/>
          <w:b/>
          <w:bCs/>
          <w:color w:val="FF0000"/>
          <w:lang w:val="en-ZA"/>
        </w:rPr>
      </w:pPr>
      <w:r>
        <w:rPr>
          <w:rFonts w:ascii="Arial" w:hAnsi="Arial" w:cs="Arial"/>
        </w:rPr>
        <w:t>4.5.1</w:t>
      </w:r>
      <w:r>
        <w:rPr>
          <w:rFonts w:ascii="Arial" w:hAnsi="Arial" w:cs="Arial"/>
        </w:rPr>
        <w:tab/>
      </w:r>
      <w:r w:rsidR="00AD5A70" w:rsidRPr="00F070ED">
        <w:rPr>
          <w:rFonts w:ascii="Arial" w:hAnsi="Arial" w:cs="Arial"/>
        </w:rPr>
        <w:t xml:space="preserve">The service providers appointed as a panel of </w:t>
      </w:r>
      <w:r w:rsidR="00864180">
        <w:rPr>
          <w:rFonts w:ascii="Arial" w:hAnsi="Arial" w:cs="Arial"/>
        </w:rPr>
        <w:t>emergency medical services providers, f</w:t>
      </w:r>
      <w:r w:rsidR="00AD5A70" w:rsidRPr="00F070ED">
        <w:rPr>
          <w:rFonts w:ascii="Arial" w:hAnsi="Arial" w:cs="Arial"/>
        </w:rPr>
        <w:t>or the services required herein, shall be expected to:</w:t>
      </w:r>
    </w:p>
    <w:p w14:paraId="1AA64F7F" w14:textId="1F1692B2" w:rsidR="00AD5A70" w:rsidRPr="00F070ED" w:rsidRDefault="00AD5A70" w:rsidP="00864180">
      <w:pPr>
        <w:spacing w:line="360" w:lineRule="auto"/>
        <w:ind w:left="1170" w:hanging="450"/>
        <w:jc w:val="both"/>
        <w:rPr>
          <w:rFonts w:ascii="Arial" w:hAnsi="Arial" w:cs="Arial"/>
        </w:rPr>
      </w:pPr>
      <w:r w:rsidRPr="00F070ED">
        <w:rPr>
          <w:rFonts w:ascii="Arial" w:hAnsi="Arial" w:cs="Arial"/>
        </w:rPr>
        <w:t xml:space="preserve">(i)   assist the DSI </w:t>
      </w:r>
      <w:r w:rsidR="00EA7331">
        <w:rPr>
          <w:rFonts w:ascii="Arial" w:hAnsi="Arial" w:cs="Arial"/>
        </w:rPr>
        <w:t xml:space="preserve">by </w:t>
      </w:r>
      <w:r w:rsidR="00A627CD">
        <w:rPr>
          <w:rFonts w:ascii="Arial" w:hAnsi="Arial" w:cs="Arial"/>
        </w:rPr>
        <w:t xml:space="preserve">providing the necessary care and treatment to attendees whose health and lives may be exposed to </w:t>
      </w:r>
      <w:r w:rsidR="00457FB7">
        <w:rPr>
          <w:rFonts w:ascii="Arial" w:hAnsi="Arial" w:cs="Arial"/>
        </w:rPr>
        <w:t xml:space="preserve">harm and </w:t>
      </w:r>
      <w:r w:rsidR="006E6A00">
        <w:rPr>
          <w:rFonts w:ascii="Arial" w:hAnsi="Arial" w:cs="Arial"/>
        </w:rPr>
        <w:t xml:space="preserve">/ </w:t>
      </w:r>
      <w:r w:rsidR="00457FB7">
        <w:rPr>
          <w:rFonts w:ascii="Arial" w:hAnsi="Arial" w:cs="Arial"/>
        </w:rPr>
        <w:t>or danger</w:t>
      </w:r>
      <w:r w:rsidR="006E6A00">
        <w:rPr>
          <w:rFonts w:ascii="Arial" w:hAnsi="Arial" w:cs="Arial"/>
        </w:rPr>
        <w:t xml:space="preserve"> while attending DSI planned events</w:t>
      </w:r>
      <w:r w:rsidR="00457FB7">
        <w:rPr>
          <w:rFonts w:ascii="Arial" w:hAnsi="Arial" w:cs="Arial"/>
        </w:rPr>
        <w:t xml:space="preserve">. </w:t>
      </w:r>
      <w:r w:rsidR="00C53756">
        <w:rPr>
          <w:rFonts w:ascii="Arial" w:hAnsi="Arial" w:cs="Arial"/>
        </w:rPr>
        <w:t xml:space="preserve"> </w:t>
      </w:r>
    </w:p>
    <w:p w14:paraId="79447760" w14:textId="6EC77A62" w:rsidR="00AD5A70" w:rsidRPr="00F070ED" w:rsidRDefault="00AD5A70" w:rsidP="00AD5A70">
      <w:pPr>
        <w:spacing w:line="360" w:lineRule="auto"/>
        <w:ind w:left="1170" w:hanging="360"/>
        <w:jc w:val="both"/>
        <w:rPr>
          <w:rFonts w:ascii="Arial" w:hAnsi="Arial" w:cs="Arial"/>
        </w:rPr>
      </w:pPr>
      <w:r w:rsidRPr="00F070ED">
        <w:rPr>
          <w:rFonts w:ascii="Arial" w:hAnsi="Arial" w:cs="Arial"/>
        </w:rPr>
        <w:t>(ii) assist in ensuring that the necessary safety measures are implemented</w:t>
      </w:r>
      <w:r w:rsidR="00D57A63">
        <w:rPr>
          <w:rFonts w:ascii="Arial" w:hAnsi="Arial" w:cs="Arial"/>
        </w:rPr>
        <w:t xml:space="preserve"> at DSI planned events.</w:t>
      </w:r>
      <w:r w:rsidRPr="00F070ED">
        <w:rPr>
          <w:rFonts w:ascii="Arial" w:hAnsi="Arial" w:cs="Arial"/>
        </w:rPr>
        <w:t xml:space="preserve">  </w:t>
      </w:r>
    </w:p>
    <w:p w14:paraId="52A49F93" w14:textId="0E4AE163" w:rsidR="00AD5A70" w:rsidRPr="00F070ED" w:rsidRDefault="00AD5A70" w:rsidP="00AD5A70">
      <w:pPr>
        <w:spacing w:line="360" w:lineRule="auto"/>
        <w:ind w:left="1170" w:hanging="450"/>
        <w:jc w:val="both"/>
        <w:rPr>
          <w:rFonts w:ascii="Arial" w:hAnsi="Arial" w:cs="Arial"/>
        </w:rPr>
      </w:pPr>
      <w:r w:rsidRPr="00F070ED">
        <w:rPr>
          <w:rFonts w:ascii="Arial" w:hAnsi="Arial" w:cs="Arial"/>
        </w:rPr>
        <w:t xml:space="preserve">(iii)  ensure that a </w:t>
      </w:r>
      <w:r w:rsidR="00FE32E2">
        <w:rPr>
          <w:rFonts w:ascii="Arial" w:hAnsi="Arial" w:cs="Arial"/>
        </w:rPr>
        <w:t>medical</w:t>
      </w:r>
      <w:r w:rsidR="00457FB7">
        <w:rPr>
          <w:rFonts w:ascii="Arial" w:hAnsi="Arial" w:cs="Arial"/>
        </w:rPr>
        <w:t xml:space="preserve"> </w:t>
      </w:r>
      <w:r w:rsidRPr="00F070ED">
        <w:rPr>
          <w:rFonts w:ascii="Arial" w:hAnsi="Arial" w:cs="Arial"/>
        </w:rPr>
        <w:t xml:space="preserve">plan </w:t>
      </w:r>
      <w:r w:rsidR="00457FB7">
        <w:rPr>
          <w:rFonts w:ascii="Arial" w:hAnsi="Arial" w:cs="Arial"/>
        </w:rPr>
        <w:t xml:space="preserve">is </w:t>
      </w:r>
      <w:r w:rsidRPr="00F070ED">
        <w:rPr>
          <w:rFonts w:ascii="Arial" w:hAnsi="Arial" w:cs="Arial"/>
        </w:rPr>
        <w:t>in place for the events hosted by the DSI.</w:t>
      </w:r>
    </w:p>
    <w:p w14:paraId="108AB46E" w14:textId="1EF75FE8" w:rsidR="00AD5A70" w:rsidRPr="00F070ED" w:rsidRDefault="00AD5A70" w:rsidP="00AD5A70">
      <w:pPr>
        <w:spacing w:line="360" w:lineRule="auto"/>
        <w:ind w:left="1170" w:hanging="450"/>
        <w:jc w:val="both"/>
        <w:rPr>
          <w:rFonts w:ascii="Arial" w:hAnsi="Arial" w:cs="Arial"/>
        </w:rPr>
      </w:pPr>
      <w:r w:rsidRPr="00F070ED">
        <w:rPr>
          <w:rFonts w:ascii="Arial" w:hAnsi="Arial" w:cs="Arial"/>
        </w:rPr>
        <w:lastRenderedPageBreak/>
        <w:t>(iv)</w:t>
      </w:r>
      <w:r w:rsidRPr="00F070ED">
        <w:rPr>
          <w:rFonts w:ascii="Arial" w:hAnsi="Arial" w:cs="Arial"/>
        </w:rPr>
        <w:tab/>
        <w:t xml:space="preserve">ensure that a </w:t>
      </w:r>
      <w:r w:rsidR="00FE32E2">
        <w:rPr>
          <w:rFonts w:ascii="Arial" w:hAnsi="Arial" w:cs="Arial"/>
        </w:rPr>
        <w:t>medical</w:t>
      </w:r>
      <w:r w:rsidR="00D57A63">
        <w:rPr>
          <w:rFonts w:ascii="Arial" w:hAnsi="Arial" w:cs="Arial"/>
        </w:rPr>
        <w:t xml:space="preserve"> plan is </w:t>
      </w:r>
      <w:r w:rsidRPr="00F070ED">
        <w:rPr>
          <w:rFonts w:ascii="Arial" w:hAnsi="Arial" w:cs="Arial"/>
        </w:rPr>
        <w:t xml:space="preserve">presented to the security cluster and a copy is handed over to the </w:t>
      </w:r>
      <w:r w:rsidR="00016DB3">
        <w:rPr>
          <w:rFonts w:ascii="Arial" w:hAnsi="Arial" w:cs="Arial"/>
        </w:rPr>
        <w:t xml:space="preserve">appointed </w:t>
      </w:r>
      <w:r w:rsidRPr="00F070ED">
        <w:rPr>
          <w:rFonts w:ascii="Arial" w:hAnsi="Arial" w:cs="Arial"/>
        </w:rPr>
        <w:t>event</w:t>
      </w:r>
      <w:r w:rsidR="00016DB3">
        <w:rPr>
          <w:rFonts w:ascii="Arial" w:hAnsi="Arial" w:cs="Arial"/>
        </w:rPr>
        <w:t>s</w:t>
      </w:r>
      <w:r w:rsidRPr="00F070ED">
        <w:rPr>
          <w:rFonts w:ascii="Arial" w:hAnsi="Arial" w:cs="Arial"/>
        </w:rPr>
        <w:t xml:space="preserve"> </w:t>
      </w:r>
      <w:r w:rsidR="00D57A63">
        <w:rPr>
          <w:rFonts w:ascii="Arial" w:hAnsi="Arial" w:cs="Arial"/>
        </w:rPr>
        <w:t>safety officer</w:t>
      </w:r>
      <w:r w:rsidR="00016DB3">
        <w:rPr>
          <w:rFonts w:ascii="Arial" w:hAnsi="Arial" w:cs="Arial"/>
        </w:rPr>
        <w:t xml:space="preserve">. </w:t>
      </w:r>
    </w:p>
    <w:p w14:paraId="34389443" w14:textId="77777777" w:rsidR="00AD5A70" w:rsidRPr="00F070ED" w:rsidRDefault="00AD5A70" w:rsidP="00AD5A70">
      <w:pPr>
        <w:spacing w:line="360" w:lineRule="auto"/>
        <w:ind w:left="1170" w:hanging="450"/>
        <w:jc w:val="both"/>
        <w:rPr>
          <w:rFonts w:ascii="Arial" w:hAnsi="Arial" w:cs="Arial"/>
        </w:rPr>
      </w:pPr>
    </w:p>
    <w:p w14:paraId="799C9FEF" w14:textId="53CA90B7" w:rsidR="00AD5A70" w:rsidRPr="00F070ED" w:rsidRDefault="00AD5A70" w:rsidP="00AD5A70">
      <w:pPr>
        <w:spacing w:line="360" w:lineRule="auto"/>
        <w:ind w:left="720" w:hanging="720"/>
        <w:jc w:val="both"/>
        <w:rPr>
          <w:rFonts w:ascii="Arial" w:hAnsi="Arial" w:cs="Arial"/>
        </w:rPr>
      </w:pPr>
      <w:r w:rsidRPr="00F070ED">
        <w:rPr>
          <w:rFonts w:ascii="Arial" w:hAnsi="Arial" w:cs="Arial"/>
        </w:rPr>
        <w:t>4.</w:t>
      </w:r>
      <w:r w:rsidR="00D92C90">
        <w:rPr>
          <w:rFonts w:ascii="Arial" w:hAnsi="Arial" w:cs="Arial"/>
        </w:rPr>
        <w:t>5.2</w:t>
      </w:r>
      <w:r w:rsidR="00D92C90">
        <w:rPr>
          <w:rFonts w:ascii="Arial" w:hAnsi="Arial" w:cs="Arial"/>
        </w:rPr>
        <w:tab/>
      </w:r>
      <w:r w:rsidRPr="00F070ED">
        <w:rPr>
          <w:rFonts w:ascii="Arial" w:hAnsi="Arial" w:cs="Arial"/>
        </w:rPr>
        <w:t xml:space="preserve">All payments shall be processed after services have been rendered and within 30 days from </w:t>
      </w:r>
      <w:r w:rsidR="00FE32E2" w:rsidRPr="00F070ED">
        <w:rPr>
          <w:rFonts w:ascii="Arial" w:hAnsi="Arial" w:cs="Arial"/>
        </w:rPr>
        <w:t>the date</w:t>
      </w:r>
      <w:r w:rsidRPr="00F070ED">
        <w:rPr>
          <w:rFonts w:ascii="Arial" w:hAnsi="Arial" w:cs="Arial"/>
        </w:rPr>
        <w:t xml:space="preserve"> invoice is received from the service provider.</w:t>
      </w:r>
    </w:p>
    <w:p w14:paraId="3981CD05" w14:textId="77777777" w:rsidR="00A46960" w:rsidRPr="00F070ED" w:rsidRDefault="00A46960" w:rsidP="00AD5A70">
      <w:pPr>
        <w:spacing w:line="360" w:lineRule="auto"/>
        <w:jc w:val="both"/>
        <w:rPr>
          <w:rFonts w:ascii="Arial" w:hAnsi="Arial" w:cs="Arial"/>
          <w:lang w:val="en-ZA"/>
        </w:rPr>
      </w:pPr>
    </w:p>
    <w:p w14:paraId="27DE9AA1" w14:textId="1B173567" w:rsidR="00D92C90" w:rsidRPr="00E85B64" w:rsidRDefault="00AD5A70" w:rsidP="00E85B64">
      <w:pPr>
        <w:pStyle w:val="ListParagraph"/>
        <w:numPr>
          <w:ilvl w:val="1"/>
          <w:numId w:val="31"/>
        </w:numPr>
        <w:spacing w:line="360" w:lineRule="auto"/>
        <w:ind w:left="720" w:hanging="720"/>
        <w:jc w:val="both"/>
        <w:rPr>
          <w:rFonts w:ascii="Arial" w:hAnsi="Arial" w:cs="Arial"/>
          <w:b/>
          <w:lang w:val="en-ZA"/>
        </w:rPr>
      </w:pPr>
      <w:r w:rsidRPr="00E85B64">
        <w:rPr>
          <w:rFonts w:ascii="Arial" w:hAnsi="Arial" w:cs="Arial"/>
          <w:b/>
        </w:rPr>
        <w:t>Project Plan and Resource Plan</w:t>
      </w:r>
    </w:p>
    <w:p w14:paraId="62A5C929" w14:textId="03DB00C2" w:rsidR="00FE2E96" w:rsidRPr="00E85B64" w:rsidRDefault="00E85B64" w:rsidP="00E85B64">
      <w:pPr>
        <w:spacing w:line="360" w:lineRule="auto"/>
        <w:jc w:val="both"/>
        <w:rPr>
          <w:rFonts w:ascii="Arial" w:hAnsi="Arial" w:cs="Arial"/>
          <w:b/>
          <w:lang w:val="en-ZA"/>
        </w:rPr>
      </w:pPr>
      <w:r>
        <w:rPr>
          <w:rFonts w:ascii="Arial" w:hAnsi="Arial" w:cs="Arial"/>
          <w:lang w:val="en-ZA"/>
        </w:rPr>
        <w:t>4.6.1</w:t>
      </w:r>
      <w:r>
        <w:rPr>
          <w:rFonts w:ascii="Arial" w:hAnsi="Arial" w:cs="Arial"/>
          <w:lang w:val="en-ZA"/>
        </w:rPr>
        <w:tab/>
      </w:r>
      <w:r w:rsidR="00AD5A70" w:rsidRPr="00E85B64">
        <w:rPr>
          <w:rFonts w:ascii="Arial" w:hAnsi="Arial" w:cs="Arial"/>
          <w:lang w:val="en-ZA"/>
        </w:rPr>
        <w:t>No project plan is required for this service.</w:t>
      </w:r>
    </w:p>
    <w:p w14:paraId="2ED21CE5" w14:textId="77777777" w:rsidR="00AD5A70" w:rsidRPr="00F070ED" w:rsidRDefault="00AD5A70" w:rsidP="00AD5A70">
      <w:pPr>
        <w:spacing w:line="360" w:lineRule="auto"/>
        <w:jc w:val="both"/>
        <w:rPr>
          <w:rFonts w:ascii="Arial" w:hAnsi="Arial" w:cs="Arial"/>
          <w:color w:val="000000"/>
        </w:rPr>
      </w:pPr>
    </w:p>
    <w:p w14:paraId="09A25D6B" w14:textId="70E092F6" w:rsidR="00764697" w:rsidRPr="00E71F90" w:rsidRDefault="00781B31" w:rsidP="00E85B64">
      <w:pPr>
        <w:pStyle w:val="ListParagraph"/>
        <w:numPr>
          <w:ilvl w:val="0"/>
          <w:numId w:val="31"/>
        </w:numPr>
        <w:spacing w:line="360" w:lineRule="auto"/>
        <w:jc w:val="both"/>
        <w:rPr>
          <w:rFonts w:ascii="Arial" w:hAnsi="Arial" w:cs="Arial"/>
          <w:b/>
          <w:lang w:val="en-ZA"/>
        </w:rPr>
      </w:pPr>
      <w:r w:rsidRPr="00E71F90">
        <w:rPr>
          <w:rFonts w:ascii="Arial" w:hAnsi="Arial" w:cs="Arial"/>
          <w:b/>
          <w:lang w:val="en-ZA"/>
        </w:rPr>
        <w:t>EVALUATION PROCESS</w:t>
      </w:r>
    </w:p>
    <w:p w14:paraId="715B16D5" w14:textId="77777777" w:rsidR="00E85B64" w:rsidRDefault="00E85B64" w:rsidP="00E85B64">
      <w:pPr>
        <w:spacing w:line="360" w:lineRule="auto"/>
        <w:jc w:val="both"/>
        <w:rPr>
          <w:rFonts w:ascii="Arial" w:hAnsi="Arial" w:cs="Arial"/>
          <w:b/>
          <w:lang w:val="en-ZA"/>
        </w:rPr>
      </w:pPr>
    </w:p>
    <w:p w14:paraId="5355BDB2" w14:textId="40855EEB" w:rsidR="00E6598A" w:rsidRPr="00E85B64" w:rsidRDefault="00E6598A" w:rsidP="00E85B64">
      <w:pPr>
        <w:pStyle w:val="ListParagraph"/>
        <w:numPr>
          <w:ilvl w:val="1"/>
          <w:numId w:val="32"/>
        </w:numPr>
        <w:spacing w:line="360" w:lineRule="auto"/>
        <w:jc w:val="both"/>
        <w:rPr>
          <w:rFonts w:ascii="Arial" w:hAnsi="Arial" w:cs="Arial"/>
          <w:bCs/>
          <w:lang w:val="en-ZA"/>
        </w:rPr>
      </w:pPr>
      <w:r w:rsidRPr="00E85B64">
        <w:rPr>
          <w:rFonts w:ascii="Arial" w:hAnsi="Arial" w:cs="Arial"/>
          <w:bCs/>
          <w:lang w:val="en-ZA"/>
        </w:rPr>
        <w:t xml:space="preserve">The DSI will </w:t>
      </w:r>
      <w:r w:rsidR="007169B7" w:rsidRPr="00E85B64">
        <w:rPr>
          <w:rFonts w:ascii="Arial" w:hAnsi="Arial" w:cs="Arial"/>
          <w:bCs/>
          <w:lang w:val="en-ZA"/>
        </w:rPr>
        <w:t>evaluate the proposals based on 4 phases as follows:</w:t>
      </w:r>
    </w:p>
    <w:p w14:paraId="5105D7C2" w14:textId="77777777" w:rsidR="007169B7" w:rsidRDefault="007169B7" w:rsidP="007169B7">
      <w:pPr>
        <w:spacing w:line="360" w:lineRule="auto"/>
        <w:jc w:val="both"/>
        <w:rPr>
          <w:rFonts w:ascii="Arial" w:hAnsi="Arial" w:cs="Arial"/>
          <w:b/>
          <w:lang w:val="en-ZA"/>
        </w:rPr>
      </w:pPr>
    </w:p>
    <w:tbl>
      <w:tblPr>
        <w:tblStyle w:val="TableGrid"/>
        <w:tblW w:w="0" w:type="auto"/>
        <w:tblInd w:w="535" w:type="dxa"/>
        <w:tblLook w:val="04A0" w:firstRow="1" w:lastRow="0" w:firstColumn="1" w:lastColumn="0" w:noHBand="0" w:noVBand="1"/>
      </w:tblPr>
      <w:tblGrid>
        <w:gridCol w:w="2520"/>
        <w:gridCol w:w="2361"/>
        <w:gridCol w:w="2327"/>
        <w:gridCol w:w="2327"/>
      </w:tblGrid>
      <w:tr w:rsidR="008705FD" w14:paraId="2A2D5639" w14:textId="77777777" w:rsidTr="008705FD">
        <w:tc>
          <w:tcPr>
            <w:tcW w:w="2520" w:type="dxa"/>
          </w:tcPr>
          <w:p w14:paraId="092695C2" w14:textId="0547A8E4" w:rsidR="007169B7" w:rsidRDefault="007169B7" w:rsidP="007169B7">
            <w:pPr>
              <w:spacing w:line="360" w:lineRule="auto"/>
              <w:jc w:val="both"/>
              <w:rPr>
                <w:rFonts w:ascii="Arial" w:hAnsi="Arial" w:cs="Arial"/>
                <w:b/>
                <w:lang w:val="en-ZA"/>
              </w:rPr>
            </w:pPr>
            <w:r>
              <w:rPr>
                <w:rFonts w:ascii="Arial" w:hAnsi="Arial" w:cs="Arial"/>
                <w:b/>
                <w:lang w:val="en-ZA"/>
              </w:rPr>
              <w:t xml:space="preserve">Phase </w:t>
            </w:r>
            <w:r w:rsidR="008705FD">
              <w:rPr>
                <w:rFonts w:ascii="Arial" w:hAnsi="Arial" w:cs="Arial"/>
                <w:b/>
                <w:lang w:val="en-ZA"/>
              </w:rPr>
              <w:t>1</w:t>
            </w:r>
          </w:p>
        </w:tc>
        <w:tc>
          <w:tcPr>
            <w:tcW w:w="2361" w:type="dxa"/>
          </w:tcPr>
          <w:p w14:paraId="284BD81E" w14:textId="2926EAA7" w:rsidR="007169B7" w:rsidRDefault="007169B7" w:rsidP="007169B7">
            <w:pPr>
              <w:spacing w:line="360" w:lineRule="auto"/>
              <w:jc w:val="both"/>
              <w:rPr>
                <w:rFonts w:ascii="Arial" w:hAnsi="Arial" w:cs="Arial"/>
                <w:b/>
                <w:lang w:val="en-ZA"/>
              </w:rPr>
            </w:pPr>
            <w:r w:rsidRPr="00491AB4">
              <w:rPr>
                <w:rFonts w:ascii="Arial" w:hAnsi="Arial" w:cs="Arial"/>
                <w:b/>
                <w:lang w:val="en-ZA"/>
              </w:rPr>
              <w:t xml:space="preserve">Phase </w:t>
            </w:r>
            <w:r w:rsidR="008705FD">
              <w:rPr>
                <w:rFonts w:ascii="Arial" w:hAnsi="Arial" w:cs="Arial"/>
                <w:b/>
                <w:lang w:val="en-ZA"/>
              </w:rPr>
              <w:t>2</w:t>
            </w:r>
          </w:p>
        </w:tc>
        <w:tc>
          <w:tcPr>
            <w:tcW w:w="2327" w:type="dxa"/>
          </w:tcPr>
          <w:p w14:paraId="00AEC9EC" w14:textId="5504C882" w:rsidR="007169B7" w:rsidRDefault="007169B7" w:rsidP="007169B7">
            <w:pPr>
              <w:spacing w:line="360" w:lineRule="auto"/>
              <w:jc w:val="both"/>
              <w:rPr>
                <w:rFonts w:ascii="Arial" w:hAnsi="Arial" w:cs="Arial"/>
                <w:b/>
                <w:lang w:val="en-ZA"/>
              </w:rPr>
            </w:pPr>
            <w:r w:rsidRPr="00491AB4">
              <w:rPr>
                <w:rFonts w:ascii="Arial" w:hAnsi="Arial" w:cs="Arial"/>
                <w:b/>
                <w:lang w:val="en-ZA"/>
              </w:rPr>
              <w:t xml:space="preserve">Phase </w:t>
            </w:r>
            <w:r w:rsidR="008705FD">
              <w:rPr>
                <w:rFonts w:ascii="Arial" w:hAnsi="Arial" w:cs="Arial"/>
                <w:b/>
                <w:lang w:val="en-ZA"/>
              </w:rPr>
              <w:t>3</w:t>
            </w:r>
          </w:p>
        </w:tc>
        <w:tc>
          <w:tcPr>
            <w:tcW w:w="2327" w:type="dxa"/>
          </w:tcPr>
          <w:p w14:paraId="4C85201A" w14:textId="338CF3C7" w:rsidR="007169B7" w:rsidRDefault="007169B7" w:rsidP="007169B7">
            <w:pPr>
              <w:spacing w:line="360" w:lineRule="auto"/>
              <w:jc w:val="both"/>
              <w:rPr>
                <w:rFonts w:ascii="Arial" w:hAnsi="Arial" w:cs="Arial"/>
                <w:b/>
                <w:lang w:val="en-ZA"/>
              </w:rPr>
            </w:pPr>
            <w:r w:rsidRPr="00491AB4">
              <w:rPr>
                <w:rFonts w:ascii="Arial" w:hAnsi="Arial" w:cs="Arial"/>
                <w:b/>
                <w:lang w:val="en-ZA"/>
              </w:rPr>
              <w:t xml:space="preserve">Phase </w:t>
            </w:r>
            <w:r w:rsidR="008705FD">
              <w:rPr>
                <w:rFonts w:ascii="Arial" w:hAnsi="Arial" w:cs="Arial"/>
                <w:b/>
                <w:lang w:val="en-ZA"/>
              </w:rPr>
              <w:t>4</w:t>
            </w:r>
          </w:p>
        </w:tc>
      </w:tr>
      <w:tr w:rsidR="008705FD" w14:paraId="45BFDF5D" w14:textId="77777777" w:rsidTr="008705FD">
        <w:tc>
          <w:tcPr>
            <w:tcW w:w="2520" w:type="dxa"/>
          </w:tcPr>
          <w:p w14:paraId="2851804E" w14:textId="2D45B242" w:rsidR="007169B7" w:rsidRPr="008705FD" w:rsidRDefault="00EE1B53" w:rsidP="008705FD">
            <w:pPr>
              <w:spacing w:line="360" w:lineRule="auto"/>
              <w:rPr>
                <w:rFonts w:ascii="Arial" w:hAnsi="Arial" w:cs="Arial"/>
                <w:bCs/>
                <w:lang w:val="en-ZA"/>
              </w:rPr>
            </w:pPr>
            <w:r w:rsidRPr="008705FD">
              <w:rPr>
                <w:rFonts w:ascii="Arial" w:hAnsi="Arial" w:cs="Arial"/>
                <w:bCs/>
                <w:lang w:val="en-ZA"/>
              </w:rPr>
              <w:t>C</w:t>
            </w:r>
            <w:r w:rsidR="007169B7" w:rsidRPr="008705FD">
              <w:rPr>
                <w:rFonts w:ascii="Arial" w:hAnsi="Arial" w:cs="Arial"/>
                <w:bCs/>
                <w:lang w:val="en-ZA"/>
              </w:rPr>
              <w:t>ompliance</w:t>
            </w:r>
            <w:r w:rsidRPr="008705FD">
              <w:rPr>
                <w:rFonts w:ascii="Arial" w:hAnsi="Arial" w:cs="Arial"/>
                <w:bCs/>
                <w:lang w:val="en-ZA"/>
              </w:rPr>
              <w:t xml:space="preserve"> Screening </w:t>
            </w:r>
            <w:r w:rsidR="007169B7" w:rsidRPr="008705FD">
              <w:rPr>
                <w:rFonts w:ascii="Arial" w:hAnsi="Arial" w:cs="Arial"/>
                <w:bCs/>
                <w:lang w:val="en-ZA"/>
              </w:rPr>
              <w:t xml:space="preserve"> </w:t>
            </w:r>
          </w:p>
        </w:tc>
        <w:tc>
          <w:tcPr>
            <w:tcW w:w="2361" w:type="dxa"/>
          </w:tcPr>
          <w:p w14:paraId="46CDE9FD" w14:textId="1E860BEA" w:rsidR="000D3EB0" w:rsidRPr="008705FD" w:rsidRDefault="000D3EB0" w:rsidP="008705FD">
            <w:pPr>
              <w:spacing w:line="360" w:lineRule="auto"/>
              <w:rPr>
                <w:rFonts w:ascii="Arial" w:hAnsi="Arial" w:cs="Arial"/>
                <w:bCs/>
                <w:lang w:val="en-ZA"/>
              </w:rPr>
            </w:pPr>
            <w:r w:rsidRPr="008705FD">
              <w:rPr>
                <w:rFonts w:ascii="Arial" w:hAnsi="Arial" w:cs="Arial"/>
                <w:bCs/>
                <w:lang w:val="en-ZA"/>
              </w:rPr>
              <w:t>Mandatory</w:t>
            </w:r>
            <w:r w:rsidR="007333EB">
              <w:rPr>
                <w:rFonts w:ascii="Arial" w:hAnsi="Arial" w:cs="Arial"/>
                <w:bCs/>
                <w:lang w:val="en-ZA"/>
              </w:rPr>
              <w:t xml:space="preserve"> Administrative </w:t>
            </w:r>
          </w:p>
          <w:p w14:paraId="59B401A2" w14:textId="64966B72" w:rsidR="007169B7" w:rsidRPr="008705FD" w:rsidRDefault="000D3EB0" w:rsidP="008705FD">
            <w:pPr>
              <w:spacing w:line="360" w:lineRule="auto"/>
              <w:rPr>
                <w:rFonts w:ascii="Arial" w:hAnsi="Arial" w:cs="Arial"/>
                <w:bCs/>
                <w:lang w:val="en-ZA"/>
              </w:rPr>
            </w:pPr>
            <w:r w:rsidRPr="008705FD">
              <w:rPr>
                <w:rFonts w:ascii="Arial" w:hAnsi="Arial" w:cs="Arial"/>
                <w:bCs/>
                <w:lang w:val="en-ZA"/>
              </w:rPr>
              <w:t>Requirements</w:t>
            </w:r>
          </w:p>
        </w:tc>
        <w:tc>
          <w:tcPr>
            <w:tcW w:w="2327" w:type="dxa"/>
          </w:tcPr>
          <w:p w14:paraId="04705542" w14:textId="5C1C552B" w:rsidR="008705FD" w:rsidRPr="008705FD" w:rsidRDefault="008705FD" w:rsidP="008705FD">
            <w:pPr>
              <w:spacing w:line="360" w:lineRule="auto"/>
              <w:rPr>
                <w:rFonts w:ascii="Arial" w:hAnsi="Arial" w:cs="Arial"/>
                <w:bCs/>
                <w:lang w:val="en-ZA"/>
              </w:rPr>
            </w:pPr>
            <w:r w:rsidRPr="008705FD">
              <w:rPr>
                <w:rFonts w:ascii="Arial" w:hAnsi="Arial" w:cs="Arial"/>
                <w:bCs/>
                <w:lang w:val="en-ZA"/>
              </w:rPr>
              <w:t>F</w:t>
            </w:r>
            <w:r w:rsidR="00BC25E8" w:rsidRPr="008705FD">
              <w:rPr>
                <w:rFonts w:ascii="Arial" w:hAnsi="Arial" w:cs="Arial"/>
                <w:bCs/>
                <w:lang w:val="en-ZA"/>
              </w:rPr>
              <w:t>unctionality</w:t>
            </w:r>
            <w:r>
              <w:rPr>
                <w:rFonts w:ascii="Arial" w:hAnsi="Arial" w:cs="Arial"/>
                <w:bCs/>
                <w:lang w:val="en-ZA"/>
              </w:rPr>
              <w:t xml:space="preserve"> Evaluation </w:t>
            </w:r>
          </w:p>
          <w:p w14:paraId="69AF80C3" w14:textId="048477F1" w:rsidR="007169B7" w:rsidRPr="008705FD" w:rsidRDefault="007169B7" w:rsidP="008705FD">
            <w:pPr>
              <w:spacing w:line="360" w:lineRule="auto"/>
              <w:rPr>
                <w:rFonts w:ascii="Arial" w:hAnsi="Arial" w:cs="Arial"/>
                <w:bCs/>
                <w:lang w:val="en-ZA"/>
              </w:rPr>
            </w:pPr>
          </w:p>
        </w:tc>
        <w:tc>
          <w:tcPr>
            <w:tcW w:w="2327" w:type="dxa"/>
          </w:tcPr>
          <w:p w14:paraId="25AB50E8" w14:textId="3CEDAE62" w:rsidR="008705FD" w:rsidRPr="008705FD" w:rsidRDefault="008705FD" w:rsidP="008705FD">
            <w:pPr>
              <w:spacing w:line="360" w:lineRule="auto"/>
              <w:rPr>
                <w:rFonts w:ascii="Arial" w:hAnsi="Arial" w:cs="Arial"/>
                <w:bCs/>
                <w:lang w:val="en-ZA"/>
              </w:rPr>
            </w:pPr>
            <w:r>
              <w:rPr>
                <w:rFonts w:ascii="Arial" w:hAnsi="Arial" w:cs="Arial"/>
                <w:bCs/>
                <w:lang w:val="en-ZA"/>
              </w:rPr>
              <w:t>P</w:t>
            </w:r>
            <w:r w:rsidR="00BC25E8" w:rsidRPr="008705FD">
              <w:rPr>
                <w:rFonts w:ascii="Arial" w:hAnsi="Arial" w:cs="Arial"/>
                <w:bCs/>
                <w:lang w:val="en-ZA"/>
              </w:rPr>
              <w:t>ric</w:t>
            </w:r>
            <w:r>
              <w:rPr>
                <w:rFonts w:ascii="Arial" w:hAnsi="Arial" w:cs="Arial"/>
                <w:bCs/>
                <w:lang w:val="en-ZA"/>
              </w:rPr>
              <w:t>ing and Specific Goals</w:t>
            </w:r>
            <w:r w:rsidR="00BC25E8" w:rsidRPr="008705FD">
              <w:rPr>
                <w:rFonts w:ascii="Arial" w:hAnsi="Arial" w:cs="Arial"/>
                <w:bCs/>
                <w:lang w:val="en-ZA"/>
              </w:rPr>
              <w:t xml:space="preserve"> </w:t>
            </w:r>
          </w:p>
          <w:p w14:paraId="0CEB9BAC" w14:textId="29046CFD" w:rsidR="007169B7" w:rsidRPr="008705FD" w:rsidRDefault="007169B7" w:rsidP="008705FD">
            <w:pPr>
              <w:spacing w:line="360" w:lineRule="auto"/>
              <w:rPr>
                <w:rFonts w:ascii="Arial" w:hAnsi="Arial" w:cs="Arial"/>
                <w:bCs/>
                <w:lang w:val="en-ZA"/>
              </w:rPr>
            </w:pPr>
          </w:p>
        </w:tc>
      </w:tr>
    </w:tbl>
    <w:p w14:paraId="73532CF1" w14:textId="77777777" w:rsidR="00EE1B53" w:rsidRDefault="00EE1B53" w:rsidP="007A61DC">
      <w:pPr>
        <w:spacing w:line="360" w:lineRule="auto"/>
        <w:jc w:val="both"/>
        <w:rPr>
          <w:rFonts w:ascii="Arial" w:hAnsi="Arial" w:cs="Arial"/>
          <w:b/>
          <w:lang w:val="en-ZA"/>
        </w:rPr>
      </w:pPr>
    </w:p>
    <w:p w14:paraId="3D552F74" w14:textId="77777777" w:rsidR="006D207D" w:rsidRDefault="008705FD" w:rsidP="006D207D">
      <w:pPr>
        <w:pStyle w:val="ListParagraph"/>
        <w:numPr>
          <w:ilvl w:val="2"/>
          <w:numId w:val="32"/>
        </w:numPr>
        <w:spacing w:line="360" w:lineRule="auto"/>
        <w:jc w:val="both"/>
        <w:rPr>
          <w:rFonts w:ascii="Arial" w:hAnsi="Arial" w:cs="Arial"/>
          <w:b/>
          <w:lang w:val="en-ZA"/>
        </w:rPr>
      </w:pPr>
      <w:r w:rsidRPr="00DB70E2">
        <w:rPr>
          <w:rFonts w:ascii="Arial" w:hAnsi="Arial" w:cs="Arial"/>
          <w:b/>
          <w:lang w:val="en-ZA"/>
        </w:rPr>
        <w:t xml:space="preserve">Phase 1: </w:t>
      </w:r>
      <w:r w:rsidR="00EE1B53" w:rsidRPr="00DB70E2">
        <w:rPr>
          <w:rFonts w:ascii="Arial" w:hAnsi="Arial" w:cs="Arial"/>
          <w:b/>
          <w:lang w:val="en-ZA"/>
        </w:rPr>
        <w:t xml:space="preserve">Compliance Screening </w:t>
      </w:r>
    </w:p>
    <w:p w14:paraId="25B6A0CA" w14:textId="5CFEFDA3" w:rsidR="00E9284C" w:rsidRPr="006D207D" w:rsidRDefault="00E9284C" w:rsidP="006D207D">
      <w:pPr>
        <w:pStyle w:val="ListParagraph"/>
        <w:numPr>
          <w:ilvl w:val="3"/>
          <w:numId w:val="32"/>
        </w:numPr>
        <w:spacing w:line="360" w:lineRule="auto"/>
        <w:jc w:val="both"/>
        <w:rPr>
          <w:rFonts w:ascii="Arial" w:hAnsi="Arial" w:cs="Arial"/>
          <w:b/>
          <w:lang w:val="en-ZA"/>
        </w:rPr>
      </w:pPr>
      <w:r w:rsidRPr="006D207D">
        <w:rPr>
          <w:rFonts w:ascii="Arial" w:hAnsi="Arial" w:cs="Arial"/>
          <w:bCs/>
          <w:lang w:val="en-ZA"/>
        </w:rPr>
        <w:t>During Phase 1, a short list will be established, and the shortlisted service providers will be evaluated at phase 2.  Service providers must meet all the mandatory administrative requirements below to proceed to phase 2</w:t>
      </w:r>
      <w:r w:rsidRPr="006D207D">
        <w:rPr>
          <w:rFonts w:ascii="Arial" w:hAnsi="Arial" w:cs="Arial"/>
          <w:bCs/>
          <w:spacing w:val="-3"/>
          <w:lang w:val="en-ZA"/>
        </w:rPr>
        <w:t xml:space="preserve">; </w:t>
      </w:r>
      <w:r w:rsidRPr="006D207D">
        <w:rPr>
          <w:rFonts w:ascii="Arial" w:hAnsi="Arial" w:cs="Arial"/>
          <w:bCs/>
          <w:i/>
          <w:spacing w:val="-3"/>
          <w:lang w:val="en-ZA"/>
        </w:rPr>
        <w:t xml:space="preserve">failure to submit the following </w:t>
      </w:r>
      <w:r w:rsidRPr="006D207D">
        <w:rPr>
          <w:rFonts w:ascii="Arial" w:hAnsi="Arial" w:cs="Arial"/>
          <w:bCs/>
          <w:i/>
          <w:lang w:val="en-ZA"/>
        </w:rPr>
        <w:t>will result in disqualification.</w:t>
      </w:r>
      <w:r w:rsidRPr="006D207D">
        <w:rPr>
          <w:rFonts w:ascii="Arial" w:hAnsi="Arial" w:cs="Arial"/>
          <w:bCs/>
          <w:lang w:val="en-ZA"/>
        </w:rPr>
        <w:t xml:space="preserve">  Service provider is required to:</w:t>
      </w:r>
    </w:p>
    <w:p w14:paraId="6A432DE9" w14:textId="77777777" w:rsidR="00E9284C" w:rsidRPr="00E55C90" w:rsidRDefault="00E9284C" w:rsidP="00E9284C">
      <w:pPr>
        <w:numPr>
          <w:ilvl w:val="4"/>
          <w:numId w:val="32"/>
        </w:numPr>
        <w:spacing w:line="360" w:lineRule="auto"/>
        <w:contextualSpacing/>
        <w:jc w:val="both"/>
        <w:rPr>
          <w:rFonts w:ascii="Arial" w:hAnsi="Arial" w:cs="Arial"/>
          <w:bCs/>
          <w:lang w:val="en-ZA"/>
        </w:rPr>
      </w:pPr>
      <w:r w:rsidRPr="00E55C90">
        <w:rPr>
          <w:rFonts w:ascii="Arial" w:hAnsi="Arial" w:cs="Arial"/>
          <w:bCs/>
          <w:lang w:val="en-ZA"/>
        </w:rPr>
        <w:t>be registered on the Central Supplier Database (CSD) held by National Treasury.</w:t>
      </w:r>
      <w:r w:rsidRPr="00E55C90">
        <w:rPr>
          <w:rFonts w:ascii="Arial" w:hAnsi="Arial" w:cs="Arial"/>
          <w:bCs/>
          <w:sz w:val="22"/>
          <w:szCs w:val="22"/>
          <w:lang w:val="en-ZA"/>
        </w:rPr>
        <w:t xml:space="preserve"> </w:t>
      </w:r>
    </w:p>
    <w:p w14:paraId="2E453D41" w14:textId="77777777" w:rsidR="00E9284C" w:rsidRPr="00E55C90" w:rsidRDefault="00E9284C" w:rsidP="00E9284C">
      <w:pPr>
        <w:numPr>
          <w:ilvl w:val="4"/>
          <w:numId w:val="32"/>
        </w:numPr>
        <w:spacing w:line="360" w:lineRule="auto"/>
        <w:contextualSpacing/>
        <w:jc w:val="both"/>
        <w:rPr>
          <w:rFonts w:ascii="Arial" w:hAnsi="Arial" w:cs="Arial"/>
          <w:bCs/>
          <w:lang w:val="en-ZA"/>
        </w:rPr>
      </w:pPr>
      <w:r w:rsidRPr="00E55C90">
        <w:rPr>
          <w:rFonts w:ascii="Arial" w:hAnsi="Arial" w:cs="Arial"/>
          <w:bCs/>
          <w:lang w:val="en-ZA"/>
        </w:rPr>
        <w:t>submit completed and signed SBD forms.</w:t>
      </w:r>
    </w:p>
    <w:p w14:paraId="314BB8E3" w14:textId="77777777" w:rsidR="00E9284C" w:rsidRPr="00E55C90" w:rsidRDefault="00E9284C" w:rsidP="00E9284C">
      <w:pPr>
        <w:numPr>
          <w:ilvl w:val="4"/>
          <w:numId w:val="32"/>
        </w:numPr>
        <w:spacing w:line="360" w:lineRule="auto"/>
        <w:contextualSpacing/>
        <w:jc w:val="both"/>
        <w:rPr>
          <w:rFonts w:ascii="Arial" w:hAnsi="Arial" w:cs="Arial"/>
          <w:bCs/>
          <w:lang w:val="en-ZA"/>
        </w:rPr>
      </w:pPr>
      <w:r w:rsidRPr="00E55C90">
        <w:rPr>
          <w:rFonts w:ascii="Arial" w:hAnsi="Arial" w:cs="Arial"/>
          <w:bCs/>
          <w:lang w:val="en-ZA"/>
        </w:rPr>
        <w:t>accept the ToR by placing service provider’s initials on each page.</w:t>
      </w:r>
    </w:p>
    <w:p w14:paraId="502884FF" w14:textId="38097076" w:rsidR="00E9284C" w:rsidRPr="00E94B23" w:rsidRDefault="00E9284C" w:rsidP="00E94B23">
      <w:pPr>
        <w:numPr>
          <w:ilvl w:val="4"/>
          <w:numId w:val="32"/>
        </w:numPr>
        <w:spacing w:line="360" w:lineRule="auto"/>
        <w:contextualSpacing/>
        <w:jc w:val="both"/>
        <w:rPr>
          <w:rFonts w:ascii="Arial" w:hAnsi="Arial" w:cs="Arial"/>
          <w:bCs/>
          <w:lang w:val="en-ZA"/>
        </w:rPr>
      </w:pPr>
      <w:r w:rsidRPr="00E55C90">
        <w:rPr>
          <w:rFonts w:ascii="Arial" w:hAnsi="Arial" w:cs="Arial"/>
          <w:bCs/>
          <w:lang w:val="en-ZA"/>
        </w:rPr>
        <w:t>accept terms and conditions of the Bid, by placing service provider's initials on each page of the General Conditions of Contract (GC</w:t>
      </w:r>
      <w:r w:rsidR="00171CF2">
        <w:rPr>
          <w:rFonts w:ascii="Arial" w:hAnsi="Arial" w:cs="Arial"/>
          <w:bCs/>
          <w:lang w:val="en-ZA"/>
        </w:rPr>
        <w:t>C</w:t>
      </w:r>
      <w:r w:rsidRPr="00E94B23">
        <w:rPr>
          <w:rFonts w:ascii="Arial" w:hAnsi="Arial" w:cs="Arial"/>
          <w:bCs/>
          <w:lang w:val="en-ZA"/>
        </w:rPr>
        <w:t>.</w:t>
      </w:r>
    </w:p>
    <w:p w14:paraId="16484A6D" w14:textId="77777777" w:rsidR="008705FD" w:rsidRDefault="008705FD" w:rsidP="008705FD">
      <w:pPr>
        <w:pStyle w:val="ListParagraph"/>
        <w:spacing w:line="360" w:lineRule="auto"/>
        <w:ind w:left="540"/>
        <w:jc w:val="both"/>
        <w:rPr>
          <w:rFonts w:ascii="Arial" w:hAnsi="Arial" w:cs="Arial"/>
          <w:b/>
          <w:lang w:val="en-ZA"/>
        </w:rPr>
      </w:pPr>
    </w:p>
    <w:p w14:paraId="3A5A54F2" w14:textId="77777777" w:rsidR="007333EB" w:rsidRPr="00B55A28" w:rsidRDefault="007333EB" w:rsidP="008705FD">
      <w:pPr>
        <w:pStyle w:val="ListParagraph"/>
        <w:spacing w:line="360" w:lineRule="auto"/>
        <w:ind w:left="540"/>
        <w:jc w:val="both"/>
        <w:rPr>
          <w:rFonts w:ascii="Arial" w:hAnsi="Arial" w:cs="Arial"/>
          <w:b/>
          <w:lang w:val="en-ZA"/>
        </w:rPr>
      </w:pPr>
    </w:p>
    <w:p w14:paraId="54C0D88D" w14:textId="40244D93" w:rsidR="006D207D" w:rsidRDefault="008705FD" w:rsidP="006D207D">
      <w:pPr>
        <w:pStyle w:val="ListParagraph"/>
        <w:numPr>
          <w:ilvl w:val="2"/>
          <w:numId w:val="32"/>
        </w:numPr>
        <w:tabs>
          <w:tab w:val="left" w:pos="720"/>
        </w:tabs>
        <w:spacing w:line="360" w:lineRule="auto"/>
        <w:jc w:val="both"/>
        <w:rPr>
          <w:rFonts w:ascii="Arial" w:hAnsi="Arial" w:cs="Arial"/>
          <w:b/>
          <w:lang w:val="en-ZA"/>
        </w:rPr>
      </w:pPr>
      <w:r>
        <w:rPr>
          <w:rFonts w:ascii="Arial" w:hAnsi="Arial" w:cs="Arial"/>
          <w:b/>
          <w:lang w:val="en-ZA"/>
        </w:rPr>
        <w:t xml:space="preserve">Phase 2: Mandatory </w:t>
      </w:r>
      <w:r w:rsidR="006D207D">
        <w:rPr>
          <w:rFonts w:ascii="Arial" w:hAnsi="Arial" w:cs="Arial"/>
          <w:b/>
          <w:lang w:val="en-ZA"/>
        </w:rPr>
        <w:t xml:space="preserve">Administrative </w:t>
      </w:r>
      <w:r>
        <w:rPr>
          <w:rFonts w:ascii="Arial" w:hAnsi="Arial" w:cs="Arial"/>
          <w:b/>
          <w:lang w:val="en-ZA"/>
        </w:rPr>
        <w:t>Requirements</w:t>
      </w:r>
    </w:p>
    <w:p w14:paraId="3D4C307B" w14:textId="77777777" w:rsidR="006D207D" w:rsidRPr="006D207D" w:rsidRDefault="005D1105" w:rsidP="006D207D">
      <w:pPr>
        <w:pStyle w:val="ListParagraph"/>
        <w:numPr>
          <w:ilvl w:val="3"/>
          <w:numId w:val="32"/>
        </w:numPr>
        <w:tabs>
          <w:tab w:val="left" w:pos="720"/>
        </w:tabs>
        <w:spacing w:line="360" w:lineRule="auto"/>
        <w:jc w:val="both"/>
        <w:rPr>
          <w:rFonts w:ascii="Arial" w:hAnsi="Arial" w:cs="Arial"/>
          <w:b/>
          <w:lang w:val="en-ZA"/>
        </w:rPr>
      </w:pPr>
      <w:r w:rsidRPr="006D207D">
        <w:rPr>
          <w:rFonts w:ascii="Arial" w:hAnsi="Arial" w:cs="Arial"/>
          <w:bCs/>
          <w:lang w:val="en-ZA"/>
        </w:rPr>
        <w:lastRenderedPageBreak/>
        <w:t xml:space="preserve">Below is a list of </w:t>
      </w:r>
      <w:r w:rsidR="00082908" w:rsidRPr="006D207D">
        <w:rPr>
          <w:rFonts w:ascii="Arial" w:hAnsi="Arial" w:cs="Arial"/>
          <w:bCs/>
          <w:lang w:val="en-ZA"/>
        </w:rPr>
        <w:t xml:space="preserve">mandatory requirements. </w:t>
      </w:r>
    </w:p>
    <w:p w14:paraId="7D67C446" w14:textId="77777777" w:rsidR="00207B67" w:rsidRDefault="00D12D9F" w:rsidP="00207B67">
      <w:pPr>
        <w:pStyle w:val="ListParagraph"/>
        <w:numPr>
          <w:ilvl w:val="3"/>
          <w:numId w:val="32"/>
        </w:numPr>
        <w:tabs>
          <w:tab w:val="left" w:pos="720"/>
        </w:tabs>
        <w:spacing w:line="360" w:lineRule="auto"/>
        <w:jc w:val="both"/>
        <w:rPr>
          <w:rFonts w:ascii="Arial" w:hAnsi="Arial" w:cs="Arial"/>
          <w:color w:val="000000"/>
        </w:rPr>
      </w:pPr>
      <w:r w:rsidRPr="0053537A">
        <w:rPr>
          <w:rFonts w:ascii="Arial" w:hAnsi="Arial" w:cs="Arial"/>
        </w:rPr>
        <w:t xml:space="preserve">5 </w:t>
      </w:r>
      <w:r w:rsidRPr="0053537A">
        <w:rPr>
          <w:rFonts w:ascii="Arial" w:hAnsi="Arial" w:cs="Arial"/>
          <w:color w:val="000000"/>
        </w:rPr>
        <w:t xml:space="preserve">recommendation letters (reference letters) from </w:t>
      </w:r>
      <w:r w:rsidR="00971491">
        <w:rPr>
          <w:rFonts w:ascii="Arial" w:hAnsi="Arial" w:cs="Arial"/>
          <w:color w:val="000000"/>
        </w:rPr>
        <w:t xml:space="preserve">current or past clients. </w:t>
      </w:r>
      <w:r w:rsidRPr="0053537A">
        <w:rPr>
          <w:rFonts w:ascii="Arial" w:hAnsi="Arial" w:cs="Arial"/>
          <w:color w:val="000000"/>
        </w:rPr>
        <w:t xml:space="preserve">These letters must be in the clients’ letterhead and must indicate the (i) type of </w:t>
      </w:r>
      <w:r w:rsidR="00971491">
        <w:rPr>
          <w:rFonts w:ascii="Arial" w:hAnsi="Arial" w:cs="Arial"/>
          <w:color w:val="000000"/>
        </w:rPr>
        <w:t>event where the service was provided</w:t>
      </w:r>
      <w:r w:rsidRPr="0053537A">
        <w:rPr>
          <w:rFonts w:ascii="Arial" w:hAnsi="Arial" w:cs="Arial"/>
          <w:color w:val="000000"/>
        </w:rPr>
        <w:t>, (ii) period service was rendered, (iii) number of patrons that attended the event and (iv) the level of service that was rendered</w:t>
      </w:r>
      <w:r w:rsidR="00207B67">
        <w:rPr>
          <w:rFonts w:ascii="Arial" w:hAnsi="Arial" w:cs="Arial"/>
          <w:color w:val="000000"/>
        </w:rPr>
        <w:t>.</w:t>
      </w:r>
    </w:p>
    <w:p w14:paraId="253AB14A" w14:textId="2CA2D23A" w:rsidR="00D12D9F" w:rsidRPr="00207B67" w:rsidRDefault="00D12D9F" w:rsidP="00207B67">
      <w:pPr>
        <w:pStyle w:val="ListParagraph"/>
        <w:numPr>
          <w:ilvl w:val="3"/>
          <w:numId w:val="32"/>
        </w:numPr>
        <w:tabs>
          <w:tab w:val="left" w:pos="720"/>
        </w:tabs>
        <w:spacing w:line="360" w:lineRule="auto"/>
        <w:jc w:val="both"/>
        <w:rPr>
          <w:rFonts w:ascii="Arial" w:hAnsi="Arial" w:cs="Arial"/>
          <w:color w:val="000000"/>
        </w:rPr>
      </w:pPr>
      <w:r w:rsidRPr="00207B67">
        <w:rPr>
          <w:rFonts w:ascii="Arial" w:hAnsi="Arial" w:cs="Arial"/>
        </w:rPr>
        <w:t>all registration and licensing requirements:</w:t>
      </w:r>
    </w:p>
    <w:p w14:paraId="57B02359" w14:textId="77777777" w:rsidR="00D12D9F" w:rsidRDefault="00D12D9F" w:rsidP="00053C0C">
      <w:pPr>
        <w:pStyle w:val="ListParagraph"/>
        <w:widowControl w:val="0"/>
        <w:numPr>
          <w:ilvl w:val="0"/>
          <w:numId w:val="4"/>
        </w:numPr>
        <w:autoSpaceDE w:val="0"/>
        <w:autoSpaceDN w:val="0"/>
        <w:adjustRightInd w:val="0"/>
        <w:spacing w:line="360" w:lineRule="auto"/>
        <w:ind w:right="-20"/>
        <w:jc w:val="both"/>
        <w:rPr>
          <w:rFonts w:ascii="Arial" w:hAnsi="Arial" w:cs="Arial"/>
        </w:rPr>
      </w:pPr>
      <w:r>
        <w:rPr>
          <w:rFonts w:ascii="Arial" w:hAnsi="Arial" w:cs="Arial"/>
        </w:rPr>
        <w:t>Registration with HPCSA and Nursing Council – for the emergency medical crew (intermediate Life Support and Emergency Practitioners respectively)</w:t>
      </w:r>
    </w:p>
    <w:p w14:paraId="1B48E167" w14:textId="77777777" w:rsidR="00D12D9F" w:rsidRDefault="00D12D9F" w:rsidP="00053C0C">
      <w:pPr>
        <w:pStyle w:val="ListParagraph"/>
        <w:widowControl w:val="0"/>
        <w:numPr>
          <w:ilvl w:val="0"/>
          <w:numId w:val="4"/>
        </w:numPr>
        <w:autoSpaceDE w:val="0"/>
        <w:autoSpaceDN w:val="0"/>
        <w:adjustRightInd w:val="0"/>
        <w:spacing w:line="360" w:lineRule="auto"/>
        <w:ind w:right="-20"/>
        <w:jc w:val="both"/>
        <w:rPr>
          <w:rFonts w:ascii="Arial" w:hAnsi="Arial" w:cs="Arial"/>
        </w:rPr>
      </w:pPr>
      <w:r>
        <w:rPr>
          <w:rFonts w:ascii="Arial" w:hAnsi="Arial" w:cs="Arial"/>
        </w:rPr>
        <w:t>Licensing – intermediate and / or advanced life support</w:t>
      </w:r>
    </w:p>
    <w:p w14:paraId="55FBFE9D" w14:textId="77777777" w:rsidR="00D12D9F" w:rsidRDefault="00D12D9F" w:rsidP="00053C0C">
      <w:pPr>
        <w:pStyle w:val="ListParagraph"/>
        <w:widowControl w:val="0"/>
        <w:numPr>
          <w:ilvl w:val="0"/>
          <w:numId w:val="4"/>
        </w:numPr>
        <w:autoSpaceDE w:val="0"/>
        <w:autoSpaceDN w:val="0"/>
        <w:adjustRightInd w:val="0"/>
        <w:spacing w:line="360" w:lineRule="auto"/>
        <w:ind w:right="-20"/>
        <w:jc w:val="both"/>
        <w:rPr>
          <w:rFonts w:ascii="Arial" w:hAnsi="Arial" w:cs="Arial"/>
        </w:rPr>
      </w:pPr>
      <w:r>
        <w:rPr>
          <w:rFonts w:ascii="Arial" w:hAnsi="Arial" w:cs="Arial"/>
        </w:rPr>
        <w:t>Valid Registration as Ambulance Service Provider. The registration must show the (i) number of ambulances and (ii) number of response vehicles.</w:t>
      </w:r>
    </w:p>
    <w:p w14:paraId="3F63B0D7" w14:textId="77777777" w:rsidR="00D12D9F" w:rsidRDefault="00D12D9F" w:rsidP="00053C0C">
      <w:pPr>
        <w:pStyle w:val="ListParagraph"/>
        <w:widowControl w:val="0"/>
        <w:numPr>
          <w:ilvl w:val="0"/>
          <w:numId w:val="4"/>
        </w:numPr>
        <w:autoSpaceDE w:val="0"/>
        <w:autoSpaceDN w:val="0"/>
        <w:adjustRightInd w:val="0"/>
        <w:spacing w:line="360" w:lineRule="auto"/>
        <w:ind w:right="-20"/>
        <w:jc w:val="both"/>
        <w:rPr>
          <w:rFonts w:ascii="Arial" w:hAnsi="Arial" w:cs="Arial"/>
        </w:rPr>
      </w:pPr>
      <w:r>
        <w:rPr>
          <w:rFonts w:ascii="Arial" w:hAnsi="Arial" w:cs="Arial"/>
        </w:rPr>
        <w:t>Copies of PDP’s and Drivers licenses of emergency medical crew</w:t>
      </w:r>
    </w:p>
    <w:p w14:paraId="6E83FFD8" w14:textId="77777777" w:rsidR="00D12D9F" w:rsidRDefault="00D12D9F" w:rsidP="00053C0C">
      <w:pPr>
        <w:pStyle w:val="ListParagraph"/>
        <w:widowControl w:val="0"/>
        <w:numPr>
          <w:ilvl w:val="0"/>
          <w:numId w:val="4"/>
        </w:numPr>
        <w:autoSpaceDE w:val="0"/>
        <w:autoSpaceDN w:val="0"/>
        <w:adjustRightInd w:val="0"/>
        <w:spacing w:line="360" w:lineRule="auto"/>
        <w:ind w:right="-20"/>
        <w:jc w:val="both"/>
        <w:rPr>
          <w:rFonts w:ascii="Arial" w:hAnsi="Arial" w:cs="Arial"/>
        </w:rPr>
      </w:pPr>
      <w:r>
        <w:rPr>
          <w:rFonts w:ascii="Arial" w:hAnsi="Arial" w:cs="Arial"/>
        </w:rPr>
        <w:t>Liability Insurance – which must be provided for all events where the service provider is going to render the medical services requested herein.</w:t>
      </w:r>
    </w:p>
    <w:p w14:paraId="58FAF635" w14:textId="77777777" w:rsidR="00D12D9F" w:rsidRDefault="00D12D9F" w:rsidP="00053C0C">
      <w:pPr>
        <w:pStyle w:val="ListParagraph"/>
        <w:widowControl w:val="0"/>
        <w:numPr>
          <w:ilvl w:val="0"/>
          <w:numId w:val="4"/>
        </w:numPr>
        <w:autoSpaceDE w:val="0"/>
        <w:autoSpaceDN w:val="0"/>
        <w:adjustRightInd w:val="0"/>
        <w:spacing w:line="360" w:lineRule="auto"/>
        <w:ind w:right="-20"/>
        <w:jc w:val="both"/>
        <w:rPr>
          <w:rFonts w:ascii="Arial" w:hAnsi="Arial" w:cs="Arial"/>
        </w:rPr>
      </w:pPr>
      <w:r>
        <w:rPr>
          <w:rFonts w:ascii="Arial" w:hAnsi="Arial" w:cs="Arial"/>
        </w:rPr>
        <w:t>Registration with Board of Healthcare Funders</w:t>
      </w:r>
    </w:p>
    <w:p w14:paraId="2EC42918" w14:textId="77777777" w:rsidR="00D12D9F" w:rsidRDefault="00D12D9F" w:rsidP="00053C0C">
      <w:pPr>
        <w:pStyle w:val="ListParagraph"/>
        <w:widowControl w:val="0"/>
        <w:numPr>
          <w:ilvl w:val="0"/>
          <w:numId w:val="4"/>
        </w:numPr>
        <w:autoSpaceDE w:val="0"/>
        <w:autoSpaceDN w:val="0"/>
        <w:adjustRightInd w:val="0"/>
        <w:spacing w:line="360" w:lineRule="auto"/>
        <w:ind w:right="-20"/>
        <w:jc w:val="both"/>
        <w:rPr>
          <w:rFonts w:ascii="Arial" w:hAnsi="Arial" w:cs="Arial"/>
        </w:rPr>
      </w:pPr>
      <w:r>
        <w:rPr>
          <w:rFonts w:ascii="Arial" w:hAnsi="Arial" w:cs="Arial"/>
        </w:rPr>
        <w:t>Proof that the Emergency Medical Services Manager is in good standing with the HPCSA</w:t>
      </w:r>
      <w:r w:rsidRPr="00717CD5">
        <w:rPr>
          <w:rFonts w:ascii="Arial" w:hAnsi="Arial" w:cs="Arial"/>
        </w:rPr>
        <w:t>.</w:t>
      </w:r>
    </w:p>
    <w:p w14:paraId="36694F64" w14:textId="17A33AE2" w:rsidR="00D12D9F" w:rsidRPr="00207B67" w:rsidRDefault="009B4138" w:rsidP="00207B67">
      <w:pPr>
        <w:pStyle w:val="ListParagraph"/>
        <w:widowControl w:val="0"/>
        <w:numPr>
          <w:ilvl w:val="3"/>
          <w:numId w:val="32"/>
        </w:numPr>
        <w:tabs>
          <w:tab w:val="left" w:pos="720"/>
        </w:tabs>
        <w:autoSpaceDE w:val="0"/>
        <w:autoSpaceDN w:val="0"/>
        <w:adjustRightInd w:val="0"/>
        <w:spacing w:line="360" w:lineRule="auto"/>
        <w:jc w:val="both"/>
        <w:rPr>
          <w:rFonts w:ascii="Arial" w:hAnsi="Arial" w:cs="Arial"/>
        </w:rPr>
      </w:pPr>
      <w:r w:rsidRPr="00207B67">
        <w:rPr>
          <w:rFonts w:ascii="Arial" w:hAnsi="Arial" w:cs="Arial"/>
        </w:rPr>
        <w:t xml:space="preserve">CV’s, </w:t>
      </w:r>
      <w:r w:rsidR="00586CC7" w:rsidRPr="00207B67">
        <w:rPr>
          <w:rFonts w:ascii="Arial" w:hAnsi="Arial" w:cs="Arial"/>
        </w:rPr>
        <w:t xml:space="preserve">certified </w:t>
      </w:r>
      <w:r w:rsidR="00365A3F" w:rsidRPr="00207B67">
        <w:rPr>
          <w:rFonts w:ascii="Arial" w:hAnsi="Arial" w:cs="Arial"/>
        </w:rPr>
        <w:t>qualifications,</w:t>
      </w:r>
      <w:r w:rsidRPr="00207B67">
        <w:rPr>
          <w:rFonts w:ascii="Arial" w:hAnsi="Arial" w:cs="Arial"/>
        </w:rPr>
        <w:t xml:space="preserve"> and </w:t>
      </w:r>
      <w:r w:rsidR="00586CC7" w:rsidRPr="00207B67">
        <w:rPr>
          <w:rFonts w:ascii="Arial" w:hAnsi="Arial" w:cs="Arial"/>
        </w:rPr>
        <w:t xml:space="preserve">training </w:t>
      </w:r>
      <w:r w:rsidRPr="00207B67">
        <w:rPr>
          <w:rFonts w:ascii="Arial" w:hAnsi="Arial" w:cs="Arial"/>
        </w:rPr>
        <w:t xml:space="preserve">certificates for </w:t>
      </w:r>
      <w:r w:rsidR="00D12D9F" w:rsidRPr="00207B67">
        <w:rPr>
          <w:rFonts w:ascii="Arial" w:hAnsi="Arial" w:cs="Arial"/>
        </w:rPr>
        <w:t>Key personnel to be dedicated to this project</w:t>
      </w:r>
      <w:r w:rsidRPr="00207B67">
        <w:rPr>
          <w:rFonts w:ascii="Arial" w:hAnsi="Arial" w:cs="Arial"/>
        </w:rPr>
        <w:t xml:space="preserve">. </w:t>
      </w:r>
      <w:r w:rsidR="00365A3F" w:rsidRPr="00207B67">
        <w:rPr>
          <w:rFonts w:ascii="Arial" w:hAnsi="Arial" w:cs="Arial"/>
        </w:rPr>
        <w:t>The personnel m</w:t>
      </w:r>
      <w:r w:rsidR="00D12D9F" w:rsidRPr="00207B67">
        <w:rPr>
          <w:rFonts w:ascii="Arial" w:hAnsi="Arial" w:cs="Arial"/>
        </w:rPr>
        <w:t xml:space="preserve">ust at least have 4 years’ experience of providing emergency medical assistance. </w:t>
      </w:r>
    </w:p>
    <w:p w14:paraId="56D8A16F" w14:textId="77777777" w:rsidR="008B751F" w:rsidRDefault="008B751F" w:rsidP="008B751F">
      <w:pPr>
        <w:widowControl w:val="0"/>
        <w:tabs>
          <w:tab w:val="left" w:pos="720"/>
        </w:tabs>
        <w:autoSpaceDE w:val="0"/>
        <w:autoSpaceDN w:val="0"/>
        <w:adjustRightInd w:val="0"/>
        <w:spacing w:line="360" w:lineRule="auto"/>
        <w:jc w:val="both"/>
        <w:rPr>
          <w:rFonts w:ascii="Arial" w:hAnsi="Arial" w:cs="Arial"/>
        </w:rPr>
      </w:pPr>
    </w:p>
    <w:p w14:paraId="011788B9" w14:textId="2DE5408F" w:rsidR="00D12D9F" w:rsidRPr="00F070ED" w:rsidRDefault="008B751F" w:rsidP="008B751F">
      <w:pPr>
        <w:widowControl w:val="0"/>
        <w:tabs>
          <w:tab w:val="left" w:pos="720"/>
        </w:tabs>
        <w:autoSpaceDE w:val="0"/>
        <w:autoSpaceDN w:val="0"/>
        <w:adjustRightInd w:val="0"/>
        <w:spacing w:line="360" w:lineRule="auto"/>
        <w:jc w:val="both"/>
        <w:rPr>
          <w:rFonts w:ascii="Arial" w:hAnsi="Arial" w:cs="Arial"/>
        </w:rPr>
      </w:pPr>
      <w:r w:rsidRPr="008B751F">
        <w:rPr>
          <w:rFonts w:ascii="Arial" w:hAnsi="Arial" w:cs="Arial"/>
          <w:b/>
          <w:bCs/>
        </w:rPr>
        <w:t>5.1.3</w:t>
      </w:r>
      <w:r>
        <w:rPr>
          <w:rFonts w:ascii="Arial" w:hAnsi="Arial" w:cs="Arial"/>
        </w:rPr>
        <w:tab/>
      </w:r>
      <w:r w:rsidRPr="008B751F">
        <w:rPr>
          <w:rFonts w:ascii="Arial" w:hAnsi="Arial" w:cs="Arial"/>
          <w:b/>
          <w:bCs/>
        </w:rPr>
        <w:t>Phase 3: Functionality</w:t>
      </w:r>
      <w:r>
        <w:rPr>
          <w:rFonts w:ascii="Arial" w:hAnsi="Arial" w:cs="Arial"/>
        </w:rPr>
        <w:t xml:space="preserve"> </w:t>
      </w:r>
      <w:r w:rsidR="00D12D9F">
        <w:rPr>
          <w:rFonts w:ascii="Arial" w:hAnsi="Arial" w:cs="Arial"/>
        </w:rPr>
        <w:t xml:space="preserve">  </w:t>
      </w:r>
    </w:p>
    <w:p w14:paraId="79389182" w14:textId="6CF0E443" w:rsidR="003F6BE3" w:rsidRPr="00DD43DB" w:rsidRDefault="002F31D2" w:rsidP="00A12966">
      <w:pPr>
        <w:pStyle w:val="ListParagraph"/>
        <w:numPr>
          <w:ilvl w:val="0"/>
          <w:numId w:val="22"/>
        </w:numPr>
        <w:spacing w:line="360" w:lineRule="auto"/>
        <w:ind w:left="900" w:hanging="540"/>
        <w:jc w:val="both"/>
        <w:rPr>
          <w:rFonts w:ascii="Arial" w:hAnsi="Arial" w:cs="Arial"/>
          <w:b/>
          <w:lang w:val="en-ZA"/>
        </w:rPr>
      </w:pPr>
      <w:r w:rsidRPr="002F31D2">
        <w:rPr>
          <w:rFonts w:ascii="Arial" w:hAnsi="Arial" w:cs="Arial"/>
          <w:bCs/>
          <w:lang w:val="en-ZA"/>
        </w:rPr>
        <w:t>The functionality evaluation will be conducted by the end-user</w:t>
      </w:r>
      <w:r w:rsidR="008E7B25">
        <w:rPr>
          <w:rFonts w:ascii="Arial" w:hAnsi="Arial" w:cs="Arial"/>
          <w:bCs/>
          <w:lang w:val="en-ZA"/>
        </w:rPr>
        <w:t xml:space="preserve"> which compri</w:t>
      </w:r>
      <w:r w:rsidRPr="002F31D2">
        <w:rPr>
          <w:rFonts w:ascii="Arial" w:hAnsi="Arial" w:cs="Arial"/>
          <w:bCs/>
          <w:lang w:val="en-ZA"/>
        </w:rPr>
        <w:t>ses of various skilled and experienced members from diverse professional disciplines.</w:t>
      </w:r>
      <w:r>
        <w:rPr>
          <w:rFonts w:ascii="Arial" w:hAnsi="Arial" w:cs="Arial"/>
          <w:bCs/>
          <w:lang w:val="en-ZA"/>
        </w:rPr>
        <w:t xml:space="preserve"> </w:t>
      </w:r>
      <w:r w:rsidRPr="002F31D2">
        <w:rPr>
          <w:rFonts w:ascii="Arial" w:hAnsi="Arial" w:cs="Arial"/>
          <w:bCs/>
          <w:lang w:val="en-ZA"/>
        </w:rPr>
        <w:t>The evaluation process will be based on functionality criteria.</w:t>
      </w:r>
    </w:p>
    <w:p w14:paraId="5EF45121" w14:textId="77777777" w:rsidR="00DD43DB" w:rsidRPr="003F6BE3" w:rsidRDefault="00DD43DB" w:rsidP="00DD43DB">
      <w:pPr>
        <w:pStyle w:val="ListParagraph"/>
        <w:spacing w:line="360" w:lineRule="auto"/>
        <w:ind w:left="600"/>
        <w:jc w:val="both"/>
        <w:rPr>
          <w:rFonts w:ascii="Arial" w:hAnsi="Arial" w:cs="Arial"/>
          <w:b/>
          <w:lang w:val="en-ZA"/>
        </w:rPr>
      </w:pPr>
    </w:p>
    <w:p w14:paraId="53B45DCF" w14:textId="1FB496CD" w:rsidR="008C2A26" w:rsidRDefault="003F6BE3" w:rsidP="008C2A26">
      <w:pPr>
        <w:pStyle w:val="ListParagraph"/>
        <w:numPr>
          <w:ilvl w:val="0"/>
          <w:numId w:val="22"/>
        </w:numPr>
        <w:spacing w:line="360" w:lineRule="auto"/>
        <w:ind w:left="900" w:hanging="540"/>
        <w:jc w:val="both"/>
        <w:rPr>
          <w:rFonts w:ascii="Arial" w:hAnsi="Arial" w:cs="Arial"/>
          <w:bCs/>
          <w:lang w:val="en-ZA"/>
        </w:rPr>
      </w:pPr>
      <w:r w:rsidRPr="003F6BE3">
        <w:rPr>
          <w:rFonts w:ascii="Arial" w:hAnsi="Arial" w:cs="Arial"/>
          <w:bCs/>
          <w:lang w:val="en-ZA"/>
        </w:rPr>
        <w:t>The functional</w:t>
      </w:r>
      <w:r w:rsidR="00DD43DB">
        <w:rPr>
          <w:rFonts w:ascii="Arial" w:hAnsi="Arial" w:cs="Arial"/>
          <w:bCs/>
          <w:lang w:val="en-ZA"/>
        </w:rPr>
        <w:t xml:space="preserve">ity </w:t>
      </w:r>
      <w:r w:rsidRPr="003F6BE3">
        <w:rPr>
          <w:rFonts w:ascii="Arial" w:hAnsi="Arial" w:cs="Arial"/>
          <w:bCs/>
          <w:lang w:val="en-ZA"/>
        </w:rPr>
        <w:t xml:space="preserve">evaluation </w:t>
      </w:r>
      <w:r w:rsidR="00DD43DB">
        <w:rPr>
          <w:rFonts w:ascii="Arial" w:hAnsi="Arial" w:cs="Arial"/>
          <w:bCs/>
          <w:lang w:val="en-ZA"/>
        </w:rPr>
        <w:t>shall</w:t>
      </w:r>
      <w:r w:rsidRPr="003F6BE3">
        <w:rPr>
          <w:rFonts w:ascii="Arial" w:hAnsi="Arial" w:cs="Arial"/>
          <w:bCs/>
          <w:lang w:val="en-ZA"/>
        </w:rPr>
        <w:t xml:space="preserve"> be based on a threshold</w:t>
      </w:r>
      <w:r w:rsidR="006B4A4C">
        <w:rPr>
          <w:rFonts w:ascii="Arial" w:hAnsi="Arial" w:cs="Arial"/>
          <w:bCs/>
          <w:lang w:val="en-ZA"/>
        </w:rPr>
        <w:t xml:space="preserve"> and service providers who do </w:t>
      </w:r>
      <w:r w:rsidRPr="003F6BE3">
        <w:rPr>
          <w:rFonts w:ascii="Arial" w:hAnsi="Arial" w:cs="Arial"/>
          <w:bCs/>
          <w:lang w:val="en-ZA"/>
        </w:rPr>
        <w:t xml:space="preserve">fail to achieve a minimum </w:t>
      </w:r>
      <w:r w:rsidR="00C663E5" w:rsidRPr="003F6BE3">
        <w:rPr>
          <w:rFonts w:ascii="Arial" w:hAnsi="Arial" w:cs="Arial"/>
          <w:bCs/>
          <w:lang w:val="en-ZA"/>
        </w:rPr>
        <w:t>of</w:t>
      </w:r>
      <w:r w:rsidR="00C663E5">
        <w:rPr>
          <w:rFonts w:ascii="Arial" w:hAnsi="Arial" w:cs="Arial"/>
          <w:bCs/>
          <w:lang w:val="en-ZA"/>
        </w:rPr>
        <w:t xml:space="preserve"> 60</w:t>
      </w:r>
      <w:r w:rsidRPr="003F6BE3">
        <w:rPr>
          <w:rFonts w:ascii="Arial" w:hAnsi="Arial" w:cs="Arial"/>
          <w:bCs/>
          <w:lang w:val="en-ZA"/>
        </w:rPr>
        <w:t xml:space="preserve"> points on </w:t>
      </w:r>
      <w:r w:rsidR="006B4A4C">
        <w:rPr>
          <w:rFonts w:ascii="Arial" w:hAnsi="Arial" w:cs="Arial"/>
          <w:bCs/>
          <w:lang w:val="en-ZA"/>
        </w:rPr>
        <w:t xml:space="preserve">this phase of evaluation, </w:t>
      </w:r>
      <w:r w:rsidRPr="003F6BE3">
        <w:rPr>
          <w:rFonts w:ascii="Arial" w:hAnsi="Arial" w:cs="Arial"/>
          <w:bCs/>
          <w:lang w:val="en-ZA"/>
        </w:rPr>
        <w:t xml:space="preserve">will not be considered </w:t>
      </w:r>
      <w:r w:rsidR="006B4A4C">
        <w:rPr>
          <w:rFonts w:ascii="Arial" w:hAnsi="Arial" w:cs="Arial"/>
          <w:bCs/>
          <w:lang w:val="en-ZA"/>
        </w:rPr>
        <w:t xml:space="preserve">for </w:t>
      </w:r>
      <w:r w:rsidRPr="003F6BE3">
        <w:rPr>
          <w:rFonts w:ascii="Arial" w:hAnsi="Arial" w:cs="Arial"/>
          <w:bCs/>
          <w:lang w:val="en-ZA"/>
        </w:rPr>
        <w:t xml:space="preserve">further </w:t>
      </w:r>
      <w:r w:rsidR="00C663E5">
        <w:rPr>
          <w:rFonts w:ascii="Arial" w:hAnsi="Arial" w:cs="Arial"/>
          <w:bCs/>
          <w:lang w:val="en-ZA"/>
        </w:rPr>
        <w:t>evaluation (Phase 4: Pricing and Specific Goals).</w:t>
      </w:r>
    </w:p>
    <w:p w14:paraId="351A2D1C" w14:textId="77777777" w:rsidR="008C2A26" w:rsidRPr="008C2A26" w:rsidRDefault="008C2A26" w:rsidP="008C2A26">
      <w:pPr>
        <w:pStyle w:val="ListParagraph"/>
        <w:rPr>
          <w:rFonts w:ascii="Arial" w:hAnsi="Arial" w:cs="Arial"/>
        </w:rPr>
      </w:pPr>
    </w:p>
    <w:p w14:paraId="2B7DF5C5" w14:textId="2DA9EB0B" w:rsidR="00BF66C8" w:rsidRPr="008C2A26" w:rsidRDefault="00BF66C8" w:rsidP="008C2A26">
      <w:pPr>
        <w:pStyle w:val="ListParagraph"/>
        <w:numPr>
          <w:ilvl w:val="0"/>
          <w:numId w:val="22"/>
        </w:numPr>
        <w:spacing w:line="360" w:lineRule="auto"/>
        <w:ind w:left="900" w:hanging="540"/>
        <w:jc w:val="both"/>
        <w:rPr>
          <w:rFonts w:ascii="Arial" w:hAnsi="Arial" w:cs="Arial"/>
          <w:bCs/>
          <w:lang w:val="en-ZA"/>
        </w:rPr>
      </w:pPr>
      <w:r w:rsidRPr="008C2A26">
        <w:rPr>
          <w:rFonts w:ascii="Arial" w:hAnsi="Arial" w:cs="Arial"/>
        </w:rPr>
        <w:t>The following rating values for evaluation will be used:</w:t>
      </w:r>
    </w:p>
    <w:p w14:paraId="1A4A4908" w14:textId="77777777" w:rsidR="00BF66C8" w:rsidRPr="00BF66C8" w:rsidRDefault="00BF66C8" w:rsidP="00053C0C">
      <w:pPr>
        <w:pStyle w:val="ListParagraph"/>
        <w:widowControl w:val="0"/>
        <w:numPr>
          <w:ilvl w:val="0"/>
          <w:numId w:val="24"/>
        </w:numPr>
        <w:autoSpaceDE w:val="0"/>
        <w:autoSpaceDN w:val="0"/>
        <w:adjustRightInd w:val="0"/>
        <w:spacing w:line="360" w:lineRule="auto"/>
        <w:jc w:val="both"/>
        <w:rPr>
          <w:rFonts w:ascii="Arial" w:hAnsi="Arial" w:cs="Arial"/>
        </w:rPr>
      </w:pPr>
      <w:r w:rsidRPr="00BF66C8">
        <w:rPr>
          <w:rFonts w:ascii="Arial" w:hAnsi="Arial" w:cs="Arial"/>
        </w:rPr>
        <w:lastRenderedPageBreak/>
        <w:t>Each</w:t>
      </w:r>
      <w:r w:rsidRPr="00BF66C8">
        <w:rPr>
          <w:rFonts w:ascii="Arial" w:hAnsi="Arial" w:cs="Arial"/>
          <w:spacing w:val="14"/>
        </w:rPr>
        <w:t xml:space="preserve"> </w:t>
      </w:r>
      <w:r w:rsidRPr="00BF66C8">
        <w:rPr>
          <w:rFonts w:ascii="Arial" w:hAnsi="Arial" w:cs="Arial"/>
          <w:spacing w:val="-1"/>
        </w:rPr>
        <w:t>p</w:t>
      </w:r>
      <w:r w:rsidRPr="00BF66C8">
        <w:rPr>
          <w:rFonts w:ascii="Arial" w:hAnsi="Arial" w:cs="Arial"/>
        </w:rPr>
        <w:t>a</w:t>
      </w:r>
      <w:r w:rsidRPr="00BF66C8">
        <w:rPr>
          <w:rFonts w:ascii="Arial" w:hAnsi="Arial" w:cs="Arial"/>
          <w:spacing w:val="-1"/>
        </w:rPr>
        <w:t>n</w:t>
      </w:r>
      <w:r w:rsidRPr="00BF66C8">
        <w:rPr>
          <w:rFonts w:ascii="Arial" w:hAnsi="Arial" w:cs="Arial"/>
        </w:rPr>
        <w:t>el</w:t>
      </w:r>
      <w:r w:rsidRPr="00BF66C8">
        <w:rPr>
          <w:rFonts w:ascii="Arial" w:hAnsi="Arial" w:cs="Arial"/>
          <w:spacing w:val="13"/>
        </w:rPr>
        <w:t xml:space="preserve"> </w:t>
      </w:r>
      <w:r w:rsidRPr="00BF66C8">
        <w:rPr>
          <w:rFonts w:ascii="Arial" w:hAnsi="Arial" w:cs="Arial"/>
          <w:spacing w:val="-1"/>
        </w:rPr>
        <w:t>m</w:t>
      </w:r>
      <w:r w:rsidRPr="00BF66C8">
        <w:rPr>
          <w:rFonts w:ascii="Arial" w:hAnsi="Arial" w:cs="Arial"/>
        </w:rPr>
        <w:t>e</w:t>
      </w:r>
      <w:r w:rsidRPr="00BF66C8">
        <w:rPr>
          <w:rFonts w:ascii="Arial" w:hAnsi="Arial" w:cs="Arial"/>
          <w:spacing w:val="1"/>
        </w:rPr>
        <w:t>m</w:t>
      </w:r>
      <w:r w:rsidRPr="00BF66C8">
        <w:rPr>
          <w:rFonts w:ascii="Arial" w:hAnsi="Arial" w:cs="Arial"/>
          <w:spacing w:val="-3"/>
        </w:rPr>
        <w:t>b</w:t>
      </w:r>
      <w:r w:rsidRPr="00BF66C8">
        <w:rPr>
          <w:rFonts w:ascii="Arial" w:hAnsi="Arial" w:cs="Arial"/>
        </w:rPr>
        <w:t>er</w:t>
      </w:r>
      <w:r w:rsidRPr="00BF66C8">
        <w:rPr>
          <w:rFonts w:ascii="Arial" w:hAnsi="Arial" w:cs="Arial"/>
          <w:spacing w:val="13"/>
        </w:rPr>
        <w:t xml:space="preserve"> </w:t>
      </w:r>
      <w:r w:rsidRPr="00BF66C8">
        <w:rPr>
          <w:rFonts w:ascii="Arial" w:hAnsi="Arial" w:cs="Arial"/>
        </w:rPr>
        <w:t>will</w:t>
      </w:r>
      <w:r w:rsidRPr="00BF66C8">
        <w:rPr>
          <w:rFonts w:ascii="Arial" w:hAnsi="Arial" w:cs="Arial"/>
          <w:spacing w:val="15"/>
        </w:rPr>
        <w:t xml:space="preserve"> </w:t>
      </w:r>
      <w:r w:rsidRPr="00BF66C8">
        <w:rPr>
          <w:rFonts w:ascii="Arial" w:hAnsi="Arial" w:cs="Arial"/>
        </w:rPr>
        <w:t>r</w:t>
      </w:r>
      <w:r w:rsidRPr="00BF66C8">
        <w:rPr>
          <w:rFonts w:ascii="Arial" w:hAnsi="Arial" w:cs="Arial"/>
          <w:spacing w:val="-3"/>
        </w:rPr>
        <w:t>a</w:t>
      </w:r>
      <w:r w:rsidRPr="00BF66C8">
        <w:rPr>
          <w:rFonts w:ascii="Arial" w:hAnsi="Arial" w:cs="Arial"/>
        </w:rPr>
        <w:t>te</w:t>
      </w:r>
      <w:r w:rsidRPr="00BF66C8">
        <w:rPr>
          <w:rFonts w:ascii="Arial" w:hAnsi="Arial" w:cs="Arial"/>
          <w:spacing w:val="13"/>
        </w:rPr>
        <w:t xml:space="preserve"> </w:t>
      </w:r>
      <w:r w:rsidRPr="00BF66C8">
        <w:rPr>
          <w:rFonts w:ascii="Arial" w:hAnsi="Arial" w:cs="Arial"/>
        </w:rPr>
        <w:t>each</w:t>
      </w:r>
      <w:r w:rsidRPr="00BF66C8">
        <w:rPr>
          <w:rFonts w:ascii="Arial" w:hAnsi="Arial" w:cs="Arial"/>
          <w:spacing w:val="15"/>
        </w:rPr>
        <w:t xml:space="preserve"> </w:t>
      </w:r>
      <w:r w:rsidRPr="00BF66C8">
        <w:rPr>
          <w:rFonts w:ascii="Arial" w:hAnsi="Arial" w:cs="Arial"/>
        </w:rPr>
        <w:t>i</w:t>
      </w:r>
      <w:r w:rsidRPr="00BF66C8">
        <w:rPr>
          <w:rFonts w:ascii="Arial" w:hAnsi="Arial" w:cs="Arial"/>
          <w:spacing w:val="-1"/>
        </w:rPr>
        <w:t>nd</w:t>
      </w:r>
      <w:r w:rsidRPr="00BF66C8">
        <w:rPr>
          <w:rFonts w:ascii="Arial" w:hAnsi="Arial" w:cs="Arial"/>
        </w:rPr>
        <w:t>ivid</w:t>
      </w:r>
      <w:r w:rsidRPr="00BF66C8">
        <w:rPr>
          <w:rFonts w:ascii="Arial" w:hAnsi="Arial" w:cs="Arial"/>
          <w:spacing w:val="-1"/>
        </w:rPr>
        <w:t>u</w:t>
      </w:r>
      <w:r w:rsidRPr="00BF66C8">
        <w:rPr>
          <w:rFonts w:ascii="Arial" w:hAnsi="Arial" w:cs="Arial"/>
        </w:rPr>
        <w:t>al</w:t>
      </w:r>
      <w:r w:rsidRPr="00BF66C8">
        <w:rPr>
          <w:rFonts w:ascii="Arial" w:hAnsi="Arial" w:cs="Arial"/>
          <w:spacing w:val="12"/>
        </w:rPr>
        <w:t xml:space="preserve"> </w:t>
      </w:r>
      <w:r w:rsidRPr="00BF66C8">
        <w:rPr>
          <w:rFonts w:ascii="Arial" w:hAnsi="Arial" w:cs="Arial"/>
        </w:rPr>
        <w:t>criter</w:t>
      </w:r>
      <w:r w:rsidRPr="00BF66C8">
        <w:rPr>
          <w:rFonts w:ascii="Arial" w:hAnsi="Arial" w:cs="Arial"/>
          <w:spacing w:val="-2"/>
        </w:rPr>
        <w:t>i</w:t>
      </w:r>
      <w:r w:rsidRPr="00BF66C8">
        <w:rPr>
          <w:rFonts w:ascii="Arial" w:hAnsi="Arial" w:cs="Arial"/>
          <w:spacing w:val="1"/>
        </w:rPr>
        <w:t>o</w:t>
      </w:r>
      <w:r w:rsidRPr="00BF66C8">
        <w:rPr>
          <w:rFonts w:ascii="Arial" w:hAnsi="Arial" w:cs="Arial"/>
        </w:rPr>
        <w:t>n</w:t>
      </w:r>
      <w:r w:rsidRPr="00BF66C8">
        <w:rPr>
          <w:rFonts w:ascii="Arial" w:hAnsi="Arial" w:cs="Arial"/>
          <w:spacing w:val="12"/>
        </w:rPr>
        <w:t xml:space="preserve"> </w:t>
      </w:r>
      <w:r w:rsidRPr="00BF66C8">
        <w:rPr>
          <w:rFonts w:ascii="Arial" w:hAnsi="Arial" w:cs="Arial"/>
          <w:spacing w:val="1"/>
        </w:rPr>
        <w:t>o</w:t>
      </w:r>
      <w:r w:rsidRPr="00BF66C8">
        <w:rPr>
          <w:rFonts w:ascii="Arial" w:hAnsi="Arial" w:cs="Arial"/>
        </w:rPr>
        <w:t>n</w:t>
      </w:r>
      <w:r w:rsidRPr="00BF66C8">
        <w:rPr>
          <w:rFonts w:ascii="Arial" w:hAnsi="Arial" w:cs="Arial"/>
          <w:spacing w:val="12"/>
        </w:rPr>
        <w:t xml:space="preserve"> </w:t>
      </w:r>
      <w:r w:rsidRPr="00BF66C8">
        <w:rPr>
          <w:rFonts w:ascii="Arial" w:hAnsi="Arial" w:cs="Arial"/>
        </w:rPr>
        <w:t>the</w:t>
      </w:r>
      <w:r w:rsidRPr="00BF66C8">
        <w:rPr>
          <w:rFonts w:ascii="Arial" w:hAnsi="Arial" w:cs="Arial"/>
          <w:spacing w:val="13"/>
        </w:rPr>
        <w:t xml:space="preserve"> </w:t>
      </w:r>
      <w:r w:rsidRPr="00BF66C8">
        <w:rPr>
          <w:rFonts w:ascii="Arial" w:hAnsi="Arial" w:cs="Arial"/>
        </w:rPr>
        <w:t>sc</w:t>
      </w:r>
      <w:r w:rsidRPr="00BF66C8">
        <w:rPr>
          <w:rFonts w:ascii="Arial" w:hAnsi="Arial" w:cs="Arial"/>
          <w:spacing w:val="1"/>
        </w:rPr>
        <w:t>o</w:t>
      </w:r>
      <w:r w:rsidRPr="00BF66C8">
        <w:rPr>
          <w:rFonts w:ascii="Arial" w:hAnsi="Arial" w:cs="Arial"/>
          <w:spacing w:val="-3"/>
        </w:rPr>
        <w:t>r</w:t>
      </w:r>
      <w:r w:rsidRPr="00BF66C8">
        <w:rPr>
          <w:rFonts w:ascii="Arial" w:hAnsi="Arial" w:cs="Arial"/>
        </w:rPr>
        <w:t>e</w:t>
      </w:r>
      <w:r w:rsidRPr="00BF66C8">
        <w:rPr>
          <w:rFonts w:ascii="Arial" w:hAnsi="Arial" w:cs="Arial"/>
          <w:spacing w:val="15"/>
        </w:rPr>
        <w:t xml:space="preserve"> </w:t>
      </w:r>
      <w:r w:rsidRPr="00BF66C8">
        <w:rPr>
          <w:rFonts w:ascii="Arial" w:hAnsi="Arial" w:cs="Arial"/>
        </w:rPr>
        <w:t>s</w:t>
      </w:r>
      <w:r w:rsidRPr="00BF66C8">
        <w:rPr>
          <w:rFonts w:ascii="Arial" w:hAnsi="Arial" w:cs="Arial"/>
          <w:spacing w:val="-3"/>
        </w:rPr>
        <w:t>h</w:t>
      </w:r>
      <w:r w:rsidRPr="00BF66C8">
        <w:rPr>
          <w:rFonts w:ascii="Arial" w:hAnsi="Arial" w:cs="Arial"/>
        </w:rPr>
        <w:t>e</w:t>
      </w:r>
      <w:r w:rsidRPr="00BF66C8">
        <w:rPr>
          <w:rFonts w:ascii="Arial" w:hAnsi="Arial" w:cs="Arial"/>
          <w:spacing w:val="1"/>
        </w:rPr>
        <w:t>e</w:t>
      </w:r>
      <w:r w:rsidRPr="00BF66C8">
        <w:rPr>
          <w:rFonts w:ascii="Arial" w:hAnsi="Arial" w:cs="Arial"/>
        </w:rPr>
        <w:t>ts</w:t>
      </w:r>
      <w:r w:rsidRPr="00BF66C8">
        <w:rPr>
          <w:rFonts w:ascii="Arial" w:hAnsi="Arial" w:cs="Arial"/>
          <w:spacing w:val="13"/>
        </w:rPr>
        <w:t xml:space="preserve"> as indicated for each phase, </w:t>
      </w:r>
      <w:r w:rsidRPr="00BF66C8">
        <w:rPr>
          <w:rFonts w:ascii="Arial" w:hAnsi="Arial" w:cs="Arial"/>
          <w:spacing w:val="-1"/>
        </w:rPr>
        <w:t>u</w:t>
      </w:r>
      <w:r w:rsidRPr="00BF66C8">
        <w:rPr>
          <w:rFonts w:ascii="Arial" w:hAnsi="Arial" w:cs="Arial"/>
        </w:rPr>
        <w:t>si</w:t>
      </w:r>
      <w:r w:rsidRPr="00BF66C8">
        <w:rPr>
          <w:rFonts w:ascii="Arial" w:hAnsi="Arial" w:cs="Arial"/>
          <w:spacing w:val="-1"/>
        </w:rPr>
        <w:t>n</w:t>
      </w:r>
      <w:r w:rsidRPr="00BF66C8">
        <w:rPr>
          <w:rFonts w:ascii="Arial" w:hAnsi="Arial" w:cs="Arial"/>
        </w:rPr>
        <w:t>g</w:t>
      </w:r>
      <w:r w:rsidRPr="00BF66C8">
        <w:rPr>
          <w:rFonts w:ascii="Arial" w:hAnsi="Arial" w:cs="Arial"/>
          <w:spacing w:val="14"/>
        </w:rPr>
        <w:t xml:space="preserve"> </w:t>
      </w:r>
      <w:r w:rsidRPr="00BF66C8">
        <w:rPr>
          <w:rFonts w:ascii="Arial" w:hAnsi="Arial" w:cs="Arial"/>
          <w:spacing w:val="-2"/>
        </w:rPr>
        <w:t>t</w:t>
      </w:r>
      <w:r w:rsidRPr="00BF66C8">
        <w:rPr>
          <w:rFonts w:ascii="Arial" w:hAnsi="Arial" w:cs="Arial"/>
          <w:spacing w:val="-1"/>
        </w:rPr>
        <w:t>h</w:t>
      </w:r>
      <w:r w:rsidRPr="00BF66C8">
        <w:rPr>
          <w:rFonts w:ascii="Arial" w:hAnsi="Arial" w:cs="Arial"/>
        </w:rPr>
        <w:t>e</w:t>
      </w:r>
      <w:r w:rsidRPr="00BF66C8">
        <w:rPr>
          <w:rFonts w:ascii="Arial" w:hAnsi="Arial" w:cs="Arial"/>
          <w:spacing w:val="15"/>
        </w:rPr>
        <w:t xml:space="preserve"> </w:t>
      </w:r>
      <w:r w:rsidRPr="00BF66C8">
        <w:rPr>
          <w:rFonts w:ascii="Arial" w:hAnsi="Arial" w:cs="Arial"/>
        </w:rPr>
        <w:t>f</w:t>
      </w:r>
      <w:r w:rsidRPr="00BF66C8">
        <w:rPr>
          <w:rFonts w:ascii="Arial" w:hAnsi="Arial" w:cs="Arial"/>
          <w:spacing w:val="1"/>
        </w:rPr>
        <w:t>o</w:t>
      </w:r>
      <w:r w:rsidRPr="00BF66C8">
        <w:rPr>
          <w:rFonts w:ascii="Arial" w:hAnsi="Arial" w:cs="Arial"/>
        </w:rPr>
        <w:t>l</w:t>
      </w:r>
      <w:r w:rsidRPr="00BF66C8">
        <w:rPr>
          <w:rFonts w:ascii="Arial" w:hAnsi="Arial" w:cs="Arial"/>
          <w:spacing w:val="-3"/>
        </w:rPr>
        <w:t>l</w:t>
      </w:r>
      <w:r w:rsidRPr="00BF66C8">
        <w:rPr>
          <w:rFonts w:ascii="Arial" w:hAnsi="Arial" w:cs="Arial"/>
          <w:spacing w:val="1"/>
        </w:rPr>
        <w:t>o</w:t>
      </w:r>
      <w:r w:rsidRPr="00BF66C8">
        <w:rPr>
          <w:rFonts w:ascii="Arial" w:hAnsi="Arial" w:cs="Arial"/>
        </w:rPr>
        <w:t>wing scale:</w:t>
      </w:r>
    </w:p>
    <w:tbl>
      <w:tblPr>
        <w:tblStyle w:val="TableGrid5"/>
        <w:tblW w:w="0" w:type="auto"/>
        <w:tblInd w:w="1101" w:type="dxa"/>
        <w:tblLook w:val="04A0" w:firstRow="1" w:lastRow="0" w:firstColumn="1" w:lastColumn="0" w:noHBand="0" w:noVBand="1"/>
      </w:tblPr>
      <w:tblGrid>
        <w:gridCol w:w="1842"/>
        <w:gridCol w:w="5841"/>
      </w:tblGrid>
      <w:tr w:rsidR="00BF66C8" w:rsidRPr="005F3FE1" w14:paraId="45A89E5E" w14:textId="77777777" w:rsidTr="005C166B">
        <w:tc>
          <w:tcPr>
            <w:tcW w:w="1842" w:type="dxa"/>
          </w:tcPr>
          <w:p w14:paraId="2EE06FCE"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b/>
                <w:bCs/>
                <w:spacing w:val="-1"/>
                <w:position w:val="1"/>
                <w:sz w:val="22"/>
                <w:szCs w:val="22"/>
              </w:rPr>
              <w:t>Va</w:t>
            </w:r>
            <w:r w:rsidRPr="005F3FE1">
              <w:rPr>
                <w:rFonts w:ascii="Arial" w:hAnsi="Arial" w:cs="Arial"/>
                <w:b/>
                <w:bCs/>
                <w:spacing w:val="1"/>
                <w:position w:val="1"/>
                <w:sz w:val="22"/>
                <w:szCs w:val="22"/>
              </w:rPr>
              <w:t>l</w:t>
            </w:r>
            <w:r w:rsidRPr="005F3FE1">
              <w:rPr>
                <w:rFonts w:ascii="Arial" w:hAnsi="Arial" w:cs="Arial"/>
                <w:b/>
                <w:bCs/>
                <w:spacing w:val="-1"/>
                <w:position w:val="1"/>
                <w:sz w:val="22"/>
                <w:szCs w:val="22"/>
              </w:rPr>
              <w:t>u</w:t>
            </w:r>
            <w:r w:rsidRPr="005F3FE1">
              <w:rPr>
                <w:rFonts w:ascii="Arial" w:hAnsi="Arial" w:cs="Arial"/>
                <w:b/>
                <w:bCs/>
                <w:position w:val="1"/>
                <w:sz w:val="22"/>
                <w:szCs w:val="22"/>
              </w:rPr>
              <w:t>e</w:t>
            </w:r>
          </w:p>
        </w:tc>
        <w:tc>
          <w:tcPr>
            <w:tcW w:w="5841" w:type="dxa"/>
          </w:tcPr>
          <w:p w14:paraId="732DF8A4"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b/>
                <w:bCs/>
                <w:position w:val="1"/>
                <w:sz w:val="22"/>
                <w:szCs w:val="22"/>
              </w:rPr>
              <w:t>Des</w:t>
            </w:r>
            <w:r w:rsidRPr="005F3FE1">
              <w:rPr>
                <w:rFonts w:ascii="Arial" w:hAnsi="Arial" w:cs="Arial"/>
                <w:b/>
                <w:bCs/>
                <w:spacing w:val="-1"/>
                <w:position w:val="1"/>
                <w:sz w:val="22"/>
                <w:szCs w:val="22"/>
              </w:rPr>
              <w:t>c</w:t>
            </w:r>
            <w:r w:rsidRPr="005F3FE1">
              <w:rPr>
                <w:rFonts w:ascii="Arial" w:hAnsi="Arial" w:cs="Arial"/>
                <w:b/>
                <w:bCs/>
                <w:spacing w:val="1"/>
                <w:position w:val="1"/>
                <w:sz w:val="22"/>
                <w:szCs w:val="22"/>
              </w:rPr>
              <w:t>ri</w:t>
            </w:r>
            <w:r w:rsidRPr="005F3FE1">
              <w:rPr>
                <w:rFonts w:ascii="Arial" w:hAnsi="Arial" w:cs="Arial"/>
                <w:b/>
                <w:bCs/>
                <w:spacing w:val="-1"/>
                <w:position w:val="1"/>
                <w:sz w:val="22"/>
                <w:szCs w:val="22"/>
              </w:rPr>
              <w:t>p</w:t>
            </w:r>
            <w:r w:rsidRPr="005F3FE1">
              <w:rPr>
                <w:rFonts w:ascii="Arial" w:hAnsi="Arial" w:cs="Arial"/>
                <w:b/>
                <w:bCs/>
                <w:spacing w:val="-2"/>
                <w:position w:val="1"/>
                <w:sz w:val="22"/>
                <w:szCs w:val="22"/>
              </w:rPr>
              <w:t>t</w:t>
            </w:r>
            <w:r w:rsidRPr="005F3FE1">
              <w:rPr>
                <w:rFonts w:ascii="Arial" w:hAnsi="Arial" w:cs="Arial"/>
                <w:b/>
                <w:bCs/>
                <w:spacing w:val="1"/>
                <w:position w:val="1"/>
                <w:sz w:val="22"/>
                <w:szCs w:val="22"/>
              </w:rPr>
              <w:t>i</w:t>
            </w:r>
            <w:r w:rsidRPr="005F3FE1">
              <w:rPr>
                <w:rFonts w:ascii="Arial" w:hAnsi="Arial" w:cs="Arial"/>
                <w:b/>
                <w:bCs/>
                <w:spacing w:val="-1"/>
                <w:position w:val="1"/>
                <w:sz w:val="22"/>
                <w:szCs w:val="22"/>
              </w:rPr>
              <w:t>o</w:t>
            </w:r>
            <w:r w:rsidRPr="005F3FE1">
              <w:rPr>
                <w:rFonts w:ascii="Arial" w:hAnsi="Arial" w:cs="Arial"/>
                <w:b/>
                <w:bCs/>
                <w:position w:val="1"/>
                <w:sz w:val="22"/>
                <w:szCs w:val="22"/>
              </w:rPr>
              <w:t>n</w:t>
            </w:r>
          </w:p>
        </w:tc>
      </w:tr>
      <w:tr w:rsidR="00BF66C8" w:rsidRPr="005F3FE1" w14:paraId="2028C25D" w14:textId="77777777" w:rsidTr="005C166B">
        <w:tc>
          <w:tcPr>
            <w:tcW w:w="1842" w:type="dxa"/>
          </w:tcPr>
          <w:p w14:paraId="70D0607A"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5</w:t>
            </w:r>
            <w:r w:rsidRPr="005F3FE1">
              <w:rPr>
                <w:rFonts w:ascii="Arial" w:hAnsi="Arial" w:cs="Arial"/>
                <w:spacing w:val="2"/>
                <w:position w:val="1"/>
                <w:sz w:val="22"/>
                <w:szCs w:val="22"/>
              </w:rPr>
              <w:t xml:space="preserve"> </w:t>
            </w:r>
            <w:r w:rsidRPr="005F3FE1">
              <w:rPr>
                <w:rFonts w:ascii="Arial" w:hAnsi="Arial" w:cs="Arial"/>
                <w:position w:val="1"/>
                <w:sz w:val="22"/>
                <w:szCs w:val="22"/>
              </w:rPr>
              <w:t>–</w:t>
            </w:r>
            <w:r w:rsidRPr="005F3FE1">
              <w:rPr>
                <w:rFonts w:ascii="Arial" w:hAnsi="Arial" w:cs="Arial"/>
                <w:spacing w:val="-1"/>
                <w:position w:val="1"/>
                <w:sz w:val="22"/>
                <w:szCs w:val="22"/>
              </w:rPr>
              <w:t xml:space="preserve"> </w:t>
            </w:r>
            <w:r w:rsidRPr="005F3FE1">
              <w:rPr>
                <w:rFonts w:ascii="Arial" w:hAnsi="Arial" w:cs="Arial"/>
                <w:position w:val="1"/>
                <w:sz w:val="22"/>
                <w:szCs w:val="22"/>
              </w:rPr>
              <w:t>Ex</w:t>
            </w:r>
            <w:r w:rsidRPr="005F3FE1">
              <w:rPr>
                <w:rFonts w:ascii="Arial" w:hAnsi="Arial" w:cs="Arial"/>
                <w:spacing w:val="-2"/>
                <w:position w:val="1"/>
                <w:sz w:val="22"/>
                <w:szCs w:val="22"/>
              </w:rPr>
              <w:t>c</w:t>
            </w:r>
            <w:r w:rsidRPr="005F3FE1">
              <w:rPr>
                <w:rFonts w:ascii="Arial" w:hAnsi="Arial" w:cs="Arial"/>
                <w:position w:val="1"/>
                <w:sz w:val="22"/>
                <w:szCs w:val="22"/>
              </w:rPr>
              <w:t>ellent</w:t>
            </w:r>
          </w:p>
        </w:tc>
        <w:tc>
          <w:tcPr>
            <w:tcW w:w="5841" w:type="dxa"/>
          </w:tcPr>
          <w:p w14:paraId="05120A7B"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E</w:t>
            </w:r>
            <w:r w:rsidRPr="005F3FE1">
              <w:rPr>
                <w:rFonts w:ascii="Arial" w:hAnsi="Arial" w:cs="Arial"/>
                <w:spacing w:val="1"/>
                <w:position w:val="1"/>
                <w:sz w:val="22"/>
                <w:szCs w:val="22"/>
              </w:rPr>
              <w:t>x</w:t>
            </w:r>
            <w:r w:rsidRPr="005F3FE1">
              <w:rPr>
                <w:rFonts w:ascii="Arial" w:hAnsi="Arial" w:cs="Arial"/>
                <w:spacing w:val="-2"/>
                <w:position w:val="1"/>
                <w:sz w:val="22"/>
                <w:szCs w:val="22"/>
              </w:rPr>
              <w:t>c</w:t>
            </w:r>
            <w:r w:rsidRPr="005F3FE1">
              <w:rPr>
                <w:rFonts w:ascii="Arial" w:hAnsi="Arial" w:cs="Arial"/>
                <w:position w:val="1"/>
                <w:sz w:val="22"/>
                <w:szCs w:val="22"/>
              </w:rPr>
              <w:t>e</w:t>
            </w:r>
            <w:r w:rsidRPr="005F3FE1">
              <w:rPr>
                <w:rFonts w:ascii="Arial" w:hAnsi="Arial" w:cs="Arial"/>
                <w:spacing w:val="1"/>
                <w:position w:val="1"/>
                <w:sz w:val="22"/>
                <w:szCs w:val="22"/>
              </w:rPr>
              <w:t>e</w:t>
            </w:r>
            <w:r w:rsidRPr="005F3FE1">
              <w:rPr>
                <w:rFonts w:ascii="Arial" w:hAnsi="Arial" w:cs="Arial"/>
                <w:spacing w:val="-1"/>
                <w:position w:val="1"/>
                <w:sz w:val="22"/>
                <w:szCs w:val="22"/>
              </w:rPr>
              <w:t>d</w:t>
            </w:r>
            <w:r w:rsidRPr="005F3FE1">
              <w:rPr>
                <w:rFonts w:ascii="Arial" w:hAnsi="Arial" w:cs="Arial"/>
                <w:position w:val="1"/>
                <w:sz w:val="22"/>
                <w:szCs w:val="22"/>
              </w:rPr>
              <w:t>s the f</w:t>
            </w:r>
            <w:r w:rsidRPr="005F3FE1">
              <w:rPr>
                <w:rFonts w:ascii="Arial" w:hAnsi="Arial" w:cs="Arial"/>
                <w:spacing w:val="-1"/>
                <w:position w:val="1"/>
                <w:sz w:val="22"/>
                <w:szCs w:val="22"/>
              </w:rPr>
              <w:t>un</w:t>
            </w:r>
            <w:r w:rsidRPr="005F3FE1">
              <w:rPr>
                <w:rFonts w:ascii="Arial" w:hAnsi="Arial" w:cs="Arial"/>
                <w:position w:val="1"/>
                <w:sz w:val="22"/>
                <w:szCs w:val="22"/>
              </w:rPr>
              <w:t>ct</w:t>
            </w:r>
            <w:r w:rsidRPr="005F3FE1">
              <w:rPr>
                <w:rFonts w:ascii="Arial" w:hAnsi="Arial" w:cs="Arial"/>
                <w:spacing w:val="-2"/>
                <w:position w:val="1"/>
                <w:sz w:val="22"/>
                <w:szCs w:val="22"/>
              </w:rPr>
              <w:t>i</w:t>
            </w:r>
            <w:r w:rsidRPr="005F3FE1">
              <w:rPr>
                <w:rFonts w:ascii="Arial" w:hAnsi="Arial" w:cs="Arial"/>
                <w:spacing w:val="1"/>
                <w:position w:val="1"/>
                <w:sz w:val="22"/>
                <w:szCs w:val="22"/>
              </w:rPr>
              <w:t>o</w:t>
            </w:r>
            <w:r w:rsidRPr="005F3FE1">
              <w:rPr>
                <w:rFonts w:ascii="Arial" w:hAnsi="Arial" w:cs="Arial"/>
                <w:spacing w:val="-1"/>
                <w:position w:val="1"/>
                <w:sz w:val="22"/>
                <w:szCs w:val="22"/>
              </w:rPr>
              <w:t>n</w:t>
            </w:r>
            <w:r w:rsidRPr="005F3FE1">
              <w:rPr>
                <w:rFonts w:ascii="Arial" w:hAnsi="Arial" w:cs="Arial"/>
                <w:position w:val="1"/>
                <w:sz w:val="22"/>
                <w:szCs w:val="22"/>
              </w:rPr>
              <w:t>al</w:t>
            </w:r>
            <w:r w:rsidRPr="005F3FE1">
              <w:rPr>
                <w:rFonts w:ascii="Arial" w:hAnsi="Arial" w:cs="Arial"/>
                <w:spacing w:val="-1"/>
                <w:position w:val="1"/>
                <w:sz w:val="22"/>
                <w:szCs w:val="22"/>
              </w:rPr>
              <w:t>i</w:t>
            </w:r>
            <w:r w:rsidRPr="005F3FE1">
              <w:rPr>
                <w:rFonts w:ascii="Arial" w:hAnsi="Arial" w:cs="Arial"/>
                <w:spacing w:val="-2"/>
                <w:position w:val="1"/>
                <w:sz w:val="22"/>
                <w:szCs w:val="22"/>
              </w:rPr>
              <w:t>t</w:t>
            </w:r>
            <w:r w:rsidRPr="005F3FE1">
              <w:rPr>
                <w:rFonts w:ascii="Arial" w:hAnsi="Arial" w:cs="Arial"/>
                <w:position w:val="1"/>
                <w:sz w:val="22"/>
                <w:szCs w:val="22"/>
              </w:rPr>
              <w:t xml:space="preserve">y </w:t>
            </w:r>
            <w:r w:rsidRPr="005F3FE1">
              <w:rPr>
                <w:rFonts w:ascii="Arial" w:hAnsi="Arial" w:cs="Arial"/>
                <w:sz w:val="22"/>
                <w:szCs w:val="22"/>
              </w:rPr>
              <w:t>req</w:t>
            </w:r>
            <w:r w:rsidRPr="005F3FE1">
              <w:rPr>
                <w:rFonts w:ascii="Arial" w:hAnsi="Arial" w:cs="Arial"/>
                <w:spacing w:val="-1"/>
                <w:sz w:val="22"/>
                <w:szCs w:val="22"/>
              </w:rPr>
              <w:t>u</w:t>
            </w:r>
            <w:r w:rsidRPr="005F3FE1">
              <w:rPr>
                <w:rFonts w:ascii="Arial" w:hAnsi="Arial" w:cs="Arial"/>
                <w:sz w:val="22"/>
                <w:szCs w:val="22"/>
              </w:rPr>
              <w:t>ire</w:t>
            </w:r>
            <w:r w:rsidRPr="005F3FE1">
              <w:rPr>
                <w:rFonts w:ascii="Arial" w:hAnsi="Arial" w:cs="Arial"/>
                <w:spacing w:val="-1"/>
                <w:sz w:val="22"/>
                <w:szCs w:val="22"/>
              </w:rPr>
              <w:t>m</w:t>
            </w:r>
            <w:r w:rsidRPr="005F3FE1">
              <w:rPr>
                <w:rFonts w:ascii="Arial" w:hAnsi="Arial" w:cs="Arial"/>
                <w:sz w:val="22"/>
                <w:szCs w:val="22"/>
              </w:rPr>
              <w:t>ents</w:t>
            </w:r>
          </w:p>
        </w:tc>
      </w:tr>
      <w:tr w:rsidR="00BF66C8" w:rsidRPr="005F3FE1" w14:paraId="1ADC938A" w14:textId="77777777" w:rsidTr="005C166B">
        <w:tc>
          <w:tcPr>
            <w:tcW w:w="1842" w:type="dxa"/>
          </w:tcPr>
          <w:p w14:paraId="56B52DAB"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4</w:t>
            </w:r>
            <w:r w:rsidRPr="005F3FE1">
              <w:rPr>
                <w:rFonts w:ascii="Arial" w:hAnsi="Arial" w:cs="Arial"/>
                <w:spacing w:val="2"/>
                <w:position w:val="1"/>
                <w:sz w:val="22"/>
                <w:szCs w:val="22"/>
              </w:rPr>
              <w:t xml:space="preserve"> </w:t>
            </w:r>
            <w:r w:rsidRPr="005F3FE1">
              <w:rPr>
                <w:rFonts w:ascii="Arial" w:hAnsi="Arial" w:cs="Arial"/>
                <w:position w:val="1"/>
                <w:sz w:val="22"/>
                <w:szCs w:val="22"/>
              </w:rPr>
              <w:t>–</w:t>
            </w:r>
            <w:r w:rsidRPr="005F3FE1">
              <w:rPr>
                <w:rFonts w:ascii="Arial" w:hAnsi="Arial" w:cs="Arial"/>
                <w:spacing w:val="1"/>
                <w:position w:val="1"/>
                <w:sz w:val="22"/>
                <w:szCs w:val="22"/>
              </w:rPr>
              <w:t xml:space="preserve"> </w:t>
            </w:r>
            <w:r w:rsidRPr="005F3FE1">
              <w:rPr>
                <w:rFonts w:ascii="Arial" w:hAnsi="Arial" w:cs="Arial"/>
                <w:spacing w:val="-3"/>
                <w:position w:val="1"/>
                <w:sz w:val="22"/>
                <w:szCs w:val="22"/>
              </w:rPr>
              <w:t>V</w:t>
            </w:r>
            <w:r w:rsidRPr="005F3FE1">
              <w:rPr>
                <w:rFonts w:ascii="Arial" w:hAnsi="Arial" w:cs="Arial"/>
                <w:position w:val="1"/>
                <w:sz w:val="22"/>
                <w:szCs w:val="22"/>
              </w:rPr>
              <w:t>ery</w:t>
            </w:r>
            <w:r w:rsidRPr="005F3FE1">
              <w:rPr>
                <w:rFonts w:ascii="Arial" w:hAnsi="Arial" w:cs="Arial"/>
                <w:spacing w:val="-1"/>
                <w:position w:val="1"/>
                <w:sz w:val="22"/>
                <w:szCs w:val="22"/>
              </w:rPr>
              <w:t xml:space="preserve"> </w:t>
            </w:r>
            <w:r w:rsidRPr="005F3FE1">
              <w:rPr>
                <w:rFonts w:ascii="Arial" w:hAnsi="Arial" w:cs="Arial"/>
                <w:position w:val="1"/>
                <w:sz w:val="22"/>
                <w:szCs w:val="22"/>
              </w:rPr>
              <w:t>G</w:t>
            </w:r>
            <w:r w:rsidRPr="005F3FE1">
              <w:rPr>
                <w:rFonts w:ascii="Arial" w:hAnsi="Arial" w:cs="Arial"/>
                <w:spacing w:val="-1"/>
                <w:position w:val="1"/>
                <w:sz w:val="22"/>
                <w:szCs w:val="22"/>
              </w:rPr>
              <w:t>o</w:t>
            </w:r>
            <w:r w:rsidRPr="005F3FE1">
              <w:rPr>
                <w:rFonts w:ascii="Arial" w:hAnsi="Arial" w:cs="Arial"/>
                <w:spacing w:val="1"/>
                <w:position w:val="1"/>
                <w:sz w:val="22"/>
                <w:szCs w:val="22"/>
              </w:rPr>
              <w:t>o</w:t>
            </w:r>
            <w:r w:rsidRPr="005F3FE1">
              <w:rPr>
                <w:rFonts w:ascii="Arial" w:hAnsi="Arial" w:cs="Arial"/>
                <w:position w:val="1"/>
                <w:sz w:val="22"/>
                <w:szCs w:val="22"/>
              </w:rPr>
              <w:t>d</w:t>
            </w:r>
          </w:p>
        </w:tc>
        <w:tc>
          <w:tcPr>
            <w:tcW w:w="5841" w:type="dxa"/>
          </w:tcPr>
          <w:p w14:paraId="7FA5E8B0"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A</w:t>
            </w:r>
            <w:r w:rsidRPr="005F3FE1">
              <w:rPr>
                <w:rFonts w:ascii="Arial" w:hAnsi="Arial" w:cs="Arial"/>
                <w:spacing w:val="-1"/>
                <w:position w:val="1"/>
                <w:sz w:val="22"/>
                <w:szCs w:val="22"/>
              </w:rPr>
              <w:t>b</w:t>
            </w:r>
            <w:r w:rsidRPr="005F3FE1">
              <w:rPr>
                <w:rFonts w:ascii="Arial" w:hAnsi="Arial" w:cs="Arial"/>
                <w:spacing w:val="1"/>
                <w:position w:val="1"/>
                <w:sz w:val="22"/>
                <w:szCs w:val="22"/>
              </w:rPr>
              <w:t>ov</w:t>
            </w:r>
            <w:r w:rsidRPr="005F3FE1">
              <w:rPr>
                <w:rFonts w:ascii="Arial" w:hAnsi="Arial" w:cs="Arial"/>
                <w:position w:val="1"/>
                <w:sz w:val="22"/>
                <w:szCs w:val="22"/>
              </w:rPr>
              <w:t xml:space="preserve">e </w:t>
            </w:r>
            <w:r w:rsidRPr="005F3FE1">
              <w:rPr>
                <w:rFonts w:ascii="Arial" w:hAnsi="Arial" w:cs="Arial"/>
                <w:spacing w:val="-3"/>
                <w:position w:val="1"/>
                <w:sz w:val="22"/>
                <w:szCs w:val="22"/>
              </w:rPr>
              <w:t>a</w:t>
            </w:r>
            <w:r w:rsidRPr="005F3FE1">
              <w:rPr>
                <w:rFonts w:ascii="Arial" w:hAnsi="Arial" w:cs="Arial"/>
                <w:spacing w:val="1"/>
                <w:position w:val="1"/>
                <w:sz w:val="22"/>
                <w:szCs w:val="22"/>
              </w:rPr>
              <w:t>v</w:t>
            </w:r>
            <w:r w:rsidRPr="005F3FE1">
              <w:rPr>
                <w:rFonts w:ascii="Arial" w:hAnsi="Arial" w:cs="Arial"/>
                <w:position w:val="1"/>
                <w:sz w:val="22"/>
                <w:szCs w:val="22"/>
              </w:rPr>
              <w:t>era</w:t>
            </w:r>
            <w:r w:rsidRPr="005F3FE1">
              <w:rPr>
                <w:rFonts w:ascii="Arial" w:hAnsi="Arial" w:cs="Arial"/>
                <w:spacing w:val="-1"/>
                <w:position w:val="1"/>
                <w:sz w:val="22"/>
                <w:szCs w:val="22"/>
              </w:rPr>
              <w:t>g</w:t>
            </w:r>
            <w:r w:rsidRPr="005F3FE1">
              <w:rPr>
                <w:rFonts w:ascii="Arial" w:hAnsi="Arial" w:cs="Arial"/>
                <w:position w:val="1"/>
                <w:sz w:val="22"/>
                <w:szCs w:val="22"/>
              </w:rPr>
              <w:t xml:space="preserve">e </w:t>
            </w:r>
            <w:r w:rsidRPr="005F3FE1">
              <w:rPr>
                <w:rFonts w:ascii="Arial" w:hAnsi="Arial" w:cs="Arial"/>
                <w:spacing w:val="-2"/>
                <w:position w:val="1"/>
                <w:sz w:val="22"/>
                <w:szCs w:val="22"/>
              </w:rPr>
              <w:t>c</w:t>
            </w:r>
            <w:r w:rsidRPr="005F3FE1">
              <w:rPr>
                <w:rFonts w:ascii="Arial" w:hAnsi="Arial" w:cs="Arial"/>
                <w:spacing w:val="-1"/>
                <w:position w:val="1"/>
                <w:sz w:val="22"/>
                <w:szCs w:val="22"/>
              </w:rPr>
              <w:t>omp</w:t>
            </w:r>
            <w:r w:rsidRPr="005F3FE1">
              <w:rPr>
                <w:rFonts w:ascii="Arial" w:hAnsi="Arial" w:cs="Arial"/>
                <w:position w:val="1"/>
                <w:sz w:val="22"/>
                <w:szCs w:val="22"/>
              </w:rPr>
              <w:t>lia</w:t>
            </w:r>
            <w:r w:rsidRPr="005F3FE1">
              <w:rPr>
                <w:rFonts w:ascii="Arial" w:hAnsi="Arial" w:cs="Arial"/>
                <w:spacing w:val="-1"/>
                <w:position w:val="1"/>
                <w:sz w:val="22"/>
                <w:szCs w:val="22"/>
              </w:rPr>
              <w:t>n</w:t>
            </w:r>
            <w:r w:rsidRPr="005F3FE1">
              <w:rPr>
                <w:rFonts w:ascii="Arial" w:hAnsi="Arial" w:cs="Arial"/>
                <w:position w:val="1"/>
                <w:sz w:val="22"/>
                <w:szCs w:val="22"/>
              </w:rPr>
              <w:t xml:space="preserve">ce to the </w:t>
            </w:r>
            <w:r w:rsidRPr="005F3FE1">
              <w:rPr>
                <w:rFonts w:ascii="Arial" w:hAnsi="Arial" w:cs="Arial"/>
                <w:sz w:val="22"/>
                <w:szCs w:val="22"/>
              </w:rPr>
              <w:t>req</w:t>
            </w:r>
            <w:r w:rsidRPr="005F3FE1">
              <w:rPr>
                <w:rFonts w:ascii="Arial" w:hAnsi="Arial" w:cs="Arial"/>
                <w:spacing w:val="-1"/>
                <w:sz w:val="22"/>
                <w:szCs w:val="22"/>
              </w:rPr>
              <w:t>u</w:t>
            </w:r>
            <w:r w:rsidRPr="005F3FE1">
              <w:rPr>
                <w:rFonts w:ascii="Arial" w:hAnsi="Arial" w:cs="Arial"/>
                <w:sz w:val="22"/>
                <w:szCs w:val="22"/>
              </w:rPr>
              <w:t>ire</w:t>
            </w:r>
            <w:r w:rsidRPr="005F3FE1">
              <w:rPr>
                <w:rFonts w:ascii="Arial" w:hAnsi="Arial" w:cs="Arial"/>
                <w:spacing w:val="-1"/>
                <w:sz w:val="22"/>
                <w:szCs w:val="22"/>
              </w:rPr>
              <w:t>m</w:t>
            </w:r>
            <w:r w:rsidRPr="005F3FE1">
              <w:rPr>
                <w:rFonts w:ascii="Arial" w:hAnsi="Arial" w:cs="Arial"/>
                <w:sz w:val="22"/>
                <w:szCs w:val="22"/>
              </w:rPr>
              <w:t>ents</w:t>
            </w:r>
          </w:p>
        </w:tc>
      </w:tr>
      <w:tr w:rsidR="00BF66C8" w:rsidRPr="005F3FE1" w14:paraId="7A8A7C8A" w14:textId="77777777" w:rsidTr="005C166B">
        <w:tc>
          <w:tcPr>
            <w:tcW w:w="1842" w:type="dxa"/>
          </w:tcPr>
          <w:p w14:paraId="1B14C251"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3</w:t>
            </w:r>
            <w:r w:rsidRPr="005F3FE1">
              <w:rPr>
                <w:rFonts w:ascii="Arial" w:hAnsi="Arial" w:cs="Arial"/>
                <w:spacing w:val="2"/>
                <w:position w:val="1"/>
                <w:sz w:val="22"/>
                <w:szCs w:val="22"/>
              </w:rPr>
              <w:t xml:space="preserve"> </w:t>
            </w:r>
            <w:r w:rsidRPr="005F3FE1">
              <w:rPr>
                <w:rFonts w:ascii="Arial" w:hAnsi="Arial" w:cs="Arial"/>
                <w:position w:val="1"/>
                <w:sz w:val="22"/>
                <w:szCs w:val="22"/>
              </w:rPr>
              <w:t>–</w:t>
            </w:r>
            <w:r w:rsidRPr="005F3FE1">
              <w:rPr>
                <w:rFonts w:ascii="Arial" w:hAnsi="Arial" w:cs="Arial"/>
                <w:spacing w:val="-1"/>
                <w:position w:val="1"/>
                <w:sz w:val="22"/>
                <w:szCs w:val="22"/>
              </w:rPr>
              <w:t xml:space="preserve"> </w:t>
            </w:r>
            <w:r w:rsidRPr="005F3FE1">
              <w:rPr>
                <w:rFonts w:ascii="Arial" w:hAnsi="Arial" w:cs="Arial"/>
                <w:position w:val="1"/>
                <w:sz w:val="22"/>
                <w:szCs w:val="22"/>
              </w:rPr>
              <w:t>G</w:t>
            </w:r>
            <w:r w:rsidRPr="005F3FE1">
              <w:rPr>
                <w:rFonts w:ascii="Arial" w:hAnsi="Arial" w:cs="Arial"/>
                <w:spacing w:val="-1"/>
                <w:position w:val="1"/>
                <w:sz w:val="22"/>
                <w:szCs w:val="22"/>
              </w:rPr>
              <w:t>o</w:t>
            </w:r>
            <w:r w:rsidRPr="005F3FE1">
              <w:rPr>
                <w:rFonts w:ascii="Arial" w:hAnsi="Arial" w:cs="Arial"/>
                <w:spacing w:val="1"/>
                <w:position w:val="1"/>
                <w:sz w:val="22"/>
                <w:szCs w:val="22"/>
              </w:rPr>
              <w:t>o</w:t>
            </w:r>
            <w:r w:rsidRPr="005F3FE1">
              <w:rPr>
                <w:rFonts w:ascii="Arial" w:hAnsi="Arial" w:cs="Arial"/>
                <w:position w:val="1"/>
                <w:sz w:val="22"/>
                <w:szCs w:val="22"/>
              </w:rPr>
              <w:t>d</w:t>
            </w:r>
          </w:p>
        </w:tc>
        <w:tc>
          <w:tcPr>
            <w:tcW w:w="5841" w:type="dxa"/>
          </w:tcPr>
          <w:p w14:paraId="066F6536"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spacing w:val="-1"/>
                <w:position w:val="1"/>
                <w:sz w:val="22"/>
                <w:szCs w:val="22"/>
              </w:rPr>
              <w:t>S</w:t>
            </w:r>
            <w:r w:rsidRPr="005F3FE1">
              <w:rPr>
                <w:rFonts w:ascii="Arial" w:hAnsi="Arial" w:cs="Arial"/>
                <w:position w:val="1"/>
                <w:sz w:val="22"/>
                <w:szCs w:val="22"/>
              </w:rPr>
              <w:t>atisfac</w:t>
            </w:r>
            <w:r w:rsidRPr="005F3FE1">
              <w:rPr>
                <w:rFonts w:ascii="Arial" w:hAnsi="Arial" w:cs="Arial"/>
                <w:spacing w:val="-2"/>
                <w:position w:val="1"/>
                <w:sz w:val="22"/>
                <w:szCs w:val="22"/>
              </w:rPr>
              <w:t>t</w:t>
            </w:r>
            <w:r w:rsidRPr="005F3FE1">
              <w:rPr>
                <w:rFonts w:ascii="Arial" w:hAnsi="Arial" w:cs="Arial"/>
                <w:spacing w:val="1"/>
                <w:position w:val="1"/>
                <w:sz w:val="22"/>
                <w:szCs w:val="22"/>
              </w:rPr>
              <w:t>o</w:t>
            </w:r>
            <w:r w:rsidRPr="005F3FE1">
              <w:rPr>
                <w:rFonts w:ascii="Arial" w:hAnsi="Arial" w:cs="Arial"/>
                <w:position w:val="1"/>
                <w:sz w:val="22"/>
                <w:szCs w:val="22"/>
              </w:rPr>
              <w:t>ry a</w:t>
            </w:r>
            <w:r w:rsidRPr="005F3FE1">
              <w:rPr>
                <w:rFonts w:ascii="Arial" w:hAnsi="Arial" w:cs="Arial"/>
                <w:spacing w:val="-1"/>
                <w:position w:val="1"/>
                <w:sz w:val="22"/>
                <w:szCs w:val="22"/>
              </w:rPr>
              <w:t>n</w:t>
            </w:r>
            <w:r w:rsidRPr="005F3FE1">
              <w:rPr>
                <w:rFonts w:ascii="Arial" w:hAnsi="Arial" w:cs="Arial"/>
                <w:position w:val="1"/>
                <w:sz w:val="22"/>
                <w:szCs w:val="22"/>
              </w:rPr>
              <w:t>d meets the requirements</w:t>
            </w:r>
          </w:p>
        </w:tc>
      </w:tr>
      <w:tr w:rsidR="00BF66C8" w:rsidRPr="005F3FE1" w14:paraId="67664949" w14:textId="77777777" w:rsidTr="005C166B">
        <w:tc>
          <w:tcPr>
            <w:tcW w:w="1842" w:type="dxa"/>
          </w:tcPr>
          <w:p w14:paraId="2DD8B59E"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2</w:t>
            </w:r>
            <w:r w:rsidRPr="005F3FE1">
              <w:rPr>
                <w:rFonts w:ascii="Arial" w:hAnsi="Arial" w:cs="Arial"/>
                <w:spacing w:val="2"/>
                <w:position w:val="1"/>
                <w:sz w:val="22"/>
                <w:szCs w:val="22"/>
              </w:rPr>
              <w:t xml:space="preserve"> </w:t>
            </w:r>
            <w:r w:rsidRPr="005F3FE1">
              <w:rPr>
                <w:rFonts w:ascii="Arial" w:hAnsi="Arial" w:cs="Arial"/>
                <w:position w:val="1"/>
                <w:sz w:val="22"/>
                <w:szCs w:val="22"/>
              </w:rPr>
              <w:t>–</w:t>
            </w:r>
            <w:r w:rsidRPr="005F3FE1">
              <w:rPr>
                <w:rFonts w:ascii="Arial" w:hAnsi="Arial" w:cs="Arial"/>
                <w:spacing w:val="1"/>
                <w:position w:val="1"/>
                <w:sz w:val="22"/>
                <w:szCs w:val="22"/>
              </w:rPr>
              <w:t xml:space="preserve"> </w:t>
            </w:r>
            <w:r w:rsidRPr="005F3FE1">
              <w:rPr>
                <w:rFonts w:ascii="Arial" w:hAnsi="Arial" w:cs="Arial"/>
                <w:spacing w:val="-3"/>
                <w:position w:val="1"/>
                <w:sz w:val="22"/>
                <w:szCs w:val="22"/>
              </w:rPr>
              <w:t>A</w:t>
            </w:r>
            <w:r w:rsidRPr="005F3FE1">
              <w:rPr>
                <w:rFonts w:ascii="Arial" w:hAnsi="Arial" w:cs="Arial"/>
                <w:spacing w:val="1"/>
                <w:position w:val="1"/>
                <w:sz w:val="22"/>
                <w:szCs w:val="22"/>
              </w:rPr>
              <w:t>v</w:t>
            </w:r>
            <w:r w:rsidRPr="005F3FE1">
              <w:rPr>
                <w:rFonts w:ascii="Arial" w:hAnsi="Arial" w:cs="Arial"/>
                <w:position w:val="1"/>
                <w:sz w:val="22"/>
                <w:szCs w:val="22"/>
              </w:rPr>
              <w:t>era</w:t>
            </w:r>
            <w:r w:rsidRPr="005F3FE1">
              <w:rPr>
                <w:rFonts w:ascii="Arial" w:hAnsi="Arial" w:cs="Arial"/>
                <w:spacing w:val="-3"/>
                <w:position w:val="1"/>
                <w:sz w:val="22"/>
                <w:szCs w:val="22"/>
              </w:rPr>
              <w:t>g</w:t>
            </w:r>
            <w:r w:rsidRPr="005F3FE1">
              <w:rPr>
                <w:rFonts w:ascii="Arial" w:hAnsi="Arial" w:cs="Arial"/>
                <w:position w:val="1"/>
                <w:sz w:val="22"/>
                <w:szCs w:val="22"/>
              </w:rPr>
              <w:t>e</w:t>
            </w:r>
          </w:p>
        </w:tc>
        <w:tc>
          <w:tcPr>
            <w:tcW w:w="5841" w:type="dxa"/>
          </w:tcPr>
          <w:p w14:paraId="6DBC2F0F"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Partial c</w:t>
            </w:r>
            <w:r w:rsidRPr="005F3FE1">
              <w:rPr>
                <w:rFonts w:ascii="Arial" w:hAnsi="Arial" w:cs="Arial"/>
                <w:spacing w:val="-1"/>
                <w:position w:val="1"/>
                <w:sz w:val="22"/>
                <w:szCs w:val="22"/>
              </w:rPr>
              <w:t>o</w:t>
            </w:r>
            <w:r w:rsidRPr="005F3FE1">
              <w:rPr>
                <w:rFonts w:ascii="Arial" w:hAnsi="Arial" w:cs="Arial"/>
                <w:spacing w:val="1"/>
                <w:position w:val="1"/>
                <w:sz w:val="22"/>
                <w:szCs w:val="22"/>
              </w:rPr>
              <w:t>m</w:t>
            </w:r>
            <w:r w:rsidRPr="005F3FE1">
              <w:rPr>
                <w:rFonts w:ascii="Arial" w:hAnsi="Arial" w:cs="Arial"/>
                <w:spacing w:val="-1"/>
                <w:position w:val="1"/>
                <w:sz w:val="22"/>
                <w:szCs w:val="22"/>
              </w:rPr>
              <w:t>p</w:t>
            </w:r>
            <w:r w:rsidRPr="005F3FE1">
              <w:rPr>
                <w:rFonts w:ascii="Arial" w:hAnsi="Arial" w:cs="Arial"/>
                <w:position w:val="1"/>
                <w:sz w:val="22"/>
                <w:szCs w:val="22"/>
              </w:rPr>
              <w:t>lia</w:t>
            </w:r>
            <w:r w:rsidRPr="005F3FE1">
              <w:rPr>
                <w:rFonts w:ascii="Arial" w:hAnsi="Arial" w:cs="Arial"/>
                <w:spacing w:val="-1"/>
                <w:position w:val="1"/>
                <w:sz w:val="22"/>
                <w:szCs w:val="22"/>
              </w:rPr>
              <w:t>n</w:t>
            </w:r>
            <w:r w:rsidRPr="005F3FE1">
              <w:rPr>
                <w:rFonts w:ascii="Arial" w:hAnsi="Arial" w:cs="Arial"/>
                <w:position w:val="1"/>
                <w:sz w:val="22"/>
                <w:szCs w:val="22"/>
              </w:rPr>
              <w:t>ce</w:t>
            </w:r>
            <w:r w:rsidRPr="005F3FE1">
              <w:rPr>
                <w:rFonts w:ascii="Arial" w:hAnsi="Arial" w:cs="Arial"/>
                <w:spacing w:val="1"/>
                <w:position w:val="1"/>
                <w:sz w:val="22"/>
                <w:szCs w:val="22"/>
              </w:rPr>
              <w:t xml:space="preserve"> </w:t>
            </w:r>
            <w:r w:rsidRPr="005F3FE1">
              <w:rPr>
                <w:rFonts w:ascii="Arial" w:hAnsi="Arial" w:cs="Arial"/>
                <w:spacing w:val="-2"/>
                <w:position w:val="1"/>
                <w:sz w:val="22"/>
                <w:szCs w:val="22"/>
              </w:rPr>
              <w:t>t</w:t>
            </w:r>
            <w:r w:rsidRPr="005F3FE1">
              <w:rPr>
                <w:rFonts w:ascii="Arial" w:hAnsi="Arial" w:cs="Arial"/>
                <w:position w:val="1"/>
                <w:sz w:val="22"/>
                <w:szCs w:val="22"/>
              </w:rPr>
              <w:t>o</w:t>
            </w:r>
            <w:r w:rsidRPr="005F3FE1">
              <w:rPr>
                <w:rFonts w:ascii="Arial" w:hAnsi="Arial" w:cs="Arial"/>
                <w:spacing w:val="-1"/>
                <w:position w:val="1"/>
                <w:sz w:val="22"/>
                <w:szCs w:val="22"/>
              </w:rPr>
              <w:t xml:space="preserve"> </w:t>
            </w:r>
            <w:r w:rsidRPr="005F3FE1">
              <w:rPr>
                <w:rFonts w:ascii="Arial" w:hAnsi="Arial" w:cs="Arial"/>
                <w:position w:val="1"/>
                <w:sz w:val="22"/>
                <w:szCs w:val="22"/>
              </w:rPr>
              <w:t xml:space="preserve">the </w:t>
            </w:r>
            <w:r w:rsidRPr="005F3FE1">
              <w:rPr>
                <w:rFonts w:ascii="Arial" w:hAnsi="Arial" w:cs="Arial"/>
                <w:spacing w:val="-2"/>
                <w:position w:val="1"/>
                <w:sz w:val="22"/>
                <w:szCs w:val="22"/>
              </w:rPr>
              <w:t>r</w:t>
            </w:r>
            <w:r w:rsidRPr="005F3FE1">
              <w:rPr>
                <w:rFonts w:ascii="Arial" w:hAnsi="Arial" w:cs="Arial"/>
                <w:position w:val="1"/>
                <w:sz w:val="22"/>
                <w:szCs w:val="22"/>
              </w:rPr>
              <w:t>eq</w:t>
            </w:r>
            <w:r w:rsidRPr="005F3FE1">
              <w:rPr>
                <w:rFonts w:ascii="Arial" w:hAnsi="Arial" w:cs="Arial"/>
                <w:spacing w:val="-1"/>
                <w:position w:val="1"/>
                <w:sz w:val="22"/>
                <w:szCs w:val="22"/>
              </w:rPr>
              <w:t>u</w:t>
            </w:r>
            <w:r w:rsidRPr="005F3FE1">
              <w:rPr>
                <w:rFonts w:ascii="Arial" w:hAnsi="Arial" w:cs="Arial"/>
                <w:position w:val="1"/>
                <w:sz w:val="22"/>
                <w:szCs w:val="22"/>
              </w:rPr>
              <w:t>ir</w:t>
            </w:r>
            <w:r w:rsidRPr="005F3FE1">
              <w:rPr>
                <w:rFonts w:ascii="Arial" w:hAnsi="Arial" w:cs="Arial"/>
                <w:spacing w:val="-2"/>
                <w:position w:val="1"/>
                <w:sz w:val="22"/>
                <w:szCs w:val="22"/>
              </w:rPr>
              <w:t>e</w:t>
            </w:r>
            <w:r w:rsidRPr="005F3FE1">
              <w:rPr>
                <w:rFonts w:ascii="Arial" w:hAnsi="Arial" w:cs="Arial"/>
                <w:spacing w:val="1"/>
                <w:position w:val="1"/>
                <w:sz w:val="22"/>
                <w:szCs w:val="22"/>
              </w:rPr>
              <w:t>m</w:t>
            </w:r>
            <w:r w:rsidRPr="005F3FE1">
              <w:rPr>
                <w:rFonts w:ascii="Arial" w:hAnsi="Arial" w:cs="Arial"/>
                <w:position w:val="1"/>
                <w:sz w:val="22"/>
                <w:szCs w:val="22"/>
              </w:rPr>
              <w:t>ents</w:t>
            </w:r>
          </w:p>
        </w:tc>
      </w:tr>
      <w:tr w:rsidR="00BF66C8" w:rsidRPr="005F3FE1" w14:paraId="7FADFB4B" w14:textId="77777777" w:rsidTr="005C166B">
        <w:tc>
          <w:tcPr>
            <w:tcW w:w="1842" w:type="dxa"/>
          </w:tcPr>
          <w:p w14:paraId="5A1652A7"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1</w:t>
            </w:r>
            <w:r w:rsidRPr="005F3FE1">
              <w:rPr>
                <w:rFonts w:ascii="Arial" w:hAnsi="Arial" w:cs="Arial"/>
                <w:spacing w:val="2"/>
                <w:position w:val="1"/>
                <w:sz w:val="22"/>
                <w:szCs w:val="22"/>
              </w:rPr>
              <w:t xml:space="preserve"> </w:t>
            </w:r>
            <w:r w:rsidRPr="005F3FE1">
              <w:rPr>
                <w:rFonts w:ascii="Arial" w:hAnsi="Arial" w:cs="Arial"/>
                <w:position w:val="1"/>
                <w:sz w:val="22"/>
                <w:szCs w:val="22"/>
              </w:rPr>
              <w:t>–</w:t>
            </w:r>
            <w:r w:rsidRPr="005F3FE1">
              <w:rPr>
                <w:rFonts w:ascii="Arial" w:hAnsi="Arial" w:cs="Arial"/>
                <w:spacing w:val="-1"/>
                <w:position w:val="1"/>
                <w:sz w:val="22"/>
                <w:szCs w:val="22"/>
              </w:rPr>
              <w:t xml:space="preserve"> P</w:t>
            </w:r>
            <w:r w:rsidRPr="005F3FE1">
              <w:rPr>
                <w:rFonts w:ascii="Arial" w:hAnsi="Arial" w:cs="Arial"/>
                <w:spacing w:val="1"/>
                <w:position w:val="1"/>
                <w:sz w:val="22"/>
                <w:szCs w:val="22"/>
              </w:rPr>
              <w:t>oo</w:t>
            </w:r>
            <w:r w:rsidRPr="005F3FE1">
              <w:rPr>
                <w:rFonts w:ascii="Arial" w:hAnsi="Arial" w:cs="Arial"/>
                <w:position w:val="1"/>
                <w:sz w:val="22"/>
                <w:szCs w:val="22"/>
              </w:rPr>
              <w:t>r</w:t>
            </w:r>
          </w:p>
        </w:tc>
        <w:tc>
          <w:tcPr>
            <w:tcW w:w="5841" w:type="dxa"/>
          </w:tcPr>
          <w:p w14:paraId="256DC868" w14:textId="77777777" w:rsidR="00BF66C8" w:rsidRPr="005F3FE1" w:rsidRDefault="00BF66C8" w:rsidP="005C166B">
            <w:pPr>
              <w:widowControl w:val="0"/>
              <w:autoSpaceDE w:val="0"/>
              <w:autoSpaceDN w:val="0"/>
              <w:adjustRightInd w:val="0"/>
              <w:spacing w:line="360" w:lineRule="auto"/>
              <w:ind w:left="360"/>
              <w:jc w:val="both"/>
              <w:rPr>
                <w:rFonts w:ascii="Arial" w:hAnsi="Arial" w:cs="Arial"/>
                <w:sz w:val="22"/>
                <w:szCs w:val="22"/>
              </w:rPr>
            </w:pPr>
            <w:r w:rsidRPr="005F3FE1">
              <w:rPr>
                <w:rFonts w:ascii="Arial" w:hAnsi="Arial" w:cs="Arial"/>
                <w:position w:val="1"/>
                <w:sz w:val="22"/>
                <w:szCs w:val="22"/>
              </w:rPr>
              <w:t>U</w:t>
            </w:r>
            <w:r w:rsidRPr="005F3FE1">
              <w:rPr>
                <w:rFonts w:ascii="Arial" w:hAnsi="Arial" w:cs="Arial"/>
                <w:spacing w:val="-1"/>
                <w:position w:val="1"/>
                <w:sz w:val="22"/>
                <w:szCs w:val="22"/>
              </w:rPr>
              <w:t>n</w:t>
            </w:r>
            <w:r w:rsidRPr="005F3FE1">
              <w:rPr>
                <w:rFonts w:ascii="Arial" w:hAnsi="Arial" w:cs="Arial"/>
                <w:position w:val="1"/>
                <w:sz w:val="22"/>
                <w:szCs w:val="22"/>
              </w:rPr>
              <w:t>acc</w:t>
            </w:r>
            <w:r w:rsidRPr="005F3FE1">
              <w:rPr>
                <w:rFonts w:ascii="Arial" w:hAnsi="Arial" w:cs="Arial"/>
                <w:spacing w:val="1"/>
                <w:position w:val="1"/>
                <w:sz w:val="22"/>
                <w:szCs w:val="22"/>
              </w:rPr>
              <w:t>e</w:t>
            </w:r>
            <w:r w:rsidRPr="005F3FE1">
              <w:rPr>
                <w:rFonts w:ascii="Arial" w:hAnsi="Arial" w:cs="Arial"/>
                <w:spacing w:val="-1"/>
                <w:position w:val="1"/>
                <w:sz w:val="22"/>
                <w:szCs w:val="22"/>
              </w:rPr>
              <w:t>p</w:t>
            </w:r>
            <w:r w:rsidRPr="005F3FE1">
              <w:rPr>
                <w:rFonts w:ascii="Arial" w:hAnsi="Arial" w:cs="Arial"/>
                <w:position w:val="1"/>
                <w:sz w:val="22"/>
                <w:szCs w:val="22"/>
              </w:rPr>
              <w:t>tab</w:t>
            </w:r>
            <w:r w:rsidRPr="005F3FE1">
              <w:rPr>
                <w:rFonts w:ascii="Arial" w:hAnsi="Arial" w:cs="Arial"/>
                <w:spacing w:val="-1"/>
                <w:position w:val="1"/>
                <w:sz w:val="22"/>
                <w:szCs w:val="22"/>
              </w:rPr>
              <w:t>l</w:t>
            </w:r>
            <w:r w:rsidRPr="005F3FE1">
              <w:rPr>
                <w:rFonts w:ascii="Arial" w:hAnsi="Arial" w:cs="Arial"/>
                <w:position w:val="1"/>
                <w:sz w:val="22"/>
                <w:szCs w:val="22"/>
              </w:rPr>
              <w:t>e,</w:t>
            </w:r>
            <w:r w:rsidRPr="005F3FE1">
              <w:rPr>
                <w:rFonts w:ascii="Arial" w:hAnsi="Arial" w:cs="Arial"/>
                <w:spacing w:val="-2"/>
                <w:position w:val="1"/>
                <w:sz w:val="22"/>
                <w:szCs w:val="22"/>
              </w:rPr>
              <w:t xml:space="preserve"> </w:t>
            </w:r>
            <w:r w:rsidRPr="005F3FE1">
              <w:rPr>
                <w:rFonts w:ascii="Arial" w:hAnsi="Arial" w:cs="Arial"/>
                <w:position w:val="1"/>
                <w:sz w:val="22"/>
                <w:szCs w:val="22"/>
              </w:rPr>
              <w:t>d</w:t>
            </w:r>
            <w:r w:rsidRPr="005F3FE1">
              <w:rPr>
                <w:rFonts w:ascii="Arial" w:hAnsi="Arial" w:cs="Arial"/>
                <w:spacing w:val="-1"/>
                <w:position w:val="1"/>
                <w:sz w:val="22"/>
                <w:szCs w:val="22"/>
              </w:rPr>
              <w:t>o</w:t>
            </w:r>
            <w:r w:rsidRPr="005F3FE1">
              <w:rPr>
                <w:rFonts w:ascii="Arial" w:hAnsi="Arial" w:cs="Arial"/>
                <w:position w:val="1"/>
                <w:sz w:val="22"/>
                <w:szCs w:val="22"/>
              </w:rPr>
              <w:t>es</w:t>
            </w:r>
            <w:r w:rsidRPr="005F3FE1">
              <w:rPr>
                <w:rFonts w:ascii="Arial" w:hAnsi="Arial" w:cs="Arial"/>
                <w:spacing w:val="1"/>
                <w:position w:val="1"/>
                <w:sz w:val="22"/>
                <w:szCs w:val="22"/>
              </w:rPr>
              <w:t xml:space="preserve"> </w:t>
            </w:r>
            <w:r w:rsidRPr="005F3FE1">
              <w:rPr>
                <w:rFonts w:ascii="Arial" w:hAnsi="Arial" w:cs="Arial"/>
                <w:spacing w:val="-3"/>
                <w:position w:val="1"/>
                <w:sz w:val="22"/>
                <w:szCs w:val="22"/>
              </w:rPr>
              <w:t>n</w:t>
            </w:r>
            <w:r w:rsidRPr="005F3FE1">
              <w:rPr>
                <w:rFonts w:ascii="Arial" w:hAnsi="Arial" w:cs="Arial"/>
                <w:spacing w:val="1"/>
                <w:position w:val="1"/>
                <w:sz w:val="22"/>
                <w:szCs w:val="22"/>
              </w:rPr>
              <w:t>o</w:t>
            </w:r>
            <w:r w:rsidRPr="005F3FE1">
              <w:rPr>
                <w:rFonts w:ascii="Arial" w:hAnsi="Arial" w:cs="Arial"/>
                <w:position w:val="1"/>
                <w:sz w:val="22"/>
                <w:szCs w:val="22"/>
              </w:rPr>
              <w:t>t</w:t>
            </w:r>
            <w:r w:rsidRPr="005F3FE1">
              <w:rPr>
                <w:rFonts w:ascii="Arial" w:hAnsi="Arial" w:cs="Arial"/>
                <w:spacing w:val="-1"/>
                <w:position w:val="1"/>
                <w:sz w:val="22"/>
                <w:szCs w:val="22"/>
              </w:rPr>
              <w:t xml:space="preserve"> </w:t>
            </w:r>
            <w:r w:rsidRPr="005F3FE1">
              <w:rPr>
                <w:rFonts w:ascii="Arial" w:hAnsi="Arial" w:cs="Arial"/>
                <w:spacing w:val="1"/>
                <w:position w:val="1"/>
                <w:sz w:val="22"/>
                <w:szCs w:val="22"/>
              </w:rPr>
              <w:t>m</w:t>
            </w:r>
            <w:r w:rsidRPr="005F3FE1">
              <w:rPr>
                <w:rFonts w:ascii="Arial" w:hAnsi="Arial" w:cs="Arial"/>
                <w:spacing w:val="-2"/>
                <w:position w:val="1"/>
                <w:sz w:val="22"/>
                <w:szCs w:val="22"/>
              </w:rPr>
              <w:t>e</w:t>
            </w:r>
            <w:r w:rsidRPr="005F3FE1">
              <w:rPr>
                <w:rFonts w:ascii="Arial" w:hAnsi="Arial" w:cs="Arial"/>
                <w:position w:val="1"/>
                <w:sz w:val="22"/>
                <w:szCs w:val="22"/>
              </w:rPr>
              <w:t>et</w:t>
            </w:r>
            <w:r w:rsidRPr="005F3FE1">
              <w:rPr>
                <w:rFonts w:ascii="Arial" w:hAnsi="Arial" w:cs="Arial"/>
                <w:spacing w:val="1"/>
                <w:position w:val="1"/>
                <w:sz w:val="22"/>
                <w:szCs w:val="22"/>
              </w:rPr>
              <w:t xml:space="preserve"> </w:t>
            </w:r>
            <w:r w:rsidRPr="005F3FE1">
              <w:rPr>
                <w:rFonts w:ascii="Arial" w:hAnsi="Arial" w:cs="Arial"/>
                <w:position w:val="1"/>
                <w:sz w:val="22"/>
                <w:szCs w:val="22"/>
              </w:rPr>
              <w:t>s</w:t>
            </w:r>
            <w:r w:rsidRPr="005F3FE1">
              <w:rPr>
                <w:rFonts w:ascii="Arial" w:hAnsi="Arial" w:cs="Arial"/>
                <w:spacing w:val="-1"/>
                <w:position w:val="1"/>
                <w:sz w:val="22"/>
                <w:szCs w:val="22"/>
              </w:rPr>
              <w:t>e</w:t>
            </w:r>
            <w:r w:rsidRPr="005F3FE1">
              <w:rPr>
                <w:rFonts w:ascii="Arial" w:hAnsi="Arial" w:cs="Arial"/>
                <w:position w:val="1"/>
                <w:sz w:val="22"/>
                <w:szCs w:val="22"/>
              </w:rPr>
              <w:t>t</w:t>
            </w:r>
            <w:r w:rsidRPr="005F3FE1">
              <w:rPr>
                <w:rFonts w:ascii="Arial" w:hAnsi="Arial" w:cs="Arial"/>
                <w:spacing w:val="1"/>
                <w:position w:val="1"/>
                <w:sz w:val="22"/>
                <w:szCs w:val="22"/>
              </w:rPr>
              <w:t xml:space="preserve"> </w:t>
            </w:r>
            <w:r w:rsidRPr="005F3FE1">
              <w:rPr>
                <w:rFonts w:ascii="Arial" w:hAnsi="Arial" w:cs="Arial"/>
                <w:position w:val="1"/>
                <w:sz w:val="22"/>
                <w:szCs w:val="22"/>
              </w:rPr>
              <w:t>cr</w:t>
            </w:r>
            <w:r w:rsidRPr="005F3FE1">
              <w:rPr>
                <w:rFonts w:ascii="Arial" w:hAnsi="Arial" w:cs="Arial"/>
                <w:spacing w:val="-3"/>
                <w:position w:val="1"/>
                <w:sz w:val="22"/>
                <w:szCs w:val="22"/>
              </w:rPr>
              <w:t>i</w:t>
            </w:r>
            <w:r w:rsidRPr="005F3FE1">
              <w:rPr>
                <w:rFonts w:ascii="Arial" w:hAnsi="Arial" w:cs="Arial"/>
                <w:position w:val="1"/>
                <w:sz w:val="22"/>
                <w:szCs w:val="22"/>
              </w:rPr>
              <w:t>t</w:t>
            </w:r>
            <w:r w:rsidRPr="005F3FE1">
              <w:rPr>
                <w:rFonts w:ascii="Arial" w:hAnsi="Arial" w:cs="Arial"/>
                <w:spacing w:val="1"/>
                <w:position w:val="1"/>
                <w:sz w:val="22"/>
                <w:szCs w:val="22"/>
              </w:rPr>
              <w:t>e</w:t>
            </w:r>
            <w:r w:rsidRPr="005F3FE1">
              <w:rPr>
                <w:rFonts w:ascii="Arial" w:hAnsi="Arial" w:cs="Arial"/>
                <w:position w:val="1"/>
                <w:sz w:val="22"/>
                <w:szCs w:val="22"/>
              </w:rPr>
              <w:t>ria</w:t>
            </w:r>
          </w:p>
        </w:tc>
      </w:tr>
    </w:tbl>
    <w:p w14:paraId="508E7151" w14:textId="77777777" w:rsidR="00BF66C8" w:rsidRPr="005F3FE1" w:rsidRDefault="00BF66C8" w:rsidP="00BF66C8">
      <w:pPr>
        <w:spacing w:line="360" w:lineRule="auto"/>
        <w:rPr>
          <w:rFonts w:ascii="Arial" w:hAnsi="Arial" w:cs="Arial"/>
        </w:rPr>
      </w:pPr>
    </w:p>
    <w:p w14:paraId="085A0F9A" w14:textId="77777777" w:rsidR="00BF66C8" w:rsidRDefault="00BF66C8" w:rsidP="00053C0C">
      <w:pPr>
        <w:pStyle w:val="ListParagraph"/>
        <w:widowControl w:val="0"/>
        <w:numPr>
          <w:ilvl w:val="0"/>
          <w:numId w:val="24"/>
        </w:numPr>
        <w:autoSpaceDE w:val="0"/>
        <w:autoSpaceDN w:val="0"/>
        <w:adjustRightInd w:val="0"/>
        <w:spacing w:line="360" w:lineRule="auto"/>
        <w:jc w:val="both"/>
        <w:rPr>
          <w:rFonts w:ascii="Arial" w:hAnsi="Arial" w:cs="Arial"/>
        </w:rPr>
      </w:pPr>
      <w:r w:rsidRPr="00BF66C8">
        <w:rPr>
          <w:rFonts w:ascii="Arial" w:hAnsi="Arial" w:cs="Arial"/>
        </w:rPr>
        <w:t>The</w:t>
      </w:r>
      <w:r w:rsidRPr="00BF66C8">
        <w:rPr>
          <w:rFonts w:ascii="Arial" w:hAnsi="Arial" w:cs="Arial"/>
          <w:spacing w:val="34"/>
        </w:rPr>
        <w:t xml:space="preserve"> </w:t>
      </w:r>
      <w:r w:rsidRPr="00BF66C8">
        <w:rPr>
          <w:rFonts w:ascii="Arial" w:hAnsi="Arial" w:cs="Arial"/>
          <w:spacing w:val="1"/>
        </w:rPr>
        <w:t>v</w:t>
      </w:r>
      <w:r w:rsidRPr="00BF66C8">
        <w:rPr>
          <w:rFonts w:ascii="Arial" w:hAnsi="Arial" w:cs="Arial"/>
        </w:rPr>
        <w:t>al</w:t>
      </w:r>
      <w:r w:rsidRPr="00BF66C8">
        <w:rPr>
          <w:rFonts w:ascii="Arial" w:hAnsi="Arial" w:cs="Arial"/>
          <w:spacing w:val="-1"/>
        </w:rPr>
        <w:t>u</w:t>
      </w:r>
      <w:r w:rsidRPr="00BF66C8">
        <w:rPr>
          <w:rFonts w:ascii="Arial" w:hAnsi="Arial" w:cs="Arial"/>
        </w:rPr>
        <w:t>e</w:t>
      </w:r>
      <w:r w:rsidRPr="00BF66C8">
        <w:rPr>
          <w:rFonts w:ascii="Arial" w:hAnsi="Arial" w:cs="Arial"/>
          <w:spacing w:val="33"/>
        </w:rPr>
        <w:t xml:space="preserve"> </w:t>
      </w:r>
      <w:r w:rsidRPr="00BF66C8">
        <w:rPr>
          <w:rFonts w:ascii="Arial" w:hAnsi="Arial" w:cs="Arial"/>
        </w:rPr>
        <w:t>sc</w:t>
      </w:r>
      <w:r w:rsidRPr="00BF66C8">
        <w:rPr>
          <w:rFonts w:ascii="Arial" w:hAnsi="Arial" w:cs="Arial"/>
          <w:spacing w:val="1"/>
        </w:rPr>
        <w:t>o</w:t>
      </w:r>
      <w:r w:rsidRPr="00BF66C8">
        <w:rPr>
          <w:rFonts w:ascii="Arial" w:hAnsi="Arial" w:cs="Arial"/>
          <w:spacing w:val="-3"/>
        </w:rPr>
        <w:t>r</w:t>
      </w:r>
      <w:r w:rsidRPr="00BF66C8">
        <w:rPr>
          <w:rFonts w:ascii="Arial" w:hAnsi="Arial" w:cs="Arial"/>
        </w:rPr>
        <w:t>ed</w:t>
      </w:r>
      <w:r w:rsidRPr="00BF66C8">
        <w:rPr>
          <w:rFonts w:ascii="Arial" w:hAnsi="Arial" w:cs="Arial"/>
          <w:spacing w:val="34"/>
        </w:rPr>
        <w:t xml:space="preserve"> </w:t>
      </w:r>
      <w:r w:rsidRPr="00BF66C8">
        <w:rPr>
          <w:rFonts w:ascii="Arial" w:hAnsi="Arial" w:cs="Arial"/>
        </w:rPr>
        <w:t>f</w:t>
      </w:r>
      <w:r w:rsidRPr="00BF66C8">
        <w:rPr>
          <w:rFonts w:ascii="Arial" w:hAnsi="Arial" w:cs="Arial"/>
          <w:spacing w:val="1"/>
        </w:rPr>
        <w:t>o</w:t>
      </w:r>
      <w:r w:rsidRPr="00BF66C8">
        <w:rPr>
          <w:rFonts w:ascii="Arial" w:hAnsi="Arial" w:cs="Arial"/>
        </w:rPr>
        <w:t>r</w:t>
      </w:r>
      <w:r w:rsidRPr="00BF66C8">
        <w:rPr>
          <w:rFonts w:ascii="Arial" w:hAnsi="Arial" w:cs="Arial"/>
          <w:spacing w:val="32"/>
        </w:rPr>
        <w:t xml:space="preserve"> </w:t>
      </w:r>
      <w:r w:rsidRPr="00BF66C8">
        <w:rPr>
          <w:rFonts w:ascii="Arial" w:hAnsi="Arial" w:cs="Arial"/>
        </w:rPr>
        <w:t>each</w:t>
      </w:r>
      <w:r w:rsidRPr="00BF66C8">
        <w:rPr>
          <w:rFonts w:ascii="Arial" w:hAnsi="Arial" w:cs="Arial"/>
          <w:spacing w:val="32"/>
        </w:rPr>
        <w:t xml:space="preserve"> </w:t>
      </w:r>
      <w:r w:rsidRPr="00BF66C8">
        <w:rPr>
          <w:rFonts w:ascii="Arial" w:hAnsi="Arial" w:cs="Arial"/>
        </w:rPr>
        <w:t>criter</w:t>
      </w:r>
      <w:r w:rsidRPr="00BF66C8">
        <w:rPr>
          <w:rFonts w:ascii="Arial" w:hAnsi="Arial" w:cs="Arial"/>
          <w:spacing w:val="-2"/>
        </w:rPr>
        <w:t>i</w:t>
      </w:r>
      <w:r w:rsidRPr="00BF66C8">
        <w:rPr>
          <w:rFonts w:ascii="Arial" w:hAnsi="Arial" w:cs="Arial"/>
          <w:spacing w:val="1"/>
        </w:rPr>
        <w:t>o</w:t>
      </w:r>
      <w:r w:rsidRPr="00BF66C8">
        <w:rPr>
          <w:rFonts w:ascii="Arial" w:hAnsi="Arial" w:cs="Arial"/>
        </w:rPr>
        <w:t>n</w:t>
      </w:r>
      <w:r w:rsidRPr="00BF66C8">
        <w:rPr>
          <w:rFonts w:ascii="Arial" w:hAnsi="Arial" w:cs="Arial"/>
          <w:spacing w:val="33"/>
        </w:rPr>
        <w:t xml:space="preserve"> </w:t>
      </w:r>
      <w:r w:rsidRPr="00BF66C8">
        <w:rPr>
          <w:rFonts w:ascii="Arial" w:hAnsi="Arial" w:cs="Arial"/>
        </w:rPr>
        <w:t>will</w:t>
      </w:r>
      <w:r w:rsidRPr="00BF66C8">
        <w:rPr>
          <w:rFonts w:ascii="Arial" w:hAnsi="Arial" w:cs="Arial"/>
          <w:spacing w:val="34"/>
        </w:rPr>
        <w:t xml:space="preserve"> </w:t>
      </w:r>
      <w:r w:rsidRPr="00BF66C8">
        <w:rPr>
          <w:rFonts w:ascii="Arial" w:hAnsi="Arial" w:cs="Arial"/>
          <w:spacing w:val="-1"/>
        </w:rPr>
        <w:t>b</w:t>
      </w:r>
      <w:r w:rsidRPr="00BF66C8">
        <w:rPr>
          <w:rFonts w:ascii="Arial" w:hAnsi="Arial" w:cs="Arial"/>
        </w:rPr>
        <w:t>e</w:t>
      </w:r>
      <w:r w:rsidRPr="00BF66C8">
        <w:rPr>
          <w:rFonts w:ascii="Arial" w:hAnsi="Arial" w:cs="Arial"/>
          <w:spacing w:val="33"/>
        </w:rPr>
        <w:t xml:space="preserve"> </w:t>
      </w:r>
      <w:r w:rsidRPr="00BF66C8">
        <w:rPr>
          <w:rFonts w:ascii="Arial" w:hAnsi="Arial" w:cs="Arial"/>
          <w:spacing w:val="1"/>
        </w:rPr>
        <w:t>m</w:t>
      </w:r>
      <w:r w:rsidRPr="00BF66C8">
        <w:rPr>
          <w:rFonts w:ascii="Arial" w:hAnsi="Arial" w:cs="Arial"/>
          <w:spacing w:val="-1"/>
        </w:rPr>
        <w:t>u</w:t>
      </w:r>
      <w:r w:rsidRPr="00BF66C8">
        <w:rPr>
          <w:rFonts w:ascii="Arial" w:hAnsi="Arial" w:cs="Arial"/>
        </w:rPr>
        <w:t>lti</w:t>
      </w:r>
      <w:r w:rsidRPr="00BF66C8">
        <w:rPr>
          <w:rFonts w:ascii="Arial" w:hAnsi="Arial" w:cs="Arial"/>
          <w:spacing w:val="-1"/>
        </w:rPr>
        <w:t>p</w:t>
      </w:r>
      <w:r w:rsidRPr="00BF66C8">
        <w:rPr>
          <w:rFonts w:ascii="Arial" w:hAnsi="Arial" w:cs="Arial"/>
        </w:rPr>
        <w:t>li</w:t>
      </w:r>
      <w:r w:rsidRPr="00BF66C8">
        <w:rPr>
          <w:rFonts w:ascii="Arial" w:hAnsi="Arial" w:cs="Arial"/>
          <w:spacing w:val="-2"/>
        </w:rPr>
        <w:t>e</w:t>
      </w:r>
      <w:r w:rsidRPr="00BF66C8">
        <w:rPr>
          <w:rFonts w:ascii="Arial" w:hAnsi="Arial" w:cs="Arial"/>
        </w:rPr>
        <w:t>d</w:t>
      </w:r>
      <w:r w:rsidRPr="00BF66C8">
        <w:rPr>
          <w:rFonts w:ascii="Arial" w:hAnsi="Arial" w:cs="Arial"/>
          <w:spacing w:val="33"/>
        </w:rPr>
        <w:t xml:space="preserve"> </w:t>
      </w:r>
      <w:r w:rsidRPr="00BF66C8">
        <w:rPr>
          <w:rFonts w:ascii="Arial" w:hAnsi="Arial" w:cs="Arial"/>
        </w:rPr>
        <w:t>with</w:t>
      </w:r>
      <w:r w:rsidRPr="00BF66C8">
        <w:rPr>
          <w:rFonts w:ascii="Arial" w:hAnsi="Arial" w:cs="Arial"/>
          <w:spacing w:val="34"/>
        </w:rPr>
        <w:t xml:space="preserve"> </w:t>
      </w:r>
      <w:r w:rsidRPr="00BF66C8">
        <w:rPr>
          <w:rFonts w:ascii="Arial" w:hAnsi="Arial" w:cs="Arial"/>
        </w:rPr>
        <w:t>the</w:t>
      </w:r>
      <w:r w:rsidRPr="00BF66C8">
        <w:rPr>
          <w:rFonts w:ascii="Arial" w:hAnsi="Arial" w:cs="Arial"/>
          <w:spacing w:val="34"/>
        </w:rPr>
        <w:t xml:space="preserve"> </w:t>
      </w:r>
      <w:r w:rsidRPr="00BF66C8">
        <w:rPr>
          <w:rFonts w:ascii="Arial" w:hAnsi="Arial" w:cs="Arial"/>
        </w:rPr>
        <w:t>specif</w:t>
      </w:r>
      <w:r w:rsidRPr="00BF66C8">
        <w:rPr>
          <w:rFonts w:ascii="Arial" w:hAnsi="Arial" w:cs="Arial"/>
          <w:spacing w:val="-3"/>
        </w:rPr>
        <w:t>i</w:t>
      </w:r>
      <w:r w:rsidRPr="00BF66C8">
        <w:rPr>
          <w:rFonts w:ascii="Arial" w:hAnsi="Arial" w:cs="Arial"/>
        </w:rPr>
        <w:t>ed</w:t>
      </w:r>
      <w:r w:rsidRPr="00BF66C8">
        <w:rPr>
          <w:rFonts w:ascii="Arial" w:hAnsi="Arial" w:cs="Arial"/>
          <w:spacing w:val="34"/>
        </w:rPr>
        <w:t xml:space="preserve"> </w:t>
      </w:r>
      <w:r w:rsidRPr="00BF66C8">
        <w:rPr>
          <w:rFonts w:ascii="Arial" w:hAnsi="Arial" w:cs="Arial"/>
        </w:rPr>
        <w:t>w</w:t>
      </w:r>
      <w:r w:rsidRPr="00BF66C8">
        <w:rPr>
          <w:rFonts w:ascii="Arial" w:hAnsi="Arial" w:cs="Arial"/>
          <w:spacing w:val="1"/>
        </w:rPr>
        <w:t>e</w:t>
      </w:r>
      <w:r w:rsidRPr="00BF66C8">
        <w:rPr>
          <w:rFonts w:ascii="Arial" w:hAnsi="Arial" w:cs="Arial"/>
        </w:rPr>
        <w:t>i</w:t>
      </w:r>
      <w:r w:rsidRPr="00BF66C8">
        <w:rPr>
          <w:rFonts w:ascii="Arial" w:hAnsi="Arial" w:cs="Arial"/>
          <w:spacing w:val="-3"/>
        </w:rPr>
        <w:t>g</w:t>
      </w:r>
      <w:r w:rsidRPr="00BF66C8">
        <w:rPr>
          <w:rFonts w:ascii="Arial" w:hAnsi="Arial" w:cs="Arial"/>
          <w:spacing w:val="-1"/>
        </w:rPr>
        <w:t>h</w:t>
      </w:r>
      <w:r w:rsidRPr="00BF66C8">
        <w:rPr>
          <w:rFonts w:ascii="Arial" w:hAnsi="Arial" w:cs="Arial"/>
        </w:rPr>
        <w:t>ti</w:t>
      </w:r>
      <w:r w:rsidRPr="00BF66C8">
        <w:rPr>
          <w:rFonts w:ascii="Arial" w:hAnsi="Arial" w:cs="Arial"/>
          <w:spacing w:val="-1"/>
        </w:rPr>
        <w:t>n</w:t>
      </w:r>
      <w:r w:rsidRPr="00BF66C8">
        <w:rPr>
          <w:rFonts w:ascii="Arial" w:hAnsi="Arial" w:cs="Arial"/>
        </w:rPr>
        <w:t>g</w:t>
      </w:r>
      <w:r w:rsidRPr="00BF66C8">
        <w:rPr>
          <w:rFonts w:ascii="Arial" w:hAnsi="Arial" w:cs="Arial"/>
          <w:spacing w:val="33"/>
        </w:rPr>
        <w:t xml:space="preserve"> </w:t>
      </w:r>
      <w:r w:rsidRPr="00BF66C8">
        <w:rPr>
          <w:rFonts w:ascii="Arial" w:hAnsi="Arial" w:cs="Arial"/>
        </w:rPr>
        <w:t>f</w:t>
      </w:r>
      <w:r w:rsidRPr="00BF66C8">
        <w:rPr>
          <w:rFonts w:ascii="Arial" w:hAnsi="Arial" w:cs="Arial"/>
          <w:spacing w:val="1"/>
        </w:rPr>
        <w:t>o</w:t>
      </w:r>
      <w:r w:rsidRPr="00BF66C8">
        <w:rPr>
          <w:rFonts w:ascii="Arial" w:hAnsi="Arial" w:cs="Arial"/>
        </w:rPr>
        <w:t>r</w:t>
      </w:r>
      <w:r w:rsidRPr="00BF66C8">
        <w:rPr>
          <w:rFonts w:ascii="Arial" w:hAnsi="Arial" w:cs="Arial"/>
          <w:spacing w:val="34"/>
        </w:rPr>
        <w:t xml:space="preserve"> </w:t>
      </w:r>
      <w:r w:rsidRPr="00BF66C8">
        <w:rPr>
          <w:rFonts w:ascii="Arial" w:hAnsi="Arial" w:cs="Arial"/>
        </w:rPr>
        <w:t>the rele</w:t>
      </w:r>
      <w:r w:rsidRPr="00BF66C8">
        <w:rPr>
          <w:rFonts w:ascii="Arial" w:hAnsi="Arial" w:cs="Arial"/>
          <w:spacing w:val="2"/>
        </w:rPr>
        <w:t>v</w:t>
      </w:r>
      <w:r w:rsidRPr="00BF66C8">
        <w:rPr>
          <w:rFonts w:ascii="Arial" w:hAnsi="Arial" w:cs="Arial"/>
        </w:rPr>
        <w:t>a</w:t>
      </w:r>
      <w:r w:rsidRPr="00BF66C8">
        <w:rPr>
          <w:rFonts w:ascii="Arial" w:hAnsi="Arial" w:cs="Arial"/>
          <w:spacing w:val="-3"/>
        </w:rPr>
        <w:t>n</w:t>
      </w:r>
      <w:r w:rsidRPr="00BF66C8">
        <w:rPr>
          <w:rFonts w:ascii="Arial" w:hAnsi="Arial" w:cs="Arial"/>
        </w:rPr>
        <w:t>t</w:t>
      </w:r>
      <w:r w:rsidRPr="00BF66C8">
        <w:rPr>
          <w:rFonts w:ascii="Arial" w:hAnsi="Arial" w:cs="Arial"/>
          <w:spacing w:val="4"/>
        </w:rPr>
        <w:t xml:space="preserve"> </w:t>
      </w:r>
      <w:r w:rsidRPr="00BF66C8">
        <w:rPr>
          <w:rFonts w:ascii="Arial" w:hAnsi="Arial" w:cs="Arial"/>
        </w:rPr>
        <w:t>cri</w:t>
      </w:r>
      <w:r w:rsidRPr="00BF66C8">
        <w:rPr>
          <w:rFonts w:ascii="Arial" w:hAnsi="Arial" w:cs="Arial"/>
          <w:spacing w:val="-2"/>
        </w:rPr>
        <w:t>t</w:t>
      </w:r>
      <w:r w:rsidRPr="00BF66C8">
        <w:rPr>
          <w:rFonts w:ascii="Arial" w:hAnsi="Arial" w:cs="Arial"/>
        </w:rPr>
        <w:t>eri</w:t>
      </w:r>
      <w:r w:rsidRPr="00BF66C8">
        <w:rPr>
          <w:rFonts w:ascii="Arial" w:hAnsi="Arial" w:cs="Arial"/>
          <w:spacing w:val="1"/>
        </w:rPr>
        <w:t>o</w:t>
      </w:r>
      <w:r w:rsidRPr="00BF66C8">
        <w:rPr>
          <w:rFonts w:ascii="Arial" w:hAnsi="Arial" w:cs="Arial"/>
        </w:rPr>
        <w:t xml:space="preserve">n </w:t>
      </w:r>
      <w:r w:rsidRPr="00BF66C8">
        <w:rPr>
          <w:rFonts w:ascii="Arial" w:hAnsi="Arial" w:cs="Arial"/>
          <w:spacing w:val="-2"/>
        </w:rPr>
        <w:t>t</w:t>
      </w:r>
      <w:r w:rsidRPr="00BF66C8">
        <w:rPr>
          <w:rFonts w:ascii="Arial" w:hAnsi="Arial" w:cs="Arial"/>
        </w:rPr>
        <w:t>o</w:t>
      </w:r>
      <w:r w:rsidRPr="00BF66C8">
        <w:rPr>
          <w:rFonts w:ascii="Arial" w:hAnsi="Arial" w:cs="Arial"/>
          <w:spacing w:val="4"/>
        </w:rPr>
        <w:t xml:space="preserve"> </w:t>
      </w:r>
      <w:r w:rsidRPr="00BF66C8">
        <w:rPr>
          <w:rFonts w:ascii="Arial" w:hAnsi="Arial" w:cs="Arial"/>
          <w:spacing w:val="1"/>
        </w:rPr>
        <w:t>o</w:t>
      </w:r>
      <w:r w:rsidRPr="00BF66C8">
        <w:rPr>
          <w:rFonts w:ascii="Arial" w:hAnsi="Arial" w:cs="Arial"/>
          <w:spacing w:val="-3"/>
        </w:rPr>
        <w:t>b</w:t>
      </w:r>
      <w:r w:rsidRPr="00BF66C8">
        <w:rPr>
          <w:rFonts w:ascii="Arial" w:hAnsi="Arial" w:cs="Arial"/>
        </w:rPr>
        <w:t>tain</w:t>
      </w:r>
      <w:r w:rsidRPr="00BF66C8">
        <w:rPr>
          <w:rFonts w:ascii="Arial" w:hAnsi="Arial" w:cs="Arial"/>
          <w:spacing w:val="2"/>
        </w:rPr>
        <w:t xml:space="preserve"> </w:t>
      </w:r>
      <w:r w:rsidRPr="00BF66C8">
        <w:rPr>
          <w:rFonts w:ascii="Arial" w:hAnsi="Arial" w:cs="Arial"/>
        </w:rPr>
        <w:t>the</w:t>
      </w:r>
      <w:r w:rsidRPr="00BF66C8">
        <w:rPr>
          <w:rFonts w:ascii="Arial" w:hAnsi="Arial" w:cs="Arial"/>
          <w:spacing w:val="1"/>
        </w:rPr>
        <w:t xml:space="preserve"> m</w:t>
      </w:r>
      <w:r w:rsidRPr="00BF66C8">
        <w:rPr>
          <w:rFonts w:ascii="Arial" w:hAnsi="Arial" w:cs="Arial"/>
        </w:rPr>
        <w:t>arks</w:t>
      </w:r>
      <w:r w:rsidRPr="00BF66C8">
        <w:rPr>
          <w:rFonts w:ascii="Arial" w:hAnsi="Arial" w:cs="Arial"/>
          <w:spacing w:val="1"/>
        </w:rPr>
        <w:t xml:space="preserve"> </w:t>
      </w:r>
      <w:r w:rsidRPr="00BF66C8">
        <w:rPr>
          <w:rFonts w:ascii="Arial" w:hAnsi="Arial" w:cs="Arial"/>
        </w:rPr>
        <w:t>s</w:t>
      </w:r>
      <w:r w:rsidRPr="00BF66C8">
        <w:rPr>
          <w:rFonts w:ascii="Arial" w:hAnsi="Arial" w:cs="Arial"/>
          <w:spacing w:val="-2"/>
        </w:rPr>
        <w:t>c</w:t>
      </w:r>
      <w:r w:rsidRPr="00BF66C8">
        <w:rPr>
          <w:rFonts w:ascii="Arial" w:hAnsi="Arial" w:cs="Arial"/>
          <w:spacing w:val="1"/>
        </w:rPr>
        <w:t>o</w:t>
      </w:r>
      <w:r w:rsidRPr="00BF66C8">
        <w:rPr>
          <w:rFonts w:ascii="Arial" w:hAnsi="Arial" w:cs="Arial"/>
        </w:rPr>
        <w:t>red</w:t>
      </w:r>
      <w:r w:rsidRPr="00BF66C8">
        <w:rPr>
          <w:rFonts w:ascii="Arial" w:hAnsi="Arial" w:cs="Arial"/>
          <w:spacing w:val="3"/>
        </w:rPr>
        <w:t xml:space="preserve"> </w:t>
      </w:r>
      <w:r w:rsidRPr="00BF66C8">
        <w:rPr>
          <w:rFonts w:ascii="Arial" w:hAnsi="Arial" w:cs="Arial"/>
          <w:spacing w:val="-3"/>
        </w:rPr>
        <w:t>f</w:t>
      </w:r>
      <w:r w:rsidRPr="00BF66C8">
        <w:rPr>
          <w:rFonts w:ascii="Arial" w:hAnsi="Arial" w:cs="Arial"/>
          <w:spacing w:val="1"/>
        </w:rPr>
        <w:t>o</w:t>
      </w:r>
      <w:r w:rsidRPr="00BF66C8">
        <w:rPr>
          <w:rFonts w:ascii="Arial" w:hAnsi="Arial" w:cs="Arial"/>
        </w:rPr>
        <w:t>r</w:t>
      </w:r>
      <w:r w:rsidRPr="00BF66C8">
        <w:rPr>
          <w:rFonts w:ascii="Arial" w:hAnsi="Arial" w:cs="Arial"/>
          <w:spacing w:val="1"/>
        </w:rPr>
        <w:t xml:space="preserve"> </w:t>
      </w:r>
      <w:r w:rsidRPr="00BF66C8">
        <w:rPr>
          <w:rFonts w:ascii="Arial" w:hAnsi="Arial" w:cs="Arial"/>
        </w:rPr>
        <w:t>each</w:t>
      </w:r>
      <w:r w:rsidRPr="00BF66C8">
        <w:rPr>
          <w:rFonts w:ascii="Arial" w:hAnsi="Arial" w:cs="Arial"/>
          <w:spacing w:val="1"/>
        </w:rPr>
        <w:t xml:space="preserve"> </w:t>
      </w:r>
      <w:r w:rsidRPr="00BF66C8">
        <w:rPr>
          <w:rFonts w:ascii="Arial" w:hAnsi="Arial" w:cs="Arial"/>
        </w:rPr>
        <w:t>criterion.</w:t>
      </w:r>
      <w:r w:rsidRPr="00BF66C8">
        <w:rPr>
          <w:rFonts w:ascii="Arial" w:hAnsi="Arial" w:cs="Arial"/>
          <w:spacing w:val="3"/>
        </w:rPr>
        <w:t xml:space="preserve"> </w:t>
      </w:r>
      <w:r w:rsidRPr="00BF66C8">
        <w:rPr>
          <w:rFonts w:ascii="Arial" w:hAnsi="Arial" w:cs="Arial"/>
        </w:rPr>
        <w:t>T</w:t>
      </w:r>
      <w:r w:rsidRPr="00BF66C8">
        <w:rPr>
          <w:rFonts w:ascii="Arial" w:hAnsi="Arial" w:cs="Arial"/>
          <w:spacing w:val="-3"/>
        </w:rPr>
        <w:t>h</w:t>
      </w:r>
      <w:r w:rsidRPr="00BF66C8">
        <w:rPr>
          <w:rFonts w:ascii="Arial" w:hAnsi="Arial" w:cs="Arial"/>
        </w:rPr>
        <w:t>ese</w:t>
      </w:r>
      <w:r w:rsidRPr="00BF66C8">
        <w:rPr>
          <w:rFonts w:ascii="Arial" w:hAnsi="Arial" w:cs="Arial"/>
          <w:spacing w:val="2"/>
        </w:rPr>
        <w:t xml:space="preserve"> </w:t>
      </w:r>
      <w:r w:rsidRPr="00BF66C8">
        <w:rPr>
          <w:rFonts w:ascii="Arial" w:hAnsi="Arial" w:cs="Arial"/>
          <w:spacing w:val="1"/>
        </w:rPr>
        <w:t>m</w:t>
      </w:r>
      <w:r w:rsidRPr="00BF66C8">
        <w:rPr>
          <w:rFonts w:ascii="Arial" w:hAnsi="Arial" w:cs="Arial"/>
        </w:rPr>
        <w:t>a</w:t>
      </w:r>
      <w:r w:rsidRPr="00BF66C8">
        <w:rPr>
          <w:rFonts w:ascii="Arial" w:hAnsi="Arial" w:cs="Arial"/>
          <w:spacing w:val="-3"/>
        </w:rPr>
        <w:t>r</w:t>
      </w:r>
      <w:r w:rsidRPr="00BF66C8">
        <w:rPr>
          <w:rFonts w:ascii="Arial" w:hAnsi="Arial" w:cs="Arial"/>
        </w:rPr>
        <w:t>ks</w:t>
      </w:r>
      <w:r w:rsidRPr="00BF66C8">
        <w:rPr>
          <w:rFonts w:ascii="Arial" w:hAnsi="Arial" w:cs="Arial"/>
          <w:spacing w:val="1"/>
        </w:rPr>
        <w:t xml:space="preserve"> </w:t>
      </w:r>
      <w:r w:rsidRPr="00BF66C8">
        <w:rPr>
          <w:rFonts w:ascii="Arial" w:hAnsi="Arial" w:cs="Arial"/>
        </w:rPr>
        <w:t>will</w:t>
      </w:r>
      <w:r w:rsidRPr="00BF66C8">
        <w:rPr>
          <w:rFonts w:ascii="Arial" w:hAnsi="Arial" w:cs="Arial"/>
          <w:spacing w:val="3"/>
        </w:rPr>
        <w:t xml:space="preserve"> </w:t>
      </w:r>
      <w:r w:rsidRPr="00BF66C8">
        <w:rPr>
          <w:rFonts w:ascii="Arial" w:hAnsi="Arial" w:cs="Arial"/>
          <w:spacing w:val="-3"/>
        </w:rPr>
        <w:t>b</w:t>
      </w:r>
      <w:r w:rsidRPr="00BF66C8">
        <w:rPr>
          <w:rFonts w:ascii="Arial" w:hAnsi="Arial" w:cs="Arial"/>
        </w:rPr>
        <w:t>e</w:t>
      </w:r>
      <w:r w:rsidRPr="00BF66C8">
        <w:rPr>
          <w:rFonts w:ascii="Arial" w:hAnsi="Arial" w:cs="Arial"/>
          <w:spacing w:val="4"/>
        </w:rPr>
        <w:t xml:space="preserve"> </w:t>
      </w:r>
      <w:r w:rsidRPr="00BF66C8">
        <w:rPr>
          <w:rFonts w:ascii="Arial" w:hAnsi="Arial" w:cs="Arial"/>
        </w:rPr>
        <w:t>a</w:t>
      </w:r>
      <w:r w:rsidRPr="00BF66C8">
        <w:rPr>
          <w:rFonts w:ascii="Arial" w:hAnsi="Arial" w:cs="Arial"/>
          <w:spacing w:val="-1"/>
        </w:rPr>
        <w:t>dd</w:t>
      </w:r>
      <w:r w:rsidRPr="00BF66C8">
        <w:rPr>
          <w:rFonts w:ascii="Arial" w:hAnsi="Arial" w:cs="Arial"/>
        </w:rPr>
        <w:t>ed</w:t>
      </w:r>
      <w:r w:rsidRPr="00BF66C8">
        <w:rPr>
          <w:rFonts w:ascii="Arial" w:hAnsi="Arial" w:cs="Arial"/>
          <w:spacing w:val="3"/>
        </w:rPr>
        <w:t xml:space="preserve"> </w:t>
      </w:r>
      <w:r w:rsidRPr="00BF66C8">
        <w:rPr>
          <w:rFonts w:ascii="Arial" w:hAnsi="Arial" w:cs="Arial"/>
        </w:rPr>
        <w:t>a</w:t>
      </w:r>
      <w:r w:rsidRPr="00BF66C8">
        <w:rPr>
          <w:rFonts w:ascii="Arial" w:hAnsi="Arial" w:cs="Arial"/>
          <w:spacing w:val="-1"/>
        </w:rPr>
        <w:t>n</w:t>
      </w:r>
      <w:r w:rsidRPr="00BF66C8">
        <w:rPr>
          <w:rFonts w:ascii="Arial" w:hAnsi="Arial" w:cs="Arial"/>
        </w:rPr>
        <w:t>d e</w:t>
      </w:r>
      <w:r w:rsidRPr="00BF66C8">
        <w:rPr>
          <w:rFonts w:ascii="Arial" w:hAnsi="Arial" w:cs="Arial"/>
          <w:spacing w:val="1"/>
        </w:rPr>
        <w:t>x</w:t>
      </w:r>
      <w:r w:rsidRPr="00BF66C8">
        <w:rPr>
          <w:rFonts w:ascii="Arial" w:hAnsi="Arial" w:cs="Arial"/>
          <w:spacing w:val="-1"/>
        </w:rPr>
        <w:t>p</w:t>
      </w:r>
      <w:r w:rsidRPr="00BF66C8">
        <w:rPr>
          <w:rFonts w:ascii="Arial" w:hAnsi="Arial" w:cs="Arial"/>
        </w:rPr>
        <w:t>res</w:t>
      </w:r>
      <w:r w:rsidRPr="00BF66C8">
        <w:rPr>
          <w:rFonts w:ascii="Arial" w:hAnsi="Arial" w:cs="Arial"/>
          <w:spacing w:val="-2"/>
        </w:rPr>
        <w:t>s</w:t>
      </w:r>
      <w:r w:rsidRPr="00BF66C8">
        <w:rPr>
          <w:rFonts w:ascii="Arial" w:hAnsi="Arial" w:cs="Arial"/>
        </w:rPr>
        <w:t>ed as a</w:t>
      </w:r>
      <w:r w:rsidRPr="00BF66C8">
        <w:rPr>
          <w:rFonts w:ascii="Arial" w:hAnsi="Arial" w:cs="Arial"/>
          <w:spacing w:val="-2"/>
        </w:rPr>
        <w:t xml:space="preserve"> </w:t>
      </w:r>
      <w:r w:rsidRPr="00BF66C8">
        <w:rPr>
          <w:rFonts w:ascii="Arial" w:hAnsi="Arial" w:cs="Arial"/>
        </w:rPr>
        <w:t>fract</w:t>
      </w:r>
      <w:r w:rsidRPr="00BF66C8">
        <w:rPr>
          <w:rFonts w:ascii="Arial" w:hAnsi="Arial" w:cs="Arial"/>
          <w:spacing w:val="-2"/>
        </w:rPr>
        <w:t>i</w:t>
      </w:r>
      <w:r w:rsidRPr="00BF66C8">
        <w:rPr>
          <w:rFonts w:ascii="Arial" w:hAnsi="Arial" w:cs="Arial"/>
          <w:spacing w:val="1"/>
        </w:rPr>
        <w:t>o</w:t>
      </w:r>
      <w:r w:rsidRPr="00BF66C8">
        <w:rPr>
          <w:rFonts w:ascii="Arial" w:hAnsi="Arial" w:cs="Arial"/>
        </w:rPr>
        <w:t>n</w:t>
      </w:r>
      <w:r w:rsidRPr="00BF66C8">
        <w:rPr>
          <w:rFonts w:ascii="Arial" w:hAnsi="Arial" w:cs="Arial"/>
          <w:spacing w:val="-3"/>
        </w:rPr>
        <w:t xml:space="preserve"> </w:t>
      </w:r>
      <w:r w:rsidRPr="00BF66C8">
        <w:rPr>
          <w:rFonts w:ascii="Arial" w:hAnsi="Arial" w:cs="Arial"/>
          <w:spacing w:val="1"/>
        </w:rPr>
        <w:t>o</w:t>
      </w:r>
      <w:r w:rsidRPr="00BF66C8">
        <w:rPr>
          <w:rFonts w:ascii="Arial" w:hAnsi="Arial" w:cs="Arial"/>
        </w:rPr>
        <w:t xml:space="preserve">f </w:t>
      </w:r>
      <w:r w:rsidRPr="00BF66C8">
        <w:rPr>
          <w:rFonts w:ascii="Arial" w:hAnsi="Arial" w:cs="Arial"/>
          <w:spacing w:val="-2"/>
        </w:rPr>
        <w:t>t</w:t>
      </w:r>
      <w:r w:rsidRPr="00BF66C8">
        <w:rPr>
          <w:rFonts w:ascii="Arial" w:hAnsi="Arial" w:cs="Arial"/>
          <w:spacing w:val="-1"/>
        </w:rPr>
        <w:t>h</w:t>
      </w:r>
      <w:r w:rsidRPr="00BF66C8">
        <w:rPr>
          <w:rFonts w:ascii="Arial" w:hAnsi="Arial" w:cs="Arial"/>
        </w:rPr>
        <w:t>e</w:t>
      </w:r>
      <w:r w:rsidRPr="00BF66C8">
        <w:rPr>
          <w:rFonts w:ascii="Arial" w:hAnsi="Arial" w:cs="Arial"/>
          <w:spacing w:val="1"/>
        </w:rPr>
        <w:t xml:space="preserve"> </w:t>
      </w:r>
      <w:r w:rsidRPr="00BF66C8">
        <w:rPr>
          <w:rFonts w:ascii="Arial" w:hAnsi="Arial" w:cs="Arial"/>
          <w:spacing w:val="-1"/>
        </w:rPr>
        <w:t>b</w:t>
      </w:r>
      <w:r w:rsidRPr="00BF66C8">
        <w:rPr>
          <w:rFonts w:ascii="Arial" w:hAnsi="Arial" w:cs="Arial"/>
        </w:rPr>
        <w:t>est</w:t>
      </w:r>
      <w:r w:rsidRPr="00BF66C8">
        <w:rPr>
          <w:rFonts w:ascii="Arial" w:hAnsi="Arial" w:cs="Arial"/>
          <w:spacing w:val="1"/>
        </w:rPr>
        <w:t xml:space="preserve"> </w:t>
      </w:r>
      <w:r w:rsidRPr="00BF66C8">
        <w:rPr>
          <w:rFonts w:ascii="Arial" w:hAnsi="Arial" w:cs="Arial"/>
          <w:spacing w:val="-3"/>
        </w:rPr>
        <w:t>p</w:t>
      </w:r>
      <w:r w:rsidRPr="00BF66C8">
        <w:rPr>
          <w:rFonts w:ascii="Arial" w:hAnsi="Arial" w:cs="Arial"/>
          <w:spacing w:val="1"/>
        </w:rPr>
        <w:t>o</w:t>
      </w:r>
      <w:r w:rsidRPr="00BF66C8">
        <w:rPr>
          <w:rFonts w:ascii="Arial" w:hAnsi="Arial" w:cs="Arial"/>
        </w:rPr>
        <w:t>ssi</w:t>
      </w:r>
      <w:r w:rsidRPr="00BF66C8">
        <w:rPr>
          <w:rFonts w:ascii="Arial" w:hAnsi="Arial" w:cs="Arial"/>
          <w:spacing w:val="-1"/>
        </w:rPr>
        <w:t>b</w:t>
      </w:r>
      <w:r w:rsidRPr="00BF66C8">
        <w:rPr>
          <w:rFonts w:ascii="Arial" w:hAnsi="Arial" w:cs="Arial"/>
        </w:rPr>
        <w:t>le</w:t>
      </w:r>
      <w:r w:rsidRPr="00BF66C8">
        <w:rPr>
          <w:rFonts w:ascii="Arial" w:hAnsi="Arial" w:cs="Arial"/>
          <w:spacing w:val="-2"/>
        </w:rPr>
        <w:t xml:space="preserve"> </w:t>
      </w:r>
      <w:r w:rsidRPr="00BF66C8">
        <w:rPr>
          <w:rFonts w:ascii="Arial" w:hAnsi="Arial" w:cs="Arial"/>
        </w:rPr>
        <w:t>s</w:t>
      </w:r>
      <w:r w:rsidRPr="00BF66C8">
        <w:rPr>
          <w:rFonts w:ascii="Arial" w:hAnsi="Arial" w:cs="Arial"/>
          <w:spacing w:val="-2"/>
        </w:rPr>
        <w:t>c</w:t>
      </w:r>
      <w:r w:rsidRPr="00BF66C8">
        <w:rPr>
          <w:rFonts w:ascii="Arial" w:hAnsi="Arial" w:cs="Arial"/>
          <w:spacing w:val="1"/>
        </w:rPr>
        <w:t>o</w:t>
      </w:r>
      <w:r w:rsidRPr="00BF66C8">
        <w:rPr>
          <w:rFonts w:ascii="Arial" w:hAnsi="Arial" w:cs="Arial"/>
        </w:rPr>
        <w:t>re</w:t>
      </w:r>
      <w:r w:rsidRPr="00BF66C8">
        <w:rPr>
          <w:rFonts w:ascii="Arial" w:hAnsi="Arial" w:cs="Arial"/>
          <w:spacing w:val="1"/>
        </w:rPr>
        <w:t xml:space="preserve"> </w:t>
      </w:r>
      <w:r w:rsidRPr="00BF66C8">
        <w:rPr>
          <w:rFonts w:ascii="Arial" w:hAnsi="Arial" w:cs="Arial"/>
          <w:spacing w:val="-3"/>
        </w:rPr>
        <w:t>f</w:t>
      </w:r>
      <w:r w:rsidRPr="00BF66C8">
        <w:rPr>
          <w:rFonts w:ascii="Arial" w:hAnsi="Arial" w:cs="Arial"/>
          <w:spacing w:val="1"/>
        </w:rPr>
        <w:t>o</w:t>
      </w:r>
      <w:r w:rsidRPr="00BF66C8">
        <w:rPr>
          <w:rFonts w:ascii="Arial" w:hAnsi="Arial" w:cs="Arial"/>
        </w:rPr>
        <w:t xml:space="preserve">r </w:t>
      </w:r>
      <w:r w:rsidRPr="00BF66C8">
        <w:rPr>
          <w:rFonts w:ascii="Arial" w:hAnsi="Arial" w:cs="Arial"/>
          <w:spacing w:val="-2"/>
        </w:rPr>
        <w:t>a</w:t>
      </w:r>
      <w:r w:rsidRPr="00BF66C8">
        <w:rPr>
          <w:rFonts w:ascii="Arial" w:hAnsi="Arial" w:cs="Arial"/>
        </w:rPr>
        <w:t>ll criteria.</w:t>
      </w:r>
    </w:p>
    <w:p w14:paraId="67652579" w14:textId="77777777" w:rsidR="00BF66C8" w:rsidRPr="00BF66C8" w:rsidRDefault="00BF66C8" w:rsidP="00053C0C">
      <w:pPr>
        <w:pStyle w:val="ListParagraph"/>
        <w:widowControl w:val="0"/>
        <w:numPr>
          <w:ilvl w:val="0"/>
          <w:numId w:val="24"/>
        </w:numPr>
        <w:autoSpaceDE w:val="0"/>
        <w:autoSpaceDN w:val="0"/>
        <w:adjustRightInd w:val="0"/>
        <w:spacing w:line="360" w:lineRule="auto"/>
        <w:jc w:val="both"/>
        <w:rPr>
          <w:rFonts w:ascii="Arial" w:hAnsi="Arial" w:cs="Arial"/>
        </w:rPr>
      </w:pPr>
      <w:r w:rsidRPr="00BF66C8">
        <w:rPr>
          <w:rFonts w:ascii="Arial" w:hAnsi="Arial" w:cs="Arial"/>
          <w:position w:val="1"/>
        </w:rPr>
        <w:t>The</w:t>
      </w:r>
      <w:r w:rsidRPr="00BF66C8">
        <w:rPr>
          <w:rFonts w:ascii="Arial" w:hAnsi="Arial" w:cs="Arial"/>
          <w:spacing w:val="7"/>
          <w:position w:val="1"/>
        </w:rPr>
        <w:t xml:space="preserve"> </w:t>
      </w:r>
      <w:r w:rsidRPr="00BF66C8">
        <w:rPr>
          <w:rFonts w:ascii="Arial" w:hAnsi="Arial" w:cs="Arial"/>
          <w:position w:val="1"/>
        </w:rPr>
        <w:t>s</w:t>
      </w:r>
      <w:r w:rsidRPr="00BF66C8">
        <w:rPr>
          <w:rFonts w:ascii="Arial" w:hAnsi="Arial" w:cs="Arial"/>
          <w:spacing w:val="-2"/>
          <w:position w:val="1"/>
        </w:rPr>
        <w:t>c</w:t>
      </w:r>
      <w:r w:rsidRPr="00BF66C8">
        <w:rPr>
          <w:rFonts w:ascii="Arial" w:hAnsi="Arial" w:cs="Arial"/>
          <w:spacing w:val="1"/>
          <w:position w:val="1"/>
        </w:rPr>
        <w:t>o</w:t>
      </w:r>
      <w:r w:rsidRPr="00BF66C8">
        <w:rPr>
          <w:rFonts w:ascii="Arial" w:hAnsi="Arial" w:cs="Arial"/>
          <w:position w:val="1"/>
        </w:rPr>
        <w:t>res</w:t>
      </w:r>
      <w:r w:rsidRPr="00BF66C8">
        <w:rPr>
          <w:rFonts w:ascii="Arial" w:hAnsi="Arial" w:cs="Arial"/>
          <w:spacing w:val="6"/>
          <w:position w:val="1"/>
        </w:rPr>
        <w:t xml:space="preserve"> </w:t>
      </w:r>
      <w:r w:rsidRPr="00BF66C8">
        <w:rPr>
          <w:rFonts w:ascii="Arial" w:hAnsi="Arial" w:cs="Arial"/>
          <w:position w:val="1"/>
        </w:rPr>
        <w:t>will</w:t>
      </w:r>
      <w:r w:rsidRPr="00BF66C8">
        <w:rPr>
          <w:rFonts w:ascii="Arial" w:hAnsi="Arial" w:cs="Arial"/>
          <w:spacing w:val="7"/>
          <w:position w:val="1"/>
        </w:rPr>
        <w:t xml:space="preserve"> </w:t>
      </w:r>
      <w:r w:rsidRPr="00BF66C8">
        <w:rPr>
          <w:rFonts w:ascii="Arial" w:hAnsi="Arial" w:cs="Arial"/>
          <w:spacing w:val="-1"/>
          <w:position w:val="1"/>
        </w:rPr>
        <w:t>b</w:t>
      </w:r>
      <w:r w:rsidRPr="00BF66C8">
        <w:rPr>
          <w:rFonts w:ascii="Arial" w:hAnsi="Arial" w:cs="Arial"/>
          <w:position w:val="1"/>
        </w:rPr>
        <w:t>e</w:t>
      </w:r>
      <w:r w:rsidRPr="00BF66C8">
        <w:rPr>
          <w:rFonts w:ascii="Arial" w:hAnsi="Arial" w:cs="Arial"/>
          <w:spacing w:val="6"/>
          <w:position w:val="1"/>
        </w:rPr>
        <w:t xml:space="preserve"> </w:t>
      </w:r>
      <w:r w:rsidRPr="00BF66C8">
        <w:rPr>
          <w:rFonts w:ascii="Arial" w:hAnsi="Arial" w:cs="Arial"/>
          <w:spacing w:val="-2"/>
          <w:position w:val="1"/>
        </w:rPr>
        <w:t>c</w:t>
      </w:r>
      <w:r w:rsidRPr="00BF66C8">
        <w:rPr>
          <w:rFonts w:ascii="Arial" w:hAnsi="Arial" w:cs="Arial"/>
          <w:spacing w:val="1"/>
          <w:position w:val="1"/>
        </w:rPr>
        <w:t>o</w:t>
      </w:r>
      <w:r w:rsidRPr="00BF66C8">
        <w:rPr>
          <w:rFonts w:ascii="Arial" w:hAnsi="Arial" w:cs="Arial"/>
          <w:spacing w:val="-1"/>
          <w:position w:val="1"/>
        </w:rPr>
        <w:t>n</w:t>
      </w:r>
      <w:r w:rsidRPr="00BF66C8">
        <w:rPr>
          <w:rFonts w:ascii="Arial" w:hAnsi="Arial" w:cs="Arial"/>
          <w:spacing w:val="1"/>
          <w:position w:val="1"/>
        </w:rPr>
        <w:t>v</w:t>
      </w:r>
      <w:r w:rsidRPr="00BF66C8">
        <w:rPr>
          <w:rFonts w:ascii="Arial" w:hAnsi="Arial" w:cs="Arial"/>
          <w:spacing w:val="-2"/>
          <w:position w:val="1"/>
        </w:rPr>
        <w:t>e</w:t>
      </w:r>
      <w:r w:rsidRPr="00BF66C8">
        <w:rPr>
          <w:rFonts w:ascii="Arial" w:hAnsi="Arial" w:cs="Arial"/>
          <w:position w:val="1"/>
        </w:rPr>
        <w:t>rt</w:t>
      </w:r>
      <w:r w:rsidRPr="00BF66C8">
        <w:rPr>
          <w:rFonts w:ascii="Arial" w:hAnsi="Arial" w:cs="Arial"/>
          <w:spacing w:val="-2"/>
          <w:position w:val="1"/>
        </w:rPr>
        <w:t>e</w:t>
      </w:r>
      <w:r w:rsidRPr="00BF66C8">
        <w:rPr>
          <w:rFonts w:ascii="Arial" w:hAnsi="Arial" w:cs="Arial"/>
          <w:position w:val="1"/>
        </w:rPr>
        <w:t>d</w:t>
      </w:r>
      <w:r w:rsidRPr="00BF66C8">
        <w:rPr>
          <w:rFonts w:ascii="Arial" w:hAnsi="Arial" w:cs="Arial"/>
          <w:spacing w:val="7"/>
          <w:position w:val="1"/>
        </w:rPr>
        <w:t xml:space="preserve"> </w:t>
      </w:r>
      <w:r w:rsidRPr="00BF66C8">
        <w:rPr>
          <w:rFonts w:ascii="Arial" w:hAnsi="Arial" w:cs="Arial"/>
          <w:position w:val="1"/>
        </w:rPr>
        <w:t>to</w:t>
      </w:r>
      <w:r w:rsidRPr="00BF66C8">
        <w:rPr>
          <w:rFonts w:ascii="Arial" w:hAnsi="Arial" w:cs="Arial"/>
          <w:spacing w:val="7"/>
          <w:position w:val="1"/>
        </w:rPr>
        <w:t xml:space="preserve"> </w:t>
      </w:r>
      <w:r w:rsidRPr="00BF66C8">
        <w:rPr>
          <w:rFonts w:ascii="Arial" w:hAnsi="Arial" w:cs="Arial"/>
          <w:position w:val="1"/>
        </w:rPr>
        <w:t>a</w:t>
      </w:r>
      <w:r w:rsidRPr="00BF66C8">
        <w:rPr>
          <w:rFonts w:ascii="Arial" w:hAnsi="Arial" w:cs="Arial"/>
          <w:spacing w:val="7"/>
          <w:position w:val="1"/>
        </w:rPr>
        <w:t xml:space="preserve"> </w:t>
      </w:r>
      <w:r w:rsidRPr="00BF66C8">
        <w:rPr>
          <w:rFonts w:ascii="Arial" w:hAnsi="Arial" w:cs="Arial"/>
          <w:spacing w:val="-1"/>
          <w:position w:val="1"/>
        </w:rPr>
        <w:t>p</w:t>
      </w:r>
      <w:r w:rsidRPr="00BF66C8">
        <w:rPr>
          <w:rFonts w:ascii="Arial" w:hAnsi="Arial" w:cs="Arial"/>
          <w:position w:val="1"/>
        </w:rPr>
        <w:t>er</w:t>
      </w:r>
      <w:r w:rsidRPr="00BF66C8">
        <w:rPr>
          <w:rFonts w:ascii="Arial" w:hAnsi="Arial" w:cs="Arial"/>
          <w:spacing w:val="-2"/>
          <w:position w:val="1"/>
        </w:rPr>
        <w:t>c</w:t>
      </w:r>
      <w:r w:rsidRPr="00BF66C8">
        <w:rPr>
          <w:rFonts w:ascii="Arial" w:hAnsi="Arial" w:cs="Arial"/>
          <w:position w:val="1"/>
        </w:rPr>
        <w:t>enta</w:t>
      </w:r>
      <w:r w:rsidRPr="00BF66C8">
        <w:rPr>
          <w:rFonts w:ascii="Arial" w:hAnsi="Arial" w:cs="Arial"/>
          <w:spacing w:val="-1"/>
          <w:position w:val="1"/>
        </w:rPr>
        <w:t>g</w:t>
      </w:r>
      <w:r w:rsidRPr="00BF66C8">
        <w:rPr>
          <w:rFonts w:ascii="Arial" w:hAnsi="Arial" w:cs="Arial"/>
          <w:position w:val="1"/>
        </w:rPr>
        <w:t>e</w:t>
      </w:r>
      <w:r w:rsidRPr="00BF66C8">
        <w:rPr>
          <w:rFonts w:ascii="Arial" w:hAnsi="Arial" w:cs="Arial"/>
          <w:spacing w:val="6"/>
          <w:position w:val="1"/>
        </w:rPr>
        <w:t xml:space="preserve"> </w:t>
      </w:r>
      <w:r w:rsidRPr="00BF66C8">
        <w:rPr>
          <w:rFonts w:ascii="Arial" w:hAnsi="Arial" w:cs="Arial"/>
          <w:position w:val="1"/>
        </w:rPr>
        <w:t>a</w:t>
      </w:r>
      <w:r w:rsidRPr="00BF66C8">
        <w:rPr>
          <w:rFonts w:ascii="Arial" w:hAnsi="Arial" w:cs="Arial"/>
          <w:spacing w:val="-1"/>
          <w:position w:val="1"/>
        </w:rPr>
        <w:t>n</w:t>
      </w:r>
      <w:r w:rsidRPr="00BF66C8">
        <w:rPr>
          <w:rFonts w:ascii="Arial" w:hAnsi="Arial" w:cs="Arial"/>
          <w:position w:val="1"/>
        </w:rPr>
        <w:t>d</w:t>
      </w:r>
      <w:r w:rsidRPr="00BF66C8">
        <w:rPr>
          <w:rFonts w:ascii="Arial" w:hAnsi="Arial" w:cs="Arial"/>
          <w:spacing w:val="10"/>
          <w:position w:val="1"/>
        </w:rPr>
        <w:t xml:space="preserve"> </w:t>
      </w:r>
      <w:r w:rsidRPr="00BF66C8">
        <w:rPr>
          <w:rFonts w:ascii="Arial" w:hAnsi="Arial" w:cs="Arial"/>
          <w:b/>
          <w:bCs/>
          <w:spacing w:val="-1"/>
          <w:position w:val="1"/>
        </w:rPr>
        <w:t>ON</w:t>
      </w:r>
      <w:r w:rsidRPr="00BF66C8">
        <w:rPr>
          <w:rFonts w:ascii="Arial" w:hAnsi="Arial" w:cs="Arial"/>
          <w:b/>
          <w:bCs/>
          <w:spacing w:val="1"/>
          <w:position w:val="1"/>
        </w:rPr>
        <w:t>L</w:t>
      </w:r>
      <w:r w:rsidRPr="00BF66C8">
        <w:rPr>
          <w:rFonts w:ascii="Arial" w:hAnsi="Arial" w:cs="Arial"/>
          <w:b/>
          <w:bCs/>
          <w:position w:val="1"/>
        </w:rPr>
        <w:t>Y</w:t>
      </w:r>
      <w:r w:rsidRPr="00BF66C8">
        <w:rPr>
          <w:rFonts w:ascii="Arial" w:hAnsi="Arial" w:cs="Arial"/>
          <w:bCs/>
          <w:spacing w:val="7"/>
          <w:position w:val="1"/>
        </w:rPr>
        <w:t xml:space="preserve"> </w:t>
      </w:r>
      <w:r w:rsidRPr="00BF66C8">
        <w:rPr>
          <w:rFonts w:ascii="Arial" w:hAnsi="Arial" w:cs="Arial"/>
          <w:spacing w:val="-1"/>
          <w:position w:val="1"/>
        </w:rPr>
        <w:t>service provider</w:t>
      </w:r>
      <w:r w:rsidRPr="00BF66C8">
        <w:rPr>
          <w:rFonts w:ascii="Arial" w:hAnsi="Arial" w:cs="Arial"/>
          <w:position w:val="1"/>
        </w:rPr>
        <w:t>s</w:t>
      </w:r>
      <w:r w:rsidRPr="00BF66C8">
        <w:rPr>
          <w:rFonts w:ascii="Arial" w:hAnsi="Arial" w:cs="Arial"/>
          <w:spacing w:val="8"/>
          <w:position w:val="1"/>
        </w:rPr>
        <w:t xml:space="preserve"> </w:t>
      </w:r>
      <w:r w:rsidRPr="00BF66C8">
        <w:rPr>
          <w:rFonts w:ascii="Arial" w:hAnsi="Arial" w:cs="Arial"/>
          <w:position w:val="1"/>
        </w:rPr>
        <w:t>that</w:t>
      </w:r>
      <w:r w:rsidRPr="00BF66C8">
        <w:rPr>
          <w:rFonts w:ascii="Arial" w:hAnsi="Arial" w:cs="Arial"/>
          <w:spacing w:val="5"/>
          <w:position w:val="1"/>
        </w:rPr>
        <w:t xml:space="preserve"> </w:t>
      </w:r>
      <w:r w:rsidRPr="00BF66C8">
        <w:rPr>
          <w:rFonts w:ascii="Arial" w:hAnsi="Arial" w:cs="Arial"/>
          <w:spacing w:val="-1"/>
          <w:position w:val="1"/>
        </w:rPr>
        <w:t>h</w:t>
      </w:r>
      <w:r w:rsidRPr="00BF66C8">
        <w:rPr>
          <w:rFonts w:ascii="Arial" w:hAnsi="Arial" w:cs="Arial"/>
          <w:position w:val="1"/>
        </w:rPr>
        <w:t>a</w:t>
      </w:r>
      <w:r w:rsidRPr="00BF66C8">
        <w:rPr>
          <w:rFonts w:ascii="Arial" w:hAnsi="Arial" w:cs="Arial"/>
          <w:spacing w:val="-1"/>
          <w:position w:val="1"/>
        </w:rPr>
        <w:t>v</w:t>
      </w:r>
      <w:r w:rsidRPr="00BF66C8">
        <w:rPr>
          <w:rFonts w:ascii="Arial" w:hAnsi="Arial" w:cs="Arial"/>
          <w:position w:val="1"/>
        </w:rPr>
        <w:t>e</w:t>
      </w:r>
      <w:r w:rsidRPr="00BF66C8">
        <w:rPr>
          <w:rFonts w:ascii="Arial" w:hAnsi="Arial" w:cs="Arial"/>
          <w:spacing w:val="6"/>
          <w:position w:val="1"/>
        </w:rPr>
        <w:t xml:space="preserve"> </w:t>
      </w:r>
      <w:r w:rsidRPr="00BF66C8">
        <w:rPr>
          <w:rFonts w:ascii="Arial" w:hAnsi="Arial" w:cs="Arial"/>
          <w:spacing w:val="1"/>
          <w:position w:val="1"/>
        </w:rPr>
        <w:t>m</w:t>
      </w:r>
      <w:r w:rsidRPr="00BF66C8">
        <w:rPr>
          <w:rFonts w:ascii="Arial" w:hAnsi="Arial" w:cs="Arial"/>
          <w:position w:val="1"/>
        </w:rPr>
        <w:t>et</w:t>
      </w:r>
      <w:r w:rsidRPr="00BF66C8">
        <w:rPr>
          <w:rFonts w:ascii="Arial" w:hAnsi="Arial" w:cs="Arial"/>
          <w:spacing w:val="6"/>
          <w:position w:val="1"/>
        </w:rPr>
        <w:t xml:space="preserve"> </w:t>
      </w:r>
      <w:r w:rsidRPr="00BF66C8">
        <w:rPr>
          <w:rFonts w:ascii="Arial" w:hAnsi="Arial" w:cs="Arial"/>
          <w:spacing w:val="1"/>
          <w:position w:val="1"/>
        </w:rPr>
        <w:t>o</w:t>
      </w:r>
      <w:r w:rsidRPr="00BF66C8">
        <w:rPr>
          <w:rFonts w:ascii="Arial" w:hAnsi="Arial" w:cs="Arial"/>
          <w:position w:val="1"/>
        </w:rPr>
        <w:t>r</w:t>
      </w:r>
      <w:r w:rsidRPr="00BF66C8">
        <w:rPr>
          <w:rFonts w:ascii="Arial" w:hAnsi="Arial" w:cs="Arial"/>
          <w:spacing w:val="3"/>
          <w:position w:val="1"/>
        </w:rPr>
        <w:t xml:space="preserve"> </w:t>
      </w:r>
      <w:r w:rsidRPr="00BF66C8">
        <w:rPr>
          <w:rFonts w:ascii="Arial" w:hAnsi="Arial" w:cs="Arial"/>
          <w:position w:val="1"/>
        </w:rPr>
        <w:t>e</w:t>
      </w:r>
      <w:r w:rsidRPr="00BF66C8">
        <w:rPr>
          <w:rFonts w:ascii="Arial" w:hAnsi="Arial" w:cs="Arial"/>
          <w:spacing w:val="1"/>
          <w:position w:val="1"/>
        </w:rPr>
        <w:t>x</w:t>
      </w:r>
      <w:r w:rsidRPr="00BF66C8">
        <w:rPr>
          <w:rFonts w:ascii="Arial" w:hAnsi="Arial" w:cs="Arial"/>
          <w:position w:val="1"/>
        </w:rPr>
        <w:t>c</w:t>
      </w:r>
      <w:r w:rsidRPr="00BF66C8">
        <w:rPr>
          <w:rFonts w:ascii="Arial" w:hAnsi="Arial" w:cs="Arial"/>
          <w:spacing w:val="-2"/>
          <w:position w:val="1"/>
        </w:rPr>
        <w:t>e</w:t>
      </w:r>
      <w:r w:rsidRPr="00BF66C8">
        <w:rPr>
          <w:rFonts w:ascii="Arial" w:hAnsi="Arial" w:cs="Arial"/>
          <w:position w:val="1"/>
        </w:rPr>
        <w:t>eded</w:t>
      </w:r>
      <w:r w:rsidRPr="00BF66C8">
        <w:rPr>
          <w:rFonts w:ascii="Arial" w:hAnsi="Arial" w:cs="Arial"/>
          <w:spacing w:val="7"/>
          <w:position w:val="1"/>
        </w:rPr>
        <w:t xml:space="preserve"> </w:t>
      </w:r>
      <w:r w:rsidRPr="00BF66C8">
        <w:rPr>
          <w:rFonts w:ascii="Arial" w:hAnsi="Arial" w:cs="Arial"/>
          <w:position w:val="1"/>
        </w:rPr>
        <w:t>t</w:t>
      </w:r>
      <w:r w:rsidRPr="00BF66C8">
        <w:rPr>
          <w:rFonts w:ascii="Arial" w:hAnsi="Arial" w:cs="Arial"/>
          <w:spacing w:val="-3"/>
          <w:position w:val="1"/>
        </w:rPr>
        <w:t>h</w:t>
      </w:r>
      <w:r w:rsidRPr="00BF66C8">
        <w:rPr>
          <w:rFonts w:ascii="Arial" w:hAnsi="Arial" w:cs="Arial"/>
          <w:position w:val="1"/>
        </w:rPr>
        <w:t>e</w:t>
      </w:r>
      <w:r w:rsidRPr="00BF66C8">
        <w:rPr>
          <w:rFonts w:ascii="Arial" w:hAnsi="Arial" w:cs="Arial"/>
        </w:rPr>
        <w:t xml:space="preserve"> </w:t>
      </w:r>
      <w:r w:rsidRPr="00BF66C8">
        <w:rPr>
          <w:rFonts w:ascii="Arial" w:hAnsi="Arial" w:cs="Arial"/>
          <w:spacing w:val="1"/>
        </w:rPr>
        <w:t>m</w:t>
      </w:r>
      <w:r w:rsidRPr="00BF66C8">
        <w:rPr>
          <w:rFonts w:ascii="Arial" w:hAnsi="Arial" w:cs="Arial"/>
        </w:rPr>
        <w:t>i</w:t>
      </w:r>
      <w:r w:rsidRPr="00BF66C8">
        <w:rPr>
          <w:rFonts w:ascii="Arial" w:hAnsi="Arial" w:cs="Arial"/>
          <w:spacing w:val="-1"/>
        </w:rPr>
        <w:t>n</w:t>
      </w:r>
      <w:r w:rsidRPr="00BF66C8">
        <w:rPr>
          <w:rFonts w:ascii="Arial" w:hAnsi="Arial" w:cs="Arial"/>
        </w:rPr>
        <w:t>i</w:t>
      </w:r>
      <w:r w:rsidRPr="00BF66C8">
        <w:rPr>
          <w:rFonts w:ascii="Arial" w:hAnsi="Arial" w:cs="Arial"/>
          <w:spacing w:val="1"/>
        </w:rPr>
        <w:t>m</w:t>
      </w:r>
      <w:r w:rsidRPr="00BF66C8">
        <w:rPr>
          <w:rFonts w:ascii="Arial" w:hAnsi="Arial" w:cs="Arial"/>
          <w:spacing w:val="-3"/>
        </w:rPr>
        <w:t>u</w:t>
      </w:r>
      <w:r w:rsidRPr="00BF66C8">
        <w:rPr>
          <w:rFonts w:ascii="Arial" w:hAnsi="Arial" w:cs="Arial"/>
        </w:rPr>
        <w:t>m</w:t>
      </w:r>
      <w:r w:rsidRPr="00BF66C8">
        <w:rPr>
          <w:rFonts w:ascii="Arial" w:hAnsi="Arial" w:cs="Arial"/>
          <w:spacing w:val="16"/>
        </w:rPr>
        <w:t xml:space="preserve"> </w:t>
      </w:r>
      <w:r w:rsidRPr="00BF66C8">
        <w:rPr>
          <w:rFonts w:ascii="Arial" w:hAnsi="Arial" w:cs="Arial"/>
        </w:rPr>
        <w:t>thr</w:t>
      </w:r>
      <w:r w:rsidRPr="00BF66C8">
        <w:rPr>
          <w:rFonts w:ascii="Arial" w:hAnsi="Arial" w:cs="Arial"/>
          <w:spacing w:val="-2"/>
        </w:rPr>
        <w:t>e</w:t>
      </w:r>
      <w:r w:rsidRPr="00BF66C8">
        <w:rPr>
          <w:rFonts w:ascii="Arial" w:hAnsi="Arial" w:cs="Arial"/>
        </w:rPr>
        <w:t>shold</w:t>
      </w:r>
      <w:r w:rsidRPr="00BF66C8">
        <w:rPr>
          <w:rFonts w:ascii="Arial" w:hAnsi="Arial" w:cs="Arial"/>
          <w:spacing w:val="12"/>
        </w:rPr>
        <w:t xml:space="preserve"> </w:t>
      </w:r>
      <w:r w:rsidRPr="00BF66C8">
        <w:rPr>
          <w:rFonts w:ascii="Arial" w:hAnsi="Arial" w:cs="Arial"/>
        </w:rPr>
        <w:t>f</w:t>
      </w:r>
      <w:r w:rsidRPr="00BF66C8">
        <w:rPr>
          <w:rFonts w:ascii="Arial" w:hAnsi="Arial" w:cs="Arial"/>
          <w:spacing w:val="1"/>
        </w:rPr>
        <w:t>o</w:t>
      </w:r>
      <w:r w:rsidRPr="00BF66C8">
        <w:rPr>
          <w:rFonts w:ascii="Arial" w:hAnsi="Arial" w:cs="Arial"/>
        </w:rPr>
        <w:t>r</w:t>
      </w:r>
      <w:r w:rsidRPr="00BF66C8">
        <w:rPr>
          <w:rFonts w:ascii="Arial" w:hAnsi="Arial" w:cs="Arial"/>
          <w:spacing w:val="15"/>
        </w:rPr>
        <w:t xml:space="preserve"> a </w:t>
      </w:r>
      <w:r w:rsidRPr="00BF66C8">
        <w:rPr>
          <w:rFonts w:ascii="Arial" w:hAnsi="Arial" w:cs="Arial"/>
        </w:rPr>
        <w:t>phase</w:t>
      </w:r>
      <w:r w:rsidRPr="00BF66C8">
        <w:rPr>
          <w:rFonts w:ascii="Arial" w:hAnsi="Arial" w:cs="Arial"/>
          <w:spacing w:val="15"/>
        </w:rPr>
        <w:t xml:space="preserve"> </w:t>
      </w:r>
      <w:r w:rsidRPr="00BF66C8">
        <w:rPr>
          <w:rFonts w:ascii="Arial" w:hAnsi="Arial" w:cs="Arial"/>
        </w:rPr>
        <w:t>will</w:t>
      </w:r>
      <w:r w:rsidRPr="00BF66C8">
        <w:rPr>
          <w:rFonts w:ascii="Arial" w:hAnsi="Arial" w:cs="Arial"/>
          <w:spacing w:val="15"/>
        </w:rPr>
        <w:t xml:space="preserve"> </w:t>
      </w:r>
      <w:r w:rsidRPr="00BF66C8">
        <w:rPr>
          <w:rFonts w:ascii="Arial" w:hAnsi="Arial" w:cs="Arial"/>
          <w:spacing w:val="-1"/>
        </w:rPr>
        <w:t>b</w:t>
      </w:r>
      <w:r w:rsidRPr="00BF66C8">
        <w:rPr>
          <w:rFonts w:ascii="Arial" w:hAnsi="Arial" w:cs="Arial"/>
        </w:rPr>
        <w:t>e</w:t>
      </w:r>
      <w:r w:rsidRPr="00BF66C8">
        <w:rPr>
          <w:rFonts w:ascii="Arial" w:hAnsi="Arial" w:cs="Arial"/>
          <w:spacing w:val="13"/>
        </w:rPr>
        <w:t xml:space="preserve"> </w:t>
      </w:r>
      <w:r w:rsidRPr="00BF66C8">
        <w:rPr>
          <w:rFonts w:ascii="Arial" w:hAnsi="Arial" w:cs="Arial"/>
        </w:rPr>
        <w:t>e</w:t>
      </w:r>
      <w:r w:rsidRPr="00BF66C8">
        <w:rPr>
          <w:rFonts w:ascii="Arial" w:hAnsi="Arial" w:cs="Arial"/>
          <w:spacing w:val="1"/>
        </w:rPr>
        <w:t>v</w:t>
      </w:r>
      <w:r w:rsidRPr="00BF66C8">
        <w:rPr>
          <w:rFonts w:ascii="Arial" w:hAnsi="Arial" w:cs="Arial"/>
        </w:rPr>
        <w:t>al</w:t>
      </w:r>
      <w:r w:rsidRPr="00BF66C8">
        <w:rPr>
          <w:rFonts w:ascii="Arial" w:hAnsi="Arial" w:cs="Arial"/>
          <w:spacing w:val="-1"/>
        </w:rPr>
        <w:t>u</w:t>
      </w:r>
      <w:r w:rsidRPr="00BF66C8">
        <w:rPr>
          <w:rFonts w:ascii="Arial" w:hAnsi="Arial" w:cs="Arial"/>
        </w:rPr>
        <w:t>a</w:t>
      </w:r>
      <w:r w:rsidRPr="00BF66C8">
        <w:rPr>
          <w:rFonts w:ascii="Arial" w:hAnsi="Arial" w:cs="Arial"/>
          <w:spacing w:val="-2"/>
        </w:rPr>
        <w:t>t</w:t>
      </w:r>
      <w:r w:rsidRPr="00BF66C8">
        <w:rPr>
          <w:rFonts w:ascii="Arial" w:hAnsi="Arial" w:cs="Arial"/>
        </w:rPr>
        <w:t>ed in terms of the next phase</w:t>
      </w:r>
      <w:r w:rsidRPr="00BF66C8">
        <w:rPr>
          <w:rFonts w:ascii="Arial" w:hAnsi="Arial" w:cs="Arial"/>
          <w:spacing w:val="15"/>
        </w:rPr>
        <w:t>.</w:t>
      </w:r>
    </w:p>
    <w:p w14:paraId="41581571" w14:textId="77777777" w:rsidR="00BF66C8" w:rsidRDefault="00BF66C8" w:rsidP="00053C0C">
      <w:pPr>
        <w:pStyle w:val="ListParagraph"/>
        <w:widowControl w:val="0"/>
        <w:numPr>
          <w:ilvl w:val="0"/>
          <w:numId w:val="24"/>
        </w:numPr>
        <w:autoSpaceDE w:val="0"/>
        <w:autoSpaceDN w:val="0"/>
        <w:adjustRightInd w:val="0"/>
        <w:spacing w:line="360" w:lineRule="auto"/>
        <w:jc w:val="both"/>
        <w:rPr>
          <w:rFonts w:ascii="Arial" w:hAnsi="Arial" w:cs="Arial"/>
        </w:rPr>
      </w:pPr>
      <w:r w:rsidRPr="00BF66C8">
        <w:rPr>
          <w:rFonts w:ascii="Arial" w:hAnsi="Arial" w:cs="Arial"/>
        </w:rPr>
        <w:t xml:space="preserve">Service providers </w:t>
      </w:r>
      <w:r w:rsidRPr="00BF66C8">
        <w:rPr>
          <w:rFonts w:ascii="Arial" w:hAnsi="Arial" w:cs="Arial"/>
          <w:spacing w:val="1"/>
        </w:rPr>
        <w:t>m</w:t>
      </w:r>
      <w:r w:rsidRPr="00BF66C8">
        <w:rPr>
          <w:rFonts w:ascii="Arial" w:hAnsi="Arial" w:cs="Arial"/>
          <w:spacing w:val="-1"/>
        </w:rPr>
        <w:t>u</w:t>
      </w:r>
      <w:r w:rsidRPr="00BF66C8">
        <w:rPr>
          <w:rFonts w:ascii="Arial" w:hAnsi="Arial" w:cs="Arial"/>
        </w:rPr>
        <w:t xml:space="preserve">st, </w:t>
      </w:r>
      <w:r w:rsidRPr="00BF66C8">
        <w:rPr>
          <w:rFonts w:ascii="Arial" w:hAnsi="Arial" w:cs="Arial"/>
          <w:spacing w:val="-3"/>
        </w:rPr>
        <w:t>a</w:t>
      </w:r>
      <w:r w:rsidRPr="00BF66C8">
        <w:rPr>
          <w:rFonts w:ascii="Arial" w:hAnsi="Arial" w:cs="Arial"/>
        </w:rPr>
        <w:t xml:space="preserve">s </w:t>
      </w:r>
      <w:r w:rsidRPr="00BF66C8">
        <w:rPr>
          <w:rFonts w:ascii="Arial" w:hAnsi="Arial" w:cs="Arial"/>
          <w:spacing w:val="-1"/>
        </w:rPr>
        <w:t>p</w:t>
      </w:r>
      <w:r w:rsidRPr="00BF66C8">
        <w:rPr>
          <w:rFonts w:ascii="Arial" w:hAnsi="Arial" w:cs="Arial"/>
        </w:rPr>
        <w:t xml:space="preserve">art </w:t>
      </w:r>
      <w:r w:rsidRPr="00BF66C8">
        <w:rPr>
          <w:rFonts w:ascii="Arial" w:hAnsi="Arial" w:cs="Arial"/>
          <w:spacing w:val="1"/>
        </w:rPr>
        <w:t>o</w:t>
      </w:r>
      <w:r w:rsidRPr="00BF66C8">
        <w:rPr>
          <w:rFonts w:ascii="Arial" w:hAnsi="Arial" w:cs="Arial"/>
        </w:rPr>
        <w:t xml:space="preserve">f their </w:t>
      </w:r>
      <w:r w:rsidRPr="00BF66C8">
        <w:rPr>
          <w:rFonts w:ascii="Arial" w:hAnsi="Arial" w:cs="Arial"/>
          <w:spacing w:val="-1"/>
        </w:rPr>
        <w:t>b</w:t>
      </w:r>
      <w:r w:rsidRPr="00BF66C8">
        <w:rPr>
          <w:rFonts w:ascii="Arial" w:hAnsi="Arial" w:cs="Arial"/>
        </w:rPr>
        <w:t xml:space="preserve">id </w:t>
      </w:r>
      <w:r w:rsidRPr="00BF66C8">
        <w:rPr>
          <w:rFonts w:ascii="Arial" w:hAnsi="Arial" w:cs="Arial"/>
          <w:spacing w:val="-1"/>
        </w:rPr>
        <w:t>d</w:t>
      </w:r>
      <w:r w:rsidRPr="00BF66C8">
        <w:rPr>
          <w:rFonts w:ascii="Arial" w:hAnsi="Arial" w:cs="Arial"/>
          <w:spacing w:val="1"/>
        </w:rPr>
        <w:t>o</w:t>
      </w:r>
      <w:r w:rsidRPr="00BF66C8">
        <w:rPr>
          <w:rFonts w:ascii="Arial" w:hAnsi="Arial" w:cs="Arial"/>
        </w:rPr>
        <w:t>cu</w:t>
      </w:r>
      <w:r w:rsidRPr="00BF66C8">
        <w:rPr>
          <w:rFonts w:ascii="Arial" w:hAnsi="Arial" w:cs="Arial"/>
          <w:spacing w:val="-2"/>
        </w:rPr>
        <w:t>m</w:t>
      </w:r>
      <w:r w:rsidRPr="00BF66C8">
        <w:rPr>
          <w:rFonts w:ascii="Arial" w:hAnsi="Arial" w:cs="Arial"/>
        </w:rPr>
        <w:t>ents, s</w:t>
      </w:r>
      <w:r w:rsidRPr="00BF66C8">
        <w:rPr>
          <w:rFonts w:ascii="Arial" w:hAnsi="Arial" w:cs="Arial"/>
          <w:spacing w:val="-3"/>
        </w:rPr>
        <w:t>u</w:t>
      </w:r>
      <w:r w:rsidRPr="00BF66C8">
        <w:rPr>
          <w:rFonts w:ascii="Arial" w:hAnsi="Arial" w:cs="Arial"/>
          <w:spacing w:val="-1"/>
        </w:rPr>
        <w:t>b</w:t>
      </w:r>
      <w:r w:rsidRPr="00BF66C8">
        <w:rPr>
          <w:rFonts w:ascii="Arial" w:hAnsi="Arial" w:cs="Arial"/>
          <w:spacing w:val="1"/>
        </w:rPr>
        <w:t>m</w:t>
      </w:r>
      <w:r w:rsidRPr="00BF66C8">
        <w:rPr>
          <w:rFonts w:ascii="Arial" w:hAnsi="Arial" w:cs="Arial"/>
        </w:rPr>
        <w:t>it su</w:t>
      </w:r>
      <w:r w:rsidRPr="00BF66C8">
        <w:rPr>
          <w:rFonts w:ascii="Arial" w:hAnsi="Arial" w:cs="Arial"/>
          <w:spacing w:val="-2"/>
        </w:rPr>
        <w:t>p</w:t>
      </w:r>
      <w:r w:rsidRPr="00BF66C8">
        <w:rPr>
          <w:rFonts w:ascii="Arial" w:hAnsi="Arial" w:cs="Arial"/>
          <w:spacing w:val="-1"/>
        </w:rPr>
        <w:t>p</w:t>
      </w:r>
      <w:r w:rsidRPr="00BF66C8">
        <w:rPr>
          <w:rFonts w:ascii="Arial" w:hAnsi="Arial" w:cs="Arial"/>
          <w:spacing w:val="1"/>
        </w:rPr>
        <w:t>o</w:t>
      </w:r>
      <w:r w:rsidRPr="00BF66C8">
        <w:rPr>
          <w:rFonts w:ascii="Arial" w:hAnsi="Arial" w:cs="Arial"/>
        </w:rPr>
        <w:t>rt</w:t>
      </w:r>
      <w:r w:rsidRPr="00BF66C8">
        <w:rPr>
          <w:rFonts w:ascii="Arial" w:hAnsi="Arial" w:cs="Arial"/>
          <w:spacing w:val="-2"/>
        </w:rPr>
        <w:t>i</w:t>
      </w:r>
      <w:r w:rsidRPr="00BF66C8">
        <w:rPr>
          <w:rFonts w:ascii="Arial" w:hAnsi="Arial" w:cs="Arial"/>
          <w:spacing w:val="1"/>
        </w:rPr>
        <w:t>ng</w:t>
      </w:r>
      <w:r w:rsidRPr="00BF66C8">
        <w:rPr>
          <w:rFonts w:ascii="Arial" w:hAnsi="Arial" w:cs="Arial"/>
        </w:rPr>
        <w:t xml:space="preserve"> </w:t>
      </w:r>
      <w:r w:rsidRPr="00BF66C8">
        <w:rPr>
          <w:rFonts w:ascii="Arial" w:hAnsi="Arial" w:cs="Arial"/>
          <w:spacing w:val="-3"/>
        </w:rPr>
        <w:t>d</w:t>
      </w:r>
      <w:r w:rsidRPr="00BF66C8">
        <w:rPr>
          <w:rFonts w:ascii="Arial" w:hAnsi="Arial" w:cs="Arial"/>
          <w:spacing w:val="1"/>
        </w:rPr>
        <w:t>o</w:t>
      </w:r>
      <w:r w:rsidRPr="00BF66C8">
        <w:rPr>
          <w:rFonts w:ascii="Arial" w:hAnsi="Arial" w:cs="Arial"/>
        </w:rPr>
        <w:t>c</w:t>
      </w:r>
      <w:r w:rsidRPr="00BF66C8">
        <w:rPr>
          <w:rFonts w:ascii="Arial" w:hAnsi="Arial" w:cs="Arial"/>
          <w:spacing w:val="2"/>
        </w:rPr>
        <w:t>u</w:t>
      </w:r>
      <w:r w:rsidRPr="00BF66C8">
        <w:rPr>
          <w:rFonts w:ascii="Arial" w:hAnsi="Arial" w:cs="Arial"/>
          <w:spacing w:val="1"/>
        </w:rPr>
        <w:t>m</w:t>
      </w:r>
      <w:r w:rsidRPr="00BF66C8">
        <w:rPr>
          <w:rFonts w:ascii="Arial" w:hAnsi="Arial" w:cs="Arial"/>
        </w:rPr>
        <w:t>e</w:t>
      </w:r>
      <w:r w:rsidRPr="00BF66C8">
        <w:rPr>
          <w:rFonts w:ascii="Arial" w:hAnsi="Arial" w:cs="Arial"/>
          <w:spacing w:val="-3"/>
        </w:rPr>
        <w:t>n</w:t>
      </w:r>
      <w:r w:rsidRPr="00BF66C8">
        <w:rPr>
          <w:rFonts w:ascii="Arial" w:hAnsi="Arial" w:cs="Arial"/>
        </w:rPr>
        <w:t>tati</w:t>
      </w:r>
      <w:r w:rsidRPr="00BF66C8">
        <w:rPr>
          <w:rFonts w:ascii="Arial" w:hAnsi="Arial" w:cs="Arial"/>
          <w:spacing w:val="1"/>
        </w:rPr>
        <w:t>o</w:t>
      </w:r>
      <w:r w:rsidRPr="00BF66C8">
        <w:rPr>
          <w:rFonts w:ascii="Arial" w:hAnsi="Arial" w:cs="Arial"/>
        </w:rPr>
        <w:t xml:space="preserve">n </w:t>
      </w:r>
      <w:r w:rsidRPr="00BF66C8">
        <w:rPr>
          <w:rFonts w:ascii="Arial" w:hAnsi="Arial" w:cs="Arial"/>
          <w:spacing w:val="8"/>
        </w:rPr>
        <w:t>for</w:t>
      </w:r>
      <w:r w:rsidRPr="00BF66C8">
        <w:rPr>
          <w:rFonts w:ascii="Arial" w:hAnsi="Arial" w:cs="Arial"/>
        </w:rPr>
        <w:t xml:space="preserve"> </w:t>
      </w:r>
      <w:r w:rsidRPr="00BF66C8">
        <w:rPr>
          <w:rFonts w:ascii="Arial" w:hAnsi="Arial" w:cs="Arial"/>
          <w:spacing w:val="8"/>
        </w:rPr>
        <w:t>all</w:t>
      </w:r>
      <w:r w:rsidRPr="00BF66C8">
        <w:rPr>
          <w:rFonts w:ascii="Arial" w:hAnsi="Arial" w:cs="Arial"/>
        </w:rPr>
        <w:t xml:space="preserve"> t</w:t>
      </w:r>
      <w:r w:rsidRPr="00BF66C8">
        <w:rPr>
          <w:rFonts w:ascii="Arial" w:hAnsi="Arial" w:cs="Arial"/>
          <w:spacing w:val="1"/>
        </w:rPr>
        <w:t>e</w:t>
      </w:r>
      <w:r w:rsidRPr="00BF66C8">
        <w:rPr>
          <w:rFonts w:ascii="Arial" w:hAnsi="Arial" w:cs="Arial"/>
        </w:rPr>
        <w:t>ch</w:t>
      </w:r>
      <w:r w:rsidRPr="00BF66C8">
        <w:rPr>
          <w:rFonts w:ascii="Arial" w:hAnsi="Arial" w:cs="Arial"/>
          <w:spacing w:val="-1"/>
        </w:rPr>
        <w:t>n</w:t>
      </w:r>
      <w:r w:rsidRPr="00BF66C8">
        <w:rPr>
          <w:rFonts w:ascii="Arial" w:hAnsi="Arial" w:cs="Arial"/>
        </w:rPr>
        <w:t>ical</w:t>
      </w:r>
      <w:r w:rsidRPr="00BF66C8">
        <w:rPr>
          <w:rFonts w:ascii="Arial" w:hAnsi="Arial" w:cs="Arial"/>
          <w:spacing w:val="2"/>
        </w:rPr>
        <w:t xml:space="preserve"> </w:t>
      </w:r>
      <w:r w:rsidRPr="00BF66C8">
        <w:rPr>
          <w:rFonts w:ascii="Arial" w:hAnsi="Arial" w:cs="Arial"/>
        </w:rPr>
        <w:t>req</w:t>
      </w:r>
      <w:r w:rsidRPr="00BF66C8">
        <w:rPr>
          <w:rFonts w:ascii="Arial" w:hAnsi="Arial" w:cs="Arial"/>
          <w:spacing w:val="-1"/>
        </w:rPr>
        <w:t>u</w:t>
      </w:r>
      <w:r w:rsidRPr="00BF66C8">
        <w:rPr>
          <w:rFonts w:ascii="Arial" w:hAnsi="Arial" w:cs="Arial"/>
        </w:rPr>
        <w:t>ir</w:t>
      </w:r>
      <w:r w:rsidRPr="00BF66C8">
        <w:rPr>
          <w:rFonts w:ascii="Arial" w:hAnsi="Arial" w:cs="Arial"/>
          <w:spacing w:val="-2"/>
        </w:rPr>
        <w:t>e</w:t>
      </w:r>
      <w:r w:rsidRPr="00BF66C8">
        <w:rPr>
          <w:rFonts w:ascii="Arial" w:hAnsi="Arial" w:cs="Arial"/>
          <w:spacing w:val="1"/>
        </w:rPr>
        <w:t>m</w:t>
      </w:r>
      <w:r w:rsidRPr="00BF66C8">
        <w:rPr>
          <w:rFonts w:ascii="Arial" w:hAnsi="Arial" w:cs="Arial"/>
        </w:rPr>
        <w:t>ents.</w:t>
      </w:r>
      <w:r w:rsidRPr="00BF66C8">
        <w:rPr>
          <w:rFonts w:ascii="Arial" w:hAnsi="Arial" w:cs="Arial"/>
          <w:spacing w:val="2"/>
        </w:rPr>
        <w:t xml:space="preserve"> </w:t>
      </w:r>
      <w:r w:rsidRPr="00BF66C8">
        <w:rPr>
          <w:rFonts w:ascii="Arial" w:hAnsi="Arial" w:cs="Arial"/>
          <w:spacing w:val="-2"/>
        </w:rPr>
        <w:t>T</w:t>
      </w:r>
      <w:r w:rsidRPr="00BF66C8">
        <w:rPr>
          <w:rFonts w:ascii="Arial" w:hAnsi="Arial" w:cs="Arial"/>
          <w:spacing w:val="-1"/>
        </w:rPr>
        <w:t>h</w:t>
      </w:r>
      <w:r w:rsidRPr="00BF66C8">
        <w:rPr>
          <w:rFonts w:ascii="Arial" w:hAnsi="Arial" w:cs="Arial"/>
        </w:rPr>
        <w:t>e</w:t>
      </w:r>
      <w:r w:rsidRPr="00BF66C8">
        <w:rPr>
          <w:rFonts w:ascii="Arial" w:hAnsi="Arial" w:cs="Arial"/>
          <w:spacing w:val="3"/>
        </w:rPr>
        <w:t xml:space="preserve"> </w:t>
      </w:r>
      <w:r w:rsidRPr="00BF66C8">
        <w:rPr>
          <w:rFonts w:ascii="Arial" w:hAnsi="Arial" w:cs="Arial"/>
          <w:spacing w:val="-1"/>
        </w:rPr>
        <w:t>p</w:t>
      </w:r>
      <w:r w:rsidRPr="00BF66C8">
        <w:rPr>
          <w:rFonts w:ascii="Arial" w:hAnsi="Arial" w:cs="Arial"/>
        </w:rPr>
        <w:t>a</w:t>
      </w:r>
      <w:r w:rsidRPr="00BF66C8">
        <w:rPr>
          <w:rFonts w:ascii="Arial" w:hAnsi="Arial" w:cs="Arial"/>
          <w:spacing w:val="-1"/>
        </w:rPr>
        <w:t>n</w:t>
      </w:r>
      <w:r w:rsidRPr="00BF66C8">
        <w:rPr>
          <w:rFonts w:ascii="Arial" w:hAnsi="Arial" w:cs="Arial"/>
        </w:rPr>
        <w:t>el</w:t>
      </w:r>
      <w:r w:rsidRPr="00BF66C8">
        <w:rPr>
          <w:rFonts w:ascii="Arial" w:hAnsi="Arial" w:cs="Arial"/>
          <w:spacing w:val="2"/>
        </w:rPr>
        <w:t xml:space="preserve"> </w:t>
      </w:r>
      <w:r w:rsidRPr="00BF66C8">
        <w:rPr>
          <w:rFonts w:ascii="Arial" w:hAnsi="Arial" w:cs="Arial"/>
        </w:rPr>
        <w:t>respo</w:t>
      </w:r>
      <w:r w:rsidRPr="00BF66C8">
        <w:rPr>
          <w:rFonts w:ascii="Arial" w:hAnsi="Arial" w:cs="Arial"/>
          <w:spacing w:val="-1"/>
        </w:rPr>
        <w:t>n</w:t>
      </w:r>
      <w:r w:rsidRPr="00BF66C8">
        <w:rPr>
          <w:rFonts w:ascii="Arial" w:hAnsi="Arial" w:cs="Arial"/>
        </w:rPr>
        <w:t>si</w:t>
      </w:r>
      <w:r w:rsidRPr="00BF66C8">
        <w:rPr>
          <w:rFonts w:ascii="Arial" w:hAnsi="Arial" w:cs="Arial"/>
          <w:spacing w:val="-1"/>
        </w:rPr>
        <w:t>b</w:t>
      </w:r>
      <w:r w:rsidRPr="00BF66C8">
        <w:rPr>
          <w:rFonts w:ascii="Arial" w:hAnsi="Arial" w:cs="Arial"/>
        </w:rPr>
        <w:t>le</w:t>
      </w:r>
      <w:r w:rsidRPr="00BF66C8">
        <w:rPr>
          <w:rFonts w:ascii="Arial" w:hAnsi="Arial" w:cs="Arial"/>
          <w:spacing w:val="2"/>
        </w:rPr>
        <w:t xml:space="preserve"> </w:t>
      </w:r>
      <w:r w:rsidRPr="00BF66C8">
        <w:rPr>
          <w:rFonts w:ascii="Arial" w:hAnsi="Arial" w:cs="Arial"/>
        </w:rPr>
        <w:t>f</w:t>
      </w:r>
      <w:r w:rsidRPr="00BF66C8">
        <w:rPr>
          <w:rFonts w:ascii="Arial" w:hAnsi="Arial" w:cs="Arial"/>
          <w:spacing w:val="1"/>
        </w:rPr>
        <w:t>o</w:t>
      </w:r>
      <w:r w:rsidRPr="00BF66C8">
        <w:rPr>
          <w:rFonts w:ascii="Arial" w:hAnsi="Arial" w:cs="Arial"/>
        </w:rPr>
        <w:t>r sc</w:t>
      </w:r>
      <w:r w:rsidRPr="00BF66C8">
        <w:rPr>
          <w:rFonts w:ascii="Arial" w:hAnsi="Arial" w:cs="Arial"/>
          <w:spacing w:val="1"/>
        </w:rPr>
        <w:t>o</w:t>
      </w:r>
      <w:r w:rsidRPr="00BF66C8">
        <w:rPr>
          <w:rFonts w:ascii="Arial" w:hAnsi="Arial" w:cs="Arial"/>
        </w:rPr>
        <w:t>ri</w:t>
      </w:r>
      <w:r w:rsidRPr="00BF66C8">
        <w:rPr>
          <w:rFonts w:ascii="Arial" w:hAnsi="Arial" w:cs="Arial"/>
          <w:spacing w:val="-1"/>
        </w:rPr>
        <w:t>n</w:t>
      </w:r>
      <w:r w:rsidRPr="00BF66C8">
        <w:rPr>
          <w:rFonts w:ascii="Arial" w:hAnsi="Arial" w:cs="Arial"/>
        </w:rPr>
        <w:t>g</w:t>
      </w:r>
      <w:r w:rsidRPr="00BF66C8">
        <w:rPr>
          <w:rFonts w:ascii="Arial" w:hAnsi="Arial" w:cs="Arial"/>
          <w:spacing w:val="1"/>
        </w:rPr>
        <w:t xml:space="preserve"> </w:t>
      </w:r>
      <w:r w:rsidRPr="00BF66C8">
        <w:rPr>
          <w:rFonts w:ascii="Arial" w:hAnsi="Arial" w:cs="Arial"/>
        </w:rPr>
        <w:t>the respect</w:t>
      </w:r>
      <w:r w:rsidRPr="00BF66C8">
        <w:rPr>
          <w:rFonts w:ascii="Arial" w:hAnsi="Arial" w:cs="Arial"/>
          <w:spacing w:val="-2"/>
        </w:rPr>
        <w:t>i</w:t>
      </w:r>
      <w:r w:rsidRPr="00BF66C8">
        <w:rPr>
          <w:rFonts w:ascii="Arial" w:hAnsi="Arial" w:cs="Arial"/>
          <w:spacing w:val="1"/>
        </w:rPr>
        <w:t>v</w:t>
      </w:r>
      <w:r w:rsidRPr="00BF66C8">
        <w:rPr>
          <w:rFonts w:ascii="Arial" w:hAnsi="Arial" w:cs="Arial"/>
        </w:rPr>
        <w:t>e</w:t>
      </w:r>
      <w:r w:rsidRPr="00BF66C8">
        <w:rPr>
          <w:rFonts w:ascii="Arial" w:hAnsi="Arial" w:cs="Arial"/>
          <w:spacing w:val="33"/>
        </w:rPr>
        <w:t xml:space="preserve"> </w:t>
      </w:r>
      <w:r w:rsidRPr="00BF66C8">
        <w:rPr>
          <w:rFonts w:ascii="Arial" w:hAnsi="Arial" w:cs="Arial"/>
          <w:spacing w:val="-1"/>
        </w:rPr>
        <w:t>b</w:t>
      </w:r>
      <w:r w:rsidRPr="00BF66C8">
        <w:rPr>
          <w:rFonts w:ascii="Arial" w:hAnsi="Arial" w:cs="Arial"/>
        </w:rPr>
        <w:t>i</w:t>
      </w:r>
      <w:r w:rsidRPr="00BF66C8">
        <w:rPr>
          <w:rFonts w:ascii="Arial" w:hAnsi="Arial" w:cs="Arial"/>
          <w:spacing w:val="-1"/>
        </w:rPr>
        <w:t>d</w:t>
      </w:r>
      <w:r w:rsidRPr="00BF66C8">
        <w:rPr>
          <w:rFonts w:ascii="Arial" w:hAnsi="Arial" w:cs="Arial"/>
        </w:rPr>
        <w:t xml:space="preserve">s will </w:t>
      </w:r>
      <w:r w:rsidRPr="00BF66C8">
        <w:rPr>
          <w:rFonts w:ascii="Arial" w:hAnsi="Arial" w:cs="Arial"/>
          <w:spacing w:val="-2"/>
        </w:rPr>
        <w:t>e</w:t>
      </w:r>
      <w:r w:rsidRPr="00BF66C8">
        <w:rPr>
          <w:rFonts w:ascii="Arial" w:hAnsi="Arial" w:cs="Arial"/>
          <w:spacing w:val="1"/>
        </w:rPr>
        <w:t>v</w:t>
      </w:r>
      <w:r w:rsidRPr="00BF66C8">
        <w:rPr>
          <w:rFonts w:ascii="Arial" w:hAnsi="Arial" w:cs="Arial"/>
        </w:rPr>
        <w:t>a</w:t>
      </w:r>
      <w:r w:rsidRPr="00BF66C8">
        <w:rPr>
          <w:rFonts w:ascii="Arial" w:hAnsi="Arial" w:cs="Arial"/>
          <w:spacing w:val="-3"/>
        </w:rPr>
        <w:t>l</w:t>
      </w:r>
      <w:r w:rsidRPr="00BF66C8">
        <w:rPr>
          <w:rFonts w:ascii="Arial" w:hAnsi="Arial" w:cs="Arial"/>
          <w:spacing w:val="-1"/>
        </w:rPr>
        <w:t>u</w:t>
      </w:r>
      <w:r w:rsidRPr="00BF66C8">
        <w:rPr>
          <w:rFonts w:ascii="Arial" w:hAnsi="Arial" w:cs="Arial"/>
        </w:rPr>
        <w:t>ate a</w:t>
      </w:r>
      <w:r w:rsidRPr="00BF66C8">
        <w:rPr>
          <w:rFonts w:ascii="Arial" w:hAnsi="Arial" w:cs="Arial"/>
          <w:spacing w:val="-1"/>
        </w:rPr>
        <w:t>n</w:t>
      </w:r>
      <w:r w:rsidRPr="00BF66C8">
        <w:rPr>
          <w:rFonts w:ascii="Arial" w:hAnsi="Arial" w:cs="Arial"/>
        </w:rPr>
        <w:t xml:space="preserve">d </w:t>
      </w:r>
      <w:r w:rsidRPr="00BF66C8">
        <w:rPr>
          <w:rFonts w:ascii="Arial" w:hAnsi="Arial" w:cs="Arial"/>
          <w:spacing w:val="-2"/>
        </w:rPr>
        <w:t>s</w:t>
      </w:r>
      <w:r w:rsidRPr="00BF66C8">
        <w:rPr>
          <w:rFonts w:ascii="Arial" w:hAnsi="Arial" w:cs="Arial"/>
        </w:rPr>
        <w:t>c</w:t>
      </w:r>
      <w:r w:rsidRPr="00BF66C8">
        <w:rPr>
          <w:rFonts w:ascii="Arial" w:hAnsi="Arial" w:cs="Arial"/>
          <w:spacing w:val="1"/>
        </w:rPr>
        <w:t>o</w:t>
      </w:r>
      <w:r w:rsidRPr="00BF66C8">
        <w:rPr>
          <w:rFonts w:ascii="Arial" w:hAnsi="Arial" w:cs="Arial"/>
          <w:spacing w:val="-3"/>
        </w:rPr>
        <w:t>r</w:t>
      </w:r>
      <w:r w:rsidRPr="00BF66C8">
        <w:rPr>
          <w:rFonts w:ascii="Arial" w:hAnsi="Arial" w:cs="Arial"/>
        </w:rPr>
        <w:t xml:space="preserve">e all </w:t>
      </w:r>
      <w:r w:rsidRPr="00BF66C8">
        <w:rPr>
          <w:rFonts w:ascii="Arial" w:hAnsi="Arial" w:cs="Arial"/>
          <w:spacing w:val="-1"/>
        </w:rPr>
        <w:t>b</w:t>
      </w:r>
      <w:r w:rsidRPr="00BF66C8">
        <w:rPr>
          <w:rFonts w:ascii="Arial" w:hAnsi="Arial" w:cs="Arial"/>
        </w:rPr>
        <w:t>i</w:t>
      </w:r>
      <w:r w:rsidRPr="00BF66C8">
        <w:rPr>
          <w:rFonts w:ascii="Arial" w:hAnsi="Arial" w:cs="Arial"/>
          <w:spacing w:val="-1"/>
        </w:rPr>
        <w:t>d</w:t>
      </w:r>
      <w:r w:rsidRPr="00BF66C8">
        <w:rPr>
          <w:rFonts w:ascii="Arial" w:hAnsi="Arial" w:cs="Arial"/>
        </w:rPr>
        <w:t>s</w:t>
      </w:r>
      <w:r w:rsidRPr="00BF66C8">
        <w:rPr>
          <w:rFonts w:ascii="Arial" w:hAnsi="Arial" w:cs="Arial"/>
          <w:spacing w:val="33"/>
        </w:rPr>
        <w:t xml:space="preserve"> </w:t>
      </w:r>
      <w:r w:rsidRPr="00BF66C8">
        <w:rPr>
          <w:rFonts w:ascii="Arial" w:hAnsi="Arial" w:cs="Arial"/>
          <w:spacing w:val="-1"/>
        </w:rPr>
        <w:t>b</w:t>
      </w:r>
      <w:r w:rsidRPr="00BF66C8">
        <w:rPr>
          <w:rFonts w:ascii="Arial" w:hAnsi="Arial" w:cs="Arial"/>
        </w:rPr>
        <w:t>ased</w:t>
      </w:r>
      <w:r w:rsidRPr="00BF66C8">
        <w:rPr>
          <w:rFonts w:ascii="Arial" w:hAnsi="Arial" w:cs="Arial"/>
          <w:spacing w:val="32"/>
        </w:rPr>
        <w:t xml:space="preserve"> </w:t>
      </w:r>
      <w:r w:rsidRPr="00BF66C8">
        <w:rPr>
          <w:rFonts w:ascii="Arial" w:hAnsi="Arial" w:cs="Arial"/>
          <w:spacing w:val="1"/>
        </w:rPr>
        <w:t>o</w:t>
      </w:r>
      <w:r w:rsidRPr="00BF66C8">
        <w:rPr>
          <w:rFonts w:ascii="Arial" w:hAnsi="Arial" w:cs="Arial"/>
        </w:rPr>
        <w:t>n</w:t>
      </w:r>
      <w:r w:rsidRPr="00BF66C8">
        <w:rPr>
          <w:rFonts w:ascii="Arial" w:hAnsi="Arial" w:cs="Arial"/>
          <w:spacing w:val="34"/>
        </w:rPr>
        <w:t xml:space="preserve"> </w:t>
      </w:r>
      <w:r w:rsidRPr="00BF66C8">
        <w:rPr>
          <w:rFonts w:ascii="Arial" w:hAnsi="Arial" w:cs="Arial"/>
        </w:rPr>
        <w:t>their</w:t>
      </w:r>
      <w:r w:rsidRPr="00BF66C8">
        <w:rPr>
          <w:rFonts w:ascii="Arial" w:hAnsi="Arial" w:cs="Arial"/>
          <w:spacing w:val="32"/>
        </w:rPr>
        <w:t xml:space="preserve"> </w:t>
      </w:r>
      <w:r w:rsidRPr="00BF66C8">
        <w:rPr>
          <w:rFonts w:ascii="Arial" w:hAnsi="Arial" w:cs="Arial"/>
        </w:rPr>
        <w:t>su</w:t>
      </w:r>
      <w:r w:rsidRPr="00BF66C8">
        <w:rPr>
          <w:rFonts w:ascii="Arial" w:hAnsi="Arial" w:cs="Arial"/>
          <w:spacing w:val="-2"/>
        </w:rPr>
        <w:t>b</w:t>
      </w:r>
      <w:r w:rsidRPr="00BF66C8">
        <w:rPr>
          <w:rFonts w:ascii="Arial" w:hAnsi="Arial" w:cs="Arial"/>
          <w:spacing w:val="1"/>
        </w:rPr>
        <w:t>m</w:t>
      </w:r>
      <w:r w:rsidRPr="00BF66C8">
        <w:rPr>
          <w:rFonts w:ascii="Arial" w:hAnsi="Arial" w:cs="Arial"/>
          <w:spacing w:val="-3"/>
        </w:rPr>
        <w:t>i</w:t>
      </w:r>
      <w:r w:rsidRPr="00BF66C8">
        <w:rPr>
          <w:rFonts w:ascii="Arial" w:hAnsi="Arial" w:cs="Arial"/>
        </w:rPr>
        <w:t>s</w:t>
      </w:r>
      <w:r w:rsidRPr="00BF66C8">
        <w:rPr>
          <w:rFonts w:ascii="Arial" w:hAnsi="Arial" w:cs="Arial"/>
          <w:spacing w:val="-2"/>
        </w:rPr>
        <w:t>s</w:t>
      </w:r>
      <w:r w:rsidRPr="00BF66C8">
        <w:rPr>
          <w:rFonts w:ascii="Arial" w:hAnsi="Arial" w:cs="Arial"/>
        </w:rPr>
        <w:t>i</w:t>
      </w:r>
      <w:r w:rsidRPr="00BF66C8">
        <w:rPr>
          <w:rFonts w:ascii="Arial" w:hAnsi="Arial" w:cs="Arial"/>
          <w:spacing w:val="1"/>
        </w:rPr>
        <w:t>o</w:t>
      </w:r>
      <w:r w:rsidRPr="00BF66C8">
        <w:rPr>
          <w:rFonts w:ascii="Arial" w:hAnsi="Arial" w:cs="Arial"/>
          <w:spacing w:val="-1"/>
        </w:rPr>
        <w:t>n</w:t>
      </w:r>
      <w:r w:rsidRPr="00BF66C8">
        <w:rPr>
          <w:rFonts w:ascii="Arial" w:hAnsi="Arial" w:cs="Arial"/>
        </w:rPr>
        <w:t>s a</w:t>
      </w:r>
      <w:r w:rsidRPr="00BF66C8">
        <w:rPr>
          <w:rFonts w:ascii="Arial" w:hAnsi="Arial" w:cs="Arial"/>
          <w:spacing w:val="-1"/>
        </w:rPr>
        <w:t>n</w:t>
      </w:r>
      <w:r w:rsidRPr="00BF66C8">
        <w:rPr>
          <w:rFonts w:ascii="Arial" w:hAnsi="Arial" w:cs="Arial"/>
        </w:rPr>
        <w:t>d t</w:t>
      </w:r>
      <w:r w:rsidRPr="00BF66C8">
        <w:rPr>
          <w:rFonts w:ascii="Arial" w:hAnsi="Arial" w:cs="Arial"/>
          <w:spacing w:val="-3"/>
        </w:rPr>
        <w:t>h</w:t>
      </w:r>
      <w:r w:rsidRPr="00BF66C8">
        <w:rPr>
          <w:rFonts w:ascii="Arial" w:hAnsi="Arial" w:cs="Arial"/>
        </w:rPr>
        <w:t>e i</w:t>
      </w:r>
      <w:r w:rsidRPr="00BF66C8">
        <w:rPr>
          <w:rFonts w:ascii="Arial" w:hAnsi="Arial" w:cs="Arial"/>
          <w:spacing w:val="-1"/>
        </w:rPr>
        <w:t>n</w:t>
      </w:r>
      <w:r w:rsidRPr="00BF66C8">
        <w:rPr>
          <w:rFonts w:ascii="Arial" w:hAnsi="Arial" w:cs="Arial"/>
        </w:rPr>
        <w:t>f</w:t>
      </w:r>
      <w:r w:rsidRPr="00BF66C8">
        <w:rPr>
          <w:rFonts w:ascii="Arial" w:hAnsi="Arial" w:cs="Arial"/>
          <w:spacing w:val="1"/>
        </w:rPr>
        <w:t>o</w:t>
      </w:r>
      <w:r w:rsidRPr="00BF66C8">
        <w:rPr>
          <w:rFonts w:ascii="Arial" w:hAnsi="Arial" w:cs="Arial"/>
        </w:rPr>
        <w:t>r</w:t>
      </w:r>
      <w:r w:rsidRPr="00BF66C8">
        <w:rPr>
          <w:rFonts w:ascii="Arial" w:hAnsi="Arial" w:cs="Arial"/>
          <w:spacing w:val="1"/>
        </w:rPr>
        <w:t>m</w:t>
      </w:r>
      <w:r w:rsidRPr="00BF66C8">
        <w:rPr>
          <w:rFonts w:ascii="Arial" w:hAnsi="Arial" w:cs="Arial"/>
          <w:spacing w:val="-3"/>
        </w:rPr>
        <w:t>a</w:t>
      </w:r>
      <w:r w:rsidRPr="00BF66C8">
        <w:rPr>
          <w:rFonts w:ascii="Arial" w:hAnsi="Arial" w:cs="Arial"/>
        </w:rPr>
        <w:t>ti</w:t>
      </w:r>
      <w:r w:rsidRPr="00BF66C8">
        <w:rPr>
          <w:rFonts w:ascii="Arial" w:hAnsi="Arial" w:cs="Arial"/>
          <w:spacing w:val="1"/>
        </w:rPr>
        <w:t>o</w:t>
      </w:r>
      <w:r w:rsidRPr="00BF66C8">
        <w:rPr>
          <w:rFonts w:ascii="Arial" w:hAnsi="Arial" w:cs="Arial"/>
        </w:rPr>
        <w:t>n</w:t>
      </w:r>
      <w:r w:rsidRPr="00BF66C8">
        <w:rPr>
          <w:rFonts w:ascii="Arial" w:hAnsi="Arial" w:cs="Arial"/>
          <w:spacing w:val="-1"/>
        </w:rPr>
        <w:t xml:space="preserve"> </w:t>
      </w:r>
      <w:r w:rsidRPr="00BF66C8">
        <w:rPr>
          <w:rFonts w:ascii="Arial" w:hAnsi="Arial" w:cs="Arial"/>
        </w:rPr>
        <w:t>p</w:t>
      </w:r>
      <w:r w:rsidRPr="00BF66C8">
        <w:rPr>
          <w:rFonts w:ascii="Arial" w:hAnsi="Arial" w:cs="Arial"/>
          <w:spacing w:val="-3"/>
        </w:rPr>
        <w:t>r</w:t>
      </w:r>
      <w:r w:rsidRPr="00BF66C8">
        <w:rPr>
          <w:rFonts w:ascii="Arial" w:hAnsi="Arial" w:cs="Arial"/>
          <w:spacing w:val="-1"/>
        </w:rPr>
        <w:t>o</w:t>
      </w:r>
      <w:r w:rsidRPr="00BF66C8">
        <w:rPr>
          <w:rFonts w:ascii="Arial" w:hAnsi="Arial" w:cs="Arial"/>
          <w:spacing w:val="1"/>
        </w:rPr>
        <w:t>v</w:t>
      </w:r>
      <w:r w:rsidRPr="00BF66C8">
        <w:rPr>
          <w:rFonts w:ascii="Arial" w:hAnsi="Arial" w:cs="Arial"/>
        </w:rPr>
        <w:t>i</w:t>
      </w:r>
      <w:r w:rsidRPr="00BF66C8">
        <w:rPr>
          <w:rFonts w:ascii="Arial" w:hAnsi="Arial" w:cs="Arial"/>
          <w:spacing w:val="-1"/>
        </w:rPr>
        <w:t>d</w:t>
      </w:r>
      <w:r w:rsidRPr="00BF66C8">
        <w:rPr>
          <w:rFonts w:ascii="Arial" w:hAnsi="Arial" w:cs="Arial"/>
        </w:rPr>
        <w:t>ed.</w:t>
      </w:r>
    </w:p>
    <w:p w14:paraId="70F3CC91" w14:textId="1B9BC16C" w:rsidR="00BF66C8" w:rsidRDefault="00BF66C8" w:rsidP="00053C0C">
      <w:pPr>
        <w:pStyle w:val="ListParagraph"/>
        <w:widowControl w:val="0"/>
        <w:numPr>
          <w:ilvl w:val="0"/>
          <w:numId w:val="24"/>
        </w:numPr>
        <w:autoSpaceDE w:val="0"/>
        <w:autoSpaceDN w:val="0"/>
        <w:adjustRightInd w:val="0"/>
        <w:spacing w:line="360" w:lineRule="auto"/>
        <w:jc w:val="both"/>
        <w:rPr>
          <w:rFonts w:ascii="Arial" w:hAnsi="Arial" w:cs="Arial"/>
        </w:rPr>
      </w:pPr>
      <w:r w:rsidRPr="00BF66C8">
        <w:rPr>
          <w:rFonts w:ascii="Arial" w:hAnsi="Arial" w:cs="Arial"/>
        </w:rPr>
        <w:t xml:space="preserve">Service providers </w:t>
      </w:r>
      <w:r w:rsidRPr="00BF66C8">
        <w:rPr>
          <w:rFonts w:ascii="Arial" w:hAnsi="Arial" w:cs="Arial"/>
          <w:spacing w:val="2"/>
        </w:rPr>
        <w:t>will</w:t>
      </w:r>
      <w:r w:rsidRPr="00BF66C8">
        <w:rPr>
          <w:rFonts w:ascii="Arial" w:hAnsi="Arial" w:cs="Arial"/>
        </w:rPr>
        <w:t xml:space="preserve"> </w:t>
      </w:r>
      <w:r w:rsidRPr="00BF66C8">
        <w:rPr>
          <w:rFonts w:ascii="Arial" w:hAnsi="Arial" w:cs="Arial"/>
          <w:spacing w:val="1"/>
        </w:rPr>
        <w:t>not</w:t>
      </w:r>
      <w:r w:rsidRPr="00BF66C8">
        <w:rPr>
          <w:rFonts w:ascii="Arial" w:hAnsi="Arial" w:cs="Arial"/>
          <w:spacing w:val="49"/>
        </w:rPr>
        <w:t xml:space="preserve"> </w:t>
      </w:r>
      <w:r w:rsidRPr="00BF66C8">
        <w:rPr>
          <w:rFonts w:ascii="Arial" w:hAnsi="Arial" w:cs="Arial"/>
        </w:rPr>
        <w:t>rate</w:t>
      </w:r>
      <w:r w:rsidRPr="00BF66C8">
        <w:rPr>
          <w:rFonts w:ascii="Arial" w:hAnsi="Arial" w:cs="Arial"/>
          <w:spacing w:val="49"/>
        </w:rPr>
        <w:t xml:space="preserve"> </w:t>
      </w:r>
      <w:r w:rsidRPr="00BF66C8">
        <w:rPr>
          <w:rFonts w:ascii="Arial" w:hAnsi="Arial" w:cs="Arial"/>
        </w:rPr>
        <w:t>th</w:t>
      </w:r>
      <w:r w:rsidRPr="00BF66C8">
        <w:rPr>
          <w:rFonts w:ascii="Arial" w:hAnsi="Arial" w:cs="Arial"/>
          <w:spacing w:val="-2"/>
        </w:rPr>
        <w:t>e</w:t>
      </w:r>
      <w:r w:rsidRPr="00BF66C8">
        <w:rPr>
          <w:rFonts w:ascii="Arial" w:hAnsi="Arial" w:cs="Arial"/>
          <w:spacing w:val="1"/>
        </w:rPr>
        <w:t>m</w:t>
      </w:r>
      <w:r w:rsidRPr="00BF66C8">
        <w:rPr>
          <w:rFonts w:ascii="Arial" w:hAnsi="Arial" w:cs="Arial"/>
        </w:rPr>
        <w:t>se</w:t>
      </w:r>
      <w:r w:rsidRPr="00BF66C8">
        <w:rPr>
          <w:rFonts w:ascii="Arial" w:hAnsi="Arial" w:cs="Arial"/>
          <w:spacing w:val="-2"/>
        </w:rPr>
        <w:t>l</w:t>
      </w:r>
      <w:r w:rsidRPr="00BF66C8">
        <w:rPr>
          <w:rFonts w:ascii="Arial" w:hAnsi="Arial" w:cs="Arial"/>
          <w:spacing w:val="1"/>
        </w:rPr>
        <w:t>v</w:t>
      </w:r>
      <w:r w:rsidRPr="00BF66C8">
        <w:rPr>
          <w:rFonts w:ascii="Arial" w:hAnsi="Arial" w:cs="Arial"/>
        </w:rPr>
        <w:t>e</w:t>
      </w:r>
      <w:r w:rsidRPr="00BF66C8">
        <w:rPr>
          <w:rFonts w:ascii="Arial" w:hAnsi="Arial" w:cs="Arial"/>
          <w:spacing w:val="-2"/>
        </w:rPr>
        <w:t>s</w:t>
      </w:r>
      <w:r w:rsidRPr="00BF66C8">
        <w:rPr>
          <w:rFonts w:ascii="Arial" w:hAnsi="Arial" w:cs="Arial"/>
        </w:rPr>
        <w:t xml:space="preserve">, </w:t>
      </w:r>
      <w:r w:rsidRPr="00BF66C8">
        <w:rPr>
          <w:rFonts w:ascii="Arial" w:hAnsi="Arial" w:cs="Arial"/>
          <w:spacing w:val="1"/>
        </w:rPr>
        <w:t>but</w:t>
      </w:r>
      <w:r w:rsidRPr="00BF66C8">
        <w:rPr>
          <w:rFonts w:ascii="Arial" w:hAnsi="Arial" w:cs="Arial"/>
        </w:rPr>
        <w:t xml:space="preserve"> </w:t>
      </w:r>
      <w:r w:rsidRPr="00BF66C8">
        <w:rPr>
          <w:rFonts w:ascii="Arial" w:hAnsi="Arial" w:cs="Arial"/>
          <w:spacing w:val="1"/>
        </w:rPr>
        <w:t>need</w:t>
      </w:r>
      <w:r w:rsidRPr="00BF66C8">
        <w:rPr>
          <w:rFonts w:ascii="Arial" w:hAnsi="Arial" w:cs="Arial"/>
        </w:rPr>
        <w:t xml:space="preserve"> </w:t>
      </w:r>
      <w:r w:rsidRPr="00BF66C8">
        <w:rPr>
          <w:rFonts w:ascii="Arial" w:hAnsi="Arial" w:cs="Arial"/>
          <w:spacing w:val="1"/>
        </w:rPr>
        <w:t>to</w:t>
      </w:r>
      <w:r w:rsidRPr="00BF66C8">
        <w:rPr>
          <w:rFonts w:ascii="Arial" w:hAnsi="Arial" w:cs="Arial"/>
          <w:spacing w:val="50"/>
        </w:rPr>
        <w:t xml:space="preserve"> </w:t>
      </w:r>
      <w:r w:rsidRPr="00BF66C8">
        <w:rPr>
          <w:rFonts w:ascii="Arial" w:hAnsi="Arial" w:cs="Arial"/>
          <w:spacing w:val="4"/>
        </w:rPr>
        <w:t>e</w:t>
      </w:r>
      <w:r w:rsidRPr="00BF66C8">
        <w:rPr>
          <w:rFonts w:ascii="Arial" w:hAnsi="Arial" w:cs="Arial"/>
          <w:spacing w:val="-1"/>
        </w:rPr>
        <w:t>n</w:t>
      </w:r>
      <w:r w:rsidRPr="00BF66C8">
        <w:rPr>
          <w:rFonts w:ascii="Arial" w:hAnsi="Arial" w:cs="Arial"/>
          <w:spacing w:val="-2"/>
        </w:rPr>
        <w:t>s</w:t>
      </w:r>
      <w:r w:rsidRPr="00BF66C8">
        <w:rPr>
          <w:rFonts w:ascii="Arial" w:hAnsi="Arial" w:cs="Arial"/>
          <w:spacing w:val="-1"/>
        </w:rPr>
        <w:t>u</w:t>
      </w:r>
      <w:r w:rsidRPr="00BF66C8">
        <w:rPr>
          <w:rFonts w:ascii="Arial" w:hAnsi="Arial" w:cs="Arial"/>
        </w:rPr>
        <w:t xml:space="preserve">re </w:t>
      </w:r>
      <w:r w:rsidRPr="00BF66C8">
        <w:rPr>
          <w:rFonts w:ascii="Arial" w:hAnsi="Arial" w:cs="Arial"/>
          <w:spacing w:val="1"/>
        </w:rPr>
        <w:t>that</w:t>
      </w:r>
      <w:r w:rsidRPr="00BF66C8">
        <w:rPr>
          <w:rFonts w:ascii="Arial" w:hAnsi="Arial" w:cs="Arial"/>
          <w:spacing w:val="49"/>
        </w:rPr>
        <w:t xml:space="preserve"> </w:t>
      </w:r>
      <w:r w:rsidRPr="00BF66C8">
        <w:rPr>
          <w:rFonts w:ascii="Arial" w:hAnsi="Arial" w:cs="Arial"/>
        </w:rPr>
        <w:t xml:space="preserve">all </w:t>
      </w:r>
      <w:r w:rsidRPr="00BF66C8">
        <w:rPr>
          <w:rFonts w:ascii="Arial" w:hAnsi="Arial" w:cs="Arial"/>
          <w:spacing w:val="1"/>
        </w:rPr>
        <w:t>information</w:t>
      </w:r>
      <w:r w:rsidRPr="00BF66C8">
        <w:rPr>
          <w:rFonts w:ascii="Arial" w:hAnsi="Arial" w:cs="Arial"/>
          <w:spacing w:val="50"/>
        </w:rPr>
        <w:t xml:space="preserve"> </w:t>
      </w:r>
      <w:r w:rsidRPr="00BF66C8">
        <w:rPr>
          <w:rFonts w:ascii="Arial" w:hAnsi="Arial" w:cs="Arial"/>
          <w:spacing w:val="-3"/>
        </w:rPr>
        <w:t>i</w:t>
      </w:r>
      <w:r w:rsidRPr="00BF66C8">
        <w:rPr>
          <w:rFonts w:ascii="Arial" w:hAnsi="Arial" w:cs="Arial"/>
        </w:rPr>
        <w:t xml:space="preserve">s </w:t>
      </w:r>
      <w:r w:rsidRPr="00BF66C8">
        <w:rPr>
          <w:rFonts w:ascii="Arial" w:hAnsi="Arial" w:cs="Arial"/>
          <w:spacing w:val="1"/>
        </w:rPr>
        <w:t>supplied</w:t>
      </w:r>
      <w:r w:rsidRPr="00BF66C8">
        <w:rPr>
          <w:rFonts w:ascii="Arial" w:hAnsi="Arial" w:cs="Arial"/>
        </w:rPr>
        <w:t xml:space="preserve"> </w:t>
      </w:r>
      <w:r w:rsidRPr="00BF66C8">
        <w:rPr>
          <w:rFonts w:ascii="Arial" w:hAnsi="Arial" w:cs="Arial"/>
          <w:spacing w:val="1"/>
        </w:rPr>
        <w:t>as</w:t>
      </w:r>
      <w:r w:rsidRPr="00BF66C8">
        <w:rPr>
          <w:rFonts w:ascii="Arial" w:hAnsi="Arial" w:cs="Arial"/>
        </w:rPr>
        <w:t xml:space="preserve"> req</w:t>
      </w:r>
      <w:r w:rsidRPr="00BF66C8">
        <w:rPr>
          <w:rFonts w:ascii="Arial" w:hAnsi="Arial" w:cs="Arial"/>
          <w:spacing w:val="-1"/>
        </w:rPr>
        <w:t>u</w:t>
      </w:r>
      <w:r w:rsidRPr="00BF66C8">
        <w:rPr>
          <w:rFonts w:ascii="Arial" w:hAnsi="Arial" w:cs="Arial"/>
        </w:rPr>
        <w:t>ire</w:t>
      </w:r>
      <w:r w:rsidRPr="00BF66C8">
        <w:rPr>
          <w:rFonts w:ascii="Arial" w:hAnsi="Arial" w:cs="Arial"/>
          <w:spacing w:val="-1"/>
        </w:rPr>
        <w:t>d</w:t>
      </w:r>
      <w:r w:rsidRPr="00BF66C8">
        <w:rPr>
          <w:rFonts w:ascii="Arial" w:hAnsi="Arial" w:cs="Arial"/>
        </w:rPr>
        <w:t>.</w:t>
      </w:r>
      <w:r w:rsidRPr="00BF66C8">
        <w:rPr>
          <w:rFonts w:ascii="Arial" w:hAnsi="Arial" w:cs="Arial"/>
          <w:spacing w:val="4"/>
        </w:rPr>
        <w:t xml:space="preserve"> </w:t>
      </w:r>
      <w:r w:rsidRPr="00BF66C8">
        <w:rPr>
          <w:rFonts w:ascii="Arial" w:hAnsi="Arial" w:cs="Arial"/>
        </w:rPr>
        <w:t>The</w:t>
      </w:r>
      <w:r w:rsidRPr="00BF66C8">
        <w:rPr>
          <w:rFonts w:ascii="Arial" w:hAnsi="Arial" w:cs="Arial"/>
          <w:spacing w:val="4"/>
        </w:rPr>
        <w:t xml:space="preserve"> </w:t>
      </w:r>
      <w:r w:rsidRPr="00BF66C8">
        <w:rPr>
          <w:rFonts w:ascii="Arial" w:hAnsi="Arial" w:cs="Arial"/>
        </w:rPr>
        <w:t>DSI panel members</w:t>
      </w:r>
      <w:r w:rsidRPr="00BF66C8">
        <w:rPr>
          <w:rFonts w:ascii="Arial" w:hAnsi="Arial" w:cs="Arial"/>
          <w:spacing w:val="2"/>
        </w:rPr>
        <w:t xml:space="preserve"> </w:t>
      </w:r>
      <w:r w:rsidRPr="00BF66C8">
        <w:rPr>
          <w:rFonts w:ascii="Arial" w:hAnsi="Arial" w:cs="Arial"/>
        </w:rPr>
        <w:t>will</w:t>
      </w:r>
      <w:r w:rsidRPr="00BF66C8">
        <w:rPr>
          <w:rFonts w:ascii="Arial" w:hAnsi="Arial" w:cs="Arial"/>
          <w:spacing w:val="4"/>
        </w:rPr>
        <w:t xml:space="preserve"> </w:t>
      </w:r>
      <w:r w:rsidRPr="00BF66C8">
        <w:rPr>
          <w:rFonts w:ascii="Arial" w:hAnsi="Arial" w:cs="Arial"/>
          <w:spacing w:val="-2"/>
        </w:rPr>
        <w:t>e</w:t>
      </w:r>
      <w:r w:rsidRPr="00BF66C8">
        <w:rPr>
          <w:rFonts w:ascii="Arial" w:hAnsi="Arial" w:cs="Arial"/>
          <w:spacing w:val="1"/>
        </w:rPr>
        <w:t>v</w:t>
      </w:r>
      <w:r w:rsidRPr="00BF66C8">
        <w:rPr>
          <w:rFonts w:ascii="Arial" w:hAnsi="Arial" w:cs="Arial"/>
          <w:spacing w:val="-3"/>
        </w:rPr>
        <w:t>a</w:t>
      </w:r>
      <w:r w:rsidRPr="00BF66C8">
        <w:rPr>
          <w:rFonts w:ascii="Arial" w:hAnsi="Arial" w:cs="Arial"/>
        </w:rPr>
        <w:t>l</w:t>
      </w:r>
      <w:r w:rsidRPr="00BF66C8">
        <w:rPr>
          <w:rFonts w:ascii="Arial" w:hAnsi="Arial" w:cs="Arial"/>
          <w:spacing w:val="-1"/>
        </w:rPr>
        <w:t>u</w:t>
      </w:r>
      <w:r w:rsidRPr="00BF66C8">
        <w:rPr>
          <w:rFonts w:ascii="Arial" w:hAnsi="Arial" w:cs="Arial"/>
        </w:rPr>
        <w:t>ate</w:t>
      </w:r>
      <w:r w:rsidRPr="00BF66C8">
        <w:rPr>
          <w:rFonts w:ascii="Arial" w:hAnsi="Arial" w:cs="Arial"/>
          <w:spacing w:val="5"/>
        </w:rPr>
        <w:t xml:space="preserve"> </w:t>
      </w:r>
      <w:r w:rsidRPr="00BF66C8">
        <w:rPr>
          <w:rFonts w:ascii="Arial" w:hAnsi="Arial" w:cs="Arial"/>
        </w:rPr>
        <w:t>a</w:t>
      </w:r>
      <w:r w:rsidRPr="00BF66C8">
        <w:rPr>
          <w:rFonts w:ascii="Arial" w:hAnsi="Arial" w:cs="Arial"/>
          <w:spacing w:val="-1"/>
        </w:rPr>
        <w:t>n</w:t>
      </w:r>
      <w:r w:rsidRPr="00BF66C8">
        <w:rPr>
          <w:rFonts w:ascii="Arial" w:hAnsi="Arial" w:cs="Arial"/>
        </w:rPr>
        <w:t>d</w:t>
      </w:r>
      <w:r w:rsidRPr="00BF66C8">
        <w:rPr>
          <w:rFonts w:ascii="Arial" w:hAnsi="Arial" w:cs="Arial"/>
          <w:spacing w:val="3"/>
        </w:rPr>
        <w:t xml:space="preserve"> </w:t>
      </w:r>
      <w:r w:rsidRPr="00BF66C8">
        <w:rPr>
          <w:rFonts w:ascii="Arial" w:hAnsi="Arial" w:cs="Arial"/>
        </w:rPr>
        <w:t>s</w:t>
      </w:r>
      <w:r w:rsidRPr="00BF66C8">
        <w:rPr>
          <w:rFonts w:ascii="Arial" w:hAnsi="Arial" w:cs="Arial"/>
          <w:spacing w:val="-2"/>
        </w:rPr>
        <w:t>c</w:t>
      </w:r>
      <w:r w:rsidRPr="00BF66C8">
        <w:rPr>
          <w:rFonts w:ascii="Arial" w:hAnsi="Arial" w:cs="Arial"/>
          <w:spacing w:val="1"/>
        </w:rPr>
        <w:t>o</w:t>
      </w:r>
      <w:r w:rsidRPr="00BF66C8">
        <w:rPr>
          <w:rFonts w:ascii="Arial" w:hAnsi="Arial" w:cs="Arial"/>
        </w:rPr>
        <w:t>re</w:t>
      </w:r>
      <w:r w:rsidRPr="00BF66C8">
        <w:rPr>
          <w:rFonts w:ascii="Arial" w:hAnsi="Arial" w:cs="Arial"/>
          <w:spacing w:val="2"/>
        </w:rPr>
        <w:t xml:space="preserve"> </w:t>
      </w:r>
      <w:r w:rsidRPr="00BF66C8">
        <w:rPr>
          <w:rFonts w:ascii="Arial" w:hAnsi="Arial" w:cs="Arial"/>
        </w:rPr>
        <w:t>all</w:t>
      </w:r>
      <w:r w:rsidRPr="00BF66C8">
        <w:rPr>
          <w:rFonts w:ascii="Arial" w:hAnsi="Arial" w:cs="Arial"/>
          <w:spacing w:val="3"/>
        </w:rPr>
        <w:t xml:space="preserve"> </w:t>
      </w:r>
      <w:r w:rsidRPr="00BF66C8">
        <w:rPr>
          <w:rFonts w:ascii="Arial" w:hAnsi="Arial" w:cs="Arial"/>
        </w:rPr>
        <w:t>res</w:t>
      </w:r>
      <w:r w:rsidRPr="00BF66C8">
        <w:rPr>
          <w:rFonts w:ascii="Arial" w:hAnsi="Arial" w:cs="Arial"/>
          <w:spacing w:val="-3"/>
        </w:rPr>
        <w:t>p</w:t>
      </w:r>
      <w:r w:rsidRPr="00BF66C8">
        <w:rPr>
          <w:rFonts w:ascii="Arial" w:hAnsi="Arial" w:cs="Arial"/>
          <w:spacing w:val="1"/>
        </w:rPr>
        <w:t>o</w:t>
      </w:r>
      <w:r w:rsidRPr="00BF66C8">
        <w:rPr>
          <w:rFonts w:ascii="Arial" w:hAnsi="Arial" w:cs="Arial"/>
          <w:spacing w:val="-1"/>
        </w:rPr>
        <w:t>n</w:t>
      </w:r>
      <w:r w:rsidRPr="00BF66C8">
        <w:rPr>
          <w:rFonts w:ascii="Arial" w:hAnsi="Arial" w:cs="Arial"/>
          <w:spacing w:val="-2"/>
        </w:rPr>
        <w:t>s</w:t>
      </w:r>
      <w:r w:rsidRPr="00BF66C8">
        <w:rPr>
          <w:rFonts w:ascii="Arial" w:hAnsi="Arial" w:cs="Arial"/>
        </w:rPr>
        <w:t>ive</w:t>
      </w:r>
      <w:r w:rsidRPr="00BF66C8">
        <w:rPr>
          <w:rFonts w:ascii="Arial" w:hAnsi="Arial" w:cs="Arial"/>
          <w:spacing w:val="5"/>
        </w:rPr>
        <w:t xml:space="preserve"> </w:t>
      </w:r>
      <w:r w:rsidRPr="00BF66C8">
        <w:rPr>
          <w:rFonts w:ascii="Arial" w:hAnsi="Arial" w:cs="Arial"/>
          <w:spacing w:val="-1"/>
        </w:rPr>
        <w:t>b</w:t>
      </w:r>
      <w:r w:rsidRPr="00BF66C8">
        <w:rPr>
          <w:rFonts w:ascii="Arial" w:hAnsi="Arial" w:cs="Arial"/>
        </w:rPr>
        <w:t>i</w:t>
      </w:r>
      <w:r w:rsidRPr="00BF66C8">
        <w:rPr>
          <w:rFonts w:ascii="Arial" w:hAnsi="Arial" w:cs="Arial"/>
          <w:spacing w:val="-1"/>
        </w:rPr>
        <w:t>d</w:t>
      </w:r>
      <w:r w:rsidRPr="00BF66C8">
        <w:rPr>
          <w:rFonts w:ascii="Arial" w:hAnsi="Arial" w:cs="Arial"/>
        </w:rPr>
        <w:t>s</w:t>
      </w:r>
      <w:r w:rsidRPr="00BF66C8">
        <w:rPr>
          <w:rFonts w:ascii="Arial" w:hAnsi="Arial" w:cs="Arial"/>
          <w:spacing w:val="4"/>
        </w:rPr>
        <w:t xml:space="preserve"> </w:t>
      </w:r>
      <w:r w:rsidRPr="00BF66C8">
        <w:rPr>
          <w:rFonts w:ascii="Arial" w:hAnsi="Arial" w:cs="Arial"/>
        </w:rPr>
        <w:t>a</w:t>
      </w:r>
      <w:r w:rsidRPr="00BF66C8">
        <w:rPr>
          <w:rFonts w:ascii="Arial" w:hAnsi="Arial" w:cs="Arial"/>
          <w:spacing w:val="-1"/>
        </w:rPr>
        <w:t>n</w:t>
      </w:r>
      <w:r w:rsidRPr="00BF66C8">
        <w:rPr>
          <w:rFonts w:ascii="Arial" w:hAnsi="Arial" w:cs="Arial"/>
        </w:rPr>
        <w:t>d will</w:t>
      </w:r>
      <w:r w:rsidRPr="00BF66C8">
        <w:rPr>
          <w:rFonts w:ascii="Arial" w:hAnsi="Arial" w:cs="Arial"/>
          <w:spacing w:val="1"/>
        </w:rPr>
        <w:t xml:space="preserve"> </w:t>
      </w:r>
      <w:r w:rsidRPr="00BF66C8">
        <w:rPr>
          <w:rFonts w:ascii="Arial" w:hAnsi="Arial" w:cs="Arial"/>
          <w:spacing w:val="-1"/>
        </w:rPr>
        <w:t>v</w:t>
      </w:r>
      <w:r w:rsidRPr="00BF66C8">
        <w:rPr>
          <w:rFonts w:ascii="Arial" w:hAnsi="Arial" w:cs="Arial"/>
        </w:rPr>
        <w:t>erify</w:t>
      </w:r>
      <w:r w:rsidRPr="00BF66C8">
        <w:rPr>
          <w:rFonts w:ascii="Arial" w:hAnsi="Arial" w:cs="Arial"/>
          <w:spacing w:val="-1"/>
        </w:rPr>
        <w:t xml:space="preserve"> </w:t>
      </w:r>
      <w:r w:rsidRPr="00BF66C8">
        <w:rPr>
          <w:rFonts w:ascii="Arial" w:hAnsi="Arial" w:cs="Arial"/>
        </w:rPr>
        <w:t>all d</w:t>
      </w:r>
      <w:r w:rsidRPr="00BF66C8">
        <w:rPr>
          <w:rFonts w:ascii="Arial" w:hAnsi="Arial" w:cs="Arial"/>
          <w:spacing w:val="1"/>
        </w:rPr>
        <w:t>o</w:t>
      </w:r>
      <w:r w:rsidRPr="00BF66C8">
        <w:rPr>
          <w:rFonts w:ascii="Arial" w:hAnsi="Arial" w:cs="Arial"/>
        </w:rPr>
        <w:t>c</w:t>
      </w:r>
      <w:r w:rsidRPr="00BF66C8">
        <w:rPr>
          <w:rFonts w:ascii="Arial" w:hAnsi="Arial" w:cs="Arial"/>
          <w:spacing w:val="-3"/>
        </w:rPr>
        <w:t>u</w:t>
      </w:r>
      <w:r w:rsidRPr="00BF66C8">
        <w:rPr>
          <w:rFonts w:ascii="Arial" w:hAnsi="Arial" w:cs="Arial"/>
          <w:spacing w:val="1"/>
        </w:rPr>
        <w:t>m</w:t>
      </w:r>
      <w:r w:rsidRPr="00BF66C8">
        <w:rPr>
          <w:rFonts w:ascii="Arial" w:hAnsi="Arial" w:cs="Arial"/>
        </w:rPr>
        <w:t>e</w:t>
      </w:r>
      <w:r w:rsidRPr="00BF66C8">
        <w:rPr>
          <w:rFonts w:ascii="Arial" w:hAnsi="Arial" w:cs="Arial"/>
          <w:spacing w:val="-3"/>
        </w:rPr>
        <w:t>n</w:t>
      </w:r>
      <w:r w:rsidRPr="00BF66C8">
        <w:rPr>
          <w:rFonts w:ascii="Arial" w:hAnsi="Arial" w:cs="Arial"/>
        </w:rPr>
        <w:t>ts</w:t>
      </w:r>
      <w:r w:rsidRPr="00BF66C8">
        <w:rPr>
          <w:rFonts w:ascii="Arial" w:hAnsi="Arial" w:cs="Arial"/>
          <w:spacing w:val="1"/>
        </w:rPr>
        <w:t xml:space="preserve"> </w:t>
      </w:r>
      <w:r w:rsidRPr="00BF66C8">
        <w:rPr>
          <w:rFonts w:ascii="Arial" w:hAnsi="Arial" w:cs="Arial"/>
        </w:rPr>
        <w:t>s</w:t>
      </w:r>
      <w:r w:rsidRPr="00BF66C8">
        <w:rPr>
          <w:rFonts w:ascii="Arial" w:hAnsi="Arial" w:cs="Arial"/>
          <w:spacing w:val="-3"/>
        </w:rPr>
        <w:t>u</w:t>
      </w:r>
      <w:r w:rsidRPr="00BF66C8">
        <w:rPr>
          <w:rFonts w:ascii="Arial" w:hAnsi="Arial" w:cs="Arial"/>
          <w:spacing w:val="-1"/>
        </w:rPr>
        <w:t>b</w:t>
      </w:r>
      <w:r w:rsidRPr="00BF66C8">
        <w:rPr>
          <w:rFonts w:ascii="Arial" w:hAnsi="Arial" w:cs="Arial"/>
          <w:spacing w:val="1"/>
        </w:rPr>
        <w:t>m</w:t>
      </w:r>
      <w:r w:rsidRPr="00BF66C8">
        <w:rPr>
          <w:rFonts w:ascii="Arial" w:hAnsi="Arial" w:cs="Arial"/>
        </w:rPr>
        <w:t>it</w:t>
      </w:r>
      <w:r w:rsidRPr="00BF66C8">
        <w:rPr>
          <w:rFonts w:ascii="Arial" w:hAnsi="Arial" w:cs="Arial"/>
          <w:spacing w:val="-2"/>
        </w:rPr>
        <w:t>t</w:t>
      </w:r>
      <w:r w:rsidRPr="00BF66C8">
        <w:rPr>
          <w:rFonts w:ascii="Arial" w:hAnsi="Arial" w:cs="Arial"/>
        </w:rPr>
        <w:t>ed by</w:t>
      </w:r>
      <w:r w:rsidRPr="00BF66C8">
        <w:rPr>
          <w:rFonts w:ascii="Arial" w:hAnsi="Arial" w:cs="Arial"/>
          <w:spacing w:val="-1"/>
        </w:rPr>
        <w:t xml:space="preserve"> </w:t>
      </w:r>
      <w:r w:rsidRPr="00BF66C8">
        <w:rPr>
          <w:rFonts w:ascii="Arial" w:hAnsi="Arial" w:cs="Arial"/>
        </w:rPr>
        <w:t>the service providers.</w:t>
      </w:r>
    </w:p>
    <w:p w14:paraId="74BA8EC5" w14:textId="0FE5B2E8" w:rsidR="00E71F90" w:rsidRDefault="00BF66C8" w:rsidP="00053C0C">
      <w:pPr>
        <w:pStyle w:val="ListParagraph"/>
        <w:widowControl w:val="0"/>
        <w:numPr>
          <w:ilvl w:val="0"/>
          <w:numId w:val="24"/>
        </w:numPr>
        <w:autoSpaceDE w:val="0"/>
        <w:autoSpaceDN w:val="0"/>
        <w:adjustRightInd w:val="0"/>
        <w:spacing w:line="360" w:lineRule="auto"/>
        <w:jc w:val="both"/>
        <w:rPr>
          <w:rFonts w:ascii="Arial" w:hAnsi="Arial" w:cs="Arial"/>
        </w:rPr>
      </w:pPr>
      <w:r>
        <w:rPr>
          <w:rFonts w:ascii="Arial" w:hAnsi="Arial" w:cs="Arial"/>
        </w:rPr>
        <w:t xml:space="preserve">The criteria to be used for determining functionality </w:t>
      </w:r>
      <w:r w:rsidR="00E71F90">
        <w:rPr>
          <w:rFonts w:ascii="Arial" w:hAnsi="Arial" w:cs="Arial"/>
        </w:rPr>
        <w:t>scores is as follows:</w:t>
      </w:r>
    </w:p>
    <w:p w14:paraId="64E735EC" w14:textId="77777777" w:rsidR="00C65634" w:rsidRDefault="00C65634" w:rsidP="00C65634">
      <w:pPr>
        <w:pStyle w:val="ListParagraph"/>
        <w:widowControl w:val="0"/>
        <w:autoSpaceDE w:val="0"/>
        <w:autoSpaceDN w:val="0"/>
        <w:adjustRightInd w:val="0"/>
        <w:spacing w:line="360" w:lineRule="auto"/>
        <w:ind w:left="960"/>
        <w:jc w:val="both"/>
        <w:rPr>
          <w:rFonts w:ascii="Arial" w:hAnsi="Arial" w:cs="Arial"/>
        </w:rPr>
      </w:pPr>
    </w:p>
    <w:p w14:paraId="1D742ECE" w14:textId="77777777" w:rsidR="00C65634" w:rsidRDefault="00C65634" w:rsidP="00C65634">
      <w:pPr>
        <w:pStyle w:val="ListParagraph"/>
        <w:widowControl w:val="0"/>
        <w:autoSpaceDE w:val="0"/>
        <w:autoSpaceDN w:val="0"/>
        <w:adjustRightInd w:val="0"/>
        <w:spacing w:line="360" w:lineRule="auto"/>
        <w:ind w:left="960"/>
        <w:jc w:val="both"/>
        <w:rPr>
          <w:rFonts w:ascii="Arial" w:hAnsi="Arial" w:cs="Arial"/>
        </w:rPr>
      </w:pPr>
    </w:p>
    <w:p w14:paraId="73283BD1" w14:textId="77777777" w:rsidR="007333EB" w:rsidRDefault="007333EB" w:rsidP="00C65634">
      <w:pPr>
        <w:pStyle w:val="ListParagraph"/>
        <w:widowControl w:val="0"/>
        <w:autoSpaceDE w:val="0"/>
        <w:autoSpaceDN w:val="0"/>
        <w:adjustRightInd w:val="0"/>
        <w:spacing w:line="360" w:lineRule="auto"/>
        <w:ind w:left="960"/>
        <w:jc w:val="both"/>
        <w:rPr>
          <w:rFonts w:ascii="Arial" w:hAnsi="Arial" w:cs="Arial"/>
        </w:rPr>
      </w:pPr>
    </w:p>
    <w:p w14:paraId="309CAAD3" w14:textId="77777777" w:rsidR="007333EB" w:rsidRDefault="007333EB" w:rsidP="00C65634">
      <w:pPr>
        <w:pStyle w:val="ListParagraph"/>
        <w:widowControl w:val="0"/>
        <w:autoSpaceDE w:val="0"/>
        <w:autoSpaceDN w:val="0"/>
        <w:adjustRightInd w:val="0"/>
        <w:spacing w:line="360" w:lineRule="auto"/>
        <w:ind w:left="960"/>
        <w:jc w:val="both"/>
        <w:rPr>
          <w:rFonts w:ascii="Arial" w:hAnsi="Arial" w:cs="Arial"/>
        </w:rPr>
      </w:pPr>
    </w:p>
    <w:p w14:paraId="3C02C352" w14:textId="77777777" w:rsidR="007333EB" w:rsidRDefault="007333EB" w:rsidP="00C65634">
      <w:pPr>
        <w:pStyle w:val="ListParagraph"/>
        <w:widowControl w:val="0"/>
        <w:autoSpaceDE w:val="0"/>
        <w:autoSpaceDN w:val="0"/>
        <w:adjustRightInd w:val="0"/>
        <w:spacing w:line="360" w:lineRule="auto"/>
        <w:ind w:left="960"/>
        <w:jc w:val="both"/>
        <w:rPr>
          <w:rFonts w:ascii="Arial" w:hAnsi="Arial" w:cs="Arial"/>
        </w:rPr>
      </w:pPr>
    </w:p>
    <w:p w14:paraId="52787139" w14:textId="77777777" w:rsidR="007333EB" w:rsidRPr="00E71F90" w:rsidRDefault="007333EB" w:rsidP="00C65634">
      <w:pPr>
        <w:pStyle w:val="ListParagraph"/>
        <w:widowControl w:val="0"/>
        <w:autoSpaceDE w:val="0"/>
        <w:autoSpaceDN w:val="0"/>
        <w:adjustRightInd w:val="0"/>
        <w:spacing w:line="360" w:lineRule="auto"/>
        <w:ind w:left="960"/>
        <w:jc w:val="both"/>
        <w:rPr>
          <w:rFonts w:ascii="Arial" w:hAnsi="Arial" w:cs="Arial"/>
        </w:rPr>
      </w:pPr>
    </w:p>
    <w:tbl>
      <w:tblPr>
        <w:tblStyle w:val="TableGrid5"/>
        <w:tblW w:w="9990" w:type="dxa"/>
        <w:tblInd w:w="85" w:type="dxa"/>
        <w:tblLayout w:type="fixed"/>
        <w:tblLook w:val="04A0" w:firstRow="1" w:lastRow="0" w:firstColumn="1" w:lastColumn="0" w:noHBand="0" w:noVBand="1"/>
      </w:tblPr>
      <w:tblGrid>
        <w:gridCol w:w="8460"/>
        <w:gridCol w:w="1530"/>
      </w:tblGrid>
      <w:tr w:rsidR="00E71F90" w:rsidRPr="005F3FE1" w14:paraId="0B22C083" w14:textId="77777777" w:rsidTr="005C166B">
        <w:tc>
          <w:tcPr>
            <w:tcW w:w="9990" w:type="dxa"/>
            <w:gridSpan w:val="2"/>
            <w:tcBorders>
              <w:bottom w:val="single" w:sz="4" w:space="0" w:color="auto"/>
            </w:tcBorders>
            <w:shd w:val="clear" w:color="auto" w:fill="FFFFFF" w:themeFill="background1"/>
          </w:tcPr>
          <w:p w14:paraId="4F159C87" w14:textId="0635821C" w:rsidR="00E71F90" w:rsidRPr="005F3FE1" w:rsidRDefault="00E71F90" w:rsidP="00E71F90">
            <w:pPr>
              <w:widowControl w:val="0"/>
              <w:autoSpaceDE w:val="0"/>
              <w:autoSpaceDN w:val="0"/>
              <w:adjustRightInd w:val="0"/>
              <w:spacing w:before="40" w:after="40"/>
              <w:ind w:left="360" w:right="-23"/>
              <w:jc w:val="both"/>
              <w:rPr>
                <w:rFonts w:ascii="Arial" w:hAnsi="Arial" w:cs="Arial"/>
                <w:b/>
                <w:sz w:val="22"/>
                <w:szCs w:val="22"/>
              </w:rPr>
            </w:pPr>
            <w:r w:rsidRPr="005F3FE1">
              <w:rPr>
                <w:rFonts w:ascii="Arial" w:hAnsi="Arial" w:cs="Arial"/>
                <w:b/>
                <w:sz w:val="22"/>
                <w:szCs w:val="22"/>
              </w:rPr>
              <w:t xml:space="preserve">PHASE </w:t>
            </w:r>
            <w:r>
              <w:rPr>
                <w:rFonts w:ascii="Arial" w:hAnsi="Arial" w:cs="Arial"/>
                <w:b/>
                <w:sz w:val="22"/>
                <w:szCs w:val="22"/>
              </w:rPr>
              <w:t>1</w:t>
            </w:r>
            <w:r w:rsidRPr="005F3FE1">
              <w:rPr>
                <w:rFonts w:ascii="Arial" w:hAnsi="Arial" w:cs="Arial"/>
                <w:b/>
                <w:sz w:val="22"/>
                <w:szCs w:val="22"/>
              </w:rPr>
              <w:t>:  PROPOSAL</w:t>
            </w:r>
          </w:p>
        </w:tc>
      </w:tr>
      <w:tr w:rsidR="00E71F90" w:rsidRPr="005F3FE1" w14:paraId="67C2C6DD" w14:textId="77777777" w:rsidTr="005C166B">
        <w:tc>
          <w:tcPr>
            <w:tcW w:w="9990" w:type="dxa"/>
            <w:gridSpan w:val="2"/>
            <w:tcBorders>
              <w:bottom w:val="single" w:sz="4" w:space="0" w:color="auto"/>
            </w:tcBorders>
            <w:shd w:val="clear" w:color="auto" w:fill="FFFFFF" w:themeFill="background1"/>
          </w:tcPr>
          <w:p w14:paraId="4F40106B" w14:textId="77777777" w:rsidR="00E71F90" w:rsidRPr="005F3FE1" w:rsidRDefault="00E71F90" w:rsidP="005C166B">
            <w:pPr>
              <w:widowControl w:val="0"/>
              <w:tabs>
                <w:tab w:val="left" w:pos="1123"/>
                <w:tab w:val="left" w:pos="2399"/>
                <w:tab w:val="left" w:pos="3958"/>
                <w:tab w:val="left" w:pos="5234"/>
                <w:tab w:val="right" w:pos="8306"/>
              </w:tabs>
              <w:autoSpaceDE w:val="0"/>
              <w:autoSpaceDN w:val="0"/>
              <w:adjustRightInd w:val="0"/>
              <w:spacing w:before="40" w:after="40"/>
              <w:ind w:left="360" w:right="-23"/>
              <w:jc w:val="both"/>
              <w:rPr>
                <w:rFonts w:ascii="Arial" w:hAnsi="Arial" w:cs="Arial"/>
                <w:sz w:val="22"/>
                <w:szCs w:val="22"/>
              </w:rPr>
            </w:pPr>
            <w:r w:rsidRPr="005F3FE1">
              <w:rPr>
                <w:rFonts w:ascii="Arial" w:hAnsi="Arial" w:cs="Arial"/>
                <w:b/>
                <w:sz w:val="22"/>
                <w:szCs w:val="22"/>
              </w:rPr>
              <w:lastRenderedPageBreak/>
              <w:t>Rating</w:t>
            </w:r>
            <w:r w:rsidRPr="005F3FE1">
              <w:rPr>
                <w:rFonts w:ascii="Arial" w:hAnsi="Arial" w:cs="Arial"/>
                <w:sz w:val="22"/>
                <w:szCs w:val="22"/>
              </w:rPr>
              <w:t>:</w:t>
            </w:r>
            <w:r w:rsidRPr="005F3FE1">
              <w:rPr>
                <w:rFonts w:ascii="Arial" w:hAnsi="Arial" w:cs="Arial"/>
                <w:sz w:val="22"/>
                <w:szCs w:val="22"/>
              </w:rPr>
              <w:tab/>
            </w:r>
            <w:r w:rsidRPr="005F3FE1">
              <w:rPr>
                <w:rFonts w:ascii="Arial" w:hAnsi="Arial" w:cs="Arial"/>
                <w:color w:val="FF0000"/>
                <w:sz w:val="22"/>
                <w:szCs w:val="22"/>
              </w:rPr>
              <w:t>1 = Poor</w:t>
            </w:r>
            <w:r w:rsidRPr="005F3FE1">
              <w:rPr>
                <w:rFonts w:ascii="Arial" w:hAnsi="Arial" w:cs="Arial"/>
                <w:sz w:val="22"/>
                <w:szCs w:val="22"/>
              </w:rPr>
              <w:tab/>
            </w:r>
            <w:r w:rsidRPr="005F3FE1">
              <w:rPr>
                <w:rFonts w:ascii="Arial" w:hAnsi="Arial" w:cs="Arial"/>
                <w:color w:val="0000FF"/>
                <w:sz w:val="22"/>
                <w:szCs w:val="22"/>
              </w:rPr>
              <w:t>2 = Average</w:t>
            </w:r>
            <w:r w:rsidRPr="005F3FE1">
              <w:rPr>
                <w:rFonts w:ascii="Arial" w:hAnsi="Arial" w:cs="Arial"/>
                <w:sz w:val="22"/>
                <w:szCs w:val="22"/>
              </w:rPr>
              <w:tab/>
            </w:r>
            <w:r w:rsidRPr="005F3FE1">
              <w:rPr>
                <w:rFonts w:ascii="Arial" w:hAnsi="Arial" w:cs="Arial"/>
                <w:color w:val="339966"/>
                <w:sz w:val="22"/>
                <w:szCs w:val="22"/>
              </w:rPr>
              <w:t>3 = Good</w:t>
            </w:r>
            <w:r w:rsidRPr="005F3FE1">
              <w:rPr>
                <w:rFonts w:ascii="Arial" w:hAnsi="Arial" w:cs="Arial"/>
                <w:sz w:val="22"/>
                <w:szCs w:val="22"/>
              </w:rPr>
              <w:tab/>
            </w:r>
            <w:r w:rsidRPr="005F3FE1">
              <w:rPr>
                <w:rFonts w:ascii="Arial" w:hAnsi="Arial" w:cs="Arial"/>
                <w:color w:val="00CCFF"/>
                <w:sz w:val="22"/>
                <w:szCs w:val="22"/>
              </w:rPr>
              <w:t>4 = Very good</w:t>
            </w:r>
            <w:r w:rsidRPr="005F3FE1">
              <w:rPr>
                <w:rFonts w:ascii="Arial" w:hAnsi="Arial" w:cs="Arial"/>
                <w:color w:val="00CCFF"/>
                <w:sz w:val="22"/>
                <w:szCs w:val="22"/>
              </w:rPr>
              <w:tab/>
            </w:r>
            <w:r w:rsidRPr="005F3FE1">
              <w:rPr>
                <w:rFonts w:ascii="Arial" w:hAnsi="Arial" w:cs="Arial"/>
                <w:color w:val="993300"/>
                <w:sz w:val="22"/>
                <w:szCs w:val="22"/>
              </w:rPr>
              <w:t>5 = Excellent</w:t>
            </w:r>
          </w:p>
        </w:tc>
      </w:tr>
      <w:tr w:rsidR="00E71F90" w:rsidRPr="005F3FE1" w14:paraId="64F1BD8B" w14:textId="77777777" w:rsidTr="005C166B">
        <w:tc>
          <w:tcPr>
            <w:tcW w:w="8460" w:type="dxa"/>
            <w:tcBorders>
              <w:bottom w:val="single" w:sz="4" w:space="0" w:color="auto"/>
            </w:tcBorders>
            <w:shd w:val="clear" w:color="auto" w:fill="FFFFFF" w:themeFill="background1"/>
          </w:tcPr>
          <w:p w14:paraId="4F6A805C" w14:textId="3DC5FF0B" w:rsidR="00E71F90" w:rsidRPr="005F3FE1" w:rsidRDefault="00E71F90" w:rsidP="00E71F90">
            <w:pPr>
              <w:widowControl w:val="0"/>
              <w:tabs>
                <w:tab w:val="left" w:pos="720"/>
              </w:tabs>
              <w:autoSpaceDE w:val="0"/>
              <w:autoSpaceDN w:val="0"/>
              <w:adjustRightInd w:val="0"/>
              <w:spacing w:before="60" w:after="60"/>
              <w:ind w:left="360" w:right="-23"/>
              <w:jc w:val="center"/>
              <w:rPr>
                <w:rFonts w:ascii="Arial" w:hAnsi="Arial" w:cs="Arial"/>
                <w:b/>
                <w:bCs/>
                <w:color w:val="000000"/>
                <w:sz w:val="20"/>
                <w:szCs w:val="20"/>
              </w:rPr>
            </w:pPr>
            <w:r w:rsidRPr="005F3FE1">
              <w:rPr>
                <w:rFonts w:ascii="Arial" w:hAnsi="Arial" w:cs="Arial"/>
                <w:b/>
                <w:bCs/>
                <w:color w:val="000000"/>
                <w:sz w:val="20"/>
                <w:szCs w:val="20"/>
              </w:rPr>
              <w:t>CRITERIA</w:t>
            </w:r>
          </w:p>
        </w:tc>
        <w:tc>
          <w:tcPr>
            <w:tcW w:w="1530" w:type="dxa"/>
            <w:tcBorders>
              <w:bottom w:val="single" w:sz="4" w:space="0" w:color="auto"/>
            </w:tcBorders>
            <w:shd w:val="clear" w:color="auto" w:fill="FFFFFF" w:themeFill="background1"/>
          </w:tcPr>
          <w:p w14:paraId="43CB2FB3" w14:textId="77777777" w:rsidR="00E71F90" w:rsidRPr="005F3FE1" w:rsidRDefault="00E71F90" w:rsidP="005C166B">
            <w:pPr>
              <w:widowControl w:val="0"/>
              <w:tabs>
                <w:tab w:val="left" w:pos="720"/>
              </w:tabs>
              <w:autoSpaceDE w:val="0"/>
              <w:autoSpaceDN w:val="0"/>
              <w:adjustRightInd w:val="0"/>
              <w:spacing w:before="60" w:after="60"/>
              <w:ind w:left="360" w:right="-23"/>
              <w:jc w:val="center"/>
              <w:rPr>
                <w:rFonts w:ascii="Arial" w:hAnsi="Arial" w:cs="Arial"/>
                <w:b/>
                <w:sz w:val="20"/>
                <w:szCs w:val="20"/>
              </w:rPr>
            </w:pPr>
            <w:r w:rsidRPr="005F3FE1">
              <w:rPr>
                <w:rFonts w:ascii="Arial" w:hAnsi="Arial" w:cs="Arial"/>
                <w:b/>
                <w:bCs/>
                <w:color w:val="000000"/>
                <w:sz w:val="20"/>
                <w:szCs w:val="20"/>
              </w:rPr>
              <w:t>WEIGHTS</w:t>
            </w:r>
          </w:p>
        </w:tc>
      </w:tr>
      <w:tr w:rsidR="00E71F90" w:rsidRPr="005F3FE1" w14:paraId="0D21CB7D" w14:textId="77777777" w:rsidTr="005C166B">
        <w:tblPrEx>
          <w:tblBorders>
            <w:insideH w:val="none" w:sz="0" w:space="0" w:color="auto"/>
            <w:insideV w:val="none" w:sz="0" w:space="0" w:color="auto"/>
          </w:tblBorders>
        </w:tblPrEx>
        <w:tc>
          <w:tcPr>
            <w:tcW w:w="8460" w:type="dxa"/>
            <w:tcBorders>
              <w:top w:val="single" w:sz="4" w:space="0" w:color="auto"/>
              <w:bottom w:val="single" w:sz="4" w:space="0" w:color="auto"/>
              <w:right w:val="single" w:sz="4" w:space="0" w:color="auto"/>
            </w:tcBorders>
            <w:shd w:val="clear" w:color="auto" w:fill="FFFFFF" w:themeFill="background1"/>
          </w:tcPr>
          <w:p w14:paraId="29015D55" w14:textId="1DD252D4" w:rsidR="00E71F90" w:rsidRPr="00022A4A" w:rsidRDefault="00E71F90" w:rsidP="00022A4A">
            <w:pPr>
              <w:pStyle w:val="ListParagraph"/>
              <w:widowControl w:val="0"/>
              <w:numPr>
                <w:ilvl w:val="0"/>
                <w:numId w:val="33"/>
              </w:numPr>
              <w:tabs>
                <w:tab w:val="left" w:pos="720"/>
              </w:tabs>
              <w:autoSpaceDE w:val="0"/>
              <w:autoSpaceDN w:val="0"/>
              <w:adjustRightInd w:val="0"/>
              <w:spacing w:before="40" w:after="40"/>
              <w:ind w:right="-23"/>
              <w:jc w:val="both"/>
              <w:rPr>
                <w:rFonts w:ascii="Arial" w:hAnsi="Arial" w:cs="Arial"/>
                <w:b/>
              </w:rPr>
            </w:pPr>
            <w:r w:rsidRPr="00022A4A">
              <w:rPr>
                <w:rFonts w:ascii="Arial" w:hAnsi="Arial" w:cs="Arial"/>
                <w:b/>
                <w:sz w:val="20"/>
                <w:szCs w:val="20"/>
                <w:lang w:val="en-GB"/>
              </w:rPr>
              <w:t>Company Experience.</w:t>
            </w:r>
          </w:p>
          <w:p w14:paraId="5287B4A6" w14:textId="5163161F" w:rsidR="00E71F90" w:rsidRDefault="00E71F90" w:rsidP="00E71F90">
            <w:pPr>
              <w:widowControl w:val="0"/>
              <w:tabs>
                <w:tab w:val="left" w:pos="720"/>
              </w:tabs>
              <w:autoSpaceDE w:val="0"/>
              <w:autoSpaceDN w:val="0"/>
              <w:adjustRightInd w:val="0"/>
              <w:spacing w:before="40" w:after="40"/>
              <w:ind w:left="720" w:right="-23"/>
              <w:jc w:val="both"/>
              <w:rPr>
                <w:rFonts w:ascii="Arial" w:hAnsi="Arial" w:cs="Arial"/>
                <w:sz w:val="20"/>
                <w:szCs w:val="20"/>
              </w:rPr>
            </w:pPr>
            <w:r w:rsidRPr="005F3FE1">
              <w:rPr>
                <w:rFonts w:ascii="Arial" w:hAnsi="Arial" w:cs="Arial"/>
                <w:sz w:val="20"/>
                <w:szCs w:val="20"/>
              </w:rPr>
              <w:t>Added to the experience outlined in the company profile, bidders must demonstrate the company’s experience by providing at least 5 signed reference letters on client’s company letterhead. The reference letters must not be older than five (5) years and must have</w:t>
            </w:r>
            <w:r w:rsidR="00242187">
              <w:rPr>
                <w:rFonts w:ascii="Arial" w:hAnsi="Arial" w:cs="Arial"/>
                <w:sz w:val="20"/>
                <w:szCs w:val="20"/>
              </w:rPr>
              <w:t xml:space="preserve"> details as outlined in 5.1.3 (a) (i) above. </w:t>
            </w:r>
            <w:r w:rsidRPr="005F3FE1">
              <w:rPr>
                <w:rFonts w:ascii="Arial" w:hAnsi="Arial" w:cs="Arial"/>
                <w:sz w:val="20"/>
                <w:szCs w:val="20"/>
              </w:rPr>
              <w:t xml:space="preserve"> </w:t>
            </w:r>
          </w:p>
          <w:p w14:paraId="73F95D5E" w14:textId="77777777" w:rsidR="0084707A" w:rsidRPr="005F3FE1" w:rsidRDefault="0084707A" w:rsidP="00E71F90">
            <w:pPr>
              <w:widowControl w:val="0"/>
              <w:tabs>
                <w:tab w:val="left" w:pos="720"/>
              </w:tabs>
              <w:autoSpaceDE w:val="0"/>
              <w:autoSpaceDN w:val="0"/>
              <w:adjustRightInd w:val="0"/>
              <w:spacing w:before="40" w:after="40"/>
              <w:ind w:left="720" w:right="-23"/>
              <w:jc w:val="both"/>
              <w:rPr>
                <w:rFonts w:ascii="Arial" w:hAnsi="Arial" w:cs="Arial"/>
                <w:sz w:val="20"/>
                <w:szCs w:val="20"/>
              </w:rPr>
            </w:pPr>
          </w:p>
          <w:tbl>
            <w:tblPr>
              <w:tblStyle w:val="TableGrid5"/>
              <w:tblW w:w="8170" w:type="dxa"/>
              <w:tblLayout w:type="fixed"/>
              <w:tblLook w:val="04A0" w:firstRow="1" w:lastRow="0" w:firstColumn="1" w:lastColumn="0" w:noHBand="0" w:noVBand="1"/>
            </w:tblPr>
            <w:tblGrid>
              <w:gridCol w:w="1505"/>
              <w:gridCol w:w="1625"/>
              <w:gridCol w:w="1620"/>
              <w:gridCol w:w="1620"/>
              <w:gridCol w:w="1800"/>
            </w:tblGrid>
            <w:tr w:rsidR="00E71F90" w:rsidRPr="005F3FE1" w14:paraId="3D811156" w14:textId="77777777" w:rsidTr="005C166B">
              <w:tc>
                <w:tcPr>
                  <w:tcW w:w="1505" w:type="dxa"/>
                  <w:tcBorders>
                    <w:top w:val="single" w:sz="4" w:space="0" w:color="auto"/>
                    <w:left w:val="single" w:sz="4" w:space="0" w:color="auto"/>
                    <w:bottom w:val="single" w:sz="4" w:space="0" w:color="auto"/>
                    <w:right w:val="single" w:sz="4" w:space="0" w:color="auto"/>
                  </w:tcBorders>
                </w:tcPr>
                <w:p w14:paraId="3B2A3080" w14:textId="77777777" w:rsidR="00E71F90" w:rsidRPr="005F3FE1" w:rsidRDefault="00E71F90" w:rsidP="005C166B">
                  <w:pPr>
                    <w:widowControl w:val="0"/>
                    <w:tabs>
                      <w:tab w:val="left" w:pos="720"/>
                    </w:tabs>
                    <w:autoSpaceDE w:val="0"/>
                    <w:autoSpaceDN w:val="0"/>
                    <w:adjustRightInd w:val="0"/>
                    <w:spacing w:before="40" w:after="40"/>
                    <w:ind w:right="-23"/>
                    <w:jc w:val="both"/>
                    <w:rPr>
                      <w:rFonts w:ascii="Arial" w:hAnsi="Arial" w:cs="Arial"/>
                      <w:b/>
                    </w:rPr>
                  </w:pPr>
                  <w:r w:rsidRPr="005F3FE1">
                    <w:rPr>
                      <w:rFonts w:ascii="Arial" w:hAnsi="Arial" w:cs="Arial"/>
                      <w:sz w:val="20"/>
                      <w:szCs w:val="20"/>
                    </w:rPr>
                    <w:t xml:space="preserve">1 signed reference letter on company letterhead </w:t>
                  </w:r>
                </w:p>
              </w:tc>
              <w:tc>
                <w:tcPr>
                  <w:tcW w:w="1625" w:type="dxa"/>
                  <w:tcBorders>
                    <w:top w:val="single" w:sz="4" w:space="0" w:color="auto"/>
                    <w:left w:val="single" w:sz="4" w:space="0" w:color="auto"/>
                    <w:bottom w:val="single" w:sz="4" w:space="0" w:color="auto"/>
                    <w:right w:val="single" w:sz="4" w:space="0" w:color="auto"/>
                  </w:tcBorders>
                </w:tcPr>
                <w:p w14:paraId="5C93836D" w14:textId="77777777" w:rsidR="00E71F90" w:rsidRPr="005F3FE1" w:rsidRDefault="00E71F90" w:rsidP="005C166B">
                  <w:pPr>
                    <w:widowControl w:val="0"/>
                    <w:tabs>
                      <w:tab w:val="left" w:pos="720"/>
                    </w:tabs>
                    <w:autoSpaceDE w:val="0"/>
                    <w:autoSpaceDN w:val="0"/>
                    <w:adjustRightInd w:val="0"/>
                    <w:spacing w:before="40" w:after="40"/>
                    <w:ind w:right="-23"/>
                    <w:jc w:val="both"/>
                    <w:rPr>
                      <w:rFonts w:ascii="Arial" w:hAnsi="Arial" w:cs="Arial"/>
                      <w:b/>
                    </w:rPr>
                  </w:pPr>
                  <w:r w:rsidRPr="005F3FE1">
                    <w:rPr>
                      <w:rFonts w:ascii="Arial" w:hAnsi="Arial" w:cs="Arial"/>
                      <w:sz w:val="20"/>
                      <w:szCs w:val="20"/>
                    </w:rPr>
                    <w:t>2 signed reference letters on company letterhead</w:t>
                  </w:r>
                </w:p>
              </w:tc>
              <w:tc>
                <w:tcPr>
                  <w:tcW w:w="1620" w:type="dxa"/>
                  <w:tcBorders>
                    <w:top w:val="single" w:sz="4" w:space="0" w:color="auto"/>
                    <w:left w:val="single" w:sz="4" w:space="0" w:color="auto"/>
                    <w:bottom w:val="single" w:sz="4" w:space="0" w:color="auto"/>
                    <w:right w:val="single" w:sz="4" w:space="0" w:color="auto"/>
                  </w:tcBorders>
                </w:tcPr>
                <w:p w14:paraId="2225E024" w14:textId="77777777" w:rsidR="00E71F90" w:rsidRPr="005F3FE1" w:rsidRDefault="00E71F90" w:rsidP="005C166B">
                  <w:pPr>
                    <w:widowControl w:val="0"/>
                    <w:tabs>
                      <w:tab w:val="left" w:pos="720"/>
                    </w:tabs>
                    <w:autoSpaceDE w:val="0"/>
                    <w:autoSpaceDN w:val="0"/>
                    <w:adjustRightInd w:val="0"/>
                    <w:spacing w:before="40" w:after="40"/>
                    <w:ind w:right="-23"/>
                    <w:jc w:val="both"/>
                    <w:rPr>
                      <w:rFonts w:ascii="Arial" w:hAnsi="Arial" w:cs="Arial"/>
                      <w:b/>
                    </w:rPr>
                  </w:pPr>
                  <w:r w:rsidRPr="005F3FE1">
                    <w:rPr>
                      <w:rFonts w:ascii="Arial" w:hAnsi="Arial" w:cs="Arial"/>
                      <w:sz w:val="20"/>
                      <w:szCs w:val="20"/>
                    </w:rPr>
                    <w:t>3 signed reference letters on company letterhead</w:t>
                  </w:r>
                </w:p>
              </w:tc>
              <w:tc>
                <w:tcPr>
                  <w:tcW w:w="1620" w:type="dxa"/>
                  <w:tcBorders>
                    <w:top w:val="single" w:sz="4" w:space="0" w:color="auto"/>
                    <w:left w:val="single" w:sz="4" w:space="0" w:color="auto"/>
                    <w:bottom w:val="single" w:sz="4" w:space="0" w:color="auto"/>
                    <w:right w:val="single" w:sz="4" w:space="0" w:color="auto"/>
                  </w:tcBorders>
                </w:tcPr>
                <w:p w14:paraId="22147C01" w14:textId="77777777" w:rsidR="00E71F90" w:rsidRPr="005F3FE1" w:rsidRDefault="00E71F90" w:rsidP="005C166B">
                  <w:pPr>
                    <w:widowControl w:val="0"/>
                    <w:tabs>
                      <w:tab w:val="left" w:pos="720"/>
                    </w:tabs>
                    <w:autoSpaceDE w:val="0"/>
                    <w:autoSpaceDN w:val="0"/>
                    <w:adjustRightInd w:val="0"/>
                    <w:spacing w:before="40" w:after="40"/>
                    <w:ind w:right="-23"/>
                    <w:jc w:val="both"/>
                    <w:rPr>
                      <w:rFonts w:ascii="Arial" w:hAnsi="Arial" w:cs="Arial"/>
                      <w:b/>
                    </w:rPr>
                  </w:pPr>
                  <w:r w:rsidRPr="005F3FE1">
                    <w:rPr>
                      <w:rFonts w:ascii="Arial" w:hAnsi="Arial" w:cs="Arial"/>
                      <w:sz w:val="20"/>
                      <w:szCs w:val="20"/>
                    </w:rPr>
                    <w:t>4 signed reference letters on company letterhead</w:t>
                  </w:r>
                </w:p>
              </w:tc>
              <w:tc>
                <w:tcPr>
                  <w:tcW w:w="1800" w:type="dxa"/>
                  <w:tcBorders>
                    <w:top w:val="single" w:sz="4" w:space="0" w:color="auto"/>
                    <w:left w:val="single" w:sz="4" w:space="0" w:color="auto"/>
                    <w:bottom w:val="single" w:sz="4" w:space="0" w:color="auto"/>
                    <w:right w:val="single" w:sz="4" w:space="0" w:color="auto"/>
                  </w:tcBorders>
                </w:tcPr>
                <w:p w14:paraId="06E5EB50" w14:textId="77777777" w:rsidR="00E71F90" w:rsidRPr="005F3FE1" w:rsidRDefault="00E71F90" w:rsidP="005C166B">
                  <w:pPr>
                    <w:widowControl w:val="0"/>
                    <w:tabs>
                      <w:tab w:val="left" w:pos="720"/>
                    </w:tabs>
                    <w:autoSpaceDE w:val="0"/>
                    <w:autoSpaceDN w:val="0"/>
                    <w:adjustRightInd w:val="0"/>
                    <w:spacing w:before="40" w:after="40"/>
                    <w:ind w:right="-23"/>
                    <w:jc w:val="both"/>
                    <w:rPr>
                      <w:rFonts w:ascii="Arial" w:hAnsi="Arial" w:cs="Arial"/>
                      <w:b/>
                    </w:rPr>
                  </w:pPr>
                  <w:r w:rsidRPr="005F3FE1">
                    <w:rPr>
                      <w:rFonts w:ascii="Arial" w:hAnsi="Arial" w:cs="Arial"/>
                      <w:sz w:val="20"/>
                      <w:szCs w:val="20"/>
                    </w:rPr>
                    <w:t>5 signed reference letters on company letterhead</w:t>
                  </w:r>
                </w:p>
              </w:tc>
            </w:tr>
            <w:tr w:rsidR="00E71F90" w:rsidRPr="005F3FE1" w14:paraId="1EB4904D" w14:textId="77777777" w:rsidTr="005C166B">
              <w:tc>
                <w:tcPr>
                  <w:tcW w:w="1505" w:type="dxa"/>
                  <w:tcBorders>
                    <w:top w:val="single" w:sz="4" w:space="0" w:color="auto"/>
                    <w:left w:val="single" w:sz="4" w:space="0" w:color="auto"/>
                    <w:bottom w:val="single" w:sz="4" w:space="0" w:color="auto"/>
                    <w:right w:val="single" w:sz="4" w:space="0" w:color="auto"/>
                  </w:tcBorders>
                </w:tcPr>
                <w:p w14:paraId="1B82EFB4"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1</w:t>
                  </w:r>
                </w:p>
              </w:tc>
              <w:tc>
                <w:tcPr>
                  <w:tcW w:w="1625" w:type="dxa"/>
                  <w:tcBorders>
                    <w:top w:val="single" w:sz="4" w:space="0" w:color="auto"/>
                    <w:left w:val="single" w:sz="4" w:space="0" w:color="auto"/>
                    <w:bottom w:val="single" w:sz="4" w:space="0" w:color="auto"/>
                    <w:right w:val="single" w:sz="4" w:space="0" w:color="auto"/>
                  </w:tcBorders>
                </w:tcPr>
                <w:p w14:paraId="09328F9B"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2</w:t>
                  </w:r>
                </w:p>
              </w:tc>
              <w:tc>
                <w:tcPr>
                  <w:tcW w:w="1620" w:type="dxa"/>
                  <w:tcBorders>
                    <w:top w:val="single" w:sz="4" w:space="0" w:color="auto"/>
                    <w:left w:val="single" w:sz="4" w:space="0" w:color="auto"/>
                    <w:bottom w:val="single" w:sz="4" w:space="0" w:color="auto"/>
                    <w:right w:val="single" w:sz="4" w:space="0" w:color="auto"/>
                  </w:tcBorders>
                </w:tcPr>
                <w:p w14:paraId="73BBDE29"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3</w:t>
                  </w:r>
                </w:p>
              </w:tc>
              <w:tc>
                <w:tcPr>
                  <w:tcW w:w="1620" w:type="dxa"/>
                  <w:tcBorders>
                    <w:top w:val="single" w:sz="4" w:space="0" w:color="auto"/>
                    <w:left w:val="single" w:sz="4" w:space="0" w:color="auto"/>
                    <w:bottom w:val="single" w:sz="4" w:space="0" w:color="auto"/>
                    <w:right w:val="single" w:sz="4" w:space="0" w:color="auto"/>
                  </w:tcBorders>
                </w:tcPr>
                <w:p w14:paraId="0946B539"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4</w:t>
                  </w:r>
                </w:p>
              </w:tc>
              <w:tc>
                <w:tcPr>
                  <w:tcW w:w="1800" w:type="dxa"/>
                  <w:tcBorders>
                    <w:top w:val="single" w:sz="4" w:space="0" w:color="auto"/>
                    <w:left w:val="single" w:sz="4" w:space="0" w:color="auto"/>
                    <w:bottom w:val="single" w:sz="4" w:space="0" w:color="auto"/>
                    <w:right w:val="single" w:sz="4" w:space="0" w:color="auto"/>
                  </w:tcBorders>
                </w:tcPr>
                <w:p w14:paraId="78A2F597"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5</w:t>
                  </w:r>
                </w:p>
              </w:tc>
            </w:tr>
          </w:tbl>
          <w:p w14:paraId="6A53954E" w14:textId="77777777" w:rsidR="00E71F90" w:rsidRPr="005F3FE1" w:rsidRDefault="00E71F90" w:rsidP="00E71F90">
            <w:pPr>
              <w:widowControl w:val="0"/>
              <w:tabs>
                <w:tab w:val="left" w:pos="720"/>
              </w:tabs>
              <w:autoSpaceDE w:val="0"/>
              <w:autoSpaceDN w:val="0"/>
              <w:adjustRightInd w:val="0"/>
              <w:spacing w:before="40" w:after="40"/>
              <w:ind w:right="-23"/>
              <w:jc w:val="both"/>
              <w:rPr>
                <w:rFonts w:ascii="Arial" w:hAnsi="Arial" w:cs="Arial"/>
                <w:b/>
              </w:rPr>
            </w:pPr>
          </w:p>
        </w:tc>
        <w:tc>
          <w:tcPr>
            <w:tcW w:w="1530" w:type="dxa"/>
            <w:tcBorders>
              <w:top w:val="single" w:sz="4" w:space="0" w:color="auto"/>
              <w:left w:val="single" w:sz="4" w:space="0" w:color="auto"/>
              <w:bottom w:val="single" w:sz="4" w:space="0" w:color="auto"/>
            </w:tcBorders>
            <w:shd w:val="clear" w:color="auto" w:fill="FFFFFF" w:themeFill="background1"/>
          </w:tcPr>
          <w:p w14:paraId="2393B19F"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7411E3E5"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D60BECD" w14:textId="77777777" w:rsidR="00E71F90"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015C1D8" w14:textId="77777777" w:rsidR="004279D7" w:rsidRPr="005F3FE1" w:rsidRDefault="004279D7"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384ACFE" w14:textId="77777777" w:rsidR="00E71F90"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5F3FE1">
              <w:rPr>
                <w:rFonts w:ascii="Arial" w:hAnsi="Arial" w:cs="Arial"/>
                <w:b/>
                <w:sz w:val="20"/>
                <w:szCs w:val="20"/>
              </w:rPr>
              <w:t>30</w:t>
            </w:r>
          </w:p>
          <w:p w14:paraId="4B452AD0" w14:textId="77777777" w:rsidR="00022A4A" w:rsidRDefault="00022A4A"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028631D" w14:textId="77777777" w:rsidR="00022A4A" w:rsidRDefault="00022A4A"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108AC06F" w14:textId="77777777" w:rsidR="0084707A" w:rsidRPr="005F3FE1" w:rsidRDefault="0084707A" w:rsidP="0084707A">
            <w:pPr>
              <w:widowControl w:val="0"/>
              <w:tabs>
                <w:tab w:val="left" w:pos="720"/>
              </w:tabs>
              <w:autoSpaceDE w:val="0"/>
              <w:autoSpaceDN w:val="0"/>
              <w:adjustRightInd w:val="0"/>
              <w:spacing w:before="40" w:after="40"/>
              <w:ind w:right="-23"/>
              <w:rPr>
                <w:rFonts w:ascii="Arial" w:hAnsi="Arial" w:cs="Arial"/>
                <w:b/>
                <w:sz w:val="20"/>
                <w:szCs w:val="20"/>
              </w:rPr>
            </w:pPr>
          </w:p>
          <w:p w14:paraId="03ED631F"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5003D61"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53F9705"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3915A0E"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15175D1" w14:textId="77777777" w:rsidR="00E71F90" w:rsidRPr="005F3FE1" w:rsidRDefault="00E71F90" w:rsidP="003657C5">
            <w:pPr>
              <w:widowControl w:val="0"/>
              <w:tabs>
                <w:tab w:val="left" w:pos="720"/>
              </w:tabs>
              <w:autoSpaceDE w:val="0"/>
              <w:autoSpaceDN w:val="0"/>
              <w:adjustRightInd w:val="0"/>
              <w:spacing w:before="40" w:after="40"/>
              <w:ind w:right="-23"/>
              <w:rPr>
                <w:rFonts w:ascii="Arial" w:hAnsi="Arial" w:cs="Arial"/>
                <w:b/>
                <w:sz w:val="20"/>
                <w:szCs w:val="20"/>
              </w:rPr>
            </w:pPr>
          </w:p>
        </w:tc>
      </w:tr>
      <w:tr w:rsidR="00E71F90" w:rsidRPr="005F3FE1" w14:paraId="174F19D9" w14:textId="77777777" w:rsidTr="005C166B">
        <w:tblPrEx>
          <w:tblBorders>
            <w:insideH w:val="none" w:sz="0" w:space="0" w:color="auto"/>
            <w:insideV w:val="none" w:sz="0" w:space="0" w:color="auto"/>
          </w:tblBorders>
        </w:tblPrEx>
        <w:tc>
          <w:tcPr>
            <w:tcW w:w="8460" w:type="dxa"/>
            <w:tcBorders>
              <w:top w:val="single" w:sz="4" w:space="0" w:color="auto"/>
              <w:bottom w:val="single" w:sz="4" w:space="0" w:color="auto"/>
              <w:right w:val="single" w:sz="4" w:space="0" w:color="auto"/>
            </w:tcBorders>
            <w:shd w:val="clear" w:color="auto" w:fill="FFFFFF" w:themeFill="background1"/>
          </w:tcPr>
          <w:p w14:paraId="648837D9" w14:textId="1B955326" w:rsidR="00E71F90" w:rsidRPr="00022A4A" w:rsidRDefault="00E71F90" w:rsidP="00022A4A">
            <w:pPr>
              <w:pStyle w:val="ListParagraph"/>
              <w:widowControl w:val="0"/>
              <w:numPr>
                <w:ilvl w:val="0"/>
                <w:numId w:val="33"/>
              </w:numPr>
              <w:tabs>
                <w:tab w:val="left" w:pos="720"/>
              </w:tabs>
              <w:autoSpaceDE w:val="0"/>
              <w:autoSpaceDN w:val="0"/>
              <w:adjustRightInd w:val="0"/>
              <w:spacing w:before="40" w:after="40"/>
              <w:ind w:right="-23"/>
              <w:jc w:val="both"/>
              <w:rPr>
                <w:rFonts w:ascii="Arial" w:hAnsi="Arial" w:cs="Arial"/>
                <w:b/>
                <w:sz w:val="20"/>
                <w:szCs w:val="20"/>
              </w:rPr>
            </w:pPr>
            <w:r w:rsidRPr="00022A4A">
              <w:rPr>
                <w:rFonts w:ascii="Arial" w:hAnsi="Arial" w:cs="Arial"/>
                <w:b/>
                <w:sz w:val="20"/>
                <w:szCs w:val="20"/>
              </w:rPr>
              <w:t xml:space="preserve">Experience and Capacity of Key Staff. </w:t>
            </w:r>
          </w:p>
          <w:p w14:paraId="44932E90" w14:textId="2CD57F3C" w:rsidR="00E71F90" w:rsidRPr="00242187" w:rsidRDefault="00E71F90" w:rsidP="006B3859">
            <w:pPr>
              <w:pStyle w:val="ListParagraph"/>
              <w:widowControl w:val="0"/>
              <w:tabs>
                <w:tab w:val="left" w:pos="720"/>
              </w:tabs>
              <w:autoSpaceDE w:val="0"/>
              <w:autoSpaceDN w:val="0"/>
              <w:adjustRightInd w:val="0"/>
              <w:spacing w:before="40" w:after="40"/>
              <w:ind w:right="-23"/>
              <w:jc w:val="both"/>
              <w:rPr>
                <w:rFonts w:ascii="Arial" w:hAnsi="Arial" w:cs="Arial"/>
                <w:bCs/>
                <w:sz w:val="20"/>
                <w:szCs w:val="20"/>
              </w:rPr>
            </w:pPr>
            <w:r w:rsidRPr="00242187">
              <w:rPr>
                <w:rFonts w:ascii="Arial" w:hAnsi="Arial" w:cs="Arial"/>
                <w:bCs/>
                <w:sz w:val="20"/>
                <w:szCs w:val="20"/>
              </w:rPr>
              <w:t>CV</w:t>
            </w:r>
            <w:r w:rsidR="007B7BB5" w:rsidRPr="00242187">
              <w:rPr>
                <w:rFonts w:ascii="Arial" w:hAnsi="Arial" w:cs="Arial"/>
                <w:bCs/>
                <w:sz w:val="20"/>
                <w:szCs w:val="20"/>
              </w:rPr>
              <w:t>s of key staff to determine the level of experience</w:t>
            </w:r>
            <w:r w:rsidR="005C2DB1" w:rsidRPr="00242187">
              <w:rPr>
                <w:rFonts w:ascii="Arial" w:hAnsi="Arial" w:cs="Arial"/>
                <w:bCs/>
                <w:sz w:val="20"/>
                <w:szCs w:val="20"/>
              </w:rPr>
              <w:t xml:space="preserve">.  The total number of experience of all key personnel shall be averaged to get the combined experience. </w:t>
            </w:r>
          </w:p>
          <w:p w14:paraId="03108BF2" w14:textId="77777777" w:rsidR="00242187" w:rsidRPr="00242187" w:rsidRDefault="00242187" w:rsidP="00242187">
            <w:pPr>
              <w:pStyle w:val="ListParagraph"/>
              <w:widowControl w:val="0"/>
              <w:tabs>
                <w:tab w:val="left" w:pos="720"/>
              </w:tabs>
              <w:autoSpaceDE w:val="0"/>
              <w:autoSpaceDN w:val="0"/>
              <w:adjustRightInd w:val="0"/>
              <w:spacing w:before="40" w:after="40"/>
              <w:ind w:right="-23"/>
              <w:jc w:val="both"/>
              <w:rPr>
                <w:rFonts w:ascii="Arial" w:hAnsi="Arial" w:cs="Arial"/>
                <w:bCs/>
                <w:sz w:val="20"/>
                <w:szCs w:val="20"/>
              </w:rPr>
            </w:pPr>
          </w:p>
          <w:tbl>
            <w:tblPr>
              <w:tblStyle w:val="TableGrid5"/>
              <w:tblW w:w="8170" w:type="dxa"/>
              <w:tblLayout w:type="fixed"/>
              <w:tblLook w:val="04A0" w:firstRow="1" w:lastRow="0" w:firstColumn="1" w:lastColumn="0" w:noHBand="0" w:noVBand="1"/>
            </w:tblPr>
            <w:tblGrid>
              <w:gridCol w:w="1330"/>
              <w:gridCol w:w="1710"/>
              <w:gridCol w:w="1800"/>
              <w:gridCol w:w="1530"/>
              <w:gridCol w:w="1800"/>
            </w:tblGrid>
            <w:tr w:rsidR="00E71F90" w:rsidRPr="005F3FE1" w14:paraId="27958B4D" w14:textId="77777777" w:rsidTr="005C166B">
              <w:tc>
                <w:tcPr>
                  <w:tcW w:w="1330" w:type="dxa"/>
                  <w:tcBorders>
                    <w:top w:val="single" w:sz="4" w:space="0" w:color="auto"/>
                    <w:left w:val="single" w:sz="4" w:space="0" w:color="auto"/>
                  </w:tcBorders>
                </w:tcPr>
                <w:p w14:paraId="5D6E2400" w14:textId="77777777" w:rsidR="00E71F90" w:rsidRPr="005F3FE1" w:rsidRDefault="00E71F90" w:rsidP="005C166B">
                  <w:pPr>
                    <w:widowControl w:val="0"/>
                    <w:tabs>
                      <w:tab w:val="left" w:pos="720"/>
                    </w:tabs>
                    <w:autoSpaceDE w:val="0"/>
                    <w:autoSpaceDN w:val="0"/>
                    <w:adjustRightInd w:val="0"/>
                    <w:spacing w:before="40" w:after="40"/>
                    <w:ind w:right="-23"/>
                    <w:rPr>
                      <w:rFonts w:ascii="Arial" w:hAnsi="Arial" w:cs="Arial"/>
                      <w:bCs/>
                      <w:sz w:val="20"/>
                      <w:szCs w:val="20"/>
                    </w:rPr>
                  </w:pPr>
                  <w:r w:rsidRPr="005F3FE1">
                    <w:rPr>
                      <w:rFonts w:ascii="Arial" w:hAnsi="Arial" w:cs="Arial"/>
                      <w:sz w:val="20"/>
                      <w:szCs w:val="20"/>
                    </w:rPr>
                    <w:t>No experience</w:t>
                  </w:r>
                </w:p>
              </w:tc>
              <w:tc>
                <w:tcPr>
                  <w:tcW w:w="1710" w:type="dxa"/>
                  <w:tcBorders>
                    <w:top w:val="single" w:sz="4" w:space="0" w:color="auto"/>
                  </w:tcBorders>
                </w:tcPr>
                <w:p w14:paraId="6567FE19" w14:textId="0D1C422F" w:rsidR="00E71F90" w:rsidRPr="005F3FE1" w:rsidRDefault="00E71F90" w:rsidP="005C166B">
                  <w:pPr>
                    <w:widowControl w:val="0"/>
                    <w:tabs>
                      <w:tab w:val="left" w:pos="720"/>
                    </w:tabs>
                    <w:autoSpaceDE w:val="0"/>
                    <w:autoSpaceDN w:val="0"/>
                    <w:adjustRightInd w:val="0"/>
                    <w:spacing w:before="40" w:after="40"/>
                    <w:ind w:right="-23"/>
                    <w:rPr>
                      <w:rFonts w:ascii="Arial" w:hAnsi="Arial" w:cs="Arial"/>
                      <w:bCs/>
                      <w:sz w:val="20"/>
                      <w:szCs w:val="20"/>
                    </w:rPr>
                  </w:pPr>
                  <w:r w:rsidRPr="005F3FE1">
                    <w:rPr>
                      <w:rFonts w:ascii="Arial" w:hAnsi="Arial" w:cs="Arial"/>
                      <w:sz w:val="20"/>
                      <w:szCs w:val="20"/>
                    </w:rPr>
                    <w:t xml:space="preserve">1 year experience </w:t>
                  </w:r>
                </w:p>
              </w:tc>
              <w:tc>
                <w:tcPr>
                  <w:tcW w:w="1800" w:type="dxa"/>
                  <w:tcBorders>
                    <w:top w:val="single" w:sz="4" w:space="0" w:color="auto"/>
                  </w:tcBorders>
                </w:tcPr>
                <w:p w14:paraId="618BE6B6" w14:textId="4871081B" w:rsidR="00E71F90" w:rsidRPr="005F3FE1" w:rsidRDefault="00E71F90" w:rsidP="005C166B">
                  <w:pPr>
                    <w:widowControl w:val="0"/>
                    <w:tabs>
                      <w:tab w:val="left" w:pos="720"/>
                    </w:tabs>
                    <w:autoSpaceDE w:val="0"/>
                    <w:autoSpaceDN w:val="0"/>
                    <w:adjustRightInd w:val="0"/>
                    <w:spacing w:before="40" w:after="40"/>
                    <w:ind w:right="-23"/>
                    <w:rPr>
                      <w:rFonts w:ascii="Arial" w:hAnsi="Arial" w:cs="Arial"/>
                      <w:bCs/>
                      <w:sz w:val="20"/>
                      <w:szCs w:val="20"/>
                    </w:rPr>
                  </w:pPr>
                  <w:r w:rsidRPr="005F3FE1">
                    <w:rPr>
                      <w:rFonts w:ascii="Arial" w:hAnsi="Arial" w:cs="Arial"/>
                      <w:sz w:val="20"/>
                      <w:szCs w:val="20"/>
                    </w:rPr>
                    <w:t>2 years’ experience</w:t>
                  </w:r>
                </w:p>
              </w:tc>
              <w:tc>
                <w:tcPr>
                  <w:tcW w:w="1530" w:type="dxa"/>
                  <w:tcBorders>
                    <w:top w:val="single" w:sz="4" w:space="0" w:color="auto"/>
                  </w:tcBorders>
                </w:tcPr>
                <w:p w14:paraId="4F1EC7F5" w14:textId="3350D12C" w:rsidR="00E71F90" w:rsidRPr="005F3FE1" w:rsidRDefault="00E71F90" w:rsidP="005C166B">
                  <w:pPr>
                    <w:widowControl w:val="0"/>
                    <w:tabs>
                      <w:tab w:val="left" w:pos="720"/>
                    </w:tabs>
                    <w:autoSpaceDE w:val="0"/>
                    <w:autoSpaceDN w:val="0"/>
                    <w:adjustRightInd w:val="0"/>
                    <w:spacing w:before="40" w:after="40"/>
                    <w:ind w:right="-23"/>
                    <w:rPr>
                      <w:rFonts w:ascii="Arial" w:hAnsi="Arial" w:cs="Arial"/>
                      <w:bCs/>
                      <w:sz w:val="20"/>
                      <w:szCs w:val="20"/>
                    </w:rPr>
                  </w:pPr>
                  <w:r w:rsidRPr="005F3FE1">
                    <w:rPr>
                      <w:rFonts w:ascii="Arial" w:hAnsi="Arial" w:cs="Arial"/>
                      <w:sz w:val="20"/>
                      <w:szCs w:val="20"/>
                    </w:rPr>
                    <w:t xml:space="preserve">3 years’ experience </w:t>
                  </w:r>
                </w:p>
              </w:tc>
              <w:tc>
                <w:tcPr>
                  <w:tcW w:w="1800" w:type="dxa"/>
                  <w:tcBorders>
                    <w:top w:val="single" w:sz="4" w:space="0" w:color="auto"/>
                  </w:tcBorders>
                </w:tcPr>
                <w:p w14:paraId="6AE9D4CC" w14:textId="3E7544E6" w:rsidR="00E71F90" w:rsidRPr="005F3FE1" w:rsidRDefault="00E71F90" w:rsidP="005C166B">
                  <w:pPr>
                    <w:widowControl w:val="0"/>
                    <w:tabs>
                      <w:tab w:val="left" w:pos="720"/>
                    </w:tabs>
                    <w:autoSpaceDE w:val="0"/>
                    <w:autoSpaceDN w:val="0"/>
                    <w:adjustRightInd w:val="0"/>
                    <w:spacing w:before="40" w:after="40"/>
                    <w:ind w:right="-23"/>
                    <w:rPr>
                      <w:rFonts w:ascii="Arial" w:hAnsi="Arial" w:cs="Arial"/>
                      <w:bCs/>
                      <w:sz w:val="20"/>
                      <w:szCs w:val="20"/>
                    </w:rPr>
                  </w:pPr>
                  <w:r w:rsidRPr="005F3FE1">
                    <w:rPr>
                      <w:rFonts w:ascii="Arial" w:hAnsi="Arial" w:cs="Arial"/>
                      <w:sz w:val="20"/>
                      <w:szCs w:val="20"/>
                    </w:rPr>
                    <w:t xml:space="preserve">4 years’ experience </w:t>
                  </w:r>
                </w:p>
              </w:tc>
            </w:tr>
            <w:tr w:rsidR="00E71F90" w:rsidRPr="005F3FE1" w14:paraId="3E355F5A" w14:textId="77777777" w:rsidTr="005C166B">
              <w:tc>
                <w:tcPr>
                  <w:tcW w:w="1330" w:type="dxa"/>
                  <w:tcBorders>
                    <w:left w:val="single" w:sz="4" w:space="0" w:color="auto"/>
                    <w:bottom w:val="single" w:sz="4" w:space="0" w:color="auto"/>
                  </w:tcBorders>
                </w:tcPr>
                <w:p w14:paraId="2F0DBFBF"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5F3FE1">
                    <w:rPr>
                      <w:rFonts w:ascii="Arial" w:hAnsi="Arial" w:cs="Arial"/>
                      <w:b/>
                      <w:sz w:val="20"/>
                      <w:szCs w:val="20"/>
                    </w:rPr>
                    <w:t>1</w:t>
                  </w:r>
                </w:p>
              </w:tc>
              <w:tc>
                <w:tcPr>
                  <w:tcW w:w="1710" w:type="dxa"/>
                  <w:tcBorders>
                    <w:bottom w:val="single" w:sz="4" w:space="0" w:color="auto"/>
                  </w:tcBorders>
                </w:tcPr>
                <w:p w14:paraId="3D81D3C2"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5F3FE1">
                    <w:rPr>
                      <w:rFonts w:ascii="Arial" w:hAnsi="Arial" w:cs="Arial"/>
                      <w:b/>
                      <w:sz w:val="20"/>
                      <w:szCs w:val="20"/>
                    </w:rPr>
                    <w:t>2</w:t>
                  </w:r>
                </w:p>
              </w:tc>
              <w:tc>
                <w:tcPr>
                  <w:tcW w:w="1800" w:type="dxa"/>
                  <w:tcBorders>
                    <w:bottom w:val="single" w:sz="4" w:space="0" w:color="auto"/>
                  </w:tcBorders>
                </w:tcPr>
                <w:p w14:paraId="38A59D5B"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5F3FE1">
                    <w:rPr>
                      <w:rFonts w:ascii="Arial" w:hAnsi="Arial" w:cs="Arial"/>
                      <w:b/>
                      <w:sz w:val="20"/>
                      <w:szCs w:val="20"/>
                    </w:rPr>
                    <w:t>3</w:t>
                  </w:r>
                </w:p>
              </w:tc>
              <w:tc>
                <w:tcPr>
                  <w:tcW w:w="1530" w:type="dxa"/>
                  <w:tcBorders>
                    <w:bottom w:val="single" w:sz="4" w:space="0" w:color="auto"/>
                  </w:tcBorders>
                </w:tcPr>
                <w:p w14:paraId="44928AC5"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5F3FE1">
                    <w:rPr>
                      <w:rFonts w:ascii="Arial" w:hAnsi="Arial" w:cs="Arial"/>
                      <w:b/>
                      <w:sz w:val="20"/>
                      <w:szCs w:val="20"/>
                    </w:rPr>
                    <w:t>4</w:t>
                  </w:r>
                </w:p>
              </w:tc>
              <w:tc>
                <w:tcPr>
                  <w:tcW w:w="1800" w:type="dxa"/>
                  <w:tcBorders>
                    <w:bottom w:val="single" w:sz="4" w:space="0" w:color="auto"/>
                  </w:tcBorders>
                </w:tcPr>
                <w:p w14:paraId="44E271D2"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5F3FE1">
                    <w:rPr>
                      <w:rFonts w:ascii="Arial" w:hAnsi="Arial" w:cs="Arial"/>
                      <w:b/>
                      <w:sz w:val="20"/>
                      <w:szCs w:val="20"/>
                    </w:rPr>
                    <w:t>5</w:t>
                  </w:r>
                </w:p>
              </w:tc>
            </w:tr>
          </w:tbl>
          <w:p w14:paraId="3DA1CFDA" w14:textId="77777777" w:rsidR="004279D7" w:rsidRPr="005F3FE1" w:rsidRDefault="004279D7" w:rsidP="00913344">
            <w:pPr>
              <w:widowControl w:val="0"/>
              <w:tabs>
                <w:tab w:val="left" w:pos="720"/>
              </w:tabs>
              <w:autoSpaceDE w:val="0"/>
              <w:autoSpaceDN w:val="0"/>
              <w:adjustRightInd w:val="0"/>
              <w:spacing w:before="40" w:after="40"/>
              <w:ind w:right="-23"/>
              <w:jc w:val="both"/>
              <w:rPr>
                <w:rFonts w:ascii="Arial" w:hAnsi="Arial" w:cs="Arial"/>
                <w:b/>
              </w:rPr>
            </w:pPr>
          </w:p>
        </w:tc>
        <w:tc>
          <w:tcPr>
            <w:tcW w:w="1530" w:type="dxa"/>
            <w:tcBorders>
              <w:top w:val="single" w:sz="4" w:space="0" w:color="auto"/>
              <w:left w:val="single" w:sz="4" w:space="0" w:color="auto"/>
              <w:bottom w:val="single" w:sz="4" w:space="0" w:color="auto"/>
            </w:tcBorders>
            <w:shd w:val="clear" w:color="auto" w:fill="FFFFFF" w:themeFill="background1"/>
          </w:tcPr>
          <w:p w14:paraId="03AFC5D3"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3FDCCD3" w14:textId="77777777" w:rsidR="00E71F90" w:rsidRDefault="00E71F90" w:rsidP="00913344">
            <w:pPr>
              <w:widowControl w:val="0"/>
              <w:tabs>
                <w:tab w:val="left" w:pos="720"/>
              </w:tabs>
              <w:autoSpaceDE w:val="0"/>
              <w:autoSpaceDN w:val="0"/>
              <w:adjustRightInd w:val="0"/>
              <w:spacing w:before="40" w:after="40"/>
              <w:ind w:right="-23"/>
              <w:rPr>
                <w:rFonts w:ascii="Arial" w:hAnsi="Arial" w:cs="Arial"/>
                <w:b/>
                <w:sz w:val="20"/>
                <w:szCs w:val="20"/>
              </w:rPr>
            </w:pPr>
          </w:p>
          <w:p w14:paraId="69AE74B2" w14:textId="77777777" w:rsidR="00655DBB" w:rsidRDefault="00655DBB" w:rsidP="003657C5">
            <w:pPr>
              <w:widowControl w:val="0"/>
              <w:tabs>
                <w:tab w:val="left" w:pos="720"/>
              </w:tabs>
              <w:autoSpaceDE w:val="0"/>
              <w:autoSpaceDN w:val="0"/>
              <w:adjustRightInd w:val="0"/>
              <w:spacing w:before="40" w:after="40"/>
              <w:ind w:right="-23"/>
              <w:rPr>
                <w:rFonts w:ascii="Arial" w:hAnsi="Arial" w:cs="Arial"/>
                <w:b/>
                <w:sz w:val="20"/>
                <w:szCs w:val="20"/>
              </w:rPr>
            </w:pPr>
          </w:p>
          <w:p w14:paraId="5A16BF10" w14:textId="77777777" w:rsidR="004279D7" w:rsidRPr="005F3FE1" w:rsidRDefault="004279D7" w:rsidP="003657C5">
            <w:pPr>
              <w:widowControl w:val="0"/>
              <w:tabs>
                <w:tab w:val="left" w:pos="720"/>
              </w:tabs>
              <w:autoSpaceDE w:val="0"/>
              <w:autoSpaceDN w:val="0"/>
              <w:adjustRightInd w:val="0"/>
              <w:spacing w:before="40" w:after="40"/>
              <w:ind w:right="-23"/>
              <w:rPr>
                <w:rFonts w:ascii="Arial" w:hAnsi="Arial" w:cs="Arial"/>
                <w:b/>
                <w:sz w:val="20"/>
                <w:szCs w:val="20"/>
              </w:rPr>
            </w:pPr>
          </w:p>
          <w:p w14:paraId="2AA78116" w14:textId="77777777" w:rsidR="00E71F90"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5F3FE1">
              <w:rPr>
                <w:rFonts w:ascii="Arial" w:hAnsi="Arial" w:cs="Arial"/>
                <w:b/>
                <w:sz w:val="20"/>
                <w:szCs w:val="20"/>
              </w:rPr>
              <w:t>30</w:t>
            </w:r>
          </w:p>
          <w:p w14:paraId="4E334931" w14:textId="77777777" w:rsidR="00022A4A" w:rsidRDefault="00022A4A"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A57E9D9" w14:textId="77777777" w:rsidR="00022A4A" w:rsidRDefault="00022A4A"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1699DA2A" w14:textId="77777777" w:rsidR="00022A4A" w:rsidRDefault="00022A4A"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D4230D0" w14:textId="77777777" w:rsidR="00022A4A" w:rsidRDefault="00022A4A"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DF389D6" w14:textId="77777777" w:rsidR="00C574A4" w:rsidRDefault="00C574A4"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7ED04760" w14:textId="77777777" w:rsidR="00E71F90" w:rsidRPr="005F3FE1" w:rsidRDefault="00E71F90" w:rsidP="00022A4A">
            <w:pPr>
              <w:widowControl w:val="0"/>
              <w:tabs>
                <w:tab w:val="left" w:pos="720"/>
              </w:tabs>
              <w:autoSpaceDE w:val="0"/>
              <w:autoSpaceDN w:val="0"/>
              <w:adjustRightInd w:val="0"/>
              <w:spacing w:before="40" w:after="40"/>
              <w:ind w:right="-23"/>
              <w:rPr>
                <w:rFonts w:ascii="Arial" w:hAnsi="Arial" w:cs="Arial"/>
                <w:b/>
                <w:sz w:val="20"/>
                <w:szCs w:val="20"/>
              </w:rPr>
            </w:pPr>
          </w:p>
        </w:tc>
      </w:tr>
      <w:tr w:rsidR="003657C5" w:rsidRPr="005F3FE1" w14:paraId="7748F1A0" w14:textId="77777777" w:rsidTr="005C166B">
        <w:tblPrEx>
          <w:tblBorders>
            <w:insideH w:val="none" w:sz="0" w:space="0" w:color="auto"/>
            <w:insideV w:val="none" w:sz="0" w:space="0" w:color="auto"/>
          </w:tblBorders>
        </w:tblPrEx>
        <w:tc>
          <w:tcPr>
            <w:tcW w:w="8460" w:type="dxa"/>
            <w:tcBorders>
              <w:top w:val="single" w:sz="4" w:space="0" w:color="auto"/>
              <w:bottom w:val="single" w:sz="4" w:space="0" w:color="auto"/>
              <w:right w:val="single" w:sz="4" w:space="0" w:color="auto"/>
            </w:tcBorders>
            <w:shd w:val="clear" w:color="auto" w:fill="FFFFFF" w:themeFill="background1"/>
          </w:tcPr>
          <w:p w14:paraId="405DEB09" w14:textId="77777777" w:rsidR="004279D7" w:rsidRDefault="004279D7" w:rsidP="004279D7">
            <w:pPr>
              <w:pStyle w:val="ListParagraph"/>
              <w:widowControl w:val="0"/>
              <w:tabs>
                <w:tab w:val="left" w:pos="720"/>
              </w:tabs>
              <w:autoSpaceDE w:val="0"/>
              <w:autoSpaceDN w:val="0"/>
              <w:adjustRightInd w:val="0"/>
              <w:spacing w:before="40" w:after="40"/>
              <w:ind w:right="-23"/>
              <w:jc w:val="both"/>
              <w:rPr>
                <w:rFonts w:ascii="Arial" w:hAnsi="Arial" w:cs="Arial"/>
                <w:b/>
                <w:sz w:val="20"/>
                <w:szCs w:val="20"/>
              </w:rPr>
            </w:pPr>
          </w:p>
          <w:p w14:paraId="746647FA" w14:textId="3EDD06E2" w:rsidR="006B3859" w:rsidRPr="006B3859" w:rsidRDefault="006B3859" w:rsidP="00022A4A">
            <w:pPr>
              <w:pStyle w:val="ListParagraph"/>
              <w:widowControl w:val="0"/>
              <w:numPr>
                <w:ilvl w:val="0"/>
                <w:numId w:val="33"/>
              </w:numPr>
              <w:tabs>
                <w:tab w:val="left" w:pos="720"/>
              </w:tabs>
              <w:autoSpaceDE w:val="0"/>
              <w:autoSpaceDN w:val="0"/>
              <w:adjustRightInd w:val="0"/>
              <w:spacing w:before="40" w:after="40"/>
              <w:ind w:right="-23"/>
              <w:jc w:val="both"/>
              <w:rPr>
                <w:rFonts w:ascii="Arial" w:hAnsi="Arial" w:cs="Arial"/>
                <w:b/>
                <w:sz w:val="20"/>
                <w:szCs w:val="20"/>
              </w:rPr>
            </w:pPr>
            <w:r w:rsidRPr="006B3859">
              <w:rPr>
                <w:rFonts w:ascii="Arial" w:hAnsi="Arial" w:cs="Arial"/>
                <w:b/>
                <w:sz w:val="20"/>
                <w:szCs w:val="20"/>
              </w:rPr>
              <w:t xml:space="preserve">Copies of qualifications, certificates, and </w:t>
            </w:r>
            <w:r w:rsidR="00A86ADF">
              <w:rPr>
                <w:rFonts w:ascii="Arial" w:hAnsi="Arial" w:cs="Arial"/>
                <w:b/>
                <w:sz w:val="20"/>
                <w:szCs w:val="20"/>
              </w:rPr>
              <w:t xml:space="preserve">registration </w:t>
            </w:r>
          </w:p>
          <w:p w14:paraId="0A7F0916" w14:textId="3141D04A" w:rsidR="006B3859" w:rsidRDefault="006B3859" w:rsidP="006B3859">
            <w:pPr>
              <w:widowControl w:val="0"/>
              <w:tabs>
                <w:tab w:val="left" w:pos="720"/>
                <w:tab w:val="left" w:pos="795"/>
              </w:tabs>
              <w:autoSpaceDE w:val="0"/>
              <w:autoSpaceDN w:val="0"/>
              <w:adjustRightInd w:val="0"/>
              <w:spacing w:line="360" w:lineRule="auto"/>
              <w:ind w:left="705"/>
              <w:jc w:val="both"/>
              <w:rPr>
                <w:rFonts w:ascii="Arial" w:hAnsi="Arial" w:cs="Arial"/>
                <w:sz w:val="20"/>
                <w:szCs w:val="20"/>
              </w:rPr>
            </w:pPr>
            <w:r w:rsidRPr="006B3859">
              <w:rPr>
                <w:rFonts w:ascii="Arial" w:hAnsi="Arial" w:cs="Arial"/>
                <w:sz w:val="20"/>
                <w:szCs w:val="20"/>
              </w:rPr>
              <w:t xml:space="preserve">The following copies of qualifications / certificates must be attached for the key </w:t>
            </w:r>
            <w:r>
              <w:rPr>
                <w:rFonts w:ascii="Arial" w:hAnsi="Arial" w:cs="Arial"/>
                <w:sz w:val="20"/>
                <w:szCs w:val="20"/>
              </w:rPr>
              <w:t xml:space="preserve">  </w:t>
            </w:r>
            <w:r w:rsidRPr="006B3859">
              <w:rPr>
                <w:rFonts w:ascii="Arial" w:hAnsi="Arial" w:cs="Arial"/>
                <w:sz w:val="20"/>
                <w:szCs w:val="20"/>
              </w:rPr>
              <w:t>personnel in 2</w:t>
            </w:r>
            <w:r>
              <w:rPr>
                <w:rFonts w:ascii="Arial" w:hAnsi="Arial" w:cs="Arial"/>
                <w:sz w:val="20"/>
                <w:szCs w:val="20"/>
              </w:rPr>
              <w:t xml:space="preserve"> </w:t>
            </w:r>
            <w:r w:rsidRPr="006B3859">
              <w:rPr>
                <w:rFonts w:ascii="Arial" w:hAnsi="Arial" w:cs="Arial"/>
                <w:sz w:val="20"/>
                <w:szCs w:val="20"/>
              </w:rPr>
              <w:t>above:</w:t>
            </w:r>
          </w:p>
          <w:p w14:paraId="739D2C0A" w14:textId="77777777" w:rsidR="006B3859" w:rsidRPr="006B3859" w:rsidRDefault="006B3859" w:rsidP="006B3859">
            <w:pPr>
              <w:widowControl w:val="0"/>
              <w:tabs>
                <w:tab w:val="left" w:pos="720"/>
                <w:tab w:val="left" w:pos="795"/>
              </w:tabs>
              <w:autoSpaceDE w:val="0"/>
              <w:autoSpaceDN w:val="0"/>
              <w:adjustRightInd w:val="0"/>
              <w:spacing w:line="360" w:lineRule="auto"/>
              <w:ind w:left="705"/>
              <w:jc w:val="both"/>
              <w:rPr>
                <w:rFonts w:ascii="Arial" w:hAnsi="Arial" w:cs="Arial"/>
                <w:sz w:val="20"/>
                <w:szCs w:val="20"/>
              </w:rPr>
            </w:pPr>
          </w:p>
          <w:p w14:paraId="4B7078CB" w14:textId="77777777" w:rsidR="006B3859" w:rsidRDefault="006B3859" w:rsidP="006B3859">
            <w:pPr>
              <w:pStyle w:val="ListParagraph"/>
              <w:widowControl w:val="0"/>
              <w:numPr>
                <w:ilvl w:val="0"/>
                <w:numId w:val="28"/>
              </w:numPr>
              <w:tabs>
                <w:tab w:val="left" w:pos="720"/>
                <w:tab w:val="left" w:pos="900"/>
              </w:tabs>
              <w:autoSpaceDE w:val="0"/>
              <w:autoSpaceDN w:val="0"/>
              <w:adjustRightInd w:val="0"/>
              <w:spacing w:line="360" w:lineRule="auto"/>
              <w:jc w:val="both"/>
              <w:rPr>
                <w:rFonts w:ascii="Arial" w:hAnsi="Arial" w:cs="Arial"/>
                <w:bCs/>
                <w:sz w:val="20"/>
                <w:szCs w:val="20"/>
              </w:rPr>
            </w:pPr>
            <w:r w:rsidRPr="00655DBB">
              <w:rPr>
                <w:rFonts w:ascii="Arial" w:hAnsi="Arial" w:cs="Arial"/>
                <w:bCs/>
                <w:sz w:val="20"/>
                <w:szCs w:val="20"/>
              </w:rPr>
              <w:t>Minimum Emergency Medical Care</w:t>
            </w:r>
          </w:p>
          <w:p w14:paraId="0C8EBB12" w14:textId="77777777" w:rsidR="006B3859" w:rsidRDefault="006B3859" w:rsidP="006B3859">
            <w:pPr>
              <w:pStyle w:val="ListParagraph"/>
              <w:widowControl w:val="0"/>
              <w:numPr>
                <w:ilvl w:val="0"/>
                <w:numId w:val="28"/>
              </w:numPr>
              <w:tabs>
                <w:tab w:val="left" w:pos="720"/>
                <w:tab w:val="left" w:pos="900"/>
              </w:tabs>
              <w:autoSpaceDE w:val="0"/>
              <w:autoSpaceDN w:val="0"/>
              <w:adjustRightInd w:val="0"/>
              <w:spacing w:line="360" w:lineRule="auto"/>
              <w:jc w:val="both"/>
              <w:rPr>
                <w:rFonts w:ascii="Arial" w:hAnsi="Arial" w:cs="Arial"/>
                <w:bCs/>
                <w:sz w:val="20"/>
                <w:szCs w:val="20"/>
              </w:rPr>
            </w:pPr>
            <w:r w:rsidRPr="006B3859">
              <w:rPr>
                <w:rFonts w:ascii="Arial" w:hAnsi="Arial" w:cs="Arial"/>
                <w:bCs/>
                <w:sz w:val="20"/>
                <w:szCs w:val="20"/>
              </w:rPr>
              <w:t>Basic Life Support</w:t>
            </w:r>
          </w:p>
          <w:p w14:paraId="3B428BEB" w14:textId="77777777" w:rsidR="006B3859" w:rsidRDefault="006B3859" w:rsidP="006B3859">
            <w:pPr>
              <w:pStyle w:val="ListParagraph"/>
              <w:widowControl w:val="0"/>
              <w:numPr>
                <w:ilvl w:val="0"/>
                <w:numId w:val="28"/>
              </w:numPr>
              <w:tabs>
                <w:tab w:val="left" w:pos="720"/>
                <w:tab w:val="left" w:pos="900"/>
              </w:tabs>
              <w:autoSpaceDE w:val="0"/>
              <w:autoSpaceDN w:val="0"/>
              <w:adjustRightInd w:val="0"/>
              <w:spacing w:line="360" w:lineRule="auto"/>
              <w:jc w:val="both"/>
              <w:rPr>
                <w:rFonts w:ascii="Arial" w:hAnsi="Arial" w:cs="Arial"/>
                <w:bCs/>
                <w:sz w:val="20"/>
                <w:szCs w:val="20"/>
              </w:rPr>
            </w:pPr>
            <w:r w:rsidRPr="006B3859">
              <w:rPr>
                <w:rFonts w:ascii="Arial" w:hAnsi="Arial" w:cs="Arial"/>
                <w:bCs/>
                <w:sz w:val="20"/>
                <w:szCs w:val="20"/>
              </w:rPr>
              <w:t>Intermediate Life Support</w:t>
            </w:r>
          </w:p>
          <w:p w14:paraId="53B9BBD2" w14:textId="1B0F8CC6" w:rsidR="006B3859" w:rsidRDefault="006B3859" w:rsidP="00953AD9">
            <w:pPr>
              <w:pStyle w:val="ListParagraph"/>
              <w:widowControl w:val="0"/>
              <w:numPr>
                <w:ilvl w:val="0"/>
                <w:numId w:val="28"/>
              </w:numPr>
              <w:tabs>
                <w:tab w:val="left" w:pos="720"/>
                <w:tab w:val="left" w:pos="900"/>
              </w:tabs>
              <w:autoSpaceDE w:val="0"/>
              <w:autoSpaceDN w:val="0"/>
              <w:adjustRightInd w:val="0"/>
              <w:spacing w:line="360" w:lineRule="auto"/>
              <w:jc w:val="both"/>
              <w:rPr>
                <w:rFonts w:ascii="Arial" w:hAnsi="Arial" w:cs="Arial"/>
                <w:bCs/>
                <w:sz w:val="20"/>
                <w:szCs w:val="20"/>
              </w:rPr>
            </w:pPr>
            <w:r w:rsidRPr="006B3859">
              <w:rPr>
                <w:rFonts w:ascii="Arial" w:hAnsi="Arial" w:cs="Arial"/>
                <w:bCs/>
                <w:sz w:val="20"/>
                <w:szCs w:val="20"/>
              </w:rPr>
              <w:t>Disaster Management</w:t>
            </w:r>
          </w:p>
          <w:p w14:paraId="50D080A1" w14:textId="08B5E2D3" w:rsidR="006227DF" w:rsidRPr="00953AD9" w:rsidRDefault="006227DF" w:rsidP="00953AD9">
            <w:pPr>
              <w:pStyle w:val="ListParagraph"/>
              <w:widowControl w:val="0"/>
              <w:numPr>
                <w:ilvl w:val="0"/>
                <w:numId w:val="28"/>
              </w:numPr>
              <w:tabs>
                <w:tab w:val="left" w:pos="720"/>
                <w:tab w:val="left" w:pos="900"/>
              </w:tabs>
              <w:autoSpaceDE w:val="0"/>
              <w:autoSpaceDN w:val="0"/>
              <w:adjustRightInd w:val="0"/>
              <w:spacing w:line="360" w:lineRule="auto"/>
              <w:jc w:val="both"/>
              <w:rPr>
                <w:rFonts w:ascii="Arial" w:hAnsi="Arial" w:cs="Arial"/>
                <w:bCs/>
                <w:sz w:val="20"/>
                <w:szCs w:val="20"/>
              </w:rPr>
            </w:pPr>
            <w:r>
              <w:rPr>
                <w:rFonts w:ascii="Arial" w:hAnsi="Arial" w:cs="Arial"/>
                <w:bCs/>
                <w:sz w:val="20"/>
                <w:szCs w:val="20"/>
              </w:rPr>
              <w:t>Health Professional Council of South Africa</w:t>
            </w:r>
          </w:p>
          <w:tbl>
            <w:tblPr>
              <w:tblStyle w:val="TableGrid"/>
              <w:tblW w:w="8170" w:type="dxa"/>
              <w:tblLayout w:type="fixed"/>
              <w:tblLook w:val="04A0" w:firstRow="1" w:lastRow="0" w:firstColumn="1" w:lastColumn="0" w:noHBand="0" w:noVBand="1"/>
            </w:tblPr>
            <w:tblGrid>
              <w:gridCol w:w="1330"/>
              <w:gridCol w:w="1710"/>
              <w:gridCol w:w="1800"/>
              <w:gridCol w:w="1530"/>
              <w:gridCol w:w="1800"/>
            </w:tblGrid>
            <w:tr w:rsidR="006227DF" w14:paraId="3339CA2B" w14:textId="77777777" w:rsidTr="00346F5A">
              <w:tc>
                <w:tcPr>
                  <w:tcW w:w="1330" w:type="dxa"/>
                </w:tcPr>
                <w:p w14:paraId="48E44F52" w14:textId="4BEA661F" w:rsidR="006227DF" w:rsidRDefault="00FA0924" w:rsidP="006227DF">
                  <w:pPr>
                    <w:widowControl w:val="0"/>
                    <w:tabs>
                      <w:tab w:val="left" w:pos="720"/>
                    </w:tabs>
                    <w:autoSpaceDE w:val="0"/>
                    <w:autoSpaceDN w:val="0"/>
                    <w:adjustRightInd w:val="0"/>
                    <w:spacing w:before="40" w:after="40"/>
                    <w:ind w:right="-23"/>
                    <w:contextualSpacing/>
                    <w:rPr>
                      <w:rFonts w:ascii="Arial" w:hAnsi="Arial" w:cs="Arial"/>
                      <w:bCs/>
                      <w:sz w:val="20"/>
                      <w:szCs w:val="20"/>
                    </w:rPr>
                  </w:pPr>
                  <w:r>
                    <w:rPr>
                      <w:rFonts w:ascii="Arial" w:hAnsi="Arial" w:cs="Arial"/>
                      <w:bCs/>
                      <w:sz w:val="20"/>
                      <w:szCs w:val="20"/>
                    </w:rPr>
                    <w:t>1 of the above</w:t>
                  </w:r>
                  <w:r w:rsidR="006227DF">
                    <w:rPr>
                      <w:rFonts w:ascii="Arial" w:hAnsi="Arial" w:cs="Arial"/>
                      <w:bCs/>
                      <w:sz w:val="20"/>
                      <w:szCs w:val="20"/>
                    </w:rPr>
                    <w:t xml:space="preserve"> </w:t>
                  </w:r>
                </w:p>
              </w:tc>
              <w:tc>
                <w:tcPr>
                  <w:tcW w:w="1710" w:type="dxa"/>
                </w:tcPr>
                <w:p w14:paraId="79C3CE76" w14:textId="342E3DE9" w:rsidR="006227DF" w:rsidRDefault="00AA069E" w:rsidP="006227DF">
                  <w:pPr>
                    <w:widowControl w:val="0"/>
                    <w:tabs>
                      <w:tab w:val="left" w:pos="720"/>
                    </w:tabs>
                    <w:autoSpaceDE w:val="0"/>
                    <w:autoSpaceDN w:val="0"/>
                    <w:adjustRightInd w:val="0"/>
                    <w:spacing w:before="40" w:after="40"/>
                    <w:ind w:right="-23"/>
                    <w:contextualSpacing/>
                    <w:rPr>
                      <w:rFonts w:ascii="Arial" w:hAnsi="Arial" w:cs="Arial"/>
                      <w:bCs/>
                      <w:sz w:val="20"/>
                      <w:szCs w:val="20"/>
                    </w:rPr>
                  </w:pPr>
                  <w:r>
                    <w:rPr>
                      <w:rFonts w:ascii="Arial" w:hAnsi="Arial" w:cs="Arial"/>
                      <w:bCs/>
                      <w:sz w:val="20"/>
                      <w:szCs w:val="20"/>
                    </w:rPr>
                    <w:t xml:space="preserve">2 of the above </w:t>
                  </w:r>
                </w:p>
              </w:tc>
              <w:tc>
                <w:tcPr>
                  <w:tcW w:w="1800" w:type="dxa"/>
                </w:tcPr>
                <w:p w14:paraId="67D47542" w14:textId="6D09DA13" w:rsidR="006227DF" w:rsidRDefault="00C15653" w:rsidP="006227DF">
                  <w:pPr>
                    <w:widowControl w:val="0"/>
                    <w:tabs>
                      <w:tab w:val="left" w:pos="720"/>
                    </w:tabs>
                    <w:autoSpaceDE w:val="0"/>
                    <w:autoSpaceDN w:val="0"/>
                    <w:adjustRightInd w:val="0"/>
                    <w:spacing w:before="40" w:after="40"/>
                    <w:ind w:right="-23"/>
                    <w:contextualSpacing/>
                    <w:rPr>
                      <w:rFonts w:ascii="Arial" w:hAnsi="Arial" w:cs="Arial"/>
                      <w:bCs/>
                      <w:sz w:val="20"/>
                      <w:szCs w:val="20"/>
                    </w:rPr>
                  </w:pPr>
                  <w:r>
                    <w:rPr>
                      <w:rFonts w:ascii="Arial" w:hAnsi="Arial" w:cs="Arial"/>
                      <w:bCs/>
                      <w:sz w:val="20"/>
                      <w:szCs w:val="20"/>
                    </w:rPr>
                    <w:t>3 of the above</w:t>
                  </w:r>
                </w:p>
              </w:tc>
              <w:tc>
                <w:tcPr>
                  <w:tcW w:w="1530" w:type="dxa"/>
                </w:tcPr>
                <w:p w14:paraId="5CA3507F" w14:textId="2E000137" w:rsidR="006227DF" w:rsidRDefault="00C15653" w:rsidP="006227DF">
                  <w:pPr>
                    <w:widowControl w:val="0"/>
                    <w:tabs>
                      <w:tab w:val="left" w:pos="720"/>
                    </w:tabs>
                    <w:autoSpaceDE w:val="0"/>
                    <w:autoSpaceDN w:val="0"/>
                    <w:adjustRightInd w:val="0"/>
                    <w:spacing w:before="40" w:after="40"/>
                    <w:ind w:right="-23"/>
                    <w:contextualSpacing/>
                    <w:rPr>
                      <w:rFonts w:ascii="Arial" w:hAnsi="Arial" w:cs="Arial"/>
                      <w:bCs/>
                      <w:sz w:val="20"/>
                      <w:szCs w:val="20"/>
                    </w:rPr>
                  </w:pPr>
                  <w:r>
                    <w:rPr>
                      <w:rFonts w:ascii="Arial" w:hAnsi="Arial" w:cs="Arial"/>
                      <w:bCs/>
                      <w:sz w:val="20"/>
                      <w:szCs w:val="20"/>
                    </w:rPr>
                    <w:t>4 of the above</w:t>
                  </w:r>
                </w:p>
              </w:tc>
              <w:tc>
                <w:tcPr>
                  <w:tcW w:w="1800" w:type="dxa"/>
                </w:tcPr>
                <w:p w14:paraId="00540B15" w14:textId="1C06194B" w:rsidR="006227DF" w:rsidRDefault="003703B7" w:rsidP="006227DF">
                  <w:pPr>
                    <w:widowControl w:val="0"/>
                    <w:tabs>
                      <w:tab w:val="left" w:pos="720"/>
                    </w:tabs>
                    <w:autoSpaceDE w:val="0"/>
                    <w:autoSpaceDN w:val="0"/>
                    <w:adjustRightInd w:val="0"/>
                    <w:spacing w:before="40" w:after="40"/>
                    <w:ind w:right="-23"/>
                    <w:contextualSpacing/>
                    <w:rPr>
                      <w:rFonts w:ascii="Arial" w:hAnsi="Arial" w:cs="Arial"/>
                      <w:bCs/>
                      <w:sz w:val="20"/>
                      <w:szCs w:val="20"/>
                    </w:rPr>
                  </w:pPr>
                  <w:r>
                    <w:rPr>
                      <w:rFonts w:ascii="Arial" w:hAnsi="Arial" w:cs="Arial"/>
                      <w:bCs/>
                      <w:sz w:val="20"/>
                      <w:szCs w:val="20"/>
                    </w:rPr>
                    <w:t>5</w:t>
                  </w:r>
                  <w:r w:rsidR="00C15653">
                    <w:rPr>
                      <w:rFonts w:ascii="Arial" w:hAnsi="Arial" w:cs="Arial"/>
                      <w:bCs/>
                      <w:sz w:val="20"/>
                      <w:szCs w:val="20"/>
                    </w:rPr>
                    <w:t xml:space="preserve"> of the above</w:t>
                  </w:r>
                </w:p>
              </w:tc>
            </w:tr>
            <w:tr w:rsidR="006B3859" w14:paraId="01A3FD01" w14:textId="77777777" w:rsidTr="00022A4A">
              <w:trPr>
                <w:trHeight w:val="377"/>
              </w:trPr>
              <w:tc>
                <w:tcPr>
                  <w:tcW w:w="1330" w:type="dxa"/>
                  <w:tcBorders>
                    <w:left w:val="single" w:sz="4" w:space="0" w:color="auto"/>
                    <w:bottom w:val="single" w:sz="4" w:space="0" w:color="auto"/>
                  </w:tcBorders>
                </w:tcPr>
                <w:p w14:paraId="6B88E57D" w14:textId="77777777"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
                      <w:sz w:val="20"/>
                      <w:szCs w:val="20"/>
                    </w:rPr>
                  </w:pPr>
                </w:p>
                <w:p w14:paraId="4B0DAD89" w14:textId="4CD6E7D6"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Cs/>
                      <w:sz w:val="20"/>
                      <w:szCs w:val="20"/>
                    </w:rPr>
                  </w:pPr>
                  <w:r w:rsidRPr="005F3FE1">
                    <w:rPr>
                      <w:rFonts w:ascii="Arial" w:hAnsi="Arial" w:cs="Arial"/>
                      <w:b/>
                      <w:sz w:val="20"/>
                      <w:szCs w:val="20"/>
                    </w:rPr>
                    <w:t>1</w:t>
                  </w:r>
                </w:p>
              </w:tc>
              <w:tc>
                <w:tcPr>
                  <w:tcW w:w="1710" w:type="dxa"/>
                  <w:tcBorders>
                    <w:bottom w:val="single" w:sz="4" w:space="0" w:color="auto"/>
                  </w:tcBorders>
                </w:tcPr>
                <w:p w14:paraId="0598592F" w14:textId="77777777"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
                      <w:sz w:val="20"/>
                      <w:szCs w:val="20"/>
                    </w:rPr>
                  </w:pPr>
                </w:p>
                <w:p w14:paraId="66C747CB" w14:textId="7DD8EA10"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Cs/>
                      <w:sz w:val="20"/>
                      <w:szCs w:val="20"/>
                    </w:rPr>
                  </w:pPr>
                  <w:r w:rsidRPr="005F3FE1">
                    <w:rPr>
                      <w:rFonts w:ascii="Arial" w:hAnsi="Arial" w:cs="Arial"/>
                      <w:b/>
                      <w:sz w:val="20"/>
                      <w:szCs w:val="20"/>
                    </w:rPr>
                    <w:t>2</w:t>
                  </w:r>
                </w:p>
              </w:tc>
              <w:tc>
                <w:tcPr>
                  <w:tcW w:w="1800" w:type="dxa"/>
                  <w:tcBorders>
                    <w:bottom w:val="single" w:sz="4" w:space="0" w:color="auto"/>
                  </w:tcBorders>
                </w:tcPr>
                <w:p w14:paraId="23D22589" w14:textId="77777777"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
                      <w:sz w:val="20"/>
                      <w:szCs w:val="20"/>
                    </w:rPr>
                  </w:pPr>
                </w:p>
                <w:p w14:paraId="061A2D96" w14:textId="40A20CCF"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Cs/>
                      <w:sz w:val="20"/>
                      <w:szCs w:val="20"/>
                    </w:rPr>
                  </w:pPr>
                  <w:r w:rsidRPr="005F3FE1">
                    <w:rPr>
                      <w:rFonts w:ascii="Arial" w:hAnsi="Arial" w:cs="Arial"/>
                      <w:b/>
                      <w:sz w:val="20"/>
                      <w:szCs w:val="20"/>
                    </w:rPr>
                    <w:t>3</w:t>
                  </w:r>
                </w:p>
              </w:tc>
              <w:tc>
                <w:tcPr>
                  <w:tcW w:w="1530" w:type="dxa"/>
                  <w:tcBorders>
                    <w:bottom w:val="single" w:sz="4" w:space="0" w:color="auto"/>
                  </w:tcBorders>
                </w:tcPr>
                <w:p w14:paraId="4900931B" w14:textId="77777777"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
                      <w:sz w:val="20"/>
                      <w:szCs w:val="20"/>
                    </w:rPr>
                  </w:pPr>
                </w:p>
                <w:p w14:paraId="35538A1E" w14:textId="4FF6C56C"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Cs/>
                      <w:sz w:val="20"/>
                      <w:szCs w:val="20"/>
                    </w:rPr>
                  </w:pPr>
                  <w:r w:rsidRPr="005F3FE1">
                    <w:rPr>
                      <w:rFonts w:ascii="Arial" w:hAnsi="Arial" w:cs="Arial"/>
                      <w:b/>
                      <w:sz w:val="20"/>
                      <w:szCs w:val="20"/>
                    </w:rPr>
                    <w:t>4</w:t>
                  </w:r>
                </w:p>
              </w:tc>
              <w:tc>
                <w:tcPr>
                  <w:tcW w:w="1800" w:type="dxa"/>
                  <w:tcBorders>
                    <w:bottom w:val="single" w:sz="4" w:space="0" w:color="auto"/>
                  </w:tcBorders>
                </w:tcPr>
                <w:p w14:paraId="5CA614F5" w14:textId="77777777"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
                      <w:sz w:val="20"/>
                      <w:szCs w:val="20"/>
                    </w:rPr>
                  </w:pPr>
                </w:p>
                <w:p w14:paraId="5D096790" w14:textId="3618489A"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
                      <w:sz w:val="20"/>
                      <w:szCs w:val="20"/>
                    </w:rPr>
                  </w:pPr>
                  <w:r w:rsidRPr="005F3FE1">
                    <w:rPr>
                      <w:rFonts w:ascii="Arial" w:hAnsi="Arial" w:cs="Arial"/>
                      <w:b/>
                      <w:sz w:val="20"/>
                      <w:szCs w:val="20"/>
                    </w:rPr>
                    <w:t>5</w:t>
                  </w:r>
                </w:p>
                <w:p w14:paraId="60E66455" w14:textId="7D8E47EB" w:rsidR="006B3859" w:rsidRDefault="006B3859" w:rsidP="006B3859">
                  <w:pPr>
                    <w:widowControl w:val="0"/>
                    <w:tabs>
                      <w:tab w:val="left" w:pos="720"/>
                    </w:tabs>
                    <w:autoSpaceDE w:val="0"/>
                    <w:autoSpaceDN w:val="0"/>
                    <w:adjustRightInd w:val="0"/>
                    <w:spacing w:before="40" w:after="40"/>
                    <w:ind w:right="-23"/>
                    <w:contextualSpacing/>
                    <w:jc w:val="center"/>
                    <w:rPr>
                      <w:rFonts w:ascii="Arial" w:hAnsi="Arial" w:cs="Arial"/>
                      <w:bCs/>
                      <w:sz w:val="20"/>
                      <w:szCs w:val="20"/>
                    </w:rPr>
                  </w:pPr>
                </w:p>
              </w:tc>
            </w:tr>
          </w:tbl>
          <w:p w14:paraId="40635646" w14:textId="1DAFF49D" w:rsidR="006B3859" w:rsidRPr="005F3FE1" w:rsidRDefault="006B3859" w:rsidP="006B3859">
            <w:pPr>
              <w:widowControl w:val="0"/>
              <w:tabs>
                <w:tab w:val="left" w:pos="720"/>
              </w:tabs>
              <w:autoSpaceDE w:val="0"/>
              <w:autoSpaceDN w:val="0"/>
              <w:adjustRightInd w:val="0"/>
              <w:spacing w:before="40" w:after="40"/>
              <w:ind w:right="-23"/>
              <w:contextualSpacing/>
              <w:jc w:val="both"/>
              <w:rPr>
                <w:rFonts w:ascii="Arial" w:hAnsi="Arial" w:cs="Arial"/>
                <w:b/>
                <w:sz w:val="20"/>
                <w:szCs w:val="20"/>
              </w:rPr>
            </w:pPr>
          </w:p>
        </w:tc>
        <w:tc>
          <w:tcPr>
            <w:tcW w:w="1530" w:type="dxa"/>
            <w:tcBorders>
              <w:top w:val="single" w:sz="4" w:space="0" w:color="auto"/>
              <w:left w:val="single" w:sz="4" w:space="0" w:color="auto"/>
              <w:bottom w:val="single" w:sz="4" w:space="0" w:color="auto"/>
            </w:tcBorders>
            <w:shd w:val="clear" w:color="auto" w:fill="FFFFFF" w:themeFill="background1"/>
          </w:tcPr>
          <w:p w14:paraId="4B9BD54B" w14:textId="77777777" w:rsidR="003657C5" w:rsidRDefault="003657C5"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BB5EB93" w14:textId="77777777" w:rsidR="00471C6D" w:rsidRDefault="00471C6D"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CFD33D8" w14:textId="77777777" w:rsidR="00471C6D" w:rsidRDefault="00471C6D"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2076BD1" w14:textId="77777777" w:rsidR="00471C6D" w:rsidRDefault="00471C6D"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E22219F" w14:textId="77777777" w:rsidR="00471C6D" w:rsidRDefault="00471C6D"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EE6DA50" w14:textId="77777777" w:rsidR="00471C6D" w:rsidRDefault="00471C6D"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E28C913" w14:textId="77777777" w:rsidR="00471C6D" w:rsidRDefault="00471C6D"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r>
              <w:rPr>
                <w:rFonts w:ascii="Arial" w:hAnsi="Arial" w:cs="Arial"/>
                <w:b/>
                <w:sz w:val="20"/>
                <w:szCs w:val="20"/>
              </w:rPr>
              <w:t>30</w:t>
            </w:r>
          </w:p>
          <w:p w14:paraId="492EDD9B"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76D6A77C" w14:textId="77777777" w:rsidR="004279D7" w:rsidRDefault="004279D7"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3F8063A" w14:textId="77777777" w:rsidR="004279D7" w:rsidRDefault="004279D7"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24E612B"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1B6C9CE7"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1E9C4828"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B4277D3"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1974942B"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368E914"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51304F7"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D19B9FB" w14:textId="77777777" w:rsidR="00DD00CC" w:rsidRDefault="00DD00CC"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DF190B3" w14:textId="2BBC1120" w:rsidR="00BC1665" w:rsidRPr="005F3FE1" w:rsidRDefault="00BC1665" w:rsidP="004279D7">
            <w:pPr>
              <w:widowControl w:val="0"/>
              <w:tabs>
                <w:tab w:val="left" w:pos="720"/>
              </w:tabs>
              <w:autoSpaceDE w:val="0"/>
              <w:autoSpaceDN w:val="0"/>
              <w:adjustRightInd w:val="0"/>
              <w:spacing w:before="40" w:after="40"/>
              <w:ind w:right="-23"/>
              <w:rPr>
                <w:rFonts w:ascii="Arial" w:hAnsi="Arial" w:cs="Arial"/>
                <w:b/>
                <w:sz w:val="20"/>
                <w:szCs w:val="20"/>
              </w:rPr>
            </w:pPr>
          </w:p>
        </w:tc>
      </w:tr>
      <w:tr w:rsidR="00E71F90" w:rsidRPr="005F3FE1" w14:paraId="04FE9523" w14:textId="77777777" w:rsidTr="005C166B">
        <w:tblPrEx>
          <w:tblBorders>
            <w:insideH w:val="none" w:sz="0" w:space="0" w:color="auto"/>
            <w:insideV w:val="none" w:sz="0" w:space="0" w:color="auto"/>
          </w:tblBorders>
        </w:tblPrEx>
        <w:tc>
          <w:tcPr>
            <w:tcW w:w="8460" w:type="dxa"/>
            <w:tcBorders>
              <w:bottom w:val="single" w:sz="4" w:space="0" w:color="auto"/>
            </w:tcBorders>
            <w:shd w:val="clear" w:color="auto" w:fill="FFFFFF" w:themeFill="background1"/>
          </w:tcPr>
          <w:p w14:paraId="509F69EE"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bCs/>
                <w:color w:val="000000"/>
                <w:sz w:val="20"/>
                <w:szCs w:val="20"/>
              </w:rPr>
              <w:t>CRITERIA</w:t>
            </w:r>
          </w:p>
        </w:tc>
        <w:tc>
          <w:tcPr>
            <w:tcW w:w="1530" w:type="dxa"/>
            <w:tcBorders>
              <w:bottom w:val="single" w:sz="4" w:space="0" w:color="auto"/>
            </w:tcBorders>
            <w:shd w:val="clear" w:color="auto" w:fill="FFFFFF" w:themeFill="background1"/>
          </w:tcPr>
          <w:p w14:paraId="0EAFAFF9"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bCs/>
                <w:color w:val="000000"/>
                <w:sz w:val="20"/>
                <w:szCs w:val="20"/>
              </w:rPr>
              <w:t>WEIGHTS</w:t>
            </w:r>
          </w:p>
        </w:tc>
      </w:tr>
      <w:tr w:rsidR="00E71F90" w:rsidRPr="005F3FE1" w14:paraId="54FAB56C" w14:textId="77777777" w:rsidTr="005C166B">
        <w:tblPrEx>
          <w:tblBorders>
            <w:insideH w:val="none" w:sz="0" w:space="0" w:color="auto"/>
            <w:insideV w:val="none" w:sz="0" w:space="0" w:color="auto"/>
          </w:tblBorders>
        </w:tblPrEx>
        <w:tc>
          <w:tcPr>
            <w:tcW w:w="8460" w:type="dxa"/>
            <w:tcBorders>
              <w:top w:val="single" w:sz="4" w:space="0" w:color="auto"/>
              <w:bottom w:val="single" w:sz="4" w:space="0" w:color="auto"/>
              <w:right w:val="single" w:sz="4" w:space="0" w:color="auto"/>
            </w:tcBorders>
            <w:shd w:val="clear" w:color="auto" w:fill="FFFFFF" w:themeFill="background1"/>
          </w:tcPr>
          <w:p w14:paraId="3BB53D8A" w14:textId="6B5A647B" w:rsidR="00E71F90" w:rsidRPr="005F3FE1" w:rsidRDefault="00E71F90" w:rsidP="00022A4A">
            <w:pPr>
              <w:widowControl w:val="0"/>
              <w:numPr>
                <w:ilvl w:val="0"/>
                <w:numId w:val="33"/>
              </w:numPr>
              <w:tabs>
                <w:tab w:val="left" w:pos="720"/>
              </w:tabs>
              <w:autoSpaceDE w:val="0"/>
              <w:autoSpaceDN w:val="0"/>
              <w:adjustRightInd w:val="0"/>
              <w:spacing w:before="40" w:after="40"/>
              <w:ind w:right="-23"/>
              <w:jc w:val="both"/>
              <w:rPr>
                <w:rFonts w:ascii="Arial" w:hAnsi="Arial" w:cs="Arial"/>
                <w:b/>
                <w:sz w:val="20"/>
                <w:szCs w:val="20"/>
              </w:rPr>
            </w:pPr>
            <w:r w:rsidRPr="005F3FE1">
              <w:rPr>
                <w:rFonts w:ascii="Arial" w:hAnsi="Arial" w:cs="Arial"/>
                <w:b/>
                <w:sz w:val="20"/>
                <w:szCs w:val="20"/>
              </w:rPr>
              <w:lastRenderedPageBreak/>
              <w:t xml:space="preserve">Proof of </w:t>
            </w:r>
            <w:r w:rsidR="005D0894">
              <w:rPr>
                <w:rFonts w:ascii="Arial" w:hAnsi="Arial" w:cs="Arial"/>
                <w:b/>
                <w:sz w:val="20"/>
                <w:szCs w:val="20"/>
              </w:rPr>
              <w:t xml:space="preserve">company </w:t>
            </w:r>
            <w:r w:rsidRPr="005F3FE1">
              <w:rPr>
                <w:rFonts w:ascii="Arial" w:hAnsi="Arial" w:cs="Arial"/>
                <w:b/>
                <w:sz w:val="20"/>
                <w:szCs w:val="20"/>
              </w:rPr>
              <w:t xml:space="preserve">registration / membership </w:t>
            </w:r>
            <w:r>
              <w:rPr>
                <w:rFonts w:ascii="Arial" w:hAnsi="Arial" w:cs="Arial"/>
                <w:b/>
                <w:sz w:val="20"/>
                <w:szCs w:val="20"/>
              </w:rPr>
              <w:t xml:space="preserve">/ </w:t>
            </w:r>
            <w:r w:rsidR="0054225E">
              <w:rPr>
                <w:rFonts w:ascii="Arial" w:hAnsi="Arial" w:cs="Arial"/>
                <w:b/>
                <w:sz w:val="20"/>
                <w:szCs w:val="20"/>
              </w:rPr>
              <w:t xml:space="preserve">insurance </w:t>
            </w:r>
            <w:r>
              <w:rPr>
                <w:rFonts w:ascii="Arial" w:hAnsi="Arial" w:cs="Arial"/>
                <w:b/>
                <w:sz w:val="20"/>
                <w:szCs w:val="20"/>
              </w:rPr>
              <w:t>cover</w:t>
            </w:r>
          </w:p>
          <w:p w14:paraId="3306AB81" w14:textId="77777777" w:rsidR="00E71F90" w:rsidRPr="005F3FE1" w:rsidRDefault="00E71F90" w:rsidP="005C166B">
            <w:pPr>
              <w:widowControl w:val="0"/>
              <w:tabs>
                <w:tab w:val="left" w:pos="720"/>
              </w:tabs>
              <w:autoSpaceDE w:val="0"/>
              <w:autoSpaceDN w:val="0"/>
              <w:adjustRightInd w:val="0"/>
              <w:spacing w:before="40" w:after="40"/>
              <w:ind w:left="720" w:right="-23"/>
              <w:jc w:val="both"/>
              <w:rPr>
                <w:rFonts w:ascii="Arial" w:hAnsi="Arial" w:cs="Arial"/>
                <w:bCs/>
                <w:sz w:val="20"/>
                <w:szCs w:val="20"/>
              </w:rPr>
            </w:pPr>
            <w:r w:rsidRPr="005F3FE1">
              <w:rPr>
                <w:rFonts w:ascii="Arial" w:hAnsi="Arial" w:cs="Arial"/>
                <w:bCs/>
                <w:sz w:val="20"/>
                <w:szCs w:val="20"/>
              </w:rPr>
              <w:t>The service provider must submit copies of registration and membership to relevant authorities and associations.  The following must be attached – expired documents will not be accepted.</w:t>
            </w:r>
          </w:p>
          <w:p w14:paraId="21EE3B92" w14:textId="77777777" w:rsidR="00E71F90" w:rsidRPr="005F3FE1" w:rsidRDefault="00E71F90" w:rsidP="005C166B">
            <w:pPr>
              <w:widowControl w:val="0"/>
              <w:tabs>
                <w:tab w:val="left" w:pos="720"/>
              </w:tabs>
              <w:autoSpaceDE w:val="0"/>
              <w:autoSpaceDN w:val="0"/>
              <w:adjustRightInd w:val="0"/>
              <w:spacing w:before="40" w:after="40"/>
              <w:ind w:left="720" w:right="-23"/>
              <w:jc w:val="both"/>
              <w:rPr>
                <w:rFonts w:ascii="Arial" w:hAnsi="Arial" w:cs="Arial"/>
                <w:bCs/>
                <w:sz w:val="20"/>
                <w:szCs w:val="20"/>
              </w:rPr>
            </w:pPr>
          </w:p>
          <w:p w14:paraId="4B70235C" w14:textId="77777777" w:rsidR="00E71F90" w:rsidRPr="005F3FE1" w:rsidRDefault="00E71F90" w:rsidP="00053C0C">
            <w:pPr>
              <w:widowControl w:val="0"/>
              <w:numPr>
                <w:ilvl w:val="0"/>
                <w:numId w:val="13"/>
              </w:numPr>
              <w:tabs>
                <w:tab w:val="left" w:pos="720"/>
              </w:tabs>
              <w:autoSpaceDE w:val="0"/>
              <w:autoSpaceDN w:val="0"/>
              <w:adjustRightInd w:val="0"/>
              <w:spacing w:before="40" w:after="40"/>
              <w:ind w:right="-23"/>
              <w:jc w:val="both"/>
              <w:rPr>
                <w:rFonts w:ascii="Arial" w:hAnsi="Arial" w:cs="Arial"/>
                <w:bCs/>
                <w:sz w:val="20"/>
                <w:szCs w:val="20"/>
              </w:rPr>
            </w:pPr>
            <w:r w:rsidRPr="005F3FE1">
              <w:rPr>
                <w:rFonts w:ascii="Arial" w:hAnsi="Arial" w:cs="Arial"/>
                <w:bCs/>
                <w:sz w:val="20"/>
                <w:szCs w:val="20"/>
              </w:rPr>
              <w:t xml:space="preserve">Copy of registration </w:t>
            </w:r>
            <w:r>
              <w:rPr>
                <w:rFonts w:ascii="Arial" w:hAnsi="Arial" w:cs="Arial"/>
                <w:bCs/>
                <w:sz w:val="20"/>
                <w:szCs w:val="20"/>
              </w:rPr>
              <w:t xml:space="preserve">as Ambulance Service Provider </w:t>
            </w:r>
            <w:r w:rsidRPr="005F3FE1">
              <w:rPr>
                <w:rFonts w:ascii="Arial" w:hAnsi="Arial" w:cs="Arial"/>
                <w:bCs/>
                <w:sz w:val="20"/>
                <w:szCs w:val="20"/>
              </w:rPr>
              <w:t xml:space="preserve"> </w:t>
            </w:r>
          </w:p>
          <w:p w14:paraId="6199935A" w14:textId="77777777" w:rsidR="00E71F90" w:rsidRDefault="00E71F90" w:rsidP="00053C0C">
            <w:pPr>
              <w:widowControl w:val="0"/>
              <w:numPr>
                <w:ilvl w:val="0"/>
                <w:numId w:val="13"/>
              </w:numPr>
              <w:tabs>
                <w:tab w:val="left" w:pos="720"/>
              </w:tabs>
              <w:autoSpaceDE w:val="0"/>
              <w:autoSpaceDN w:val="0"/>
              <w:adjustRightInd w:val="0"/>
              <w:spacing w:before="40" w:after="40"/>
              <w:ind w:right="-23"/>
              <w:jc w:val="both"/>
              <w:rPr>
                <w:rFonts w:ascii="Arial" w:hAnsi="Arial" w:cs="Arial"/>
                <w:bCs/>
                <w:sz w:val="20"/>
                <w:szCs w:val="20"/>
              </w:rPr>
            </w:pPr>
            <w:r>
              <w:rPr>
                <w:rFonts w:ascii="Arial" w:hAnsi="Arial" w:cs="Arial"/>
                <w:bCs/>
                <w:sz w:val="20"/>
                <w:szCs w:val="20"/>
              </w:rPr>
              <w:t>Copies of PDP’s and Drivers Licenses</w:t>
            </w:r>
          </w:p>
          <w:p w14:paraId="5BB6D549" w14:textId="4F24BFA6" w:rsidR="00E71F90" w:rsidRDefault="00E71F90" w:rsidP="00053C0C">
            <w:pPr>
              <w:widowControl w:val="0"/>
              <w:numPr>
                <w:ilvl w:val="0"/>
                <w:numId w:val="13"/>
              </w:numPr>
              <w:tabs>
                <w:tab w:val="left" w:pos="720"/>
              </w:tabs>
              <w:autoSpaceDE w:val="0"/>
              <w:autoSpaceDN w:val="0"/>
              <w:adjustRightInd w:val="0"/>
              <w:spacing w:before="40" w:after="40"/>
              <w:ind w:right="-23"/>
              <w:jc w:val="both"/>
              <w:rPr>
                <w:rFonts w:ascii="Arial" w:hAnsi="Arial" w:cs="Arial"/>
                <w:bCs/>
                <w:sz w:val="20"/>
                <w:szCs w:val="20"/>
              </w:rPr>
            </w:pPr>
            <w:r>
              <w:rPr>
                <w:rFonts w:ascii="Arial" w:hAnsi="Arial" w:cs="Arial"/>
                <w:bCs/>
                <w:sz w:val="20"/>
                <w:szCs w:val="20"/>
              </w:rPr>
              <w:t xml:space="preserve">Copy of </w:t>
            </w:r>
            <w:r w:rsidR="00AF528C">
              <w:rPr>
                <w:rFonts w:ascii="Arial" w:hAnsi="Arial" w:cs="Arial"/>
                <w:bCs/>
                <w:sz w:val="20"/>
                <w:szCs w:val="20"/>
              </w:rPr>
              <w:t xml:space="preserve">Public </w:t>
            </w:r>
            <w:r>
              <w:rPr>
                <w:rFonts w:ascii="Arial" w:hAnsi="Arial" w:cs="Arial"/>
                <w:bCs/>
                <w:sz w:val="20"/>
                <w:szCs w:val="20"/>
              </w:rPr>
              <w:t>Liability Insurance with a financial institution.</w:t>
            </w:r>
          </w:p>
          <w:p w14:paraId="10213973" w14:textId="77777777" w:rsidR="00E71F90" w:rsidRDefault="00E71F90" w:rsidP="00053C0C">
            <w:pPr>
              <w:widowControl w:val="0"/>
              <w:numPr>
                <w:ilvl w:val="0"/>
                <w:numId w:val="13"/>
              </w:numPr>
              <w:tabs>
                <w:tab w:val="left" w:pos="720"/>
              </w:tabs>
              <w:autoSpaceDE w:val="0"/>
              <w:autoSpaceDN w:val="0"/>
              <w:adjustRightInd w:val="0"/>
              <w:spacing w:before="40" w:after="40"/>
              <w:ind w:right="-23"/>
              <w:jc w:val="both"/>
              <w:rPr>
                <w:rFonts w:ascii="Arial" w:hAnsi="Arial" w:cs="Arial"/>
                <w:bCs/>
                <w:sz w:val="20"/>
                <w:szCs w:val="20"/>
              </w:rPr>
            </w:pPr>
            <w:r>
              <w:rPr>
                <w:rFonts w:ascii="Arial" w:hAnsi="Arial" w:cs="Arial"/>
                <w:bCs/>
                <w:sz w:val="20"/>
                <w:szCs w:val="20"/>
              </w:rPr>
              <w:t>Copy of registration with Health Care Funders</w:t>
            </w:r>
          </w:p>
          <w:p w14:paraId="6C85E2DE" w14:textId="7BBA168A" w:rsidR="00B05C05" w:rsidRPr="002A1540" w:rsidRDefault="00B05C05" w:rsidP="00053C0C">
            <w:pPr>
              <w:widowControl w:val="0"/>
              <w:numPr>
                <w:ilvl w:val="0"/>
                <w:numId w:val="13"/>
              </w:numPr>
              <w:tabs>
                <w:tab w:val="left" w:pos="720"/>
              </w:tabs>
              <w:autoSpaceDE w:val="0"/>
              <w:autoSpaceDN w:val="0"/>
              <w:adjustRightInd w:val="0"/>
              <w:spacing w:before="40" w:after="40"/>
              <w:ind w:right="-23"/>
              <w:jc w:val="both"/>
              <w:rPr>
                <w:rFonts w:ascii="Arial" w:hAnsi="Arial" w:cs="Arial"/>
                <w:bCs/>
                <w:sz w:val="20"/>
                <w:szCs w:val="20"/>
              </w:rPr>
            </w:pPr>
            <w:r>
              <w:rPr>
                <w:rFonts w:ascii="Arial" w:hAnsi="Arial" w:cs="Arial"/>
                <w:bCs/>
                <w:sz w:val="20"/>
                <w:szCs w:val="20"/>
                <w:lang w:val="en"/>
              </w:rPr>
              <w:t xml:space="preserve">Copy of </w:t>
            </w:r>
            <w:r w:rsidRPr="00B05C05">
              <w:rPr>
                <w:rFonts w:ascii="Arial" w:hAnsi="Arial" w:cs="Arial"/>
                <w:bCs/>
                <w:sz w:val="20"/>
                <w:szCs w:val="20"/>
                <w:lang w:val="en"/>
              </w:rPr>
              <w:t>medical malpractice insurance</w:t>
            </w:r>
          </w:p>
          <w:p w14:paraId="46FCB728" w14:textId="67AF4F22" w:rsidR="002A1540" w:rsidRPr="00022A4A" w:rsidRDefault="00AF528C" w:rsidP="00053C0C">
            <w:pPr>
              <w:widowControl w:val="0"/>
              <w:numPr>
                <w:ilvl w:val="0"/>
                <w:numId w:val="13"/>
              </w:numPr>
              <w:tabs>
                <w:tab w:val="left" w:pos="720"/>
              </w:tabs>
              <w:autoSpaceDE w:val="0"/>
              <w:autoSpaceDN w:val="0"/>
              <w:adjustRightInd w:val="0"/>
              <w:spacing w:before="40" w:after="40"/>
              <w:ind w:right="-23"/>
              <w:jc w:val="both"/>
              <w:rPr>
                <w:rFonts w:ascii="Arial" w:hAnsi="Arial" w:cs="Arial"/>
                <w:b/>
                <w:sz w:val="20"/>
                <w:szCs w:val="20"/>
              </w:rPr>
            </w:pPr>
            <w:r w:rsidRPr="00022A4A">
              <w:rPr>
                <w:rFonts w:ascii="Arial" w:hAnsi="Arial" w:cs="Arial"/>
                <w:b/>
                <w:sz w:val="20"/>
                <w:szCs w:val="20"/>
              </w:rPr>
              <w:t xml:space="preserve">Copy of operating license </w:t>
            </w:r>
            <w:r w:rsidR="00755278" w:rsidRPr="00022A4A">
              <w:rPr>
                <w:rFonts w:ascii="Arial" w:hAnsi="Arial" w:cs="Arial"/>
                <w:b/>
                <w:sz w:val="20"/>
                <w:szCs w:val="20"/>
              </w:rPr>
              <w:t xml:space="preserve">for provinces </w:t>
            </w:r>
            <w:r w:rsidR="00022A4A" w:rsidRPr="00022A4A">
              <w:rPr>
                <w:rFonts w:ascii="Arial" w:hAnsi="Arial" w:cs="Arial"/>
                <w:b/>
                <w:sz w:val="20"/>
                <w:szCs w:val="20"/>
              </w:rPr>
              <w:t>tendered.</w:t>
            </w:r>
            <w:r w:rsidR="00755278" w:rsidRPr="00022A4A">
              <w:rPr>
                <w:rFonts w:ascii="Arial" w:hAnsi="Arial" w:cs="Arial"/>
                <w:b/>
                <w:sz w:val="20"/>
                <w:szCs w:val="20"/>
              </w:rPr>
              <w:t xml:space="preserve"> </w:t>
            </w:r>
          </w:p>
          <w:p w14:paraId="65A5A1C7" w14:textId="77777777" w:rsidR="00E71F90" w:rsidRPr="005F3FE1" w:rsidRDefault="00E71F90" w:rsidP="005C166B">
            <w:pPr>
              <w:widowControl w:val="0"/>
              <w:tabs>
                <w:tab w:val="left" w:pos="720"/>
              </w:tabs>
              <w:autoSpaceDE w:val="0"/>
              <w:autoSpaceDN w:val="0"/>
              <w:adjustRightInd w:val="0"/>
              <w:spacing w:before="40" w:after="40"/>
              <w:ind w:left="1440" w:right="-23"/>
              <w:jc w:val="both"/>
              <w:rPr>
                <w:rFonts w:ascii="Arial" w:hAnsi="Arial" w:cs="Arial"/>
                <w:b/>
              </w:rPr>
            </w:pPr>
          </w:p>
          <w:tbl>
            <w:tblPr>
              <w:tblStyle w:val="TableGrid5"/>
              <w:tblW w:w="8170" w:type="dxa"/>
              <w:tblLayout w:type="fixed"/>
              <w:tblLook w:val="04A0" w:firstRow="1" w:lastRow="0" w:firstColumn="1" w:lastColumn="0" w:noHBand="0" w:noVBand="1"/>
            </w:tblPr>
            <w:tblGrid>
              <w:gridCol w:w="1510"/>
              <w:gridCol w:w="1710"/>
              <w:gridCol w:w="1625"/>
              <w:gridCol w:w="1525"/>
              <w:gridCol w:w="1800"/>
            </w:tblGrid>
            <w:tr w:rsidR="0054225E" w:rsidRPr="005F3FE1" w14:paraId="728D1D7E" w14:textId="77777777" w:rsidTr="005C166B">
              <w:tc>
                <w:tcPr>
                  <w:tcW w:w="1510" w:type="dxa"/>
                  <w:tcBorders>
                    <w:top w:val="single" w:sz="4" w:space="0" w:color="auto"/>
                    <w:left w:val="single" w:sz="4" w:space="0" w:color="auto"/>
                    <w:bottom w:val="single" w:sz="4" w:space="0" w:color="auto"/>
                    <w:right w:val="single" w:sz="4" w:space="0" w:color="auto"/>
                  </w:tcBorders>
                </w:tcPr>
                <w:p w14:paraId="1E3C478E" w14:textId="63C5BC41" w:rsidR="0054225E" w:rsidRPr="005F3FE1" w:rsidRDefault="0054225E" w:rsidP="0054225E">
                  <w:pPr>
                    <w:widowControl w:val="0"/>
                    <w:tabs>
                      <w:tab w:val="left" w:pos="720"/>
                    </w:tabs>
                    <w:autoSpaceDE w:val="0"/>
                    <w:autoSpaceDN w:val="0"/>
                    <w:adjustRightInd w:val="0"/>
                    <w:spacing w:before="40" w:after="40"/>
                    <w:ind w:right="-23"/>
                    <w:jc w:val="both"/>
                    <w:rPr>
                      <w:rFonts w:ascii="Arial" w:hAnsi="Arial" w:cs="Arial"/>
                      <w:bCs/>
                      <w:sz w:val="20"/>
                      <w:szCs w:val="20"/>
                    </w:rPr>
                  </w:pPr>
                  <w:r>
                    <w:rPr>
                      <w:rFonts w:ascii="Arial" w:hAnsi="Arial" w:cs="Arial"/>
                      <w:bCs/>
                      <w:sz w:val="20"/>
                      <w:szCs w:val="20"/>
                    </w:rPr>
                    <w:t>None of the above attached</w:t>
                  </w:r>
                </w:p>
              </w:tc>
              <w:tc>
                <w:tcPr>
                  <w:tcW w:w="1710" w:type="dxa"/>
                  <w:tcBorders>
                    <w:top w:val="single" w:sz="4" w:space="0" w:color="auto"/>
                    <w:left w:val="single" w:sz="4" w:space="0" w:color="auto"/>
                    <w:bottom w:val="single" w:sz="4" w:space="0" w:color="auto"/>
                    <w:right w:val="single" w:sz="4" w:space="0" w:color="auto"/>
                  </w:tcBorders>
                </w:tcPr>
                <w:p w14:paraId="0991DA85" w14:textId="6A0A6BCC" w:rsidR="0054225E" w:rsidRPr="005F3FE1" w:rsidRDefault="0054225E" w:rsidP="0054225E">
                  <w:pPr>
                    <w:widowControl w:val="0"/>
                    <w:tabs>
                      <w:tab w:val="left" w:pos="720"/>
                    </w:tabs>
                    <w:autoSpaceDE w:val="0"/>
                    <w:autoSpaceDN w:val="0"/>
                    <w:adjustRightInd w:val="0"/>
                    <w:spacing w:before="40" w:after="40"/>
                    <w:ind w:right="-23"/>
                    <w:rPr>
                      <w:rFonts w:ascii="Arial" w:hAnsi="Arial" w:cs="Arial"/>
                      <w:bCs/>
                      <w:sz w:val="20"/>
                      <w:szCs w:val="20"/>
                    </w:rPr>
                  </w:pPr>
                  <w:r>
                    <w:rPr>
                      <w:rFonts w:ascii="Arial" w:hAnsi="Arial" w:cs="Arial"/>
                      <w:bCs/>
                      <w:sz w:val="20"/>
                      <w:szCs w:val="20"/>
                    </w:rPr>
                    <w:t xml:space="preserve">Only 1 of the above </w:t>
                  </w:r>
                  <w:r w:rsidR="00755278">
                    <w:rPr>
                      <w:rFonts w:ascii="Arial" w:hAnsi="Arial" w:cs="Arial"/>
                      <w:bCs/>
                      <w:sz w:val="20"/>
                      <w:szCs w:val="20"/>
                    </w:rPr>
                    <w:t>+ operating li</w:t>
                  </w:r>
                  <w:r w:rsidR="00D37B98">
                    <w:rPr>
                      <w:rFonts w:ascii="Arial" w:hAnsi="Arial" w:cs="Arial"/>
                      <w:bCs/>
                      <w:sz w:val="20"/>
                      <w:szCs w:val="20"/>
                    </w:rPr>
                    <w:t xml:space="preserve">cense </w:t>
                  </w:r>
                  <w:r>
                    <w:rPr>
                      <w:rFonts w:ascii="Arial" w:hAnsi="Arial" w:cs="Arial"/>
                      <w:bCs/>
                      <w:sz w:val="20"/>
                      <w:szCs w:val="20"/>
                    </w:rPr>
                    <w:t xml:space="preserve">attached </w:t>
                  </w:r>
                </w:p>
              </w:tc>
              <w:tc>
                <w:tcPr>
                  <w:tcW w:w="1625" w:type="dxa"/>
                  <w:tcBorders>
                    <w:top w:val="single" w:sz="4" w:space="0" w:color="auto"/>
                    <w:left w:val="single" w:sz="4" w:space="0" w:color="auto"/>
                    <w:bottom w:val="single" w:sz="4" w:space="0" w:color="auto"/>
                    <w:right w:val="single" w:sz="4" w:space="0" w:color="auto"/>
                  </w:tcBorders>
                </w:tcPr>
                <w:p w14:paraId="3B78E22E" w14:textId="0EBF17D3" w:rsidR="0054225E" w:rsidRPr="005F3FE1" w:rsidRDefault="0054225E" w:rsidP="0054225E">
                  <w:pPr>
                    <w:widowControl w:val="0"/>
                    <w:tabs>
                      <w:tab w:val="left" w:pos="720"/>
                    </w:tabs>
                    <w:autoSpaceDE w:val="0"/>
                    <w:autoSpaceDN w:val="0"/>
                    <w:adjustRightInd w:val="0"/>
                    <w:spacing w:before="40" w:after="40"/>
                    <w:ind w:right="-23"/>
                    <w:rPr>
                      <w:rFonts w:ascii="Arial" w:hAnsi="Arial" w:cs="Arial"/>
                      <w:bCs/>
                      <w:sz w:val="20"/>
                      <w:szCs w:val="20"/>
                    </w:rPr>
                  </w:pPr>
                  <w:r w:rsidRPr="00B72D4A">
                    <w:rPr>
                      <w:rFonts w:ascii="Arial" w:hAnsi="Arial" w:cs="Arial"/>
                      <w:bCs/>
                      <w:sz w:val="20"/>
                      <w:szCs w:val="20"/>
                    </w:rPr>
                    <w:t xml:space="preserve">Only </w:t>
                  </w:r>
                  <w:r>
                    <w:rPr>
                      <w:rFonts w:ascii="Arial" w:hAnsi="Arial" w:cs="Arial"/>
                      <w:bCs/>
                      <w:sz w:val="20"/>
                      <w:szCs w:val="20"/>
                    </w:rPr>
                    <w:t>2</w:t>
                  </w:r>
                  <w:r w:rsidRPr="00B72D4A">
                    <w:rPr>
                      <w:rFonts w:ascii="Arial" w:hAnsi="Arial" w:cs="Arial"/>
                      <w:bCs/>
                      <w:sz w:val="20"/>
                      <w:szCs w:val="20"/>
                    </w:rPr>
                    <w:t xml:space="preserve"> of the above </w:t>
                  </w:r>
                  <w:r w:rsidR="00D37B98">
                    <w:rPr>
                      <w:rFonts w:ascii="Arial" w:hAnsi="Arial" w:cs="Arial"/>
                      <w:bCs/>
                      <w:sz w:val="20"/>
                      <w:szCs w:val="20"/>
                    </w:rPr>
                    <w:t>+ operating license attached</w:t>
                  </w:r>
                </w:p>
              </w:tc>
              <w:tc>
                <w:tcPr>
                  <w:tcW w:w="1525" w:type="dxa"/>
                  <w:tcBorders>
                    <w:top w:val="single" w:sz="4" w:space="0" w:color="auto"/>
                    <w:left w:val="single" w:sz="4" w:space="0" w:color="auto"/>
                    <w:bottom w:val="single" w:sz="4" w:space="0" w:color="auto"/>
                    <w:right w:val="single" w:sz="4" w:space="0" w:color="auto"/>
                  </w:tcBorders>
                </w:tcPr>
                <w:p w14:paraId="2789CB97" w14:textId="2AAF6600" w:rsidR="0054225E" w:rsidRPr="005F3FE1" w:rsidRDefault="0054225E" w:rsidP="0054225E">
                  <w:pPr>
                    <w:widowControl w:val="0"/>
                    <w:tabs>
                      <w:tab w:val="left" w:pos="720"/>
                    </w:tabs>
                    <w:autoSpaceDE w:val="0"/>
                    <w:autoSpaceDN w:val="0"/>
                    <w:adjustRightInd w:val="0"/>
                    <w:spacing w:before="40" w:after="40"/>
                    <w:ind w:right="-23"/>
                    <w:rPr>
                      <w:rFonts w:ascii="Arial" w:hAnsi="Arial" w:cs="Arial"/>
                      <w:bCs/>
                      <w:sz w:val="20"/>
                      <w:szCs w:val="20"/>
                    </w:rPr>
                  </w:pPr>
                  <w:r w:rsidRPr="00B72D4A">
                    <w:rPr>
                      <w:rFonts w:ascii="Arial" w:hAnsi="Arial" w:cs="Arial"/>
                      <w:bCs/>
                      <w:sz w:val="20"/>
                      <w:szCs w:val="20"/>
                    </w:rPr>
                    <w:t xml:space="preserve">Only </w:t>
                  </w:r>
                  <w:r>
                    <w:rPr>
                      <w:rFonts w:ascii="Arial" w:hAnsi="Arial" w:cs="Arial"/>
                      <w:bCs/>
                      <w:sz w:val="20"/>
                      <w:szCs w:val="20"/>
                    </w:rPr>
                    <w:t>3</w:t>
                  </w:r>
                  <w:r w:rsidRPr="00B72D4A">
                    <w:rPr>
                      <w:rFonts w:ascii="Arial" w:hAnsi="Arial" w:cs="Arial"/>
                      <w:bCs/>
                      <w:sz w:val="20"/>
                      <w:szCs w:val="20"/>
                    </w:rPr>
                    <w:t xml:space="preserve"> of the above </w:t>
                  </w:r>
                  <w:r w:rsidR="00D37B98">
                    <w:rPr>
                      <w:rFonts w:ascii="Arial" w:hAnsi="Arial" w:cs="Arial"/>
                      <w:bCs/>
                      <w:sz w:val="20"/>
                      <w:szCs w:val="20"/>
                    </w:rPr>
                    <w:t>+ operating license attached</w:t>
                  </w:r>
                </w:p>
              </w:tc>
              <w:tc>
                <w:tcPr>
                  <w:tcW w:w="1800" w:type="dxa"/>
                  <w:tcBorders>
                    <w:top w:val="single" w:sz="4" w:space="0" w:color="auto"/>
                    <w:left w:val="single" w:sz="4" w:space="0" w:color="auto"/>
                    <w:bottom w:val="single" w:sz="4" w:space="0" w:color="auto"/>
                    <w:right w:val="single" w:sz="4" w:space="0" w:color="auto"/>
                  </w:tcBorders>
                </w:tcPr>
                <w:p w14:paraId="6C542144" w14:textId="54EB5811" w:rsidR="0054225E" w:rsidRPr="005F3FE1" w:rsidRDefault="0054225E" w:rsidP="0054225E">
                  <w:pPr>
                    <w:widowControl w:val="0"/>
                    <w:tabs>
                      <w:tab w:val="left" w:pos="720"/>
                    </w:tabs>
                    <w:autoSpaceDE w:val="0"/>
                    <w:autoSpaceDN w:val="0"/>
                    <w:adjustRightInd w:val="0"/>
                    <w:spacing w:before="40" w:after="40"/>
                    <w:ind w:right="-23"/>
                    <w:rPr>
                      <w:rFonts w:ascii="Arial" w:hAnsi="Arial" w:cs="Arial"/>
                      <w:bCs/>
                      <w:sz w:val="20"/>
                      <w:szCs w:val="20"/>
                    </w:rPr>
                  </w:pPr>
                  <w:r>
                    <w:rPr>
                      <w:rFonts w:ascii="Arial" w:hAnsi="Arial" w:cs="Arial"/>
                      <w:bCs/>
                      <w:sz w:val="20"/>
                      <w:szCs w:val="20"/>
                    </w:rPr>
                    <w:t>4</w:t>
                  </w:r>
                  <w:r w:rsidR="00926DDC">
                    <w:rPr>
                      <w:rFonts w:ascii="Arial" w:hAnsi="Arial" w:cs="Arial"/>
                      <w:bCs/>
                      <w:sz w:val="20"/>
                      <w:szCs w:val="20"/>
                    </w:rPr>
                    <w:t xml:space="preserve">+ </w:t>
                  </w:r>
                  <w:r w:rsidRPr="00B72D4A">
                    <w:rPr>
                      <w:rFonts w:ascii="Arial" w:hAnsi="Arial" w:cs="Arial"/>
                      <w:bCs/>
                      <w:sz w:val="20"/>
                      <w:szCs w:val="20"/>
                    </w:rPr>
                    <w:t>of</w:t>
                  </w:r>
                  <w:r>
                    <w:rPr>
                      <w:rFonts w:ascii="Arial" w:hAnsi="Arial" w:cs="Arial"/>
                      <w:bCs/>
                      <w:sz w:val="20"/>
                      <w:szCs w:val="20"/>
                    </w:rPr>
                    <w:t xml:space="preserve"> </w:t>
                  </w:r>
                  <w:r w:rsidRPr="00B72D4A">
                    <w:rPr>
                      <w:rFonts w:ascii="Arial" w:hAnsi="Arial" w:cs="Arial"/>
                      <w:bCs/>
                      <w:sz w:val="20"/>
                      <w:szCs w:val="20"/>
                    </w:rPr>
                    <w:t xml:space="preserve">the above </w:t>
                  </w:r>
                  <w:r w:rsidR="00D37B98">
                    <w:rPr>
                      <w:rFonts w:ascii="Arial" w:hAnsi="Arial" w:cs="Arial"/>
                      <w:bCs/>
                      <w:sz w:val="20"/>
                      <w:szCs w:val="20"/>
                    </w:rPr>
                    <w:t>+ operating license attached</w:t>
                  </w:r>
                </w:p>
              </w:tc>
            </w:tr>
            <w:tr w:rsidR="00E71F90" w:rsidRPr="005F3FE1" w14:paraId="62DE4D39" w14:textId="77777777" w:rsidTr="005C166B">
              <w:tc>
                <w:tcPr>
                  <w:tcW w:w="1510" w:type="dxa"/>
                  <w:tcBorders>
                    <w:left w:val="single" w:sz="4" w:space="0" w:color="auto"/>
                    <w:bottom w:val="single" w:sz="4" w:space="0" w:color="auto"/>
                  </w:tcBorders>
                </w:tcPr>
                <w:p w14:paraId="2AB16B47"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1</w:t>
                  </w:r>
                </w:p>
              </w:tc>
              <w:tc>
                <w:tcPr>
                  <w:tcW w:w="1710" w:type="dxa"/>
                  <w:tcBorders>
                    <w:bottom w:val="single" w:sz="4" w:space="0" w:color="auto"/>
                  </w:tcBorders>
                </w:tcPr>
                <w:p w14:paraId="736D4A0C"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2</w:t>
                  </w:r>
                </w:p>
              </w:tc>
              <w:tc>
                <w:tcPr>
                  <w:tcW w:w="1625" w:type="dxa"/>
                  <w:tcBorders>
                    <w:bottom w:val="single" w:sz="4" w:space="0" w:color="auto"/>
                  </w:tcBorders>
                </w:tcPr>
                <w:p w14:paraId="42BEA499"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3</w:t>
                  </w:r>
                </w:p>
              </w:tc>
              <w:tc>
                <w:tcPr>
                  <w:tcW w:w="1525" w:type="dxa"/>
                  <w:tcBorders>
                    <w:bottom w:val="single" w:sz="4" w:space="0" w:color="auto"/>
                  </w:tcBorders>
                </w:tcPr>
                <w:p w14:paraId="26BD4D56"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4</w:t>
                  </w:r>
                </w:p>
              </w:tc>
              <w:tc>
                <w:tcPr>
                  <w:tcW w:w="1800" w:type="dxa"/>
                  <w:tcBorders>
                    <w:bottom w:val="single" w:sz="4" w:space="0" w:color="auto"/>
                  </w:tcBorders>
                </w:tcPr>
                <w:p w14:paraId="474CA838"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sz w:val="20"/>
                      <w:szCs w:val="20"/>
                    </w:rPr>
                    <w:t>5</w:t>
                  </w:r>
                </w:p>
              </w:tc>
            </w:tr>
          </w:tbl>
          <w:p w14:paraId="05457E98" w14:textId="77777777" w:rsidR="00E71F90" w:rsidRPr="005F3FE1" w:rsidRDefault="00E71F90" w:rsidP="005C166B">
            <w:pPr>
              <w:widowControl w:val="0"/>
              <w:tabs>
                <w:tab w:val="left" w:pos="720"/>
              </w:tabs>
              <w:autoSpaceDE w:val="0"/>
              <w:autoSpaceDN w:val="0"/>
              <w:adjustRightInd w:val="0"/>
              <w:spacing w:before="40" w:after="40"/>
              <w:ind w:left="720" w:right="-23"/>
              <w:jc w:val="both"/>
              <w:rPr>
                <w:rFonts w:ascii="Arial" w:hAnsi="Arial" w:cs="Arial"/>
                <w:b/>
              </w:rPr>
            </w:pPr>
          </w:p>
        </w:tc>
        <w:tc>
          <w:tcPr>
            <w:tcW w:w="1530" w:type="dxa"/>
            <w:tcBorders>
              <w:top w:val="single" w:sz="4" w:space="0" w:color="auto"/>
              <w:left w:val="single" w:sz="4" w:space="0" w:color="auto"/>
              <w:bottom w:val="single" w:sz="4" w:space="0" w:color="auto"/>
            </w:tcBorders>
            <w:shd w:val="clear" w:color="auto" w:fill="FFFFFF" w:themeFill="background1"/>
          </w:tcPr>
          <w:p w14:paraId="56163C7F"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p>
          <w:p w14:paraId="2E1BC594" w14:textId="77777777" w:rsidR="00E71F90"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p>
          <w:p w14:paraId="63876246" w14:textId="77777777" w:rsidR="0054225E" w:rsidRDefault="0054225E" w:rsidP="005C166B">
            <w:pPr>
              <w:widowControl w:val="0"/>
              <w:tabs>
                <w:tab w:val="left" w:pos="720"/>
              </w:tabs>
              <w:autoSpaceDE w:val="0"/>
              <w:autoSpaceDN w:val="0"/>
              <w:adjustRightInd w:val="0"/>
              <w:spacing w:before="40" w:after="40"/>
              <w:ind w:left="360" w:right="-23"/>
              <w:jc w:val="center"/>
              <w:rPr>
                <w:rFonts w:ascii="Arial" w:hAnsi="Arial" w:cs="Arial"/>
                <w:b/>
              </w:rPr>
            </w:pPr>
          </w:p>
          <w:p w14:paraId="254BFA40" w14:textId="77777777" w:rsidR="0054225E" w:rsidRPr="005F3FE1" w:rsidRDefault="0054225E" w:rsidP="005C166B">
            <w:pPr>
              <w:widowControl w:val="0"/>
              <w:tabs>
                <w:tab w:val="left" w:pos="720"/>
              </w:tabs>
              <w:autoSpaceDE w:val="0"/>
              <w:autoSpaceDN w:val="0"/>
              <w:adjustRightInd w:val="0"/>
              <w:spacing w:before="40" w:after="40"/>
              <w:ind w:left="360" w:right="-23"/>
              <w:jc w:val="center"/>
              <w:rPr>
                <w:rFonts w:ascii="Arial" w:hAnsi="Arial" w:cs="Arial"/>
                <w:b/>
              </w:rPr>
            </w:pPr>
          </w:p>
          <w:p w14:paraId="7A7798C0"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p>
          <w:p w14:paraId="592C03B8"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p>
          <w:p w14:paraId="0897A15C"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5F3FE1">
              <w:rPr>
                <w:rFonts w:ascii="Arial" w:hAnsi="Arial" w:cs="Arial"/>
                <w:b/>
                <w:sz w:val="20"/>
                <w:szCs w:val="20"/>
              </w:rPr>
              <w:t>10</w:t>
            </w:r>
          </w:p>
          <w:p w14:paraId="3C15EF09"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07FF0FB"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74C9651"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102F5FB2" w14:textId="77777777" w:rsidR="00E71F90" w:rsidRPr="005F3FE1" w:rsidRDefault="00E71F90" w:rsidP="005C166B">
            <w:pPr>
              <w:widowControl w:val="0"/>
              <w:tabs>
                <w:tab w:val="left" w:pos="720"/>
              </w:tabs>
              <w:autoSpaceDE w:val="0"/>
              <w:autoSpaceDN w:val="0"/>
              <w:adjustRightInd w:val="0"/>
              <w:spacing w:before="40" w:after="40"/>
              <w:ind w:left="360" w:right="-23"/>
              <w:rPr>
                <w:rFonts w:ascii="Arial" w:hAnsi="Arial" w:cs="Arial"/>
                <w:b/>
                <w:sz w:val="20"/>
                <w:szCs w:val="20"/>
              </w:rPr>
            </w:pPr>
          </w:p>
          <w:p w14:paraId="0476E0F9"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FA15180" w14:textId="77777777" w:rsidR="00E71F90" w:rsidRPr="005F3FE1" w:rsidRDefault="00E71F90" w:rsidP="005C166B">
            <w:pPr>
              <w:widowControl w:val="0"/>
              <w:tabs>
                <w:tab w:val="left" w:pos="720"/>
              </w:tabs>
              <w:autoSpaceDE w:val="0"/>
              <w:autoSpaceDN w:val="0"/>
              <w:adjustRightInd w:val="0"/>
              <w:spacing w:before="40" w:after="40"/>
              <w:ind w:left="360" w:right="-23"/>
              <w:rPr>
                <w:rFonts w:ascii="Arial" w:hAnsi="Arial" w:cs="Arial"/>
                <w:b/>
                <w:sz w:val="20"/>
                <w:szCs w:val="20"/>
              </w:rPr>
            </w:pPr>
          </w:p>
          <w:p w14:paraId="4AC0794F" w14:textId="77777777" w:rsidR="00E71F90" w:rsidRPr="005F3FE1" w:rsidRDefault="00E71F90" w:rsidP="005C166B">
            <w:pPr>
              <w:widowControl w:val="0"/>
              <w:tabs>
                <w:tab w:val="left" w:pos="720"/>
              </w:tabs>
              <w:autoSpaceDE w:val="0"/>
              <w:autoSpaceDN w:val="0"/>
              <w:adjustRightInd w:val="0"/>
              <w:spacing w:before="40" w:after="40"/>
              <w:ind w:left="360" w:right="-23"/>
              <w:rPr>
                <w:rFonts w:ascii="Arial" w:hAnsi="Arial" w:cs="Arial"/>
                <w:b/>
                <w:sz w:val="20"/>
                <w:szCs w:val="20"/>
              </w:rPr>
            </w:pPr>
            <w:r w:rsidRPr="005F3FE1">
              <w:rPr>
                <w:rFonts w:ascii="Arial" w:hAnsi="Arial" w:cs="Arial"/>
                <w:b/>
                <w:sz w:val="20"/>
                <w:szCs w:val="20"/>
              </w:rPr>
              <w:t xml:space="preserve"> </w:t>
            </w:r>
          </w:p>
        </w:tc>
      </w:tr>
      <w:tr w:rsidR="00E71F90" w:rsidRPr="005F3FE1" w14:paraId="7456B247" w14:textId="77777777" w:rsidTr="005C166B">
        <w:tblPrEx>
          <w:tblBorders>
            <w:insideH w:val="none" w:sz="0" w:space="0" w:color="auto"/>
            <w:insideV w:val="none" w:sz="0" w:space="0" w:color="auto"/>
          </w:tblBorders>
        </w:tblPrEx>
        <w:tc>
          <w:tcPr>
            <w:tcW w:w="8460" w:type="dxa"/>
            <w:tcBorders>
              <w:top w:val="single" w:sz="4" w:space="0" w:color="auto"/>
              <w:bottom w:val="single" w:sz="4" w:space="0" w:color="auto"/>
              <w:right w:val="single" w:sz="4" w:space="0" w:color="auto"/>
            </w:tcBorders>
            <w:shd w:val="clear" w:color="auto" w:fill="FFFFFF" w:themeFill="background1"/>
          </w:tcPr>
          <w:p w14:paraId="310ED564" w14:textId="77777777" w:rsidR="00E71F90" w:rsidRPr="005F3FE1" w:rsidRDefault="00E71F90" w:rsidP="005C166B">
            <w:pPr>
              <w:widowControl w:val="0"/>
              <w:tabs>
                <w:tab w:val="left" w:pos="720"/>
              </w:tabs>
              <w:autoSpaceDE w:val="0"/>
              <w:autoSpaceDN w:val="0"/>
              <w:adjustRightInd w:val="0"/>
              <w:spacing w:before="40" w:after="40"/>
              <w:ind w:left="360" w:right="-23"/>
              <w:jc w:val="both"/>
              <w:rPr>
                <w:rFonts w:ascii="Arial" w:hAnsi="Arial" w:cs="Arial"/>
                <w:b/>
              </w:rPr>
            </w:pPr>
            <w:r w:rsidRPr="005F3FE1">
              <w:rPr>
                <w:rFonts w:ascii="Arial" w:hAnsi="Arial" w:cs="Arial"/>
                <w:b/>
              </w:rPr>
              <w:t>TOTAL SCORE</w:t>
            </w:r>
          </w:p>
        </w:tc>
        <w:tc>
          <w:tcPr>
            <w:tcW w:w="1530" w:type="dxa"/>
            <w:tcBorders>
              <w:top w:val="single" w:sz="4" w:space="0" w:color="auto"/>
              <w:left w:val="single" w:sz="4" w:space="0" w:color="auto"/>
              <w:bottom w:val="single" w:sz="4" w:space="0" w:color="auto"/>
            </w:tcBorders>
            <w:shd w:val="clear" w:color="auto" w:fill="FFFFFF" w:themeFill="background1"/>
          </w:tcPr>
          <w:p w14:paraId="211D190C" w14:textId="77777777" w:rsidR="00E71F90" w:rsidRPr="005F3FE1" w:rsidRDefault="00E71F90" w:rsidP="005C166B">
            <w:pPr>
              <w:widowControl w:val="0"/>
              <w:tabs>
                <w:tab w:val="left" w:pos="720"/>
              </w:tabs>
              <w:autoSpaceDE w:val="0"/>
              <w:autoSpaceDN w:val="0"/>
              <w:adjustRightInd w:val="0"/>
              <w:spacing w:before="40" w:after="40"/>
              <w:ind w:left="360" w:right="-23"/>
              <w:jc w:val="center"/>
              <w:rPr>
                <w:rFonts w:ascii="Arial" w:hAnsi="Arial" w:cs="Arial"/>
                <w:b/>
              </w:rPr>
            </w:pPr>
            <w:r w:rsidRPr="005F3FE1">
              <w:rPr>
                <w:rFonts w:ascii="Arial" w:hAnsi="Arial" w:cs="Arial"/>
                <w:b/>
              </w:rPr>
              <w:t>100</w:t>
            </w:r>
          </w:p>
        </w:tc>
      </w:tr>
      <w:tr w:rsidR="00E71F90" w:rsidRPr="005F3FE1" w14:paraId="04B15357" w14:textId="77777777" w:rsidTr="005C166B">
        <w:tblPrEx>
          <w:tblBorders>
            <w:insideH w:val="none" w:sz="0" w:space="0" w:color="auto"/>
            <w:insideV w:val="none" w:sz="0" w:space="0" w:color="auto"/>
          </w:tblBorders>
        </w:tblPrEx>
        <w:tc>
          <w:tcPr>
            <w:tcW w:w="8460" w:type="dxa"/>
            <w:tcBorders>
              <w:top w:val="single" w:sz="4" w:space="0" w:color="auto"/>
              <w:bottom w:val="single" w:sz="4" w:space="0" w:color="auto"/>
              <w:right w:val="single" w:sz="4" w:space="0" w:color="auto"/>
            </w:tcBorders>
            <w:shd w:val="clear" w:color="auto" w:fill="FFFFFF" w:themeFill="background1"/>
          </w:tcPr>
          <w:p w14:paraId="3D025497" w14:textId="77777777" w:rsidR="00E71F90" w:rsidRPr="005F3FE1" w:rsidRDefault="00E71F90" w:rsidP="005C166B">
            <w:pPr>
              <w:widowControl w:val="0"/>
              <w:tabs>
                <w:tab w:val="left" w:pos="720"/>
              </w:tabs>
              <w:autoSpaceDE w:val="0"/>
              <w:autoSpaceDN w:val="0"/>
              <w:adjustRightInd w:val="0"/>
              <w:spacing w:before="40" w:after="40"/>
              <w:ind w:left="360" w:right="-23"/>
              <w:jc w:val="both"/>
              <w:rPr>
                <w:rFonts w:ascii="Arial" w:hAnsi="Arial" w:cs="Arial"/>
                <w:b/>
              </w:rPr>
            </w:pPr>
            <w:r w:rsidRPr="005F3FE1">
              <w:rPr>
                <w:rFonts w:ascii="Arial" w:hAnsi="Arial" w:cs="Arial"/>
                <w:b/>
                <w:bCs/>
                <w:spacing w:val="1"/>
                <w:position w:val="1"/>
              </w:rPr>
              <w:t>MINIMUM T</w:t>
            </w:r>
            <w:r w:rsidRPr="005F3FE1">
              <w:rPr>
                <w:rFonts w:ascii="Arial" w:hAnsi="Arial" w:cs="Arial"/>
                <w:b/>
                <w:bCs/>
                <w:spacing w:val="-1"/>
                <w:position w:val="1"/>
              </w:rPr>
              <w:t>H</w:t>
            </w:r>
            <w:r w:rsidRPr="005F3FE1">
              <w:rPr>
                <w:rFonts w:ascii="Arial" w:hAnsi="Arial" w:cs="Arial"/>
                <w:b/>
                <w:bCs/>
                <w:spacing w:val="1"/>
                <w:position w:val="1"/>
              </w:rPr>
              <w:t>R</w:t>
            </w:r>
            <w:r w:rsidRPr="005F3FE1">
              <w:rPr>
                <w:rFonts w:ascii="Arial" w:hAnsi="Arial" w:cs="Arial"/>
                <w:b/>
                <w:bCs/>
                <w:spacing w:val="-1"/>
                <w:position w:val="1"/>
              </w:rPr>
              <w:t>E</w:t>
            </w:r>
            <w:r w:rsidRPr="005F3FE1">
              <w:rPr>
                <w:rFonts w:ascii="Arial" w:hAnsi="Arial" w:cs="Arial"/>
                <w:b/>
                <w:bCs/>
                <w:position w:val="1"/>
              </w:rPr>
              <w:t>S</w:t>
            </w:r>
            <w:r w:rsidRPr="005F3FE1">
              <w:rPr>
                <w:rFonts w:ascii="Arial" w:hAnsi="Arial" w:cs="Arial"/>
                <w:b/>
                <w:bCs/>
                <w:spacing w:val="-1"/>
                <w:position w:val="1"/>
              </w:rPr>
              <w:t>HO</w:t>
            </w:r>
            <w:r w:rsidRPr="005F3FE1">
              <w:rPr>
                <w:rFonts w:ascii="Arial" w:hAnsi="Arial" w:cs="Arial"/>
                <w:b/>
                <w:bCs/>
                <w:spacing w:val="1"/>
                <w:position w:val="1"/>
              </w:rPr>
              <w:t>L</w:t>
            </w:r>
            <w:r w:rsidRPr="005F3FE1">
              <w:rPr>
                <w:rFonts w:ascii="Arial" w:hAnsi="Arial" w:cs="Arial"/>
                <w:b/>
                <w:bCs/>
                <w:position w:val="1"/>
              </w:rPr>
              <w:t>D</w:t>
            </w:r>
            <w:r w:rsidRPr="005F3FE1">
              <w:rPr>
                <w:rFonts w:ascii="Arial" w:hAnsi="Arial" w:cs="Arial"/>
                <w:b/>
                <w:bCs/>
                <w:spacing w:val="-1"/>
                <w:position w:val="1"/>
              </w:rPr>
              <w:t xml:space="preserve"> </w:t>
            </w:r>
            <w:r w:rsidRPr="005F3FE1">
              <w:rPr>
                <w:rFonts w:ascii="Arial" w:hAnsi="Arial" w:cs="Arial"/>
                <w:b/>
                <w:bCs/>
                <w:spacing w:val="-3"/>
                <w:position w:val="1"/>
              </w:rPr>
              <w:t>S</w:t>
            </w:r>
            <w:r w:rsidRPr="005F3FE1">
              <w:rPr>
                <w:rFonts w:ascii="Arial" w:hAnsi="Arial" w:cs="Arial"/>
                <w:b/>
                <w:bCs/>
                <w:spacing w:val="1"/>
                <w:position w:val="1"/>
              </w:rPr>
              <w:t>C</w:t>
            </w:r>
            <w:r w:rsidRPr="005F3FE1">
              <w:rPr>
                <w:rFonts w:ascii="Arial" w:hAnsi="Arial" w:cs="Arial"/>
                <w:b/>
                <w:bCs/>
                <w:spacing w:val="-1"/>
                <w:position w:val="1"/>
              </w:rPr>
              <w:t>O</w:t>
            </w:r>
            <w:r w:rsidRPr="005F3FE1">
              <w:rPr>
                <w:rFonts w:ascii="Arial" w:hAnsi="Arial" w:cs="Arial"/>
                <w:b/>
                <w:bCs/>
                <w:spacing w:val="1"/>
                <w:position w:val="1"/>
              </w:rPr>
              <w:t>R</w:t>
            </w:r>
            <w:r w:rsidRPr="005F3FE1">
              <w:rPr>
                <w:rFonts w:ascii="Arial" w:hAnsi="Arial" w:cs="Arial"/>
                <w:b/>
                <w:bCs/>
                <w:position w:val="1"/>
              </w:rPr>
              <w:t>E</w:t>
            </w:r>
          </w:p>
        </w:tc>
        <w:tc>
          <w:tcPr>
            <w:tcW w:w="1530" w:type="dxa"/>
            <w:tcBorders>
              <w:top w:val="single" w:sz="4" w:space="0" w:color="auto"/>
              <w:left w:val="single" w:sz="4" w:space="0" w:color="auto"/>
              <w:bottom w:val="single" w:sz="4" w:space="0" w:color="auto"/>
            </w:tcBorders>
            <w:shd w:val="clear" w:color="auto" w:fill="FFFFFF" w:themeFill="background1"/>
          </w:tcPr>
          <w:p w14:paraId="1D73F601" w14:textId="11240206" w:rsidR="00E71F90" w:rsidRPr="003703B7" w:rsidRDefault="0054225E" w:rsidP="003703B7">
            <w:pPr>
              <w:pStyle w:val="ListParagraph"/>
              <w:widowControl w:val="0"/>
              <w:numPr>
                <w:ilvl w:val="0"/>
                <w:numId w:val="37"/>
              </w:numPr>
              <w:tabs>
                <w:tab w:val="left" w:pos="720"/>
              </w:tabs>
              <w:autoSpaceDE w:val="0"/>
              <w:autoSpaceDN w:val="0"/>
              <w:adjustRightInd w:val="0"/>
              <w:spacing w:before="40" w:after="40"/>
              <w:ind w:right="-23"/>
              <w:jc w:val="center"/>
              <w:rPr>
                <w:rFonts w:ascii="Arial" w:hAnsi="Arial" w:cs="Arial"/>
                <w:b/>
              </w:rPr>
            </w:pPr>
            <w:r w:rsidRPr="003703B7">
              <w:rPr>
                <w:rFonts w:ascii="Arial" w:hAnsi="Arial" w:cs="Arial"/>
              </w:rPr>
              <w:t xml:space="preserve"> </w:t>
            </w:r>
          </w:p>
        </w:tc>
      </w:tr>
    </w:tbl>
    <w:p w14:paraId="538813F0" w14:textId="77777777" w:rsidR="002F31D2" w:rsidRPr="00F6145C" w:rsidRDefault="002F31D2" w:rsidP="00F6145C">
      <w:pPr>
        <w:spacing w:line="360" w:lineRule="auto"/>
        <w:jc w:val="both"/>
        <w:rPr>
          <w:rFonts w:ascii="Arial" w:hAnsi="Arial" w:cs="Arial"/>
          <w:b/>
          <w:lang w:val="en-ZA"/>
        </w:rPr>
      </w:pPr>
    </w:p>
    <w:p w14:paraId="266ACF69" w14:textId="77777777" w:rsidR="003703B7" w:rsidRPr="003703B7" w:rsidRDefault="008705FD" w:rsidP="003703B7">
      <w:pPr>
        <w:pStyle w:val="ListParagraph"/>
        <w:numPr>
          <w:ilvl w:val="2"/>
          <w:numId w:val="38"/>
        </w:numPr>
        <w:spacing w:line="360" w:lineRule="auto"/>
        <w:jc w:val="both"/>
        <w:rPr>
          <w:rFonts w:ascii="Arial" w:hAnsi="Arial" w:cs="Arial"/>
          <w:b/>
          <w:bCs/>
          <w:lang w:val="en-ZA"/>
        </w:rPr>
      </w:pPr>
      <w:r w:rsidRPr="003703B7">
        <w:rPr>
          <w:rFonts w:ascii="Arial" w:hAnsi="Arial" w:cs="Arial"/>
          <w:b/>
          <w:bCs/>
          <w:color w:val="000000"/>
        </w:rPr>
        <w:t xml:space="preserve">Phase </w:t>
      </w:r>
      <w:r w:rsidR="003703B7" w:rsidRPr="003703B7">
        <w:rPr>
          <w:rFonts w:ascii="Arial" w:hAnsi="Arial" w:cs="Arial"/>
          <w:b/>
          <w:bCs/>
          <w:color w:val="000000"/>
        </w:rPr>
        <w:t>4</w:t>
      </w:r>
      <w:r w:rsidRPr="003703B7">
        <w:rPr>
          <w:rFonts w:ascii="Arial" w:hAnsi="Arial" w:cs="Arial"/>
          <w:b/>
          <w:bCs/>
          <w:color w:val="000000"/>
        </w:rPr>
        <w:t>: Pricing and Specific Goals</w:t>
      </w:r>
    </w:p>
    <w:p w14:paraId="393DC874" w14:textId="77777777" w:rsidR="003703B7" w:rsidRPr="003703B7" w:rsidRDefault="003703B7" w:rsidP="003703B7">
      <w:pPr>
        <w:pStyle w:val="ListParagraph"/>
        <w:spacing w:line="360" w:lineRule="auto"/>
        <w:jc w:val="both"/>
        <w:rPr>
          <w:rFonts w:ascii="Arial" w:hAnsi="Arial" w:cs="Arial"/>
          <w:b/>
          <w:bCs/>
          <w:lang w:val="en-ZA"/>
        </w:rPr>
      </w:pPr>
    </w:p>
    <w:p w14:paraId="72110B02" w14:textId="6A0D971B" w:rsidR="00197816" w:rsidRPr="003703B7" w:rsidRDefault="00197816" w:rsidP="003703B7">
      <w:pPr>
        <w:pStyle w:val="ListParagraph"/>
        <w:numPr>
          <w:ilvl w:val="3"/>
          <w:numId w:val="38"/>
        </w:numPr>
        <w:spacing w:line="360" w:lineRule="auto"/>
        <w:jc w:val="both"/>
        <w:rPr>
          <w:rFonts w:ascii="Arial" w:hAnsi="Arial" w:cs="Arial"/>
          <w:b/>
          <w:bCs/>
          <w:lang w:val="en-ZA"/>
        </w:rPr>
      </w:pPr>
      <w:r w:rsidRPr="003703B7">
        <w:rPr>
          <w:rFonts w:ascii="Arial" w:hAnsi="Arial" w:cs="Arial"/>
          <w:spacing w:val="1"/>
        </w:rPr>
        <w:t>P</w:t>
      </w:r>
      <w:r w:rsidRPr="003703B7">
        <w:rPr>
          <w:rFonts w:ascii="Arial" w:hAnsi="Arial" w:cs="Arial"/>
        </w:rPr>
        <w:t>rice</w:t>
      </w:r>
      <w:r w:rsidRPr="003703B7">
        <w:rPr>
          <w:rFonts w:ascii="Arial" w:hAnsi="Arial" w:cs="Arial"/>
          <w:spacing w:val="-1"/>
        </w:rPr>
        <w:t xml:space="preserve"> </w:t>
      </w:r>
      <w:r w:rsidRPr="003703B7">
        <w:rPr>
          <w:rFonts w:ascii="Arial" w:hAnsi="Arial" w:cs="Arial"/>
        </w:rPr>
        <w:t>i</w:t>
      </w:r>
      <w:r w:rsidRPr="003703B7">
        <w:rPr>
          <w:rFonts w:ascii="Arial" w:hAnsi="Arial" w:cs="Arial"/>
          <w:spacing w:val="-1"/>
        </w:rPr>
        <w:t>n</w:t>
      </w:r>
      <w:r w:rsidRPr="003703B7">
        <w:rPr>
          <w:rFonts w:ascii="Arial" w:hAnsi="Arial" w:cs="Arial"/>
        </w:rPr>
        <w:t>cl</w:t>
      </w:r>
      <w:r w:rsidRPr="003703B7">
        <w:rPr>
          <w:rFonts w:ascii="Arial" w:hAnsi="Arial" w:cs="Arial"/>
          <w:spacing w:val="-1"/>
        </w:rPr>
        <w:t>u</w:t>
      </w:r>
      <w:r w:rsidRPr="003703B7">
        <w:rPr>
          <w:rFonts w:ascii="Arial" w:hAnsi="Arial" w:cs="Arial"/>
        </w:rPr>
        <w:t>si</w:t>
      </w:r>
      <w:r w:rsidRPr="003703B7">
        <w:rPr>
          <w:rFonts w:ascii="Arial" w:hAnsi="Arial" w:cs="Arial"/>
          <w:spacing w:val="1"/>
        </w:rPr>
        <w:t>v</w:t>
      </w:r>
      <w:r w:rsidRPr="003703B7">
        <w:rPr>
          <w:rFonts w:ascii="Arial" w:hAnsi="Arial" w:cs="Arial"/>
        </w:rPr>
        <w:t>e</w:t>
      </w:r>
      <w:r w:rsidRPr="003703B7">
        <w:rPr>
          <w:rFonts w:ascii="Arial" w:hAnsi="Arial" w:cs="Arial"/>
          <w:spacing w:val="-2"/>
        </w:rPr>
        <w:t xml:space="preserve"> </w:t>
      </w:r>
      <w:r w:rsidRPr="003703B7">
        <w:rPr>
          <w:rFonts w:ascii="Arial" w:hAnsi="Arial" w:cs="Arial"/>
          <w:spacing w:val="1"/>
        </w:rPr>
        <w:t>o</w:t>
      </w:r>
      <w:r w:rsidRPr="003703B7">
        <w:rPr>
          <w:rFonts w:ascii="Arial" w:hAnsi="Arial" w:cs="Arial"/>
        </w:rPr>
        <w:t>f</w:t>
      </w:r>
      <w:r w:rsidRPr="003703B7">
        <w:rPr>
          <w:rFonts w:ascii="Arial" w:hAnsi="Arial" w:cs="Arial"/>
          <w:spacing w:val="-3"/>
        </w:rPr>
        <w:t xml:space="preserve"> </w:t>
      </w:r>
      <w:r w:rsidRPr="003703B7">
        <w:rPr>
          <w:rFonts w:ascii="Arial" w:hAnsi="Arial" w:cs="Arial"/>
        </w:rPr>
        <w:t>VAT</w:t>
      </w:r>
      <w:r w:rsidRPr="003703B7">
        <w:rPr>
          <w:rFonts w:ascii="Arial" w:hAnsi="Arial" w:cs="Arial"/>
          <w:spacing w:val="-1"/>
        </w:rPr>
        <w:t xml:space="preserve"> </w:t>
      </w:r>
      <w:r w:rsidRPr="003703B7">
        <w:rPr>
          <w:rFonts w:ascii="Arial" w:hAnsi="Arial" w:cs="Arial"/>
        </w:rPr>
        <w:t>will</w:t>
      </w:r>
      <w:r w:rsidRPr="003703B7">
        <w:rPr>
          <w:rFonts w:ascii="Arial" w:hAnsi="Arial" w:cs="Arial"/>
          <w:spacing w:val="1"/>
        </w:rPr>
        <w:t xml:space="preserve"> </w:t>
      </w:r>
      <w:r w:rsidRPr="003703B7">
        <w:rPr>
          <w:rFonts w:ascii="Arial" w:hAnsi="Arial" w:cs="Arial"/>
          <w:spacing w:val="-3"/>
        </w:rPr>
        <w:t>b</w:t>
      </w:r>
      <w:r w:rsidRPr="003703B7">
        <w:rPr>
          <w:rFonts w:ascii="Arial" w:hAnsi="Arial" w:cs="Arial"/>
        </w:rPr>
        <w:t>e</w:t>
      </w:r>
      <w:r w:rsidRPr="003703B7">
        <w:rPr>
          <w:rFonts w:ascii="Arial" w:hAnsi="Arial" w:cs="Arial"/>
          <w:spacing w:val="1"/>
        </w:rPr>
        <w:t xml:space="preserve"> </w:t>
      </w:r>
      <w:r w:rsidRPr="003703B7">
        <w:rPr>
          <w:rFonts w:ascii="Arial" w:hAnsi="Arial" w:cs="Arial"/>
          <w:spacing w:val="-2"/>
        </w:rPr>
        <w:t>e</w:t>
      </w:r>
      <w:r w:rsidRPr="003703B7">
        <w:rPr>
          <w:rFonts w:ascii="Arial" w:hAnsi="Arial" w:cs="Arial"/>
          <w:spacing w:val="1"/>
        </w:rPr>
        <w:t>v</w:t>
      </w:r>
      <w:r w:rsidRPr="003703B7">
        <w:rPr>
          <w:rFonts w:ascii="Arial" w:hAnsi="Arial" w:cs="Arial"/>
        </w:rPr>
        <w:t>al</w:t>
      </w:r>
      <w:r w:rsidRPr="003703B7">
        <w:rPr>
          <w:rFonts w:ascii="Arial" w:hAnsi="Arial" w:cs="Arial"/>
          <w:spacing w:val="-1"/>
        </w:rPr>
        <w:t>u</w:t>
      </w:r>
      <w:r w:rsidRPr="003703B7">
        <w:rPr>
          <w:rFonts w:ascii="Arial" w:hAnsi="Arial" w:cs="Arial"/>
        </w:rPr>
        <w:t>at</w:t>
      </w:r>
      <w:r w:rsidRPr="003703B7">
        <w:rPr>
          <w:rFonts w:ascii="Arial" w:hAnsi="Arial" w:cs="Arial"/>
          <w:spacing w:val="1"/>
        </w:rPr>
        <w:t>e</w:t>
      </w:r>
      <w:r w:rsidRPr="003703B7">
        <w:rPr>
          <w:rFonts w:ascii="Arial" w:hAnsi="Arial" w:cs="Arial"/>
        </w:rPr>
        <w:t>d</w:t>
      </w:r>
      <w:r w:rsidRPr="003703B7">
        <w:rPr>
          <w:rFonts w:ascii="Arial" w:hAnsi="Arial" w:cs="Arial"/>
          <w:spacing w:val="-1"/>
        </w:rPr>
        <w:t xml:space="preserve"> </w:t>
      </w:r>
      <w:r w:rsidRPr="003703B7">
        <w:rPr>
          <w:rFonts w:ascii="Arial" w:hAnsi="Arial" w:cs="Arial"/>
          <w:spacing w:val="-2"/>
        </w:rPr>
        <w:t>a</w:t>
      </w:r>
      <w:r w:rsidRPr="003703B7">
        <w:rPr>
          <w:rFonts w:ascii="Arial" w:hAnsi="Arial" w:cs="Arial"/>
        </w:rPr>
        <w:t>s in</w:t>
      </w:r>
      <w:r w:rsidRPr="003703B7">
        <w:rPr>
          <w:rFonts w:ascii="Arial" w:hAnsi="Arial" w:cs="Arial"/>
          <w:spacing w:val="-1"/>
        </w:rPr>
        <w:t>d</w:t>
      </w:r>
      <w:r w:rsidRPr="003703B7">
        <w:rPr>
          <w:rFonts w:ascii="Arial" w:hAnsi="Arial" w:cs="Arial"/>
        </w:rPr>
        <w:t>ica</w:t>
      </w:r>
      <w:r w:rsidRPr="003703B7">
        <w:rPr>
          <w:rFonts w:ascii="Arial" w:hAnsi="Arial" w:cs="Arial"/>
          <w:spacing w:val="-2"/>
        </w:rPr>
        <w:t>t</w:t>
      </w:r>
      <w:r w:rsidRPr="003703B7">
        <w:rPr>
          <w:rFonts w:ascii="Arial" w:hAnsi="Arial" w:cs="Arial"/>
        </w:rPr>
        <w:t>ed b</w:t>
      </w:r>
      <w:r w:rsidRPr="003703B7">
        <w:rPr>
          <w:rFonts w:ascii="Arial" w:hAnsi="Arial" w:cs="Arial"/>
          <w:spacing w:val="-2"/>
        </w:rPr>
        <w:t>e</w:t>
      </w:r>
      <w:r w:rsidRPr="003703B7">
        <w:rPr>
          <w:rFonts w:ascii="Arial" w:hAnsi="Arial" w:cs="Arial"/>
        </w:rPr>
        <w:t>l</w:t>
      </w:r>
      <w:r w:rsidRPr="003703B7">
        <w:rPr>
          <w:rFonts w:ascii="Arial" w:hAnsi="Arial" w:cs="Arial"/>
          <w:spacing w:val="1"/>
        </w:rPr>
        <w:t>o</w:t>
      </w:r>
      <w:r w:rsidRPr="003703B7">
        <w:rPr>
          <w:rFonts w:ascii="Arial" w:hAnsi="Arial" w:cs="Arial"/>
        </w:rPr>
        <w:t>w.</w:t>
      </w:r>
    </w:p>
    <w:p w14:paraId="12E02F62" w14:textId="77777777" w:rsidR="00197816" w:rsidRPr="005F3FE1" w:rsidRDefault="00197816" w:rsidP="004279D7">
      <w:pPr>
        <w:widowControl w:val="0"/>
        <w:autoSpaceDE w:val="0"/>
        <w:autoSpaceDN w:val="0"/>
        <w:adjustRightInd w:val="0"/>
        <w:spacing w:line="360" w:lineRule="auto"/>
        <w:ind w:left="1440" w:right="186" w:hanging="360"/>
        <w:jc w:val="both"/>
        <w:rPr>
          <w:rFonts w:ascii="Arial" w:hAnsi="Arial" w:cs="Arial"/>
        </w:rPr>
      </w:pPr>
      <w:r w:rsidRPr="005F3FE1">
        <w:rPr>
          <w:rFonts w:ascii="Arial" w:hAnsi="Arial" w:cs="Arial"/>
        </w:rPr>
        <w:t>a)</w:t>
      </w:r>
      <w:r w:rsidRPr="005F3FE1">
        <w:rPr>
          <w:rFonts w:ascii="Arial" w:hAnsi="Arial" w:cs="Arial"/>
          <w:spacing w:val="31"/>
        </w:rPr>
        <w:tab/>
      </w:r>
      <w:r w:rsidRPr="005F3FE1">
        <w:rPr>
          <w:rFonts w:ascii="Arial" w:hAnsi="Arial" w:cs="Arial"/>
        </w:rPr>
        <w:t>In</w:t>
      </w:r>
      <w:r w:rsidRPr="005F3FE1">
        <w:rPr>
          <w:rFonts w:ascii="Arial" w:hAnsi="Arial" w:cs="Arial"/>
          <w:spacing w:val="2"/>
        </w:rPr>
        <w:t xml:space="preserve"> </w:t>
      </w:r>
      <w:r w:rsidRPr="005F3FE1">
        <w:rPr>
          <w:rFonts w:ascii="Arial" w:hAnsi="Arial" w:cs="Arial"/>
        </w:rPr>
        <w:t>t</w:t>
      </w:r>
      <w:r w:rsidRPr="005F3FE1">
        <w:rPr>
          <w:rFonts w:ascii="Arial" w:hAnsi="Arial" w:cs="Arial"/>
          <w:spacing w:val="1"/>
        </w:rPr>
        <w:t>e</w:t>
      </w:r>
      <w:r w:rsidRPr="005F3FE1">
        <w:rPr>
          <w:rFonts w:ascii="Arial" w:hAnsi="Arial" w:cs="Arial"/>
        </w:rPr>
        <w:t>r</w:t>
      </w:r>
      <w:r w:rsidRPr="005F3FE1">
        <w:rPr>
          <w:rFonts w:ascii="Arial" w:hAnsi="Arial" w:cs="Arial"/>
          <w:spacing w:val="1"/>
        </w:rPr>
        <w:t>m</w:t>
      </w:r>
      <w:r w:rsidRPr="005F3FE1">
        <w:rPr>
          <w:rFonts w:ascii="Arial" w:hAnsi="Arial" w:cs="Arial"/>
        </w:rPr>
        <w:t>s</w:t>
      </w:r>
      <w:r w:rsidRPr="005F3FE1">
        <w:rPr>
          <w:rFonts w:ascii="Arial" w:hAnsi="Arial" w:cs="Arial"/>
          <w:spacing w:val="3"/>
        </w:rPr>
        <w:t xml:space="preserve"> </w:t>
      </w:r>
      <w:r w:rsidRPr="005F3FE1">
        <w:rPr>
          <w:rFonts w:ascii="Arial" w:hAnsi="Arial" w:cs="Arial"/>
          <w:spacing w:val="1"/>
        </w:rPr>
        <w:t>o</w:t>
      </w:r>
      <w:r w:rsidRPr="005F3FE1">
        <w:rPr>
          <w:rFonts w:ascii="Arial" w:hAnsi="Arial" w:cs="Arial"/>
        </w:rPr>
        <w:t>f</w:t>
      </w:r>
      <w:r w:rsidRPr="005F3FE1">
        <w:rPr>
          <w:rFonts w:ascii="Arial" w:hAnsi="Arial" w:cs="Arial"/>
          <w:spacing w:val="4"/>
        </w:rPr>
        <w:t xml:space="preserve"> </w:t>
      </w:r>
      <w:r w:rsidRPr="005F3FE1">
        <w:rPr>
          <w:rFonts w:ascii="Arial" w:hAnsi="Arial" w:cs="Arial"/>
          <w:spacing w:val="-3"/>
        </w:rPr>
        <w:t>r</w:t>
      </w:r>
      <w:r w:rsidRPr="005F3FE1">
        <w:rPr>
          <w:rFonts w:ascii="Arial" w:hAnsi="Arial" w:cs="Arial"/>
        </w:rPr>
        <w:t>eg</w:t>
      </w:r>
      <w:r w:rsidRPr="005F3FE1">
        <w:rPr>
          <w:rFonts w:ascii="Arial" w:hAnsi="Arial" w:cs="Arial"/>
          <w:spacing w:val="-1"/>
        </w:rPr>
        <w:t>u</w:t>
      </w:r>
      <w:r w:rsidRPr="005F3FE1">
        <w:rPr>
          <w:rFonts w:ascii="Arial" w:hAnsi="Arial" w:cs="Arial"/>
        </w:rPr>
        <w:t>lati</w:t>
      </w:r>
      <w:r w:rsidRPr="005F3FE1">
        <w:rPr>
          <w:rFonts w:ascii="Arial" w:hAnsi="Arial" w:cs="Arial"/>
          <w:spacing w:val="1"/>
        </w:rPr>
        <w:t>o</w:t>
      </w:r>
      <w:r w:rsidRPr="005F3FE1">
        <w:rPr>
          <w:rFonts w:ascii="Arial" w:hAnsi="Arial" w:cs="Arial"/>
        </w:rPr>
        <w:t>n</w:t>
      </w:r>
      <w:r w:rsidRPr="005F3FE1">
        <w:rPr>
          <w:rFonts w:ascii="Arial" w:hAnsi="Arial" w:cs="Arial"/>
          <w:spacing w:val="2"/>
        </w:rPr>
        <w:t xml:space="preserve"> </w:t>
      </w:r>
      <w:r w:rsidRPr="005F3FE1">
        <w:rPr>
          <w:rFonts w:ascii="Arial" w:hAnsi="Arial" w:cs="Arial"/>
        </w:rPr>
        <w:t xml:space="preserve">4 </w:t>
      </w:r>
      <w:r w:rsidRPr="005F3FE1">
        <w:rPr>
          <w:rFonts w:ascii="Arial" w:hAnsi="Arial" w:cs="Arial"/>
          <w:spacing w:val="1"/>
        </w:rPr>
        <w:t>o</w:t>
      </w:r>
      <w:r w:rsidRPr="005F3FE1">
        <w:rPr>
          <w:rFonts w:ascii="Arial" w:hAnsi="Arial" w:cs="Arial"/>
        </w:rPr>
        <w:t>f</w:t>
      </w:r>
      <w:r w:rsidRPr="005F3FE1">
        <w:rPr>
          <w:rFonts w:ascii="Arial" w:hAnsi="Arial" w:cs="Arial"/>
          <w:spacing w:val="2"/>
        </w:rPr>
        <w:t xml:space="preserve"> </w:t>
      </w:r>
      <w:r w:rsidRPr="005F3FE1">
        <w:rPr>
          <w:rFonts w:ascii="Arial" w:hAnsi="Arial" w:cs="Arial"/>
        </w:rPr>
        <w:t>the</w:t>
      </w:r>
      <w:r w:rsidRPr="005F3FE1">
        <w:rPr>
          <w:rFonts w:ascii="Arial" w:hAnsi="Arial" w:cs="Arial"/>
          <w:spacing w:val="3"/>
        </w:rPr>
        <w:t xml:space="preserve"> </w:t>
      </w:r>
      <w:r w:rsidRPr="005F3FE1">
        <w:rPr>
          <w:rFonts w:ascii="Arial" w:hAnsi="Arial" w:cs="Arial"/>
          <w:spacing w:val="1"/>
        </w:rPr>
        <w:t>P</w:t>
      </w:r>
      <w:r w:rsidRPr="005F3FE1">
        <w:rPr>
          <w:rFonts w:ascii="Arial" w:hAnsi="Arial" w:cs="Arial"/>
        </w:rPr>
        <w:t>re</w:t>
      </w:r>
      <w:r w:rsidRPr="005F3FE1">
        <w:rPr>
          <w:rFonts w:ascii="Arial" w:hAnsi="Arial" w:cs="Arial"/>
          <w:spacing w:val="-2"/>
        </w:rPr>
        <w:t>f</w:t>
      </w:r>
      <w:r w:rsidRPr="005F3FE1">
        <w:rPr>
          <w:rFonts w:ascii="Arial" w:hAnsi="Arial" w:cs="Arial"/>
        </w:rPr>
        <w:t xml:space="preserve">erential </w:t>
      </w:r>
      <w:r w:rsidRPr="005F3FE1">
        <w:rPr>
          <w:rFonts w:ascii="Arial" w:hAnsi="Arial" w:cs="Arial"/>
          <w:spacing w:val="1"/>
        </w:rPr>
        <w:t>P</w:t>
      </w:r>
      <w:r w:rsidRPr="005F3FE1">
        <w:rPr>
          <w:rFonts w:ascii="Arial" w:hAnsi="Arial" w:cs="Arial"/>
        </w:rPr>
        <w:t>r</w:t>
      </w:r>
      <w:r w:rsidRPr="005F3FE1">
        <w:rPr>
          <w:rFonts w:ascii="Arial" w:hAnsi="Arial" w:cs="Arial"/>
          <w:spacing w:val="-1"/>
        </w:rPr>
        <w:t>o</w:t>
      </w:r>
      <w:r w:rsidRPr="005F3FE1">
        <w:rPr>
          <w:rFonts w:ascii="Arial" w:hAnsi="Arial" w:cs="Arial"/>
          <w:spacing w:val="-2"/>
        </w:rPr>
        <w:t>c</w:t>
      </w:r>
      <w:r w:rsidRPr="005F3FE1">
        <w:rPr>
          <w:rFonts w:ascii="Arial" w:hAnsi="Arial" w:cs="Arial"/>
          <w:spacing w:val="-1"/>
        </w:rPr>
        <w:t>u</w:t>
      </w:r>
      <w:r w:rsidRPr="005F3FE1">
        <w:rPr>
          <w:rFonts w:ascii="Arial" w:hAnsi="Arial" w:cs="Arial"/>
        </w:rPr>
        <w:t>re</w:t>
      </w:r>
      <w:r w:rsidRPr="005F3FE1">
        <w:rPr>
          <w:rFonts w:ascii="Arial" w:hAnsi="Arial" w:cs="Arial"/>
          <w:spacing w:val="1"/>
        </w:rPr>
        <w:t>m</w:t>
      </w:r>
      <w:r w:rsidRPr="005F3FE1">
        <w:rPr>
          <w:rFonts w:ascii="Arial" w:hAnsi="Arial" w:cs="Arial"/>
        </w:rPr>
        <w:t>e</w:t>
      </w:r>
      <w:r w:rsidRPr="005F3FE1">
        <w:rPr>
          <w:rFonts w:ascii="Arial" w:hAnsi="Arial" w:cs="Arial"/>
          <w:spacing w:val="-3"/>
        </w:rPr>
        <w:t>n</w:t>
      </w:r>
      <w:r w:rsidRPr="005F3FE1">
        <w:rPr>
          <w:rFonts w:ascii="Arial" w:hAnsi="Arial" w:cs="Arial"/>
        </w:rPr>
        <w:t>t</w:t>
      </w:r>
      <w:r w:rsidRPr="005F3FE1">
        <w:rPr>
          <w:rFonts w:ascii="Arial" w:hAnsi="Arial" w:cs="Arial"/>
          <w:spacing w:val="3"/>
        </w:rPr>
        <w:t xml:space="preserve"> </w:t>
      </w:r>
      <w:r w:rsidRPr="005F3FE1">
        <w:rPr>
          <w:rFonts w:ascii="Arial" w:hAnsi="Arial" w:cs="Arial"/>
        </w:rPr>
        <w:t>Reg</w:t>
      </w:r>
      <w:r w:rsidRPr="005F3FE1">
        <w:rPr>
          <w:rFonts w:ascii="Arial" w:hAnsi="Arial" w:cs="Arial"/>
          <w:spacing w:val="-1"/>
        </w:rPr>
        <w:t>u</w:t>
      </w:r>
      <w:r w:rsidRPr="005F3FE1">
        <w:rPr>
          <w:rFonts w:ascii="Arial" w:hAnsi="Arial" w:cs="Arial"/>
        </w:rPr>
        <w:t>lat</w:t>
      </w:r>
      <w:r w:rsidRPr="005F3FE1">
        <w:rPr>
          <w:rFonts w:ascii="Arial" w:hAnsi="Arial" w:cs="Arial"/>
          <w:spacing w:val="-3"/>
        </w:rPr>
        <w:t>i</w:t>
      </w:r>
      <w:r w:rsidRPr="005F3FE1">
        <w:rPr>
          <w:rFonts w:ascii="Arial" w:hAnsi="Arial" w:cs="Arial"/>
          <w:spacing w:val="1"/>
        </w:rPr>
        <w:t>o</w:t>
      </w:r>
      <w:r w:rsidRPr="005F3FE1">
        <w:rPr>
          <w:rFonts w:ascii="Arial" w:hAnsi="Arial" w:cs="Arial"/>
          <w:spacing w:val="-1"/>
        </w:rPr>
        <w:t>n</w:t>
      </w:r>
      <w:r w:rsidRPr="005F3FE1">
        <w:rPr>
          <w:rFonts w:ascii="Arial" w:hAnsi="Arial" w:cs="Arial"/>
        </w:rPr>
        <w:t>s, 2022</w:t>
      </w:r>
      <w:r w:rsidRPr="005F3FE1">
        <w:rPr>
          <w:rFonts w:ascii="Arial" w:hAnsi="Arial" w:cs="Arial"/>
          <w:spacing w:val="3"/>
        </w:rPr>
        <w:t xml:space="preserve"> </w:t>
      </w:r>
      <w:r w:rsidRPr="005F3FE1">
        <w:rPr>
          <w:rFonts w:ascii="Arial" w:hAnsi="Arial" w:cs="Arial"/>
          <w:spacing w:val="-1"/>
        </w:rPr>
        <w:t>p</w:t>
      </w:r>
      <w:r w:rsidRPr="005F3FE1">
        <w:rPr>
          <w:rFonts w:ascii="Arial" w:hAnsi="Arial" w:cs="Arial"/>
        </w:rPr>
        <w:t>er</w:t>
      </w:r>
      <w:r w:rsidRPr="005F3FE1">
        <w:rPr>
          <w:rFonts w:ascii="Arial" w:hAnsi="Arial" w:cs="Arial"/>
          <w:spacing w:val="-2"/>
        </w:rPr>
        <w:t>t</w:t>
      </w:r>
      <w:r w:rsidRPr="005F3FE1">
        <w:rPr>
          <w:rFonts w:ascii="Arial" w:hAnsi="Arial" w:cs="Arial"/>
        </w:rPr>
        <w:t>ai</w:t>
      </w:r>
      <w:r w:rsidRPr="005F3FE1">
        <w:rPr>
          <w:rFonts w:ascii="Arial" w:hAnsi="Arial" w:cs="Arial"/>
          <w:spacing w:val="-1"/>
        </w:rPr>
        <w:t>n</w:t>
      </w:r>
      <w:r w:rsidRPr="005F3FE1">
        <w:rPr>
          <w:rFonts w:ascii="Arial" w:hAnsi="Arial" w:cs="Arial"/>
        </w:rPr>
        <w:t>i</w:t>
      </w:r>
      <w:r w:rsidRPr="005F3FE1">
        <w:rPr>
          <w:rFonts w:ascii="Arial" w:hAnsi="Arial" w:cs="Arial"/>
          <w:spacing w:val="-1"/>
        </w:rPr>
        <w:t>n</w:t>
      </w:r>
      <w:r w:rsidRPr="005F3FE1">
        <w:rPr>
          <w:rFonts w:ascii="Arial" w:hAnsi="Arial" w:cs="Arial"/>
        </w:rPr>
        <w:t>g</w:t>
      </w:r>
      <w:r w:rsidRPr="005F3FE1">
        <w:rPr>
          <w:rFonts w:ascii="Arial" w:hAnsi="Arial" w:cs="Arial"/>
          <w:spacing w:val="2"/>
        </w:rPr>
        <w:t xml:space="preserve"> </w:t>
      </w:r>
      <w:r w:rsidRPr="005F3FE1">
        <w:rPr>
          <w:rFonts w:ascii="Arial" w:hAnsi="Arial" w:cs="Arial"/>
        </w:rPr>
        <w:t>to</w:t>
      </w:r>
      <w:r w:rsidRPr="005F3FE1">
        <w:rPr>
          <w:rFonts w:ascii="Arial" w:hAnsi="Arial" w:cs="Arial"/>
          <w:spacing w:val="4"/>
        </w:rPr>
        <w:t xml:space="preserve"> </w:t>
      </w:r>
      <w:r w:rsidRPr="005F3FE1">
        <w:rPr>
          <w:rFonts w:ascii="Arial" w:hAnsi="Arial" w:cs="Arial"/>
        </w:rPr>
        <w:t xml:space="preserve">the </w:t>
      </w:r>
      <w:r w:rsidRPr="005F3FE1">
        <w:rPr>
          <w:rFonts w:ascii="Arial" w:hAnsi="Arial" w:cs="Arial"/>
          <w:spacing w:val="1"/>
        </w:rPr>
        <w:t>P</w:t>
      </w:r>
      <w:r w:rsidRPr="005F3FE1">
        <w:rPr>
          <w:rFonts w:ascii="Arial" w:hAnsi="Arial" w:cs="Arial"/>
        </w:rPr>
        <w:t>ref</w:t>
      </w:r>
      <w:r w:rsidRPr="005F3FE1">
        <w:rPr>
          <w:rFonts w:ascii="Arial" w:hAnsi="Arial" w:cs="Arial"/>
          <w:spacing w:val="-2"/>
        </w:rPr>
        <w:t>e</w:t>
      </w:r>
      <w:r w:rsidRPr="005F3FE1">
        <w:rPr>
          <w:rFonts w:ascii="Arial" w:hAnsi="Arial" w:cs="Arial"/>
        </w:rPr>
        <w:t xml:space="preserve">rential </w:t>
      </w:r>
      <w:r w:rsidRPr="005F3FE1">
        <w:rPr>
          <w:rFonts w:ascii="Arial" w:hAnsi="Arial" w:cs="Arial"/>
          <w:spacing w:val="1"/>
        </w:rPr>
        <w:t>P</w:t>
      </w:r>
      <w:r w:rsidRPr="005F3FE1">
        <w:rPr>
          <w:rFonts w:ascii="Arial" w:hAnsi="Arial" w:cs="Arial"/>
          <w:spacing w:val="-3"/>
        </w:rPr>
        <w:t>r</w:t>
      </w:r>
      <w:r w:rsidRPr="005F3FE1">
        <w:rPr>
          <w:rFonts w:ascii="Arial" w:hAnsi="Arial" w:cs="Arial"/>
          <w:spacing w:val="1"/>
        </w:rPr>
        <w:t>o</w:t>
      </w:r>
      <w:r w:rsidRPr="005F3FE1">
        <w:rPr>
          <w:rFonts w:ascii="Arial" w:hAnsi="Arial" w:cs="Arial"/>
        </w:rPr>
        <w:t>cu</w:t>
      </w:r>
      <w:r w:rsidRPr="005F3FE1">
        <w:rPr>
          <w:rFonts w:ascii="Arial" w:hAnsi="Arial" w:cs="Arial"/>
          <w:spacing w:val="-1"/>
        </w:rPr>
        <w:t>r</w:t>
      </w:r>
      <w:r w:rsidRPr="005F3FE1">
        <w:rPr>
          <w:rFonts w:ascii="Arial" w:hAnsi="Arial" w:cs="Arial"/>
          <w:spacing w:val="-2"/>
        </w:rPr>
        <w:t>e</w:t>
      </w:r>
      <w:r w:rsidRPr="005F3FE1">
        <w:rPr>
          <w:rFonts w:ascii="Arial" w:hAnsi="Arial" w:cs="Arial"/>
          <w:spacing w:val="1"/>
        </w:rPr>
        <w:t>m</w:t>
      </w:r>
      <w:r w:rsidRPr="005F3FE1">
        <w:rPr>
          <w:rFonts w:ascii="Arial" w:hAnsi="Arial" w:cs="Arial"/>
        </w:rPr>
        <w:t>ent</w:t>
      </w:r>
      <w:r w:rsidRPr="005F3FE1">
        <w:rPr>
          <w:rFonts w:ascii="Arial" w:hAnsi="Arial" w:cs="Arial"/>
          <w:spacing w:val="1"/>
        </w:rPr>
        <w:t xml:space="preserve"> Po</w:t>
      </w:r>
      <w:r w:rsidRPr="005F3FE1">
        <w:rPr>
          <w:rFonts w:ascii="Arial" w:hAnsi="Arial" w:cs="Arial"/>
        </w:rPr>
        <w:t>li</w:t>
      </w:r>
      <w:r w:rsidRPr="005F3FE1">
        <w:rPr>
          <w:rFonts w:ascii="Arial" w:hAnsi="Arial" w:cs="Arial"/>
          <w:spacing w:val="-2"/>
        </w:rPr>
        <w:t>c</w:t>
      </w:r>
      <w:r w:rsidRPr="005F3FE1">
        <w:rPr>
          <w:rFonts w:ascii="Arial" w:hAnsi="Arial" w:cs="Arial"/>
        </w:rPr>
        <w:t>y</w:t>
      </w:r>
      <w:r w:rsidRPr="005F3FE1">
        <w:rPr>
          <w:rFonts w:ascii="Arial" w:hAnsi="Arial" w:cs="Arial"/>
          <w:spacing w:val="4"/>
        </w:rPr>
        <w:t xml:space="preserve"> </w:t>
      </w:r>
      <w:r w:rsidRPr="005F3FE1">
        <w:rPr>
          <w:rFonts w:ascii="Arial" w:hAnsi="Arial" w:cs="Arial"/>
        </w:rPr>
        <w:t>F</w:t>
      </w:r>
      <w:r w:rsidRPr="005F3FE1">
        <w:rPr>
          <w:rFonts w:ascii="Arial" w:hAnsi="Arial" w:cs="Arial"/>
          <w:spacing w:val="-1"/>
        </w:rPr>
        <w:t>r</w:t>
      </w:r>
      <w:r w:rsidRPr="005F3FE1">
        <w:rPr>
          <w:rFonts w:ascii="Arial" w:hAnsi="Arial" w:cs="Arial"/>
          <w:spacing w:val="-3"/>
        </w:rPr>
        <w:t>a</w:t>
      </w:r>
      <w:r w:rsidRPr="005F3FE1">
        <w:rPr>
          <w:rFonts w:ascii="Arial" w:hAnsi="Arial" w:cs="Arial"/>
          <w:spacing w:val="1"/>
        </w:rPr>
        <w:t>m</w:t>
      </w:r>
      <w:r w:rsidRPr="005F3FE1">
        <w:rPr>
          <w:rFonts w:ascii="Arial" w:hAnsi="Arial" w:cs="Arial"/>
          <w:spacing w:val="-2"/>
        </w:rPr>
        <w:t>e</w:t>
      </w:r>
      <w:r w:rsidRPr="005F3FE1">
        <w:rPr>
          <w:rFonts w:ascii="Arial" w:hAnsi="Arial" w:cs="Arial"/>
        </w:rPr>
        <w:t>w</w:t>
      </w:r>
      <w:r w:rsidRPr="005F3FE1">
        <w:rPr>
          <w:rFonts w:ascii="Arial" w:hAnsi="Arial" w:cs="Arial"/>
          <w:spacing w:val="2"/>
        </w:rPr>
        <w:t>o</w:t>
      </w:r>
      <w:r w:rsidRPr="005F3FE1">
        <w:rPr>
          <w:rFonts w:ascii="Arial" w:hAnsi="Arial" w:cs="Arial"/>
          <w:spacing w:val="-3"/>
        </w:rPr>
        <w:t>r</w:t>
      </w:r>
      <w:r w:rsidRPr="005F3FE1">
        <w:rPr>
          <w:rFonts w:ascii="Arial" w:hAnsi="Arial" w:cs="Arial"/>
        </w:rPr>
        <w:t>k</w:t>
      </w:r>
      <w:r w:rsidRPr="005F3FE1">
        <w:rPr>
          <w:rFonts w:ascii="Arial" w:hAnsi="Arial" w:cs="Arial"/>
          <w:spacing w:val="4"/>
        </w:rPr>
        <w:t xml:space="preserve"> </w:t>
      </w:r>
      <w:r w:rsidRPr="005F3FE1">
        <w:rPr>
          <w:rFonts w:ascii="Arial" w:hAnsi="Arial" w:cs="Arial"/>
        </w:rPr>
        <w:t>Ac</w:t>
      </w:r>
      <w:r w:rsidRPr="005F3FE1">
        <w:rPr>
          <w:rFonts w:ascii="Arial" w:hAnsi="Arial" w:cs="Arial"/>
          <w:spacing w:val="-2"/>
        </w:rPr>
        <w:t>t</w:t>
      </w:r>
      <w:r w:rsidRPr="005F3FE1">
        <w:rPr>
          <w:rFonts w:ascii="Arial" w:hAnsi="Arial" w:cs="Arial"/>
        </w:rPr>
        <w:t>,</w:t>
      </w:r>
      <w:r w:rsidRPr="005F3FE1">
        <w:rPr>
          <w:rFonts w:ascii="Arial" w:hAnsi="Arial" w:cs="Arial"/>
          <w:spacing w:val="4"/>
        </w:rPr>
        <w:t xml:space="preserve"> </w:t>
      </w:r>
      <w:r w:rsidRPr="005F3FE1">
        <w:rPr>
          <w:rFonts w:ascii="Arial" w:hAnsi="Arial" w:cs="Arial"/>
          <w:spacing w:val="-2"/>
        </w:rPr>
        <w:t>2</w:t>
      </w:r>
      <w:r w:rsidRPr="005F3FE1">
        <w:rPr>
          <w:rFonts w:ascii="Arial" w:hAnsi="Arial" w:cs="Arial"/>
          <w:spacing w:val="1"/>
        </w:rPr>
        <w:t>0</w:t>
      </w:r>
      <w:r w:rsidRPr="005F3FE1">
        <w:rPr>
          <w:rFonts w:ascii="Arial" w:hAnsi="Arial" w:cs="Arial"/>
          <w:spacing w:val="-2"/>
        </w:rPr>
        <w:t>0</w:t>
      </w:r>
      <w:r w:rsidRPr="005F3FE1">
        <w:rPr>
          <w:rFonts w:ascii="Arial" w:hAnsi="Arial" w:cs="Arial"/>
        </w:rPr>
        <w:t>0</w:t>
      </w:r>
      <w:r w:rsidRPr="005F3FE1">
        <w:rPr>
          <w:rFonts w:ascii="Arial" w:hAnsi="Arial" w:cs="Arial"/>
          <w:spacing w:val="4"/>
        </w:rPr>
        <w:t xml:space="preserve"> </w:t>
      </w:r>
      <w:r w:rsidRPr="005F3FE1">
        <w:rPr>
          <w:rFonts w:ascii="Arial" w:hAnsi="Arial" w:cs="Arial"/>
        </w:rPr>
        <w:t>(Act</w:t>
      </w:r>
      <w:r w:rsidRPr="005F3FE1">
        <w:rPr>
          <w:rFonts w:ascii="Arial" w:hAnsi="Arial" w:cs="Arial"/>
          <w:spacing w:val="2"/>
        </w:rPr>
        <w:t xml:space="preserve"> </w:t>
      </w:r>
      <w:r w:rsidRPr="005F3FE1">
        <w:rPr>
          <w:rFonts w:ascii="Arial" w:hAnsi="Arial" w:cs="Arial"/>
        </w:rPr>
        <w:t>5</w:t>
      </w:r>
      <w:r w:rsidRPr="005F3FE1">
        <w:rPr>
          <w:rFonts w:ascii="Arial" w:hAnsi="Arial" w:cs="Arial"/>
          <w:spacing w:val="7"/>
        </w:rPr>
        <w:t xml:space="preserve"> </w:t>
      </w:r>
      <w:r w:rsidRPr="005F3FE1">
        <w:rPr>
          <w:rFonts w:ascii="Arial" w:hAnsi="Arial" w:cs="Arial"/>
          <w:spacing w:val="1"/>
        </w:rPr>
        <w:t>o</w:t>
      </w:r>
      <w:r w:rsidRPr="005F3FE1">
        <w:rPr>
          <w:rFonts w:ascii="Arial" w:hAnsi="Arial" w:cs="Arial"/>
        </w:rPr>
        <w:t>f</w:t>
      </w:r>
      <w:r w:rsidRPr="005F3FE1">
        <w:rPr>
          <w:rFonts w:ascii="Arial" w:hAnsi="Arial" w:cs="Arial"/>
          <w:spacing w:val="1"/>
        </w:rPr>
        <w:t xml:space="preserve"> 2</w:t>
      </w:r>
      <w:r w:rsidRPr="005F3FE1">
        <w:rPr>
          <w:rFonts w:ascii="Arial" w:hAnsi="Arial" w:cs="Arial"/>
          <w:spacing w:val="-2"/>
        </w:rPr>
        <w:t>0</w:t>
      </w:r>
      <w:r w:rsidRPr="005F3FE1">
        <w:rPr>
          <w:rFonts w:ascii="Arial" w:hAnsi="Arial" w:cs="Arial"/>
          <w:spacing w:val="1"/>
        </w:rPr>
        <w:t>00</w:t>
      </w:r>
      <w:r w:rsidRPr="005F3FE1">
        <w:rPr>
          <w:rFonts w:ascii="Arial" w:hAnsi="Arial" w:cs="Arial"/>
        </w:rPr>
        <w:t>),</w:t>
      </w:r>
      <w:r w:rsidRPr="005F3FE1">
        <w:rPr>
          <w:rFonts w:ascii="Arial" w:hAnsi="Arial" w:cs="Arial"/>
          <w:spacing w:val="2"/>
        </w:rPr>
        <w:t xml:space="preserve"> </w:t>
      </w:r>
      <w:r w:rsidRPr="005F3FE1">
        <w:rPr>
          <w:rFonts w:ascii="Arial" w:hAnsi="Arial" w:cs="Arial"/>
        </w:rPr>
        <w:t>res</w:t>
      </w:r>
      <w:r w:rsidRPr="005F3FE1">
        <w:rPr>
          <w:rFonts w:ascii="Arial" w:hAnsi="Arial" w:cs="Arial"/>
          <w:spacing w:val="-3"/>
        </w:rPr>
        <w:t>p</w:t>
      </w:r>
      <w:r w:rsidRPr="005F3FE1">
        <w:rPr>
          <w:rFonts w:ascii="Arial" w:hAnsi="Arial" w:cs="Arial"/>
          <w:spacing w:val="1"/>
        </w:rPr>
        <w:t>o</w:t>
      </w:r>
      <w:r w:rsidRPr="005F3FE1">
        <w:rPr>
          <w:rFonts w:ascii="Arial" w:hAnsi="Arial" w:cs="Arial"/>
          <w:spacing w:val="-1"/>
        </w:rPr>
        <w:t>n</w:t>
      </w:r>
      <w:r w:rsidRPr="005F3FE1">
        <w:rPr>
          <w:rFonts w:ascii="Arial" w:hAnsi="Arial" w:cs="Arial"/>
        </w:rPr>
        <w:t>s</w:t>
      </w:r>
      <w:r w:rsidRPr="005F3FE1">
        <w:rPr>
          <w:rFonts w:ascii="Arial" w:hAnsi="Arial" w:cs="Arial"/>
          <w:spacing w:val="-3"/>
        </w:rPr>
        <w:t>i</w:t>
      </w:r>
      <w:r w:rsidRPr="005F3FE1">
        <w:rPr>
          <w:rFonts w:ascii="Arial" w:hAnsi="Arial" w:cs="Arial"/>
          <w:spacing w:val="1"/>
        </w:rPr>
        <w:t>v</w:t>
      </w:r>
      <w:r w:rsidRPr="005F3FE1">
        <w:rPr>
          <w:rFonts w:ascii="Arial" w:hAnsi="Arial" w:cs="Arial"/>
        </w:rPr>
        <w:t>e</w:t>
      </w:r>
      <w:r w:rsidRPr="005F3FE1">
        <w:rPr>
          <w:rFonts w:ascii="Arial" w:hAnsi="Arial" w:cs="Arial"/>
          <w:spacing w:val="4"/>
        </w:rPr>
        <w:t xml:space="preserve"> </w:t>
      </w:r>
      <w:r w:rsidRPr="005F3FE1">
        <w:rPr>
          <w:rFonts w:ascii="Arial" w:hAnsi="Arial" w:cs="Arial"/>
          <w:spacing w:val="-1"/>
        </w:rPr>
        <w:t>b</w:t>
      </w:r>
      <w:r w:rsidRPr="005F3FE1">
        <w:rPr>
          <w:rFonts w:ascii="Arial" w:hAnsi="Arial" w:cs="Arial"/>
        </w:rPr>
        <w:t>i</w:t>
      </w:r>
      <w:r w:rsidRPr="005F3FE1">
        <w:rPr>
          <w:rFonts w:ascii="Arial" w:hAnsi="Arial" w:cs="Arial"/>
          <w:spacing w:val="-1"/>
        </w:rPr>
        <w:t>d</w:t>
      </w:r>
      <w:r w:rsidRPr="005F3FE1">
        <w:rPr>
          <w:rFonts w:ascii="Arial" w:hAnsi="Arial" w:cs="Arial"/>
        </w:rPr>
        <w:t>s</w:t>
      </w:r>
      <w:r w:rsidRPr="005F3FE1">
        <w:rPr>
          <w:rFonts w:ascii="Arial" w:hAnsi="Arial" w:cs="Arial"/>
          <w:spacing w:val="4"/>
        </w:rPr>
        <w:t xml:space="preserve"> </w:t>
      </w:r>
      <w:r w:rsidRPr="005F3FE1">
        <w:rPr>
          <w:rFonts w:ascii="Arial" w:hAnsi="Arial" w:cs="Arial"/>
        </w:rPr>
        <w:t>will</w:t>
      </w:r>
      <w:r w:rsidRPr="005F3FE1">
        <w:rPr>
          <w:rFonts w:ascii="Arial" w:hAnsi="Arial" w:cs="Arial"/>
          <w:spacing w:val="3"/>
        </w:rPr>
        <w:t xml:space="preserve"> </w:t>
      </w:r>
      <w:r w:rsidRPr="005F3FE1">
        <w:rPr>
          <w:rFonts w:ascii="Arial" w:hAnsi="Arial" w:cs="Arial"/>
          <w:spacing w:val="-1"/>
        </w:rPr>
        <w:t>b</w:t>
      </w:r>
      <w:r w:rsidRPr="005F3FE1">
        <w:rPr>
          <w:rFonts w:ascii="Arial" w:hAnsi="Arial" w:cs="Arial"/>
        </w:rPr>
        <w:t>e a</w:t>
      </w:r>
      <w:r w:rsidRPr="005F3FE1">
        <w:rPr>
          <w:rFonts w:ascii="Arial" w:hAnsi="Arial" w:cs="Arial"/>
          <w:spacing w:val="-1"/>
        </w:rPr>
        <w:t>d</w:t>
      </w:r>
      <w:r w:rsidRPr="005F3FE1">
        <w:rPr>
          <w:rFonts w:ascii="Arial" w:hAnsi="Arial" w:cs="Arial"/>
        </w:rPr>
        <w:t>j</w:t>
      </w:r>
      <w:r w:rsidRPr="005F3FE1">
        <w:rPr>
          <w:rFonts w:ascii="Arial" w:hAnsi="Arial" w:cs="Arial"/>
          <w:spacing w:val="-1"/>
        </w:rPr>
        <w:t>ud</w:t>
      </w:r>
      <w:r w:rsidRPr="005F3FE1">
        <w:rPr>
          <w:rFonts w:ascii="Arial" w:hAnsi="Arial" w:cs="Arial"/>
        </w:rPr>
        <w:t>icated</w:t>
      </w:r>
      <w:r w:rsidRPr="005F3FE1">
        <w:rPr>
          <w:rFonts w:ascii="Arial" w:hAnsi="Arial" w:cs="Arial"/>
          <w:spacing w:val="1"/>
        </w:rPr>
        <w:t xml:space="preserve"> </w:t>
      </w:r>
      <w:r w:rsidRPr="005F3FE1">
        <w:rPr>
          <w:rFonts w:ascii="Arial" w:hAnsi="Arial" w:cs="Arial"/>
          <w:spacing w:val="-1"/>
        </w:rPr>
        <w:t>b</w:t>
      </w:r>
      <w:r w:rsidRPr="005F3FE1">
        <w:rPr>
          <w:rFonts w:ascii="Arial" w:hAnsi="Arial" w:cs="Arial"/>
        </w:rPr>
        <w:t>y</w:t>
      </w:r>
      <w:r w:rsidRPr="005F3FE1">
        <w:rPr>
          <w:rFonts w:ascii="Arial" w:hAnsi="Arial" w:cs="Arial"/>
          <w:spacing w:val="2"/>
        </w:rPr>
        <w:t xml:space="preserve"> the </w:t>
      </w:r>
      <w:r w:rsidRPr="005F3FE1">
        <w:rPr>
          <w:rFonts w:ascii="Arial" w:hAnsi="Arial" w:cs="Arial"/>
          <w:spacing w:val="1"/>
        </w:rPr>
        <w:t xml:space="preserve">DSI </w:t>
      </w:r>
      <w:r w:rsidRPr="005F3FE1">
        <w:rPr>
          <w:rFonts w:ascii="Arial" w:hAnsi="Arial" w:cs="Arial"/>
          <w:spacing w:val="-1"/>
        </w:rPr>
        <w:t>o</w:t>
      </w:r>
      <w:r w:rsidRPr="005F3FE1">
        <w:rPr>
          <w:rFonts w:ascii="Arial" w:hAnsi="Arial" w:cs="Arial"/>
        </w:rPr>
        <w:t>n the</w:t>
      </w:r>
      <w:r w:rsidRPr="005F3FE1">
        <w:rPr>
          <w:rFonts w:ascii="Arial" w:hAnsi="Arial" w:cs="Arial"/>
          <w:spacing w:val="3"/>
        </w:rPr>
        <w:t xml:space="preserve"> 8</w:t>
      </w:r>
      <w:r w:rsidRPr="005F3FE1">
        <w:rPr>
          <w:rFonts w:ascii="Arial" w:hAnsi="Arial" w:cs="Arial"/>
          <w:spacing w:val="1"/>
        </w:rPr>
        <w:t>0</w:t>
      </w:r>
      <w:r w:rsidRPr="005F3FE1">
        <w:rPr>
          <w:rFonts w:ascii="Arial" w:hAnsi="Arial" w:cs="Arial"/>
          <w:spacing w:val="-1"/>
        </w:rPr>
        <w:t>/20 p</w:t>
      </w:r>
      <w:r w:rsidRPr="005F3FE1">
        <w:rPr>
          <w:rFonts w:ascii="Arial" w:hAnsi="Arial" w:cs="Arial"/>
        </w:rPr>
        <w:t>refer</w:t>
      </w:r>
      <w:r w:rsidRPr="005F3FE1">
        <w:rPr>
          <w:rFonts w:ascii="Arial" w:hAnsi="Arial" w:cs="Arial"/>
          <w:spacing w:val="1"/>
        </w:rPr>
        <w:t>e</w:t>
      </w:r>
      <w:r w:rsidRPr="005F3FE1">
        <w:rPr>
          <w:rFonts w:ascii="Arial" w:hAnsi="Arial" w:cs="Arial"/>
          <w:spacing w:val="-1"/>
        </w:rPr>
        <w:t>n</w:t>
      </w:r>
      <w:r w:rsidRPr="005F3FE1">
        <w:rPr>
          <w:rFonts w:ascii="Arial" w:hAnsi="Arial" w:cs="Arial"/>
          <w:spacing w:val="-2"/>
        </w:rPr>
        <w:t>c</w:t>
      </w:r>
      <w:r w:rsidRPr="005F3FE1">
        <w:rPr>
          <w:rFonts w:ascii="Arial" w:hAnsi="Arial" w:cs="Arial"/>
        </w:rPr>
        <w:t xml:space="preserve">e point system in </w:t>
      </w:r>
      <w:r w:rsidRPr="005F3FE1">
        <w:rPr>
          <w:rFonts w:ascii="Arial" w:hAnsi="Arial" w:cs="Arial"/>
          <w:spacing w:val="-2"/>
        </w:rPr>
        <w:t>t</w:t>
      </w:r>
      <w:r w:rsidRPr="005F3FE1">
        <w:rPr>
          <w:rFonts w:ascii="Arial" w:hAnsi="Arial" w:cs="Arial"/>
        </w:rPr>
        <w:t>e</w:t>
      </w:r>
      <w:r w:rsidRPr="005F3FE1">
        <w:rPr>
          <w:rFonts w:ascii="Arial" w:hAnsi="Arial" w:cs="Arial"/>
          <w:spacing w:val="-2"/>
        </w:rPr>
        <w:t>r</w:t>
      </w:r>
      <w:r w:rsidRPr="005F3FE1">
        <w:rPr>
          <w:rFonts w:ascii="Arial" w:hAnsi="Arial" w:cs="Arial"/>
          <w:spacing w:val="1"/>
        </w:rPr>
        <w:t>m</w:t>
      </w:r>
      <w:r w:rsidRPr="005F3FE1">
        <w:rPr>
          <w:rFonts w:ascii="Arial" w:hAnsi="Arial" w:cs="Arial"/>
        </w:rPr>
        <w:t>s</w:t>
      </w:r>
      <w:r w:rsidRPr="005F3FE1">
        <w:rPr>
          <w:rFonts w:ascii="Arial" w:hAnsi="Arial" w:cs="Arial"/>
          <w:spacing w:val="-2"/>
        </w:rPr>
        <w:t xml:space="preserve"> </w:t>
      </w:r>
      <w:r w:rsidRPr="005F3FE1">
        <w:rPr>
          <w:rFonts w:ascii="Arial" w:hAnsi="Arial" w:cs="Arial"/>
          <w:spacing w:val="1"/>
        </w:rPr>
        <w:t>o</w:t>
      </w:r>
      <w:r w:rsidRPr="005F3FE1">
        <w:rPr>
          <w:rFonts w:ascii="Arial" w:hAnsi="Arial" w:cs="Arial"/>
        </w:rPr>
        <w:t>f</w:t>
      </w:r>
      <w:r w:rsidRPr="005F3FE1">
        <w:rPr>
          <w:rFonts w:ascii="Arial" w:hAnsi="Arial" w:cs="Arial"/>
          <w:spacing w:val="-2"/>
        </w:rPr>
        <w:t xml:space="preserve"> </w:t>
      </w:r>
      <w:r w:rsidRPr="005F3FE1">
        <w:rPr>
          <w:rFonts w:ascii="Arial" w:hAnsi="Arial" w:cs="Arial"/>
        </w:rPr>
        <w:t>which</w:t>
      </w:r>
      <w:r w:rsidRPr="005F3FE1">
        <w:rPr>
          <w:rFonts w:ascii="Arial" w:hAnsi="Arial" w:cs="Arial"/>
          <w:spacing w:val="-1"/>
        </w:rPr>
        <w:t xml:space="preserve"> </w:t>
      </w:r>
      <w:r w:rsidRPr="005F3FE1">
        <w:rPr>
          <w:rFonts w:ascii="Arial" w:hAnsi="Arial" w:cs="Arial"/>
        </w:rPr>
        <w:t>p</w:t>
      </w:r>
      <w:r w:rsidRPr="005F3FE1">
        <w:rPr>
          <w:rFonts w:ascii="Arial" w:hAnsi="Arial" w:cs="Arial"/>
          <w:spacing w:val="1"/>
        </w:rPr>
        <w:t>o</w:t>
      </w:r>
      <w:r w:rsidRPr="005F3FE1">
        <w:rPr>
          <w:rFonts w:ascii="Arial" w:hAnsi="Arial" w:cs="Arial"/>
        </w:rPr>
        <w:t>i</w:t>
      </w:r>
      <w:r w:rsidRPr="005F3FE1">
        <w:rPr>
          <w:rFonts w:ascii="Arial" w:hAnsi="Arial" w:cs="Arial"/>
          <w:spacing w:val="-1"/>
        </w:rPr>
        <w:t>n</w:t>
      </w:r>
      <w:r w:rsidRPr="005F3FE1">
        <w:rPr>
          <w:rFonts w:ascii="Arial" w:hAnsi="Arial" w:cs="Arial"/>
        </w:rPr>
        <w:t>ts</w:t>
      </w:r>
      <w:r w:rsidRPr="005F3FE1">
        <w:rPr>
          <w:rFonts w:ascii="Arial" w:hAnsi="Arial" w:cs="Arial"/>
          <w:spacing w:val="-2"/>
        </w:rPr>
        <w:t xml:space="preserve"> </w:t>
      </w:r>
      <w:r w:rsidRPr="005F3FE1">
        <w:rPr>
          <w:rFonts w:ascii="Arial" w:hAnsi="Arial" w:cs="Arial"/>
        </w:rPr>
        <w:t>are</w:t>
      </w:r>
      <w:r w:rsidRPr="005F3FE1">
        <w:rPr>
          <w:rFonts w:ascii="Arial" w:hAnsi="Arial" w:cs="Arial"/>
          <w:spacing w:val="1"/>
        </w:rPr>
        <w:t xml:space="preserve"> </w:t>
      </w:r>
      <w:r w:rsidRPr="005F3FE1">
        <w:rPr>
          <w:rFonts w:ascii="Arial" w:hAnsi="Arial" w:cs="Arial"/>
          <w:spacing w:val="-3"/>
        </w:rPr>
        <w:t>a</w:t>
      </w:r>
      <w:r w:rsidRPr="005F3FE1">
        <w:rPr>
          <w:rFonts w:ascii="Arial" w:hAnsi="Arial" w:cs="Arial"/>
        </w:rPr>
        <w:t>warded</w:t>
      </w:r>
      <w:r w:rsidRPr="005F3FE1">
        <w:rPr>
          <w:rFonts w:ascii="Arial" w:hAnsi="Arial" w:cs="Arial"/>
          <w:spacing w:val="-3"/>
        </w:rPr>
        <w:t xml:space="preserve"> </w:t>
      </w:r>
      <w:r w:rsidRPr="005F3FE1">
        <w:rPr>
          <w:rFonts w:ascii="Arial" w:hAnsi="Arial" w:cs="Arial"/>
          <w:spacing w:val="-2"/>
        </w:rPr>
        <w:t>t</w:t>
      </w:r>
      <w:r w:rsidRPr="005F3FE1">
        <w:rPr>
          <w:rFonts w:ascii="Arial" w:hAnsi="Arial" w:cs="Arial"/>
        </w:rPr>
        <w:t>o</w:t>
      </w:r>
      <w:r w:rsidRPr="005F3FE1">
        <w:rPr>
          <w:rFonts w:ascii="Arial" w:hAnsi="Arial" w:cs="Arial"/>
          <w:spacing w:val="1"/>
        </w:rPr>
        <w:t xml:space="preserve"> </w:t>
      </w:r>
      <w:r w:rsidRPr="005F3FE1">
        <w:rPr>
          <w:rFonts w:ascii="Arial" w:hAnsi="Arial" w:cs="Arial"/>
        </w:rPr>
        <w:t>service providers</w:t>
      </w:r>
      <w:r w:rsidRPr="005F3FE1">
        <w:rPr>
          <w:rFonts w:ascii="Arial" w:hAnsi="Arial" w:cs="Arial"/>
          <w:spacing w:val="-1"/>
        </w:rPr>
        <w:t xml:space="preserve"> </w:t>
      </w:r>
      <w:r w:rsidRPr="005F3FE1">
        <w:rPr>
          <w:rFonts w:ascii="Arial" w:hAnsi="Arial" w:cs="Arial"/>
          <w:spacing w:val="1"/>
        </w:rPr>
        <w:t>based on</w:t>
      </w:r>
      <w:r w:rsidRPr="005F3FE1">
        <w:rPr>
          <w:rFonts w:ascii="Arial" w:hAnsi="Arial" w:cs="Arial"/>
        </w:rPr>
        <w:t>:</w:t>
      </w:r>
    </w:p>
    <w:p w14:paraId="3D868C8E" w14:textId="77777777" w:rsidR="00197816" w:rsidRPr="005F3FE1" w:rsidRDefault="00197816" w:rsidP="00197816">
      <w:pPr>
        <w:widowControl w:val="0"/>
        <w:autoSpaceDE w:val="0"/>
        <w:autoSpaceDN w:val="0"/>
        <w:adjustRightInd w:val="0"/>
        <w:spacing w:line="360" w:lineRule="auto"/>
        <w:ind w:left="1440" w:right="186" w:hanging="720"/>
        <w:jc w:val="both"/>
        <w:rPr>
          <w:rFonts w:ascii="Arial" w:hAnsi="Arial" w:cs="Arial"/>
        </w:rPr>
      </w:pPr>
    </w:p>
    <w:p w14:paraId="77F13EE6" w14:textId="77777777" w:rsidR="00953FDB" w:rsidRDefault="00197816" w:rsidP="00953FDB">
      <w:pPr>
        <w:pStyle w:val="ListParagraph"/>
        <w:widowControl w:val="0"/>
        <w:numPr>
          <w:ilvl w:val="0"/>
          <w:numId w:val="30"/>
        </w:numPr>
        <w:autoSpaceDE w:val="0"/>
        <w:autoSpaceDN w:val="0"/>
        <w:adjustRightInd w:val="0"/>
        <w:spacing w:line="360" w:lineRule="auto"/>
        <w:ind w:right="-20"/>
        <w:jc w:val="both"/>
        <w:rPr>
          <w:rFonts w:ascii="Arial" w:hAnsi="Arial" w:cs="Arial"/>
        </w:rPr>
      </w:pPr>
      <w:r w:rsidRPr="00953FDB">
        <w:rPr>
          <w:rFonts w:ascii="Arial" w:hAnsi="Arial" w:cs="Arial"/>
        </w:rPr>
        <w:t>The</w:t>
      </w:r>
      <w:r w:rsidRPr="00953FDB">
        <w:rPr>
          <w:rFonts w:ascii="Arial" w:hAnsi="Arial" w:cs="Arial"/>
          <w:spacing w:val="1"/>
        </w:rPr>
        <w:t xml:space="preserve"> </w:t>
      </w:r>
      <w:r w:rsidRPr="00953FDB">
        <w:rPr>
          <w:rFonts w:ascii="Arial" w:hAnsi="Arial" w:cs="Arial"/>
          <w:spacing w:val="-1"/>
        </w:rPr>
        <w:t>b</w:t>
      </w:r>
      <w:r w:rsidRPr="00953FDB">
        <w:rPr>
          <w:rFonts w:ascii="Arial" w:hAnsi="Arial" w:cs="Arial"/>
        </w:rPr>
        <w:t>i</w:t>
      </w:r>
      <w:r w:rsidRPr="00953FDB">
        <w:rPr>
          <w:rFonts w:ascii="Arial" w:hAnsi="Arial" w:cs="Arial"/>
          <w:spacing w:val="-1"/>
        </w:rPr>
        <w:t>d</w:t>
      </w:r>
      <w:r w:rsidRPr="00953FDB">
        <w:rPr>
          <w:rFonts w:ascii="Arial" w:hAnsi="Arial" w:cs="Arial"/>
        </w:rPr>
        <w:t xml:space="preserve"> p</w:t>
      </w:r>
      <w:r w:rsidRPr="00953FDB">
        <w:rPr>
          <w:rFonts w:ascii="Arial" w:hAnsi="Arial" w:cs="Arial"/>
          <w:spacing w:val="-1"/>
        </w:rPr>
        <w:t>r</w:t>
      </w:r>
      <w:r w:rsidRPr="00953FDB">
        <w:rPr>
          <w:rFonts w:ascii="Arial" w:hAnsi="Arial" w:cs="Arial"/>
        </w:rPr>
        <w:t>ice</w:t>
      </w:r>
      <w:r w:rsidRPr="00953FDB">
        <w:rPr>
          <w:rFonts w:ascii="Arial" w:hAnsi="Arial" w:cs="Arial"/>
          <w:spacing w:val="-2"/>
        </w:rPr>
        <w:t xml:space="preserve"> </w:t>
      </w:r>
      <w:r w:rsidRPr="00953FDB">
        <w:rPr>
          <w:rFonts w:ascii="Arial" w:hAnsi="Arial" w:cs="Arial"/>
          <w:spacing w:val="1"/>
        </w:rPr>
        <w:t>(</w:t>
      </w:r>
      <w:r w:rsidRPr="00953FDB">
        <w:rPr>
          <w:rFonts w:ascii="Arial" w:hAnsi="Arial" w:cs="Arial"/>
          <w:spacing w:val="-1"/>
        </w:rPr>
        <w:t>m</w:t>
      </w:r>
      <w:r w:rsidRPr="00953FDB">
        <w:rPr>
          <w:rFonts w:ascii="Arial" w:hAnsi="Arial" w:cs="Arial"/>
        </w:rPr>
        <w:t>ax</w:t>
      </w:r>
      <w:r w:rsidRPr="00953FDB">
        <w:rPr>
          <w:rFonts w:ascii="Arial" w:hAnsi="Arial" w:cs="Arial"/>
          <w:spacing w:val="-3"/>
        </w:rPr>
        <w:t>i</w:t>
      </w:r>
      <w:r w:rsidRPr="00953FDB">
        <w:rPr>
          <w:rFonts w:ascii="Arial" w:hAnsi="Arial" w:cs="Arial"/>
          <w:spacing w:val="1"/>
        </w:rPr>
        <w:t>m</w:t>
      </w:r>
      <w:r w:rsidRPr="00953FDB">
        <w:rPr>
          <w:rFonts w:ascii="Arial" w:hAnsi="Arial" w:cs="Arial"/>
          <w:spacing w:val="-1"/>
        </w:rPr>
        <w:t>u</w:t>
      </w:r>
      <w:r w:rsidRPr="00953FDB">
        <w:rPr>
          <w:rFonts w:ascii="Arial" w:hAnsi="Arial" w:cs="Arial"/>
        </w:rPr>
        <w:t>m</w:t>
      </w:r>
      <w:r w:rsidRPr="00953FDB">
        <w:rPr>
          <w:rFonts w:ascii="Arial" w:hAnsi="Arial" w:cs="Arial"/>
          <w:spacing w:val="1"/>
        </w:rPr>
        <w:t xml:space="preserve"> 80</w:t>
      </w:r>
      <w:r w:rsidRPr="00953FDB">
        <w:rPr>
          <w:rFonts w:ascii="Arial" w:hAnsi="Arial" w:cs="Arial"/>
          <w:spacing w:val="2"/>
        </w:rPr>
        <w:t xml:space="preserve"> </w:t>
      </w:r>
      <w:r w:rsidRPr="00953FDB">
        <w:rPr>
          <w:rFonts w:ascii="Arial" w:hAnsi="Arial" w:cs="Arial"/>
          <w:spacing w:val="-3"/>
        </w:rPr>
        <w:t>p</w:t>
      </w:r>
      <w:r w:rsidRPr="00953FDB">
        <w:rPr>
          <w:rFonts w:ascii="Arial" w:hAnsi="Arial" w:cs="Arial"/>
          <w:spacing w:val="1"/>
        </w:rPr>
        <w:t>o</w:t>
      </w:r>
      <w:r w:rsidRPr="00953FDB">
        <w:rPr>
          <w:rFonts w:ascii="Arial" w:hAnsi="Arial" w:cs="Arial"/>
        </w:rPr>
        <w:t>i</w:t>
      </w:r>
      <w:r w:rsidRPr="00953FDB">
        <w:rPr>
          <w:rFonts w:ascii="Arial" w:hAnsi="Arial" w:cs="Arial"/>
          <w:spacing w:val="-1"/>
        </w:rPr>
        <w:t>n</w:t>
      </w:r>
      <w:r w:rsidRPr="00953FDB">
        <w:rPr>
          <w:rFonts w:ascii="Arial" w:hAnsi="Arial" w:cs="Arial"/>
        </w:rPr>
        <w:t>ts)</w:t>
      </w:r>
    </w:p>
    <w:p w14:paraId="21041DC7" w14:textId="2E330FC8" w:rsidR="00197816" w:rsidRPr="00953FDB" w:rsidRDefault="00197816" w:rsidP="00953FDB">
      <w:pPr>
        <w:pStyle w:val="ListParagraph"/>
        <w:widowControl w:val="0"/>
        <w:numPr>
          <w:ilvl w:val="0"/>
          <w:numId w:val="30"/>
        </w:numPr>
        <w:autoSpaceDE w:val="0"/>
        <w:autoSpaceDN w:val="0"/>
        <w:adjustRightInd w:val="0"/>
        <w:spacing w:line="360" w:lineRule="auto"/>
        <w:ind w:right="-20"/>
        <w:jc w:val="both"/>
        <w:rPr>
          <w:rFonts w:ascii="Arial" w:hAnsi="Arial" w:cs="Arial"/>
        </w:rPr>
      </w:pPr>
      <w:r w:rsidRPr="00953FDB">
        <w:rPr>
          <w:rFonts w:ascii="Arial" w:hAnsi="Arial" w:cs="Arial"/>
        </w:rPr>
        <w:t>Specific Goals mentioned below in Table1 (</w:t>
      </w:r>
      <w:r w:rsidRPr="00953FDB">
        <w:rPr>
          <w:rFonts w:ascii="Arial" w:hAnsi="Arial" w:cs="Arial"/>
          <w:spacing w:val="1"/>
        </w:rPr>
        <w:t>m</w:t>
      </w:r>
      <w:r w:rsidRPr="00953FDB">
        <w:rPr>
          <w:rFonts w:ascii="Arial" w:hAnsi="Arial" w:cs="Arial"/>
          <w:spacing w:val="-3"/>
        </w:rPr>
        <w:t>a</w:t>
      </w:r>
      <w:r w:rsidRPr="00953FDB">
        <w:rPr>
          <w:rFonts w:ascii="Arial" w:hAnsi="Arial" w:cs="Arial"/>
        </w:rPr>
        <w:t>xi</w:t>
      </w:r>
      <w:r w:rsidRPr="00953FDB">
        <w:rPr>
          <w:rFonts w:ascii="Arial" w:hAnsi="Arial" w:cs="Arial"/>
          <w:spacing w:val="-1"/>
        </w:rPr>
        <w:t>mu</w:t>
      </w:r>
      <w:r w:rsidRPr="00953FDB">
        <w:rPr>
          <w:rFonts w:ascii="Arial" w:hAnsi="Arial" w:cs="Arial"/>
        </w:rPr>
        <w:t>m</w:t>
      </w:r>
      <w:r w:rsidRPr="00953FDB">
        <w:rPr>
          <w:rFonts w:ascii="Arial" w:hAnsi="Arial" w:cs="Arial"/>
          <w:spacing w:val="37"/>
        </w:rPr>
        <w:t xml:space="preserve"> </w:t>
      </w:r>
      <w:r w:rsidRPr="00953FDB">
        <w:rPr>
          <w:rFonts w:ascii="Arial" w:hAnsi="Arial" w:cs="Arial"/>
          <w:spacing w:val="-2"/>
        </w:rPr>
        <w:t xml:space="preserve">20 </w:t>
      </w:r>
      <w:r w:rsidRPr="00953FDB">
        <w:rPr>
          <w:rFonts w:ascii="Arial" w:hAnsi="Arial" w:cs="Arial"/>
          <w:spacing w:val="-1"/>
        </w:rPr>
        <w:t>p</w:t>
      </w:r>
      <w:r w:rsidRPr="00953FDB">
        <w:rPr>
          <w:rFonts w:ascii="Arial" w:hAnsi="Arial" w:cs="Arial"/>
          <w:spacing w:val="1"/>
        </w:rPr>
        <w:t>o</w:t>
      </w:r>
      <w:r w:rsidRPr="00953FDB">
        <w:rPr>
          <w:rFonts w:ascii="Arial" w:hAnsi="Arial" w:cs="Arial"/>
        </w:rPr>
        <w:t>i</w:t>
      </w:r>
      <w:r w:rsidRPr="00953FDB">
        <w:rPr>
          <w:rFonts w:ascii="Arial" w:hAnsi="Arial" w:cs="Arial"/>
          <w:spacing w:val="-1"/>
        </w:rPr>
        <w:t>n</w:t>
      </w:r>
      <w:r w:rsidRPr="00953FDB">
        <w:rPr>
          <w:rFonts w:ascii="Arial" w:hAnsi="Arial" w:cs="Arial"/>
        </w:rPr>
        <w:t>ts)</w:t>
      </w:r>
    </w:p>
    <w:p w14:paraId="35F726E6" w14:textId="77777777" w:rsidR="00197816" w:rsidRPr="005F3FE1" w:rsidRDefault="00197816" w:rsidP="00197816">
      <w:pPr>
        <w:widowControl w:val="0"/>
        <w:tabs>
          <w:tab w:val="left" w:pos="2160"/>
        </w:tabs>
        <w:autoSpaceDE w:val="0"/>
        <w:autoSpaceDN w:val="0"/>
        <w:adjustRightInd w:val="0"/>
        <w:spacing w:line="360" w:lineRule="auto"/>
        <w:ind w:left="1418" w:right="187" w:hanging="284"/>
        <w:jc w:val="both"/>
        <w:rPr>
          <w:rFonts w:ascii="Arial" w:hAnsi="Arial" w:cs="Arial"/>
        </w:rPr>
      </w:pPr>
    </w:p>
    <w:p w14:paraId="2D42C758" w14:textId="63F733DD" w:rsidR="00197816" w:rsidRDefault="00197816" w:rsidP="00022A4A">
      <w:pPr>
        <w:widowControl w:val="0"/>
        <w:autoSpaceDE w:val="0"/>
        <w:autoSpaceDN w:val="0"/>
        <w:adjustRightInd w:val="0"/>
        <w:spacing w:line="360" w:lineRule="auto"/>
        <w:ind w:left="1440" w:right="187"/>
        <w:jc w:val="both"/>
        <w:rPr>
          <w:rFonts w:ascii="Arial" w:hAnsi="Arial" w:cs="Arial"/>
        </w:rPr>
      </w:pPr>
      <w:r w:rsidRPr="005F3FE1">
        <w:rPr>
          <w:rFonts w:ascii="Arial" w:hAnsi="Arial" w:cs="Arial"/>
        </w:rPr>
        <w:t>Service providers can only claim specific goal credentials, by providing a detailed company ownership certificate.</w:t>
      </w:r>
    </w:p>
    <w:p w14:paraId="59DF6E73" w14:textId="77777777" w:rsidR="00022A4A" w:rsidRPr="005F3FE1" w:rsidRDefault="00022A4A" w:rsidP="00022A4A">
      <w:pPr>
        <w:widowControl w:val="0"/>
        <w:autoSpaceDE w:val="0"/>
        <w:autoSpaceDN w:val="0"/>
        <w:adjustRightInd w:val="0"/>
        <w:spacing w:line="360" w:lineRule="auto"/>
        <w:ind w:right="187"/>
        <w:jc w:val="both"/>
        <w:rPr>
          <w:rFonts w:ascii="Arial" w:hAnsi="Arial" w:cs="Arial"/>
        </w:rPr>
      </w:pPr>
    </w:p>
    <w:p w14:paraId="75E64EBC" w14:textId="77777777" w:rsidR="00197816" w:rsidRPr="005F3FE1" w:rsidRDefault="00197816" w:rsidP="004279D7">
      <w:pPr>
        <w:widowControl w:val="0"/>
        <w:autoSpaceDE w:val="0"/>
        <w:autoSpaceDN w:val="0"/>
        <w:adjustRightInd w:val="0"/>
        <w:spacing w:line="360" w:lineRule="auto"/>
        <w:ind w:left="1440" w:right="-20" w:hanging="360"/>
        <w:jc w:val="both"/>
        <w:rPr>
          <w:rFonts w:ascii="Arial" w:hAnsi="Arial" w:cs="Arial"/>
        </w:rPr>
      </w:pPr>
      <w:r w:rsidRPr="005F3FE1">
        <w:rPr>
          <w:rFonts w:ascii="Arial" w:hAnsi="Arial" w:cs="Arial"/>
          <w:spacing w:val="-1"/>
          <w:position w:val="1"/>
        </w:rPr>
        <w:t>b</w:t>
      </w:r>
      <w:r w:rsidRPr="005F3FE1">
        <w:rPr>
          <w:rFonts w:ascii="Arial" w:hAnsi="Arial" w:cs="Arial"/>
          <w:position w:val="1"/>
        </w:rPr>
        <w:t>)</w:t>
      </w:r>
      <w:r w:rsidRPr="005F3FE1">
        <w:rPr>
          <w:rFonts w:ascii="Arial" w:hAnsi="Arial" w:cs="Arial"/>
          <w:spacing w:val="29"/>
          <w:position w:val="1"/>
        </w:rPr>
        <w:tab/>
      </w:r>
      <w:r w:rsidRPr="005F3FE1">
        <w:rPr>
          <w:rFonts w:ascii="Arial" w:hAnsi="Arial" w:cs="Arial"/>
          <w:position w:val="1"/>
        </w:rPr>
        <w:t>The</w:t>
      </w:r>
      <w:r w:rsidRPr="005F3FE1">
        <w:rPr>
          <w:rFonts w:ascii="Arial" w:hAnsi="Arial" w:cs="Arial"/>
          <w:spacing w:val="10"/>
          <w:position w:val="1"/>
        </w:rPr>
        <w:t xml:space="preserve"> </w:t>
      </w:r>
      <w:r w:rsidRPr="005F3FE1">
        <w:rPr>
          <w:rFonts w:ascii="Arial" w:hAnsi="Arial" w:cs="Arial"/>
          <w:position w:val="1"/>
        </w:rPr>
        <w:t>f</w:t>
      </w:r>
      <w:r w:rsidRPr="005F3FE1">
        <w:rPr>
          <w:rFonts w:ascii="Arial" w:hAnsi="Arial" w:cs="Arial"/>
          <w:spacing w:val="1"/>
          <w:position w:val="1"/>
        </w:rPr>
        <w:t>o</w:t>
      </w:r>
      <w:r w:rsidRPr="005F3FE1">
        <w:rPr>
          <w:rFonts w:ascii="Arial" w:hAnsi="Arial" w:cs="Arial"/>
          <w:position w:val="1"/>
        </w:rPr>
        <w:t>l</w:t>
      </w:r>
      <w:r w:rsidRPr="005F3FE1">
        <w:rPr>
          <w:rFonts w:ascii="Arial" w:hAnsi="Arial" w:cs="Arial"/>
          <w:spacing w:val="-3"/>
          <w:position w:val="1"/>
        </w:rPr>
        <w:t>l</w:t>
      </w:r>
      <w:r w:rsidRPr="005F3FE1">
        <w:rPr>
          <w:rFonts w:ascii="Arial" w:hAnsi="Arial" w:cs="Arial"/>
          <w:spacing w:val="-1"/>
          <w:position w:val="1"/>
        </w:rPr>
        <w:t>o</w:t>
      </w:r>
      <w:r w:rsidRPr="005F3FE1">
        <w:rPr>
          <w:rFonts w:ascii="Arial" w:hAnsi="Arial" w:cs="Arial"/>
          <w:position w:val="1"/>
        </w:rPr>
        <w:t>wing</w:t>
      </w:r>
      <w:r w:rsidRPr="005F3FE1">
        <w:rPr>
          <w:rFonts w:ascii="Arial" w:hAnsi="Arial" w:cs="Arial"/>
          <w:spacing w:val="9"/>
          <w:position w:val="1"/>
        </w:rPr>
        <w:t xml:space="preserve"> </w:t>
      </w:r>
      <w:r w:rsidRPr="005F3FE1">
        <w:rPr>
          <w:rFonts w:ascii="Arial" w:hAnsi="Arial" w:cs="Arial"/>
          <w:position w:val="1"/>
        </w:rPr>
        <w:t>f</w:t>
      </w:r>
      <w:r w:rsidRPr="005F3FE1">
        <w:rPr>
          <w:rFonts w:ascii="Arial" w:hAnsi="Arial" w:cs="Arial"/>
          <w:spacing w:val="1"/>
          <w:position w:val="1"/>
        </w:rPr>
        <w:t>o</w:t>
      </w:r>
      <w:r w:rsidRPr="005F3FE1">
        <w:rPr>
          <w:rFonts w:ascii="Arial" w:hAnsi="Arial" w:cs="Arial"/>
          <w:spacing w:val="-3"/>
          <w:position w:val="1"/>
        </w:rPr>
        <w:t>r</w:t>
      </w:r>
      <w:r w:rsidRPr="005F3FE1">
        <w:rPr>
          <w:rFonts w:ascii="Arial" w:hAnsi="Arial" w:cs="Arial"/>
          <w:spacing w:val="1"/>
          <w:position w:val="1"/>
        </w:rPr>
        <w:t>m</w:t>
      </w:r>
      <w:r w:rsidRPr="005F3FE1">
        <w:rPr>
          <w:rFonts w:ascii="Arial" w:hAnsi="Arial" w:cs="Arial"/>
          <w:spacing w:val="-1"/>
          <w:position w:val="1"/>
        </w:rPr>
        <w:t>u</w:t>
      </w:r>
      <w:r w:rsidRPr="005F3FE1">
        <w:rPr>
          <w:rFonts w:ascii="Arial" w:hAnsi="Arial" w:cs="Arial"/>
          <w:position w:val="1"/>
        </w:rPr>
        <w:t>la</w:t>
      </w:r>
      <w:r w:rsidRPr="005F3FE1">
        <w:rPr>
          <w:rFonts w:ascii="Arial" w:hAnsi="Arial" w:cs="Arial"/>
          <w:spacing w:val="7"/>
          <w:position w:val="1"/>
        </w:rPr>
        <w:t xml:space="preserve"> </w:t>
      </w:r>
      <w:r w:rsidRPr="005F3FE1">
        <w:rPr>
          <w:rFonts w:ascii="Arial" w:hAnsi="Arial" w:cs="Arial"/>
          <w:position w:val="1"/>
        </w:rPr>
        <w:t>will</w:t>
      </w:r>
      <w:r w:rsidRPr="005F3FE1">
        <w:rPr>
          <w:rFonts w:ascii="Arial" w:hAnsi="Arial" w:cs="Arial"/>
          <w:spacing w:val="7"/>
          <w:position w:val="1"/>
        </w:rPr>
        <w:t xml:space="preserve"> </w:t>
      </w:r>
      <w:r w:rsidRPr="005F3FE1">
        <w:rPr>
          <w:rFonts w:ascii="Arial" w:hAnsi="Arial" w:cs="Arial"/>
          <w:spacing w:val="-1"/>
          <w:position w:val="1"/>
        </w:rPr>
        <w:t>b</w:t>
      </w:r>
      <w:r w:rsidRPr="005F3FE1">
        <w:rPr>
          <w:rFonts w:ascii="Arial" w:hAnsi="Arial" w:cs="Arial"/>
          <w:position w:val="1"/>
        </w:rPr>
        <w:t>e</w:t>
      </w:r>
      <w:r w:rsidRPr="005F3FE1">
        <w:rPr>
          <w:rFonts w:ascii="Arial" w:hAnsi="Arial" w:cs="Arial"/>
          <w:spacing w:val="11"/>
          <w:position w:val="1"/>
        </w:rPr>
        <w:t xml:space="preserve"> </w:t>
      </w:r>
      <w:r w:rsidRPr="005F3FE1">
        <w:rPr>
          <w:rFonts w:ascii="Arial" w:hAnsi="Arial" w:cs="Arial"/>
          <w:spacing w:val="-1"/>
          <w:position w:val="1"/>
        </w:rPr>
        <w:t>u</w:t>
      </w:r>
      <w:r w:rsidRPr="005F3FE1">
        <w:rPr>
          <w:rFonts w:ascii="Arial" w:hAnsi="Arial" w:cs="Arial"/>
          <w:position w:val="1"/>
        </w:rPr>
        <w:t>sed</w:t>
      </w:r>
      <w:r w:rsidRPr="005F3FE1">
        <w:rPr>
          <w:rFonts w:ascii="Arial" w:hAnsi="Arial" w:cs="Arial"/>
          <w:spacing w:val="10"/>
          <w:position w:val="1"/>
        </w:rPr>
        <w:t xml:space="preserve"> </w:t>
      </w:r>
      <w:r w:rsidRPr="005F3FE1">
        <w:rPr>
          <w:rFonts w:ascii="Arial" w:hAnsi="Arial" w:cs="Arial"/>
          <w:spacing w:val="-2"/>
          <w:position w:val="1"/>
        </w:rPr>
        <w:t>t</w:t>
      </w:r>
      <w:r w:rsidRPr="005F3FE1">
        <w:rPr>
          <w:rFonts w:ascii="Arial" w:hAnsi="Arial" w:cs="Arial"/>
          <w:position w:val="1"/>
        </w:rPr>
        <w:t>o</w:t>
      </w:r>
      <w:r w:rsidRPr="005F3FE1">
        <w:rPr>
          <w:rFonts w:ascii="Arial" w:hAnsi="Arial" w:cs="Arial"/>
          <w:spacing w:val="11"/>
          <w:position w:val="1"/>
        </w:rPr>
        <w:t xml:space="preserve"> </w:t>
      </w:r>
      <w:r w:rsidRPr="005F3FE1">
        <w:rPr>
          <w:rFonts w:ascii="Arial" w:hAnsi="Arial" w:cs="Arial"/>
          <w:position w:val="1"/>
        </w:rPr>
        <w:t>ca</w:t>
      </w:r>
      <w:r w:rsidRPr="005F3FE1">
        <w:rPr>
          <w:rFonts w:ascii="Arial" w:hAnsi="Arial" w:cs="Arial"/>
          <w:spacing w:val="-3"/>
          <w:position w:val="1"/>
        </w:rPr>
        <w:t>l</w:t>
      </w:r>
      <w:r w:rsidRPr="005F3FE1">
        <w:rPr>
          <w:rFonts w:ascii="Arial" w:hAnsi="Arial" w:cs="Arial"/>
          <w:position w:val="1"/>
        </w:rPr>
        <w:t>cu</w:t>
      </w:r>
      <w:r w:rsidRPr="005F3FE1">
        <w:rPr>
          <w:rFonts w:ascii="Arial" w:hAnsi="Arial" w:cs="Arial"/>
          <w:spacing w:val="-1"/>
          <w:position w:val="1"/>
        </w:rPr>
        <w:t>l</w:t>
      </w:r>
      <w:r w:rsidRPr="005F3FE1">
        <w:rPr>
          <w:rFonts w:ascii="Arial" w:hAnsi="Arial" w:cs="Arial"/>
          <w:position w:val="1"/>
        </w:rPr>
        <w:t>ate</w:t>
      </w:r>
      <w:r w:rsidRPr="005F3FE1">
        <w:rPr>
          <w:rFonts w:ascii="Arial" w:hAnsi="Arial" w:cs="Arial"/>
          <w:spacing w:val="8"/>
          <w:position w:val="1"/>
        </w:rPr>
        <w:t xml:space="preserve"> </w:t>
      </w:r>
      <w:r w:rsidRPr="005F3FE1">
        <w:rPr>
          <w:rFonts w:ascii="Arial" w:hAnsi="Arial" w:cs="Arial"/>
          <w:position w:val="1"/>
        </w:rPr>
        <w:t>the</w:t>
      </w:r>
      <w:r w:rsidRPr="005F3FE1">
        <w:rPr>
          <w:rFonts w:ascii="Arial" w:hAnsi="Arial" w:cs="Arial"/>
          <w:spacing w:val="10"/>
          <w:position w:val="1"/>
        </w:rPr>
        <w:t xml:space="preserve"> </w:t>
      </w:r>
      <w:r w:rsidRPr="005F3FE1">
        <w:rPr>
          <w:rFonts w:ascii="Arial" w:hAnsi="Arial" w:cs="Arial"/>
          <w:spacing w:val="-3"/>
          <w:position w:val="1"/>
        </w:rPr>
        <w:t>p</w:t>
      </w:r>
      <w:r w:rsidRPr="005F3FE1">
        <w:rPr>
          <w:rFonts w:ascii="Arial" w:hAnsi="Arial" w:cs="Arial"/>
          <w:spacing w:val="1"/>
          <w:position w:val="1"/>
        </w:rPr>
        <w:t>o</w:t>
      </w:r>
      <w:r w:rsidRPr="005F3FE1">
        <w:rPr>
          <w:rFonts w:ascii="Arial" w:hAnsi="Arial" w:cs="Arial"/>
          <w:position w:val="1"/>
        </w:rPr>
        <w:t>i</w:t>
      </w:r>
      <w:r w:rsidRPr="005F3FE1">
        <w:rPr>
          <w:rFonts w:ascii="Arial" w:hAnsi="Arial" w:cs="Arial"/>
          <w:spacing w:val="-1"/>
          <w:position w:val="1"/>
        </w:rPr>
        <w:t>n</w:t>
      </w:r>
      <w:r w:rsidRPr="005F3FE1">
        <w:rPr>
          <w:rFonts w:ascii="Arial" w:hAnsi="Arial" w:cs="Arial"/>
          <w:position w:val="1"/>
        </w:rPr>
        <w:t>ts</w:t>
      </w:r>
      <w:r w:rsidRPr="005F3FE1">
        <w:rPr>
          <w:rFonts w:ascii="Arial" w:hAnsi="Arial" w:cs="Arial"/>
          <w:spacing w:val="11"/>
          <w:position w:val="1"/>
        </w:rPr>
        <w:t xml:space="preserve"> </w:t>
      </w:r>
      <w:r w:rsidRPr="005F3FE1">
        <w:rPr>
          <w:rFonts w:ascii="Arial" w:hAnsi="Arial" w:cs="Arial"/>
          <w:spacing w:val="-3"/>
          <w:position w:val="1"/>
        </w:rPr>
        <w:t>f</w:t>
      </w:r>
      <w:r w:rsidRPr="005F3FE1">
        <w:rPr>
          <w:rFonts w:ascii="Arial" w:hAnsi="Arial" w:cs="Arial"/>
          <w:spacing w:val="1"/>
          <w:position w:val="1"/>
        </w:rPr>
        <w:t>o</w:t>
      </w:r>
      <w:r w:rsidRPr="005F3FE1">
        <w:rPr>
          <w:rFonts w:ascii="Arial" w:hAnsi="Arial" w:cs="Arial"/>
          <w:position w:val="1"/>
        </w:rPr>
        <w:t>r</w:t>
      </w:r>
      <w:r w:rsidRPr="005F3FE1">
        <w:rPr>
          <w:rFonts w:ascii="Arial" w:hAnsi="Arial" w:cs="Arial"/>
          <w:spacing w:val="10"/>
          <w:position w:val="1"/>
        </w:rPr>
        <w:t xml:space="preserve"> </w:t>
      </w:r>
      <w:r w:rsidRPr="005F3FE1">
        <w:rPr>
          <w:rFonts w:ascii="Arial" w:hAnsi="Arial" w:cs="Arial"/>
          <w:spacing w:val="-1"/>
          <w:position w:val="1"/>
        </w:rPr>
        <w:t>p</w:t>
      </w:r>
      <w:r w:rsidRPr="005F3FE1">
        <w:rPr>
          <w:rFonts w:ascii="Arial" w:hAnsi="Arial" w:cs="Arial"/>
          <w:position w:val="1"/>
        </w:rPr>
        <w:t>ri</w:t>
      </w:r>
      <w:r w:rsidRPr="005F3FE1">
        <w:rPr>
          <w:rFonts w:ascii="Arial" w:hAnsi="Arial" w:cs="Arial"/>
          <w:spacing w:val="-3"/>
          <w:position w:val="1"/>
        </w:rPr>
        <w:t>c</w:t>
      </w:r>
      <w:r w:rsidRPr="005F3FE1">
        <w:rPr>
          <w:rFonts w:ascii="Arial" w:hAnsi="Arial" w:cs="Arial"/>
          <w:position w:val="1"/>
        </w:rPr>
        <w:t>e</w:t>
      </w:r>
      <w:r w:rsidRPr="005F3FE1">
        <w:rPr>
          <w:rFonts w:ascii="Arial" w:hAnsi="Arial" w:cs="Arial"/>
          <w:spacing w:val="11"/>
          <w:position w:val="1"/>
        </w:rPr>
        <w:t xml:space="preserve"> </w:t>
      </w:r>
      <w:r w:rsidRPr="005F3FE1">
        <w:rPr>
          <w:rFonts w:ascii="Arial" w:hAnsi="Arial" w:cs="Arial"/>
          <w:position w:val="1"/>
        </w:rPr>
        <w:t>in</w:t>
      </w:r>
      <w:r w:rsidRPr="005F3FE1">
        <w:rPr>
          <w:rFonts w:ascii="Arial" w:hAnsi="Arial" w:cs="Arial"/>
          <w:spacing w:val="9"/>
          <w:position w:val="1"/>
        </w:rPr>
        <w:t xml:space="preserve"> </w:t>
      </w:r>
      <w:r w:rsidRPr="005F3FE1">
        <w:rPr>
          <w:rFonts w:ascii="Arial" w:hAnsi="Arial" w:cs="Arial"/>
          <w:position w:val="1"/>
        </w:rPr>
        <w:t>res</w:t>
      </w:r>
      <w:r w:rsidRPr="005F3FE1">
        <w:rPr>
          <w:rFonts w:ascii="Arial" w:hAnsi="Arial" w:cs="Arial"/>
          <w:spacing w:val="-3"/>
          <w:position w:val="1"/>
        </w:rPr>
        <w:t>p</w:t>
      </w:r>
      <w:r w:rsidRPr="005F3FE1">
        <w:rPr>
          <w:rFonts w:ascii="Arial" w:hAnsi="Arial" w:cs="Arial"/>
          <w:position w:val="1"/>
        </w:rPr>
        <w:t>ect</w:t>
      </w:r>
      <w:r w:rsidRPr="005F3FE1">
        <w:rPr>
          <w:rFonts w:ascii="Arial" w:hAnsi="Arial" w:cs="Arial"/>
          <w:spacing w:val="9"/>
          <w:position w:val="1"/>
        </w:rPr>
        <w:t xml:space="preserve"> </w:t>
      </w:r>
      <w:r w:rsidRPr="005F3FE1">
        <w:rPr>
          <w:rFonts w:ascii="Arial" w:hAnsi="Arial" w:cs="Arial"/>
          <w:spacing w:val="-1"/>
          <w:position w:val="1"/>
        </w:rPr>
        <w:t>o</w:t>
      </w:r>
      <w:r w:rsidRPr="005F3FE1">
        <w:rPr>
          <w:rFonts w:ascii="Arial" w:hAnsi="Arial" w:cs="Arial"/>
          <w:position w:val="1"/>
        </w:rPr>
        <w:t>f</w:t>
      </w:r>
      <w:r w:rsidRPr="005F3FE1">
        <w:rPr>
          <w:rFonts w:ascii="Arial" w:hAnsi="Arial" w:cs="Arial"/>
          <w:spacing w:val="10"/>
          <w:position w:val="1"/>
        </w:rPr>
        <w:t xml:space="preserve"> </w:t>
      </w:r>
      <w:r w:rsidRPr="005F3FE1">
        <w:rPr>
          <w:rFonts w:ascii="Arial" w:hAnsi="Arial" w:cs="Arial"/>
          <w:spacing w:val="-1"/>
          <w:position w:val="1"/>
        </w:rPr>
        <w:t>service provider</w:t>
      </w:r>
      <w:r w:rsidRPr="005F3FE1">
        <w:rPr>
          <w:rFonts w:ascii="Arial" w:hAnsi="Arial" w:cs="Arial"/>
          <w:position w:val="1"/>
        </w:rPr>
        <w:t>s</w:t>
      </w:r>
      <w:r w:rsidRPr="005F3FE1">
        <w:rPr>
          <w:rFonts w:ascii="Arial" w:hAnsi="Arial" w:cs="Arial"/>
          <w:spacing w:val="10"/>
          <w:position w:val="1"/>
        </w:rPr>
        <w:t xml:space="preserve"> </w:t>
      </w:r>
      <w:r w:rsidRPr="005F3FE1">
        <w:rPr>
          <w:rFonts w:ascii="Arial" w:hAnsi="Arial" w:cs="Arial"/>
          <w:position w:val="1"/>
        </w:rPr>
        <w:t>with</w:t>
      </w:r>
      <w:r w:rsidRPr="005F3FE1">
        <w:rPr>
          <w:rFonts w:ascii="Arial" w:hAnsi="Arial" w:cs="Arial"/>
        </w:rPr>
        <w:t xml:space="preserve"> a rand value equal to or above </w:t>
      </w:r>
      <w:r w:rsidRPr="005F3FE1">
        <w:rPr>
          <w:rFonts w:ascii="Arial" w:hAnsi="Arial" w:cs="Arial"/>
          <w:bCs/>
        </w:rPr>
        <w:t xml:space="preserve">R30 000.00 </w:t>
      </w:r>
      <w:r w:rsidRPr="005F3FE1">
        <w:rPr>
          <w:rFonts w:ascii="Arial" w:hAnsi="Arial" w:cs="Arial"/>
        </w:rPr>
        <w:t>up to</w:t>
      </w:r>
      <w:r w:rsidRPr="005F3FE1">
        <w:rPr>
          <w:rFonts w:ascii="Arial" w:hAnsi="Arial" w:cs="Arial"/>
          <w:spacing w:val="-2"/>
        </w:rPr>
        <w:t xml:space="preserve"> </w:t>
      </w:r>
      <w:r w:rsidRPr="005F3FE1">
        <w:rPr>
          <w:rFonts w:ascii="Arial" w:hAnsi="Arial" w:cs="Arial"/>
        </w:rPr>
        <w:t>R50</w:t>
      </w:r>
      <w:r w:rsidRPr="005F3FE1">
        <w:rPr>
          <w:rFonts w:ascii="Arial" w:hAnsi="Arial" w:cs="Arial"/>
          <w:spacing w:val="-2"/>
        </w:rPr>
        <w:t> 0</w:t>
      </w:r>
      <w:r w:rsidRPr="005F3FE1">
        <w:rPr>
          <w:rFonts w:ascii="Arial" w:hAnsi="Arial" w:cs="Arial"/>
          <w:spacing w:val="1"/>
        </w:rPr>
        <w:t>0</w:t>
      </w:r>
      <w:r w:rsidRPr="005F3FE1">
        <w:rPr>
          <w:rFonts w:ascii="Arial" w:hAnsi="Arial" w:cs="Arial"/>
          <w:spacing w:val="-2"/>
        </w:rPr>
        <w:t>0</w:t>
      </w:r>
      <w:r w:rsidRPr="005F3FE1">
        <w:rPr>
          <w:rFonts w:ascii="Arial" w:hAnsi="Arial" w:cs="Arial"/>
        </w:rPr>
        <w:t xml:space="preserve"> </w:t>
      </w:r>
      <w:r w:rsidRPr="005F3FE1">
        <w:rPr>
          <w:rFonts w:ascii="Arial" w:hAnsi="Arial" w:cs="Arial"/>
          <w:spacing w:val="1"/>
        </w:rPr>
        <w:t>0</w:t>
      </w:r>
      <w:r w:rsidRPr="005F3FE1">
        <w:rPr>
          <w:rFonts w:ascii="Arial" w:hAnsi="Arial" w:cs="Arial"/>
          <w:spacing w:val="-2"/>
        </w:rPr>
        <w:t>0</w:t>
      </w:r>
      <w:r w:rsidRPr="005F3FE1">
        <w:rPr>
          <w:rFonts w:ascii="Arial" w:hAnsi="Arial" w:cs="Arial"/>
          <w:spacing w:val="1"/>
        </w:rPr>
        <w:t>0</w:t>
      </w:r>
      <w:r w:rsidRPr="005F3FE1">
        <w:rPr>
          <w:rFonts w:ascii="Arial" w:hAnsi="Arial" w:cs="Arial"/>
        </w:rPr>
        <w:t>.</w:t>
      </w:r>
      <w:r w:rsidRPr="005F3FE1">
        <w:rPr>
          <w:rFonts w:ascii="Arial" w:hAnsi="Arial" w:cs="Arial"/>
          <w:spacing w:val="-2"/>
        </w:rPr>
        <w:t>0</w:t>
      </w:r>
      <w:r w:rsidRPr="005F3FE1">
        <w:rPr>
          <w:rFonts w:ascii="Arial" w:hAnsi="Arial" w:cs="Arial"/>
          <w:spacing w:val="1"/>
        </w:rPr>
        <w:t>0</w:t>
      </w:r>
      <w:r w:rsidRPr="005F3FE1">
        <w:rPr>
          <w:rFonts w:ascii="Arial" w:hAnsi="Arial" w:cs="Arial"/>
        </w:rPr>
        <w:t>:</w:t>
      </w:r>
    </w:p>
    <w:p w14:paraId="1F678559" w14:textId="77777777" w:rsidR="00197816" w:rsidRPr="005F3FE1" w:rsidRDefault="00197816" w:rsidP="00197816">
      <w:pPr>
        <w:widowControl w:val="0"/>
        <w:autoSpaceDE w:val="0"/>
        <w:autoSpaceDN w:val="0"/>
        <w:adjustRightInd w:val="0"/>
        <w:spacing w:line="360" w:lineRule="auto"/>
        <w:ind w:left="720" w:right="6560"/>
        <w:jc w:val="both"/>
        <w:rPr>
          <w:rFonts w:ascii="Arial" w:hAnsi="Arial" w:cs="Arial"/>
        </w:rPr>
      </w:pPr>
    </w:p>
    <w:p w14:paraId="61737555" w14:textId="77777777" w:rsidR="00197816" w:rsidRPr="005F3FE1" w:rsidRDefault="00197816" w:rsidP="00197816">
      <w:pPr>
        <w:spacing w:line="360" w:lineRule="auto"/>
        <w:ind w:left="1134"/>
        <w:rPr>
          <w:rFonts w:ascii="Arial" w:hAnsi="Arial" w:cs="Arial"/>
        </w:rPr>
      </w:pPr>
      <w:r w:rsidRPr="005F3FE1">
        <w:rPr>
          <w:rFonts w:ascii="Arial" w:hAnsi="Arial" w:cs="Arial"/>
        </w:rPr>
        <w:t xml:space="preserve">Ps = 80 </w:t>
      </w:r>
      <w:r w:rsidRPr="005F3FE1">
        <w:rPr>
          <w:rFonts w:ascii="Arial" w:hAnsi="Arial" w:cs="Arial"/>
          <w:noProof/>
          <w:position w:val="-28"/>
          <w:lang w:eastAsia="en-ZA"/>
        </w:rPr>
        <w:drawing>
          <wp:inline distT="0" distB="0" distL="0" distR="0" wp14:anchorId="1DE37C33" wp14:editId="3B207FE1">
            <wp:extent cx="1057275" cy="428625"/>
            <wp:effectExtent l="0" t="0" r="9525" b="0"/>
            <wp:docPr id="748115189" name="Picture 74811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5691B17" w14:textId="77777777" w:rsidR="00197816" w:rsidRPr="005F3FE1" w:rsidRDefault="00197816" w:rsidP="00197816">
      <w:pPr>
        <w:widowControl w:val="0"/>
        <w:autoSpaceDE w:val="0"/>
        <w:autoSpaceDN w:val="0"/>
        <w:adjustRightInd w:val="0"/>
        <w:spacing w:line="360" w:lineRule="auto"/>
        <w:ind w:left="1134"/>
        <w:jc w:val="both"/>
        <w:rPr>
          <w:rFonts w:ascii="Arial" w:hAnsi="Arial" w:cs="Arial"/>
        </w:rPr>
      </w:pPr>
    </w:p>
    <w:p w14:paraId="4C4119B2" w14:textId="77777777" w:rsidR="00197816" w:rsidRPr="005F3FE1" w:rsidRDefault="00197816" w:rsidP="00197816">
      <w:pPr>
        <w:autoSpaceDE w:val="0"/>
        <w:autoSpaceDN w:val="0"/>
        <w:adjustRightInd w:val="0"/>
        <w:spacing w:line="360" w:lineRule="auto"/>
        <w:ind w:left="1134"/>
        <w:rPr>
          <w:rFonts w:ascii="Arial" w:hAnsi="Arial" w:cs="Arial"/>
        </w:rPr>
      </w:pPr>
      <w:r w:rsidRPr="005F3FE1">
        <w:rPr>
          <w:rFonts w:ascii="Arial" w:hAnsi="Arial" w:cs="Arial"/>
        </w:rPr>
        <w:t>Where</w:t>
      </w:r>
    </w:p>
    <w:p w14:paraId="7883A16B" w14:textId="77777777" w:rsidR="00197816" w:rsidRPr="005F3FE1" w:rsidRDefault="00197816" w:rsidP="00197816">
      <w:pPr>
        <w:autoSpaceDE w:val="0"/>
        <w:autoSpaceDN w:val="0"/>
        <w:adjustRightInd w:val="0"/>
        <w:spacing w:line="360" w:lineRule="auto"/>
        <w:ind w:left="1134"/>
        <w:rPr>
          <w:rFonts w:ascii="Arial" w:hAnsi="Arial" w:cs="Arial"/>
        </w:rPr>
      </w:pPr>
    </w:p>
    <w:p w14:paraId="6CD48B51" w14:textId="77777777" w:rsidR="00197816" w:rsidRPr="005F3FE1" w:rsidRDefault="00197816" w:rsidP="00197816">
      <w:pPr>
        <w:autoSpaceDE w:val="0"/>
        <w:autoSpaceDN w:val="0"/>
        <w:adjustRightInd w:val="0"/>
        <w:spacing w:line="360" w:lineRule="auto"/>
        <w:ind w:left="1134"/>
        <w:jc w:val="both"/>
        <w:rPr>
          <w:rFonts w:ascii="Arial" w:hAnsi="Arial" w:cs="Arial"/>
        </w:rPr>
      </w:pPr>
      <w:r w:rsidRPr="005F3FE1">
        <w:rPr>
          <w:rFonts w:ascii="Arial" w:hAnsi="Arial" w:cs="Arial"/>
        </w:rPr>
        <w:t>Ps = Points scored for price of tender under consideration;</w:t>
      </w:r>
    </w:p>
    <w:p w14:paraId="30F18F99" w14:textId="77777777" w:rsidR="00197816" w:rsidRPr="005F3FE1" w:rsidRDefault="00197816" w:rsidP="00197816">
      <w:pPr>
        <w:autoSpaceDE w:val="0"/>
        <w:autoSpaceDN w:val="0"/>
        <w:adjustRightInd w:val="0"/>
        <w:spacing w:line="360" w:lineRule="auto"/>
        <w:ind w:left="1134"/>
        <w:jc w:val="both"/>
        <w:rPr>
          <w:rFonts w:ascii="Arial" w:hAnsi="Arial" w:cs="Arial"/>
        </w:rPr>
      </w:pPr>
      <w:r w:rsidRPr="005F3FE1">
        <w:rPr>
          <w:rFonts w:ascii="Arial" w:hAnsi="Arial" w:cs="Arial"/>
        </w:rPr>
        <w:t>Pt = Price of tender under consideration;</w:t>
      </w:r>
    </w:p>
    <w:p w14:paraId="3E1EAD16" w14:textId="77777777" w:rsidR="00197816" w:rsidRPr="005F3FE1" w:rsidRDefault="00197816" w:rsidP="00197816">
      <w:pPr>
        <w:autoSpaceDE w:val="0"/>
        <w:autoSpaceDN w:val="0"/>
        <w:adjustRightInd w:val="0"/>
        <w:spacing w:line="360" w:lineRule="auto"/>
        <w:ind w:left="1134"/>
        <w:jc w:val="both"/>
        <w:rPr>
          <w:rFonts w:ascii="Arial" w:hAnsi="Arial" w:cs="Arial"/>
        </w:rPr>
      </w:pPr>
      <w:r w:rsidRPr="005F3FE1">
        <w:rPr>
          <w:rFonts w:ascii="Arial" w:hAnsi="Arial" w:cs="Arial"/>
        </w:rPr>
        <w:t>Pmin = Price of lowest acceptable tender.</w:t>
      </w:r>
    </w:p>
    <w:p w14:paraId="39E2E9ED" w14:textId="77777777" w:rsidR="00197816" w:rsidRPr="005F3FE1" w:rsidRDefault="00197816" w:rsidP="00197816">
      <w:pPr>
        <w:autoSpaceDE w:val="0"/>
        <w:autoSpaceDN w:val="0"/>
        <w:adjustRightInd w:val="0"/>
        <w:spacing w:line="360" w:lineRule="auto"/>
        <w:ind w:left="1134"/>
        <w:jc w:val="both"/>
        <w:rPr>
          <w:rFonts w:ascii="Arial" w:hAnsi="Arial" w:cs="Arial"/>
        </w:rPr>
      </w:pPr>
    </w:p>
    <w:p w14:paraId="51350722" w14:textId="77777777" w:rsidR="00197816" w:rsidRPr="005F3FE1" w:rsidRDefault="00197816" w:rsidP="004279D7">
      <w:pPr>
        <w:autoSpaceDE w:val="0"/>
        <w:autoSpaceDN w:val="0"/>
        <w:adjustRightInd w:val="0"/>
        <w:spacing w:line="360" w:lineRule="auto"/>
        <w:ind w:left="1134" w:hanging="234"/>
        <w:jc w:val="both"/>
        <w:rPr>
          <w:rFonts w:ascii="Arial" w:hAnsi="Arial" w:cs="Arial"/>
        </w:rPr>
      </w:pPr>
      <w:r w:rsidRPr="005F3FE1">
        <w:rPr>
          <w:rFonts w:ascii="Arial" w:hAnsi="Arial" w:cs="Arial"/>
          <w:bCs/>
          <w:spacing w:val="1"/>
          <w:position w:val="1"/>
        </w:rPr>
        <w:t>c)</w:t>
      </w:r>
      <w:r w:rsidRPr="005F3FE1">
        <w:rPr>
          <w:rFonts w:ascii="Arial" w:hAnsi="Arial" w:cs="Arial"/>
          <w:bCs/>
          <w:spacing w:val="1"/>
          <w:position w:val="1"/>
        </w:rPr>
        <w:tab/>
      </w:r>
      <w:r w:rsidRPr="005F3FE1">
        <w:rPr>
          <w:rFonts w:ascii="Arial" w:hAnsi="Arial" w:cs="Arial"/>
        </w:rPr>
        <w:t>A maximum of 20 points will be awarded to a tenderer for the specific goal (at least 51% ownership) specified for the tender, as per the table below:</w:t>
      </w:r>
    </w:p>
    <w:p w14:paraId="7A5F7B9D" w14:textId="77777777" w:rsidR="00197816" w:rsidRPr="005F3FE1" w:rsidRDefault="00197816" w:rsidP="00197816">
      <w:pPr>
        <w:spacing w:line="360" w:lineRule="auto"/>
        <w:ind w:left="1170"/>
        <w:rPr>
          <w:rFonts w:ascii="Arial" w:hAnsi="Arial" w:cs="Arial"/>
          <w:bCs/>
        </w:rPr>
      </w:pPr>
      <w:r w:rsidRPr="005F3FE1">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197816" w:rsidRPr="005F3FE1" w14:paraId="09FC412C" w14:textId="77777777" w:rsidTr="005C166B">
        <w:trPr>
          <w:trHeight w:val="779"/>
          <w:tblHeader/>
        </w:trPr>
        <w:tc>
          <w:tcPr>
            <w:tcW w:w="5103" w:type="dxa"/>
            <w:shd w:val="clear" w:color="auto" w:fill="D9D9D9" w:themeFill="background1" w:themeFillShade="D9"/>
            <w:vAlign w:val="center"/>
          </w:tcPr>
          <w:p w14:paraId="3C163530" w14:textId="77777777" w:rsidR="00197816" w:rsidRPr="005F3FE1" w:rsidRDefault="00197816" w:rsidP="005C166B">
            <w:pPr>
              <w:spacing w:line="360" w:lineRule="auto"/>
              <w:jc w:val="center"/>
              <w:rPr>
                <w:rFonts w:ascii="Arial" w:hAnsi="Arial" w:cs="Arial"/>
                <w:b/>
              </w:rPr>
            </w:pPr>
            <w:r w:rsidRPr="005F3FE1">
              <w:rPr>
                <w:rFonts w:ascii="Arial" w:hAnsi="Arial" w:cs="Arial"/>
                <w:b/>
                <w:kern w:val="24"/>
              </w:rPr>
              <w:t>The specific goals allocated points                  in terms of this tender:</w:t>
            </w:r>
          </w:p>
        </w:tc>
        <w:tc>
          <w:tcPr>
            <w:tcW w:w="3162" w:type="dxa"/>
            <w:shd w:val="clear" w:color="auto" w:fill="D9D9D9" w:themeFill="background1" w:themeFillShade="D9"/>
            <w:vAlign w:val="center"/>
          </w:tcPr>
          <w:p w14:paraId="3B0355B8" w14:textId="77777777" w:rsidR="00197816" w:rsidRPr="005F3FE1" w:rsidRDefault="00197816" w:rsidP="005C166B">
            <w:pPr>
              <w:spacing w:line="360" w:lineRule="auto"/>
              <w:jc w:val="center"/>
              <w:rPr>
                <w:rFonts w:ascii="Arial" w:hAnsi="Arial" w:cs="Arial"/>
                <w:b/>
              </w:rPr>
            </w:pPr>
            <w:r w:rsidRPr="005F3FE1">
              <w:rPr>
                <w:rFonts w:ascii="Arial" w:hAnsi="Arial" w:cs="Arial"/>
                <w:b/>
                <w:kern w:val="24"/>
              </w:rPr>
              <w:t>Number of points allocated (80/20 system)</w:t>
            </w:r>
          </w:p>
        </w:tc>
      </w:tr>
      <w:tr w:rsidR="00197816" w:rsidRPr="005F3FE1" w14:paraId="39402628" w14:textId="77777777" w:rsidTr="005C166B">
        <w:tc>
          <w:tcPr>
            <w:tcW w:w="5103" w:type="dxa"/>
            <w:vAlign w:val="center"/>
          </w:tcPr>
          <w:p w14:paraId="2D5CF9D8" w14:textId="77777777" w:rsidR="00197816" w:rsidRPr="005F3FE1" w:rsidRDefault="00197816" w:rsidP="005C166B">
            <w:pPr>
              <w:spacing w:line="360" w:lineRule="auto"/>
              <w:rPr>
                <w:rFonts w:ascii="Arial" w:hAnsi="Arial" w:cs="Arial"/>
              </w:rPr>
            </w:pPr>
            <w:r w:rsidRPr="005F3FE1">
              <w:rPr>
                <w:rFonts w:ascii="Arial" w:hAnsi="Arial" w:cs="Arial"/>
              </w:rPr>
              <w:t xml:space="preserve">EMEs and QSEs </w:t>
            </w:r>
          </w:p>
        </w:tc>
        <w:tc>
          <w:tcPr>
            <w:tcW w:w="3162" w:type="dxa"/>
            <w:vAlign w:val="center"/>
          </w:tcPr>
          <w:p w14:paraId="62E9AA89" w14:textId="77777777" w:rsidR="00197816" w:rsidRPr="005F3FE1" w:rsidRDefault="00197816" w:rsidP="005C166B">
            <w:pPr>
              <w:spacing w:line="360" w:lineRule="auto"/>
              <w:jc w:val="center"/>
              <w:rPr>
                <w:rFonts w:ascii="Arial" w:hAnsi="Arial" w:cs="Arial"/>
              </w:rPr>
            </w:pPr>
          </w:p>
        </w:tc>
      </w:tr>
      <w:tr w:rsidR="00197816" w:rsidRPr="005F3FE1" w14:paraId="29F6749E" w14:textId="77777777" w:rsidTr="005C166B">
        <w:tc>
          <w:tcPr>
            <w:tcW w:w="5103" w:type="dxa"/>
            <w:vAlign w:val="center"/>
          </w:tcPr>
          <w:p w14:paraId="6D04A4F2" w14:textId="77777777" w:rsidR="00197816" w:rsidRPr="005F3FE1" w:rsidRDefault="00197816" w:rsidP="005C166B">
            <w:pPr>
              <w:spacing w:line="360" w:lineRule="auto"/>
              <w:rPr>
                <w:rFonts w:ascii="Arial" w:hAnsi="Arial" w:cs="Arial"/>
              </w:rPr>
            </w:pPr>
            <w:r w:rsidRPr="005F3FE1">
              <w:rPr>
                <w:rFonts w:ascii="Arial" w:hAnsi="Arial" w:cs="Arial"/>
              </w:rPr>
              <w:t>Companies owned by black people</w:t>
            </w:r>
          </w:p>
        </w:tc>
        <w:tc>
          <w:tcPr>
            <w:tcW w:w="3162" w:type="dxa"/>
            <w:vAlign w:val="center"/>
          </w:tcPr>
          <w:p w14:paraId="6638BEA4" w14:textId="77777777" w:rsidR="00197816" w:rsidRPr="005F3FE1" w:rsidRDefault="00197816" w:rsidP="005C166B">
            <w:pPr>
              <w:spacing w:line="360" w:lineRule="auto"/>
              <w:jc w:val="center"/>
              <w:rPr>
                <w:rFonts w:ascii="Arial" w:hAnsi="Arial" w:cs="Arial"/>
              </w:rPr>
            </w:pPr>
            <w:r w:rsidRPr="005F3FE1">
              <w:rPr>
                <w:rFonts w:ascii="Arial" w:hAnsi="Arial" w:cs="Arial"/>
              </w:rPr>
              <w:t>5</w:t>
            </w:r>
          </w:p>
        </w:tc>
      </w:tr>
      <w:tr w:rsidR="00197816" w:rsidRPr="005F3FE1" w14:paraId="0C1F1803" w14:textId="77777777" w:rsidTr="005C166B">
        <w:tc>
          <w:tcPr>
            <w:tcW w:w="5103" w:type="dxa"/>
            <w:vAlign w:val="center"/>
          </w:tcPr>
          <w:p w14:paraId="6EE49F79" w14:textId="77777777" w:rsidR="00197816" w:rsidRPr="005F3FE1" w:rsidRDefault="00197816" w:rsidP="005C166B">
            <w:pPr>
              <w:spacing w:line="360" w:lineRule="auto"/>
              <w:rPr>
                <w:rFonts w:ascii="Arial" w:hAnsi="Arial" w:cs="Arial"/>
              </w:rPr>
            </w:pPr>
            <w:r w:rsidRPr="005F3FE1">
              <w:rPr>
                <w:rFonts w:ascii="Arial" w:hAnsi="Arial" w:cs="Arial"/>
              </w:rPr>
              <w:t>Companies owned by women</w:t>
            </w:r>
          </w:p>
        </w:tc>
        <w:tc>
          <w:tcPr>
            <w:tcW w:w="3162" w:type="dxa"/>
            <w:vAlign w:val="center"/>
          </w:tcPr>
          <w:p w14:paraId="53C6C923" w14:textId="77777777" w:rsidR="00197816" w:rsidRPr="005F3FE1" w:rsidRDefault="00197816" w:rsidP="005C166B">
            <w:pPr>
              <w:spacing w:line="360" w:lineRule="auto"/>
              <w:jc w:val="center"/>
              <w:rPr>
                <w:rFonts w:ascii="Arial" w:hAnsi="Arial" w:cs="Arial"/>
              </w:rPr>
            </w:pPr>
            <w:r w:rsidRPr="005F3FE1">
              <w:rPr>
                <w:rFonts w:ascii="Arial" w:hAnsi="Arial" w:cs="Arial"/>
              </w:rPr>
              <w:t>5</w:t>
            </w:r>
          </w:p>
        </w:tc>
      </w:tr>
      <w:tr w:rsidR="00197816" w:rsidRPr="005F3FE1" w14:paraId="71DA905E" w14:textId="77777777" w:rsidTr="005C166B">
        <w:tc>
          <w:tcPr>
            <w:tcW w:w="5103" w:type="dxa"/>
            <w:vAlign w:val="center"/>
          </w:tcPr>
          <w:p w14:paraId="1FE8EBD5" w14:textId="77777777" w:rsidR="00197816" w:rsidRPr="005F3FE1" w:rsidRDefault="00197816" w:rsidP="005C166B">
            <w:pPr>
              <w:spacing w:line="360" w:lineRule="auto"/>
              <w:rPr>
                <w:rFonts w:ascii="Arial" w:hAnsi="Arial" w:cs="Arial"/>
              </w:rPr>
            </w:pPr>
            <w:r w:rsidRPr="005F3FE1">
              <w:rPr>
                <w:rFonts w:ascii="Arial" w:hAnsi="Arial" w:cs="Arial"/>
              </w:rPr>
              <w:t>Companies owned by youth</w:t>
            </w:r>
          </w:p>
        </w:tc>
        <w:tc>
          <w:tcPr>
            <w:tcW w:w="3162" w:type="dxa"/>
            <w:vAlign w:val="center"/>
          </w:tcPr>
          <w:p w14:paraId="45ABFB75" w14:textId="77777777" w:rsidR="00197816" w:rsidRPr="005F3FE1" w:rsidRDefault="00197816" w:rsidP="005C166B">
            <w:pPr>
              <w:spacing w:line="360" w:lineRule="auto"/>
              <w:jc w:val="center"/>
              <w:rPr>
                <w:rFonts w:ascii="Arial" w:hAnsi="Arial" w:cs="Arial"/>
              </w:rPr>
            </w:pPr>
            <w:r w:rsidRPr="005F3FE1">
              <w:rPr>
                <w:rFonts w:ascii="Arial" w:hAnsi="Arial" w:cs="Arial"/>
              </w:rPr>
              <w:t>5</w:t>
            </w:r>
          </w:p>
        </w:tc>
      </w:tr>
      <w:tr w:rsidR="00197816" w:rsidRPr="005F3FE1" w14:paraId="11A99F8F" w14:textId="77777777" w:rsidTr="005C166B">
        <w:tc>
          <w:tcPr>
            <w:tcW w:w="5103" w:type="dxa"/>
            <w:vAlign w:val="center"/>
          </w:tcPr>
          <w:p w14:paraId="68E15052" w14:textId="77777777" w:rsidR="00197816" w:rsidRPr="005F3FE1" w:rsidRDefault="00197816" w:rsidP="005C166B">
            <w:pPr>
              <w:spacing w:line="360" w:lineRule="auto"/>
              <w:rPr>
                <w:rFonts w:ascii="Arial" w:hAnsi="Arial" w:cs="Arial"/>
              </w:rPr>
            </w:pPr>
            <w:r w:rsidRPr="005F3FE1">
              <w:rPr>
                <w:rFonts w:ascii="Arial" w:hAnsi="Arial" w:cs="Arial"/>
              </w:rPr>
              <w:t>Companies owned by people with disabilities</w:t>
            </w:r>
          </w:p>
        </w:tc>
        <w:tc>
          <w:tcPr>
            <w:tcW w:w="3162" w:type="dxa"/>
            <w:vAlign w:val="center"/>
          </w:tcPr>
          <w:p w14:paraId="26D34277" w14:textId="77777777" w:rsidR="00197816" w:rsidRPr="005F3FE1" w:rsidRDefault="00197816" w:rsidP="005C166B">
            <w:pPr>
              <w:spacing w:line="360" w:lineRule="auto"/>
              <w:jc w:val="center"/>
              <w:rPr>
                <w:rFonts w:ascii="Arial" w:hAnsi="Arial" w:cs="Arial"/>
              </w:rPr>
            </w:pPr>
            <w:r w:rsidRPr="005F3FE1">
              <w:rPr>
                <w:rFonts w:ascii="Arial" w:hAnsi="Arial" w:cs="Arial"/>
              </w:rPr>
              <w:t>5</w:t>
            </w:r>
          </w:p>
        </w:tc>
      </w:tr>
    </w:tbl>
    <w:p w14:paraId="335AD9A3" w14:textId="77777777" w:rsidR="00197816" w:rsidRPr="005F3FE1" w:rsidRDefault="00197816" w:rsidP="00197816">
      <w:pPr>
        <w:tabs>
          <w:tab w:val="left" w:pos="1134"/>
        </w:tabs>
        <w:adjustRightInd w:val="0"/>
        <w:spacing w:line="360" w:lineRule="auto"/>
        <w:ind w:left="1134"/>
        <w:jc w:val="both"/>
        <w:rPr>
          <w:rFonts w:ascii="Arial" w:hAnsi="Arial" w:cs="Arial"/>
          <w:bCs/>
        </w:rPr>
      </w:pPr>
    </w:p>
    <w:p w14:paraId="3F5C0DE5" w14:textId="77777777" w:rsidR="00197816" w:rsidRPr="005F3FE1" w:rsidRDefault="00197816" w:rsidP="00197816">
      <w:pPr>
        <w:numPr>
          <w:ilvl w:val="0"/>
          <w:numId w:val="14"/>
        </w:numPr>
        <w:tabs>
          <w:tab w:val="left" w:pos="1080"/>
        </w:tabs>
        <w:autoSpaceDE w:val="0"/>
        <w:autoSpaceDN w:val="0"/>
        <w:adjustRightInd w:val="0"/>
        <w:spacing w:line="360" w:lineRule="auto"/>
        <w:ind w:left="1560" w:hanging="142"/>
        <w:contextualSpacing/>
        <w:jc w:val="both"/>
        <w:rPr>
          <w:rFonts w:ascii="Arial" w:hAnsi="Arial" w:cs="Arial"/>
          <w:bCs/>
        </w:rPr>
      </w:pPr>
      <w:r w:rsidRPr="005F3FE1">
        <w:rPr>
          <w:rFonts w:ascii="Arial" w:hAnsi="Arial" w:cs="Arial"/>
        </w:rPr>
        <w:t>A bidder must submit proof of its Specific goals’ status.</w:t>
      </w:r>
    </w:p>
    <w:p w14:paraId="498DCF33" w14:textId="77777777" w:rsidR="00197816" w:rsidRPr="005F3FE1" w:rsidRDefault="00197816" w:rsidP="00197816">
      <w:pPr>
        <w:numPr>
          <w:ilvl w:val="0"/>
          <w:numId w:val="14"/>
        </w:numPr>
        <w:tabs>
          <w:tab w:val="left" w:pos="1080"/>
        </w:tabs>
        <w:autoSpaceDE w:val="0"/>
        <w:autoSpaceDN w:val="0"/>
        <w:adjustRightInd w:val="0"/>
        <w:spacing w:line="360" w:lineRule="auto"/>
        <w:ind w:left="1560" w:hanging="142"/>
        <w:contextualSpacing/>
        <w:jc w:val="both"/>
        <w:rPr>
          <w:rFonts w:ascii="Arial" w:hAnsi="Arial" w:cs="Arial"/>
          <w:bCs/>
        </w:rPr>
      </w:pPr>
      <w:r w:rsidRPr="005F3FE1">
        <w:rPr>
          <w:rFonts w:ascii="Arial" w:hAnsi="Arial" w:cs="Arial"/>
        </w:rPr>
        <w:t>Bidder to claim points if their specific goal(s) ownership is at least 51 %.</w:t>
      </w:r>
    </w:p>
    <w:p w14:paraId="6052BC87" w14:textId="77777777" w:rsidR="00197816" w:rsidRPr="005F3FE1" w:rsidRDefault="00197816" w:rsidP="00197816">
      <w:pPr>
        <w:numPr>
          <w:ilvl w:val="0"/>
          <w:numId w:val="14"/>
        </w:numPr>
        <w:tabs>
          <w:tab w:val="left" w:pos="1080"/>
        </w:tabs>
        <w:autoSpaceDE w:val="0"/>
        <w:autoSpaceDN w:val="0"/>
        <w:adjustRightInd w:val="0"/>
        <w:spacing w:line="360" w:lineRule="auto"/>
        <w:ind w:left="1560" w:hanging="142"/>
        <w:contextualSpacing/>
        <w:jc w:val="both"/>
        <w:rPr>
          <w:rFonts w:ascii="Arial" w:hAnsi="Arial" w:cs="Arial"/>
          <w:bCs/>
        </w:rPr>
      </w:pPr>
      <w:r w:rsidRPr="005F3FE1">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6117818D" w14:textId="77777777" w:rsidR="00197816" w:rsidRPr="005F3FE1" w:rsidRDefault="00197816" w:rsidP="00197816">
      <w:pPr>
        <w:numPr>
          <w:ilvl w:val="0"/>
          <w:numId w:val="14"/>
        </w:numPr>
        <w:tabs>
          <w:tab w:val="left" w:pos="1080"/>
        </w:tabs>
        <w:autoSpaceDE w:val="0"/>
        <w:autoSpaceDN w:val="0"/>
        <w:adjustRightInd w:val="0"/>
        <w:spacing w:line="360" w:lineRule="auto"/>
        <w:ind w:left="1560" w:hanging="142"/>
        <w:contextualSpacing/>
        <w:jc w:val="both"/>
        <w:rPr>
          <w:rFonts w:ascii="Arial" w:hAnsi="Arial" w:cs="Arial"/>
          <w:bCs/>
        </w:rPr>
      </w:pPr>
      <w:r w:rsidRPr="005F3FE1">
        <w:rPr>
          <w:rFonts w:ascii="Arial" w:hAnsi="Arial" w:cs="Arial"/>
          <w:bCs/>
        </w:rPr>
        <w:lastRenderedPageBreak/>
        <w:t>The points scored by a bidder for Specific goals in accordance with the preceding paragraphs 6.4(c) must be added to the points scored for price under paragraph 6.4(b).</w:t>
      </w:r>
    </w:p>
    <w:p w14:paraId="5DD1D763" w14:textId="77777777" w:rsidR="00197816" w:rsidRPr="005F3FE1" w:rsidRDefault="00197816" w:rsidP="00197816">
      <w:pPr>
        <w:numPr>
          <w:ilvl w:val="0"/>
          <w:numId w:val="14"/>
        </w:numPr>
        <w:tabs>
          <w:tab w:val="left" w:pos="1080"/>
        </w:tabs>
        <w:autoSpaceDE w:val="0"/>
        <w:autoSpaceDN w:val="0"/>
        <w:adjustRightInd w:val="0"/>
        <w:spacing w:line="360" w:lineRule="auto"/>
        <w:ind w:left="1560" w:hanging="142"/>
        <w:contextualSpacing/>
        <w:jc w:val="both"/>
        <w:rPr>
          <w:rFonts w:ascii="Arial" w:hAnsi="Arial" w:cs="Arial"/>
          <w:bCs/>
        </w:rPr>
      </w:pPr>
      <w:r w:rsidRPr="005F3FE1">
        <w:rPr>
          <w:rFonts w:ascii="Arial" w:hAnsi="Arial" w:cs="Arial"/>
          <w:bCs/>
        </w:rPr>
        <w:t>The points scored must be rounded off to the nearest two decimal places.</w:t>
      </w:r>
    </w:p>
    <w:p w14:paraId="5640D0A6" w14:textId="77777777" w:rsidR="00197816" w:rsidRPr="005F3FE1" w:rsidRDefault="00197816" w:rsidP="00197816">
      <w:pPr>
        <w:numPr>
          <w:ilvl w:val="0"/>
          <w:numId w:val="14"/>
        </w:numPr>
        <w:tabs>
          <w:tab w:val="left" w:pos="1080"/>
        </w:tabs>
        <w:autoSpaceDE w:val="0"/>
        <w:autoSpaceDN w:val="0"/>
        <w:adjustRightInd w:val="0"/>
        <w:spacing w:line="360" w:lineRule="auto"/>
        <w:ind w:left="1560" w:hanging="142"/>
        <w:contextualSpacing/>
        <w:jc w:val="both"/>
        <w:rPr>
          <w:rFonts w:ascii="Arial" w:hAnsi="Arial" w:cs="Arial"/>
          <w:bCs/>
        </w:rPr>
      </w:pPr>
      <w:r w:rsidRPr="005F3FE1">
        <w:rPr>
          <w:rFonts w:ascii="Arial" w:eastAsia="Calibri" w:hAnsi="Arial" w:cs="Arial"/>
          <w:lang w:val="en-GB" w:eastAsia="en-GB"/>
        </w:rPr>
        <w:t>If the price offered by a tenderer scoring the highest points is not market-related, the Department may not award the bid to that tenderer.</w:t>
      </w:r>
    </w:p>
    <w:p w14:paraId="0F91486C" w14:textId="77777777" w:rsidR="00197816" w:rsidRPr="005F3FE1" w:rsidRDefault="00197816" w:rsidP="00197816">
      <w:pPr>
        <w:numPr>
          <w:ilvl w:val="2"/>
          <w:numId w:val="15"/>
        </w:numPr>
        <w:tabs>
          <w:tab w:val="left" w:pos="1080"/>
        </w:tabs>
        <w:autoSpaceDE w:val="0"/>
        <w:autoSpaceDN w:val="0"/>
        <w:adjustRightInd w:val="0"/>
        <w:spacing w:line="360" w:lineRule="auto"/>
        <w:ind w:left="1985" w:hanging="425"/>
        <w:contextualSpacing/>
        <w:jc w:val="both"/>
        <w:rPr>
          <w:rFonts w:ascii="Arial" w:hAnsi="Arial" w:cs="Arial"/>
          <w:bCs/>
        </w:rPr>
      </w:pPr>
      <w:r w:rsidRPr="005F3FE1">
        <w:rPr>
          <w:rFonts w:ascii="Arial" w:eastAsia="Calibri" w:hAnsi="Arial" w:cs="Arial"/>
          <w:lang w:val="en-GB" w:eastAsia="en-GB"/>
        </w:rPr>
        <w:t>The Department may negotiate a market-related price with the tenderer scoring the highest points or cancel the tender.</w:t>
      </w:r>
    </w:p>
    <w:p w14:paraId="53942216" w14:textId="77777777" w:rsidR="00197816" w:rsidRPr="005F3FE1" w:rsidRDefault="00197816" w:rsidP="00197816">
      <w:pPr>
        <w:numPr>
          <w:ilvl w:val="2"/>
          <w:numId w:val="15"/>
        </w:numPr>
        <w:tabs>
          <w:tab w:val="left" w:pos="1080"/>
        </w:tabs>
        <w:autoSpaceDE w:val="0"/>
        <w:autoSpaceDN w:val="0"/>
        <w:adjustRightInd w:val="0"/>
        <w:spacing w:line="360" w:lineRule="auto"/>
        <w:ind w:left="1985" w:hanging="425"/>
        <w:contextualSpacing/>
        <w:jc w:val="both"/>
        <w:rPr>
          <w:rFonts w:ascii="Arial" w:hAnsi="Arial" w:cs="Arial"/>
          <w:bCs/>
        </w:rPr>
      </w:pPr>
      <w:r w:rsidRPr="005F3FE1">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74EC9170" w14:textId="77777777" w:rsidR="00197816" w:rsidRPr="005F3FE1" w:rsidRDefault="00197816" w:rsidP="00197816">
      <w:pPr>
        <w:numPr>
          <w:ilvl w:val="2"/>
          <w:numId w:val="15"/>
        </w:numPr>
        <w:tabs>
          <w:tab w:val="left" w:pos="1080"/>
        </w:tabs>
        <w:autoSpaceDE w:val="0"/>
        <w:autoSpaceDN w:val="0"/>
        <w:adjustRightInd w:val="0"/>
        <w:spacing w:line="360" w:lineRule="auto"/>
        <w:ind w:left="1985" w:hanging="425"/>
        <w:contextualSpacing/>
        <w:jc w:val="both"/>
        <w:rPr>
          <w:rFonts w:ascii="Arial" w:hAnsi="Arial" w:cs="Arial"/>
          <w:bCs/>
        </w:rPr>
      </w:pPr>
      <w:r w:rsidRPr="005F3FE1">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329461A9" w14:textId="77777777" w:rsidR="00197816" w:rsidRPr="005F3FE1" w:rsidRDefault="00197816" w:rsidP="00197816">
      <w:pPr>
        <w:numPr>
          <w:ilvl w:val="2"/>
          <w:numId w:val="15"/>
        </w:numPr>
        <w:tabs>
          <w:tab w:val="left" w:pos="1080"/>
        </w:tabs>
        <w:autoSpaceDE w:val="0"/>
        <w:autoSpaceDN w:val="0"/>
        <w:adjustRightInd w:val="0"/>
        <w:spacing w:line="360" w:lineRule="auto"/>
        <w:ind w:left="1985" w:hanging="425"/>
        <w:contextualSpacing/>
        <w:jc w:val="both"/>
        <w:rPr>
          <w:rFonts w:ascii="Arial" w:hAnsi="Arial" w:cs="Arial"/>
          <w:bCs/>
        </w:rPr>
      </w:pPr>
      <w:r w:rsidRPr="005F3FE1">
        <w:rPr>
          <w:rFonts w:ascii="Arial" w:eastAsia="Calibri" w:hAnsi="Arial" w:cs="Arial"/>
          <w:lang w:val="en-GB" w:eastAsia="en-GB"/>
        </w:rPr>
        <w:t>If a market-related price is not agreed in all the respects, the Department must cancel the tender.</w:t>
      </w:r>
    </w:p>
    <w:p w14:paraId="0173607F" w14:textId="77777777" w:rsidR="00197816" w:rsidRPr="005F3FE1" w:rsidRDefault="00197816" w:rsidP="00197816">
      <w:pPr>
        <w:numPr>
          <w:ilvl w:val="0"/>
          <w:numId w:val="14"/>
        </w:numPr>
        <w:tabs>
          <w:tab w:val="left" w:pos="1080"/>
        </w:tabs>
        <w:autoSpaceDE w:val="0"/>
        <w:autoSpaceDN w:val="0"/>
        <w:adjustRightInd w:val="0"/>
        <w:spacing w:line="360" w:lineRule="auto"/>
        <w:ind w:left="1560" w:hanging="142"/>
        <w:contextualSpacing/>
        <w:jc w:val="both"/>
        <w:rPr>
          <w:rFonts w:ascii="Arial" w:hAnsi="Arial" w:cs="Arial"/>
          <w:bCs/>
        </w:rPr>
      </w:pPr>
      <w:r w:rsidRPr="005F3FE1">
        <w:rPr>
          <w:rFonts w:ascii="Arial" w:eastAsia="Calibri" w:hAnsi="Arial" w:cs="Arial"/>
        </w:rPr>
        <w:t xml:space="preserve">If </w:t>
      </w:r>
      <w:r w:rsidRPr="005F3FE1">
        <w:rPr>
          <w:rFonts w:ascii="Arial" w:hAnsi="Arial" w:cs="Arial"/>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5F3FE1">
        <w:rPr>
          <w:rFonts w:ascii="Arial" w:eastAsia="Calibri" w:hAnsi="Arial" w:cs="Arial"/>
        </w:rPr>
        <w:t>.</w:t>
      </w:r>
    </w:p>
    <w:p w14:paraId="4249A248" w14:textId="77777777" w:rsidR="00197816" w:rsidRPr="005F3FE1" w:rsidRDefault="00197816" w:rsidP="00197816">
      <w:pPr>
        <w:numPr>
          <w:ilvl w:val="0"/>
          <w:numId w:val="14"/>
        </w:numPr>
        <w:tabs>
          <w:tab w:val="left" w:pos="1080"/>
        </w:tabs>
        <w:autoSpaceDE w:val="0"/>
        <w:autoSpaceDN w:val="0"/>
        <w:adjustRightInd w:val="0"/>
        <w:spacing w:line="360" w:lineRule="auto"/>
        <w:ind w:left="1560" w:hanging="142"/>
        <w:contextualSpacing/>
        <w:jc w:val="both"/>
        <w:rPr>
          <w:rFonts w:ascii="Arial" w:hAnsi="Arial" w:cs="Arial"/>
          <w:bCs/>
        </w:rPr>
      </w:pPr>
      <w:r w:rsidRPr="005F3FE1">
        <w:rPr>
          <w:rFonts w:ascii="Arial" w:eastAsia="Calibri" w:hAnsi="Arial" w:cs="Arial"/>
        </w:rPr>
        <w:t>A contract may, on reasonable and justifiable grounds, be awarded to a bid that did not score the highest number of points.</w:t>
      </w:r>
    </w:p>
    <w:p w14:paraId="14144B1C" w14:textId="77777777" w:rsidR="00557D46" w:rsidRPr="00F070ED" w:rsidRDefault="00557D46" w:rsidP="00557D46">
      <w:pPr>
        <w:spacing w:line="360" w:lineRule="auto"/>
        <w:jc w:val="both"/>
        <w:rPr>
          <w:rFonts w:ascii="Arial" w:hAnsi="Arial" w:cs="Arial"/>
          <w:lang w:val="en-ZA"/>
        </w:rPr>
      </w:pPr>
    </w:p>
    <w:p w14:paraId="20AB7E7E" w14:textId="77777777" w:rsidR="0022716E" w:rsidRPr="0022716E" w:rsidRDefault="00D71571" w:rsidP="003703B7">
      <w:pPr>
        <w:pStyle w:val="ListParagraph"/>
        <w:numPr>
          <w:ilvl w:val="3"/>
          <w:numId w:val="38"/>
        </w:numPr>
        <w:spacing w:line="360" w:lineRule="auto"/>
        <w:jc w:val="both"/>
        <w:rPr>
          <w:rFonts w:ascii="Arial" w:hAnsi="Arial" w:cs="Arial"/>
          <w:lang w:val="en-ZA"/>
        </w:rPr>
      </w:pPr>
      <w:r w:rsidRPr="0022716E">
        <w:rPr>
          <w:rFonts w:ascii="Arial" w:hAnsi="Arial" w:cs="Arial"/>
        </w:rPr>
        <w:t>This bid and all contracts will be subjected to the General Conditions of Contract (GCC) issued in accordance with the Treasury Regulations 16A published in terms of the Public Finance Management Act, 1999 (Act 1 of 1999).  The Special Conditions of Contract are supplementary to that of the General Conditions of Contract.  Where, however, the Special Conditions of Contract conflict with the General Conditions of Contract, the Special Conditions of Contract prevail.</w:t>
      </w:r>
    </w:p>
    <w:p w14:paraId="46FB7ED8" w14:textId="77777777" w:rsidR="002D1F5F" w:rsidRPr="004C3BEB" w:rsidRDefault="002D1F5F" w:rsidP="004C3BEB">
      <w:pPr>
        <w:spacing w:line="360" w:lineRule="auto"/>
        <w:jc w:val="both"/>
        <w:rPr>
          <w:rFonts w:ascii="Arial" w:hAnsi="Arial" w:cs="Arial"/>
          <w:lang w:val="en-ZA"/>
        </w:rPr>
      </w:pPr>
    </w:p>
    <w:p w14:paraId="773916EC" w14:textId="77777777" w:rsidR="002D1F5F" w:rsidRPr="004C3BEB" w:rsidRDefault="002D1F5F" w:rsidP="004C3BEB">
      <w:pPr>
        <w:rPr>
          <w:rFonts w:ascii="Arial" w:hAnsi="Arial" w:cs="Arial"/>
          <w:lang w:val="en-ZA"/>
        </w:rPr>
      </w:pPr>
    </w:p>
    <w:p w14:paraId="037A3E56" w14:textId="5635C10A" w:rsidR="00557D46" w:rsidRDefault="00557D46" w:rsidP="003703B7">
      <w:pPr>
        <w:pStyle w:val="ListParagraph"/>
        <w:numPr>
          <w:ilvl w:val="3"/>
          <w:numId w:val="38"/>
        </w:numPr>
        <w:spacing w:line="360" w:lineRule="auto"/>
        <w:jc w:val="both"/>
        <w:rPr>
          <w:rFonts w:ascii="Arial" w:hAnsi="Arial" w:cs="Arial"/>
          <w:lang w:val="en-ZA"/>
        </w:rPr>
      </w:pPr>
      <w:r w:rsidRPr="002D1F5F">
        <w:rPr>
          <w:rFonts w:ascii="Arial" w:hAnsi="Arial" w:cs="Arial"/>
          <w:lang w:val="en-ZA"/>
        </w:rPr>
        <w:lastRenderedPageBreak/>
        <w:t>Service Providers</w:t>
      </w:r>
      <w:r w:rsidR="009C0E4E">
        <w:rPr>
          <w:rFonts w:ascii="Arial" w:hAnsi="Arial" w:cs="Arial"/>
          <w:lang w:val="en-ZA"/>
        </w:rPr>
        <w:t xml:space="preserve"> must submit proposals based on the pricing </w:t>
      </w:r>
      <w:r w:rsidR="004C3BEB">
        <w:rPr>
          <w:rFonts w:ascii="Arial" w:hAnsi="Arial" w:cs="Arial"/>
          <w:lang w:val="en-ZA"/>
        </w:rPr>
        <w:t xml:space="preserve">format </w:t>
      </w:r>
      <w:r w:rsidR="009C0E4E">
        <w:rPr>
          <w:rFonts w:ascii="Arial" w:hAnsi="Arial" w:cs="Arial"/>
          <w:lang w:val="en-ZA"/>
        </w:rPr>
        <w:t>below</w:t>
      </w:r>
      <w:r w:rsidR="004C3BEB">
        <w:rPr>
          <w:rFonts w:ascii="Arial" w:hAnsi="Arial" w:cs="Arial"/>
          <w:lang w:val="en-ZA"/>
        </w:rPr>
        <w:t xml:space="preserve">. The price proposal must be on the service providers’ </w:t>
      </w:r>
      <w:r w:rsidR="004C3BEB" w:rsidRPr="009C0E4E">
        <w:rPr>
          <w:rFonts w:ascii="Arial" w:hAnsi="Arial" w:cs="Arial"/>
          <w:lang w:val="en-ZA"/>
        </w:rPr>
        <w:t>letterhead.</w:t>
      </w:r>
    </w:p>
    <w:tbl>
      <w:tblPr>
        <w:tblStyle w:val="TableGrid4"/>
        <w:tblW w:w="9630" w:type="dxa"/>
        <w:tblInd w:w="445" w:type="dxa"/>
        <w:tblLook w:val="04A0" w:firstRow="1" w:lastRow="0" w:firstColumn="1" w:lastColumn="0" w:noHBand="0" w:noVBand="1"/>
      </w:tblPr>
      <w:tblGrid>
        <w:gridCol w:w="4708"/>
        <w:gridCol w:w="1592"/>
        <w:gridCol w:w="1620"/>
        <w:gridCol w:w="1710"/>
      </w:tblGrid>
      <w:tr w:rsidR="004C3BEB" w:rsidRPr="00F070ED" w14:paraId="67F5681F" w14:textId="77777777" w:rsidTr="005C166B">
        <w:tc>
          <w:tcPr>
            <w:tcW w:w="4708" w:type="dxa"/>
          </w:tcPr>
          <w:p w14:paraId="3BE8AD81"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DESCRIPTION</w:t>
            </w:r>
          </w:p>
        </w:tc>
        <w:tc>
          <w:tcPr>
            <w:tcW w:w="1592" w:type="dxa"/>
          </w:tcPr>
          <w:p w14:paraId="6854F245"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QUANTITY</w:t>
            </w:r>
          </w:p>
        </w:tc>
        <w:tc>
          <w:tcPr>
            <w:tcW w:w="1620" w:type="dxa"/>
          </w:tcPr>
          <w:p w14:paraId="1DDF3B0D"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 xml:space="preserve">RATE </w:t>
            </w:r>
          </w:p>
        </w:tc>
        <w:tc>
          <w:tcPr>
            <w:tcW w:w="1710" w:type="dxa"/>
          </w:tcPr>
          <w:p w14:paraId="17E9307A"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 xml:space="preserve">TOTAL </w:t>
            </w:r>
          </w:p>
        </w:tc>
      </w:tr>
      <w:tr w:rsidR="004C3BEB" w:rsidRPr="00F070ED" w14:paraId="0BD2A253" w14:textId="77777777" w:rsidTr="005C166B">
        <w:tc>
          <w:tcPr>
            <w:tcW w:w="4708" w:type="dxa"/>
          </w:tcPr>
          <w:p w14:paraId="4CA8691E"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sz w:val="20"/>
                <w:szCs w:val="20"/>
                <w:lang w:val="en-ZA"/>
              </w:rPr>
              <w:t>Cost for an Ambulance with a full crew – Intermediate Life Support</w:t>
            </w:r>
            <w:r w:rsidRPr="00022A4A">
              <w:rPr>
                <w:rFonts w:ascii="Arial" w:hAnsi="Arial" w:cs="Arial"/>
                <w:b/>
                <w:bCs/>
                <w:sz w:val="20"/>
                <w:szCs w:val="20"/>
                <w:lang w:val="en-ZA"/>
              </w:rPr>
              <w:t xml:space="preserve">, </w:t>
            </w:r>
            <w:r w:rsidRPr="00022A4A">
              <w:rPr>
                <w:rFonts w:ascii="Arial" w:eastAsiaTheme="minorHAnsi" w:hAnsi="Arial" w:cs="Arial"/>
                <w:sz w:val="20"/>
                <w:szCs w:val="20"/>
              </w:rPr>
              <w:t>Emergency Care Assistance etc.</w:t>
            </w:r>
          </w:p>
        </w:tc>
        <w:tc>
          <w:tcPr>
            <w:tcW w:w="1592" w:type="dxa"/>
          </w:tcPr>
          <w:p w14:paraId="73D58766"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1</w:t>
            </w:r>
          </w:p>
        </w:tc>
        <w:tc>
          <w:tcPr>
            <w:tcW w:w="1620" w:type="dxa"/>
          </w:tcPr>
          <w:p w14:paraId="61B85CA6"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c>
          <w:tcPr>
            <w:tcW w:w="1710" w:type="dxa"/>
          </w:tcPr>
          <w:p w14:paraId="78C72B3C"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r>
      <w:tr w:rsidR="004C3BEB" w:rsidRPr="00F070ED" w14:paraId="37822E07" w14:textId="77777777" w:rsidTr="005C166B">
        <w:tc>
          <w:tcPr>
            <w:tcW w:w="4708" w:type="dxa"/>
          </w:tcPr>
          <w:p w14:paraId="2AA9F1A4" w14:textId="6B897D04" w:rsidR="004C3BEB" w:rsidRPr="00022A4A" w:rsidRDefault="009E44E0" w:rsidP="005C166B">
            <w:pPr>
              <w:spacing w:line="360" w:lineRule="auto"/>
              <w:jc w:val="both"/>
              <w:rPr>
                <w:rFonts w:ascii="Arial" w:hAnsi="Arial" w:cs="Arial"/>
                <w:sz w:val="20"/>
                <w:szCs w:val="20"/>
                <w:lang w:val="en-ZA"/>
              </w:rPr>
            </w:pPr>
            <w:r w:rsidRPr="00022A4A">
              <w:rPr>
                <w:rFonts w:ascii="Arial" w:hAnsi="Arial" w:cs="Arial"/>
                <w:sz w:val="20"/>
                <w:szCs w:val="20"/>
                <w:lang w:val="en-ZA"/>
              </w:rPr>
              <w:t xml:space="preserve">Cost of </w:t>
            </w:r>
            <w:r w:rsidR="004C3BEB" w:rsidRPr="00022A4A">
              <w:rPr>
                <w:rFonts w:ascii="Arial" w:hAnsi="Arial" w:cs="Arial"/>
                <w:sz w:val="20"/>
                <w:szCs w:val="20"/>
                <w:lang w:val="en-ZA"/>
              </w:rPr>
              <w:t>Response Vehicle</w:t>
            </w:r>
            <w:r w:rsidRPr="00022A4A">
              <w:rPr>
                <w:rFonts w:ascii="Arial" w:hAnsi="Arial" w:cs="Arial"/>
                <w:sz w:val="20"/>
                <w:szCs w:val="20"/>
                <w:lang w:val="en-ZA"/>
              </w:rPr>
              <w:t xml:space="preserve"> – in case required</w:t>
            </w:r>
          </w:p>
        </w:tc>
        <w:tc>
          <w:tcPr>
            <w:tcW w:w="1592" w:type="dxa"/>
          </w:tcPr>
          <w:p w14:paraId="54A7EFDA"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1</w:t>
            </w:r>
          </w:p>
          <w:p w14:paraId="49A95EC7" w14:textId="77777777" w:rsidR="004C3BEB" w:rsidRPr="00022A4A" w:rsidRDefault="004C3BEB" w:rsidP="005C166B">
            <w:pPr>
              <w:spacing w:line="360" w:lineRule="auto"/>
              <w:jc w:val="both"/>
              <w:rPr>
                <w:rFonts w:ascii="Arial" w:hAnsi="Arial" w:cs="Arial"/>
                <w:sz w:val="20"/>
                <w:szCs w:val="20"/>
                <w:lang w:val="en-ZA"/>
              </w:rPr>
            </w:pPr>
          </w:p>
        </w:tc>
        <w:tc>
          <w:tcPr>
            <w:tcW w:w="1620" w:type="dxa"/>
          </w:tcPr>
          <w:p w14:paraId="01A5D74E"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c>
          <w:tcPr>
            <w:tcW w:w="1710" w:type="dxa"/>
          </w:tcPr>
          <w:p w14:paraId="52418B19"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r>
      <w:tr w:rsidR="004C3BEB" w:rsidRPr="004E7F80" w14:paraId="5CBD46D8" w14:textId="77777777" w:rsidTr="005C166B">
        <w:tc>
          <w:tcPr>
            <w:tcW w:w="4708" w:type="dxa"/>
          </w:tcPr>
          <w:p w14:paraId="182C8FB9"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 xml:space="preserve">Cost for attending planning, security cluster and other meetings prior to the event </w:t>
            </w:r>
          </w:p>
        </w:tc>
        <w:tc>
          <w:tcPr>
            <w:tcW w:w="1592" w:type="dxa"/>
          </w:tcPr>
          <w:p w14:paraId="00926322"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1 hour</w:t>
            </w:r>
          </w:p>
        </w:tc>
        <w:tc>
          <w:tcPr>
            <w:tcW w:w="1620" w:type="dxa"/>
          </w:tcPr>
          <w:p w14:paraId="0AF1C84D"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c>
          <w:tcPr>
            <w:tcW w:w="1710" w:type="dxa"/>
          </w:tcPr>
          <w:p w14:paraId="789DE73F"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r>
      <w:tr w:rsidR="004C3BEB" w:rsidRPr="004E7F80" w14:paraId="0D014DE1" w14:textId="77777777" w:rsidTr="005C166B">
        <w:tc>
          <w:tcPr>
            <w:tcW w:w="4708" w:type="dxa"/>
          </w:tcPr>
          <w:p w14:paraId="6453C4BA" w14:textId="0E430B34"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Cost for the Compilation of events medic</w:t>
            </w:r>
            <w:r w:rsidR="001F1F34" w:rsidRPr="00022A4A">
              <w:rPr>
                <w:rFonts w:ascii="Arial" w:hAnsi="Arial" w:cs="Arial"/>
                <w:sz w:val="20"/>
                <w:szCs w:val="20"/>
                <w:lang w:val="en-ZA"/>
              </w:rPr>
              <w:t>al</w:t>
            </w:r>
            <w:r w:rsidRPr="00022A4A">
              <w:rPr>
                <w:rFonts w:ascii="Arial" w:hAnsi="Arial" w:cs="Arial"/>
                <w:sz w:val="20"/>
                <w:szCs w:val="20"/>
                <w:lang w:val="en-ZA"/>
              </w:rPr>
              <w:t xml:space="preserve"> plan and file</w:t>
            </w:r>
          </w:p>
        </w:tc>
        <w:tc>
          <w:tcPr>
            <w:tcW w:w="1592" w:type="dxa"/>
          </w:tcPr>
          <w:p w14:paraId="7CAF01DD"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 xml:space="preserve">1 </w:t>
            </w:r>
          </w:p>
        </w:tc>
        <w:tc>
          <w:tcPr>
            <w:tcW w:w="1620" w:type="dxa"/>
          </w:tcPr>
          <w:p w14:paraId="60E76382"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c>
          <w:tcPr>
            <w:tcW w:w="1710" w:type="dxa"/>
          </w:tcPr>
          <w:p w14:paraId="27E1658B"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r>
      <w:tr w:rsidR="004C3BEB" w:rsidRPr="004E7F80" w14:paraId="270588CF" w14:textId="77777777" w:rsidTr="005C166B">
        <w:tc>
          <w:tcPr>
            <w:tcW w:w="4708" w:type="dxa"/>
          </w:tcPr>
          <w:p w14:paraId="0615760D"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Other costs – please specify</w:t>
            </w:r>
          </w:p>
        </w:tc>
        <w:tc>
          <w:tcPr>
            <w:tcW w:w="1592" w:type="dxa"/>
          </w:tcPr>
          <w:p w14:paraId="005E84E1" w14:textId="77777777" w:rsidR="004C3BEB" w:rsidRPr="00022A4A" w:rsidRDefault="004C3BEB" w:rsidP="005C166B">
            <w:pPr>
              <w:spacing w:line="360" w:lineRule="auto"/>
              <w:jc w:val="both"/>
              <w:rPr>
                <w:rFonts w:ascii="Arial" w:hAnsi="Arial" w:cs="Arial"/>
                <w:sz w:val="20"/>
                <w:szCs w:val="20"/>
                <w:lang w:val="en-ZA"/>
              </w:rPr>
            </w:pPr>
          </w:p>
        </w:tc>
        <w:tc>
          <w:tcPr>
            <w:tcW w:w="1620" w:type="dxa"/>
          </w:tcPr>
          <w:p w14:paraId="451C4909"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c>
          <w:tcPr>
            <w:tcW w:w="1710" w:type="dxa"/>
          </w:tcPr>
          <w:p w14:paraId="692AB8EF"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r>
      <w:tr w:rsidR="004C3BEB" w:rsidRPr="004E7F80" w14:paraId="33B832B7" w14:textId="77777777" w:rsidTr="005C166B">
        <w:tc>
          <w:tcPr>
            <w:tcW w:w="4708" w:type="dxa"/>
          </w:tcPr>
          <w:p w14:paraId="1A5E3AD4"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TOTAL (excluding vat</w:t>
            </w:r>
          </w:p>
        </w:tc>
        <w:tc>
          <w:tcPr>
            <w:tcW w:w="1592" w:type="dxa"/>
          </w:tcPr>
          <w:p w14:paraId="2C039163" w14:textId="77777777" w:rsidR="004C3BEB" w:rsidRPr="00022A4A" w:rsidRDefault="004C3BEB" w:rsidP="005C166B">
            <w:pPr>
              <w:spacing w:line="360" w:lineRule="auto"/>
              <w:jc w:val="both"/>
              <w:rPr>
                <w:rFonts w:ascii="Arial" w:hAnsi="Arial" w:cs="Arial"/>
                <w:sz w:val="20"/>
                <w:szCs w:val="20"/>
                <w:lang w:val="en-ZA"/>
              </w:rPr>
            </w:pPr>
          </w:p>
        </w:tc>
        <w:tc>
          <w:tcPr>
            <w:tcW w:w="1620" w:type="dxa"/>
          </w:tcPr>
          <w:p w14:paraId="1FED498D" w14:textId="77777777" w:rsidR="004C3BEB" w:rsidRPr="00022A4A" w:rsidRDefault="004C3BEB" w:rsidP="005C166B">
            <w:pPr>
              <w:spacing w:line="360" w:lineRule="auto"/>
              <w:rPr>
                <w:rFonts w:ascii="Arial" w:hAnsi="Arial" w:cs="Arial"/>
                <w:b/>
                <w:bCs/>
                <w:sz w:val="20"/>
                <w:szCs w:val="20"/>
                <w:lang w:val="en-ZA"/>
              </w:rPr>
            </w:pPr>
            <w:r w:rsidRPr="00022A4A">
              <w:rPr>
                <w:rFonts w:ascii="Arial" w:hAnsi="Arial" w:cs="Arial"/>
                <w:b/>
                <w:bCs/>
                <w:sz w:val="20"/>
                <w:szCs w:val="20"/>
                <w:lang w:val="en-ZA"/>
              </w:rPr>
              <w:t>R</w:t>
            </w:r>
          </w:p>
        </w:tc>
        <w:tc>
          <w:tcPr>
            <w:tcW w:w="1710" w:type="dxa"/>
          </w:tcPr>
          <w:p w14:paraId="6D2B5DBE"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r>
      <w:tr w:rsidR="004C3BEB" w:rsidRPr="004E7F80" w14:paraId="424FC311" w14:textId="77777777" w:rsidTr="005C166B">
        <w:tc>
          <w:tcPr>
            <w:tcW w:w="4708" w:type="dxa"/>
          </w:tcPr>
          <w:p w14:paraId="3C7E7783"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Vat @ 15%</w:t>
            </w:r>
          </w:p>
        </w:tc>
        <w:tc>
          <w:tcPr>
            <w:tcW w:w="1592" w:type="dxa"/>
          </w:tcPr>
          <w:p w14:paraId="5ABBBF0B" w14:textId="77777777" w:rsidR="004C3BEB" w:rsidRPr="00022A4A" w:rsidRDefault="004C3BEB" w:rsidP="005C166B">
            <w:pPr>
              <w:spacing w:line="360" w:lineRule="auto"/>
              <w:jc w:val="both"/>
              <w:rPr>
                <w:rFonts w:ascii="Arial" w:hAnsi="Arial" w:cs="Arial"/>
                <w:sz w:val="20"/>
                <w:szCs w:val="20"/>
                <w:lang w:val="en-ZA"/>
              </w:rPr>
            </w:pPr>
          </w:p>
        </w:tc>
        <w:tc>
          <w:tcPr>
            <w:tcW w:w="1620" w:type="dxa"/>
          </w:tcPr>
          <w:p w14:paraId="6F9CFCC2"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c>
          <w:tcPr>
            <w:tcW w:w="1710" w:type="dxa"/>
          </w:tcPr>
          <w:p w14:paraId="749990AA"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r>
      <w:tr w:rsidR="004C3BEB" w:rsidRPr="004E7F80" w14:paraId="7B74D5F6" w14:textId="77777777" w:rsidTr="005C166B">
        <w:tc>
          <w:tcPr>
            <w:tcW w:w="4708" w:type="dxa"/>
          </w:tcPr>
          <w:p w14:paraId="08FB4004" w14:textId="77777777" w:rsidR="004C3BEB" w:rsidRPr="00022A4A" w:rsidRDefault="004C3BEB" w:rsidP="005C166B">
            <w:pPr>
              <w:spacing w:line="360" w:lineRule="auto"/>
              <w:jc w:val="both"/>
              <w:rPr>
                <w:rFonts w:ascii="Arial" w:hAnsi="Arial" w:cs="Arial"/>
                <w:sz w:val="20"/>
                <w:szCs w:val="20"/>
                <w:lang w:val="en-ZA"/>
              </w:rPr>
            </w:pPr>
            <w:r w:rsidRPr="00022A4A">
              <w:rPr>
                <w:rFonts w:ascii="Arial" w:hAnsi="Arial" w:cs="Arial"/>
                <w:sz w:val="20"/>
                <w:szCs w:val="20"/>
                <w:lang w:val="en-ZA"/>
              </w:rPr>
              <w:t>TOTAL (including vat)</w:t>
            </w:r>
          </w:p>
          <w:p w14:paraId="29D38EF4" w14:textId="77777777" w:rsidR="004C3BEB" w:rsidRPr="00022A4A" w:rsidRDefault="004C3BEB" w:rsidP="005C166B">
            <w:pPr>
              <w:spacing w:line="360" w:lineRule="auto"/>
              <w:jc w:val="both"/>
              <w:rPr>
                <w:rFonts w:ascii="Arial" w:hAnsi="Arial" w:cs="Arial"/>
                <w:sz w:val="20"/>
                <w:szCs w:val="20"/>
                <w:lang w:val="en-ZA"/>
              </w:rPr>
            </w:pPr>
          </w:p>
        </w:tc>
        <w:tc>
          <w:tcPr>
            <w:tcW w:w="1592" w:type="dxa"/>
          </w:tcPr>
          <w:p w14:paraId="341FF4A4" w14:textId="77777777" w:rsidR="004C3BEB" w:rsidRPr="00022A4A" w:rsidRDefault="004C3BEB" w:rsidP="005C166B">
            <w:pPr>
              <w:spacing w:line="360" w:lineRule="auto"/>
              <w:jc w:val="both"/>
              <w:rPr>
                <w:rFonts w:ascii="Arial" w:hAnsi="Arial" w:cs="Arial"/>
                <w:sz w:val="20"/>
                <w:szCs w:val="20"/>
                <w:lang w:val="en-ZA"/>
              </w:rPr>
            </w:pPr>
          </w:p>
        </w:tc>
        <w:tc>
          <w:tcPr>
            <w:tcW w:w="1620" w:type="dxa"/>
          </w:tcPr>
          <w:p w14:paraId="48F914CA"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c>
          <w:tcPr>
            <w:tcW w:w="1710" w:type="dxa"/>
          </w:tcPr>
          <w:p w14:paraId="169F61BA" w14:textId="77777777" w:rsidR="004C3BEB" w:rsidRPr="00022A4A" w:rsidRDefault="004C3BEB" w:rsidP="005C166B">
            <w:pPr>
              <w:spacing w:line="360" w:lineRule="auto"/>
              <w:jc w:val="both"/>
              <w:rPr>
                <w:rFonts w:ascii="Arial" w:hAnsi="Arial" w:cs="Arial"/>
                <w:b/>
                <w:bCs/>
                <w:sz w:val="20"/>
                <w:szCs w:val="20"/>
                <w:lang w:val="en-ZA"/>
              </w:rPr>
            </w:pPr>
            <w:r w:rsidRPr="00022A4A">
              <w:rPr>
                <w:rFonts w:ascii="Arial" w:hAnsi="Arial" w:cs="Arial"/>
                <w:b/>
                <w:bCs/>
                <w:sz w:val="20"/>
                <w:szCs w:val="20"/>
                <w:lang w:val="en-ZA"/>
              </w:rPr>
              <w:t>R</w:t>
            </w:r>
          </w:p>
        </w:tc>
      </w:tr>
    </w:tbl>
    <w:p w14:paraId="3005FDBF" w14:textId="77777777" w:rsidR="004C3BEB" w:rsidRPr="00386A4C" w:rsidRDefault="004C3BEB" w:rsidP="00386A4C">
      <w:pPr>
        <w:spacing w:line="360" w:lineRule="auto"/>
        <w:jc w:val="both"/>
        <w:rPr>
          <w:rFonts w:ascii="Arial" w:hAnsi="Arial" w:cs="Arial"/>
          <w:lang w:val="en-ZA"/>
        </w:rPr>
      </w:pPr>
    </w:p>
    <w:p w14:paraId="68A5A33F" w14:textId="77777777" w:rsidR="00386A4C" w:rsidRPr="00386A4C" w:rsidRDefault="00557D46" w:rsidP="003703B7">
      <w:pPr>
        <w:pStyle w:val="ListParagraph"/>
        <w:numPr>
          <w:ilvl w:val="3"/>
          <w:numId w:val="38"/>
        </w:numPr>
        <w:spacing w:line="360" w:lineRule="auto"/>
        <w:jc w:val="both"/>
        <w:rPr>
          <w:rFonts w:ascii="Arial" w:hAnsi="Arial" w:cs="Arial"/>
          <w:lang w:val="en-ZA"/>
        </w:rPr>
      </w:pPr>
      <w:r w:rsidRPr="00386A4C">
        <w:rPr>
          <w:rFonts w:ascii="Arial" w:hAnsi="Arial" w:cs="Arial"/>
        </w:rPr>
        <w:t>It is important for service providers to indicate in advance provinces where they might be willing to offer the services required herein however, proposals shall be requested with the consideration of “locality” (service providers within a particular province) and on rotation basis before considering service providers who are outside a province where the event will be held.  In case a particular province does not have the services required herein, it is only then that the DSI will request the services from other provinces to mitigate against the possibility of the DSI hosting events without the required measures.</w:t>
      </w:r>
    </w:p>
    <w:p w14:paraId="770D60EC" w14:textId="14ADBFD9" w:rsidR="00557D46" w:rsidRPr="00386A4C" w:rsidRDefault="00557D46" w:rsidP="003703B7">
      <w:pPr>
        <w:pStyle w:val="ListParagraph"/>
        <w:numPr>
          <w:ilvl w:val="3"/>
          <w:numId w:val="38"/>
        </w:numPr>
        <w:spacing w:line="360" w:lineRule="auto"/>
        <w:jc w:val="both"/>
        <w:rPr>
          <w:rFonts w:ascii="Arial" w:hAnsi="Arial" w:cs="Arial"/>
          <w:lang w:val="en-ZA"/>
        </w:rPr>
      </w:pPr>
      <w:r w:rsidRPr="00386A4C">
        <w:rPr>
          <w:rFonts w:ascii="Arial" w:hAnsi="Arial" w:cs="Arial"/>
        </w:rPr>
        <w:t>Considering the above, service providers are requested to indicate in the table below, the provinces in which they are willing to offer the services required herein, taking into consideration that there is no limit on the number of provinces a service provider can submit a proposal for.</w:t>
      </w:r>
    </w:p>
    <w:p w14:paraId="7E1E3037" w14:textId="77777777" w:rsidR="00386A4C" w:rsidRDefault="00386A4C" w:rsidP="00386A4C">
      <w:pPr>
        <w:pStyle w:val="ListParagraph"/>
        <w:spacing w:line="360" w:lineRule="auto"/>
        <w:ind w:left="1440"/>
        <w:jc w:val="both"/>
        <w:rPr>
          <w:rFonts w:ascii="Arial" w:hAnsi="Arial" w:cs="Arial"/>
          <w:lang w:val="en-ZA"/>
        </w:rPr>
      </w:pPr>
    </w:p>
    <w:p w14:paraId="38796382" w14:textId="77777777" w:rsidR="003703B7" w:rsidRPr="00386A4C" w:rsidRDefault="003703B7" w:rsidP="00386A4C">
      <w:pPr>
        <w:pStyle w:val="ListParagraph"/>
        <w:spacing w:line="360" w:lineRule="auto"/>
        <w:ind w:left="1440"/>
        <w:jc w:val="both"/>
        <w:rPr>
          <w:rFonts w:ascii="Arial" w:hAnsi="Arial" w:cs="Arial"/>
          <w:lang w:val="en-ZA"/>
        </w:rPr>
      </w:pPr>
    </w:p>
    <w:tbl>
      <w:tblPr>
        <w:tblStyle w:val="TableGrid1"/>
        <w:tblW w:w="9360" w:type="dxa"/>
        <w:tblInd w:w="715" w:type="dxa"/>
        <w:tblLook w:val="04A0" w:firstRow="1" w:lastRow="0" w:firstColumn="1" w:lastColumn="0" w:noHBand="0" w:noVBand="1"/>
      </w:tblPr>
      <w:tblGrid>
        <w:gridCol w:w="1170"/>
        <w:gridCol w:w="2880"/>
        <w:gridCol w:w="5310"/>
      </w:tblGrid>
      <w:tr w:rsidR="00386A4C" w:rsidRPr="00F070ED" w14:paraId="6DB226AC" w14:textId="77777777" w:rsidTr="00287894">
        <w:tc>
          <w:tcPr>
            <w:tcW w:w="1170" w:type="dxa"/>
          </w:tcPr>
          <w:p w14:paraId="0EC0B068" w14:textId="77777777" w:rsidR="00386A4C" w:rsidRPr="00F070ED" w:rsidRDefault="00386A4C" w:rsidP="005C166B">
            <w:pPr>
              <w:spacing w:line="360" w:lineRule="auto"/>
              <w:jc w:val="both"/>
              <w:rPr>
                <w:rFonts w:ascii="Arial" w:hAnsi="Arial" w:cs="Arial"/>
                <w:b/>
                <w:bCs/>
                <w:sz w:val="20"/>
                <w:szCs w:val="20"/>
              </w:rPr>
            </w:pPr>
            <w:r w:rsidRPr="00F070ED">
              <w:rPr>
                <w:rFonts w:ascii="Arial" w:hAnsi="Arial" w:cs="Arial"/>
                <w:b/>
                <w:bCs/>
                <w:sz w:val="20"/>
                <w:szCs w:val="20"/>
              </w:rPr>
              <w:lastRenderedPageBreak/>
              <w:t xml:space="preserve">ITEM NO. </w:t>
            </w:r>
          </w:p>
        </w:tc>
        <w:tc>
          <w:tcPr>
            <w:tcW w:w="2880" w:type="dxa"/>
          </w:tcPr>
          <w:p w14:paraId="113C4FE3" w14:textId="77777777" w:rsidR="00386A4C" w:rsidRPr="00F070ED" w:rsidRDefault="00386A4C" w:rsidP="005C166B">
            <w:pPr>
              <w:spacing w:line="360" w:lineRule="auto"/>
              <w:jc w:val="both"/>
              <w:rPr>
                <w:rFonts w:ascii="Arial" w:hAnsi="Arial" w:cs="Arial"/>
                <w:b/>
                <w:bCs/>
                <w:sz w:val="20"/>
                <w:szCs w:val="20"/>
              </w:rPr>
            </w:pPr>
            <w:r w:rsidRPr="00F070ED">
              <w:rPr>
                <w:rFonts w:ascii="Arial" w:hAnsi="Arial" w:cs="Arial"/>
                <w:b/>
                <w:bCs/>
                <w:sz w:val="20"/>
                <w:szCs w:val="20"/>
              </w:rPr>
              <w:t xml:space="preserve">PROVINCE </w:t>
            </w:r>
          </w:p>
        </w:tc>
        <w:tc>
          <w:tcPr>
            <w:tcW w:w="5310" w:type="dxa"/>
          </w:tcPr>
          <w:p w14:paraId="51D18397" w14:textId="01CBB5ED" w:rsidR="00386A4C" w:rsidRPr="00F070ED" w:rsidRDefault="00386A4C" w:rsidP="005C166B">
            <w:pPr>
              <w:spacing w:line="360" w:lineRule="auto"/>
              <w:jc w:val="both"/>
              <w:rPr>
                <w:rFonts w:ascii="Arial" w:hAnsi="Arial" w:cs="Arial"/>
                <w:b/>
                <w:bCs/>
                <w:sz w:val="20"/>
                <w:szCs w:val="20"/>
              </w:rPr>
            </w:pPr>
            <w:r w:rsidRPr="00F070ED">
              <w:rPr>
                <w:rFonts w:ascii="Arial" w:hAnsi="Arial" w:cs="Arial"/>
                <w:b/>
                <w:bCs/>
                <w:sz w:val="20"/>
                <w:szCs w:val="20"/>
              </w:rPr>
              <w:t xml:space="preserve">MY COMPANY IS WILLING TO OFFER THE REQUIRED </w:t>
            </w:r>
            <w:r w:rsidR="00287894">
              <w:rPr>
                <w:rFonts w:ascii="Arial" w:hAnsi="Arial" w:cs="Arial"/>
                <w:b/>
                <w:bCs/>
                <w:sz w:val="20"/>
                <w:szCs w:val="20"/>
              </w:rPr>
              <w:t xml:space="preserve">EMERGENCY MEDICAL </w:t>
            </w:r>
            <w:r w:rsidRPr="00F070ED">
              <w:rPr>
                <w:rFonts w:ascii="Arial" w:hAnsi="Arial" w:cs="Arial"/>
                <w:b/>
                <w:bCs/>
                <w:sz w:val="20"/>
                <w:szCs w:val="20"/>
              </w:rPr>
              <w:t xml:space="preserve">SERVICES IN THE FOLLOWING PROVINCE/S </w:t>
            </w:r>
            <w:r w:rsidRPr="00F070ED">
              <w:rPr>
                <w:rFonts w:ascii="Arial" w:hAnsi="Arial" w:cs="Arial"/>
                <w:b/>
                <w:bCs/>
                <w:i/>
                <w:iCs/>
                <w:sz w:val="20"/>
                <w:szCs w:val="20"/>
                <w:highlight w:val="yellow"/>
              </w:rPr>
              <w:t>(please indicate with a X)</w:t>
            </w:r>
            <w:r w:rsidRPr="00F070ED">
              <w:rPr>
                <w:rFonts w:ascii="Arial" w:hAnsi="Arial" w:cs="Arial"/>
                <w:b/>
                <w:bCs/>
                <w:i/>
                <w:iCs/>
                <w:sz w:val="20"/>
                <w:szCs w:val="20"/>
              </w:rPr>
              <w:t xml:space="preserve"> </w:t>
            </w:r>
          </w:p>
        </w:tc>
      </w:tr>
      <w:tr w:rsidR="00386A4C" w:rsidRPr="00F070ED" w14:paraId="2F8BC21F" w14:textId="77777777" w:rsidTr="00287894">
        <w:tc>
          <w:tcPr>
            <w:tcW w:w="1170" w:type="dxa"/>
          </w:tcPr>
          <w:p w14:paraId="6682871F"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1</w:t>
            </w:r>
          </w:p>
        </w:tc>
        <w:tc>
          <w:tcPr>
            <w:tcW w:w="2880" w:type="dxa"/>
          </w:tcPr>
          <w:p w14:paraId="3886AD2B"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Eastern Cape</w:t>
            </w:r>
          </w:p>
        </w:tc>
        <w:tc>
          <w:tcPr>
            <w:tcW w:w="5310" w:type="dxa"/>
          </w:tcPr>
          <w:p w14:paraId="21AE1C98" w14:textId="77777777" w:rsidR="00386A4C" w:rsidRPr="00F070ED" w:rsidRDefault="00386A4C" w:rsidP="005C166B">
            <w:pPr>
              <w:spacing w:line="360" w:lineRule="auto"/>
              <w:jc w:val="center"/>
              <w:rPr>
                <w:rFonts w:ascii="Arial" w:hAnsi="Arial" w:cs="Arial"/>
                <w:sz w:val="20"/>
                <w:szCs w:val="20"/>
              </w:rPr>
            </w:pPr>
          </w:p>
        </w:tc>
      </w:tr>
      <w:tr w:rsidR="00386A4C" w:rsidRPr="00F070ED" w14:paraId="7A9CED11" w14:textId="77777777" w:rsidTr="00287894">
        <w:tc>
          <w:tcPr>
            <w:tcW w:w="1170" w:type="dxa"/>
          </w:tcPr>
          <w:p w14:paraId="1FA2DD01"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2</w:t>
            </w:r>
          </w:p>
        </w:tc>
        <w:tc>
          <w:tcPr>
            <w:tcW w:w="2880" w:type="dxa"/>
          </w:tcPr>
          <w:p w14:paraId="46053C9D"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Free State</w:t>
            </w:r>
          </w:p>
        </w:tc>
        <w:tc>
          <w:tcPr>
            <w:tcW w:w="5310" w:type="dxa"/>
          </w:tcPr>
          <w:p w14:paraId="51F3374A" w14:textId="77777777" w:rsidR="00386A4C" w:rsidRPr="00F070ED" w:rsidRDefault="00386A4C" w:rsidP="005C166B">
            <w:pPr>
              <w:spacing w:line="360" w:lineRule="auto"/>
              <w:jc w:val="center"/>
              <w:rPr>
                <w:rFonts w:ascii="Arial" w:hAnsi="Arial" w:cs="Arial"/>
                <w:sz w:val="20"/>
                <w:szCs w:val="20"/>
              </w:rPr>
            </w:pPr>
          </w:p>
        </w:tc>
      </w:tr>
      <w:tr w:rsidR="00386A4C" w:rsidRPr="00F070ED" w14:paraId="003A3440" w14:textId="77777777" w:rsidTr="00287894">
        <w:tc>
          <w:tcPr>
            <w:tcW w:w="1170" w:type="dxa"/>
          </w:tcPr>
          <w:p w14:paraId="713FA78C"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3</w:t>
            </w:r>
          </w:p>
        </w:tc>
        <w:tc>
          <w:tcPr>
            <w:tcW w:w="2880" w:type="dxa"/>
          </w:tcPr>
          <w:p w14:paraId="320BA829"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Gauteng</w:t>
            </w:r>
          </w:p>
        </w:tc>
        <w:tc>
          <w:tcPr>
            <w:tcW w:w="5310" w:type="dxa"/>
          </w:tcPr>
          <w:p w14:paraId="043F01F1" w14:textId="77777777" w:rsidR="00386A4C" w:rsidRPr="00F070ED" w:rsidRDefault="00386A4C" w:rsidP="005C166B">
            <w:pPr>
              <w:spacing w:line="360" w:lineRule="auto"/>
              <w:jc w:val="center"/>
              <w:rPr>
                <w:rFonts w:ascii="Arial" w:hAnsi="Arial" w:cs="Arial"/>
                <w:sz w:val="20"/>
                <w:szCs w:val="20"/>
              </w:rPr>
            </w:pPr>
          </w:p>
        </w:tc>
      </w:tr>
      <w:tr w:rsidR="00386A4C" w:rsidRPr="00F070ED" w14:paraId="4D066E35" w14:textId="77777777" w:rsidTr="00287894">
        <w:tc>
          <w:tcPr>
            <w:tcW w:w="1170" w:type="dxa"/>
          </w:tcPr>
          <w:p w14:paraId="53F3297B"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4</w:t>
            </w:r>
          </w:p>
        </w:tc>
        <w:tc>
          <w:tcPr>
            <w:tcW w:w="2880" w:type="dxa"/>
          </w:tcPr>
          <w:p w14:paraId="328B304C"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KwaZulu-Natal</w:t>
            </w:r>
          </w:p>
        </w:tc>
        <w:tc>
          <w:tcPr>
            <w:tcW w:w="5310" w:type="dxa"/>
          </w:tcPr>
          <w:p w14:paraId="20C8A8F4" w14:textId="77777777" w:rsidR="00386A4C" w:rsidRPr="00F070ED" w:rsidRDefault="00386A4C" w:rsidP="005C166B">
            <w:pPr>
              <w:spacing w:line="360" w:lineRule="auto"/>
              <w:jc w:val="center"/>
              <w:rPr>
                <w:rFonts w:ascii="Arial" w:hAnsi="Arial" w:cs="Arial"/>
                <w:sz w:val="20"/>
                <w:szCs w:val="20"/>
              </w:rPr>
            </w:pPr>
          </w:p>
        </w:tc>
      </w:tr>
      <w:tr w:rsidR="00386A4C" w:rsidRPr="00F070ED" w14:paraId="35B74E16" w14:textId="77777777" w:rsidTr="00287894">
        <w:tc>
          <w:tcPr>
            <w:tcW w:w="1170" w:type="dxa"/>
          </w:tcPr>
          <w:p w14:paraId="0ABED1BB"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5</w:t>
            </w:r>
          </w:p>
        </w:tc>
        <w:tc>
          <w:tcPr>
            <w:tcW w:w="2880" w:type="dxa"/>
          </w:tcPr>
          <w:p w14:paraId="5580AAAE"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Limpopo</w:t>
            </w:r>
          </w:p>
        </w:tc>
        <w:tc>
          <w:tcPr>
            <w:tcW w:w="5310" w:type="dxa"/>
          </w:tcPr>
          <w:p w14:paraId="4420B472" w14:textId="77777777" w:rsidR="00386A4C" w:rsidRPr="00F070ED" w:rsidRDefault="00386A4C" w:rsidP="005C166B">
            <w:pPr>
              <w:spacing w:line="360" w:lineRule="auto"/>
              <w:jc w:val="center"/>
              <w:rPr>
                <w:rFonts w:ascii="Arial" w:hAnsi="Arial" w:cs="Arial"/>
                <w:sz w:val="20"/>
                <w:szCs w:val="20"/>
              </w:rPr>
            </w:pPr>
          </w:p>
        </w:tc>
      </w:tr>
      <w:tr w:rsidR="00386A4C" w:rsidRPr="00F070ED" w14:paraId="14C4614E" w14:textId="77777777" w:rsidTr="00287894">
        <w:tc>
          <w:tcPr>
            <w:tcW w:w="1170" w:type="dxa"/>
          </w:tcPr>
          <w:p w14:paraId="543B5F35"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6</w:t>
            </w:r>
          </w:p>
        </w:tc>
        <w:tc>
          <w:tcPr>
            <w:tcW w:w="2880" w:type="dxa"/>
          </w:tcPr>
          <w:p w14:paraId="04C05D75"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Mpumalanga</w:t>
            </w:r>
          </w:p>
        </w:tc>
        <w:tc>
          <w:tcPr>
            <w:tcW w:w="5310" w:type="dxa"/>
          </w:tcPr>
          <w:p w14:paraId="62CE05E1" w14:textId="77777777" w:rsidR="00386A4C" w:rsidRPr="00F070ED" w:rsidRDefault="00386A4C" w:rsidP="005C166B">
            <w:pPr>
              <w:spacing w:line="360" w:lineRule="auto"/>
              <w:jc w:val="center"/>
              <w:rPr>
                <w:rFonts w:ascii="Arial" w:hAnsi="Arial" w:cs="Arial"/>
                <w:sz w:val="20"/>
                <w:szCs w:val="20"/>
              </w:rPr>
            </w:pPr>
          </w:p>
        </w:tc>
      </w:tr>
      <w:tr w:rsidR="00386A4C" w:rsidRPr="00F070ED" w14:paraId="24240841" w14:textId="77777777" w:rsidTr="00287894">
        <w:tc>
          <w:tcPr>
            <w:tcW w:w="1170" w:type="dxa"/>
          </w:tcPr>
          <w:p w14:paraId="4CD5BBA3"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7</w:t>
            </w:r>
          </w:p>
        </w:tc>
        <w:tc>
          <w:tcPr>
            <w:tcW w:w="2880" w:type="dxa"/>
          </w:tcPr>
          <w:p w14:paraId="3E8C2EF0"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Northern Cape</w:t>
            </w:r>
          </w:p>
        </w:tc>
        <w:tc>
          <w:tcPr>
            <w:tcW w:w="5310" w:type="dxa"/>
          </w:tcPr>
          <w:p w14:paraId="22F1750C" w14:textId="77777777" w:rsidR="00386A4C" w:rsidRPr="00F070ED" w:rsidRDefault="00386A4C" w:rsidP="005C166B">
            <w:pPr>
              <w:spacing w:line="360" w:lineRule="auto"/>
              <w:jc w:val="center"/>
              <w:rPr>
                <w:rFonts w:ascii="Arial" w:hAnsi="Arial" w:cs="Arial"/>
                <w:sz w:val="20"/>
                <w:szCs w:val="20"/>
              </w:rPr>
            </w:pPr>
          </w:p>
        </w:tc>
      </w:tr>
      <w:tr w:rsidR="00386A4C" w:rsidRPr="00F070ED" w14:paraId="440260F0" w14:textId="77777777" w:rsidTr="00287894">
        <w:tc>
          <w:tcPr>
            <w:tcW w:w="1170" w:type="dxa"/>
          </w:tcPr>
          <w:p w14:paraId="155D769D"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8</w:t>
            </w:r>
          </w:p>
        </w:tc>
        <w:tc>
          <w:tcPr>
            <w:tcW w:w="2880" w:type="dxa"/>
          </w:tcPr>
          <w:p w14:paraId="3D9C2613"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North West</w:t>
            </w:r>
          </w:p>
        </w:tc>
        <w:tc>
          <w:tcPr>
            <w:tcW w:w="5310" w:type="dxa"/>
          </w:tcPr>
          <w:p w14:paraId="2A6D73DB" w14:textId="77777777" w:rsidR="00386A4C" w:rsidRPr="00F070ED" w:rsidRDefault="00386A4C" w:rsidP="005C166B">
            <w:pPr>
              <w:spacing w:line="360" w:lineRule="auto"/>
              <w:jc w:val="center"/>
              <w:rPr>
                <w:rFonts w:ascii="Arial" w:hAnsi="Arial" w:cs="Arial"/>
                <w:sz w:val="20"/>
                <w:szCs w:val="20"/>
              </w:rPr>
            </w:pPr>
          </w:p>
        </w:tc>
      </w:tr>
      <w:tr w:rsidR="00386A4C" w:rsidRPr="00F070ED" w14:paraId="29B6B8FF" w14:textId="77777777" w:rsidTr="00287894">
        <w:tc>
          <w:tcPr>
            <w:tcW w:w="1170" w:type="dxa"/>
          </w:tcPr>
          <w:p w14:paraId="2A4DC2DC"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9</w:t>
            </w:r>
          </w:p>
        </w:tc>
        <w:tc>
          <w:tcPr>
            <w:tcW w:w="2880" w:type="dxa"/>
          </w:tcPr>
          <w:p w14:paraId="04394C70" w14:textId="77777777" w:rsidR="00386A4C" w:rsidRPr="00F070ED" w:rsidRDefault="00386A4C" w:rsidP="005C166B">
            <w:pPr>
              <w:spacing w:line="360" w:lineRule="auto"/>
              <w:jc w:val="both"/>
              <w:rPr>
                <w:rFonts w:ascii="Arial" w:hAnsi="Arial" w:cs="Arial"/>
                <w:sz w:val="20"/>
                <w:szCs w:val="20"/>
              </w:rPr>
            </w:pPr>
            <w:r w:rsidRPr="00F070ED">
              <w:rPr>
                <w:rFonts w:ascii="Arial" w:hAnsi="Arial" w:cs="Arial"/>
                <w:sz w:val="20"/>
                <w:szCs w:val="20"/>
              </w:rPr>
              <w:t xml:space="preserve">Western Cape </w:t>
            </w:r>
          </w:p>
        </w:tc>
        <w:tc>
          <w:tcPr>
            <w:tcW w:w="5310" w:type="dxa"/>
          </w:tcPr>
          <w:p w14:paraId="2536285A" w14:textId="77777777" w:rsidR="00386A4C" w:rsidRPr="00F070ED" w:rsidRDefault="00386A4C" w:rsidP="005C166B">
            <w:pPr>
              <w:spacing w:line="360" w:lineRule="auto"/>
              <w:jc w:val="center"/>
              <w:rPr>
                <w:rFonts w:ascii="Arial" w:hAnsi="Arial" w:cs="Arial"/>
                <w:sz w:val="20"/>
                <w:szCs w:val="20"/>
              </w:rPr>
            </w:pPr>
          </w:p>
        </w:tc>
      </w:tr>
    </w:tbl>
    <w:p w14:paraId="075C2365" w14:textId="77777777" w:rsidR="00386A4C" w:rsidRPr="00386A4C" w:rsidRDefault="00386A4C" w:rsidP="00386A4C">
      <w:pPr>
        <w:spacing w:line="360" w:lineRule="auto"/>
        <w:jc w:val="both"/>
        <w:rPr>
          <w:rFonts w:ascii="Arial" w:hAnsi="Arial" w:cs="Arial"/>
          <w:lang w:val="en-ZA"/>
        </w:rPr>
      </w:pPr>
    </w:p>
    <w:p w14:paraId="1616FFFE" w14:textId="77777777" w:rsidR="00603C9D" w:rsidRPr="00603C9D" w:rsidRDefault="00603C9D" w:rsidP="003703B7">
      <w:pPr>
        <w:pStyle w:val="ListParagraph"/>
        <w:numPr>
          <w:ilvl w:val="3"/>
          <w:numId w:val="38"/>
        </w:numPr>
        <w:spacing w:line="360" w:lineRule="auto"/>
        <w:jc w:val="both"/>
        <w:rPr>
          <w:rFonts w:ascii="Arial" w:hAnsi="Arial" w:cs="Arial"/>
          <w:lang w:val="en-ZA"/>
        </w:rPr>
      </w:pPr>
      <w:r w:rsidRPr="00603C9D">
        <w:rPr>
          <w:rFonts w:ascii="Arial" w:hAnsi="Arial" w:cs="Arial"/>
          <w:lang w:val="en-GB"/>
        </w:rPr>
        <w:t xml:space="preserve">As and when the DSI hosts events, the service providers from the panel will be requested to submit quotations for such, based on the rates captured in the pricing schedule as per the above format. An approved TOR shall be submitted to the selected panel of service providers to allow for submission of proper and informed quotations. </w:t>
      </w:r>
    </w:p>
    <w:p w14:paraId="5C047E70" w14:textId="4838C604" w:rsidR="00386A4C" w:rsidRPr="00386A4C" w:rsidRDefault="00603C9D" w:rsidP="003703B7">
      <w:pPr>
        <w:pStyle w:val="ListParagraph"/>
        <w:numPr>
          <w:ilvl w:val="3"/>
          <w:numId w:val="38"/>
        </w:numPr>
        <w:spacing w:line="360" w:lineRule="auto"/>
        <w:jc w:val="both"/>
        <w:rPr>
          <w:rFonts w:ascii="Arial" w:hAnsi="Arial" w:cs="Arial"/>
          <w:lang w:val="en-ZA"/>
        </w:rPr>
      </w:pPr>
      <w:r>
        <w:rPr>
          <w:rFonts w:ascii="Arial" w:hAnsi="Arial" w:cs="Arial"/>
          <w:lang w:val="en-GB"/>
        </w:rPr>
        <w:t xml:space="preserve">Rates </w:t>
      </w:r>
      <w:r w:rsidR="00B210B7">
        <w:rPr>
          <w:rFonts w:ascii="Arial" w:hAnsi="Arial" w:cs="Arial"/>
          <w:lang w:val="en-GB"/>
        </w:rPr>
        <w:t xml:space="preserve">quoted </w:t>
      </w:r>
      <w:r>
        <w:rPr>
          <w:rFonts w:ascii="Arial" w:hAnsi="Arial" w:cs="Arial"/>
          <w:lang w:val="en-GB"/>
        </w:rPr>
        <w:t xml:space="preserve">herein </w:t>
      </w:r>
      <w:r w:rsidR="00445B96" w:rsidRPr="00386A4C">
        <w:rPr>
          <w:rFonts w:ascii="Arial" w:hAnsi="Arial" w:cs="Arial"/>
          <w:lang w:val="en-GB"/>
        </w:rPr>
        <w:t xml:space="preserve">shall remain fixed for the first year of the contract and shall escalate (after consideration and written approval by the DSI) on the anniversary of the contract in line with the South African CPI. </w:t>
      </w:r>
    </w:p>
    <w:p w14:paraId="595B1975" w14:textId="5B62EDCC" w:rsidR="00C96C97" w:rsidRPr="001F1F34" w:rsidRDefault="00445B96" w:rsidP="003703B7">
      <w:pPr>
        <w:pStyle w:val="ListParagraph"/>
        <w:numPr>
          <w:ilvl w:val="3"/>
          <w:numId w:val="38"/>
        </w:numPr>
        <w:spacing w:line="360" w:lineRule="auto"/>
        <w:jc w:val="both"/>
        <w:rPr>
          <w:rFonts w:ascii="Arial" w:hAnsi="Arial" w:cs="Arial"/>
          <w:lang w:val="en-ZA"/>
        </w:rPr>
      </w:pPr>
      <w:r w:rsidRPr="00386A4C">
        <w:rPr>
          <w:rFonts w:ascii="Arial" w:hAnsi="Arial" w:cs="Arial"/>
          <w:lang w:val="en-GB"/>
        </w:rPr>
        <w:t xml:space="preserve">The rates quoted shall include all costs associated with providing services as per the </w:t>
      </w:r>
      <w:r w:rsidR="00603C9D">
        <w:rPr>
          <w:rFonts w:ascii="Arial" w:hAnsi="Arial" w:cs="Arial"/>
          <w:lang w:val="en-GB"/>
        </w:rPr>
        <w:t xml:space="preserve">approved TOR </w:t>
      </w:r>
      <w:r w:rsidR="00433067">
        <w:rPr>
          <w:rFonts w:ascii="Arial" w:hAnsi="Arial" w:cs="Arial"/>
          <w:lang w:val="en-GB"/>
        </w:rPr>
        <w:t xml:space="preserve">- </w:t>
      </w:r>
      <w:r w:rsidR="00433067" w:rsidRPr="00386A4C">
        <w:rPr>
          <w:rFonts w:ascii="Arial" w:hAnsi="Arial" w:cs="Arial"/>
          <w:lang w:val="en-GB"/>
        </w:rPr>
        <w:t>including</w:t>
      </w:r>
      <w:r w:rsidRPr="00386A4C">
        <w:rPr>
          <w:rFonts w:ascii="Arial" w:hAnsi="Arial" w:cs="Arial"/>
          <w:lang w:val="en-GB"/>
        </w:rPr>
        <w:t xml:space="preserve"> VAT, and the price shall be quoted in South African rands.</w:t>
      </w:r>
    </w:p>
    <w:p w14:paraId="23230856" w14:textId="77777777" w:rsidR="00433067" w:rsidRDefault="00433067" w:rsidP="003703B7">
      <w:pPr>
        <w:numPr>
          <w:ilvl w:val="3"/>
          <w:numId w:val="38"/>
        </w:numPr>
        <w:spacing w:line="360" w:lineRule="auto"/>
        <w:contextualSpacing/>
        <w:jc w:val="both"/>
        <w:rPr>
          <w:rFonts w:ascii="Arial" w:hAnsi="Arial" w:cs="Arial"/>
          <w:lang w:val="en-ZA"/>
        </w:rPr>
      </w:pPr>
      <w:r>
        <w:rPr>
          <w:rFonts w:ascii="Arial" w:hAnsi="Arial" w:cs="Arial"/>
          <w:lang w:val="en-GB"/>
        </w:rPr>
        <w:t>Services required herein shall be rendered upon receipt of an official purchase order from DSI.</w:t>
      </w:r>
    </w:p>
    <w:p w14:paraId="630630B0" w14:textId="77777777" w:rsidR="001F1F34" w:rsidRPr="00386A4C" w:rsidRDefault="001F1F34" w:rsidP="001F1F34">
      <w:pPr>
        <w:pStyle w:val="ListParagraph"/>
        <w:spacing w:line="360" w:lineRule="auto"/>
        <w:ind w:left="1080"/>
        <w:jc w:val="both"/>
        <w:rPr>
          <w:rFonts w:ascii="Arial" w:hAnsi="Arial" w:cs="Arial"/>
          <w:lang w:val="en-ZA"/>
        </w:rPr>
      </w:pPr>
    </w:p>
    <w:p w14:paraId="18FCD2E0" w14:textId="77777777" w:rsidR="00557D46" w:rsidRPr="00F070ED" w:rsidRDefault="00557D46" w:rsidP="003703B7">
      <w:pPr>
        <w:numPr>
          <w:ilvl w:val="0"/>
          <w:numId w:val="38"/>
        </w:numPr>
        <w:spacing w:line="360" w:lineRule="auto"/>
        <w:ind w:hanging="720"/>
        <w:jc w:val="both"/>
        <w:rPr>
          <w:rFonts w:ascii="Arial" w:hAnsi="Arial" w:cs="Arial"/>
          <w:b/>
          <w:lang w:val="en-ZA"/>
        </w:rPr>
      </w:pPr>
      <w:r w:rsidRPr="00F070ED">
        <w:rPr>
          <w:rFonts w:ascii="Arial" w:hAnsi="Arial" w:cs="Arial"/>
          <w:b/>
        </w:rPr>
        <w:t>DURATION, TIMEFRAMES AND FORMAL CONTRACT</w:t>
      </w:r>
    </w:p>
    <w:p w14:paraId="363296DE" w14:textId="77777777" w:rsidR="00557D46" w:rsidRPr="00F070ED" w:rsidRDefault="00557D46" w:rsidP="00557D46">
      <w:pPr>
        <w:spacing w:line="360" w:lineRule="auto"/>
        <w:ind w:left="720"/>
        <w:jc w:val="both"/>
        <w:rPr>
          <w:rFonts w:ascii="Arial" w:hAnsi="Arial" w:cs="Arial"/>
        </w:rPr>
      </w:pPr>
    </w:p>
    <w:p w14:paraId="4DD2A507" w14:textId="3F63D635" w:rsidR="00557D46" w:rsidRPr="00F070ED" w:rsidRDefault="00557D46" w:rsidP="003703B7">
      <w:pPr>
        <w:numPr>
          <w:ilvl w:val="1"/>
          <w:numId w:val="38"/>
        </w:numPr>
        <w:spacing w:line="360" w:lineRule="auto"/>
        <w:ind w:hanging="720"/>
        <w:jc w:val="both"/>
        <w:rPr>
          <w:rFonts w:ascii="Arial" w:hAnsi="Arial" w:cs="Arial"/>
        </w:rPr>
      </w:pPr>
      <w:r w:rsidRPr="00F070ED">
        <w:rPr>
          <w:rFonts w:ascii="Arial" w:hAnsi="Arial" w:cs="Arial"/>
        </w:rPr>
        <w:t>The DSI intends to sign a three-year contract with the panel of service providers for the provision of event</w:t>
      </w:r>
      <w:r w:rsidR="00386A4C">
        <w:rPr>
          <w:rFonts w:ascii="Arial" w:hAnsi="Arial" w:cs="Arial"/>
        </w:rPr>
        <w:t>s</w:t>
      </w:r>
      <w:r w:rsidRPr="00F070ED">
        <w:rPr>
          <w:rFonts w:ascii="Arial" w:hAnsi="Arial" w:cs="Arial"/>
        </w:rPr>
        <w:t xml:space="preserve"> </w:t>
      </w:r>
      <w:r>
        <w:rPr>
          <w:rFonts w:ascii="Arial" w:hAnsi="Arial" w:cs="Arial"/>
        </w:rPr>
        <w:t xml:space="preserve">emergency medical services. </w:t>
      </w:r>
    </w:p>
    <w:p w14:paraId="73846FF4" w14:textId="77777777" w:rsidR="0032284C" w:rsidRDefault="00557D46" w:rsidP="003703B7">
      <w:pPr>
        <w:numPr>
          <w:ilvl w:val="1"/>
          <w:numId w:val="38"/>
        </w:numPr>
        <w:spacing w:line="360" w:lineRule="auto"/>
        <w:ind w:hanging="720"/>
        <w:jc w:val="both"/>
        <w:rPr>
          <w:rFonts w:ascii="Arial" w:hAnsi="Arial" w:cs="Arial"/>
        </w:rPr>
      </w:pPr>
      <w:r w:rsidRPr="00F40C2A">
        <w:rPr>
          <w:rFonts w:ascii="Arial" w:hAnsi="Arial" w:cs="Arial"/>
        </w:rPr>
        <w:t xml:space="preserve">During the three-year contract period, the service providers shall be requested to submit quotations as and when there are events </w:t>
      </w:r>
      <w:r w:rsidR="0011795F" w:rsidRPr="00F40C2A">
        <w:rPr>
          <w:rFonts w:ascii="Arial" w:hAnsi="Arial" w:cs="Arial"/>
        </w:rPr>
        <w:t>to allow the DSI to determine the cost</w:t>
      </w:r>
      <w:r w:rsidR="0078250E" w:rsidRPr="00F40C2A">
        <w:rPr>
          <w:rFonts w:ascii="Arial" w:hAnsi="Arial" w:cs="Arial"/>
        </w:rPr>
        <w:t xml:space="preserve">s for the services required (e.g dates of event, </w:t>
      </w:r>
      <w:r w:rsidR="00F40C2A" w:rsidRPr="00F40C2A">
        <w:rPr>
          <w:rFonts w:ascii="Arial" w:hAnsi="Arial" w:cs="Arial"/>
        </w:rPr>
        <w:t xml:space="preserve">period the medical services are required, etc). </w:t>
      </w:r>
    </w:p>
    <w:p w14:paraId="75864410" w14:textId="77777777" w:rsidR="0032284C" w:rsidRDefault="007D0D99" w:rsidP="003703B7">
      <w:pPr>
        <w:numPr>
          <w:ilvl w:val="1"/>
          <w:numId w:val="38"/>
        </w:numPr>
        <w:spacing w:line="360" w:lineRule="auto"/>
        <w:ind w:hanging="720"/>
        <w:jc w:val="both"/>
        <w:rPr>
          <w:rFonts w:ascii="Arial" w:hAnsi="Arial" w:cs="Arial"/>
        </w:rPr>
      </w:pPr>
      <w:r w:rsidRPr="0032284C">
        <w:rPr>
          <w:rFonts w:ascii="Arial" w:hAnsi="Arial" w:cs="Arial"/>
          <w:lang w:val="en-ZA"/>
        </w:rPr>
        <w:lastRenderedPageBreak/>
        <w:t xml:space="preserve">The State Security Agency shall screen all the personnel employed by the service provider and this shall be done as and when the services of the service provider are procured at any of the DSI planned events. </w:t>
      </w:r>
    </w:p>
    <w:p w14:paraId="59C4FED0" w14:textId="1A77806B" w:rsidR="007D0D99" w:rsidRPr="0032284C" w:rsidRDefault="0034278C" w:rsidP="003703B7">
      <w:pPr>
        <w:numPr>
          <w:ilvl w:val="1"/>
          <w:numId w:val="38"/>
        </w:numPr>
        <w:spacing w:line="360" w:lineRule="auto"/>
        <w:ind w:hanging="720"/>
        <w:jc w:val="both"/>
        <w:rPr>
          <w:rFonts w:ascii="Arial" w:hAnsi="Arial" w:cs="Arial"/>
        </w:rPr>
      </w:pPr>
      <w:r w:rsidRPr="0032284C">
        <w:rPr>
          <w:rFonts w:ascii="Arial" w:hAnsi="Arial" w:cs="Arial"/>
          <w:lang w:val="en-ZA"/>
        </w:rPr>
        <w:t xml:space="preserve">It is the service providers’ responsibility to ensure that a </w:t>
      </w:r>
      <w:r w:rsidR="007D0D99" w:rsidRPr="0032284C">
        <w:rPr>
          <w:rFonts w:ascii="Arial" w:hAnsi="Arial" w:cs="Arial"/>
          <w:lang w:val="en-ZA"/>
        </w:rPr>
        <w:t xml:space="preserve">positive </w:t>
      </w:r>
      <w:r w:rsidR="000B0735" w:rsidRPr="0032284C">
        <w:rPr>
          <w:rFonts w:ascii="Arial" w:hAnsi="Arial" w:cs="Arial"/>
          <w:lang w:val="en-ZA"/>
        </w:rPr>
        <w:t xml:space="preserve">screening / clearance </w:t>
      </w:r>
      <w:r w:rsidR="007D0D99" w:rsidRPr="0032284C">
        <w:rPr>
          <w:rFonts w:ascii="Arial" w:hAnsi="Arial" w:cs="Arial"/>
          <w:lang w:val="en-ZA"/>
        </w:rPr>
        <w:t xml:space="preserve">is </w:t>
      </w:r>
      <w:r w:rsidRPr="0032284C">
        <w:rPr>
          <w:rFonts w:ascii="Arial" w:hAnsi="Arial" w:cs="Arial"/>
          <w:lang w:val="en-ZA"/>
        </w:rPr>
        <w:t xml:space="preserve">obtained by the company and its personnel. </w:t>
      </w:r>
      <w:r w:rsidR="007D0D99" w:rsidRPr="0032284C">
        <w:rPr>
          <w:rFonts w:ascii="Arial" w:hAnsi="Arial" w:cs="Arial"/>
          <w:lang w:val="en-ZA"/>
        </w:rPr>
        <w:t>If the principal contractor appoints a sub-contractor, the same provision shall apply to the sub-contractor.</w:t>
      </w:r>
    </w:p>
    <w:p w14:paraId="19FE5229" w14:textId="77777777" w:rsidR="00F40C2A" w:rsidRPr="00F40C2A" w:rsidRDefault="00F40C2A" w:rsidP="00F40C2A">
      <w:pPr>
        <w:spacing w:line="360" w:lineRule="auto"/>
        <w:ind w:left="720"/>
        <w:jc w:val="both"/>
        <w:rPr>
          <w:rFonts w:ascii="Arial" w:hAnsi="Arial" w:cs="Arial"/>
        </w:rPr>
      </w:pPr>
    </w:p>
    <w:p w14:paraId="348EA928" w14:textId="77777777" w:rsidR="00557D46" w:rsidRPr="00F070ED" w:rsidRDefault="00557D46" w:rsidP="003703B7">
      <w:pPr>
        <w:numPr>
          <w:ilvl w:val="0"/>
          <w:numId w:val="38"/>
        </w:numPr>
        <w:spacing w:line="360" w:lineRule="auto"/>
        <w:ind w:hanging="720"/>
        <w:jc w:val="both"/>
        <w:rPr>
          <w:rFonts w:ascii="Arial" w:hAnsi="Arial" w:cs="Arial"/>
          <w:b/>
          <w:lang w:val="en-ZA"/>
        </w:rPr>
      </w:pPr>
      <w:r w:rsidRPr="00F070ED">
        <w:rPr>
          <w:rFonts w:ascii="Arial" w:hAnsi="Arial" w:cs="Arial"/>
          <w:b/>
        </w:rPr>
        <w:t>PROJECT MANAGEMENT</w:t>
      </w:r>
    </w:p>
    <w:p w14:paraId="5FFC43D0" w14:textId="77777777" w:rsidR="00557D46" w:rsidRPr="00F070ED" w:rsidRDefault="00557D46" w:rsidP="00557D46">
      <w:pPr>
        <w:spacing w:line="360" w:lineRule="auto"/>
        <w:ind w:left="1440" w:hanging="720"/>
        <w:jc w:val="both"/>
        <w:rPr>
          <w:rFonts w:ascii="Arial" w:hAnsi="Arial" w:cs="Arial"/>
        </w:rPr>
      </w:pPr>
    </w:p>
    <w:p w14:paraId="6BC26C0F" w14:textId="5991F757" w:rsidR="00557D46" w:rsidRPr="00F070ED" w:rsidRDefault="00557D46" w:rsidP="003703B7">
      <w:pPr>
        <w:numPr>
          <w:ilvl w:val="1"/>
          <w:numId w:val="38"/>
        </w:numPr>
        <w:spacing w:line="360" w:lineRule="auto"/>
        <w:ind w:hanging="720"/>
        <w:jc w:val="both"/>
        <w:rPr>
          <w:rFonts w:ascii="Arial" w:hAnsi="Arial" w:cs="Arial"/>
        </w:rPr>
      </w:pPr>
      <w:r w:rsidRPr="00F070ED">
        <w:rPr>
          <w:rFonts w:ascii="Arial" w:hAnsi="Arial" w:cs="Arial"/>
        </w:rPr>
        <w:t xml:space="preserve">Although a contract will be signed with service providers who qualify for inclusion in the panel of service providers, the services will be required as and when there are events that require events </w:t>
      </w:r>
      <w:r>
        <w:rPr>
          <w:rFonts w:ascii="Arial" w:hAnsi="Arial" w:cs="Arial"/>
        </w:rPr>
        <w:t>emergency medical services</w:t>
      </w:r>
      <w:r w:rsidRPr="00F070ED">
        <w:rPr>
          <w:rFonts w:ascii="Arial" w:hAnsi="Arial" w:cs="Arial"/>
        </w:rPr>
        <w:t>.</w:t>
      </w:r>
    </w:p>
    <w:p w14:paraId="1CB87210" w14:textId="308433D6" w:rsidR="00557D46" w:rsidRPr="00F070ED" w:rsidRDefault="00557D46" w:rsidP="003703B7">
      <w:pPr>
        <w:numPr>
          <w:ilvl w:val="1"/>
          <w:numId w:val="38"/>
        </w:numPr>
        <w:spacing w:line="360" w:lineRule="auto"/>
        <w:ind w:hanging="720"/>
        <w:jc w:val="both"/>
        <w:rPr>
          <w:rFonts w:ascii="Arial" w:hAnsi="Arial" w:cs="Arial"/>
        </w:rPr>
      </w:pPr>
      <w:r w:rsidRPr="00F070ED">
        <w:rPr>
          <w:rFonts w:ascii="Arial" w:hAnsi="Arial" w:cs="Arial"/>
        </w:rPr>
        <w:t>Service Providers will only be required to assist the DSI with implementing safety measures at DSI events and such services s</w:t>
      </w:r>
      <w:r w:rsidR="00F02093">
        <w:rPr>
          <w:rFonts w:ascii="Arial" w:hAnsi="Arial" w:cs="Arial"/>
        </w:rPr>
        <w:t>hall</w:t>
      </w:r>
      <w:r w:rsidRPr="00F070ED">
        <w:rPr>
          <w:rFonts w:ascii="Arial" w:hAnsi="Arial" w:cs="Arial"/>
        </w:rPr>
        <w:t xml:space="preserve"> be for the duration of the event.</w:t>
      </w:r>
    </w:p>
    <w:p w14:paraId="6AFC97F7" w14:textId="77777777" w:rsidR="00557D46" w:rsidRPr="00F070ED" w:rsidRDefault="00557D46" w:rsidP="003703B7">
      <w:pPr>
        <w:numPr>
          <w:ilvl w:val="1"/>
          <w:numId w:val="38"/>
        </w:numPr>
        <w:spacing w:line="360" w:lineRule="auto"/>
        <w:ind w:hanging="720"/>
        <w:jc w:val="both"/>
        <w:rPr>
          <w:rFonts w:ascii="Arial" w:hAnsi="Arial" w:cs="Arial"/>
        </w:rPr>
      </w:pPr>
      <w:r w:rsidRPr="00F070ED">
        <w:rPr>
          <w:rFonts w:ascii="Arial" w:hAnsi="Arial" w:cs="Arial"/>
        </w:rPr>
        <w:t xml:space="preserve">The DSI security official allocated to a particular event, shall therefore project manage the services provided by the </w:t>
      </w:r>
      <w:r>
        <w:rPr>
          <w:rFonts w:ascii="Arial" w:hAnsi="Arial" w:cs="Arial"/>
        </w:rPr>
        <w:t>emergency medical service provider</w:t>
      </w:r>
      <w:r w:rsidRPr="00F070ED">
        <w:rPr>
          <w:rFonts w:ascii="Arial" w:hAnsi="Arial" w:cs="Arial"/>
        </w:rPr>
        <w:t xml:space="preserve">, from start of the event until the last day of the event.  </w:t>
      </w:r>
    </w:p>
    <w:p w14:paraId="5A9DEFD8" w14:textId="77777777" w:rsidR="00A15628" w:rsidRPr="00813D53" w:rsidRDefault="00A15628" w:rsidP="00A15628">
      <w:pPr>
        <w:spacing w:line="360" w:lineRule="auto"/>
        <w:jc w:val="both"/>
        <w:rPr>
          <w:rFonts w:ascii="Arial" w:hAnsi="Arial" w:cs="Arial"/>
          <w:lang w:val="en-GB"/>
        </w:rPr>
      </w:pPr>
    </w:p>
    <w:p w14:paraId="1BC084B3" w14:textId="77777777" w:rsidR="00813D53" w:rsidRPr="004A52A9" w:rsidRDefault="005F3FE1" w:rsidP="003703B7">
      <w:pPr>
        <w:pStyle w:val="ListParagraph"/>
        <w:numPr>
          <w:ilvl w:val="0"/>
          <w:numId w:val="38"/>
        </w:numPr>
        <w:spacing w:line="360" w:lineRule="auto"/>
        <w:ind w:hanging="720"/>
        <w:jc w:val="both"/>
        <w:rPr>
          <w:rFonts w:ascii="Arial" w:hAnsi="Arial" w:cs="Arial"/>
          <w:b/>
          <w:lang w:val="en-ZA"/>
        </w:rPr>
      </w:pPr>
      <w:r w:rsidRPr="004C1B30">
        <w:rPr>
          <w:rFonts w:ascii="Arial" w:hAnsi="Arial" w:cs="Arial"/>
          <w:b/>
        </w:rPr>
        <w:t>AWARDING OF THE BID</w:t>
      </w:r>
    </w:p>
    <w:p w14:paraId="6B3E6FF6" w14:textId="77777777" w:rsidR="004A52A9" w:rsidRPr="00813D53" w:rsidRDefault="004A52A9" w:rsidP="004A52A9">
      <w:pPr>
        <w:pStyle w:val="ListParagraph"/>
        <w:spacing w:line="360" w:lineRule="auto"/>
        <w:jc w:val="both"/>
        <w:rPr>
          <w:rFonts w:ascii="Arial" w:hAnsi="Arial" w:cs="Arial"/>
          <w:b/>
          <w:lang w:val="en-ZA"/>
        </w:rPr>
      </w:pPr>
    </w:p>
    <w:p w14:paraId="26340693" w14:textId="77777777" w:rsidR="00813D53" w:rsidRPr="00813D53" w:rsidRDefault="004C1B30" w:rsidP="003703B7">
      <w:pPr>
        <w:pStyle w:val="ListParagraph"/>
        <w:numPr>
          <w:ilvl w:val="1"/>
          <w:numId w:val="38"/>
        </w:numPr>
        <w:spacing w:line="360" w:lineRule="auto"/>
        <w:ind w:hanging="720"/>
        <w:jc w:val="both"/>
        <w:rPr>
          <w:rFonts w:ascii="Arial" w:hAnsi="Arial" w:cs="Arial"/>
          <w:b/>
          <w:lang w:val="en-ZA"/>
        </w:rPr>
      </w:pPr>
      <w:r w:rsidRPr="00813D53">
        <w:rPr>
          <w:rFonts w:ascii="Arial" w:hAnsi="Arial" w:cs="Arial"/>
          <w:bCs/>
        </w:rPr>
        <w:t xml:space="preserve">Once the bid is awarded: </w:t>
      </w:r>
    </w:p>
    <w:p w14:paraId="59119808" w14:textId="77777777" w:rsidR="00813D53" w:rsidRPr="00813D53" w:rsidRDefault="004C1B30" w:rsidP="003703B7">
      <w:pPr>
        <w:pStyle w:val="ListParagraph"/>
        <w:numPr>
          <w:ilvl w:val="2"/>
          <w:numId w:val="38"/>
        </w:numPr>
        <w:spacing w:line="360" w:lineRule="auto"/>
        <w:jc w:val="both"/>
        <w:rPr>
          <w:rFonts w:ascii="Arial" w:hAnsi="Arial" w:cs="Arial"/>
          <w:b/>
          <w:lang w:val="en-ZA"/>
        </w:rPr>
      </w:pPr>
      <w:r w:rsidRPr="00813D53">
        <w:rPr>
          <w:rFonts w:ascii="Arial" w:hAnsi="Arial" w:cs="Arial"/>
          <w:b/>
          <w:bCs/>
        </w:rPr>
        <w:t>Service Providers shall:</w:t>
      </w:r>
    </w:p>
    <w:p w14:paraId="5A724A8E" w14:textId="77777777" w:rsidR="00BD5D33" w:rsidRPr="00BD5D33" w:rsidRDefault="00813D53" w:rsidP="003703B7">
      <w:pPr>
        <w:pStyle w:val="ListParagraph"/>
        <w:numPr>
          <w:ilvl w:val="3"/>
          <w:numId w:val="38"/>
        </w:numPr>
        <w:spacing w:line="360" w:lineRule="auto"/>
        <w:jc w:val="both"/>
        <w:rPr>
          <w:rFonts w:ascii="Arial" w:hAnsi="Arial" w:cs="Arial"/>
          <w:b/>
          <w:lang w:val="en-ZA"/>
        </w:rPr>
      </w:pPr>
      <w:r w:rsidRPr="00813D53">
        <w:rPr>
          <w:rFonts w:ascii="Arial" w:hAnsi="Arial" w:cs="Arial"/>
        </w:rPr>
        <w:t>be expected to be compliant</w:t>
      </w:r>
      <w:r w:rsidRPr="00813D53">
        <w:rPr>
          <w:rFonts w:ascii="Arial" w:hAnsi="Arial" w:cs="Arial"/>
          <w:spacing w:val="-1"/>
        </w:rPr>
        <w:t xml:space="preserve"> with </w:t>
      </w:r>
      <w:r w:rsidRPr="00813D53">
        <w:rPr>
          <w:rFonts w:ascii="Arial" w:hAnsi="Arial" w:cs="Arial"/>
        </w:rPr>
        <w:t>tax</w:t>
      </w:r>
      <w:r w:rsidRPr="00813D53">
        <w:rPr>
          <w:rFonts w:ascii="Arial" w:hAnsi="Arial" w:cs="Arial"/>
          <w:spacing w:val="-2"/>
        </w:rPr>
        <w:t xml:space="preserve"> </w:t>
      </w:r>
      <w:r w:rsidRPr="00813D53">
        <w:rPr>
          <w:rFonts w:ascii="Arial" w:hAnsi="Arial" w:cs="Arial"/>
        </w:rPr>
        <w:t>matters as per CSD or e-Filling.</w:t>
      </w:r>
    </w:p>
    <w:p w14:paraId="00CFB29C" w14:textId="145671C1" w:rsidR="004A52A9" w:rsidRPr="004A52A9" w:rsidRDefault="00C12752" w:rsidP="003703B7">
      <w:pPr>
        <w:pStyle w:val="ListParagraph"/>
        <w:numPr>
          <w:ilvl w:val="3"/>
          <w:numId w:val="38"/>
        </w:numPr>
        <w:spacing w:line="360" w:lineRule="auto"/>
        <w:jc w:val="both"/>
        <w:rPr>
          <w:rFonts w:ascii="Arial" w:hAnsi="Arial" w:cs="Arial"/>
          <w:b/>
          <w:lang w:val="en-ZA"/>
        </w:rPr>
      </w:pPr>
      <w:r>
        <w:rPr>
          <w:rFonts w:ascii="Arial" w:hAnsi="Arial" w:cs="Arial"/>
        </w:rPr>
        <w:t>c</w:t>
      </w:r>
      <w:r w:rsidR="00813D53" w:rsidRPr="00BD5D33">
        <w:rPr>
          <w:rFonts w:ascii="Arial" w:hAnsi="Arial" w:cs="Arial"/>
        </w:rPr>
        <w:t>onduct business in a courteous and professional manner.</w:t>
      </w:r>
    </w:p>
    <w:p w14:paraId="6158885A" w14:textId="054F7522" w:rsidR="004A52A9" w:rsidRPr="00A869F4" w:rsidRDefault="00C12752" w:rsidP="003703B7">
      <w:pPr>
        <w:pStyle w:val="ListParagraph"/>
        <w:numPr>
          <w:ilvl w:val="3"/>
          <w:numId w:val="38"/>
        </w:numPr>
        <w:spacing w:line="360" w:lineRule="auto"/>
        <w:jc w:val="both"/>
        <w:rPr>
          <w:rFonts w:ascii="Arial" w:hAnsi="Arial" w:cs="Arial"/>
          <w:b/>
          <w:lang w:val="en-ZA"/>
        </w:rPr>
      </w:pPr>
      <w:r>
        <w:rPr>
          <w:rFonts w:ascii="Arial" w:hAnsi="Arial" w:cs="Arial"/>
        </w:rPr>
        <w:t>c</w:t>
      </w:r>
      <w:r w:rsidR="00813D53" w:rsidRPr="004A52A9">
        <w:rPr>
          <w:rFonts w:ascii="Arial" w:hAnsi="Arial" w:cs="Arial"/>
        </w:rPr>
        <w:t xml:space="preserve">omply with all relevant employment legislation and applicable bargaining </w:t>
      </w:r>
      <w:r w:rsidR="00813D53" w:rsidRPr="00A869F4">
        <w:rPr>
          <w:rFonts w:ascii="Arial" w:hAnsi="Arial" w:cs="Arial"/>
        </w:rPr>
        <w:t xml:space="preserve">council agreements, including UIF, PAYE, etc. </w:t>
      </w:r>
    </w:p>
    <w:p w14:paraId="7D6C1ECB" w14:textId="327D7D74" w:rsidR="00C12752" w:rsidRPr="00C12752" w:rsidRDefault="00C12752" w:rsidP="003703B7">
      <w:pPr>
        <w:pStyle w:val="ListParagraph"/>
        <w:numPr>
          <w:ilvl w:val="3"/>
          <w:numId w:val="38"/>
        </w:numPr>
        <w:spacing w:line="360" w:lineRule="auto"/>
        <w:jc w:val="both"/>
        <w:rPr>
          <w:rFonts w:ascii="Arial" w:hAnsi="Arial" w:cs="Arial"/>
        </w:rPr>
      </w:pPr>
      <w:r>
        <w:rPr>
          <w:rFonts w:ascii="Arial" w:hAnsi="Arial" w:cs="Arial"/>
        </w:rPr>
        <w:t>e</w:t>
      </w:r>
      <w:r w:rsidR="00813D53" w:rsidRPr="00C12752">
        <w:rPr>
          <w:rFonts w:ascii="Arial" w:hAnsi="Arial" w:cs="Arial"/>
        </w:rPr>
        <w:t>nsure that DSI is informed of any removal and replacement of staff dedicated to this project.</w:t>
      </w:r>
    </w:p>
    <w:p w14:paraId="4A4CF74D" w14:textId="77777777" w:rsidR="00C12752" w:rsidRPr="00C12752" w:rsidRDefault="00C12752" w:rsidP="003703B7">
      <w:pPr>
        <w:pStyle w:val="ListParagraph"/>
        <w:numPr>
          <w:ilvl w:val="3"/>
          <w:numId w:val="38"/>
        </w:numPr>
        <w:spacing w:line="360" w:lineRule="auto"/>
        <w:jc w:val="both"/>
        <w:rPr>
          <w:rFonts w:ascii="Arial" w:hAnsi="Arial" w:cs="Arial"/>
        </w:rPr>
      </w:pPr>
      <w:r>
        <w:rPr>
          <w:rFonts w:ascii="Arial" w:hAnsi="Arial" w:cs="Arial"/>
        </w:rPr>
        <w:t>e</w:t>
      </w:r>
      <w:r w:rsidR="00813D53" w:rsidRPr="00C12752">
        <w:rPr>
          <w:rFonts w:ascii="Arial" w:hAnsi="Arial" w:cs="Arial"/>
        </w:rPr>
        <w:t>nsure that the crew deployed to DSI events maintains good conduct and high levels of professionalism</w:t>
      </w:r>
      <w:r w:rsidR="00813D53" w:rsidRPr="00C12752">
        <w:rPr>
          <w:rFonts w:ascii="Arial" w:hAnsi="Arial" w:cs="Arial"/>
          <w:b/>
        </w:rPr>
        <w:t>.</w:t>
      </w:r>
    </w:p>
    <w:p w14:paraId="6B03BA10" w14:textId="0197595A" w:rsidR="00813D53" w:rsidRPr="00C12752" w:rsidRDefault="00C12752" w:rsidP="003703B7">
      <w:pPr>
        <w:pStyle w:val="ListParagraph"/>
        <w:numPr>
          <w:ilvl w:val="3"/>
          <w:numId w:val="38"/>
        </w:numPr>
        <w:spacing w:line="360" w:lineRule="auto"/>
        <w:jc w:val="both"/>
        <w:rPr>
          <w:rFonts w:ascii="Arial" w:hAnsi="Arial" w:cs="Arial"/>
        </w:rPr>
      </w:pPr>
      <w:r>
        <w:rPr>
          <w:rFonts w:ascii="Arial" w:hAnsi="Arial" w:cs="Arial"/>
        </w:rPr>
        <w:lastRenderedPageBreak/>
        <w:t>e</w:t>
      </w:r>
      <w:r w:rsidR="00813D53" w:rsidRPr="00C12752">
        <w:rPr>
          <w:rFonts w:ascii="Arial" w:hAnsi="Arial" w:cs="Arial"/>
        </w:rPr>
        <w:t xml:space="preserve">nsure that the crew operates according to the Ethical and Professional Rules of the Health Professions Council of South Africa and the Ethical Guidelines for good practice in the health care professions. </w:t>
      </w:r>
    </w:p>
    <w:p w14:paraId="5F02429D" w14:textId="77777777" w:rsidR="00813D53" w:rsidRPr="00C12752" w:rsidRDefault="00813D53" w:rsidP="00C12752">
      <w:pPr>
        <w:spacing w:line="360" w:lineRule="auto"/>
        <w:jc w:val="both"/>
        <w:rPr>
          <w:rFonts w:ascii="Arial" w:hAnsi="Arial" w:cs="Arial"/>
          <w:b/>
          <w:lang w:val="en-ZA"/>
        </w:rPr>
      </w:pPr>
    </w:p>
    <w:p w14:paraId="2693364F" w14:textId="77777777" w:rsidR="00C12752" w:rsidRDefault="00C12752" w:rsidP="003703B7">
      <w:pPr>
        <w:pStyle w:val="ListParagraph"/>
        <w:numPr>
          <w:ilvl w:val="2"/>
          <w:numId w:val="38"/>
        </w:numPr>
        <w:spacing w:line="360" w:lineRule="auto"/>
        <w:ind w:hanging="1080"/>
        <w:jc w:val="both"/>
        <w:rPr>
          <w:rFonts w:ascii="Arial" w:hAnsi="Arial" w:cs="Arial"/>
          <w:b/>
          <w:bCs/>
        </w:rPr>
      </w:pPr>
      <w:r>
        <w:rPr>
          <w:rFonts w:ascii="Arial" w:hAnsi="Arial" w:cs="Arial"/>
          <w:b/>
          <w:bCs/>
        </w:rPr>
        <w:t>T</w:t>
      </w:r>
      <w:r w:rsidR="004C1B30" w:rsidRPr="00C12752">
        <w:rPr>
          <w:rFonts w:ascii="Arial" w:hAnsi="Arial" w:cs="Arial"/>
          <w:b/>
          <w:bCs/>
        </w:rPr>
        <w:t>he DSI shall:</w:t>
      </w:r>
    </w:p>
    <w:p w14:paraId="24659802" w14:textId="77777777" w:rsidR="00C12752" w:rsidRPr="00C12752" w:rsidRDefault="004C1B30" w:rsidP="003703B7">
      <w:pPr>
        <w:pStyle w:val="ListParagraph"/>
        <w:numPr>
          <w:ilvl w:val="3"/>
          <w:numId w:val="38"/>
        </w:numPr>
        <w:spacing w:line="360" w:lineRule="auto"/>
        <w:jc w:val="both"/>
        <w:rPr>
          <w:rFonts w:ascii="Arial" w:hAnsi="Arial" w:cs="Arial"/>
          <w:b/>
          <w:bCs/>
        </w:rPr>
      </w:pPr>
      <w:r w:rsidRPr="00C12752">
        <w:rPr>
          <w:rFonts w:ascii="Arial" w:hAnsi="Arial" w:cs="Arial"/>
        </w:rPr>
        <w:t>Manage the contract in a professional manner.</w:t>
      </w:r>
    </w:p>
    <w:p w14:paraId="35BC1252" w14:textId="77777777" w:rsidR="00C12752" w:rsidRPr="00C12752" w:rsidRDefault="004C1B30" w:rsidP="003703B7">
      <w:pPr>
        <w:pStyle w:val="ListParagraph"/>
        <w:numPr>
          <w:ilvl w:val="3"/>
          <w:numId w:val="38"/>
        </w:numPr>
        <w:spacing w:line="360" w:lineRule="auto"/>
        <w:jc w:val="both"/>
        <w:rPr>
          <w:rFonts w:ascii="Arial" w:hAnsi="Arial" w:cs="Arial"/>
          <w:b/>
          <w:bCs/>
        </w:rPr>
      </w:pPr>
      <w:r w:rsidRPr="00C12752">
        <w:rPr>
          <w:rFonts w:ascii="Arial" w:hAnsi="Arial" w:cs="Arial"/>
        </w:rPr>
        <w:t>Provide appropriate information as and when required and only in situations where it is required by the service provider to fulfill their duties.</w:t>
      </w:r>
    </w:p>
    <w:p w14:paraId="691E02FE" w14:textId="474ADEC9" w:rsidR="00C12752" w:rsidRPr="00C12752" w:rsidRDefault="004C1B30" w:rsidP="003703B7">
      <w:pPr>
        <w:pStyle w:val="ListParagraph"/>
        <w:numPr>
          <w:ilvl w:val="3"/>
          <w:numId w:val="38"/>
        </w:numPr>
        <w:spacing w:line="360" w:lineRule="auto"/>
        <w:jc w:val="both"/>
        <w:rPr>
          <w:rFonts w:ascii="Arial" w:hAnsi="Arial" w:cs="Arial"/>
          <w:b/>
          <w:bCs/>
        </w:rPr>
      </w:pPr>
      <w:r w:rsidRPr="00C12752">
        <w:rPr>
          <w:rFonts w:ascii="Arial" w:hAnsi="Arial" w:cs="Arial"/>
        </w:rPr>
        <w:t xml:space="preserve">Not accept any responsibility for any </w:t>
      </w:r>
      <w:r w:rsidR="00B91543" w:rsidRPr="00C12752">
        <w:rPr>
          <w:rFonts w:ascii="Arial" w:hAnsi="Arial" w:cs="Arial"/>
        </w:rPr>
        <w:t>damage</w:t>
      </w:r>
      <w:r w:rsidRPr="00C12752">
        <w:rPr>
          <w:rFonts w:ascii="Arial" w:hAnsi="Arial" w:cs="Arial"/>
        </w:rPr>
        <w:t xml:space="preserve"> suffered by the service provider or their staff for the duration of the contract.</w:t>
      </w:r>
    </w:p>
    <w:p w14:paraId="1DD2C65D" w14:textId="77777777" w:rsidR="00C12752" w:rsidRPr="00C12752" w:rsidRDefault="004C1B30" w:rsidP="003703B7">
      <w:pPr>
        <w:pStyle w:val="ListParagraph"/>
        <w:numPr>
          <w:ilvl w:val="3"/>
          <w:numId w:val="38"/>
        </w:numPr>
        <w:spacing w:line="360" w:lineRule="auto"/>
        <w:jc w:val="both"/>
        <w:rPr>
          <w:rFonts w:ascii="Arial" w:hAnsi="Arial" w:cs="Arial"/>
          <w:b/>
          <w:bCs/>
        </w:rPr>
      </w:pPr>
      <w:r w:rsidRPr="00C12752">
        <w:rPr>
          <w:rFonts w:ascii="Arial" w:hAnsi="Arial" w:cs="Arial"/>
        </w:rPr>
        <w:t>Not tolerate any unfair labor practices between service provider and their staff that happen during the execution of the project activities.</w:t>
      </w:r>
    </w:p>
    <w:p w14:paraId="5F176F4E" w14:textId="0EB266C6" w:rsidR="004C1B30" w:rsidRPr="00C12752" w:rsidRDefault="004C1B30" w:rsidP="003703B7">
      <w:pPr>
        <w:pStyle w:val="ListParagraph"/>
        <w:numPr>
          <w:ilvl w:val="3"/>
          <w:numId w:val="38"/>
        </w:numPr>
        <w:spacing w:line="360" w:lineRule="auto"/>
        <w:jc w:val="both"/>
        <w:rPr>
          <w:rFonts w:ascii="Arial" w:hAnsi="Arial" w:cs="Arial"/>
          <w:b/>
          <w:bCs/>
        </w:rPr>
      </w:pPr>
      <w:r w:rsidRPr="00C12752">
        <w:rPr>
          <w:rFonts w:ascii="Arial" w:hAnsi="Arial" w:cs="Arial"/>
        </w:rPr>
        <w:t xml:space="preserve">Not accept any responsibility for accounts/expenses incurred by the service provider that </w:t>
      </w:r>
      <w:r w:rsidR="00B91543" w:rsidRPr="00C12752">
        <w:rPr>
          <w:rFonts w:ascii="Arial" w:hAnsi="Arial" w:cs="Arial"/>
        </w:rPr>
        <w:t>were</w:t>
      </w:r>
      <w:r w:rsidRPr="00C12752">
        <w:rPr>
          <w:rFonts w:ascii="Arial" w:hAnsi="Arial" w:cs="Arial"/>
        </w:rPr>
        <w:t xml:space="preserve"> not agreed upon by the contracting parties.</w:t>
      </w:r>
    </w:p>
    <w:p w14:paraId="1AE9477B" w14:textId="77777777" w:rsidR="004C1B30" w:rsidRDefault="004C1B30" w:rsidP="004C1B30">
      <w:pPr>
        <w:pStyle w:val="ListParagraph"/>
        <w:spacing w:line="360" w:lineRule="auto"/>
        <w:jc w:val="both"/>
        <w:rPr>
          <w:rFonts w:ascii="Arial" w:hAnsi="Arial" w:cs="Arial"/>
          <w:b/>
        </w:rPr>
      </w:pPr>
    </w:p>
    <w:p w14:paraId="17E9D0C8" w14:textId="77777777" w:rsidR="00C12752" w:rsidRPr="00C12752" w:rsidRDefault="00C12752" w:rsidP="003703B7">
      <w:pPr>
        <w:pStyle w:val="ListParagraph"/>
        <w:numPr>
          <w:ilvl w:val="2"/>
          <w:numId w:val="38"/>
        </w:numPr>
        <w:spacing w:line="360" w:lineRule="auto"/>
        <w:ind w:hanging="1080"/>
        <w:jc w:val="both"/>
        <w:rPr>
          <w:rFonts w:ascii="Arial" w:hAnsi="Arial" w:cs="Arial"/>
          <w:b/>
          <w:lang w:val="en-ZA"/>
        </w:rPr>
      </w:pPr>
      <w:r w:rsidRPr="00C12752">
        <w:rPr>
          <w:rFonts w:ascii="Arial" w:hAnsi="Arial" w:cs="Arial"/>
          <w:b/>
        </w:rPr>
        <w:t>The DSI and the service provider shall enter into a service level agreement (SLA).</w:t>
      </w:r>
    </w:p>
    <w:p w14:paraId="46AB7E56" w14:textId="77777777" w:rsidR="00C12752" w:rsidRPr="00C12752" w:rsidRDefault="00C12752" w:rsidP="003703B7">
      <w:pPr>
        <w:pStyle w:val="ListParagraph"/>
        <w:numPr>
          <w:ilvl w:val="3"/>
          <w:numId w:val="38"/>
        </w:numPr>
        <w:spacing w:line="360" w:lineRule="auto"/>
        <w:jc w:val="both"/>
        <w:rPr>
          <w:rFonts w:ascii="Arial" w:hAnsi="Arial" w:cs="Arial"/>
          <w:b/>
          <w:lang w:val="en-ZA"/>
        </w:rPr>
      </w:pPr>
      <w:r w:rsidRPr="00C12752">
        <w:rPr>
          <w:rFonts w:ascii="Arial" w:hAnsi="Arial" w:cs="Arial"/>
          <w:bCs/>
          <w:szCs w:val="28"/>
        </w:rPr>
        <w:t>The SLA shall be signed with a representative of the appointed service provider</w:t>
      </w:r>
      <w:r>
        <w:rPr>
          <w:rFonts w:ascii="Arial" w:hAnsi="Arial" w:cs="Arial"/>
          <w:bCs/>
          <w:color w:val="000000" w:themeColor="text1"/>
          <w:szCs w:val="28"/>
        </w:rPr>
        <w:t>.</w:t>
      </w:r>
    </w:p>
    <w:p w14:paraId="6957FF4F" w14:textId="77777777" w:rsidR="00C12752" w:rsidRPr="00C12752" w:rsidRDefault="00C12752" w:rsidP="003703B7">
      <w:pPr>
        <w:pStyle w:val="ListParagraph"/>
        <w:numPr>
          <w:ilvl w:val="3"/>
          <w:numId w:val="38"/>
        </w:numPr>
        <w:spacing w:line="360" w:lineRule="auto"/>
        <w:jc w:val="both"/>
        <w:rPr>
          <w:rFonts w:ascii="Arial" w:hAnsi="Arial" w:cs="Arial"/>
          <w:b/>
          <w:lang w:val="en-ZA"/>
        </w:rPr>
      </w:pPr>
      <w:r w:rsidRPr="00C12752">
        <w:rPr>
          <w:rFonts w:ascii="Arial" w:hAnsi="Arial" w:cs="Arial"/>
          <w:bCs/>
          <w:szCs w:val="28"/>
        </w:rPr>
        <w:t>The agreed timelines, performance indicators and budget shall form part of the SLA.</w:t>
      </w:r>
    </w:p>
    <w:p w14:paraId="3EB1794B" w14:textId="77777777" w:rsidR="00C12752" w:rsidRPr="00C12752" w:rsidRDefault="00C12752" w:rsidP="003703B7">
      <w:pPr>
        <w:pStyle w:val="ListParagraph"/>
        <w:numPr>
          <w:ilvl w:val="3"/>
          <w:numId w:val="38"/>
        </w:numPr>
        <w:spacing w:line="360" w:lineRule="auto"/>
        <w:jc w:val="both"/>
        <w:rPr>
          <w:rFonts w:ascii="Arial" w:hAnsi="Arial" w:cs="Arial"/>
          <w:b/>
          <w:lang w:val="en-ZA"/>
        </w:rPr>
      </w:pPr>
      <w:r w:rsidRPr="00C12752">
        <w:rPr>
          <w:rFonts w:ascii="Arial" w:hAnsi="Arial" w:cs="Arial"/>
          <w:bCs/>
          <w:szCs w:val="28"/>
        </w:rPr>
        <w:t xml:space="preserve">The original Terms of Reference and agreed amendments shall be an annexure </w:t>
      </w:r>
      <w:r w:rsidRPr="00C12752">
        <w:rPr>
          <w:rFonts w:ascii="Arial" w:hAnsi="Arial" w:cs="Arial"/>
          <w:bCs/>
        </w:rPr>
        <w:t>to the SLA.</w:t>
      </w:r>
    </w:p>
    <w:p w14:paraId="13F5FDAA" w14:textId="494AC4F8" w:rsidR="00C12752" w:rsidRPr="00C12752" w:rsidRDefault="00C12752" w:rsidP="003703B7">
      <w:pPr>
        <w:pStyle w:val="ListParagraph"/>
        <w:numPr>
          <w:ilvl w:val="3"/>
          <w:numId w:val="38"/>
        </w:numPr>
        <w:spacing w:line="360" w:lineRule="auto"/>
        <w:jc w:val="both"/>
        <w:rPr>
          <w:rFonts w:ascii="Arial" w:hAnsi="Arial" w:cs="Arial"/>
          <w:b/>
          <w:lang w:val="en-ZA"/>
        </w:rPr>
      </w:pPr>
      <w:r w:rsidRPr="00C12752">
        <w:rPr>
          <w:rFonts w:ascii="Arial" w:hAnsi="Arial" w:cs="Arial"/>
          <w:bCs/>
        </w:rPr>
        <w:t xml:space="preserve">The DSI shall make payments equal to the order amount and within 30 days from </w:t>
      </w:r>
      <w:r w:rsidR="00C92FD8" w:rsidRPr="00C12752">
        <w:rPr>
          <w:rFonts w:ascii="Arial" w:hAnsi="Arial" w:cs="Arial"/>
          <w:bCs/>
        </w:rPr>
        <w:t>the date</w:t>
      </w:r>
      <w:r w:rsidRPr="00C12752">
        <w:rPr>
          <w:rFonts w:ascii="Arial" w:hAnsi="Arial" w:cs="Arial"/>
          <w:bCs/>
        </w:rPr>
        <w:t xml:space="preserve"> </w:t>
      </w:r>
      <w:r w:rsidR="00C92FD8" w:rsidRPr="00C12752">
        <w:rPr>
          <w:rFonts w:ascii="Arial" w:hAnsi="Arial" w:cs="Arial"/>
          <w:bCs/>
        </w:rPr>
        <w:t>the invoice</w:t>
      </w:r>
      <w:r w:rsidRPr="00C12752">
        <w:rPr>
          <w:rFonts w:ascii="Arial" w:hAnsi="Arial" w:cs="Arial"/>
          <w:bCs/>
        </w:rPr>
        <w:t xml:space="preserve"> received.</w:t>
      </w:r>
    </w:p>
    <w:p w14:paraId="18F68CDA" w14:textId="77777777" w:rsidR="00C92FD8" w:rsidRPr="00CF00FB" w:rsidRDefault="00C92FD8" w:rsidP="00CF00FB">
      <w:pPr>
        <w:spacing w:line="360" w:lineRule="auto"/>
        <w:jc w:val="both"/>
        <w:rPr>
          <w:rFonts w:ascii="Arial" w:hAnsi="Arial" w:cs="Arial"/>
          <w:b/>
          <w:lang w:val="en-ZA"/>
        </w:rPr>
      </w:pPr>
    </w:p>
    <w:p w14:paraId="6FAFE539" w14:textId="2A154C6D" w:rsidR="005F3FE1" w:rsidRPr="00C12752" w:rsidRDefault="005F3FE1" w:rsidP="003703B7">
      <w:pPr>
        <w:pStyle w:val="ListParagraph"/>
        <w:numPr>
          <w:ilvl w:val="0"/>
          <w:numId w:val="38"/>
        </w:numPr>
        <w:spacing w:line="360" w:lineRule="auto"/>
        <w:ind w:hanging="720"/>
        <w:jc w:val="both"/>
        <w:rPr>
          <w:rFonts w:ascii="Arial" w:hAnsi="Arial" w:cs="Arial"/>
          <w:b/>
          <w:lang w:val="en-ZA"/>
        </w:rPr>
      </w:pPr>
      <w:r w:rsidRPr="00C12752">
        <w:rPr>
          <w:rFonts w:ascii="Arial" w:eastAsia="Calibri" w:hAnsi="Arial" w:cs="Arial"/>
          <w:b/>
          <w:bCs/>
        </w:rPr>
        <w:t>FRONTING</w:t>
      </w:r>
    </w:p>
    <w:p w14:paraId="49F9BB4F" w14:textId="77777777" w:rsidR="005F3FE1" w:rsidRPr="005F3FE1" w:rsidRDefault="005F3FE1" w:rsidP="005F3FE1">
      <w:pPr>
        <w:autoSpaceDE w:val="0"/>
        <w:autoSpaceDN w:val="0"/>
        <w:adjustRightInd w:val="0"/>
        <w:spacing w:line="360" w:lineRule="auto"/>
        <w:ind w:left="709"/>
        <w:jc w:val="both"/>
        <w:rPr>
          <w:rFonts w:ascii="Arial" w:eastAsia="Calibri" w:hAnsi="Arial" w:cs="Arial"/>
        </w:rPr>
      </w:pPr>
    </w:p>
    <w:p w14:paraId="0C93AC6E" w14:textId="7642CD1E" w:rsidR="005F3FE1" w:rsidRPr="005F3FE1" w:rsidRDefault="005F3FE1" w:rsidP="003703B7">
      <w:pPr>
        <w:numPr>
          <w:ilvl w:val="1"/>
          <w:numId w:val="38"/>
        </w:numPr>
        <w:autoSpaceDE w:val="0"/>
        <w:autoSpaceDN w:val="0"/>
        <w:adjustRightInd w:val="0"/>
        <w:spacing w:line="360" w:lineRule="auto"/>
        <w:ind w:left="720" w:hanging="720"/>
        <w:jc w:val="both"/>
        <w:rPr>
          <w:rFonts w:ascii="Arial" w:eastAsia="Calibri" w:hAnsi="Arial" w:cs="Arial"/>
        </w:rPr>
      </w:pPr>
      <w:r w:rsidRPr="005F3FE1">
        <w:rPr>
          <w:rFonts w:ascii="Arial" w:eastAsia="Calibri" w:hAnsi="Arial" w:cs="Arial"/>
        </w:rPr>
        <w:t xml:space="preserve">DSI, in compliance with regulations, supports the spirit of Broad- Based Black Economic Empowerment and </w:t>
      </w:r>
      <w:r w:rsidR="00384BA0" w:rsidRPr="005F3FE1">
        <w:rPr>
          <w:rFonts w:ascii="Arial" w:eastAsia="Calibri" w:hAnsi="Arial" w:cs="Arial"/>
        </w:rPr>
        <w:t>recognizes</w:t>
      </w:r>
      <w:r w:rsidRPr="005F3FE1">
        <w:rPr>
          <w:rFonts w:ascii="Arial" w:eastAsia="Calibri" w:hAnsi="Arial" w:cs="Arial"/>
        </w:rPr>
        <w:t xml:space="preserve"> that real empowerment can only be achieved through individuals and businesses conducting themselves in accordance with the Constitution and in an honest, fair, equitable, </w:t>
      </w:r>
      <w:r w:rsidR="00384BA0" w:rsidRPr="005F3FE1">
        <w:rPr>
          <w:rFonts w:ascii="Arial" w:eastAsia="Calibri" w:hAnsi="Arial" w:cs="Arial"/>
        </w:rPr>
        <w:t>transparent,</w:t>
      </w:r>
      <w:r w:rsidRPr="005F3FE1">
        <w:rPr>
          <w:rFonts w:ascii="Arial" w:eastAsia="Calibri" w:hAnsi="Arial" w:cs="Arial"/>
        </w:rPr>
        <w:t xml:space="preserve"> and legally compliant manner. Against this background the DSI condemns any form of fronting.</w:t>
      </w:r>
    </w:p>
    <w:p w14:paraId="184AAC90" w14:textId="6E0BA13A" w:rsidR="005F3FE1" w:rsidRPr="005F3FE1" w:rsidRDefault="005F3FE1" w:rsidP="003703B7">
      <w:pPr>
        <w:numPr>
          <w:ilvl w:val="1"/>
          <w:numId w:val="38"/>
        </w:numPr>
        <w:autoSpaceDE w:val="0"/>
        <w:autoSpaceDN w:val="0"/>
        <w:adjustRightInd w:val="0"/>
        <w:spacing w:line="360" w:lineRule="auto"/>
        <w:ind w:left="720" w:hanging="720"/>
        <w:jc w:val="both"/>
        <w:rPr>
          <w:rFonts w:ascii="Arial" w:eastAsia="Calibri" w:hAnsi="Arial" w:cs="Arial"/>
        </w:rPr>
      </w:pPr>
      <w:r w:rsidRPr="005F3FE1">
        <w:rPr>
          <w:rFonts w:ascii="Arial" w:eastAsia="Calibri" w:hAnsi="Arial" w:cs="Arial"/>
        </w:rPr>
        <w:lastRenderedPageBreak/>
        <w:t xml:space="preserve">DSI, in ensuring that service providers conduct themselves in an honest manner will, as part of the bid evaluation processes, </w:t>
      </w:r>
      <w:r w:rsidR="00384BA0" w:rsidRPr="005F3FE1">
        <w:rPr>
          <w:rFonts w:ascii="Arial" w:eastAsia="Calibri" w:hAnsi="Arial" w:cs="Arial"/>
        </w:rPr>
        <w:t>conduct,</w:t>
      </w:r>
      <w:r w:rsidRPr="005F3FE1">
        <w:rPr>
          <w:rFonts w:ascii="Arial" w:eastAsia="Calibri" w:hAnsi="Arial" w:cs="Arial"/>
        </w:rPr>
        <w:t xml:space="preserve"> or initiate the necessary enquiries/investigations to determine that accuracy of the representation made in bid documents. Should any of the fronting indicators as contained in the Guidelines on Complex Structures and Transactions and Fronting, issued by the Department of Trade and Industry (DTI), be established during such enquiry/investigation, the onus will be on the service provider/contractor to prove that fronting does not exist. Failure to do so within 14 days from date of notification may invalidate the bid/contract and may also result in restriction of the service provider/contractor to conduct business with the public sector for a period not exceeding ten years, in addition to any other remedies DSI may have against the service provider/contractor concerned.</w:t>
      </w:r>
    </w:p>
    <w:p w14:paraId="24D034B3" w14:textId="77777777" w:rsidR="00384BA0" w:rsidRPr="005F3FE1" w:rsidRDefault="00384BA0" w:rsidP="005F3FE1">
      <w:pPr>
        <w:spacing w:line="360" w:lineRule="auto"/>
        <w:jc w:val="both"/>
        <w:rPr>
          <w:rFonts w:ascii="Arial" w:hAnsi="Arial" w:cs="Arial"/>
          <w:bCs/>
        </w:rPr>
      </w:pPr>
    </w:p>
    <w:p w14:paraId="17B70C2D" w14:textId="77777777" w:rsidR="005F3FE1" w:rsidRPr="005F3FE1" w:rsidRDefault="005F3FE1" w:rsidP="003703B7">
      <w:pPr>
        <w:numPr>
          <w:ilvl w:val="0"/>
          <w:numId w:val="38"/>
        </w:numPr>
        <w:spacing w:line="360" w:lineRule="auto"/>
        <w:ind w:hanging="720"/>
        <w:jc w:val="both"/>
        <w:rPr>
          <w:rFonts w:ascii="Arial" w:hAnsi="Arial" w:cs="Arial"/>
          <w:b/>
          <w:lang w:val="en-ZA"/>
        </w:rPr>
      </w:pPr>
      <w:r w:rsidRPr="005F3FE1">
        <w:rPr>
          <w:rFonts w:ascii="Arial" w:hAnsi="Arial" w:cs="Arial"/>
          <w:b/>
        </w:rPr>
        <w:t>PROPRIETARY RIGHTS</w:t>
      </w:r>
    </w:p>
    <w:p w14:paraId="645AC7D4" w14:textId="77777777" w:rsidR="005F3FE1" w:rsidRPr="005F3FE1" w:rsidRDefault="005F3FE1" w:rsidP="005F3FE1">
      <w:pPr>
        <w:autoSpaceDE w:val="0"/>
        <w:autoSpaceDN w:val="0"/>
        <w:adjustRightInd w:val="0"/>
        <w:spacing w:line="360" w:lineRule="auto"/>
        <w:ind w:left="709"/>
        <w:jc w:val="both"/>
        <w:rPr>
          <w:rFonts w:ascii="Arial" w:eastAsia="Calibri" w:hAnsi="Arial" w:cs="Arial"/>
        </w:rPr>
      </w:pPr>
    </w:p>
    <w:p w14:paraId="09B0F3AD" w14:textId="77777777" w:rsidR="005F3FE1" w:rsidRPr="005F3FE1" w:rsidRDefault="005F3FE1" w:rsidP="003703B7">
      <w:pPr>
        <w:numPr>
          <w:ilvl w:val="1"/>
          <w:numId w:val="38"/>
        </w:numPr>
        <w:autoSpaceDE w:val="0"/>
        <w:autoSpaceDN w:val="0"/>
        <w:adjustRightInd w:val="0"/>
        <w:spacing w:line="360" w:lineRule="auto"/>
        <w:ind w:left="720" w:hanging="720"/>
        <w:jc w:val="both"/>
        <w:rPr>
          <w:rFonts w:ascii="Arial" w:eastAsia="Calibri" w:hAnsi="Arial" w:cs="Arial"/>
        </w:rPr>
      </w:pPr>
      <w:r w:rsidRPr="005F3FE1">
        <w:rPr>
          <w:rFonts w:ascii="Arial" w:hAnsi="Arial" w:cs="Arial"/>
        </w:rPr>
        <w:t>The proprietary rights with regards to copyright, patents and other similar rights that may arise from the service provider carrying out the assignment belong to the DSI.</w:t>
      </w:r>
    </w:p>
    <w:p w14:paraId="6480D749" w14:textId="64301119" w:rsidR="005F3FE1" w:rsidRPr="005F3FE1" w:rsidRDefault="005F3FE1" w:rsidP="003703B7">
      <w:pPr>
        <w:numPr>
          <w:ilvl w:val="1"/>
          <w:numId w:val="38"/>
        </w:numPr>
        <w:autoSpaceDE w:val="0"/>
        <w:autoSpaceDN w:val="0"/>
        <w:adjustRightInd w:val="0"/>
        <w:spacing w:line="360" w:lineRule="auto"/>
        <w:ind w:left="720" w:hanging="720"/>
        <w:jc w:val="both"/>
        <w:rPr>
          <w:rFonts w:ascii="Arial" w:eastAsia="Calibri" w:hAnsi="Arial" w:cs="Arial"/>
        </w:rPr>
      </w:pPr>
      <w:r w:rsidRPr="005F3FE1">
        <w:rPr>
          <w:rFonts w:ascii="Arial" w:hAnsi="Arial" w:cs="Arial"/>
        </w:rPr>
        <w:t xml:space="preserve">The DSI will have unrestricted access to all material, </w:t>
      </w:r>
      <w:r w:rsidR="00CF00FB" w:rsidRPr="005F3FE1">
        <w:rPr>
          <w:rFonts w:ascii="Arial" w:hAnsi="Arial" w:cs="Arial"/>
        </w:rPr>
        <w:t>data,</w:t>
      </w:r>
      <w:r w:rsidRPr="005F3FE1">
        <w:rPr>
          <w:rFonts w:ascii="Arial" w:hAnsi="Arial" w:cs="Arial"/>
        </w:rPr>
        <w:t xml:space="preserve"> and information.</w:t>
      </w:r>
    </w:p>
    <w:p w14:paraId="3DD00880" w14:textId="0B487E31" w:rsidR="005F3FE1" w:rsidRPr="005F3FE1" w:rsidRDefault="005F3FE1" w:rsidP="003703B7">
      <w:pPr>
        <w:numPr>
          <w:ilvl w:val="1"/>
          <w:numId w:val="38"/>
        </w:numPr>
        <w:autoSpaceDE w:val="0"/>
        <w:autoSpaceDN w:val="0"/>
        <w:adjustRightInd w:val="0"/>
        <w:spacing w:line="360" w:lineRule="auto"/>
        <w:ind w:left="720" w:hanging="720"/>
        <w:jc w:val="both"/>
        <w:rPr>
          <w:rFonts w:ascii="Arial" w:eastAsia="Calibri" w:hAnsi="Arial" w:cs="Arial"/>
        </w:rPr>
      </w:pPr>
      <w:r w:rsidRPr="005F3FE1">
        <w:rPr>
          <w:rFonts w:ascii="Arial" w:hAnsi="Arial" w:cs="Arial"/>
        </w:rPr>
        <w:t xml:space="preserve">The service provider shall deliver any or all such material, </w:t>
      </w:r>
      <w:r w:rsidR="00CF00FB" w:rsidRPr="005F3FE1">
        <w:rPr>
          <w:rFonts w:ascii="Arial" w:hAnsi="Arial" w:cs="Arial"/>
        </w:rPr>
        <w:t>data,</w:t>
      </w:r>
      <w:r w:rsidRPr="005F3FE1">
        <w:rPr>
          <w:rFonts w:ascii="Arial" w:hAnsi="Arial" w:cs="Arial"/>
        </w:rPr>
        <w:t xml:space="preserve"> and information to the DSI upon request.</w:t>
      </w:r>
    </w:p>
    <w:p w14:paraId="70E2EF70" w14:textId="56E596A6" w:rsidR="005F3FE1" w:rsidRPr="005F3FE1" w:rsidRDefault="005F3FE1" w:rsidP="003703B7">
      <w:pPr>
        <w:numPr>
          <w:ilvl w:val="1"/>
          <w:numId w:val="38"/>
        </w:numPr>
        <w:autoSpaceDE w:val="0"/>
        <w:autoSpaceDN w:val="0"/>
        <w:adjustRightInd w:val="0"/>
        <w:spacing w:line="360" w:lineRule="auto"/>
        <w:ind w:left="720" w:hanging="720"/>
        <w:jc w:val="both"/>
        <w:rPr>
          <w:rFonts w:ascii="Arial" w:eastAsia="Calibri" w:hAnsi="Arial" w:cs="Arial"/>
        </w:rPr>
      </w:pPr>
      <w:r w:rsidRPr="005F3FE1">
        <w:rPr>
          <w:rFonts w:ascii="Arial" w:hAnsi="Arial" w:cs="Arial"/>
        </w:rPr>
        <w:t xml:space="preserve">The service provider shall agree that all rights, to be acknowledged, </w:t>
      </w:r>
      <w:r w:rsidR="00CF00FB" w:rsidRPr="005F3FE1">
        <w:rPr>
          <w:rFonts w:ascii="Arial" w:hAnsi="Arial" w:cs="Arial"/>
        </w:rPr>
        <w:t>understood,</w:t>
      </w:r>
      <w:r w:rsidRPr="005F3FE1">
        <w:rPr>
          <w:rFonts w:ascii="Arial" w:hAnsi="Arial" w:cs="Arial"/>
        </w:rPr>
        <w:t xml:space="preserve"> and adhered to by the service provider on acceptance of bid including, without limitation, all intellectual and property rights in and any material, data or information including computer programmes, e- data and documentation related to the project belong to the DSI.</w:t>
      </w:r>
    </w:p>
    <w:p w14:paraId="5C0F85A5" w14:textId="77777777" w:rsidR="005F3FE1" w:rsidRPr="005F3FE1" w:rsidRDefault="005F3FE1" w:rsidP="005F3FE1">
      <w:pPr>
        <w:spacing w:line="360" w:lineRule="auto"/>
        <w:jc w:val="both"/>
        <w:rPr>
          <w:rFonts w:ascii="Arial" w:hAnsi="Arial" w:cs="Arial"/>
          <w:bCs/>
        </w:rPr>
      </w:pPr>
    </w:p>
    <w:p w14:paraId="5A86E29B" w14:textId="77777777" w:rsidR="005F3FE1" w:rsidRPr="005F3FE1" w:rsidRDefault="005F3FE1" w:rsidP="003703B7">
      <w:pPr>
        <w:numPr>
          <w:ilvl w:val="0"/>
          <w:numId w:val="38"/>
        </w:numPr>
        <w:spacing w:line="360" w:lineRule="auto"/>
        <w:ind w:hanging="720"/>
        <w:jc w:val="both"/>
        <w:rPr>
          <w:rFonts w:ascii="Arial" w:hAnsi="Arial" w:cs="Arial"/>
          <w:b/>
          <w:lang w:val="en-ZA"/>
        </w:rPr>
      </w:pPr>
      <w:r w:rsidRPr="005F3FE1">
        <w:rPr>
          <w:rFonts w:ascii="Arial" w:eastAsia="Calibri" w:hAnsi="Arial" w:cs="Arial"/>
          <w:b/>
          <w:bCs/>
        </w:rPr>
        <w:t>PROHIBITION OF RESTRICTIVE PRACTICES</w:t>
      </w:r>
    </w:p>
    <w:p w14:paraId="03B04215" w14:textId="77777777" w:rsidR="005F3FE1" w:rsidRPr="005F3FE1" w:rsidRDefault="005F3FE1" w:rsidP="005F3FE1">
      <w:pPr>
        <w:autoSpaceDE w:val="0"/>
        <w:autoSpaceDN w:val="0"/>
        <w:adjustRightInd w:val="0"/>
        <w:spacing w:line="360" w:lineRule="auto"/>
        <w:ind w:left="709"/>
        <w:jc w:val="both"/>
        <w:rPr>
          <w:rFonts w:ascii="Arial" w:eastAsia="Calibri" w:hAnsi="Arial" w:cs="Arial"/>
          <w:bCs/>
        </w:rPr>
      </w:pPr>
    </w:p>
    <w:p w14:paraId="1BE3D714" w14:textId="77777777" w:rsidR="005F3FE1" w:rsidRPr="005F3FE1" w:rsidRDefault="005F3FE1" w:rsidP="003703B7">
      <w:pPr>
        <w:numPr>
          <w:ilvl w:val="1"/>
          <w:numId w:val="38"/>
        </w:numPr>
        <w:autoSpaceDE w:val="0"/>
        <w:autoSpaceDN w:val="0"/>
        <w:adjustRightInd w:val="0"/>
        <w:spacing w:line="360" w:lineRule="auto"/>
        <w:ind w:left="720" w:hanging="720"/>
        <w:jc w:val="both"/>
        <w:rPr>
          <w:rFonts w:ascii="Arial" w:hAnsi="Arial" w:cs="Arial"/>
        </w:rPr>
      </w:pPr>
      <w:r w:rsidRPr="005F3FE1">
        <w:rPr>
          <w:rFonts w:ascii="Arial" w:hAnsi="Arial" w:cs="Arial"/>
        </w:rPr>
        <w:t>In terms of section 4(1) of the Competition Act No. 89 of 1998, as amended, an agreement between, or concerted practice by, firms, or a decision by an association of firms, is prohibited if it is between parties in a horizontal relationship and if a service provider(s) is (are) or a contractor(s) was/were involved in:</w:t>
      </w:r>
    </w:p>
    <w:p w14:paraId="0EBEDDA1" w14:textId="77777777" w:rsidR="005F3FE1" w:rsidRPr="005F3FE1" w:rsidRDefault="005F3FE1" w:rsidP="00053C0C">
      <w:pPr>
        <w:numPr>
          <w:ilvl w:val="0"/>
          <w:numId w:val="10"/>
        </w:numPr>
        <w:autoSpaceDE w:val="0"/>
        <w:autoSpaceDN w:val="0"/>
        <w:adjustRightInd w:val="0"/>
        <w:spacing w:line="360" w:lineRule="auto"/>
        <w:ind w:left="1134" w:hanging="425"/>
        <w:jc w:val="both"/>
        <w:rPr>
          <w:rFonts w:ascii="Arial" w:hAnsi="Arial" w:cs="Arial"/>
        </w:rPr>
      </w:pPr>
      <w:r w:rsidRPr="005F3FE1">
        <w:rPr>
          <w:rFonts w:ascii="Arial" w:hAnsi="Arial" w:cs="Arial"/>
        </w:rPr>
        <w:t>Directly or indirectly fixing a purchase or selling price or any other trading condition</w:t>
      </w:r>
    </w:p>
    <w:p w14:paraId="4B492847" w14:textId="77777777" w:rsidR="005F3FE1" w:rsidRPr="005F3FE1" w:rsidRDefault="005F3FE1" w:rsidP="00053C0C">
      <w:pPr>
        <w:numPr>
          <w:ilvl w:val="0"/>
          <w:numId w:val="10"/>
        </w:numPr>
        <w:autoSpaceDE w:val="0"/>
        <w:autoSpaceDN w:val="0"/>
        <w:adjustRightInd w:val="0"/>
        <w:spacing w:line="360" w:lineRule="auto"/>
        <w:ind w:left="1134" w:hanging="425"/>
        <w:jc w:val="both"/>
        <w:rPr>
          <w:rFonts w:ascii="Arial" w:hAnsi="Arial" w:cs="Arial"/>
        </w:rPr>
      </w:pPr>
      <w:r w:rsidRPr="005F3FE1">
        <w:rPr>
          <w:rFonts w:ascii="Arial" w:hAnsi="Arial" w:cs="Arial"/>
        </w:rPr>
        <w:lastRenderedPageBreak/>
        <w:t>Dividing markets by allocating customers, suppliers, territories, or specific types of goods or</w:t>
      </w:r>
    </w:p>
    <w:p w14:paraId="509B0DE0" w14:textId="77777777" w:rsidR="005F3FE1" w:rsidRPr="005F3FE1" w:rsidRDefault="005F3FE1" w:rsidP="00053C0C">
      <w:pPr>
        <w:numPr>
          <w:ilvl w:val="0"/>
          <w:numId w:val="10"/>
        </w:numPr>
        <w:autoSpaceDE w:val="0"/>
        <w:autoSpaceDN w:val="0"/>
        <w:adjustRightInd w:val="0"/>
        <w:spacing w:line="360" w:lineRule="auto"/>
        <w:ind w:left="1134" w:hanging="425"/>
        <w:jc w:val="both"/>
        <w:rPr>
          <w:rFonts w:ascii="Arial" w:hAnsi="Arial" w:cs="Arial"/>
        </w:rPr>
      </w:pPr>
      <w:r w:rsidRPr="005F3FE1">
        <w:rPr>
          <w:rFonts w:ascii="Arial" w:hAnsi="Arial" w:cs="Arial"/>
        </w:rPr>
        <w:t>services; or</w:t>
      </w:r>
    </w:p>
    <w:p w14:paraId="67701B4C" w14:textId="77777777" w:rsidR="005F3FE1" w:rsidRPr="005F3FE1" w:rsidRDefault="005F3FE1" w:rsidP="00053C0C">
      <w:pPr>
        <w:numPr>
          <w:ilvl w:val="0"/>
          <w:numId w:val="10"/>
        </w:numPr>
        <w:autoSpaceDE w:val="0"/>
        <w:autoSpaceDN w:val="0"/>
        <w:adjustRightInd w:val="0"/>
        <w:spacing w:line="360" w:lineRule="auto"/>
        <w:ind w:left="1134" w:hanging="425"/>
        <w:jc w:val="both"/>
        <w:rPr>
          <w:rFonts w:ascii="Arial" w:hAnsi="Arial" w:cs="Arial"/>
        </w:rPr>
      </w:pPr>
      <w:r w:rsidRPr="005F3FE1">
        <w:rPr>
          <w:rFonts w:ascii="Arial" w:hAnsi="Arial" w:cs="Arial"/>
        </w:rPr>
        <w:t>Collusive bidding.</w:t>
      </w:r>
    </w:p>
    <w:p w14:paraId="52D4130B" w14:textId="77777777" w:rsidR="005F3FE1" w:rsidRPr="005F3FE1" w:rsidRDefault="005F3FE1" w:rsidP="005F3FE1">
      <w:pPr>
        <w:autoSpaceDE w:val="0"/>
        <w:autoSpaceDN w:val="0"/>
        <w:adjustRightInd w:val="0"/>
        <w:spacing w:line="360" w:lineRule="auto"/>
        <w:ind w:left="709"/>
        <w:jc w:val="both"/>
        <w:rPr>
          <w:rFonts w:ascii="Arial" w:hAnsi="Arial" w:cs="Arial"/>
        </w:rPr>
      </w:pPr>
    </w:p>
    <w:p w14:paraId="2CEB5E12" w14:textId="77777777" w:rsidR="005F3FE1" w:rsidRPr="005F3FE1" w:rsidRDefault="005F3FE1" w:rsidP="003703B7">
      <w:pPr>
        <w:numPr>
          <w:ilvl w:val="1"/>
          <w:numId w:val="38"/>
        </w:numPr>
        <w:autoSpaceDE w:val="0"/>
        <w:autoSpaceDN w:val="0"/>
        <w:adjustRightInd w:val="0"/>
        <w:spacing w:line="360" w:lineRule="auto"/>
        <w:ind w:left="709" w:hanging="709"/>
        <w:jc w:val="both"/>
        <w:rPr>
          <w:rFonts w:ascii="Arial" w:hAnsi="Arial" w:cs="Arial"/>
        </w:rPr>
      </w:pPr>
      <w:r w:rsidRPr="005F3FE1">
        <w:rPr>
          <w:rFonts w:ascii="Arial" w:hAnsi="Arial" w:cs="Arial"/>
        </w:rPr>
        <w:t>If a service provider(s) or contractor(s), in the judgement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5C84A08B" w14:textId="77777777" w:rsidR="005F3FE1" w:rsidRPr="005F3FE1" w:rsidRDefault="005F3FE1" w:rsidP="003703B7">
      <w:pPr>
        <w:numPr>
          <w:ilvl w:val="1"/>
          <w:numId w:val="38"/>
        </w:numPr>
        <w:autoSpaceDE w:val="0"/>
        <w:autoSpaceDN w:val="0"/>
        <w:adjustRightInd w:val="0"/>
        <w:spacing w:line="360" w:lineRule="auto"/>
        <w:ind w:left="709" w:hanging="709"/>
        <w:jc w:val="both"/>
        <w:rPr>
          <w:rFonts w:ascii="Arial" w:hAnsi="Arial" w:cs="Arial"/>
        </w:rPr>
      </w:pPr>
      <w:r w:rsidRPr="005F3FE1">
        <w:rPr>
          <w:rFonts w:ascii="Arial" w:eastAsia="Calibri" w:hAnsi="Arial" w:cs="Arial"/>
        </w:rPr>
        <w:t>Any communication either by facsimile, letter or electronic mail or any other form of correspondence to any official or representative of DSI, other than SCM officials, in respect of this bid between the closing date and the award of the bid by the service provider is prohibited.</w:t>
      </w:r>
    </w:p>
    <w:p w14:paraId="670FE3B0" w14:textId="77777777" w:rsidR="005F3FE1" w:rsidRPr="005F3FE1" w:rsidRDefault="005F3FE1" w:rsidP="003703B7">
      <w:pPr>
        <w:numPr>
          <w:ilvl w:val="1"/>
          <w:numId w:val="38"/>
        </w:numPr>
        <w:autoSpaceDE w:val="0"/>
        <w:autoSpaceDN w:val="0"/>
        <w:adjustRightInd w:val="0"/>
        <w:spacing w:line="360" w:lineRule="auto"/>
        <w:ind w:left="709" w:hanging="709"/>
        <w:jc w:val="both"/>
        <w:rPr>
          <w:rFonts w:ascii="Arial" w:hAnsi="Arial" w:cs="Arial"/>
        </w:rPr>
      </w:pPr>
      <w:r w:rsidRPr="005F3FE1">
        <w:rPr>
          <w:rFonts w:ascii="Arial" w:hAnsi="Arial" w:cs="Arial"/>
        </w:rPr>
        <w:t>The Supplier shall not cede this Agreement without the written permission of DSI.</w:t>
      </w:r>
    </w:p>
    <w:p w14:paraId="679EC60E" w14:textId="77777777" w:rsidR="005F3FE1" w:rsidRPr="005F3FE1" w:rsidRDefault="005F3FE1" w:rsidP="003703B7">
      <w:pPr>
        <w:numPr>
          <w:ilvl w:val="1"/>
          <w:numId w:val="38"/>
        </w:numPr>
        <w:autoSpaceDE w:val="0"/>
        <w:autoSpaceDN w:val="0"/>
        <w:adjustRightInd w:val="0"/>
        <w:spacing w:line="360" w:lineRule="auto"/>
        <w:ind w:left="709" w:hanging="709"/>
        <w:jc w:val="both"/>
        <w:rPr>
          <w:rFonts w:ascii="Arial" w:hAnsi="Arial" w:cs="Arial"/>
        </w:rPr>
      </w:pPr>
      <w:r w:rsidRPr="005F3FE1">
        <w:rPr>
          <w:rFonts w:ascii="Arial" w:hAnsi="Arial" w:cs="Arial"/>
          <w:bCs/>
        </w:rPr>
        <w:t>The Supplier shall not, without the prior written consent of DSI, subcontract the rendering of the Services to a third party.</w:t>
      </w:r>
    </w:p>
    <w:p w14:paraId="2C72C25D" w14:textId="77777777" w:rsidR="000B0735" w:rsidRDefault="000B0735" w:rsidP="005F3FE1">
      <w:pPr>
        <w:spacing w:line="360" w:lineRule="auto"/>
        <w:jc w:val="both"/>
        <w:rPr>
          <w:rFonts w:ascii="Arial" w:hAnsi="Arial" w:cs="Arial"/>
          <w:lang w:val="en-ZA"/>
        </w:rPr>
      </w:pPr>
    </w:p>
    <w:p w14:paraId="1E3C379F" w14:textId="77777777" w:rsidR="00C12752" w:rsidRDefault="000B0735" w:rsidP="003703B7">
      <w:pPr>
        <w:numPr>
          <w:ilvl w:val="0"/>
          <w:numId w:val="38"/>
        </w:numPr>
        <w:spacing w:line="360" w:lineRule="auto"/>
        <w:ind w:hanging="720"/>
        <w:jc w:val="both"/>
        <w:rPr>
          <w:rFonts w:ascii="Arial" w:hAnsi="Arial" w:cs="Arial"/>
          <w:b/>
          <w:lang w:val="en-ZA"/>
        </w:rPr>
      </w:pPr>
      <w:r w:rsidRPr="00F070ED">
        <w:rPr>
          <w:rFonts w:ascii="Arial" w:eastAsia="Calibri" w:hAnsi="Arial" w:cs="Arial"/>
          <w:b/>
          <w:bCs/>
        </w:rPr>
        <w:t>BRIEFING SESSION (if applicable)</w:t>
      </w:r>
      <w:bookmarkStart w:id="1" w:name="_Hlk75163287"/>
    </w:p>
    <w:p w14:paraId="54B18D82" w14:textId="4FC9FAD7" w:rsidR="000B0735" w:rsidRPr="00C12752" w:rsidRDefault="000B0735" w:rsidP="003703B7">
      <w:pPr>
        <w:numPr>
          <w:ilvl w:val="1"/>
          <w:numId w:val="38"/>
        </w:numPr>
        <w:spacing w:line="360" w:lineRule="auto"/>
        <w:ind w:hanging="720"/>
        <w:jc w:val="both"/>
        <w:rPr>
          <w:rFonts w:ascii="Arial" w:hAnsi="Arial" w:cs="Arial"/>
          <w:b/>
          <w:lang w:val="en-ZA"/>
        </w:rPr>
      </w:pPr>
      <w:r w:rsidRPr="00C12752">
        <w:rPr>
          <w:rFonts w:ascii="Arial" w:hAnsi="Arial" w:cs="Arial"/>
        </w:rPr>
        <w:t xml:space="preserve">An information session will be held on </w:t>
      </w:r>
      <w:r w:rsidR="00F7495E">
        <w:rPr>
          <w:rFonts w:ascii="Arial" w:hAnsi="Arial" w:cs="Arial"/>
          <w:color w:val="FF0000"/>
          <w:highlight w:val="yellow"/>
        </w:rPr>
        <w:t>21</w:t>
      </w:r>
      <w:r w:rsidR="00A203F4">
        <w:rPr>
          <w:rFonts w:ascii="Arial" w:hAnsi="Arial" w:cs="Arial"/>
          <w:color w:val="FF0000"/>
          <w:highlight w:val="yellow"/>
        </w:rPr>
        <w:t xml:space="preserve"> February </w:t>
      </w:r>
      <w:r w:rsidRPr="00C12752">
        <w:rPr>
          <w:rFonts w:ascii="Arial" w:hAnsi="Arial" w:cs="Arial"/>
          <w:color w:val="FF0000"/>
          <w:highlight w:val="yellow"/>
        </w:rPr>
        <w:t>2024</w:t>
      </w:r>
      <w:r w:rsidRPr="00C12752">
        <w:rPr>
          <w:rFonts w:ascii="Arial" w:hAnsi="Arial" w:cs="Arial"/>
          <w:color w:val="FF0000"/>
        </w:rPr>
        <w:t xml:space="preserve"> </w:t>
      </w:r>
      <w:r w:rsidRPr="00C12752">
        <w:rPr>
          <w:rFonts w:ascii="Arial" w:hAnsi="Arial" w:cs="Arial"/>
        </w:rPr>
        <w:t>on an online platform, from 1</w:t>
      </w:r>
      <w:r w:rsidR="003A0539">
        <w:rPr>
          <w:rFonts w:ascii="Arial" w:hAnsi="Arial" w:cs="Arial"/>
        </w:rPr>
        <w:t>3</w:t>
      </w:r>
      <w:r w:rsidRPr="00C12752">
        <w:rPr>
          <w:rFonts w:ascii="Arial" w:hAnsi="Arial" w:cs="Arial"/>
        </w:rPr>
        <w:t>:</w:t>
      </w:r>
      <w:r w:rsidR="006E76A6">
        <w:rPr>
          <w:rFonts w:ascii="Arial" w:hAnsi="Arial" w:cs="Arial"/>
        </w:rPr>
        <w:t>3</w:t>
      </w:r>
      <w:r w:rsidRPr="00C12752">
        <w:rPr>
          <w:rFonts w:ascii="Arial" w:hAnsi="Arial" w:cs="Arial"/>
        </w:rPr>
        <w:t>0 – 1</w:t>
      </w:r>
      <w:r w:rsidR="006E76A6">
        <w:rPr>
          <w:rFonts w:ascii="Arial" w:hAnsi="Arial" w:cs="Arial"/>
        </w:rPr>
        <w:t>4</w:t>
      </w:r>
      <w:r w:rsidRPr="00C12752">
        <w:rPr>
          <w:rFonts w:ascii="Arial" w:hAnsi="Arial" w:cs="Arial"/>
        </w:rPr>
        <w:t>:</w:t>
      </w:r>
      <w:r w:rsidR="006E76A6">
        <w:rPr>
          <w:rFonts w:ascii="Arial" w:hAnsi="Arial" w:cs="Arial"/>
        </w:rPr>
        <w:t>3</w:t>
      </w:r>
      <w:r w:rsidRPr="00C12752">
        <w:rPr>
          <w:rFonts w:ascii="Arial" w:hAnsi="Arial" w:cs="Arial"/>
        </w:rPr>
        <w:t xml:space="preserve">0.  Prospective service providers are therefore required to attend the session to get clarity on the department’s specifications. Service Providers interested in attending the proposed briefing session must notify the DSI Supply Chain Management via e-mail prior to </w:t>
      </w:r>
      <w:r w:rsidR="0055647B">
        <w:rPr>
          <w:rFonts w:ascii="Arial" w:hAnsi="Arial" w:cs="Arial"/>
          <w:color w:val="FF0000"/>
          <w:highlight w:val="yellow"/>
        </w:rPr>
        <w:t>20</w:t>
      </w:r>
      <w:r w:rsidR="003A0539">
        <w:rPr>
          <w:rFonts w:ascii="Arial" w:hAnsi="Arial" w:cs="Arial"/>
          <w:color w:val="FF0000"/>
          <w:highlight w:val="yellow"/>
        </w:rPr>
        <w:t xml:space="preserve"> February</w:t>
      </w:r>
      <w:r w:rsidRPr="00C12752">
        <w:rPr>
          <w:rFonts w:ascii="Arial" w:hAnsi="Arial" w:cs="Arial"/>
          <w:color w:val="FF0000"/>
          <w:highlight w:val="yellow"/>
        </w:rPr>
        <w:t xml:space="preserve"> 2024</w:t>
      </w:r>
      <w:r w:rsidRPr="00C12752">
        <w:rPr>
          <w:rFonts w:ascii="Arial" w:hAnsi="Arial" w:cs="Arial"/>
          <w:color w:val="FF0000"/>
        </w:rPr>
        <w:t xml:space="preserve"> </w:t>
      </w:r>
      <w:r w:rsidRPr="00C12752">
        <w:rPr>
          <w:rFonts w:ascii="Arial" w:hAnsi="Arial" w:cs="Arial"/>
        </w:rPr>
        <w:t>(</w:t>
      </w:r>
      <w:hyperlink r:id="rId8" w:history="1">
        <w:r w:rsidRPr="00C12752">
          <w:rPr>
            <w:rFonts w:ascii="Arial" w:hAnsi="Arial" w:cs="Arial"/>
            <w:color w:val="0000FF"/>
            <w:u w:val="single"/>
          </w:rPr>
          <w:t>tenders@dst.gov.za</w:t>
        </w:r>
      </w:hyperlink>
      <w:r w:rsidRPr="00C12752">
        <w:rPr>
          <w:rFonts w:ascii="Arial" w:hAnsi="Arial" w:cs="Arial"/>
        </w:rPr>
        <w:t>).</w:t>
      </w:r>
    </w:p>
    <w:bookmarkEnd w:id="1"/>
    <w:p w14:paraId="13936462" w14:textId="77777777" w:rsidR="000B0735" w:rsidRDefault="000B0735" w:rsidP="005F3FE1">
      <w:pPr>
        <w:spacing w:line="360" w:lineRule="auto"/>
        <w:jc w:val="both"/>
        <w:rPr>
          <w:rFonts w:ascii="Arial" w:hAnsi="Arial" w:cs="Arial"/>
          <w:lang w:val="en-ZA"/>
        </w:rPr>
      </w:pPr>
    </w:p>
    <w:p w14:paraId="63C67DD8" w14:textId="77777777" w:rsidR="00323DD8" w:rsidRDefault="00323DD8" w:rsidP="005F3FE1">
      <w:pPr>
        <w:spacing w:line="360" w:lineRule="auto"/>
        <w:jc w:val="both"/>
        <w:rPr>
          <w:rFonts w:ascii="Arial" w:hAnsi="Arial" w:cs="Arial"/>
          <w:lang w:val="en-ZA"/>
        </w:rPr>
      </w:pPr>
    </w:p>
    <w:p w14:paraId="58FC3712" w14:textId="77777777" w:rsidR="00323DD8" w:rsidRDefault="00323DD8" w:rsidP="005F3FE1">
      <w:pPr>
        <w:spacing w:line="360" w:lineRule="auto"/>
        <w:jc w:val="both"/>
        <w:rPr>
          <w:rFonts w:ascii="Arial" w:hAnsi="Arial" w:cs="Arial"/>
          <w:lang w:val="en-ZA"/>
        </w:rPr>
      </w:pPr>
    </w:p>
    <w:p w14:paraId="5D3942BB" w14:textId="77777777" w:rsidR="00323DD8" w:rsidRDefault="00323DD8" w:rsidP="005F3FE1">
      <w:pPr>
        <w:spacing w:line="360" w:lineRule="auto"/>
        <w:jc w:val="both"/>
        <w:rPr>
          <w:rFonts w:ascii="Arial" w:hAnsi="Arial" w:cs="Arial"/>
          <w:lang w:val="en-ZA"/>
        </w:rPr>
      </w:pPr>
    </w:p>
    <w:p w14:paraId="4438DFA6" w14:textId="77777777" w:rsidR="00323DD8" w:rsidRDefault="00323DD8" w:rsidP="005F3FE1">
      <w:pPr>
        <w:spacing w:line="360" w:lineRule="auto"/>
        <w:jc w:val="both"/>
        <w:rPr>
          <w:rFonts w:ascii="Arial" w:hAnsi="Arial" w:cs="Arial"/>
          <w:lang w:val="en-ZA"/>
        </w:rPr>
      </w:pPr>
    </w:p>
    <w:p w14:paraId="7DBE9C5B" w14:textId="77777777" w:rsidR="00323DD8" w:rsidRPr="005F3FE1" w:rsidRDefault="00323DD8" w:rsidP="005F3FE1">
      <w:pPr>
        <w:spacing w:line="360" w:lineRule="auto"/>
        <w:jc w:val="both"/>
        <w:rPr>
          <w:rFonts w:ascii="Arial" w:hAnsi="Arial" w:cs="Arial"/>
          <w:lang w:val="en-ZA"/>
        </w:rPr>
      </w:pPr>
    </w:p>
    <w:p w14:paraId="07102114" w14:textId="77777777" w:rsidR="005F3FE1" w:rsidRPr="005F3FE1" w:rsidRDefault="005F3FE1" w:rsidP="003703B7">
      <w:pPr>
        <w:numPr>
          <w:ilvl w:val="0"/>
          <w:numId w:val="38"/>
        </w:numPr>
        <w:spacing w:line="360" w:lineRule="auto"/>
        <w:ind w:hanging="720"/>
        <w:jc w:val="both"/>
        <w:rPr>
          <w:rFonts w:ascii="Arial" w:hAnsi="Arial" w:cs="Arial"/>
          <w:b/>
          <w:lang w:val="en-ZA"/>
        </w:rPr>
      </w:pPr>
      <w:r w:rsidRPr="005F3FE1">
        <w:rPr>
          <w:rFonts w:ascii="Arial" w:hAnsi="Arial" w:cs="Arial"/>
          <w:b/>
          <w:lang w:val="en-ZA"/>
        </w:rPr>
        <w:lastRenderedPageBreak/>
        <w:t>SUBMISSION OF PROPOSALS</w:t>
      </w:r>
    </w:p>
    <w:p w14:paraId="10D19EF6" w14:textId="77777777" w:rsidR="005F3FE1" w:rsidRPr="005F3FE1" w:rsidRDefault="005F3FE1" w:rsidP="005F3FE1">
      <w:pPr>
        <w:spacing w:line="360" w:lineRule="auto"/>
        <w:ind w:left="709"/>
        <w:jc w:val="both"/>
        <w:rPr>
          <w:rFonts w:ascii="Arial" w:hAnsi="Arial" w:cs="Arial"/>
          <w:color w:val="FF0000"/>
          <w:lang w:val="en-ZA"/>
        </w:rPr>
      </w:pPr>
    </w:p>
    <w:p w14:paraId="1D2678D4" w14:textId="11B82226" w:rsidR="003927EC" w:rsidRPr="003927EC" w:rsidRDefault="003927EC" w:rsidP="003703B7">
      <w:pPr>
        <w:numPr>
          <w:ilvl w:val="1"/>
          <w:numId w:val="38"/>
        </w:numPr>
        <w:spacing w:line="360" w:lineRule="auto"/>
        <w:ind w:hanging="720"/>
        <w:jc w:val="both"/>
        <w:rPr>
          <w:rFonts w:ascii="Arial" w:hAnsi="Arial" w:cs="Arial"/>
        </w:rPr>
      </w:pPr>
      <w:r w:rsidRPr="003927EC">
        <w:rPr>
          <w:rFonts w:ascii="Arial" w:hAnsi="Arial" w:cs="Arial"/>
        </w:rPr>
        <w:t xml:space="preserve">All proposals must be </w:t>
      </w:r>
      <w:r w:rsidR="0064107A">
        <w:rPr>
          <w:rFonts w:ascii="Arial" w:hAnsi="Arial" w:cs="Arial"/>
        </w:rPr>
        <w:t>emailed to tenders@dst.gov.za</w:t>
      </w:r>
      <w:r w:rsidRPr="003927EC">
        <w:rPr>
          <w:rFonts w:ascii="Arial" w:hAnsi="Arial" w:cs="Arial"/>
        </w:rPr>
        <w:t>:</w:t>
      </w:r>
    </w:p>
    <w:p w14:paraId="337129F2" w14:textId="4FA1C908" w:rsidR="003927EC" w:rsidRDefault="003927EC" w:rsidP="003927EC">
      <w:pPr>
        <w:spacing w:line="360" w:lineRule="auto"/>
        <w:jc w:val="both"/>
        <w:rPr>
          <w:rFonts w:ascii="Arial" w:hAnsi="Arial" w:cs="Arial"/>
          <w:color w:val="000000"/>
        </w:rPr>
      </w:pPr>
    </w:p>
    <w:p w14:paraId="305C278C" w14:textId="50DB5239" w:rsidR="005F3FE1" w:rsidRPr="003927EC" w:rsidRDefault="003927EC" w:rsidP="003927EC">
      <w:pPr>
        <w:spacing w:line="360" w:lineRule="auto"/>
        <w:ind w:hanging="360"/>
        <w:jc w:val="both"/>
        <w:rPr>
          <w:rFonts w:ascii="Arial" w:hAnsi="Arial" w:cs="Arial"/>
          <w:color w:val="000000"/>
        </w:rPr>
      </w:pPr>
      <w:r>
        <w:rPr>
          <w:rFonts w:ascii="Arial" w:hAnsi="Arial" w:cs="Arial"/>
          <w:color w:val="000000"/>
        </w:rPr>
        <w:t>13.2</w:t>
      </w:r>
      <w:r>
        <w:rPr>
          <w:rFonts w:ascii="Arial" w:hAnsi="Arial" w:cs="Arial"/>
          <w:color w:val="000000"/>
        </w:rPr>
        <w:tab/>
        <w:t xml:space="preserve">Proposals </w:t>
      </w:r>
      <w:r w:rsidR="00323DD8">
        <w:rPr>
          <w:rFonts w:ascii="Arial" w:eastAsia="Calibri" w:hAnsi="Arial" w:cs="Arial"/>
        </w:rPr>
        <w:t xml:space="preserve">must be </w:t>
      </w:r>
      <w:r w:rsidR="005F3FE1" w:rsidRPr="005F3FE1">
        <w:rPr>
          <w:rFonts w:ascii="Arial" w:eastAsia="Calibri" w:hAnsi="Arial" w:cs="Arial"/>
        </w:rPr>
        <w:t>clearly marked as follows:</w:t>
      </w:r>
    </w:p>
    <w:p w14:paraId="5A65ECE4" w14:textId="77777777" w:rsidR="005F3FE1" w:rsidRPr="005F3FE1" w:rsidRDefault="005F3FE1" w:rsidP="005F3FE1">
      <w:pPr>
        <w:spacing w:line="360" w:lineRule="auto"/>
        <w:ind w:left="709"/>
        <w:jc w:val="both"/>
        <w:rPr>
          <w:rFonts w:ascii="Arial" w:hAnsi="Arial" w:cs="Arial"/>
        </w:rPr>
      </w:pPr>
    </w:p>
    <w:p w14:paraId="133DC82A" w14:textId="5AFB4142" w:rsidR="005F3FE1" w:rsidRPr="002509A4" w:rsidRDefault="005F3FE1" w:rsidP="005F3FE1">
      <w:pPr>
        <w:autoSpaceDE w:val="0"/>
        <w:autoSpaceDN w:val="0"/>
        <w:adjustRightInd w:val="0"/>
        <w:spacing w:line="360" w:lineRule="auto"/>
        <w:ind w:left="709"/>
        <w:rPr>
          <w:rFonts w:ascii="Arial" w:eastAsia="Calibri" w:hAnsi="Arial" w:cs="Arial"/>
          <w:b/>
        </w:rPr>
      </w:pPr>
      <w:r w:rsidRPr="005F3FE1">
        <w:rPr>
          <w:rFonts w:ascii="Arial" w:eastAsia="Calibri" w:hAnsi="Arial" w:cs="Arial"/>
        </w:rPr>
        <w:t xml:space="preserve">Bid No:  </w:t>
      </w:r>
      <w:r w:rsidR="00560FFA">
        <w:rPr>
          <w:rFonts w:ascii="Arial" w:eastAsia="Calibri" w:hAnsi="Arial" w:cs="Arial"/>
          <w:b/>
        </w:rPr>
        <w:t>RF</w:t>
      </w:r>
      <w:r w:rsidR="002509A4">
        <w:rPr>
          <w:rFonts w:ascii="Arial" w:eastAsia="Calibri" w:hAnsi="Arial" w:cs="Arial"/>
          <w:b/>
        </w:rPr>
        <w:t>P</w:t>
      </w:r>
      <w:r w:rsidR="00560FFA">
        <w:rPr>
          <w:rFonts w:ascii="Arial" w:eastAsia="Calibri" w:hAnsi="Arial" w:cs="Arial"/>
          <w:b/>
        </w:rPr>
        <w:t>07</w:t>
      </w:r>
      <w:r w:rsidRPr="002509A4">
        <w:rPr>
          <w:rFonts w:ascii="Arial" w:eastAsia="Calibri" w:hAnsi="Arial" w:cs="Arial"/>
          <w:b/>
        </w:rPr>
        <w:t>/202</w:t>
      </w:r>
      <w:r w:rsidR="00560FFA" w:rsidRPr="002509A4">
        <w:rPr>
          <w:rFonts w:ascii="Arial" w:eastAsia="Calibri" w:hAnsi="Arial" w:cs="Arial"/>
          <w:b/>
        </w:rPr>
        <w:t>3</w:t>
      </w:r>
      <w:r w:rsidRPr="002509A4">
        <w:rPr>
          <w:rFonts w:ascii="Arial" w:eastAsia="Calibri" w:hAnsi="Arial" w:cs="Arial"/>
          <w:b/>
        </w:rPr>
        <w:t>-2</w:t>
      </w:r>
      <w:r w:rsidR="00560FFA" w:rsidRPr="002509A4">
        <w:rPr>
          <w:rFonts w:ascii="Arial" w:eastAsia="Calibri" w:hAnsi="Arial" w:cs="Arial"/>
          <w:b/>
        </w:rPr>
        <w:t>4</w:t>
      </w:r>
    </w:p>
    <w:p w14:paraId="4434A4DC" w14:textId="1DD7A4C4" w:rsidR="005F3FE1" w:rsidRPr="002509A4" w:rsidRDefault="005F3FE1" w:rsidP="005F3FE1">
      <w:pPr>
        <w:autoSpaceDE w:val="0"/>
        <w:autoSpaceDN w:val="0"/>
        <w:adjustRightInd w:val="0"/>
        <w:spacing w:line="360" w:lineRule="auto"/>
        <w:ind w:left="709"/>
        <w:rPr>
          <w:rFonts w:ascii="Arial" w:eastAsia="Calibri" w:hAnsi="Arial" w:cs="Arial"/>
          <w:b/>
          <w:bCs/>
        </w:rPr>
      </w:pPr>
      <w:r w:rsidRPr="002509A4">
        <w:rPr>
          <w:rFonts w:ascii="Arial" w:eastAsia="Calibri" w:hAnsi="Arial" w:cs="Arial"/>
        </w:rPr>
        <w:t xml:space="preserve">Description:  </w:t>
      </w:r>
      <w:r w:rsidR="00560FFA" w:rsidRPr="002509A4">
        <w:rPr>
          <w:rFonts w:ascii="Arial" w:hAnsi="Arial" w:cs="Arial"/>
          <w:b/>
        </w:rPr>
        <w:t>Pane of medical services</w:t>
      </w:r>
    </w:p>
    <w:p w14:paraId="32A56F34" w14:textId="66E7D01E" w:rsidR="005F3FE1" w:rsidRPr="005F3FE1" w:rsidRDefault="005F3FE1" w:rsidP="005F3FE1">
      <w:pPr>
        <w:tabs>
          <w:tab w:val="left" w:pos="720"/>
        </w:tabs>
        <w:autoSpaceDE w:val="0"/>
        <w:autoSpaceDN w:val="0"/>
        <w:adjustRightInd w:val="0"/>
        <w:spacing w:line="360" w:lineRule="auto"/>
        <w:ind w:left="709"/>
        <w:rPr>
          <w:rFonts w:ascii="Arial" w:eastAsia="Calibri" w:hAnsi="Arial" w:cs="Arial"/>
          <w:b/>
          <w:bCs/>
        </w:rPr>
      </w:pPr>
      <w:r w:rsidRPr="002509A4">
        <w:rPr>
          <w:rFonts w:ascii="Arial" w:eastAsia="Calibri" w:hAnsi="Arial" w:cs="Arial"/>
        </w:rPr>
        <w:t>Bid Closing date and Time:</w:t>
      </w:r>
      <w:r w:rsidR="007C0E08" w:rsidRPr="002509A4">
        <w:rPr>
          <w:rFonts w:ascii="Arial" w:eastAsia="Calibri" w:hAnsi="Arial" w:cs="Arial"/>
          <w:b/>
          <w:bCs/>
        </w:rPr>
        <w:t xml:space="preserve"> </w:t>
      </w:r>
      <w:r w:rsidR="002509A4">
        <w:rPr>
          <w:rFonts w:ascii="Arial" w:eastAsia="Calibri" w:hAnsi="Arial" w:cs="Arial"/>
          <w:b/>
          <w:bCs/>
        </w:rPr>
        <w:t>01 March</w:t>
      </w:r>
      <w:r w:rsidR="007C0E08" w:rsidRPr="002509A4">
        <w:rPr>
          <w:rFonts w:ascii="Arial" w:eastAsia="Calibri" w:hAnsi="Arial" w:cs="Arial"/>
          <w:b/>
          <w:bCs/>
        </w:rPr>
        <w:t xml:space="preserve"> 2024 </w:t>
      </w:r>
      <w:r w:rsidRPr="002509A4">
        <w:rPr>
          <w:rFonts w:ascii="Arial" w:eastAsia="Calibri" w:hAnsi="Arial" w:cs="Arial"/>
        </w:rPr>
        <w:t xml:space="preserve"> </w:t>
      </w:r>
      <w:r w:rsidRPr="002509A4">
        <w:rPr>
          <w:rFonts w:ascii="Arial" w:eastAsia="Calibri" w:hAnsi="Arial" w:cs="Arial"/>
          <w:b/>
          <w:bCs/>
        </w:rPr>
        <w:t xml:space="preserve"> </w:t>
      </w:r>
      <w:r w:rsidRPr="005F3FE1">
        <w:rPr>
          <w:rFonts w:ascii="Arial" w:eastAsia="Calibri" w:hAnsi="Arial" w:cs="Arial"/>
          <w:b/>
          <w:bCs/>
        </w:rPr>
        <w:t>at 11h00</w:t>
      </w:r>
    </w:p>
    <w:p w14:paraId="0FA7EB38" w14:textId="77777777" w:rsidR="005F3FE1" w:rsidRPr="005F3FE1" w:rsidRDefault="005F3FE1" w:rsidP="005F3FE1">
      <w:pPr>
        <w:autoSpaceDE w:val="0"/>
        <w:autoSpaceDN w:val="0"/>
        <w:adjustRightInd w:val="0"/>
        <w:spacing w:line="360" w:lineRule="auto"/>
        <w:ind w:left="709"/>
        <w:rPr>
          <w:rFonts w:ascii="Arial" w:eastAsia="Calibri" w:hAnsi="Arial" w:cs="Arial"/>
        </w:rPr>
      </w:pPr>
      <w:r w:rsidRPr="005F3FE1">
        <w:rPr>
          <w:rFonts w:ascii="Arial" w:eastAsia="Calibri" w:hAnsi="Arial" w:cs="Arial"/>
        </w:rPr>
        <w:t>Name and Address of Service provider</w:t>
      </w:r>
    </w:p>
    <w:p w14:paraId="37F78834" w14:textId="77777777" w:rsidR="005F3FE1" w:rsidRPr="005F3FE1" w:rsidRDefault="005F3FE1" w:rsidP="005F3FE1">
      <w:pPr>
        <w:spacing w:line="360" w:lineRule="auto"/>
        <w:ind w:left="709"/>
        <w:jc w:val="both"/>
        <w:rPr>
          <w:rFonts w:ascii="Arial" w:hAnsi="Arial" w:cs="Arial"/>
        </w:rPr>
      </w:pPr>
    </w:p>
    <w:p w14:paraId="4BDFEFB6" w14:textId="77777777" w:rsidR="00A253B9" w:rsidRDefault="005F3FE1" w:rsidP="009B134F">
      <w:pPr>
        <w:spacing w:line="360" w:lineRule="auto"/>
        <w:ind w:left="1418" w:hanging="709"/>
        <w:jc w:val="both"/>
        <w:rPr>
          <w:rFonts w:ascii="Arial" w:hAnsi="Arial" w:cs="Arial"/>
          <w:b/>
          <w:bCs/>
          <w:i/>
          <w:iCs/>
        </w:rPr>
      </w:pPr>
      <w:r w:rsidRPr="005F3FE1">
        <w:rPr>
          <w:rFonts w:ascii="Arial" w:hAnsi="Arial" w:cs="Arial"/>
          <w:b/>
          <w:bCs/>
          <w:i/>
          <w:iCs/>
        </w:rPr>
        <w:t>NB:</w:t>
      </w:r>
      <w:r w:rsidRPr="005F3FE1">
        <w:rPr>
          <w:rFonts w:ascii="Arial" w:hAnsi="Arial" w:cs="Arial"/>
          <w:b/>
          <w:bCs/>
          <w:i/>
          <w:iCs/>
        </w:rPr>
        <w:tab/>
        <w:t>Please note that a proposal will not be considered for evaluation if it is submitted late. Late tenders will be returned; where applicable.</w:t>
      </w:r>
    </w:p>
    <w:p w14:paraId="24373798" w14:textId="77777777" w:rsidR="00A253B9" w:rsidRDefault="00A253B9" w:rsidP="00A253B9">
      <w:pPr>
        <w:spacing w:line="360" w:lineRule="auto"/>
        <w:jc w:val="both"/>
        <w:rPr>
          <w:rFonts w:ascii="Arial" w:hAnsi="Arial" w:cs="Arial"/>
          <w:b/>
          <w:bCs/>
          <w:i/>
          <w:iCs/>
        </w:rPr>
      </w:pPr>
    </w:p>
    <w:p w14:paraId="7F90539A" w14:textId="77777777" w:rsidR="00A253B9" w:rsidRDefault="00A253B9" w:rsidP="00A253B9">
      <w:pPr>
        <w:spacing w:line="360" w:lineRule="auto"/>
        <w:ind w:hanging="270"/>
        <w:jc w:val="both"/>
        <w:rPr>
          <w:rFonts w:ascii="Arial" w:hAnsi="Arial" w:cs="Arial"/>
          <w:b/>
          <w:bCs/>
          <w:i/>
          <w:iCs/>
        </w:rPr>
      </w:pPr>
      <w:r>
        <w:rPr>
          <w:rFonts w:ascii="Arial" w:hAnsi="Arial" w:cs="Arial"/>
          <w:b/>
          <w:bCs/>
          <w:i/>
          <w:iCs/>
        </w:rPr>
        <w:t>14.</w:t>
      </w:r>
      <w:r>
        <w:rPr>
          <w:rFonts w:ascii="Arial" w:hAnsi="Arial" w:cs="Arial"/>
          <w:b/>
          <w:bCs/>
          <w:i/>
          <w:iCs/>
        </w:rPr>
        <w:tab/>
      </w:r>
      <w:r w:rsidR="005F3FE1" w:rsidRPr="005F3FE1">
        <w:rPr>
          <w:rFonts w:ascii="Arial" w:eastAsia="Calibri" w:hAnsi="Arial" w:cs="Arial"/>
          <w:b/>
          <w:bCs/>
        </w:rPr>
        <w:t>COMMUNICATION</w:t>
      </w:r>
    </w:p>
    <w:p w14:paraId="74D211B8" w14:textId="77777777" w:rsidR="00A253B9" w:rsidRDefault="00A253B9" w:rsidP="00A253B9">
      <w:pPr>
        <w:spacing w:line="360" w:lineRule="auto"/>
        <w:ind w:hanging="270"/>
        <w:jc w:val="both"/>
        <w:rPr>
          <w:rFonts w:ascii="Arial" w:hAnsi="Arial" w:cs="Arial"/>
          <w:b/>
          <w:bCs/>
          <w:i/>
          <w:iCs/>
        </w:rPr>
      </w:pPr>
    </w:p>
    <w:p w14:paraId="6EF15BA8" w14:textId="4D01A574" w:rsidR="005362F7" w:rsidRPr="005362F7" w:rsidRDefault="005F3FE1" w:rsidP="005362F7">
      <w:pPr>
        <w:pStyle w:val="ListParagraph"/>
        <w:numPr>
          <w:ilvl w:val="1"/>
          <w:numId w:val="36"/>
        </w:numPr>
        <w:spacing w:line="360" w:lineRule="auto"/>
        <w:ind w:left="810" w:hanging="1080"/>
        <w:jc w:val="both"/>
        <w:rPr>
          <w:rFonts w:ascii="Arial" w:hAnsi="Arial" w:cs="Arial"/>
          <w:b/>
          <w:bCs/>
          <w:i/>
          <w:iCs/>
        </w:rPr>
      </w:pPr>
      <w:r w:rsidRPr="00A253B9">
        <w:rPr>
          <w:rFonts w:ascii="Arial" w:hAnsi="Arial" w:cs="Arial"/>
        </w:rPr>
        <w:t xml:space="preserve">Any questions are to be submitted not later than </w:t>
      </w:r>
      <w:r w:rsidRPr="00A253B9">
        <w:rPr>
          <w:rFonts w:ascii="Arial" w:hAnsi="Arial" w:cs="Arial"/>
          <w:b/>
        </w:rPr>
        <w:t>0</w:t>
      </w:r>
      <w:r w:rsidR="00C10E62">
        <w:rPr>
          <w:rFonts w:ascii="Arial" w:hAnsi="Arial" w:cs="Arial"/>
          <w:b/>
        </w:rPr>
        <w:t>5</w:t>
      </w:r>
      <w:r w:rsidRPr="00A253B9">
        <w:rPr>
          <w:rFonts w:ascii="Arial" w:hAnsi="Arial" w:cs="Arial"/>
          <w:b/>
        </w:rPr>
        <w:t xml:space="preserve"> Days </w:t>
      </w:r>
      <w:r w:rsidRPr="00A253B9">
        <w:rPr>
          <w:rFonts w:ascii="Arial" w:hAnsi="Arial" w:cs="Arial"/>
        </w:rPr>
        <w:t xml:space="preserve">before the closing date of the Bid. Questions received after this date will not be entertained by DSI. All questions and answers will be published at </w:t>
      </w:r>
      <w:hyperlink r:id="rId9" w:history="1">
        <w:r w:rsidRPr="00A253B9">
          <w:rPr>
            <w:rFonts w:ascii="Arial" w:hAnsi="Arial" w:cs="Arial"/>
            <w:color w:val="0000FF"/>
            <w:u w:val="single"/>
          </w:rPr>
          <w:t>www.dst.gov.za/tenders</w:t>
        </w:r>
      </w:hyperlink>
      <w:r w:rsidRPr="00A253B9">
        <w:rPr>
          <w:rFonts w:ascii="Arial" w:hAnsi="Arial" w:cs="Arial"/>
        </w:rPr>
        <w:t xml:space="preserve"> section.</w:t>
      </w:r>
    </w:p>
    <w:p w14:paraId="0AFBBBDF" w14:textId="77777777" w:rsidR="005362F7" w:rsidRPr="005362F7" w:rsidRDefault="005F3FE1" w:rsidP="005362F7">
      <w:pPr>
        <w:pStyle w:val="ListParagraph"/>
        <w:numPr>
          <w:ilvl w:val="1"/>
          <w:numId w:val="36"/>
        </w:numPr>
        <w:spacing w:line="360" w:lineRule="auto"/>
        <w:ind w:left="810" w:hanging="1080"/>
        <w:jc w:val="both"/>
        <w:rPr>
          <w:rFonts w:ascii="Arial" w:hAnsi="Arial" w:cs="Arial"/>
          <w:b/>
          <w:bCs/>
          <w:i/>
          <w:iCs/>
        </w:rPr>
      </w:pPr>
      <w:r w:rsidRPr="005362F7">
        <w:rPr>
          <w:rFonts w:ascii="Arial" w:hAnsi="Arial" w:cs="Arial"/>
        </w:rPr>
        <w:t xml:space="preserve">After the closing date, only </w:t>
      </w:r>
      <w:r w:rsidRPr="005362F7">
        <w:rPr>
          <w:rFonts w:ascii="Arial" w:eastAsia="Calibri" w:hAnsi="Arial" w:cs="Arial"/>
        </w:rPr>
        <w:t xml:space="preserve">the Supply Chain Management (SCM) Unit will communicate with service providers for, among others, where bid clarity is sought, to obtain information or to extend the validity period.  </w:t>
      </w:r>
      <w:r w:rsidRPr="005362F7">
        <w:rPr>
          <w:rFonts w:ascii="Arial" w:hAnsi="Arial" w:cs="Arial"/>
        </w:rPr>
        <w:t>See subpar</w:t>
      </w:r>
      <w:r w:rsidR="00937229" w:rsidRPr="005362F7">
        <w:rPr>
          <w:rFonts w:ascii="Arial" w:hAnsi="Arial" w:cs="Arial"/>
        </w:rPr>
        <w:t>agraph</w:t>
      </w:r>
      <w:r w:rsidRPr="005362F7">
        <w:rPr>
          <w:rFonts w:ascii="Arial" w:hAnsi="Arial" w:cs="Arial"/>
        </w:rPr>
        <w:t xml:space="preserve"> </w:t>
      </w:r>
      <w:r w:rsidRPr="005362F7">
        <w:rPr>
          <w:rFonts w:ascii="Arial" w:eastAsia="Calibri" w:hAnsi="Arial" w:cs="Arial"/>
        </w:rPr>
        <w:t>1</w:t>
      </w:r>
      <w:r w:rsidR="00CF00FB" w:rsidRPr="005362F7">
        <w:rPr>
          <w:rFonts w:ascii="Arial" w:eastAsia="Calibri" w:hAnsi="Arial" w:cs="Arial"/>
        </w:rPr>
        <w:t xml:space="preserve">1 </w:t>
      </w:r>
      <w:r w:rsidRPr="005362F7">
        <w:rPr>
          <w:rFonts w:ascii="Arial" w:eastAsia="Calibri" w:hAnsi="Arial" w:cs="Arial"/>
        </w:rPr>
        <w:t>for prohibited practice.</w:t>
      </w:r>
    </w:p>
    <w:p w14:paraId="7F60363A" w14:textId="77777777" w:rsidR="005362F7" w:rsidRPr="005362F7" w:rsidRDefault="005F3FE1" w:rsidP="005362F7">
      <w:pPr>
        <w:pStyle w:val="ListParagraph"/>
        <w:numPr>
          <w:ilvl w:val="1"/>
          <w:numId w:val="36"/>
        </w:numPr>
        <w:spacing w:line="360" w:lineRule="auto"/>
        <w:ind w:left="810" w:hanging="1080"/>
        <w:jc w:val="both"/>
        <w:rPr>
          <w:rFonts w:ascii="Arial" w:hAnsi="Arial" w:cs="Arial"/>
          <w:b/>
          <w:bCs/>
          <w:i/>
          <w:iCs/>
        </w:rPr>
      </w:pPr>
      <w:r w:rsidRPr="005362F7">
        <w:rPr>
          <w:rFonts w:ascii="Arial" w:hAnsi="Arial" w:cs="Arial"/>
        </w:rPr>
        <w:t>The results of a bid will be published in the same media as the advertisement and therefore communication will only be sent to successful service providers.</w:t>
      </w:r>
    </w:p>
    <w:p w14:paraId="3CB6F286" w14:textId="16DDAEF2" w:rsidR="00323DD8" w:rsidRPr="005362F7" w:rsidRDefault="005F3FE1" w:rsidP="005362F7">
      <w:pPr>
        <w:pStyle w:val="ListParagraph"/>
        <w:numPr>
          <w:ilvl w:val="1"/>
          <w:numId w:val="36"/>
        </w:numPr>
        <w:spacing w:line="360" w:lineRule="auto"/>
        <w:ind w:left="810" w:hanging="1080"/>
        <w:jc w:val="both"/>
        <w:rPr>
          <w:rFonts w:ascii="Arial" w:hAnsi="Arial" w:cs="Arial"/>
          <w:b/>
          <w:bCs/>
          <w:i/>
          <w:iCs/>
        </w:rPr>
      </w:pPr>
      <w:r w:rsidRPr="005362F7">
        <w:rPr>
          <w:rFonts w:ascii="Arial" w:hAnsi="Arial" w:cs="Arial"/>
          <w:lang w:val="de-DE"/>
        </w:rPr>
        <w:t>Supply Chain Management</w:t>
      </w:r>
      <w:r w:rsidRPr="005362F7">
        <w:rPr>
          <w:rFonts w:ascii="Arial" w:hAnsi="Arial" w:cs="Arial"/>
        </w:rPr>
        <w:t xml:space="preserve"> enquiries must be directed to Demand &amp; Acquisition Management via email to </w:t>
      </w:r>
      <w:hyperlink r:id="rId10" w:history="1">
        <w:r w:rsidRPr="005362F7">
          <w:rPr>
            <w:rFonts w:ascii="Arial" w:hAnsi="Arial" w:cs="Arial"/>
            <w:color w:val="0000FF"/>
            <w:u w:val="single"/>
          </w:rPr>
          <w:t>tenders@dst.gov.za</w:t>
        </w:r>
      </w:hyperlink>
      <w:r w:rsidRPr="005362F7">
        <w:rPr>
          <w:rFonts w:ascii="Arial" w:hAnsi="Arial" w:cs="Arial"/>
        </w:rPr>
        <w:t xml:space="preserve"> </w:t>
      </w:r>
    </w:p>
    <w:p w14:paraId="016D3646" w14:textId="025C2026" w:rsidR="00323DD8" w:rsidRDefault="005362F7" w:rsidP="00882008">
      <w:pPr>
        <w:spacing w:line="360" w:lineRule="auto"/>
        <w:contextualSpacing/>
        <w:jc w:val="both"/>
        <w:rPr>
          <w:rFonts w:ascii="Arial" w:hAnsi="Arial" w:cs="Arial"/>
          <w:b/>
          <w:color w:val="000000"/>
        </w:rPr>
      </w:pPr>
      <w:r w:rsidRPr="005362F7">
        <w:rPr>
          <w:rFonts w:ascii="Arial" w:hAnsi="Arial" w:cs="Arial"/>
          <w:b/>
          <w:bCs/>
        </w:rPr>
        <w:t>15.</w:t>
      </w:r>
      <w:r w:rsidRPr="005362F7">
        <w:rPr>
          <w:rFonts w:ascii="Arial" w:hAnsi="Arial" w:cs="Arial"/>
          <w:b/>
          <w:bCs/>
        </w:rPr>
        <w:tab/>
      </w:r>
    </w:p>
    <w:p w14:paraId="474DDEC6" w14:textId="49E2FC91" w:rsidR="0069634F" w:rsidRPr="00036269" w:rsidRDefault="008A1FE9" w:rsidP="00036269">
      <w:pPr>
        <w:spacing w:before="100" w:beforeAutospacing="1" w:after="100" w:afterAutospacing="1" w:line="276" w:lineRule="auto"/>
        <w:jc w:val="both"/>
        <w:rPr>
          <w:rFonts w:ascii="Arial" w:hAnsi="Arial" w:cs="Arial"/>
          <w:b/>
          <w:color w:val="000000"/>
        </w:rPr>
      </w:pPr>
      <w:r w:rsidRPr="00036269">
        <w:rPr>
          <w:rFonts w:ascii="Arial" w:hAnsi="Arial" w:cs="Arial"/>
          <w:b/>
          <w:color w:val="000000"/>
        </w:rPr>
        <w:t>ANNEXURE A</w:t>
      </w:r>
    </w:p>
    <w:p w14:paraId="116827A7" w14:textId="77777777" w:rsidR="008A1FE9" w:rsidRPr="00036269" w:rsidRDefault="008A1FE9" w:rsidP="00053C0C">
      <w:pPr>
        <w:pStyle w:val="ListParagraph"/>
        <w:numPr>
          <w:ilvl w:val="0"/>
          <w:numId w:val="5"/>
        </w:numPr>
        <w:autoSpaceDE w:val="0"/>
        <w:autoSpaceDN w:val="0"/>
        <w:adjustRightInd w:val="0"/>
        <w:ind w:hanging="720"/>
        <w:jc w:val="both"/>
        <w:rPr>
          <w:rFonts w:ascii="Arial" w:eastAsiaTheme="minorHAnsi" w:hAnsi="Arial" w:cs="Arial"/>
        </w:rPr>
      </w:pPr>
      <w:r w:rsidRPr="00036269">
        <w:rPr>
          <w:rFonts w:ascii="Arial" w:eastAsiaTheme="minorHAnsi" w:hAnsi="Arial" w:cs="Arial"/>
        </w:rPr>
        <w:t>All Emergency Medical Service vehicles utilised must comply with the National Road</w:t>
      </w:r>
    </w:p>
    <w:p w14:paraId="63C5DD59" w14:textId="77777777" w:rsidR="00D3378E" w:rsidRPr="00036269" w:rsidRDefault="008A1FE9" w:rsidP="00036269">
      <w:pPr>
        <w:autoSpaceDE w:val="0"/>
        <w:autoSpaceDN w:val="0"/>
        <w:adjustRightInd w:val="0"/>
        <w:ind w:firstLine="720"/>
        <w:jc w:val="both"/>
        <w:rPr>
          <w:rFonts w:ascii="Arial" w:eastAsiaTheme="minorHAnsi" w:hAnsi="Arial" w:cs="Arial"/>
        </w:rPr>
      </w:pPr>
      <w:r w:rsidRPr="00036269">
        <w:rPr>
          <w:rFonts w:ascii="Arial" w:eastAsiaTheme="minorHAnsi" w:hAnsi="Arial" w:cs="Arial"/>
        </w:rPr>
        <w:t>Traffic Act or the relevant vehicle registration and safety legislation, as applicable.</w:t>
      </w:r>
    </w:p>
    <w:p w14:paraId="38C99B90" w14:textId="77777777" w:rsidR="00036269" w:rsidRPr="00036269" w:rsidRDefault="008A1FE9" w:rsidP="00053C0C">
      <w:pPr>
        <w:pStyle w:val="ListParagraph"/>
        <w:numPr>
          <w:ilvl w:val="0"/>
          <w:numId w:val="5"/>
        </w:numPr>
        <w:autoSpaceDE w:val="0"/>
        <w:autoSpaceDN w:val="0"/>
        <w:adjustRightInd w:val="0"/>
        <w:ind w:hanging="720"/>
        <w:jc w:val="both"/>
        <w:rPr>
          <w:rFonts w:ascii="Arial" w:eastAsiaTheme="minorHAnsi" w:hAnsi="Arial" w:cs="Arial"/>
        </w:rPr>
      </w:pPr>
      <w:r w:rsidRPr="00036269">
        <w:rPr>
          <w:rFonts w:ascii="Arial" w:eastAsiaTheme="minorHAnsi" w:hAnsi="Arial" w:cs="Arial"/>
        </w:rPr>
        <w:t>Ambulances must</w:t>
      </w:r>
      <w:r w:rsidR="003B1E87">
        <w:rPr>
          <w:rFonts w:ascii="Arial" w:eastAsiaTheme="minorHAnsi" w:hAnsi="Arial" w:cs="Arial"/>
        </w:rPr>
        <w:t>:</w:t>
      </w:r>
      <w:r w:rsidR="00D3378E" w:rsidRPr="00036269">
        <w:rPr>
          <w:rFonts w:ascii="Arial" w:eastAsiaTheme="minorHAnsi" w:hAnsi="Arial" w:cs="Arial"/>
        </w:rPr>
        <w:t xml:space="preserve"> </w:t>
      </w:r>
    </w:p>
    <w:p w14:paraId="2961C34C" w14:textId="4C815DC0" w:rsidR="00D3378E"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lastRenderedPageBreak/>
        <w:t>be configured in such a way that the medical personnel have complete access to a</w:t>
      </w:r>
      <w:r w:rsidR="00D3378E" w:rsidRPr="00036269">
        <w:rPr>
          <w:rFonts w:ascii="Arial" w:eastAsiaTheme="minorHAnsi" w:hAnsi="Arial" w:cs="Arial"/>
        </w:rPr>
        <w:t xml:space="preserve"> </w:t>
      </w:r>
      <w:r w:rsidRPr="00036269">
        <w:rPr>
          <w:rFonts w:ascii="Arial" w:eastAsiaTheme="minorHAnsi" w:hAnsi="Arial" w:cs="Arial"/>
        </w:rPr>
        <w:t xml:space="preserve">patient in order to begin and maintain life </w:t>
      </w:r>
      <w:r w:rsidR="00DB05E4" w:rsidRPr="00036269">
        <w:rPr>
          <w:rFonts w:ascii="Arial" w:eastAsiaTheme="minorHAnsi" w:hAnsi="Arial" w:cs="Arial"/>
        </w:rPr>
        <w:t>support.</w:t>
      </w:r>
    </w:p>
    <w:p w14:paraId="268E083D" w14:textId="77777777" w:rsidR="00D3378E"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be fitted with a two</w:t>
      </w:r>
      <w:r w:rsidR="00D3378E" w:rsidRPr="00036269">
        <w:rPr>
          <w:rFonts w:ascii="Arial" w:eastAsiaTheme="minorHAnsi" w:hAnsi="Arial" w:cs="Arial"/>
        </w:rPr>
        <w:t>-</w:t>
      </w:r>
      <w:r w:rsidRPr="00036269">
        <w:rPr>
          <w:rFonts w:ascii="Arial" w:eastAsiaTheme="minorHAnsi" w:hAnsi="Arial" w:cs="Arial"/>
        </w:rPr>
        <w:t>way radio or cellular communication system or a combination</w:t>
      </w:r>
      <w:r w:rsidR="00D3378E" w:rsidRPr="00036269">
        <w:rPr>
          <w:rFonts w:ascii="Arial" w:eastAsiaTheme="minorHAnsi" w:hAnsi="Arial" w:cs="Arial"/>
        </w:rPr>
        <w:t xml:space="preserve"> </w:t>
      </w:r>
      <w:r w:rsidRPr="00036269">
        <w:rPr>
          <w:rFonts w:ascii="Arial" w:eastAsiaTheme="minorHAnsi" w:hAnsi="Arial" w:cs="Arial"/>
        </w:rPr>
        <w:t>thereof which allows for communication at all times with the dispatch centre</w:t>
      </w:r>
    </w:p>
    <w:p w14:paraId="31DEC688" w14:textId="10355F58" w:rsidR="00D3378E"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be fitted with red warning lights that must be visible from the front, rear and both</w:t>
      </w:r>
      <w:r w:rsidR="00D3378E" w:rsidRPr="00036269">
        <w:rPr>
          <w:rFonts w:ascii="Arial" w:eastAsiaTheme="minorHAnsi" w:hAnsi="Arial" w:cs="Arial"/>
        </w:rPr>
        <w:t xml:space="preserve"> </w:t>
      </w:r>
      <w:r w:rsidRPr="00036269">
        <w:rPr>
          <w:rFonts w:ascii="Arial" w:eastAsiaTheme="minorHAnsi" w:hAnsi="Arial" w:cs="Arial"/>
        </w:rPr>
        <w:t>sides of the vehicle at all times, and siren in accordance with the relevant vehicl</w:t>
      </w:r>
      <w:r w:rsidR="00D3378E" w:rsidRPr="00036269">
        <w:rPr>
          <w:rFonts w:ascii="Arial" w:eastAsiaTheme="minorHAnsi" w:hAnsi="Arial" w:cs="Arial"/>
        </w:rPr>
        <w:t xml:space="preserve">e </w:t>
      </w:r>
      <w:r w:rsidRPr="00036269">
        <w:rPr>
          <w:rFonts w:ascii="Arial" w:eastAsiaTheme="minorHAnsi" w:hAnsi="Arial" w:cs="Arial"/>
        </w:rPr>
        <w:t xml:space="preserve">registration and safety </w:t>
      </w:r>
      <w:r w:rsidR="00DB05E4" w:rsidRPr="00036269">
        <w:rPr>
          <w:rFonts w:ascii="Arial" w:eastAsiaTheme="minorHAnsi" w:hAnsi="Arial" w:cs="Arial"/>
        </w:rPr>
        <w:t>legislation.</w:t>
      </w:r>
    </w:p>
    <w:p w14:paraId="4A7315FD" w14:textId="77777777" w:rsidR="00D3378E"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display the word "Ambulance" on the front and rear and must</w:t>
      </w:r>
      <w:r w:rsidR="00D3378E" w:rsidRPr="00036269">
        <w:rPr>
          <w:rFonts w:ascii="Arial" w:eastAsiaTheme="minorHAnsi" w:hAnsi="Arial" w:cs="Arial"/>
        </w:rPr>
        <w:t xml:space="preserve"> </w:t>
      </w:r>
      <w:r w:rsidRPr="00036269">
        <w:rPr>
          <w:rFonts w:ascii="Arial" w:eastAsiaTheme="minorHAnsi" w:hAnsi="Arial" w:cs="Arial"/>
        </w:rPr>
        <w:t xml:space="preserve">adhere to the following minimum dimensions: 600mm X 150mm; or </w:t>
      </w:r>
      <w:r w:rsidR="003B1E87">
        <w:rPr>
          <w:rFonts w:ascii="Arial" w:eastAsiaTheme="minorHAnsi" w:hAnsi="Arial" w:cs="Arial"/>
        </w:rPr>
        <w:t xml:space="preserve">as </w:t>
      </w:r>
      <w:r w:rsidRPr="00036269">
        <w:rPr>
          <w:rFonts w:ascii="Arial" w:eastAsiaTheme="minorHAnsi" w:hAnsi="Arial" w:cs="Arial"/>
        </w:rPr>
        <w:t>large as possible</w:t>
      </w:r>
      <w:r w:rsidR="00D3378E" w:rsidRPr="00036269">
        <w:rPr>
          <w:rFonts w:ascii="Arial" w:eastAsiaTheme="minorHAnsi" w:hAnsi="Arial" w:cs="Arial"/>
        </w:rPr>
        <w:t xml:space="preserve"> </w:t>
      </w:r>
      <w:r w:rsidRPr="00036269">
        <w:rPr>
          <w:rFonts w:ascii="Arial" w:eastAsiaTheme="minorHAnsi" w:hAnsi="Arial" w:cs="Arial"/>
        </w:rPr>
        <w:t xml:space="preserve">proportionate to </w:t>
      </w:r>
      <w:r w:rsidR="003B1E87">
        <w:rPr>
          <w:rFonts w:ascii="Arial" w:eastAsiaTheme="minorHAnsi" w:hAnsi="Arial" w:cs="Arial"/>
        </w:rPr>
        <w:t xml:space="preserve">the </w:t>
      </w:r>
      <w:r w:rsidRPr="00036269">
        <w:rPr>
          <w:rFonts w:ascii="Arial" w:eastAsiaTheme="minorHAnsi" w:hAnsi="Arial" w:cs="Arial"/>
        </w:rPr>
        <w:t>make of the vehicle.</w:t>
      </w:r>
    </w:p>
    <w:p w14:paraId="3C1F68CC"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be configured in such a way that the interior of the patient compartment, excluding</w:t>
      </w:r>
      <w:r w:rsidR="00D3378E" w:rsidRPr="00036269">
        <w:rPr>
          <w:rFonts w:ascii="Arial" w:eastAsiaTheme="minorHAnsi" w:hAnsi="Arial" w:cs="Arial"/>
        </w:rPr>
        <w:t xml:space="preserve"> </w:t>
      </w:r>
      <w:r w:rsidRPr="00036269">
        <w:rPr>
          <w:rFonts w:ascii="Arial" w:eastAsiaTheme="minorHAnsi" w:hAnsi="Arial" w:cs="Arial"/>
        </w:rPr>
        <w:t xml:space="preserve">the driver's cab section, </w:t>
      </w:r>
      <w:r w:rsidR="003B1E87">
        <w:rPr>
          <w:rFonts w:ascii="Arial" w:eastAsiaTheme="minorHAnsi" w:hAnsi="Arial" w:cs="Arial"/>
        </w:rPr>
        <w:t xml:space="preserve">has </w:t>
      </w:r>
      <w:r w:rsidRPr="00036269">
        <w:rPr>
          <w:rFonts w:ascii="Arial" w:eastAsiaTheme="minorHAnsi" w:hAnsi="Arial" w:cs="Arial"/>
        </w:rPr>
        <w:t>a minimum of-</w:t>
      </w:r>
    </w:p>
    <w:p w14:paraId="1C042471" w14:textId="386BDD5B" w:rsidR="00D3378E" w:rsidRPr="00036269" w:rsidRDefault="00D3378E" w:rsidP="00053C0C">
      <w:pPr>
        <w:pStyle w:val="ListParagraph"/>
        <w:numPr>
          <w:ilvl w:val="2"/>
          <w:numId w:val="5"/>
        </w:numPr>
        <w:autoSpaceDE w:val="0"/>
        <w:autoSpaceDN w:val="0"/>
        <w:adjustRightInd w:val="0"/>
        <w:jc w:val="both"/>
        <w:rPr>
          <w:rFonts w:ascii="Arial" w:eastAsiaTheme="minorHAnsi" w:hAnsi="Arial" w:cs="Arial"/>
        </w:rPr>
      </w:pPr>
      <w:r w:rsidRPr="00036269">
        <w:rPr>
          <w:rFonts w:ascii="Arial" w:eastAsiaTheme="minorHAnsi" w:hAnsi="Arial" w:cs="Arial"/>
        </w:rPr>
        <w:t xml:space="preserve">height </w:t>
      </w:r>
      <w:r w:rsidR="00DB05E4" w:rsidRPr="00036269">
        <w:rPr>
          <w:rFonts w:ascii="Arial" w:eastAsiaTheme="minorHAnsi" w:hAnsi="Arial" w:cs="Arial"/>
        </w:rPr>
        <w:t>1222mm.</w:t>
      </w:r>
    </w:p>
    <w:p w14:paraId="65F6BDB8" w14:textId="14256427" w:rsidR="00D3378E" w:rsidRPr="00036269" w:rsidRDefault="00D3378E" w:rsidP="00053C0C">
      <w:pPr>
        <w:pStyle w:val="ListParagraph"/>
        <w:numPr>
          <w:ilvl w:val="2"/>
          <w:numId w:val="5"/>
        </w:numPr>
        <w:autoSpaceDE w:val="0"/>
        <w:autoSpaceDN w:val="0"/>
        <w:adjustRightInd w:val="0"/>
        <w:jc w:val="both"/>
        <w:rPr>
          <w:rFonts w:ascii="Arial" w:eastAsiaTheme="minorHAnsi" w:hAnsi="Arial" w:cs="Arial"/>
        </w:rPr>
      </w:pPr>
      <w:r w:rsidRPr="00036269">
        <w:rPr>
          <w:rFonts w:ascii="Arial" w:eastAsiaTheme="minorHAnsi" w:hAnsi="Arial" w:cs="Arial"/>
        </w:rPr>
        <w:t xml:space="preserve">(2) width </w:t>
      </w:r>
      <w:r w:rsidR="00DB05E4" w:rsidRPr="00036269">
        <w:rPr>
          <w:rFonts w:ascii="Arial" w:eastAsiaTheme="minorHAnsi" w:hAnsi="Arial" w:cs="Arial"/>
        </w:rPr>
        <w:t>1333mm.</w:t>
      </w:r>
    </w:p>
    <w:p w14:paraId="45D91E4D" w14:textId="29B7F006" w:rsidR="00D3378E" w:rsidRPr="00036269" w:rsidRDefault="00D3378E" w:rsidP="00053C0C">
      <w:pPr>
        <w:pStyle w:val="ListParagraph"/>
        <w:numPr>
          <w:ilvl w:val="2"/>
          <w:numId w:val="5"/>
        </w:numPr>
        <w:autoSpaceDE w:val="0"/>
        <w:autoSpaceDN w:val="0"/>
        <w:adjustRightInd w:val="0"/>
        <w:jc w:val="both"/>
        <w:rPr>
          <w:rFonts w:ascii="Arial" w:eastAsiaTheme="minorHAnsi" w:hAnsi="Arial" w:cs="Arial"/>
        </w:rPr>
      </w:pPr>
      <w:r w:rsidRPr="00036269">
        <w:rPr>
          <w:rFonts w:ascii="Arial" w:eastAsiaTheme="minorHAnsi" w:hAnsi="Arial" w:cs="Arial"/>
        </w:rPr>
        <w:t xml:space="preserve">(3) length </w:t>
      </w:r>
      <w:r w:rsidR="00DB05E4" w:rsidRPr="00036269">
        <w:rPr>
          <w:rFonts w:ascii="Arial" w:eastAsiaTheme="minorHAnsi" w:hAnsi="Arial" w:cs="Arial"/>
        </w:rPr>
        <w:t>1900mm.</w:t>
      </w:r>
    </w:p>
    <w:p w14:paraId="356C3D60" w14:textId="23902849" w:rsidR="003B1E87"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be configured in such a way that adequate, permanently installed lighting is provided</w:t>
      </w:r>
      <w:r w:rsidR="00036269">
        <w:rPr>
          <w:rFonts w:ascii="Arial" w:eastAsiaTheme="minorHAnsi" w:hAnsi="Arial" w:cs="Arial"/>
        </w:rPr>
        <w:t xml:space="preserve"> </w:t>
      </w:r>
      <w:r w:rsidRPr="00036269">
        <w:rPr>
          <w:rFonts w:ascii="Arial" w:eastAsiaTheme="minorHAnsi" w:hAnsi="Arial" w:cs="Arial"/>
        </w:rPr>
        <w:t xml:space="preserve">in the patient </w:t>
      </w:r>
      <w:r w:rsidR="00DB05E4" w:rsidRPr="00036269">
        <w:rPr>
          <w:rFonts w:ascii="Arial" w:eastAsiaTheme="minorHAnsi" w:hAnsi="Arial" w:cs="Arial"/>
        </w:rPr>
        <w:t>compartment.</w:t>
      </w:r>
      <w:r w:rsidR="00036269">
        <w:rPr>
          <w:rFonts w:ascii="Arial" w:eastAsiaTheme="minorHAnsi" w:hAnsi="Arial" w:cs="Arial"/>
        </w:rPr>
        <w:t xml:space="preserve"> </w:t>
      </w:r>
    </w:p>
    <w:p w14:paraId="147B57B5" w14:textId="77777777" w:rsidR="00D3378E"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 xml:space="preserve">have a minimum of </w:t>
      </w:r>
      <w:r w:rsidR="003B1E87">
        <w:rPr>
          <w:rFonts w:ascii="Arial" w:eastAsiaTheme="minorHAnsi" w:hAnsi="Arial" w:cs="Arial"/>
        </w:rPr>
        <w:t>a</w:t>
      </w:r>
      <w:r w:rsidRPr="00036269">
        <w:rPr>
          <w:rFonts w:ascii="Arial" w:eastAsiaTheme="minorHAnsi" w:hAnsi="Arial" w:cs="Arial"/>
        </w:rPr>
        <w:t xml:space="preserve"> 2000 watt electrical inverter</w:t>
      </w:r>
      <w:r w:rsidR="003B1E87" w:rsidRPr="003B1E87">
        <w:rPr>
          <w:rFonts w:ascii="Arial" w:eastAsiaTheme="minorHAnsi" w:hAnsi="Arial" w:cs="Arial"/>
        </w:rPr>
        <w:t xml:space="preserve"> </w:t>
      </w:r>
      <w:r w:rsidR="003B1E87" w:rsidRPr="00036269">
        <w:rPr>
          <w:rFonts w:ascii="Arial" w:eastAsiaTheme="minorHAnsi" w:hAnsi="Arial" w:cs="Arial"/>
        </w:rPr>
        <w:t>installed within the ambulance</w:t>
      </w:r>
      <w:r w:rsidRPr="00036269">
        <w:rPr>
          <w:rFonts w:ascii="Arial" w:eastAsiaTheme="minorHAnsi" w:hAnsi="Arial" w:cs="Arial"/>
        </w:rPr>
        <w:t>,</w:t>
      </w:r>
      <w:r w:rsidR="00D3378E" w:rsidRPr="00036269">
        <w:rPr>
          <w:rFonts w:ascii="Arial" w:eastAsiaTheme="minorHAnsi" w:hAnsi="Arial" w:cs="Arial"/>
        </w:rPr>
        <w:t xml:space="preserve"> </w:t>
      </w:r>
      <w:r w:rsidRPr="00036269">
        <w:rPr>
          <w:rFonts w:ascii="Arial" w:eastAsiaTheme="minorHAnsi" w:hAnsi="Arial" w:cs="Arial"/>
        </w:rPr>
        <w:t>capable of</w:t>
      </w:r>
      <w:r w:rsidR="00D3378E" w:rsidRPr="00036269">
        <w:rPr>
          <w:rFonts w:ascii="Arial" w:eastAsiaTheme="minorHAnsi" w:hAnsi="Arial" w:cs="Arial"/>
        </w:rPr>
        <w:t xml:space="preserve">   </w:t>
      </w:r>
      <w:r w:rsidRPr="00036269">
        <w:rPr>
          <w:rFonts w:ascii="Arial" w:eastAsiaTheme="minorHAnsi" w:hAnsi="Arial" w:cs="Arial"/>
        </w:rPr>
        <w:t>providing a 220 volt power supply to the patient treatment compartment of</w:t>
      </w:r>
      <w:r w:rsidR="00036269" w:rsidRPr="00036269">
        <w:rPr>
          <w:rFonts w:ascii="Arial" w:eastAsiaTheme="minorHAnsi" w:hAnsi="Arial" w:cs="Arial"/>
        </w:rPr>
        <w:t xml:space="preserve"> </w:t>
      </w:r>
      <w:r w:rsidRPr="00036269">
        <w:rPr>
          <w:rFonts w:ascii="Arial" w:eastAsiaTheme="minorHAnsi" w:hAnsi="Arial" w:cs="Arial"/>
        </w:rPr>
        <w:t>the vehicle;</w:t>
      </w:r>
    </w:p>
    <w:p w14:paraId="5AE06756"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an adequate entry that allows for the loading and off -loading of the patient</w:t>
      </w:r>
    </w:p>
    <w:p w14:paraId="6DE92B00" w14:textId="36629FFC" w:rsidR="00036269" w:rsidRPr="00036269" w:rsidRDefault="008A1FE9" w:rsidP="00036269">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t xml:space="preserve">without compromising the condition of the </w:t>
      </w:r>
      <w:r w:rsidR="00DB05E4" w:rsidRPr="00036269">
        <w:rPr>
          <w:rFonts w:ascii="Arial" w:eastAsiaTheme="minorHAnsi" w:hAnsi="Arial" w:cs="Arial"/>
        </w:rPr>
        <w:t>patient.</w:t>
      </w:r>
    </w:p>
    <w:p w14:paraId="25239A42" w14:textId="78C7CA93" w:rsidR="0003626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be configured in such a way that a patient can be carried in the supine position with</w:t>
      </w:r>
      <w:r w:rsidR="00036269" w:rsidRPr="00036269">
        <w:rPr>
          <w:rFonts w:ascii="Arial" w:eastAsiaTheme="minorHAnsi" w:hAnsi="Arial" w:cs="Arial"/>
        </w:rPr>
        <w:t xml:space="preserve"> </w:t>
      </w:r>
      <w:r w:rsidRPr="00036269">
        <w:rPr>
          <w:rFonts w:ascii="Arial" w:eastAsiaTheme="minorHAnsi" w:hAnsi="Arial" w:cs="Arial"/>
        </w:rPr>
        <w:t xml:space="preserve">specialised medical equipment </w:t>
      </w:r>
      <w:r w:rsidR="00DB05E4" w:rsidRPr="00036269">
        <w:rPr>
          <w:rFonts w:ascii="Arial" w:eastAsiaTheme="minorHAnsi" w:hAnsi="Arial" w:cs="Arial"/>
        </w:rPr>
        <w:t>fitted.</w:t>
      </w:r>
    </w:p>
    <w:p w14:paraId="61E1A82C"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an approved restraining device fitted for all patients and emergency care</w:t>
      </w:r>
    </w:p>
    <w:p w14:paraId="28FD83CA" w14:textId="49BDB1A2" w:rsidR="003B1E87" w:rsidRDefault="00DB05E4" w:rsidP="00036269">
      <w:pPr>
        <w:autoSpaceDE w:val="0"/>
        <w:autoSpaceDN w:val="0"/>
        <w:adjustRightInd w:val="0"/>
        <w:ind w:left="1440"/>
        <w:jc w:val="both"/>
        <w:rPr>
          <w:rFonts w:ascii="Arial" w:eastAsiaTheme="minorHAnsi" w:hAnsi="Arial" w:cs="Arial"/>
        </w:rPr>
      </w:pPr>
      <w:r w:rsidRPr="00036269">
        <w:rPr>
          <w:rFonts w:ascii="Arial" w:eastAsiaTheme="minorHAnsi" w:hAnsi="Arial" w:cs="Arial"/>
        </w:rPr>
        <w:t>personnel.</w:t>
      </w:r>
      <w:r w:rsidR="00036269">
        <w:rPr>
          <w:rFonts w:ascii="Arial" w:eastAsiaTheme="minorHAnsi" w:hAnsi="Arial" w:cs="Arial"/>
        </w:rPr>
        <w:t xml:space="preserve"> </w:t>
      </w:r>
    </w:p>
    <w:p w14:paraId="20B5B420" w14:textId="0FACE760" w:rsidR="00036269" w:rsidRPr="003B1E87" w:rsidRDefault="008A1FE9" w:rsidP="00053C0C">
      <w:pPr>
        <w:pStyle w:val="ListParagraph"/>
        <w:numPr>
          <w:ilvl w:val="1"/>
          <w:numId w:val="5"/>
        </w:numPr>
        <w:autoSpaceDE w:val="0"/>
        <w:autoSpaceDN w:val="0"/>
        <w:adjustRightInd w:val="0"/>
        <w:jc w:val="both"/>
        <w:rPr>
          <w:rFonts w:ascii="Arial" w:eastAsiaTheme="minorHAnsi" w:hAnsi="Arial" w:cs="Arial"/>
        </w:rPr>
      </w:pPr>
      <w:r w:rsidRPr="003B1E87">
        <w:rPr>
          <w:rFonts w:ascii="Arial" w:eastAsiaTheme="minorHAnsi" w:hAnsi="Arial" w:cs="Arial"/>
        </w:rPr>
        <w:t>have a stretcher restrained with a restraining device, approved by the manufacturer</w:t>
      </w:r>
      <w:r w:rsidR="00036269" w:rsidRPr="003B1E87">
        <w:rPr>
          <w:rFonts w:ascii="Arial" w:eastAsiaTheme="minorHAnsi" w:hAnsi="Arial" w:cs="Arial"/>
        </w:rPr>
        <w:t xml:space="preserve"> </w:t>
      </w:r>
      <w:r w:rsidRPr="003B1E87">
        <w:rPr>
          <w:rFonts w:ascii="Arial" w:eastAsiaTheme="minorHAnsi" w:hAnsi="Arial" w:cs="Arial"/>
        </w:rPr>
        <w:t>of the stretcher, which shall be permanently fitted to the vehicle and shall restrain</w:t>
      </w:r>
      <w:r w:rsidR="00036269" w:rsidRPr="003B1E87">
        <w:rPr>
          <w:rFonts w:ascii="Arial" w:eastAsiaTheme="minorHAnsi" w:hAnsi="Arial" w:cs="Arial"/>
        </w:rPr>
        <w:t xml:space="preserve"> </w:t>
      </w:r>
      <w:r w:rsidRPr="003B1E87">
        <w:rPr>
          <w:rFonts w:ascii="Arial" w:eastAsiaTheme="minorHAnsi" w:hAnsi="Arial" w:cs="Arial"/>
        </w:rPr>
        <w:t xml:space="preserve">both the front and rear of the </w:t>
      </w:r>
      <w:r w:rsidR="00DB05E4" w:rsidRPr="003B1E87">
        <w:rPr>
          <w:rFonts w:ascii="Arial" w:eastAsiaTheme="minorHAnsi" w:hAnsi="Arial" w:cs="Arial"/>
        </w:rPr>
        <w:t>stretcher.</w:t>
      </w:r>
    </w:p>
    <w:p w14:paraId="75CBFDFF" w14:textId="6E3F7786" w:rsidR="0003626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a stretcher that is secured in such a way that it allows medical personnel clear</w:t>
      </w:r>
      <w:r w:rsidR="00036269">
        <w:rPr>
          <w:rFonts w:ascii="Arial" w:eastAsiaTheme="minorHAnsi" w:hAnsi="Arial" w:cs="Arial"/>
        </w:rPr>
        <w:t xml:space="preserve"> </w:t>
      </w:r>
      <w:r w:rsidRPr="00036269">
        <w:rPr>
          <w:rFonts w:ascii="Arial" w:eastAsiaTheme="minorHAnsi" w:hAnsi="Arial" w:cs="Arial"/>
        </w:rPr>
        <w:t xml:space="preserve">view of, and access to, the patient and specialised medical </w:t>
      </w:r>
      <w:r w:rsidR="00DB05E4" w:rsidRPr="00036269">
        <w:rPr>
          <w:rFonts w:ascii="Arial" w:eastAsiaTheme="minorHAnsi" w:hAnsi="Arial" w:cs="Arial"/>
        </w:rPr>
        <w:t>equipment.</w:t>
      </w:r>
    </w:p>
    <w:p w14:paraId="2DDC1FB1"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a stretcher that is fitted in such a way that it does not block the entry or</w:t>
      </w:r>
    </w:p>
    <w:p w14:paraId="70B88D1C" w14:textId="0F0A21D1" w:rsidR="00036269" w:rsidRPr="00036269" w:rsidRDefault="008A1FE9" w:rsidP="00036269">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t xml:space="preserve">emergency exits of the </w:t>
      </w:r>
      <w:r w:rsidR="00DB05E4" w:rsidRPr="00036269">
        <w:rPr>
          <w:rFonts w:ascii="Arial" w:eastAsiaTheme="minorHAnsi" w:hAnsi="Arial" w:cs="Arial"/>
        </w:rPr>
        <w:t>vehicle.</w:t>
      </w:r>
    </w:p>
    <w:p w14:paraId="730A53C5"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a stretcher that is fitted in such a way that it does not block access to the</w:t>
      </w:r>
    </w:p>
    <w:p w14:paraId="6E3C9C48" w14:textId="77777777" w:rsidR="008A1FE9" w:rsidRPr="00036269" w:rsidRDefault="008A1FE9" w:rsidP="00036269">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t>airway of the patient and in such a way that the performance of advanced airway</w:t>
      </w:r>
    </w:p>
    <w:p w14:paraId="26446FC4" w14:textId="1738420A" w:rsidR="00036269" w:rsidRPr="00036269" w:rsidRDefault="008A1FE9" w:rsidP="00036269">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t xml:space="preserve">techniques will not be </w:t>
      </w:r>
      <w:r w:rsidR="00DB05E4" w:rsidRPr="00036269">
        <w:rPr>
          <w:rFonts w:ascii="Arial" w:eastAsiaTheme="minorHAnsi" w:hAnsi="Arial" w:cs="Arial"/>
        </w:rPr>
        <w:t>hindered.</w:t>
      </w:r>
    </w:p>
    <w:p w14:paraId="2A80848D"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be configured in such a way that medical equipment and medical gas cylinders are</w:t>
      </w:r>
    </w:p>
    <w:p w14:paraId="1F69E09A" w14:textId="45D9907F" w:rsidR="008A1FE9" w:rsidRPr="00036269" w:rsidRDefault="008A1FE9" w:rsidP="00036269">
      <w:pPr>
        <w:autoSpaceDE w:val="0"/>
        <w:autoSpaceDN w:val="0"/>
        <w:adjustRightInd w:val="0"/>
        <w:ind w:left="1440"/>
        <w:jc w:val="both"/>
        <w:rPr>
          <w:rFonts w:ascii="Arial" w:eastAsiaTheme="minorHAnsi" w:hAnsi="Arial" w:cs="Arial"/>
        </w:rPr>
      </w:pPr>
      <w:r w:rsidRPr="00036269">
        <w:rPr>
          <w:rFonts w:ascii="Arial" w:eastAsiaTheme="minorHAnsi" w:hAnsi="Arial" w:cs="Arial"/>
        </w:rPr>
        <w:t>secured in brackets that are attached to the body of the vehicle and do not allow any</w:t>
      </w:r>
      <w:r w:rsidR="00036269">
        <w:rPr>
          <w:rFonts w:ascii="Arial" w:eastAsiaTheme="minorHAnsi" w:hAnsi="Arial" w:cs="Arial"/>
        </w:rPr>
        <w:t xml:space="preserve"> </w:t>
      </w:r>
      <w:r w:rsidRPr="00036269">
        <w:rPr>
          <w:rFonts w:ascii="Arial" w:eastAsiaTheme="minorHAnsi" w:hAnsi="Arial" w:cs="Arial"/>
        </w:rPr>
        <w:t>vertical or horizontal movement of the medical equipment or medical gas cylinders</w:t>
      </w:r>
      <w:r w:rsidR="00036269">
        <w:rPr>
          <w:rFonts w:ascii="Arial" w:eastAsiaTheme="minorHAnsi" w:hAnsi="Arial" w:cs="Arial"/>
        </w:rPr>
        <w:t xml:space="preserve"> </w:t>
      </w:r>
      <w:r w:rsidRPr="00036269">
        <w:rPr>
          <w:rFonts w:ascii="Arial" w:eastAsiaTheme="minorHAnsi" w:hAnsi="Arial" w:cs="Arial"/>
        </w:rPr>
        <w:t xml:space="preserve">within the compartment of the </w:t>
      </w:r>
      <w:r w:rsidR="00DB05E4" w:rsidRPr="00036269">
        <w:rPr>
          <w:rFonts w:ascii="Arial" w:eastAsiaTheme="minorHAnsi" w:hAnsi="Arial" w:cs="Arial"/>
        </w:rPr>
        <w:t>ambulance.</w:t>
      </w:r>
    </w:p>
    <w:p w14:paraId="3BDA4372" w14:textId="77777777" w:rsidR="00036269" w:rsidRPr="00036269" w:rsidRDefault="00036269" w:rsidP="00036269">
      <w:pPr>
        <w:autoSpaceDE w:val="0"/>
        <w:autoSpaceDN w:val="0"/>
        <w:adjustRightInd w:val="0"/>
        <w:jc w:val="both"/>
        <w:rPr>
          <w:rFonts w:ascii="Arial" w:eastAsiaTheme="minorHAnsi" w:hAnsi="Arial" w:cs="Arial"/>
        </w:rPr>
      </w:pPr>
    </w:p>
    <w:p w14:paraId="3F5A3B8A" w14:textId="6C3F6601" w:rsidR="0003626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be configured in such a way that medical equipment and medical gas cylinders are</w:t>
      </w:r>
      <w:r w:rsidR="00036269" w:rsidRPr="00036269">
        <w:rPr>
          <w:rFonts w:ascii="Arial" w:eastAsiaTheme="minorHAnsi" w:hAnsi="Arial" w:cs="Arial"/>
        </w:rPr>
        <w:t xml:space="preserve"> </w:t>
      </w:r>
      <w:r w:rsidRPr="00036269">
        <w:rPr>
          <w:rFonts w:ascii="Arial" w:eastAsiaTheme="minorHAnsi" w:hAnsi="Arial" w:cs="Arial"/>
        </w:rPr>
        <w:t>fitted in such a way that they do not obstruct the entry or emergency exits of the</w:t>
      </w:r>
      <w:r w:rsidR="00036269" w:rsidRPr="00036269">
        <w:rPr>
          <w:rFonts w:ascii="Arial" w:eastAsiaTheme="minorHAnsi" w:hAnsi="Arial" w:cs="Arial"/>
        </w:rPr>
        <w:t xml:space="preserve"> </w:t>
      </w:r>
      <w:r w:rsidRPr="00036269">
        <w:rPr>
          <w:rFonts w:ascii="Arial" w:eastAsiaTheme="minorHAnsi" w:hAnsi="Arial" w:cs="Arial"/>
        </w:rPr>
        <w:t xml:space="preserve">vehicle or pose a potential threat to personnel or </w:t>
      </w:r>
      <w:r w:rsidR="00DB05E4" w:rsidRPr="00036269">
        <w:rPr>
          <w:rFonts w:ascii="Arial" w:eastAsiaTheme="minorHAnsi" w:hAnsi="Arial" w:cs="Arial"/>
        </w:rPr>
        <w:t>patients.</w:t>
      </w:r>
    </w:p>
    <w:p w14:paraId="03AAEFC8"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medical gas cylinders and outlets marked in accordance with SANS Codes of</w:t>
      </w:r>
      <w:r w:rsidR="00036269">
        <w:rPr>
          <w:rFonts w:ascii="Arial" w:eastAsiaTheme="minorHAnsi" w:hAnsi="Arial" w:cs="Arial"/>
        </w:rPr>
        <w:t xml:space="preserve"> </w:t>
      </w:r>
      <w:r w:rsidRPr="00036269">
        <w:rPr>
          <w:rFonts w:ascii="Arial" w:eastAsiaTheme="minorHAnsi" w:hAnsi="Arial" w:cs="Arial"/>
        </w:rPr>
        <w:t>Practice and that have been subjected to visual and hydrostatic inspection by a</w:t>
      </w:r>
    </w:p>
    <w:p w14:paraId="4FBD8C8B" w14:textId="37F5951E" w:rsidR="00036269" w:rsidRPr="00036269" w:rsidRDefault="008A1FE9" w:rsidP="00036269">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lastRenderedPageBreak/>
        <w:t xml:space="preserve">Department of Labour approved testing </w:t>
      </w:r>
      <w:r w:rsidR="00DB05E4" w:rsidRPr="00036269">
        <w:rPr>
          <w:rFonts w:ascii="Arial" w:eastAsiaTheme="minorHAnsi" w:hAnsi="Arial" w:cs="Arial"/>
        </w:rPr>
        <w:t>facility.</w:t>
      </w:r>
    </w:p>
    <w:p w14:paraId="35C595E0"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an adequate supply of convenient hanging devices that are fitted for</w:t>
      </w:r>
    </w:p>
    <w:p w14:paraId="781382FF" w14:textId="77777777" w:rsidR="008A1FE9" w:rsidRPr="00036269" w:rsidRDefault="008A1FE9" w:rsidP="00036269">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t>intravenous therapy - such must be fitted in such a way as not to inflict injury to</w:t>
      </w:r>
    </w:p>
    <w:p w14:paraId="1F955B90" w14:textId="4BAC8CA1" w:rsidR="00036269" w:rsidRPr="00036269" w:rsidRDefault="008A1FE9" w:rsidP="00036269">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t xml:space="preserve">patients or medical </w:t>
      </w:r>
      <w:r w:rsidR="00DB05E4" w:rsidRPr="00036269">
        <w:rPr>
          <w:rFonts w:ascii="Arial" w:eastAsiaTheme="minorHAnsi" w:hAnsi="Arial" w:cs="Arial"/>
        </w:rPr>
        <w:t>personnel.</w:t>
      </w:r>
    </w:p>
    <w:p w14:paraId="3FE65E95" w14:textId="77777777" w:rsidR="008A1FE9" w:rsidRPr="00036269" w:rsidRDefault="008A1FE9" w:rsidP="00053C0C">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a patient compartment that is lined with a non -porous material to avoid blood</w:t>
      </w:r>
    </w:p>
    <w:p w14:paraId="03C7479C" w14:textId="2B1365C7" w:rsidR="00036269" w:rsidRPr="00036269" w:rsidRDefault="008A1FE9" w:rsidP="00DB05E4">
      <w:pPr>
        <w:autoSpaceDE w:val="0"/>
        <w:autoSpaceDN w:val="0"/>
        <w:adjustRightInd w:val="0"/>
        <w:ind w:left="1440"/>
        <w:jc w:val="both"/>
        <w:rPr>
          <w:rFonts w:ascii="Arial" w:eastAsiaTheme="minorHAnsi" w:hAnsi="Arial" w:cs="Arial"/>
        </w:rPr>
      </w:pPr>
      <w:r w:rsidRPr="00036269">
        <w:rPr>
          <w:rFonts w:ascii="Arial" w:eastAsiaTheme="minorHAnsi" w:hAnsi="Arial" w:cs="Arial"/>
        </w:rPr>
        <w:t xml:space="preserve">and other body fluids from contaminating the </w:t>
      </w:r>
      <w:r w:rsidR="00DB05E4" w:rsidRPr="00036269">
        <w:rPr>
          <w:rFonts w:ascii="Arial" w:eastAsiaTheme="minorHAnsi" w:hAnsi="Arial" w:cs="Arial"/>
        </w:rPr>
        <w:t>area and</w:t>
      </w:r>
      <w:r w:rsidRPr="00036269">
        <w:rPr>
          <w:rFonts w:ascii="Arial" w:eastAsiaTheme="minorHAnsi" w:hAnsi="Arial" w:cs="Arial"/>
        </w:rPr>
        <w:t xml:space="preserve"> allows for the cleaning of the</w:t>
      </w:r>
      <w:r w:rsidR="00036269">
        <w:rPr>
          <w:rFonts w:ascii="Arial" w:eastAsiaTheme="minorHAnsi" w:hAnsi="Arial" w:cs="Arial"/>
        </w:rPr>
        <w:t xml:space="preserve"> </w:t>
      </w:r>
      <w:r w:rsidR="00DB05E4" w:rsidRPr="00036269">
        <w:rPr>
          <w:rFonts w:ascii="Arial" w:eastAsiaTheme="minorHAnsi" w:hAnsi="Arial" w:cs="Arial"/>
        </w:rPr>
        <w:t>compartment.</w:t>
      </w:r>
    </w:p>
    <w:p w14:paraId="0F12D81C" w14:textId="77777777" w:rsidR="00036269" w:rsidRPr="003B1E87" w:rsidRDefault="008A1FE9" w:rsidP="00DB05E4">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surfaces and equipment within the ambulance free from the visible appearance</w:t>
      </w:r>
      <w:r w:rsidR="003B1E87">
        <w:rPr>
          <w:rFonts w:ascii="Arial" w:eastAsiaTheme="minorHAnsi" w:hAnsi="Arial" w:cs="Arial"/>
        </w:rPr>
        <w:t xml:space="preserve"> </w:t>
      </w:r>
      <w:r w:rsidRPr="003B1E87">
        <w:rPr>
          <w:rFonts w:ascii="Arial" w:eastAsiaTheme="minorHAnsi" w:hAnsi="Arial" w:cs="Arial"/>
        </w:rPr>
        <w:t>of any and all contaminants including but not limited to: dust, dirt, blood, faeces,</w:t>
      </w:r>
      <w:r w:rsidR="003B1E87">
        <w:rPr>
          <w:rFonts w:ascii="Arial" w:eastAsiaTheme="minorHAnsi" w:hAnsi="Arial" w:cs="Arial"/>
        </w:rPr>
        <w:t xml:space="preserve"> </w:t>
      </w:r>
      <w:r w:rsidRPr="003B1E87">
        <w:rPr>
          <w:rFonts w:ascii="Arial" w:eastAsiaTheme="minorHAnsi" w:hAnsi="Arial" w:cs="Arial"/>
        </w:rPr>
        <w:t>urine, vomit, human tissue or any other bodily fluid;</w:t>
      </w:r>
    </w:p>
    <w:p w14:paraId="60F952A2" w14:textId="77777777" w:rsidR="008A1FE9" w:rsidRPr="00036269" w:rsidRDefault="008A1FE9" w:rsidP="00DB05E4">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have a patient compartment separated from the driver compartment in such a way</w:t>
      </w:r>
    </w:p>
    <w:p w14:paraId="57E3EDFC" w14:textId="77777777" w:rsidR="008A1FE9" w:rsidRPr="00036269" w:rsidRDefault="008A1FE9" w:rsidP="00DB05E4">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t xml:space="preserve">that the patient, treatment of the patient, and actions of the patient </w:t>
      </w:r>
      <w:r w:rsidR="003B1E87">
        <w:rPr>
          <w:rFonts w:ascii="Arial" w:eastAsiaTheme="minorHAnsi" w:hAnsi="Arial" w:cs="Arial"/>
        </w:rPr>
        <w:t>are</w:t>
      </w:r>
      <w:r w:rsidRPr="00036269">
        <w:rPr>
          <w:rFonts w:ascii="Arial" w:eastAsiaTheme="minorHAnsi" w:hAnsi="Arial" w:cs="Arial"/>
        </w:rPr>
        <w:t xml:space="preserve"> in no way</w:t>
      </w:r>
    </w:p>
    <w:p w14:paraId="5E2DD448" w14:textId="2DD5DF6A" w:rsidR="00036269" w:rsidRPr="00036269" w:rsidRDefault="008A1FE9" w:rsidP="00DB05E4">
      <w:pPr>
        <w:autoSpaceDE w:val="0"/>
        <w:autoSpaceDN w:val="0"/>
        <w:adjustRightInd w:val="0"/>
        <w:ind w:left="720" w:firstLine="720"/>
        <w:jc w:val="both"/>
        <w:rPr>
          <w:rFonts w:ascii="Arial" w:eastAsiaTheme="minorHAnsi" w:hAnsi="Arial" w:cs="Arial"/>
        </w:rPr>
      </w:pPr>
      <w:r w:rsidRPr="00036269">
        <w:rPr>
          <w:rFonts w:ascii="Arial" w:eastAsiaTheme="minorHAnsi" w:hAnsi="Arial" w:cs="Arial"/>
        </w:rPr>
        <w:t>interfer</w:t>
      </w:r>
      <w:r w:rsidR="003B1E87">
        <w:rPr>
          <w:rFonts w:ascii="Arial" w:eastAsiaTheme="minorHAnsi" w:hAnsi="Arial" w:cs="Arial"/>
        </w:rPr>
        <w:t>ing</w:t>
      </w:r>
      <w:r w:rsidRPr="00036269">
        <w:rPr>
          <w:rFonts w:ascii="Arial" w:eastAsiaTheme="minorHAnsi" w:hAnsi="Arial" w:cs="Arial"/>
        </w:rPr>
        <w:t xml:space="preserve"> with the driving of the </w:t>
      </w:r>
      <w:r w:rsidR="00DB05E4" w:rsidRPr="00036269">
        <w:rPr>
          <w:rFonts w:ascii="Arial" w:eastAsiaTheme="minorHAnsi" w:hAnsi="Arial" w:cs="Arial"/>
        </w:rPr>
        <w:t>vehicle.</w:t>
      </w:r>
    </w:p>
    <w:p w14:paraId="1F35B20A" w14:textId="77777777" w:rsidR="008A1FE9" w:rsidRPr="00036269" w:rsidRDefault="008A1FE9" w:rsidP="00DB05E4">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in the case of a vehicle with a gross vehicle mass which exceeds 3 500kg, be</w:t>
      </w:r>
    </w:p>
    <w:p w14:paraId="69FBE1FA" w14:textId="5A9EA678" w:rsidR="00036269" w:rsidRPr="00036269" w:rsidRDefault="008A1FE9" w:rsidP="00DB05E4">
      <w:pPr>
        <w:autoSpaceDE w:val="0"/>
        <w:autoSpaceDN w:val="0"/>
        <w:adjustRightInd w:val="0"/>
        <w:ind w:left="1440"/>
        <w:jc w:val="both"/>
        <w:rPr>
          <w:rFonts w:ascii="Arial" w:eastAsiaTheme="minorHAnsi" w:hAnsi="Arial" w:cs="Arial"/>
        </w:rPr>
      </w:pPr>
      <w:r w:rsidRPr="00036269">
        <w:rPr>
          <w:rFonts w:ascii="Arial" w:eastAsiaTheme="minorHAnsi" w:hAnsi="Arial" w:cs="Arial"/>
        </w:rPr>
        <w:t>fitted with retro- reflective red and retro- reflective yellow chevron strips on the rear of</w:t>
      </w:r>
      <w:r w:rsidR="00036269">
        <w:rPr>
          <w:rFonts w:ascii="Arial" w:eastAsiaTheme="minorHAnsi" w:hAnsi="Arial" w:cs="Arial"/>
        </w:rPr>
        <w:t xml:space="preserve"> </w:t>
      </w:r>
      <w:r w:rsidRPr="00036269">
        <w:rPr>
          <w:rFonts w:ascii="Arial" w:eastAsiaTheme="minorHAnsi" w:hAnsi="Arial" w:cs="Arial"/>
        </w:rPr>
        <w:t xml:space="preserve">the vehicle, as required by the National Road Traffic </w:t>
      </w:r>
      <w:r w:rsidR="00DB05E4" w:rsidRPr="00036269">
        <w:rPr>
          <w:rFonts w:ascii="Arial" w:eastAsiaTheme="minorHAnsi" w:hAnsi="Arial" w:cs="Arial"/>
        </w:rPr>
        <w:t>Act.</w:t>
      </w:r>
    </w:p>
    <w:p w14:paraId="7F19246F" w14:textId="77777777" w:rsidR="008A1FE9" w:rsidRPr="00036269" w:rsidRDefault="008A1FE9" w:rsidP="00DB05E4">
      <w:pPr>
        <w:pStyle w:val="ListParagraph"/>
        <w:numPr>
          <w:ilvl w:val="1"/>
          <w:numId w:val="5"/>
        </w:numPr>
        <w:autoSpaceDE w:val="0"/>
        <w:autoSpaceDN w:val="0"/>
        <w:adjustRightInd w:val="0"/>
        <w:jc w:val="both"/>
        <w:rPr>
          <w:rFonts w:ascii="Arial" w:eastAsiaTheme="minorHAnsi" w:hAnsi="Arial" w:cs="Arial"/>
        </w:rPr>
      </w:pPr>
      <w:r w:rsidRPr="00036269">
        <w:rPr>
          <w:rFonts w:ascii="Arial" w:eastAsiaTheme="minorHAnsi" w:hAnsi="Arial" w:cs="Arial"/>
        </w:rPr>
        <w:t>in the case of a vehicle with a gross vehicle mass which exceeds 3 500kg, be</w:t>
      </w:r>
    </w:p>
    <w:p w14:paraId="0297B6C1" w14:textId="33E21814" w:rsidR="008A1FE9" w:rsidRPr="00036269" w:rsidRDefault="008A1FE9" w:rsidP="00DB05E4">
      <w:pPr>
        <w:autoSpaceDE w:val="0"/>
        <w:autoSpaceDN w:val="0"/>
        <w:adjustRightInd w:val="0"/>
        <w:ind w:left="1440"/>
        <w:jc w:val="both"/>
        <w:rPr>
          <w:rFonts w:ascii="Arial" w:eastAsiaTheme="minorHAnsi" w:hAnsi="Arial" w:cs="Arial"/>
        </w:rPr>
      </w:pPr>
      <w:r w:rsidRPr="00036269">
        <w:rPr>
          <w:rFonts w:ascii="Arial" w:eastAsiaTheme="minorHAnsi" w:hAnsi="Arial" w:cs="Arial"/>
        </w:rPr>
        <w:t>fitted with yellow, retro- reflective strips to both the sides of the vehicle as well as the</w:t>
      </w:r>
      <w:r w:rsidR="00036269">
        <w:rPr>
          <w:rFonts w:ascii="Arial" w:eastAsiaTheme="minorHAnsi" w:hAnsi="Arial" w:cs="Arial"/>
        </w:rPr>
        <w:t xml:space="preserve"> </w:t>
      </w:r>
      <w:r w:rsidRPr="00036269">
        <w:rPr>
          <w:rFonts w:ascii="Arial" w:eastAsiaTheme="minorHAnsi" w:hAnsi="Arial" w:cs="Arial"/>
        </w:rPr>
        <w:t>rear of the vehicle, in addition to the chevron, which must be fitted no more than</w:t>
      </w:r>
      <w:r w:rsidR="00036269">
        <w:rPr>
          <w:rFonts w:ascii="Arial" w:eastAsiaTheme="minorHAnsi" w:hAnsi="Arial" w:cs="Arial"/>
        </w:rPr>
        <w:t xml:space="preserve"> </w:t>
      </w:r>
      <w:r w:rsidRPr="00036269">
        <w:rPr>
          <w:rFonts w:ascii="Arial" w:eastAsiaTheme="minorHAnsi" w:hAnsi="Arial" w:cs="Arial"/>
        </w:rPr>
        <w:t>600mm from the lower part of the body of such vehicle, as required by the National</w:t>
      </w:r>
      <w:r w:rsidR="00036269">
        <w:rPr>
          <w:rFonts w:ascii="Arial" w:eastAsiaTheme="minorHAnsi" w:hAnsi="Arial" w:cs="Arial"/>
        </w:rPr>
        <w:t xml:space="preserve"> </w:t>
      </w:r>
      <w:r w:rsidRPr="00036269">
        <w:rPr>
          <w:rFonts w:ascii="Arial" w:eastAsiaTheme="minorHAnsi" w:hAnsi="Arial" w:cs="Arial"/>
        </w:rPr>
        <w:t xml:space="preserve">Road Traffic </w:t>
      </w:r>
      <w:r w:rsidR="00DB05E4" w:rsidRPr="00036269">
        <w:rPr>
          <w:rFonts w:ascii="Arial" w:eastAsiaTheme="minorHAnsi" w:hAnsi="Arial" w:cs="Arial"/>
        </w:rPr>
        <w:t>Act.</w:t>
      </w:r>
    </w:p>
    <w:p w14:paraId="114ACA7B" w14:textId="77777777" w:rsidR="00036269" w:rsidRPr="00036269" w:rsidRDefault="00036269" w:rsidP="00036269">
      <w:pPr>
        <w:autoSpaceDE w:val="0"/>
        <w:autoSpaceDN w:val="0"/>
        <w:adjustRightInd w:val="0"/>
        <w:jc w:val="both"/>
        <w:rPr>
          <w:rFonts w:ascii="Arial" w:eastAsiaTheme="minorHAnsi" w:hAnsi="Arial" w:cs="Arial"/>
        </w:rPr>
      </w:pPr>
    </w:p>
    <w:p w14:paraId="7D468548" w14:textId="77777777" w:rsidR="00036269" w:rsidRPr="00036269" w:rsidRDefault="00036269" w:rsidP="00036269">
      <w:pPr>
        <w:autoSpaceDE w:val="0"/>
        <w:autoSpaceDN w:val="0"/>
        <w:adjustRightInd w:val="0"/>
        <w:jc w:val="both"/>
        <w:rPr>
          <w:rFonts w:ascii="Arial" w:eastAsiaTheme="minorHAnsi" w:hAnsi="Arial" w:cs="Arial"/>
        </w:rPr>
      </w:pPr>
    </w:p>
    <w:p w14:paraId="15741FA2" w14:textId="77777777" w:rsidR="008A1FE9" w:rsidRPr="00EF4EB2" w:rsidRDefault="008A1FE9" w:rsidP="00053C0C">
      <w:pPr>
        <w:pStyle w:val="ListParagraph"/>
        <w:numPr>
          <w:ilvl w:val="0"/>
          <w:numId w:val="5"/>
        </w:numPr>
        <w:autoSpaceDE w:val="0"/>
        <w:autoSpaceDN w:val="0"/>
        <w:adjustRightInd w:val="0"/>
        <w:jc w:val="both"/>
        <w:rPr>
          <w:rFonts w:ascii="Arial" w:eastAsiaTheme="minorHAnsi" w:hAnsi="Arial" w:cs="Arial"/>
        </w:rPr>
      </w:pPr>
      <w:r w:rsidRPr="00036269">
        <w:rPr>
          <w:rFonts w:ascii="Arial" w:eastAsiaTheme="minorHAnsi" w:hAnsi="Arial" w:cs="Arial"/>
        </w:rPr>
        <w:t>The vehicles included on the licen</w:t>
      </w:r>
      <w:r w:rsidR="003B1E87">
        <w:rPr>
          <w:rFonts w:ascii="Arial" w:eastAsiaTheme="minorHAnsi" w:hAnsi="Arial" w:cs="Arial"/>
        </w:rPr>
        <w:t>s</w:t>
      </w:r>
      <w:r w:rsidRPr="00036269">
        <w:rPr>
          <w:rFonts w:ascii="Arial" w:eastAsiaTheme="minorHAnsi" w:hAnsi="Arial" w:cs="Arial"/>
        </w:rPr>
        <w:t xml:space="preserve">e for the Emergency Medical Service </w:t>
      </w:r>
      <w:r w:rsidR="003B1E87">
        <w:rPr>
          <w:rFonts w:ascii="Arial" w:eastAsiaTheme="minorHAnsi" w:hAnsi="Arial" w:cs="Arial"/>
        </w:rPr>
        <w:t xml:space="preserve">provider </w:t>
      </w:r>
      <w:r w:rsidRPr="00036269">
        <w:rPr>
          <w:rFonts w:ascii="Arial" w:eastAsiaTheme="minorHAnsi" w:hAnsi="Arial" w:cs="Arial"/>
        </w:rPr>
        <w:t>must be listed</w:t>
      </w:r>
      <w:r w:rsidR="003B1E87">
        <w:rPr>
          <w:rFonts w:ascii="Arial" w:eastAsiaTheme="minorHAnsi" w:hAnsi="Arial" w:cs="Arial"/>
        </w:rPr>
        <w:t xml:space="preserve"> </w:t>
      </w:r>
      <w:r w:rsidRPr="003B1E87">
        <w:rPr>
          <w:rFonts w:ascii="Arial" w:eastAsiaTheme="minorHAnsi" w:hAnsi="Arial" w:cs="Arial"/>
        </w:rPr>
        <w:t>as being owned by the applicant of an Emergency Medical Service and registered in the</w:t>
      </w:r>
      <w:r w:rsidR="003B1E87">
        <w:rPr>
          <w:rFonts w:ascii="Arial" w:eastAsiaTheme="minorHAnsi" w:hAnsi="Arial" w:cs="Arial"/>
        </w:rPr>
        <w:t xml:space="preserve"> </w:t>
      </w:r>
      <w:r w:rsidRPr="003B1E87">
        <w:rPr>
          <w:rFonts w:ascii="Arial" w:eastAsiaTheme="minorHAnsi" w:hAnsi="Arial" w:cs="Arial"/>
        </w:rPr>
        <w:t>category "Owner" on the "Certificate of Registration" as per the National Road Traffic</w:t>
      </w:r>
      <w:r w:rsidR="00EF4EB2">
        <w:rPr>
          <w:rFonts w:ascii="Arial" w:eastAsiaTheme="minorHAnsi" w:hAnsi="Arial" w:cs="Arial"/>
        </w:rPr>
        <w:t xml:space="preserve"> </w:t>
      </w:r>
      <w:r w:rsidRPr="00EF4EB2">
        <w:rPr>
          <w:rFonts w:ascii="Arial" w:eastAsiaTheme="minorHAnsi" w:hAnsi="Arial" w:cs="Arial"/>
        </w:rPr>
        <w:t>Ac</w:t>
      </w:r>
      <w:r w:rsidR="00EF4EB2">
        <w:rPr>
          <w:rFonts w:ascii="Arial" w:eastAsiaTheme="minorHAnsi" w:hAnsi="Arial" w:cs="Arial"/>
        </w:rPr>
        <w:t>t</w:t>
      </w:r>
      <w:r w:rsidRPr="00EF4EB2">
        <w:rPr>
          <w:rFonts w:ascii="Arial" w:eastAsiaTheme="minorHAnsi" w:hAnsi="Arial" w:cs="Arial"/>
        </w:rPr>
        <w:t xml:space="preserve"> other relevant vehicle registration and safety legislation.</w:t>
      </w:r>
    </w:p>
    <w:p w14:paraId="22EE42B9" w14:textId="77777777" w:rsidR="00036269" w:rsidRPr="00036269" w:rsidRDefault="00036269" w:rsidP="00036269">
      <w:pPr>
        <w:autoSpaceDE w:val="0"/>
        <w:autoSpaceDN w:val="0"/>
        <w:adjustRightInd w:val="0"/>
        <w:jc w:val="both"/>
        <w:rPr>
          <w:rFonts w:ascii="Arial" w:eastAsiaTheme="minorHAnsi" w:hAnsi="Arial" w:cs="Arial"/>
        </w:rPr>
      </w:pPr>
    </w:p>
    <w:p w14:paraId="298287E1" w14:textId="77777777" w:rsidR="00036269" w:rsidRPr="00036269" w:rsidRDefault="00036269" w:rsidP="00036269">
      <w:pPr>
        <w:autoSpaceDE w:val="0"/>
        <w:autoSpaceDN w:val="0"/>
        <w:adjustRightInd w:val="0"/>
        <w:jc w:val="both"/>
        <w:rPr>
          <w:rFonts w:ascii="Arial" w:eastAsiaTheme="minorHAnsi" w:hAnsi="Arial" w:cs="Arial"/>
        </w:rPr>
      </w:pPr>
    </w:p>
    <w:p w14:paraId="0FA37FF5" w14:textId="7203A19D" w:rsidR="0069634F" w:rsidRPr="00036269" w:rsidRDefault="008A1FE9" w:rsidP="00053C0C">
      <w:pPr>
        <w:pStyle w:val="ListParagraph"/>
        <w:numPr>
          <w:ilvl w:val="0"/>
          <w:numId w:val="5"/>
        </w:numPr>
        <w:autoSpaceDE w:val="0"/>
        <w:autoSpaceDN w:val="0"/>
        <w:adjustRightInd w:val="0"/>
        <w:jc w:val="both"/>
        <w:rPr>
          <w:rFonts w:ascii="Arial" w:eastAsiaTheme="minorHAnsi" w:hAnsi="Arial" w:cs="Arial"/>
          <w:sz w:val="18"/>
          <w:szCs w:val="18"/>
        </w:rPr>
      </w:pPr>
      <w:r w:rsidRPr="00036269">
        <w:rPr>
          <w:rFonts w:ascii="Arial" w:eastAsiaTheme="minorHAnsi" w:hAnsi="Arial" w:cs="Arial"/>
        </w:rPr>
        <w:t>Each vehicle operated as an ambulance, medical response vehicle or medical rescue</w:t>
      </w:r>
      <w:r w:rsidR="00036269" w:rsidRPr="00036269">
        <w:rPr>
          <w:rFonts w:ascii="Arial" w:eastAsiaTheme="minorHAnsi" w:hAnsi="Arial" w:cs="Arial"/>
        </w:rPr>
        <w:t xml:space="preserve"> </w:t>
      </w:r>
      <w:r w:rsidRPr="00036269">
        <w:rPr>
          <w:rFonts w:ascii="Arial" w:eastAsiaTheme="minorHAnsi" w:hAnsi="Arial" w:cs="Arial"/>
        </w:rPr>
        <w:t>vehicle must be clearly marked, licensed</w:t>
      </w:r>
      <w:r w:rsidR="00DB05E4" w:rsidRPr="00036269">
        <w:rPr>
          <w:rFonts w:ascii="Arial" w:eastAsiaTheme="minorHAnsi" w:hAnsi="Arial" w:cs="Arial"/>
        </w:rPr>
        <w:t>, and registered</w:t>
      </w:r>
      <w:r w:rsidRPr="00036269">
        <w:rPr>
          <w:rFonts w:ascii="Arial" w:eastAsiaTheme="minorHAnsi" w:hAnsi="Arial" w:cs="Arial"/>
        </w:rPr>
        <w:t xml:space="preserve"> as per the National Road Traffic</w:t>
      </w:r>
      <w:r w:rsidR="00036269" w:rsidRPr="00036269">
        <w:rPr>
          <w:rFonts w:ascii="Arial" w:eastAsiaTheme="minorHAnsi" w:hAnsi="Arial" w:cs="Arial"/>
        </w:rPr>
        <w:t xml:space="preserve"> </w:t>
      </w:r>
      <w:r w:rsidRPr="00036269">
        <w:rPr>
          <w:rFonts w:ascii="Arial" w:eastAsiaTheme="minorHAnsi" w:hAnsi="Arial" w:cs="Arial"/>
        </w:rPr>
        <w:t>Act relevant vehicle registration and safety legislation</w:t>
      </w:r>
      <w:r w:rsidR="00EF4EB2">
        <w:rPr>
          <w:rFonts w:ascii="Arial" w:eastAsiaTheme="minorHAnsi" w:hAnsi="Arial" w:cs="Arial"/>
        </w:rPr>
        <w:t>.</w:t>
      </w:r>
    </w:p>
    <w:p w14:paraId="0E709CD8" w14:textId="77777777" w:rsidR="0069634F" w:rsidRDefault="0069634F">
      <w:pPr>
        <w:spacing w:before="100" w:beforeAutospacing="1" w:after="100" w:afterAutospacing="1" w:line="276" w:lineRule="auto"/>
        <w:ind w:left="540" w:hanging="540"/>
        <w:jc w:val="both"/>
        <w:rPr>
          <w:rFonts w:ascii="Arial" w:hAnsi="Arial" w:cs="Arial"/>
          <w:b/>
          <w:color w:val="000000"/>
        </w:rPr>
      </w:pPr>
    </w:p>
    <w:p w14:paraId="113DBED9" w14:textId="77777777" w:rsidR="0069634F" w:rsidRDefault="0069634F">
      <w:pPr>
        <w:spacing w:before="100" w:beforeAutospacing="1" w:after="100" w:afterAutospacing="1" w:line="276" w:lineRule="auto"/>
        <w:ind w:left="540" w:hanging="540"/>
        <w:jc w:val="both"/>
        <w:rPr>
          <w:rFonts w:ascii="Arial" w:hAnsi="Arial" w:cs="Arial"/>
          <w:b/>
          <w:color w:val="000000"/>
        </w:rPr>
      </w:pPr>
    </w:p>
    <w:p w14:paraId="08CF3D0A" w14:textId="77777777" w:rsidR="0069634F" w:rsidRPr="009132EB" w:rsidRDefault="0069634F">
      <w:pPr>
        <w:spacing w:before="100" w:beforeAutospacing="1" w:after="100" w:afterAutospacing="1" w:line="276" w:lineRule="auto"/>
        <w:ind w:left="540" w:hanging="540"/>
        <w:jc w:val="both"/>
        <w:rPr>
          <w:rFonts w:ascii="Arial" w:hAnsi="Arial" w:cs="Arial"/>
          <w:b/>
          <w:color w:val="000000"/>
        </w:rPr>
      </w:pPr>
    </w:p>
    <w:sectPr w:rsidR="0069634F" w:rsidRPr="009132EB" w:rsidSect="0072210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B4A"/>
    <w:multiLevelType w:val="hybridMultilevel"/>
    <w:tmpl w:val="B23ADA9A"/>
    <w:lvl w:ilvl="0" w:tplc="00A88A86">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1787B"/>
    <w:multiLevelType w:val="hybridMultilevel"/>
    <w:tmpl w:val="B33EE3F2"/>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A102908"/>
    <w:multiLevelType w:val="hybridMultilevel"/>
    <w:tmpl w:val="C5ACCE6A"/>
    <w:lvl w:ilvl="0" w:tplc="0409001B">
      <w:start w:val="1"/>
      <w:numFmt w:val="low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0CA267FE"/>
    <w:multiLevelType w:val="hybridMultilevel"/>
    <w:tmpl w:val="188C1A04"/>
    <w:lvl w:ilvl="0" w:tplc="883E3EC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C3A11"/>
    <w:multiLevelType w:val="hybridMultilevel"/>
    <w:tmpl w:val="B65EC15E"/>
    <w:lvl w:ilvl="0" w:tplc="B7DCE60A">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2181A"/>
    <w:multiLevelType w:val="hybridMultilevel"/>
    <w:tmpl w:val="CF5A3B80"/>
    <w:lvl w:ilvl="0" w:tplc="53F0AC42">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A2E85"/>
    <w:multiLevelType w:val="hybridMultilevel"/>
    <w:tmpl w:val="9DD228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2411CD"/>
    <w:multiLevelType w:val="multilevel"/>
    <w:tmpl w:val="92AECAFA"/>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D20243"/>
    <w:multiLevelType w:val="multilevel"/>
    <w:tmpl w:val="6376109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B77830"/>
    <w:multiLevelType w:val="multilevel"/>
    <w:tmpl w:val="DF62370A"/>
    <w:lvl w:ilvl="0">
      <w:start w:val="1"/>
      <w:numFmt w:val="decimal"/>
      <w:lvlText w:val="%1."/>
      <w:lvlJc w:val="left"/>
      <w:pPr>
        <w:ind w:left="720" w:hanging="360"/>
      </w:pPr>
      <w:rPr>
        <w:rFonts w:hint="default"/>
        <w:sz w:val="2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DE2122D"/>
    <w:multiLevelType w:val="hybridMultilevel"/>
    <w:tmpl w:val="0F5475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2E293D"/>
    <w:multiLevelType w:val="hybridMultilevel"/>
    <w:tmpl w:val="637869D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936B0D"/>
    <w:multiLevelType w:val="multilevel"/>
    <w:tmpl w:val="D9A08930"/>
    <w:lvl w:ilvl="0">
      <w:start w:val="11"/>
      <w:numFmt w:val="decimal"/>
      <w:lvlText w:val="%1"/>
      <w:lvlJc w:val="left"/>
      <w:pPr>
        <w:ind w:left="420" w:hanging="420"/>
      </w:pPr>
      <w:rPr>
        <w:rFonts w:ascii="Arial" w:hAnsi="Arial" w:cs="Arial" w:hint="default"/>
        <w:b/>
        <w:bCs/>
      </w:rPr>
    </w:lvl>
    <w:lvl w:ilvl="1">
      <w:start w:val="1"/>
      <w:numFmt w:val="decimal"/>
      <w:lvlText w:val="%1.%2"/>
      <w:lvlJc w:val="left"/>
      <w:pPr>
        <w:ind w:left="420" w:hanging="4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3" w15:restartNumberingAfterBreak="0">
    <w:nsid w:val="36F62F0C"/>
    <w:multiLevelType w:val="hybridMultilevel"/>
    <w:tmpl w:val="C6009464"/>
    <w:lvl w:ilvl="0" w:tplc="22428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E4286"/>
    <w:multiLevelType w:val="hybridMultilevel"/>
    <w:tmpl w:val="925C3BDC"/>
    <w:lvl w:ilvl="0" w:tplc="D6BECB38">
      <w:start w:val="1"/>
      <w:numFmt w:val="lowerLetter"/>
      <w:lvlText w:val="%1)"/>
      <w:lvlJc w:val="left"/>
      <w:pPr>
        <w:ind w:left="2220" w:hanging="360"/>
      </w:pPr>
      <w:rPr>
        <w:b w:val="0"/>
        <w:bCs/>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5" w15:restartNumberingAfterBreak="0">
    <w:nsid w:val="3AA50E5C"/>
    <w:multiLevelType w:val="multilevel"/>
    <w:tmpl w:val="4CF81366"/>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E517C"/>
    <w:multiLevelType w:val="multilevel"/>
    <w:tmpl w:val="9F889A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2A6436"/>
    <w:multiLevelType w:val="hybridMultilevel"/>
    <w:tmpl w:val="8CC04ADA"/>
    <w:lvl w:ilvl="0" w:tplc="301853E8">
      <w:start w:val="1"/>
      <w:numFmt w:val="bullet"/>
      <w:pStyle w:val="BasicDots"/>
      <w:lvlText w:val=""/>
      <w:lvlJc w:val="left"/>
      <w:pPr>
        <w:tabs>
          <w:tab w:val="num" w:pos="2271"/>
        </w:tabs>
        <w:ind w:left="2271" w:hanging="360"/>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8" w15:restartNumberingAfterBreak="0">
    <w:nsid w:val="46A97F7B"/>
    <w:multiLevelType w:val="multilevel"/>
    <w:tmpl w:val="84CAA2EA"/>
    <w:lvl w:ilvl="0">
      <w:start w:val="5"/>
      <w:numFmt w:val="decimal"/>
      <w:lvlText w:val="%1"/>
      <w:lvlJc w:val="left"/>
      <w:pPr>
        <w:ind w:left="525" w:hanging="525"/>
      </w:pPr>
      <w:rPr>
        <w:rFonts w:hint="default"/>
        <w:color w:val="000000"/>
      </w:rPr>
    </w:lvl>
    <w:lvl w:ilvl="1">
      <w:start w:val="1"/>
      <w:numFmt w:val="decimal"/>
      <w:lvlText w:val="%1.%2"/>
      <w:lvlJc w:val="left"/>
      <w:pPr>
        <w:ind w:left="525" w:hanging="525"/>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b w:val="0"/>
        <w:bCs w:val="0"/>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3C172D"/>
    <w:multiLevelType w:val="hybridMultilevel"/>
    <w:tmpl w:val="59F0A7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A1A1696"/>
    <w:multiLevelType w:val="hybridMultilevel"/>
    <w:tmpl w:val="6ABE79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4BDC6944"/>
    <w:multiLevelType w:val="hybridMultilevel"/>
    <w:tmpl w:val="642C73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51451F"/>
    <w:multiLevelType w:val="hybridMultilevel"/>
    <w:tmpl w:val="F1B2C9E4"/>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588D604A"/>
    <w:multiLevelType w:val="multilevel"/>
    <w:tmpl w:val="6966EDBE"/>
    <w:lvl w:ilvl="0">
      <w:start w:val="14"/>
      <w:numFmt w:val="decimal"/>
      <w:lvlText w:val="%1"/>
      <w:lvlJc w:val="left"/>
      <w:pPr>
        <w:ind w:left="465" w:hanging="465"/>
      </w:pPr>
      <w:rPr>
        <w:rFonts w:hint="default"/>
      </w:rPr>
    </w:lvl>
    <w:lvl w:ilvl="1">
      <w:start w:val="1"/>
      <w:numFmt w:val="decimal"/>
      <w:lvlText w:val="%1.%2"/>
      <w:lvlJc w:val="left"/>
      <w:pPr>
        <w:ind w:left="195" w:hanging="465"/>
      </w:pPr>
      <w:rPr>
        <w:rFonts w:hint="default"/>
        <w:b w:val="0"/>
        <w:bCs w:val="0"/>
      </w:rPr>
    </w:lvl>
    <w:lvl w:ilvl="2">
      <w:start w:val="1"/>
      <w:numFmt w:val="decimal"/>
      <w:lvlText w:val="%1.%2.%3"/>
      <w:lvlJc w:val="left"/>
      <w:pPr>
        <w:ind w:left="180" w:hanging="720"/>
      </w:pPr>
      <w:rPr>
        <w:rFonts w:hint="default"/>
      </w:rPr>
    </w:lvl>
    <w:lvl w:ilvl="3">
      <w:start w:val="1"/>
      <w:numFmt w:val="decimal"/>
      <w:lvlText w:val="%1.%2.%3.%4"/>
      <w:lvlJc w:val="left"/>
      <w:pPr>
        <w:ind w:left="270" w:hanging="108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90" w:hanging="1800"/>
      </w:pPr>
      <w:rPr>
        <w:rFonts w:hint="default"/>
      </w:rPr>
    </w:lvl>
    <w:lvl w:ilvl="8">
      <w:start w:val="1"/>
      <w:numFmt w:val="decimal"/>
      <w:lvlText w:val="%1.%2.%3.%4.%5.%6.%7.%8.%9"/>
      <w:lvlJc w:val="left"/>
      <w:pPr>
        <w:ind w:left="-360" w:hanging="1800"/>
      </w:pPr>
      <w:rPr>
        <w:rFonts w:hint="default"/>
      </w:rPr>
    </w:lvl>
  </w:abstractNum>
  <w:abstractNum w:abstractNumId="25" w15:restartNumberingAfterBreak="0">
    <w:nsid w:val="5B9F24B7"/>
    <w:multiLevelType w:val="multilevel"/>
    <w:tmpl w:val="42BA6F1C"/>
    <w:lvl w:ilvl="0">
      <w:start w:val="1"/>
      <w:numFmt w:val="decimal"/>
      <w:lvlText w:val="%1."/>
      <w:lvlJc w:val="left"/>
      <w:pPr>
        <w:ind w:left="780" w:hanging="780"/>
      </w:pPr>
      <w:rPr>
        <w:rFonts w:hint="default"/>
        <w:u w:val="none"/>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3240" w:hanging="144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4320" w:hanging="1800"/>
      </w:pPr>
      <w:rPr>
        <w:rFonts w:hint="default"/>
        <w:u w:val="none"/>
      </w:rPr>
    </w:lvl>
    <w:lvl w:ilvl="8">
      <w:start w:val="1"/>
      <w:numFmt w:val="decimal"/>
      <w:isLgl/>
      <w:lvlText w:val="%1.%2.%3.%4.%5.%6.%7.%8.%9"/>
      <w:lvlJc w:val="left"/>
      <w:pPr>
        <w:ind w:left="4680" w:hanging="1800"/>
      </w:pPr>
      <w:rPr>
        <w:rFonts w:hint="default"/>
        <w:u w:val="none"/>
      </w:rPr>
    </w:lvl>
  </w:abstractNum>
  <w:abstractNum w:abstractNumId="26" w15:restartNumberingAfterBreak="0">
    <w:nsid w:val="5E065D91"/>
    <w:multiLevelType w:val="hybridMultilevel"/>
    <w:tmpl w:val="0770AF3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5EF2C6CE">
      <w:start w:val="15"/>
      <w:numFmt w:val="decimal"/>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542573"/>
    <w:multiLevelType w:val="multilevel"/>
    <w:tmpl w:val="BE3ECFE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EF482C"/>
    <w:multiLevelType w:val="hybridMultilevel"/>
    <w:tmpl w:val="069614F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3A63244"/>
    <w:multiLevelType w:val="multilevel"/>
    <w:tmpl w:val="61EAE466"/>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66073E"/>
    <w:multiLevelType w:val="multilevel"/>
    <w:tmpl w:val="FB2454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val="0"/>
        <w:bCs/>
        <w:color w:val="auto"/>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E4407D0"/>
    <w:multiLevelType w:val="hybridMultilevel"/>
    <w:tmpl w:val="FC74847E"/>
    <w:lvl w:ilvl="0" w:tplc="69405244">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44A13F4"/>
    <w:multiLevelType w:val="hybridMultilevel"/>
    <w:tmpl w:val="6C183C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61B2CD1"/>
    <w:multiLevelType w:val="multilevel"/>
    <w:tmpl w:val="F9D284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CC0003"/>
    <w:multiLevelType w:val="hybridMultilevel"/>
    <w:tmpl w:val="1B025CE2"/>
    <w:lvl w:ilvl="0" w:tplc="C94CE67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E0172C"/>
    <w:multiLevelType w:val="hybridMultilevel"/>
    <w:tmpl w:val="438A5312"/>
    <w:lvl w:ilvl="0" w:tplc="73F2A82C">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DEC0B47"/>
    <w:multiLevelType w:val="hybridMultilevel"/>
    <w:tmpl w:val="849618E4"/>
    <w:lvl w:ilvl="0" w:tplc="04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556164276">
    <w:abstractNumId w:val="25"/>
  </w:num>
  <w:num w:numId="2" w16cid:durableId="398133394">
    <w:abstractNumId w:val="17"/>
  </w:num>
  <w:num w:numId="3" w16cid:durableId="511143330">
    <w:abstractNumId w:val="5"/>
  </w:num>
  <w:num w:numId="4" w16cid:durableId="1600521291">
    <w:abstractNumId w:val="32"/>
  </w:num>
  <w:num w:numId="5" w16cid:durableId="476149913">
    <w:abstractNumId w:val="3"/>
  </w:num>
  <w:num w:numId="6" w16cid:durableId="1808279754">
    <w:abstractNumId w:val="33"/>
  </w:num>
  <w:num w:numId="7" w16cid:durableId="755440122">
    <w:abstractNumId w:val="29"/>
  </w:num>
  <w:num w:numId="8" w16cid:durableId="634067208">
    <w:abstractNumId w:val="1"/>
  </w:num>
  <w:num w:numId="9" w16cid:durableId="612791118">
    <w:abstractNumId w:val="20"/>
  </w:num>
  <w:num w:numId="10" w16cid:durableId="1004548813">
    <w:abstractNumId w:val="36"/>
  </w:num>
  <w:num w:numId="11" w16cid:durableId="150299097">
    <w:abstractNumId w:val="7"/>
  </w:num>
  <w:num w:numId="12" w16cid:durableId="309092761">
    <w:abstractNumId w:val="9"/>
  </w:num>
  <w:num w:numId="13" w16cid:durableId="50036181">
    <w:abstractNumId w:val="10"/>
  </w:num>
  <w:num w:numId="14" w16cid:durableId="896283440">
    <w:abstractNumId w:val="19"/>
  </w:num>
  <w:num w:numId="15" w16cid:durableId="129593678">
    <w:abstractNumId w:val="26"/>
  </w:num>
  <w:num w:numId="16" w16cid:durableId="1335109898">
    <w:abstractNumId w:val="12"/>
  </w:num>
  <w:num w:numId="17" w16cid:durableId="1442646357">
    <w:abstractNumId w:val="15"/>
  </w:num>
  <w:num w:numId="18" w16cid:durableId="1248493138">
    <w:abstractNumId w:val="23"/>
  </w:num>
  <w:num w:numId="19" w16cid:durableId="809177501">
    <w:abstractNumId w:val="31"/>
  </w:num>
  <w:num w:numId="20" w16cid:durableId="2124306367">
    <w:abstractNumId w:val="35"/>
  </w:num>
  <w:num w:numId="21" w16cid:durableId="1381395749">
    <w:abstractNumId w:val="28"/>
  </w:num>
  <w:num w:numId="22" w16cid:durableId="537082948">
    <w:abstractNumId w:val="14"/>
  </w:num>
  <w:num w:numId="23" w16cid:durableId="1362584315">
    <w:abstractNumId w:val="6"/>
  </w:num>
  <w:num w:numId="24" w16cid:durableId="1834759371">
    <w:abstractNumId w:val="2"/>
  </w:num>
  <w:num w:numId="25" w16cid:durableId="1196118417">
    <w:abstractNumId w:val="27"/>
  </w:num>
  <w:num w:numId="26" w16cid:durableId="1288849979">
    <w:abstractNumId w:val="0"/>
  </w:num>
  <w:num w:numId="27" w16cid:durableId="1968122986">
    <w:abstractNumId w:val="11"/>
  </w:num>
  <w:num w:numId="28" w16cid:durableId="1820489237">
    <w:abstractNumId w:val="22"/>
  </w:num>
  <w:num w:numId="29" w16cid:durableId="1915773728">
    <w:abstractNumId w:val="13"/>
  </w:num>
  <w:num w:numId="30" w16cid:durableId="557477543">
    <w:abstractNumId w:val="21"/>
  </w:num>
  <w:num w:numId="31" w16cid:durableId="1543248345">
    <w:abstractNumId w:val="16"/>
  </w:num>
  <w:num w:numId="32" w16cid:durableId="2119176530">
    <w:abstractNumId w:val="30"/>
  </w:num>
  <w:num w:numId="33" w16cid:durableId="172456627">
    <w:abstractNumId w:val="34"/>
  </w:num>
  <w:num w:numId="34" w16cid:durableId="27737669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8835985">
    <w:abstractNumId w:val="8"/>
  </w:num>
  <w:num w:numId="36" w16cid:durableId="567035310">
    <w:abstractNumId w:val="24"/>
  </w:num>
  <w:num w:numId="37" w16cid:durableId="1977371584">
    <w:abstractNumId w:val="4"/>
  </w:num>
  <w:num w:numId="38" w16cid:durableId="97386979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6C"/>
    <w:rsid w:val="00001122"/>
    <w:rsid w:val="00003DCA"/>
    <w:rsid w:val="00006E19"/>
    <w:rsid w:val="00016DB3"/>
    <w:rsid w:val="00022A4A"/>
    <w:rsid w:val="00025E6C"/>
    <w:rsid w:val="0002677A"/>
    <w:rsid w:val="00033AB4"/>
    <w:rsid w:val="00034779"/>
    <w:rsid w:val="000358A3"/>
    <w:rsid w:val="00036269"/>
    <w:rsid w:val="00040652"/>
    <w:rsid w:val="00042E54"/>
    <w:rsid w:val="00044AAB"/>
    <w:rsid w:val="00053C0C"/>
    <w:rsid w:val="00055681"/>
    <w:rsid w:val="000660CA"/>
    <w:rsid w:val="00070AA4"/>
    <w:rsid w:val="00073943"/>
    <w:rsid w:val="00082908"/>
    <w:rsid w:val="00082CBE"/>
    <w:rsid w:val="000954E6"/>
    <w:rsid w:val="000958A9"/>
    <w:rsid w:val="000A19AB"/>
    <w:rsid w:val="000A6725"/>
    <w:rsid w:val="000B0735"/>
    <w:rsid w:val="000B6885"/>
    <w:rsid w:val="000B6E79"/>
    <w:rsid w:val="000C68EB"/>
    <w:rsid w:val="000D3EB0"/>
    <w:rsid w:val="000D43C0"/>
    <w:rsid w:val="000E4FCB"/>
    <w:rsid w:val="000F199D"/>
    <w:rsid w:val="000F34B2"/>
    <w:rsid w:val="000F5D85"/>
    <w:rsid w:val="000F7FA7"/>
    <w:rsid w:val="001009F5"/>
    <w:rsid w:val="00104B68"/>
    <w:rsid w:val="001143C5"/>
    <w:rsid w:val="0011795F"/>
    <w:rsid w:val="00120372"/>
    <w:rsid w:val="001318AF"/>
    <w:rsid w:val="001319BE"/>
    <w:rsid w:val="001328BB"/>
    <w:rsid w:val="00146969"/>
    <w:rsid w:val="00156E6B"/>
    <w:rsid w:val="0016009C"/>
    <w:rsid w:val="00162920"/>
    <w:rsid w:val="0016454E"/>
    <w:rsid w:val="00171CF2"/>
    <w:rsid w:val="00177537"/>
    <w:rsid w:val="00180E1A"/>
    <w:rsid w:val="00185F7C"/>
    <w:rsid w:val="00186494"/>
    <w:rsid w:val="001908B8"/>
    <w:rsid w:val="0019108F"/>
    <w:rsid w:val="001919F8"/>
    <w:rsid w:val="00192BAF"/>
    <w:rsid w:val="00193736"/>
    <w:rsid w:val="00194875"/>
    <w:rsid w:val="00196252"/>
    <w:rsid w:val="001962E0"/>
    <w:rsid w:val="00197816"/>
    <w:rsid w:val="001A2F99"/>
    <w:rsid w:val="001A3B7C"/>
    <w:rsid w:val="001B34CD"/>
    <w:rsid w:val="001B3F07"/>
    <w:rsid w:val="001B4DC0"/>
    <w:rsid w:val="001B5467"/>
    <w:rsid w:val="001C472B"/>
    <w:rsid w:val="001C7277"/>
    <w:rsid w:val="001D188E"/>
    <w:rsid w:val="001D2160"/>
    <w:rsid w:val="001D4796"/>
    <w:rsid w:val="001D6B62"/>
    <w:rsid w:val="001E5BD4"/>
    <w:rsid w:val="001F054E"/>
    <w:rsid w:val="001F1F34"/>
    <w:rsid w:val="001F6957"/>
    <w:rsid w:val="00203CA1"/>
    <w:rsid w:val="00204490"/>
    <w:rsid w:val="00207B67"/>
    <w:rsid w:val="00217A47"/>
    <w:rsid w:val="0022716E"/>
    <w:rsid w:val="002349FE"/>
    <w:rsid w:val="00242187"/>
    <w:rsid w:val="002423DC"/>
    <w:rsid w:val="00245AB2"/>
    <w:rsid w:val="002509A4"/>
    <w:rsid w:val="002571D5"/>
    <w:rsid w:val="00276A86"/>
    <w:rsid w:val="00285A31"/>
    <w:rsid w:val="00287894"/>
    <w:rsid w:val="00291CBC"/>
    <w:rsid w:val="0029677E"/>
    <w:rsid w:val="00296CC3"/>
    <w:rsid w:val="002A1540"/>
    <w:rsid w:val="002B6E97"/>
    <w:rsid w:val="002C2790"/>
    <w:rsid w:val="002D078A"/>
    <w:rsid w:val="002D19CB"/>
    <w:rsid w:val="002D1E4F"/>
    <w:rsid w:val="002D1F5F"/>
    <w:rsid w:val="002D69C7"/>
    <w:rsid w:val="002E089B"/>
    <w:rsid w:val="002E1A77"/>
    <w:rsid w:val="002E1DEA"/>
    <w:rsid w:val="002E377D"/>
    <w:rsid w:val="002F31D2"/>
    <w:rsid w:val="002F34C0"/>
    <w:rsid w:val="002F4593"/>
    <w:rsid w:val="00300D66"/>
    <w:rsid w:val="00317C0A"/>
    <w:rsid w:val="00321234"/>
    <w:rsid w:val="0032284C"/>
    <w:rsid w:val="00323CA4"/>
    <w:rsid w:val="00323DD8"/>
    <w:rsid w:val="00332570"/>
    <w:rsid w:val="0033320D"/>
    <w:rsid w:val="0034278C"/>
    <w:rsid w:val="00346D6C"/>
    <w:rsid w:val="00346F5A"/>
    <w:rsid w:val="00347860"/>
    <w:rsid w:val="003539A4"/>
    <w:rsid w:val="0035795D"/>
    <w:rsid w:val="00364D11"/>
    <w:rsid w:val="003657C5"/>
    <w:rsid w:val="00365A3F"/>
    <w:rsid w:val="003703B7"/>
    <w:rsid w:val="0037457D"/>
    <w:rsid w:val="00376ADD"/>
    <w:rsid w:val="00384BA0"/>
    <w:rsid w:val="00385EDA"/>
    <w:rsid w:val="00386A4C"/>
    <w:rsid w:val="00391171"/>
    <w:rsid w:val="00391515"/>
    <w:rsid w:val="003927EC"/>
    <w:rsid w:val="003A0539"/>
    <w:rsid w:val="003B0E5F"/>
    <w:rsid w:val="003B1E87"/>
    <w:rsid w:val="003C154E"/>
    <w:rsid w:val="003C5559"/>
    <w:rsid w:val="003C78CE"/>
    <w:rsid w:val="003D0D19"/>
    <w:rsid w:val="003E6BF0"/>
    <w:rsid w:val="003F00E2"/>
    <w:rsid w:val="003F619D"/>
    <w:rsid w:val="003F6BE3"/>
    <w:rsid w:val="00414EE9"/>
    <w:rsid w:val="004279D7"/>
    <w:rsid w:val="00433067"/>
    <w:rsid w:val="00434E03"/>
    <w:rsid w:val="00435847"/>
    <w:rsid w:val="00441858"/>
    <w:rsid w:val="00445B96"/>
    <w:rsid w:val="00457FB7"/>
    <w:rsid w:val="00464FAF"/>
    <w:rsid w:val="00471C6D"/>
    <w:rsid w:val="00475BC7"/>
    <w:rsid w:val="00476E07"/>
    <w:rsid w:val="00485706"/>
    <w:rsid w:val="00486295"/>
    <w:rsid w:val="00497DF6"/>
    <w:rsid w:val="004A187B"/>
    <w:rsid w:val="004A1959"/>
    <w:rsid w:val="004A52A9"/>
    <w:rsid w:val="004C1B30"/>
    <w:rsid w:val="004C3BEB"/>
    <w:rsid w:val="004C6639"/>
    <w:rsid w:val="004E526E"/>
    <w:rsid w:val="004E7EB3"/>
    <w:rsid w:val="004E7F80"/>
    <w:rsid w:val="004F74BF"/>
    <w:rsid w:val="005229F5"/>
    <w:rsid w:val="0053537A"/>
    <w:rsid w:val="005362F7"/>
    <w:rsid w:val="00541DAC"/>
    <w:rsid w:val="0054225E"/>
    <w:rsid w:val="0054437B"/>
    <w:rsid w:val="00544B16"/>
    <w:rsid w:val="005540DA"/>
    <w:rsid w:val="0055647B"/>
    <w:rsid w:val="00557D46"/>
    <w:rsid w:val="00560F87"/>
    <w:rsid w:val="00560FFA"/>
    <w:rsid w:val="0056248B"/>
    <w:rsid w:val="005633C3"/>
    <w:rsid w:val="005650C4"/>
    <w:rsid w:val="005801A2"/>
    <w:rsid w:val="00580BC8"/>
    <w:rsid w:val="005854C5"/>
    <w:rsid w:val="00586CC7"/>
    <w:rsid w:val="00593FD9"/>
    <w:rsid w:val="005973A2"/>
    <w:rsid w:val="005A4484"/>
    <w:rsid w:val="005C02F6"/>
    <w:rsid w:val="005C0370"/>
    <w:rsid w:val="005C2DB1"/>
    <w:rsid w:val="005C3861"/>
    <w:rsid w:val="005D0894"/>
    <w:rsid w:val="005D1105"/>
    <w:rsid w:val="005D2250"/>
    <w:rsid w:val="005E255D"/>
    <w:rsid w:val="005E6CDC"/>
    <w:rsid w:val="005F0E9B"/>
    <w:rsid w:val="005F3182"/>
    <w:rsid w:val="005F3FE1"/>
    <w:rsid w:val="00603C9D"/>
    <w:rsid w:val="0061032F"/>
    <w:rsid w:val="00610382"/>
    <w:rsid w:val="006227DF"/>
    <w:rsid w:val="00633A00"/>
    <w:rsid w:val="0064107A"/>
    <w:rsid w:val="00655DBB"/>
    <w:rsid w:val="0065604C"/>
    <w:rsid w:val="00656D25"/>
    <w:rsid w:val="006576CF"/>
    <w:rsid w:val="006671DF"/>
    <w:rsid w:val="00673049"/>
    <w:rsid w:val="00686BBB"/>
    <w:rsid w:val="0069502D"/>
    <w:rsid w:val="0069634F"/>
    <w:rsid w:val="006A4544"/>
    <w:rsid w:val="006A524F"/>
    <w:rsid w:val="006A6AE3"/>
    <w:rsid w:val="006B0AF2"/>
    <w:rsid w:val="006B0F48"/>
    <w:rsid w:val="006B21ED"/>
    <w:rsid w:val="006B3859"/>
    <w:rsid w:val="006B4A4C"/>
    <w:rsid w:val="006C32EB"/>
    <w:rsid w:val="006C6CEB"/>
    <w:rsid w:val="006D0C31"/>
    <w:rsid w:val="006D207D"/>
    <w:rsid w:val="006D362F"/>
    <w:rsid w:val="006D380C"/>
    <w:rsid w:val="006E073B"/>
    <w:rsid w:val="006E5EF8"/>
    <w:rsid w:val="006E6A00"/>
    <w:rsid w:val="006E6EF0"/>
    <w:rsid w:val="006E6F2B"/>
    <w:rsid w:val="006E7580"/>
    <w:rsid w:val="006E76A6"/>
    <w:rsid w:val="0070143C"/>
    <w:rsid w:val="007075FC"/>
    <w:rsid w:val="007169B7"/>
    <w:rsid w:val="00717CD5"/>
    <w:rsid w:val="00722101"/>
    <w:rsid w:val="00724B37"/>
    <w:rsid w:val="00727117"/>
    <w:rsid w:val="007331A3"/>
    <w:rsid w:val="007333EB"/>
    <w:rsid w:val="007338E7"/>
    <w:rsid w:val="0073441B"/>
    <w:rsid w:val="00736B97"/>
    <w:rsid w:val="007428A3"/>
    <w:rsid w:val="00743A31"/>
    <w:rsid w:val="00755278"/>
    <w:rsid w:val="00764697"/>
    <w:rsid w:val="007655CB"/>
    <w:rsid w:val="00781B31"/>
    <w:rsid w:val="0078250E"/>
    <w:rsid w:val="007859F1"/>
    <w:rsid w:val="007906E9"/>
    <w:rsid w:val="007919D1"/>
    <w:rsid w:val="007A1066"/>
    <w:rsid w:val="007A5234"/>
    <w:rsid w:val="007A61DC"/>
    <w:rsid w:val="007A72BB"/>
    <w:rsid w:val="007A7612"/>
    <w:rsid w:val="007B010A"/>
    <w:rsid w:val="007B4CAC"/>
    <w:rsid w:val="007B7BB5"/>
    <w:rsid w:val="007C0E08"/>
    <w:rsid w:val="007C32E0"/>
    <w:rsid w:val="007D0D99"/>
    <w:rsid w:val="007D5B32"/>
    <w:rsid w:val="007D78BE"/>
    <w:rsid w:val="007E69EA"/>
    <w:rsid w:val="007E6EA9"/>
    <w:rsid w:val="007E7E06"/>
    <w:rsid w:val="007F7820"/>
    <w:rsid w:val="0080119B"/>
    <w:rsid w:val="008019F1"/>
    <w:rsid w:val="008038D3"/>
    <w:rsid w:val="00804C72"/>
    <w:rsid w:val="00807064"/>
    <w:rsid w:val="00813D53"/>
    <w:rsid w:val="00820F33"/>
    <w:rsid w:val="00833019"/>
    <w:rsid w:val="00833C96"/>
    <w:rsid w:val="00846412"/>
    <w:rsid w:val="0084707A"/>
    <w:rsid w:val="00847D10"/>
    <w:rsid w:val="008532EC"/>
    <w:rsid w:val="00864180"/>
    <w:rsid w:val="0086755D"/>
    <w:rsid w:val="00867E7C"/>
    <w:rsid w:val="008705FD"/>
    <w:rsid w:val="00876000"/>
    <w:rsid w:val="00876573"/>
    <w:rsid w:val="00882008"/>
    <w:rsid w:val="00891547"/>
    <w:rsid w:val="0089332F"/>
    <w:rsid w:val="00894458"/>
    <w:rsid w:val="008976BF"/>
    <w:rsid w:val="008A1FE9"/>
    <w:rsid w:val="008A402C"/>
    <w:rsid w:val="008A71F1"/>
    <w:rsid w:val="008A793F"/>
    <w:rsid w:val="008B6E5E"/>
    <w:rsid w:val="008B751F"/>
    <w:rsid w:val="008C00D3"/>
    <w:rsid w:val="008C1875"/>
    <w:rsid w:val="008C2A26"/>
    <w:rsid w:val="008E3ABB"/>
    <w:rsid w:val="008E73DD"/>
    <w:rsid w:val="008E74B1"/>
    <w:rsid w:val="008E7B25"/>
    <w:rsid w:val="008F22B4"/>
    <w:rsid w:val="0090735A"/>
    <w:rsid w:val="0090782A"/>
    <w:rsid w:val="009132EB"/>
    <w:rsid w:val="00913344"/>
    <w:rsid w:val="009152F6"/>
    <w:rsid w:val="00915C89"/>
    <w:rsid w:val="00924479"/>
    <w:rsid w:val="009269DE"/>
    <w:rsid w:val="00926DDC"/>
    <w:rsid w:val="00930BFD"/>
    <w:rsid w:val="00937229"/>
    <w:rsid w:val="00942490"/>
    <w:rsid w:val="0094300F"/>
    <w:rsid w:val="009519DB"/>
    <w:rsid w:val="009522D9"/>
    <w:rsid w:val="00953AD9"/>
    <w:rsid w:val="00953FDB"/>
    <w:rsid w:val="00955DDC"/>
    <w:rsid w:val="00970A80"/>
    <w:rsid w:val="00971491"/>
    <w:rsid w:val="00974485"/>
    <w:rsid w:val="00982C9D"/>
    <w:rsid w:val="00984489"/>
    <w:rsid w:val="00990DA6"/>
    <w:rsid w:val="00994AE2"/>
    <w:rsid w:val="009A0495"/>
    <w:rsid w:val="009A1C39"/>
    <w:rsid w:val="009A2D13"/>
    <w:rsid w:val="009B134F"/>
    <w:rsid w:val="009B4138"/>
    <w:rsid w:val="009B57E8"/>
    <w:rsid w:val="009B7B81"/>
    <w:rsid w:val="009C0E4E"/>
    <w:rsid w:val="009C2A67"/>
    <w:rsid w:val="009C3C15"/>
    <w:rsid w:val="009C473F"/>
    <w:rsid w:val="009C772F"/>
    <w:rsid w:val="009C79B6"/>
    <w:rsid w:val="009E2C6A"/>
    <w:rsid w:val="009E4388"/>
    <w:rsid w:val="009E44E0"/>
    <w:rsid w:val="00A0633C"/>
    <w:rsid w:val="00A12966"/>
    <w:rsid w:val="00A12A60"/>
    <w:rsid w:val="00A15628"/>
    <w:rsid w:val="00A176DB"/>
    <w:rsid w:val="00A203F4"/>
    <w:rsid w:val="00A234FC"/>
    <w:rsid w:val="00A253B9"/>
    <w:rsid w:val="00A305F5"/>
    <w:rsid w:val="00A4028F"/>
    <w:rsid w:val="00A45524"/>
    <w:rsid w:val="00A46960"/>
    <w:rsid w:val="00A54E8A"/>
    <w:rsid w:val="00A61DFE"/>
    <w:rsid w:val="00A627CD"/>
    <w:rsid w:val="00A674F5"/>
    <w:rsid w:val="00A81031"/>
    <w:rsid w:val="00A869F4"/>
    <w:rsid w:val="00A86ADF"/>
    <w:rsid w:val="00A95424"/>
    <w:rsid w:val="00A9609F"/>
    <w:rsid w:val="00A971DC"/>
    <w:rsid w:val="00AA069E"/>
    <w:rsid w:val="00AA2E54"/>
    <w:rsid w:val="00AC5176"/>
    <w:rsid w:val="00AD5228"/>
    <w:rsid w:val="00AD5A70"/>
    <w:rsid w:val="00AD75D1"/>
    <w:rsid w:val="00AE1700"/>
    <w:rsid w:val="00AE1767"/>
    <w:rsid w:val="00AE2EA3"/>
    <w:rsid w:val="00AE4B3B"/>
    <w:rsid w:val="00AE5A38"/>
    <w:rsid w:val="00AF528C"/>
    <w:rsid w:val="00AF5A55"/>
    <w:rsid w:val="00B00CD3"/>
    <w:rsid w:val="00B05C05"/>
    <w:rsid w:val="00B06A24"/>
    <w:rsid w:val="00B1394B"/>
    <w:rsid w:val="00B163F5"/>
    <w:rsid w:val="00B210B7"/>
    <w:rsid w:val="00B33205"/>
    <w:rsid w:val="00B35F26"/>
    <w:rsid w:val="00B373C2"/>
    <w:rsid w:val="00B42B56"/>
    <w:rsid w:val="00B53C23"/>
    <w:rsid w:val="00B55A28"/>
    <w:rsid w:val="00B560CD"/>
    <w:rsid w:val="00B67E7B"/>
    <w:rsid w:val="00B7515F"/>
    <w:rsid w:val="00B8572C"/>
    <w:rsid w:val="00B91543"/>
    <w:rsid w:val="00B93794"/>
    <w:rsid w:val="00B94D17"/>
    <w:rsid w:val="00B973FD"/>
    <w:rsid w:val="00BA2917"/>
    <w:rsid w:val="00BB09FC"/>
    <w:rsid w:val="00BB7889"/>
    <w:rsid w:val="00BB7CDE"/>
    <w:rsid w:val="00BC1665"/>
    <w:rsid w:val="00BC25E8"/>
    <w:rsid w:val="00BD1A41"/>
    <w:rsid w:val="00BD1E16"/>
    <w:rsid w:val="00BD5D33"/>
    <w:rsid w:val="00BE1330"/>
    <w:rsid w:val="00BE1682"/>
    <w:rsid w:val="00BF2704"/>
    <w:rsid w:val="00BF66C8"/>
    <w:rsid w:val="00BF7757"/>
    <w:rsid w:val="00C0234E"/>
    <w:rsid w:val="00C072FE"/>
    <w:rsid w:val="00C10E62"/>
    <w:rsid w:val="00C12752"/>
    <w:rsid w:val="00C15653"/>
    <w:rsid w:val="00C17BC3"/>
    <w:rsid w:val="00C31C6A"/>
    <w:rsid w:val="00C3437A"/>
    <w:rsid w:val="00C3760D"/>
    <w:rsid w:val="00C50EB9"/>
    <w:rsid w:val="00C53756"/>
    <w:rsid w:val="00C574A4"/>
    <w:rsid w:val="00C64FB7"/>
    <w:rsid w:val="00C65634"/>
    <w:rsid w:val="00C663E5"/>
    <w:rsid w:val="00C7426B"/>
    <w:rsid w:val="00C764ED"/>
    <w:rsid w:val="00C92A65"/>
    <w:rsid w:val="00C92FD8"/>
    <w:rsid w:val="00C96C97"/>
    <w:rsid w:val="00CA76D7"/>
    <w:rsid w:val="00CA7724"/>
    <w:rsid w:val="00CA7984"/>
    <w:rsid w:val="00CB63F8"/>
    <w:rsid w:val="00CC0410"/>
    <w:rsid w:val="00CC51FC"/>
    <w:rsid w:val="00CD06DA"/>
    <w:rsid w:val="00CD784D"/>
    <w:rsid w:val="00CE5F2E"/>
    <w:rsid w:val="00CF00FB"/>
    <w:rsid w:val="00CF05CF"/>
    <w:rsid w:val="00CF0F14"/>
    <w:rsid w:val="00CF5889"/>
    <w:rsid w:val="00D0635F"/>
    <w:rsid w:val="00D12D9F"/>
    <w:rsid w:val="00D258F6"/>
    <w:rsid w:val="00D265E8"/>
    <w:rsid w:val="00D335FD"/>
    <w:rsid w:val="00D3378E"/>
    <w:rsid w:val="00D35114"/>
    <w:rsid w:val="00D37B98"/>
    <w:rsid w:val="00D42FBA"/>
    <w:rsid w:val="00D435E6"/>
    <w:rsid w:val="00D43F99"/>
    <w:rsid w:val="00D5520F"/>
    <w:rsid w:val="00D57869"/>
    <w:rsid w:val="00D57A63"/>
    <w:rsid w:val="00D57C78"/>
    <w:rsid w:val="00D62238"/>
    <w:rsid w:val="00D64B36"/>
    <w:rsid w:val="00D65E93"/>
    <w:rsid w:val="00D71571"/>
    <w:rsid w:val="00D7511B"/>
    <w:rsid w:val="00D761C0"/>
    <w:rsid w:val="00D847E2"/>
    <w:rsid w:val="00D8547B"/>
    <w:rsid w:val="00D9196B"/>
    <w:rsid w:val="00D92C90"/>
    <w:rsid w:val="00D93DD0"/>
    <w:rsid w:val="00DA43D9"/>
    <w:rsid w:val="00DB05E4"/>
    <w:rsid w:val="00DB55A4"/>
    <w:rsid w:val="00DB70E2"/>
    <w:rsid w:val="00DB7987"/>
    <w:rsid w:val="00DC24E3"/>
    <w:rsid w:val="00DD00CC"/>
    <w:rsid w:val="00DD43DB"/>
    <w:rsid w:val="00DE0902"/>
    <w:rsid w:val="00DE0E9B"/>
    <w:rsid w:val="00DE1593"/>
    <w:rsid w:val="00DE4802"/>
    <w:rsid w:val="00DE5082"/>
    <w:rsid w:val="00DF0712"/>
    <w:rsid w:val="00DF1451"/>
    <w:rsid w:val="00DF427B"/>
    <w:rsid w:val="00E14458"/>
    <w:rsid w:val="00E14AF1"/>
    <w:rsid w:val="00E16543"/>
    <w:rsid w:val="00E27DA2"/>
    <w:rsid w:val="00E303E1"/>
    <w:rsid w:val="00E32BA0"/>
    <w:rsid w:val="00E34950"/>
    <w:rsid w:val="00E362D2"/>
    <w:rsid w:val="00E51B05"/>
    <w:rsid w:val="00E54B20"/>
    <w:rsid w:val="00E559BE"/>
    <w:rsid w:val="00E62BEF"/>
    <w:rsid w:val="00E651AE"/>
    <w:rsid w:val="00E6598A"/>
    <w:rsid w:val="00E71F90"/>
    <w:rsid w:val="00E7645E"/>
    <w:rsid w:val="00E802FA"/>
    <w:rsid w:val="00E82439"/>
    <w:rsid w:val="00E85B64"/>
    <w:rsid w:val="00E8712D"/>
    <w:rsid w:val="00E87FF2"/>
    <w:rsid w:val="00E9284C"/>
    <w:rsid w:val="00E94B23"/>
    <w:rsid w:val="00E95D9A"/>
    <w:rsid w:val="00E97727"/>
    <w:rsid w:val="00EA41D2"/>
    <w:rsid w:val="00EA5B96"/>
    <w:rsid w:val="00EA7331"/>
    <w:rsid w:val="00EB5BD1"/>
    <w:rsid w:val="00EB6E7C"/>
    <w:rsid w:val="00EC07DE"/>
    <w:rsid w:val="00EC2B7E"/>
    <w:rsid w:val="00EC38B5"/>
    <w:rsid w:val="00EC7B7C"/>
    <w:rsid w:val="00ED4CC6"/>
    <w:rsid w:val="00EE1B53"/>
    <w:rsid w:val="00EE7624"/>
    <w:rsid w:val="00EF259D"/>
    <w:rsid w:val="00EF4EB2"/>
    <w:rsid w:val="00EF6ADC"/>
    <w:rsid w:val="00F02093"/>
    <w:rsid w:val="00F02E77"/>
    <w:rsid w:val="00F06DB8"/>
    <w:rsid w:val="00F0729E"/>
    <w:rsid w:val="00F106BD"/>
    <w:rsid w:val="00F10F67"/>
    <w:rsid w:val="00F147E8"/>
    <w:rsid w:val="00F21D60"/>
    <w:rsid w:val="00F3067D"/>
    <w:rsid w:val="00F40C2A"/>
    <w:rsid w:val="00F445B0"/>
    <w:rsid w:val="00F44933"/>
    <w:rsid w:val="00F525D7"/>
    <w:rsid w:val="00F527B4"/>
    <w:rsid w:val="00F56728"/>
    <w:rsid w:val="00F6145C"/>
    <w:rsid w:val="00F64D0D"/>
    <w:rsid w:val="00F700CD"/>
    <w:rsid w:val="00F73A23"/>
    <w:rsid w:val="00F7495E"/>
    <w:rsid w:val="00F83079"/>
    <w:rsid w:val="00F84145"/>
    <w:rsid w:val="00F904C3"/>
    <w:rsid w:val="00FA0924"/>
    <w:rsid w:val="00FA4151"/>
    <w:rsid w:val="00FA5858"/>
    <w:rsid w:val="00FA5A5E"/>
    <w:rsid w:val="00FA78F7"/>
    <w:rsid w:val="00FB0713"/>
    <w:rsid w:val="00FB29AF"/>
    <w:rsid w:val="00FB3379"/>
    <w:rsid w:val="00FB55E7"/>
    <w:rsid w:val="00FB6370"/>
    <w:rsid w:val="00FB6834"/>
    <w:rsid w:val="00FD5AC6"/>
    <w:rsid w:val="00FE2AE5"/>
    <w:rsid w:val="00FE2E96"/>
    <w:rsid w:val="00FE32E2"/>
    <w:rsid w:val="00FF02A7"/>
    <w:rsid w:val="00FF3D28"/>
    <w:rsid w:val="00FF4DF2"/>
    <w:rsid w:val="00FF5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28FC"/>
  <w15:docId w15:val="{138A683F-E137-4616-9F69-D160836A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D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24479"/>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924479"/>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
    <w:qFormat/>
    <w:rsid w:val="00924479"/>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qFormat/>
    <w:rsid w:val="005F3FE1"/>
    <w:pPr>
      <w:keepNext/>
      <w:spacing w:before="240" w:after="60"/>
      <w:outlineLvl w:val="3"/>
    </w:pPr>
    <w:rPr>
      <w:b/>
      <w:bCs/>
      <w:sz w:val="28"/>
      <w:szCs w:val="28"/>
    </w:rPr>
  </w:style>
  <w:style w:type="paragraph" w:styleId="Heading5">
    <w:name w:val="heading 5"/>
    <w:basedOn w:val="Normal"/>
    <w:next w:val="Normal"/>
    <w:link w:val="Heading5Char"/>
    <w:qFormat/>
    <w:rsid w:val="005F3FE1"/>
    <w:pPr>
      <w:spacing w:before="240" w:after="60"/>
      <w:outlineLvl w:val="4"/>
    </w:pPr>
    <w:rPr>
      <w:b/>
      <w:bCs/>
      <w:i/>
      <w:iCs/>
      <w:sz w:val="26"/>
      <w:szCs w:val="26"/>
    </w:rPr>
  </w:style>
  <w:style w:type="paragraph" w:styleId="Heading6">
    <w:name w:val="heading 6"/>
    <w:basedOn w:val="Normal"/>
    <w:next w:val="Normal"/>
    <w:link w:val="Heading6Char"/>
    <w:qFormat/>
    <w:rsid w:val="005F3FE1"/>
    <w:pPr>
      <w:spacing w:before="240" w:after="60"/>
      <w:outlineLvl w:val="5"/>
    </w:pPr>
    <w:rPr>
      <w:b/>
      <w:bCs/>
      <w:sz w:val="22"/>
      <w:szCs w:val="22"/>
    </w:rPr>
  </w:style>
  <w:style w:type="paragraph" w:styleId="Heading7">
    <w:name w:val="heading 7"/>
    <w:basedOn w:val="Normal"/>
    <w:next w:val="Normal"/>
    <w:link w:val="Heading7Char"/>
    <w:qFormat/>
    <w:rsid w:val="005F3FE1"/>
    <w:pPr>
      <w:spacing w:before="240" w:after="60"/>
      <w:outlineLvl w:val="6"/>
    </w:pPr>
  </w:style>
  <w:style w:type="paragraph" w:styleId="Heading8">
    <w:name w:val="heading 8"/>
    <w:basedOn w:val="Normal"/>
    <w:next w:val="Normal"/>
    <w:link w:val="Heading8Char"/>
    <w:qFormat/>
    <w:rsid w:val="005F3FE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D6C"/>
    <w:rPr>
      <w:color w:val="0000FF"/>
      <w:u w:val="single"/>
    </w:rPr>
  </w:style>
  <w:style w:type="paragraph" w:styleId="ListParagraph">
    <w:name w:val="List Paragraph"/>
    <w:aliases w:val="normal"/>
    <w:basedOn w:val="Normal"/>
    <w:link w:val="ListParagraphChar"/>
    <w:uiPriority w:val="72"/>
    <w:qFormat/>
    <w:rsid w:val="00346D6C"/>
    <w:pPr>
      <w:ind w:left="720"/>
      <w:contextualSpacing/>
    </w:pPr>
  </w:style>
  <w:style w:type="paragraph" w:styleId="BalloonText">
    <w:name w:val="Balloon Text"/>
    <w:basedOn w:val="Normal"/>
    <w:link w:val="BalloonTextChar"/>
    <w:uiPriority w:val="99"/>
    <w:unhideWhenUsed/>
    <w:rsid w:val="00346D6C"/>
    <w:rPr>
      <w:rFonts w:ascii="Tahoma" w:hAnsi="Tahoma" w:cs="Tahoma"/>
      <w:sz w:val="16"/>
      <w:szCs w:val="16"/>
    </w:rPr>
  </w:style>
  <w:style w:type="character" w:customStyle="1" w:styleId="BalloonTextChar">
    <w:name w:val="Balloon Text Char"/>
    <w:basedOn w:val="DefaultParagraphFont"/>
    <w:link w:val="BalloonText"/>
    <w:uiPriority w:val="99"/>
    <w:rsid w:val="00346D6C"/>
    <w:rPr>
      <w:rFonts w:ascii="Tahoma" w:eastAsia="Times New Roman" w:hAnsi="Tahoma" w:cs="Tahoma"/>
      <w:sz w:val="16"/>
      <w:szCs w:val="16"/>
      <w:lang w:val="en-US"/>
    </w:rPr>
  </w:style>
  <w:style w:type="character" w:customStyle="1" w:styleId="ListParagraphChar">
    <w:name w:val="List Paragraph Char"/>
    <w:aliases w:val="normal Char"/>
    <w:basedOn w:val="DefaultParagraphFont"/>
    <w:link w:val="ListParagraph"/>
    <w:uiPriority w:val="72"/>
    <w:rsid w:val="002D19CB"/>
    <w:rPr>
      <w:rFonts w:ascii="Times New Roman" w:eastAsia="Times New Roman" w:hAnsi="Times New Roman" w:cs="Times New Roman"/>
      <w:sz w:val="24"/>
      <w:szCs w:val="24"/>
      <w:lang w:val="en-US"/>
    </w:rPr>
  </w:style>
  <w:style w:type="table" w:styleId="TableGrid">
    <w:name w:val="Table Grid"/>
    <w:basedOn w:val="TableNormal"/>
    <w:uiPriority w:val="59"/>
    <w:rsid w:val="00F0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4479"/>
    <w:rPr>
      <w:rFonts w:ascii="Arial" w:eastAsia="Times New Roman" w:hAnsi="Arial" w:cs="Arial"/>
      <w:b/>
      <w:bCs/>
      <w:kern w:val="32"/>
      <w:sz w:val="32"/>
      <w:szCs w:val="32"/>
    </w:rPr>
  </w:style>
  <w:style w:type="character" w:customStyle="1" w:styleId="Heading2Char">
    <w:name w:val="Heading 2 Char"/>
    <w:basedOn w:val="DefaultParagraphFont"/>
    <w:link w:val="Heading2"/>
    <w:rsid w:val="00924479"/>
    <w:rPr>
      <w:rFonts w:ascii="Arial" w:eastAsia="Times New Roman" w:hAnsi="Arial" w:cs="Arial"/>
      <w:b/>
      <w:bCs/>
      <w:i/>
      <w:iCs/>
      <w:sz w:val="28"/>
      <w:szCs w:val="28"/>
    </w:rPr>
  </w:style>
  <w:style w:type="character" w:customStyle="1" w:styleId="Heading3Char">
    <w:name w:val="Heading 3 Char"/>
    <w:basedOn w:val="DefaultParagraphFont"/>
    <w:link w:val="Heading3"/>
    <w:rsid w:val="00924479"/>
    <w:rPr>
      <w:rFonts w:ascii="Arial" w:eastAsia="Times New Roman" w:hAnsi="Arial" w:cs="Arial"/>
      <w:b/>
      <w:bCs/>
      <w:sz w:val="26"/>
      <w:szCs w:val="26"/>
    </w:rPr>
  </w:style>
  <w:style w:type="numbering" w:customStyle="1" w:styleId="NoList1">
    <w:name w:val="No List1"/>
    <w:next w:val="NoList"/>
    <w:uiPriority w:val="99"/>
    <w:semiHidden/>
    <w:unhideWhenUsed/>
    <w:rsid w:val="00924479"/>
  </w:style>
  <w:style w:type="paragraph" w:customStyle="1" w:styleId="Char">
    <w:name w:val="Char"/>
    <w:basedOn w:val="Normal"/>
    <w:rsid w:val="00924479"/>
    <w:pPr>
      <w:spacing w:after="160" w:line="240" w:lineRule="exact"/>
    </w:pPr>
    <w:rPr>
      <w:rFonts w:ascii="Verdana" w:hAnsi="Verdana"/>
      <w:sz w:val="20"/>
      <w:szCs w:val="20"/>
    </w:rPr>
  </w:style>
  <w:style w:type="paragraph" w:styleId="BodyText2">
    <w:name w:val="Body Text 2"/>
    <w:basedOn w:val="Normal"/>
    <w:link w:val="BodyText2Char"/>
    <w:rsid w:val="00924479"/>
    <w:pPr>
      <w:spacing w:after="120" w:line="480" w:lineRule="auto"/>
    </w:pPr>
  </w:style>
  <w:style w:type="character" w:customStyle="1" w:styleId="BodyText2Char">
    <w:name w:val="Body Text 2 Char"/>
    <w:basedOn w:val="DefaultParagraphFont"/>
    <w:link w:val="BodyText2"/>
    <w:rsid w:val="00924479"/>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924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4479"/>
    <w:pPr>
      <w:tabs>
        <w:tab w:val="center" w:pos="4513"/>
        <w:tab w:val="right" w:pos="9026"/>
      </w:tabs>
    </w:pPr>
  </w:style>
  <w:style w:type="character" w:customStyle="1" w:styleId="HeaderChar">
    <w:name w:val="Header Char"/>
    <w:basedOn w:val="DefaultParagraphFont"/>
    <w:link w:val="Header"/>
    <w:uiPriority w:val="99"/>
    <w:rsid w:val="0092447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24479"/>
    <w:pPr>
      <w:tabs>
        <w:tab w:val="center" w:pos="4513"/>
        <w:tab w:val="right" w:pos="9026"/>
      </w:tabs>
    </w:pPr>
  </w:style>
  <w:style w:type="character" w:customStyle="1" w:styleId="FooterChar">
    <w:name w:val="Footer Char"/>
    <w:basedOn w:val="DefaultParagraphFont"/>
    <w:link w:val="Footer"/>
    <w:uiPriority w:val="99"/>
    <w:rsid w:val="00924479"/>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924479"/>
    <w:pPr>
      <w:spacing w:after="120"/>
    </w:pPr>
  </w:style>
  <w:style w:type="character" w:customStyle="1" w:styleId="BodyTextChar">
    <w:name w:val="Body Text Char"/>
    <w:basedOn w:val="DefaultParagraphFont"/>
    <w:link w:val="BodyText"/>
    <w:uiPriority w:val="99"/>
    <w:rsid w:val="00924479"/>
    <w:rPr>
      <w:rFonts w:ascii="Times New Roman" w:eastAsia="Times New Roman" w:hAnsi="Times New Roman" w:cs="Times New Roman"/>
      <w:sz w:val="24"/>
      <w:szCs w:val="24"/>
      <w:lang w:val="en-US"/>
    </w:rPr>
  </w:style>
  <w:style w:type="paragraph" w:styleId="PlainText">
    <w:name w:val="Plain Text"/>
    <w:basedOn w:val="Normal"/>
    <w:link w:val="PlainTextChar"/>
    <w:uiPriority w:val="99"/>
    <w:rsid w:val="00924479"/>
    <w:rPr>
      <w:rFonts w:ascii="Courier New" w:hAnsi="Courier New" w:cs="Courier New"/>
      <w:sz w:val="20"/>
      <w:szCs w:val="20"/>
      <w:lang w:val="en-GB"/>
    </w:rPr>
  </w:style>
  <w:style w:type="character" w:customStyle="1" w:styleId="PlainTextChar">
    <w:name w:val="Plain Text Char"/>
    <w:basedOn w:val="DefaultParagraphFont"/>
    <w:link w:val="PlainText"/>
    <w:uiPriority w:val="99"/>
    <w:rsid w:val="00924479"/>
    <w:rPr>
      <w:rFonts w:ascii="Courier New" w:eastAsia="Times New Roman" w:hAnsi="Courier New" w:cs="Courier New"/>
      <w:sz w:val="20"/>
      <w:szCs w:val="20"/>
    </w:rPr>
  </w:style>
  <w:style w:type="paragraph" w:customStyle="1" w:styleId="contentsheading">
    <w:name w:val="contents heading"/>
    <w:basedOn w:val="Heading1"/>
    <w:rsid w:val="00924479"/>
    <w:pPr>
      <w:spacing w:before="0" w:after="0" w:line="288" w:lineRule="auto"/>
      <w:jc w:val="both"/>
    </w:pPr>
    <w:rPr>
      <w:caps/>
      <w:sz w:val="24"/>
      <w:szCs w:val="24"/>
    </w:rPr>
  </w:style>
  <w:style w:type="paragraph" w:styleId="BodyTextIndent">
    <w:name w:val="Body Text Indent"/>
    <w:basedOn w:val="Normal"/>
    <w:link w:val="BodyTextIndentChar"/>
    <w:rsid w:val="00924479"/>
    <w:pPr>
      <w:spacing w:after="120"/>
      <w:ind w:left="283"/>
    </w:pPr>
    <w:rPr>
      <w:lang w:val="en-GB"/>
    </w:rPr>
  </w:style>
  <w:style w:type="character" w:customStyle="1" w:styleId="BodyTextIndentChar">
    <w:name w:val="Body Text Indent Char"/>
    <w:basedOn w:val="DefaultParagraphFont"/>
    <w:link w:val="BodyTextIndent"/>
    <w:rsid w:val="00924479"/>
    <w:rPr>
      <w:rFonts w:ascii="Times New Roman" w:eastAsia="Times New Roman" w:hAnsi="Times New Roman" w:cs="Times New Roman"/>
      <w:sz w:val="24"/>
      <w:szCs w:val="24"/>
    </w:rPr>
  </w:style>
  <w:style w:type="paragraph" w:customStyle="1" w:styleId="BasicDots">
    <w:name w:val="Basic Dots"/>
    <w:basedOn w:val="Normal"/>
    <w:rsid w:val="00924479"/>
    <w:pPr>
      <w:numPr>
        <w:numId w:val="2"/>
      </w:numPr>
      <w:spacing w:before="120" w:after="120"/>
    </w:pPr>
    <w:rPr>
      <w:rFonts w:ascii="Arial" w:hAnsi="Arial" w:cs="Arial"/>
      <w:sz w:val="22"/>
      <w:szCs w:val="22"/>
      <w:lang w:val="en-AU"/>
    </w:rPr>
  </w:style>
  <w:style w:type="paragraph" w:styleId="NormalWeb">
    <w:name w:val="Normal (Web)"/>
    <w:basedOn w:val="Normal"/>
    <w:rsid w:val="00924479"/>
    <w:pPr>
      <w:spacing w:before="100" w:beforeAutospacing="1" w:after="100" w:afterAutospacing="1"/>
    </w:pPr>
    <w:rPr>
      <w:lang w:val="en-GB"/>
    </w:rPr>
  </w:style>
  <w:style w:type="character" w:styleId="PageNumber">
    <w:name w:val="page number"/>
    <w:basedOn w:val="DefaultParagraphFont"/>
    <w:rsid w:val="00924479"/>
  </w:style>
  <w:style w:type="character" w:customStyle="1" w:styleId="StyleArial">
    <w:name w:val="Style Arial"/>
    <w:rsid w:val="00924479"/>
    <w:rPr>
      <w:rFonts w:ascii="Arial" w:hAnsi="Arial"/>
      <w:lang w:val="en-GB"/>
    </w:rPr>
  </w:style>
  <w:style w:type="paragraph" w:customStyle="1" w:styleId="Default">
    <w:name w:val="Default"/>
    <w:rsid w:val="00924479"/>
    <w:pPr>
      <w:autoSpaceDE w:val="0"/>
      <w:autoSpaceDN w:val="0"/>
      <w:adjustRightInd w:val="0"/>
      <w:spacing w:after="0" w:line="240" w:lineRule="auto"/>
    </w:pPr>
    <w:rPr>
      <w:rFonts w:ascii="Calibri" w:hAnsi="Calibri" w:cs="Calibri"/>
      <w:color w:val="000000"/>
      <w:sz w:val="24"/>
      <w:szCs w:val="24"/>
    </w:rPr>
  </w:style>
  <w:style w:type="table" w:customStyle="1" w:styleId="TableGrid11">
    <w:name w:val="Table Grid11"/>
    <w:basedOn w:val="TableNormal"/>
    <w:next w:val="TableGrid"/>
    <w:rsid w:val="009244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2447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924479"/>
    <w:rPr>
      <w:sz w:val="16"/>
      <w:szCs w:val="16"/>
    </w:rPr>
  </w:style>
  <w:style w:type="paragraph" w:styleId="CommentText">
    <w:name w:val="annotation text"/>
    <w:basedOn w:val="Normal"/>
    <w:link w:val="CommentTextChar"/>
    <w:unhideWhenUsed/>
    <w:rsid w:val="00924479"/>
    <w:rPr>
      <w:sz w:val="20"/>
      <w:szCs w:val="20"/>
    </w:rPr>
  </w:style>
  <w:style w:type="character" w:customStyle="1" w:styleId="CommentTextChar">
    <w:name w:val="Comment Text Char"/>
    <w:basedOn w:val="DefaultParagraphFont"/>
    <w:link w:val="CommentText"/>
    <w:rsid w:val="0092447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924479"/>
    <w:rPr>
      <w:b/>
      <w:bCs/>
    </w:rPr>
  </w:style>
  <w:style w:type="character" w:customStyle="1" w:styleId="CommentSubjectChar">
    <w:name w:val="Comment Subject Char"/>
    <w:basedOn w:val="CommentTextChar"/>
    <w:link w:val="CommentSubject"/>
    <w:semiHidden/>
    <w:rsid w:val="00924479"/>
    <w:rPr>
      <w:rFonts w:ascii="Times New Roman" w:eastAsia="Times New Roman"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924479"/>
    <w:rPr>
      <w:color w:val="605E5C"/>
      <w:shd w:val="clear" w:color="auto" w:fill="E1DFDD"/>
    </w:rPr>
  </w:style>
  <w:style w:type="table" w:customStyle="1" w:styleId="TableGrid2">
    <w:name w:val="Table Grid2"/>
    <w:basedOn w:val="TableNormal"/>
    <w:uiPriority w:val="59"/>
    <w:rsid w:val="0092447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4479"/>
    <w:rPr>
      <w:color w:val="605E5C"/>
      <w:shd w:val="clear" w:color="auto" w:fill="E1DFDD"/>
    </w:rPr>
  </w:style>
  <w:style w:type="table" w:customStyle="1" w:styleId="TableGrid4">
    <w:name w:val="Table Grid4"/>
    <w:basedOn w:val="TableNormal"/>
    <w:next w:val="TableGrid"/>
    <w:rsid w:val="00AD5A7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F3FE1"/>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5F3FE1"/>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5F3FE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F3FE1"/>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5F3FE1"/>
    <w:rPr>
      <w:rFonts w:ascii="Times New Roman" w:eastAsia="Times New Roman" w:hAnsi="Times New Roman" w:cs="Times New Roman"/>
      <w:i/>
      <w:iCs/>
      <w:sz w:val="24"/>
      <w:szCs w:val="24"/>
      <w:lang w:val="en-US"/>
    </w:rPr>
  </w:style>
  <w:style w:type="table" w:customStyle="1" w:styleId="TableGrid5">
    <w:name w:val="Table Grid5"/>
    <w:basedOn w:val="TableNormal"/>
    <w:next w:val="TableGrid"/>
    <w:uiPriority w:val="59"/>
    <w:rsid w:val="005F3F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F3FE1"/>
    <w:pPr>
      <w:spacing w:after="120"/>
      <w:ind w:left="360"/>
    </w:pPr>
    <w:rPr>
      <w:sz w:val="16"/>
      <w:szCs w:val="16"/>
    </w:rPr>
  </w:style>
  <w:style w:type="character" w:customStyle="1" w:styleId="BodyTextIndent3Char">
    <w:name w:val="Body Text Indent 3 Char"/>
    <w:basedOn w:val="DefaultParagraphFont"/>
    <w:link w:val="BodyTextIndent3"/>
    <w:rsid w:val="005F3FE1"/>
    <w:rPr>
      <w:rFonts w:ascii="Times New Roman" w:eastAsia="Times New Roman" w:hAnsi="Times New Roman" w:cs="Times New Roman"/>
      <w:sz w:val="16"/>
      <w:szCs w:val="16"/>
      <w:lang w:val="en-US"/>
    </w:rPr>
  </w:style>
  <w:style w:type="paragraph" w:styleId="BlockText">
    <w:name w:val="Block Text"/>
    <w:basedOn w:val="Normal"/>
    <w:rsid w:val="005F3FE1"/>
    <w:pPr>
      <w:tabs>
        <w:tab w:val="left" w:pos="800"/>
      </w:tabs>
      <w:ind w:right="35" w:hanging="720"/>
      <w:jc w:val="both"/>
    </w:pPr>
    <w:rPr>
      <w:rFonts w:ascii="Arial Narrow" w:hAnsi="Arial Narrow" w:cs="Arial"/>
      <w:bCs/>
      <w:noProof/>
      <w:spacing w:val="-3"/>
      <w:sz w:val="22"/>
      <w:szCs w:val="20"/>
      <w:lang w:val="en-ZA"/>
    </w:rPr>
  </w:style>
  <w:style w:type="character" w:customStyle="1" w:styleId="CharChar1">
    <w:name w:val="Char Char1"/>
    <w:rsid w:val="005F3FE1"/>
    <w:rPr>
      <w:rFonts w:ascii="Arial" w:hAnsi="Arial" w:cs="Arial"/>
      <w:b/>
      <w:bCs/>
      <w:kern w:val="32"/>
      <w:sz w:val="32"/>
      <w:szCs w:val="32"/>
      <w:lang w:val="en-GB" w:eastAsia="en-GB" w:bidi="ar-SA"/>
    </w:rPr>
  </w:style>
  <w:style w:type="paragraph" w:styleId="NoSpacing">
    <w:name w:val="No Spacing"/>
    <w:uiPriority w:val="1"/>
    <w:qFormat/>
    <w:rsid w:val="005F3FE1"/>
    <w:pPr>
      <w:widowControl w:val="0"/>
      <w:spacing w:after="0" w:line="240" w:lineRule="auto"/>
    </w:pPr>
    <w:rPr>
      <w:lang w:val="en-US"/>
    </w:rPr>
  </w:style>
  <w:style w:type="character" w:customStyle="1" w:styleId="hgkelc">
    <w:name w:val="hgkelc"/>
    <w:basedOn w:val="DefaultParagraphFont"/>
    <w:rsid w:val="005F3FE1"/>
  </w:style>
  <w:style w:type="paragraph" w:styleId="Revision">
    <w:name w:val="Revision"/>
    <w:hidden/>
    <w:uiPriority w:val="99"/>
    <w:semiHidden/>
    <w:rsid w:val="00AA069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7615">
      <w:bodyDiv w:val="1"/>
      <w:marLeft w:val="0"/>
      <w:marRight w:val="0"/>
      <w:marTop w:val="0"/>
      <w:marBottom w:val="0"/>
      <w:divBdr>
        <w:top w:val="none" w:sz="0" w:space="0" w:color="auto"/>
        <w:left w:val="none" w:sz="0" w:space="0" w:color="auto"/>
        <w:bottom w:val="none" w:sz="0" w:space="0" w:color="auto"/>
        <w:right w:val="none" w:sz="0" w:space="0" w:color="auto"/>
      </w:divBdr>
    </w:div>
    <w:div w:id="1448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dst.gov.za"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5E7C.ED3496E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tenders@dst.gov.za" TargetMode="External"/><Relationship Id="rId4" Type="http://schemas.openxmlformats.org/officeDocument/2006/relationships/webSettings" Target="webSettings.xml"/><Relationship Id="rId9" Type="http://schemas.openxmlformats.org/officeDocument/2006/relationships/hyperlink" Target="http://www.dst.gov.za/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22</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PhakamileJ</dc:creator>
  <cp:lastModifiedBy>Charlotte Nukeri</cp:lastModifiedBy>
  <cp:revision>33</cp:revision>
  <cp:lastPrinted>2018-04-05T10:11:00Z</cp:lastPrinted>
  <dcterms:created xsi:type="dcterms:W3CDTF">2024-01-15T11:08:00Z</dcterms:created>
  <dcterms:modified xsi:type="dcterms:W3CDTF">2024-02-12T08:03:00Z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2023-04-27T15:49:18Z</vt:lpwstr>
  </property>
  <property fmtid="{D5CDD505-2E9C-101B-9397-08002B2CF9AE}" pid="5" name="MSIP_Label_49d8e89e-67d8-46d3-84c2-474abeeb10f7_Name">
    <vt:lpwstr>General</vt:lpwstr>
  </property>
  <property fmtid="{D5CDD505-2E9C-101B-9397-08002B2CF9AE}" pid="6" name="MSIP_Label_49d8e89e-67d8-46d3-84c2-474abeeb10f7_ActionId">
    <vt:lpwstr>ab670245-bd9d-4556-9eac-114d79e00b0b</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