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BE" w:rsidRDefault="004947BE" w:rsidP="00054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:rsidR="004947BE" w:rsidRPr="00A21EC0" w:rsidRDefault="004947BE" w:rsidP="004947B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Tender Specifications</w:t>
      </w: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-----------------------------------------------------------------------------------------------------------------------------------------------------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Toc75428484"/>
      <w:r w:rsidRPr="00413DEF">
        <w:rPr>
          <w:rFonts w:ascii="Arial Narrow" w:hAnsi="Arial Narrow"/>
          <w:b/>
          <w:caps/>
        </w:rPr>
        <w:t>t</w:t>
      </w:r>
      <w:r>
        <w:rPr>
          <w:rFonts w:ascii="Arial Narrow" w:hAnsi="Arial Narrow"/>
          <w:b/>
          <w:caps/>
        </w:rPr>
        <w:t>he provision of air conditioners</w:t>
      </w:r>
      <w:r w:rsidRPr="00413DEF">
        <w:rPr>
          <w:rFonts w:ascii="Arial Narrow" w:hAnsi="Arial Narrow"/>
          <w:b/>
          <w:caps/>
        </w:rPr>
        <w:t xml:space="preserve"> maintenance and </w:t>
      </w:r>
      <w:r>
        <w:rPr>
          <w:rFonts w:ascii="Arial Narrow" w:hAnsi="Arial Narrow"/>
          <w:b/>
          <w:caps/>
        </w:rPr>
        <w:t xml:space="preserve">THE </w:t>
      </w:r>
      <w:r w:rsidRPr="00413DEF">
        <w:rPr>
          <w:rFonts w:ascii="Arial Narrow" w:hAnsi="Arial Narrow"/>
          <w:b/>
          <w:caps/>
        </w:rPr>
        <w:t>repair</w:t>
      </w:r>
      <w:r>
        <w:rPr>
          <w:rFonts w:ascii="Arial Narrow" w:hAnsi="Arial Narrow"/>
          <w:b/>
          <w:caps/>
        </w:rPr>
        <w:t>S IN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413DEF">
        <w:rPr>
          <w:rFonts w:ascii="Arial Narrow" w:hAnsi="Arial Narrow"/>
          <w:b/>
          <w:caps/>
        </w:rPr>
        <w:t xml:space="preserve"> municipal offices including the supply, installation of new </w:t>
      </w:r>
    </w:p>
    <w:p w:rsidR="004947BE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AIR CONDITIONERS </w:t>
      </w:r>
      <w:r w:rsidRPr="00413DEF">
        <w:rPr>
          <w:rFonts w:ascii="Arial Narrow" w:hAnsi="Arial Narrow"/>
          <w:b/>
          <w:caps/>
        </w:rPr>
        <w:t xml:space="preserve">and </w:t>
      </w:r>
      <w:r>
        <w:rPr>
          <w:rFonts w:ascii="Arial Narrow" w:hAnsi="Arial Narrow"/>
          <w:b/>
          <w:caps/>
        </w:rPr>
        <w:t xml:space="preserve">THE </w:t>
      </w:r>
      <w:r w:rsidRPr="00413DEF">
        <w:rPr>
          <w:rFonts w:ascii="Arial Narrow" w:hAnsi="Arial Narrow"/>
          <w:b/>
          <w:caps/>
        </w:rPr>
        <w:t xml:space="preserve">replacement </w:t>
      </w:r>
      <w:r>
        <w:rPr>
          <w:rFonts w:ascii="Arial Narrow" w:hAnsi="Arial Narrow"/>
          <w:b/>
          <w:caps/>
        </w:rPr>
        <w:t>PARTS OR SPARES</w:t>
      </w:r>
    </w:p>
    <w:p w:rsidR="004947BE" w:rsidRPr="00413DEF" w:rsidRDefault="004947BE" w:rsidP="004947BE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413DEF">
        <w:rPr>
          <w:rFonts w:ascii="Arial Narrow" w:hAnsi="Arial Narrow"/>
          <w:b/>
          <w:caps/>
        </w:rPr>
        <w:t xml:space="preserve">for the period of </w:t>
      </w:r>
      <w:bookmarkEnd w:id="0"/>
      <w:r>
        <w:rPr>
          <w:rFonts w:ascii="Arial Narrow" w:hAnsi="Arial Narrow"/>
          <w:b/>
          <w:caps/>
        </w:rPr>
        <w:t>36 MONTHS</w:t>
      </w:r>
      <w:r w:rsidRPr="00413DEF">
        <w:rPr>
          <w:rFonts w:ascii="Arial Narrow" w:hAnsi="Arial Narrow"/>
          <w:b/>
          <w:caps/>
        </w:rPr>
        <w:t xml:space="preserve"> </w:t>
      </w:r>
    </w:p>
    <w:p w:rsidR="004947BE" w:rsidRPr="009119CF" w:rsidRDefault="004947BE" w:rsidP="004947BE">
      <w:pPr>
        <w:spacing w:after="0" w:line="240" w:lineRule="auto"/>
        <w:rPr>
          <w:rFonts w:ascii="Arial Narrow" w:hAnsi="Arial Narrow"/>
          <w:b/>
        </w:rPr>
      </w:pPr>
      <w:r w:rsidRPr="009119CF">
        <w:rPr>
          <w:rFonts w:ascii="Arial Narrow" w:hAnsi="Arial Narrow"/>
          <w:b/>
        </w:rPr>
        <w:tab/>
      </w:r>
    </w:p>
    <w:p w:rsidR="004947BE" w:rsidRDefault="004947BE" w:rsidP="004947BE">
      <w:pPr>
        <w:pStyle w:val="ListParagraph"/>
        <w:numPr>
          <w:ilvl w:val="0"/>
          <w:numId w:val="20"/>
        </w:numPr>
        <w:spacing w:after="0" w:line="240" w:lineRule="auto"/>
        <w:ind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INVITATION</w:t>
      </w:r>
    </w:p>
    <w:p w:rsidR="004947BE" w:rsidRDefault="004947BE" w:rsidP="004947BE">
      <w:pPr>
        <w:pStyle w:val="ListParagraph"/>
        <w:spacing w:after="0" w:line="240" w:lineRule="auto"/>
        <w:ind w:left="1080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</w:rPr>
      </w:pPr>
      <w:r w:rsidRPr="005B5D9F">
        <w:rPr>
          <w:rFonts w:ascii="Arial Narrow" w:hAnsi="Arial Narrow"/>
        </w:rPr>
        <w:t xml:space="preserve">Musina Local Municipality hereby invites </w:t>
      </w:r>
      <w:r>
        <w:rPr>
          <w:rFonts w:ascii="Arial Narrow" w:hAnsi="Arial Narrow"/>
        </w:rPr>
        <w:t>Bidders with C</w:t>
      </w:r>
      <w:r w:rsidR="00994B6E">
        <w:rPr>
          <w:rFonts w:ascii="Arial Narrow" w:hAnsi="Arial Narrow"/>
        </w:rPr>
        <w:t xml:space="preserve">onstruction Industry </w:t>
      </w:r>
      <w:r>
        <w:rPr>
          <w:rFonts w:ascii="Arial Narrow" w:hAnsi="Arial Narrow"/>
        </w:rPr>
        <w:t>D</w:t>
      </w:r>
      <w:r w:rsidR="00994B6E">
        <w:rPr>
          <w:rFonts w:ascii="Arial Narrow" w:hAnsi="Arial Narrow"/>
        </w:rPr>
        <w:t xml:space="preserve">evelopment </w:t>
      </w:r>
      <w:r>
        <w:rPr>
          <w:rFonts w:ascii="Arial Narrow" w:hAnsi="Arial Narrow"/>
        </w:rPr>
        <w:t>B</w:t>
      </w:r>
      <w:r w:rsidR="00994B6E">
        <w:rPr>
          <w:rFonts w:ascii="Arial Narrow" w:hAnsi="Arial Narrow"/>
        </w:rPr>
        <w:t>oard</w:t>
      </w:r>
      <w:r>
        <w:rPr>
          <w:rFonts w:ascii="Arial Narrow" w:hAnsi="Arial Narrow"/>
        </w:rPr>
        <w:t xml:space="preserve"> Grading of 2ME or higher to bid for the provision of air </w:t>
      </w:r>
      <w:r w:rsidRPr="005B5D9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conditioners maintenance and the repairs in municipal offices including the supply, installation of new air conditioners and the replacement parts or spares for the period of 36 months.</w:t>
      </w:r>
    </w:p>
    <w:p w:rsidR="004947BE" w:rsidRDefault="004947BE" w:rsidP="004947BE">
      <w:pPr>
        <w:pStyle w:val="ListParagraph"/>
        <w:spacing w:after="0" w:line="240" w:lineRule="auto"/>
        <w:ind w:left="1080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numPr>
          <w:ilvl w:val="0"/>
          <w:numId w:val="20"/>
        </w:numPr>
        <w:spacing w:after="0" w:line="240" w:lineRule="auto"/>
        <w:ind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SCOPE OF WORK</w:t>
      </w:r>
    </w:p>
    <w:p w:rsidR="004947BE" w:rsidRPr="00DB67AF" w:rsidRDefault="004947BE" w:rsidP="004947BE">
      <w:pPr>
        <w:spacing w:after="0" w:line="240" w:lineRule="auto"/>
        <w:rPr>
          <w:rFonts w:ascii="Arial Narrow" w:hAnsi="Arial Narrow"/>
        </w:rPr>
      </w:pPr>
    </w:p>
    <w:p w:rsidR="004947BE" w:rsidRPr="00B819DE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Quarterly servicing of installed or existing air-conditioners inclusive of gas top-up in municipal offices or buildings.</w:t>
      </w:r>
    </w:p>
    <w:p w:rsidR="004947BE" w:rsidRPr="00E86CD3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Attendance of reactive services, callouts, emergency breakdowns</w:t>
      </w:r>
      <w:r w:rsidR="0008224E">
        <w:rPr>
          <w:rFonts w:ascii="Arial Narrow" w:hAnsi="Arial Narrow"/>
        </w:rPr>
        <w:t xml:space="preserve"> other than normal service in item 2.1 above.</w:t>
      </w:r>
    </w:p>
    <w:p w:rsidR="004947BE" w:rsidRPr="0054627D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supply </w:t>
      </w:r>
      <w:r w:rsidR="006D102E">
        <w:rPr>
          <w:rFonts w:ascii="Arial Narrow" w:hAnsi="Arial Narrow"/>
        </w:rPr>
        <w:t xml:space="preserve">and installation </w:t>
      </w:r>
      <w:r>
        <w:rPr>
          <w:rFonts w:ascii="Arial Narrow" w:hAnsi="Arial Narrow"/>
        </w:rPr>
        <w:t>of new air conditioners including all piping for both gas and the water extraction to the outside</w:t>
      </w:r>
    </w:p>
    <w:p w:rsidR="004947BE" w:rsidRDefault="004947BE" w:rsidP="004947BE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Replacement of broken air conditioner remote control or batteries as when required and the replacement parts</w:t>
      </w:r>
    </w:p>
    <w:p w:rsidR="004947BE" w:rsidRDefault="004947BE" w:rsidP="004947BE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:rsidR="004947BE" w:rsidRPr="00C25628" w:rsidRDefault="004947BE" w:rsidP="004947BE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  <w:b/>
        </w:rPr>
      </w:pPr>
      <w:r w:rsidRPr="00C25628">
        <w:rPr>
          <w:rFonts w:ascii="Arial Narrow" w:hAnsi="Arial Narrow"/>
          <w:b/>
        </w:rPr>
        <w:t>PREREQUISITE</w:t>
      </w:r>
    </w:p>
    <w:p w:rsidR="004947BE" w:rsidRDefault="004947BE" w:rsidP="004947BE">
      <w:pPr>
        <w:spacing w:after="0" w:line="240" w:lineRule="auto"/>
        <w:rPr>
          <w:rFonts w:ascii="Arial Narrow" w:hAnsi="Arial Narrow"/>
          <w:b/>
        </w:rPr>
      </w:pPr>
    </w:p>
    <w:p w:rsidR="00477194" w:rsidRPr="007605DF" w:rsidRDefault="007605DF" w:rsidP="007605DF">
      <w:pPr>
        <w:spacing w:after="0"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Not applicable.</w:t>
      </w:r>
      <w:r>
        <w:rPr>
          <w:rFonts w:ascii="Arial Narrow" w:hAnsi="Arial Narrow"/>
        </w:rPr>
        <w:tab/>
      </w:r>
    </w:p>
    <w:p w:rsidR="004947BE" w:rsidRPr="007243CB" w:rsidRDefault="004947BE" w:rsidP="00477194">
      <w:pPr>
        <w:pStyle w:val="ListParagraph"/>
        <w:spacing w:after="0" w:line="240" w:lineRule="auto"/>
        <w:rPr>
          <w:rFonts w:ascii="Arial Narrow" w:hAnsi="Arial Narrow"/>
        </w:rPr>
      </w:pPr>
      <w:r w:rsidRPr="007243CB">
        <w:rPr>
          <w:rFonts w:ascii="Arial Narrow" w:hAnsi="Arial Narrow"/>
        </w:rPr>
        <w:t>.</w:t>
      </w:r>
    </w:p>
    <w:p w:rsidR="004947BE" w:rsidRPr="007243CB" w:rsidRDefault="004947BE" w:rsidP="004947BE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PRICING SCHEDULE</w:t>
      </w:r>
    </w:p>
    <w:p w:rsidR="004947BE" w:rsidRDefault="004947BE" w:rsidP="004947BE">
      <w:pPr>
        <w:spacing w:after="0" w:line="240" w:lineRule="auto"/>
        <w:contextualSpacing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</w:rPr>
      </w:pPr>
      <w:r w:rsidRPr="001472E4">
        <w:rPr>
          <w:rFonts w:ascii="Arial Narrow" w:hAnsi="Arial Narrow"/>
          <w:b/>
        </w:rPr>
        <w:t>All bidders must complete the pricing schedule for the Scope of Work and any omission will be regarded as non-responsive and the bidder will be automatically disqualified.</w:t>
      </w:r>
    </w:p>
    <w:p w:rsidR="004947BE" w:rsidRPr="00E86CD3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The pricing schedule is composed as: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>4.1</w:t>
      </w:r>
      <w:r>
        <w:rPr>
          <w:rFonts w:ascii="Arial Narrow" w:hAnsi="Arial Narrow"/>
          <w:color w:val="000000" w:themeColor="text1"/>
        </w:rPr>
        <w:tab/>
        <w:t>Servicing of an Air Conditioner (</w:t>
      </w:r>
      <w:r w:rsidRPr="00DB67AF">
        <w:rPr>
          <w:rFonts w:ascii="Arial Narrow" w:hAnsi="Arial Narrow"/>
          <w:b/>
          <w:color w:val="000000" w:themeColor="text1"/>
        </w:rPr>
        <w:t>The Offer)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</w:p>
    <w:p w:rsidR="004947BE" w:rsidRPr="00C25628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  <w:r w:rsidRPr="00C25628">
        <w:rPr>
          <w:rFonts w:ascii="Arial Narrow" w:hAnsi="Arial Narrow"/>
          <w:color w:val="000000" w:themeColor="text1"/>
        </w:rPr>
        <w:t>4.1.1 Servicing of an Air Conditioner (inclusive of labour and gas top-up)</w:t>
      </w:r>
    </w:p>
    <w:p w:rsidR="004947BE" w:rsidRPr="00C25628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</w:p>
    <w:p w:rsidR="005C4F71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  <w:r w:rsidRPr="00C25628">
        <w:rPr>
          <w:rFonts w:ascii="Arial Narrow" w:hAnsi="Arial Narrow"/>
          <w:b/>
          <w:color w:val="000000" w:themeColor="text1"/>
        </w:rPr>
        <w:t>R ____________________ per unit for planned or scheduled maintenance (</w:t>
      </w:r>
      <w:r w:rsidR="00F252F1" w:rsidRPr="00C25628">
        <w:rPr>
          <w:rFonts w:ascii="Arial Narrow" w:hAnsi="Arial Narrow"/>
          <w:b/>
          <w:color w:val="000000" w:themeColor="text1"/>
        </w:rPr>
        <w:t>quarterly</w:t>
      </w:r>
      <w:r w:rsidRPr="00C25628">
        <w:rPr>
          <w:rFonts w:ascii="Arial Narrow" w:hAnsi="Arial Narrow"/>
          <w:b/>
          <w:color w:val="000000" w:themeColor="text1"/>
        </w:rPr>
        <w:t xml:space="preserve"> or every three 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b/>
          <w:color w:val="000000" w:themeColor="text1"/>
        </w:rPr>
      </w:pPr>
      <w:proofErr w:type="gramStart"/>
      <w:r w:rsidRPr="00C25628">
        <w:rPr>
          <w:rFonts w:ascii="Arial Narrow" w:hAnsi="Arial Narrow"/>
          <w:b/>
          <w:color w:val="000000" w:themeColor="text1"/>
        </w:rPr>
        <w:t>months</w:t>
      </w:r>
      <w:proofErr w:type="gramEnd"/>
      <w:r w:rsidRPr="00C25628">
        <w:rPr>
          <w:rFonts w:ascii="Arial Narrow" w:hAnsi="Arial Narrow"/>
          <w:b/>
          <w:color w:val="000000" w:themeColor="text1"/>
        </w:rPr>
        <w:t>)</w:t>
      </w:r>
    </w:p>
    <w:p w:rsidR="004947BE" w:rsidRDefault="004947BE" w:rsidP="004947BE">
      <w:pPr>
        <w:spacing w:after="0" w:line="240" w:lineRule="auto"/>
        <w:ind w:left="360"/>
        <w:contextualSpacing/>
        <w:rPr>
          <w:rFonts w:ascii="Arial Narrow" w:hAnsi="Arial Narrow"/>
          <w:color w:val="000000" w:themeColor="text1"/>
        </w:rPr>
      </w:pPr>
    </w:p>
    <w:p w:rsidR="004947BE" w:rsidRPr="007B5935" w:rsidRDefault="00477194" w:rsidP="007B5935">
      <w:pPr>
        <w:pStyle w:val="ListParagraph"/>
        <w:numPr>
          <w:ilvl w:val="2"/>
          <w:numId w:val="3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7B5935">
        <w:rPr>
          <w:rFonts w:ascii="Arial Narrow" w:hAnsi="Arial Narrow"/>
          <w:color w:val="000000" w:themeColor="text1"/>
        </w:rPr>
        <w:t>Reimbursements</w:t>
      </w:r>
      <w:r w:rsidR="004947BE" w:rsidRPr="007B5935">
        <w:rPr>
          <w:rFonts w:ascii="Arial Narrow" w:hAnsi="Arial Narrow"/>
          <w:color w:val="000000" w:themeColor="text1"/>
        </w:rPr>
        <w:t xml:space="preserve"> travelling in the execution of the services under this contract</w:t>
      </w:r>
      <w:r w:rsidR="007B5935" w:rsidRPr="007B5935">
        <w:rPr>
          <w:rFonts w:ascii="Arial Narrow" w:hAnsi="Arial Narrow"/>
          <w:color w:val="000000" w:themeColor="text1"/>
        </w:rPr>
        <w:t xml:space="preserve"> will be deemed to have been factored into the rate in item</w:t>
      </w:r>
      <w:r w:rsidR="007B5935">
        <w:rPr>
          <w:rFonts w:ascii="Arial Narrow" w:hAnsi="Arial Narrow"/>
          <w:color w:val="000000" w:themeColor="text1"/>
        </w:rPr>
        <w:t>s</w:t>
      </w:r>
      <w:r w:rsidR="007B5935" w:rsidRPr="007B5935">
        <w:rPr>
          <w:rFonts w:ascii="Arial Narrow" w:hAnsi="Arial Narrow"/>
          <w:color w:val="000000" w:themeColor="text1"/>
        </w:rPr>
        <w:t xml:space="preserve"> 4.1.1 </w:t>
      </w:r>
      <w:r w:rsidR="007B5935">
        <w:rPr>
          <w:rFonts w:ascii="Arial Narrow" w:hAnsi="Arial Narrow"/>
          <w:color w:val="000000" w:themeColor="text1"/>
        </w:rPr>
        <w:t>and 4.1.3</w:t>
      </w:r>
      <w:r w:rsidR="007B5935" w:rsidRPr="007B5935">
        <w:rPr>
          <w:rFonts w:ascii="Arial Narrow" w:hAnsi="Arial Narrow"/>
          <w:color w:val="000000" w:themeColor="text1"/>
        </w:rPr>
        <w:t>.</w:t>
      </w:r>
    </w:p>
    <w:p w:rsidR="007B5935" w:rsidRPr="007B5935" w:rsidRDefault="007B5935" w:rsidP="007B5935">
      <w:pPr>
        <w:pStyle w:val="ListParagraph"/>
        <w:spacing w:after="0" w:line="240" w:lineRule="auto"/>
        <w:ind w:left="1074"/>
        <w:rPr>
          <w:rFonts w:ascii="Arial Narrow" w:hAnsi="Arial Narrow"/>
          <w:color w:val="000000" w:themeColor="text1"/>
        </w:rPr>
      </w:pPr>
    </w:p>
    <w:p w:rsidR="004947BE" w:rsidRPr="001472E4" w:rsidRDefault="00F252F1" w:rsidP="004947BE">
      <w:pPr>
        <w:pStyle w:val="ListParagraph"/>
        <w:numPr>
          <w:ilvl w:val="2"/>
          <w:numId w:val="30"/>
        </w:numPr>
        <w:spacing w:after="0" w:line="259" w:lineRule="auto"/>
        <w:rPr>
          <w:rFonts w:ascii="Arial Narrow" w:hAnsi="Arial Narrow"/>
          <w:bCs/>
          <w:color w:val="000000" w:themeColor="text1"/>
        </w:rPr>
      </w:pPr>
      <w:r w:rsidRPr="001472E4">
        <w:rPr>
          <w:rFonts w:ascii="Arial Narrow" w:hAnsi="Arial Narrow"/>
          <w:color w:val="000000" w:themeColor="text1"/>
        </w:rPr>
        <w:t>Reimbursements</w:t>
      </w:r>
      <w:r w:rsidR="004947BE" w:rsidRPr="001472E4">
        <w:rPr>
          <w:rFonts w:ascii="Arial Narrow" w:hAnsi="Arial Narrow"/>
          <w:color w:val="000000" w:themeColor="text1"/>
        </w:rPr>
        <w:t xml:space="preserve"> for installation and replacement parts or spares supplied</w:t>
      </w:r>
      <w:r w:rsidR="004947BE" w:rsidRPr="001472E4">
        <w:rPr>
          <w:rFonts w:ascii="Arial Narrow" w:hAnsi="Arial Narrow"/>
          <w:bCs/>
          <w:color w:val="000000" w:themeColor="text1"/>
        </w:rPr>
        <w:t xml:space="preserve"> (original copy of materials purchase receipts must be attached to the service provider’s invoices)</w:t>
      </w:r>
    </w:p>
    <w:p w:rsidR="004947BE" w:rsidRPr="007C06BA" w:rsidRDefault="004947BE" w:rsidP="004947BE">
      <w:pPr>
        <w:spacing w:after="0"/>
        <w:ind w:firstLine="720"/>
        <w:rPr>
          <w:rFonts w:ascii="Arial Narrow" w:hAnsi="Arial Narrow"/>
          <w:bCs/>
          <w:color w:val="000000" w:themeColor="text1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353"/>
        <w:gridCol w:w="1950"/>
      </w:tblGrid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E86CD3">
              <w:rPr>
                <w:rFonts w:ascii="Arial Narrow" w:hAnsi="Arial Narrow"/>
                <w:b/>
                <w:color w:val="000000" w:themeColor="text1"/>
                <w:lang w:val="en-GB"/>
              </w:rPr>
              <w:t>No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7B3799">
              <w:rPr>
                <w:rFonts w:ascii="Arial Narrow" w:hAnsi="Arial Narrow"/>
                <w:b/>
                <w:color w:val="000000" w:themeColor="text1"/>
                <w:lang w:val="en-GB"/>
              </w:rPr>
              <w:t>Description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947BE" w:rsidRPr="00E86CD3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E86CD3">
              <w:rPr>
                <w:rFonts w:ascii="Arial Narrow" w:hAnsi="Arial Narrow"/>
                <w:b/>
                <w:color w:val="000000" w:themeColor="text1"/>
                <w:lang w:val="en-GB"/>
              </w:rPr>
              <w:t>Hourly Rates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F2F2F2" w:themeFill="background1" w:themeFillShade="F2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lastRenderedPageBreak/>
              <w:t>4.1.3.1</w:t>
            </w:r>
          </w:p>
        </w:tc>
        <w:tc>
          <w:tcPr>
            <w:tcW w:w="5416" w:type="dxa"/>
            <w:shd w:val="clear" w:color="auto" w:fill="F2F2F2" w:themeFill="background1" w:themeFillShade="F2"/>
            <w:vAlign w:val="center"/>
          </w:tcPr>
          <w:p w:rsidR="004947BE" w:rsidRPr="00113120" w:rsidRDefault="00F252F1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Labour</w:t>
            </w:r>
            <w:r w:rsidR="004947BE"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for the installation, reactive service, callout and emergency breakdown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4947BE" w:rsidRPr="00113120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4.1.3.1.1</w:t>
            </w:r>
          </w:p>
        </w:tc>
        <w:tc>
          <w:tcPr>
            <w:tcW w:w="5416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Air Conditioner Service or </w:t>
            </w: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Refrigeration Technician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4.1.3.1.2</w:t>
            </w:r>
          </w:p>
        </w:tc>
        <w:tc>
          <w:tcPr>
            <w:tcW w:w="5416" w:type="dxa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Air </w:t>
            </w:r>
            <w:r w:rsidR="00F252F1">
              <w:rPr>
                <w:rFonts w:ascii="Arial Narrow" w:hAnsi="Arial Narrow"/>
                <w:color w:val="000000" w:themeColor="text1"/>
                <w:lang w:val="en-GB"/>
              </w:rPr>
              <w:t>Conditioner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 xml:space="preserve"> Mechanic or </w:t>
            </w: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Installer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8706FA">
              <w:rPr>
                <w:rFonts w:ascii="Arial Narrow" w:hAnsi="Arial Narrow"/>
                <w:color w:val="000000" w:themeColor="text1"/>
                <w:lang w:val="en-GB"/>
              </w:rPr>
              <w:t>4.1.3.1.3</w:t>
            </w:r>
          </w:p>
        </w:tc>
        <w:tc>
          <w:tcPr>
            <w:tcW w:w="5416" w:type="dxa"/>
            <w:vAlign w:val="center"/>
          </w:tcPr>
          <w:p w:rsidR="004947BE" w:rsidRPr="008706FA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8706FA">
              <w:rPr>
                <w:rFonts w:ascii="Arial Narrow" w:hAnsi="Arial Narrow"/>
                <w:color w:val="000000" w:themeColor="text1"/>
                <w:lang w:val="en-GB"/>
              </w:rPr>
              <w:t>Assistant</w:t>
            </w:r>
          </w:p>
        </w:tc>
        <w:tc>
          <w:tcPr>
            <w:tcW w:w="1955" w:type="dxa"/>
          </w:tcPr>
          <w:p w:rsidR="004947BE" w:rsidRPr="00E86CD3" w:rsidRDefault="004947BE" w:rsidP="00A20399">
            <w:pPr>
              <w:ind w:left="709"/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4.1.3.2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Cost of supply of a new air-conditioning unit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Mark-Up (in %)                             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4.1.3.2.1</w:t>
            </w:r>
          </w:p>
        </w:tc>
        <w:tc>
          <w:tcPr>
            <w:tcW w:w="5416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Mark-up to the new unit cost supplied</w:t>
            </w:r>
          </w:p>
        </w:tc>
        <w:tc>
          <w:tcPr>
            <w:tcW w:w="1955" w:type="dxa"/>
            <w:vAlign w:val="bottom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______________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shd w:val="clear" w:color="auto" w:fill="D9D9D9" w:themeFill="background1" w:themeFillShade="D9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4.1.3.3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>Cost of parts or spares supplied for replacement to an air conditioning unit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Mark-Up (in %)                             </w:t>
            </w:r>
          </w:p>
        </w:tc>
      </w:tr>
      <w:tr w:rsidR="004947BE" w:rsidRPr="00E86CD3" w:rsidTr="00A20399">
        <w:trPr>
          <w:trHeight w:val="567"/>
        </w:trPr>
        <w:tc>
          <w:tcPr>
            <w:tcW w:w="851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4.1.3.3.1</w:t>
            </w:r>
          </w:p>
        </w:tc>
        <w:tc>
          <w:tcPr>
            <w:tcW w:w="5416" w:type="dxa"/>
            <w:vAlign w:val="bottom"/>
          </w:tcPr>
          <w:p w:rsidR="004947BE" w:rsidRPr="00113120" w:rsidRDefault="004947BE" w:rsidP="00A20399">
            <w:pPr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Mark-up to the materials cost</w:t>
            </w:r>
          </w:p>
        </w:tc>
        <w:tc>
          <w:tcPr>
            <w:tcW w:w="1955" w:type="dxa"/>
            <w:vAlign w:val="center"/>
          </w:tcPr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</w:p>
          <w:p w:rsidR="004947BE" w:rsidRPr="00113120" w:rsidRDefault="004947BE" w:rsidP="00A20399">
            <w:pPr>
              <w:contextualSpacing/>
              <w:rPr>
                <w:rFonts w:ascii="Arial Narrow" w:hAnsi="Arial Narrow"/>
                <w:color w:val="000000" w:themeColor="text1"/>
                <w:lang w:val="en-GB"/>
              </w:rPr>
            </w:pPr>
            <w:r w:rsidRPr="00113120">
              <w:rPr>
                <w:rFonts w:ascii="Arial Narrow" w:hAnsi="Arial Narrow"/>
                <w:color w:val="000000" w:themeColor="text1"/>
                <w:lang w:val="en-GB"/>
              </w:rPr>
              <w:t>______________</w:t>
            </w:r>
          </w:p>
        </w:tc>
      </w:tr>
    </w:tbl>
    <w:p w:rsidR="004947BE" w:rsidRDefault="004947BE" w:rsidP="004947BE">
      <w:pPr>
        <w:spacing w:after="0" w:line="240" w:lineRule="auto"/>
        <w:rPr>
          <w:rFonts w:ascii="Arial Narrow" w:hAnsi="Arial Narrow"/>
        </w:rPr>
      </w:pPr>
    </w:p>
    <w:p w:rsidR="004947BE" w:rsidRPr="00A97995" w:rsidRDefault="00E85F67" w:rsidP="004947BE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MANDATORY ADMINISTRATIVE REQUIREMENTS</w:t>
      </w: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  <w:caps/>
        </w:rPr>
      </w:pPr>
    </w:p>
    <w:p w:rsidR="004947BE" w:rsidRDefault="001E03AA" w:rsidP="001E03AA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Failure by </w:t>
      </w:r>
      <w:r w:rsidR="0086018A">
        <w:rPr>
          <w:rFonts w:ascii="Arial Narrow" w:hAnsi="Arial Narrow"/>
        </w:rPr>
        <w:t xml:space="preserve">the bidder to submit </w:t>
      </w:r>
      <w:r>
        <w:rPr>
          <w:rFonts w:ascii="Arial Narrow" w:hAnsi="Arial Narrow"/>
        </w:rPr>
        <w:t>documentation</w:t>
      </w:r>
      <w:r w:rsidR="0086018A">
        <w:rPr>
          <w:rFonts w:ascii="Arial Narrow" w:hAnsi="Arial Narrow"/>
        </w:rPr>
        <w:t xml:space="preserve"> in 5.1</w:t>
      </w:r>
      <w:r>
        <w:rPr>
          <w:rFonts w:ascii="Arial Narrow" w:hAnsi="Arial Narrow"/>
        </w:rPr>
        <w:t xml:space="preserve"> will render the bid to be non-responsive, and, the automatic disqualification for further process.</w:t>
      </w:r>
    </w:p>
    <w:p w:rsidR="001E03AA" w:rsidRDefault="001E03AA" w:rsidP="004947BE">
      <w:pPr>
        <w:spacing w:after="0" w:line="240" w:lineRule="auto"/>
        <w:ind w:firstLine="360"/>
        <w:rPr>
          <w:rFonts w:ascii="Arial Narrow" w:hAnsi="Arial Narrow"/>
        </w:rPr>
      </w:pPr>
    </w:p>
    <w:p w:rsidR="0086018A" w:rsidRPr="003D09B3" w:rsidRDefault="0086018A" w:rsidP="007605DF">
      <w:pPr>
        <w:pStyle w:val="ListParagraph"/>
        <w:numPr>
          <w:ilvl w:val="1"/>
          <w:numId w:val="3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Supply Chain Management Administrative Requirements</w:t>
      </w:r>
    </w:p>
    <w:p w:rsidR="0086018A" w:rsidRDefault="0086018A" w:rsidP="007605DF">
      <w:pPr>
        <w:spacing w:after="0" w:line="240" w:lineRule="auto"/>
        <w:rPr>
          <w:rFonts w:ascii="Arial Narrow" w:hAnsi="Arial Narrow"/>
        </w:rPr>
      </w:pPr>
    </w:p>
    <w:p w:rsidR="0086018A" w:rsidRPr="00F87753" w:rsidRDefault="0086018A" w:rsidP="007605DF">
      <w:pPr>
        <w:spacing w:after="0" w:line="240" w:lineRule="auto"/>
        <w:rPr>
          <w:rFonts w:ascii="Arial Narrow" w:hAnsi="Arial Narrow"/>
        </w:rPr>
      </w:pPr>
    </w:p>
    <w:p w:rsidR="00E85F67" w:rsidRPr="005C4F71" w:rsidRDefault="00E85F67" w:rsidP="005C4F71">
      <w:pPr>
        <w:pStyle w:val="ListParagraph"/>
        <w:numPr>
          <w:ilvl w:val="1"/>
          <w:numId w:val="30"/>
        </w:numPr>
        <w:spacing w:after="0" w:line="240" w:lineRule="auto"/>
        <w:rPr>
          <w:rFonts w:ascii="Arial Narrow" w:hAnsi="Arial Narrow"/>
        </w:rPr>
      </w:pPr>
      <w:r w:rsidRPr="005C4F71">
        <w:rPr>
          <w:rFonts w:ascii="Arial Narrow" w:hAnsi="Arial Narrow"/>
        </w:rPr>
        <w:t>Specific Goals Preference Points</w:t>
      </w:r>
    </w:p>
    <w:p w:rsidR="00625800" w:rsidRDefault="00625800" w:rsidP="00625800">
      <w:pPr>
        <w:pStyle w:val="ListParagraph"/>
        <w:spacing w:after="0" w:line="240" w:lineRule="auto"/>
        <w:ind w:left="696"/>
        <w:rPr>
          <w:rFonts w:ascii="Arial Narrow" w:hAnsi="Arial Narrow"/>
        </w:rPr>
      </w:pPr>
    </w:p>
    <w:tbl>
      <w:tblPr>
        <w:tblStyle w:val="TableGrid11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611"/>
        <w:gridCol w:w="1112"/>
        <w:gridCol w:w="1022"/>
      </w:tblGrid>
      <w:tr w:rsidR="00625800" w:rsidRPr="009E1FDC" w:rsidTr="00625800">
        <w:trPr>
          <w:trHeight w:val="567"/>
        </w:trPr>
        <w:tc>
          <w:tcPr>
            <w:tcW w:w="873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25800" w:rsidRPr="009E1FDC" w:rsidRDefault="00625800" w:rsidP="00D51605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5.2   Specific Goals Preference Points</w:t>
            </w: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spacing w:after="160" w:line="259" w:lineRule="auto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Designated Groups 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Maximum Points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Amount Awarded</w:t>
            </w: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5.2.1</w:t>
            </w: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Points for HDI status (100% Black owned)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10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5.2.2</w:t>
            </w: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Points for 51% Women’s Equity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4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5.2.3</w:t>
            </w: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Points for Black person with Disability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3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5.2.4</w:t>
            </w: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Points for 51% owned Youth firm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3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5.2.5</w:t>
            </w:r>
          </w:p>
        </w:tc>
        <w:tc>
          <w:tcPr>
            <w:tcW w:w="5611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Form not completed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625800" w:rsidRPr="009E1FDC" w:rsidTr="00625800">
        <w:trPr>
          <w:trHeight w:val="20"/>
        </w:trPr>
        <w:tc>
          <w:tcPr>
            <w:tcW w:w="992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5611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625800" w:rsidRPr="009E1FDC" w:rsidRDefault="00625800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625800" w:rsidRPr="009E1FDC" w:rsidTr="00625800">
        <w:trPr>
          <w:trHeight w:val="567"/>
        </w:trPr>
        <w:tc>
          <w:tcPr>
            <w:tcW w:w="992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5611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9E1FDC">
              <w:rPr>
                <w:rFonts w:ascii="Arial Narrow" w:hAnsi="Arial Narrow"/>
                <w:b/>
                <w:color w:val="000000" w:themeColor="text1"/>
                <w:lang w:val="en-GB"/>
              </w:rPr>
              <w:t>Sub-Total</w:t>
            </w:r>
          </w:p>
        </w:tc>
        <w:tc>
          <w:tcPr>
            <w:tcW w:w="1112" w:type="dxa"/>
            <w:vAlign w:val="center"/>
          </w:tcPr>
          <w:p w:rsidR="00625800" w:rsidRPr="009E1FDC" w:rsidRDefault="00625800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100</w:t>
            </w:r>
          </w:p>
        </w:tc>
        <w:tc>
          <w:tcPr>
            <w:tcW w:w="1022" w:type="dxa"/>
            <w:vAlign w:val="center"/>
          </w:tcPr>
          <w:p w:rsidR="00625800" w:rsidRPr="009E1FDC" w:rsidRDefault="00625800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625800" w:rsidRPr="009E1FDC" w:rsidTr="00625800">
        <w:trPr>
          <w:trHeight w:val="20"/>
        </w:trPr>
        <w:tc>
          <w:tcPr>
            <w:tcW w:w="992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5611" w:type="dxa"/>
            <w:vAlign w:val="center"/>
          </w:tcPr>
          <w:p w:rsidR="00625800" w:rsidRPr="009E1FDC" w:rsidRDefault="00625800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625800" w:rsidRDefault="00625800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625800" w:rsidRPr="009E1FDC" w:rsidRDefault="00625800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</w:tbl>
    <w:p w:rsidR="00F252F1" w:rsidRDefault="00F252F1" w:rsidP="004947BE">
      <w:pPr>
        <w:spacing w:after="0"/>
        <w:jc w:val="both"/>
        <w:rPr>
          <w:rFonts w:ascii="Arial Narrow" w:hAnsi="Arial Narrow" w:cs="Arial"/>
          <w:color w:val="000000"/>
        </w:rPr>
      </w:pPr>
    </w:p>
    <w:p w:rsidR="004947BE" w:rsidRDefault="004947BE" w:rsidP="004947BE">
      <w:pPr>
        <w:spacing w:after="0" w:line="240" w:lineRule="auto"/>
        <w:rPr>
          <w:rFonts w:ascii="Arial Narrow" w:hAnsi="Arial Narrow"/>
        </w:rPr>
      </w:pPr>
    </w:p>
    <w:p w:rsidR="003D09B3" w:rsidRPr="0054627D" w:rsidRDefault="003D09B3" w:rsidP="004947BE">
      <w:pPr>
        <w:spacing w:after="0" w:line="240" w:lineRule="auto"/>
        <w:rPr>
          <w:rFonts w:ascii="Arial Narrow" w:hAnsi="Arial Narrow"/>
        </w:rPr>
      </w:pPr>
    </w:p>
    <w:p w:rsidR="00625800" w:rsidRDefault="004947BE" w:rsidP="005C4F71">
      <w:pPr>
        <w:pStyle w:val="ListParagraph"/>
        <w:numPr>
          <w:ilvl w:val="1"/>
          <w:numId w:val="3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Phase 2 : Price and </w:t>
      </w:r>
      <w:r w:rsidR="00625800">
        <w:rPr>
          <w:rFonts w:ascii="Arial Narrow" w:hAnsi="Arial Narrow"/>
        </w:rPr>
        <w:t>Specific Goals Preference Points</w:t>
      </w:r>
    </w:p>
    <w:p w:rsidR="004947BE" w:rsidRDefault="004947BE" w:rsidP="004947BE">
      <w:pPr>
        <w:pStyle w:val="ListParagraph"/>
        <w:spacing w:after="0" w:line="240" w:lineRule="auto"/>
        <w:ind w:left="1069"/>
        <w:rPr>
          <w:rFonts w:ascii="Arial Narrow" w:hAnsi="Arial Narrow"/>
        </w:rPr>
      </w:pPr>
    </w:p>
    <w:p w:rsidR="004947BE" w:rsidRDefault="004947BE" w:rsidP="00F252F1">
      <w:pPr>
        <w:spacing w:after="0" w:line="240" w:lineRule="auto"/>
        <w:ind w:firstLine="582"/>
        <w:rPr>
          <w:rFonts w:ascii="Arial Narrow" w:hAnsi="Arial Narrow"/>
        </w:rPr>
      </w:pPr>
      <w:r w:rsidRPr="00F252F1">
        <w:rPr>
          <w:rFonts w:ascii="Arial Narrow" w:hAnsi="Arial Narrow"/>
        </w:rPr>
        <w:t>The evaluation will be done by using 80/20 point system as indicated below:</w:t>
      </w:r>
    </w:p>
    <w:p w:rsidR="00E85F67" w:rsidRDefault="00E85F67" w:rsidP="00F252F1">
      <w:pPr>
        <w:spacing w:after="0" w:line="240" w:lineRule="auto"/>
        <w:ind w:firstLine="582"/>
        <w:rPr>
          <w:rFonts w:ascii="Arial Narrow" w:hAnsi="Arial Narrow"/>
        </w:rPr>
      </w:pPr>
    </w:p>
    <w:p w:rsidR="00E85F67" w:rsidRPr="00F252F1" w:rsidRDefault="00E85F67" w:rsidP="00F252F1">
      <w:pPr>
        <w:spacing w:after="0" w:line="240" w:lineRule="auto"/>
        <w:ind w:firstLine="582"/>
        <w:rPr>
          <w:rFonts w:ascii="Arial Narrow" w:hAnsi="Arial Narrow"/>
        </w:rPr>
      </w:pPr>
    </w:p>
    <w:tbl>
      <w:tblPr>
        <w:tblStyle w:val="TableGrid11"/>
        <w:tblW w:w="0" w:type="auto"/>
        <w:tblInd w:w="279" w:type="dxa"/>
        <w:tblLook w:val="04A0" w:firstRow="1" w:lastRow="0" w:firstColumn="1" w:lastColumn="0" w:noHBand="0" w:noVBand="1"/>
      </w:tblPr>
      <w:tblGrid>
        <w:gridCol w:w="618"/>
        <w:gridCol w:w="5989"/>
        <w:gridCol w:w="1110"/>
        <w:gridCol w:w="1021"/>
      </w:tblGrid>
      <w:tr w:rsidR="008867A3" w:rsidRPr="009E1FDC" w:rsidTr="005C4F71">
        <w:trPr>
          <w:trHeight w:val="567"/>
        </w:trPr>
        <w:tc>
          <w:tcPr>
            <w:tcW w:w="873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867A3" w:rsidRPr="009E1FDC" w:rsidRDefault="00835F8B" w:rsidP="00D51605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5.3</w:t>
            </w:r>
            <w:r w:rsidR="008867A3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  Price and </w:t>
            </w: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Specific Goals Preference Points</w:t>
            </w:r>
          </w:p>
        </w:tc>
      </w:tr>
      <w:tr w:rsidR="008867A3" w:rsidRPr="009E1FDC" w:rsidTr="005C4F71">
        <w:trPr>
          <w:trHeight w:val="567"/>
        </w:trPr>
        <w:tc>
          <w:tcPr>
            <w:tcW w:w="490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spacing w:after="160" w:line="259" w:lineRule="auto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Criteria Description 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Maximum Points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spacing w:after="160" w:line="259" w:lineRule="auto"/>
              <w:rPr>
                <w:rFonts w:ascii="Arial Narrow" w:hAnsi="Arial Narrow"/>
                <w:b/>
                <w:lang w:val="en-GB"/>
              </w:rPr>
            </w:pPr>
            <w:r w:rsidRPr="009E1FDC">
              <w:rPr>
                <w:rFonts w:ascii="Arial Narrow" w:hAnsi="Arial Narrow"/>
                <w:b/>
                <w:lang w:val="en-GB"/>
              </w:rPr>
              <w:t>Amount Awarded</w:t>
            </w:r>
          </w:p>
        </w:tc>
      </w:tr>
      <w:tr w:rsidR="008867A3" w:rsidRPr="009E1FDC" w:rsidTr="005C4F71">
        <w:trPr>
          <w:trHeight w:val="567"/>
        </w:trPr>
        <w:tc>
          <w:tcPr>
            <w:tcW w:w="490" w:type="dxa"/>
            <w:shd w:val="clear" w:color="auto" w:fill="FFFFFF" w:themeFill="background1"/>
            <w:vAlign w:val="center"/>
          </w:tcPr>
          <w:p w:rsidR="008867A3" w:rsidRPr="009E1FDC" w:rsidRDefault="00835F8B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5.3</w:t>
            </w:r>
            <w:r w:rsidR="008867A3">
              <w:rPr>
                <w:rFonts w:ascii="Arial Narrow" w:hAnsi="Arial Narrow"/>
                <w:b/>
                <w:color w:val="000000" w:themeColor="text1"/>
                <w:lang w:val="en-GB"/>
              </w:rPr>
              <w:t>.1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8867A3" w:rsidRPr="009E1FDC" w:rsidRDefault="00835F8B" w:rsidP="00D51605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Pricing Schedule</w:t>
            </w:r>
            <w:r w:rsidR="008867A3">
              <w:rPr>
                <w:rFonts w:ascii="Arial Narrow" w:hAnsi="Arial Narrow"/>
                <w:b/>
                <w:color w:val="000000" w:themeColor="text1"/>
                <w:lang w:val="en-GB"/>
              </w:rPr>
              <w:t xml:space="preserve"> (Offer: Item 4.1.1)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80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8867A3" w:rsidRPr="009E1FDC" w:rsidTr="005C4F71">
        <w:trPr>
          <w:trHeight w:val="567"/>
        </w:trPr>
        <w:tc>
          <w:tcPr>
            <w:tcW w:w="490" w:type="dxa"/>
            <w:shd w:val="clear" w:color="auto" w:fill="FFFFFF" w:themeFill="background1"/>
            <w:vAlign w:val="center"/>
          </w:tcPr>
          <w:p w:rsidR="008867A3" w:rsidRPr="009E1FDC" w:rsidRDefault="00835F8B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5.3.2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8867A3" w:rsidRPr="009E1FDC" w:rsidRDefault="00835F8B" w:rsidP="00D51605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Specific Goals Preference Points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8867A3" w:rsidRDefault="008867A3" w:rsidP="00D51605">
            <w:pPr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20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b/>
                <w:lang w:val="en-GB"/>
              </w:rPr>
            </w:pPr>
          </w:p>
        </w:tc>
      </w:tr>
      <w:tr w:rsidR="008867A3" w:rsidRPr="009E1FDC" w:rsidTr="005C4F71">
        <w:trPr>
          <w:trHeight w:val="20"/>
        </w:trPr>
        <w:tc>
          <w:tcPr>
            <w:tcW w:w="490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8867A3" w:rsidRDefault="008867A3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8867A3" w:rsidRPr="009E1FDC" w:rsidRDefault="008867A3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8867A3" w:rsidRPr="009E1FDC" w:rsidTr="005C4F71">
        <w:trPr>
          <w:trHeight w:val="567"/>
        </w:trPr>
        <w:tc>
          <w:tcPr>
            <w:tcW w:w="490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 w:rsidRPr="009E1FDC">
              <w:rPr>
                <w:rFonts w:ascii="Arial Narrow" w:hAnsi="Arial Narrow"/>
                <w:b/>
                <w:color w:val="000000" w:themeColor="text1"/>
                <w:lang w:val="en-GB"/>
              </w:rPr>
              <w:t>Sub-Total</w:t>
            </w:r>
          </w:p>
        </w:tc>
        <w:tc>
          <w:tcPr>
            <w:tcW w:w="1112" w:type="dxa"/>
            <w:vAlign w:val="center"/>
          </w:tcPr>
          <w:p w:rsidR="008867A3" w:rsidRPr="009E1FDC" w:rsidRDefault="008867A3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lang w:val="en-GB"/>
              </w:rPr>
              <w:t>100</w:t>
            </w:r>
          </w:p>
        </w:tc>
        <w:tc>
          <w:tcPr>
            <w:tcW w:w="1022" w:type="dxa"/>
            <w:vAlign w:val="center"/>
          </w:tcPr>
          <w:p w:rsidR="008867A3" w:rsidRPr="009E1FDC" w:rsidRDefault="008867A3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  <w:tr w:rsidR="008867A3" w:rsidRPr="009E1FDC" w:rsidTr="005C4F71">
        <w:trPr>
          <w:trHeight w:val="20"/>
        </w:trPr>
        <w:tc>
          <w:tcPr>
            <w:tcW w:w="490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  <w:tc>
          <w:tcPr>
            <w:tcW w:w="6113" w:type="dxa"/>
            <w:vAlign w:val="center"/>
          </w:tcPr>
          <w:p w:rsidR="008867A3" w:rsidRPr="009E1FDC" w:rsidRDefault="008867A3" w:rsidP="00D51605">
            <w:pPr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112" w:type="dxa"/>
            <w:vAlign w:val="center"/>
          </w:tcPr>
          <w:p w:rsidR="008867A3" w:rsidRDefault="008867A3" w:rsidP="00D51605">
            <w:pPr>
              <w:jc w:val="center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</w:p>
        </w:tc>
        <w:tc>
          <w:tcPr>
            <w:tcW w:w="1022" w:type="dxa"/>
            <w:vAlign w:val="center"/>
          </w:tcPr>
          <w:p w:rsidR="008867A3" w:rsidRPr="009E1FDC" w:rsidRDefault="008867A3" w:rsidP="00D51605">
            <w:pPr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</w:p>
        </w:tc>
      </w:tr>
    </w:tbl>
    <w:p w:rsidR="008867A3" w:rsidRDefault="008867A3" w:rsidP="008867A3">
      <w:pPr>
        <w:spacing w:after="0" w:line="240" w:lineRule="auto"/>
        <w:rPr>
          <w:rFonts w:ascii="Arial Narrow" w:hAnsi="Arial Narrow"/>
        </w:rPr>
      </w:pPr>
    </w:p>
    <w:p w:rsidR="004947BE" w:rsidRPr="009E1FDC" w:rsidRDefault="004947BE" w:rsidP="004947BE">
      <w:pPr>
        <w:spacing w:after="0" w:line="240" w:lineRule="auto"/>
        <w:ind w:left="709"/>
        <w:rPr>
          <w:rFonts w:ascii="Arial Narrow" w:hAnsi="Arial Narrow"/>
        </w:rPr>
      </w:pPr>
    </w:p>
    <w:p w:rsidR="004947BE" w:rsidRPr="00A97995" w:rsidRDefault="004947BE" w:rsidP="005C4F71">
      <w:pPr>
        <w:pStyle w:val="ListParagraph"/>
        <w:numPr>
          <w:ilvl w:val="0"/>
          <w:numId w:val="30"/>
        </w:numPr>
        <w:spacing w:after="0" w:line="240" w:lineRule="auto"/>
        <w:rPr>
          <w:rFonts w:ascii="Arial Narrow" w:hAnsi="Arial Narrow"/>
          <w:b/>
        </w:rPr>
      </w:pPr>
      <w:r w:rsidRPr="00A97995">
        <w:rPr>
          <w:rFonts w:ascii="Arial Narrow" w:hAnsi="Arial Narrow"/>
          <w:b/>
        </w:rPr>
        <w:t>SPECIAL CONDITION</w:t>
      </w:r>
    </w:p>
    <w:p w:rsidR="004947BE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left="360"/>
        <w:rPr>
          <w:rFonts w:ascii="Arial Narrow" w:hAnsi="Arial Narrow"/>
        </w:rPr>
      </w:pPr>
      <w:r w:rsidRPr="00B3419F">
        <w:rPr>
          <w:rFonts w:ascii="Arial Narrow" w:hAnsi="Arial Narrow"/>
        </w:rPr>
        <w:t>Bidders are expected to have a</w:t>
      </w:r>
      <w:r>
        <w:rPr>
          <w:rFonts w:ascii="Arial Narrow" w:hAnsi="Arial Narrow"/>
        </w:rPr>
        <w:t xml:space="preserve"> minimum of CIDB grading 2ME </w:t>
      </w:r>
      <w:r w:rsidRPr="00B3419F">
        <w:rPr>
          <w:rFonts w:ascii="Arial Narrow" w:hAnsi="Arial Narrow"/>
        </w:rPr>
        <w:t>or higher, failure to adhere t</w:t>
      </w:r>
      <w:r w:rsidR="005C4F71">
        <w:rPr>
          <w:rFonts w:ascii="Arial Narrow" w:hAnsi="Arial Narrow"/>
        </w:rPr>
        <w:t xml:space="preserve">o this requirement is </w:t>
      </w:r>
      <w:r w:rsidR="005C4F71" w:rsidRPr="00B3419F">
        <w:rPr>
          <w:rFonts w:ascii="Arial Narrow" w:hAnsi="Arial Narrow"/>
        </w:rPr>
        <w:t>automatic</w:t>
      </w:r>
      <w:r w:rsidR="005C4F71">
        <w:rPr>
          <w:rFonts w:ascii="Arial Narrow" w:hAnsi="Arial Narrow"/>
        </w:rPr>
        <w:t>ally</w:t>
      </w:r>
      <w:r w:rsidRPr="00B3419F">
        <w:rPr>
          <w:rFonts w:ascii="Arial Narrow" w:hAnsi="Arial Narrow"/>
        </w:rPr>
        <w:t xml:space="preserve"> disqualification</w:t>
      </w:r>
      <w:r w:rsidR="005C4F71">
        <w:rPr>
          <w:rFonts w:ascii="Arial Narrow" w:hAnsi="Arial Narrow"/>
        </w:rPr>
        <w:t xml:space="preserve"> of the bidder.</w:t>
      </w:r>
    </w:p>
    <w:p w:rsidR="005C4F71" w:rsidRDefault="005C4F71" w:rsidP="004947BE">
      <w:pPr>
        <w:spacing w:after="0" w:line="240" w:lineRule="auto"/>
        <w:ind w:left="360"/>
        <w:rPr>
          <w:rFonts w:ascii="Arial Narrow" w:hAnsi="Arial Narrow"/>
        </w:rPr>
      </w:pPr>
    </w:p>
    <w:p w:rsidR="005C4F71" w:rsidRDefault="005C4F71" w:rsidP="004947BE">
      <w:pPr>
        <w:spacing w:after="0" w:line="240" w:lineRule="auto"/>
        <w:ind w:left="360"/>
        <w:rPr>
          <w:rFonts w:ascii="Arial Narrow" w:hAnsi="Arial Narrow"/>
        </w:rPr>
      </w:pPr>
    </w:p>
    <w:p w:rsidR="005C4F71" w:rsidRDefault="005C4F71" w:rsidP="004947BE">
      <w:pPr>
        <w:spacing w:after="0" w:line="240" w:lineRule="auto"/>
        <w:ind w:left="360"/>
        <w:rPr>
          <w:rFonts w:ascii="Arial Narrow" w:hAnsi="Arial Narrow"/>
        </w:rPr>
      </w:pPr>
    </w:p>
    <w:p w:rsidR="005C4F71" w:rsidRPr="00B3419F" w:rsidRDefault="005C4F71" w:rsidP="004947BE">
      <w:pPr>
        <w:spacing w:after="0" w:line="240" w:lineRule="auto"/>
        <w:ind w:left="360"/>
        <w:rPr>
          <w:rFonts w:ascii="Arial Narrow" w:hAnsi="Arial Narrow"/>
          <w:b/>
        </w:rPr>
      </w:pPr>
    </w:p>
    <w:p w:rsidR="004947BE" w:rsidRPr="00B3419F" w:rsidRDefault="004947BE" w:rsidP="004947BE">
      <w:pPr>
        <w:spacing w:after="0" w:line="240" w:lineRule="auto"/>
        <w:rPr>
          <w:rFonts w:ascii="Arial Narrow" w:hAnsi="Arial Narrow"/>
          <w:b/>
        </w:rPr>
      </w:pPr>
    </w:p>
    <w:p w:rsidR="004947BE" w:rsidRPr="00A97995" w:rsidRDefault="004947BE" w:rsidP="004947B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7     </w:t>
      </w:r>
      <w:r w:rsidRPr="00A97995">
        <w:rPr>
          <w:rFonts w:ascii="Arial Narrow" w:hAnsi="Arial Narrow"/>
          <w:b/>
        </w:rPr>
        <w:t>Queries and Contract Information</w:t>
      </w:r>
    </w:p>
    <w:p w:rsidR="004947BE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 w:rsidRPr="005155E1">
        <w:rPr>
          <w:rFonts w:ascii="Arial Narrow" w:hAnsi="Arial Narrow"/>
        </w:rPr>
        <w:t>All queries regarding this bid must be submitted in writing by email. No tel</w:t>
      </w:r>
      <w:r w:rsidR="005C4F71">
        <w:rPr>
          <w:rFonts w:ascii="Arial Narrow" w:hAnsi="Arial Narrow"/>
        </w:rPr>
        <w:t>ephonic queries will be acceptable</w:t>
      </w:r>
      <w:r w:rsidRPr="005155E1">
        <w:rPr>
          <w:rFonts w:ascii="Arial Narrow" w:hAnsi="Arial Narrow"/>
        </w:rPr>
        <w:t xml:space="preserve">. </w:t>
      </w:r>
    </w:p>
    <w:p w:rsidR="004947BE" w:rsidRPr="005155E1" w:rsidRDefault="004947BE" w:rsidP="004947BE">
      <w:pPr>
        <w:spacing w:after="0" w:line="240" w:lineRule="auto"/>
        <w:ind w:firstLine="360"/>
        <w:rPr>
          <w:rFonts w:ascii="Arial Narrow" w:hAnsi="Arial Narrow"/>
        </w:rPr>
      </w:pPr>
      <w:r w:rsidRPr="005155E1">
        <w:rPr>
          <w:rFonts w:ascii="Arial Narrow" w:hAnsi="Arial Narrow"/>
        </w:rPr>
        <w:t>The contact details for queries are:</w:t>
      </w:r>
    </w:p>
    <w:p w:rsidR="004947BE" w:rsidRPr="005B5D9F" w:rsidRDefault="004947BE" w:rsidP="004947BE">
      <w:pPr>
        <w:pStyle w:val="ListParagraph"/>
        <w:spacing w:after="0" w:line="240" w:lineRule="auto"/>
        <w:rPr>
          <w:rFonts w:ascii="Arial Narrow" w:hAnsi="Arial Narrow"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u w:val="single"/>
        </w:rPr>
      </w:pPr>
      <w:r w:rsidRPr="005B5D9F">
        <w:rPr>
          <w:rFonts w:ascii="Arial Narrow" w:hAnsi="Arial Narrow"/>
          <w:u w:val="single"/>
        </w:rPr>
        <w:t>Technical Specifications:</w:t>
      </w:r>
    </w:p>
    <w:p w:rsidR="004947BE" w:rsidRPr="001A105E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</w:rPr>
      </w:pPr>
      <w:r w:rsidRPr="001A105E">
        <w:rPr>
          <w:rFonts w:ascii="Arial Narrow" w:hAnsi="Arial Narrow"/>
          <w:color w:val="000000" w:themeColor="text1"/>
        </w:rPr>
        <w:t>Mike Mthombeni</w:t>
      </w:r>
    </w:p>
    <w:p w:rsidR="004947BE" w:rsidRPr="001A105E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</w:rPr>
      </w:pPr>
      <w:r w:rsidRPr="001A105E">
        <w:rPr>
          <w:rFonts w:ascii="Arial Narrow" w:hAnsi="Arial Narrow"/>
          <w:color w:val="000000" w:themeColor="text1"/>
        </w:rPr>
        <w:t>Manager: Civil and Mechanical Engineering Services</w:t>
      </w:r>
    </w:p>
    <w:p w:rsidR="004947BE" w:rsidRPr="0094258C" w:rsidRDefault="004947BE" w:rsidP="004947BE">
      <w:pPr>
        <w:pStyle w:val="ListParagraph"/>
        <w:spacing w:line="240" w:lineRule="auto"/>
        <w:ind w:left="360"/>
        <w:rPr>
          <w:rFonts w:ascii="Arial Narrow" w:hAnsi="Arial Narrow"/>
          <w:color w:val="000000" w:themeColor="text1"/>
          <w:u w:val="single"/>
        </w:rPr>
      </w:pPr>
      <w:r w:rsidRPr="0094258C">
        <w:rPr>
          <w:rFonts w:ascii="Arial Narrow" w:hAnsi="Arial Narrow"/>
          <w:color w:val="365F91" w:themeColor="accent1" w:themeShade="BF"/>
          <w:u w:val="single"/>
        </w:rPr>
        <w:t>mikemt@musina.gov.za</w:t>
      </w:r>
    </w:p>
    <w:p w:rsidR="004947BE" w:rsidRPr="005B5D9F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Pr="005B5D9F" w:rsidRDefault="004947BE" w:rsidP="004947BE">
      <w:pPr>
        <w:pStyle w:val="ListParagraph"/>
        <w:spacing w:after="0" w:line="240" w:lineRule="auto"/>
        <w:ind w:left="360"/>
        <w:rPr>
          <w:rFonts w:ascii="Arial Narrow" w:hAnsi="Arial Narrow"/>
          <w:u w:val="single"/>
        </w:rPr>
      </w:pPr>
      <w:r w:rsidRPr="005B5D9F">
        <w:rPr>
          <w:rFonts w:ascii="Arial Narrow" w:hAnsi="Arial Narrow"/>
          <w:u w:val="single"/>
        </w:rPr>
        <w:t>Supply Chain Requirements</w:t>
      </w:r>
    </w:p>
    <w:p w:rsidR="004947BE" w:rsidRPr="00BD73B5" w:rsidRDefault="004947BE" w:rsidP="004947BE">
      <w:pPr>
        <w:pStyle w:val="ListParagraph"/>
        <w:spacing w:after="0" w:line="240" w:lineRule="auto"/>
        <w:ind w:left="360"/>
        <w:rPr>
          <w:rFonts w:ascii="Arial Narrow" w:hAnsi="Arial Narrow" w:cs="Arial"/>
        </w:rPr>
      </w:pPr>
      <w:r w:rsidRPr="00BD73B5">
        <w:rPr>
          <w:rFonts w:ascii="Arial Narrow" w:hAnsi="Arial Narrow" w:cs="Arial"/>
        </w:rPr>
        <w:t>Mary Siziba</w:t>
      </w:r>
    </w:p>
    <w:p w:rsidR="004947BE" w:rsidRPr="00BD73B5" w:rsidRDefault="004947BE" w:rsidP="004947BE">
      <w:pPr>
        <w:pStyle w:val="ListParagraph"/>
        <w:spacing w:after="0" w:line="240" w:lineRule="auto"/>
        <w:ind w:left="360"/>
        <w:rPr>
          <w:rFonts w:ascii="Arial Narrow" w:hAnsi="Arial Narrow" w:cs="Arial"/>
        </w:rPr>
      </w:pPr>
      <w:r w:rsidRPr="00BD73B5">
        <w:rPr>
          <w:rFonts w:ascii="Arial Narrow" w:hAnsi="Arial Narrow" w:cs="Arial"/>
        </w:rPr>
        <w:t>Manager</w:t>
      </w:r>
      <w:r>
        <w:rPr>
          <w:rFonts w:ascii="Arial Narrow" w:hAnsi="Arial Narrow" w:cs="Arial"/>
        </w:rPr>
        <w:t>: Supply Chain Management</w:t>
      </w:r>
    </w:p>
    <w:p w:rsidR="004947BE" w:rsidRDefault="001F178C" w:rsidP="004947BE">
      <w:pPr>
        <w:pStyle w:val="ListParagraph"/>
        <w:spacing w:after="0" w:line="240" w:lineRule="auto"/>
        <w:ind w:left="360"/>
        <w:rPr>
          <w:rStyle w:val="Hyperlink"/>
          <w:rFonts w:ascii="Arial Narrow" w:hAnsi="Arial Narrow" w:cs="Arial"/>
        </w:rPr>
      </w:pPr>
      <w:hyperlink r:id="rId7" w:history="1">
        <w:r w:rsidR="004947BE" w:rsidRPr="00BD73B5">
          <w:rPr>
            <w:rStyle w:val="Hyperlink"/>
            <w:rFonts w:ascii="Arial Narrow" w:hAnsi="Arial Narrow" w:cs="Arial"/>
          </w:rPr>
          <w:t>marys@musina.gov.za</w:t>
        </w:r>
      </w:hyperlink>
    </w:p>
    <w:p w:rsidR="004947BE" w:rsidRPr="0094258C" w:rsidRDefault="004947BE" w:rsidP="004947BE">
      <w:pPr>
        <w:pStyle w:val="ListParagraph"/>
        <w:spacing w:after="0" w:line="240" w:lineRule="auto"/>
        <w:rPr>
          <w:rFonts w:ascii="Arial Narrow" w:hAnsi="Arial Narrow" w:cs="Arial"/>
        </w:rPr>
      </w:pPr>
    </w:p>
    <w:p w:rsidR="004947BE" w:rsidRPr="00A97995" w:rsidRDefault="004947BE" w:rsidP="004947BE">
      <w:pPr>
        <w:pStyle w:val="ListParagraph"/>
        <w:numPr>
          <w:ilvl w:val="0"/>
          <w:numId w:val="31"/>
        </w:numPr>
        <w:spacing w:after="0" w:line="240" w:lineRule="auto"/>
        <w:rPr>
          <w:rFonts w:ascii="Arial Narrow" w:hAnsi="Arial Narrow"/>
          <w:b/>
        </w:rPr>
      </w:pPr>
      <w:r w:rsidRPr="00A97995">
        <w:rPr>
          <w:rFonts w:ascii="Arial Narrow" w:hAnsi="Arial Narrow"/>
          <w:b/>
        </w:rPr>
        <w:t>Clarification</w:t>
      </w:r>
      <w:r>
        <w:rPr>
          <w:rFonts w:ascii="Arial Narrow" w:hAnsi="Arial Narrow"/>
          <w:b/>
        </w:rPr>
        <w:t xml:space="preserve"> / Briefing Meeting</w:t>
      </w:r>
    </w:p>
    <w:p w:rsidR="004947BE" w:rsidRPr="00BD73B5" w:rsidRDefault="004947BE" w:rsidP="004947BE">
      <w:pPr>
        <w:pStyle w:val="ListParagraph"/>
        <w:spacing w:after="0" w:line="240" w:lineRule="auto"/>
        <w:rPr>
          <w:rFonts w:ascii="Arial Narrow" w:hAnsi="Arial Narrow"/>
          <w:b/>
        </w:rPr>
      </w:pPr>
    </w:p>
    <w:p w:rsidR="004947BE" w:rsidRDefault="004947BE" w:rsidP="005C4F71">
      <w:pPr>
        <w:spacing w:after="0" w:line="240" w:lineRule="auto"/>
        <w:ind w:firstLine="360"/>
        <w:rPr>
          <w:rFonts w:ascii="Arial Narrow" w:hAnsi="Arial Narrow"/>
        </w:rPr>
      </w:pPr>
      <w:r w:rsidRPr="00A97995">
        <w:rPr>
          <w:rFonts w:ascii="Arial Narrow" w:hAnsi="Arial Narrow"/>
        </w:rPr>
        <w:t>No clarification or briefing meeting required.</w:t>
      </w: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</w:p>
    <w:p w:rsidR="005C4F71" w:rsidRDefault="005C4F71" w:rsidP="005C4F71">
      <w:pPr>
        <w:spacing w:after="0" w:line="240" w:lineRule="auto"/>
        <w:ind w:firstLine="360"/>
        <w:rPr>
          <w:rFonts w:ascii="Arial Narrow" w:hAnsi="Arial Narrow"/>
        </w:rPr>
      </w:pPr>
      <w:bookmarkStart w:id="1" w:name="_GoBack"/>
      <w:bookmarkEnd w:id="1"/>
    </w:p>
    <w:sectPr w:rsidR="005C4F71" w:rsidSect="00995F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8C" w:rsidRDefault="001F178C" w:rsidP="007F5968">
      <w:pPr>
        <w:spacing w:after="0" w:line="240" w:lineRule="auto"/>
      </w:pPr>
      <w:r>
        <w:separator/>
      </w:r>
    </w:p>
  </w:endnote>
  <w:endnote w:type="continuationSeparator" w:id="0">
    <w:p w:rsidR="001F178C" w:rsidRDefault="001F178C" w:rsidP="007F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F7151B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ED10ABA" wp14:editId="14956A79">
          <wp:simplePos x="0" y="0"/>
          <wp:positionH relativeFrom="page">
            <wp:align>right</wp:align>
          </wp:positionH>
          <wp:positionV relativeFrom="paragraph">
            <wp:posOffset>145415</wp:posOffset>
          </wp:positionV>
          <wp:extent cx="8001000" cy="4749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8C" w:rsidRDefault="001F178C" w:rsidP="007F5968">
      <w:pPr>
        <w:spacing w:after="0" w:line="240" w:lineRule="auto"/>
      </w:pPr>
      <w:r>
        <w:separator/>
      </w:r>
    </w:p>
  </w:footnote>
  <w:footnote w:type="continuationSeparator" w:id="0">
    <w:p w:rsidR="001F178C" w:rsidRDefault="001F178C" w:rsidP="007F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1F178C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1" o:spid="_x0000_s2059" type="#_x0000_t75" style="position:absolute;margin-left:0;margin-top:0;width:263.25pt;height:284.25pt;z-index:-251656192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1F178C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2" o:spid="_x0000_s2060" type="#_x0000_t75" style="position:absolute;margin-left:0;margin-top:0;width:263.25pt;height:284.25pt;z-index:-251655168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B" w:rsidRDefault="001F178C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7400" o:spid="_x0000_s2058" type="#_x0000_t75" style="position:absolute;margin-left:0;margin-top:0;width:263.25pt;height:284.25pt;z-index:-251657216;mso-position-horizontal:center;mso-position-horizontal-relative:margin;mso-position-vertical:center;mso-position-vertical-relative:margin" o:allowincell="f">
          <v:imagedata r:id="rId1" o:title="Logo gra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D8C"/>
    <w:multiLevelType w:val="multilevel"/>
    <w:tmpl w:val="27540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8EA1706"/>
    <w:multiLevelType w:val="hybridMultilevel"/>
    <w:tmpl w:val="0E8ECE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1FE"/>
    <w:multiLevelType w:val="hybridMultilevel"/>
    <w:tmpl w:val="F06AABE2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455"/>
    <w:multiLevelType w:val="hybridMultilevel"/>
    <w:tmpl w:val="50FC4D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F6A47"/>
    <w:multiLevelType w:val="hybridMultilevel"/>
    <w:tmpl w:val="F1B2F2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333F"/>
    <w:multiLevelType w:val="hybridMultilevel"/>
    <w:tmpl w:val="730647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91831"/>
    <w:multiLevelType w:val="multilevel"/>
    <w:tmpl w:val="B9FCAAB2"/>
    <w:lvl w:ilvl="0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7">
    <w:nsid w:val="228B7465"/>
    <w:multiLevelType w:val="hybridMultilevel"/>
    <w:tmpl w:val="525E56C2"/>
    <w:lvl w:ilvl="0" w:tplc="2338906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61C60"/>
    <w:multiLevelType w:val="multilevel"/>
    <w:tmpl w:val="2BE2D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9">
    <w:nsid w:val="2970598B"/>
    <w:multiLevelType w:val="hybridMultilevel"/>
    <w:tmpl w:val="A5A064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616D9"/>
    <w:multiLevelType w:val="hybridMultilevel"/>
    <w:tmpl w:val="69520A34"/>
    <w:lvl w:ilvl="0" w:tplc="79E6EFF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818C5"/>
    <w:multiLevelType w:val="hybridMultilevel"/>
    <w:tmpl w:val="ED624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16233"/>
    <w:multiLevelType w:val="multilevel"/>
    <w:tmpl w:val="01E64A9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440"/>
      </w:pPr>
      <w:rPr>
        <w:rFonts w:hint="default"/>
      </w:rPr>
    </w:lvl>
  </w:abstractNum>
  <w:abstractNum w:abstractNumId="13">
    <w:nsid w:val="30C3769E"/>
    <w:multiLevelType w:val="hybridMultilevel"/>
    <w:tmpl w:val="DB061904"/>
    <w:lvl w:ilvl="0" w:tplc="E20CA3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C58A0"/>
    <w:multiLevelType w:val="hybridMultilevel"/>
    <w:tmpl w:val="D0783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738B6"/>
    <w:multiLevelType w:val="hybridMultilevel"/>
    <w:tmpl w:val="124E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6788E"/>
    <w:multiLevelType w:val="hybridMultilevel"/>
    <w:tmpl w:val="723268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540C1"/>
    <w:multiLevelType w:val="hybridMultilevel"/>
    <w:tmpl w:val="EA64B2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42D2F"/>
    <w:multiLevelType w:val="hybridMultilevel"/>
    <w:tmpl w:val="F8B014C0"/>
    <w:lvl w:ilvl="0" w:tplc="958EE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0E4BEF"/>
    <w:multiLevelType w:val="multilevel"/>
    <w:tmpl w:val="B9FCAAB2"/>
    <w:lvl w:ilvl="0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20">
    <w:nsid w:val="4B094FCC"/>
    <w:multiLevelType w:val="multilevel"/>
    <w:tmpl w:val="264EE16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21">
    <w:nsid w:val="5838218A"/>
    <w:multiLevelType w:val="hybridMultilevel"/>
    <w:tmpl w:val="BCD0E7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24A87"/>
    <w:multiLevelType w:val="multilevel"/>
    <w:tmpl w:val="2F4AB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>
    <w:nsid w:val="5E9E0E98"/>
    <w:multiLevelType w:val="hybridMultilevel"/>
    <w:tmpl w:val="200A8B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B71A7D"/>
    <w:multiLevelType w:val="hybridMultilevel"/>
    <w:tmpl w:val="BD44835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B1033E"/>
    <w:multiLevelType w:val="hybridMultilevel"/>
    <w:tmpl w:val="1C0A27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060201"/>
    <w:multiLevelType w:val="hybridMultilevel"/>
    <w:tmpl w:val="2C5C44AA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C1372FB"/>
    <w:multiLevelType w:val="hybridMultilevel"/>
    <w:tmpl w:val="FD9854C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FC3B47"/>
    <w:multiLevelType w:val="hybridMultilevel"/>
    <w:tmpl w:val="889EAF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0D5A2D"/>
    <w:multiLevelType w:val="hybridMultilevel"/>
    <w:tmpl w:val="83C81E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C4A5B"/>
    <w:multiLevelType w:val="hybridMultilevel"/>
    <w:tmpl w:val="4DD0B1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E4677"/>
    <w:multiLevelType w:val="hybridMultilevel"/>
    <w:tmpl w:val="3216CA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A02E4E"/>
    <w:multiLevelType w:val="hybridMultilevel"/>
    <w:tmpl w:val="455C31D2"/>
    <w:lvl w:ilvl="0" w:tplc="FA926B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5"/>
  </w:num>
  <w:num w:numId="5">
    <w:abstractNumId w:val="26"/>
  </w:num>
  <w:num w:numId="6">
    <w:abstractNumId w:val="11"/>
  </w:num>
  <w:num w:numId="7">
    <w:abstractNumId w:val="1"/>
  </w:num>
  <w:num w:numId="8">
    <w:abstractNumId w:val="21"/>
  </w:num>
  <w:num w:numId="9">
    <w:abstractNumId w:val="4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3"/>
  </w:num>
  <w:num w:numId="15">
    <w:abstractNumId w:val="24"/>
  </w:num>
  <w:num w:numId="16">
    <w:abstractNumId w:val="27"/>
  </w:num>
  <w:num w:numId="17">
    <w:abstractNumId w:val="7"/>
  </w:num>
  <w:num w:numId="18">
    <w:abstractNumId w:val="9"/>
  </w:num>
  <w:num w:numId="19">
    <w:abstractNumId w:val="30"/>
  </w:num>
  <w:num w:numId="20">
    <w:abstractNumId w:val="6"/>
  </w:num>
  <w:num w:numId="21">
    <w:abstractNumId w:val="32"/>
  </w:num>
  <w:num w:numId="22">
    <w:abstractNumId w:val="13"/>
  </w:num>
  <w:num w:numId="23">
    <w:abstractNumId w:val="8"/>
  </w:num>
  <w:num w:numId="24">
    <w:abstractNumId w:val="25"/>
  </w:num>
  <w:num w:numId="25">
    <w:abstractNumId w:val="22"/>
  </w:num>
  <w:num w:numId="26">
    <w:abstractNumId w:val="31"/>
  </w:num>
  <w:num w:numId="27">
    <w:abstractNumId w:val="19"/>
  </w:num>
  <w:num w:numId="28">
    <w:abstractNumId w:val="14"/>
  </w:num>
  <w:num w:numId="29">
    <w:abstractNumId w:val="0"/>
  </w:num>
  <w:num w:numId="30">
    <w:abstractNumId w:val="20"/>
  </w:num>
  <w:num w:numId="31">
    <w:abstractNumId w:val="10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EE"/>
    <w:rsid w:val="000026B1"/>
    <w:rsid w:val="00003D1D"/>
    <w:rsid w:val="000342F5"/>
    <w:rsid w:val="00044361"/>
    <w:rsid w:val="00047206"/>
    <w:rsid w:val="00047C72"/>
    <w:rsid w:val="0005436C"/>
    <w:rsid w:val="00077D49"/>
    <w:rsid w:val="0008224E"/>
    <w:rsid w:val="0008558E"/>
    <w:rsid w:val="000A4D97"/>
    <w:rsid w:val="000B5C55"/>
    <w:rsid w:val="000C357E"/>
    <w:rsid w:val="000D0BAE"/>
    <w:rsid w:val="000D1076"/>
    <w:rsid w:val="000D43B5"/>
    <w:rsid w:val="000F5FFE"/>
    <w:rsid w:val="00100985"/>
    <w:rsid w:val="001115D7"/>
    <w:rsid w:val="0013605E"/>
    <w:rsid w:val="00136D30"/>
    <w:rsid w:val="001419C2"/>
    <w:rsid w:val="00157D63"/>
    <w:rsid w:val="00172FF0"/>
    <w:rsid w:val="00186D64"/>
    <w:rsid w:val="001B3960"/>
    <w:rsid w:val="001D6FD4"/>
    <w:rsid w:val="001E03AA"/>
    <w:rsid w:val="001E144B"/>
    <w:rsid w:val="001F178C"/>
    <w:rsid w:val="00200C40"/>
    <w:rsid w:val="00203F62"/>
    <w:rsid w:val="002054AE"/>
    <w:rsid w:val="00225A2C"/>
    <w:rsid w:val="002270C3"/>
    <w:rsid w:val="00230BE1"/>
    <w:rsid w:val="00232A25"/>
    <w:rsid w:val="002418AB"/>
    <w:rsid w:val="00241D36"/>
    <w:rsid w:val="0024726B"/>
    <w:rsid w:val="002532B0"/>
    <w:rsid w:val="00263E1A"/>
    <w:rsid w:val="00273052"/>
    <w:rsid w:val="002749D3"/>
    <w:rsid w:val="002816BB"/>
    <w:rsid w:val="00286E23"/>
    <w:rsid w:val="002A1FDC"/>
    <w:rsid w:val="002C1170"/>
    <w:rsid w:val="002C1542"/>
    <w:rsid w:val="002D4034"/>
    <w:rsid w:val="002D7EDD"/>
    <w:rsid w:val="002E1CCE"/>
    <w:rsid w:val="002E4583"/>
    <w:rsid w:val="002F0BB2"/>
    <w:rsid w:val="00312A5A"/>
    <w:rsid w:val="0031625F"/>
    <w:rsid w:val="00330097"/>
    <w:rsid w:val="0033048A"/>
    <w:rsid w:val="00334967"/>
    <w:rsid w:val="0034048B"/>
    <w:rsid w:val="003660F5"/>
    <w:rsid w:val="00370592"/>
    <w:rsid w:val="00375748"/>
    <w:rsid w:val="00383D44"/>
    <w:rsid w:val="0039512A"/>
    <w:rsid w:val="003B1E7F"/>
    <w:rsid w:val="003B47C5"/>
    <w:rsid w:val="003D09B3"/>
    <w:rsid w:val="003D6AE8"/>
    <w:rsid w:val="003F5549"/>
    <w:rsid w:val="00402A6B"/>
    <w:rsid w:val="004214E9"/>
    <w:rsid w:val="00440982"/>
    <w:rsid w:val="00452865"/>
    <w:rsid w:val="00464E46"/>
    <w:rsid w:val="004747AB"/>
    <w:rsid w:val="00475C0F"/>
    <w:rsid w:val="00477194"/>
    <w:rsid w:val="004947BE"/>
    <w:rsid w:val="004957DE"/>
    <w:rsid w:val="004A1319"/>
    <w:rsid w:val="004A7351"/>
    <w:rsid w:val="004B0119"/>
    <w:rsid w:val="004C22D1"/>
    <w:rsid w:val="004D365B"/>
    <w:rsid w:val="004D6EB6"/>
    <w:rsid w:val="004E79EA"/>
    <w:rsid w:val="0050776A"/>
    <w:rsid w:val="0051245F"/>
    <w:rsid w:val="00520775"/>
    <w:rsid w:val="005304D3"/>
    <w:rsid w:val="00533D0A"/>
    <w:rsid w:val="00535F6F"/>
    <w:rsid w:val="00540840"/>
    <w:rsid w:val="005612B8"/>
    <w:rsid w:val="0056329A"/>
    <w:rsid w:val="005733B6"/>
    <w:rsid w:val="005A551A"/>
    <w:rsid w:val="005B0344"/>
    <w:rsid w:val="005C4F71"/>
    <w:rsid w:val="005D21A3"/>
    <w:rsid w:val="005D3B03"/>
    <w:rsid w:val="005E43B3"/>
    <w:rsid w:val="00612E91"/>
    <w:rsid w:val="006142DA"/>
    <w:rsid w:val="00614685"/>
    <w:rsid w:val="00614BD2"/>
    <w:rsid w:val="00616169"/>
    <w:rsid w:val="0062330C"/>
    <w:rsid w:val="00625800"/>
    <w:rsid w:val="0062777F"/>
    <w:rsid w:val="00634200"/>
    <w:rsid w:val="00640ACF"/>
    <w:rsid w:val="00654AB5"/>
    <w:rsid w:val="00666A76"/>
    <w:rsid w:val="00672C8D"/>
    <w:rsid w:val="0067389D"/>
    <w:rsid w:val="00687E76"/>
    <w:rsid w:val="006A0169"/>
    <w:rsid w:val="006B0B02"/>
    <w:rsid w:val="006D102E"/>
    <w:rsid w:val="006E7DBF"/>
    <w:rsid w:val="006F2010"/>
    <w:rsid w:val="00700666"/>
    <w:rsid w:val="00702BCA"/>
    <w:rsid w:val="00715EB4"/>
    <w:rsid w:val="00734298"/>
    <w:rsid w:val="0075563F"/>
    <w:rsid w:val="00757D22"/>
    <w:rsid w:val="007605DF"/>
    <w:rsid w:val="00771B1A"/>
    <w:rsid w:val="00790A74"/>
    <w:rsid w:val="007A723A"/>
    <w:rsid w:val="007B5935"/>
    <w:rsid w:val="007B715A"/>
    <w:rsid w:val="007D7FEE"/>
    <w:rsid w:val="007F22DE"/>
    <w:rsid w:val="007F438B"/>
    <w:rsid w:val="007F494D"/>
    <w:rsid w:val="007F5968"/>
    <w:rsid w:val="00817169"/>
    <w:rsid w:val="00832476"/>
    <w:rsid w:val="00835F8B"/>
    <w:rsid w:val="00845C96"/>
    <w:rsid w:val="0086018A"/>
    <w:rsid w:val="00873D78"/>
    <w:rsid w:val="00885BCE"/>
    <w:rsid w:val="008867A3"/>
    <w:rsid w:val="00890986"/>
    <w:rsid w:val="008B2298"/>
    <w:rsid w:val="008D5124"/>
    <w:rsid w:val="008E305C"/>
    <w:rsid w:val="008E36BB"/>
    <w:rsid w:val="008F595D"/>
    <w:rsid w:val="008F6356"/>
    <w:rsid w:val="008F6D47"/>
    <w:rsid w:val="00922FE8"/>
    <w:rsid w:val="00932585"/>
    <w:rsid w:val="00937BC4"/>
    <w:rsid w:val="009416C4"/>
    <w:rsid w:val="0094329C"/>
    <w:rsid w:val="009604E8"/>
    <w:rsid w:val="009618A2"/>
    <w:rsid w:val="0097239A"/>
    <w:rsid w:val="00973826"/>
    <w:rsid w:val="009831F8"/>
    <w:rsid w:val="00984072"/>
    <w:rsid w:val="00985181"/>
    <w:rsid w:val="00994865"/>
    <w:rsid w:val="00994B6E"/>
    <w:rsid w:val="00995FB5"/>
    <w:rsid w:val="009B684C"/>
    <w:rsid w:val="009C3C5E"/>
    <w:rsid w:val="009D0307"/>
    <w:rsid w:val="009D27E9"/>
    <w:rsid w:val="009E71E9"/>
    <w:rsid w:val="00A138B9"/>
    <w:rsid w:val="00A475B4"/>
    <w:rsid w:val="00A507C5"/>
    <w:rsid w:val="00A5399A"/>
    <w:rsid w:val="00A62ECE"/>
    <w:rsid w:val="00A74F9C"/>
    <w:rsid w:val="00A77A3B"/>
    <w:rsid w:val="00A8576C"/>
    <w:rsid w:val="00A9379C"/>
    <w:rsid w:val="00A955E4"/>
    <w:rsid w:val="00A974D9"/>
    <w:rsid w:val="00AA70A9"/>
    <w:rsid w:val="00AB3520"/>
    <w:rsid w:val="00AB3934"/>
    <w:rsid w:val="00AB39A9"/>
    <w:rsid w:val="00AB6C94"/>
    <w:rsid w:val="00AD6EFC"/>
    <w:rsid w:val="00AF2C18"/>
    <w:rsid w:val="00AF57F8"/>
    <w:rsid w:val="00AF6DEE"/>
    <w:rsid w:val="00B033E0"/>
    <w:rsid w:val="00B10973"/>
    <w:rsid w:val="00B30281"/>
    <w:rsid w:val="00B3074F"/>
    <w:rsid w:val="00B34559"/>
    <w:rsid w:val="00B40223"/>
    <w:rsid w:val="00B448A9"/>
    <w:rsid w:val="00B60275"/>
    <w:rsid w:val="00B646C1"/>
    <w:rsid w:val="00B75FD2"/>
    <w:rsid w:val="00B76B02"/>
    <w:rsid w:val="00B83366"/>
    <w:rsid w:val="00B91640"/>
    <w:rsid w:val="00B940A2"/>
    <w:rsid w:val="00BB1674"/>
    <w:rsid w:val="00BB6834"/>
    <w:rsid w:val="00BC170B"/>
    <w:rsid w:val="00BD1E5E"/>
    <w:rsid w:val="00BD749A"/>
    <w:rsid w:val="00BE288F"/>
    <w:rsid w:val="00BE7359"/>
    <w:rsid w:val="00BE7749"/>
    <w:rsid w:val="00BF195B"/>
    <w:rsid w:val="00BF654B"/>
    <w:rsid w:val="00C07143"/>
    <w:rsid w:val="00C22546"/>
    <w:rsid w:val="00C247FD"/>
    <w:rsid w:val="00C46664"/>
    <w:rsid w:val="00C46DCF"/>
    <w:rsid w:val="00C50C6E"/>
    <w:rsid w:val="00C5777D"/>
    <w:rsid w:val="00C67AF2"/>
    <w:rsid w:val="00C815D1"/>
    <w:rsid w:val="00CA79B0"/>
    <w:rsid w:val="00CB23CB"/>
    <w:rsid w:val="00CC24F4"/>
    <w:rsid w:val="00CD277F"/>
    <w:rsid w:val="00CE43C3"/>
    <w:rsid w:val="00CF526F"/>
    <w:rsid w:val="00D02AAE"/>
    <w:rsid w:val="00D07D85"/>
    <w:rsid w:val="00D24555"/>
    <w:rsid w:val="00D5127E"/>
    <w:rsid w:val="00D839A3"/>
    <w:rsid w:val="00D916D6"/>
    <w:rsid w:val="00DA2084"/>
    <w:rsid w:val="00DC0174"/>
    <w:rsid w:val="00DD2C0E"/>
    <w:rsid w:val="00DE0BDC"/>
    <w:rsid w:val="00DF0CD1"/>
    <w:rsid w:val="00E16F93"/>
    <w:rsid w:val="00E27EE3"/>
    <w:rsid w:val="00E42265"/>
    <w:rsid w:val="00E46EBF"/>
    <w:rsid w:val="00E66BAB"/>
    <w:rsid w:val="00E776C4"/>
    <w:rsid w:val="00E82FF2"/>
    <w:rsid w:val="00E83D93"/>
    <w:rsid w:val="00E85F67"/>
    <w:rsid w:val="00E8770B"/>
    <w:rsid w:val="00ED3A5A"/>
    <w:rsid w:val="00ED7702"/>
    <w:rsid w:val="00EE08D2"/>
    <w:rsid w:val="00EF24F1"/>
    <w:rsid w:val="00F00BB6"/>
    <w:rsid w:val="00F252F1"/>
    <w:rsid w:val="00F3603D"/>
    <w:rsid w:val="00F4666E"/>
    <w:rsid w:val="00F54E8C"/>
    <w:rsid w:val="00F55902"/>
    <w:rsid w:val="00F66C65"/>
    <w:rsid w:val="00F7151B"/>
    <w:rsid w:val="00F733F3"/>
    <w:rsid w:val="00F73522"/>
    <w:rsid w:val="00F81397"/>
    <w:rsid w:val="00F87753"/>
    <w:rsid w:val="00FA1C65"/>
    <w:rsid w:val="00FA44D5"/>
    <w:rsid w:val="00FB15F8"/>
    <w:rsid w:val="00FC3C94"/>
    <w:rsid w:val="00FC63A4"/>
    <w:rsid w:val="00FD09C4"/>
    <w:rsid w:val="00FE2F93"/>
    <w:rsid w:val="00FF1D88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5:docId w15:val="{21ABA44C-5C06-43D1-8011-EDC31AE3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DEE"/>
    <w:pPr>
      <w:ind w:left="720"/>
      <w:contextualSpacing/>
    </w:pPr>
  </w:style>
  <w:style w:type="paragraph" w:styleId="BodyText">
    <w:name w:val="Body Text"/>
    <w:basedOn w:val="Normal"/>
    <w:link w:val="BodyTextChar"/>
    <w:rsid w:val="002F0BB2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2F0BB2"/>
    <w:rPr>
      <w:rFonts w:ascii="Arial" w:eastAsia="Times New Roman" w:hAnsi="Arial" w:cs="Times New Roman"/>
      <w:spacing w:val="-5"/>
      <w:sz w:val="20"/>
      <w:szCs w:val="20"/>
      <w:lang w:val="en-ZA"/>
    </w:rPr>
  </w:style>
  <w:style w:type="table" w:styleId="TableGrid">
    <w:name w:val="Table Grid"/>
    <w:basedOn w:val="TableNormal"/>
    <w:uiPriority w:val="59"/>
    <w:rsid w:val="00BE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68"/>
  </w:style>
  <w:style w:type="paragraph" w:styleId="Footer">
    <w:name w:val="footer"/>
    <w:basedOn w:val="Normal"/>
    <w:link w:val="FooterChar"/>
    <w:uiPriority w:val="99"/>
    <w:unhideWhenUsed/>
    <w:rsid w:val="007F5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68"/>
  </w:style>
  <w:style w:type="table" w:customStyle="1" w:styleId="TableGrid1">
    <w:name w:val="Table Grid1"/>
    <w:basedOn w:val="TableNormal"/>
    <w:next w:val="TableGrid"/>
    <w:uiPriority w:val="39"/>
    <w:rsid w:val="00A9379C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379C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A9379C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ys@musina.gov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Dzebu</dc:creator>
  <cp:keywords/>
  <dc:description/>
  <cp:lastModifiedBy>Mary Siziba</cp:lastModifiedBy>
  <cp:revision>3</cp:revision>
  <cp:lastPrinted>2021-10-11T00:27:00Z</cp:lastPrinted>
  <dcterms:created xsi:type="dcterms:W3CDTF">2023-03-16T13:54:00Z</dcterms:created>
  <dcterms:modified xsi:type="dcterms:W3CDTF">2023-03-16T13:57:00Z</dcterms:modified>
</cp:coreProperties>
</file>