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4F405C">
      <w:pPr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Vegetable/ </w:t>
      </w:r>
      <w:r w:rsidRPr="00AE04A1">
        <w:rPr>
          <w:rFonts w:ascii="Arial" w:hAnsi="Arial" w:cs="Arial"/>
          <w:color w:val="000000"/>
        </w:rPr>
        <w:t>fruit cutter with accessories</w:t>
      </w:r>
      <w:r>
        <w:rPr>
          <w:rFonts w:ascii="Arial" w:hAnsi="Arial" w:cs="Arial"/>
          <w:color w:val="000000"/>
        </w:rPr>
        <w:t xml:space="preserve"> specification</w:t>
      </w:r>
    </w:p>
    <w:bookmarkEnd w:id="0"/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Variable speed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Single-phase model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Veg prep speed: 300 to 1000 rpm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Cutter speed: 300 to 3500 rpm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Bowl-based twin-blade assembly: small and large quantities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Must include all 28 discs. Perfect glazed cut: 28 discs with high-precision blade sharpening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Cutter: chopping, emulsifying, kneading, grinding and making sauces. Must include all 3 types of blades: Smooth blade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E04A1">
        <w:rPr>
          <w:rFonts w:ascii="Arial" w:eastAsia="Times New Roman" w:hAnsi="Arial" w:cs="Arial"/>
          <w:color w:val="000000"/>
          <w:sz w:val="24"/>
          <w:szCs w:val="24"/>
        </w:rPr>
        <w:t>Coarse serrated blade. Designed for grinding &amp; kneading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AE04A1">
        <w:rPr>
          <w:rFonts w:ascii="Arial" w:eastAsia="Times New Roman" w:hAnsi="Arial" w:cs="Arial"/>
          <w:color w:val="000000"/>
          <w:sz w:val="24"/>
          <w:szCs w:val="24"/>
        </w:rPr>
        <w:t>Fine serrated blade. Designed for herbs &amp; spices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Stainless steel cutter and vegetable slicer bowls.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4,5 l stainless steel bowl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Metal motor base.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Heavy-duty powerful induction motor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Large hopper (Area 104 cm2): Fruits and vegetables such as cabbage, celery, lettuce, tomatoes, onions, apples, pears, kiwis, lemons, etc.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E04A1">
        <w:rPr>
          <w:rFonts w:ascii="Arial" w:eastAsia="Times New Roman" w:hAnsi="Arial" w:cs="Arial"/>
          <w:color w:val="000000"/>
          <w:sz w:val="24"/>
          <w:szCs w:val="24"/>
        </w:rPr>
        <w:t>Exactitube</w:t>
      </w:r>
      <w:proofErr w:type="spellEnd"/>
      <w:r w:rsidRPr="00AE04A1">
        <w:rPr>
          <w:rFonts w:ascii="Arial" w:eastAsia="Times New Roman" w:hAnsi="Arial" w:cs="Arial"/>
          <w:color w:val="000000"/>
          <w:sz w:val="24"/>
          <w:szCs w:val="24"/>
        </w:rPr>
        <w:t xml:space="preserve"> pusher: Ø 39 mm to cut up small-sized ingredients such as chillies, gherkins, dry sausage, asparagus, bananas, strawberries, etc.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Cylindrical hopper Ø 58 mm: Long vegetables such as carrots, zucchini, cucumber, etc.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Lateral ejection system: Space-saving. More convenient.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Lid: Dry and liquid ingredients can be added while the machine is running.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Ergonomic Soft Touch handle: Convenient and easy to grip.</w:t>
      </w:r>
    </w:p>
    <w:p w:rsidR="004F405C" w:rsidRPr="00AE04A1" w:rsidRDefault="004F405C" w:rsidP="004F405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04A1">
        <w:rPr>
          <w:rFonts w:ascii="Arial" w:eastAsia="Times New Roman" w:hAnsi="Arial" w:cs="Arial"/>
          <w:color w:val="000000"/>
          <w:sz w:val="24"/>
          <w:szCs w:val="24"/>
        </w:rPr>
        <w:t>Easy to clean in dishwasher: All the parts can be easily removed and are dishwasher safe.</w:t>
      </w:r>
    </w:p>
    <w:p w:rsidR="004F405C" w:rsidRDefault="004F405C"/>
    <w:sectPr w:rsidR="004F4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5C"/>
    <w:rsid w:val="0040780C"/>
    <w:rsid w:val="004F405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E700"/>
  <w15:chartTrackingRefBased/>
  <w15:docId w15:val="{86F5E8F8-8422-4B33-A783-0FEC7FD0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2023-12-05T12:28:00Z</dcterms:created>
  <dcterms:modified xsi:type="dcterms:W3CDTF">2023-12-05T12:35:00Z</dcterms:modified>
</cp:coreProperties>
</file>