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2CD8A9AA" w:rsidR="00624C23" w:rsidRPr="00766895" w:rsidRDefault="00951696" w:rsidP="00A45510">
            <w:pPr>
              <w:spacing w:line="360" w:lineRule="auto"/>
              <w:rPr>
                <w:rFonts w:ascii="Tahoma" w:hAnsi="Tahoma" w:cs="Tahoma"/>
                <w:b/>
                <w:sz w:val="18"/>
                <w:szCs w:val="18"/>
              </w:rPr>
            </w:pPr>
            <w:bookmarkStart w:id="0" w:name="OLE_LINK15"/>
            <w:bookmarkStart w:id="1" w:name="OLE_LINK16"/>
            <w:bookmarkStart w:id="2" w:name="OLE_LINK5"/>
            <w:r w:rsidRPr="008D4776">
              <w:rPr>
                <w:rFonts w:ascii="Tahoma" w:hAnsi="Tahoma" w:cs="Tahoma"/>
                <w:b/>
                <w:sz w:val="18"/>
                <w:szCs w:val="18"/>
              </w:rPr>
              <w:t>PR</w:t>
            </w:r>
            <w:bookmarkEnd w:id="0"/>
            <w:bookmarkEnd w:id="1"/>
            <w:bookmarkEnd w:id="2"/>
            <w:r w:rsidR="00EE6F05">
              <w:rPr>
                <w:rFonts w:ascii="Tahoma" w:hAnsi="Tahoma" w:cs="Tahoma"/>
                <w:b/>
                <w:sz w:val="18"/>
                <w:szCs w:val="18"/>
              </w:rPr>
              <w:t>101</w:t>
            </w:r>
            <w:r w:rsidR="00D74E00">
              <w:rPr>
                <w:rFonts w:ascii="Tahoma" w:hAnsi="Tahoma" w:cs="Tahoma"/>
                <w:b/>
                <w:sz w:val="18"/>
                <w:szCs w:val="18"/>
              </w:rPr>
              <w:t>1</w:t>
            </w:r>
            <w:r w:rsidR="00BA1959">
              <w:rPr>
                <w:rFonts w:ascii="Tahoma" w:hAnsi="Tahoma" w:cs="Tahoma"/>
                <w:b/>
                <w:sz w:val="18"/>
                <w:szCs w:val="18"/>
              </w:rPr>
              <w:t>6</w:t>
            </w:r>
            <w:r w:rsidR="00F2796C">
              <w:rPr>
                <w:rFonts w:ascii="Tahoma" w:hAnsi="Tahoma" w:cs="Tahoma"/>
                <w:b/>
                <w:sz w:val="18"/>
                <w:szCs w:val="18"/>
              </w:rPr>
              <w:t>655</w:t>
            </w:r>
            <w:r w:rsidR="00A1363D">
              <w:rPr>
                <w:rFonts w:ascii="Tahoma" w:hAnsi="Tahoma" w:cs="Tahoma"/>
                <w:b/>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116C8DC5" w:rsidR="00C07C03" w:rsidRPr="00582173" w:rsidRDefault="00DA4388" w:rsidP="00C07C03">
            <w:pPr>
              <w:autoSpaceDE w:val="0"/>
              <w:autoSpaceDN w:val="0"/>
              <w:adjustRightInd w:val="0"/>
              <w:spacing w:line="360" w:lineRule="auto"/>
              <w:rPr>
                <w:rFonts w:ascii="Tahoma" w:hAnsi="Tahoma" w:cs="Tahoma"/>
                <w:sz w:val="18"/>
                <w:szCs w:val="18"/>
              </w:rPr>
            </w:pPr>
            <w:r w:rsidRPr="00DA4388">
              <w:rPr>
                <w:rFonts w:ascii="Tahoma" w:hAnsi="Tahoma" w:cs="Tahoma"/>
                <w:sz w:val="18"/>
                <w:szCs w:val="18"/>
              </w:rPr>
              <w:t xml:space="preserve">The Road Accident Fund (RAF) wishes to appoint an accredited support partner of Ivanti </w:t>
            </w:r>
            <w:r w:rsidR="006678C2">
              <w:rPr>
                <w:rFonts w:ascii="Tahoma" w:hAnsi="Tahoma" w:cs="Tahoma"/>
                <w:sz w:val="18"/>
                <w:szCs w:val="18"/>
              </w:rPr>
              <w:t xml:space="preserve">for </w:t>
            </w:r>
            <w:r w:rsidRPr="00DA4388">
              <w:rPr>
                <w:rFonts w:ascii="Tahoma" w:hAnsi="Tahoma" w:cs="Tahoma"/>
                <w:sz w:val="18"/>
                <w:szCs w:val="18"/>
              </w:rPr>
              <w:t xml:space="preserve">the </w:t>
            </w:r>
            <w:r w:rsidR="006678C2">
              <w:rPr>
                <w:rFonts w:ascii="Tahoma" w:hAnsi="Tahoma" w:cs="Tahoma"/>
                <w:sz w:val="18"/>
                <w:szCs w:val="18"/>
              </w:rPr>
              <w:t>R</w:t>
            </w:r>
            <w:r w:rsidRPr="00DA4388">
              <w:rPr>
                <w:rFonts w:ascii="Tahoma" w:hAnsi="Tahoma" w:cs="Tahoma"/>
                <w:sz w:val="18"/>
                <w:szCs w:val="18"/>
              </w:rPr>
              <w:t xml:space="preserve">enewal of Ivanti ISM (Ivanti Neurons for Enterprise Service Management) Maintenance and Support for a period of </w:t>
            </w:r>
            <w:r w:rsidR="006678C2">
              <w:rPr>
                <w:rFonts w:ascii="Tahoma" w:hAnsi="Tahoma" w:cs="Tahoma"/>
                <w:sz w:val="18"/>
                <w:szCs w:val="18"/>
              </w:rPr>
              <w:t>twelve (12) months</w:t>
            </w:r>
            <w:r w:rsidRPr="00DA4388">
              <w:rPr>
                <w:rFonts w:ascii="Tahoma" w:hAnsi="Tahoma" w:cs="Tahoma"/>
                <w:sz w:val="18"/>
                <w:szCs w:val="18"/>
              </w:rPr>
              <w:t>.</w:t>
            </w:r>
          </w:p>
        </w:tc>
      </w:tr>
      <w:tr w:rsidR="007A50DB" w:rsidRPr="00766895" w14:paraId="7442FD3C" w14:textId="77777777" w:rsidTr="009F1A1A">
        <w:tc>
          <w:tcPr>
            <w:tcW w:w="4140" w:type="dxa"/>
            <w:shd w:val="clear" w:color="auto" w:fill="A6A6A6"/>
          </w:tcPr>
          <w:p w14:paraId="18D69893"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5B988E17" w:rsidR="007A50DB" w:rsidRPr="00766895" w:rsidRDefault="00F2796C" w:rsidP="007A50DB">
            <w:pPr>
              <w:spacing w:line="360" w:lineRule="auto"/>
              <w:rPr>
                <w:rFonts w:ascii="Tahoma" w:hAnsi="Tahoma" w:cs="Tahoma"/>
                <w:b/>
                <w:bCs/>
                <w:sz w:val="18"/>
                <w:szCs w:val="18"/>
              </w:rPr>
            </w:pPr>
            <w:bookmarkStart w:id="3" w:name="OLE_LINK3"/>
            <w:r>
              <w:rPr>
                <w:rFonts w:ascii="Tahoma" w:hAnsi="Tahoma" w:cs="Tahoma"/>
                <w:b/>
                <w:bCs/>
                <w:sz w:val="18"/>
                <w:szCs w:val="18"/>
                <w:lang w:val="en-GB"/>
              </w:rPr>
              <w:t>1</w:t>
            </w:r>
            <w:r w:rsidR="009A1DA8">
              <w:rPr>
                <w:rFonts w:ascii="Tahoma" w:hAnsi="Tahoma" w:cs="Tahoma"/>
                <w:b/>
                <w:bCs/>
                <w:sz w:val="18"/>
                <w:szCs w:val="18"/>
                <w:lang w:val="en-GB"/>
              </w:rPr>
              <w:t>9</w:t>
            </w:r>
            <w:r>
              <w:rPr>
                <w:rFonts w:ascii="Tahoma" w:hAnsi="Tahoma" w:cs="Tahoma"/>
                <w:b/>
                <w:bCs/>
                <w:sz w:val="18"/>
                <w:szCs w:val="18"/>
                <w:lang w:val="en-GB"/>
              </w:rPr>
              <w:t xml:space="preserve"> </w:t>
            </w:r>
            <w:r w:rsidR="0031477D">
              <w:rPr>
                <w:rFonts w:ascii="Tahoma" w:hAnsi="Tahoma" w:cs="Tahoma"/>
                <w:b/>
                <w:bCs/>
                <w:sz w:val="18"/>
                <w:szCs w:val="18"/>
                <w:lang w:val="en-GB"/>
              </w:rPr>
              <w:t>June</w:t>
            </w:r>
            <w:r w:rsidR="005529CD">
              <w:rPr>
                <w:rFonts w:ascii="Tahoma" w:hAnsi="Tahoma" w:cs="Tahoma"/>
                <w:b/>
                <w:bCs/>
                <w:sz w:val="18"/>
                <w:szCs w:val="18"/>
                <w:lang w:val="en-GB"/>
              </w:rPr>
              <w:t xml:space="preserve"> 2026</w:t>
            </w:r>
            <w:r w:rsidR="007A50DB">
              <w:rPr>
                <w:rFonts w:ascii="Tahoma" w:hAnsi="Tahoma" w:cs="Tahoma"/>
                <w:b/>
                <w:bCs/>
                <w:sz w:val="18"/>
                <w:szCs w:val="18"/>
                <w:lang w:val="en-GB"/>
              </w:rPr>
              <w:t xml:space="preserve"> </w:t>
            </w:r>
            <w:bookmarkEnd w:id="3"/>
          </w:p>
        </w:tc>
      </w:tr>
      <w:tr w:rsidR="007A50DB" w:rsidRPr="00766895" w14:paraId="7099E2FF" w14:textId="77777777" w:rsidTr="009F1A1A">
        <w:trPr>
          <w:trHeight w:val="387"/>
        </w:trPr>
        <w:tc>
          <w:tcPr>
            <w:tcW w:w="4140" w:type="dxa"/>
            <w:shd w:val="clear" w:color="auto" w:fill="A6A6A6"/>
          </w:tcPr>
          <w:p w14:paraId="48F9ECFE"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1EC47A3D" w:rsidR="007A50DB" w:rsidRPr="00766895" w:rsidRDefault="007A50DB" w:rsidP="007A50DB">
            <w:pPr>
              <w:spacing w:line="360" w:lineRule="auto"/>
              <w:rPr>
                <w:rFonts w:ascii="Tahoma" w:hAnsi="Tahoma" w:cs="Tahoma"/>
                <w:bCs/>
                <w:sz w:val="18"/>
                <w:szCs w:val="18"/>
              </w:rPr>
            </w:pPr>
            <w:r>
              <w:rPr>
                <w:rFonts w:ascii="Tahoma" w:hAnsi="Tahoma" w:cs="Tahoma"/>
                <w:bCs/>
                <w:sz w:val="18"/>
                <w:szCs w:val="18"/>
                <w:lang w:val="en-GB"/>
              </w:rPr>
              <w:t>30 days from the closing date</w:t>
            </w:r>
          </w:p>
        </w:tc>
      </w:tr>
      <w:tr w:rsidR="007A50DB" w:rsidRPr="00766895" w14:paraId="1AF36FC3" w14:textId="77777777" w:rsidTr="009F1A1A">
        <w:tc>
          <w:tcPr>
            <w:tcW w:w="4140" w:type="dxa"/>
            <w:shd w:val="clear" w:color="auto" w:fill="A6A6A6"/>
          </w:tcPr>
          <w:p w14:paraId="5AA638B6"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35DA837F" w14:textId="6A97A234" w:rsidR="007A50DB" w:rsidRPr="00766895" w:rsidRDefault="00F2796C" w:rsidP="007A50DB">
            <w:pPr>
              <w:spacing w:line="360" w:lineRule="auto"/>
              <w:rPr>
                <w:rFonts w:ascii="Tahoma" w:hAnsi="Tahoma" w:cs="Tahoma"/>
                <w:b/>
                <w:bCs/>
                <w:sz w:val="18"/>
                <w:szCs w:val="18"/>
              </w:rPr>
            </w:pPr>
            <w:r>
              <w:rPr>
                <w:rFonts w:ascii="Tahoma" w:hAnsi="Tahoma" w:cs="Tahoma"/>
                <w:b/>
                <w:bCs/>
                <w:sz w:val="18"/>
                <w:szCs w:val="18"/>
                <w:lang w:val="en-GB"/>
              </w:rPr>
              <w:t>2</w:t>
            </w:r>
            <w:r w:rsidR="009A1DA8">
              <w:rPr>
                <w:rFonts w:ascii="Tahoma" w:hAnsi="Tahoma" w:cs="Tahoma"/>
                <w:b/>
                <w:bCs/>
                <w:sz w:val="18"/>
                <w:szCs w:val="18"/>
                <w:lang w:val="en-GB"/>
              </w:rPr>
              <w:t>5</w:t>
            </w:r>
            <w:r w:rsidR="00DA4388">
              <w:rPr>
                <w:rFonts w:ascii="Tahoma" w:hAnsi="Tahoma" w:cs="Tahoma"/>
                <w:b/>
                <w:bCs/>
                <w:sz w:val="18"/>
                <w:szCs w:val="18"/>
                <w:lang w:val="en-GB"/>
              </w:rPr>
              <w:t xml:space="preserve"> June</w:t>
            </w:r>
            <w:r w:rsidR="00582173">
              <w:rPr>
                <w:rFonts w:ascii="Tahoma" w:hAnsi="Tahoma" w:cs="Tahoma"/>
                <w:b/>
                <w:bCs/>
                <w:sz w:val="18"/>
                <w:szCs w:val="18"/>
                <w:lang w:val="en-GB"/>
              </w:rPr>
              <w:t xml:space="preserve"> </w:t>
            </w:r>
            <w:r w:rsidR="005529CD" w:rsidRPr="005529CD">
              <w:rPr>
                <w:rFonts w:ascii="Tahoma" w:hAnsi="Tahoma" w:cs="Tahoma"/>
                <w:b/>
                <w:bCs/>
                <w:sz w:val="18"/>
                <w:szCs w:val="18"/>
                <w:lang w:val="en-GB"/>
              </w:rPr>
              <w:t xml:space="preserve">2026 </w:t>
            </w:r>
            <w:r w:rsidR="007A50DB">
              <w:rPr>
                <w:rFonts w:ascii="Tahoma" w:hAnsi="Tahoma" w:cs="Tahoma"/>
                <w:b/>
                <w:bCs/>
                <w:sz w:val="18"/>
                <w:szCs w:val="18"/>
                <w:lang w:val="en-GB"/>
              </w:rPr>
              <w:t>at 1</w:t>
            </w:r>
            <w:r w:rsidR="009A1DA8">
              <w:rPr>
                <w:rFonts w:ascii="Tahoma" w:hAnsi="Tahoma" w:cs="Tahoma"/>
                <w:b/>
                <w:bCs/>
                <w:sz w:val="18"/>
                <w:szCs w:val="18"/>
                <w:lang w:val="en-GB"/>
              </w:rPr>
              <w:t>5</w:t>
            </w:r>
            <w:r w:rsidR="007A50DB">
              <w:rPr>
                <w:rFonts w:ascii="Tahoma" w:hAnsi="Tahoma" w:cs="Tahoma"/>
                <w:b/>
                <w:bCs/>
                <w:sz w:val="18"/>
                <w:szCs w:val="18"/>
                <w:lang w:val="en-GB"/>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1EF67490" w:rsidR="00F36B52" w:rsidRPr="00193220" w:rsidRDefault="006229B9" w:rsidP="0043222B">
            <w:pPr>
              <w:spacing w:line="360" w:lineRule="auto"/>
              <w:rPr>
                <w:rFonts w:ascii="Tahoma" w:hAnsi="Tahoma" w:cs="Tahoma"/>
                <w:sz w:val="18"/>
                <w:szCs w:val="18"/>
                <w:lang w:eastAsia="en-ZA" w:bidi="he-IL"/>
              </w:rPr>
            </w:pPr>
            <w:r>
              <w:rPr>
                <w:rFonts w:ascii="Tahoma" w:hAnsi="Tahoma" w:cs="Tahoma"/>
                <w:sz w:val="18"/>
                <w:szCs w:val="18"/>
              </w:rPr>
              <w:t>Twelve (12) months</w:t>
            </w:r>
            <w:r w:rsidR="00193220" w:rsidRPr="00193220">
              <w:rPr>
                <w:rFonts w:ascii="Tahoma" w:hAnsi="Tahoma" w:cs="Tahoma"/>
                <w:sz w:val="18"/>
                <w:szCs w:val="18"/>
                <w:lang w:eastAsia="en-ZA" w:bidi="he-IL"/>
              </w:rPr>
              <w:t xml:space="preserve"> agreement that w</w:t>
            </w:r>
            <w:r w:rsidR="00CA052F" w:rsidRPr="00193220">
              <w:rPr>
                <w:rFonts w:ascii="Tahoma" w:hAnsi="Tahoma" w:cs="Tahoma"/>
                <w:sz w:val="18"/>
                <w:szCs w:val="18"/>
                <w:lang w:eastAsia="en-ZA" w:bidi="he-IL"/>
              </w:rPr>
              <w:t>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872A8A" w:rsidRDefault="00400F69" w:rsidP="0043222B">
            <w:pPr>
              <w:spacing w:line="360" w:lineRule="auto"/>
              <w:rPr>
                <w:rFonts w:ascii="Tahoma" w:hAnsi="Tahoma" w:cs="Tahoma"/>
                <w:b/>
                <w:bCs/>
                <w:color w:val="FF0000"/>
                <w:sz w:val="18"/>
                <w:szCs w:val="18"/>
                <w:lang w:eastAsia="en-ZA" w:bidi="he-IL"/>
              </w:rPr>
            </w:pPr>
            <w:bookmarkStart w:id="4" w:name="OLE_LINK7"/>
            <w:r w:rsidRPr="00872A8A">
              <w:rPr>
                <w:rFonts w:ascii="Tahoma" w:hAnsi="Tahoma" w:cs="Tahoma"/>
                <w:b/>
                <w:bCs/>
                <w:sz w:val="18"/>
                <w:szCs w:val="18"/>
                <w:lang w:eastAsia="en-ZA" w:bidi="he-IL"/>
              </w:rPr>
              <w:t>N/A</w:t>
            </w:r>
            <w:bookmarkEnd w:id="4"/>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93D2398"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RAF Head Office</w:t>
            </w:r>
          </w:p>
          <w:p w14:paraId="198B5104"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420 Witch Hazel</w:t>
            </w:r>
            <w:r w:rsidRPr="007A50DB">
              <w:rPr>
                <w:rFonts w:ascii="Tahoma" w:hAnsi="Tahoma" w:cs="Tahoma"/>
                <w:sz w:val="18"/>
                <w:szCs w:val="18"/>
                <w:lang w:val="en-US"/>
              </w:rPr>
              <w:t xml:space="preserve"> Avenue,</w:t>
            </w:r>
            <w:r w:rsidRPr="007A50DB">
              <w:rPr>
                <w:rFonts w:ascii="Tahoma" w:hAnsi="Tahoma" w:cs="Tahoma"/>
                <w:sz w:val="18"/>
                <w:szCs w:val="18"/>
                <w:lang w:val="x-none"/>
              </w:rPr>
              <w:t xml:space="preserve"> Centurion</w:t>
            </w:r>
          </w:p>
          <w:p w14:paraId="367D7FAB" w14:textId="10AFD548" w:rsidR="00C32157" w:rsidRPr="00A01E17" w:rsidRDefault="007A50DB" w:rsidP="007A50DB">
            <w:pPr>
              <w:spacing w:line="360" w:lineRule="auto"/>
              <w:jc w:val="left"/>
              <w:rPr>
                <w:rFonts w:ascii="Tahoma" w:hAnsi="Tahoma" w:cs="Tahoma"/>
                <w:b/>
                <w:sz w:val="18"/>
                <w:szCs w:val="18"/>
              </w:rPr>
            </w:pPr>
            <w:r w:rsidRPr="007A50DB">
              <w:rPr>
                <w:rFonts w:ascii="Tahoma" w:hAnsi="Tahoma" w:cs="Tahoma"/>
                <w:sz w:val="18"/>
                <w:szCs w:val="18"/>
                <w:lang w:val="x-none"/>
              </w:rPr>
              <w:t>Eco Glades Pretoria, 0046</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0271ECC2" w:rsidR="00C32157" w:rsidRPr="00766895" w:rsidRDefault="004611C5" w:rsidP="00C32157">
            <w:pPr>
              <w:spacing w:line="360" w:lineRule="auto"/>
              <w:jc w:val="left"/>
              <w:rPr>
                <w:rFonts w:ascii="Tahoma" w:hAnsi="Tahoma" w:cs="Tahoma"/>
                <w:b/>
                <w:sz w:val="18"/>
                <w:szCs w:val="18"/>
              </w:rPr>
            </w:pPr>
            <w:hyperlink r:id="rId9" w:history="1">
              <w:r w:rsidRPr="004611C5">
                <w:rPr>
                  <w:rFonts w:ascii="Tahoma" w:hAnsi="Tahoma" w:cs="Tahoma"/>
                  <w:color w:val="0000FF"/>
                  <w:sz w:val="18"/>
                  <w:szCs w:val="18"/>
                  <w:u w:val="single"/>
                </w:rPr>
                <w:t>rfq.procurement@raf.co.za</w:t>
              </w:r>
            </w:hyperlink>
            <w:r w:rsidRPr="004611C5">
              <w:rPr>
                <w:rFonts w:ascii="Tahoma" w:hAnsi="Tahoma" w:cs="Tahoma"/>
                <w:b/>
                <w:sz w:val="18"/>
                <w:szCs w:val="18"/>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5B5B137E" w:rsidR="00C32157" w:rsidRPr="00400F69" w:rsidRDefault="004611C5" w:rsidP="00400F69">
            <w:pPr>
              <w:spacing w:line="360" w:lineRule="auto"/>
              <w:jc w:val="left"/>
              <w:rPr>
                <w:rFonts w:ascii="Tahoma" w:hAnsi="Tahoma" w:cs="Tahoma"/>
                <w:b/>
                <w:sz w:val="18"/>
                <w:szCs w:val="18"/>
              </w:rPr>
            </w:pPr>
            <w:r w:rsidRPr="004611C5">
              <w:rPr>
                <w:rFonts w:ascii="Tahoma" w:hAnsi="Tahoma" w:cs="Tahoma"/>
                <w:bCs/>
                <w:sz w:val="18"/>
                <w:szCs w:val="18"/>
              </w:rPr>
              <w:t xml:space="preserve">Enquires can be directed at this e-mail address </w:t>
            </w:r>
            <w:hyperlink r:id="rId10" w:history="1">
              <w:r w:rsidRPr="004611C5">
                <w:rPr>
                  <w:rStyle w:val="Hyperlink"/>
                  <w:rFonts w:ascii="Tahoma" w:hAnsi="Tahoma" w:cs="Tahoma"/>
                  <w:bCs/>
                  <w:sz w:val="18"/>
                  <w:szCs w:val="18"/>
                </w:rPr>
                <w:t>ntsakob@raf.co.za</w:t>
              </w:r>
            </w:hyperlink>
            <w:r w:rsidRPr="004611C5">
              <w:rPr>
                <w:rFonts w:ascii="Tahoma" w:hAnsi="Tahoma" w:cs="Tahoma"/>
                <w:b/>
                <w:bCs/>
                <w:sz w:val="18"/>
                <w:szCs w:val="18"/>
              </w:rPr>
              <w:t xml:space="preserve"> </w:t>
            </w:r>
            <w:r w:rsidRPr="004611C5">
              <w:rPr>
                <w:rFonts w:ascii="Tahoma" w:hAnsi="Tahoma" w:cs="Tahoma"/>
                <w:bCs/>
                <w:sz w:val="18"/>
                <w:szCs w:val="18"/>
              </w:rPr>
              <w:t>For further enquiries, you may contact Ntsako Baloyi on 012 649 2023</w:t>
            </w:r>
          </w:p>
        </w:tc>
      </w:tr>
    </w:tbl>
    <w:p w14:paraId="16855F89" w14:textId="7A80683D"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786442">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786442">
      <w:pPr>
        <w:numPr>
          <w:ilvl w:val="0"/>
          <w:numId w:val="3"/>
        </w:numPr>
        <w:spacing w:after="200" w:line="276"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F8987C3" w:rsidR="009A6F5B" w:rsidRPr="009A6F5B" w:rsidRDefault="009A6F5B" w:rsidP="00786442">
      <w:pPr>
        <w:spacing w:after="200" w:line="360" w:lineRule="auto"/>
        <w:ind w:left="284"/>
        <w:contextualSpacing/>
        <w:rPr>
          <w:rFonts w:ascii="Tahoma" w:hAnsi="Tahoma" w:cs="Tahoma"/>
          <w:b/>
          <w:bCs/>
          <w:sz w:val="18"/>
          <w:szCs w:val="18"/>
          <w:lang w:val="x-none"/>
        </w:rPr>
      </w:pPr>
      <w:r w:rsidRPr="00766895">
        <w:rPr>
          <w:rFonts w:ascii="Tahoma" w:hAnsi="Tahoma" w:cs="Tahoma"/>
          <w:b/>
          <w:bCs/>
          <w:sz w:val="18"/>
          <w:szCs w:val="18"/>
        </w:rPr>
        <w:t>(</w:t>
      </w:r>
      <w:hyperlink r:id="rId11" w:history="1">
        <w:r w:rsidR="004611C5" w:rsidRPr="004611C5">
          <w:rPr>
            <w:rFonts w:ascii="Tahoma" w:hAnsi="Tahoma" w:cs="Tahoma"/>
            <w:color w:val="0000FF"/>
            <w:sz w:val="18"/>
            <w:szCs w:val="18"/>
            <w:u w:val="single"/>
          </w:rPr>
          <w:t>rfq.procurement@raf.co.za</w:t>
        </w:r>
      </w:hyperlink>
      <w:r w:rsidRPr="00766895">
        <w:rPr>
          <w:rFonts w:ascii="Tahoma" w:hAnsi="Tahoma" w:cs="Tahoma"/>
          <w:b/>
          <w:bCs/>
          <w:sz w:val="18"/>
          <w:szCs w:val="18"/>
          <w:lang w:val="en-US"/>
        </w:rPr>
        <w:t>)</w:t>
      </w:r>
    </w:p>
    <w:p w14:paraId="032D7752" w14:textId="482EB893"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86442">
      <w:pPr>
        <w:numPr>
          <w:ilvl w:val="0"/>
          <w:numId w:val="3"/>
        </w:numPr>
        <w:spacing w:after="200" w:line="360" w:lineRule="auto"/>
        <w:ind w:left="284" w:hanging="284"/>
        <w:contextualSpacing/>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066BF2B3" w14:textId="6280F930" w:rsidR="00431E17" w:rsidRPr="00431E17" w:rsidRDefault="00431E17" w:rsidP="00431E17">
      <w:pPr>
        <w:numPr>
          <w:ilvl w:val="0"/>
          <w:numId w:val="3"/>
        </w:numPr>
        <w:spacing w:after="200" w:line="360" w:lineRule="auto"/>
        <w:ind w:left="284" w:hanging="284"/>
        <w:contextualSpacing/>
        <w:rPr>
          <w:rFonts w:ascii="Tahoma" w:hAnsi="Tahoma" w:cs="Tahoma"/>
          <w:b/>
          <w:bCs/>
          <w:sz w:val="18"/>
          <w:szCs w:val="18"/>
          <w:lang w:val="x-none"/>
        </w:rPr>
      </w:pPr>
      <w:r w:rsidRPr="00CB4E18">
        <w:rPr>
          <w:rFonts w:ascii="Tahoma" w:hAnsi="Tahoma" w:cs="Tahoma"/>
          <w:b/>
          <w:bCs/>
          <w:sz w:val="18"/>
          <w:szCs w:val="18"/>
          <w:lang w:val="x-none"/>
        </w:rPr>
        <w:t>Collusive behaviour by the bidder will result in disqualification.  A bidder is not permitted  to submit  more than one proposals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44ED4B7B" w14:textId="77777777" w:rsidR="0031477D" w:rsidRPr="0031477D" w:rsidRDefault="00D936E5" w:rsidP="0031477D">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r w:rsidR="0031477D">
        <w:rPr>
          <w:rFonts w:ascii="Tahoma" w:hAnsi="Tahoma" w:cs="Tahoma"/>
          <w:b/>
          <w:bCs/>
          <w:sz w:val="18"/>
          <w:szCs w:val="18"/>
          <w:lang w:val="en-GB"/>
        </w:rPr>
        <w:t xml:space="preserve"> </w:t>
      </w:r>
    </w:p>
    <w:p w14:paraId="698BAD31" w14:textId="437EE1F3" w:rsidR="00D936E5" w:rsidRPr="003C1205" w:rsidRDefault="00D936E5" w:rsidP="0031477D">
      <w:pPr>
        <w:spacing w:after="200" w:line="360" w:lineRule="auto"/>
        <w:ind w:left="284"/>
        <w:contextualSpacing/>
        <w:rPr>
          <w:rFonts w:ascii="Tahoma" w:hAnsi="Tahoma" w:cs="Tahoma"/>
          <w:b/>
          <w:bCs/>
          <w:sz w:val="18"/>
          <w:szCs w:val="18"/>
          <w:lang w:val="x-none"/>
        </w:rPr>
      </w:pPr>
    </w:p>
    <w:p w14:paraId="73F96845" w14:textId="77777777" w:rsidR="00D936E5" w:rsidRDefault="00D936E5" w:rsidP="0043222B">
      <w:pPr>
        <w:spacing w:line="360" w:lineRule="auto"/>
        <w:rPr>
          <w:rFonts w:ascii="Tahoma" w:hAnsi="Tahoma" w:cs="Tahoma"/>
          <w:b/>
          <w:bCs/>
          <w:sz w:val="18"/>
          <w:szCs w:val="18"/>
        </w:rPr>
      </w:pPr>
    </w:p>
    <w:p w14:paraId="085D4BE6" w14:textId="77777777" w:rsidR="004872F3" w:rsidRDefault="004872F3" w:rsidP="0043222B">
      <w:pPr>
        <w:spacing w:line="360" w:lineRule="auto"/>
        <w:rPr>
          <w:rFonts w:ascii="Tahoma" w:hAnsi="Tahoma" w:cs="Tahoma"/>
          <w:b/>
          <w:bCs/>
          <w:sz w:val="18"/>
          <w:szCs w:val="18"/>
        </w:rPr>
      </w:pPr>
    </w:p>
    <w:p w14:paraId="5FB7CEBD" w14:textId="77777777" w:rsidR="006229B9" w:rsidRDefault="006229B9" w:rsidP="0043222B">
      <w:pPr>
        <w:spacing w:line="360" w:lineRule="auto"/>
        <w:rPr>
          <w:rFonts w:ascii="Tahoma" w:hAnsi="Tahoma" w:cs="Tahoma"/>
          <w:b/>
          <w:bCs/>
          <w:sz w:val="18"/>
          <w:szCs w:val="18"/>
        </w:rPr>
      </w:pPr>
    </w:p>
    <w:p w14:paraId="23F223EE" w14:textId="77777777" w:rsidR="006229B9" w:rsidRPr="003C1205" w:rsidRDefault="006229B9"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5" w:name="_Toc2171286"/>
      <w:r w:rsidR="00976D8C" w:rsidRPr="00766895">
        <w:rPr>
          <w:rFonts w:ascii="Tahoma" w:hAnsi="Tahoma" w:cs="Tahoma"/>
          <w:color w:val="auto"/>
          <w:sz w:val="18"/>
          <w:szCs w:val="18"/>
        </w:rPr>
        <w:t>TERMS AND CONDITIONS OF REQUEST FOR QUOTATION (RFQ)</w:t>
      </w:r>
      <w:bookmarkEnd w:id="5"/>
    </w:p>
    <w:p w14:paraId="017AC4B0" w14:textId="77777777" w:rsidR="0037307E" w:rsidRPr="00766895" w:rsidRDefault="0037307E" w:rsidP="00A45510">
      <w:pPr>
        <w:spacing w:line="360" w:lineRule="auto"/>
        <w:jc w:val="left"/>
        <w:rPr>
          <w:rFonts w:ascii="Tahoma" w:hAnsi="Tahoma" w:cs="Tahoma"/>
          <w:b/>
          <w:sz w:val="18"/>
          <w:szCs w:val="18"/>
        </w:rPr>
      </w:pPr>
      <w:bookmarkStart w:id="6"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A45510">
      <w:pPr>
        <w:spacing w:line="360" w:lineRule="auto"/>
        <w:jc w:val="left"/>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Default="0037307E" w:rsidP="00A45510">
      <w:pPr>
        <w:spacing w:line="360" w:lineRule="auto"/>
        <w:jc w:val="left"/>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400D7BF9" w14:textId="77777777" w:rsidR="00A45510" w:rsidRPr="00766895" w:rsidRDefault="00A45510" w:rsidP="00A45510">
      <w:pPr>
        <w:spacing w:line="360" w:lineRule="auto"/>
        <w:jc w:val="left"/>
        <w:rPr>
          <w:rFonts w:ascii="Tahoma" w:hAnsi="Tahoma" w:cs="Tahoma"/>
          <w:b/>
          <w:sz w:val="18"/>
          <w:szCs w:val="18"/>
        </w:rPr>
      </w:pPr>
    </w:p>
    <w:p w14:paraId="0579B94F"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G</w:t>
      </w:r>
      <w:r w:rsidRPr="00766895">
        <w:rPr>
          <w:rFonts w:ascii="Tahoma" w:hAnsi="Tahoma" w:cs="Tahoma"/>
          <w:sz w:val="18"/>
          <w:szCs w:val="18"/>
        </w:rPr>
        <w:t xml:space="preserve">oods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Default="009E4EFC" w:rsidP="00127A86">
      <w:pPr>
        <w:pStyle w:val="ListParagraph"/>
        <w:numPr>
          <w:ilvl w:val="0"/>
          <w:numId w:val="8"/>
        </w:numPr>
        <w:spacing w:line="360" w:lineRule="auto"/>
        <w:jc w:val="both"/>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2D74CBA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7" w:name="_Toc2171287"/>
      <w:r w:rsidRPr="00766895">
        <w:rPr>
          <w:rFonts w:ascii="Tahoma" w:hAnsi="Tahoma" w:cs="Tahoma"/>
          <w:color w:val="auto"/>
          <w:sz w:val="18"/>
          <w:szCs w:val="18"/>
        </w:rPr>
        <w:lastRenderedPageBreak/>
        <w:t>GENERAL CONDITIONS OF CONTRACT</w:t>
      </w:r>
      <w:bookmarkEnd w:id="7"/>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8" w:name="_Toc2171288"/>
      <w:r w:rsidRPr="00766895">
        <w:rPr>
          <w:rFonts w:ascii="Tahoma" w:hAnsi="Tahoma" w:cs="Tahoma"/>
          <w:color w:val="auto"/>
          <w:sz w:val="18"/>
          <w:szCs w:val="18"/>
        </w:rPr>
        <w:lastRenderedPageBreak/>
        <w:t>RFQ SPECIFICATION</w:t>
      </w:r>
      <w:bookmarkEnd w:id="8"/>
    </w:p>
    <w:p w14:paraId="1261CE76" w14:textId="77777777" w:rsidR="00F81A85" w:rsidRPr="00766895" w:rsidRDefault="00F81A85" w:rsidP="00127A86">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A45510">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A45510">
      <w:pPr>
        <w:pStyle w:val="ListParagraph"/>
        <w:spacing w:line="360" w:lineRule="auto"/>
        <w:ind w:left="360"/>
        <w:jc w:val="both"/>
        <w:rPr>
          <w:rFonts w:ascii="Tahoma" w:hAnsi="Tahoma" w:cs="Tahoma"/>
          <w:iCs/>
          <w:sz w:val="18"/>
          <w:szCs w:val="18"/>
          <w:lang w:val="en-GB"/>
        </w:rPr>
      </w:pPr>
    </w:p>
    <w:p w14:paraId="0FD20F29" w14:textId="4CB7C1DB" w:rsidR="00492E67" w:rsidRPr="00506959" w:rsidRDefault="00492E67" w:rsidP="00506959">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127A86">
      <w:pPr>
        <w:pStyle w:val="Heading4"/>
        <w:numPr>
          <w:ilvl w:val="0"/>
          <w:numId w:val="7"/>
        </w:numPr>
        <w:spacing w:line="360" w:lineRule="auto"/>
        <w:rPr>
          <w:rFonts w:ascii="Tahoma" w:hAnsi="Tahoma" w:cs="Tahoma"/>
          <w:sz w:val="18"/>
          <w:szCs w:val="18"/>
        </w:rPr>
      </w:pPr>
      <w:bookmarkStart w:id="9" w:name="OLE_LINK2"/>
      <w:bookmarkStart w:id="10" w:name="OLE_LINK6"/>
      <w:bookmarkStart w:id="11" w:name="_Hlk134603594"/>
      <w:bookmarkStart w:id="12" w:name="_Hlk128723850"/>
      <w:bookmarkStart w:id="13" w:name="_Hlk127180884"/>
      <w:r w:rsidRPr="00766895">
        <w:rPr>
          <w:rFonts w:ascii="Tahoma" w:hAnsi="Tahoma" w:cs="Tahoma"/>
          <w:sz w:val="18"/>
          <w:szCs w:val="18"/>
        </w:rPr>
        <w:t>B</w:t>
      </w:r>
      <w:bookmarkStart w:id="14"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3076A92A" w14:textId="46F0DCA1" w:rsidR="00D74E00" w:rsidRDefault="00DA4388" w:rsidP="00E17878">
      <w:pPr>
        <w:pStyle w:val="ListParagraph"/>
        <w:autoSpaceDE w:val="0"/>
        <w:autoSpaceDN w:val="0"/>
        <w:adjustRightInd w:val="0"/>
        <w:spacing w:line="360" w:lineRule="auto"/>
        <w:ind w:left="360"/>
        <w:jc w:val="both"/>
        <w:rPr>
          <w:rFonts w:ascii="Tahoma" w:hAnsi="Tahoma" w:cs="Tahoma"/>
          <w:sz w:val="18"/>
          <w:szCs w:val="18"/>
        </w:rPr>
      </w:pPr>
      <w:bookmarkStart w:id="15" w:name="_Toc410741504"/>
      <w:bookmarkStart w:id="16" w:name="_Toc412129726"/>
      <w:bookmarkStart w:id="17" w:name="_Toc396741567"/>
      <w:bookmarkStart w:id="18" w:name="_Toc413846968"/>
      <w:bookmarkStart w:id="19" w:name="_Toc417028669"/>
      <w:bookmarkStart w:id="20" w:name="_Toc423008316"/>
      <w:r w:rsidRPr="00C07C03">
        <w:rPr>
          <w:rFonts w:ascii="Tahoma" w:hAnsi="Tahoma" w:cs="Tahoma"/>
          <w:sz w:val="18"/>
          <w:szCs w:val="18"/>
        </w:rPr>
        <w:t xml:space="preserve">The Road Accident Fund (RAF) </w:t>
      </w:r>
      <w:r w:rsidR="00E17878" w:rsidRPr="00E17878">
        <w:rPr>
          <w:rFonts w:ascii="Tahoma" w:hAnsi="Tahoma" w:cs="Tahoma"/>
          <w:sz w:val="18"/>
          <w:szCs w:val="18"/>
        </w:rPr>
        <w:t>wishes to appoint an accredited support partner of Ivanti for the Renewal of Ivanti ISM (Ivanti Neurons for Enterprise Service Management) Maintenance and Support for a period of twelve (12) months.</w:t>
      </w:r>
    </w:p>
    <w:p w14:paraId="054DC8E5" w14:textId="77777777" w:rsidR="00E17878" w:rsidRDefault="00E17878" w:rsidP="00E17878">
      <w:pPr>
        <w:pStyle w:val="ListParagraph"/>
        <w:autoSpaceDE w:val="0"/>
        <w:autoSpaceDN w:val="0"/>
        <w:adjustRightInd w:val="0"/>
        <w:spacing w:line="360" w:lineRule="auto"/>
        <w:ind w:left="360"/>
        <w:jc w:val="both"/>
        <w:rPr>
          <w:rFonts w:ascii="Tahoma" w:hAnsi="Tahoma" w:cs="Tahoma"/>
          <w:bCs/>
          <w:sz w:val="18"/>
          <w:szCs w:val="18"/>
        </w:rPr>
      </w:pPr>
    </w:p>
    <w:p w14:paraId="1E93CF27" w14:textId="22D2C5BB" w:rsidR="009F1A1A" w:rsidRPr="001646E5" w:rsidRDefault="00741D1B" w:rsidP="00EA711E">
      <w:pPr>
        <w:pStyle w:val="ListParagraph"/>
        <w:autoSpaceDE w:val="0"/>
        <w:autoSpaceDN w:val="0"/>
        <w:adjustRightInd w:val="0"/>
        <w:spacing w:line="360" w:lineRule="auto"/>
        <w:ind w:left="360"/>
        <w:rPr>
          <w:rFonts w:ascii="Tahoma" w:hAnsi="Tahoma" w:cs="Tahoma"/>
          <w:b/>
          <w:sz w:val="18"/>
          <w:szCs w:val="18"/>
        </w:rPr>
      </w:pPr>
      <w:r>
        <w:rPr>
          <w:rFonts w:ascii="Tahoma" w:hAnsi="Tahoma" w:cs="Tahoma"/>
          <w:b/>
          <w:sz w:val="18"/>
          <w:szCs w:val="18"/>
          <w:lang w:val="en-US"/>
        </w:rPr>
        <w:t xml:space="preserve"> </w:t>
      </w:r>
      <w:r w:rsidR="009F1A1A" w:rsidRPr="00856707">
        <w:rPr>
          <w:rFonts w:ascii="Tahoma" w:hAnsi="Tahoma" w:cs="Tahoma"/>
          <w:b/>
          <w:sz w:val="18"/>
          <w:szCs w:val="18"/>
          <w:lang w:val="en-US"/>
        </w:rPr>
        <w:t xml:space="preserve">DETAILED SPECIFICATION </w:t>
      </w:r>
    </w:p>
    <w:bookmarkEnd w:id="9"/>
    <w:bookmarkEnd w:id="10"/>
    <w:p w14:paraId="7AEDBAA6" w14:textId="6594461B" w:rsidR="009A1DA8" w:rsidRPr="009A1DA8" w:rsidRDefault="00741D1B" w:rsidP="009A1DA8">
      <w:pPr>
        <w:tabs>
          <w:tab w:val="left" w:pos="426"/>
        </w:tabs>
        <w:spacing w:line="360" w:lineRule="auto"/>
        <w:rPr>
          <w:rFonts w:ascii="Tahoma" w:hAnsi="Tahoma" w:cs="Tahoma"/>
          <w:b/>
          <w:sz w:val="18"/>
          <w:szCs w:val="18"/>
        </w:rPr>
      </w:pPr>
      <w:r>
        <w:rPr>
          <w:rFonts w:ascii="Tahoma" w:hAnsi="Tahoma" w:cs="Tahoma"/>
          <w:bCs/>
          <w:sz w:val="18"/>
          <w:szCs w:val="18"/>
        </w:rPr>
        <w:t xml:space="preserve">        </w:t>
      </w:r>
      <w:r w:rsidR="009A1DA8" w:rsidRPr="009A1DA8">
        <w:rPr>
          <w:rFonts w:ascii="Tahoma" w:hAnsi="Tahoma" w:cs="Tahoma"/>
          <w:b/>
          <w:sz w:val="18"/>
          <w:szCs w:val="18"/>
        </w:rPr>
        <w:t>The service provider is expected to provide the following services:</w:t>
      </w:r>
    </w:p>
    <w:p w14:paraId="6DB3DE4D" w14:textId="77777777" w:rsidR="00E0102E" w:rsidRDefault="00E0102E" w:rsidP="00D74E00">
      <w:pPr>
        <w:spacing w:line="360" w:lineRule="auto"/>
        <w:rPr>
          <w:rFonts w:ascii="Tahoma" w:hAnsi="Tahoma" w:cs="Tahoma"/>
          <w:b/>
          <w:sz w:val="18"/>
          <w:szCs w:val="18"/>
        </w:rPr>
      </w:pPr>
      <w:r>
        <w:rPr>
          <w:rFonts w:ascii="Tahoma" w:hAnsi="Tahoma" w:cs="Tahoma"/>
          <w:b/>
          <w:sz w:val="18"/>
          <w:szCs w:val="18"/>
        </w:rPr>
        <w:t xml:space="preserve">           </w:t>
      </w:r>
    </w:p>
    <w:p w14:paraId="41A1A496" w14:textId="29AE0696" w:rsidR="00E0102E" w:rsidRPr="00D74E00" w:rsidRDefault="00845FF3" w:rsidP="00E36F6F">
      <w:pPr>
        <w:spacing w:line="360" w:lineRule="auto"/>
        <w:rPr>
          <w:rFonts w:ascii="Tahoma" w:hAnsi="Tahoma" w:cs="Tahoma"/>
          <w:b/>
          <w:sz w:val="18"/>
          <w:szCs w:val="18"/>
        </w:rPr>
      </w:pPr>
      <w:r>
        <w:rPr>
          <w:rFonts w:ascii="Tahoma" w:hAnsi="Tahoma" w:cs="Tahoma"/>
          <w:b/>
          <w:sz w:val="18"/>
          <w:szCs w:val="18"/>
        </w:rPr>
        <w:t xml:space="preserve">       </w:t>
      </w:r>
      <w:r w:rsidR="00E36F6F">
        <w:rPr>
          <w:rFonts w:ascii="Tahoma" w:hAnsi="Tahoma" w:cs="Tahoma"/>
          <w:b/>
          <w:sz w:val="18"/>
          <w:szCs w:val="18"/>
        </w:rPr>
        <w:t xml:space="preserve"> </w:t>
      </w:r>
      <w:r w:rsidR="00E0102E" w:rsidRPr="00E36F6F">
        <w:rPr>
          <w:rFonts w:ascii="Tahoma" w:hAnsi="Tahoma" w:cs="Tahoma"/>
          <w:b/>
          <w:sz w:val="18"/>
          <w:szCs w:val="18"/>
          <w:u w:val="single"/>
        </w:rPr>
        <w:t xml:space="preserve">Maintenance </w:t>
      </w:r>
    </w:p>
    <w:p w14:paraId="776A1147" w14:textId="4976A619" w:rsidR="00D74E00" w:rsidRDefault="00D74E00" w:rsidP="00604BEA">
      <w:pPr>
        <w:pStyle w:val="ListParagraph"/>
        <w:numPr>
          <w:ilvl w:val="0"/>
          <w:numId w:val="15"/>
        </w:numPr>
        <w:tabs>
          <w:tab w:val="left" w:pos="709"/>
          <w:tab w:val="left" w:pos="851"/>
        </w:tabs>
        <w:spacing w:line="360" w:lineRule="auto"/>
        <w:ind w:hanging="294"/>
        <w:rPr>
          <w:rFonts w:ascii="Tahoma" w:hAnsi="Tahoma" w:cs="Tahoma"/>
          <w:bCs/>
          <w:sz w:val="18"/>
          <w:szCs w:val="18"/>
          <w:lang w:val="en-ZA"/>
        </w:rPr>
      </w:pPr>
      <w:r w:rsidRPr="00D74E00">
        <w:rPr>
          <w:rFonts w:ascii="Tahoma" w:hAnsi="Tahoma" w:cs="Tahoma"/>
          <w:bCs/>
          <w:sz w:val="18"/>
          <w:szCs w:val="18"/>
          <w:lang w:val="en-ZA"/>
        </w:rPr>
        <w:t>Facilitate maintenance renewal with Ivanti OEM</w:t>
      </w:r>
      <w:r w:rsidR="00B57C37">
        <w:rPr>
          <w:rFonts w:ascii="Tahoma" w:hAnsi="Tahoma" w:cs="Tahoma"/>
          <w:bCs/>
          <w:sz w:val="18"/>
          <w:szCs w:val="18"/>
          <w:lang w:val="en-ZA"/>
        </w:rPr>
        <w:t xml:space="preserve"> (</w:t>
      </w:r>
      <w:r w:rsidR="00604BEA">
        <w:rPr>
          <w:rFonts w:ascii="Tahoma" w:hAnsi="Tahoma" w:cs="Tahoma"/>
          <w:bCs/>
          <w:sz w:val="18"/>
          <w:szCs w:val="18"/>
          <w:lang w:val="en-ZA"/>
        </w:rPr>
        <w:t>O</w:t>
      </w:r>
      <w:r w:rsidR="00B57C37">
        <w:rPr>
          <w:rFonts w:ascii="Tahoma" w:hAnsi="Tahoma" w:cs="Tahoma"/>
          <w:bCs/>
          <w:sz w:val="18"/>
          <w:szCs w:val="18"/>
          <w:lang w:val="en-ZA"/>
        </w:rPr>
        <w:t>nce-</w:t>
      </w:r>
      <w:r w:rsidR="00604BEA">
        <w:rPr>
          <w:rFonts w:ascii="Tahoma" w:hAnsi="Tahoma" w:cs="Tahoma"/>
          <w:bCs/>
          <w:sz w:val="18"/>
          <w:szCs w:val="18"/>
          <w:lang w:val="en-ZA"/>
        </w:rPr>
        <w:t>O</w:t>
      </w:r>
      <w:r w:rsidR="00B57C37">
        <w:rPr>
          <w:rFonts w:ascii="Tahoma" w:hAnsi="Tahoma" w:cs="Tahoma"/>
          <w:bCs/>
          <w:sz w:val="18"/>
          <w:szCs w:val="18"/>
          <w:lang w:val="en-ZA"/>
        </w:rPr>
        <w:t xml:space="preserve">ff </w:t>
      </w:r>
      <w:r w:rsidR="00604BEA">
        <w:rPr>
          <w:rFonts w:ascii="Tahoma" w:hAnsi="Tahoma" w:cs="Tahoma"/>
          <w:bCs/>
          <w:sz w:val="18"/>
          <w:szCs w:val="18"/>
          <w:lang w:val="en-ZA"/>
        </w:rPr>
        <w:t>M</w:t>
      </w:r>
      <w:r w:rsidR="00B57C37">
        <w:rPr>
          <w:rFonts w:ascii="Tahoma" w:hAnsi="Tahoma" w:cs="Tahoma"/>
          <w:bCs/>
          <w:sz w:val="18"/>
          <w:szCs w:val="18"/>
          <w:lang w:val="en-ZA"/>
        </w:rPr>
        <w:t xml:space="preserve">aintenance </w:t>
      </w:r>
      <w:r w:rsidR="00604BEA">
        <w:rPr>
          <w:rFonts w:ascii="Tahoma" w:hAnsi="Tahoma" w:cs="Tahoma"/>
          <w:bCs/>
          <w:sz w:val="18"/>
          <w:szCs w:val="18"/>
          <w:lang w:val="en-ZA"/>
        </w:rPr>
        <w:t>R</w:t>
      </w:r>
      <w:r w:rsidR="00B57C37">
        <w:rPr>
          <w:rFonts w:ascii="Tahoma" w:hAnsi="Tahoma" w:cs="Tahoma"/>
          <w:bCs/>
          <w:sz w:val="18"/>
          <w:szCs w:val="18"/>
          <w:lang w:val="en-ZA"/>
        </w:rPr>
        <w:t>enewal).</w:t>
      </w:r>
    </w:p>
    <w:p w14:paraId="084EADCD" w14:textId="66A23C15" w:rsidR="00095C27" w:rsidRDefault="00095C27" w:rsidP="00604BEA">
      <w:pPr>
        <w:pStyle w:val="ListParagraph"/>
        <w:numPr>
          <w:ilvl w:val="0"/>
          <w:numId w:val="15"/>
        </w:numPr>
        <w:tabs>
          <w:tab w:val="left" w:pos="709"/>
          <w:tab w:val="left" w:pos="851"/>
        </w:tabs>
        <w:spacing w:line="360" w:lineRule="auto"/>
        <w:ind w:hanging="294"/>
        <w:rPr>
          <w:rFonts w:ascii="Tahoma" w:hAnsi="Tahoma" w:cs="Tahoma"/>
          <w:bCs/>
          <w:sz w:val="18"/>
          <w:szCs w:val="18"/>
          <w:lang w:val="en-ZA"/>
        </w:rPr>
      </w:pPr>
      <w:r w:rsidRPr="00095C27">
        <w:rPr>
          <w:rFonts w:ascii="Tahoma" w:hAnsi="Tahoma" w:cs="Tahoma"/>
          <w:bCs/>
          <w:sz w:val="18"/>
          <w:szCs w:val="18"/>
          <w:lang w:val="en-ZA"/>
        </w:rPr>
        <w:t>The OEM shall identify, develop, and make available security patches, hotfixes, and software releases to address vulnerabilities, defects, and product enhancements.</w:t>
      </w:r>
    </w:p>
    <w:p w14:paraId="496DB437" w14:textId="3F66C43E" w:rsidR="00015D18" w:rsidRPr="00D74E00" w:rsidRDefault="00015D18" w:rsidP="00604BEA">
      <w:pPr>
        <w:pStyle w:val="ListParagraph"/>
        <w:numPr>
          <w:ilvl w:val="0"/>
          <w:numId w:val="15"/>
        </w:numPr>
        <w:tabs>
          <w:tab w:val="left" w:pos="709"/>
          <w:tab w:val="left" w:pos="851"/>
        </w:tabs>
        <w:spacing w:line="360" w:lineRule="auto"/>
        <w:ind w:hanging="294"/>
        <w:rPr>
          <w:rFonts w:ascii="Tahoma" w:hAnsi="Tahoma" w:cs="Tahoma"/>
          <w:bCs/>
          <w:sz w:val="18"/>
          <w:szCs w:val="18"/>
          <w:lang w:val="en-ZA"/>
        </w:rPr>
      </w:pPr>
      <w:r w:rsidRPr="00015D18">
        <w:rPr>
          <w:rFonts w:ascii="Tahoma" w:hAnsi="Tahoma" w:cs="Tahoma"/>
          <w:bCs/>
          <w:sz w:val="18"/>
          <w:szCs w:val="18"/>
          <w:lang w:val="en-ZA"/>
        </w:rPr>
        <w:t>The OEM shall provide the necessary technical documentation, release notes, and support to facilitate</w:t>
      </w:r>
      <w:r>
        <w:rPr>
          <w:rFonts w:ascii="Tahoma" w:hAnsi="Tahoma" w:cs="Tahoma"/>
          <w:bCs/>
          <w:sz w:val="18"/>
          <w:szCs w:val="18"/>
          <w:lang w:val="en-ZA"/>
        </w:rPr>
        <w:t>, if required</w:t>
      </w:r>
      <w:r w:rsidRPr="00015D18">
        <w:rPr>
          <w:rFonts w:ascii="Tahoma" w:hAnsi="Tahoma" w:cs="Tahoma"/>
          <w:bCs/>
          <w:sz w:val="18"/>
          <w:szCs w:val="18"/>
          <w:lang w:val="en-ZA"/>
        </w:rPr>
        <w:t xml:space="preserve"> the successful deployment of such updates. </w:t>
      </w:r>
    </w:p>
    <w:p w14:paraId="70CC2662" w14:textId="6E5C03D5" w:rsidR="00E0102E" w:rsidRPr="00E36F6F" w:rsidRDefault="00845FF3" w:rsidP="00E36F6F">
      <w:pPr>
        <w:tabs>
          <w:tab w:val="left" w:pos="709"/>
          <w:tab w:val="left" w:pos="851"/>
        </w:tabs>
        <w:spacing w:line="360" w:lineRule="auto"/>
        <w:rPr>
          <w:rFonts w:ascii="Tahoma" w:hAnsi="Tahoma" w:cs="Tahoma"/>
          <w:b/>
          <w:sz w:val="18"/>
          <w:szCs w:val="18"/>
        </w:rPr>
      </w:pPr>
      <w:r>
        <w:rPr>
          <w:rFonts w:ascii="Tahoma" w:hAnsi="Tahoma" w:cs="Tahoma"/>
          <w:b/>
          <w:sz w:val="18"/>
          <w:szCs w:val="18"/>
        </w:rPr>
        <w:t xml:space="preserve">        </w:t>
      </w:r>
      <w:r w:rsidR="00E0102E" w:rsidRPr="00E36F6F">
        <w:rPr>
          <w:rFonts w:ascii="Tahoma" w:hAnsi="Tahoma" w:cs="Tahoma"/>
          <w:b/>
          <w:sz w:val="18"/>
          <w:szCs w:val="18"/>
          <w:u w:val="single"/>
        </w:rPr>
        <w:t xml:space="preserve">Support </w:t>
      </w:r>
    </w:p>
    <w:p w14:paraId="33262B86" w14:textId="77777777" w:rsidR="00D74E00" w:rsidRDefault="00D74E00" w:rsidP="00604BEA">
      <w:pPr>
        <w:pStyle w:val="ListParagraph"/>
        <w:numPr>
          <w:ilvl w:val="0"/>
          <w:numId w:val="15"/>
        </w:numPr>
        <w:tabs>
          <w:tab w:val="left" w:pos="709"/>
          <w:tab w:val="left" w:pos="851"/>
        </w:tabs>
        <w:spacing w:line="360" w:lineRule="auto"/>
        <w:ind w:hanging="294"/>
        <w:rPr>
          <w:rFonts w:ascii="Tahoma" w:hAnsi="Tahoma" w:cs="Tahoma"/>
          <w:bCs/>
          <w:sz w:val="18"/>
          <w:szCs w:val="18"/>
          <w:lang w:val="en-ZA"/>
        </w:rPr>
      </w:pPr>
      <w:r w:rsidRPr="00D74E00">
        <w:rPr>
          <w:rFonts w:ascii="Tahoma" w:hAnsi="Tahoma" w:cs="Tahoma"/>
          <w:bCs/>
          <w:sz w:val="18"/>
          <w:szCs w:val="18"/>
          <w:lang w:val="en-ZA"/>
        </w:rPr>
        <w:t>Provide 100 onsite and online support hours.</w:t>
      </w:r>
    </w:p>
    <w:p w14:paraId="560269D7" w14:textId="77777777" w:rsidR="009A1DA8" w:rsidRDefault="00095C27" w:rsidP="00095C27">
      <w:pPr>
        <w:pStyle w:val="ListParagraph"/>
        <w:numPr>
          <w:ilvl w:val="0"/>
          <w:numId w:val="15"/>
        </w:numPr>
        <w:tabs>
          <w:tab w:val="left" w:pos="709"/>
          <w:tab w:val="left" w:pos="851"/>
        </w:tabs>
        <w:spacing w:line="360" w:lineRule="auto"/>
        <w:ind w:hanging="294"/>
        <w:rPr>
          <w:rFonts w:ascii="Tahoma" w:hAnsi="Tahoma" w:cs="Tahoma"/>
          <w:bCs/>
          <w:sz w:val="18"/>
          <w:szCs w:val="18"/>
          <w:lang w:val="en-ZA"/>
        </w:rPr>
      </w:pPr>
      <w:r w:rsidRPr="00095C27">
        <w:rPr>
          <w:rFonts w:ascii="Tahoma" w:hAnsi="Tahoma" w:cs="Tahoma"/>
          <w:bCs/>
          <w:sz w:val="18"/>
          <w:szCs w:val="18"/>
          <w:lang w:val="en-ZA"/>
        </w:rPr>
        <w:t xml:space="preserve">Apply security patches and perform version upgrades to the Ivanti ISM solution whenever new vulnerabilities are identified or new software releases become </w:t>
      </w:r>
      <w:r w:rsidR="009A1DA8" w:rsidRPr="00095C27">
        <w:rPr>
          <w:rFonts w:ascii="Tahoma" w:hAnsi="Tahoma" w:cs="Tahoma"/>
          <w:bCs/>
          <w:sz w:val="18"/>
          <w:szCs w:val="18"/>
          <w:lang w:val="en-ZA"/>
        </w:rPr>
        <w:t xml:space="preserve">available. </w:t>
      </w:r>
    </w:p>
    <w:p w14:paraId="5A609024" w14:textId="475654DC" w:rsidR="00D74E00" w:rsidRPr="00095C27" w:rsidRDefault="009A1DA8" w:rsidP="00095C27">
      <w:pPr>
        <w:pStyle w:val="ListParagraph"/>
        <w:numPr>
          <w:ilvl w:val="0"/>
          <w:numId w:val="15"/>
        </w:numPr>
        <w:tabs>
          <w:tab w:val="left" w:pos="709"/>
          <w:tab w:val="left" w:pos="851"/>
        </w:tabs>
        <w:spacing w:line="360" w:lineRule="auto"/>
        <w:ind w:hanging="294"/>
        <w:rPr>
          <w:rFonts w:ascii="Tahoma" w:hAnsi="Tahoma" w:cs="Tahoma"/>
          <w:bCs/>
          <w:sz w:val="18"/>
          <w:szCs w:val="18"/>
          <w:lang w:val="en-ZA"/>
        </w:rPr>
      </w:pPr>
      <w:r w:rsidRPr="00095C27">
        <w:rPr>
          <w:rFonts w:ascii="Tahoma" w:hAnsi="Tahoma" w:cs="Tahoma"/>
          <w:bCs/>
          <w:sz w:val="18"/>
          <w:szCs w:val="18"/>
          <w:lang w:val="en-ZA"/>
        </w:rPr>
        <w:t>Conduct</w:t>
      </w:r>
      <w:r w:rsidR="00D74E00" w:rsidRPr="00095C27">
        <w:rPr>
          <w:rFonts w:ascii="Tahoma" w:hAnsi="Tahoma" w:cs="Tahoma"/>
          <w:bCs/>
          <w:sz w:val="18"/>
          <w:szCs w:val="18"/>
          <w:lang w:val="en-ZA"/>
        </w:rPr>
        <w:t xml:space="preserve"> capabilities/modules enhancements and development of reports as and when required.</w:t>
      </w:r>
    </w:p>
    <w:p w14:paraId="13073342" w14:textId="30DDE107" w:rsidR="00BC1C01" w:rsidRPr="002B26C4" w:rsidRDefault="00D74E00" w:rsidP="00604BEA">
      <w:pPr>
        <w:pStyle w:val="ListParagraph"/>
        <w:numPr>
          <w:ilvl w:val="0"/>
          <w:numId w:val="15"/>
        </w:numPr>
        <w:tabs>
          <w:tab w:val="left" w:pos="709"/>
          <w:tab w:val="left" w:pos="851"/>
        </w:tabs>
        <w:autoSpaceDE w:val="0"/>
        <w:autoSpaceDN w:val="0"/>
        <w:adjustRightInd w:val="0"/>
        <w:spacing w:line="360" w:lineRule="auto"/>
        <w:ind w:hanging="294"/>
        <w:rPr>
          <w:rFonts w:ascii="Tahoma" w:hAnsi="Tahoma" w:cs="Tahoma"/>
          <w:b/>
          <w:sz w:val="18"/>
          <w:szCs w:val="18"/>
        </w:rPr>
      </w:pPr>
      <w:r w:rsidRPr="00D74E00">
        <w:rPr>
          <w:rFonts w:ascii="Tahoma" w:hAnsi="Tahoma" w:cs="Tahoma"/>
          <w:bCs/>
          <w:sz w:val="18"/>
          <w:szCs w:val="18"/>
          <w:lang w:val="en-ZA"/>
        </w:rPr>
        <w:t>Conduct training in new capabilities.</w:t>
      </w:r>
      <w:r w:rsidR="00BC1C01" w:rsidRPr="002B26C4">
        <w:rPr>
          <w:rFonts w:ascii="Tahoma" w:hAnsi="Tahoma" w:cs="Tahoma"/>
          <w:b/>
          <w:sz w:val="18"/>
          <w:szCs w:val="18"/>
        </w:rPr>
        <w:t xml:space="preserve"> </w:t>
      </w:r>
    </w:p>
    <w:p w14:paraId="67405A4F" w14:textId="77777777" w:rsidR="001929EC" w:rsidRPr="001929EC" w:rsidRDefault="001929EC" w:rsidP="001929EC">
      <w:pPr>
        <w:tabs>
          <w:tab w:val="left" w:pos="709"/>
          <w:tab w:val="left" w:pos="851"/>
        </w:tabs>
        <w:autoSpaceDE w:val="0"/>
        <w:autoSpaceDN w:val="0"/>
        <w:adjustRightInd w:val="0"/>
        <w:spacing w:after="200" w:line="360" w:lineRule="auto"/>
        <w:ind w:left="709"/>
        <w:contextualSpacing/>
        <w:rPr>
          <w:rFonts w:ascii="Tahoma" w:hAnsi="Tahoma" w:cs="Tahoma"/>
          <w:b/>
          <w:bCs/>
          <w:color w:val="000000"/>
          <w:sz w:val="18"/>
          <w:szCs w:val="18"/>
          <w:lang w:eastAsia="en-GB"/>
        </w:rPr>
      </w:pPr>
    </w:p>
    <w:p w14:paraId="117DEF5A" w14:textId="440253E5" w:rsidR="00A909D9" w:rsidRPr="001929EC" w:rsidRDefault="001929EC" w:rsidP="00741D1B">
      <w:pPr>
        <w:tabs>
          <w:tab w:val="left" w:pos="284"/>
          <w:tab w:val="left" w:pos="426"/>
        </w:tabs>
        <w:spacing w:line="360" w:lineRule="auto"/>
        <w:rPr>
          <w:rFonts w:ascii="Tahoma" w:hAnsi="Tahoma" w:cs="Tahoma"/>
          <w:sz w:val="18"/>
          <w:szCs w:val="18"/>
        </w:rPr>
      </w:pPr>
      <w:r w:rsidRPr="001929EC">
        <w:rPr>
          <w:rFonts w:ascii="Tahoma" w:hAnsi="Tahoma" w:cs="Tahoma"/>
          <w:b/>
          <w:color w:val="000000" w:themeColor="text1"/>
          <w:sz w:val="18"/>
          <w:szCs w:val="18"/>
        </w:rPr>
        <w:t xml:space="preserve">       </w:t>
      </w:r>
    </w:p>
    <w:p w14:paraId="44578FA6" w14:textId="77777777" w:rsidR="00052174" w:rsidRPr="00052174" w:rsidRDefault="00052174" w:rsidP="008A766A">
      <w:pPr>
        <w:tabs>
          <w:tab w:val="left" w:pos="851"/>
        </w:tabs>
        <w:autoSpaceDE w:val="0"/>
        <w:autoSpaceDN w:val="0"/>
        <w:adjustRightInd w:val="0"/>
        <w:spacing w:after="200" w:line="360" w:lineRule="auto"/>
        <w:ind w:left="709" w:right="-2"/>
        <w:contextualSpacing/>
        <w:jc w:val="left"/>
        <w:rPr>
          <w:rFonts w:ascii="Tahoma" w:hAnsi="Tahoma" w:cs="Tahoma"/>
          <w:b/>
          <w:bCs/>
          <w:color w:val="000000"/>
          <w:sz w:val="18"/>
          <w:szCs w:val="18"/>
          <w:lang w:eastAsia="en-GB"/>
        </w:rPr>
      </w:pPr>
    </w:p>
    <w:p w14:paraId="14FF066E" w14:textId="4EEAC920" w:rsidR="00052174" w:rsidRPr="00F23CFA" w:rsidRDefault="00052174" w:rsidP="00A909D9">
      <w:pPr>
        <w:spacing w:line="360" w:lineRule="auto"/>
      </w:pPr>
      <w:r w:rsidRPr="009C573E">
        <w:rPr>
          <w:rFonts w:ascii="Tahoma" w:hAnsi="Tahoma" w:cs="Tahoma"/>
          <w:b/>
          <w:bCs/>
          <w:sz w:val="18"/>
          <w:szCs w:val="18"/>
        </w:rPr>
        <w:t xml:space="preserve">        </w:t>
      </w:r>
    </w:p>
    <w:p w14:paraId="69E5190D" w14:textId="77777777" w:rsidR="00052174" w:rsidRPr="00052174" w:rsidRDefault="00052174" w:rsidP="00052174">
      <w:pPr>
        <w:pStyle w:val="ListParagraph"/>
        <w:spacing w:line="360" w:lineRule="auto"/>
        <w:rPr>
          <w:rFonts w:ascii="Tahoma" w:hAnsi="Tahoma" w:cs="Tahoma"/>
          <w:sz w:val="18"/>
          <w:szCs w:val="18"/>
          <w:highlight w:val="yellow"/>
        </w:rPr>
      </w:pPr>
    </w:p>
    <w:p w14:paraId="33ED01E0"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5A3133F9"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3015A890" w14:textId="6B782FA3" w:rsidR="002030F2" w:rsidRDefault="00EA711E" w:rsidP="0054307A">
      <w:pPr>
        <w:pStyle w:val="AnnexH1"/>
        <w:numPr>
          <w:ilvl w:val="0"/>
          <w:numId w:val="0"/>
        </w:numPr>
        <w:spacing w:line="360" w:lineRule="auto"/>
        <w:ind w:left="851" w:hanging="851"/>
        <w:rPr>
          <w:rFonts w:ascii="Tahoma" w:hAnsi="Tahoma" w:cs="Tahoma"/>
          <w:color w:val="auto"/>
          <w:sz w:val="18"/>
          <w:szCs w:val="18"/>
        </w:rPr>
      </w:pPr>
      <w:bookmarkStart w:id="21" w:name="_Toc2171289"/>
      <w:bookmarkEnd w:id="11"/>
      <w:bookmarkEnd w:id="12"/>
      <w:bookmarkEnd w:id="13"/>
      <w:bookmarkEnd w:id="14"/>
      <w:r>
        <w:rPr>
          <w:rFonts w:ascii="Tahoma" w:hAnsi="Tahoma" w:cs="Tahoma"/>
          <w:color w:val="auto"/>
          <w:sz w:val="18"/>
          <w:szCs w:val="18"/>
        </w:rPr>
        <w:lastRenderedPageBreak/>
        <w:t>EV</w:t>
      </w:r>
      <w:r w:rsidR="002030F2" w:rsidRPr="00766895">
        <w:rPr>
          <w:rFonts w:ascii="Tahoma" w:hAnsi="Tahoma" w:cs="Tahoma"/>
          <w:color w:val="auto"/>
          <w:sz w:val="18"/>
          <w:szCs w:val="18"/>
        </w:rPr>
        <w:t>ALUATION CRITERIA</w:t>
      </w:r>
      <w:bookmarkEnd w:id="15"/>
      <w:bookmarkEnd w:id="16"/>
      <w:bookmarkEnd w:id="21"/>
    </w:p>
    <w:p w14:paraId="290CE1FC" w14:textId="77777777" w:rsidR="001929EC" w:rsidRPr="00395CE6" w:rsidRDefault="001929EC" w:rsidP="00E961DD">
      <w:pPr>
        <w:spacing w:line="360" w:lineRule="auto"/>
        <w:rPr>
          <w:rFonts w:ascii="Tahoma" w:hAnsi="Tahoma" w:cs="Tahoma"/>
          <w:sz w:val="18"/>
          <w:szCs w:val="18"/>
        </w:rPr>
      </w:pPr>
      <w:bookmarkStart w:id="22" w:name="_Toc2171290"/>
      <w:bookmarkStart w:id="23" w:name="_Toc391995496"/>
      <w:bookmarkStart w:id="24" w:name="_Toc412129727"/>
      <w:r w:rsidRPr="00395CE6">
        <w:rPr>
          <w:rFonts w:ascii="Tahoma" w:hAnsi="Tahoma" w:cs="Tahoma"/>
          <w:sz w:val="18"/>
          <w:szCs w:val="18"/>
        </w:rPr>
        <w:t>The evaluation criteria will be based on the following requirements:</w:t>
      </w:r>
    </w:p>
    <w:p w14:paraId="6E464A93" w14:textId="77777777" w:rsidR="001929EC" w:rsidRDefault="001929EC" w:rsidP="00F52E2F">
      <w:pPr>
        <w:numPr>
          <w:ilvl w:val="0"/>
          <w:numId w:val="10"/>
        </w:numPr>
        <w:spacing w:line="360" w:lineRule="auto"/>
        <w:ind w:left="993"/>
        <w:rPr>
          <w:rFonts w:ascii="Tahoma" w:hAnsi="Tahoma" w:cs="Tahoma"/>
          <w:sz w:val="18"/>
          <w:szCs w:val="18"/>
        </w:rPr>
      </w:pPr>
      <w:r w:rsidRPr="00395CE6">
        <w:rPr>
          <w:rFonts w:ascii="Tahoma" w:hAnsi="Tahoma" w:cs="Tahoma"/>
          <w:sz w:val="18"/>
          <w:szCs w:val="18"/>
        </w:rPr>
        <w:t>Mandatory Requirements.</w:t>
      </w:r>
    </w:p>
    <w:p w14:paraId="19A7D4ED" w14:textId="77777777" w:rsidR="001929EC" w:rsidRPr="00395CE6" w:rsidRDefault="001929EC" w:rsidP="00F52E2F">
      <w:pPr>
        <w:numPr>
          <w:ilvl w:val="0"/>
          <w:numId w:val="10"/>
        </w:numPr>
        <w:spacing w:line="360" w:lineRule="auto"/>
        <w:ind w:left="993"/>
        <w:rPr>
          <w:rFonts w:ascii="Tahoma" w:hAnsi="Tahoma" w:cs="Tahoma"/>
          <w:sz w:val="18"/>
          <w:szCs w:val="18"/>
        </w:rPr>
      </w:pPr>
      <w:r w:rsidRPr="00395CE6">
        <w:rPr>
          <w:rFonts w:ascii="Tahoma" w:hAnsi="Tahoma" w:cs="Tahoma"/>
          <w:sz w:val="18"/>
          <w:szCs w:val="18"/>
        </w:rPr>
        <w:t xml:space="preserve">Evaluation for Price and Specific Goals </w:t>
      </w:r>
      <w:r w:rsidRPr="00395CE6">
        <w:rPr>
          <w:rFonts w:ascii="Tahoma" w:hAnsi="Tahoma" w:cs="Tahoma"/>
          <w:bCs/>
          <w:sz w:val="18"/>
          <w:szCs w:val="18"/>
          <w:lang w:val="en-US"/>
        </w:rPr>
        <w:t>based preference system on the 80/20.</w:t>
      </w:r>
    </w:p>
    <w:p w14:paraId="56A054C0" w14:textId="77777777" w:rsidR="001929EC" w:rsidRPr="00395CE6" w:rsidRDefault="001929EC" w:rsidP="00E961DD">
      <w:pPr>
        <w:spacing w:line="360" w:lineRule="auto"/>
        <w:rPr>
          <w:rFonts w:ascii="Tahoma" w:hAnsi="Tahoma" w:cs="Tahoma"/>
          <w:sz w:val="18"/>
          <w:szCs w:val="18"/>
        </w:rPr>
      </w:pPr>
    </w:p>
    <w:p w14:paraId="5FE01C9E" w14:textId="77777777" w:rsidR="001929EC" w:rsidRPr="00395CE6" w:rsidRDefault="001929EC" w:rsidP="00E961DD">
      <w:pPr>
        <w:spacing w:line="360" w:lineRule="auto"/>
        <w:rPr>
          <w:rFonts w:ascii="Tahoma" w:hAnsi="Tahoma" w:cs="Tahoma"/>
          <w:sz w:val="18"/>
          <w:szCs w:val="18"/>
        </w:rPr>
      </w:pPr>
      <w:r w:rsidRPr="00395CE6">
        <w:rPr>
          <w:rFonts w:ascii="Tahoma" w:hAnsi="Tahoma" w:cs="Tahoma"/>
          <w:sz w:val="18"/>
          <w:szCs w:val="18"/>
        </w:rPr>
        <w:t xml:space="preserve">All </w:t>
      </w:r>
      <w:r>
        <w:rPr>
          <w:rFonts w:ascii="Tahoma" w:hAnsi="Tahoma" w:cs="Tahoma"/>
          <w:sz w:val="18"/>
          <w:szCs w:val="18"/>
        </w:rPr>
        <w:t>Service Providers</w:t>
      </w:r>
      <w:r w:rsidRPr="00395CE6">
        <w:rPr>
          <w:rFonts w:ascii="Tahoma" w:hAnsi="Tahoma" w:cs="Tahoma"/>
          <w:sz w:val="18"/>
          <w:szCs w:val="18"/>
        </w:rPr>
        <w:t xml:space="preserve"> who do not meet Mandatory Requirements will be disqualified and will not be considered for further evaluation on Price and Specific Goals based preference system on the 80/20</w:t>
      </w:r>
    </w:p>
    <w:p w14:paraId="33B6D58E" w14:textId="77777777" w:rsidR="001929EC" w:rsidRPr="00395CE6" w:rsidRDefault="001929EC" w:rsidP="001929EC">
      <w:pPr>
        <w:spacing w:line="360" w:lineRule="auto"/>
        <w:rPr>
          <w:rFonts w:ascii="Tahoma" w:hAnsi="Tahoma" w:cs="Tahoma"/>
          <w:sz w:val="18"/>
          <w:szCs w:val="18"/>
        </w:rPr>
      </w:pPr>
    </w:p>
    <w:p w14:paraId="082B819B" w14:textId="77777777" w:rsidR="001929EC" w:rsidRPr="00395CE6" w:rsidRDefault="001929EC" w:rsidP="001929EC">
      <w:pPr>
        <w:spacing w:line="360" w:lineRule="auto"/>
        <w:ind w:hanging="284"/>
        <w:rPr>
          <w:rFonts w:ascii="Tahoma" w:hAnsi="Tahoma" w:cs="Tahoma"/>
          <w:b/>
          <w:bCs/>
          <w:sz w:val="18"/>
          <w:szCs w:val="18"/>
          <w:u w:val="single"/>
        </w:rPr>
      </w:pPr>
      <w:r w:rsidRPr="00395CE6">
        <w:rPr>
          <w:rFonts w:ascii="Tahoma" w:hAnsi="Tahoma" w:cs="Tahoma"/>
          <w:b/>
          <w:bCs/>
          <w:sz w:val="18"/>
          <w:szCs w:val="18"/>
        </w:rPr>
        <w:t xml:space="preserve">     Phase 1. </w:t>
      </w:r>
      <w:r w:rsidRPr="00395CE6">
        <w:rPr>
          <w:rFonts w:ascii="Tahoma" w:hAnsi="Tahoma" w:cs="Tahoma"/>
          <w:b/>
          <w:bCs/>
          <w:sz w:val="18"/>
          <w:szCs w:val="18"/>
          <w:u w:val="single"/>
        </w:rPr>
        <w:t xml:space="preserve">Mandatory Requirements </w:t>
      </w:r>
    </w:p>
    <w:p w14:paraId="0817C2B2" w14:textId="77777777" w:rsidR="001929EC" w:rsidRPr="00395CE6" w:rsidRDefault="001929EC" w:rsidP="001929EC">
      <w:pPr>
        <w:spacing w:line="360" w:lineRule="auto"/>
        <w:rPr>
          <w:rFonts w:ascii="Tahoma" w:hAnsi="Tahoma" w:cs="Tahoma"/>
          <w:b/>
          <w:bCs/>
          <w:sz w:val="18"/>
          <w:szCs w:val="18"/>
          <w:u w:val="single"/>
        </w:rPr>
      </w:pPr>
    </w:p>
    <w:p w14:paraId="4A952C55" w14:textId="76C947FD" w:rsidR="009F134E" w:rsidRDefault="001929EC" w:rsidP="001929EC">
      <w:pPr>
        <w:tabs>
          <w:tab w:val="left" w:pos="0"/>
        </w:tabs>
        <w:spacing w:line="360" w:lineRule="auto"/>
        <w:rPr>
          <w:rFonts w:ascii="Tahoma" w:hAnsi="Tahoma" w:cs="Tahoma"/>
          <w:b/>
          <w:sz w:val="18"/>
          <w:szCs w:val="18"/>
          <w:lang w:val="en-US"/>
        </w:rPr>
      </w:pPr>
      <w:r w:rsidRPr="00395CE6">
        <w:rPr>
          <w:rFonts w:ascii="Tahoma" w:hAnsi="Tahoma" w:cs="Tahoma"/>
          <w:b/>
          <w:sz w:val="18"/>
          <w:szCs w:val="18"/>
          <w:lang w:val="en-US"/>
        </w:rPr>
        <w:t>Service Providers must indicate by ticking (√) correct box indicating that they Comply OR do Not Comply.</w:t>
      </w:r>
    </w:p>
    <w:p w14:paraId="2E8F2F05" w14:textId="77777777" w:rsidR="00E24E82" w:rsidRDefault="00E24E82" w:rsidP="00FB693D">
      <w:pPr>
        <w:tabs>
          <w:tab w:val="left" w:pos="0"/>
        </w:tabs>
        <w:spacing w:line="360" w:lineRule="auto"/>
        <w:rPr>
          <w:rFonts w:ascii="Tahoma" w:hAnsi="Tahoma" w:cs="Tahoma"/>
          <w:b/>
          <w:sz w:val="18"/>
          <w:szCs w:val="18"/>
          <w:lang w:val="en-US"/>
        </w:rPr>
      </w:pPr>
    </w:p>
    <w:tbl>
      <w:tblPr>
        <w:tblStyle w:val="TableGrid"/>
        <w:tblW w:w="10201" w:type="dxa"/>
        <w:tblLook w:val="04A0" w:firstRow="1" w:lastRow="0" w:firstColumn="1" w:lastColumn="0" w:noHBand="0" w:noVBand="1"/>
      </w:tblPr>
      <w:tblGrid>
        <w:gridCol w:w="7225"/>
        <w:gridCol w:w="1417"/>
        <w:gridCol w:w="1559"/>
      </w:tblGrid>
      <w:tr w:rsidR="00E24E82" w:rsidRPr="00E24E82" w14:paraId="174415A8" w14:textId="77777777" w:rsidTr="00E961DD">
        <w:tc>
          <w:tcPr>
            <w:tcW w:w="7225" w:type="dxa"/>
          </w:tcPr>
          <w:p w14:paraId="7A75F52B" w14:textId="70C9AC40" w:rsidR="00E24E82" w:rsidRPr="00E24E82" w:rsidRDefault="00E24E82" w:rsidP="00E24E82">
            <w:pPr>
              <w:tabs>
                <w:tab w:val="left" w:pos="0"/>
              </w:tabs>
              <w:spacing w:line="360" w:lineRule="auto"/>
              <w:rPr>
                <w:rFonts w:ascii="Tahoma" w:hAnsi="Tahoma" w:cs="Tahoma"/>
                <w:b/>
                <w:bCs/>
                <w:sz w:val="18"/>
                <w:szCs w:val="18"/>
              </w:rPr>
            </w:pPr>
            <w:r>
              <w:rPr>
                <w:rFonts w:ascii="Tahoma" w:hAnsi="Tahoma" w:cs="Tahoma"/>
                <w:b/>
                <w:bCs/>
                <w:sz w:val="18"/>
                <w:szCs w:val="18"/>
              </w:rPr>
              <w:t>Description</w:t>
            </w:r>
          </w:p>
        </w:tc>
        <w:tc>
          <w:tcPr>
            <w:tcW w:w="1417" w:type="dxa"/>
          </w:tcPr>
          <w:p w14:paraId="1A4B60D8" w14:textId="0DCD9903" w:rsidR="00E24E82" w:rsidRPr="00E24E82" w:rsidRDefault="00E24E82" w:rsidP="00E24E82">
            <w:pPr>
              <w:tabs>
                <w:tab w:val="left" w:pos="0"/>
              </w:tabs>
              <w:spacing w:line="360" w:lineRule="auto"/>
              <w:rPr>
                <w:rFonts w:ascii="Tahoma" w:hAnsi="Tahoma" w:cs="Tahoma"/>
                <w:b/>
                <w:bCs/>
                <w:sz w:val="18"/>
                <w:szCs w:val="18"/>
              </w:rPr>
            </w:pPr>
            <w:r w:rsidRPr="00E24E82">
              <w:rPr>
                <w:rFonts w:ascii="Tahoma" w:hAnsi="Tahoma" w:cs="Tahoma"/>
                <w:b/>
                <w:bCs/>
                <w:sz w:val="18"/>
                <w:szCs w:val="18"/>
              </w:rPr>
              <w:t>C</w:t>
            </w:r>
            <w:r w:rsidR="00CA6449" w:rsidRPr="00E24E82">
              <w:rPr>
                <w:rFonts w:ascii="Tahoma" w:hAnsi="Tahoma" w:cs="Tahoma"/>
                <w:b/>
                <w:bCs/>
                <w:sz w:val="18"/>
                <w:szCs w:val="18"/>
              </w:rPr>
              <w:t>omply</w:t>
            </w:r>
          </w:p>
        </w:tc>
        <w:tc>
          <w:tcPr>
            <w:tcW w:w="1559" w:type="dxa"/>
          </w:tcPr>
          <w:p w14:paraId="58CEF970" w14:textId="28084178" w:rsidR="00E24E82" w:rsidRPr="00E24E82" w:rsidRDefault="00E24E82" w:rsidP="00E24E82">
            <w:pPr>
              <w:tabs>
                <w:tab w:val="left" w:pos="0"/>
              </w:tabs>
              <w:spacing w:line="360" w:lineRule="auto"/>
              <w:rPr>
                <w:rFonts w:ascii="Tahoma" w:hAnsi="Tahoma" w:cs="Tahoma"/>
                <w:b/>
                <w:bCs/>
                <w:sz w:val="18"/>
                <w:szCs w:val="18"/>
              </w:rPr>
            </w:pPr>
            <w:r w:rsidRPr="00E24E82">
              <w:rPr>
                <w:rFonts w:ascii="Tahoma" w:hAnsi="Tahoma" w:cs="Tahoma"/>
                <w:b/>
                <w:bCs/>
                <w:sz w:val="18"/>
                <w:szCs w:val="18"/>
              </w:rPr>
              <w:t>N</w:t>
            </w:r>
            <w:r w:rsidR="00BE1538">
              <w:rPr>
                <w:rFonts w:ascii="Tahoma" w:hAnsi="Tahoma" w:cs="Tahoma"/>
                <w:b/>
                <w:bCs/>
                <w:sz w:val="18"/>
                <w:szCs w:val="18"/>
              </w:rPr>
              <w:t>ot</w:t>
            </w:r>
            <w:r w:rsidRPr="00E24E82">
              <w:rPr>
                <w:rFonts w:ascii="Tahoma" w:hAnsi="Tahoma" w:cs="Tahoma"/>
                <w:b/>
                <w:bCs/>
                <w:sz w:val="18"/>
                <w:szCs w:val="18"/>
              </w:rPr>
              <w:t xml:space="preserve"> C</w:t>
            </w:r>
            <w:r w:rsidR="00BE1538">
              <w:rPr>
                <w:rFonts w:ascii="Tahoma" w:hAnsi="Tahoma" w:cs="Tahoma"/>
                <w:b/>
                <w:bCs/>
                <w:sz w:val="18"/>
                <w:szCs w:val="18"/>
              </w:rPr>
              <w:t>omply</w:t>
            </w:r>
          </w:p>
        </w:tc>
      </w:tr>
      <w:tr w:rsidR="00E24E82" w:rsidRPr="00E24E82" w14:paraId="2F0A650E" w14:textId="77777777" w:rsidTr="00C07C03">
        <w:trPr>
          <w:trHeight w:val="3569"/>
        </w:trPr>
        <w:tc>
          <w:tcPr>
            <w:tcW w:w="7225" w:type="dxa"/>
          </w:tcPr>
          <w:p w14:paraId="65899387" w14:textId="0024790E" w:rsidR="00DA4388" w:rsidRDefault="00E24E82" w:rsidP="00DA4388">
            <w:pPr>
              <w:tabs>
                <w:tab w:val="left" w:pos="0"/>
              </w:tabs>
              <w:spacing w:line="360" w:lineRule="auto"/>
              <w:rPr>
                <w:rFonts w:ascii="Tahoma" w:hAnsi="Tahoma" w:cs="Tahoma"/>
                <w:b/>
                <w:sz w:val="18"/>
                <w:szCs w:val="18"/>
                <w:lang w:val="en-GB"/>
              </w:rPr>
            </w:pPr>
            <w:r w:rsidRPr="00E961DD">
              <w:rPr>
                <w:rFonts w:ascii="Tahoma" w:hAnsi="Tahoma" w:cs="Tahoma"/>
                <w:b/>
                <w:sz w:val="18"/>
                <w:szCs w:val="18"/>
                <w:lang w:val="en-GB"/>
              </w:rPr>
              <w:t xml:space="preserve">Accreditation </w:t>
            </w:r>
          </w:p>
          <w:p w14:paraId="6FAEE66B" w14:textId="77777777" w:rsidR="00DA4388" w:rsidRPr="00DA4388" w:rsidRDefault="00DA4388" w:rsidP="00DA4388">
            <w:pPr>
              <w:tabs>
                <w:tab w:val="left" w:pos="0"/>
              </w:tabs>
              <w:spacing w:line="360" w:lineRule="auto"/>
              <w:rPr>
                <w:rFonts w:ascii="Tahoma" w:hAnsi="Tahoma" w:cs="Tahoma"/>
                <w:b/>
                <w:sz w:val="18"/>
                <w:szCs w:val="18"/>
                <w:lang w:val="en-GB"/>
              </w:rPr>
            </w:pPr>
          </w:p>
          <w:p w14:paraId="69ED9189" w14:textId="77777777" w:rsidR="00DA4388" w:rsidRPr="00FD6802" w:rsidRDefault="00DA4388" w:rsidP="00DA4388">
            <w:pPr>
              <w:tabs>
                <w:tab w:val="left" w:pos="0"/>
                <w:tab w:val="left" w:pos="288"/>
              </w:tabs>
              <w:spacing w:line="360" w:lineRule="auto"/>
              <w:rPr>
                <w:rFonts w:ascii="Tahoma" w:hAnsi="Tahoma" w:cs="Tahoma"/>
                <w:bCs/>
                <w:sz w:val="18"/>
                <w:szCs w:val="18"/>
              </w:rPr>
            </w:pPr>
            <w:r w:rsidRPr="00E961DD">
              <w:rPr>
                <w:rFonts w:ascii="Tahoma" w:hAnsi="Tahoma" w:cs="Tahoma"/>
                <w:bCs/>
                <w:sz w:val="18"/>
                <w:szCs w:val="18"/>
                <w:lang w:val="en-GB"/>
              </w:rPr>
              <w:t xml:space="preserve">The service provider must be </w:t>
            </w:r>
            <w:r w:rsidRPr="00FD6802">
              <w:rPr>
                <w:rFonts w:ascii="Tahoma" w:hAnsi="Tahoma" w:cs="Tahoma"/>
                <w:bCs/>
                <w:sz w:val="18"/>
                <w:szCs w:val="18"/>
              </w:rPr>
              <w:t>an accredited support partner of Ivanti OEM within South Africa.</w:t>
            </w:r>
          </w:p>
          <w:p w14:paraId="59F51966" w14:textId="77777777" w:rsidR="00DA4388" w:rsidRPr="00E961DD" w:rsidRDefault="00DA4388" w:rsidP="00DA4388">
            <w:pPr>
              <w:tabs>
                <w:tab w:val="left" w:pos="0"/>
              </w:tabs>
              <w:spacing w:line="360" w:lineRule="auto"/>
              <w:rPr>
                <w:rFonts w:ascii="Tahoma" w:hAnsi="Tahoma" w:cs="Tahoma"/>
                <w:bCs/>
                <w:sz w:val="18"/>
                <w:szCs w:val="18"/>
                <w:lang w:val="en-GB"/>
              </w:rPr>
            </w:pPr>
          </w:p>
          <w:p w14:paraId="2ADC35B9" w14:textId="57C95AA5" w:rsidR="00DA4388" w:rsidRPr="00E961DD" w:rsidRDefault="00E17878" w:rsidP="00DA4388">
            <w:pPr>
              <w:tabs>
                <w:tab w:val="left" w:pos="0"/>
              </w:tabs>
              <w:spacing w:line="360" w:lineRule="auto"/>
              <w:rPr>
                <w:rFonts w:ascii="Tahoma" w:hAnsi="Tahoma" w:cs="Tahoma"/>
                <w:bCs/>
                <w:sz w:val="18"/>
                <w:szCs w:val="18"/>
                <w:lang w:val="en-GB"/>
              </w:rPr>
            </w:pPr>
            <w:r>
              <w:rPr>
                <w:rFonts w:ascii="Tahoma" w:hAnsi="Tahoma" w:cs="Tahoma"/>
                <w:bCs/>
                <w:sz w:val="18"/>
                <w:szCs w:val="18"/>
                <w:lang w:val="en-GB"/>
              </w:rPr>
              <w:t>Service provider must</w:t>
            </w:r>
            <w:r w:rsidR="00DA4388">
              <w:rPr>
                <w:rFonts w:ascii="Tahoma" w:hAnsi="Tahoma" w:cs="Tahoma"/>
                <w:bCs/>
                <w:sz w:val="18"/>
                <w:szCs w:val="18"/>
                <w:lang w:val="en-GB"/>
              </w:rPr>
              <w:t xml:space="preserve"> </w:t>
            </w:r>
            <w:r>
              <w:rPr>
                <w:rFonts w:ascii="Tahoma" w:hAnsi="Tahoma" w:cs="Tahoma"/>
                <w:bCs/>
                <w:sz w:val="18"/>
                <w:szCs w:val="18"/>
                <w:lang w:val="en-GB"/>
              </w:rPr>
              <w:t>submit</w:t>
            </w:r>
            <w:r w:rsidR="00DA4388">
              <w:rPr>
                <w:rFonts w:ascii="Tahoma" w:hAnsi="Tahoma" w:cs="Tahoma"/>
                <w:bCs/>
                <w:sz w:val="18"/>
                <w:szCs w:val="18"/>
                <w:lang w:val="en-GB"/>
              </w:rPr>
              <w:t xml:space="preserve"> a copy of </w:t>
            </w:r>
            <w:r>
              <w:rPr>
                <w:rFonts w:ascii="Tahoma" w:hAnsi="Tahoma" w:cs="Tahoma"/>
                <w:bCs/>
                <w:sz w:val="18"/>
                <w:szCs w:val="18"/>
                <w:lang w:val="en-GB"/>
              </w:rPr>
              <w:t xml:space="preserve">a </w:t>
            </w:r>
            <w:r w:rsidR="00DA4388" w:rsidRPr="00E17878">
              <w:rPr>
                <w:rFonts w:ascii="Tahoma" w:hAnsi="Tahoma" w:cs="Tahoma"/>
                <w:b/>
                <w:sz w:val="18"/>
                <w:szCs w:val="18"/>
                <w:lang w:val="en-GB"/>
              </w:rPr>
              <w:t>valid</w:t>
            </w:r>
            <w:r w:rsidR="00DA4388" w:rsidRPr="00E961DD">
              <w:rPr>
                <w:rFonts w:ascii="Tahoma" w:hAnsi="Tahoma" w:cs="Tahoma"/>
                <w:bCs/>
                <w:sz w:val="18"/>
                <w:szCs w:val="18"/>
                <w:lang w:val="en-GB"/>
              </w:rPr>
              <w:t xml:space="preserve"> </w:t>
            </w:r>
            <w:r w:rsidR="00DA4388">
              <w:rPr>
                <w:rFonts w:ascii="Tahoma" w:hAnsi="Tahoma" w:cs="Tahoma"/>
                <w:bCs/>
                <w:sz w:val="18"/>
                <w:szCs w:val="18"/>
                <w:lang w:val="en-GB"/>
              </w:rPr>
              <w:t>A</w:t>
            </w:r>
            <w:r w:rsidR="00DA4388" w:rsidRPr="00E961DD">
              <w:rPr>
                <w:rFonts w:ascii="Tahoma" w:hAnsi="Tahoma" w:cs="Tahoma"/>
                <w:bCs/>
                <w:sz w:val="18"/>
                <w:szCs w:val="18"/>
                <w:lang w:val="en-GB"/>
              </w:rPr>
              <w:t xml:space="preserve">ccreditation </w:t>
            </w:r>
            <w:r w:rsidR="00DA4388">
              <w:rPr>
                <w:rFonts w:ascii="Tahoma" w:hAnsi="Tahoma" w:cs="Tahoma"/>
                <w:bCs/>
                <w:sz w:val="18"/>
                <w:szCs w:val="18"/>
                <w:lang w:val="en-GB"/>
              </w:rPr>
              <w:t>C</w:t>
            </w:r>
            <w:r w:rsidR="00DA4388" w:rsidRPr="00E961DD">
              <w:rPr>
                <w:rFonts w:ascii="Tahoma" w:hAnsi="Tahoma" w:cs="Tahoma"/>
                <w:bCs/>
                <w:sz w:val="18"/>
                <w:szCs w:val="18"/>
                <w:lang w:val="en-GB"/>
              </w:rPr>
              <w:t xml:space="preserve">ertificate or a </w:t>
            </w:r>
            <w:r w:rsidR="00DA4388">
              <w:rPr>
                <w:rFonts w:ascii="Tahoma" w:hAnsi="Tahoma" w:cs="Tahoma"/>
                <w:bCs/>
                <w:sz w:val="18"/>
                <w:szCs w:val="18"/>
                <w:lang w:val="en-GB"/>
              </w:rPr>
              <w:t>L</w:t>
            </w:r>
            <w:r w:rsidR="00DA4388" w:rsidRPr="00E961DD">
              <w:rPr>
                <w:rFonts w:ascii="Tahoma" w:hAnsi="Tahoma" w:cs="Tahoma"/>
                <w:bCs/>
                <w:sz w:val="18"/>
                <w:szCs w:val="18"/>
                <w:lang w:val="en-GB"/>
              </w:rPr>
              <w:t xml:space="preserve">etter of </w:t>
            </w:r>
            <w:r w:rsidR="00DA4388">
              <w:rPr>
                <w:rFonts w:ascii="Tahoma" w:hAnsi="Tahoma" w:cs="Tahoma"/>
                <w:bCs/>
                <w:sz w:val="18"/>
                <w:szCs w:val="18"/>
                <w:lang w:val="en-GB"/>
              </w:rPr>
              <w:t>A</w:t>
            </w:r>
            <w:r w:rsidR="00DA4388" w:rsidRPr="00E961DD">
              <w:rPr>
                <w:rFonts w:ascii="Tahoma" w:hAnsi="Tahoma" w:cs="Tahoma"/>
                <w:bCs/>
                <w:sz w:val="18"/>
                <w:szCs w:val="18"/>
                <w:lang w:val="en-GB"/>
              </w:rPr>
              <w:t xml:space="preserve">ccreditation from the OEM by the closing date and time of the RFQ. </w:t>
            </w:r>
          </w:p>
          <w:p w14:paraId="787AD15E" w14:textId="77777777" w:rsidR="00E17878" w:rsidRDefault="00E17878" w:rsidP="00DA4388">
            <w:pPr>
              <w:tabs>
                <w:tab w:val="left" w:pos="0"/>
              </w:tabs>
              <w:spacing w:line="360" w:lineRule="auto"/>
              <w:rPr>
                <w:rFonts w:ascii="Tahoma" w:hAnsi="Tahoma" w:cs="Tahoma"/>
                <w:bCs/>
                <w:sz w:val="18"/>
                <w:szCs w:val="18"/>
                <w:lang w:val="en-GB"/>
              </w:rPr>
            </w:pPr>
          </w:p>
          <w:p w14:paraId="53C0E167" w14:textId="1FA42DB9" w:rsidR="00E24E82" w:rsidRPr="00E17878" w:rsidRDefault="00DA4388" w:rsidP="00DA4388">
            <w:pPr>
              <w:tabs>
                <w:tab w:val="left" w:pos="0"/>
              </w:tabs>
              <w:spacing w:line="360" w:lineRule="auto"/>
              <w:rPr>
                <w:rFonts w:ascii="Tahoma" w:hAnsi="Tahoma" w:cs="Tahoma"/>
                <w:bCs/>
                <w:sz w:val="18"/>
                <w:szCs w:val="18"/>
                <w:lang w:val="en-GB"/>
              </w:rPr>
            </w:pPr>
            <w:r w:rsidRPr="00E17878">
              <w:rPr>
                <w:rFonts w:ascii="Tahoma" w:hAnsi="Tahoma" w:cs="Tahoma"/>
                <w:bCs/>
                <w:sz w:val="18"/>
                <w:szCs w:val="18"/>
                <w:lang w:val="en-GB"/>
              </w:rPr>
              <w:t>The RAF reserve the right to verify the Certificate or Letter.</w:t>
            </w:r>
          </w:p>
        </w:tc>
        <w:tc>
          <w:tcPr>
            <w:tcW w:w="1417" w:type="dxa"/>
          </w:tcPr>
          <w:p w14:paraId="29940762" w14:textId="77777777" w:rsidR="00E24E82" w:rsidRPr="00E24E82" w:rsidRDefault="00E24E82" w:rsidP="00E24E82">
            <w:pPr>
              <w:tabs>
                <w:tab w:val="left" w:pos="0"/>
              </w:tabs>
              <w:spacing w:line="360" w:lineRule="auto"/>
              <w:rPr>
                <w:rFonts w:ascii="Tahoma" w:hAnsi="Tahoma" w:cs="Tahoma"/>
                <w:b/>
                <w:sz w:val="18"/>
                <w:szCs w:val="18"/>
              </w:rPr>
            </w:pPr>
          </w:p>
        </w:tc>
        <w:tc>
          <w:tcPr>
            <w:tcW w:w="1559" w:type="dxa"/>
          </w:tcPr>
          <w:p w14:paraId="2EEC01B6" w14:textId="77777777" w:rsidR="00E24E82" w:rsidRPr="00E24E82" w:rsidRDefault="00E24E82" w:rsidP="00E24E82">
            <w:pPr>
              <w:tabs>
                <w:tab w:val="left" w:pos="0"/>
              </w:tabs>
              <w:spacing w:line="360" w:lineRule="auto"/>
              <w:rPr>
                <w:rFonts w:ascii="Tahoma" w:hAnsi="Tahoma" w:cs="Tahoma"/>
                <w:b/>
                <w:sz w:val="18"/>
                <w:szCs w:val="18"/>
              </w:rPr>
            </w:pPr>
          </w:p>
        </w:tc>
      </w:tr>
    </w:tbl>
    <w:p w14:paraId="48AC3D8C" w14:textId="77777777" w:rsidR="00E24E82" w:rsidRDefault="00E24E82" w:rsidP="00FB693D">
      <w:pPr>
        <w:tabs>
          <w:tab w:val="left" w:pos="0"/>
        </w:tabs>
        <w:spacing w:line="360" w:lineRule="auto"/>
        <w:rPr>
          <w:rFonts w:ascii="Tahoma" w:hAnsi="Tahoma" w:cs="Tahoma"/>
          <w:b/>
          <w:sz w:val="18"/>
          <w:szCs w:val="18"/>
          <w:lang w:val="en-US"/>
        </w:rPr>
      </w:pPr>
    </w:p>
    <w:p w14:paraId="5C044E4F" w14:textId="77777777" w:rsidR="00CA6893" w:rsidRPr="00F23861" w:rsidRDefault="00CA6893" w:rsidP="00FB693D">
      <w:pPr>
        <w:tabs>
          <w:tab w:val="left" w:pos="0"/>
        </w:tabs>
        <w:spacing w:line="360" w:lineRule="auto"/>
        <w:rPr>
          <w:rFonts w:ascii="Tahoma" w:hAnsi="Tahoma" w:cs="Tahoma"/>
          <w:b/>
          <w:sz w:val="18"/>
          <w:szCs w:val="18"/>
          <w:lang w:val="en-US"/>
        </w:rPr>
      </w:pPr>
    </w:p>
    <w:p w14:paraId="1277D3E1" w14:textId="77777777" w:rsidR="00D67D48" w:rsidRDefault="00D67D48" w:rsidP="00F23861">
      <w:pPr>
        <w:autoSpaceDE w:val="0"/>
        <w:autoSpaceDN w:val="0"/>
        <w:spacing w:line="360" w:lineRule="auto"/>
        <w:ind w:right="-2"/>
        <w:rPr>
          <w:rFonts w:ascii="Tahoma" w:hAnsi="Tahoma" w:cs="Tahoma"/>
          <w:sz w:val="18"/>
          <w:szCs w:val="18"/>
        </w:rPr>
      </w:pPr>
    </w:p>
    <w:p w14:paraId="4BC29A77" w14:textId="77777777" w:rsidR="00413B5A" w:rsidRDefault="00413B5A" w:rsidP="00F23861">
      <w:pPr>
        <w:autoSpaceDE w:val="0"/>
        <w:autoSpaceDN w:val="0"/>
        <w:spacing w:line="360" w:lineRule="auto"/>
        <w:ind w:right="-2"/>
        <w:rPr>
          <w:rFonts w:ascii="Tahoma" w:hAnsi="Tahoma" w:cs="Tahoma"/>
          <w:sz w:val="18"/>
          <w:szCs w:val="18"/>
        </w:rPr>
      </w:pPr>
    </w:p>
    <w:p w14:paraId="769F1BBB" w14:textId="77777777" w:rsidR="00D436D5" w:rsidRDefault="00D436D5" w:rsidP="00F23861">
      <w:pPr>
        <w:autoSpaceDE w:val="0"/>
        <w:autoSpaceDN w:val="0"/>
        <w:spacing w:line="360" w:lineRule="auto"/>
        <w:ind w:right="-2"/>
        <w:rPr>
          <w:rFonts w:ascii="Tahoma" w:hAnsi="Tahoma" w:cs="Tahoma"/>
          <w:sz w:val="18"/>
          <w:szCs w:val="18"/>
        </w:rPr>
      </w:pPr>
    </w:p>
    <w:p w14:paraId="2AAC7817" w14:textId="77777777" w:rsidR="00CA6893" w:rsidRDefault="00CA6893" w:rsidP="00F23861">
      <w:pPr>
        <w:autoSpaceDE w:val="0"/>
        <w:autoSpaceDN w:val="0"/>
        <w:spacing w:line="360" w:lineRule="auto"/>
        <w:ind w:right="-2"/>
        <w:rPr>
          <w:rFonts w:ascii="Tahoma" w:hAnsi="Tahoma" w:cs="Tahoma"/>
          <w:sz w:val="18"/>
          <w:szCs w:val="18"/>
        </w:rPr>
      </w:pPr>
    </w:p>
    <w:p w14:paraId="3A10A039" w14:textId="77777777" w:rsidR="00D436D5" w:rsidRDefault="00D436D5" w:rsidP="00F23861">
      <w:pPr>
        <w:autoSpaceDE w:val="0"/>
        <w:autoSpaceDN w:val="0"/>
        <w:spacing w:line="360" w:lineRule="auto"/>
        <w:ind w:right="-2"/>
        <w:rPr>
          <w:rFonts w:ascii="Tahoma" w:hAnsi="Tahoma" w:cs="Tahoma"/>
          <w:sz w:val="18"/>
          <w:szCs w:val="18"/>
        </w:rPr>
      </w:pPr>
    </w:p>
    <w:p w14:paraId="4E8FE24C" w14:textId="77777777" w:rsidR="00E961DD" w:rsidRDefault="00E961DD" w:rsidP="00F23861">
      <w:pPr>
        <w:autoSpaceDE w:val="0"/>
        <w:autoSpaceDN w:val="0"/>
        <w:spacing w:line="360" w:lineRule="auto"/>
        <w:ind w:right="-2"/>
        <w:rPr>
          <w:rFonts w:ascii="Tahoma" w:hAnsi="Tahoma" w:cs="Tahoma"/>
          <w:sz w:val="18"/>
          <w:szCs w:val="18"/>
        </w:rPr>
      </w:pPr>
    </w:p>
    <w:p w14:paraId="63A098D7" w14:textId="77777777" w:rsidR="00FA2A5F" w:rsidRDefault="00FA2A5F" w:rsidP="00F23861">
      <w:pPr>
        <w:autoSpaceDE w:val="0"/>
        <w:autoSpaceDN w:val="0"/>
        <w:spacing w:line="360" w:lineRule="auto"/>
        <w:ind w:right="-2"/>
        <w:rPr>
          <w:rFonts w:ascii="Tahoma" w:hAnsi="Tahoma" w:cs="Tahoma"/>
          <w:sz w:val="18"/>
          <w:szCs w:val="18"/>
        </w:rPr>
      </w:pPr>
    </w:p>
    <w:p w14:paraId="01A3C462" w14:textId="77777777" w:rsidR="00FA2A5F" w:rsidRDefault="00FA2A5F" w:rsidP="00F23861">
      <w:pPr>
        <w:autoSpaceDE w:val="0"/>
        <w:autoSpaceDN w:val="0"/>
        <w:spacing w:line="360" w:lineRule="auto"/>
        <w:ind w:right="-2"/>
        <w:rPr>
          <w:rFonts w:ascii="Tahoma" w:hAnsi="Tahoma" w:cs="Tahoma"/>
          <w:sz w:val="18"/>
          <w:szCs w:val="18"/>
        </w:rPr>
      </w:pPr>
    </w:p>
    <w:p w14:paraId="72372959" w14:textId="77777777" w:rsidR="00FA2A5F" w:rsidRDefault="00FA2A5F" w:rsidP="00F23861">
      <w:pPr>
        <w:autoSpaceDE w:val="0"/>
        <w:autoSpaceDN w:val="0"/>
        <w:spacing w:line="360" w:lineRule="auto"/>
        <w:ind w:right="-2"/>
        <w:rPr>
          <w:rFonts w:ascii="Tahoma" w:hAnsi="Tahoma" w:cs="Tahoma"/>
          <w:sz w:val="18"/>
          <w:szCs w:val="18"/>
        </w:rPr>
      </w:pPr>
    </w:p>
    <w:p w14:paraId="5AD8383A" w14:textId="77777777" w:rsidR="00FA2A5F" w:rsidRDefault="00FA2A5F" w:rsidP="00F23861">
      <w:pPr>
        <w:autoSpaceDE w:val="0"/>
        <w:autoSpaceDN w:val="0"/>
        <w:spacing w:line="360" w:lineRule="auto"/>
        <w:ind w:right="-2"/>
        <w:rPr>
          <w:rFonts w:ascii="Tahoma" w:hAnsi="Tahoma" w:cs="Tahoma"/>
          <w:sz w:val="18"/>
          <w:szCs w:val="18"/>
        </w:rPr>
      </w:pPr>
    </w:p>
    <w:p w14:paraId="65410C49" w14:textId="77777777" w:rsidR="00FA2A5F" w:rsidRDefault="00FA2A5F" w:rsidP="00F23861">
      <w:pPr>
        <w:autoSpaceDE w:val="0"/>
        <w:autoSpaceDN w:val="0"/>
        <w:spacing w:line="360" w:lineRule="auto"/>
        <w:ind w:right="-2"/>
        <w:rPr>
          <w:rFonts w:ascii="Tahoma" w:hAnsi="Tahoma" w:cs="Tahoma"/>
          <w:sz w:val="18"/>
          <w:szCs w:val="18"/>
        </w:rPr>
      </w:pPr>
    </w:p>
    <w:p w14:paraId="7519840C" w14:textId="77777777" w:rsidR="00FA2A5F" w:rsidRDefault="00FA2A5F" w:rsidP="00F23861">
      <w:pPr>
        <w:autoSpaceDE w:val="0"/>
        <w:autoSpaceDN w:val="0"/>
        <w:spacing w:line="360" w:lineRule="auto"/>
        <w:ind w:right="-2"/>
        <w:rPr>
          <w:rFonts w:ascii="Tahoma" w:hAnsi="Tahoma" w:cs="Tahoma"/>
          <w:sz w:val="18"/>
          <w:szCs w:val="18"/>
        </w:rPr>
      </w:pPr>
    </w:p>
    <w:p w14:paraId="641F134E" w14:textId="77777777" w:rsidR="00FA2A5F" w:rsidRDefault="00FA2A5F" w:rsidP="00F23861">
      <w:pPr>
        <w:autoSpaceDE w:val="0"/>
        <w:autoSpaceDN w:val="0"/>
        <w:spacing w:line="360" w:lineRule="auto"/>
        <w:ind w:right="-2"/>
        <w:rPr>
          <w:rFonts w:ascii="Tahoma" w:hAnsi="Tahoma" w:cs="Tahoma"/>
          <w:sz w:val="18"/>
          <w:szCs w:val="18"/>
        </w:rPr>
      </w:pPr>
    </w:p>
    <w:p w14:paraId="52371966" w14:textId="77777777" w:rsidR="00FA2A5F" w:rsidRDefault="00FA2A5F" w:rsidP="00F23861">
      <w:pPr>
        <w:autoSpaceDE w:val="0"/>
        <w:autoSpaceDN w:val="0"/>
        <w:spacing w:line="360" w:lineRule="auto"/>
        <w:ind w:right="-2"/>
        <w:rPr>
          <w:rFonts w:ascii="Tahoma" w:hAnsi="Tahoma" w:cs="Tahoma"/>
          <w:sz w:val="18"/>
          <w:szCs w:val="18"/>
        </w:rPr>
      </w:pPr>
    </w:p>
    <w:p w14:paraId="030E5F29" w14:textId="77777777" w:rsidR="00FA2A5F" w:rsidRDefault="00FA2A5F" w:rsidP="00F23861">
      <w:pPr>
        <w:autoSpaceDE w:val="0"/>
        <w:autoSpaceDN w:val="0"/>
        <w:spacing w:line="360" w:lineRule="auto"/>
        <w:ind w:right="-2"/>
        <w:rPr>
          <w:rFonts w:ascii="Tahoma" w:hAnsi="Tahoma" w:cs="Tahoma"/>
          <w:sz w:val="18"/>
          <w:szCs w:val="18"/>
        </w:rPr>
      </w:pPr>
    </w:p>
    <w:p w14:paraId="20CB190D" w14:textId="77777777" w:rsidR="00FA2A5F" w:rsidRDefault="00FA2A5F" w:rsidP="00F23861">
      <w:pPr>
        <w:autoSpaceDE w:val="0"/>
        <w:autoSpaceDN w:val="0"/>
        <w:spacing w:line="360" w:lineRule="auto"/>
        <w:ind w:right="-2"/>
        <w:rPr>
          <w:rFonts w:ascii="Tahoma" w:hAnsi="Tahoma" w:cs="Tahoma"/>
          <w:sz w:val="18"/>
          <w:szCs w:val="18"/>
        </w:rPr>
      </w:pPr>
    </w:p>
    <w:p w14:paraId="74D3BB3D" w14:textId="77777777" w:rsidR="00FA2A5F" w:rsidRDefault="00FA2A5F" w:rsidP="00F23861">
      <w:pPr>
        <w:autoSpaceDE w:val="0"/>
        <w:autoSpaceDN w:val="0"/>
        <w:spacing w:line="360" w:lineRule="auto"/>
        <w:ind w:right="-2"/>
        <w:rPr>
          <w:rFonts w:ascii="Tahoma" w:hAnsi="Tahoma" w:cs="Tahoma"/>
          <w:sz w:val="18"/>
          <w:szCs w:val="18"/>
        </w:rPr>
      </w:pPr>
    </w:p>
    <w:p w14:paraId="531CD706" w14:textId="77777777" w:rsidR="00FA2A5F" w:rsidRDefault="00FA2A5F" w:rsidP="00F23861">
      <w:pPr>
        <w:autoSpaceDE w:val="0"/>
        <w:autoSpaceDN w:val="0"/>
        <w:spacing w:line="360" w:lineRule="auto"/>
        <w:ind w:right="-2"/>
        <w:rPr>
          <w:rFonts w:ascii="Tahoma" w:hAnsi="Tahoma" w:cs="Tahoma"/>
          <w:sz w:val="18"/>
          <w:szCs w:val="18"/>
        </w:rPr>
      </w:pPr>
    </w:p>
    <w:p w14:paraId="058F53A7" w14:textId="77777777" w:rsidR="00604BEA" w:rsidRDefault="00604BEA" w:rsidP="00F23861">
      <w:pPr>
        <w:autoSpaceDE w:val="0"/>
        <w:autoSpaceDN w:val="0"/>
        <w:spacing w:line="360" w:lineRule="auto"/>
        <w:ind w:right="-2"/>
        <w:rPr>
          <w:rFonts w:ascii="Tahoma" w:hAnsi="Tahoma" w:cs="Tahoma"/>
          <w:sz w:val="18"/>
          <w:szCs w:val="18"/>
        </w:rPr>
      </w:pPr>
    </w:p>
    <w:p w14:paraId="1BEB2DFC" w14:textId="77777777" w:rsidR="00FA2A5F" w:rsidRDefault="00FA2A5F" w:rsidP="00F23861">
      <w:pPr>
        <w:autoSpaceDE w:val="0"/>
        <w:autoSpaceDN w:val="0"/>
        <w:spacing w:line="360" w:lineRule="auto"/>
        <w:ind w:right="-2"/>
        <w:rPr>
          <w:rFonts w:ascii="Tahoma" w:hAnsi="Tahoma" w:cs="Tahoma"/>
          <w:sz w:val="18"/>
          <w:szCs w:val="18"/>
        </w:rPr>
      </w:pPr>
    </w:p>
    <w:p w14:paraId="4143A4B2" w14:textId="77777777" w:rsidR="00FB4353" w:rsidRDefault="00FB4353" w:rsidP="00F23861">
      <w:pPr>
        <w:autoSpaceDE w:val="0"/>
        <w:autoSpaceDN w:val="0"/>
        <w:spacing w:line="360" w:lineRule="auto"/>
        <w:ind w:right="-2"/>
        <w:rPr>
          <w:rFonts w:ascii="Tahoma" w:hAnsi="Tahoma" w:cs="Tahoma"/>
          <w:sz w:val="18"/>
          <w:szCs w:val="18"/>
        </w:rPr>
      </w:pPr>
    </w:p>
    <w:p w14:paraId="1C3E1E07" w14:textId="77777777" w:rsidR="00E961DD" w:rsidRPr="005679C7" w:rsidRDefault="00E961DD" w:rsidP="00F52E2F">
      <w:pPr>
        <w:numPr>
          <w:ilvl w:val="0"/>
          <w:numId w:val="11"/>
        </w:numPr>
        <w:spacing w:after="200" w:line="360" w:lineRule="auto"/>
        <w:contextualSpacing/>
        <w:rPr>
          <w:rFonts w:ascii="Tahoma" w:hAnsi="Tahoma" w:cs="Tahoma"/>
          <w:b/>
          <w:bCs/>
          <w:sz w:val="18"/>
          <w:szCs w:val="18"/>
          <w:lang w:val="x-none"/>
        </w:rPr>
      </w:pPr>
      <w:r w:rsidRPr="005679C7">
        <w:rPr>
          <w:rFonts w:ascii="Tahoma" w:hAnsi="Tahoma" w:cs="Tahoma"/>
          <w:b/>
          <w:bCs/>
          <w:sz w:val="18"/>
          <w:szCs w:val="18"/>
          <w:lang w:val="x-none"/>
        </w:rPr>
        <w:t xml:space="preserve">Price and Specific Goals Evaluations </w:t>
      </w:r>
    </w:p>
    <w:p w14:paraId="1612AF2A" w14:textId="77777777" w:rsidR="00E961DD" w:rsidRPr="005679C7" w:rsidRDefault="00E961DD" w:rsidP="00E961DD">
      <w:pPr>
        <w:spacing w:after="200" w:line="360" w:lineRule="auto"/>
        <w:ind w:left="360"/>
        <w:contextualSpacing/>
        <w:rPr>
          <w:rFonts w:ascii="Tahoma" w:hAnsi="Tahoma" w:cs="Tahoma"/>
          <w:sz w:val="18"/>
          <w:szCs w:val="18"/>
          <w:lang w:val="x-none"/>
        </w:rPr>
      </w:pPr>
    </w:p>
    <w:p w14:paraId="3106C6C7" w14:textId="6ED9A322" w:rsidR="00872A8A" w:rsidRDefault="00E961DD" w:rsidP="00E961DD">
      <w:pPr>
        <w:spacing w:after="200" w:line="360" w:lineRule="auto"/>
        <w:ind w:left="360"/>
        <w:contextualSpacing/>
        <w:rPr>
          <w:rFonts w:ascii="Tahoma" w:hAnsi="Tahoma" w:cs="Tahoma"/>
          <w:sz w:val="18"/>
          <w:szCs w:val="18"/>
          <w:lang w:val="x-none"/>
        </w:rPr>
      </w:pPr>
      <w:r w:rsidRPr="005679C7">
        <w:rPr>
          <w:rFonts w:ascii="Tahoma" w:hAnsi="Tahoma" w:cs="Tahoma"/>
          <w:sz w:val="18"/>
          <w:szCs w:val="18"/>
          <w:lang w:val="x-none"/>
        </w:rPr>
        <w:t>The evaluation for Price and points claimed for Preferential Procurement Specific</w:t>
      </w:r>
      <w:r w:rsidRPr="005679C7">
        <w:rPr>
          <w:rFonts w:ascii="Tahoma" w:hAnsi="Tahoma" w:cs="Tahoma"/>
          <w:sz w:val="18"/>
          <w:szCs w:val="18"/>
          <w:lang w:val="en-US"/>
        </w:rPr>
        <w:t xml:space="preserve"> Goals, in terms of Preferential Procurement Policy Framework Act, 2022, </w:t>
      </w:r>
      <w:r w:rsidRPr="005679C7">
        <w:rPr>
          <w:rFonts w:ascii="Tahoma" w:hAnsi="Tahoma" w:cs="Tahoma"/>
          <w:sz w:val="18"/>
          <w:szCs w:val="18"/>
          <w:lang w:val="x-none"/>
        </w:rPr>
        <w:t>shall be based on the 80/20 principle as follows</w:t>
      </w:r>
      <w:r>
        <w:rPr>
          <w:rFonts w:ascii="Tahoma" w:hAnsi="Tahoma" w:cs="Tahoma"/>
          <w:sz w:val="18"/>
          <w:szCs w:val="18"/>
          <w:lang w:val="x-none"/>
        </w:rPr>
        <w:t>.</w:t>
      </w:r>
    </w:p>
    <w:p w14:paraId="6F77BAA1" w14:textId="77777777" w:rsidR="00E961DD" w:rsidRDefault="00E961DD" w:rsidP="00E961DD">
      <w:pPr>
        <w:spacing w:after="200" w:line="360" w:lineRule="auto"/>
        <w:ind w:left="360"/>
        <w:contextualSpacing/>
        <w:jc w:val="left"/>
        <w:rPr>
          <w:rFonts w:ascii="Tahoma" w:hAnsi="Tahoma" w:cs="Tahoma"/>
          <w:bCs/>
          <w:sz w:val="18"/>
          <w:szCs w:val="18"/>
          <w:lang w:val="x-none"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E17878">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E17878">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E17878">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E17878">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E17878">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E17878">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E17878">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E17878">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E17878">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E17878">
                  <w:pPr>
                    <w:spacing w:line="360" w:lineRule="auto"/>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E17878">
                  <w:pPr>
                    <w:spacing w:line="360" w:lineRule="auto"/>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E17878">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E17878">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E17878">
                  <w:pPr>
                    <w:spacing w:line="360" w:lineRule="auto"/>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E17878">
                  <w:pPr>
                    <w:spacing w:line="360" w:lineRule="auto"/>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E17878">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E17878">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E17878">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E17878">
                  <w:pPr>
                    <w:spacing w:line="360" w:lineRule="auto"/>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E17878">
                  <w:pPr>
                    <w:spacing w:line="360" w:lineRule="auto"/>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E17878">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E17878">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E17878">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E17878">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E17878">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E17878">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E17878">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2"/>
      <w:r w:rsidRPr="00766895">
        <w:rPr>
          <w:rFonts w:ascii="Tahoma" w:hAnsi="Tahoma" w:cs="Tahoma"/>
          <w:color w:val="auto"/>
          <w:sz w:val="18"/>
          <w:szCs w:val="18"/>
        </w:rPr>
        <w:t xml:space="preserve"> </w:t>
      </w:r>
      <w:bookmarkEnd w:id="23"/>
      <w:bookmarkEnd w:id="24"/>
    </w:p>
    <w:p w14:paraId="3C1E1F33" w14:textId="77777777" w:rsidR="00B05B49" w:rsidRPr="00766895" w:rsidRDefault="00B05B49" w:rsidP="0043222B">
      <w:pPr>
        <w:spacing w:line="360" w:lineRule="auto"/>
        <w:rPr>
          <w:rFonts w:ascii="Tahoma" w:hAnsi="Tahoma" w:cs="Tahoma"/>
          <w:bCs/>
          <w:sz w:val="18"/>
          <w:szCs w:val="18"/>
          <w:lang w:val="en-US"/>
        </w:rPr>
      </w:pPr>
    </w:p>
    <w:p w14:paraId="58677C86" w14:textId="77777777" w:rsidR="00E961DD" w:rsidRDefault="001929EC" w:rsidP="00604BEA">
      <w:pPr>
        <w:numPr>
          <w:ilvl w:val="0"/>
          <w:numId w:val="9"/>
        </w:numPr>
        <w:spacing w:after="200" w:line="360" w:lineRule="auto"/>
        <w:ind w:left="284" w:hanging="284"/>
        <w:contextualSpacing/>
        <w:rPr>
          <w:rFonts w:ascii="Tahoma" w:hAnsi="Tahoma" w:cs="Tahoma"/>
          <w:bCs/>
          <w:sz w:val="18"/>
          <w:szCs w:val="18"/>
          <w:lang w:val="en-US"/>
        </w:rPr>
      </w:pPr>
      <w:r w:rsidRPr="001929EC">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17A497E6" w14:textId="77777777" w:rsidR="00E961DD" w:rsidRDefault="001929EC" w:rsidP="00604BEA">
      <w:pPr>
        <w:numPr>
          <w:ilvl w:val="0"/>
          <w:numId w:val="9"/>
        </w:numPr>
        <w:spacing w:after="200" w:line="360" w:lineRule="auto"/>
        <w:ind w:left="284" w:hanging="284"/>
        <w:contextualSpacing/>
        <w:rPr>
          <w:rFonts w:ascii="Tahoma" w:hAnsi="Tahoma" w:cs="Tahoma"/>
          <w:bCs/>
          <w:sz w:val="18"/>
          <w:szCs w:val="18"/>
          <w:lang w:val="en-US"/>
        </w:rPr>
      </w:pPr>
      <w:r w:rsidRPr="001929EC">
        <w:rPr>
          <w:rFonts w:ascii="Tahoma" w:hAnsi="Tahoma" w:cs="Tahoma"/>
          <w:bCs/>
          <w:sz w:val="18"/>
          <w:szCs w:val="18"/>
          <w:lang w:val="x-none"/>
        </w:rPr>
        <w:t>Should the service provider who is not VAT-registered charge VAT, the service provider will be automatically disqualified.</w:t>
      </w:r>
    </w:p>
    <w:p w14:paraId="6176E10F" w14:textId="77777777" w:rsidR="00E961DD" w:rsidRDefault="001929EC" w:rsidP="00604BEA">
      <w:pPr>
        <w:numPr>
          <w:ilvl w:val="0"/>
          <w:numId w:val="9"/>
        </w:numPr>
        <w:spacing w:after="200" w:line="360" w:lineRule="auto"/>
        <w:ind w:left="284" w:hanging="284"/>
        <w:contextualSpacing/>
        <w:rPr>
          <w:rFonts w:ascii="Tahoma" w:hAnsi="Tahoma" w:cs="Tahoma"/>
          <w:bCs/>
          <w:sz w:val="18"/>
          <w:szCs w:val="18"/>
          <w:lang w:val="en-US"/>
        </w:rPr>
      </w:pPr>
      <w:r w:rsidRPr="001929EC">
        <w:rPr>
          <w:rFonts w:ascii="Tahoma" w:hAnsi="Tahoma" w:cs="Tahoma"/>
          <w:b/>
          <w:bCs/>
          <w:sz w:val="18"/>
          <w:szCs w:val="18"/>
          <w:lang w:val="x-none"/>
        </w:rPr>
        <w:t>Only prices completed in the table below will be accepted for evaluation purposes, failure to provide price on the below table will lead to disqualification.</w:t>
      </w:r>
    </w:p>
    <w:p w14:paraId="6E9EDCAA" w14:textId="2C30A6AC" w:rsidR="001929EC" w:rsidRDefault="001929EC" w:rsidP="00604BEA">
      <w:pPr>
        <w:numPr>
          <w:ilvl w:val="0"/>
          <w:numId w:val="9"/>
        </w:numPr>
        <w:spacing w:after="200" w:line="360" w:lineRule="auto"/>
        <w:ind w:left="284" w:hanging="284"/>
        <w:contextualSpacing/>
        <w:rPr>
          <w:rFonts w:ascii="Tahoma" w:hAnsi="Tahoma" w:cs="Tahoma"/>
          <w:bCs/>
          <w:sz w:val="18"/>
          <w:szCs w:val="18"/>
          <w:lang w:val="en-US"/>
        </w:rPr>
      </w:pPr>
      <w:r w:rsidRPr="001929EC">
        <w:rPr>
          <w:rFonts w:ascii="Tahoma" w:hAnsi="Tahoma" w:cs="Tahoma"/>
          <w:bCs/>
          <w:sz w:val="18"/>
          <w:szCs w:val="18"/>
          <w:lang w:val="en-US"/>
        </w:rPr>
        <w:t>No price changes will be accepted after the official Award Letter / Purchase Order (PO) is issued.</w:t>
      </w:r>
    </w:p>
    <w:p w14:paraId="04EDD091" w14:textId="77777777" w:rsidR="004F5839" w:rsidRDefault="004F5839" w:rsidP="004F5839">
      <w:pPr>
        <w:spacing w:after="200" w:line="360" w:lineRule="auto"/>
        <w:ind w:left="284"/>
        <w:contextualSpacing/>
        <w:rPr>
          <w:rFonts w:ascii="Tahoma" w:hAnsi="Tahoma" w:cs="Tahoma"/>
          <w:bCs/>
          <w:sz w:val="18"/>
          <w:szCs w:val="18"/>
          <w:lang w:val="en-US"/>
        </w:rPr>
      </w:pPr>
    </w:p>
    <w:p w14:paraId="20854E36" w14:textId="5CBB369B" w:rsidR="00E0102E" w:rsidRPr="00E0102E" w:rsidRDefault="00E0102E" w:rsidP="00E0102E">
      <w:pPr>
        <w:spacing w:after="200" w:line="360" w:lineRule="auto"/>
        <w:ind w:left="284"/>
        <w:contextualSpacing/>
        <w:rPr>
          <w:rFonts w:ascii="Tahoma" w:hAnsi="Tahoma" w:cs="Tahoma"/>
          <w:b/>
          <w:sz w:val="18"/>
          <w:szCs w:val="18"/>
          <w:u w:val="single"/>
          <w:lang w:val="en-US"/>
        </w:rPr>
      </w:pPr>
      <w:r>
        <w:rPr>
          <w:rFonts w:ascii="Tahoma" w:hAnsi="Tahoma" w:cs="Tahoma"/>
          <w:b/>
          <w:sz w:val="18"/>
          <w:szCs w:val="18"/>
          <w:lang w:val="en-US"/>
        </w:rPr>
        <w:t xml:space="preserve">                                                                                        </w:t>
      </w:r>
      <w:r w:rsidRPr="00E0102E">
        <w:rPr>
          <w:rFonts w:ascii="Tahoma" w:hAnsi="Tahoma" w:cs="Tahoma"/>
          <w:b/>
          <w:sz w:val="18"/>
          <w:szCs w:val="18"/>
          <w:u w:val="single"/>
          <w:lang w:val="en-US"/>
        </w:rPr>
        <w:t>Part A</w:t>
      </w:r>
    </w:p>
    <w:tbl>
      <w:tblPr>
        <w:tblStyle w:val="TableGrid"/>
        <w:tblW w:w="0" w:type="auto"/>
        <w:tblLook w:val="04A0" w:firstRow="1" w:lastRow="0" w:firstColumn="1" w:lastColumn="0" w:noHBand="0" w:noVBand="1"/>
      </w:tblPr>
      <w:tblGrid>
        <w:gridCol w:w="550"/>
        <w:gridCol w:w="3840"/>
        <w:gridCol w:w="1787"/>
        <w:gridCol w:w="2008"/>
        <w:gridCol w:w="2009"/>
      </w:tblGrid>
      <w:tr w:rsidR="004F5839" w:rsidRPr="0096661C" w14:paraId="4FAD7B05" w14:textId="77777777" w:rsidTr="00FE6A20">
        <w:tc>
          <w:tcPr>
            <w:tcW w:w="550" w:type="dxa"/>
          </w:tcPr>
          <w:p w14:paraId="7A1DD1CB" w14:textId="77777777" w:rsidR="004F5839" w:rsidRPr="0096661C" w:rsidRDefault="004F5839" w:rsidP="00FE6A20">
            <w:pPr>
              <w:spacing w:after="200" w:line="360" w:lineRule="auto"/>
              <w:rPr>
                <w:rFonts w:ascii="Tahoma" w:hAnsi="Tahoma" w:cs="Tahoma"/>
                <w:b/>
                <w:sz w:val="18"/>
                <w:szCs w:val="18"/>
                <w:lang w:eastAsia="en-ZA"/>
              </w:rPr>
            </w:pPr>
            <w:r w:rsidRPr="0096661C">
              <w:rPr>
                <w:rFonts w:ascii="Tahoma" w:hAnsi="Tahoma" w:cs="Tahoma"/>
                <w:b/>
                <w:sz w:val="18"/>
                <w:szCs w:val="18"/>
                <w:lang w:eastAsia="en-ZA"/>
              </w:rPr>
              <w:t>NO.</w:t>
            </w:r>
          </w:p>
        </w:tc>
        <w:tc>
          <w:tcPr>
            <w:tcW w:w="3840" w:type="dxa"/>
          </w:tcPr>
          <w:p w14:paraId="6506411F" w14:textId="77777777" w:rsidR="004F5839" w:rsidRPr="0096661C" w:rsidRDefault="004F5839" w:rsidP="00FE6A20">
            <w:pPr>
              <w:spacing w:after="200" w:line="360" w:lineRule="auto"/>
              <w:jc w:val="center"/>
              <w:rPr>
                <w:rFonts w:ascii="Tahoma" w:hAnsi="Tahoma" w:cs="Tahoma"/>
                <w:b/>
                <w:sz w:val="18"/>
                <w:szCs w:val="18"/>
                <w:lang w:eastAsia="en-ZA"/>
              </w:rPr>
            </w:pPr>
            <w:r w:rsidRPr="0096661C">
              <w:rPr>
                <w:rFonts w:ascii="Tahoma" w:hAnsi="Tahoma" w:cs="Tahoma"/>
                <w:b/>
                <w:sz w:val="18"/>
                <w:szCs w:val="18"/>
                <w:lang w:eastAsia="en-ZA"/>
              </w:rPr>
              <w:t>ITEM DESCRIPTION</w:t>
            </w:r>
          </w:p>
        </w:tc>
        <w:tc>
          <w:tcPr>
            <w:tcW w:w="1787" w:type="dxa"/>
          </w:tcPr>
          <w:p w14:paraId="3BFD1D26" w14:textId="48B7D424" w:rsidR="004F5839" w:rsidRPr="0096661C" w:rsidRDefault="00604BEA" w:rsidP="00FE6A20">
            <w:pPr>
              <w:spacing w:after="200" w:line="360" w:lineRule="auto"/>
              <w:jc w:val="center"/>
              <w:rPr>
                <w:rFonts w:ascii="Tahoma" w:hAnsi="Tahoma" w:cs="Tahoma"/>
                <w:b/>
                <w:sz w:val="18"/>
                <w:szCs w:val="18"/>
                <w:lang w:eastAsia="en-ZA"/>
              </w:rPr>
            </w:pPr>
            <w:r>
              <w:rPr>
                <w:rFonts w:ascii="Tahoma" w:hAnsi="Tahoma" w:cs="Tahoma"/>
                <w:b/>
                <w:sz w:val="18"/>
                <w:szCs w:val="18"/>
                <w:lang w:eastAsia="en-ZA"/>
              </w:rPr>
              <w:t>HOURS</w:t>
            </w:r>
          </w:p>
        </w:tc>
        <w:tc>
          <w:tcPr>
            <w:tcW w:w="2008" w:type="dxa"/>
          </w:tcPr>
          <w:p w14:paraId="7854214E" w14:textId="0A92FBBF" w:rsidR="004F5839" w:rsidRPr="0096661C" w:rsidRDefault="00FD6802" w:rsidP="00FE6A20">
            <w:pPr>
              <w:spacing w:after="200" w:line="360" w:lineRule="auto"/>
              <w:jc w:val="center"/>
              <w:rPr>
                <w:rFonts w:ascii="Tahoma" w:hAnsi="Tahoma" w:cs="Tahoma"/>
                <w:b/>
                <w:sz w:val="18"/>
                <w:szCs w:val="18"/>
                <w:lang w:eastAsia="en-ZA"/>
              </w:rPr>
            </w:pPr>
            <w:r>
              <w:rPr>
                <w:rFonts w:ascii="Tahoma" w:hAnsi="Tahoma" w:cs="Tahoma"/>
                <w:b/>
                <w:sz w:val="18"/>
                <w:szCs w:val="18"/>
                <w:lang w:eastAsia="en-ZA"/>
              </w:rPr>
              <w:t xml:space="preserve">RATE PER HOUR </w:t>
            </w:r>
          </w:p>
        </w:tc>
        <w:tc>
          <w:tcPr>
            <w:tcW w:w="2009" w:type="dxa"/>
          </w:tcPr>
          <w:p w14:paraId="4E8E99C2" w14:textId="77777777" w:rsidR="004F5839" w:rsidRPr="0096661C" w:rsidRDefault="004F5839" w:rsidP="00FE6A20">
            <w:pPr>
              <w:spacing w:after="200" w:line="360" w:lineRule="auto"/>
              <w:jc w:val="center"/>
              <w:rPr>
                <w:rFonts w:ascii="Tahoma" w:hAnsi="Tahoma" w:cs="Tahoma"/>
                <w:b/>
                <w:sz w:val="18"/>
                <w:szCs w:val="18"/>
                <w:lang w:eastAsia="en-ZA"/>
              </w:rPr>
            </w:pPr>
            <w:r w:rsidRPr="0096661C">
              <w:rPr>
                <w:rFonts w:ascii="Tahoma" w:hAnsi="Tahoma" w:cs="Tahoma"/>
                <w:b/>
                <w:sz w:val="18"/>
                <w:szCs w:val="18"/>
                <w:lang w:eastAsia="en-ZA"/>
              </w:rPr>
              <w:t>TOTAL PRICE</w:t>
            </w:r>
          </w:p>
        </w:tc>
      </w:tr>
      <w:tr w:rsidR="004F5839" w:rsidRPr="0096661C" w14:paraId="451C6C2E" w14:textId="77777777" w:rsidTr="00FE6A20">
        <w:tc>
          <w:tcPr>
            <w:tcW w:w="550" w:type="dxa"/>
          </w:tcPr>
          <w:p w14:paraId="4D555CF6" w14:textId="77777777" w:rsidR="004F5839" w:rsidRPr="0096661C" w:rsidRDefault="004F5839" w:rsidP="00FE6A20">
            <w:pPr>
              <w:spacing w:after="200" w:line="360" w:lineRule="auto"/>
              <w:rPr>
                <w:rFonts w:ascii="Tahoma" w:hAnsi="Tahoma" w:cs="Tahoma"/>
                <w:b/>
                <w:sz w:val="18"/>
                <w:szCs w:val="18"/>
                <w:lang w:eastAsia="en-ZA"/>
              </w:rPr>
            </w:pPr>
            <w:r w:rsidRPr="0096661C">
              <w:rPr>
                <w:rFonts w:ascii="Tahoma" w:hAnsi="Tahoma" w:cs="Tahoma"/>
                <w:b/>
                <w:sz w:val="18"/>
                <w:szCs w:val="18"/>
                <w:lang w:eastAsia="en-ZA"/>
              </w:rPr>
              <w:t>1</w:t>
            </w:r>
          </w:p>
        </w:tc>
        <w:tc>
          <w:tcPr>
            <w:tcW w:w="3840" w:type="dxa"/>
          </w:tcPr>
          <w:p w14:paraId="5EDC23A7" w14:textId="2EDE3B56" w:rsidR="004F5839" w:rsidRPr="00E8716F" w:rsidRDefault="00FD6802" w:rsidP="00FE6A20">
            <w:pPr>
              <w:spacing w:line="360" w:lineRule="auto"/>
              <w:rPr>
                <w:rFonts w:ascii="Tahoma" w:hAnsi="Tahoma" w:cs="Tahoma"/>
                <w:sz w:val="18"/>
                <w:szCs w:val="18"/>
              </w:rPr>
            </w:pPr>
            <w:r>
              <w:rPr>
                <w:rFonts w:ascii="Tahoma" w:hAnsi="Tahoma" w:cs="Tahoma"/>
                <w:bCs/>
                <w:sz w:val="18"/>
                <w:szCs w:val="18"/>
              </w:rPr>
              <w:t>Remote</w:t>
            </w:r>
            <w:r w:rsidR="00E13D66">
              <w:rPr>
                <w:rFonts w:ascii="Tahoma" w:hAnsi="Tahoma" w:cs="Tahoma"/>
                <w:bCs/>
                <w:sz w:val="18"/>
                <w:szCs w:val="18"/>
              </w:rPr>
              <w:t xml:space="preserve"> </w:t>
            </w:r>
            <w:r w:rsidR="00E17878">
              <w:rPr>
                <w:rFonts w:ascii="Tahoma" w:hAnsi="Tahoma" w:cs="Tahoma"/>
                <w:bCs/>
                <w:sz w:val="18"/>
                <w:szCs w:val="18"/>
              </w:rPr>
              <w:t xml:space="preserve">and </w:t>
            </w:r>
            <w:r w:rsidR="00E13D66">
              <w:rPr>
                <w:rFonts w:ascii="Tahoma" w:hAnsi="Tahoma" w:cs="Tahoma"/>
                <w:bCs/>
                <w:sz w:val="18"/>
                <w:szCs w:val="18"/>
              </w:rPr>
              <w:t>Onsite</w:t>
            </w:r>
            <w:r>
              <w:rPr>
                <w:rFonts w:ascii="Tahoma" w:hAnsi="Tahoma" w:cs="Tahoma"/>
                <w:bCs/>
                <w:sz w:val="18"/>
                <w:szCs w:val="18"/>
              </w:rPr>
              <w:t xml:space="preserve"> </w:t>
            </w:r>
            <w:r w:rsidR="00604BEA">
              <w:rPr>
                <w:rFonts w:ascii="Tahoma" w:hAnsi="Tahoma" w:cs="Tahoma"/>
                <w:bCs/>
                <w:sz w:val="18"/>
                <w:szCs w:val="18"/>
              </w:rPr>
              <w:t>S</w:t>
            </w:r>
            <w:r>
              <w:rPr>
                <w:rFonts w:ascii="Tahoma" w:hAnsi="Tahoma" w:cs="Tahoma"/>
                <w:bCs/>
                <w:sz w:val="18"/>
                <w:szCs w:val="18"/>
              </w:rPr>
              <w:t xml:space="preserve">upport </w:t>
            </w:r>
            <w:r w:rsidR="00331301">
              <w:rPr>
                <w:rFonts w:ascii="Tahoma" w:hAnsi="Tahoma" w:cs="Tahoma"/>
                <w:bCs/>
                <w:sz w:val="18"/>
                <w:szCs w:val="18"/>
              </w:rPr>
              <w:t>hours</w:t>
            </w:r>
          </w:p>
        </w:tc>
        <w:tc>
          <w:tcPr>
            <w:tcW w:w="1787" w:type="dxa"/>
          </w:tcPr>
          <w:p w14:paraId="3E50B926" w14:textId="054F80CC" w:rsidR="004F5839" w:rsidRPr="0096661C" w:rsidRDefault="00E13D66" w:rsidP="00FE6A20">
            <w:pPr>
              <w:spacing w:after="200" w:line="360" w:lineRule="auto"/>
              <w:jc w:val="center"/>
              <w:rPr>
                <w:rFonts w:ascii="Tahoma" w:hAnsi="Tahoma" w:cs="Tahoma"/>
                <w:bCs/>
                <w:sz w:val="18"/>
                <w:szCs w:val="18"/>
                <w:lang w:eastAsia="en-ZA"/>
              </w:rPr>
            </w:pPr>
            <w:r>
              <w:rPr>
                <w:rFonts w:ascii="Tahoma" w:hAnsi="Tahoma" w:cs="Tahoma"/>
                <w:bCs/>
                <w:sz w:val="18"/>
                <w:szCs w:val="18"/>
                <w:lang w:eastAsia="en-ZA"/>
              </w:rPr>
              <w:t>100</w:t>
            </w:r>
            <w:r w:rsidR="00B57C37">
              <w:rPr>
                <w:rFonts w:ascii="Tahoma" w:hAnsi="Tahoma" w:cs="Tahoma"/>
                <w:bCs/>
                <w:sz w:val="18"/>
                <w:szCs w:val="18"/>
                <w:lang w:eastAsia="en-ZA"/>
              </w:rPr>
              <w:t xml:space="preserve">hours </w:t>
            </w:r>
          </w:p>
        </w:tc>
        <w:tc>
          <w:tcPr>
            <w:tcW w:w="2008" w:type="dxa"/>
          </w:tcPr>
          <w:p w14:paraId="39DBCDD5" w14:textId="77777777" w:rsidR="004F5839" w:rsidRPr="0096661C" w:rsidRDefault="004F5839" w:rsidP="00FE6A20">
            <w:pPr>
              <w:spacing w:after="200" w:line="360" w:lineRule="auto"/>
              <w:rPr>
                <w:rFonts w:ascii="Tahoma" w:hAnsi="Tahoma" w:cs="Tahoma"/>
                <w:bCs/>
                <w:sz w:val="18"/>
                <w:szCs w:val="18"/>
                <w:lang w:eastAsia="en-ZA"/>
              </w:rPr>
            </w:pPr>
          </w:p>
        </w:tc>
        <w:tc>
          <w:tcPr>
            <w:tcW w:w="2009" w:type="dxa"/>
          </w:tcPr>
          <w:p w14:paraId="407434DA" w14:textId="77777777" w:rsidR="004F5839" w:rsidRPr="0096661C" w:rsidRDefault="004F5839" w:rsidP="00FE6A20">
            <w:pPr>
              <w:spacing w:after="200" w:line="360" w:lineRule="auto"/>
              <w:rPr>
                <w:rFonts w:ascii="Tahoma" w:hAnsi="Tahoma" w:cs="Tahoma"/>
                <w:bCs/>
                <w:sz w:val="18"/>
                <w:szCs w:val="18"/>
                <w:lang w:eastAsia="en-ZA"/>
              </w:rPr>
            </w:pPr>
          </w:p>
        </w:tc>
      </w:tr>
      <w:tr w:rsidR="004F5839" w:rsidRPr="0096661C" w14:paraId="4637DBF5" w14:textId="77777777" w:rsidTr="00FE6A20">
        <w:tc>
          <w:tcPr>
            <w:tcW w:w="8185" w:type="dxa"/>
            <w:gridSpan w:val="4"/>
          </w:tcPr>
          <w:p w14:paraId="46072C51" w14:textId="77777777" w:rsidR="004F5839" w:rsidRPr="0096661C" w:rsidRDefault="004F5839" w:rsidP="00FE6A20">
            <w:pPr>
              <w:spacing w:after="200" w:line="360" w:lineRule="auto"/>
              <w:jc w:val="right"/>
              <w:rPr>
                <w:rFonts w:ascii="Tahoma" w:hAnsi="Tahoma" w:cs="Tahoma"/>
                <w:b/>
                <w:sz w:val="18"/>
                <w:szCs w:val="18"/>
                <w:lang w:eastAsia="en-ZA"/>
              </w:rPr>
            </w:pPr>
            <w:r w:rsidRPr="0096661C">
              <w:rPr>
                <w:rFonts w:ascii="Tahoma" w:hAnsi="Tahoma" w:cs="Tahoma"/>
                <w:b/>
                <w:sz w:val="18"/>
                <w:szCs w:val="18"/>
                <w:lang w:eastAsia="en-ZA"/>
              </w:rPr>
              <w:t xml:space="preserve">TOTAL </w:t>
            </w:r>
          </w:p>
        </w:tc>
        <w:tc>
          <w:tcPr>
            <w:tcW w:w="2009" w:type="dxa"/>
          </w:tcPr>
          <w:p w14:paraId="1C3C0927" w14:textId="77777777" w:rsidR="004F5839" w:rsidRPr="0096661C" w:rsidRDefault="004F5839" w:rsidP="00FE6A20">
            <w:pPr>
              <w:spacing w:after="200" w:line="360" w:lineRule="auto"/>
              <w:rPr>
                <w:rFonts w:ascii="Tahoma" w:hAnsi="Tahoma" w:cs="Tahoma"/>
                <w:bCs/>
                <w:sz w:val="18"/>
                <w:szCs w:val="18"/>
                <w:lang w:eastAsia="en-ZA"/>
              </w:rPr>
            </w:pPr>
          </w:p>
        </w:tc>
      </w:tr>
      <w:tr w:rsidR="004F5839" w:rsidRPr="0096661C" w14:paraId="76478570" w14:textId="77777777" w:rsidTr="00FE6A20">
        <w:tc>
          <w:tcPr>
            <w:tcW w:w="8185" w:type="dxa"/>
            <w:gridSpan w:val="4"/>
          </w:tcPr>
          <w:p w14:paraId="67FE2815" w14:textId="77777777" w:rsidR="004F5839" w:rsidRPr="0096661C" w:rsidRDefault="004F5839" w:rsidP="00FE6A20">
            <w:pPr>
              <w:spacing w:after="200" w:line="360" w:lineRule="auto"/>
              <w:jc w:val="right"/>
              <w:rPr>
                <w:rFonts w:ascii="Tahoma" w:hAnsi="Tahoma" w:cs="Tahoma"/>
                <w:b/>
                <w:sz w:val="18"/>
                <w:szCs w:val="18"/>
                <w:lang w:eastAsia="en-ZA"/>
              </w:rPr>
            </w:pPr>
            <w:r w:rsidRPr="0096661C">
              <w:rPr>
                <w:rFonts w:ascii="Tahoma" w:hAnsi="Tahoma" w:cs="Tahoma"/>
                <w:b/>
                <w:sz w:val="18"/>
                <w:szCs w:val="18"/>
                <w:lang w:eastAsia="en-ZA"/>
              </w:rPr>
              <w:t>VAT (IF VAT REGISTERED)</w:t>
            </w:r>
          </w:p>
        </w:tc>
        <w:tc>
          <w:tcPr>
            <w:tcW w:w="2009" w:type="dxa"/>
          </w:tcPr>
          <w:p w14:paraId="1C54A4EB" w14:textId="77777777" w:rsidR="004F5839" w:rsidRPr="0096661C" w:rsidRDefault="004F5839" w:rsidP="00FE6A20">
            <w:pPr>
              <w:spacing w:after="200" w:line="360" w:lineRule="auto"/>
              <w:rPr>
                <w:rFonts w:ascii="Tahoma" w:hAnsi="Tahoma" w:cs="Tahoma"/>
                <w:bCs/>
                <w:sz w:val="18"/>
                <w:szCs w:val="18"/>
                <w:lang w:eastAsia="en-ZA"/>
              </w:rPr>
            </w:pPr>
          </w:p>
        </w:tc>
      </w:tr>
      <w:tr w:rsidR="004F5839" w:rsidRPr="0096661C" w14:paraId="5BC88F6C" w14:textId="77777777" w:rsidTr="00FE6A20">
        <w:tc>
          <w:tcPr>
            <w:tcW w:w="8185" w:type="dxa"/>
            <w:gridSpan w:val="4"/>
          </w:tcPr>
          <w:p w14:paraId="30D71120" w14:textId="77777777" w:rsidR="004F5839" w:rsidRPr="0096661C" w:rsidRDefault="004F5839" w:rsidP="00FE6A20">
            <w:pPr>
              <w:spacing w:after="200" w:line="360" w:lineRule="auto"/>
              <w:jc w:val="right"/>
              <w:rPr>
                <w:rFonts w:ascii="Tahoma" w:hAnsi="Tahoma" w:cs="Tahoma"/>
                <w:b/>
                <w:sz w:val="18"/>
                <w:szCs w:val="18"/>
                <w:lang w:eastAsia="en-ZA"/>
              </w:rPr>
            </w:pPr>
            <w:r w:rsidRPr="0096661C">
              <w:rPr>
                <w:rFonts w:ascii="Tahoma" w:hAnsi="Tahoma" w:cs="Tahoma"/>
                <w:b/>
                <w:sz w:val="18"/>
                <w:szCs w:val="18"/>
                <w:lang w:eastAsia="en-ZA"/>
              </w:rPr>
              <w:t>GRAND TOTAL (VAT INCLUSIVE - IF VAT REGISTERED)</w:t>
            </w:r>
          </w:p>
        </w:tc>
        <w:tc>
          <w:tcPr>
            <w:tcW w:w="2009" w:type="dxa"/>
          </w:tcPr>
          <w:p w14:paraId="45B8C0C8" w14:textId="77777777" w:rsidR="004F5839" w:rsidRPr="0096661C" w:rsidRDefault="004F5839" w:rsidP="00FE6A20">
            <w:pPr>
              <w:spacing w:after="200" w:line="360" w:lineRule="auto"/>
              <w:rPr>
                <w:rFonts w:ascii="Tahoma" w:hAnsi="Tahoma" w:cs="Tahoma"/>
                <w:bCs/>
                <w:sz w:val="18"/>
                <w:szCs w:val="18"/>
                <w:lang w:eastAsia="en-ZA"/>
              </w:rPr>
            </w:pPr>
          </w:p>
        </w:tc>
      </w:tr>
    </w:tbl>
    <w:p w14:paraId="4B70D953" w14:textId="77777777" w:rsidR="00604BEA" w:rsidRDefault="00604BEA" w:rsidP="001929EC">
      <w:pPr>
        <w:spacing w:line="360" w:lineRule="auto"/>
        <w:jc w:val="left"/>
        <w:rPr>
          <w:rFonts w:ascii="Tahoma" w:hAnsi="Tahoma" w:cs="Tahoma"/>
          <w:bCs/>
          <w:sz w:val="18"/>
          <w:szCs w:val="18"/>
          <w:lang w:val="en-US"/>
        </w:rPr>
      </w:pPr>
    </w:p>
    <w:p w14:paraId="3F564FD1" w14:textId="1B8A35D7" w:rsidR="00E0102E" w:rsidRPr="00E0102E" w:rsidRDefault="00E0102E" w:rsidP="001929EC">
      <w:pPr>
        <w:spacing w:line="360" w:lineRule="auto"/>
        <w:jc w:val="left"/>
        <w:rPr>
          <w:rFonts w:ascii="Tahoma" w:hAnsi="Tahoma" w:cs="Tahoma"/>
          <w:b/>
          <w:sz w:val="18"/>
          <w:szCs w:val="18"/>
          <w:u w:val="single"/>
          <w:lang w:val="en-US"/>
        </w:rPr>
      </w:pPr>
      <w:r>
        <w:rPr>
          <w:rFonts w:ascii="Tahoma" w:hAnsi="Tahoma" w:cs="Tahoma"/>
          <w:b/>
          <w:sz w:val="18"/>
          <w:szCs w:val="18"/>
          <w:lang w:val="en-US"/>
        </w:rPr>
        <w:t xml:space="preserve">                                                                                         </w:t>
      </w:r>
      <w:r w:rsidRPr="00E0102E">
        <w:rPr>
          <w:rFonts w:ascii="Tahoma" w:hAnsi="Tahoma" w:cs="Tahoma"/>
          <w:b/>
          <w:sz w:val="18"/>
          <w:szCs w:val="18"/>
          <w:u w:val="single"/>
          <w:lang w:val="en-US"/>
        </w:rPr>
        <w:t xml:space="preserve">Part B </w:t>
      </w:r>
    </w:p>
    <w:tbl>
      <w:tblPr>
        <w:tblStyle w:val="TableGrid"/>
        <w:tblW w:w="0" w:type="auto"/>
        <w:tblLook w:val="04A0" w:firstRow="1" w:lastRow="0" w:firstColumn="1" w:lastColumn="0" w:noHBand="0" w:noVBand="1"/>
      </w:tblPr>
      <w:tblGrid>
        <w:gridCol w:w="550"/>
        <w:gridCol w:w="3840"/>
        <w:gridCol w:w="1787"/>
        <w:gridCol w:w="2008"/>
        <w:gridCol w:w="2009"/>
      </w:tblGrid>
      <w:tr w:rsidR="00E0102E" w:rsidRPr="0096661C" w14:paraId="3A99899F" w14:textId="77777777" w:rsidTr="00152FC8">
        <w:tc>
          <w:tcPr>
            <w:tcW w:w="550" w:type="dxa"/>
          </w:tcPr>
          <w:p w14:paraId="753487C4" w14:textId="77777777" w:rsidR="00E0102E" w:rsidRPr="0096661C" w:rsidRDefault="00E0102E" w:rsidP="00152FC8">
            <w:pPr>
              <w:spacing w:after="200" w:line="360" w:lineRule="auto"/>
              <w:rPr>
                <w:rFonts w:ascii="Tahoma" w:hAnsi="Tahoma" w:cs="Tahoma"/>
                <w:b/>
                <w:sz w:val="18"/>
                <w:szCs w:val="18"/>
                <w:lang w:eastAsia="en-ZA"/>
              </w:rPr>
            </w:pPr>
            <w:r w:rsidRPr="0096661C">
              <w:rPr>
                <w:rFonts w:ascii="Tahoma" w:hAnsi="Tahoma" w:cs="Tahoma"/>
                <w:b/>
                <w:sz w:val="18"/>
                <w:szCs w:val="18"/>
                <w:lang w:eastAsia="en-ZA"/>
              </w:rPr>
              <w:t>NO.</w:t>
            </w:r>
          </w:p>
        </w:tc>
        <w:tc>
          <w:tcPr>
            <w:tcW w:w="3840" w:type="dxa"/>
          </w:tcPr>
          <w:p w14:paraId="7B49526D" w14:textId="77777777" w:rsidR="00E0102E" w:rsidRPr="0096661C" w:rsidRDefault="00E0102E" w:rsidP="00152FC8">
            <w:pPr>
              <w:spacing w:after="200" w:line="360" w:lineRule="auto"/>
              <w:jc w:val="center"/>
              <w:rPr>
                <w:rFonts w:ascii="Tahoma" w:hAnsi="Tahoma" w:cs="Tahoma"/>
                <w:b/>
                <w:sz w:val="18"/>
                <w:szCs w:val="18"/>
                <w:lang w:eastAsia="en-ZA"/>
              </w:rPr>
            </w:pPr>
            <w:r w:rsidRPr="0096661C">
              <w:rPr>
                <w:rFonts w:ascii="Tahoma" w:hAnsi="Tahoma" w:cs="Tahoma"/>
                <w:b/>
                <w:sz w:val="18"/>
                <w:szCs w:val="18"/>
                <w:lang w:eastAsia="en-ZA"/>
              </w:rPr>
              <w:t>ITEM DESCRIPTION</w:t>
            </w:r>
          </w:p>
        </w:tc>
        <w:tc>
          <w:tcPr>
            <w:tcW w:w="1787" w:type="dxa"/>
          </w:tcPr>
          <w:p w14:paraId="46EC12EA" w14:textId="77777777" w:rsidR="00E0102E" w:rsidRPr="0096661C" w:rsidRDefault="00E0102E" w:rsidP="00152FC8">
            <w:pPr>
              <w:spacing w:after="200" w:line="360" w:lineRule="auto"/>
              <w:jc w:val="center"/>
              <w:rPr>
                <w:rFonts w:ascii="Tahoma" w:hAnsi="Tahoma" w:cs="Tahoma"/>
                <w:b/>
                <w:sz w:val="18"/>
                <w:szCs w:val="18"/>
                <w:lang w:eastAsia="en-ZA"/>
              </w:rPr>
            </w:pPr>
            <w:r w:rsidRPr="0096661C">
              <w:rPr>
                <w:rFonts w:ascii="Tahoma" w:hAnsi="Tahoma" w:cs="Tahoma"/>
                <w:b/>
                <w:sz w:val="18"/>
                <w:szCs w:val="18"/>
                <w:lang w:eastAsia="en-ZA"/>
              </w:rPr>
              <w:t>QUANTITIES</w:t>
            </w:r>
          </w:p>
        </w:tc>
        <w:tc>
          <w:tcPr>
            <w:tcW w:w="2008" w:type="dxa"/>
          </w:tcPr>
          <w:p w14:paraId="699E6376" w14:textId="64E6E695" w:rsidR="00E0102E" w:rsidRPr="0096661C" w:rsidRDefault="00A50896" w:rsidP="00152FC8">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r w:rsidR="00E0102E">
              <w:rPr>
                <w:rFonts w:ascii="Tahoma" w:hAnsi="Tahoma" w:cs="Tahoma"/>
                <w:b/>
                <w:sz w:val="18"/>
                <w:szCs w:val="18"/>
                <w:lang w:eastAsia="en-ZA"/>
              </w:rPr>
              <w:t xml:space="preserve"> </w:t>
            </w:r>
          </w:p>
        </w:tc>
        <w:tc>
          <w:tcPr>
            <w:tcW w:w="2009" w:type="dxa"/>
          </w:tcPr>
          <w:p w14:paraId="7C5A9881" w14:textId="77777777" w:rsidR="00E0102E" w:rsidRPr="0096661C" w:rsidRDefault="00E0102E" w:rsidP="00152FC8">
            <w:pPr>
              <w:spacing w:after="200" w:line="360" w:lineRule="auto"/>
              <w:jc w:val="center"/>
              <w:rPr>
                <w:rFonts w:ascii="Tahoma" w:hAnsi="Tahoma" w:cs="Tahoma"/>
                <w:b/>
                <w:sz w:val="18"/>
                <w:szCs w:val="18"/>
                <w:lang w:eastAsia="en-ZA"/>
              </w:rPr>
            </w:pPr>
            <w:r w:rsidRPr="0096661C">
              <w:rPr>
                <w:rFonts w:ascii="Tahoma" w:hAnsi="Tahoma" w:cs="Tahoma"/>
                <w:b/>
                <w:sz w:val="18"/>
                <w:szCs w:val="18"/>
                <w:lang w:eastAsia="en-ZA"/>
              </w:rPr>
              <w:t>TOTAL PRICE</w:t>
            </w:r>
          </w:p>
        </w:tc>
      </w:tr>
      <w:tr w:rsidR="00E0102E" w:rsidRPr="0096661C" w14:paraId="1636C49A" w14:textId="77777777" w:rsidTr="00152FC8">
        <w:tc>
          <w:tcPr>
            <w:tcW w:w="550" w:type="dxa"/>
          </w:tcPr>
          <w:p w14:paraId="2F415CDF" w14:textId="77777777" w:rsidR="00E0102E" w:rsidRPr="0096661C" w:rsidRDefault="00E0102E" w:rsidP="00152FC8">
            <w:pPr>
              <w:spacing w:after="200" w:line="360" w:lineRule="auto"/>
              <w:rPr>
                <w:rFonts w:ascii="Tahoma" w:hAnsi="Tahoma" w:cs="Tahoma"/>
                <w:b/>
                <w:sz w:val="18"/>
                <w:szCs w:val="18"/>
                <w:lang w:eastAsia="en-ZA"/>
              </w:rPr>
            </w:pPr>
            <w:r w:rsidRPr="0096661C">
              <w:rPr>
                <w:rFonts w:ascii="Tahoma" w:hAnsi="Tahoma" w:cs="Tahoma"/>
                <w:b/>
                <w:sz w:val="18"/>
                <w:szCs w:val="18"/>
                <w:lang w:eastAsia="en-ZA"/>
              </w:rPr>
              <w:t>1</w:t>
            </w:r>
          </w:p>
        </w:tc>
        <w:tc>
          <w:tcPr>
            <w:tcW w:w="3840" w:type="dxa"/>
          </w:tcPr>
          <w:p w14:paraId="63DA1EA6" w14:textId="29ED6695" w:rsidR="00E0102E" w:rsidRPr="00AA3707" w:rsidRDefault="00B57C37" w:rsidP="00E0102E">
            <w:pPr>
              <w:spacing w:line="360" w:lineRule="auto"/>
              <w:rPr>
                <w:rFonts w:ascii="Tahoma" w:hAnsi="Tahoma" w:cs="Tahoma"/>
                <w:bCs/>
                <w:sz w:val="18"/>
                <w:szCs w:val="18"/>
              </w:rPr>
            </w:pPr>
            <w:r>
              <w:rPr>
                <w:rFonts w:ascii="Tahoma" w:hAnsi="Tahoma" w:cs="Tahoma"/>
                <w:bCs/>
                <w:sz w:val="18"/>
                <w:szCs w:val="18"/>
              </w:rPr>
              <w:t>Once-</w:t>
            </w:r>
            <w:r w:rsidR="00604BEA">
              <w:rPr>
                <w:rFonts w:ascii="Tahoma" w:hAnsi="Tahoma" w:cs="Tahoma"/>
                <w:bCs/>
                <w:sz w:val="18"/>
                <w:szCs w:val="18"/>
              </w:rPr>
              <w:t>O</w:t>
            </w:r>
            <w:r>
              <w:rPr>
                <w:rFonts w:ascii="Tahoma" w:hAnsi="Tahoma" w:cs="Tahoma"/>
                <w:bCs/>
                <w:sz w:val="18"/>
                <w:szCs w:val="18"/>
              </w:rPr>
              <w:t xml:space="preserve">ff </w:t>
            </w:r>
            <w:r w:rsidR="00E0102E" w:rsidRPr="00AA3707">
              <w:rPr>
                <w:rFonts w:ascii="Tahoma" w:hAnsi="Tahoma" w:cs="Tahoma"/>
                <w:bCs/>
                <w:sz w:val="18"/>
                <w:szCs w:val="18"/>
              </w:rPr>
              <w:t>Ivanti Service Manager Maintenance Renewal</w:t>
            </w:r>
          </w:p>
          <w:p w14:paraId="41D6AAEF" w14:textId="0DB40AFB" w:rsidR="00E0102E" w:rsidRDefault="00E0102E" w:rsidP="00E0102E">
            <w:pPr>
              <w:pStyle w:val="ListParagraph"/>
              <w:numPr>
                <w:ilvl w:val="0"/>
                <w:numId w:val="19"/>
              </w:numPr>
              <w:spacing w:line="360" w:lineRule="auto"/>
              <w:ind w:left="333"/>
              <w:rPr>
                <w:rFonts w:ascii="Tahoma" w:hAnsi="Tahoma" w:cs="Tahoma"/>
                <w:bCs/>
                <w:sz w:val="18"/>
                <w:szCs w:val="18"/>
              </w:rPr>
            </w:pPr>
            <w:r w:rsidRPr="00AA3707">
              <w:rPr>
                <w:rFonts w:ascii="Tahoma" w:hAnsi="Tahoma" w:cs="Tahoma"/>
                <w:bCs/>
                <w:sz w:val="18"/>
                <w:szCs w:val="18"/>
                <w:lang w:val="en-ZA"/>
              </w:rPr>
              <w:t>Ivanti Service Management Conc</w:t>
            </w:r>
            <w:r>
              <w:rPr>
                <w:rFonts w:ascii="Tahoma" w:hAnsi="Tahoma" w:cs="Tahoma"/>
                <w:bCs/>
                <w:sz w:val="18"/>
                <w:szCs w:val="18"/>
                <w:lang w:val="en-ZA"/>
              </w:rPr>
              <w:t xml:space="preserve">urrent </w:t>
            </w:r>
            <w:r w:rsidRPr="00721970">
              <w:rPr>
                <w:rFonts w:ascii="Tahoma" w:hAnsi="Tahoma" w:cs="Tahoma"/>
                <w:bCs/>
                <w:sz w:val="18"/>
                <w:szCs w:val="18"/>
              </w:rPr>
              <w:t xml:space="preserve">2015 (P) Maintenance </w:t>
            </w:r>
          </w:p>
          <w:p w14:paraId="7994B51E" w14:textId="35C0B606" w:rsidR="00E0102E" w:rsidRPr="00E0102E" w:rsidRDefault="00E0102E" w:rsidP="00E0102E">
            <w:pPr>
              <w:pStyle w:val="ListParagraph"/>
              <w:spacing w:line="360" w:lineRule="auto"/>
              <w:ind w:left="333"/>
              <w:rPr>
                <w:rFonts w:ascii="Tahoma" w:hAnsi="Tahoma" w:cs="Tahoma"/>
                <w:bCs/>
                <w:sz w:val="18"/>
                <w:szCs w:val="18"/>
              </w:rPr>
            </w:pPr>
            <w:r>
              <w:rPr>
                <w:rFonts w:ascii="Tahoma" w:hAnsi="Tahoma" w:cs="Tahoma"/>
                <w:bCs/>
                <w:sz w:val="18"/>
                <w:szCs w:val="18"/>
              </w:rPr>
              <w:t>(for a period of twelve (12) months)</w:t>
            </w:r>
          </w:p>
        </w:tc>
        <w:tc>
          <w:tcPr>
            <w:tcW w:w="1787" w:type="dxa"/>
          </w:tcPr>
          <w:p w14:paraId="110BF99D" w14:textId="7F634734" w:rsidR="00E0102E" w:rsidRDefault="00095C27" w:rsidP="00152FC8">
            <w:pPr>
              <w:spacing w:after="200" w:line="360" w:lineRule="auto"/>
              <w:jc w:val="center"/>
              <w:rPr>
                <w:rFonts w:ascii="Tahoma" w:hAnsi="Tahoma" w:cs="Tahoma"/>
                <w:bCs/>
                <w:sz w:val="18"/>
                <w:szCs w:val="18"/>
                <w:lang w:eastAsia="en-ZA"/>
              </w:rPr>
            </w:pPr>
            <w:r>
              <w:rPr>
                <w:rFonts w:ascii="Tahoma" w:hAnsi="Tahoma" w:cs="Tahoma"/>
                <w:bCs/>
                <w:sz w:val="18"/>
                <w:szCs w:val="18"/>
                <w:lang w:eastAsia="en-ZA"/>
              </w:rPr>
              <w:t>8</w:t>
            </w:r>
          </w:p>
          <w:p w14:paraId="58F5457F" w14:textId="78AC1912" w:rsidR="00B57C37" w:rsidRPr="0096661C" w:rsidRDefault="00B57C37" w:rsidP="00B57C37">
            <w:pPr>
              <w:spacing w:after="200" w:line="360" w:lineRule="auto"/>
              <w:rPr>
                <w:rFonts w:ascii="Tahoma" w:hAnsi="Tahoma" w:cs="Tahoma"/>
                <w:bCs/>
                <w:sz w:val="18"/>
                <w:szCs w:val="18"/>
                <w:lang w:eastAsia="en-ZA"/>
              </w:rPr>
            </w:pPr>
          </w:p>
        </w:tc>
        <w:tc>
          <w:tcPr>
            <w:tcW w:w="2008" w:type="dxa"/>
          </w:tcPr>
          <w:p w14:paraId="5477EDE1" w14:textId="77777777" w:rsidR="00E0102E" w:rsidRPr="0096661C" w:rsidRDefault="00E0102E" w:rsidP="00152FC8">
            <w:pPr>
              <w:spacing w:after="200" w:line="360" w:lineRule="auto"/>
              <w:rPr>
                <w:rFonts w:ascii="Tahoma" w:hAnsi="Tahoma" w:cs="Tahoma"/>
                <w:bCs/>
                <w:sz w:val="18"/>
                <w:szCs w:val="18"/>
                <w:lang w:eastAsia="en-ZA"/>
              </w:rPr>
            </w:pPr>
          </w:p>
        </w:tc>
        <w:tc>
          <w:tcPr>
            <w:tcW w:w="2009" w:type="dxa"/>
          </w:tcPr>
          <w:p w14:paraId="17EDBB4A" w14:textId="77777777" w:rsidR="00E0102E" w:rsidRPr="0096661C" w:rsidRDefault="00E0102E" w:rsidP="00152FC8">
            <w:pPr>
              <w:spacing w:after="200" w:line="360" w:lineRule="auto"/>
              <w:rPr>
                <w:rFonts w:ascii="Tahoma" w:hAnsi="Tahoma" w:cs="Tahoma"/>
                <w:bCs/>
                <w:sz w:val="18"/>
                <w:szCs w:val="18"/>
                <w:lang w:eastAsia="en-ZA"/>
              </w:rPr>
            </w:pPr>
          </w:p>
        </w:tc>
      </w:tr>
      <w:tr w:rsidR="00E0102E" w:rsidRPr="0096661C" w14:paraId="7FA345FB" w14:textId="77777777" w:rsidTr="00152FC8">
        <w:tc>
          <w:tcPr>
            <w:tcW w:w="550" w:type="dxa"/>
          </w:tcPr>
          <w:p w14:paraId="4E20FCB2" w14:textId="152AB659" w:rsidR="00E0102E" w:rsidRPr="0096661C" w:rsidRDefault="00E0102E" w:rsidP="00152FC8">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840" w:type="dxa"/>
          </w:tcPr>
          <w:p w14:paraId="628B0DB5" w14:textId="360F93C4" w:rsidR="00E0102E" w:rsidRPr="00AA3707" w:rsidRDefault="00B57C37" w:rsidP="00152FC8">
            <w:pPr>
              <w:spacing w:line="360" w:lineRule="auto"/>
              <w:rPr>
                <w:rFonts w:ascii="Tahoma" w:hAnsi="Tahoma" w:cs="Tahoma"/>
                <w:bCs/>
                <w:sz w:val="18"/>
                <w:szCs w:val="18"/>
              </w:rPr>
            </w:pPr>
            <w:r>
              <w:rPr>
                <w:rFonts w:ascii="Tahoma" w:hAnsi="Tahoma" w:cs="Tahoma"/>
                <w:bCs/>
                <w:sz w:val="18"/>
                <w:szCs w:val="18"/>
              </w:rPr>
              <w:t>Once-</w:t>
            </w:r>
            <w:r w:rsidR="00604BEA">
              <w:rPr>
                <w:rFonts w:ascii="Tahoma" w:hAnsi="Tahoma" w:cs="Tahoma"/>
                <w:bCs/>
                <w:sz w:val="18"/>
                <w:szCs w:val="18"/>
              </w:rPr>
              <w:t>O</w:t>
            </w:r>
            <w:r>
              <w:rPr>
                <w:rFonts w:ascii="Tahoma" w:hAnsi="Tahoma" w:cs="Tahoma"/>
                <w:bCs/>
                <w:sz w:val="18"/>
                <w:szCs w:val="18"/>
              </w:rPr>
              <w:t xml:space="preserve">ff </w:t>
            </w:r>
            <w:r w:rsidR="00E0102E" w:rsidRPr="00AA3707">
              <w:rPr>
                <w:rFonts w:ascii="Tahoma" w:hAnsi="Tahoma" w:cs="Tahoma"/>
                <w:bCs/>
                <w:sz w:val="18"/>
                <w:szCs w:val="18"/>
              </w:rPr>
              <w:t>Ivanti Service Manager Maintenance Renewal</w:t>
            </w:r>
          </w:p>
          <w:p w14:paraId="48E97559" w14:textId="1EAFA202" w:rsidR="00E36F6F" w:rsidRPr="00E36F6F" w:rsidRDefault="00E0102E" w:rsidP="00E36F6F">
            <w:pPr>
              <w:pStyle w:val="ListParagraph"/>
              <w:numPr>
                <w:ilvl w:val="0"/>
                <w:numId w:val="19"/>
              </w:numPr>
              <w:spacing w:line="360" w:lineRule="auto"/>
              <w:ind w:left="333"/>
              <w:rPr>
                <w:rFonts w:ascii="Tahoma" w:hAnsi="Tahoma" w:cs="Tahoma"/>
                <w:bCs/>
                <w:sz w:val="18"/>
                <w:szCs w:val="18"/>
              </w:rPr>
            </w:pPr>
            <w:r w:rsidRPr="00AA3707">
              <w:rPr>
                <w:rFonts w:ascii="Tahoma" w:hAnsi="Tahoma" w:cs="Tahoma"/>
                <w:bCs/>
                <w:sz w:val="18"/>
                <w:szCs w:val="18"/>
                <w:lang w:val="en-ZA"/>
              </w:rPr>
              <w:t xml:space="preserve">Ivanti Help Desk Concurrent (P) </w:t>
            </w:r>
            <w:r w:rsidR="00604BEA">
              <w:rPr>
                <w:rFonts w:ascii="Tahoma" w:hAnsi="Tahoma" w:cs="Tahoma"/>
                <w:bCs/>
                <w:sz w:val="18"/>
                <w:szCs w:val="18"/>
                <w:lang w:val="en-ZA"/>
              </w:rPr>
              <w:t>M</w:t>
            </w:r>
            <w:r w:rsidRPr="00AA3707">
              <w:rPr>
                <w:rFonts w:ascii="Tahoma" w:hAnsi="Tahoma" w:cs="Tahoma"/>
                <w:bCs/>
                <w:sz w:val="18"/>
                <w:szCs w:val="18"/>
                <w:lang w:val="en-ZA"/>
              </w:rPr>
              <w:t>aintenance</w:t>
            </w:r>
          </w:p>
          <w:p w14:paraId="62985324" w14:textId="53C1B27E" w:rsidR="00E0102E" w:rsidRPr="00E36F6F" w:rsidRDefault="00E0102E" w:rsidP="00E36F6F">
            <w:pPr>
              <w:pStyle w:val="ListParagraph"/>
              <w:spacing w:line="360" w:lineRule="auto"/>
              <w:ind w:left="333"/>
              <w:rPr>
                <w:rFonts w:ascii="Tahoma" w:hAnsi="Tahoma" w:cs="Tahoma"/>
                <w:bCs/>
                <w:sz w:val="18"/>
                <w:szCs w:val="18"/>
              </w:rPr>
            </w:pPr>
            <w:r w:rsidRPr="00E36F6F">
              <w:rPr>
                <w:rFonts w:ascii="Tahoma" w:hAnsi="Tahoma" w:cs="Tahoma"/>
                <w:bCs/>
                <w:sz w:val="18"/>
                <w:szCs w:val="18"/>
              </w:rPr>
              <w:t>(for a period of twelve (12) months)</w:t>
            </w:r>
          </w:p>
        </w:tc>
        <w:tc>
          <w:tcPr>
            <w:tcW w:w="1787" w:type="dxa"/>
          </w:tcPr>
          <w:p w14:paraId="08BA7967" w14:textId="52E6F3FA" w:rsidR="00E0102E" w:rsidRPr="00AA3707" w:rsidRDefault="00095C27" w:rsidP="00152FC8">
            <w:pPr>
              <w:spacing w:after="200" w:line="360" w:lineRule="auto"/>
              <w:jc w:val="center"/>
              <w:rPr>
                <w:rFonts w:ascii="Tahoma" w:hAnsi="Tahoma" w:cs="Tahoma"/>
                <w:bCs/>
                <w:sz w:val="18"/>
                <w:szCs w:val="18"/>
                <w:lang w:eastAsia="en-ZA"/>
              </w:rPr>
            </w:pPr>
            <w:r>
              <w:rPr>
                <w:rFonts w:ascii="Tahoma" w:hAnsi="Tahoma" w:cs="Tahoma"/>
                <w:bCs/>
                <w:sz w:val="18"/>
                <w:szCs w:val="18"/>
                <w:lang w:eastAsia="en-ZA"/>
              </w:rPr>
              <w:t>40</w:t>
            </w:r>
          </w:p>
        </w:tc>
        <w:tc>
          <w:tcPr>
            <w:tcW w:w="2008" w:type="dxa"/>
          </w:tcPr>
          <w:p w14:paraId="74D0186A" w14:textId="77777777" w:rsidR="00E0102E" w:rsidRPr="0096661C" w:rsidRDefault="00E0102E" w:rsidP="00152FC8">
            <w:pPr>
              <w:spacing w:after="200" w:line="360" w:lineRule="auto"/>
              <w:rPr>
                <w:rFonts w:ascii="Tahoma" w:hAnsi="Tahoma" w:cs="Tahoma"/>
                <w:bCs/>
                <w:sz w:val="18"/>
                <w:szCs w:val="18"/>
                <w:lang w:eastAsia="en-ZA"/>
              </w:rPr>
            </w:pPr>
          </w:p>
        </w:tc>
        <w:tc>
          <w:tcPr>
            <w:tcW w:w="2009" w:type="dxa"/>
          </w:tcPr>
          <w:p w14:paraId="6E459CF5" w14:textId="77777777" w:rsidR="00E0102E" w:rsidRPr="0096661C" w:rsidRDefault="00E0102E" w:rsidP="00152FC8">
            <w:pPr>
              <w:spacing w:after="200" w:line="360" w:lineRule="auto"/>
              <w:rPr>
                <w:rFonts w:ascii="Tahoma" w:hAnsi="Tahoma" w:cs="Tahoma"/>
                <w:bCs/>
                <w:sz w:val="18"/>
                <w:szCs w:val="18"/>
                <w:lang w:eastAsia="en-ZA"/>
              </w:rPr>
            </w:pPr>
          </w:p>
        </w:tc>
      </w:tr>
      <w:tr w:rsidR="00E0102E" w:rsidRPr="0096661C" w14:paraId="2295AE52" w14:textId="77777777" w:rsidTr="00152FC8">
        <w:tc>
          <w:tcPr>
            <w:tcW w:w="8185" w:type="dxa"/>
            <w:gridSpan w:val="4"/>
          </w:tcPr>
          <w:p w14:paraId="35C0AC70" w14:textId="77777777" w:rsidR="00E0102E" w:rsidRPr="0096661C" w:rsidRDefault="00E0102E" w:rsidP="00152FC8">
            <w:pPr>
              <w:spacing w:after="200" w:line="360" w:lineRule="auto"/>
              <w:jc w:val="right"/>
              <w:rPr>
                <w:rFonts w:ascii="Tahoma" w:hAnsi="Tahoma" w:cs="Tahoma"/>
                <w:b/>
                <w:sz w:val="18"/>
                <w:szCs w:val="18"/>
                <w:lang w:eastAsia="en-ZA"/>
              </w:rPr>
            </w:pPr>
            <w:r w:rsidRPr="0096661C">
              <w:rPr>
                <w:rFonts w:ascii="Tahoma" w:hAnsi="Tahoma" w:cs="Tahoma"/>
                <w:b/>
                <w:sz w:val="18"/>
                <w:szCs w:val="18"/>
                <w:lang w:eastAsia="en-ZA"/>
              </w:rPr>
              <w:t xml:space="preserve">TOTAL </w:t>
            </w:r>
          </w:p>
        </w:tc>
        <w:tc>
          <w:tcPr>
            <w:tcW w:w="2009" w:type="dxa"/>
          </w:tcPr>
          <w:p w14:paraId="3BA42113" w14:textId="77777777" w:rsidR="00E0102E" w:rsidRPr="0096661C" w:rsidRDefault="00E0102E" w:rsidP="00152FC8">
            <w:pPr>
              <w:spacing w:after="200" w:line="360" w:lineRule="auto"/>
              <w:rPr>
                <w:rFonts w:ascii="Tahoma" w:hAnsi="Tahoma" w:cs="Tahoma"/>
                <w:bCs/>
                <w:sz w:val="18"/>
                <w:szCs w:val="18"/>
                <w:lang w:eastAsia="en-ZA"/>
              </w:rPr>
            </w:pPr>
          </w:p>
        </w:tc>
      </w:tr>
      <w:tr w:rsidR="00E0102E" w:rsidRPr="0096661C" w14:paraId="77562675" w14:textId="77777777" w:rsidTr="00152FC8">
        <w:tc>
          <w:tcPr>
            <w:tcW w:w="8185" w:type="dxa"/>
            <w:gridSpan w:val="4"/>
          </w:tcPr>
          <w:p w14:paraId="634D4027" w14:textId="77777777" w:rsidR="00E0102E" w:rsidRPr="0096661C" w:rsidRDefault="00E0102E" w:rsidP="00152FC8">
            <w:pPr>
              <w:spacing w:after="200" w:line="360" w:lineRule="auto"/>
              <w:jc w:val="right"/>
              <w:rPr>
                <w:rFonts w:ascii="Tahoma" w:hAnsi="Tahoma" w:cs="Tahoma"/>
                <w:b/>
                <w:sz w:val="18"/>
                <w:szCs w:val="18"/>
                <w:lang w:eastAsia="en-ZA"/>
              </w:rPr>
            </w:pPr>
            <w:r w:rsidRPr="0096661C">
              <w:rPr>
                <w:rFonts w:ascii="Tahoma" w:hAnsi="Tahoma" w:cs="Tahoma"/>
                <w:b/>
                <w:sz w:val="18"/>
                <w:szCs w:val="18"/>
                <w:lang w:eastAsia="en-ZA"/>
              </w:rPr>
              <w:t>VAT (IF VAT REGISTERED)</w:t>
            </w:r>
          </w:p>
        </w:tc>
        <w:tc>
          <w:tcPr>
            <w:tcW w:w="2009" w:type="dxa"/>
          </w:tcPr>
          <w:p w14:paraId="25A2F322" w14:textId="77777777" w:rsidR="00E0102E" w:rsidRPr="0096661C" w:rsidRDefault="00E0102E" w:rsidP="00152FC8">
            <w:pPr>
              <w:spacing w:after="200" w:line="360" w:lineRule="auto"/>
              <w:rPr>
                <w:rFonts w:ascii="Tahoma" w:hAnsi="Tahoma" w:cs="Tahoma"/>
                <w:bCs/>
                <w:sz w:val="18"/>
                <w:szCs w:val="18"/>
                <w:lang w:eastAsia="en-ZA"/>
              </w:rPr>
            </w:pPr>
          </w:p>
        </w:tc>
      </w:tr>
      <w:tr w:rsidR="00E0102E" w:rsidRPr="0096661C" w14:paraId="3E674EDE" w14:textId="77777777" w:rsidTr="00152FC8">
        <w:tc>
          <w:tcPr>
            <w:tcW w:w="8185" w:type="dxa"/>
            <w:gridSpan w:val="4"/>
          </w:tcPr>
          <w:p w14:paraId="3F0E3ECE" w14:textId="77777777" w:rsidR="00E0102E" w:rsidRPr="0096661C" w:rsidRDefault="00E0102E" w:rsidP="00152FC8">
            <w:pPr>
              <w:spacing w:after="200" w:line="360" w:lineRule="auto"/>
              <w:jc w:val="right"/>
              <w:rPr>
                <w:rFonts w:ascii="Tahoma" w:hAnsi="Tahoma" w:cs="Tahoma"/>
                <w:b/>
                <w:sz w:val="18"/>
                <w:szCs w:val="18"/>
                <w:lang w:eastAsia="en-ZA"/>
              </w:rPr>
            </w:pPr>
            <w:r w:rsidRPr="0096661C">
              <w:rPr>
                <w:rFonts w:ascii="Tahoma" w:hAnsi="Tahoma" w:cs="Tahoma"/>
                <w:b/>
                <w:sz w:val="18"/>
                <w:szCs w:val="18"/>
                <w:lang w:eastAsia="en-ZA"/>
              </w:rPr>
              <w:t>GRAND TOTAL (VAT INCLUSIVE - IF VAT REGISTERED)</w:t>
            </w:r>
          </w:p>
        </w:tc>
        <w:tc>
          <w:tcPr>
            <w:tcW w:w="2009" w:type="dxa"/>
          </w:tcPr>
          <w:p w14:paraId="208C38AF" w14:textId="77777777" w:rsidR="00E0102E" w:rsidRPr="0096661C" w:rsidRDefault="00E0102E" w:rsidP="00152FC8">
            <w:pPr>
              <w:spacing w:after="200" w:line="360" w:lineRule="auto"/>
              <w:rPr>
                <w:rFonts w:ascii="Tahoma" w:hAnsi="Tahoma" w:cs="Tahoma"/>
                <w:bCs/>
                <w:sz w:val="18"/>
                <w:szCs w:val="18"/>
                <w:lang w:eastAsia="en-ZA"/>
              </w:rPr>
            </w:pPr>
          </w:p>
        </w:tc>
      </w:tr>
    </w:tbl>
    <w:p w14:paraId="53C43A89" w14:textId="77777777" w:rsidR="00E0102E" w:rsidRDefault="00E0102E" w:rsidP="001929EC">
      <w:pPr>
        <w:spacing w:line="360" w:lineRule="auto"/>
        <w:jc w:val="left"/>
        <w:rPr>
          <w:rFonts w:ascii="Tahoma" w:hAnsi="Tahoma" w:cs="Tahoma"/>
          <w:bCs/>
          <w:sz w:val="18"/>
          <w:szCs w:val="18"/>
          <w:lang w:val="en-US"/>
        </w:rPr>
      </w:pPr>
    </w:p>
    <w:p w14:paraId="7A83BF09" w14:textId="3C6CFB79" w:rsidR="001929EC" w:rsidRPr="002E183A" w:rsidRDefault="001929EC" w:rsidP="001929EC">
      <w:pPr>
        <w:spacing w:line="360" w:lineRule="auto"/>
        <w:jc w:val="left"/>
        <w:rPr>
          <w:rFonts w:ascii="Tahoma" w:hAnsi="Tahoma" w:cs="Tahoma"/>
          <w:bCs/>
          <w:sz w:val="18"/>
          <w:szCs w:val="18"/>
          <w:lang w:val="en-US"/>
        </w:rPr>
      </w:pPr>
      <w:r w:rsidRPr="002E183A">
        <w:rPr>
          <w:rFonts w:ascii="Tahoma" w:hAnsi="Tahoma" w:cs="Tahoma"/>
          <w:bCs/>
          <w:sz w:val="18"/>
          <w:szCs w:val="18"/>
          <w:lang w:val="en-US"/>
        </w:rPr>
        <w:t>I, the undersigned (Name and Surname) 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and as per the above cost breakdown.</w:t>
      </w:r>
    </w:p>
    <w:p w14:paraId="2B44B0EF" w14:textId="77777777" w:rsidR="001929EC" w:rsidRPr="002E183A" w:rsidRDefault="001929EC" w:rsidP="001929EC">
      <w:pPr>
        <w:spacing w:line="360" w:lineRule="auto"/>
        <w:jc w:val="left"/>
        <w:rPr>
          <w:rFonts w:ascii="Tahoma" w:hAnsi="Tahoma" w:cs="Tahoma"/>
          <w:bCs/>
          <w:sz w:val="18"/>
          <w:szCs w:val="18"/>
          <w:lang w:val="en-US"/>
        </w:rPr>
      </w:pPr>
    </w:p>
    <w:p w14:paraId="054493A0" w14:textId="77777777" w:rsidR="001929EC" w:rsidRDefault="001929EC" w:rsidP="001929EC">
      <w:pPr>
        <w:spacing w:line="360" w:lineRule="auto"/>
        <w:jc w:val="left"/>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971C152" w14:textId="77777777" w:rsidR="005B2C73" w:rsidRPr="00850BAD" w:rsidRDefault="005B2C73" w:rsidP="00850BAD">
      <w:pPr>
        <w:pStyle w:val="AnnexH1"/>
        <w:rPr>
          <w:rFonts w:ascii="Tahoma" w:hAnsi="Tahoma" w:cs="Tahoma"/>
          <w:sz w:val="18"/>
          <w:szCs w:val="18"/>
        </w:rPr>
      </w:pPr>
      <w:bookmarkStart w:id="25" w:name="_Toc515519195"/>
      <w:bookmarkStart w:id="26" w:name="_Toc2171291"/>
      <w:r w:rsidRPr="00850BAD">
        <w:rPr>
          <w:rFonts w:ascii="Tahoma" w:hAnsi="Tahoma" w:cs="Tahoma"/>
          <w:sz w:val="18"/>
          <w:szCs w:val="18"/>
        </w:rPr>
        <w:lastRenderedPageBreak/>
        <w:t>S</w:t>
      </w:r>
      <w:bookmarkEnd w:id="25"/>
      <w:r w:rsidRPr="00850BAD">
        <w:rPr>
          <w:rFonts w:ascii="Tahoma" w:hAnsi="Tahoma" w:cs="Tahoma"/>
          <w:sz w:val="18"/>
          <w:szCs w:val="18"/>
        </w:rPr>
        <w:t>TANDARD BIDDING DOCUMENTS</w:t>
      </w:r>
      <w:bookmarkEnd w:id="26"/>
    </w:p>
    <w:p w14:paraId="4C1253CF" w14:textId="77777777" w:rsidR="005B2C73" w:rsidRPr="00766895" w:rsidRDefault="005B2C73" w:rsidP="005B2C73">
      <w:pPr>
        <w:rPr>
          <w:rFonts w:ascii="Tahoma" w:hAnsi="Tahoma" w:cs="Tahoma"/>
          <w:sz w:val="18"/>
          <w:szCs w:val="18"/>
          <w:lang w:val="en-US"/>
        </w:rPr>
      </w:pPr>
    </w:p>
    <w:bookmarkEnd w:id="6"/>
    <w:bookmarkEnd w:id="17"/>
    <w:bookmarkEnd w:id="18"/>
    <w:bookmarkEnd w:id="19"/>
    <w:bookmarkEnd w:id="20"/>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55A66" w14:textId="77777777" w:rsidR="00243AA9" w:rsidRDefault="00243AA9">
      <w:r>
        <w:separator/>
      </w:r>
    </w:p>
  </w:endnote>
  <w:endnote w:type="continuationSeparator" w:id="0">
    <w:p w14:paraId="25848724" w14:textId="77777777" w:rsidR="00243AA9" w:rsidRDefault="00243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6EEA2189" w:rsidR="0043222B" w:rsidRPr="00C625A0" w:rsidRDefault="006956DA" w:rsidP="00CE7D27">
    <w:pPr>
      <w:pStyle w:val="Footer"/>
      <w:tabs>
        <w:tab w:val="clear" w:pos="4153"/>
      </w:tabs>
      <w:rPr>
        <w:rFonts w:ascii="Tahoma" w:hAnsi="Tahoma" w:cs="Tahoma"/>
        <w:bCs/>
        <w:sz w:val="18"/>
        <w:szCs w:val="18"/>
        <w:lang w:val="en-ZA"/>
      </w:rPr>
    </w:pPr>
    <w:r w:rsidRPr="00056F82">
      <w:rPr>
        <w:rFonts w:ascii="Tahoma" w:hAnsi="Tahoma" w:cs="Tahoma"/>
        <w:bCs/>
        <w:sz w:val="18"/>
        <w:szCs w:val="18"/>
        <w:lang w:val="en-ZA"/>
      </w:rPr>
      <w:t>P</w:t>
    </w:r>
    <w:r w:rsidR="00FD3657" w:rsidRPr="00056F82">
      <w:rPr>
        <w:rFonts w:ascii="Tahoma" w:hAnsi="Tahoma" w:cs="Tahoma"/>
        <w:bCs/>
        <w:sz w:val="18"/>
        <w:szCs w:val="18"/>
        <w:lang w:val="en-ZA"/>
      </w:rPr>
      <w:t>R</w:t>
    </w:r>
    <w:r w:rsidR="00961171" w:rsidRPr="00056F82">
      <w:rPr>
        <w:rFonts w:ascii="Tahoma" w:hAnsi="Tahoma" w:cs="Tahoma"/>
        <w:bCs/>
        <w:sz w:val="18"/>
        <w:szCs w:val="18"/>
      </w:rPr>
      <w:t>1011</w:t>
    </w:r>
    <w:r w:rsidR="00BA1959">
      <w:rPr>
        <w:rFonts w:ascii="Tahoma" w:hAnsi="Tahoma" w:cs="Tahoma"/>
        <w:bCs/>
        <w:sz w:val="18"/>
        <w:szCs w:val="18"/>
      </w:rPr>
      <w:t>6</w:t>
    </w:r>
    <w:r w:rsidR="00F2796C">
      <w:rPr>
        <w:rFonts w:ascii="Tahoma" w:hAnsi="Tahoma" w:cs="Tahoma"/>
        <w:bCs/>
        <w:sz w:val="18"/>
        <w:szCs w:val="18"/>
      </w:rPr>
      <w:t>655</w:t>
    </w:r>
    <w:r w:rsidR="00653AFA">
      <w:rPr>
        <w:rFonts w:ascii="Tahoma" w:hAnsi="Tahoma" w:cs="Tahoma"/>
        <w:bCs/>
        <w:sz w:val="18"/>
        <w:szCs w:val="18"/>
        <w:lang w:val="en-ZA"/>
      </w:rPr>
      <w:t xml:space="preserve"> </w:t>
    </w:r>
    <w:r w:rsidR="00430441">
      <w:rPr>
        <w:rFonts w:ascii="Tahoma" w:hAnsi="Tahoma" w:cs="Tahoma"/>
        <w:bCs/>
        <w:sz w:val="18"/>
        <w:szCs w:val="18"/>
        <w:lang w:val="en-ZA"/>
      </w:rPr>
      <w:t>–</w:t>
    </w:r>
    <w:r w:rsidR="008F183D">
      <w:rPr>
        <w:rFonts w:ascii="Tahoma" w:hAnsi="Tahoma" w:cs="Tahoma"/>
        <w:bCs/>
        <w:sz w:val="18"/>
        <w:szCs w:val="18"/>
        <w:lang w:val="en-ZA"/>
      </w:rPr>
      <w:t xml:space="preserve"> </w:t>
    </w:r>
    <w:r w:rsidR="004E700F" w:rsidRPr="004E700F">
      <w:rPr>
        <w:rFonts w:ascii="Tahoma" w:hAnsi="Tahoma" w:cs="Tahoma"/>
        <w:bCs/>
        <w:sz w:val="18"/>
        <w:szCs w:val="18"/>
        <w:lang w:val="en-ZA"/>
      </w:rPr>
      <w:t>Renewal of Ivanti ISM Maintenance and Support</w:t>
    </w:r>
    <w:r w:rsidR="00353EFE">
      <w:rPr>
        <w:rFonts w:ascii="Tahoma" w:hAnsi="Tahoma" w:cs="Tahoma"/>
        <w:bCs/>
        <w:sz w:val="18"/>
        <w:szCs w:val="18"/>
        <w:lang w:val="en-ZA"/>
      </w:rPr>
      <w:tab/>
    </w:r>
    <w:r w:rsidR="00DD3811">
      <w:rPr>
        <w:rFonts w:ascii="Tahoma" w:hAnsi="Tahoma" w:cs="Tahoma"/>
        <w:sz w:val="18"/>
        <w:szCs w:val="18"/>
        <w:lang w:val="en-ZA"/>
      </w:rPr>
      <w:t xml:space="preserve">     </w:t>
    </w:r>
    <w:r w:rsidR="0045389A">
      <w:rPr>
        <w:rFonts w:ascii="Tahoma" w:hAnsi="Tahoma" w:cs="Tahoma"/>
        <w:sz w:val="18"/>
        <w:szCs w:val="18"/>
        <w:lang w:val="en-ZA"/>
      </w:rPr>
      <w:t xml:space="preserve"> </w:t>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02C71" w14:textId="77777777" w:rsidR="00243AA9" w:rsidRDefault="00243AA9">
      <w:r>
        <w:separator/>
      </w:r>
    </w:p>
  </w:footnote>
  <w:footnote w:type="continuationSeparator" w:id="0">
    <w:p w14:paraId="6BFBBF71" w14:textId="77777777" w:rsidR="00243AA9" w:rsidRDefault="00243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3C1380"/>
    <w:multiLevelType w:val="hybridMultilevel"/>
    <w:tmpl w:val="962242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D064A2E"/>
    <w:multiLevelType w:val="hybridMultilevel"/>
    <w:tmpl w:val="EDD0ED4E"/>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6" w15:restartNumberingAfterBreak="0">
    <w:nsid w:val="1B2762F9"/>
    <w:multiLevelType w:val="hybridMultilevel"/>
    <w:tmpl w:val="82FEB58C"/>
    <w:lvl w:ilvl="0" w:tplc="1C090001">
      <w:start w:val="1"/>
      <w:numFmt w:val="bullet"/>
      <w:lvlText w:val=""/>
      <w:lvlJc w:val="left"/>
      <w:pPr>
        <w:ind w:left="1176" w:hanging="360"/>
      </w:pPr>
      <w:rPr>
        <w:rFonts w:ascii="Symbol" w:hAnsi="Symbol" w:hint="default"/>
      </w:rPr>
    </w:lvl>
    <w:lvl w:ilvl="1" w:tplc="1C090003" w:tentative="1">
      <w:start w:val="1"/>
      <w:numFmt w:val="bullet"/>
      <w:lvlText w:val="o"/>
      <w:lvlJc w:val="left"/>
      <w:pPr>
        <w:ind w:left="1896" w:hanging="360"/>
      </w:pPr>
      <w:rPr>
        <w:rFonts w:ascii="Courier New" w:hAnsi="Courier New" w:cs="Courier New" w:hint="default"/>
      </w:rPr>
    </w:lvl>
    <w:lvl w:ilvl="2" w:tplc="1C090005" w:tentative="1">
      <w:start w:val="1"/>
      <w:numFmt w:val="bullet"/>
      <w:lvlText w:val=""/>
      <w:lvlJc w:val="left"/>
      <w:pPr>
        <w:ind w:left="2616" w:hanging="360"/>
      </w:pPr>
      <w:rPr>
        <w:rFonts w:ascii="Wingdings" w:hAnsi="Wingdings" w:hint="default"/>
      </w:rPr>
    </w:lvl>
    <w:lvl w:ilvl="3" w:tplc="1C090001" w:tentative="1">
      <w:start w:val="1"/>
      <w:numFmt w:val="bullet"/>
      <w:lvlText w:val=""/>
      <w:lvlJc w:val="left"/>
      <w:pPr>
        <w:ind w:left="3336" w:hanging="360"/>
      </w:pPr>
      <w:rPr>
        <w:rFonts w:ascii="Symbol" w:hAnsi="Symbol" w:hint="default"/>
      </w:rPr>
    </w:lvl>
    <w:lvl w:ilvl="4" w:tplc="1C090003" w:tentative="1">
      <w:start w:val="1"/>
      <w:numFmt w:val="bullet"/>
      <w:lvlText w:val="o"/>
      <w:lvlJc w:val="left"/>
      <w:pPr>
        <w:ind w:left="4056" w:hanging="360"/>
      </w:pPr>
      <w:rPr>
        <w:rFonts w:ascii="Courier New" w:hAnsi="Courier New" w:cs="Courier New" w:hint="default"/>
      </w:rPr>
    </w:lvl>
    <w:lvl w:ilvl="5" w:tplc="1C090005" w:tentative="1">
      <w:start w:val="1"/>
      <w:numFmt w:val="bullet"/>
      <w:lvlText w:val=""/>
      <w:lvlJc w:val="left"/>
      <w:pPr>
        <w:ind w:left="4776" w:hanging="360"/>
      </w:pPr>
      <w:rPr>
        <w:rFonts w:ascii="Wingdings" w:hAnsi="Wingdings" w:hint="default"/>
      </w:rPr>
    </w:lvl>
    <w:lvl w:ilvl="6" w:tplc="1C090001" w:tentative="1">
      <w:start w:val="1"/>
      <w:numFmt w:val="bullet"/>
      <w:lvlText w:val=""/>
      <w:lvlJc w:val="left"/>
      <w:pPr>
        <w:ind w:left="5496" w:hanging="360"/>
      </w:pPr>
      <w:rPr>
        <w:rFonts w:ascii="Symbol" w:hAnsi="Symbol" w:hint="default"/>
      </w:rPr>
    </w:lvl>
    <w:lvl w:ilvl="7" w:tplc="1C090003" w:tentative="1">
      <w:start w:val="1"/>
      <w:numFmt w:val="bullet"/>
      <w:lvlText w:val="o"/>
      <w:lvlJc w:val="left"/>
      <w:pPr>
        <w:ind w:left="6216" w:hanging="360"/>
      </w:pPr>
      <w:rPr>
        <w:rFonts w:ascii="Courier New" w:hAnsi="Courier New" w:cs="Courier New" w:hint="default"/>
      </w:rPr>
    </w:lvl>
    <w:lvl w:ilvl="8" w:tplc="1C090005" w:tentative="1">
      <w:start w:val="1"/>
      <w:numFmt w:val="bullet"/>
      <w:lvlText w:val=""/>
      <w:lvlJc w:val="left"/>
      <w:pPr>
        <w:ind w:left="6936" w:hanging="360"/>
      </w:pPr>
      <w:rPr>
        <w:rFonts w:ascii="Wingdings" w:hAnsi="Wingdings" w:hint="default"/>
      </w:rPr>
    </w:lvl>
  </w:abstractNum>
  <w:abstractNum w:abstractNumId="7" w15:restartNumberingAfterBreak="0">
    <w:nsid w:val="1E903231"/>
    <w:multiLevelType w:val="hybridMultilevel"/>
    <w:tmpl w:val="5BF2CB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4674019"/>
    <w:multiLevelType w:val="hybridMultilevel"/>
    <w:tmpl w:val="60FAD4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F8F0F15"/>
    <w:multiLevelType w:val="multilevel"/>
    <w:tmpl w:val="7BFAC05A"/>
    <w:lvl w:ilvl="0">
      <w:start w:val="1"/>
      <w:numFmt w:val="upperLetter"/>
      <w:pStyle w:val="AnnexH1"/>
      <w:lvlText w:val="Annex %1 :"/>
      <w:lvlJc w:val="left"/>
      <w:pPr>
        <w:tabs>
          <w:tab w:val="num" w:pos="3207"/>
        </w:tabs>
        <w:ind w:left="2978"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2" w15:restartNumberingAfterBreak="0">
    <w:nsid w:val="4285285E"/>
    <w:multiLevelType w:val="hybridMultilevel"/>
    <w:tmpl w:val="A218EECC"/>
    <w:lvl w:ilvl="0" w:tplc="AE62700A">
      <w:start w:val="1"/>
      <w:numFmt w:val="decimal"/>
      <w:lvlText w:val="%1."/>
      <w:lvlJc w:val="left"/>
      <w:pPr>
        <w:ind w:left="1020" w:hanging="360"/>
      </w:pPr>
    </w:lvl>
    <w:lvl w:ilvl="1" w:tplc="C59EB4AA">
      <w:start w:val="1"/>
      <w:numFmt w:val="decimal"/>
      <w:lvlText w:val="%2."/>
      <w:lvlJc w:val="left"/>
      <w:pPr>
        <w:ind w:left="1020" w:hanging="360"/>
      </w:pPr>
    </w:lvl>
    <w:lvl w:ilvl="2" w:tplc="6C603690">
      <w:start w:val="1"/>
      <w:numFmt w:val="decimal"/>
      <w:lvlText w:val="%3."/>
      <w:lvlJc w:val="left"/>
      <w:pPr>
        <w:ind w:left="1020" w:hanging="360"/>
      </w:pPr>
    </w:lvl>
    <w:lvl w:ilvl="3" w:tplc="A32662BA">
      <w:start w:val="1"/>
      <w:numFmt w:val="decimal"/>
      <w:lvlText w:val="%4."/>
      <w:lvlJc w:val="left"/>
      <w:pPr>
        <w:ind w:left="1020" w:hanging="360"/>
      </w:pPr>
    </w:lvl>
    <w:lvl w:ilvl="4" w:tplc="E3C831C8">
      <w:start w:val="1"/>
      <w:numFmt w:val="decimal"/>
      <w:lvlText w:val="%5."/>
      <w:lvlJc w:val="left"/>
      <w:pPr>
        <w:ind w:left="1020" w:hanging="360"/>
      </w:pPr>
    </w:lvl>
    <w:lvl w:ilvl="5" w:tplc="1E38994A">
      <w:start w:val="1"/>
      <w:numFmt w:val="decimal"/>
      <w:lvlText w:val="%6."/>
      <w:lvlJc w:val="left"/>
      <w:pPr>
        <w:ind w:left="1020" w:hanging="360"/>
      </w:pPr>
    </w:lvl>
    <w:lvl w:ilvl="6" w:tplc="16D07D26">
      <w:start w:val="1"/>
      <w:numFmt w:val="decimal"/>
      <w:lvlText w:val="%7."/>
      <w:lvlJc w:val="left"/>
      <w:pPr>
        <w:ind w:left="1020" w:hanging="360"/>
      </w:pPr>
    </w:lvl>
    <w:lvl w:ilvl="7" w:tplc="78BC5558">
      <w:start w:val="1"/>
      <w:numFmt w:val="decimal"/>
      <w:lvlText w:val="%8."/>
      <w:lvlJc w:val="left"/>
      <w:pPr>
        <w:ind w:left="1020" w:hanging="360"/>
      </w:pPr>
    </w:lvl>
    <w:lvl w:ilvl="8" w:tplc="8F66AF78">
      <w:start w:val="1"/>
      <w:numFmt w:val="decimal"/>
      <w:lvlText w:val="%9."/>
      <w:lvlJc w:val="left"/>
      <w:pPr>
        <w:ind w:left="1020" w:hanging="360"/>
      </w:pPr>
    </w:lvl>
  </w:abstractNum>
  <w:abstractNum w:abstractNumId="13"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080E35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8816485"/>
    <w:multiLevelType w:val="hybridMultilevel"/>
    <w:tmpl w:val="14962A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1"/>
  </w:num>
  <w:num w:numId="3" w16cid:durableId="57175828">
    <w:abstractNumId w:val="10"/>
  </w:num>
  <w:num w:numId="4" w16cid:durableId="15442908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4"/>
  </w:num>
  <w:num w:numId="6" w16cid:durableId="1909994653">
    <w:abstractNumId w:val="17"/>
  </w:num>
  <w:num w:numId="7" w16cid:durableId="1915969152">
    <w:abstractNumId w:val="1"/>
  </w:num>
  <w:num w:numId="8" w16cid:durableId="1723287274">
    <w:abstractNumId w:val="13"/>
  </w:num>
  <w:num w:numId="9" w16cid:durableId="2017339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038075">
    <w:abstractNumId w:val="5"/>
  </w:num>
  <w:num w:numId="11" w16cid:durableId="77752428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9705928">
    <w:abstractNumId w:val="14"/>
  </w:num>
  <w:num w:numId="13" w16cid:durableId="1323660199">
    <w:abstractNumId w:val="6"/>
  </w:num>
  <w:num w:numId="14" w16cid:durableId="1437486921">
    <w:abstractNumId w:val="15"/>
  </w:num>
  <w:num w:numId="15" w16cid:durableId="640811291">
    <w:abstractNumId w:val="8"/>
  </w:num>
  <w:num w:numId="16" w16cid:durableId="1507475857">
    <w:abstractNumId w:val="7"/>
  </w:num>
  <w:num w:numId="17" w16cid:durableId="286935846">
    <w:abstractNumId w:val="12"/>
  </w:num>
  <w:num w:numId="18" w16cid:durableId="1422604270">
    <w:abstractNumId w:val="9"/>
  </w:num>
  <w:num w:numId="19" w16cid:durableId="1256666408">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0B52"/>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5D18"/>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4EC3"/>
    <w:rsid w:val="000366E3"/>
    <w:rsid w:val="00040548"/>
    <w:rsid w:val="00041B72"/>
    <w:rsid w:val="00041C63"/>
    <w:rsid w:val="00043BAE"/>
    <w:rsid w:val="00044470"/>
    <w:rsid w:val="00044565"/>
    <w:rsid w:val="000448F8"/>
    <w:rsid w:val="00044D5A"/>
    <w:rsid w:val="000453C1"/>
    <w:rsid w:val="0004579F"/>
    <w:rsid w:val="000476DD"/>
    <w:rsid w:val="0005076B"/>
    <w:rsid w:val="000513D5"/>
    <w:rsid w:val="00051984"/>
    <w:rsid w:val="00051AF0"/>
    <w:rsid w:val="00052174"/>
    <w:rsid w:val="0005267B"/>
    <w:rsid w:val="00052687"/>
    <w:rsid w:val="0005393A"/>
    <w:rsid w:val="00053EEF"/>
    <w:rsid w:val="00054C80"/>
    <w:rsid w:val="00056060"/>
    <w:rsid w:val="000560E9"/>
    <w:rsid w:val="00056F82"/>
    <w:rsid w:val="00057262"/>
    <w:rsid w:val="00057738"/>
    <w:rsid w:val="000633CC"/>
    <w:rsid w:val="0006345A"/>
    <w:rsid w:val="00063975"/>
    <w:rsid w:val="00063DA2"/>
    <w:rsid w:val="00064894"/>
    <w:rsid w:val="00065AFA"/>
    <w:rsid w:val="00066891"/>
    <w:rsid w:val="00070600"/>
    <w:rsid w:val="00070E6C"/>
    <w:rsid w:val="000721E3"/>
    <w:rsid w:val="000736F5"/>
    <w:rsid w:val="00073C24"/>
    <w:rsid w:val="00077135"/>
    <w:rsid w:val="000771D4"/>
    <w:rsid w:val="000800A0"/>
    <w:rsid w:val="00080B1C"/>
    <w:rsid w:val="00081C82"/>
    <w:rsid w:val="00081D9C"/>
    <w:rsid w:val="0008238C"/>
    <w:rsid w:val="00082A45"/>
    <w:rsid w:val="00082FF6"/>
    <w:rsid w:val="0008401C"/>
    <w:rsid w:val="0008588F"/>
    <w:rsid w:val="000861D3"/>
    <w:rsid w:val="00086DB1"/>
    <w:rsid w:val="00087380"/>
    <w:rsid w:val="000905B4"/>
    <w:rsid w:val="00090949"/>
    <w:rsid w:val="00090A61"/>
    <w:rsid w:val="00090C2B"/>
    <w:rsid w:val="000914ED"/>
    <w:rsid w:val="00091744"/>
    <w:rsid w:val="00091974"/>
    <w:rsid w:val="00092BB0"/>
    <w:rsid w:val="000932DF"/>
    <w:rsid w:val="0009399D"/>
    <w:rsid w:val="00094D8F"/>
    <w:rsid w:val="00094F56"/>
    <w:rsid w:val="000950F1"/>
    <w:rsid w:val="000952D0"/>
    <w:rsid w:val="00095586"/>
    <w:rsid w:val="000958A5"/>
    <w:rsid w:val="000958BC"/>
    <w:rsid w:val="00095C27"/>
    <w:rsid w:val="00096A9E"/>
    <w:rsid w:val="00096AEB"/>
    <w:rsid w:val="000973C6"/>
    <w:rsid w:val="0009780C"/>
    <w:rsid w:val="0009796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138F"/>
    <w:rsid w:val="000B2A74"/>
    <w:rsid w:val="000B397F"/>
    <w:rsid w:val="000B49DB"/>
    <w:rsid w:val="000B764A"/>
    <w:rsid w:val="000B79A1"/>
    <w:rsid w:val="000B7F1E"/>
    <w:rsid w:val="000C0E53"/>
    <w:rsid w:val="000C0EA2"/>
    <w:rsid w:val="000C1725"/>
    <w:rsid w:val="000C1F25"/>
    <w:rsid w:val="000C225D"/>
    <w:rsid w:val="000C2678"/>
    <w:rsid w:val="000C3561"/>
    <w:rsid w:val="000C44BF"/>
    <w:rsid w:val="000C44E9"/>
    <w:rsid w:val="000C53F1"/>
    <w:rsid w:val="000C5501"/>
    <w:rsid w:val="000C5AAA"/>
    <w:rsid w:val="000C604F"/>
    <w:rsid w:val="000C62E6"/>
    <w:rsid w:val="000C690D"/>
    <w:rsid w:val="000C738E"/>
    <w:rsid w:val="000D13B8"/>
    <w:rsid w:val="000D2811"/>
    <w:rsid w:val="000D29BC"/>
    <w:rsid w:val="000D3EA5"/>
    <w:rsid w:val="000D4FE6"/>
    <w:rsid w:val="000D5321"/>
    <w:rsid w:val="000D5F25"/>
    <w:rsid w:val="000D68B8"/>
    <w:rsid w:val="000E05BF"/>
    <w:rsid w:val="000E1747"/>
    <w:rsid w:val="000E2293"/>
    <w:rsid w:val="000E22F6"/>
    <w:rsid w:val="000E24F0"/>
    <w:rsid w:val="000E35A2"/>
    <w:rsid w:val="000E38DE"/>
    <w:rsid w:val="000E4419"/>
    <w:rsid w:val="000E52BE"/>
    <w:rsid w:val="000E5AFD"/>
    <w:rsid w:val="000E679C"/>
    <w:rsid w:val="000E7A6E"/>
    <w:rsid w:val="000E7C7F"/>
    <w:rsid w:val="000F2F03"/>
    <w:rsid w:val="000F3188"/>
    <w:rsid w:val="000F4732"/>
    <w:rsid w:val="000F4A46"/>
    <w:rsid w:val="000F539C"/>
    <w:rsid w:val="000F5A5B"/>
    <w:rsid w:val="000F5B9B"/>
    <w:rsid w:val="000F5C04"/>
    <w:rsid w:val="000F688C"/>
    <w:rsid w:val="000F6EAF"/>
    <w:rsid w:val="000F77E7"/>
    <w:rsid w:val="000F7BB3"/>
    <w:rsid w:val="0010077D"/>
    <w:rsid w:val="00100A51"/>
    <w:rsid w:val="00102E65"/>
    <w:rsid w:val="00103D37"/>
    <w:rsid w:val="00103F8C"/>
    <w:rsid w:val="00104A2E"/>
    <w:rsid w:val="001051F3"/>
    <w:rsid w:val="00106204"/>
    <w:rsid w:val="00106359"/>
    <w:rsid w:val="00110275"/>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E11"/>
    <w:rsid w:val="00123237"/>
    <w:rsid w:val="00123877"/>
    <w:rsid w:val="00123C80"/>
    <w:rsid w:val="00124B35"/>
    <w:rsid w:val="00124B62"/>
    <w:rsid w:val="001251D5"/>
    <w:rsid w:val="00125567"/>
    <w:rsid w:val="00126576"/>
    <w:rsid w:val="001266D0"/>
    <w:rsid w:val="00126835"/>
    <w:rsid w:val="00126BCD"/>
    <w:rsid w:val="001277A5"/>
    <w:rsid w:val="00127A86"/>
    <w:rsid w:val="00130002"/>
    <w:rsid w:val="00130079"/>
    <w:rsid w:val="001306AE"/>
    <w:rsid w:val="0013073E"/>
    <w:rsid w:val="001308A9"/>
    <w:rsid w:val="00131024"/>
    <w:rsid w:val="00131718"/>
    <w:rsid w:val="00132569"/>
    <w:rsid w:val="0013299F"/>
    <w:rsid w:val="00132C5E"/>
    <w:rsid w:val="00132CA7"/>
    <w:rsid w:val="0013391B"/>
    <w:rsid w:val="00133A03"/>
    <w:rsid w:val="0013468E"/>
    <w:rsid w:val="0013595C"/>
    <w:rsid w:val="00135AF2"/>
    <w:rsid w:val="001362F8"/>
    <w:rsid w:val="0014000C"/>
    <w:rsid w:val="001406F1"/>
    <w:rsid w:val="00141BC1"/>
    <w:rsid w:val="00142474"/>
    <w:rsid w:val="00142B2F"/>
    <w:rsid w:val="00143CE9"/>
    <w:rsid w:val="00143D98"/>
    <w:rsid w:val="00143F37"/>
    <w:rsid w:val="00144C90"/>
    <w:rsid w:val="00145029"/>
    <w:rsid w:val="001450B4"/>
    <w:rsid w:val="0014654C"/>
    <w:rsid w:val="00147077"/>
    <w:rsid w:val="001471A0"/>
    <w:rsid w:val="00147D5C"/>
    <w:rsid w:val="0015060D"/>
    <w:rsid w:val="0015142D"/>
    <w:rsid w:val="00152E95"/>
    <w:rsid w:val="00153577"/>
    <w:rsid w:val="00153755"/>
    <w:rsid w:val="00153F12"/>
    <w:rsid w:val="00154270"/>
    <w:rsid w:val="001543B4"/>
    <w:rsid w:val="00154587"/>
    <w:rsid w:val="0015561B"/>
    <w:rsid w:val="00156FD3"/>
    <w:rsid w:val="001570E6"/>
    <w:rsid w:val="00157983"/>
    <w:rsid w:val="00157F95"/>
    <w:rsid w:val="001614BC"/>
    <w:rsid w:val="0016168F"/>
    <w:rsid w:val="00161A57"/>
    <w:rsid w:val="00162998"/>
    <w:rsid w:val="00162EDB"/>
    <w:rsid w:val="00162EF2"/>
    <w:rsid w:val="00164200"/>
    <w:rsid w:val="00164292"/>
    <w:rsid w:val="001646E5"/>
    <w:rsid w:val="00164F74"/>
    <w:rsid w:val="00165760"/>
    <w:rsid w:val="00165AB2"/>
    <w:rsid w:val="00165C2D"/>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0951"/>
    <w:rsid w:val="00190AFF"/>
    <w:rsid w:val="00191758"/>
    <w:rsid w:val="001929EC"/>
    <w:rsid w:val="00193220"/>
    <w:rsid w:val="00196C4E"/>
    <w:rsid w:val="00197326"/>
    <w:rsid w:val="001A0011"/>
    <w:rsid w:val="001A1057"/>
    <w:rsid w:val="001A13F5"/>
    <w:rsid w:val="001A1BBD"/>
    <w:rsid w:val="001A2191"/>
    <w:rsid w:val="001A235A"/>
    <w:rsid w:val="001A3FF1"/>
    <w:rsid w:val="001A4164"/>
    <w:rsid w:val="001A536C"/>
    <w:rsid w:val="001A5763"/>
    <w:rsid w:val="001A75E7"/>
    <w:rsid w:val="001A7F98"/>
    <w:rsid w:val="001B114B"/>
    <w:rsid w:val="001B1405"/>
    <w:rsid w:val="001B23B4"/>
    <w:rsid w:val="001B3782"/>
    <w:rsid w:val="001B3E78"/>
    <w:rsid w:val="001B3F28"/>
    <w:rsid w:val="001B4166"/>
    <w:rsid w:val="001B437B"/>
    <w:rsid w:val="001B5076"/>
    <w:rsid w:val="001B567D"/>
    <w:rsid w:val="001B5A5A"/>
    <w:rsid w:val="001B6B82"/>
    <w:rsid w:val="001B6EBF"/>
    <w:rsid w:val="001B718D"/>
    <w:rsid w:val="001B72C9"/>
    <w:rsid w:val="001C2403"/>
    <w:rsid w:val="001C2EB4"/>
    <w:rsid w:val="001C3317"/>
    <w:rsid w:val="001C346B"/>
    <w:rsid w:val="001C3D67"/>
    <w:rsid w:val="001C41A0"/>
    <w:rsid w:val="001C4F4B"/>
    <w:rsid w:val="001C6D31"/>
    <w:rsid w:val="001C6DD3"/>
    <w:rsid w:val="001D007A"/>
    <w:rsid w:val="001D0283"/>
    <w:rsid w:val="001D1445"/>
    <w:rsid w:val="001D2012"/>
    <w:rsid w:val="001D3AAB"/>
    <w:rsid w:val="001D6087"/>
    <w:rsid w:val="001D6C5C"/>
    <w:rsid w:val="001D74A8"/>
    <w:rsid w:val="001D7FB2"/>
    <w:rsid w:val="001E09B8"/>
    <w:rsid w:val="001E11B8"/>
    <w:rsid w:val="001E1C7A"/>
    <w:rsid w:val="001E202E"/>
    <w:rsid w:val="001E3800"/>
    <w:rsid w:val="001E41AE"/>
    <w:rsid w:val="001E4F8A"/>
    <w:rsid w:val="001E57B1"/>
    <w:rsid w:val="001E64D0"/>
    <w:rsid w:val="001E6E27"/>
    <w:rsid w:val="001E73D9"/>
    <w:rsid w:val="001F0651"/>
    <w:rsid w:val="001F168D"/>
    <w:rsid w:val="001F18FE"/>
    <w:rsid w:val="001F26BC"/>
    <w:rsid w:val="001F2A05"/>
    <w:rsid w:val="001F378E"/>
    <w:rsid w:val="001F3D8E"/>
    <w:rsid w:val="001F4131"/>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724"/>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1EF"/>
    <w:rsid w:val="002403BC"/>
    <w:rsid w:val="0024045C"/>
    <w:rsid w:val="00240920"/>
    <w:rsid w:val="002417B3"/>
    <w:rsid w:val="00242CAE"/>
    <w:rsid w:val="00242F3A"/>
    <w:rsid w:val="00243AA9"/>
    <w:rsid w:val="00243CAD"/>
    <w:rsid w:val="002475FB"/>
    <w:rsid w:val="00247976"/>
    <w:rsid w:val="00247BC1"/>
    <w:rsid w:val="00247D76"/>
    <w:rsid w:val="0025011D"/>
    <w:rsid w:val="002504E7"/>
    <w:rsid w:val="00250580"/>
    <w:rsid w:val="00250C26"/>
    <w:rsid w:val="002519E6"/>
    <w:rsid w:val="00251CA3"/>
    <w:rsid w:val="00252081"/>
    <w:rsid w:val="00252CA8"/>
    <w:rsid w:val="002537AD"/>
    <w:rsid w:val="002540AB"/>
    <w:rsid w:val="002558C5"/>
    <w:rsid w:val="00256978"/>
    <w:rsid w:val="00256A7B"/>
    <w:rsid w:val="00256B30"/>
    <w:rsid w:val="00256BB2"/>
    <w:rsid w:val="00256CBC"/>
    <w:rsid w:val="00256F0B"/>
    <w:rsid w:val="00257319"/>
    <w:rsid w:val="00257D9D"/>
    <w:rsid w:val="002628A2"/>
    <w:rsid w:val="0026303C"/>
    <w:rsid w:val="0026379E"/>
    <w:rsid w:val="002641EE"/>
    <w:rsid w:val="00265BF4"/>
    <w:rsid w:val="00265D0B"/>
    <w:rsid w:val="00267355"/>
    <w:rsid w:val="002675C4"/>
    <w:rsid w:val="002679C4"/>
    <w:rsid w:val="00267A47"/>
    <w:rsid w:val="00267EF8"/>
    <w:rsid w:val="0027017A"/>
    <w:rsid w:val="00271E43"/>
    <w:rsid w:val="002731FB"/>
    <w:rsid w:val="00273F54"/>
    <w:rsid w:val="002740AF"/>
    <w:rsid w:val="00274638"/>
    <w:rsid w:val="0027497A"/>
    <w:rsid w:val="00274B36"/>
    <w:rsid w:val="00274C0F"/>
    <w:rsid w:val="002777B1"/>
    <w:rsid w:val="002779F8"/>
    <w:rsid w:val="00277CE8"/>
    <w:rsid w:val="00281151"/>
    <w:rsid w:val="00281F3F"/>
    <w:rsid w:val="00284DA7"/>
    <w:rsid w:val="00286515"/>
    <w:rsid w:val="00290B42"/>
    <w:rsid w:val="00291225"/>
    <w:rsid w:val="00291731"/>
    <w:rsid w:val="00291FFA"/>
    <w:rsid w:val="0029207B"/>
    <w:rsid w:val="002925EA"/>
    <w:rsid w:val="0029263E"/>
    <w:rsid w:val="002930EF"/>
    <w:rsid w:val="0029321C"/>
    <w:rsid w:val="00293F35"/>
    <w:rsid w:val="0029605F"/>
    <w:rsid w:val="002972F5"/>
    <w:rsid w:val="00297F90"/>
    <w:rsid w:val="002A0582"/>
    <w:rsid w:val="002A073F"/>
    <w:rsid w:val="002A0C1B"/>
    <w:rsid w:val="002A1040"/>
    <w:rsid w:val="002A295A"/>
    <w:rsid w:val="002A2C1D"/>
    <w:rsid w:val="002A2F8E"/>
    <w:rsid w:val="002A4375"/>
    <w:rsid w:val="002A469B"/>
    <w:rsid w:val="002A4951"/>
    <w:rsid w:val="002A5366"/>
    <w:rsid w:val="002A541E"/>
    <w:rsid w:val="002A60A5"/>
    <w:rsid w:val="002A60A7"/>
    <w:rsid w:val="002A6368"/>
    <w:rsid w:val="002A7180"/>
    <w:rsid w:val="002B0226"/>
    <w:rsid w:val="002B07AB"/>
    <w:rsid w:val="002B0924"/>
    <w:rsid w:val="002B2569"/>
    <w:rsid w:val="002B2596"/>
    <w:rsid w:val="002B26C4"/>
    <w:rsid w:val="002B2AFF"/>
    <w:rsid w:val="002B2DA8"/>
    <w:rsid w:val="002B3260"/>
    <w:rsid w:val="002B3AFA"/>
    <w:rsid w:val="002B3E49"/>
    <w:rsid w:val="002B541C"/>
    <w:rsid w:val="002B55FE"/>
    <w:rsid w:val="002B57C9"/>
    <w:rsid w:val="002B5DB7"/>
    <w:rsid w:val="002B6016"/>
    <w:rsid w:val="002B6430"/>
    <w:rsid w:val="002B7253"/>
    <w:rsid w:val="002B77D8"/>
    <w:rsid w:val="002C01FF"/>
    <w:rsid w:val="002C0AC6"/>
    <w:rsid w:val="002C0F34"/>
    <w:rsid w:val="002C19BD"/>
    <w:rsid w:val="002C1A41"/>
    <w:rsid w:val="002C244C"/>
    <w:rsid w:val="002C34AC"/>
    <w:rsid w:val="002C4556"/>
    <w:rsid w:val="002C5725"/>
    <w:rsid w:val="002C7323"/>
    <w:rsid w:val="002D125C"/>
    <w:rsid w:val="002D15FE"/>
    <w:rsid w:val="002D1890"/>
    <w:rsid w:val="002D1B27"/>
    <w:rsid w:val="002D258A"/>
    <w:rsid w:val="002D2EE9"/>
    <w:rsid w:val="002D4103"/>
    <w:rsid w:val="002D464C"/>
    <w:rsid w:val="002D4818"/>
    <w:rsid w:val="002D4B40"/>
    <w:rsid w:val="002D54E4"/>
    <w:rsid w:val="002D554C"/>
    <w:rsid w:val="002D58D3"/>
    <w:rsid w:val="002D5DAE"/>
    <w:rsid w:val="002D5DCD"/>
    <w:rsid w:val="002D638C"/>
    <w:rsid w:val="002D6697"/>
    <w:rsid w:val="002D6E7B"/>
    <w:rsid w:val="002D7A1B"/>
    <w:rsid w:val="002D7B91"/>
    <w:rsid w:val="002E0591"/>
    <w:rsid w:val="002E17A7"/>
    <w:rsid w:val="002E183A"/>
    <w:rsid w:val="002E197A"/>
    <w:rsid w:val="002E1F58"/>
    <w:rsid w:val="002E218C"/>
    <w:rsid w:val="002E224D"/>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679C"/>
    <w:rsid w:val="002F7E89"/>
    <w:rsid w:val="003017E1"/>
    <w:rsid w:val="00302088"/>
    <w:rsid w:val="003027E6"/>
    <w:rsid w:val="00302E22"/>
    <w:rsid w:val="003031BB"/>
    <w:rsid w:val="003038E5"/>
    <w:rsid w:val="00303C73"/>
    <w:rsid w:val="00303F37"/>
    <w:rsid w:val="0030438D"/>
    <w:rsid w:val="0030465C"/>
    <w:rsid w:val="00304895"/>
    <w:rsid w:val="003053E0"/>
    <w:rsid w:val="003056F7"/>
    <w:rsid w:val="00305F28"/>
    <w:rsid w:val="0030629D"/>
    <w:rsid w:val="00306350"/>
    <w:rsid w:val="003069C9"/>
    <w:rsid w:val="00306C03"/>
    <w:rsid w:val="00310706"/>
    <w:rsid w:val="00310D61"/>
    <w:rsid w:val="00310D7E"/>
    <w:rsid w:val="0031109F"/>
    <w:rsid w:val="003115A9"/>
    <w:rsid w:val="003118B8"/>
    <w:rsid w:val="00312520"/>
    <w:rsid w:val="0031477D"/>
    <w:rsid w:val="003151AE"/>
    <w:rsid w:val="003152BE"/>
    <w:rsid w:val="003163ED"/>
    <w:rsid w:val="00316D64"/>
    <w:rsid w:val="0031767E"/>
    <w:rsid w:val="003201DB"/>
    <w:rsid w:val="0032098A"/>
    <w:rsid w:val="003221D0"/>
    <w:rsid w:val="00322E82"/>
    <w:rsid w:val="00323073"/>
    <w:rsid w:val="00323A25"/>
    <w:rsid w:val="00325283"/>
    <w:rsid w:val="0032596F"/>
    <w:rsid w:val="003260DF"/>
    <w:rsid w:val="003261BC"/>
    <w:rsid w:val="0032678F"/>
    <w:rsid w:val="003271C8"/>
    <w:rsid w:val="003277F5"/>
    <w:rsid w:val="003304CF"/>
    <w:rsid w:val="0033097D"/>
    <w:rsid w:val="00330E7B"/>
    <w:rsid w:val="00331301"/>
    <w:rsid w:val="00331413"/>
    <w:rsid w:val="003316A1"/>
    <w:rsid w:val="00333A36"/>
    <w:rsid w:val="00334B21"/>
    <w:rsid w:val="003360E8"/>
    <w:rsid w:val="003362CD"/>
    <w:rsid w:val="00337472"/>
    <w:rsid w:val="00337798"/>
    <w:rsid w:val="00337BC6"/>
    <w:rsid w:val="00341AFC"/>
    <w:rsid w:val="003424C0"/>
    <w:rsid w:val="0034281C"/>
    <w:rsid w:val="00342CE4"/>
    <w:rsid w:val="00343308"/>
    <w:rsid w:val="00343BE5"/>
    <w:rsid w:val="00344197"/>
    <w:rsid w:val="003445D5"/>
    <w:rsid w:val="00344AB4"/>
    <w:rsid w:val="00345B65"/>
    <w:rsid w:val="003475B2"/>
    <w:rsid w:val="00350331"/>
    <w:rsid w:val="00350905"/>
    <w:rsid w:val="00350E8F"/>
    <w:rsid w:val="00350EDD"/>
    <w:rsid w:val="003516F0"/>
    <w:rsid w:val="00352FF1"/>
    <w:rsid w:val="003535D4"/>
    <w:rsid w:val="003536BF"/>
    <w:rsid w:val="00353EFE"/>
    <w:rsid w:val="00357014"/>
    <w:rsid w:val="00357F13"/>
    <w:rsid w:val="0036042B"/>
    <w:rsid w:val="003607D7"/>
    <w:rsid w:val="00360FF2"/>
    <w:rsid w:val="00361294"/>
    <w:rsid w:val="00362F6D"/>
    <w:rsid w:val="0036317D"/>
    <w:rsid w:val="0036322A"/>
    <w:rsid w:val="00363AEC"/>
    <w:rsid w:val="00363CA1"/>
    <w:rsid w:val="00364AAD"/>
    <w:rsid w:val="00365080"/>
    <w:rsid w:val="003658DF"/>
    <w:rsid w:val="003658F7"/>
    <w:rsid w:val="00367BD2"/>
    <w:rsid w:val="00367DCF"/>
    <w:rsid w:val="00371DAD"/>
    <w:rsid w:val="00372523"/>
    <w:rsid w:val="00372991"/>
    <w:rsid w:val="0037307E"/>
    <w:rsid w:val="003739AD"/>
    <w:rsid w:val="00373F8C"/>
    <w:rsid w:val="00375234"/>
    <w:rsid w:val="00375239"/>
    <w:rsid w:val="00375547"/>
    <w:rsid w:val="00375F53"/>
    <w:rsid w:val="00376760"/>
    <w:rsid w:val="003767E1"/>
    <w:rsid w:val="003770D9"/>
    <w:rsid w:val="00377780"/>
    <w:rsid w:val="00380FEB"/>
    <w:rsid w:val="003816A8"/>
    <w:rsid w:val="00381C44"/>
    <w:rsid w:val="00384A6C"/>
    <w:rsid w:val="00386014"/>
    <w:rsid w:val="003904BC"/>
    <w:rsid w:val="003906D9"/>
    <w:rsid w:val="003908AA"/>
    <w:rsid w:val="00390C88"/>
    <w:rsid w:val="00390FA6"/>
    <w:rsid w:val="00391174"/>
    <w:rsid w:val="00391772"/>
    <w:rsid w:val="00392140"/>
    <w:rsid w:val="00392CC4"/>
    <w:rsid w:val="00395CE6"/>
    <w:rsid w:val="00397714"/>
    <w:rsid w:val="00397728"/>
    <w:rsid w:val="00397A73"/>
    <w:rsid w:val="00397E8D"/>
    <w:rsid w:val="003A0BED"/>
    <w:rsid w:val="003A0CCB"/>
    <w:rsid w:val="003A0EE2"/>
    <w:rsid w:val="003A149A"/>
    <w:rsid w:val="003A1AE8"/>
    <w:rsid w:val="003A38B2"/>
    <w:rsid w:val="003A4A91"/>
    <w:rsid w:val="003A531F"/>
    <w:rsid w:val="003A540C"/>
    <w:rsid w:val="003A5E40"/>
    <w:rsid w:val="003A72CF"/>
    <w:rsid w:val="003A7901"/>
    <w:rsid w:val="003B0917"/>
    <w:rsid w:val="003B0918"/>
    <w:rsid w:val="003B14B6"/>
    <w:rsid w:val="003B1500"/>
    <w:rsid w:val="003B1B66"/>
    <w:rsid w:val="003B1C9D"/>
    <w:rsid w:val="003B25D0"/>
    <w:rsid w:val="003B26C2"/>
    <w:rsid w:val="003B27D6"/>
    <w:rsid w:val="003B3558"/>
    <w:rsid w:val="003B3C39"/>
    <w:rsid w:val="003B48E1"/>
    <w:rsid w:val="003B4E8B"/>
    <w:rsid w:val="003B5F52"/>
    <w:rsid w:val="003B78F5"/>
    <w:rsid w:val="003B7AAF"/>
    <w:rsid w:val="003B7D71"/>
    <w:rsid w:val="003C085B"/>
    <w:rsid w:val="003C1032"/>
    <w:rsid w:val="003C1205"/>
    <w:rsid w:val="003C145E"/>
    <w:rsid w:val="003C1739"/>
    <w:rsid w:val="003C2BCB"/>
    <w:rsid w:val="003C3584"/>
    <w:rsid w:val="003C3944"/>
    <w:rsid w:val="003C3C23"/>
    <w:rsid w:val="003C415A"/>
    <w:rsid w:val="003C4228"/>
    <w:rsid w:val="003C49E2"/>
    <w:rsid w:val="003C7256"/>
    <w:rsid w:val="003D01DA"/>
    <w:rsid w:val="003D0656"/>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2BC0"/>
    <w:rsid w:val="003E344C"/>
    <w:rsid w:val="003E4461"/>
    <w:rsid w:val="003E4A0A"/>
    <w:rsid w:val="003E4A7A"/>
    <w:rsid w:val="003E569D"/>
    <w:rsid w:val="003E6497"/>
    <w:rsid w:val="003E67C7"/>
    <w:rsid w:val="003E6EF5"/>
    <w:rsid w:val="003F0BA7"/>
    <w:rsid w:val="003F580B"/>
    <w:rsid w:val="003F59FE"/>
    <w:rsid w:val="003F7269"/>
    <w:rsid w:val="003F76D0"/>
    <w:rsid w:val="00400F69"/>
    <w:rsid w:val="004014B5"/>
    <w:rsid w:val="004015A8"/>
    <w:rsid w:val="00402D32"/>
    <w:rsid w:val="004032F3"/>
    <w:rsid w:val="004037BF"/>
    <w:rsid w:val="00403D46"/>
    <w:rsid w:val="00405F27"/>
    <w:rsid w:val="0040605C"/>
    <w:rsid w:val="0040639C"/>
    <w:rsid w:val="004066CA"/>
    <w:rsid w:val="00407251"/>
    <w:rsid w:val="004075A1"/>
    <w:rsid w:val="00407991"/>
    <w:rsid w:val="00410522"/>
    <w:rsid w:val="00410AFB"/>
    <w:rsid w:val="00412A6E"/>
    <w:rsid w:val="00412CC9"/>
    <w:rsid w:val="00413B5A"/>
    <w:rsid w:val="0041403A"/>
    <w:rsid w:val="00414643"/>
    <w:rsid w:val="00414D5D"/>
    <w:rsid w:val="00415051"/>
    <w:rsid w:val="00417B79"/>
    <w:rsid w:val="00417EA0"/>
    <w:rsid w:val="004211D0"/>
    <w:rsid w:val="004218D0"/>
    <w:rsid w:val="00421A52"/>
    <w:rsid w:val="00422FE2"/>
    <w:rsid w:val="00424AE3"/>
    <w:rsid w:val="004252E9"/>
    <w:rsid w:val="00425B10"/>
    <w:rsid w:val="00425F96"/>
    <w:rsid w:val="004268EC"/>
    <w:rsid w:val="00430079"/>
    <w:rsid w:val="00430441"/>
    <w:rsid w:val="00430508"/>
    <w:rsid w:val="004306CF"/>
    <w:rsid w:val="00430828"/>
    <w:rsid w:val="004309CE"/>
    <w:rsid w:val="004312DE"/>
    <w:rsid w:val="0043139D"/>
    <w:rsid w:val="004316A1"/>
    <w:rsid w:val="00431B77"/>
    <w:rsid w:val="00431E17"/>
    <w:rsid w:val="00431F2C"/>
    <w:rsid w:val="0043222B"/>
    <w:rsid w:val="0043487C"/>
    <w:rsid w:val="00434AE3"/>
    <w:rsid w:val="00436A11"/>
    <w:rsid w:val="00436FB4"/>
    <w:rsid w:val="00437355"/>
    <w:rsid w:val="004430C6"/>
    <w:rsid w:val="00443F63"/>
    <w:rsid w:val="00444344"/>
    <w:rsid w:val="00444915"/>
    <w:rsid w:val="00444AB2"/>
    <w:rsid w:val="0044572C"/>
    <w:rsid w:val="00446C75"/>
    <w:rsid w:val="00446C82"/>
    <w:rsid w:val="00446FFB"/>
    <w:rsid w:val="0044781A"/>
    <w:rsid w:val="00447905"/>
    <w:rsid w:val="00450C11"/>
    <w:rsid w:val="004523B9"/>
    <w:rsid w:val="00452689"/>
    <w:rsid w:val="00452919"/>
    <w:rsid w:val="00452D39"/>
    <w:rsid w:val="00452E39"/>
    <w:rsid w:val="00453090"/>
    <w:rsid w:val="0045324D"/>
    <w:rsid w:val="00453815"/>
    <w:rsid w:val="0045389A"/>
    <w:rsid w:val="00453D8A"/>
    <w:rsid w:val="00456B5B"/>
    <w:rsid w:val="00456C87"/>
    <w:rsid w:val="00457198"/>
    <w:rsid w:val="004611C5"/>
    <w:rsid w:val="00461968"/>
    <w:rsid w:val="004620BD"/>
    <w:rsid w:val="00462BCA"/>
    <w:rsid w:val="00462F29"/>
    <w:rsid w:val="00463027"/>
    <w:rsid w:val="004630A3"/>
    <w:rsid w:val="00465913"/>
    <w:rsid w:val="00466981"/>
    <w:rsid w:val="0046764A"/>
    <w:rsid w:val="00467C5B"/>
    <w:rsid w:val="00467FAB"/>
    <w:rsid w:val="004704DB"/>
    <w:rsid w:val="00470612"/>
    <w:rsid w:val="004712D7"/>
    <w:rsid w:val="0047226C"/>
    <w:rsid w:val="004724D2"/>
    <w:rsid w:val="004737AA"/>
    <w:rsid w:val="00473AA6"/>
    <w:rsid w:val="004743A7"/>
    <w:rsid w:val="00474C44"/>
    <w:rsid w:val="004751FA"/>
    <w:rsid w:val="00475FB8"/>
    <w:rsid w:val="00476B7A"/>
    <w:rsid w:val="00476B7D"/>
    <w:rsid w:val="004815C7"/>
    <w:rsid w:val="00481B5B"/>
    <w:rsid w:val="0048279F"/>
    <w:rsid w:val="00483314"/>
    <w:rsid w:val="00483810"/>
    <w:rsid w:val="00484550"/>
    <w:rsid w:val="004847A2"/>
    <w:rsid w:val="00484CA7"/>
    <w:rsid w:val="00485186"/>
    <w:rsid w:val="00485386"/>
    <w:rsid w:val="0048649F"/>
    <w:rsid w:val="00486D98"/>
    <w:rsid w:val="004872F3"/>
    <w:rsid w:val="0048765B"/>
    <w:rsid w:val="00487BC1"/>
    <w:rsid w:val="00490A0B"/>
    <w:rsid w:val="00490F43"/>
    <w:rsid w:val="004911EF"/>
    <w:rsid w:val="00491608"/>
    <w:rsid w:val="004918A6"/>
    <w:rsid w:val="00492E67"/>
    <w:rsid w:val="00493980"/>
    <w:rsid w:val="00494410"/>
    <w:rsid w:val="00494C9F"/>
    <w:rsid w:val="00496720"/>
    <w:rsid w:val="00496C49"/>
    <w:rsid w:val="00497616"/>
    <w:rsid w:val="004A04E0"/>
    <w:rsid w:val="004A06A3"/>
    <w:rsid w:val="004A0786"/>
    <w:rsid w:val="004A0C08"/>
    <w:rsid w:val="004A0C22"/>
    <w:rsid w:val="004A1A2D"/>
    <w:rsid w:val="004A30B7"/>
    <w:rsid w:val="004A3798"/>
    <w:rsid w:val="004A3A86"/>
    <w:rsid w:val="004A3EF1"/>
    <w:rsid w:val="004A4F49"/>
    <w:rsid w:val="004A5C33"/>
    <w:rsid w:val="004A64D8"/>
    <w:rsid w:val="004A7A6B"/>
    <w:rsid w:val="004A7CA2"/>
    <w:rsid w:val="004B01D2"/>
    <w:rsid w:val="004B1728"/>
    <w:rsid w:val="004B1781"/>
    <w:rsid w:val="004B19C2"/>
    <w:rsid w:val="004B2BA7"/>
    <w:rsid w:val="004B3F58"/>
    <w:rsid w:val="004B3F80"/>
    <w:rsid w:val="004B5970"/>
    <w:rsid w:val="004B614B"/>
    <w:rsid w:val="004B64E2"/>
    <w:rsid w:val="004B6A17"/>
    <w:rsid w:val="004B71F9"/>
    <w:rsid w:val="004C0DEE"/>
    <w:rsid w:val="004C1706"/>
    <w:rsid w:val="004C1CF3"/>
    <w:rsid w:val="004C1E17"/>
    <w:rsid w:val="004C2A0E"/>
    <w:rsid w:val="004C56B5"/>
    <w:rsid w:val="004C5FFC"/>
    <w:rsid w:val="004C642A"/>
    <w:rsid w:val="004C6505"/>
    <w:rsid w:val="004C68E6"/>
    <w:rsid w:val="004C7DB9"/>
    <w:rsid w:val="004D06C0"/>
    <w:rsid w:val="004D1193"/>
    <w:rsid w:val="004D1738"/>
    <w:rsid w:val="004D1BD7"/>
    <w:rsid w:val="004D26D8"/>
    <w:rsid w:val="004D2759"/>
    <w:rsid w:val="004D37DF"/>
    <w:rsid w:val="004D3839"/>
    <w:rsid w:val="004D3869"/>
    <w:rsid w:val="004D3883"/>
    <w:rsid w:val="004D40C8"/>
    <w:rsid w:val="004D7492"/>
    <w:rsid w:val="004D7D48"/>
    <w:rsid w:val="004E0434"/>
    <w:rsid w:val="004E306C"/>
    <w:rsid w:val="004E383A"/>
    <w:rsid w:val="004E3F28"/>
    <w:rsid w:val="004E45AC"/>
    <w:rsid w:val="004E5332"/>
    <w:rsid w:val="004E6684"/>
    <w:rsid w:val="004E700F"/>
    <w:rsid w:val="004E7528"/>
    <w:rsid w:val="004E7B30"/>
    <w:rsid w:val="004F00E2"/>
    <w:rsid w:val="004F2CC4"/>
    <w:rsid w:val="004F3BF9"/>
    <w:rsid w:val="004F46AE"/>
    <w:rsid w:val="004F4DCD"/>
    <w:rsid w:val="004F5036"/>
    <w:rsid w:val="004F5839"/>
    <w:rsid w:val="004F635C"/>
    <w:rsid w:val="004F766F"/>
    <w:rsid w:val="004F780E"/>
    <w:rsid w:val="00501410"/>
    <w:rsid w:val="0050181F"/>
    <w:rsid w:val="00503217"/>
    <w:rsid w:val="005033B0"/>
    <w:rsid w:val="00503648"/>
    <w:rsid w:val="005036A1"/>
    <w:rsid w:val="00504783"/>
    <w:rsid w:val="00504A6A"/>
    <w:rsid w:val="00504AF4"/>
    <w:rsid w:val="0050509B"/>
    <w:rsid w:val="00505409"/>
    <w:rsid w:val="00505663"/>
    <w:rsid w:val="00506959"/>
    <w:rsid w:val="00507705"/>
    <w:rsid w:val="005115F3"/>
    <w:rsid w:val="005121D3"/>
    <w:rsid w:val="00512A7D"/>
    <w:rsid w:val="00512BD4"/>
    <w:rsid w:val="00512F4E"/>
    <w:rsid w:val="00513324"/>
    <w:rsid w:val="005141E4"/>
    <w:rsid w:val="005142ED"/>
    <w:rsid w:val="00514882"/>
    <w:rsid w:val="005149EC"/>
    <w:rsid w:val="00514A23"/>
    <w:rsid w:val="0051510F"/>
    <w:rsid w:val="00515D27"/>
    <w:rsid w:val="00516BFF"/>
    <w:rsid w:val="00520150"/>
    <w:rsid w:val="00520BE0"/>
    <w:rsid w:val="0052134A"/>
    <w:rsid w:val="00521F40"/>
    <w:rsid w:val="00522904"/>
    <w:rsid w:val="00522989"/>
    <w:rsid w:val="005233F4"/>
    <w:rsid w:val="00524075"/>
    <w:rsid w:val="00524CDF"/>
    <w:rsid w:val="00524E90"/>
    <w:rsid w:val="005251FA"/>
    <w:rsid w:val="00525234"/>
    <w:rsid w:val="00525D69"/>
    <w:rsid w:val="00526AAF"/>
    <w:rsid w:val="00526B3C"/>
    <w:rsid w:val="00527161"/>
    <w:rsid w:val="00527304"/>
    <w:rsid w:val="00527973"/>
    <w:rsid w:val="00530731"/>
    <w:rsid w:val="00531A3D"/>
    <w:rsid w:val="00531B7C"/>
    <w:rsid w:val="005321A6"/>
    <w:rsid w:val="00533196"/>
    <w:rsid w:val="00534EC1"/>
    <w:rsid w:val="0053508E"/>
    <w:rsid w:val="005354A0"/>
    <w:rsid w:val="00535CAA"/>
    <w:rsid w:val="00537AD2"/>
    <w:rsid w:val="00540742"/>
    <w:rsid w:val="0054087D"/>
    <w:rsid w:val="00541CBE"/>
    <w:rsid w:val="00542770"/>
    <w:rsid w:val="0054307A"/>
    <w:rsid w:val="00543AFA"/>
    <w:rsid w:val="00543B24"/>
    <w:rsid w:val="00544D75"/>
    <w:rsid w:val="00545194"/>
    <w:rsid w:val="00545281"/>
    <w:rsid w:val="00546026"/>
    <w:rsid w:val="00546237"/>
    <w:rsid w:val="005469A6"/>
    <w:rsid w:val="00546A1F"/>
    <w:rsid w:val="00546C46"/>
    <w:rsid w:val="00547DB3"/>
    <w:rsid w:val="00551724"/>
    <w:rsid w:val="005524C9"/>
    <w:rsid w:val="0055251A"/>
    <w:rsid w:val="00552584"/>
    <w:rsid w:val="005526E3"/>
    <w:rsid w:val="005529CD"/>
    <w:rsid w:val="00552DB2"/>
    <w:rsid w:val="00553516"/>
    <w:rsid w:val="005537EF"/>
    <w:rsid w:val="005539CF"/>
    <w:rsid w:val="00555B2E"/>
    <w:rsid w:val="005578EC"/>
    <w:rsid w:val="005607FD"/>
    <w:rsid w:val="005625FC"/>
    <w:rsid w:val="005627E2"/>
    <w:rsid w:val="00563C9A"/>
    <w:rsid w:val="00563D60"/>
    <w:rsid w:val="00564981"/>
    <w:rsid w:val="00565270"/>
    <w:rsid w:val="0056576C"/>
    <w:rsid w:val="00566216"/>
    <w:rsid w:val="005679C7"/>
    <w:rsid w:val="00570270"/>
    <w:rsid w:val="0057076D"/>
    <w:rsid w:val="00570C00"/>
    <w:rsid w:val="0057143D"/>
    <w:rsid w:val="00571B72"/>
    <w:rsid w:val="00571D89"/>
    <w:rsid w:val="00572095"/>
    <w:rsid w:val="005724EE"/>
    <w:rsid w:val="00572B8D"/>
    <w:rsid w:val="005736D2"/>
    <w:rsid w:val="005740AC"/>
    <w:rsid w:val="005744EE"/>
    <w:rsid w:val="00574DF2"/>
    <w:rsid w:val="00576581"/>
    <w:rsid w:val="00577777"/>
    <w:rsid w:val="00577C59"/>
    <w:rsid w:val="00577CC3"/>
    <w:rsid w:val="00577E37"/>
    <w:rsid w:val="0058095D"/>
    <w:rsid w:val="00580BAE"/>
    <w:rsid w:val="00581F65"/>
    <w:rsid w:val="00582173"/>
    <w:rsid w:val="0058251B"/>
    <w:rsid w:val="0058278F"/>
    <w:rsid w:val="005828B6"/>
    <w:rsid w:val="005828E6"/>
    <w:rsid w:val="005844A4"/>
    <w:rsid w:val="005845AF"/>
    <w:rsid w:val="00584B11"/>
    <w:rsid w:val="00587039"/>
    <w:rsid w:val="005909DE"/>
    <w:rsid w:val="00592FC2"/>
    <w:rsid w:val="005932B8"/>
    <w:rsid w:val="0059411E"/>
    <w:rsid w:val="00594A70"/>
    <w:rsid w:val="00594B5A"/>
    <w:rsid w:val="00596F28"/>
    <w:rsid w:val="005979AF"/>
    <w:rsid w:val="00597AC3"/>
    <w:rsid w:val="00597D8D"/>
    <w:rsid w:val="005A075C"/>
    <w:rsid w:val="005A07FE"/>
    <w:rsid w:val="005A1812"/>
    <w:rsid w:val="005A1FF8"/>
    <w:rsid w:val="005A232D"/>
    <w:rsid w:val="005A2529"/>
    <w:rsid w:val="005A2F94"/>
    <w:rsid w:val="005A428C"/>
    <w:rsid w:val="005A5765"/>
    <w:rsid w:val="005A5C44"/>
    <w:rsid w:val="005A7241"/>
    <w:rsid w:val="005A7A2E"/>
    <w:rsid w:val="005B2C73"/>
    <w:rsid w:val="005B3ECA"/>
    <w:rsid w:val="005B4535"/>
    <w:rsid w:val="005B5671"/>
    <w:rsid w:val="005B7F90"/>
    <w:rsid w:val="005C00B4"/>
    <w:rsid w:val="005C04A1"/>
    <w:rsid w:val="005C05EF"/>
    <w:rsid w:val="005C1189"/>
    <w:rsid w:val="005C1495"/>
    <w:rsid w:val="005C2A3C"/>
    <w:rsid w:val="005C2E01"/>
    <w:rsid w:val="005C397C"/>
    <w:rsid w:val="005C3D3B"/>
    <w:rsid w:val="005C4297"/>
    <w:rsid w:val="005C43F2"/>
    <w:rsid w:val="005C4635"/>
    <w:rsid w:val="005C51BB"/>
    <w:rsid w:val="005C5B4A"/>
    <w:rsid w:val="005C6F1D"/>
    <w:rsid w:val="005C77F2"/>
    <w:rsid w:val="005C7C61"/>
    <w:rsid w:val="005D09A4"/>
    <w:rsid w:val="005D0A4D"/>
    <w:rsid w:val="005D19A8"/>
    <w:rsid w:val="005D1A27"/>
    <w:rsid w:val="005D1A55"/>
    <w:rsid w:val="005D2D0E"/>
    <w:rsid w:val="005D2FE7"/>
    <w:rsid w:val="005D428F"/>
    <w:rsid w:val="005D4EF3"/>
    <w:rsid w:val="005D539C"/>
    <w:rsid w:val="005D798A"/>
    <w:rsid w:val="005E01BE"/>
    <w:rsid w:val="005E1D8F"/>
    <w:rsid w:val="005E2D2E"/>
    <w:rsid w:val="005E3592"/>
    <w:rsid w:val="005E391C"/>
    <w:rsid w:val="005E4B2F"/>
    <w:rsid w:val="005E51A3"/>
    <w:rsid w:val="005E6FF2"/>
    <w:rsid w:val="005E75AA"/>
    <w:rsid w:val="005F01BA"/>
    <w:rsid w:val="005F1054"/>
    <w:rsid w:val="005F1268"/>
    <w:rsid w:val="005F26E6"/>
    <w:rsid w:val="005F3D9D"/>
    <w:rsid w:val="005F415A"/>
    <w:rsid w:val="005F436B"/>
    <w:rsid w:val="005F5037"/>
    <w:rsid w:val="005F5FA5"/>
    <w:rsid w:val="005F75CA"/>
    <w:rsid w:val="005F790D"/>
    <w:rsid w:val="005F7F91"/>
    <w:rsid w:val="00600C77"/>
    <w:rsid w:val="0060179C"/>
    <w:rsid w:val="006017CC"/>
    <w:rsid w:val="00601B11"/>
    <w:rsid w:val="006027DC"/>
    <w:rsid w:val="006031D2"/>
    <w:rsid w:val="00604AA9"/>
    <w:rsid w:val="00604BEA"/>
    <w:rsid w:val="006050E5"/>
    <w:rsid w:val="00605CFC"/>
    <w:rsid w:val="00605DF9"/>
    <w:rsid w:val="00606057"/>
    <w:rsid w:val="00606437"/>
    <w:rsid w:val="00607414"/>
    <w:rsid w:val="00607A0E"/>
    <w:rsid w:val="00611739"/>
    <w:rsid w:val="00611B04"/>
    <w:rsid w:val="00611E1F"/>
    <w:rsid w:val="006140EE"/>
    <w:rsid w:val="006141B8"/>
    <w:rsid w:val="00615212"/>
    <w:rsid w:val="0061649E"/>
    <w:rsid w:val="00616560"/>
    <w:rsid w:val="00616C37"/>
    <w:rsid w:val="00617991"/>
    <w:rsid w:val="00617A17"/>
    <w:rsid w:val="006203CC"/>
    <w:rsid w:val="00621153"/>
    <w:rsid w:val="00621AF1"/>
    <w:rsid w:val="00621F5F"/>
    <w:rsid w:val="006227C0"/>
    <w:rsid w:val="006229B9"/>
    <w:rsid w:val="00622F85"/>
    <w:rsid w:val="00623191"/>
    <w:rsid w:val="0062446D"/>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1F8"/>
    <w:rsid w:val="00646937"/>
    <w:rsid w:val="00647084"/>
    <w:rsid w:val="00647AF2"/>
    <w:rsid w:val="00647C66"/>
    <w:rsid w:val="006517BF"/>
    <w:rsid w:val="00653AFA"/>
    <w:rsid w:val="0065587D"/>
    <w:rsid w:val="00655941"/>
    <w:rsid w:val="00656A01"/>
    <w:rsid w:val="00656CF8"/>
    <w:rsid w:val="00657B0D"/>
    <w:rsid w:val="006603C1"/>
    <w:rsid w:val="00660681"/>
    <w:rsid w:val="00660BBD"/>
    <w:rsid w:val="00661035"/>
    <w:rsid w:val="006612EF"/>
    <w:rsid w:val="0066197D"/>
    <w:rsid w:val="0066285D"/>
    <w:rsid w:val="00662AD7"/>
    <w:rsid w:val="00663483"/>
    <w:rsid w:val="00663898"/>
    <w:rsid w:val="006647AF"/>
    <w:rsid w:val="0066583B"/>
    <w:rsid w:val="00665DE7"/>
    <w:rsid w:val="00666958"/>
    <w:rsid w:val="00666AFC"/>
    <w:rsid w:val="00666DFD"/>
    <w:rsid w:val="0066704E"/>
    <w:rsid w:val="006678C2"/>
    <w:rsid w:val="00670A51"/>
    <w:rsid w:val="00670B5D"/>
    <w:rsid w:val="00671EE6"/>
    <w:rsid w:val="006752F1"/>
    <w:rsid w:val="00677BA6"/>
    <w:rsid w:val="00677C53"/>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2E54"/>
    <w:rsid w:val="0069306A"/>
    <w:rsid w:val="00693432"/>
    <w:rsid w:val="00694312"/>
    <w:rsid w:val="00694332"/>
    <w:rsid w:val="006949B4"/>
    <w:rsid w:val="00695298"/>
    <w:rsid w:val="006956DA"/>
    <w:rsid w:val="00695C65"/>
    <w:rsid w:val="00695CB3"/>
    <w:rsid w:val="006965AC"/>
    <w:rsid w:val="00696D46"/>
    <w:rsid w:val="00697913"/>
    <w:rsid w:val="006A1052"/>
    <w:rsid w:val="006A1518"/>
    <w:rsid w:val="006A1783"/>
    <w:rsid w:val="006A38C2"/>
    <w:rsid w:val="006A410B"/>
    <w:rsid w:val="006A4FB6"/>
    <w:rsid w:val="006A567F"/>
    <w:rsid w:val="006A597D"/>
    <w:rsid w:val="006A5B31"/>
    <w:rsid w:val="006A5D56"/>
    <w:rsid w:val="006A6CBE"/>
    <w:rsid w:val="006A7053"/>
    <w:rsid w:val="006A7055"/>
    <w:rsid w:val="006B00F4"/>
    <w:rsid w:val="006B01F7"/>
    <w:rsid w:val="006B0ED6"/>
    <w:rsid w:val="006B1767"/>
    <w:rsid w:val="006B1AF0"/>
    <w:rsid w:val="006B36E1"/>
    <w:rsid w:val="006B3E34"/>
    <w:rsid w:val="006B4667"/>
    <w:rsid w:val="006B4D0C"/>
    <w:rsid w:val="006B55BF"/>
    <w:rsid w:val="006B61FD"/>
    <w:rsid w:val="006B706C"/>
    <w:rsid w:val="006B742F"/>
    <w:rsid w:val="006B7661"/>
    <w:rsid w:val="006B7E4B"/>
    <w:rsid w:val="006C1A6E"/>
    <w:rsid w:val="006C28AF"/>
    <w:rsid w:val="006C3C16"/>
    <w:rsid w:val="006C4431"/>
    <w:rsid w:val="006C47D8"/>
    <w:rsid w:val="006C4851"/>
    <w:rsid w:val="006C48ED"/>
    <w:rsid w:val="006C6F7C"/>
    <w:rsid w:val="006C7ACF"/>
    <w:rsid w:val="006D002C"/>
    <w:rsid w:val="006D1EB4"/>
    <w:rsid w:val="006D23B3"/>
    <w:rsid w:val="006D3A3F"/>
    <w:rsid w:val="006D3D47"/>
    <w:rsid w:val="006D3E8A"/>
    <w:rsid w:val="006D50A4"/>
    <w:rsid w:val="006D5463"/>
    <w:rsid w:val="006D665F"/>
    <w:rsid w:val="006D6BD2"/>
    <w:rsid w:val="006D6D3C"/>
    <w:rsid w:val="006D7BA6"/>
    <w:rsid w:val="006D7EA9"/>
    <w:rsid w:val="006E08F1"/>
    <w:rsid w:val="006E0C77"/>
    <w:rsid w:val="006E0D1A"/>
    <w:rsid w:val="006E24CD"/>
    <w:rsid w:val="006E263C"/>
    <w:rsid w:val="006E39FC"/>
    <w:rsid w:val="006E58B9"/>
    <w:rsid w:val="006E5A84"/>
    <w:rsid w:val="006E5D96"/>
    <w:rsid w:val="006E604C"/>
    <w:rsid w:val="006E6153"/>
    <w:rsid w:val="006F1185"/>
    <w:rsid w:val="006F14E6"/>
    <w:rsid w:val="006F30C8"/>
    <w:rsid w:val="006F44DB"/>
    <w:rsid w:val="006F5012"/>
    <w:rsid w:val="006F56FD"/>
    <w:rsid w:val="006F5F1F"/>
    <w:rsid w:val="006F6099"/>
    <w:rsid w:val="0070219E"/>
    <w:rsid w:val="0070287F"/>
    <w:rsid w:val="00703352"/>
    <w:rsid w:val="0070359D"/>
    <w:rsid w:val="00704F10"/>
    <w:rsid w:val="0070548B"/>
    <w:rsid w:val="00705531"/>
    <w:rsid w:val="00706133"/>
    <w:rsid w:val="00706232"/>
    <w:rsid w:val="00706710"/>
    <w:rsid w:val="00706DDC"/>
    <w:rsid w:val="007073C8"/>
    <w:rsid w:val="007104CC"/>
    <w:rsid w:val="00711797"/>
    <w:rsid w:val="007119C0"/>
    <w:rsid w:val="00711F83"/>
    <w:rsid w:val="00712334"/>
    <w:rsid w:val="007127B8"/>
    <w:rsid w:val="0071386E"/>
    <w:rsid w:val="00713B2F"/>
    <w:rsid w:val="00714C25"/>
    <w:rsid w:val="00715D29"/>
    <w:rsid w:val="00720DD6"/>
    <w:rsid w:val="00721220"/>
    <w:rsid w:val="00721453"/>
    <w:rsid w:val="00721970"/>
    <w:rsid w:val="00722FB1"/>
    <w:rsid w:val="00723144"/>
    <w:rsid w:val="007234DA"/>
    <w:rsid w:val="0072382F"/>
    <w:rsid w:val="00724939"/>
    <w:rsid w:val="00724D69"/>
    <w:rsid w:val="007257D4"/>
    <w:rsid w:val="00725BC0"/>
    <w:rsid w:val="00725F2F"/>
    <w:rsid w:val="00726362"/>
    <w:rsid w:val="00726B11"/>
    <w:rsid w:val="007271D7"/>
    <w:rsid w:val="00727B6F"/>
    <w:rsid w:val="00727CB5"/>
    <w:rsid w:val="00730E62"/>
    <w:rsid w:val="007315BA"/>
    <w:rsid w:val="00734780"/>
    <w:rsid w:val="00734D10"/>
    <w:rsid w:val="007354A3"/>
    <w:rsid w:val="00735669"/>
    <w:rsid w:val="00735706"/>
    <w:rsid w:val="00735B88"/>
    <w:rsid w:val="00736FCB"/>
    <w:rsid w:val="0073710B"/>
    <w:rsid w:val="00740705"/>
    <w:rsid w:val="00740AA0"/>
    <w:rsid w:val="0074155C"/>
    <w:rsid w:val="00741AF0"/>
    <w:rsid w:val="00741D1B"/>
    <w:rsid w:val="0074205E"/>
    <w:rsid w:val="0074289C"/>
    <w:rsid w:val="007433E4"/>
    <w:rsid w:val="0074397D"/>
    <w:rsid w:val="00743B09"/>
    <w:rsid w:val="00745092"/>
    <w:rsid w:val="0074583C"/>
    <w:rsid w:val="007460FD"/>
    <w:rsid w:val="007469AC"/>
    <w:rsid w:val="00746C25"/>
    <w:rsid w:val="00747099"/>
    <w:rsid w:val="00747898"/>
    <w:rsid w:val="007502E8"/>
    <w:rsid w:val="00750C87"/>
    <w:rsid w:val="00751A65"/>
    <w:rsid w:val="00751D67"/>
    <w:rsid w:val="00754233"/>
    <w:rsid w:val="007544F8"/>
    <w:rsid w:val="00756396"/>
    <w:rsid w:val="00761B5F"/>
    <w:rsid w:val="00761F58"/>
    <w:rsid w:val="00762C80"/>
    <w:rsid w:val="00763E79"/>
    <w:rsid w:val="00764511"/>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771DB"/>
    <w:rsid w:val="00780F68"/>
    <w:rsid w:val="007811A9"/>
    <w:rsid w:val="0078174C"/>
    <w:rsid w:val="007819B7"/>
    <w:rsid w:val="00781BB4"/>
    <w:rsid w:val="00781E68"/>
    <w:rsid w:val="00782A04"/>
    <w:rsid w:val="007838F8"/>
    <w:rsid w:val="00783E3B"/>
    <w:rsid w:val="007842CE"/>
    <w:rsid w:val="00784BC1"/>
    <w:rsid w:val="0078537B"/>
    <w:rsid w:val="00785568"/>
    <w:rsid w:val="00786442"/>
    <w:rsid w:val="00786EEF"/>
    <w:rsid w:val="0079036E"/>
    <w:rsid w:val="00790952"/>
    <w:rsid w:val="00791170"/>
    <w:rsid w:val="0079187A"/>
    <w:rsid w:val="007918FF"/>
    <w:rsid w:val="0079243B"/>
    <w:rsid w:val="00792805"/>
    <w:rsid w:val="00792DEF"/>
    <w:rsid w:val="00792F56"/>
    <w:rsid w:val="00793012"/>
    <w:rsid w:val="00793AD6"/>
    <w:rsid w:val="00793E05"/>
    <w:rsid w:val="007947A7"/>
    <w:rsid w:val="00795604"/>
    <w:rsid w:val="00796194"/>
    <w:rsid w:val="00796C0C"/>
    <w:rsid w:val="007975DB"/>
    <w:rsid w:val="00797830"/>
    <w:rsid w:val="007A0F00"/>
    <w:rsid w:val="007A164F"/>
    <w:rsid w:val="007A1713"/>
    <w:rsid w:val="007A18BD"/>
    <w:rsid w:val="007A2373"/>
    <w:rsid w:val="007A4950"/>
    <w:rsid w:val="007A4B25"/>
    <w:rsid w:val="007A50DB"/>
    <w:rsid w:val="007A51DB"/>
    <w:rsid w:val="007A54AE"/>
    <w:rsid w:val="007A56B6"/>
    <w:rsid w:val="007A670E"/>
    <w:rsid w:val="007A6C5A"/>
    <w:rsid w:val="007A6DB8"/>
    <w:rsid w:val="007A789E"/>
    <w:rsid w:val="007B00FB"/>
    <w:rsid w:val="007B1AC1"/>
    <w:rsid w:val="007B2AD9"/>
    <w:rsid w:val="007B3B68"/>
    <w:rsid w:val="007B4619"/>
    <w:rsid w:val="007B4FFC"/>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3F71"/>
    <w:rsid w:val="007C46DF"/>
    <w:rsid w:val="007C571E"/>
    <w:rsid w:val="007C5D0F"/>
    <w:rsid w:val="007C657D"/>
    <w:rsid w:val="007C67C3"/>
    <w:rsid w:val="007C6D45"/>
    <w:rsid w:val="007C6F09"/>
    <w:rsid w:val="007C749D"/>
    <w:rsid w:val="007C7A26"/>
    <w:rsid w:val="007C7AA1"/>
    <w:rsid w:val="007D2DD7"/>
    <w:rsid w:val="007D3E86"/>
    <w:rsid w:val="007D4482"/>
    <w:rsid w:val="007D4935"/>
    <w:rsid w:val="007D5644"/>
    <w:rsid w:val="007D61F4"/>
    <w:rsid w:val="007D6F25"/>
    <w:rsid w:val="007D781E"/>
    <w:rsid w:val="007D785B"/>
    <w:rsid w:val="007E0085"/>
    <w:rsid w:val="007E0204"/>
    <w:rsid w:val="007E3568"/>
    <w:rsid w:val="007E3937"/>
    <w:rsid w:val="007E3D33"/>
    <w:rsid w:val="007E535A"/>
    <w:rsid w:val="007E6601"/>
    <w:rsid w:val="007E7AB6"/>
    <w:rsid w:val="007F101B"/>
    <w:rsid w:val="007F183E"/>
    <w:rsid w:val="007F1996"/>
    <w:rsid w:val="007F22C2"/>
    <w:rsid w:val="007F24AE"/>
    <w:rsid w:val="007F24B9"/>
    <w:rsid w:val="007F2731"/>
    <w:rsid w:val="007F2BA2"/>
    <w:rsid w:val="007F3675"/>
    <w:rsid w:val="007F3A70"/>
    <w:rsid w:val="007F43A9"/>
    <w:rsid w:val="007F4541"/>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4DBE"/>
    <w:rsid w:val="0081562E"/>
    <w:rsid w:val="00817DE9"/>
    <w:rsid w:val="00817EA6"/>
    <w:rsid w:val="00820048"/>
    <w:rsid w:val="0082006B"/>
    <w:rsid w:val="0082063B"/>
    <w:rsid w:val="00821E86"/>
    <w:rsid w:val="0082381F"/>
    <w:rsid w:val="00823B32"/>
    <w:rsid w:val="00823E09"/>
    <w:rsid w:val="00824377"/>
    <w:rsid w:val="00824F55"/>
    <w:rsid w:val="00824FA6"/>
    <w:rsid w:val="008260B8"/>
    <w:rsid w:val="008262FD"/>
    <w:rsid w:val="0082666F"/>
    <w:rsid w:val="008270D5"/>
    <w:rsid w:val="008271B3"/>
    <w:rsid w:val="00830ED3"/>
    <w:rsid w:val="00831BDE"/>
    <w:rsid w:val="0083209A"/>
    <w:rsid w:val="0083271A"/>
    <w:rsid w:val="00833924"/>
    <w:rsid w:val="00835501"/>
    <w:rsid w:val="00835B88"/>
    <w:rsid w:val="00835EB8"/>
    <w:rsid w:val="008360D7"/>
    <w:rsid w:val="008363FE"/>
    <w:rsid w:val="008365E0"/>
    <w:rsid w:val="00837491"/>
    <w:rsid w:val="008377BF"/>
    <w:rsid w:val="008409B4"/>
    <w:rsid w:val="00840F1D"/>
    <w:rsid w:val="0084187F"/>
    <w:rsid w:val="00843017"/>
    <w:rsid w:val="008438C1"/>
    <w:rsid w:val="00843AF7"/>
    <w:rsid w:val="00843B0A"/>
    <w:rsid w:val="00844DEF"/>
    <w:rsid w:val="00844F7D"/>
    <w:rsid w:val="00844F8C"/>
    <w:rsid w:val="00845926"/>
    <w:rsid w:val="00845FF3"/>
    <w:rsid w:val="00847F42"/>
    <w:rsid w:val="00850966"/>
    <w:rsid w:val="00850BAD"/>
    <w:rsid w:val="00850F68"/>
    <w:rsid w:val="0085198F"/>
    <w:rsid w:val="00851CE8"/>
    <w:rsid w:val="00852388"/>
    <w:rsid w:val="008527D2"/>
    <w:rsid w:val="008531CC"/>
    <w:rsid w:val="00853282"/>
    <w:rsid w:val="00854B12"/>
    <w:rsid w:val="008551FC"/>
    <w:rsid w:val="008610F1"/>
    <w:rsid w:val="00862522"/>
    <w:rsid w:val="00862D96"/>
    <w:rsid w:val="0086341B"/>
    <w:rsid w:val="008635A3"/>
    <w:rsid w:val="00863988"/>
    <w:rsid w:val="008644CA"/>
    <w:rsid w:val="008649AD"/>
    <w:rsid w:val="00864B27"/>
    <w:rsid w:val="00865503"/>
    <w:rsid w:val="00865506"/>
    <w:rsid w:val="008667A3"/>
    <w:rsid w:val="00867613"/>
    <w:rsid w:val="0087167F"/>
    <w:rsid w:val="00871938"/>
    <w:rsid w:val="008722DB"/>
    <w:rsid w:val="00872A8A"/>
    <w:rsid w:val="00872D15"/>
    <w:rsid w:val="00874D2B"/>
    <w:rsid w:val="00875AB8"/>
    <w:rsid w:val="00876562"/>
    <w:rsid w:val="00876934"/>
    <w:rsid w:val="008773FC"/>
    <w:rsid w:val="00880306"/>
    <w:rsid w:val="0088057D"/>
    <w:rsid w:val="00881982"/>
    <w:rsid w:val="008827C4"/>
    <w:rsid w:val="00882911"/>
    <w:rsid w:val="00882FEE"/>
    <w:rsid w:val="0088354D"/>
    <w:rsid w:val="00883C16"/>
    <w:rsid w:val="0088411A"/>
    <w:rsid w:val="008846E2"/>
    <w:rsid w:val="008849FA"/>
    <w:rsid w:val="00885DAA"/>
    <w:rsid w:val="0088644E"/>
    <w:rsid w:val="00887440"/>
    <w:rsid w:val="0088794F"/>
    <w:rsid w:val="00887952"/>
    <w:rsid w:val="00890A4A"/>
    <w:rsid w:val="008915FA"/>
    <w:rsid w:val="00891C6B"/>
    <w:rsid w:val="00892C5F"/>
    <w:rsid w:val="00893244"/>
    <w:rsid w:val="00893C60"/>
    <w:rsid w:val="00894A1F"/>
    <w:rsid w:val="00896856"/>
    <w:rsid w:val="00896E51"/>
    <w:rsid w:val="0089754D"/>
    <w:rsid w:val="008A022C"/>
    <w:rsid w:val="008A0BE9"/>
    <w:rsid w:val="008A0D23"/>
    <w:rsid w:val="008A21DD"/>
    <w:rsid w:val="008A281A"/>
    <w:rsid w:val="008A51B0"/>
    <w:rsid w:val="008A52B1"/>
    <w:rsid w:val="008A6256"/>
    <w:rsid w:val="008A6E42"/>
    <w:rsid w:val="008A766A"/>
    <w:rsid w:val="008B0B95"/>
    <w:rsid w:val="008B19FE"/>
    <w:rsid w:val="008B40D1"/>
    <w:rsid w:val="008B41D3"/>
    <w:rsid w:val="008B5034"/>
    <w:rsid w:val="008B50BD"/>
    <w:rsid w:val="008B540C"/>
    <w:rsid w:val="008B5AA3"/>
    <w:rsid w:val="008B75EE"/>
    <w:rsid w:val="008B7B7E"/>
    <w:rsid w:val="008B7CF5"/>
    <w:rsid w:val="008C0E9B"/>
    <w:rsid w:val="008C42A5"/>
    <w:rsid w:val="008C481C"/>
    <w:rsid w:val="008C4C08"/>
    <w:rsid w:val="008C52E0"/>
    <w:rsid w:val="008C57EB"/>
    <w:rsid w:val="008C5D4D"/>
    <w:rsid w:val="008C66B3"/>
    <w:rsid w:val="008C73A3"/>
    <w:rsid w:val="008C74AF"/>
    <w:rsid w:val="008C7A6F"/>
    <w:rsid w:val="008C7ED7"/>
    <w:rsid w:val="008C7F16"/>
    <w:rsid w:val="008C7FDC"/>
    <w:rsid w:val="008D0631"/>
    <w:rsid w:val="008D0C2E"/>
    <w:rsid w:val="008D2265"/>
    <w:rsid w:val="008D238C"/>
    <w:rsid w:val="008D2460"/>
    <w:rsid w:val="008D25B5"/>
    <w:rsid w:val="008D2B87"/>
    <w:rsid w:val="008D4383"/>
    <w:rsid w:val="008D4776"/>
    <w:rsid w:val="008D558E"/>
    <w:rsid w:val="008D5F20"/>
    <w:rsid w:val="008D60CC"/>
    <w:rsid w:val="008D6955"/>
    <w:rsid w:val="008D6BD8"/>
    <w:rsid w:val="008D7F8D"/>
    <w:rsid w:val="008E022F"/>
    <w:rsid w:val="008E0907"/>
    <w:rsid w:val="008E409C"/>
    <w:rsid w:val="008E4438"/>
    <w:rsid w:val="008E4E1D"/>
    <w:rsid w:val="008E4ED7"/>
    <w:rsid w:val="008E4F5F"/>
    <w:rsid w:val="008E5113"/>
    <w:rsid w:val="008E5840"/>
    <w:rsid w:val="008E58E1"/>
    <w:rsid w:val="008F0375"/>
    <w:rsid w:val="008F03BB"/>
    <w:rsid w:val="008F1160"/>
    <w:rsid w:val="008F183D"/>
    <w:rsid w:val="008F19E8"/>
    <w:rsid w:val="008F294C"/>
    <w:rsid w:val="008F2C81"/>
    <w:rsid w:val="008F35BE"/>
    <w:rsid w:val="008F4350"/>
    <w:rsid w:val="008F5B8C"/>
    <w:rsid w:val="008F5FA9"/>
    <w:rsid w:val="008F60A6"/>
    <w:rsid w:val="008F6C8D"/>
    <w:rsid w:val="008F7004"/>
    <w:rsid w:val="008F70FA"/>
    <w:rsid w:val="009002BC"/>
    <w:rsid w:val="009009AA"/>
    <w:rsid w:val="009011CA"/>
    <w:rsid w:val="00901B43"/>
    <w:rsid w:val="009030C5"/>
    <w:rsid w:val="00903282"/>
    <w:rsid w:val="009032DD"/>
    <w:rsid w:val="009035BD"/>
    <w:rsid w:val="0090372A"/>
    <w:rsid w:val="00903A44"/>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ED3"/>
    <w:rsid w:val="00916F0D"/>
    <w:rsid w:val="00917375"/>
    <w:rsid w:val="00920028"/>
    <w:rsid w:val="0092048E"/>
    <w:rsid w:val="00920563"/>
    <w:rsid w:val="009205AC"/>
    <w:rsid w:val="00920657"/>
    <w:rsid w:val="00921252"/>
    <w:rsid w:val="00921419"/>
    <w:rsid w:val="00921853"/>
    <w:rsid w:val="00923778"/>
    <w:rsid w:val="00923E87"/>
    <w:rsid w:val="0092431F"/>
    <w:rsid w:val="0092438B"/>
    <w:rsid w:val="00926850"/>
    <w:rsid w:val="00926C58"/>
    <w:rsid w:val="009274AD"/>
    <w:rsid w:val="00927E12"/>
    <w:rsid w:val="009302C3"/>
    <w:rsid w:val="00930ABD"/>
    <w:rsid w:val="00932FDE"/>
    <w:rsid w:val="009332A0"/>
    <w:rsid w:val="009333F3"/>
    <w:rsid w:val="0093395C"/>
    <w:rsid w:val="00933A74"/>
    <w:rsid w:val="00936C4B"/>
    <w:rsid w:val="00936E20"/>
    <w:rsid w:val="00937B61"/>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1E10"/>
    <w:rsid w:val="00952BE1"/>
    <w:rsid w:val="00952E89"/>
    <w:rsid w:val="0095351B"/>
    <w:rsid w:val="0095375F"/>
    <w:rsid w:val="00954FF4"/>
    <w:rsid w:val="009555EE"/>
    <w:rsid w:val="00956561"/>
    <w:rsid w:val="00957EF6"/>
    <w:rsid w:val="00960B74"/>
    <w:rsid w:val="00961171"/>
    <w:rsid w:val="0096127E"/>
    <w:rsid w:val="0096229E"/>
    <w:rsid w:val="009625CA"/>
    <w:rsid w:val="00963F7A"/>
    <w:rsid w:val="00964107"/>
    <w:rsid w:val="00964982"/>
    <w:rsid w:val="00964D74"/>
    <w:rsid w:val="00966523"/>
    <w:rsid w:val="00970AF8"/>
    <w:rsid w:val="00970BCB"/>
    <w:rsid w:val="00972FF5"/>
    <w:rsid w:val="00973034"/>
    <w:rsid w:val="00975506"/>
    <w:rsid w:val="00976D8C"/>
    <w:rsid w:val="009775DE"/>
    <w:rsid w:val="00980315"/>
    <w:rsid w:val="0098040A"/>
    <w:rsid w:val="00980D8E"/>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AC3"/>
    <w:rsid w:val="00996E6E"/>
    <w:rsid w:val="009978DD"/>
    <w:rsid w:val="00997CF2"/>
    <w:rsid w:val="009A1C5C"/>
    <w:rsid w:val="009A1DA8"/>
    <w:rsid w:val="009A1FAC"/>
    <w:rsid w:val="009A29FA"/>
    <w:rsid w:val="009A3475"/>
    <w:rsid w:val="009A3C8A"/>
    <w:rsid w:val="009A3DA8"/>
    <w:rsid w:val="009A4B94"/>
    <w:rsid w:val="009A53F8"/>
    <w:rsid w:val="009A5E5A"/>
    <w:rsid w:val="009A5ED8"/>
    <w:rsid w:val="009A6611"/>
    <w:rsid w:val="009A6F5B"/>
    <w:rsid w:val="009A77A6"/>
    <w:rsid w:val="009A78C4"/>
    <w:rsid w:val="009A7928"/>
    <w:rsid w:val="009A7A62"/>
    <w:rsid w:val="009B0099"/>
    <w:rsid w:val="009B02D7"/>
    <w:rsid w:val="009B064E"/>
    <w:rsid w:val="009B073F"/>
    <w:rsid w:val="009B0EAD"/>
    <w:rsid w:val="009B1AFD"/>
    <w:rsid w:val="009B2AB2"/>
    <w:rsid w:val="009B33A0"/>
    <w:rsid w:val="009B530D"/>
    <w:rsid w:val="009B552F"/>
    <w:rsid w:val="009B6517"/>
    <w:rsid w:val="009B7E1A"/>
    <w:rsid w:val="009C04D6"/>
    <w:rsid w:val="009C0B2C"/>
    <w:rsid w:val="009C0C70"/>
    <w:rsid w:val="009C1577"/>
    <w:rsid w:val="009C2682"/>
    <w:rsid w:val="009C32D9"/>
    <w:rsid w:val="009C3BD4"/>
    <w:rsid w:val="009C46A9"/>
    <w:rsid w:val="009C52F5"/>
    <w:rsid w:val="009C571A"/>
    <w:rsid w:val="009C5823"/>
    <w:rsid w:val="009C59B7"/>
    <w:rsid w:val="009C64B7"/>
    <w:rsid w:val="009C7031"/>
    <w:rsid w:val="009C7F48"/>
    <w:rsid w:val="009D172F"/>
    <w:rsid w:val="009D2737"/>
    <w:rsid w:val="009D288A"/>
    <w:rsid w:val="009D4B66"/>
    <w:rsid w:val="009D575D"/>
    <w:rsid w:val="009D5994"/>
    <w:rsid w:val="009D60E3"/>
    <w:rsid w:val="009D70FA"/>
    <w:rsid w:val="009D72DE"/>
    <w:rsid w:val="009D78F8"/>
    <w:rsid w:val="009D7C0C"/>
    <w:rsid w:val="009E0030"/>
    <w:rsid w:val="009E132A"/>
    <w:rsid w:val="009E16A6"/>
    <w:rsid w:val="009E2C5B"/>
    <w:rsid w:val="009E3C04"/>
    <w:rsid w:val="009E3FCD"/>
    <w:rsid w:val="009E479F"/>
    <w:rsid w:val="009E4EFC"/>
    <w:rsid w:val="009E5988"/>
    <w:rsid w:val="009E5FDC"/>
    <w:rsid w:val="009E6516"/>
    <w:rsid w:val="009F0A66"/>
    <w:rsid w:val="009F134E"/>
    <w:rsid w:val="009F17CB"/>
    <w:rsid w:val="009F19F8"/>
    <w:rsid w:val="009F1A1A"/>
    <w:rsid w:val="009F2F0B"/>
    <w:rsid w:val="009F5923"/>
    <w:rsid w:val="009F5DB5"/>
    <w:rsid w:val="00A00647"/>
    <w:rsid w:val="00A01675"/>
    <w:rsid w:val="00A01E17"/>
    <w:rsid w:val="00A02110"/>
    <w:rsid w:val="00A029CD"/>
    <w:rsid w:val="00A03584"/>
    <w:rsid w:val="00A03779"/>
    <w:rsid w:val="00A03FF1"/>
    <w:rsid w:val="00A05360"/>
    <w:rsid w:val="00A058A1"/>
    <w:rsid w:val="00A06596"/>
    <w:rsid w:val="00A065E1"/>
    <w:rsid w:val="00A069B9"/>
    <w:rsid w:val="00A07B1C"/>
    <w:rsid w:val="00A07F4C"/>
    <w:rsid w:val="00A103FA"/>
    <w:rsid w:val="00A10648"/>
    <w:rsid w:val="00A106A2"/>
    <w:rsid w:val="00A10EE8"/>
    <w:rsid w:val="00A13031"/>
    <w:rsid w:val="00A133D2"/>
    <w:rsid w:val="00A1363D"/>
    <w:rsid w:val="00A13912"/>
    <w:rsid w:val="00A14D86"/>
    <w:rsid w:val="00A1549C"/>
    <w:rsid w:val="00A170BE"/>
    <w:rsid w:val="00A17E7E"/>
    <w:rsid w:val="00A20802"/>
    <w:rsid w:val="00A20B98"/>
    <w:rsid w:val="00A21FF1"/>
    <w:rsid w:val="00A2223B"/>
    <w:rsid w:val="00A23864"/>
    <w:rsid w:val="00A2424A"/>
    <w:rsid w:val="00A2490F"/>
    <w:rsid w:val="00A24FC5"/>
    <w:rsid w:val="00A25743"/>
    <w:rsid w:val="00A2577A"/>
    <w:rsid w:val="00A259E5"/>
    <w:rsid w:val="00A272D3"/>
    <w:rsid w:val="00A27E81"/>
    <w:rsid w:val="00A30BE5"/>
    <w:rsid w:val="00A31255"/>
    <w:rsid w:val="00A32416"/>
    <w:rsid w:val="00A33EB3"/>
    <w:rsid w:val="00A340F8"/>
    <w:rsid w:val="00A35ACD"/>
    <w:rsid w:val="00A363E3"/>
    <w:rsid w:val="00A36713"/>
    <w:rsid w:val="00A3725C"/>
    <w:rsid w:val="00A377AD"/>
    <w:rsid w:val="00A37E7C"/>
    <w:rsid w:val="00A402BB"/>
    <w:rsid w:val="00A40302"/>
    <w:rsid w:val="00A41140"/>
    <w:rsid w:val="00A414B3"/>
    <w:rsid w:val="00A41704"/>
    <w:rsid w:val="00A41CB5"/>
    <w:rsid w:val="00A428DA"/>
    <w:rsid w:val="00A42FDF"/>
    <w:rsid w:val="00A43063"/>
    <w:rsid w:val="00A45252"/>
    <w:rsid w:val="00A45510"/>
    <w:rsid w:val="00A47089"/>
    <w:rsid w:val="00A4787C"/>
    <w:rsid w:val="00A50474"/>
    <w:rsid w:val="00A50896"/>
    <w:rsid w:val="00A50971"/>
    <w:rsid w:val="00A50F0D"/>
    <w:rsid w:val="00A51A8E"/>
    <w:rsid w:val="00A51FE2"/>
    <w:rsid w:val="00A52CCB"/>
    <w:rsid w:val="00A5378C"/>
    <w:rsid w:val="00A5421A"/>
    <w:rsid w:val="00A54D5F"/>
    <w:rsid w:val="00A55828"/>
    <w:rsid w:val="00A565AE"/>
    <w:rsid w:val="00A57604"/>
    <w:rsid w:val="00A57950"/>
    <w:rsid w:val="00A61472"/>
    <w:rsid w:val="00A61968"/>
    <w:rsid w:val="00A61F3A"/>
    <w:rsid w:val="00A6247A"/>
    <w:rsid w:val="00A62F10"/>
    <w:rsid w:val="00A63B84"/>
    <w:rsid w:val="00A63D4A"/>
    <w:rsid w:val="00A644AC"/>
    <w:rsid w:val="00A6551F"/>
    <w:rsid w:val="00A675F4"/>
    <w:rsid w:val="00A67E25"/>
    <w:rsid w:val="00A67E32"/>
    <w:rsid w:val="00A67FE9"/>
    <w:rsid w:val="00A72971"/>
    <w:rsid w:val="00A72AA0"/>
    <w:rsid w:val="00A73184"/>
    <w:rsid w:val="00A73727"/>
    <w:rsid w:val="00A75270"/>
    <w:rsid w:val="00A76857"/>
    <w:rsid w:val="00A76A4A"/>
    <w:rsid w:val="00A76BD2"/>
    <w:rsid w:val="00A76CA6"/>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9D9"/>
    <w:rsid w:val="00A90D8C"/>
    <w:rsid w:val="00A91366"/>
    <w:rsid w:val="00A915E9"/>
    <w:rsid w:val="00A92241"/>
    <w:rsid w:val="00A93041"/>
    <w:rsid w:val="00A93B86"/>
    <w:rsid w:val="00A93ED3"/>
    <w:rsid w:val="00A95824"/>
    <w:rsid w:val="00AA0879"/>
    <w:rsid w:val="00AA0F14"/>
    <w:rsid w:val="00AA1419"/>
    <w:rsid w:val="00AA1C1D"/>
    <w:rsid w:val="00AA1EFE"/>
    <w:rsid w:val="00AA210B"/>
    <w:rsid w:val="00AA277C"/>
    <w:rsid w:val="00AA2EE8"/>
    <w:rsid w:val="00AA3707"/>
    <w:rsid w:val="00AA68E0"/>
    <w:rsid w:val="00AA7835"/>
    <w:rsid w:val="00AB06E1"/>
    <w:rsid w:val="00AB1960"/>
    <w:rsid w:val="00AB2FE4"/>
    <w:rsid w:val="00AB3A1B"/>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1FBB"/>
    <w:rsid w:val="00AC397F"/>
    <w:rsid w:val="00AC3EFA"/>
    <w:rsid w:val="00AC4066"/>
    <w:rsid w:val="00AC414E"/>
    <w:rsid w:val="00AC4724"/>
    <w:rsid w:val="00AC53E6"/>
    <w:rsid w:val="00AC5833"/>
    <w:rsid w:val="00AC72FA"/>
    <w:rsid w:val="00AC731F"/>
    <w:rsid w:val="00AC7D8A"/>
    <w:rsid w:val="00AD01C1"/>
    <w:rsid w:val="00AD1513"/>
    <w:rsid w:val="00AD2D94"/>
    <w:rsid w:val="00AD2F5D"/>
    <w:rsid w:val="00AD33B0"/>
    <w:rsid w:val="00AD3447"/>
    <w:rsid w:val="00AD3C50"/>
    <w:rsid w:val="00AD49CB"/>
    <w:rsid w:val="00AD4CD3"/>
    <w:rsid w:val="00AD5E32"/>
    <w:rsid w:val="00AD6EA8"/>
    <w:rsid w:val="00AD70D8"/>
    <w:rsid w:val="00AD7613"/>
    <w:rsid w:val="00AD799C"/>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B93"/>
    <w:rsid w:val="00AE7C5B"/>
    <w:rsid w:val="00AE7E62"/>
    <w:rsid w:val="00AF0114"/>
    <w:rsid w:val="00AF0158"/>
    <w:rsid w:val="00AF1D08"/>
    <w:rsid w:val="00AF2743"/>
    <w:rsid w:val="00AF2B5D"/>
    <w:rsid w:val="00AF2C93"/>
    <w:rsid w:val="00AF4505"/>
    <w:rsid w:val="00AF712E"/>
    <w:rsid w:val="00AF745D"/>
    <w:rsid w:val="00AF7B5C"/>
    <w:rsid w:val="00AF7E7D"/>
    <w:rsid w:val="00B0003F"/>
    <w:rsid w:val="00B00112"/>
    <w:rsid w:val="00B0090C"/>
    <w:rsid w:val="00B014FB"/>
    <w:rsid w:val="00B01EDC"/>
    <w:rsid w:val="00B045A0"/>
    <w:rsid w:val="00B05B49"/>
    <w:rsid w:val="00B061C2"/>
    <w:rsid w:val="00B066D9"/>
    <w:rsid w:val="00B06B1E"/>
    <w:rsid w:val="00B06BFD"/>
    <w:rsid w:val="00B077D6"/>
    <w:rsid w:val="00B10BD7"/>
    <w:rsid w:val="00B11575"/>
    <w:rsid w:val="00B11819"/>
    <w:rsid w:val="00B1246B"/>
    <w:rsid w:val="00B137E2"/>
    <w:rsid w:val="00B146D7"/>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0525"/>
    <w:rsid w:val="00B31BBB"/>
    <w:rsid w:val="00B32458"/>
    <w:rsid w:val="00B32F5F"/>
    <w:rsid w:val="00B331D9"/>
    <w:rsid w:val="00B337D7"/>
    <w:rsid w:val="00B33B52"/>
    <w:rsid w:val="00B34867"/>
    <w:rsid w:val="00B3616B"/>
    <w:rsid w:val="00B3730C"/>
    <w:rsid w:val="00B37320"/>
    <w:rsid w:val="00B42B2F"/>
    <w:rsid w:val="00B42B70"/>
    <w:rsid w:val="00B441F0"/>
    <w:rsid w:val="00B44C87"/>
    <w:rsid w:val="00B45CEF"/>
    <w:rsid w:val="00B45EF2"/>
    <w:rsid w:val="00B45F4B"/>
    <w:rsid w:val="00B47300"/>
    <w:rsid w:val="00B50CFA"/>
    <w:rsid w:val="00B51187"/>
    <w:rsid w:val="00B52C70"/>
    <w:rsid w:val="00B551D0"/>
    <w:rsid w:val="00B56424"/>
    <w:rsid w:val="00B57759"/>
    <w:rsid w:val="00B57C37"/>
    <w:rsid w:val="00B603B6"/>
    <w:rsid w:val="00B618DB"/>
    <w:rsid w:val="00B62DF9"/>
    <w:rsid w:val="00B63376"/>
    <w:rsid w:val="00B645B8"/>
    <w:rsid w:val="00B65B4D"/>
    <w:rsid w:val="00B66849"/>
    <w:rsid w:val="00B66881"/>
    <w:rsid w:val="00B673A2"/>
    <w:rsid w:val="00B67466"/>
    <w:rsid w:val="00B67857"/>
    <w:rsid w:val="00B67BCC"/>
    <w:rsid w:val="00B67F71"/>
    <w:rsid w:val="00B74D18"/>
    <w:rsid w:val="00B74EE3"/>
    <w:rsid w:val="00B7671F"/>
    <w:rsid w:val="00B76EFB"/>
    <w:rsid w:val="00B7773F"/>
    <w:rsid w:val="00B80ED7"/>
    <w:rsid w:val="00B81B37"/>
    <w:rsid w:val="00B82338"/>
    <w:rsid w:val="00B8242B"/>
    <w:rsid w:val="00B82A63"/>
    <w:rsid w:val="00B83BE5"/>
    <w:rsid w:val="00B83ECE"/>
    <w:rsid w:val="00B867B2"/>
    <w:rsid w:val="00B86A4D"/>
    <w:rsid w:val="00B876AF"/>
    <w:rsid w:val="00B877B8"/>
    <w:rsid w:val="00B8795B"/>
    <w:rsid w:val="00B90796"/>
    <w:rsid w:val="00B90BD9"/>
    <w:rsid w:val="00B91746"/>
    <w:rsid w:val="00B91C80"/>
    <w:rsid w:val="00B91DE3"/>
    <w:rsid w:val="00B930B9"/>
    <w:rsid w:val="00B9325F"/>
    <w:rsid w:val="00B93528"/>
    <w:rsid w:val="00B93A4E"/>
    <w:rsid w:val="00B94DD9"/>
    <w:rsid w:val="00B95B3E"/>
    <w:rsid w:val="00B97756"/>
    <w:rsid w:val="00B97FAB"/>
    <w:rsid w:val="00BA04BB"/>
    <w:rsid w:val="00BA0C02"/>
    <w:rsid w:val="00BA10A0"/>
    <w:rsid w:val="00BA1959"/>
    <w:rsid w:val="00BA2F26"/>
    <w:rsid w:val="00BA32A7"/>
    <w:rsid w:val="00BA33AC"/>
    <w:rsid w:val="00BA4125"/>
    <w:rsid w:val="00BA429A"/>
    <w:rsid w:val="00BA4CAE"/>
    <w:rsid w:val="00BA5018"/>
    <w:rsid w:val="00BA603F"/>
    <w:rsid w:val="00BA683C"/>
    <w:rsid w:val="00BA72BE"/>
    <w:rsid w:val="00BA741C"/>
    <w:rsid w:val="00BA74FF"/>
    <w:rsid w:val="00BB00D5"/>
    <w:rsid w:val="00BB063A"/>
    <w:rsid w:val="00BB1569"/>
    <w:rsid w:val="00BB15C1"/>
    <w:rsid w:val="00BB17AF"/>
    <w:rsid w:val="00BB1996"/>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C01"/>
    <w:rsid w:val="00BC1D9E"/>
    <w:rsid w:val="00BC22B6"/>
    <w:rsid w:val="00BC2969"/>
    <w:rsid w:val="00BC34E2"/>
    <w:rsid w:val="00BC3620"/>
    <w:rsid w:val="00BC5FD2"/>
    <w:rsid w:val="00BC62EC"/>
    <w:rsid w:val="00BC6361"/>
    <w:rsid w:val="00BC7278"/>
    <w:rsid w:val="00BD04C6"/>
    <w:rsid w:val="00BD0908"/>
    <w:rsid w:val="00BD0C08"/>
    <w:rsid w:val="00BD1D53"/>
    <w:rsid w:val="00BD1FB7"/>
    <w:rsid w:val="00BD3CBD"/>
    <w:rsid w:val="00BD409C"/>
    <w:rsid w:val="00BD53A0"/>
    <w:rsid w:val="00BD5DFA"/>
    <w:rsid w:val="00BD711D"/>
    <w:rsid w:val="00BD723F"/>
    <w:rsid w:val="00BE0171"/>
    <w:rsid w:val="00BE0928"/>
    <w:rsid w:val="00BE13B7"/>
    <w:rsid w:val="00BE1538"/>
    <w:rsid w:val="00BE1F4B"/>
    <w:rsid w:val="00BE22EC"/>
    <w:rsid w:val="00BE2313"/>
    <w:rsid w:val="00BE3AFC"/>
    <w:rsid w:val="00BE3D75"/>
    <w:rsid w:val="00BE68B3"/>
    <w:rsid w:val="00BE7697"/>
    <w:rsid w:val="00BF12E9"/>
    <w:rsid w:val="00BF17FB"/>
    <w:rsid w:val="00BF21C7"/>
    <w:rsid w:val="00BF2452"/>
    <w:rsid w:val="00BF2627"/>
    <w:rsid w:val="00BF3606"/>
    <w:rsid w:val="00BF3C96"/>
    <w:rsid w:val="00BF4118"/>
    <w:rsid w:val="00BF538F"/>
    <w:rsid w:val="00BF57E4"/>
    <w:rsid w:val="00BF608F"/>
    <w:rsid w:val="00BF7D82"/>
    <w:rsid w:val="00C00D42"/>
    <w:rsid w:val="00C03309"/>
    <w:rsid w:val="00C03B71"/>
    <w:rsid w:val="00C0521C"/>
    <w:rsid w:val="00C0522C"/>
    <w:rsid w:val="00C07162"/>
    <w:rsid w:val="00C0721D"/>
    <w:rsid w:val="00C07C03"/>
    <w:rsid w:val="00C10293"/>
    <w:rsid w:val="00C102B1"/>
    <w:rsid w:val="00C105E6"/>
    <w:rsid w:val="00C1099C"/>
    <w:rsid w:val="00C10E7C"/>
    <w:rsid w:val="00C11CAC"/>
    <w:rsid w:val="00C11EBB"/>
    <w:rsid w:val="00C12834"/>
    <w:rsid w:val="00C131D0"/>
    <w:rsid w:val="00C14DC2"/>
    <w:rsid w:val="00C15B14"/>
    <w:rsid w:val="00C16515"/>
    <w:rsid w:val="00C16A1F"/>
    <w:rsid w:val="00C16AA8"/>
    <w:rsid w:val="00C17799"/>
    <w:rsid w:val="00C2097B"/>
    <w:rsid w:val="00C20BB9"/>
    <w:rsid w:val="00C20E37"/>
    <w:rsid w:val="00C2216D"/>
    <w:rsid w:val="00C222B1"/>
    <w:rsid w:val="00C22637"/>
    <w:rsid w:val="00C24827"/>
    <w:rsid w:val="00C24CAE"/>
    <w:rsid w:val="00C26616"/>
    <w:rsid w:val="00C26E18"/>
    <w:rsid w:val="00C30FF2"/>
    <w:rsid w:val="00C3100A"/>
    <w:rsid w:val="00C32157"/>
    <w:rsid w:val="00C33DE6"/>
    <w:rsid w:val="00C33F3D"/>
    <w:rsid w:val="00C34140"/>
    <w:rsid w:val="00C34589"/>
    <w:rsid w:val="00C35309"/>
    <w:rsid w:val="00C353FE"/>
    <w:rsid w:val="00C35C0E"/>
    <w:rsid w:val="00C363C5"/>
    <w:rsid w:val="00C36978"/>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3C16"/>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73"/>
    <w:rsid w:val="00C666FD"/>
    <w:rsid w:val="00C66ECB"/>
    <w:rsid w:val="00C675D2"/>
    <w:rsid w:val="00C701FC"/>
    <w:rsid w:val="00C70770"/>
    <w:rsid w:val="00C70C85"/>
    <w:rsid w:val="00C70D07"/>
    <w:rsid w:val="00C71142"/>
    <w:rsid w:val="00C711B8"/>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B4"/>
    <w:rsid w:val="00C81AE8"/>
    <w:rsid w:val="00C81DBB"/>
    <w:rsid w:val="00C82A08"/>
    <w:rsid w:val="00C82E36"/>
    <w:rsid w:val="00C83271"/>
    <w:rsid w:val="00C8360A"/>
    <w:rsid w:val="00C85FCB"/>
    <w:rsid w:val="00C86319"/>
    <w:rsid w:val="00C866DB"/>
    <w:rsid w:val="00C872E8"/>
    <w:rsid w:val="00C87A49"/>
    <w:rsid w:val="00C90560"/>
    <w:rsid w:val="00C90895"/>
    <w:rsid w:val="00C91B93"/>
    <w:rsid w:val="00C91BDE"/>
    <w:rsid w:val="00C939A0"/>
    <w:rsid w:val="00C94063"/>
    <w:rsid w:val="00C9416E"/>
    <w:rsid w:val="00C9419A"/>
    <w:rsid w:val="00C944B3"/>
    <w:rsid w:val="00C94AA5"/>
    <w:rsid w:val="00C9504B"/>
    <w:rsid w:val="00C966D2"/>
    <w:rsid w:val="00CA0318"/>
    <w:rsid w:val="00CA052F"/>
    <w:rsid w:val="00CA05D2"/>
    <w:rsid w:val="00CA14F1"/>
    <w:rsid w:val="00CA1BDA"/>
    <w:rsid w:val="00CA323A"/>
    <w:rsid w:val="00CA3895"/>
    <w:rsid w:val="00CA5A6A"/>
    <w:rsid w:val="00CA6449"/>
    <w:rsid w:val="00CA6893"/>
    <w:rsid w:val="00CA6D87"/>
    <w:rsid w:val="00CA6E04"/>
    <w:rsid w:val="00CA701D"/>
    <w:rsid w:val="00CB0349"/>
    <w:rsid w:val="00CB14E4"/>
    <w:rsid w:val="00CB1CB2"/>
    <w:rsid w:val="00CB2636"/>
    <w:rsid w:val="00CB5980"/>
    <w:rsid w:val="00CB64B4"/>
    <w:rsid w:val="00CB6D0F"/>
    <w:rsid w:val="00CB6EBF"/>
    <w:rsid w:val="00CB79AF"/>
    <w:rsid w:val="00CB7F70"/>
    <w:rsid w:val="00CC0EE0"/>
    <w:rsid w:val="00CC103B"/>
    <w:rsid w:val="00CC16A9"/>
    <w:rsid w:val="00CC37F8"/>
    <w:rsid w:val="00CC4E12"/>
    <w:rsid w:val="00CC54A4"/>
    <w:rsid w:val="00CC6965"/>
    <w:rsid w:val="00CC6A53"/>
    <w:rsid w:val="00CC7805"/>
    <w:rsid w:val="00CC7F60"/>
    <w:rsid w:val="00CC7FD3"/>
    <w:rsid w:val="00CD014D"/>
    <w:rsid w:val="00CD0BC8"/>
    <w:rsid w:val="00CD0C8C"/>
    <w:rsid w:val="00CD115C"/>
    <w:rsid w:val="00CD1601"/>
    <w:rsid w:val="00CD2A7B"/>
    <w:rsid w:val="00CD2FD6"/>
    <w:rsid w:val="00CD31F1"/>
    <w:rsid w:val="00CD32EB"/>
    <w:rsid w:val="00CD33F7"/>
    <w:rsid w:val="00CD3A57"/>
    <w:rsid w:val="00CD3C12"/>
    <w:rsid w:val="00CD3E8C"/>
    <w:rsid w:val="00CD4863"/>
    <w:rsid w:val="00CD4B83"/>
    <w:rsid w:val="00CD64F8"/>
    <w:rsid w:val="00CE16D8"/>
    <w:rsid w:val="00CE1718"/>
    <w:rsid w:val="00CE1E2D"/>
    <w:rsid w:val="00CE2669"/>
    <w:rsid w:val="00CE2BE8"/>
    <w:rsid w:val="00CE324F"/>
    <w:rsid w:val="00CE36E4"/>
    <w:rsid w:val="00CE48C2"/>
    <w:rsid w:val="00CE551A"/>
    <w:rsid w:val="00CE554C"/>
    <w:rsid w:val="00CE72D9"/>
    <w:rsid w:val="00CE7649"/>
    <w:rsid w:val="00CE77AE"/>
    <w:rsid w:val="00CE7C52"/>
    <w:rsid w:val="00CE7D27"/>
    <w:rsid w:val="00CF0662"/>
    <w:rsid w:val="00CF14C7"/>
    <w:rsid w:val="00CF19CE"/>
    <w:rsid w:val="00CF2276"/>
    <w:rsid w:val="00CF2C33"/>
    <w:rsid w:val="00CF3793"/>
    <w:rsid w:val="00CF4D33"/>
    <w:rsid w:val="00CF63EE"/>
    <w:rsid w:val="00CF65DE"/>
    <w:rsid w:val="00CF6950"/>
    <w:rsid w:val="00CF700C"/>
    <w:rsid w:val="00D00303"/>
    <w:rsid w:val="00D00376"/>
    <w:rsid w:val="00D003B3"/>
    <w:rsid w:val="00D01828"/>
    <w:rsid w:val="00D01838"/>
    <w:rsid w:val="00D030C7"/>
    <w:rsid w:val="00D0381A"/>
    <w:rsid w:val="00D04C5E"/>
    <w:rsid w:val="00D05A27"/>
    <w:rsid w:val="00D05BEC"/>
    <w:rsid w:val="00D062FB"/>
    <w:rsid w:val="00D07774"/>
    <w:rsid w:val="00D101D1"/>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A59"/>
    <w:rsid w:val="00D22BF9"/>
    <w:rsid w:val="00D233C1"/>
    <w:rsid w:val="00D252A0"/>
    <w:rsid w:val="00D30CC3"/>
    <w:rsid w:val="00D30F1B"/>
    <w:rsid w:val="00D325A0"/>
    <w:rsid w:val="00D33490"/>
    <w:rsid w:val="00D33D7A"/>
    <w:rsid w:val="00D34B29"/>
    <w:rsid w:val="00D352F1"/>
    <w:rsid w:val="00D3543D"/>
    <w:rsid w:val="00D35850"/>
    <w:rsid w:val="00D35866"/>
    <w:rsid w:val="00D3745A"/>
    <w:rsid w:val="00D402DF"/>
    <w:rsid w:val="00D40A03"/>
    <w:rsid w:val="00D40F11"/>
    <w:rsid w:val="00D413B7"/>
    <w:rsid w:val="00D42620"/>
    <w:rsid w:val="00D436D5"/>
    <w:rsid w:val="00D43950"/>
    <w:rsid w:val="00D44E14"/>
    <w:rsid w:val="00D4508E"/>
    <w:rsid w:val="00D465F9"/>
    <w:rsid w:val="00D5057E"/>
    <w:rsid w:val="00D5066D"/>
    <w:rsid w:val="00D506A5"/>
    <w:rsid w:val="00D5087A"/>
    <w:rsid w:val="00D519E3"/>
    <w:rsid w:val="00D5289B"/>
    <w:rsid w:val="00D53B5C"/>
    <w:rsid w:val="00D553D1"/>
    <w:rsid w:val="00D5588E"/>
    <w:rsid w:val="00D57207"/>
    <w:rsid w:val="00D60DDB"/>
    <w:rsid w:val="00D60E24"/>
    <w:rsid w:val="00D618FA"/>
    <w:rsid w:val="00D63A02"/>
    <w:rsid w:val="00D63A85"/>
    <w:rsid w:val="00D63EFF"/>
    <w:rsid w:val="00D644F7"/>
    <w:rsid w:val="00D64B8E"/>
    <w:rsid w:val="00D64E17"/>
    <w:rsid w:val="00D65749"/>
    <w:rsid w:val="00D65B51"/>
    <w:rsid w:val="00D65EFD"/>
    <w:rsid w:val="00D67D48"/>
    <w:rsid w:val="00D70656"/>
    <w:rsid w:val="00D70941"/>
    <w:rsid w:val="00D7181A"/>
    <w:rsid w:val="00D71839"/>
    <w:rsid w:val="00D72B54"/>
    <w:rsid w:val="00D72E0E"/>
    <w:rsid w:val="00D7493D"/>
    <w:rsid w:val="00D74AF0"/>
    <w:rsid w:val="00D74E00"/>
    <w:rsid w:val="00D75B11"/>
    <w:rsid w:val="00D80BD3"/>
    <w:rsid w:val="00D81B5E"/>
    <w:rsid w:val="00D824F1"/>
    <w:rsid w:val="00D833CD"/>
    <w:rsid w:val="00D8377E"/>
    <w:rsid w:val="00D83E09"/>
    <w:rsid w:val="00D850F3"/>
    <w:rsid w:val="00D85E25"/>
    <w:rsid w:val="00D85E8D"/>
    <w:rsid w:val="00D86991"/>
    <w:rsid w:val="00D879F5"/>
    <w:rsid w:val="00D87B5F"/>
    <w:rsid w:val="00D87CCC"/>
    <w:rsid w:val="00D90926"/>
    <w:rsid w:val="00D90F4D"/>
    <w:rsid w:val="00D91046"/>
    <w:rsid w:val="00D9244C"/>
    <w:rsid w:val="00D92D02"/>
    <w:rsid w:val="00D936E5"/>
    <w:rsid w:val="00D94C4A"/>
    <w:rsid w:val="00D9644F"/>
    <w:rsid w:val="00D96EB9"/>
    <w:rsid w:val="00D97E89"/>
    <w:rsid w:val="00D97FD2"/>
    <w:rsid w:val="00DA269B"/>
    <w:rsid w:val="00DA4388"/>
    <w:rsid w:val="00DA5220"/>
    <w:rsid w:val="00DA58A6"/>
    <w:rsid w:val="00DA5B81"/>
    <w:rsid w:val="00DA5D0D"/>
    <w:rsid w:val="00DA72B2"/>
    <w:rsid w:val="00DA754C"/>
    <w:rsid w:val="00DA773B"/>
    <w:rsid w:val="00DB230C"/>
    <w:rsid w:val="00DB332E"/>
    <w:rsid w:val="00DB38C8"/>
    <w:rsid w:val="00DB4922"/>
    <w:rsid w:val="00DB4D66"/>
    <w:rsid w:val="00DB4DBB"/>
    <w:rsid w:val="00DB5509"/>
    <w:rsid w:val="00DB6232"/>
    <w:rsid w:val="00DB6290"/>
    <w:rsid w:val="00DB7651"/>
    <w:rsid w:val="00DB7EC4"/>
    <w:rsid w:val="00DC0325"/>
    <w:rsid w:val="00DC0FBC"/>
    <w:rsid w:val="00DC1E87"/>
    <w:rsid w:val="00DC232C"/>
    <w:rsid w:val="00DC3427"/>
    <w:rsid w:val="00DC4285"/>
    <w:rsid w:val="00DC5D26"/>
    <w:rsid w:val="00DC672A"/>
    <w:rsid w:val="00DC72E5"/>
    <w:rsid w:val="00DC7B30"/>
    <w:rsid w:val="00DC7DB2"/>
    <w:rsid w:val="00DD0357"/>
    <w:rsid w:val="00DD0B8E"/>
    <w:rsid w:val="00DD0D9B"/>
    <w:rsid w:val="00DD1F70"/>
    <w:rsid w:val="00DD37BC"/>
    <w:rsid w:val="00DD3811"/>
    <w:rsid w:val="00DD5370"/>
    <w:rsid w:val="00DD6454"/>
    <w:rsid w:val="00DD6E0F"/>
    <w:rsid w:val="00DD75D0"/>
    <w:rsid w:val="00DD792C"/>
    <w:rsid w:val="00DD7BA9"/>
    <w:rsid w:val="00DD7D28"/>
    <w:rsid w:val="00DE0291"/>
    <w:rsid w:val="00DE045B"/>
    <w:rsid w:val="00DE1BBA"/>
    <w:rsid w:val="00DE21A9"/>
    <w:rsid w:val="00DE2416"/>
    <w:rsid w:val="00DE422D"/>
    <w:rsid w:val="00DE481D"/>
    <w:rsid w:val="00DE550B"/>
    <w:rsid w:val="00DE5AEB"/>
    <w:rsid w:val="00DE606D"/>
    <w:rsid w:val="00DE709B"/>
    <w:rsid w:val="00DE7897"/>
    <w:rsid w:val="00DE7921"/>
    <w:rsid w:val="00DF0741"/>
    <w:rsid w:val="00DF170A"/>
    <w:rsid w:val="00DF2A83"/>
    <w:rsid w:val="00DF3B54"/>
    <w:rsid w:val="00DF51EB"/>
    <w:rsid w:val="00DF565A"/>
    <w:rsid w:val="00DF5A20"/>
    <w:rsid w:val="00DF7B20"/>
    <w:rsid w:val="00E0027D"/>
    <w:rsid w:val="00E00637"/>
    <w:rsid w:val="00E0102E"/>
    <w:rsid w:val="00E016AF"/>
    <w:rsid w:val="00E034C2"/>
    <w:rsid w:val="00E03DBE"/>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3D66"/>
    <w:rsid w:val="00E14100"/>
    <w:rsid w:val="00E1460A"/>
    <w:rsid w:val="00E14F29"/>
    <w:rsid w:val="00E1515C"/>
    <w:rsid w:val="00E15AED"/>
    <w:rsid w:val="00E169B3"/>
    <w:rsid w:val="00E17878"/>
    <w:rsid w:val="00E17902"/>
    <w:rsid w:val="00E21C66"/>
    <w:rsid w:val="00E2230E"/>
    <w:rsid w:val="00E22ADD"/>
    <w:rsid w:val="00E24329"/>
    <w:rsid w:val="00E24D4B"/>
    <w:rsid w:val="00E24E82"/>
    <w:rsid w:val="00E2681D"/>
    <w:rsid w:val="00E26D5E"/>
    <w:rsid w:val="00E27125"/>
    <w:rsid w:val="00E30593"/>
    <w:rsid w:val="00E3084C"/>
    <w:rsid w:val="00E31025"/>
    <w:rsid w:val="00E311B4"/>
    <w:rsid w:val="00E31B26"/>
    <w:rsid w:val="00E32126"/>
    <w:rsid w:val="00E329BC"/>
    <w:rsid w:val="00E3388F"/>
    <w:rsid w:val="00E33D1C"/>
    <w:rsid w:val="00E34134"/>
    <w:rsid w:val="00E347EA"/>
    <w:rsid w:val="00E34AD8"/>
    <w:rsid w:val="00E3549C"/>
    <w:rsid w:val="00E356A7"/>
    <w:rsid w:val="00E36065"/>
    <w:rsid w:val="00E3662D"/>
    <w:rsid w:val="00E36F6F"/>
    <w:rsid w:val="00E40480"/>
    <w:rsid w:val="00E40730"/>
    <w:rsid w:val="00E408CA"/>
    <w:rsid w:val="00E40F1B"/>
    <w:rsid w:val="00E4115F"/>
    <w:rsid w:val="00E41F85"/>
    <w:rsid w:val="00E42868"/>
    <w:rsid w:val="00E42B90"/>
    <w:rsid w:val="00E434DF"/>
    <w:rsid w:val="00E43734"/>
    <w:rsid w:val="00E43ADC"/>
    <w:rsid w:val="00E43BE9"/>
    <w:rsid w:val="00E44F97"/>
    <w:rsid w:val="00E458A4"/>
    <w:rsid w:val="00E4662D"/>
    <w:rsid w:val="00E46C91"/>
    <w:rsid w:val="00E4737C"/>
    <w:rsid w:val="00E5162E"/>
    <w:rsid w:val="00E51DB3"/>
    <w:rsid w:val="00E529DF"/>
    <w:rsid w:val="00E53842"/>
    <w:rsid w:val="00E542D4"/>
    <w:rsid w:val="00E54F54"/>
    <w:rsid w:val="00E5539F"/>
    <w:rsid w:val="00E55C02"/>
    <w:rsid w:val="00E55CBC"/>
    <w:rsid w:val="00E5629F"/>
    <w:rsid w:val="00E568AE"/>
    <w:rsid w:val="00E57240"/>
    <w:rsid w:val="00E57720"/>
    <w:rsid w:val="00E57F05"/>
    <w:rsid w:val="00E6023C"/>
    <w:rsid w:val="00E610AB"/>
    <w:rsid w:val="00E61275"/>
    <w:rsid w:val="00E615F4"/>
    <w:rsid w:val="00E616ED"/>
    <w:rsid w:val="00E6228C"/>
    <w:rsid w:val="00E62F75"/>
    <w:rsid w:val="00E6472A"/>
    <w:rsid w:val="00E648ED"/>
    <w:rsid w:val="00E64AD7"/>
    <w:rsid w:val="00E65882"/>
    <w:rsid w:val="00E659D5"/>
    <w:rsid w:val="00E7003E"/>
    <w:rsid w:val="00E70C7D"/>
    <w:rsid w:val="00E70FE6"/>
    <w:rsid w:val="00E71BD4"/>
    <w:rsid w:val="00E722D2"/>
    <w:rsid w:val="00E73565"/>
    <w:rsid w:val="00E75B7F"/>
    <w:rsid w:val="00E75F21"/>
    <w:rsid w:val="00E77102"/>
    <w:rsid w:val="00E77D48"/>
    <w:rsid w:val="00E8025C"/>
    <w:rsid w:val="00E8133B"/>
    <w:rsid w:val="00E81BA4"/>
    <w:rsid w:val="00E828EC"/>
    <w:rsid w:val="00E830F5"/>
    <w:rsid w:val="00E837FB"/>
    <w:rsid w:val="00E83832"/>
    <w:rsid w:val="00E83A22"/>
    <w:rsid w:val="00E841F6"/>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5FB1"/>
    <w:rsid w:val="00E961DD"/>
    <w:rsid w:val="00E96287"/>
    <w:rsid w:val="00E96561"/>
    <w:rsid w:val="00E96FEC"/>
    <w:rsid w:val="00E9761F"/>
    <w:rsid w:val="00E977ED"/>
    <w:rsid w:val="00E97DAD"/>
    <w:rsid w:val="00EA0366"/>
    <w:rsid w:val="00EA0A6C"/>
    <w:rsid w:val="00EA0CA6"/>
    <w:rsid w:val="00EA1922"/>
    <w:rsid w:val="00EA1E0C"/>
    <w:rsid w:val="00EA28F1"/>
    <w:rsid w:val="00EA3418"/>
    <w:rsid w:val="00EA42D1"/>
    <w:rsid w:val="00EA4DC4"/>
    <w:rsid w:val="00EA5CDF"/>
    <w:rsid w:val="00EA711E"/>
    <w:rsid w:val="00EA7B30"/>
    <w:rsid w:val="00EA7E04"/>
    <w:rsid w:val="00EB0D15"/>
    <w:rsid w:val="00EB1733"/>
    <w:rsid w:val="00EB2C63"/>
    <w:rsid w:val="00EB2F7A"/>
    <w:rsid w:val="00EB32E6"/>
    <w:rsid w:val="00EB3A6C"/>
    <w:rsid w:val="00EB431B"/>
    <w:rsid w:val="00EB4A6B"/>
    <w:rsid w:val="00EB5A92"/>
    <w:rsid w:val="00EB6C18"/>
    <w:rsid w:val="00EB72A9"/>
    <w:rsid w:val="00EC036F"/>
    <w:rsid w:val="00EC0A86"/>
    <w:rsid w:val="00EC2117"/>
    <w:rsid w:val="00EC383E"/>
    <w:rsid w:val="00EC59E1"/>
    <w:rsid w:val="00EC5E8A"/>
    <w:rsid w:val="00EC650C"/>
    <w:rsid w:val="00EC7DCE"/>
    <w:rsid w:val="00ED1115"/>
    <w:rsid w:val="00ED1137"/>
    <w:rsid w:val="00ED13DE"/>
    <w:rsid w:val="00ED354D"/>
    <w:rsid w:val="00ED4C96"/>
    <w:rsid w:val="00ED53D2"/>
    <w:rsid w:val="00ED5C9C"/>
    <w:rsid w:val="00ED6332"/>
    <w:rsid w:val="00ED6B34"/>
    <w:rsid w:val="00ED71F7"/>
    <w:rsid w:val="00ED786E"/>
    <w:rsid w:val="00ED79E6"/>
    <w:rsid w:val="00ED7FE8"/>
    <w:rsid w:val="00EE0AF5"/>
    <w:rsid w:val="00EE0E65"/>
    <w:rsid w:val="00EE2261"/>
    <w:rsid w:val="00EE24ED"/>
    <w:rsid w:val="00EE3035"/>
    <w:rsid w:val="00EE3395"/>
    <w:rsid w:val="00EE3A1A"/>
    <w:rsid w:val="00EE3DAC"/>
    <w:rsid w:val="00EE3F69"/>
    <w:rsid w:val="00EE457E"/>
    <w:rsid w:val="00EE656B"/>
    <w:rsid w:val="00EE690D"/>
    <w:rsid w:val="00EE6B33"/>
    <w:rsid w:val="00EE6F05"/>
    <w:rsid w:val="00EE7793"/>
    <w:rsid w:val="00EF09CA"/>
    <w:rsid w:val="00EF11C7"/>
    <w:rsid w:val="00EF20E6"/>
    <w:rsid w:val="00EF2E9A"/>
    <w:rsid w:val="00EF3242"/>
    <w:rsid w:val="00EF3DE5"/>
    <w:rsid w:val="00EF5218"/>
    <w:rsid w:val="00EF6B73"/>
    <w:rsid w:val="00EF6D45"/>
    <w:rsid w:val="00F000F7"/>
    <w:rsid w:val="00F00382"/>
    <w:rsid w:val="00F0053A"/>
    <w:rsid w:val="00F03981"/>
    <w:rsid w:val="00F03D3A"/>
    <w:rsid w:val="00F0524A"/>
    <w:rsid w:val="00F05B7C"/>
    <w:rsid w:val="00F109D2"/>
    <w:rsid w:val="00F112F2"/>
    <w:rsid w:val="00F11503"/>
    <w:rsid w:val="00F11A37"/>
    <w:rsid w:val="00F11F27"/>
    <w:rsid w:val="00F12DBC"/>
    <w:rsid w:val="00F132CC"/>
    <w:rsid w:val="00F1342F"/>
    <w:rsid w:val="00F13999"/>
    <w:rsid w:val="00F13B8F"/>
    <w:rsid w:val="00F13DD1"/>
    <w:rsid w:val="00F145BD"/>
    <w:rsid w:val="00F149E9"/>
    <w:rsid w:val="00F15ACD"/>
    <w:rsid w:val="00F17B53"/>
    <w:rsid w:val="00F17D91"/>
    <w:rsid w:val="00F17F84"/>
    <w:rsid w:val="00F2082B"/>
    <w:rsid w:val="00F20868"/>
    <w:rsid w:val="00F20F84"/>
    <w:rsid w:val="00F222ED"/>
    <w:rsid w:val="00F22EA3"/>
    <w:rsid w:val="00F23861"/>
    <w:rsid w:val="00F239D8"/>
    <w:rsid w:val="00F2509D"/>
    <w:rsid w:val="00F252FB"/>
    <w:rsid w:val="00F2574C"/>
    <w:rsid w:val="00F2665B"/>
    <w:rsid w:val="00F27104"/>
    <w:rsid w:val="00F2796C"/>
    <w:rsid w:val="00F304A9"/>
    <w:rsid w:val="00F31125"/>
    <w:rsid w:val="00F318C8"/>
    <w:rsid w:val="00F32071"/>
    <w:rsid w:val="00F32C54"/>
    <w:rsid w:val="00F33BCD"/>
    <w:rsid w:val="00F33E71"/>
    <w:rsid w:val="00F34021"/>
    <w:rsid w:val="00F343B3"/>
    <w:rsid w:val="00F346D8"/>
    <w:rsid w:val="00F3680B"/>
    <w:rsid w:val="00F36B52"/>
    <w:rsid w:val="00F40537"/>
    <w:rsid w:val="00F4081A"/>
    <w:rsid w:val="00F415F4"/>
    <w:rsid w:val="00F43E0E"/>
    <w:rsid w:val="00F45297"/>
    <w:rsid w:val="00F45ABC"/>
    <w:rsid w:val="00F45EDF"/>
    <w:rsid w:val="00F4654C"/>
    <w:rsid w:val="00F476FA"/>
    <w:rsid w:val="00F47BE5"/>
    <w:rsid w:val="00F47DEC"/>
    <w:rsid w:val="00F5035C"/>
    <w:rsid w:val="00F5078E"/>
    <w:rsid w:val="00F516D8"/>
    <w:rsid w:val="00F5224D"/>
    <w:rsid w:val="00F52E2F"/>
    <w:rsid w:val="00F566CB"/>
    <w:rsid w:val="00F571BC"/>
    <w:rsid w:val="00F6011A"/>
    <w:rsid w:val="00F603D7"/>
    <w:rsid w:val="00F612A2"/>
    <w:rsid w:val="00F61BA4"/>
    <w:rsid w:val="00F62851"/>
    <w:rsid w:val="00F632C4"/>
    <w:rsid w:val="00F647E3"/>
    <w:rsid w:val="00F666A8"/>
    <w:rsid w:val="00F672F8"/>
    <w:rsid w:val="00F67B3C"/>
    <w:rsid w:val="00F70726"/>
    <w:rsid w:val="00F70F0E"/>
    <w:rsid w:val="00F71458"/>
    <w:rsid w:val="00F72045"/>
    <w:rsid w:val="00F7208E"/>
    <w:rsid w:val="00F728A6"/>
    <w:rsid w:val="00F72F43"/>
    <w:rsid w:val="00F7346C"/>
    <w:rsid w:val="00F80694"/>
    <w:rsid w:val="00F81A85"/>
    <w:rsid w:val="00F83E47"/>
    <w:rsid w:val="00F84080"/>
    <w:rsid w:val="00F84593"/>
    <w:rsid w:val="00F84914"/>
    <w:rsid w:val="00F8571F"/>
    <w:rsid w:val="00F8603D"/>
    <w:rsid w:val="00F8684A"/>
    <w:rsid w:val="00F86C66"/>
    <w:rsid w:val="00F86DA7"/>
    <w:rsid w:val="00F90680"/>
    <w:rsid w:val="00F9100D"/>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24D0"/>
    <w:rsid w:val="00FA2A5F"/>
    <w:rsid w:val="00FA327C"/>
    <w:rsid w:val="00FA4596"/>
    <w:rsid w:val="00FA4D10"/>
    <w:rsid w:val="00FA4F8D"/>
    <w:rsid w:val="00FA589E"/>
    <w:rsid w:val="00FA78CD"/>
    <w:rsid w:val="00FA798D"/>
    <w:rsid w:val="00FA7A9C"/>
    <w:rsid w:val="00FA7B0A"/>
    <w:rsid w:val="00FB005F"/>
    <w:rsid w:val="00FB13D3"/>
    <w:rsid w:val="00FB1987"/>
    <w:rsid w:val="00FB1CE3"/>
    <w:rsid w:val="00FB2DE5"/>
    <w:rsid w:val="00FB36F5"/>
    <w:rsid w:val="00FB3C31"/>
    <w:rsid w:val="00FB4353"/>
    <w:rsid w:val="00FB693D"/>
    <w:rsid w:val="00FC0C30"/>
    <w:rsid w:val="00FC0F95"/>
    <w:rsid w:val="00FC1C15"/>
    <w:rsid w:val="00FC2851"/>
    <w:rsid w:val="00FC2DE7"/>
    <w:rsid w:val="00FC3416"/>
    <w:rsid w:val="00FC3E8E"/>
    <w:rsid w:val="00FC3FEE"/>
    <w:rsid w:val="00FC4156"/>
    <w:rsid w:val="00FC4DE1"/>
    <w:rsid w:val="00FC5B37"/>
    <w:rsid w:val="00FC635D"/>
    <w:rsid w:val="00FC6BF9"/>
    <w:rsid w:val="00FC6FD6"/>
    <w:rsid w:val="00FC7855"/>
    <w:rsid w:val="00FC7D9C"/>
    <w:rsid w:val="00FC7DA0"/>
    <w:rsid w:val="00FD0654"/>
    <w:rsid w:val="00FD0878"/>
    <w:rsid w:val="00FD0A6A"/>
    <w:rsid w:val="00FD2DE8"/>
    <w:rsid w:val="00FD3657"/>
    <w:rsid w:val="00FD44C2"/>
    <w:rsid w:val="00FD4780"/>
    <w:rsid w:val="00FD485D"/>
    <w:rsid w:val="00FD5D19"/>
    <w:rsid w:val="00FD5F56"/>
    <w:rsid w:val="00FD6802"/>
    <w:rsid w:val="00FD6F83"/>
    <w:rsid w:val="00FD7AC0"/>
    <w:rsid w:val="00FE027A"/>
    <w:rsid w:val="00FE1F3E"/>
    <w:rsid w:val="00FE1FB7"/>
    <w:rsid w:val="00FE23D5"/>
    <w:rsid w:val="00FE2786"/>
    <w:rsid w:val="00FE2E92"/>
    <w:rsid w:val="00FE3E04"/>
    <w:rsid w:val="00FE436D"/>
    <w:rsid w:val="00FE4C84"/>
    <w:rsid w:val="00FE6538"/>
    <w:rsid w:val="00FE67E5"/>
    <w:rsid w:val="00FE70BA"/>
    <w:rsid w:val="00FE755E"/>
    <w:rsid w:val="00FE768D"/>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link w:val="BodyTextChar"/>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tabs>
        <w:tab w:val="clear" w:pos="3207"/>
        <w:tab w:val="num" w:pos="1080"/>
      </w:tabs>
      <w:spacing w:after="60"/>
      <w:ind w:left="851"/>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BodyTextChar">
    <w:name w:val="Body Text Char"/>
    <w:basedOn w:val="DefaultParagraphFont"/>
    <w:link w:val="BodyText"/>
    <w:rsid w:val="007433E4"/>
    <w:rPr>
      <w:rFonts w:ascii="Verdana" w:hAnsi="Verdana" w:cs="Arial"/>
      <w:color w:val="000000"/>
      <w:sz w:val="18"/>
      <w:lang w:val="en-ZA" w:eastAsia="en-US"/>
    </w:rPr>
  </w:style>
  <w:style w:type="paragraph" w:customStyle="1" w:styleId="TableParagraph">
    <w:name w:val="Table Paragraph"/>
    <w:basedOn w:val="Normal"/>
    <w:uiPriority w:val="1"/>
    <w:qFormat/>
    <w:rsid w:val="007433E4"/>
    <w:pPr>
      <w:widowControl w:val="0"/>
      <w:autoSpaceDE w:val="0"/>
      <w:autoSpaceDN w:val="0"/>
      <w:adjustRightInd w:val="0"/>
      <w:jc w:val="left"/>
    </w:pPr>
    <w:rPr>
      <w:rFonts w:ascii="Arial" w:hAnsi="Arial" w:cs="Arial"/>
      <w:sz w:val="24"/>
      <w:szCs w:val="24"/>
      <w:lang w:val="en-US"/>
    </w:rPr>
  </w:style>
  <w:style w:type="paragraph" w:styleId="Revision">
    <w:name w:val="Revision"/>
    <w:hidden/>
    <w:uiPriority w:val="99"/>
    <w:semiHidden/>
    <w:rsid w:val="00F13B8F"/>
    <w:rPr>
      <w:rFonts w:ascii="Verdana" w:hAnsi="Verdana"/>
      <w:lang w:val="en-ZA" w:eastAsia="en-US"/>
    </w:rPr>
  </w:style>
  <w:style w:type="character" w:customStyle="1" w:styleId="cf01">
    <w:name w:val="cf01"/>
    <w:basedOn w:val="DefaultParagraphFont"/>
    <w:rsid w:val="00E5539F"/>
    <w:rPr>
      <w:rFonts w:ascii="Segoe UI" w:hAnsi="Segoe UI" w:cs="Segoe UI" w:hint="default"/>
      <w:sz w:val="18"/>
      <w:szCs w:val="18"/>
    </w:rPr>
  </w:style>
  <w:style w:type="paragraph" w:customStyle="1" w:styleId="Table">
    <w:name w:val="Table"/>
    <w:aliases w:val="Paragraph"/>
    <w:basedOn w:val="Normal"/>
    <w:uiPriority w:val="1"/>
    <w:qFormat/>
    <w:rsid w:val="00E5539F"/>
    <w:pPr>
      <w:widowControl w:val="0"/>
      <w:autoSpaceDE w:val="0"/>
      <w:autoSpaceDN w:val="0"/>
      <w:jc w:val="left"/>
    </w:pPr>
    <w:rPr>
      <w:rFonts w:ascii="Arial" w:eastAsiaTheme="minorHAnsi"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43911226">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78523749">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31216786">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70029810">
      <w:bodyDiv w:val="1"/>
      <w:marLeft w:val="0"/>
      <w:marRight w:val="0"/>
      <w:marTop w:val="0"/>
      <w:marBottom w:val="0"/>
      <w:divBdr>
        <w:top w:val="none" w:sz="0" w:space="0" w:color="auto"/>
        <w:left w:val="none" w:sz="0" w:space="0" w:color="auto"/>
        <w:bottom w:val="none" w:sz="0" w:space="0" w:color="auto"/>
        <w:right w:val="none" w:sz="0" w:space="0" w:color="auto"/>
      </w:divBdr>
    </w:div>
    <w:div w:id="20480130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66696834">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6251908">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656119">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416328">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57063921">
      <w:bodyDiv w:val="1"/>
      <w:marLeft w:val="0"/>
      <w:marRight w:val="0"/>
      <w:marTop w:val="0"/>
      <w:marBottom w:val="0"/>
      <w:divBdr>
        <w:top w:val="none" w:sz="0" w:space="0" w:color="auto"/>
        <w:left w:val="none" w:sz="0" w:space="0" w:color="auto"/>
        <w:bottom w:val="none" w:sz="0" w:space="0" w:color="auto"/>
        <w:right w:val="none" w:sz="0" w:space="0" w:color="auto"/>
      </w:divBdr>
    </w:div>
    <w:div w:id="464738089">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40555527">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0724531">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38076871">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47635877">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779881649">
      <w:bodyDiv w:val="1"/>
      <w:marLeft w:val="0"/>
      <w:marRight w:val="0"/>
      <w:marTop w:val="0"/>
      <w:marBottom w:val="0"/>
      <w:divBdr>
        <w:top w:val="none" w:sz="0" w:space="0" w:color="auto"/>
        <w:left w:val="none" w:sz="0" w:space="0" w:color="auto"/>
        <w:bottom w:val="none" w:sz="0" w:space="0" w:color="auto"/>
        <w:right w:val="none" w:sz="0" w:space="0" w:color="auto"/>
      </w:divBdr>
    </w:div>
    <w:div w:id="800266982">
      <w:bodyDiv w:val="1"/>
      <w:marLeft w:val="0"/>
      <w:marRight w:val="0"/>
      <w:marTop w:val="0"/>
      <w:marBottom w:val="0"/>
      <w:divBdr>
        <w:top w:val="none" w:sz="0" w:space="0" w:color="auto"/>
        <w:left w:val="none" w:sz="0" w:space="0" w:color="auto"/>
        <w:bottom w:val="none" w:sz="0" w:space="0" w:color="auto"/>
        <w:right w:val="none" w:sz="0" w:space="0" w:color="auto"/>
      </w:divBdr>
    </w:div>
    <w:div w:id="800608586">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1392579">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7690170">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57039596">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82711721">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898593754">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29047353">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984310607">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454070">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065134">
      <w:bodyDiv w:val="1"/>
      <w:marLeft w:val="0"/>
      <w:marRight w:val="0"/>
      <w:marTop w:val="0"/>
      <w:marBottom w:val="0"/>
      <w:divBdr>
        <w:top w:val="none" w:sz="0" w:space="0" w:color="auto"/>
        <w:left w:val="none" w:sz="0" w:space="0" w:color="auto"/>
        <w:bottom w:val="none" w:sz="0" w:space="0" w:color="auto"/>
        <w:right w:val="none" w:sz="0" w:space="0" w:color="auto"/>
      </w:divBdr>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046000">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1705012">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95856374">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231251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2648052">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38929482">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36253354">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62926644">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01587744">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85540007">
      <w:bodyDiv w:val="1"/>
      <w:marLeft w:val="0"/>
      <w:marRight w:val="0"/>
      <w:marTop w:val="0"/>
      <w:marBottom w:val="0"/>
      <w:divBdr>
        <w:top w:val="none" w:sz="0" w:space="0" w:color="auto"/>
        <w:left w:val="none" w:sz="0" w:space="0" w:color="auto"/>
        <w:bottom w:val="none" w:sz="0" w:space="0" w:color="auto"/>
        <w:right w:val="none" w:sz="0" w:space="0" w:color="auto"/>
      </w:divBdr>
    </w:div>
    <w:div w:id="1813673658">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18634901">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84767864">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1995715924">
      <w:bodyDiv w:val="1"/>
      <w:marLeft w:val="0"/>
      <w:marRight w:val="0"/>
      <w:marTop w:val="0"/>
      <w:marBottom w:val="0"/>
      <w:divBdr>
        <w:top w:val="none" w:sz="0" w:space="0" w:color="auto"/>
        <w:left w:val="none" w:sz="0" w:space="0" w:color="auto"/>
        <w:bottom w:val="none" w:sz="0" w:space="0" w:color="auto"/>
        <w:right w:val="none" w:sz="0" w:space="0" w:color="auto"/>
      </w:divBdr>
    </w:div>
    <w:div w:id="2020691539">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6367627">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4888124">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ntsakob@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10</TotalTime>
  <Pages>10</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12578</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Ntsako Baloyi</cp:lastModifiedBy>
  <cp:revision>3</cp:revision>
  <cp:lastPrinted>2020-03-06T06:59:00Z</cp:lastPrinted>
  <dcterms:created xsi:type="dcterms:W3CDTF">2026-06-19T08:20:00Z</dcterms:created>
  <dcterms:modified xsi:type="dcterms:W3CDTF">2026-06-19T13:35:00Z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cc3c208e-d449-4c14-a8cc-22f1232034f8</vt:lpwstr>
  </property>
</Properties>
</file>