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52877A3D"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2540E3">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r w:rsidR="002540E3">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F3296E" w:rsidRDefault="009C0ACB" w:rsidP="00E33E19">
            <w:pPr>
              <w:pStyle w:val="NoSpacing"/>
              <w:spacing w:line="360" w:lineRule="auto"/>
              <w:rPr>
                <w:rFonts w:ascii="Arial" w:hAnsi="Arial" w:cs="Arial"/>
                <w:b/>
                <w:lang w:val="en-GB"/>
              </w:rPr>
            </w:pPr>
            <w:r w:rsidRPr="00F3296E">
              <w:rPr>
                <w:rFonts w:ascii="Arial" w:hAnsi="Arial" w:cs="Arial"/>
                <w:b/>
                <w:lang w:val="en-GB"/>
              </w:rPr>
              <w:t>Compulsory Briefing session</w:t>
            </w:r>
            <w:r w:rsidR="00730F78" w:rsidRPr="00F3296E">
              <w:rPr>
                <w:rFonts w:ascii="Arial" w:hAnsi="Arial" w:cs="Arial"/>
                <w:b/>
                <w:lang w:val="en-GB"/>
              </w:rPr>
              <w:t>/ Site Inspection</w:t>
            </w:r>
            <w:r w:rsidRPr="00F3296E">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6D2E67" w:rsidRPr="007A2680" w14:paraId="0772837E" w14:textId="77777777" w:rsidTr="00F64126">
        <w:trPr>
          <w:trHeight w:val="253"/>
        </w:trPr>
        <w:tc>
          <w:tcPr>
            <w:tcW w:w="541" w:type="dxa"/>
          </w:tcPr>
          <w:p w14:paraId="6E7A0F77" w14:textId="4F2B30E5" w:rsidR="006D2E67" w:rsidRPr="00AE422E" w:rsidRDefault="006D2E67" w:rsidP="006D2E67">
            <w:pPr>
              <w:pStyle w:val="NoSpacing"/>
              <w:spacing w:line="360" w:lineRule="auto"/>
              <w:rPr>
                <w:rFonts w:ascii="Arial" w:hAnsi="Arial" w:cs="Arial"/>
                <w:bCs/>
                <w:lang w:val="en-GB"/>
              </w:rPr>
            </w:pPr>
            <w:r w:rsidRPr="00AE422E">
              <w:rPr>
                <w:rFonts w:ascii="Arial" w:hAnsi="Arial" w:cs="Arial"/>
                <w:bCs/>
                <w:lang w:val="en-GB"/>
              </w:rPr>
              <w:t>1</w:t>
            </w:r>
          </w:p>
        </w:tc>
        <w:tc>
          <w:tcPr>
            <w:tcW w:w="2571" w:type="dxa"/>
          </w:tcPr>
          <w:p w14:paraId="5BB04356" w14:textId="2EACAD4F" w:rsidR="006D2E67" w:rsidRPr="005448F8" w:rsidRDefault="008C10F0" w:rsidP="006D2E67">
            <w:pPr>
              <w:pStyle w:val="NoSpacing"/>
              <w:spacing w:line="360" w:lineRule="auto"/>
              <w:rPr>
                <w:rFonts w:ascii="Arial" w:hAnsi="Arial" w:cs="Arial"/>
                <w:bCs/>
                <w:lang w:val="en-GB"/>
              </w:rPr>
            </w:pPr>
            <w:r w:rsidRPr="008C10F0">
              <w:rPr>
                <w:rFonts w:ascii="Arial" w:hAnsi="Arial" w:cs="Arial"/>
              </w:rPr>
              <w:t xml:space="preserve">Procurement of digital outdoor advertising billboard. </w:t>
            </w:r>
            <w:r w:rsidR="00176F8A">
              <w:rPr>
                <w:rFonts w:ascii="Arial" w:hAnsi="Arial" w:cs="Arial"/>
              </w:rPr>
              <w:t>Once-off delivery</w:t>
            </w:r>
          </w:p>
        </w:tc>
        <w:tc>
          <w:tcPr>
            <w:tcW w:w="1000" w:type="dxa"/>
          </w:tcPr>
          <w:p w14:paraId="141424DE" w14:textId="7AE50A19" w:rsidR="006D2E67" w:rsidRPr="00126EFE" w:rsidRDefault="006D2E67" w:rsidP="006D2E67">
            <w:pPr>
              <w:pStyle w:val="NoSpacing"/>
              <w:spacing w:line="360" w:lineRule="auto"/>
              <w:rPr>
                <w:rFonts w:ascii="Arial" w:hAnsi="Arial" w:cs="Arial"/>
                <w:lang w:val="en-GB"/>
              </w:rPr>
            </w:pPr>
            <w:r w:rsidRPr="00126EFE">
              <w:rPr>
                <w:rFonts w:ascii="Arial" w:eastAsia="Calibri" w:hAnsi="Arial" w:cs="Arial"/>
                <w:lang w:val="en-GB"/>
              </w:rPr>
              <w:t>N/A</w:t>
            </w:r>
          </w:p>
        </w:tc>
        <w:tc>
          <w:tcPr>
            <w:tcW w:w="1701" w:type="dxa"/>
          </w:tcPr>
          <w:p w14:paraId="63D71E54" w14:textId="609BB1C2" w:rsidR="006D2E67" w:rsidRPr="00126EFE" w:rsidRDefault="00A9076C" w:rsidP="006D2E67">
            <w:pPr>
              <w:pStyle w:val="NoSpacing"/>
              <w:spacing w:line="360" w:lineRule="auto"/>
              <w:rPr>
                <w:rFonts w:ascii="Arial" w:hAnsi="Arial" w:cs="Arial"/>
                <w:lang w:val="en-GB"/>
              </w:rPr>
            </w:pPr>
            <w:r w:rsidRPr="00E979FF">
              <w:rPr>
                <w:rFonts w:ascii="Arial" w:hAnsi="Arial" w:cs="Arial"/>
              </w:rPr>
              <w:t xml:space="preserve">To be held at </w:t>
            </w:r>
            <w:r>
              <w:rPr>
                <w:rFonts w:ascii="Arial" w:hAnsi="Arial" w:cs="Arial"/>
              </w:rPr>
              <w:t>Freedom Square</w:t>
            </w:r>
            <w:r w:rsidRPr="00E979FF">
              <w:rPr>
                <w:rFonts w:ascii="Arial" w:hAnsi="Arial" w:cs="Arial"/>
              </w:rPr>
              <w:t xml:space="preserve">, Munitata Building on the </w:t>
            </w:r>
            <w:r w:rsidR="000D4C3F">
              <w:rPr>
                <w:rFonts w:ascii="Arial" w:hAnsi="Arial" w:cs="Arial"/>
                <w:b/>
                <w:bCs/>
              </w:rPr>
              <w:t>7</w:t>
            </w:r>
            <w:r w:rsidRPr="00B66C1F">
              <w:rPr>
                <w:rFonts w:ascii="Arial" w:hAnsi="Arial" w:cs="Arial"/>
                <w:b/>
                <w:bCs/>
                <w:vertAlign w:val="superscript"/>
              </w:rPr>
              <w:t>th</w:t>
            </w:r>
            <w:r w:rsidRPr="00E979FF">
              <w:rPr>
                <w:rFonts w:ascii="Arial" w:hAnsi="Arial" w:cs="Arial"/>
                <w:b/>
                <w:bCs/>
              </w:rPr>
              <w:t xml:space="preserve"> of </w:t>
            </w:r>
            <w:r w:rsidR="00B66C1F">
              <w:rPr>
                <w:rFonts w:ascii="Arial" w:hAnsi="Arial" w:cs="Arial"/>
                <w:b/>
                <w:bCs/>
              </w:rPr>
              <w:t>March</w:t>
            </w:r>
            <w:r w:rsidRPr="00E979FF">
              <w:rPr>
                <w:rFonts w:ascii="Arial" w:hAnsi="Arial" w:cs="Arial"/>
                <w:b/>
                <w:bCs/>
              </w:rPr>
              <w:t xml:space="preserve"> 202</w:t>
            </w:r>
            <w:r>
              <w:rPr>
                <w:rFonts w:ascii="Arial" w:hAnsi="Arial" w:cs="Arial"/>
                <w:b/>
                <w:bCs/>
              </w:rPr>
              <w:t>4</w:t>
            </w:r>
            <w:r w:rsidRPr="00E979FF">
              <w:rPr>
                <w:rFonts w:ascii="Arial" w:hAnsi="Arial" w:cs="Arial"/>
                <w:b/>
                <w:bCs/>
              </w:rPr>
              <w:t xml:space="preserve"> at 10h00.</w:t>
            </w:r>
          </w:p>
        </w:tc>
        <w:tc>
          <w:tcPr>
            <w:tcW w:w="1417" w:type="dxa"/>
          </w:tcPr>
          <w:p w14:paraId="22B279F5" w14:textId="77777777" w:rsidR="006D2E67" w:rsidRPr="005448F8" w:rsidRDefault="006D2E67" w:rsidP="006D2E67">
            <w:pPr>
              <w:rPr>
                <w:rFonts w:ascii="Arial" w:hAnsi="Arial" w:cs="Arial"/>
              </w:rPr>
            </w:pPr>
            <w:r w:rsidRPr="005448F8">
              <w:rPr>
                <w:rFonts w:ascii="Arial" w:hAnsi="Arial" w:cs="Arial"/>
              </w:rPr>
              <w:t>SCM:</w:t>
            </w:r>
          </w:p>
          <w:p w14:paraId="4EB379DF" w14:textId="01AE3D55" w:rsidR="006D2E67" w:rsidRPr="005448F8" w:rsidRDefault="008C10F0" w:rsidP="006D2E67">
            <w:pPr>
              <w:pStyle w:val="NoSpacing"/>
              <w:spacing w:line="360" w:lineRule="auto"/>
              <w:rPr>
                <w:rFonts w:ascii="Arial" w:hAnsi="Arial" w:cs="Arial"/>
                <w:bCs/>
                <w:lang w:val="en-GB"/>
              </w:rPr>
            </w:pPr>
            <w:r w:rsidRPr="008C10F0">
              <w:rPr>
                <w:rFonts w:ascii="Arial" w:hAnsi="Arial" w:cs="Arial"/>
              </w:rPr>
              <w:t>029/2023/24</w:t>
            </w:r>
          </w:p>
        </w:tc>
        <w:tc>
          <w:tcPr>
            <w:tcW w:w="1276" w:type="dxa"/>
          </w:tcPr>
          <w:p w14:paraId="1D809E1D" w14:textId="48689B43" w:rsidR="006D2E67" w:rsidRPr="005448F8" w:rsidRDefault="006D2E67" w:rsidP="006D2E67">
            <w:pPr>
              <w:rPr>
                <w:rFonts w:ascii="Arial" w:hAnsi="Arial" w:cs="Arial"/>
                <w:lang w:val="en-GB"/>
              </w:rPr>
            </w:pPr>
            <w:r w:rsidRPr="005448F8">
              <w:rPr>
                <w:rFonts w:ascii="Arial" w:hAnsi="Arial" w:cs="Arial"/>
                <w:lang w:val="en-GB"/>
              </w:rPr>
              <w:t xml:space="preserve">Date: </w:t>
            </w:r>
            <w:r w:rsidR="00D406AB" w:rsidRPr="000D4C3F">
              <w:rPr>
                <w:rFonts w:ascii="Arial" w:hAnsi="Arial" w:cs="Arial"/>
                <w:lang w:val="en-GB"/>
              </w:rPr>
              <w:t>22</w:t>
            </w:r>
            <w:r w:rsidRPr="000D4C3F">
              <w:rPr>
                <w:rFonts w:ascii="Arial" w:hAnsi="Arial" w:cs="Arial"/>
                <w:lang w:val="en-GB"/>
              </w:rPr>
              <w:t>/0</w:t>
            </w:r>
            <w:r w:rsidR="00E2417B" w:rsidRPr="000D4C3F">
              <w:rPr>
                <w:rFonts w:ascii="Arial" w:hAnsi="Arial" w:cs="Arial"/>
                <w:lang w:val="en-GB"/>
              </w:rPr>
              <w:t>3</w:t>
            </w:r>
            <w:r w:rsidRPr="000D4C3F">
              <w:rPr>
                <w:rFonts w:ascii="Arial" w:hAnsi="Arial" w:cs="Arial"/>
                <w:lang w:val="en-GB"/>
              </w:rPr>
              <w:t>/2024</w:t>
            </w:r>
          </w:p>
          <w:p w14:paraId="6A3E73F5" w14:textId="77777777" w:rsidR="006D2E67" w:rsidRPr="005448F8" w:rsidRDefault="006D2E67" w:rsidP="006D2E67">
            <w:pPr>
              <w:rPr>
                <w:rFonts w:ascii="Arial" w:hAnsi="Arial" w:cs="Arial"/>
                <w:lang w:val="en-GB"/>
              </w:rPr>
            </w:pPr>
            <w:r w:rsidRPr="005448F8">
              <w:rPr>
                <w:rFonts w:ascii="Arial" w:hAnsi="Arial" w:cs="Arial"/>
                <w:lang w:val="en-GB"/>
              </w:rPr>
              <w:t>Time: 12H00</w:t>
            </w:r>
          </w:p>
          <w:p w14:paraId="5657356E" w14:textId="77777777" w:rsidR="006D2E67" w:rsidRPr="005448F8" w:rsidRDefault="006D2E67" w:rsidP="006D2E67">
            <w:pPr>
              <w:pStyle w:val="NoSpacing"/>
              <w:spacing w:line="360" w:lineRule="auto"/>
              <w:rPr>
                <w:rFonts w:ascii="Arial" w:hAnsi="Arial" w:cs="Arial"/>
                <w:bCs/>
                <w:lang w:val="en-GB"/>
              </w:rPr>
            </w:pPr>
          </w:p>
        </w:tc>
        <w:tc>
          <w:tcPr>
            <w:tcW w:w="2410" w:type="dxa"/>
            <w:tcBorders>
              <w:left w:val="single" w:sz="4" w:space="0" w:color="auto"/>
            </w:tcBorders>
          </w:tcPr>
          <w:p w14:paraId="6AA9997F" w14:textId="4730A4BF" w:rsidR="006D2E67" w:rsidRPr="005448F8" w:rsidRDefault="006D2E67" w:rsidP="006D2E67">
            <w:pPr>
              <w:rPr>
                <w:rFonts w:ascii="Arial" w:hAnsi="Arial" w:cs="Arial"/>
                <w:bCs/>
              </w:rPr>
            </w:pPr>
            <w:r w:rsidRPr="005448F8">
              <w:rPr>
                <w:rFonts w:ascii="Arial" w:hAnsi="Arial" w:cs="Arial"/>
              </w:rPr>
              <w:t>Technical Enquiries may be directed to: M</w:t>
            </w:r>
            <w:r w:rsidR="00BF5C3E">
              <w:rPr>
                <w:rFonts w:ascii="Arial" w:hAnsi="Arial" w:cs="Arial"/>
              </w:rPr>
              <w:t>r</w:t>
            </w:r>
            <w:r w:rsidRPr="005448F8">
              <w:rPr>
                <w:rFonts w:ascii="Arial" w:hAnsi="Arial" w:cs="Arial"/>
              </w:rPr>
              <w:t xml:space="preserve"> </w:t>
            </w:r>
            <w:r w:rsidR="00B30EE6">
              <w:rPr>
                <w:rFonts w:ascii="Arial" w:hAnsi="Arial" w:cs="Arial"/>
              </w:rPr>
              <w:t>S</w:t>
            </w:r>
            <w:r w:rsidRPr="005448F8">
              <w:rPr>
                <w:rFonts w:ascii="Arial" w:hAnsi="Arial" w:cs="Arial"/>
              </w:rPr>
              <w:t>. N</w:t>
            </w:r>
            <w:r w:rsidR="00B30EE6">
              <w:rPr>
                <w:rFonts w:ascii="Arial" w:hAnsi="Arial" w:cs="Arial"/>
              </w:rPr>
              <w:t>tsweli</w:t>
            </w:r>
            <w:r w:rsidRPr="005448F8">
              <w:rPr>
                <w:rFonts w:ascii="Arial" w:hAnsi="Arial" w:cs="Arial"/>
              </w:rPr>
              <w:t xml:space="preserve"> (</w:t>
            </w:r>
            <w:r w:rsidR="00B30EE6">
              <w:rPr>
                <w:rFonts w:ascii="Arial" w:hAnsi="Arial" w:cs="Arial"/>
              </w:rPr>
              <w:t>Human Settlements</w:t>
            </w:r>
            <w:r w:rsidRPr="005448F8">
              <w:rPr>
                <w:rFonts w:ascii="Arial" w:hAnsi="Arial" w:cs="Arial"/>
              </w:rPr>
              <w:t xml:space="preserve">). Tel: </w:t>
            </w:r>
            <w:r w:rsidR="005D6D97" w:rsidRPr="007F1B01">
              <w:rPr>
                <w:rFonts w:ascii="Arial" w:hAnsi="Arial" w:cs="Arial"/>
                <w:bCs/>
              </w:rPr>
              <w:t>047 495 1</w:t>
            </w:r>
            <w:r w:rsidR="005D6D97">
              <w:rPr>
                <w:rFonts w:ascii="Arial" w:hAnsi="Arial" w:cs="Arial"/>
                <w:bCs/>
              </w:rPr>
              <w:t>1</w:t>
            </w:r>
            <w:r w:rsidR="005D6D97" w:rsidRPr="007F1B01">
              <w:rPr>
                <w:rFonts w:ascii="Arial" w:hAnsi="Arial" w:cs="Arial"/>
                <w:bCs/>
              </w:rPr>
              <w:t>7</w:t>
            </w:r>
            <w:r w:rsidR="00FD6999">
              <w:rPr>
                <w:rFonts w:ascii="Arial" w:hAnsi="Arial" w:cs="Arial"/>
                <w:bCs/>
              </w:rPr>
              <w:t>4</w:t>
            </w:r>
          </w:p>
        </w:tc>
      </w:tr>
      <w:tr w:rsidR="006D2E67" w:rsidRPr="007A2680" w14:paraId="265E8895" w14:textId="77777777" w:rsidTr="00F64126">
        <w:trPr>
          <w:trHeight w:val="253"/>
        </w:trPr>
        <w:tc>
          <w:tcPr>
            <w:tcW w:w="541" w:type="dxa"/>
          </w:tcPr>
          <w:p w14:paraId="47F15EFE" w14:textId="5EF4583B" w:rsidR="006D2E67" w:rsidRPr="00AE422E" w:rsidRDefault="006D2E67" w:rsidP="006D2E67">
            <w:pPr>
              <w:pStyle w:val="NoSpacing"/>
              <w:spacing w:line="360" w:lineRule="auto"/>
              <w:rPr>
                <w:rFonts w:ascii="Arial" w:hAnsi="Arial" w:cs="Arial"/>
                <w:bCs/>
                <w:lang w:val="en-GB"/>
              </w:rPr>
            </w:pPr>
            <w:r>
              <w:rPr>
                <w:rFonts w:ascii="Arial" w:hAnsi="Arial" w:cs="Arial"/>
                <w:bCs/>
                <w:lang w:val="en-GB"/>
              </w:rPr>
              <w:t>2</w:t>
            </w:r>
          </w:p>
        </w:tc>
        <w:tc>
          <w:tcPr>
            <w:tcW w:w="2571" w:type="dxa"/>
          </w:tcPr>
          <w:p w14:paraId="11D61E6D" w14:textId="5EB9C8BE" w:rsidR="006D2E67" w:rsidRPr="005448F8" w:rsidRDefault="00101595" w:rsidP="006D2E67">
            <w:pPr>
              <w:pStyle w:val="NoSpacing"/>
              <w:spacing w:line="360" w:lineRule="auto"/>
              <w:rPr>
                <w:rFonts w:ascii="Arial" w:hAnsi="Arial" w:cs="Arial"/>
                <w:bCs/>
                <w:lang w:val="en-GB"/>
              </w:rPr>
            </w:pPr>
            <w:r w:rsidRPr="00101595">
              <w:rPr>
                <w:rFonts w:ascii="Arial" w:hAnsi="Arial" w:cs="Arial"/>
              </w:rPr>
              <w:t>Panel of ten</w:t>
            </w:r>
            <w:r w:rsidR="00F9130A">
              <w:rPr>
                <w:rFonts w:ascii="Arial" w:hAnsi="Arial" w:cs="Arial"/>
              </w:rPr>
              <w:t xml:space="preserve"> (10)</w:t>
            </w:r>
            <w:r w:rsidRPr="00101595">
              <w:rPr>
                <w:rFonts w:ascii="Arial" w:hAnsi="Arial" w:cs="Arial"/>
              </w:rPr>
              <w:t xml:space="preserve"> service providers for ancillary roadworks in the King Sabata Dalindyebo Municipality for a period of three (03) years, as and when required</w:t>
            </w:r>
            <w:r w:rsidR="005B15F8">
              <w:rPr>
                <w:rFonts w:ascii="Arial" w:hAnsi="Arial" w:cs="Arial"/>
              </w:rPr>
              <w:t>. (</w:t>
            </w:r>
            <w:r>
              <w:rPr>
                <w:rFonts w:ascii="Arial" w:hAnsi="Arial" w:cs="Arial"/>
              </w:rPr>
              <w:t>Re-advert)</w:t>
            </w:r>
          </w:p>
        </w:tc>
        <w:tc>
          <w:tcPr>
            <w:tcW w:w="1000" w:type="dxa"/>
          </w:tcPr>
          <w:p w14:paraId="5E5A0181" w14:textId="76D0D206" w:rsidR="006D2E67" w:rsidRPr="005448F8" w:rsidRDefault="002525DF" w:rsidP="006D2E67">
            <w:pPr>
              <w:pStyle w:val="NoSpacing"/>
              <w:spacing w:line="360" w:lineRule="auto"/>
              <w:rPr>
                <w:rFonts w:ascii="Arial" w:eastAsia="Calibri" w:hAnsi="Arial" w:cs="Arial"/>
                <w:lang w:val="en-GB"/>
              </w:rPr>
            </w:pPr>
            <w:r w:rsidRPr="002525DF">
              <w:rPr>
                <w:rFonts w:ascii="Arial" w:eastAsia="Calibri" w:hAnsi="Arial" w:cs="Arial"/>
                <w:lang w:val="en-GB"/>
              </w:rPr>
              <w:t>2CE or higher</w:t>
            </w:r>
          </w:p>
        </w:tc>
        <w:tc>
          <w:tcPr>
            <w:tcW w:w="1701" w:type="dxa"/>
          </w:tcPr>
          <w:p w14:paraId="3DF89DC3" w14:textId="7A07416E" w:rsidR="006D2E67" w:rsidRPr="005464CD" w:rsidRDefault="008613B3" w:rsidP="006D2E67">
            <w:pPr>
              <w:pStyle w:val="NoSpacing"/>
              <w:spacing w:line="360" w:lineRule="auto"/>
              <w:rPr>
                <w:rFonts w:ascii="Arial" w:hAnsi="Arial" w:cs="Arial"/>
                <w:color w:val="FF0000"/>
              </w:rPr>
            </w:pPr>
            <w:r>
              <w:rPr>
                <w:rFonts w:ascii="Arial" w:hAnsi="Arial" w:cs="Arial"/>
              </w:rPr>
              <w:t>N/A</w:t>
            </w:r>
          </w:p>
        </w:tc>
        <w:tc>
          <w:tcPr>
            <w:tcW w:w="1417" w:type="dxa"/>
          </w:tcPr>
          <w:p w14:paraId="3C07FE93" w14:textId="77777777" w:rsidR="006D2E67" w:rsidRPr="005448F8" w:rsidRDefault="006D2E67" w:rsidP="006D2E67">
            <w:pPr>
              <w:rPr>
                <w:rFonts w:ascii="Arial" w:hAnsi="Arial" w:cs="Arial"/>
              </w:rPr>
            </w:pPr>
            <w:r w:rsidRPr="005448F8">
              <w:rPr>
                <w:rFonts w:ascii="Arial" w:hAnsi="Arial" w:cs="Arial"/>
              </w:rPr>
              <w:t>SCM:</w:t>
            </w:r>
          </w:p>
          <w:p w14:paraId="05C90AE6" w14:textId="5C3A0792" w:rsidR="006D2E67" w:rsidRPr="005448F8" w:rsidRDefault="00101595" w:rsidP="006D2E67">
            <w:pPr>
              <w:rPr>
                <w:rFonts w:ascii="Arial" w:hAnsi="Arial" w:cs="Arial"/>
              </w:rPr>
            </w:pPr>
            <w:r w:rsidRPr="00101595">
              <w:rPr>
                <w:rFonts w:ascii="Arial" w:hAnsi="Arial" w:cs="Arial"/>
              </w:rPr>
              <w:t>004/2023/24</w:t>
            </w:r>
          </w:p>
        </w:tc>
        <w:tc>
          <w:tcPr>
            <w:tcW w:w="1276" w:type="dxa"/>
          </w:tcPr>
          <w:p w14:paraId="30E2B0F4" w14:textId="4E597656" w:rsidR="006D2E67" w:rsidRPr="005448F8" w:rsidRDefault="006D2E67" w:rsidP="006D2E67">
            <w:pPr>
              <w:rPr>
                <w:rFonts w:ascii="Arial" w:hAnsi="Arial" w:cs="Arial"/>
                <w:lang w:val="en-GB"/>
              </w:rPr>
            </w:pPr>
            <w:r w:rsidRPr="005448F8">
              <w:rPr>
                <w:rFonts w:ascii="Arial" w:hAnsi="Arial" w:cs="Arial"/>
                <w:lang w:val="en-GB"/>
              </w:rPr>
              <w:t xml:space="preserve">Date: </w:t>
            </w:r>
            <w:r w:rsidR="00A55FC5">
              <w:rPr>
                <w:rFonts w:ascii="Arial" w:hAnsi="Arial" w:cs="Arial"/>
                <w:lang w:val="en-GB"/>
              </w:rPr>
              <w:t>04</w:t>
            </w:r>
            <w:r w:rsidRPr="005448F8">
              <w:rPr>
                <w:rFonts w:ascii="Arial" w:hAnsi="Arial" w:cs="Arial"/>
                <w:lang w:val="en-GB"/>
              </w:rPr>
              <w:t>/0</w:t>
            </w:r>
            <w:r w:rsidR="00A55FC5">
              <w:rPr>
                <w:rFonts w:ascii="Arial" w:hAnsi="Arial" w:cs="Arial"/>
                <w:lang w:val="en-GB"/>
              </w:rPr>
              <w:t>4</w:t>
            </w:r>
            <w:r w:rsidRPr="005448F8">
              <w:rPr>
                <w:rFonts w:ascii="Arial" w:hAnsi="Arial" w:cs="Arial"/>
                <w:lang w:val="en-GB"/>
              </w:rPr>
              <w:t>/2024</w:t>
            </w:r>
          </w:p>
          <w:p w14:paraId="03AB47C0" w14:textId="77777777" w:rsidR="006D2E67" w:rsidRPr="005448F8" w:rsidRDefault="006D2E67" w:rsidP="006D2E67">
            <w:pPr>
              <w:rPr>
                <w:rFonts w:ascii="Arial" w:hAnsi="Arial" w:cs="Arial"/>
                <w:lang w:val="en-GB"/>
              </w:rPr>
            </w:pPr>
            <w:r w:rsidRPr="005448F8">
              <w:rPr>
                <w:rFonts w:ascii="Arial" w:hAnsi="Arial" w:cs="Arial"/>
                <w:lang w:val="en-GB"/>
              </w:rPr>
              <w:t>Time: 12H00</w:t>
            </w:r>
          </w:p>
          <w:p w14:paraId="0CB3D0DB" w14:textId="77777777" w:rsidR="006D2E67" w:rsidRPr="005448F8" w:rsidRDefault="006D2E67" w:rsidP="006D2E67">
            <w:pPr>
              <w:rPr>
                <w:rFonts w:ascii="Arial" w:hAnsi="Arial" w:cs="Arial"/>
                <w:lang w:val="en-GB"/>
              </w:rPr>
            </w:pPr>
          </w:p>
        </w:tc>
        <w:tc>
          <w:tcPr>
            <w:tcW w:w="2410" w:type="dxa"/>
            <w:tcBorders>
              <w:left w:val="single" w:sz="4" w:space="0" w:color="auto"/>
            </w:tcBorders>
          </w:tcPr>
          <w:p w14:paraId="696016FB" w14:textId="46519C53" w:rsidR="006D2E67" w:rsidRPr="005448F8" w:rsidRDefault="006D2E67" w:rsidP="006D2E67">
            <w:pPr>
              <w:rPr>
                <w:rFonts w:ascii="Arial" w:hAnsi="Arial" w:cs="Arial"/>
              </w:rPr>
            </w:pPr>
            <w:r w:rsidRPr="005448F8">
              <w:rPr>
                <w:rFonts w:ascii="Arial" w:hAnsi="Arial" w:cs="Arial"/>
              </w:rPr>
              <w:t>Technical Enquiries may be directed to: M</w:t>
            </w:r>
            <w:r w:rsidR="007C015C">
              <w:rPr>
                <w:rFonts w:ascii="Arial" w:hAnsi="Arial" w:cs="Arial"/>
              </w:rPr>
              <w:t>s</w:t>
            </w:r>
            <w:r w:rsidRPr="005448F8">
              <w:rPr>
                <w:rFonts w:ascii="Arial" w:hAnsi="Arial" w:cs="Arial"/>
              </w:rPr>
              <w:t xml:space="preserve"> </w:t>
            </w:r>
            <w:r w:rsidR="007C015C">
              <w:rPr>
                <w:rFonts w:ascii="Arial" w:hAnsi="Arial" w:cs="Arial"/>
              </w:rPr>
              <w:t>N</w:t>
            </w:r>
            <w:r w:rsidRPr="005448F8">
              <w:rPr>
                <w:rFonts w:ascii="Arial" w:hAnsi="Arial" w:cs="Arial"/>
              </w:rPr>
              <w:t xml:space="preserve">. </w:t>
            </w:r>
            <w:r w:rsidR="005B15F8">
              <w:rPr>
                <w:rFonts w:ascii="Arial" w:hAnsi="Arial" w:cs="Arial"/>
              </w:rPr>
              <w:t>M</w:t>
            </w:r>
            <w:r w:rsidR="007C015C">
              <w:rPr>
                <w:rFonts w:ascii="Arial" w:hAnsi="Arial" w:cs="Arial"/>
              </w:rPr>
              <w:t>atomane</w:t>
            </w:r>
            <w:r w:rsidRPr="005448F8">
              <w:rPr>
                <w:rFonts w:ascii="Arial" w:hAnsi="Arial" w:cs="Arial"/>
              </w:rPr>
              <w:t xml:space="preserve"> (</w:t>
            </w:r>
            <w:r w:rsidR="0027129A">
              <w:rPr>
                <w:rFonts w:ascii="Arial" w:hAnsi="Arial" w:cs="Arial"/>
              </w:rPr>
              <w:t>Road’s</w:t>
            </w:r>
            <w:r w:rsidR="005D6D97">
              <w:rPr>
                <w:rFonts w:ascii="Arial" w:hAnsi="Arial" w:cs="Arial"/>
              </w:rPr>
              <w:t xml:space="preserve"> section</w:t>
            </w:r>
            <w:r w:rsidRPr="005448F8">
              <w:rPr>
                <w:rFonts w:ascii="Arial" w:hAnsi="Arial" w:cs="Arial"/>
              </w:rPr>
              <w:t xml:space="preserve">). Tel: </w:t>
            </w:r>
            <w:r w:rsidR="005D6D97">
              <w:rPr>
                <w:rFonts w:ascii="Arial" w:hAnsi="Arial" w:cs="Arial"/>
                <w:bCs/>
              </w:rPr>
              <w:t>0</w:t>
            </w:r>
            <w:r w:rsidR="0023535C">
              <w:rPr>
                <w:rFonts w:ascii="Arial" w:hAnsi="Arial" w:cs="Arial"/>
                <w:bCs/>
              </w:rPr>
              <w:t>47 495 1269</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6BD67EE3"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 xml:space="preserve">from </w:t>
      </w:r>
      <w:r w:rsidR="00753AAF" w:rsidRPr="00985C8E">
        <w:rPr>
          <w:rFonts w:cstheme="minorHAnsi"/>
          <w:sz w:val="20"/>
          <w:szCs w:val="20"/>
          <w:lang w:val="en-GB"/>
        </w:rPr>
        <w:t>th</w:t>
      </w:r>
      <w:r w:rsidR="00692D10" w:rsidRPr="00985C8E">
        <w:rPr>
          <w:rFonts w:cstheme="minorHAnsi"/>
          <w:sz w:val="20"/>
          <w:szCs w:val="20"/>
          <w:lang w:val="en-GB"/>
        </w:rPr>
        <w:t xml:space="preserve">e </w:t>
      </w:r>
      <w:r w:rsidR="007B3B34">
        <w:rPr>
          <w:rFonts w:cstheme="minorHAnsi"/>
          <w:b/>
          <w:bCs/>
          <w:sz w:val="20"/>
          <w:szCs w:val="20"/>
          <w:lang w:val="en-GB"/>
        </w:rPr>
        <w:t>5</w:t>
      </w:r>
      <w:r w:rsidR="000D4C3F">
        <w:rPr>
          <w:rFonts w:cstheme="minorHAnsi"/>
          <w:b/>
          <w:bCs/>
          <w:sz w:val="20"/>
          <w:szCs w:val="20"/>
          <w:vertAlign w:val="superscript"/>
          <w:lang w:val="en-GB"/>
        </w:rPr>
        <w:t>th</w:t>
      </w:r>
      <w:r w:rsidR="000B279C" w:rsidRPr="00985C8E">
        <w:rPr>
          <w:rFonts w:cstheme="minorHAnsi"/>
          <w:b/>
          <w:bCs/>
          <w:sz w:val="20"/>
          <w:szCs w:val="20"/>
          <w:lang w:val="en-GB"/>
        </w:rPr>
        <w:t xml:space="preserve"> </w:t>
      </w:r>
      <w:r w:rsidR="000474C5" w:rsidRPr="00985C8E">
        <w:rPr>
          <w:rFonts w:cstheme="minorHAnsi"/>
          <w:b/>
          <w:bCs/>
          <w:sz w:val="20"/>
          <w:szCs w:val="20"/>
          <w:lang w:val="en-GB"/>
        </w:rPr>
        <w:t>of</w:t>
      </w:r>
      <w:r w:rsidR="000B279C" w:rsidRPr="00985C8E">
        <w:rPr>
          <w:rFonts w:cstheme="minorHAnsi"/>
          <w:b/>
          <w:bCs/>
          <w:sz w:val="20"/>
          <w:szCs w:val="20"/>
          <w:lang w:val="en-GB"/>
        </w:rPr>
        <w:t xml:space="preserve"> </w:t>
      </w:r>
      <w:r w:rsidR="00A55FC5">
        <w:rPr>
          <w:rFonts w:cstheme="minorHAnsi"/>
          <w:b/>
          <w:bCs/>
          <w:sz w:val="20"/>
          <w:szCs w:val="20"/>
          <w:lang w:val="en-GB"/>
        </w:rPr>
        <w:t>March</w:t>
      </w:r>
      <w:r w:rsidR="00753AAF" w:rsidRPr="00985C8E">
        <w:rPr>
          <w:rFonts w:cstheme="minorHAnsi"/>
          <w:b/>
          <w:bCs/>
          <w:sz w:val="20"/>
          <w:szCs w:val="20"/>
          <w:lang w:val="en-GB"/>
        </w:rPr>
        <w:t xml:space="preserve"> </w:t>
      </w:r>
      <w:r w:rsidR="00B26A6D" w:rsidRPr="00985C8E">
        <w:rPr>
          <w:rFonts w:cstheme="minorHAnsi"/>
          <w:b/>
          <w:bCs/>
          <w:sz w:val="20"/>
          <w:szCs w:val="20"/>
          <w:lang w:val="en-GB"/>
        </w:rPr>
        <w:t>20</w:t>
      </w:r>
      <w:r w:rsidR="00DE0507" w:rsidRPr="00985C8E">
        <w:rPr>
          <w:rFonts w:cstheme="minorHAnsi"/>
          <w:b/>
          <w:bCs/>
          <w:sz w:val="20"/>
          <w:szCs w:val="20"/>
          <w:lang w:val="en-GB"/>
        </w:rPr>
        <w:t>2</w:t>
      </w:r>
      <w:r w:rsidR="004810A1">
        <w:rPr>
          <w:rFonts w:cstheme="minorHAnsi"/>
          <w:b/>
          <w:bCs/>
          <w:sz w:val="20"/>
          <w:szCs w:val="20"/>
          <w:lang w:val="en-GB"/>
        </w:rPr>
        <w:t>4</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6C27D5E5" w:rsidR="00BB242E" w:rsidRPr="007A2680" w:rsidRDefault="00036ED4" w:rsidP="0028243F">
      <w:pPr>
        <w:pStyle w:val="NoSpacing"/>
        <w:rPr>
          <w:rFonts w:cstheme="minorHAnsi"/>
          <w:b/>
          <w:bCs/>
          <w:sz w:val="20"/>
          <w:szCs w:val="20"/>
          <w:lang w:val="en-GB"/>
        </w:rPr>
      </w:pPr>
      <w:r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 xml:space="preserve">icable), failure to do so will result in a </w:t>
      </w:r>
      <w:r w:rsidR="00340A82" w:rsidRPr="00DB7FDB">
        <w:rPr>
          <w:rFonts w:asciiTheme="minorHAnsi" w:eastAsia="Calibri" w:hAnsiTheme="minorHAnsi" w:cstheme="minorHAnsi"/>
          <w:sz w:val="20"/>
          <w:szCs w:val="20"/>
          <w:lang w:val="en-GB"/>
        </w:rPr>
        <w:t>tender deemed non-responsive</w:t>
      </w:r>
      <w:r w:rsidR="00340A82" w:rsidRPr="006B6FCA">
        <w:rPr>
          <w:rFonts w:eastAsia="Calibri" w:cstheme="minorHAnsi"/>
          <w:sz w:val="20"/>
          <w:szCs w:val="20"/>
          <w:lang w:val="en-GB"/>
        </w:rPr>
        <w:t>.</w:t>
      </w:r>
    </w:p>
    <w:p w14:paraId="3D5CC110" w14:textId="7F08779B" w:rsidR="00B91671" w:rsidRPr="00CE6265" w:rsidRDefault="00340A82" w:rsidP="00B91671">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115A428F" w14:textId="04E71D22" w:rsidR="00D406AB" w:rsidRPr="000D4C3F" w:rsidRDefault="00D406AB" w:rsidP="00B37D6E">
      <w:pPr>
        <w:pStyle w:val="ListParagraph"/>
        <w:numPr>
          <w:ilvl w:val="0"/>
          <w:numId w:val="4"/>
        </w:numPr>
        <w:jc w:val="both"/>
        <w:rPr>
          <w:rFonts w:asciiTheme="minorHAnsi" w:eastAsia="Calibri" w:hAnsiTheme="minorHAnsi" w:cstheme="minorHAnsi"/>
          <w:sz w:val="20"/>
          <w:szCs w:val="20"/>
          <w:lang w:val="en-GB"/>
        </w:rPr>
      </w:pPr>
      <w:bookmarkStart w:id="3" w:name="_Hlk160112200"/>
      <w:r w:rsidRPr="000D4C3F">
        <w:rPr>
          <w:rFonts w:asciiTheme="minorHAnsi" w:eastAsia="Calibri" w:hAnsiTheme="minorHAnsi" w:cstheme="minorHAnsi"/>
          <w:sz w:val="20"/>
          <w:szCs w:val="20"/>
          <w:lang w:val="en-GB"/>
        </w:rPr>
        <w:t xml:space="preserve">Bidders to bid for Ancillary works must be registered on CIBD. </w:t>
      </w:r>
    </w:p>
    <w:bookmarkEnd w:id="3"/>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lastRenderedPageBreak/>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466AD65E" w14:textId="77777777" w:rsidR="00431897" w:rsidRPr="006B6FCA" w:rsidRDefault="00431897" w:rsidP="00FC4E3A">
      <w:pPr>
        <w:pStyle w:val="NoSpacing"/>
        <w:rPr>
          <w:rFonts w:cstheme="minorHAnsi"/>
          <w:b/>
          <w:i/>
          <w:sz w:val="20"/>
          <w:szCs w:val="20"/>
          <w:lang w:val="en-GB"/>
        </w:rPr>
      </w:pP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AA022F">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9E62" w14:textId="77777777" w:rsidR="00D12F95" w:rsidRDefault="00D12F95" w:rsidP="00B15CD5">
      <w:pPr>
        <w:spacing w:after="0" w:line="240" w:lineRule="auto"/>
      </w:pPr>
      <w:r>
        <w:separator/>
      </w:r>
    </w:p>
  </w:endnote>
  <w:endnote w:type="continuationSeparator" w:id="0">
    <w:p w14:paraId="2C7AE4A6" w14:textId="77777777" w:rsidR="00D12F95" w:rsidRDefault="00D12F95" w:rsidP="00B15CD5">
      <w:pPr>
        <w:spacing w:after="0" w:line="240" w:lineRule="auto"/>
      </w:pPr>
      <w:r>
        <w:continuationSeparator/>
      </w:r>
    </w:p>
  </w:endnote>
  <w:endnote w:type="continuationNotice" w:id="1">
    <w:p w14:paraId="538D3A9D" w14:textId="77777777" w:rsidR="00D12F95" w:rsidRDefault="00D12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1CB0" w14:textId="77777777" w:rsidR="00D12F95" w:rsidRDefault="00D12F95" w:rsidP="00B15CD5">
      <w:pPr>
        <w:spacing w:after="0" w:line="240" w:lineRule="auto"/>
      </w:pPr>
      <w:r>
        <w:separator/>
      </w:r>
    </w:p>
  </w:footnote>
  <w:footnote w:type="continuationSeparator" w:id="0">
    <w:p w14:paraId="21D2AE0E" w14:textId="77777777" w:rsidR="00D12F95" w:rsidRDefault="00D12F95" w:rsidP="00B15CD5">
      <w:pPr>
        <w:spacing w:after="0" w:line="240" w:lineRule="auto"/>
      </w:pPr>
      <w:r>
        <w:continuationSeparator/>
      </w:r>
    </w:p>
  </w:footnote>
  <w:footnote w:type="continuationNotice" w:id="1">
    <w:p w14:paraId="116DE927" w14:textId="77777777" w:rsidR="00D12F95" w:rsidRDefault="00D12F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407B"/>
    <w:rsid w:val="0002546A"/>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66ADD"/>
    <w:rsid w:val="00071529"/>
    <w:rsid w:val="00071776"/>
    <w:rsid w:val="00072035"/>
    <w:rsid w:val="000729B1"/>
    <w:rsid w:val="00073474"/>
    <w:rsid w:val="00074BA2"/>
    <w:rsid w:val="00076C48"/>
    <w:rsid w:val="000803ED"/>
    <w:rsid w:val="000820C1"/>
    <w:rsid w:val="0008276E"/>
    <w:rsid w:val="00082C3A"/>
    <w:rsid w:val="00087488"/>
    <w:rsid w:val="00091141"/>
    <w:rsid w:val="0009145E"/>
    <w:rsid w:val="000943D3"/>
    <w:rsid w:val="000949A9"/>
    <w:rsid w:val="00097699"/>
    <w:rsid w:val="000A0E5F"/>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4C3F"/>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1595"/>
    <w:rsid w:val="0010206C"/>
    <w:rsid w:val="00102B9D"/>
    <w:rsid w:val="001039FF"/>
    <w:rsid w:val="001043C6"/>
    <w:rsid w:val="001107E1"/>
    <w:rsid w:val="0011396F"/>
    <w:rsid w:val="00114D57"/>
    <w:rsid w:val="00115AB6"/>
    <w:rsid w:val="00116826"/>
    <w:rsid w:val="00116E4B"/>
    <w:rsid w:val="0011762B"/>
    <w:rsid w:val="00125AC0"/>
    <w:rsid w:val="00126EFE"/>
    <w:rsid w:val="00127B7D"/>
    <w:rsid w:val="00130F77"/>
    <w:rsid w:val="00134198"/>
    <w:rsid w:val="00134399"/>
    <w:rsid w:val="001357C5"/>
    <w:rsid w:val="001363AD"/>
    <w:rsid w:val="0013682D"/>
    <w:rsid w:val="00142139"/>
    <w:rsid w:val="001433D8"/>
    <w:rsid w:val="0014365F"/>
    <w:rsid w:val="00150740"/>
    <w:rsid w:val="00152E2E"/>
    <w:rsid w:val="001556FC"/>
    <w:rsid w:val="001557D2"/>
    <w:rsid w:val="00161CE7"/>
    <w:rsid w:val="00162D51"/>
    <w:rsid w:val="001631D7"/>
    <w:rsid w:val="00167BA2"/>
    <w:rsid w:val="00170A85"/>
    <w:rsid w:val="001717DB"/>
    <w:rsid w:val="00171E48"/>
    <w:rsid w:val="00174AD5"/>
    <w:rsid w:val="001766FF"/>
    <w:rsid w:val="00176F8A"/>
    <w:rsid w:val="00182ED0"/>
    <w:rsid w:val="001855A4"/>
    <w:rsid w:val="001901CC"/>
    <w:rsid w:val="001910B5"/>
    <w:rsid w:val="00191BD3"/>
    <w:rsid w:val="001A0064"/>
    <w:rsid w:val="001A2C06"/>
    <w:rsid w:val="001A4E14"/>
    <w:rsid w:val="001A5C98"/>
    <w:rsid w:val="001A6F1D"/>
    <w:rsid w:val="001A7A05"/>
    <w:rsid w:val="001B09B1"/>
    <w:rsid w:val="001B1C50"/>
    <w:rsid w:val="001B3297"/>
    <w:rsid w:val="001B476C"/>
    <w:rsid w:val="001B4D6C"/>
    <w:rsid w:val="001B60E1"/>
    <w:rsid w:val="001B61F2"/>
    <w:rsid w:val="001B723D"/>
    <w:rsid w:val="001B73EB"/>
    <w:rsid w:val="001C0929"/>
    <w:rsid w:val="001C5A1C"/>
    <w:rsid w:val="001C6BD9"/>
    <w:rsid w:val="001D2330"/>
    <w:rsid w:val="001D3942"/>
    <w:rsid w:val="001D3C75"/>
    <w:rsid w:val="001D4F12"/>
    <w:rsid w:val="001D5967"/>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0530E"/>
    <w:rsid w:val="00205DE8"/>
    <w:rsid w:val="002104BA"/>
    <w:rsid w:val="002107B9"/>
    <w:rsid w:val="0021204A"/>
    <w:rsid w:val="00214AA9"/>
    <w:rsid w:val="0021741D"/>
    <w:rsid w:val="00217AE0"/>
    <w:rsid w:val="00221250"/>
    <w:rsid w:val="00221403"/>
    <w:rsid w:val="00222FFB"/>
    <w:rsid w:val="00224037"/>
    <w:rsid w:val="002253A1"/>
    <w:rsid w:val="0023490C"/>
    <w:rsid w:val="0023535C"/>
    <w:rsid w:val="00235710"/>
    <w:rsid w:val="00240085"/>
    <w:rsid w:val="00241B6A"/>
    <w:rsid w:val="00242B75"/>
    <w:rsid w:val="0024410E"/>
    <w:rsid w:val="002448CB"/>
    <w:rsid w:val="00250042"/>
    <w:rsid w:val="00251065"/>
    <w:rsid w:val="002525DF"/>
    <w:rsid w:val="00253AC6"/>
    <w:rsid w:val="002540E3"/>
    <w:rsid w:val="00256E05"/>
    <w:rsid w:val="00257951"/>
    <w:rsid w:val="002604DE"/>
    <w:rsid w:val="0026093D"/>
    <w:rsid w:val="00263569"/>
    <w:rsid w:val="002655AA"/>
    <w:rsid w:val="00266C54"/>
    <w:rsid w:val="00270051"/>
    <w:rsid w:val="0027129A"/>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B300E"/>
    <w:rsid w:val="002B432B"/>
    <w:rsid w:val="002B45DD"/>
    <w:rsid w:val="002B7E60"/>
    <w:rsid w:val="002C66C3"/>
    <w:rsid w:val="002D1F18"/>
    <w:rsid w:val="002D1F56"/>
    <w:rsid w:val="002D3E71"/>
    <w:rsid w:val="002D58E2"/>
    <w:rsid w:val="002D67ED"/>
    <w:rsid w:val="002D6A9F"/>
    <w:rsid w:val="002E00C5"/>
    <w:rsid w:val="002E0B08"/>
    <w:rsid w:val="002E3CC1"/>
    <w:rsid w:val="002E4145"/>
    <w:rsid w:val="002E5A81"/>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5131"/>
    <w:rsid w:val="00373501"/>
    <w:rsid w:val="00374E91"/>
    <w:rsid w:val="00376A3E"/>
    <w:rsid w:val="00376BC7"/>
    <w:rsid w:val="00376F81"/>
    <w:rsid w:val="00377645"/>
    <w:rsid w:val="00380BB0"/>
    <w:rsid w:val="00382370"/>
    <w:rsid w:val="00384532"/>
    <w:rsid w:val="00385174"/>
    <w:rsid w:val="00386160"/>
    <w:rsid w:val="00393BC8"/>
    <w:rsid w:val="00394C8A"/>
    <w:rsid w:val="00396B2B"/>
    <w:rsid w:val="003A0B2C"/>
    <w:rsid w:val="003A2A3D"/>
    <w:rsid w:val="003A2B05"/>
    <w:rsid w:val="003A38E3"/>
    <w:rsid w:val="003B332A"/>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43E"/>
    <w:rsid w:val="003E6975"/>
    <w:rsid w:val="003F180B"/>
    <w:rsid w:val="003F4C4B"/>
    <w:rsid w:val="003F750E"/>
    <w:rsid w:val="003F7B73"/>
    <w:rsid w:val="004009DD"/>
    <w:rsid w:val="00413868"/>
    <w:rsid w:val="00420A8B"/>
    <w:rsid w:val="004215CA"/>
    <w:rsid w:val="004237DB"/>
    <w:rsid w:val="00424452"/>
    <w:rsid w:val="00431897"/>
    <w:rsid w:val="00433220"/>
    <w:rsid w:val="00434B0A"/>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56B4"/>
    <w:rsid w:val="00466189"/>
    <w:rsid w:val="004673AB"/>
    <w:rsid w:val="00467547"/>
    <w:rsid w:val="00467828"/>
    <w:rsid w:val="0047036A"/>
    <w:rsid w:val="00471837"/>
    <w:rsid w:val="0047280B"/>
    <w:rsid w:val="004732EA"/>
    <w:rsid w:val="004738C5"/>
    <w:rsid w:val="00477608"/>
    <w:rsid w:val="004810A1"/>
    <w:rsid w:val="0048154C"/>
    <w:rsid w:val="00482D29"/>
    <w:rsid w:val="00484EEA"/>
    <w:rsid w:val="00485947"/>
    <w:rsid w:val="004871A1"/>
    <w:rsid w:val="004925AD"/>
    <w:rsid w:val="00495884"/>
    <w:rsid w:val="00495C3D"/>
    <w:rsid w:val="00495F4F"/>
    <w:rsid w:val="004A1722"/>
    <w:rsid w:val="004A22E4"/>
    <w:rsid w:val="004A53E9"/>
    <w:rsid w:val="004A78A0"/>
    <w:rsid w:val="004B0201"/>
    <w:rsid w:val="004B4DF4"/>
    <w:rsid w:val="004B5982"/>
    <w:rsid w:val="004C1DC5"/>
    <w:rsid w:val="004C2514"/>
    <w:rsid w:val="004C2DDE"/>
    <w:rsid w:val="004C302E"/>
    <w:rsid w:val="004C3B9B"/>
    <w:rsid w:val="004C5178"/>
    <w:rsid w:val="004D08D6"/>
    <w:rsid w:val="004D11FA"/>
    <w:rsid w:val="004D3417"/>
    <w:rsid w:val="004D36FC"/>
    <w:rsid w:val="004D39BC"/>
    <w:rsid w:val="004D3B1C"/>
    <w:rsid w:val="004D411B"/>
    <w:rsid w:val="004D4EE7"/>
    <w:rsid w:val="004D5499"/>
    <w:rsid w:val="004D70B1"/>
    <w:rsid w:val="004D7948"/>
    <w:rsid w:val="004E0262"/>
    <w:rsid w:val="004E19B2"/>
    <w:rsid w:val="004E7536"/>
    <w:rsid w:val="004F3F4C"/>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448F8"/>
    <w:rsid w:val="005464CD"/>
    <w:rsid w:val="0055022B"/>
    <w:rsid w:val="00552DE9"/>
    <w:rsid w:val="005533E2"/>
    <w:rsid w:val="0055420E"/>
    <w:rsid w:val="0056228F"/>
    <w:rsid w:val="005626C3"/>
    <w:rsid w:val="00563526"/>
    <w:rsid w:val="0056396F"/>
    <w:rsid w:val="005642EB"/>
    <w:rsid w:val="005703C1"/>
    <w:rsid w:val="005703E7"/>
    <w:rsid w:val="00571D90"/>
    <w:rsid w:val="00573E5D"/>
    <w:rsid w:val="00576951"/>
    <w:rsid w:val="005805BC"/>
    <w:rsid w:val="00580DCD"/>
    <w:rsid w:val="005817B1"/>
    <w:rsid w:val="00583EEF"/>
    <w:rsid w:val="00585C49"/>
    <w:rsid w:val="00586F14"/>
    <w:rsid w:val="0059117C"/>
    <w:rsid w:val="00591B36"/>
    <w:rsid w:val="00597E70"/>
    <w:rsid w:val="005A21F9"/>
    <w:rsid w:val="005A255F"/>
    <w:rsid w:val="005A571E"/>
    <w:rsid w:val="005A6669"/>
    <w:rsid w:val="005A745D"/>
    <w:rsid w:val="005A7A34"/>
    <w:rsid w:val="005B15F8"/>
    <w:rsid w:val="005B288F"/>
    <w:rsid w:val="005B33B6"/>
    <w:rsid w:val="005B43CF"/>
    <w:rsid w:val="005B7741"/>
    <w:rsid w:val="005C1611"/>
    <w:rsid w:val="005C2137"/>
    <w:rsid w:val="005C46F1"/>
    <w:rsid w:val="005D0BCE"/>
    <w:rsid w:val="005D2482"/>
    <w:rsid w:val="005D6270"/>
    <w:rsid w:val="005D6D97"/>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9F8"/>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BA4"/>
    <w:rsid w:val="00640C67"/>
    <w:rsid w:val="006443D0"/>
    <w:rsid w:val="006444BB"/>
    <w:rsid w:val="0064693E"/>
    <w:rsid w:val="00646EF3"/>
    <w:rsid w:val="006517C0"/>
    <w:rsid w:val="00652B17"/>
    <w:rsid w:val="00653760"/>
    <w:rsid w:val="00655DDF"/>
    <w:rsid w:val="00657C69"/>
    <w:rsid w:val="006608DC"/>
    <w:rsid w:val="00661E7E"/>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2E67"/>
    <w:rsid w:val="006D3A13"/>
    <w:rsid w:val="006D4535"/>
    <w:rsid w:val="006D4705"/>
    <w:rsid w:val="006E2F65"/>
    <w:rsid w:val="006E34F1"/>
    <w:rsid w:val="006E449E"/>
    <w:rsid w:val="006F0F71"/>
    <w:rsid w:val="006F1782"/>
    <w:rsid w:val="0070104E"/>
    <w:rsid w:val="00701A05"/>
    <w:rsid w:val="00703AE6"/>
    <w:rsid w:val="00704E72"/>
    <w:rsid w:val="00704EAD"/>
    <w:rsid w:val="0070687C"/>
    <w:rsid w:val="007076B9"/>
    <w:rsid w:val="007101DA"/>
    <w:rsid w:val="00711D24"/>
    <w:rsid w:val="00713B69"/>
    <w:rsid w:val="00713B8C"/>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1D5"/>
    <w:rsid w:val="00787EF4"/>
    <w:rsid w:val="00790AC9"/>
    <w:rsid w:val="0079190A"/>
    <w:rsid w:val="00793400"/>
    <w:rsid w:val="00794304"/>
    <w:rsid w:val="00794419"/>
    <w:rsid w:val="0079566B"/>
    <w:rsid w:val="00796F22"/>
    <w:rsid w:val="007A12F4"/>
    <w:rsid w:val="007A2680"/>
    <w:rsid w:val="007A38DE"/>
    <w:rsid w:val="007A5EB8"/>
    <w:rsid w:val="007A6AB2"/>
    <w:rsid w:val="007A782F"/>
    <w:rsid w:val="007B1411"/>
    <w:rsid w:val="007B1896"/>
    <w:rsid w:val="007B2110"/>
    <w:rsid w:val="007B3B34"/>
    <w:rsid w:val="007B443E"/>
    <w:rsid w:val="007B5E9D"/>
    <w:rsid w:val="007B6F97"/>
    <w:rsid w:val="007C015C"/>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17"/>
    <w:rsid w:val="00802CD3"/>
    <w:rsid w:val="00805656"/>
    <w:rsid w:val="00807C99"/>
    <w:rsid w:val="00811668"/>
    <w:rsid w:val="008163AE"/>
    <w:rsid w:val="008203AA"/>
    <w:rsid w:val="00822854"/>
    <w:rsid w:val="008235DB"/>
    <w:rsid w:val="00826AC1"/>
    <w:rsid w:val="00827F1D"/>
    <w:rsid w:val="008318ED"/>
    <w:rsid w:val="0083488F"/>
    <w:rsid w:val="00840301"/>
    <w:rsid w:val="00840A17"/>
    <w:rsid w:val="00842F7A"/>
    <w:rsid w:val="0084683A"/>
    <w:rsid w:val="00847314"/>
    <w:rsid w:val="00847CBF"/>
    <w:rsid w:val="00852D38"/>
    <w:rsid w:val="00854DEC"/>
    <w:rsid w:val="00857413"/>
    <w:rsid w:val="008606E7"/>
    <w:rsid w:val="008613B3"/>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D0E"/>
    <w:rsid w:val="008B460A"/>
    <w:rsid w:val="008B571A"/>
    <w:rsid w:val="008B5AF9"/>
    <w:rsid w:val="008B757C"/>
    <w:rsid w:val="008C01CE"/>
    <w:rsid w:val="008C050C"/>
    <w:rsid w:val="008C10F0"/>
    <w:rsid w:val="008C1290"/>
    <w:rsid w:val="008C67EA"/>
    <w:rsid w:val="008D59AA"/>
    <w:rsid w:val="008E0C89"/>
    <w:rsid w:val="008E3A96"/>
    <w:rsid w:val="008E5394"/>
    <w:rsid w:val="008E6459"/>
    <w:rsid w:val="008E71FC"/>
    <w:rsid w:val="008F07D5"/>
    <w:rsid w:val="008F7676"/>
    <w:rsid w:val="00905D56"/>
    <w:rsid w:val="00906EC4"/>
    <w:rsid w:val="00912661"/>
    <w:rsid w:val="00917F95"/>
    <w:rsid w:val="00920394"/>
    <w:rsid w:val="00921774"/>
    <w:rsid w:val="00921B6A"/>
    <w:rsid w:val="00926436"/>
    <w:rsid w:val="00926B47"/>
    <w:rsid w:val="00932819"/>
    <w:rsid w:val="00932C7B"/>
    <w:rsid w:val="00933480"/>
    <w:rsid w:val="0093439A"/>
    <w:rsid w:val="009358D2"/>
    <w:rsid w:val="009402F5"/>
    <w:rsid w:val="009408A5"/>
    <w:rsid w:val="009437FA"/>
    <w:rsid w:val="0094612B"/>
    <w:rsid w:val="00947791"/>
    <w:rsid w:val="009478B4"/>
    <w:rsid w:val="00950644"/>
    <w:rsid w:val="009523F9"/>
    <w:rsid w:val="00953D7D"/>
    <w:rsid w:val="00954A0D"/>
    <w:rsid w:val="00955E4E"/>
    <w:rsid w:val="00962CEB"/>
    <w:rsid w:val="00963773"/>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774D"/>
    <w:rsid w:val="009E77C2"/>
    <w:rsid w:val="009F06F3"/>
    <w:rsid w:val="009F1F48"/>
    <w:rsid w:val="009F2AFF"/>
    <w:rsid w:val="009F3C1C"/>
    <w:rsid w:val="009F41B8"/>
    <w:rsid w:val="009F45B0"/>
    <w:rsid w:val="009F54CE"/>
    <w:rsid w:val="009F62EF"/>
    <w:rsid w:val="009F67A7"/>
    <w:rsid w:val="00A00720"/>
    <w:rsid w:val="00A00CBF"/>
    <w:rsid w:val="00A0366D"/>
    <w:rsid w:val="00A0538E"/>
    <w:rsid w:val="00A05AEE"/>
    <w:rsid w:val="00A13024"/>
    <w:rsid w:val="00A13B17"/>
    <w:rsid w:val="00A14C6D"/>
    <w:rsid w:val="00A16321"/>
    <w:rsid w:val="00A16E46"/>
    <w:rsid w:val="00A201A1"/>
    <w:rsid w:val="00A213F3"/>
    <w:rsid w:val="00A21B81"/>
    <w:rsid w:val="00A25466"/>
    <w:rsid w:val="00A27685"/>
    <w:rsid w:val="00A30FDB"/>
    <w:rsid w:val="00A3151A"/>
    <w:rsid w:val="00A31997"/>
    <w:rsid w:val="00A31F70"/>
    <w:rsid w:val="00A41B77"/>
    <w:rsid w:val="00A42AD1"/>
    <w:rsid w:val="00A44151"/>
    <w:rsid w:val="00A452E6"/>
    <w:rsid w:val="00A45468"/>
    <w:rsid w:val="00A46299"/>
    <w:rsid w:val="00A50B03"/>
    <w:rsid w:val="00A53B8D"/>
    <w:rsid w:val="00A55FC5"/>
    <w:rsid w:val="00A56CEB"/>
    <w:rsid w:val="00A57812"/>
    <w:rsid w:val="00A57DAE"/>
    <w:rsid w:val="00A602B8"/>
    <w:rsid w:val="00A6165A"/>
    <w:rsid w:val="00A61F20"/>
    <w:rsid w:val="00A62BF6"/>
    <w:rsid w:val="00A65F31"/>
    <w:rsid w:val="00A7047B"/>
    <w:rsid w:val="00A70633"/>
    <w:rsid w:val="00A7391A"/>
    <w:rsid w:val="00A7412E"/>
    <w:rsid w:val="00A75A05"/>
    <w:rsid w:val="00A75CBC"/>
    <w:rsid w:val="00A76D76"/>
    <w:rsid w:val="00A80A37"/>
    <w:rsid w:val="00A8490C"/>
    <w:rsid w:val="00A84A62"/>
    <w:rsid w:val="00A8661B"/>
    <w:rsid w:val="00A86A14"/>
    <w:rsid w:val="00A906B6"/>
    <w:rsid w:val="00A9076C"/>
    <w:rsid w:val="00A91D8D"/>
    <w:rsid w:val="00A92220"/>
    <w:rsid w:val="00A9286B"/>
    <w:rsid w:val="00A93D99"/>
    <w:rsid w:val="00A97FF7"/>
    <w:rsid w:val="00AA022F"/>
    <w:rsid w:val="00AA122F"/>
    <w:rsid w:val="00AA1886"/>
    <w:rsid w:val="00AA3185"/>
    <w:rsid w:val="00AA34F3"/>
    <w:rsid w:val="00AA6BAD"/>
    <w:rsid w:val="00AB0CA9"/>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422E"/>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15D0D"/>
    <w:rsid w:val="00B21192"/>
    <w:rsid w:val="00B227B4"/>
    <w:rsid w:val="00B24B43"/>
    <w:rsid w:val="00B26A6D"/>
    <w:rsid w:val="00B30EE6"/>
    <w:rsid w:val="00B31182"/>
    <w:rsid w:val="00B33EE5"/>
    <w:rsid w:val="00B37D6E"/>
    <w:rsid w:val="00B40B33"/>
    <w:rsid w:val="00B416AC"/>
    <w:rsid w:val="00B4253F"/>
    <w:rsid w:val="00B44788"/>
    <w:rsid w:val="00B44E24"/>
    <w:rsid w:val="00B45530"/>
    <w:rsid w:val="00B467EC"/>
    <w:rsid w:val="00B46A58"/>
    <w:rsid w:val="00B50D00"/>
    <w:rsid w:val="00B50F96"/>
    <w:rsid w:val="00B51021"/>
    <w:rsid w:val="00B5112B"/>
    <w:rsid w:val="00B52A04"/>
    <w:rsid w:val="00B530D3"/>
    <w:rsid w:val="00B5412A"/>
    <w:rsid w:val="00B5455D"/>
    <w:rsid w:val="00B621E5"/>
    <w:rsid w:val="00B64214"/>
    <w:rsid w:val="00B66C1F"/>
    <w:rsid w:val="00B73A9B"/>
    <w:rsid w:val="00B73E56"/>
    <w:rsid w:val="00B76723"/>
    <w:rsid w:val="00B77EA6"/>
    <w:rsid w:val="00B80007"/>
    <w:rsid w:val="00B80D10"/>
    <w:rsid w:val="00B82C1E"/>
    <w:rsid w:val="00B83B48"/>
    <w:rsid w:val="00B91671"/>
    <w:rsid w:val="00B94049"/>
    <w:rsid w:val="00BA0D0D"/>
    <w:rsid w:val="00BA298F"/>
    <w:rsid w:val="00BA339F"/>
    <w:rsid w:val="00BA4BC1"/>
    <w:rsid w:val="00BA5263"/>
    <w:rsid w:val="00BA5600"/>
    <w:rsid w:val="00BB242E"/>
    <w:rsid w:val="00BB292C"/>
    <w:rsid w:val="00BB2E58"/>
    <w:rsid w:val="00BB2FC2"/>
    <w:rsid w:val="00BB41C5"/>
    <w:rsid w:val="00BC0EB2"/>
    <w:rsid w:val="00BC3718"/>
    <w:rsid w:val="00BC6278"/>
    <w:rsid w:val="00BC7FA9"/>
    <w:rsid w:val="00BD03ED"/>
    <w:rsid w:val="00BD0D90"/>
    <w:rsid w:val="00BD2CE0"/>
    <w:rsid w:val="00BD5671"/>
    <w:rsid w:val="00BD6B73"/>
    <w:rsid w:val="00BE5778"/>
    <w:rsid w:val="00BE6338"/>
    <w:rsid w:val="00BE7679"/>
    <w:rsid w:val="00BF1CEF"/>
    <w:rsid w:val="00BF227C"/>
    <w:rsid w:val="00BF4182"/>
    <w:rsid w:val="00BF5C3E"/>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3F40"/>
    <w:rsid w:val="00C24225"/>
    <w:rsid w:val="00C246D4"/>
    <w:rsid w:val="00C25AEF"/>
    <w:rsid w:val="00C26030"/>
    <w:rsid w:val="00C27322"/>
    <w:rsid w:val="00C30360"/>
    <w:rsid w:val="00C3120E"/>
    <w:rsid w:val="00C32772"/>
    <w:rsid w:val="00C35603"/>
    <w:rsid w:val="00C35CAB"/>
    <w:rsid w:val="00C37095"/>
    <w:rsid w:val="00C371C3"/>
    <w:rsid w:val="00C37795"/>
    <w:rsid w:val="00C37DA7"/>
    <w:rsid w:val="00C43B68"/>
    <w:rsid w:val="00C4429D"/>
    <w:rsid w:val="00C44C60"/>
    <w:rsid w:val="00C45748"/>
    <w:rsid w:val="00C47F21"/>
    <w:rsid w:val="00C5309F"/>
    <w:rsid w:val="00C61382"/>
    <w:rsid w:val="00C6188B"/>
    <w:rsid w:val="00C6206E"/>
    <w:rsid w:val="00C65E39"/>
    <w:rsid w:val="00C72B2F"/>
    <w:rsid w:val="00C72B4C"/>
    <w:rsid w:val="00C748E1"/>
    <w:rsid w:val="00C757DB"/>
    <w:rsid w:val="00C76C67"/>
    <w:rsid w:val="00C77089"/>
    <w:rsid w:val="00C774D7"/>
    <w:rsid w:val="00C8111A"/>
    <w:rsid w:val="00C8309E"/>
    <w:rsid w:val="00C87E88"/>
    <w:rsid w:val="00C92EE8"/>
    <w:rsid w:val="00C95021"/>
    <w:rsid w:val="00C95F46"/>
    <w:rsid w:val="00C9673D"/>
    <w:rsid w:val="00C970BC"/>
    <w:rsid w:val="00CA10C8"/>
    <w:rsid w:val="00CA1CC8"/>
    <w:rsid w:val="00CA26B2"/>
    <w:rsid w:val="00CB009D"/>
    <w:rsid w:val="00CB698C"/>
    <w:rsid w:val="00CB6A72"/>
    <w:rsid w:val="00CB73C8"/>
    <w:rsid w:val="00CB7A41"/>
    <w:rsid w:val="00CB7D13"/>
    <w:rsid w:val="00CC1FE9"/>
    <w:rsid w:val="00CC2A35"/>
    <w:rsid w:val="00CC6998"/>
    <w:rsid w:val="00CD1DCF"/>
    <w:rsid w:val="00CD201F"/>
    <w:rsid w:val="00CD4E17"/>
    <w:rsid w:val="00CE07A2"/>
    <w:rsid w:val="00CE1371"/>
    <w:rsid w:val="00CE2031"/>
    <w:rsid w:val="00CE2B2C"/>
    <w:rsid w:val="00CE43A1"/>
    <w:rsid w:val="00CE49D5"/>
    <w:rsid w:val="00CE618C"/>
    <w:rsid w:val="00CE6265"/>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2F95"/>
    <w:rsid w:val="00D13493"/>
    <w:rsid w:val="00D140EA"/>
    <w:rsid w:val="00D14468"/>
    <w:rsid w:val="00D1731B"/>
    <w:rsid w:val="00D23185"/>
    <w:rsid w:val="00D23D08"/>
    <w:rsid w:val="00D25436"/>
    <w:rsid w:val="00D25B81"/>
    <w:rsid w:val="00D2791B"/>
    <w:rsid w:val="00D27FED"/>
    <w:rsid w:val="00D30352"/>
    <w:rsid w:val="00D30EFE"/>
    <w:rsid w:val="00D33829"/>
    <w:rsid w:val="00D35903"/>
    <w:rsid w:val="00D37599"/>
    <w:rsid w:val="00D37B17"/>
    <w:rsid w:val="00D37EED"/>
    <w:rsid w:val="00D4046B"/>
    <w:rsid w:val="00D406AB"/>
    <w:rsid w:val="00D41054"/>
    <w:rsid w:val="00D4298A"/>
    <w:rsid w:val="00D44F6B"/>
    <w:rsid w:val="00D450A3"/>
    <w:rsid w:val="00D45D3A"/>
    <w:rsid w:val="00D475ED"/>
    <w:rsid w:val="00D508C1"/>
    <w:rsid w:val="00D55E77"/>
    <w:rsid w:val="00D57B76"/>
    <w:rsid w:val="00D6699A"/>
    <w:rsid w:val="00D66C2D"/>
    <w:rsid w:val="00D724EF"/>
    <w:rsid w:val="00D731A5"/>
    <w:rsid w:val="00D7381A"/>
    <w:rsid w:val="00D810D8"/>
    <w:rsid w:val="00D8182C"/>
    <w:rsid w:val="00D81A92"/>
    <w:rsid w:val="00D81B5F"/>
    <w:rsid w:val="00D920EC"/>
    <w:rsid w:val="00D937BE"/>
    <w:rsid w:val="00D93DDC"/>
    <w:rsid w:val="00D93E87"/>
    <w:rsid w:val="00D94408"/>
    <w:rsid w:val="00D9467A"/>
    <w:rsid w:val="00D96319"/>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B7FDB"/>
    <w:rsid w:val="00DC0346"/>
    <w:rsid w:val="00DC39E7"/>
    <w:rsid w:val="00DC3ED3"/>
    <w:rsid w:val="00DC6435"/>
    <w:rsid w:val="00DC65D0"/>
    <w:rsid w:val="00DC7DF9"/>
    <w:rsid w:val="00DD0727"/>
    <w:rsid w:val="00DD0EA9"/>
    <w:rsid w:val="00DD37C0"/>
    <w:rsid w:val="00DE0507"/>
    <w:rsid w:val="00DE07C2"/>
    <w:rsid w:val="00DE0F08"/>
    <w:rsid w:val="00DE247F"/>
    <w:rsid w:val="00DE259B"/>
    <w:rsid w:val="00DE3CCB"/>
    <w:rsid w:val="00DE4EBB"/>
    <w:rsid w:val="00DE5E55"/>
    <w:rsid w:val="00DF6625"/>
    <w:rsid w:val="00DF6E71"/>
    <w:rsid w:val="00E000A8"/>
    <w:rsid w:val="00E06604"/>
    <w:rsid w:val="00E07920"/>
    <w:rsid w:val="00E106E2"/>
    <w:rsid w:val="00E120E0"/>
    <w:rsid w:val="00E15500"/>
    <w:rsid w:val="00E20188"/>
    <w:rsid w:val="00E20FAB"/>
    <w:rsid w:val="00E2417B"/>
    <w:rsid w:val="00E260C4"/>
    <w:rsid w:val="00E2646F"/>
    <w:rsid w:val="00E2654A"/>
    <w:rsid w:val="00E26E27"/>
    <w:rsid w:val="00E274FE"/>
    <w:rsid w:val="00E2782F"/>
    <w:rsid w:val="00E325FC"/>
    <w:rsid w:val="00E33E19"/>
    <w:rsid w:val="00E34134"/>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3765"/>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05F84"/>
    <w:rsid w:val="00F11BC6"/>
    <w:rsid w:val="00F12008"/>
    <w:rsid w:val="00F12C62"/>
    <w:rsid w:val="00F141F2"/>
    <w:rsid w:val="00F16468"/>
    <w:rsid w:val="00F16CA4"/>
    <w:rsid w:val="00F17233"/>
    <w:rsid w:val="00F200EE"/>
    <w:rsid w:val="00F2055A"/>
    <w:rsid w:val="00F22C2C"/>
    <w:rsid w:val="00F22E52"/>
    <w:rsid w:val="00F25FB1"/>
    <w:rsid w:val="00F27176"/>
    <w:rsid w:val="00F275E6"/>
    <w:rsid w:val="00F27E90"/>
    <w:rsid w:val="00F31978"/>
    <w:rsid w:val="00F31B0B"/>
    <w:rsid w:val="00F3296E"/>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130A"/>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6E7"/>
    <w:rsid w:val="00FB2B72"/>
    <w:rsid w:val="00FB405E"/>
    <w:rsid w:val="00FB41B4"/>
    <w:rsid w:val="00FB52EC"/>
    <w:rsid w:val="00FB58CD"/>
    <w:rsid w:val="00FC08EE"/>
    <w:rsid w:val="00FC26A7"/>
    <w:rsid w:val="00FC4E3A"/>
    <w:rsid w:val="00FC6FE8"/>
    <w:rsid w:val="00FD0015"/>
    <w:rsid w:val="00FD0545"/>
    <w:rsid w:val="00FD23B9"/>
    <w:rsid w:val="00FD24DB"/>
    <w:rsid w:val="00FD5BB3"/>
    <w:rsid w:val="00FD64BC"/>
    <w:rsid w:val="00FD6999"/>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4</cp:revision>
  <cp:lastPrinted>2024-02-09T08:53:00Z</cp:lastPrinted>
  <dcterms:created xsi:type="dcterms:W3CDTF">2024-02-29T10:17:00Z</dcterms:created>
  <dcterms:modified xsi:type="dcterms:W3CDTF">2024-03-05T07:20:00Z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