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CDFD4" w14:textId="77777777" w:rsidR="00626FD1" w:rsidRDefault="00626FD1" w:rsidP="008E76EF">
      <w:pPr>
        <w:spacing w:line="276" w:lineRule="auto"/>
        <w:rPr>
          <w:rFonts w:ascii="Arial" w:hAnsi="Arial" w:cs="Arial"/>
          <w:b/>
          <w:bCs/>
        </w:rPr>
      </w:pPr>
    </w:p>
    <w:p w14:paraId="2065ADC9" w14:textId="651C492F" w:rsidR="008E76EF" w:rsidRPr="00324064" w:rsidRDefault="00DD2C3D" w:rsidP="008E76EF">
      <w:pPr>
        <w:spacing w:line="276" w:lineRule="auto"/>
        <w:rPr>
          <w:rFonts w:ascii="Arial" w:hAnsi="Arial" w:cs="Arial"/>
          <w:b/>
          <w:bCs/>
        </w:rPr>
      </w:pPr>
      <w:r w:rsidRPr="00324064">
        <w:rPr>
          <w:rFonts w:ascii="Arial" w:hAnsi="Arial" w:cs="Arial"/>
          <w:b/>
          <w:bCs/>
        </w:rPr>
        <w:t xml:space="preserve">ANNEXURE </w:t>
      </w:r>
      <w:r w:rsidR="008A17CE">
        <w:rPr>
          <w:rFonts w:ascii="Arial" w:hAnsi="Arial" w:cs="Arial"/>
          <w:b/>
          <w:bCs/>
        </w:rPr>
        <w:t>B</w:t>
      </w:r>
      <w:r w:rsidRPr="00324064">
        <w:rPr>
          <w:rFonts w:ascii="Arial" w:hAnsi="Arial" w:cs="Arial"/>
          <w:b/>
          <w:bCs/>
        </w:rPr>
        <w:t>: TECHNICAL SPECIFICATION AND PRICE SCHEDULE</w:t>
      </w:r>
    </w:p>
    <w:p w14:paraId="4033181E" w14:textId="7B21F89C" w:rsidR="00DD2C3D" w:rsidRPr="00DB18F6" w:rsidRDefault="00DD2C3D" w:rsidP="00DD2C3D">
      <w:pPr>
        <w:shd w:val="clear" w:color="auto" w:fill="FFFFFF"/>
        <w:spacing w:line="276" w:lineRule="atLeast"/>
        <w:ind w:left="720" w:hanging="720"/>
        <w:rPr>
          <w:rFonts w:ascii="Aptos" w:hAnsi="Aptos"/>
          <w:color w:val="242424"/>
        </w:rPr>
      </w:pPr>
      <w:r w:rsidRPr="00DB18F6">
        <w:rPr>
          <w:rFonts w:ascii="Arial" w:hAnsi="Arial" w:cs="Arial"/>
          <w:b/>
          <w:bCs/>
          <w:color w:val="000000"/>
          <w:bdr w:val="none" w:sz="0" w:space="0" w:color="auto" w:frame="1"/>
        </w:rPr>
        <w:t>Entities Split Per Districts</w:t>
      </w:r>
    </w:p>
    <w:p w14:paraId="033108E0" w14:textId="77777777" w:rsidR="00DD2C3D" w:rsidRPr="00DB18F6" w:rsidRDefault="00DD2C3D" w:rsidP="00DD2C3D">
      <w:pPr>
        <w:numPr>
          <w:ilvl w:val="0"/>
          <w:numId w:val="6"/>
        </w:numPr>
        <w:shd w:val="clear" w:color="auto" w:fill="FFFFFF"/>
        <w:spacing w:after="0" w:line="276" w:lineRule="atLeast"/>
        <w:jc w:val="both"/>
        <w:rPr>
          <w:rFonts w:ascii="Aptos" w:hAnsi="Aptos" w:cs="Segoe UI"/>
          <w:color w:val="000000"/>
        </w:rPr>
      </w:pPr>
      <w:r w:rsidRPr="00DB18F6">
        <w:rPr>
          <w:rFonts w:ascii="Arial" w:hAnsi="Arial" w:cs="Arial"/>
          <w:color w:val="000000"/>
          <w:bdr w:val="none" w:sz="0" w:space="0" w:color="auto" w:frame="1"/>
        </w:rPr>
        <w:t>GDoH is divided into five (5) Districts, entities are clustered according to districts.</w:t>
      </w:r>
    </w:p>
    <w:p w14:paraId="0B2E21EA" w14:textId="4F11CB1E" w:rsidR="00DD2C3D" w:rsidRPr="00DB18F6" w:rsidRDefault="00DD2C3D" w:rsidP="00DD2C3D">
      <w:pPr>
        <w:numPr>
          <w:ilvl w:val="0"/>
          <w:numId w:val="6"/>
        </w:numPr>
        <w:shd w:val="clear" w:color="auto" w:fill="FFFFFF"/>
        <w:spacing w:after="0" w:line="276" w:lineRule="atLeast"/>
        <w:rPr>
          <w:rFonts w:ascii="Aptos" w:hAnsi="Aptos" w:cs="Segoe UI"/>
          <w:color w:val="000000"/>
        </w:rPr>
      </w:pPr>
      <w:r w:rsidRPr="00DB18F6">
        <w:rPr>
          <w:rFonts w:ascii="Arial" w:hAnsi="Arial" w:cs="Arial"/>
          <w:color w:val="000000"/>
          <w:bdr w:val="none" w:sz="0" w:space="0" w:color="auto" w:frame="1"/>
        </w:rPr>
        <w:t>Bidders </w:t>
      </w:r>
      <w:r w:rsidR="00DF1DD6" w:rsidRPr="00DB18F6">
        <w:rPr>
          <w:rFonts w:ascii="Arial" w:hAnsi="Arial" w:cs="Arial"/>
          <w:b/>
          <w:bCs/>
          <w:color w:val="000000"/>
          <w:bdr w:val="none" w:sz="0" w:space="0" w:color="auto" w:frame="1"/>
        </w:rPr>
        <w:t>MUST ONLY SELECT ONE (1) PRIMARY DISTRICT</w:t>
      </w:r>
      <w:r w:rsidR="00DF1DD6" w:rsidRPr="00DB18F6">
        <w:rPr>
          <w:rFonts w:ascii="Arial" w:hAnsi="Arial" w:cs="Arial"/>
          <w:color w:val="000000"/>
          <w:bdr w:val="none" w:sz="0" w:space="0" w:color="auto" w:frame="1"/>
        </w:rPr>
        <w:t>. </w:t>
      </w:r>
      <w:r w:rsidR="00DF1DD6" w:rsidRPr="00DB18F6">
        <w:rPr>
          <w:rFonts w:ascii="Arial" w:hAnsi="Arial" w:cs="Arial"/>
          <w:b/>
          <w:bCs/>
          <w:color w:val="000000"/>
          <w:bdr w:val="none" w:sz="0" w:space="0" w:color="auto" w:frame="1"/>
        </w:rPr>
        <w:t>A BIDDER THAT SELECTS MORE THAN ONE PRIMARY DISTRICT WILL BE DISQUALIFIED</w:t>
      </w:r>
      <w:r w:rsidR="00DF1DD6" w:rsidRPr="00DB18F6">
        <w:rPr>
          <w:rFonts w:ascii="Arial" w:hAnsi="Arial" w:cs="Arial"/>
          <w:color w:val="000000"/>
          <w:bdr w:val="none" w:sz="0" w:space="0" w:color="auto" w:frame="1"/>
        </w:rPr>
        <w:t>.</w:t>
      </w:r>
    </w:p>
    <w:p w14:paraId="03D7CBC1" w14:textId="77777777" w:rsidR="00DD2C3D" w:rsidRPr="00F71675" w:rsidRDefault="00DD2C3D" w:rsidP="00DD2C3D">
      <w:pPr>
        <w:numPr>
          <w:ilvl w:val="0"/>
          <w:numId w:val="6"/>
        </w:numPr>
        <w:shd w:val="clear" w:color="auto" w:fill="FFFFFF"/>
        <w:spacing w:after="0" w:line="276" w:lineRule="atLeast"/>
        <w:jc w:val="both"/>
        <w:rPr>
          <w:rFonts w:ascii="Aptos" w:hAnsi="Aptos" w:cs="Segoe UI"/>
          <w:b/>
          <w:bCs/>
          <w:color w:val="000000"/>
        </w:rPr>
      </w:pPr>
      <w:r w:rsidRPr="00F71675">
        <w:rPr>
          <w:rFonts w:ascii="Arial" w:hAnsi="Arial" w:cs="Arial"/>
          <w:b/>
          <w:bCs/>
          <w:color w:val="000000"/>
          <w:bdr w:val="none" w:sz="0" w:space="0" w:color="auto" w:frame="1"/>
        </w:rPr>
        <w:t>Bidders may select one (1) or more of the listed Districts as their secondary options.</w:t>
      </w:r>
    </w:p>
    <w:p w14:paraId="08B06900" w14:textId="14160E34" w:rsidR="00DD2C3D" w:rsidRPr="00DB18F6" w:rsidRDefault="00EB1ABA" w:rsidP="00DD2C3D">
      <w:pPr>
        <w:numPr>
          <w:ilvl w:val="0"/>
          <w:numId w:val="6"/>
        </w:numPr>
        <w:shd w:val="clear" w:color="auto" w:fill="FFFFFF"/>
        <w:spacing w:after="0" w:line="276" w:lineRule="atLeast"/>
        <w:jc w:val="both"/>
        <w:rPr>
          <w:rFonts w:ascii="Aptos" w:hAnsi="Aptos" w:cs="Segoe UI"/>
          <w:color w:val="000000"/>
        </w:rPr>
      </w:pPr>
      <w:r w:rsidRPr="00DB18F6">
        <w:rPr>
          <w:rFonts w:ascii="Arial" w:hAnsi="Arial" w:cs="Arial"/>
          <w:color w:val="000000"/>
          <w:bdr w:val="none" w:sz="0" w:space="0" w:color="auto" w:frame="1"/>
        </w:rPr>
        <w:t xml:space="preserve">BIDDERS MUST COMPLETE </w:t>
      </w:r>
      <w:r w:rsidR="008F53A3">
        <w:rPr>
          <w:rFonts w:ascii="Arial" w:hAnsi="Arial" w:cs="Arial"/>
          <w:color w:val="000000"/>
          <w:bdr w:val="none" w:sz="0" w:space="0" w:color="auto" w:frame="1"/>
        </w:rPr>
        <w:t xml:space="preserve">AND SUBMIT </w:t>
      </w:r>
      <w:r w:rsidRPr="00DB18F6">
        <w:rPr>
          <w:rFonts w:ascii="Arial" w:hAnsi="Arial" w:cs="Arial"/>
          <w:color w:val="000000"/>
          <w:bdr w:val="none" w:sz="0" w:space="0" w:color="auto" w:frame="1"/>
        </w:rPr>
        <w:t>THE PRICING FOR EACH OF THE SELECTED DISTRICT/S THEY ARE BIDDING FOR.</w:t>
      </w:r>
    </w:p>
    <w:p w14:paraId="75CF05BF" w14:textId="33391D51" w:rsidR="001F3311" w:rsidRPr="003A3975" w:rsidRDefault="00DD2C3D" w:rsidP="00BE4412">
      <w:pPr>
        <w:numPr>
          <w:ilvl w:val="0"/>
          <w:numId w:val="6"/>
        </w:numPr>
        <w:shd w:val="clear" w:color="auto" w:fill="FFFFFF"/>
        <w:spacing w:after="0" w:line="276" w:lineRule="atLeast"/>
        <w:jc w:val="both"/>
        <w:rPr>
          <w:rFonts w:ascii="Aptos" w:hAnsi="Aptos" w:cs="Segoe UI"/>
          <w:color w:val="000000"/>
        </w:rPr>
      </w:pPr>
      <w:r w:rsidRPr="00DB18F6">
        <w:rPr>
          <w:rFonts w:ascii="Arial" w:hAnsi="Arial" w:cs="Arial"/>
          <w:color w:val="000000"/>
          <w:bdr w:val="none" w:sz="0" w:space="0" w:color="auto" w:frame="1"/>
        </w:rPr>
        <w:t>The respective Districts are indicated as follows:</w:t>
      </w:r>
    </w:p>
    <w:p w14:paraId="5105FEB0" w14:textId="77777777" w:rsidR="003A3975" w:rsidRDefault="003A3975" w:rsidP="003A3975">
      <w:pPr>
        <w:shd w:val="clear" w:color="auto" w:fill="FFFFFF"/>
        <w:spacing w:after="0" w:line="276" w:lineRule="atLeast"/>
        <w:jc w:val="both"/>
        <w:rPr>
          <w:rFonts w:ascii="Arial" w:hAnsi="Arial" w:cs="Arial"/>
          <w:color w:val="000000"/>
          <w:bdr w:val="none" w:sz="0" w:space="0" w:color="auto" w:frame="1"/>
        </w:rPr>
      </w:pPr>
    </w:p>
    <w:p w14:paraId="56D01115" w14:textId="3EC28DF4" w:rsidR="003A3975" w:rsidRPr="006A054F" w:rsidRDefault="003A3975" w:rsidP="003A3975">
      <w:pPr>
        <w:pStyle w:val="ListParagraph"/>
        <w:ind w:left="990" w:hanging="990"/>
        <w:jc w:val="both"/>
        <w:rPr>
          <w:rFonts w:ascii="Arial" w:hAnsi="Arial" w:cs="Arial"/>
          <w:b/>
        </w:rPr>
      </w:pPr>
      <w:r w:rsidRPr="006A054F">
        <w:rPr>
          <w:rFonts w:ascii="Arial" w:hAnsi="Arial" w:cs="Arial"/>
          <w:b/>
        </w:rPr>
        <w:t>TABLE: District</w:t>
      </w:r>
      <w:r>
        <w:rPr>
          <w:rFonts w:ascii="Arial" w:hAnsi="Arial" w:cs="Arial"/>
          <w:b/>
        </w:rPr>
        <w:t>s</w:t>
      </w:r>
      <w:r w:rsidRPr="006A054F">
        <w:rPr>
          <w:rFonts w:ascii="Arial" w:hAnsi="Arial" w:cs="Arial"/>
          <w:b/>
        </w:rPr>
        <w:t xml:space="preserve"> and estimated quantities</w:t>
      </w:r>
      <w:r w:rsidRPr="00292BBC">
        <w:rPr>
          <w:rFonts w:ascii="Arial" w:hAnsi="Arial" w:cs="Arial"/>
          <w:bCs/>
        </w:rPr>
        <w:t xml:space="preserve"> (</w:t>
      </w:r>
      <w:r w:rsidRPr="006A054F">
        <w:rPr>
          <w:rFonts w:ascii="Arial" w:hAnsi="Arial" w:cs="Arial"/>
        </w:rPr>
        <w:t>Packaging must be done per district</w:t>
      </w:r>
      <w:r>
        <w:rPr>
          <w:rFonts w:ascii="Arial" w:hAnsi="Arial" w:cs="Arial"/>
        </w:rPr>
        <w:t>)</w:t>
      </w:r>
    </w:p>
    <w:tbl>
      <w:tblPr>
        <w:tblStyle w:val="TableGrid"/>
        <w:tblW w:w="9270" w:type="dxa"/>
        <w:tblInd w:w="-5" w:type="dxa"/>
        <w:tblLook w:val="04A0" w:firstRow="1" w:lastRow="0" w:firstColumn="1" w:lastColumn="0" w:noHBand="0" w:noVBand="1"/>
      </w:tblPr>
      <w:tblGrid>
        <w:gridCol w:w="2525"/>
        <w:gridCol w:w="2245"/>
        <w:gridCol w:w="2160"/>
        <w:gridCol w:w="2340"/>
      </w:tblGrid>
      <w:tr w:rsidR="003A3975" w:rsidRPr="006A054F" w14:paraId="2FCD7CFE" w14:textId="77777777" w:rsidTr="00262DBD">
        <w:trPr>
          <w:trHeight w:val="691"/>
        </w:trPr>
        <w:tc>
          <w:tcPr>
            <w:tcW w:w="2525" w:type="dxa"/>
            <w:shd w:val="clear" w:color="auto" w:fill="BFBFBF" w:themeFill="background1" w:themeFillShade="BF"/>
          </w:tcPr>
          <w:p w14:paraId="072C364A" w14:textId="77777777" w:rsidR="003A3975" w:rsidRPr="006A054F" w:rsidRDefault="003A3975" w:rsidP="00262DBD">
            <w:pPr>
              <w:spacing w:line="276" w:lineRule="auto"/>
              <w:ind w:right="-1"/>
              <w:jc w:val="both"/>
              <w:rPr>
                <w:rFonts w:ascii="Arial" w:hAnsi="Arial" w:cs="Arial"/>
                <w:b/>
              </w:rPr>
            </w:pPr>
            <w:bookmarkStart w:id="0" w:name="_Hlk197511417"/>
            <w:r w:rsidRPr="006A054F">
              <w:rPr>
                <w:rFonts w:ascii="Arial" w:hAnsi="Arial" w:cs="Arial"/>
                <w:b/>
              </w:rPr>
              <w:t>Districts</w:t>
            </w:r>
          </w:p>
          <w:p w14:paraId="462B5853" w14:textId="77777777" w:rsidR="003A3975" w:rsidRPr="006A054F" w:rsidRDefault="003A3975" w:rsidP="00262DBD">
            <w:pPr>
              <w:spacing w:line="276" w:lineRule="auto"/>
              <w:ind w:right="-1"/>
              <w:jc w:val="both"/>
              <w:rPr>
                <w:rFonts w:ascii="Arial" w:hAnsi="Arial" w:cs="Arial"/>
                <w:b/>
                <w:highlight w:val="yellow"/>
              </w:rPr>
            </w:pPr>
          </w:p>
        </w:tc>
        <w:tc>
          <w:tcPr>
            <w:tcW w:w="2245" w:type="dxa"/>
            <w:shd w:val="clear" w:color="auto" w:fill="BFBFBF" w:themeFill="background1" w:themeFillShade="BF"/>
          </w:tcPr>
          <w:p w14:paraId="07E83EC6" w14:textId="77777777" w:rsidR="003A3975" w:rsidRPr="006A054F" w:rsidRDefault="003A3975" w:rsidP="00262DBD">
            <w:pPr>
              <w:spacing w:line="276" w:lineRule="auto"/>
              <w:ind w:right="-1"/>
              <w:jc w:val="both"/>
              <w:rPr>
                <w:rFonts w:ascii="Arial" w:hAnsi="Arial" w:cs="Arial"/>
                <w:b/>
                <w:bCs/>
              </w:rPr>
            </w:pPr>
            <w:r w:rsidRPr="006A054F">
              <w:rPr>
                <w:rFonts w:ascii="Arial" w:hAnsi="Arial" w:cs="Arial"/>
                <w:b/>
                <w:bCs/>
              </w:rPr>
              <w:t>Estimated Quantit</w:t>
            </w:r>
            <w:r>
              <w:rPr>
                <w:rFonts w:ascii="Arial" w:hAnsi="Arial" w:cs="Arial"/>
                <w:b/>
                <w:bCs/>
              </w:rPr>
              <w:t>ies per year</w:t>
            </w:r>
          </w:p>
        </w:tc>
        <w:tc>
          <w:tcPr>
            <w:tcW w:w="2160" w:type="dxa"/>
            <w:shd w:val="clear" w:color="auto" w:fill="BFBFBF" w:themeFill="background1" w:themeFillShade="BF"/>
          </w:tcPr>
          <w:p w14:paraId="73BCE481" w14:textId="77777777" w:rsidR="003A3975" w:rsidRDefault="003A3975" w:rsidP="00262DBD">
            <w:pPr>
              <w:spacing w:line="276" w:lineRule="auto"/>
              <w:ind w:right="-1"/>
              <w:jc w:val="both"/>
              <w:rPr>
                <w:rFonts w:ascii="Arial" w:hAnsi="Arial" w:cs="Arial"/>
                <w:b/>
                <w:bCs/>
              </w:rPr>
            </w:pPr>
            <w:r w:rsidRPr="00DB18F6">
              <w:rPr>
                <w:rFonts w:ascii="Arial" w:hAnsi="Arial" w:cs="Arial"/>
                <w:b/>
                <w:bCs/>
                <w:color w:val="000000"/>
                <w:bdr w:val="none" w:sz="0" w:space="0" w:color="auto" w:frame="1"/>
              </w:rPr>
              <w:t>Primary District Option</w:t>
            </w:r>
          </w:p>
        </w:tc>
        <w:tc>
          <w:tcPr>
            <w:tcW w:w="2340" w:type="dxa"/>
            <w:shd w:val="clear" w:color="auto" w:fill="BFBFBF" w:themeFill="background1" w:themeFillShade="BF"/>
          </w:tcPr>
          <w:p w14:paraId="30971A02" w14:textId="77777777" w:rsidR="003A3975" w:rsidRDefault="003A3975" w:rsidP="00262DBD">
            <w:pPr>
              <w:spacing w:line="276" w:lineRule="auto"/>
              <w:ind w:right="-1"/>
              <w:jc w:val="both"/>
              <w:rPr>
                <w:rFonts w:ascii="Arial" w:hAnsi="Arial" w:cs="Arial"/>
                <w:b/>
                <w:bCs/>
              </w:rPr>
            </w:pPr>
            <w:r w:rsidRPr="00DB18F6">
              <w:rPr>
                <w:rFonts w:ascii="Arial" w:hAnsi="Arial" w:cs="Arial"/>
                <w:b/>
                <w:bCs/>
                <w:color w:val="000000"/>
                <w:bdr w:val="none" w:sz="0" w:space="0" w:color="auto" w:frame="1"/>
              </w:rPr>
              <w:t>Secondary District Option</w:t>
            </w:r>
          </w:p>
        </w:tc>
      </w:tr>
      <w:tr w:rsidR="003A3975" w:rsidRPr="006A054F" w14:paraId="7990EB8F" w14:textId="77777777" w:rsidTr="00262DBD">
        <w:tc>
          <w:tcPr>
            <w:tcW w:w="2525" w:type="dxa"/>
          </w:tcPr>
          <w:p w14:paraId="7940F3F0" w14:textId="77777777" w:rsidR="003A3975" w:rsidRPr="006A054F" w:rsidRDefault="003A3975" w:rsidP="003A3975">
            <w:pPr>
              <w:pStyle w:val="ListParagraph"/>
              <w:numPr>
                <w:ilvl w:val="0"/>
                <w:numId w:val="3"/>
              </w:numPr>
              <w:ind w:left="429" w:hanging="429"/>
              <w:contextualSpacing w:val="0"/>
              <w:rPr>
                <w:rFonts w:ascii="Arial" w:hAnsi="Arial" w:cs="Arial"/>
                <w:bCs/>
              </w:rPr>
            </w:pPr>
            <w:r w:rsidRPr="006A054F">
              <w:rPr>
                <w:rFonts w:ascii="Arial" w:hAnsi="Arial" w:cs="Arial"/>
                <w:bCs/>
              </w:rPr>
              <w:t>Johannesburg</w:t>
            </w:r>
          </w:p>
        </w:tc>
        <w:tc>
          <w:tcPr>
            <w:tcW w:w="2245" w:type="dxa"/>
          </w:tcPr>
          <w:p w14:paraId="4BDB2BF5" w14:textId="77777777" w:rsidR="003A3975" w:rsidRPr="006A054F" w:rsidRDefault="003A3975" w:rsidP="00262DBD">
            <w:pPr>
              <w:spacing w:line="276" w:lineRule="auto"/>
              <w:ind w:right="-1"/>
              <w:jc w:val="center"/>
              <w:rPr>
                <w:rFonts w:ascii="Arial" w:hAnsi="Arial" w:cs="Arial"/>
                <w:bCs/>
              </w:rPr>
            </w:pPr>
            <w:r>
              <w:rPr>
                <w:rFonts w:ascii="Arial" w:hAnsi="Arial" w:cs="Arial"/>
                <w:bCs/>
              </w:rPr>
              <w:t>2284</w:t>
            </w:r>
          </w:p>
        </w:tc>
        <w:tc>
          <w:tcPr>
            <w:tcW w:w="2160" w:type="dxa"/>
          </w:tcPr>
          <w:p w14:paraId="323233E4" w14:textId="77777777" w:rsidR="003A3975" w:rsidRDefault="003A3975" w:rsidP="00262DBD">
            <w:pPr>
              <w:spacing w:line="276" w:lineRule="auto"/>
              <w:ind w:right="-1"/>
              <w:jc w:val="center"/>
              <w:rPr>
                <w:rFonts w:ascii="Arial" w:hAnsi="Arial" w:cs="Arial"/>
                <w:bCs/>
              </w:rPr>
            </w:pPr>
          </w:p>
        </w:tc>
        <w:tc>
          <w:tcPr>
            <w:tcW w:w="2340" w:type="dxa"/>
          </w:tcPr>
          <w:p w14:paraId="4AFD7C28" w14:textId="77777777" w:rsidR="003A3975" w:rsidRDefault="003A3975" w:rsidP="00262DBD">
            <w:pPr>
              <w:spacing w:line="276" w:lineRule="auto"/>
              <w:ind w:right="-1"/>
              <w:jc w:val="center"/>
              <w:rPr>
                <w:rFonts w:ascii="Arial" w:hAnsi="Arial" w:cs="Arial"/>
                <w:bCs/>
              </w:rPr>
            </w:pPr>
          </w:p>
        </w:tc>
      </w:tr>
      <w:tr w:rsidR="003A3975" w:rsidRPr="006A054F" w14:paraId="54B8DC60" w14:textId="77777777" w:rsidTr="00262DBD">
        <w:tc>
          <w:tcPr>
            <w:tcW w:w="2525" w:type="dxa"/>
          </w:tcPr>
          <w:p w14:paraId="47A9D5C5" w14:textId="77777777" w:rsidR="003A3975" w:rsidRPr="006A054F" w:rsidRDefault="003A3975" w:rsidP="003A3975">
            <w:pPr>
              <w:pStyle w:val="ListParagraph"/>
              <w:numPr>
                <w:ilvl w:val="0"/>
                <w:numId w:val="3"/>
              </w:numPr>
              <w:ind w:left="429" w:hanging="429"/>
              <w:contextualSpacing w:val="0"/>
              <w:rPr>
                <w:rFonts w:ascii="Arial" w:hAnsi="Arial" w:cs="Arial"/>
                <w:bCs/>
              </w:rPr>
            </w:pPr>
            <w:r w:rsidRPr="006A054F">
              <w:rPr>
                <w:rFonts w:ascii="Arial" w:hAnsi="Arial" w:cs="Arial"/>
                <w:bCs/>
              </w:rPr>
              <w:t>Ekurhuleni</w:t>
            </w:r>
          </w:p>
        </w:tc>
        <w:tc>
          <w:tcPr>
            <w:tcW w:w="2245" w:type="dxa"/>
          </w:tcPr>
          <w:p w14:paraId="597AB41E" w14:textId="77777777" w:rsidR="003A3975" w:rsidRPr="006A054F" w:rsidRDefault="003A3975" w:rsidP="00262DBD">
            <w:pPr>
              <w:spacing w:line="276" w:lineRule="auto"/>
              <w:ind w:right="-1"/>
              <w:jc w:val="center"/>
              <w:rPr>
                <w:rFonts w:ascii="Arial" w:hAnsi="Arial" w:cs="Arial"/>
                <w:bCs/>
              </w:rPr>
            </w:pPr>
            <w:r>
              <w:rPr>
                <w:rFonts w:ascii="Arial" w:hAnsi="Arial" w:cs="Arial"/>
                <w:bCs/>
              </w:rPr>
              <w:t>1430</w:t>
            </w:r>
          </w:p>
        </w:tc>
        <w:tc>
          <w:tcPr>
            <w:tcW w:w="2160" w:type="dxa"/>
          </w:tcPr>
          <w:p w14:paraId="535CBCA9" w14:textId="77777777" w:rsidR="003A3975" w:rsidRDefault="003A3975" w:rsidP="00262DBD">
            <w:pPr>
              <w:spacing w:line="276" w:lineRule="auto"/>
              <w:ind w:right="-1"/>
              <w:jc w:val="center"/>
              <w:rPr>
                <w:rFonts w:ascii="Arial" w:hAnsi="Arial" w:cs="Arial"/>
                <w:bCs/>
              </w:rPr>
            </w:pPr>
          </w:p>
        </w:tc>
        <w:tc>
          <w:tcPr>
            <w:tcW w:w="2340" w:type="dxa"/>
          </w:tcPr>
          <w:p w14:paraId="27BE9077" w14:textId="77777777" w:rsidR="003A3975" w:rsidRDefault="003A3975" w:rsidP="00262DBD">
            <w:pPr>
              <w:spacing w:line="276" w:lineRule="auto"/>
              <w:ind w:right="-1"/>
              <w:jc w:val="center"/>
              <w:rPr>
                <w:rFonts w:ascii="Arial" w:hAnsi="Arial" w:cs="Arial"/>
                <w:bCs/>
              </w:rPr>
            </w:pPr>
          </w:p>
        </w:tc>
      </w:tr>
      <w:tr w:rsidR="003A3975" w:rsidRPr="006A054F" w14:paraId="273A4EFD" w14:textId="77777777" w:rsidTr="00262DBD">
        <w:tc>
          <w:tcPr>
            <w:tcW w:w="2525" w:type="dxa"/>
          </w:tcPr>
          <w:p w14:paraId="52EB4317" w14:textId="77777777" w:rsidR="003A3975" w:rsidRPr="006A054F" w:rsidRDefault="003A3975" w:rsidP="003A3975">
            <w:pPr>
              <w:pStyle w:val="ListParagraph"/>
              <w:numPr>
                <w:ilvl w:val="0"/>
                <w:numId w:val="3"/>
              </w:numPr>
              <w:ind w:left="429" w:hanging="426"/>
              <w:contextualSpacing w:val="0"/>
              <w:rPr>
                <w:rFonts w:ascii="Arial" w:hAnsi="Arial" w:cs="Arial"/>
                <w:bCs/>
              </w:rPr>
            </w:pPr>
            <w:r w:rsidRPr="006A054F">
              <w:rPr>
                <w:rFonts w:ascii="Arial" w:hAnsi="Arial" w:cs="Arial"/>
                <w:bCs/>
              </w:rPr>
              <w:t>Tshwane</w:t>
            </w:r>
          </w:p>
        </w:tc>
        <w:tc>
          <w:tcPr>
            <w:tcW w:w="2245" w:type="dxa"/>
          </w:tcPr>
          <w:p w14:paraId="267998A2" w14:textId="77777777" w:rsidR="003A3975" w:rsidRPr="006A054F" w:rsidRDefault="003A3975" w:rsidP="00262DBD">
            <w:pPr>
              <w:spacing w:line="276" w:lineRule="auto"/>
              <w:ind w:right="-1"/>
              <w:jc w:val="center"/>
              <w:rPr>
                <w:rFonts w:ascii="Arial" w:hAnsi="Arial" w:cs="Arial"/>
                <w:bCs/>
              </w:rPr>
            </w:pPr>
            <w:r>
              <w:rPr>
                <w:rFonts w:ascii="Arial" w:hAnsi="Arial" w:cs="Arial"/>
                <w:bCs/>
              </w:rPr>
              <w:t>2249</w:t>
            </w:r>
          </w:p>
        </w:tc>
        <w:tc>
          <w:tcPr>
            <w:tcW w:w="2160" w:type="dxa"/>
          </w:tcPr>
          <w:p w14:paraId="21E13913" w14:textId="77777777" w:rsidR="003A3975" w:rsidRDefault="003A3975" w:rsidP="00262DBD">
            <w:pPr>
              <w:spacing w:line="276" w:lineRule="auto"/>
              <w:ind w:right="-1"/>
              <w:jc w:val="center"/>
              <w:rPr>
                <w:rFonts w:ascii="Arial" w:hAnsi="Arial" w:cs="Arial"/>
                <w:bCs/>
              </w:rPr>
            </w:pPr>
          </w:p>
        </w:tc>
        <w:tc>
          <w:tcPr>
            <w:tcW w:w="2340" w:type="dxa"/>
          </w:tcPr>
          <w:p w14:paraId="5857468C" w14:textId="77777777" w:rsidR="003A3975" w:rsidRDefault="003A3975" w:rsidP="00262DBD">
            <w:pPr>
              <w:spacing w:line="276" w:lineRule="auto"/>
              <w:ind w:right="-1"/>
              <w:jc w:val="center"/>
              <w:rPr>
                <w:rFonts w:ascii="Arial" w:hAnsi="Arial" w:cs="Arial"/>
                <w:bCs/>
              </w:rPr>
            </w:pPr>
          </w:p>
        </w:tc>
      </w:tr>
      <w:tr w:rsidR="003A3975" w:rsidRPr="006A054F" w14:paraId="24E67DAD" w14:textId="77777777" w:rsidTr="00262DBD">
        <w:tc>
          <w:tcPr>
            <w:tcW w:w="2525" w:type="dxa"/>
          </w:tcPr>
          <w:p w14:paraId="02F5097E" w14:textId="77777777" w:rsidR="003A3975" w:rsidRPr="006A054F" w:rsidRDefault="003A3975" w:rsidP="003A3975">
            <w:pPr>
              <w:pStyle w:val="ListParagraph"/>
              <w:numPr>
                <w:ilvl w:val="0"/>
                <w:numId w:val="3"/>
              </w:numPr>
              <w:ind w:left="429" w:hanging="426"/>
              <w:contextualSpacing w:val="0"/>
              <w:rPr>
                <w:rFonts w:ascii="Arial" w:hAnsi="Arial" w:cs="Arial"/>
                <w:bCs/>
              </w:rPr>
            </w:pPr>
            <w:r w:rsidRPr="006A054F">
              <w:rPr>
                <w:rFonts w:ascii="Arial" w:hAnsi="Arial" w:cs="Arial"/>
                <w:bCs/>
              </w:rPr>
              <w:t>Sedibeng</w:t>
            </w:r>
          </w:p>
        </w:tc>
        <w:tc>
          <w:tcPr>
            <w:tcW w:w="2245" w:type="dxa"/>
          </w:tcPr>
          <w:p w14:paraId="0D79E87D" w14:textId="77777777" w:rsidR="003A3975" w:rsidRPr="006A054F" w:rsidRDefault="003A3975" w:rsidP="00262DBD">
            <w:pPr>
              <w:spacing w:line="276" w:lineRule="auto"/>
              <w:ind w:right="-1"/>
              <w:jc w:val="center"/>
              <w:rPr>
                <w:rFonts w:ascii="Arial" w:hAnsi="Arial" w:cs="Arial"/>
                <w:bCs/>
              </w:rPr>
            </w:pPr>
            <w:r>
              <w:rPr>
                <w:rFonts w:ascii="Arial" w:hAnsi="Arial" w:cs="Arial"/>
                <w:bCs/>
              </w:rPr>
              <w:t>1000</w:t>
            </w:r>
          </w:p>
        </w:tc>
        <w:tc>
          <w:tcPr>
            <w:tcW w:w="2160" w:type="dxa"/>
          </w:tcPr>
          <w:p w14:paraId="18D8C25B" w14:textId="77777777" w:rsidR="003A3975" w:rsidRDefault="003A3975" w:rsidP="00262DBD">
            <w:pPr>
              <w:spacing w:line="276" w:lineRule="auto"/>
              <w:ind w:right="-1"/>
              <w:jc w:val="center"/>
              <w:rPr>
                <w:rFonts w:ascii="Arial" w:hAnsi="Arial" w:cs="Arial"/>
                <w:bCs/>
              </w:rPr>
            </w:pPr>
          </w:p>
        </w:tc>
        <w:tc>
          <w:tcPr>
            <w:tcW w:w="2340" w:type="dxa"/>
          </w:tcPr>
          <w:p w14:paraId="4EA4D75A" w14:textId="77777777" w:rsidR="003A3975" w:rsidRDefault="003A3975" w:rsidP="00262DBD">
            <w:pPr>
              <w:spacing w:line="276" w:lineRule="auto"/>
              <w:ind w:right="-1"/>
              <w:jc w:val="center"/>
              <w:rPr>
                <w:rFonts w:ascii="Arial" w:hAnsi="Arial" w:cs="Arial"/>
                <w:bCs/>
              </w:rPr>
            </w:pPr>
          </w:p>
        </w:tc>
      </w:tr>
      <w:tr w:rsidR="003A3975" w:rsidRPr="006A054F" w14:paraId="06E803AF" w14:textId="77777777" w:rsidTr="00262DBD">
        <w:tc>
          <w:tcPr>
            <w:tcW w:w="2525" w:type="dxa"/>
          </w:tcPr>
          <w:p w14:paraId="3970117E" w14:textId="77777777" w:rsidR="003A3975" w:rsidRPr="006A054F" w:rsidRDefault="003A3975" w:rsidP="00262DBD">
            <w:pPr>
              <w:spacing w:line="276" w:lineRule="auto"/>
              <w:ind w:right="-1"/>
              <w:rPr>
                <w:rFonts w:ascii="Arial" w:hAnsi="Arial" w:cs="Arial"/>
                <w:b/>
                <w:highlight w:val="yellow"/>
              </w:rPr>
            </w:pPr>
            <w:r w:rsidRPr="006A054F">
              <w:rPr>
                <w:rFonts w:ascii="Arial" w:hAnsi="Arial" w:cs="Arial"/>
                <w:bCs/>
              </w:rPr>
              <w:t>5.   West Rand</w:t>
            </w:r>
          </w:p>
        </w:tc>
        <w:tc>
          <w:tcPr>
            <w:tcW w:w="2245" w:type="dxa"/>
          </w:tcPr>
          <w:p w14:paraId="1B5BD8BB" w14:textId="77777777" w:rsidR="003A3975" w:rsidRPr="006A054F" w:rsidRDefault="003A3975" w:rsidP="00262DBD">
            <w:pPr>
              <w:spacing w:line="276" w:lineRule="auto"/>
              <w:ind w:right="-1"/>
              <w:jc w:val="center"/>
              <w:rPr>
                <w:rFonts w:ascii="Arial" w:hAnsi="Arial" w:cs="Arial"/>
                <w:bCs/>
              </w:rPr>
            </w:pPr>
            <w:r>
              <w:rPr>
                <w:rFonts w:ascii="Arial" w:hAnsi="Arial" w:cs="Arial"/>
                <w:bCs/>
              </w:rPr>
              <w:t>742</w:t>
            </w:r>
          </w:p>
        </w:tc>
        <w:tc>
          <w:tcPr>
            <w:tcW w:w="2160" w:type="dxa"/>
          </w:tcPr>
          <w:p w14:paraId="2D963C20" w14:textId="77777777" w:rsidR="003A3975" w:rsidRDefault="003A3975" w:rsidP="00262DBD">
            <w:pPr>
              <w:spacing w:line="276" w:lineRule="auto"/>
              <w:ind w:right="-1"/>
              <w:jc w:val="center"/>
              <w:rPr>
                <w:rFonts w:ascii="Arial" w:hAnsi="Arial" w:cs="Arial"/>
                <w:bCs/>
              </w:rPr>
            </w:pPr>
          </w:p>
        </w:tc>
        <w:tc>
          <w:tcPr>
            <w:tcW w:w="2340" w:type="dxa"/>
          </w:tcPr>
          <w:p w14:paraId="778D6852" w14:textId="77777777" w:rsidR="003A3975" w:rsidRDefault="003A3975" w:rsidP="00262DBD">
            <w:pPr>
              <w:spacing w:line="276" w:lineRule="auto"/>
              <w:ind w:right="-1"/>
              <w:jc w:val="center"/>
              <w:rPr>
                <w:rFonts w:ascii="Arial" w:hAnsi="Arial" w:cs="Arial"/>
                <w:bCs/>
              </w:rPr>
            </w:pPr>
          </w:p>
        </w:tc>
      </w:tr>
    </w:tbl>
    <w:bookmarkEnd w:id="0"/>
    <w:p w14:paraId="0D2E2ED6" w14:textId="0F4C2F3D" w:rsidR="003A3975" w:rsidRPr="00DB18F6" w:rsidRDefault="003A3975" w:rsidP="003A3975">
      <w:pPr>
        <w:shd w:val="clear" w:color="auto" w:fill="FFFFFF"/>
        <w:spacing w:line="276" w:lineRule="atLeast"/>
        <w:rPr>
          <w:rFonts w:ascii="Aptos" w:hAnsi="Aptos"/>
          <w:color w:val="242424"/>
        </w:rPr>
      </w:pPr>
      <w:r w:rsidRPr="00DB18F6">
        <w:rPr>
          <w:rFonts w:ascii="Arial" w:hAnsi="Arial" w:cs="Arial"/>
          <w:i/>
          <w:iCs/>
          <w:color w:val="000000"/>
          <w:bdr w:val="none" w:sz="0" w:space="0" w:color="auto" w:frame="1"/>
        </w:rPr>
        <w:t xml:space="preserve">NB: If a bidder fails to select a preferred choice on the table provided </w:t>
      </w:r>
      <w:r>
        <w:rPr>
          <w:rFonts w:ascii="Arial" w:hAnsi="Arial" w:cs="Arial"/>
          <w:i/>
          <w:iCs/>
          <w:color w:val="000000"/>
          <w:bdr w:val="none" w:sz="0" w:space="0" w:color="auto" w:frame="1"/>
        </w:rPr>
        <w:t>on</w:t>
      </w:r>
      <w:r w:rsidR="00452409">
        <w:rPr>
          <w:rFonts w:ascii="Arial" w:hAnsi="Arial" w:cs="Arial"/>
          <w:i/>
          <w:iCs/>
          <w:color w:val="000000"/>
          <w:bdr w:val="none" w:sz="0" w:space="0" w:color="auto" w:frame="1"/>
        </w:rPr>
        <w:t xml:space="preserve"> table</w:t>
      </w:r>
      <w:r>
        <w:rPr>
          <w:rFonts w:ascii="Arial" w:hAnsi="Arial" w:cs="Arial"/>
          <w:i/>
          <w:iCs/>
          <w:color w:val="000000"/>
          <w:bdr w:val="none" w:sz="0" w:space="0" w:color="auto" w:frame="1"/>
        </w:rPr>
        <w:t xml:space="preserve"> above</w:t>
      </w:r>
      <w:r w:rsidRPr="00DB18F6">
        <w:rPr>
          <w:rFonts w:ascii="Arial" w:hAnsi="Arial" w:cs="Arial"/>
          <w:i/>
          <w:iCs/>
          <w:color w:val="000000"/>
          <w:bdr w:val="none" w:sz="0" w:space="0" w:color="auto" w:frame="1"/>
        </w:rPr>
        <w:t>, the bidder will not be considered for further evaluation.</w:t>
      </w:r>
    </w:p>
    <w:p w14:paraId="57544461" w14:textId="77777777" w:rsidR="003A3975" w:rsidRPr="00BE4412" w:rsidRDefault="003A3975" w:rsidP="003A3975">
      <w:pPr>
        <w:shd w:val="clear" w:color="auto" w:fill="FFFFFF"/>
        <w:spacing w:after="0" w:line="276" w:lineRule="atLeast"/>
        <w:jc w:val="both"/>
        <w:rPr>
          <w:rFonts w:ascii="Aptos" w:hAnsi="Aptos" w:cs="Segoe UI"/>
          <w:color w:val="000000"/>
        </w:rPr>
      </w:pPr>
    </w:p>
    <w:p w14:paraId="44C36333" w14:textId="2A5267FE" w:rsidR="008E76EF" w:rsidRPr="00173445"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sz w:val="24"/>
          <w:szCs w:val="24"/>
        </w:rPr>
        <w:t>The original (hard copy) must be written clearly and legibly.  </w:t>
      </w:r>
    </w:p>
    <w:p w14:paraId="16C18481" w14:textId="32BEA8EA" w:rsidR="008E76EF" w:rsidRPr="00CE0E51" w:rsidRDefault="008E76EF" w:rsidP="008E76EF">
      <w:pPr>
        <w:spacing w:line="276" w:lineRule="auto"/>
        <w:ind w:left="567" w:hanging="567"/>
        <w:rPr>
          <w:rFonts w:ascii="Arial" w:hAnsi="Arial" w:cs="Arial"/>
          <w:b/>
          <w:bCs/>
          <w:sz w:val="24"/>
          <w:szCs w:val="24"/>
        </w:rPr>
      </w:pPr>
      <w:r>
        <w:rPr>
          <w:rFonts w:ascii="Arial" w:hAnsi="Arial" w:cs="Arial"/>
          <w:b/>
          <w:bCs/>
          <w:sz w:val="24"/>
          <w:szCs w:val="24"/>
        </w:rPr>
        <w:t xml:space="preserve">      </w:t>
      </w:r>
      <w:r w:rsidRPr="00CE0E51">
        <w:rPr>
          <w:rFonts w:ascii="Arial" w:hAnsi="Arial" w:cs="Arial"/>
          <w:b/>
          <w:bCs/>
          <w:sz w:val="24"/>
          <w:szCs w:val="24"/>
        </w:rPr>
        <w:t>Soft Copy Format:</w:t>
      </w:r>
    </w:p>
    <w:p w14:paraId="48D16D7C" w14:textId="2279F82A" w:rsidR="00E339B2" w:rsidRPr="00DD2C3D" w:rsidRDefault="008E76EF" w:rsidP="000E6CDA">
      <w:pPr>
        <w:spacing w:line="276" w:lineRule="auto"/>
        <w:ind w:left="426"/>
        <w:rPr>
          <w:rFonts w:ascii="Arial" w:hAnsi="Arial" w:cs="Arial"/>
          <w:b/>
          <w:bCs/>
          <w:sz w:val="24"/>
          <w:szCs w:val="24"/>
        </w:rPr>
      </w:pPr>
      <w:r w:rsidRPr="00CE0E51">
        <w:rPr>
          <w:rFonts w:ascii="Arial" w:hAnsi="Arial" w:cs="Arial"/>
          <w:sz w:val="24"/>
          <w:szCs w:val="24"/>
        </w:rPr>
        <w:lastRenderedPageBreak/>
        <w:t xml:space="preserve">The electronic (soft copy) must be submitted on a memory stick to the Gauteng </w:t>
      </w:r>
      <w:r w:rsidR="00FF25FD" w:rsidRPr="00CE0E51">
        <w:rPr>
          <w:rFonts w:ascii="Arial" w:hAnsi="Arial" w:cs="Arial"/>
          <w:sz w:val="24"/>
          <w:szCs w:val="24"/>
        </w:rPr>
        <w:t>Department of Health</w:t>
      </w:r>
      <w:r w:rsidRPr="00CE0E51">
        <w:rPr>
          <w:rFonts w:ascii="Arial" w:hAnsi="Arial" w:cs="Arial"/>
          <w:sz w:val="24"/>
          <w:szCs w:val="24"/>
        </w:rPr>
        <w:t>. The Memory stick must be clearly marked with the Company Name and tender number. The electronic copy in Microsoft Word format will be used by the BEC to compile the evaluation worksheets of the bids</w:t>
      </w:r>
      <w:r w:rsidRPr="00CE0E51">
        <w:rPr>
          <w:rFonts w:ascii="Arial" w:hAnsi="Arial" w:cs="Arial"/>
          <w:b/>
          <w:bCs/>
          <w:sz w:val="24"/>
          <w:szCs w:val="24"/>
        </w:rPr>
        <w:t>.</w:t>
      </w:r>
    </w:p>
    <w:p w14:paraId="685C1030" w14:textId="675DF4FA" w:rsidR="008E76EF" w:rsidRPr="006C15BA" w:rsidRDefault="008E76EF" w:rsidP="006C15BA">
      <w:pPr>
        <w:pStyle w:val="ListParagraph"/>
        <w:numPr>
          <w:ilvl w:val="0"/>
          <w:numId w:val="2"/>
        </w:numPr>
        <w:spacing w:line="276" w:lineRule="auto"/>
        <w:ind w:left="360"/>
        <w:rPr>
          <w:rFonts w:ascii="Arial" w:hAnsi="Arial" w:cs="Arial"/>
          <w:sz w:val="24"/>
          <w:szCs w:val="24"/>
        </w:rPr>
      </w:pPr>
      <w:r w:rsidRPr="00173445">
        <w:rPr>
          <w:rFonts w:ascii="Arial" w:hAnsi="Arial" w:cs="Arial"/>
          <w:sz w:val="24"/>
          <w:szCs w:val="24"/>
        </w:rPr>
        <w:t xml:space="preserve">The Price Schedule in </w:t>
      </w:r>
      <w:r>
        <w:rPr>
          <w:rFonts w:ascii="Arial" w:hAnsi="Arial" w:cs="Arial"/>
          <w:sz w:val="24"/>
          <w:szCs w:val="24"/>
        </w:rPr>
        <w:t>Microsoft Word</w:t>
      </w:r>
      <w:r w:rsidRPr="00173445">
        <w:rPr>
          <w:rFonts w:ascii="Arial" w:hAnsi="Arial" w:cs="Arial"/>
          <w:sz w:val="24"/>
          <w:szCs w:val="24"/>
        </w:rPr>
        <w:t xml:space="preserve"> format that is </w:t>
      </w:r>
      <w:r>
        <w:rPr>
          <w:rFonts w:ascii="Arial" w:hAnsi="Arial" w:cs="Arial"/>
          <w:sz w:val="24"/>
          <w:szCs w:val="24"/>
        </w:rPr>
        <w:t>indicated</w:t>
      </w:r>
      <w:r w:rsidRPr="00173445">
        <w:rPr>
          <w:rFonts w:ascii="Arial" w:hAnsi="Arial" w:cs="Arial"/>
          <w:sz w:val="24"/>
          <w:szCs w:val="24"/>
        </w:rPr>
        <w:t xml:space="preserve"> below must be completed </w:t>
      </w:r>
      <w:proofErr w:type="gramStart"/>
      <w:r w:rsidRPr="00173445">
        <w:rPr>
          <w:rFonts w:ascii="Arial" w:hAnsi="Arial" w:cs="Arial"/>
          <w:sz w:val="24"/>
          <w:szCs w:val="24"/>
        </w:rPr>
        <w:t>in order to</w:t>
      </w:r>
      <w:proofErr w:type="gramEnd"/>
      <w:r w:rsidRPr="00173445">
        <w:rPr>
          <w:rFonts w:ascii="Arial" w:hAnsi="Arial" w:cs="Arial"/>
          <w:sz w:val="24"/>
          <w:szCs w:val="24"/>
        </w:rPr>
        <w:t xml:space="preserve"> submit in </w:t>
      </w:r>
      <w:r w:rsidR="002D6FA1" w:rsidRPr="00173445">
        <w:rPr>
          <w:rFonts w:ascii="Arial" w:hAnsi="Arial" w:cs="Arial"/>
          <w:sz w:val="24"/>
          <w:szCs w:val="24"/>
        </w:rPr>
        <w:t>it</w:t>
      </w:r>
      <w:r w:rsidR="002D6FA1">
        <w:rPr>
          <w:rFonts w:ascii="Arial" w:hAnsi="Arial" w:cs="Arial"/>
          <w:sz w:val="24"/>
          <w:szCs w:val="24"/>
        </w:rPr>
        <w:t>s</w:t>
      </w:r>
      <w:r w:rsidRPr="00173445">
        <w:rPr>
          <w:rFonts w:ascii="Arial" w:hAnsi="Arial" w:cs="Arial"/>
          <w:sz w:val="24"/>
          <w:szCs w:val="24"/>
        </w:rPr>
        <w:t xml:space="preserve"> original.</w:t>
      </w:r>
    </w:p>
    <w:p w14:paraId="00974C65" w14:textId="3CA04F88" w:rsidR="008E76EF" w:rsidRDefault="008E76EF" w:rsidP="00145F55">
      <w:pPr>
        <w:pStyle w:val="ListParagraph"/>
        <w:spacing w:line="276" w:lineRule="auto"/>
        <w:ind w:left="360"/>
        <w:rPr>
          <w:rFonts w:ascii="Arial" w:hAnsi="Arial" w:cs="Arial"/>
          <w:sz w:val="24"/>
          <w:szCs w:val="24"/>
        </w:rPr>
      </w:pPr>
      <w:r w:rsidRPr="005E3D8B">
        <w:rPr>
          <w:rFonts w:ascii="Arial" w:hAnsi="Arial" w:cs="Arial"/>
          <w:sz w:val="24"/>
          <w:szCs w:val="24"/>
        </w:rPr>
        <w:t xml:space="preserve">The bidders must ensure that there are no discrepancies between the electronic (soft copy) saved on a Memory stick and the original hard copy submissions of the Price Schedule. If any discrepancies are detected, the hard copy document will take precedence over the electronic copy. </w:t>
      </w:r>
    </w:p>
    <w:p w14:paraId="6D17ECE5" w14:textId="77777777" w:rsidR="000E6CDA" w:rsidRPr="005E3D8B" w:rsidRDefault="000E6CDA" w:rsidP="00145F55">
      <w:pPr>
        <w:pStyle w:val="ListParagraph"/>
        <w:spacing w:line="276" w:lineRule="auto"/>
        <w:ind w:left="360"/>
        <w:rPr>
          <w:rFonts w:ascii="Arial" w:hAnsi="Arial" w:cs="Arial"/>
          <w:sz w:val="24"/>
          <w:szCs w:val="24"/>
        </w:rPr>
      </w:pPr>
    </w:p>
    <w:p w14:paraId="7027E320" w14:textId="58378629" w:rsidR="008E76EF" w:rsidRPr="00173445" w:rsidRDefault="008E76EF" w:rsidP="008E76EF">
      <w:pPr>
        <w:pStyle w:val="ListParagraph"/>
        <w:numPr>
          <w:ilvl w:val="0"/>
          <w:numId w:val="2"/>
        </w:numPr>
        <w:spacing w:line="276" w:lineRule="auto"/>
        <w:ind w:left="360"/>
        <w:rPr>
          <w:rFonts w:ascii="Arial" w:hAnsi="Arial" w:cs="Arial"/>
          <w:sz w:val="24"/>
          <w:szCs w:val="24"/>
        </w:rPr>
      </w:pPr>
      <w:r w:rsidRPr="00173445">
        <w:rPr>
          <w:rFonts w:ascii="Arial" w:hAnsi="Arial" w:cs="Arial"/>
          <w:b/>
          <w:bCs/>
          <w:sz w:val="24"/>
          <w:szCs w:val="24"/>
        </w:rPr>
        <w:t xml:space="preserve">Tender Price: </w:t>
      </w:r>
      <w:r w:rsidRPr="00173445">
        <w:rPr>
          <w:rFonts w:ascii="Arial" w:hAnsi="Arial" w:cs="Arial"/>
          <w:sz w:val="24"/>
          <w:szCs w:val="24"/>
        </w:rPr>
        <w:t>The tender price must be clearly broken down into all the items that are included and the prices per item </w:t>
      </w:r>
      <w:r w:rsidR="00CE0E51" w:rsidRPr="00173445">
        <w:rPr>
          <w:rFonts w:ascii="Arial" w:hAnsi="Arial" w:cs="Arial"/>
          <w:sz w:val="24"/>
          <w:szCs w:val="24"/>
        </w:rPr>
        <w:t>the</w:t>
      </w:r>
      <w:r w:rsidRPr="00173445">
        <w:rPr>
          <w:rFonts w:ascii="Arial" w:hAnsi="Arial" w:cs="Arial"/>
          <w:sz w:val="24"/>
          <w:szCs w:val="24"/>
        </w:rPr>
        <w:t xml:space="preserve"> following prices must be submitted and indicated separately:</w:t>
      </w:r>
    </w:p>
    <w:p w14:paraId="45412FDF" w14:textId="6D6DCE3C" w:rsidR="008E76EF" w:rsidRPr="00173445" w:rsidRDefault="008E76EF" w:rsidP="008E76EF">
      <w:pPr>
        <w:pStyle w:val="ListParagraph"/>
        <w:numPr>
          <w:ilvl w:val="1"/>
          <w:numId w:val="2"/>
        </w:numPr>
        <w:spacing w:line="276" w:lineRule="auto"/>
        <w:rPr>
          <w:rFonts w:ascii="Arial" w:hAnsi="Arial" w:cs="Arial"/>
          <w:sz w:val="24"/>
          <w:szCs w:val="24"/>
        </w:rPr>
      </w:pPr>
      <w:r w:rsidRPr="00173445">
        <w:rPr>
          <w:rFonts w:ascii="Arial" w:hAnsi="Arial" w:cs="Arial"/>
          <w:sz w:val="24"/>
          <w:szCs w:val="24"/>
        </w:rPr>
        <w:t xml:space="preserve">A detailed quotation </w:t>
      </w:r>
      <w:r w:rsidR="00D52CC8">
        <w:rPr>
          <w:rFonts w:ascii="Arial" w:hAnsi="Arial" w:cs="Arial"/>
          <w:sz w:val="24"/>
          <w:szCs w:val="24"/>
        </w:rPr>
        <w:t>as indicated in the table below</w:t>
      </w:r>
      <w:r w:rsidRPr="00173445">
        <w:rPr>
          <w:rFonts w:ascii="Arial" w:hAnsi="Arial" w:cs="Arial"/>
          <w:sz w:val="24"/>
          <w:szCs w:val="24"/>
        </w:rPr>
        <w:t xml:space="preserve"> </w:t>
      </w:r>
      <w:r w:rsidR="00D52CC8">
        <w:rPr>
          <w:rFonts w:ascii="Arial" w:hAnsi="Arial" w:cs="Arial"/>
          <w:sz w:val="24"/>
          <w:szCs w:val="24"/>
        </w:rPr>
        <w:t>Must be submitted.</w:t>
      </w:r>
    </w:p>
    <w:p w14:paraId="70D6518E" w14:textId="0607FF8D" w:rsidR="008E76EF" w:rsidRPr="00173445" w:rsidRDefault="008E76EF" w:rsidP="008E76EF">
      <w:pPr>
        <w:pStyle w:val="ListParagraph"/>
        <w:numPr>
          <w:ilvl w:val="1"/>
          <w:numId w:val="2"/>
        </w:numPr>
        <w:spacing w:line="276" w:lineRule="auto"/>
        <w:rPr>
          <w:rFonts w:ascii="Arial" w:hAnsi="Arial" w:cs="Arial"/>
          <w:sz w:val="24"/>
          <w:szCs w:val="24"/>
        </w:rPr>
      </w:pPr>
      <w:r w:rsidRPr="00173445">
        <w:rPr>
          <w:rFonts w:ascii="Arial" w:hAnsi="Arial" w:cs="Arial"/>
          <w:sz w:val="24"/>
          <w:szCs w:val="24"/>
        </w:rPr>
        <w:t>The pricing schedule</w:t>
      </w:r>
      <w:r w:rsidR="00E36BB1">
        <w:rPr>
          <w:rFonts w:ascii="Arial" w:hAnsi="Arial" w:cs="Arial"/>
          <w:sz w:val="24"/>
          <w:szCs w:val="24"/>
        </w:rPr>
        <w:t xml:space="preserve"> annexure A</w:t>
      </w:r>
      <w:r w:rsidRPr="00173445">
        <w:rPr>
          <w:rFonts w:ascii="Arial" w:hAnsi="Arial" w:cs="Arial"/>
          <w:sz w:val="24"/>
          <w:szCs w:val="24"/>
        </w:rPr>
        <w:t xml:space="preserve"> must be completed in full</w:t>
      </w:r>
      <w:r w:rsidR="00D52CC8">
        <w:rPr>
          <w:rFonts w:ascii="Arial" w:hAnsi="Arial" w:cs="Arial"/>
          <w:sz w:val="24"/>
          <w:szCs w:val="24"/>
        </w:rPr>
        <w:t xml:space="preserve"> for all items failure which will </w:t>
      </w:r>
      <w:r w:rsidR="00835FB4">
        <w:rPr>
          <w:rFonts w:ascii="Arial" w:hAnsi="Arial" w:cs="Arial"/>
          <w:sz w:val="24"/>
          <w:szCs w:val="24"/>
        </w:rPr>
        <w:t>invalidate</w:t>
      </w:r>
      <w:r w:rsidR="00D52CC8">
        <w:rPr>
          <w:rFonts w:ascii="Arial" w:hAnsi="Arial" w:cs="Arial"/>
          <w:sz w:val="24"/>
          <w:szCs w:val="24"/>
        </w:rPr>
        <w:t xml:space="preserve"> the bid</w:t>
      </w:r>
      <w:r w:rsidRPr="00173445">
        <w:rPr>
          <w:rFonts w:ascii="Arial" w:hAnsi="Arial" w:cs="Arial"/>
          <w:sz w:val="24"/>
          <w:szCs w:val="24"/>
        </w:rPr>
        <w:t>.</w:t>
      </w:r>
    </w:p>
    <w:p w14:paraId="13C43378" w14:textId="04806404" w:rsidR="008E76EF" w:rsidRPr="004018B6" w:rsidRDefault="008E76EF" w:rsidP="008E76EF">
      <w:pPr>
        <w:pStyle w:val="ListParagraph"/>
        <w:numPr>
          <w:ilvl w:val="1"/>
          <w:numId w:val="2"/>
        </w:numPr>
        <w:spacing w:line="276" w:lineRule="auto"/>
        <w:rPr>
          <w:rFonts w:ascii="Arial" w:hAnsi="Arial" w:cs="Arial"/>
          <w:sz w:val="24"/>
          <w:szCs w:val="24"/>
        </w:rPr>
      </w:pPr>
      <w:r w:rsidRPr="00173445">
        <w:rPr>
          <w:rFonts w:ascii="Arial" w:hAnsi="Arial" w:cs="Arial"/>
          <w:sz w:val="24"/>
          <w:szCs w:val="24"/>
        </w:rPr>
        <w:t xml:space="preserve">The tender price must be inclusive of all costs (Vat, delivery </w:t>
      </w:r>
      <w:r w:rsidR="00D52CC8">
        <w:rPr>
          <w:rFonts w:ascii="Arial" w:hAnsi="Arial" w:cs="Arial"/>
          <w:sz w:val="24"/>
          <w:szCs w:val="24"/>
        </w:rPr>
        <w:t xml:space="preserve">and </w:t>
      </w:r>
      <w:r w:rsidRPr="00173445">
        <w:rPr>
          <w:rFonts w:ascii="Arial" w:hAnsi="Arial" w:cs="Arial"/>
          <w:sz w:val="24"/>
          <w:szCs w:val="24"/>
        </w:rPr>
        <w:t>any other costs)</w:t>
      </w:r>
    </w:p>
    <w:tbl>
      <w:tblPr>
        <w:tblStyle w:val="TableGrid"/>
        <w:tblW w:w="13948" w:type="dxa"/>
        <w:tblLook w:val="04A0" w:firstRow="1" w:lastRow="0" w:firstColumn="1" w:lastColumn="0" w:noHBand="0" w:noVBand="1"/>
      </w:tblPr>
      <w:tblGrid>
        <w:gridCol w:w="1182"/>
        <w:gridCol w:w="1905"/>
        <w:gridCol w:w="5255"/>
        <w:gridCol w:w="1378"/>
        <w:gridCol w:w="2060"/>
        <w:gridCol w:w="2168"/>
      </w:tblGrid>
      <w:tr w:rsidR="00F556AE" w:rsidRPr="00352E6A" w14:paraId="450D14C6" w14:textId="77777777" w:rsidTr="00DD2C3D">
        <w:tc>
          <w:tcPr>
            <w:tcW w:w="1053" w:type="dxa"/>
            <w:shd w:val="clear" w:color="auto" w:fill="FFC000"/>
          </w:tcPr>
          <w:p w14:paraId="1BB7C636" w14:textId="5794A4DB" w:rsidR="00F556AE" w:rsidRPr="00352E6A" w:rsidRDefault="00F556AE">
            <w:pPr>
              <w:rPr>
                <w:rFonts w:ascii="Arial" w:hAnsi="Arial" w:cs="Arial"/>
                <w:b/>
                <w:bCs/>
              </w:rPr>
            </w:pPr>
            <w:r w:rsidRPr="00352E6A">
              <w:rPr>
                <w:rFonts w:ascii="Arial" w:hAnsi="Arial" w:cs="Arial"/>
                <w:b/>
                <w:bCs/>
              </w:rPr>
              <w:t>ITEM NUMBER</w:t>
            </w:r>
          </w:p>
        </w:tc>
        <w:tc>
          <w:tcPr>
            <w:tcW w:w="1926" w:type="dxa"/>
            <w:shd w:val="clear" w:color="auto" w:fill="FFC000"/>
          </w:tcPr>
          <w:p w14:paraId="743BD56A" w14:textId="3BA6CD31" w:rsidR="00F556AE" w:rsidRPr="00352E6A" w:rsidRDefault="00F556AE">
            <w:pPr>
              <w:rPr>
                <w:rFonts w:ascii="Arial" w:hAnsi="Arial" w:cs="Arial"/>
                <w:b/>
                <w:bCs/>
              </w:rPr>
            </w:pPr>
            <w:r w:rsidRPr="00352E6A">
              <w:rPr>
                <w:rFonts w:ascii="Arial" w:hAnsi="Arial" w:cs="Arial"/>
                <w:b/>
                <w:bCs/>
              </w:rPr>
              <w:t>SHORT DESCRIPTION</w:t>
            </w:r>
          </w:p>
        </w:tc>
        <w:tc>
          <w:tcPr>
            <w:tcW w:w="5412" w:type="dxa"/>
            <w:shd w:val="clear" w:color="auto" w:fill="FFC000"/>
          </w:tcPr>
          <w:p w14:paraId="38248416" w14:textId="09A4ABEF" w:rsidR="00F556AE" w:rsidRPr="00352E6A" w:rsidRDefault="00F556AE">
            <w:pPr>
              <w:rPr>
                <w:rFonts w:ascii="Arial" w:hAnsi="Arial" w:cs="Arial"/>
                <w:b/>
                <w:bCs/>
              </w:rPr>
            </w:pPr>
            <w:r w:rsidRPr="00352E6A">
              <w:rPr>
                <w:rFonts w:ascii="Arial" w:hAnsi="Arial" w:cs="Arial"/>
                <w:b/>
                <w:bCs/>
              </w:rPr>
              <w:t>LONG DESCRIPTION</w:t>
            </w:r>
          </w:p>
        </w:tc>
        <w:tc>
          <w:tcPr>
            <w:tcW w:w="1083" w:type="dxa"/>
            <w:shd w:val="clear" w:color="auto" w:fill="FFC000"/>
          </w:tcPr>
          <w:p w14:paraId="36772E82" w14:textId="4645C2DD" w:rsidR="00F556AE" w:rsidRPr="00352E6A" w:rsidRDefault="00F556AE">
            <w:pPr>
              <w:rPr>
                <w:rFonts w:ascii="Arial" w:hAnsi="Arial" w:cs="Arial"/>
                <w:b/>
                <w:bCs/>
              </w:rPr>
            </w:pPr>
            <w:r w:rsidRPr="00352E6A">
              <w:rPr>
                <w:rFonts w:ascii="Arial" w:hAnsi="Arial" w:cs="Arial"/>
                <w:b/>
                <w:bCs/>
              </w:rPr>
              <w:t>SAMPLE</w:t>
            </w:r>
            <w:r w:rsidR="002E0998" w:rsidRPr="00352E6A">
              <w:rPr>
                <w:rFonts w:ascii="Arial" w:hAnsi="Arial" w:cs="Arial"/>
                <w:b/>
                <w:bCs/>
              </w:rPr>
              <w:t xml:space="preserve"> REQUIRED</w:t>
            </w:r>
          </w:p>
        </w:tc>
        <w:tc>
          <w:tcPr>
            <w:tcW w:w="2165" w:type="dxa"/>
            <w:shd w:val="clear" w:color="auto" w:fill="FFC000"/>
          </w:tcPr>
          <w:p w14:paraId="5129C8B4" w14:textId="19E09B22" w:rsidR="00F556AE" w:rsidRPr="00352E6A" w:rsidRDefault="00F556AE">
            <w:pPr>
              <w:rPr>
                <w:rFonts w:ascii="Arial" w:hAnsi="Arial" w:cs="Arial"/>
                <w:b/>
                <w:bCs/>
              </w:rPr>
            </w:pPr>
            <w:r w:rsidRPr="00352E6A">
              <w:rPr>
                <w:rFonts w:ascii="Arial" w:hAnsi="Arial" w:cs="Arial"/>
                <w:b/>
                <w:bCs/>
              </w:rPr>
              <w:t>Unit of Measure (UOM)</w:t>
            </w:r>
          </w:p>
        </w:tc>
        <w:tc>
          <w:tcPr>
            <w:tcW w:w="2309" w:type="dxa"/>
            <w:shd w:val="clear" w:color="auto" w:fill="FFC000"/>
          </w:tcPr>
          <w:p w14:paraId="516905B7" w14:textId="0C6671D6" w:rsidR="00F556AE" w:rsidRPr="00352E6A" w:rsidRDefault="00F556AE">
            <w:pPr>
              <w:rPr>
                <w:rFonts w:ascii="Arial" w:hAnsi="Arial" w:cs="Arial"/>
                <w:b/>
                <w:bCs/>
              </w:rPr>
            </w:pPr>
            <w:r w:rsidRPr="00352E6A">
              <w:rPr>
                <w:rFonts w:ascii="Arial" w:hAnsi="Arial" w:cs="Arial"/>
                <w:b/>
                <w:bCs/>
              </w:rPr>
              <w:t>PRICE PER ITEM (INCL VAT)</w:t>
            </w:r>
          </w:p>
        </w:tc>
      </w:tr>
      <w:tr w:rsidR="00F556AE" w:rsidRPr="00352E6A" w14:paraId="29E56A01" w14:textId="77777777" w:rsidTr="00DD2C3D">
        <w:tc>
          <w:tcPr>
            <w:tcW w:w="1053" w:type="dxa"/>
          </w:tcPr>
          <w:p w14:paraId="21E2BADC" w14:textId="34C94A53" w:rsidR="00F556AE" w:rsidRPr="00352E6A" w:rsidRDefault="00F556AE">
            <w:pPr>
              <w:rPr>
                <w:rFonts w:ascii="Arial" w:hAnsi="Arial" w:cs="Arial"/>
              </w:rPr>
            </w:pPr>
            <w:r w:rsidRPr="00352E6A">
              <w:rPr>
                <w:rFonts w:ascii="Arial" w:hAnsi="Arial" w:cs="Arial"/>
              </w:rPr>
              <w:t>1.</w:t>
            </w:r>
          </w:p>
        </w:tc>
        <w:tc>
          <w:tcPr>
            <w:tcW w:w="1926" w:type="dxa"/>
          </w:tcPr>
          <w:p w14:paraId="29704578" w14:textId="5325C6E3" w:rsidR="00F556AE" w:rsidRPr="00352E6A" w:rsidRDefault="00F556AE" w:rsidP="00591EE8">
            <w:pPr>
              <w:autoSpaceDE w:val="0"/>
              <w:autoSpaceDN w:val="0"/>
              <w:contextualSpacing/>
              <w:jc w:val="both"/>
              <w:rPr>
                <w:rFonts w:ascii="Arial" w:hAnsi="Arial" w:cs="Arial"/>
                <w:b/>
              </w:rPr>
            </w:pPr>
            <w:r w:rsidRPr="00352E6A">
              <w:rPr>
                <w:rFonts w:ascii="Arial" w:hAnsi="Arial" w:cs="Arial"/>
                <w:b/>
              </w:rPr>
              <w:t>HOME-BASED CARE KIT</w:t>
            </w:r>
          </w:p>
          <w:p w14:paraId="122755FA" w14:textId="09735AD5" w:rsidR="00F556AE" w:rsidRPr="00352E6A" w:rsidRDefault="00F556AE">
            <w:pPr>
              <w:rPr>
                <w:rFonts w:ascii="Arial" w:hAnsi="Arial" w:cs="Arial"/>
              </w:rPr>
            </w:pPr>
          </w:p>
        </w:tc>
        <w:tc>
          <w:tcPr>
            <w:tcW w:w="5412" w:type="dxa"/>
          </w:tcPr>
          <w:p w14:paraId="3B6A639B" w14:textId="77777777" w:rsidR="00F556AE" w:rsidRPr="00352E6A" w:rsidRDefault="00F556AE" w:rsidP="00591EE8">
            <w:pPr>
              <w:autoSpaceDE w:val="0"/>
              <w:autoSpaceDN w:val="0"/>
              <w:contextualSpacing/>
              <w:jc w:val="both"/>
              <w:rPr>
                <w:rFonts w:ascii="Arial" w:hAnsi="Arial" w:cs="Arial"/>
                <w:b/>
              </w:rPr>
            </w:pPr>
          </w:p>
          <w:p w14:paraId="7B7C091F" w14:textId="216DD678" w:rsidR="00F556AE" w:rsidRPr="00352E6A" w:rsidRDefault="00F556AE" w:rsidP="00591EE8">
            <w:pPr>
              <w:rPr>
                <w:rFonts w:ascii="Arial" w:hAnsi="Arial" w:cs="Arial"/>
              </w:rPr>
            </w:pPr>
            <w:r w:rsidRPr="00352E6A">
              <w:rPr>
                <w:rFonts w:ascii="Arial" w:hAnsi="Arial" w:cs="Arial"/>
              </w:rPr>
              <w:t>1x water-resistant high-quality polyester Black Carry Bag, 45cm Height, 34cm Length, 22cm width. 1.1kg</w:t>
            </w:r>
            <w:r w:rsidR="005A4300">
              <w:rPr>
                <w:rFonts w:ascii="Arial" w:hAnsi="Arial" w:cs="Arial"/>
              </w:rPr>
              <w:t xml:space="preserve"> weight</w:t>
            </w:r>
            <w:r w:rsidRPr="00352E6A">
              <w:rPr>
                <w:rFonts w:ascii="Arial" w:hAnsi="Arial" w:cs="Arial"/>
              </w:rPr>
              <w:t xml:space="preserve"> with padded back, 2 side pockets for bottle and umbrella pouch, pockets measurements are 12cm wide and 17cm in length and the pockets shall have rubber bands to hold things in place. </w:t>
            </w:r>
          </w:p>
          <w:p w14:paraId="6076E5F7" w14:textId="07CB2AC7" w:rsidR="00F556AE" w:rsidRPr="00352E6A" w:rsidRDefault="00F556AE" w:rsidP="00591EE8">
            <w:pPr>
              <w:rPr>
                <w:rFonts w:ascii="Arial" w:hAnsi="Arial" w:cs="Arial"/>
              </w:rPr>
            </w:pPr>
            <w:r w:rsidRPr="00352E6A">
              <w:rPr>
                <w:rFonts w:ascii="Arial" w:hAnsi="Arial" w:cs="Arial"/>
              </w:rPr>
              <w:t>The bag should have three double zippe</w:t>
            </w:r>
            <w:r w:rsidR="005A4300">
              <w:rPr>
                <w:rFonts w:ascii="Arial" w:hAnsi="Arial" w:cs="Arial"/>
              </w:rPr>
              <w:t>r</w:t>
            </w:r>
            <w:r w:rsidRPr="00352E6A">
              <w:rPr>
                <w:rFonts w:ascii="Arial" w:hAnsi="Arial" w:cs="Arial"/>
              </w:rPr>
              <w:t xml:space="preserve"> compartments (main compartment measurements 45cm Height, 34cm Length, 13cm width), with 1 zip front pocket with </w:t>
            </w:r>
            <w:proofErr w:type="spellStart"/>
            <w:r w:rsidRPr="00352E6A">
              <w:rPr>
                <w:rFonts w:ascii="Arial" w:hAnsi="Arial" w:cs="Arial"/>
              </w:rPr>
              <w:t>GDoH</w:t>
            </w:r>
            <w:proofErr w:type="spellEnd"/>
            <w:r w:rsidRPr="00352E6A">
              <w:rPr>
                <w:rFonts w:ascii="Arial" w:hAnsi="Arial" w:cs="Arial"/>
              </w:rPr>
              <w:t xml:space="preserve"> printed logo at the </w:t>
            </w:r>
            <w:proofErr w:type="spellStart"/>
            <w:r w:rsidRPr="00352E6A">
              <w:rPr>
                <w:rFonts w:ascii="Arial" w:hAnsi="Arial" w:cs="Arial"/>
              </w:rPr>
              <w:t>centre</w:t>
            </w:r>
            <w:proofErr w:type="spellEnd"/>
            <w:r w:rsidRPr="00352E6A">
              <w:rPr>
                <w:rFonts w:ascii="Arial" w:hAnsi="Arial" w:cs="Arial"/>
              </w:rPr>
              <w:t xml:space="preserve"> </w:t>
            </w:r>
            <w:r w:rsidRPr="00352E6A">
              <w:rPr>
                <w:rFonts w:ascii="Arial" w:hAnsi="Arial" w:cs="Arial"/>
              </w:rPr>
              <w:lastRenderedPageBreak/>
              <w:t xml:space="preserve">(logo size 12x3.5cm) and </w:t>
            </w:r>
            <w:proofErr w:type="spellStart"/>
            <w:r w:rsidRPr="00352E6A">
              <w:rPr>
                <w:rFonts w:ascii="Arial" w:hAnsi="Arial" w:cs="Arial"/>
                <w:lang w:val="en-ZA"/>
              </w:rPr>
              <w:t>asibe</w:t>
            </w:r>
            <w:proofErr w:type="spellEnd"/>
            <w:r w:rsidRPr="00352E6A">
              <w:rPr>
                <w:rFonts w:ascii="Arial" w:hAnsi="Arial" w:cs="Arial"/>
                <w:lang w:val="en-ZA"/>
              </w:rPr>
              <w:t xml:space="preserve"> healthy GP (</w:t>
            </w:r>
            <w:r w:rsidRPr="00352E6A">
              <w:rPr>
                <w:rFonts w:ascii="Arial" w:hAnsi="Arial" w:cs="Arial"/>
              </w:rPr>
              <w:t>logo size 12x3.5cm)</w:t>
            </w:r>
            <w:r w:rsidRPr="00352E6A">
              <w:rPr>
                <w:rFonts w:ascii="Arial" w:hAnsi="Arial" w:cs="Arial"/>
                <w:lang w:val="en-ZA"/>
              </w:rPr>
              <w:t xml:space="preserve"> should be below departmental logo</w:t>
            </w:r>
            <w:r w:rsidRPr="00352E6A">
              <w:rPr>
                <w:rFonts w:ascii="Arial" w:hAnsi="Arial" w:cs="Arial"/>
              </w:rPr>
              <w:t xml:space="preserve">, one padded top lifting handle, two adjustable back carrying handles with padding, </w:t>
            </w:r>
          </w:p>
          <w:p w14:paraId="57ED7CFC" w14:textId="038B9D82" w:rsidR="00F556AE" w:rsidRPr="00352E6A" w:rsidRDefault="00F556AE" w:rsidP="00075F42">
            <w:pPr>
              <w:rPr>
                <w:rFonts w:ascii="Arial" w:hAnsi="Arial" w:cs="Arial"/>
              </w:rPr>
            </w:pPr>
          </w:p>
        </w:tc>
        <w:tc>
          <w:tcPr>
            <w:tcW w:w="1083" w:type="dxa"/>
          </w:tcPr>
          <w:p w14:paraId="0A1A1950" w14:textId="7AD365A5" w:rsidR="00F556AE" w:rsidRPr="00352E6A" w:rsidRDefault="00F556AE">
            <w:pPr>
              <w:rPr>
                <w:rFonts w:ascii="Arial" w:hAnsi="Arial" w:cs="Arial"/>
              </w:rPr>
            </w:pPr>
            <w:r w:rsidRPr="00352E6A">
              <w:rPr>
                <w:rFonts w:ascii="Arial" w:hAnsi="Arial" w:cs="Arial"/>
              </w:rPr>
              <w:lastRenderedPageBreak/>
              <w:t>YES</w:t>
            </w:r>
          </w:p>
        </w:tc>
        <w:tc>
          <w:tcPr>
            <w:tcW w:w="2165" w:type="dxa"/>
          </w:tcPr>
          <w:p w14:paraId="2AB76ABB" w14:textId="5D6C4AEE" w:rsidR="00F556AE" w:rsidRPr="00352E6A" w:rsidRDefault="00F556AE">
            <w:pPr>
              <w:rPr>
                <w:rFonts w:ascii="Arial" w:hAnsi="Arial" w:cs="Arial"/>
              </w:rPr>
            </w:pPr>
            <w:r w:rsidRPr="00352E6A">
              <w:rPr>
                <w:rFonts w:ascii="Arial" w:hAnsi="Arial" w:cs="Arial"/>
              </w:rPr>
              <w:t>each</w:t>
            </w:r>
          </w:p>
        </w:tc>
        <w:tc>
          <w:tcPr>
            <w:tcW w:w="2309" w:type="dxa"/>
          </w:tcPr>
          <w:p w14:paraId="75C1E119" w14:textId="4B057071" w:rsidR="00F556AE" w:rsidRPr="00352E6A" w:rsidRDefault="00F556AE">
            <w:pPr>
              <w:rPr>
                <w:rFonts w:ascii="Arial" w:hAnsi="Arial" w:cs="Arial"/>
              </w:rPr>
            </w:pPr>
          </w:p>
        </w:tc>
      </w:tr>
      <w:tr w:rsidR="00F556AE" w:rsidRPr="00352E6A" w14:paraId="6F6733E3" w14:textId="77777777" w:rsidTr="00DD2C3D">
        <w:tc>
          <w:tcPr>
            <w:tcW w:w="1053" w:type="dxa"/>
          </w:tcPr>
          <w:p w14:paraId="6A9C2A3F" w14:textId="27C97B9A" w:rsidR="00F556AE" w:rsidRPr="00352E6A" w:rsidRDefault="00F556AE" w:rsidP="00A61F97">
            <w:pPr>
              <w:rPr>
                <w:rFonts w:ascii="Arial" w:hAnsi="Arial" w:cs="Arial"/>
              </w:rPr>
            </w:pPr>
            <w:r w:rsidRPr="00352E6A">
              <w:rPr>
                <w:rFonts w:ascii="Arial" w:hAnsi="Arial" w:cs="Arial"/>
              </w:rPr>
              <w:t>2.</w:t>
            </w:r>
          </w:p>
        </w:tc>
        <w:tc>
          <w:tcPr>
            <w:tcW w:w="1926" w:type="dxa"/>
          </w:tcPr>
          <w:p w14:paraId="040DB1D2" w14:textId="1E9FB484" w:rsidR="00F556AE" w:rsidRPr="00352E6A" w:rsidRDefault="00F556AE" w:rsidP="00176DB5">
            <w:pPr>
              <w:autoSpaceDE w:val="0"/>
              <w:autoSpaceDN w:val="0"/>
              <w:jc w:val="both"/>
              <w:rPr>
                <w:rFonts w:ascii="Arial" w:hAnsi="Arial" w:cs="Arial"/>
              </w:rPr>
            </w:pPr>
            <w:r w:rsidRPr="00352E6A">
              <w:rPr>
                <w:rFonts w:ascii="Arial" w:hAnsi="Arial" w:cs="Arial"/>
              </w:rPr>
              <w:t xml:space="preserve">1xNotebook </w:t>
            </w:r>
          </w:p>
        </w:tc>
        <w:tc>
          <w:tcPr>
            <w:tcW w:w="5412" w:type="dxa"/>
          </w:tcPr>
          <w:p w14:paraId="6F68D571" w14:textId="7657D8D7" w:rsidR="00F556AE" w:rsidRPr="00352E6A" w:rsidRDefault="00F556AE" w:rsidP="000C4AE1">
            <w:pPr>
              <w:autoSpaceDE w:val="0"/>
              <w:autoSpaceDN w:val="0"/>
              <w:jc w:val="both"/>
              <w:rPr>
                <w:rFonts w:ascii="Arial" w:hAnsi="Arial" w:cs="Arial"/>
              </w:rPr>
            </w:pPr>
            <w:r w:rsidRPr="00352E6A">
              <w:rPr>
                <w:rFonts w:ascii="Arial" w:hAnsi="Arial" w:cs="Arial"/>
              </w:rPr>
              <w:t>1xNote book A4, 192 pages</w:t>
            </w:r>
          </w:p>
          <w:p w14:paraId="1C6B6D3A" w14:textId="230AC65E" w:rsidR="00F556AE" w:rsidRPr="00352E6A" w:rsidRDefault="00F556AE" w:rsidP="00A61F97">
            <w:pPr>
              <w:rPr>
                <w:rFonts w:ascii="Arial" w:hAnsi="Arial" w:cs="Arial"/>
              </w:rPr>
            </w:pPr>
          </w:p>
        </w:tc>
        <w:tc>
          <w:tcPr>
            <w:tcW w:w="1083" w:type="dxa"/>
          </w:tcPr>
          <w:p w14:paraId="604A1CCA" w14:textId="5147FB2D" w:rsidR="00F556AE" w:rsidRPr="00352E6A" w:rsidRDefault="00F556AE" w:rsidP="00A61F97">
            <w:pPr>
              <w:rPr>
                <w:rFonts w:ascii="Arial" w:hAnsi="Arial" w:cs="Arial"/>
              </w:rPr>
            </w:pPr>
            <w:r w:rsidRPr="00352E6A">
              <w:rPr>
                <w:rFonts w:ascii="Arial" w:hAnsi="Arial" w:cs="Arial"/>
              </w:rPr>
              <w:t>YES</w:t>
            </w:r>
          </w:p>
        </w:tc>
        <w:tc>
          <w:tcPr>
            <w:tcW w:w="2165" w:type="dxa"/>
          </w:tcPr>
          <w:p w14:paraId="10429E8F" w14:textId="562085F6" w:rsidR="00F556AE" w:rsidRPr="00352E6A" w:rsidRDefault="00F556AE" w:rsidP="00A61F97">
            <w:pPr>
              <w:rPr>
                <w:rFonts w:ascii="Arial" w:hAnsi="Arial" w:cs="Arial"/>
              </w:rPr>
            </w:pPr>
            <w:r w:rsidRPr="00352E6A">
              <w:rPr>
                <w:rFonts w:ascii="Arial" w:hAnsi="Arial" w:cs="Arial"/>
              </w:rPr>
              <w:t>each</w:t>
            </w:r>
          </w:p>
        </w:tc>
        <w:tc>
          <w:tcPr>
            <w:tcW w:w="2309" w:type="dxa"/>
          </w:tcPr>
          <w:p w14:paraId="18437834" w14:textId="59864CF1" w:rsidR="00F556AE" w:rsidRPr="00352E6A" w:rsidRDefault="00F556AE" w:rsidP="00A61F97">
            <w:pPr>
              <w:rPr>
                <w:rFonts w:ascii="Arial" w:hAnsi="Arial" w:cs="Arial"/>
              </w:rPr>
            </w:pPr>
          </w:p>
        </w:tc>
      </w:tr>
      <w:tr w:rsidR="00F556AE" w:rsidRPr="00352E6A" w14:paraId="6EC39897" w14:textId="77777777" w:rsidTr="00DD2C3D">
        <w:tc>
          <w:tcPr>
            <w:tcW w:w="1053" w:type="dxa"/>
          </w:tcPr>
          <w:p w14:paraId="61206DD2" w14:textId="459CAF40" w:rsidR="00F556AE" w:rsidRPr="00352E6A" w:rsidRDefault="00F556AE" w:rsidP="00A61F97">
            <w:pPr>
              <w:rPr>
                <w:rFonts w:ascii="Arial" w:hAnsi="Arial" w:cs="Arial"/>
              </w:rPr>
            </w:pPr>
            <w:r w:rsidRPr="00352E6A">
              <w:rPr>
                <w:rFonts w:ascii="Arial" w:hAnsi="Arial" w:cs="Arial"/>
              </w:rPr>
              <w:t>3.</w:t>
            </w:r>
          </w:p>
        </w:tc>
        <w:tc>
          <w:tcPr>
            <w:tcW w:w="1926" w:type="dxa"/>
          </w:tcPr>
          <w:p w14:paraId="103AA3D1" w14:textId="77777777" w:rsidR="00F556AE" w:rsidRPr="00352E6A" w:rsidRDefault="00F556AE" w:rsidP="00C4469F">
            <w:pPr>
              <w:autoSpaceDE w:val="0"/>
              <w:autoSpaceDN w:val="0"/>
              <w:jc w:val="both"/>
              <w:rPr>
                <w:rFonts w:ascii="Arial" w:hAnsi="Arial" w:cs="Arial"/>
              </w:rPr>
            </w:pPr>
            <w:r w:rsidRPr="00352E6A">
              <w:rPr>
                <w:rFonts w:ascii="Arial" w:hAnsi="Arial" w:cs="Arial"/>
              </w:rPr>
              <w:t>6x Black Pens</w:t>
            </w:r>
            <w:r w:rsidRPr="00352E6A">
              <w:rPr>
                <w:rFonts w:ascii="Arial" w:hAnsi="Arial" w:cs="Arial"/>
                <w:strike/>
              </w:rPr>
              <w:t xml:space="preserve"> </w:t>
            </w:r>
          </w:p>
          <w:p w14:paraId="3421F9BD" w14:textId="7E760214" w:rsidR="00F556AE" w:rsidRPr="00352E6A" w:rsidRDefault="00F556AE" w:rsidP="00A61F97">
            <w:pPr>
              <w:rPr>
                <w:rFonts w:ascii="Arial" w:hAnsi="Arial" w:cs="Arial"/>
              </w:rPr>
            </w:pPr>
          </w:p>
        </w:tc>
        <w:tc>
          <w:tcPr>
            <w:tcW w:w="5412" w:type="dxa"/>
          </w:tcPr>
          <w:p w14:paraId="64B54C90" w14:textId="77777777" w:rsidR="00F556AE" w:rsidRPr="00352E6A" w:rsidRDefault="00F556AE" w:rsidP="00C71DB4">
            <w:pPr>
              <w:autoSpaceDE w:val="0"/>
              <w:autoSpaceDN w:val="0"/>
              <w:jc w:val="both"/>
              <w:rPr>
                <w:rFonts w:ascii="Arial" w:hAnsi="Arial" w:cs="Arial"/>
              </w:rPr>
            </w:pPr>
            <w:r w:rsidRPr="00352E6A">
              <w:rPr>
                <w:rFonts w:ascii="Arial" w:hAnsi="Arial" w:cs="Arial"/>
              </w:rPr>
              <w:t>6x Black Pens</w:t>
            </w:r>
            <w:r w:rsidRPr="00352E6A">
              <w:rPr>
                <w:rFonts w:ascii="Arial" w:hAnsi="Arial" w:cs="Arial"/>
                <w:strike/>
              </w:rPr>
              <w:t xml:space="preserve"> </w:t>
            </w:r>
          </w:p>
          <w:p w14:paraId="6594E12E" w14:textId="0CE9141D" w:rsidR="00F556AE" w:rsidRPr="00352E6A" w:rsidRDefault="00F556AE" w:rsidP="00A61F97">
            <w:pPr>
              <w:rPr>
                <w:rFonts w:ascii="Arial" w:hAnsi="Arial" w:cs="Arial"/>
              </w:rPr>
            </w:pPr>
          </w:p>
        </w:tc>
        <w:tc>
          <w:tcPr>
            <w:tcW w:w="1083" w:type="dxa"/>
          </w:tcPr>
          <w:p w14:paraId="1676A972" w14:textId="60306F80" w:rsidR="00F556AE" w:rsidRPr="00352E6A" w:rsidRDefault="00F556AE" w:rsidP="00A61F97">
            <w:pPr>
              <w:rPr>
                <w:rFonts w:ascii="Arial" w:hAnsi="Arial" w:cs="Arial"/>
              </w:rPr>
            </w:pPr>
            <w:r w:rsidRPr="00352E6A">
              <w:rPr>
                <w:rFonts w:ascii="Arial" w:hAnsi="Arial" w:cs="Arial"/>
              </w:rPr>
              <w:t>YES</w:t>
            </w:r>
          </w:p>
        </w:tc>
        <w:tc>
          <w:tcPr>
            <w:tcW w:w="2165" w:type="dxa"/>
          </w:tcPr>
          <w:p w14:paraId="5B82BC19" w14:textId="0078670E" w:rsidR="00F556AE" w:rsidRPr="00352E6A" w:rsidRDefault="00F556AE" w:rsidP="00A61F97">
            <w:pPr>
              <w:rPr>
                <w:rFonts w:ascii="Arial" w:hAnsi="Arial" w:cs="Arial"/>
              </w:rPr>
            </w:pPr>
            <w:r w:rsidRPr="00352E6A">
              <w:rPr>
                <w:rFonts w:ascii="Arial" w:hAnsi="Arial" w:cs="Arial"/>
              </w:rPr>
              <w:t>pack</w:t>
            </w:r>
          </w:p>
        </w:tc>
        <w:tc>
          <w:tcPr>
            <w:tcW w:w="2309" w:type="dxa"/>
          </w:tcPr>
          <w:p w14:paraId="35DCB2C9" w14:textId="66C981BA" w:rsidR="00F556AE" w:rsidRPr="00352E6A" w:rsidRDefault="00F556AE" w:rsidP="00A61F97">
            <w:pPr>
              <w:rPr>
                <w:rFonts w:ascii="Arial" w:hAnsi="Arial" w:cs="Arial"/>
              </w:rPr>
            </w:pPr>
          </w:p>
        </w:tc>
      </w:tr>
      <w:tr w:rsidR="00F556AE" w:rsidRPr="00352E6A" w14:paraId="0612B1F1" w14:textId="77777777" w:rsidTr="00DD2C3D">
        <w:tc>
          <w:tcPr>
            <w:tcW w:w="1053" w:type="dxa"/>
          </w:tcPr>
          <w:p w14:paraId="60C1D54F" w14:textId="2CB17DFA" w:rsidR="00F556AE" w:rsidRPr="00352E6A" w:rsidRDefault="00F556AE" w:rsidP="00A61F97">
            <w:pPr>
              <w:rPr>
                <w:rFonts w:ascii="Arial" w:hAnsi="Arial" w:cs="Arial"/>
              </w:rPr>
            </w:pPr>
            <w:r w:rsidRPr="00352E6A">
              <w:rPr>
                <w:rFonts w:ascii="Arial" w:hAnsi="Arial" w:cs="Arial"/>
              </w:rPr>
              <w:t>4.</w:t>
            </w:r>
          </w:p>
        </w:tc>
        <w:tc>
          <w:tcPr>
            <w:tcW w:w="1926" w:type="dxa"/>
          </w:tcPr>
          <w:p w14:paraId="499FD860" w14:textId="3D1F495A" w:rsidR="00F556AE" w:rsidRPr="00352E6A" w:rsidRDefault="00F556AE" w:rsidP="00C71DB4">
            <w:pPr>
              <w:autoSpaceDE w:val="0"/>
              <w:autoSpaceDN w:val="0"/>
              <w:jc w:val="both"/>
              <w:rPr>
                <w:rFonts w:ascii="Arial" w:hAnsi="Arial" w:cs="Arial"/>
                <w:lang w:val="en-ZA"/>
              </w:rPr>
            </w:pPr>
            <w:r w:rsidRPr="00352E6A">
              <w:rPr>
                <w:rFonts w:ascii="Arial" w:hAnsi="Arial" w:cs="Arial"/>
                <w:lang w:val="en-ZA"/>
              </w:rPr>
              <w:t>1x Upper arm digital and rechargeable blood pressure monitor with universal cuff.</w:t>
            </w:r>
          </w:p>
          <w:p w14:paraId="07212CAB" w14:textId="688ECEC9" w:rsidR="00F556AE" w:rsidRPr="00352E6A" w:rsidRDefault="00F556AE" w:rsidP="00A61F97">
            <w:pPr>
              <w:rPr>
                <w:rFonts w:ascii="Arial" w:hAnsi="Arial" w:cs="Arial"/>
                <w:lang w:val="en-ZA"/>
              </w:rPr>
            </w:pPr>
          </w:p>
        </w:tc>
        <w:tc>
          <w:tcPr>
            <w:tcW w:w="5412" w:type="dxa"/>
          </w:tcPr>
          <w:p w14:paraId="7BE4AD3F" w14:textId="77777777" w:rsidR="00FA63D1" w:rsidRPr="00FA63D1" w:rsidRDefault="00FA63D1" w:rsidP="00FA63D1">
            <w:pPr>
              <w:rPr>
                <w:rFonts w:ascii="Arial" w:hAnsi="Arial" w:cs="Arial"/>
              </w:rPr>
            </w:pPr>
            <w:r w:rsidRPr="00FA63D1">
              <w:rPr>
                <w:rFonts w:ascii="Arial" w:hAnsi="Arial" w:cs="Arial"/>
                <w:lang w:val="en-ZA"/>
              </w:rPr>
              <w:t xml:space="preserve">1 Upper arm digital and rechargeable blood pressure monitor with universal cuff </w:t>
            </w:r>
            <w:r w:rsidRPr="00FA63D1">
              <w:rPr>
                <w:rFonts w:ascii="Arial" w:hAnsi="Arial" w:cs="Arial"/>
              </w:rPr>
              <w:t>in full working condition, including the batteries, approximate measurements of device (L x W x H</w:t>
            </w:r>
            <w:proofErr w:type="gramStart"/>
            <w:r w:rsidRPr="00FA63D1">
              <w:rPr>
                <w:rFonts w:ascii="Arial" w:hAnsi="Arial" w:cs="Arial"/>
              </w:rPr>
              <w:t>) :</w:t>
            </w:r>
            <w:proofErr w:type="gramEnd"/>
            <w:r w:rsidRPr="00FA63D1">
              <w:rPr>
                <w:rFonts w:ascii="Arial" w:hAnsi="Arial" w:cs="Arial"/>
              </w:rPr>
              <w:t xml:space="preserve"> 140mm x 100mm x 50mm.</w:t>
            </w:r>
          </w:p>
          <w:p w14:paraId="6FA826A9" w14:textId="69F551DB" w:rsidR="00F556AE" w:rsidRPr="00FA63D1" w:rsidRDefault="00F556AE" w:rsidP="00A61F97">
            <w:pPr>
              <w:rPr>
                <w:rFonts w:ascii="Arial" w:hAnsi="Arial" w:cs="Arial"/>
              </w:rPr>
            </w:pPr>
          </w:p>
        </w:tc>
        <w:tc>
          <w:tcPr>
            <w:tcW w:w="1083" w:type="dxa"/>
          </w:tcPr>
          <w:p w14:paraId="1EBB3DFE" w14:textId="17D0DF6A" w:rsidR="00F556AE" w:rsidRPr="00352E6A" w:rsidRDefault="00F556AE" w:rsidP="00A61F97">
            <w:pPr>
              <w:rPr>
                <w:rFonts w:ascii="Arial" w:hAnsi="Arial" w:cs="Arial"/>
              </w:rPr>
            </w:pPr>
            <w:r w:rsidRPr="00352E6A">
              <w:rPr>
                <w:rFonts w:ascii="Arial" w:hAnsi="Arial" w:cs="Arial"/>
              </w:rPr>
              <w:t>YES</w:t>
            </w:r>
          </w:p>
        </w:tc>
        <w:tc>
          <w:tcPr>
            <w:tcW w:w="2165" w:type="dxa"/>
          </w:tcPr>
          <w:p w14:paraId="0A193953" w14:textId="49CC041D" w:rsidR="00F556AE" w:rsidRPr="00352E6A" w:rsidRDefault="00F556AE" w:rsidP="00A61F97">
            <w:pPr>
              <w:rPr>
                <w:rFonts w:ascii="Arial" w:hAnsi="Arial" w:cs="Arial"/>
              </w:rPr>
            </w:pPr>
            <w:r w:rsidRPr="00352E6A">
              <w:rPr>
                <w:rFonts w:ascii="Arial" w:hAnsi="Arial" w:cs="Arial"/>
              </w:rPr>
              <w:t>each</w:t>
            </w:r>
          </w:p>
        </w:tc>
        <w:tc>
          <w:tcPr>
            <w:tcW w:w="2309" w:type="dxa"/>
          </w:tcPr>
          <w:p w14:paraId="662DCCB2" w14:textId="4176EAC4" w:rsidR="00F556AE" w:rsidRPr="00352E6A" w:rsidRDefault="00F556AE" w:rsidP="00A61F97">
            <w:pPr>
              <w:rPr>
                <w:rFonts w:ascii="Arial" w:hAnsi="Arial" w:cs="Arial"/>
              </w:rPr>
            </w:pPr>
          </w:p>
        </w:tc>
      </w:tr>
      <w:tr w:rsidR="00F556AE" w:rsidRPr="00352E6A" w14:paraId="2B6556AA" w14:textId="77777777" w:rsidTr="00DD2C3D">
        <w:tc>
          <w:tcPr>
            <w:tcW w:w="1053" w:type="dxa"/>
          </w:tcPr>
          <w:p w14:paraId="164125E6" w14:textId="5789DEB9" w:rsidR="00F556AE" w:rsidRPr="00352E6A" w:rsidRDefault="00F556AE" w:rsidP="00A61F97">
            <w:pPr>
              <w:rPr>
                <w:rFonts w:ascii="Arial" w:hAnsi="Arial" w:cs="Arial"/>
              </w:rPr>
            </w:pPr>
            <w:r w:rsidRPr="00352E6A">
              <w:rPr>
                <w:rFonts w:ascii="Arial" w:hAnsi="Arial" w:cs="Arial"/>
              </w:rPr>
              <w:t>5</w:t>
            </w:r>
          </w:p>
        </w:tc>
        <w:tc>
          <w:tcPr>
            <w:tcW w:w="1926" w:type="dxa"/>
          </w:tcPr>
          <w:p w14:paraId="13AE3852" w14:textId="07187222" w:rsidR="00F556AE" w:rsidRPr="00352E6A" w:rsidRDefault="00F556AE" w:rsidP="00CE19BE">
            <w:pPr>
              <w:autoSpaceDE w:val="0"/>
              <w:autoSpaceDN w:val="0"/>
              <w:jc w:val="both"/>
              <w:rPr>
                <w:rFonts w:ascii="Arial" w:hAnsi="Arial" w:cs="Arial"/>
                <w:color w:val="FF0000"/>
                <w:lang w:val="en-ZA"/>
              </w:rPr>
            </w:pPr>
            <w:r w:rsidRPr="00352E6A">
              <w:rPr>
                <w:rFonts w:ascii="Arial" w:hAnsi="Arial" w:cs="Arial"/>
                <w:lang w:val="en-ZA"/>
              </w:rPr>
              <w:t xml:space="preserve">1x Glucometer with test strips </w:t>
            </w:r>
          </w:p>
          <w:p w14:paraId="5C5796A2" w14:textId="6A8AE382" w:rsidR="00F556AE" w:rsidRPr="00352E6A" w:rsidRDefault="00F556AE" w:rsidP="00A61F97">
            <w:pPr>
              <w:rPr>
                <w:rFonts w:ascii="Arial" w:hAnsi="Arial" w:cs="Arial"/>
              </w:rPr>
            </w:pPr>
          </w:p>
        </w:tc>
        <w:tc>
          <w:tcPr>
            <w:tcW w:w="5412" w:type="dxa"/>
          </w:tcPr>
          <w:p w14:paraId="275FC49E" w14:textId="4FDF4676" w:rsidR="00F556AE" w:rsidRPr="00352E6A" w:rsidRDefault="00F556AE" w:rsidP="00CE19BE">
            <w:pPr>
              <w:autoSpaceDE w:val="0"/>
              <w:autoSpaceDN w:val="0"/>
              <w:jc w:val="both"/>
              <w:rPr>
                <w:rFonts w:ascii="Arial" w:hAnsi="Arial" w:cs="Arial"/>
                <w:color w:val="FF0000"/>
                <w:lang w:val="en-ZA"/>
              </w:rPr>
            </w:pPr>
            <w:r w:rsidRPr="00352E6A">
              <w:rPr>
                <w:rFonts w:ascii="Arial" w:hAnsi="Arial" w:cs="Arial"/>
                <w:lang w:val="en-ZA"/>
              </w:rPr>
              <w:t xml:space="preserve">1x Glucometer with test strips </w:t>
            </w:r>
          </w:p>
          <w:p w14:paraId="503F4A4C" w14:textId="7246F632" w:rsidR="00F556AE" w:rsidRPr="00352E6A" w:rsidRDefault="00F556AE" w:rsidP="00A61F97">
            <w:pPr>
              <w:rPr>
                <w:rFonts w:ascii="Arial" w:hAnsi="Arial" w:cs="Arial"/>
                <w:lang w:val="en-ZA"/>
              </w:rPr>
            </w:pPr>
          </w:p>
        </w:tc>
        <w:tc>
          <w:tcPr>
            <w:tcW w:w="1083" w:type="dxa"/>
          </w:tcPr>
          <w:p w14:paraId="273AB9E4" w14:textId="65BE5627" w:rsidR="00F556AE" w:rsidRPr="00352E6A" w:rsidRDefault="00F556AE" w:rsidP="00A61F97">
            <w:pPr>
              <w:rPr>
                <w:rFonts w:ascii="Arial" w:hAnsi="Arial" w:cs="Arial"/>
              </w:rPr>
            </w:pPr>
            <w:r w:rsidRPr="00352E6A">
              <w:rPr>
                <w:rFonts w:ascii="Arial" w:hAnsi="Arial" w:cs="Arial"/>
              </w:rPr>
              <w:t>YES</w:t>
            </w:r>
          </w:p>
        </w:tc>
        <w:tc>
          <w:tcPr>
            <w:tcW w:w="2165" w:type="dxa"/>
          </w:tcPr>
          <w:p w14:paraId="401C8407" w14:textId="3FAF314B" w:rsidR="00F556AE" w:rsidRPr="00352E6A" w:rsidRDefault="00CA5D55" w:rsidP="00A61F97">
            <w:pPr>
              <w:rPr>
                <w:rFonts w:ascii="Arial" w:hAnsi="Arial" w:cs="Arial"/>
              </w:rPr>
            </w:pPr>
            <w:r w:rsidRPr="00352E6A">
              <w:rPr>
                <w:rFonts w:ascii="Arial" w:hAnsi="Arial" w:cs="Arial"/>
              </w:rPr>
              <w:t>each</w:t>
            </w:r>
          </w:p>
        </w:tc>
        <w:tc>
          <w:tcPr>
            <w:tcW w:w="2309" w:type="dxa"/>
          </w:tcPr>
          <w:p w14:paraId="22EAF929" w14:textId="04B8C9A5" w:rsidR="00F556AE" w:rsidRPr="00352E6A" w:rsidRDefault="00F556AE" w:rsidP="00A61F97">
            <w:pPr>
              <w:rPr>
                <w:rFonts w:ascii="Arial" w:hAnsi="Arial" w:cs="Arial"/>
              </w:rPr>
            </w:pPr>
          </w:p>
        </w:tc>
      </w:tr>
      <w:tr w:rsidR="00F556AE" w:rsidRPr="00352E6A" w14:paraId="3BFCD9AD" w14:textId="77777777" w:rsidTr="00DD2C3D">
        <w:tc>
          <w:tcPr>
            <w:tcW w:w="1053" w:type="dxa"/>
          </w:tcPr>
          <w:p w14:paraId="69BA7725" w14:textId="23EE9C9A" w:rsidR="00F556AE" w:rsidRPr="00352E6A" w:rsidRDefault="00F556AE" w:rsidP="00A61F97">
            <w:pPr>
              <w:rPr>
                <w:rFonts w:ascii="Arial" w:hAnsi="Arial" w:cs="Arial"/>
              </w:rPr>
            </w:pPr>
            <w:r w:rsidRPr="00352E6A">
              <w:rPr>
                <w:rFonts w:ascii="Arial" w:hAnsi="Arial" w:cs="Arial"/>
              </w:rPr>
              <w:t>6.</w:t>
            </w:r>
          </w:p>
        </w:tc>
        <w:tc>
          <w:tcPr>
            <w:tcW w:w="1926" w:type="dxa"/>
          </w:tcPr>
          <w:p w14:paraId="3179B9E8" w14:textId="4DB01292" w:rsidR="00F556AE" w:rsidRPr="00352E6A" w:rsidRDefault="00F556AE" w:rsidP="000308AE">
            <w:pPr>
              <w:autoSpaceDE w:val="0"/>
              <w:autoSpaceDN w:val="0"/>
              <w:jc w:val="both"/>
              <w:rPr>
                <w:rFonts w:ascii="Arial" w:hAnsi="Arial" w:cs="Arial"/>
                <w:lang w:val="en-ZA"/>
              </w:rPr>
            </w:pPr>
            <w:r w:rsidRPr="00352E6A">
              <w:rPr>
                <w:rFonts w:ascii="Arial" w:hAnsi="Arial" w:cs="Arial"/>
                <w:lang w:val="en-ZA"/>
              </w:rPr>
              <w:t>1x Adult MUAC tape</w:t>
            </w:r>
          </w:p>
        </w:tc>
        <w:tc>
          <w:tcPr>
            <w:tcW w:w="5412" w:type="dxa"/>
          </w:tcPr>
          <w:p w14:paraId="6C4C8B9B" w14:textId="77777777" w:rsidR="00F556AE" w:rsidRPr="00352E6A" w:rsidRDefault="00F556AE" w:rsidP="00A30ED5">
            <w:pPr>
              <w:autoSpaceDE w:val="0"/>
              <w:autoSpaceDN w:val="0"/>
              <w:jc w:val="both"/>
              <w:rPr>
                <w:rFonts w:ascii="Arial" w:hAnsi="Arial" w:cs="Arial"/>
                <w:lang w:val="en-ZA"/>
              </w:rPr>
            </w:pPr>
            <w:r w:rsidRPr="00352E6A">
              <w:rPr>
                <w:rFonts w:ascii="Arial" w:hAnsi="Arial" w:cs="Arial"/>
                <w:lang w:val="en-ZA"/>
              </w:rPr>
              <w:t>1x Adult MUAC tape</w:t>
            </w:r>
          </w:p>
          <w:p w14:paraId="7BFCFF94" w14:textId="2BEE33F8" w:rsidR="00F556AE" w:rsidRPr="00352E6A" w:rsidRDefault="00F556AE" w:rsidP="00A61F97">
            <w:pPr>
              <w:rPr>
                <w:rFonts w:ascii="Arial" w:hAnsi="Arial" w:cs="Arial"/>
              </w:rPr>
            </w:pPr>
          </w:p>
        </w:tc>
        <w:tc>
          <w:tcPr>
            <w:tcW w:w="1083" w:type="dxa"/>
          </w:tcPr>
          <w:p w14:paraId="25DDCF9A" w14:textId="061EC53F" w:rsidR="00F556AE" w:rsidRPr="00352E6A" w:rsidRDefault="00F556AE" w:rsidP="00A61F97">
            <w:pPr>
              <w:rPr>
                <w:rFonts w:ascii="Arial" w:hAnsi="Arial" w:cs="Arial"/>
              </w:rPr>
            </w:pPr>
            <w:r w:rsidRPr="00352E6A">
              <w:rPr>
                <w:rFonts w:ascii="Arial" w:hAnsi="Arial" w:cs="Arial"/>
              </w:rPr>
              <w:t>YES</w:t>
            </w:r>
          </w:p>
        </w:tc>
        <w:tc>
          <w:tcPr>
            <w:tcW w:w="2165" w:type="dxa"/>
          </w:tcPr>
          <w:p w14:paraId="5C1B9631" w14:textId="633441C8" w:rsidR="00F556AE" w:rsidRPr="00352E6A" w:rsidRDefault="00CA5D55" w:rsidP="00A61F97">
            <w:pPr>
              <w:rPr>
                <w:rFonts w:ascii="Arial" w:hAnsi="Arial" w:cs="Arial"/>
              </w:rPr>
            </w:pPr>
            <w:r w:rsidRPr="00352E6A">
              <w:rPr>
                <w:rFonts w:ascii="Arial" w:hAnsi="Arial" w:cs="Arial"/>
              </w:rPr>
              <w:t>each</w:t>
            </w:r>
          </w:p>
        </w:tc>
        <w:tc>
          <w:tcPr>
            <w:tcW w:w="2309" w:type="dxa"/>
          </w:tcPr>
          <w:p w14:paraId="3610C25A" w14:textId="2101C627" w:rsidR="00F556AE" w:rsidRPr="00352E6A" w:rsidRDefault="00F556AE" w:rsidP="00A61F97">
            <w:pPr>
              <w:rPr>
                <w:rFonts w:ascii="Arial" w:hAnsi="Arial" w:cs="Arial"/>
              </w:rPr>
            </w:pPr>
          </w:p>
        </w:tc>
      </w:tr>
      <w:tr w:rsidR="00CA5D55" w:rsidRPr="00352E6A" w14:paraId="1F4F98AC" w14:textId="77777777" w:rsidTr="00DD2C3D">
        <w:tc>
          <w:tcPr>
            <w:tcW w:w="1053" w:type="dxa"/>
          </w:tcPr>
          <w:p w14:paraId="6E3799A9" w14:textId="0F8E89D5" w:rsidR="00CA5D55" w:rsidRPr="00352E6A" w:rsidRDefault="00CA5D55" w:rsidP="00CA5D55">
            <w:pPr>
              <w:rPr>
                <w:rFonts w:ascii="Arial" w:hAnsi="Arial" w:cs="Arial"/>
              </w:rPr>
            </w:pPr>
            <w:r w:rsidRPr="00352E6A">
              <w:rPr>
                <w:rFonts w:ascii="Arial" w:hAnsi="Arial" w:cs="Arial"/>
              </w:rPr>
              <w:t>7.</w:t>
            </w:r>
          </w:p>
        </w:tc>
        <w:tc>
          <w:tcPr>
            <w:tcW w:w="1926" w:type="dxa"/>
          </w:tcPr>
          <w:p w14:paraId="660EE419" w14:textId="68D5D3A2" w:rsidR="00CA5D55" w:rsidRPr="00352E6A" w:rsidRDefault="00CA5D55" w:rsidP="00CA5D55">
            <w:pPr>
              <w:autoSpaceDE w:val="0"/>
              <w:autoSpaceDN w:val="0"/>
              <w:jc w:val="both"/>
              <w:rPr>
                <w:rFonts w:ascii="Arial" w:hAnsi="Arial" w:cs="Arial"/>
                <w:lang w:val="en-ZA"/>
              </w:rPr>
            </w:pPr>
            <w:r w:rsidRPr="00352E6A">
              <w:rPr>
                <w:rFonts w:ascii="Arial" w:hAnsi="Arial" w:cs="Arial"/>
                <w:lang w:val="en-ZA"/>
              </w:rPr>
              <w:t>1x Child MUAC tape</w:t>
            </w:r>
          </w:p>
        </w:tc>
        <w:tc>
          <w:tcPr>
            <w:tcW w:w="5412" w:type="dxa"/>
          </w:tcPr>
          <w:p w14:paraId="6C360B6B" w14:textId="77777777" w:rsidR="00CA5D55" w:rsidRPr="00352E6A" w:rsidRDefault="00CA5D55" w:rsidP="00CA5D55">
            <w:pPr>
              <w:autoSpaceDE w:val="0"/>
              <w:autoSpaceDN w:val="0"/>
              <w:jc w:val="both"/>
              <w:rPr>
                <w:rFonts w:ascii="Arial" w:hAnsi="Arial" w:cs="Arial"/>
                <w:lang w:val="en-ZA"/>
              </w:rPr>
            </w:pPr>
            <w:r w:rsidRPr="00352E6A">
              <w:rPr>
                <w:rFonts w:ascii="Arial" w:hAnsi="Arial" w:cs="Arial"/>
                <w:lang w:val="en-ZA"/>
              </w:rPr>
              <w:t>1x Child MUAC tape</w:t>
            </w:r>
          </w:p>
          <w:p w14:paraId="10020920" w14:textId="70A1047C" w:rsidR="00CA5D55" w:rsidRPr="00352E6A" w:rsidRDefault="00CA5D55" w:rsidP="00CA5D55">
            <w:pPr>
              <w:rPr>
                <w:rFonts w:ascii="Arial" w:hAnsi="Arial" w:cs="Arial"/>
              </w:rPr>
            </w:pPr>
          </w:p>
        </w:tc>
        <w:tc>
          <w:tcPr>
            <w:tcW w:w="1083" w:type="dxa"/>
          </w:tcPr>
          <w:p w14:paraId="64518F16" w14:textId="21E32402" w:rsidR="00CA5D55" w:rsidRPr="00352E6A" w:rsidRDefault="00CA5D55" w:rsidP="00CA5D55">
            <w:pPr>
              <w:rPr>
                <w:rFonts w:ascii="Arial" w:hAnsi="Arial" w:cs="Arial"/>
              </w:rPr>
            </w:pPr>
            <w:r w:rsidRPr="00352E6A">
              <w:rPr>
                <w:rFonts w:ascii="Arial" w:hAnsi="Arial" w:cs="Arial"/>
              </w:rPr>
              <w:t>YES</w:t>
            </w:r>
          </w:p>
        </w:tc>
        <w:tc>
          <w:tcPr>
            <w:tcW w:w="2165" w:type="dxa"/>
          </w:tcPr>
          <w:p w14:paraId="0A1C78C5" w14:textId="5D5B71B8" w:rsidR="00CA5D55" w:rsidRPr="00352E6A" w:rsidRDefault="00CA5D55" w:rsidP="00CA5D55">
            <w:pPr>
              <w:rPr>
                <w:rFonts w:ascii="Arial" w:hAnsi="Arial" w:cs="Arial"/>
              </w:rPr>
            </w:pPr>
            <w:r w:rsidRPr="00352E6A">
              <w:rPr>
                <w:rFonts w:ascii="Arial" w:hAnsi="Arial" w:cs="Arial"/>
              </w:rPr>
              <w:t>each</w:t>
            </w:r>
          </w:p>
        </w:tc>
        <w:tc>
          <w:tcPr>
            <w:tcW w:w="2309" w:type="dxa"/>
          </w:tcPr>
          <w:p w14:paraId="04ADEC51" w14:textId="295DAF58" w:rsidR="00CA5D55" w:rsidRPr="00352E6A" w:rsidRDefault="00CA5D55" w:rsidP="00CA5D55">
            <w:pPr>
              <w:rPr>
                <w:rFonts w:ascii="Arial" w:hAnsi="Arial" w:cs="Arial"/>
              </w:rPr>
            </w:pPr>
          </w:p>
        </w:tc>
      </w:tr>
      <w:tr w:rsidR="00CA5D55" w:rsidRPr="00352E6A" w14:paraId="3B7B4697" w14:textId="77777777" w:rsidTr="00DD2C3D">
        <w:tc>
          <w:tcPr>
            <w:tcW w:w="1053" w:type="dxa"/>
          </w:tcPr>
          <w:p w14:paraId="4BA0CFA2" w14:textId="45583E0A" w:rsidR="00CA5D55" w:rsidRPr="00352E6A" w:rsidRDefault="00CA5D55" w:rsidP="00CA5D55">
            <w:pPr>
              <w:rPr>
                <w:rFonts w:ascii="Arial" w:hAnsi="Arial" w:cs="Arial"/>
              </w:rPr>
            </w:pPr>
            <w:r w:rsidRPr="00352E6A">
              <w:rPr>
                <w:rFonts w:ascii="Arial" w:hAnsi="Arial" w:cs="Arial"/>
              </w:rPr>
              <w:t>8.</w:t>
            </w:r>
          </w:p>
        </w:tc>
        <w:tc>
          <w:tcPr>
            <w:tcW w:w="1926" w:type="dxa"/>
          </w:tcPr>
          <w:p w14:paraId="734A48D3" w14:textId="61F9555A" w:rsidR="00CA5D55" w:rsidRPr="00352E6A" w:rsidRDefault="00CA5D55" w:rsidP="00CA5D55">
            <w:pPr>
              <w:autoSpaceDE w:val="0"/>
              <w:autoSpaceDN w:val="0"/>
              <w:jc w:val="both"/>
              <w:rPr>
                <w:rFonts w:ascii="Arial" w:hAnsi="Arial" w:cs="Arial"/>
                <w:lang w:val="en-ZA"/>
              </w:rPr>
            </w:pPr>
            <w:r w:rsidRPr="00352E6A">
              <w:rPr>
                <w:rFonts w:ascii="Arial" w:hAnsi="Arial" w:cs="Arial"/>
                <w:lang w:val="en-ZA"/>
              </w:rPr>
              <w:t>1x Yellow Raincoat poncho</w:t>
            </w:r>
          </w:p>
        </w:tc>
        <w:tc>
          <w:tcPr>
            <w:tcW w:w="5412" w:type="dxa"/>
          </w:tcPr>
          <w:p w14:paraId="1745D19F" w14:textId="1834CB5E" w:rsidR="00CA5D55" w:rsidRPr="00352E6A" w:rsidRDefault="00CA5D55" w:rsidP="00CA5D55">
            <w:pPr>
              <w:autoSpaceDE w:val="0"/>
              <w:autoSpaceDN w:val="0"/>
              <w:jc w:val="both"/>
              <w:rPr>
                <w:rFonts w:ascii="Arial" w:hAnsi="Arial" w:cs="Arial"/>
                <w:lang w:val="en-ZA"/>
              </w:rPr>
            </w:pPr>
            <w:r w:rsidRPr="00352E6A">
              <w:rPr>
                <w:rFonts w:ascii="Arial" w:hAnsi="Arial" w:cs="Arial"/>
                <w:lang w:val="en-ZA"/>
              </w:rPr>
              <w:t>1x Yellow Raincoat poncho: one size fit</w:t>
            </w:r>
            <w:r w:rsidR="005A4300">
              <w:rPr>
                <w:rFonts w:ascii="Arial" w:hAnsi="Arial" w:cs="Arial"/>
                <w:lang w:val="en-ZA"/>
              </w:rPr>
              <w:t>s</w:t>
            </w:r>
            <w:r w:rsidRPr="00352E6A">
              <w:rPr>
                <w:rFonts w:ascii="Arial" w:hAnsi="Arial" w:cs="Arial"/>
                <w:lang w:val="en-ZA"/>
              </w:rPr>
              <w:t xml:space="preserve"> all</w:t>
            </w:r>
          </w:p>
          <w:p w14:paraId="54A8F26A" w14:textId="365934A8" w:rsidR="00CA5D55" w:rsidRPr="00352E6A" w:rsidRDefault="00CA5D55" w:rsidP="00CA5D55">
            <w:pPr>
              <w:rPr>
                <w:rFonts w:ascii="Arial" w:hAnsi="Arial" w:cs="Arial"/>
                <w:lang w:val="en-ZA"/>
              </w:rPr>
            </w:pPr>
          </w:p>
        </w:tc>
        <w:tc>
          <w:tcPr>
            <w:tcW w:w="1083" w:type="dxa"/>
          </w:tcPr>
          <w:p w14:paraId="03D8B1BB" w14:textId="64925938" w:rsidR="00CA5D55" w:rsidRPr="00352E6A" w:rsidRDefault="00CA5D55" w:rsidP="00CA5D55">
            <w:pPr>
              <w:rPr>
                <w:rFonts w:ascii="Arial" w:hAnsi="Arial" w:cs="Arial"/>
              </w:rPr>
            </w:pPr>
            <w:r w:rsidRPr="00352E6A">
              <w:rPr>
                <w:rFonts w:ascii="Arial" w:hAnsi="Arial" w:cs="Arial"/>
              </w:rPr>
              <w:t>YES</w:t>
            </w:r>
          </w:p>
        </w:tc>
        <w:tc>
          <w:tcPr>
            <w:tcW w:w="2165" w:type="dxa"/>
          </w:tcPr>
          <w:p w14:paraId="3D3488FE" w14:textId="18269542" w:rsidR="00CA5D55" w:rsidRPr="00352E6A" w:rsidRDefault="00CA5D55" w:rsidP="00CA5D55">
            <w:pPr>
              <w:rPr>
                <w:rFonts w:ascii="Arial" w:hAnsi="Arial" w:cs="Arial"/>
              </w:rPr>
            </w:pPr>
            <w:r w:rsidRPr="00352E6A">
              <w:rPr>
                <w:rFonts w:ascii="Arial" w:hAnsi="Arial" w:cs="Arial"/>
              </w:rPr>
              <w:t>each</w:t>
            </w:r>
          </w:p>
        </w:tc>
        <w:tc>
          <w:tcPr>
            <w:tcW w:w="2309" w:type="dxa"/>
          </w:tcPr>
          <w:p w14:paraId="10AF9888" w14:textId="0151E115" w:rsidR="00CA5D55" w:rsidRPr="00352E6A" w:rsidRDefault="00CA5D55" w:rsidP="00CA5D55">
            <w:pPr>
              <w:rPr>
                <w:rFonts w:ascii="Arial" w:hAnsi="Arial" w:cs="Arial"/>
              </w:rPr>
            </w:pPr>
          </w:p>
        </w:tc>
      </w:tr>
      <w:tr w:rsidR="00CA5D55" w:rsidRPr="00352E6A" w14:paraId="4B8F3FA7" w14:textId="77777777" w:rsidTr="00DD2C3D">
        <w:tc>
          <w:tcPr>
            <w:tcW w:w="1053" w:type="dxa"/>
          </w:tcPr>
          <w:p w14:paraId="7ED8DA19" w14:textId="68219314" w:rsidR="00CA5D55" w:rsidRPr="00352E6A" w:rsidRDefault="00CA5D55" w:rsidP="00CA5D55">
            <w:pPr>
              <w:rPr>
                <w:rFonts w:ascii="Arial" w:hAnsi="Arial" w:cs="Arial"/>
              </w:rPr>
            </w:pPr>
            <w:r w:rsidRPr="00352E6A">
              <w:rPr>
                <w:rFonts w:ascii="Arial" w:hAnsi="Arial" w:cs="Arial"/>
              </w:rPr>
              <w:t>9.</w:t>
            </w:r>
          </w:p>
        </w:tc>
        <w:tc>
          <w:tcPr>
            <w:tcW w:w="1926" w:type="dxa"/>
          </w:tcPr>
          <w:p w14:paraId="1F4C3AFC" w14:textId="0E0052EA" w:rsidR="00CA5D55" w:rsidRPr="00352E6A" w:rsidRDefault="00CA5D55" w:rsidP="00CA5D55">
            <w:pPr>
              <w:autoSpaceDE w:val="0"/>
              <w:autoSpaceDN w:val="0"/>
              <w:jc w:val="both"/>
              <w:rPr>
                <w:rFonts w:ascii="Arial" w:hAnsi="Arial" w:cs="Arial"/>
                <w:lang w:val="en-ZA"/>
              </w:rPr>
            </w:pPr>
            <w:r w:rsidRPr="00352E6A">
              <w:rPr>
                <w:rFonts w:ascii="Arial" w:hAnsi="Arial" w:cs="Arial"/>
                <w:lang w:val="en-ZA"/>
              </w:rPr>
              <w:t xml:space="preserve">1x squeeze water bottle </w:t>
            </w:r>
          </w:p>
          <w:p w14:paraId="6033FED8" w14:textId="633FBD40" w:rsidR="00CA5D55" w:rsidRPr="00352E6A" w:rsidRDefault="00CA5D55" w:rsidP="00CA5D55">
            <w:pPr>
              <w:rPr>
                <w:rFonts w:ascii="Arial" w:hAnsi="Arial" w:cs="Arial"/>
                <w:lang w:val="en-ZA"/>
              </w:rPr>
            </w:pPr>
          </w:p>
        </w:tc>
        <w:tc>
          <w:tcPr>
            <w:tcW w:w="5412" w:type="dxa"/>
          </w:tcPr>
          <w:p w14:paraId="362C0C77" w14:textId="77777777" w:rsidR="00CA5D55" w:rsidRPr="00352E6A" w:rsidRDefault="00CA5D55" w:rsidP="00CA5D55">
            <w:pPr>
              <w:autoSpaceDE w:val="0"/>
              <w:autoSpaceDN w:val="0"/>
              <w:jc w:val="both"/>
              <w:rPr>
                <w:rFonts w:ascii="Arial" w:hAnsi="Arial" w:cs="Arial"/>
                <w:lang w:val="en-ZA"/>
              </w:rPr>
            </w:pPr>
            <w:r w:rsidRPr="00352E6A">
              <w:rPr>
                <w:rFonts w:ascii="Arial" w:hAnsi="Arial" w:cs="Arial"/>
                <w:lang w:val="en-ZA"/>
              </w:rPr>
              <w:t xml:space="preserve">1x squeeze water bottle 750ml with horizontal branded departmental logo (size 12cmx3.5cm). </w:t>
            </w:r>
          </w:p>
          <w:p w14:paraId="45C497C9" w14:textId="1AC5ED44" w:rsidR="00CA5D55" w:rsidRPr="00352E6A" w:rsidRDefault="00CA5D55" w:rsidP="00CA5D55">
            <w:pPr>
              <w:rPr>
                <w:rFonts w:ascii="Arial" w:hAnsi="Arial" w:cs="Arial"/>
                <w:lang w:val="en-ZA"/>
              </w:rPr>
            </w:pPr>
          </w:p>
        </w:tc>
        <w:tc>
          <w:tcPr>
            <w:tcW w:w="1083" w:type="dxa"/>
          </w:tcPr>
          <w:p w14:paraId="21FFC267" w14:textId="1C0F4C3D" w:rsidR="00CA5D55" w:rsidRPr="00352E6A" w:rsidRDefault="00CA5D55" w:rsidP="00CA5D55">
            <w:pPr>
              <w:rPr>
                <w:rFonts w:ascii="Arial" w:hAnsi="Arial" w:cs="Arial"/>
              </w:rPr>
            </w:pPr>
            <w:r w:rsidRPr="00352E6A">
              <w:rPr>
                <w:rFonts w:ascii="Arial" w:hAnsi="Arial" w:cs="Arial"/>
              </w:rPr>
              <w:t>YES</w:t>
            </w:r>
          </w:p>
        </w:tc>
        <w:tc>
          <w:tcPr>
            <w:tcW w:w="2165" w:type="dxa"/>
          </w:tcPr>
          <w:p w14:paraId="59F2FFAB" w14:textId="1B38D0A8" w:rsidR="00CA5D55" w:rsidRPr="00352E6A" w:rsidRDefault="00CA5D55" w:rsidP="00CA5D55">
            <w:pPr>
              <w:rPr>
                <w:rFonts w:ascii="Arial" w:hAnsi="Arial" w:cs="Arial"/>
              </w:rPr>
            </w:pPr>
            <w:r w:rsidRPr="00352E6A">
              <w:rPr>
                <w:rFonts w:ascii="Arial" w:hAnsi="Arial" w:cs="Arial"/>
              </w:rPr>
              <w:t>each</w:t>
            </w:r>
          </w:p>
        </w:tc>
        <w:tc>
          <w:tcPr>
            <w:tcW w:w="2309" w:type="dxa"/>
          </w:tcPr>
          <w:p w14:paraId="6628F015" w14:textId="2378521E" w:rsidR="00CA5D55" w:rsidRPr="00352E6A" w:rsidRDefault="00CA5D55" w:rsidP="00CA5D55">
            <w:pPr>
              <w:rPr>
                <w:rFonts w:ascii="Arial" w:hAnsi="Arial" w:cs="Arial"/>
              </w:rPr>
            </w:pPr>
          </w:p>
        </w:tc>
      </w:tr>
      <w:tr w:rsidR="00CA5D55" w:rsidRPr="00352E6A" w14:paraId="520E5F56" w14:textId="77777777" w:rsidTr="00DD2C3D">
        <w:tc>
          <w:tcPr>
            <w:tcW w:w="1053" w:type="dxa"/>
          </w:tcPr>
          <w:p w14:paraId="2A15DF4A" w14:textId="32AB5A4E" w:rsidR="00CA5D55" w:rsidRPr="00352E6A" w:rsidRDefault="00CA5D55" w:rsidP="00CA5D55">
            <w:pPr>
              <w:rPr>
                <w:rFonts w:ascii="Arial" w:hAnsi="Arial" w:cs="Arial"/>
              </w:rPr>
            </w:pPr>
            <w:r w:rsidRPr="00352E6A">
              <w:rPr>
                <w:rFonts w:ascii="Arial" w:hAnsi="Arial" w:cs="Arial"/>
              </w:rPr>
              <w:t>10.</w:t>
            </w:r>
          </w:p>
        </w:tc>
        <w:tc>
          <w:tcPr>
            <w:tcW w:w="1926" w:type="dxa"/>
          </w:tcPr>
          <w:p w14:paraId="5C40A9AF" w14:textId="77777777" w:rsidR="00CA5D55" w:rsidRPr="00352E6A" w:rsidRDefault="00CA5D55" w:rsidP="00CA5D55">
            <w:pPr>
              <w:autoSpaceDE w:val="0"/>
              <w:autoSpaceDN w:val="0"/>
              <w:jc w:val="both"/>
              <w:rPr>
                <w:rFonts w:ascii="Arial" w:hAnsi="Arial" w:cs="Arial"/>
                <w:lang w:val="en-ZA"/>
              </w:rPr>
            </w:pPr>
            <w:r w:rsidRPr="00352E6A">
              <w:rPr>
                <w:rFonts w:ascii="Arial" w:hAnsi="Arial" w:cs="Arial"/>
                <w:lang w:val="en-ZA"/>
              </w:rPr>
              <w:t xml:space="preserve">1x large Umbrella </w:t>
            </w:r>
          </w:p>
          <w:p w14:paraId="2423E7A9" w14:textId="6636B813" w:rsidR="00CA5D55" w:rsidRPr="00352E6A" w:rsidRDefault="00CA5D55" w:rsidP="00CA5D55">
            <w:pPr>
              <w:pStyle w:val="ListParagraph"/>
              <w:autoSpaceDE w:val="0"/>
              <w:autoSpaceDN w:val="0"/>
              <w:ind w:left="1470"/>
              <w:jc w:val="both"/>
              <w:rPr>
                <w:rFonts w:ascii="Arial" w:hAnsi="Arial" w:cs="Arial"/>
                <w:lang w:val="en-ZA"/>
              </w:rPr>
            </w:pPr>
          </w:p>
        </w:tc>
        <w:tc>
          <w:tcPr>
            <w:tcW w:w="5412" w:type="dxa"/>
          </w:tcPr>
          <w:p w14:paraId="45D6CFDA" w14:textId="77777777" w:rsidR="00CA5D55" w:rsidRPr="00352E6A" w:rsidRDefault="00CA5D55" w:rsidP="00CA5D55">
            <w:pPr>
              <w:pStyle w:val="ListParagraph"/>
              <w:numPr>
                <w:ilvl w:val="0"/>
                <w:numId w:val="5"/>
              </w:numPr>
              <w:autoSpaceDE w:val="0"/>
              <w:autoSpaceDN w:val="0"/>
              <w:ind w:left="370" w:hanging="370"/>
              <w:jc w:val="both"/>
              <w:rPr>
                <w:rFonts w:ascii="Arial" w:hAnsi="Arial" w:cs="Arial"/>
                <w:lang w:val="en-ZA"/>
              </w:rPr>
            </w:pPr>
            <w:proofErr w:type="spellStart"/>
            <w:r w:rsidRPr="00352E6A">
              <w:rPr>
                <w:rFonts w:ascii="Arial" w:hAnsi="Arial" w:cs="Arial"/>
                <w:b/>
                <w:bCs/>
              </w:rPr>
              <w:lastRenderedPageBreak/>
              <w:t>Colours</w:t>
            </w:r>
            <w:proofErr w:type="spellEnd"/>
            <w:r w:rsidRPr="00352E6A">
              <w:rPr>
                <w:rFonts w:ascii="Arial" w:hAnsi="Arial" w:cs="Arial"/>
                <w:b/>
                <w:bCs/>
              </w:rPr>
              <w:t>:</w:t>
            </w:r>
            <w:r w:rsidRPr="00352E6A">
              <w:rPr>
                <w:rFonts w:ascii="Arial" w:hAnsi="Arial" w:cs="Arial"/>
              </w:rPr>
              <w:t> Black</w:t>
            </w:r>
            <w:r w:rsidRPr="00352E6A">
              <w:rPr>
                <w:rFonts w:ascii="Arial" w:hAnsi="Arial" w:cs="Arial"/>
              </w:rPr>
              <w:br/>
            </w:r>
            <w:r w:rsidRPr="00352E6A">
              <w:rPr>
                <w:rFonts w:ascii="Arial" w:hAnsi="Arial" w:cs="Arial"/>
                <w:b/>
                <w:bCs/>
              </w:rPr>
              <w:t>Material:</w:t>
            </w:r>
            <w:r w:rsidRPr="00352E6A">
              <w:rPr>
                <w:rFonts w:ascii="Arial" w:hAnsi="Arial" w:cs="Arial"/>
              </w:rPr>
              <w:t> nylon/polyester/pongee</w:t>
            </w:r>
          </w:p>
          <w:p w14:paraId="5CF0B9C2" w14:textId="77777777" w:rsidR="00CA5D55" w:rsidRPr="00352E6A" w:rsidRDefault="00CA5D55" w:rsidP="00CA5D55">
            <w:pPr>
              <w:pStyle w:val="ListParagraph"/>
              <w:numPr>
                <w:ilvl w:val="0"/>
                <w:numId w:val="5"/>
              </w:numPr>
              <w:autoSpaceDE w:val="0"/>
              <w:autoSpaceDN w:val="0"/>
              <w:ind w:left="370" w:hanging="370"/>
              <w:jc w:val="both"/>
              <w:rPr>
                <w:rFonts w:ascii="Arial" w:hAnsi="Arial" w:cs="Arial"/>
                <w:lang w:val="en-ZA"/>
              </w:rPr>
            </w:pPr>
            <w:r w:rsidRPr="00352E6A">
              <w:rPr>
                <w:rFonts w:ascii="Arial" w:hAnsi="Arial" w:cs="Arial"/>
                <w:b/>
                <w:bCs/>
              </w:rPr>
              <w:lastRenderedPageBreak/>
              <w:t>Sizes:</w:t>
            </w:r>
            <w:r w:rsidRPr="00352E6A">
              <w:rPr>
                <w:rFonts w:ascii="Arial" w:hAnsi="Arial" w:cs="Arial"/>
              </w:rPr>
              <w:t> 28 (l) x 98 (w) – open</w:t>
            </w:r>
          </w:p>
          <w:p w14:paraId="1A131FF8" w14:textId="77777777" w:rsidR="00CA5D55" w:rsidRPr="00352E6A" w:rsidRDefault="00CA5D55" w:rsidP="00CA5D55">
            <w:pPr>
              <w:pStyle w:val="ListParagraph"/>
              <w:numPr>
                <w:ilvl w:val="0"/>
                <w:numId w:val="5"/>
              </w:numPr>
              <w:autoSpaceDE w:val="0"/>
              <w:autoSpaceDN w:val="0"/>
              <w:ind w:left="370" w:hanging="370"/>
              <w:jc w:val="both"/>
              <w:rPr>
                <w:rFonts w:ascii="Arial" w:hAnsi="Arial" w:cs="Arial"/>
                <w:lang w:val="en-ZA"/>
              </w:rPr>
            </w:pPr>
            <w:r w:rsidRPr="00352E6A">
              <w:rPr>
                <w:rFonts w:ascii="Arial" w:hAnsi="Arial" w:cs="Arial"/>
                <w:b/>
                <w:bCs/>
              </w:rPr>
              <w:t>Additional Info:</w:t>
            </w:r>
            <w:r w:rsidRPr="00352E6A">
              <w:rPr>
                <w:rFonts w:ascii="Arial" w:hAnsi="Arial" w:cs="Arial"/>
              </w:rPr>
              <w:t> 8 Panel, 3-Fold, Windproof and Rubber Handle. Auto opens and closes.</w:t>
            </w:r>
          </w:p>
          <w:p w14:paraId="6ABE346C" w14:textId="77777777" w:rsidR="00CA5D55" w:rsidRPr="00352E6A" w:rsidRDefault="00CA5D55" w:rsidP="00CA5D55">
            <w:pPr>
              <w:pStyle w:val="ListParagraph"/>
              <w:numPr>
                <w:ilvl w:val="0"/>
                <w:numId w:val="5"/>
              </w:numPr>
              <w:autoSpaceDE w:val="0"/>
              <w:autoSpaceDN w:val="0"/>
              <w:ind w:left="370" w:hanging="370"/>
              <w:jc w:val="both"/>
              <w:rPr>
                <w:rFonts w:ascii="Arial" w:hAnsi="Arial" w:cs="Arial"/>
                <w:lang w:val="en-ZA"/>
              </w:rPr>
            </w:pPr>
            <w:r w:rsidRPr="00352E6A">
              <w:rPr>
                <w:rFonts w:ascii="Arial" w:hAnsi="Arial" w:cs="Arial"/>
                <w:lang w:val="en-ZA"/>
              </w:rPr>
              <w:t xml:space="preserve">1x Branded with departmental logo (18cmx6cm) and 1x </w:t>
            </w:r>
            <w:proofErr w:type="spellStart"/>
            <w:r w:rsidRPr="00352E6A">
              <w:rPr>
                <w:rFonts w:ascii="Arial" w:hAnsi="Arial" w:cs="Arial"/>
                <w:lang w:val="en-ZA"/>
              </w:rPr>
              <w:t>asibe</w:t>
            </w:r>
            <w:proofErr w:type="spellEnd"/>
            <w:r w:rsidRPr="00352E6A">
              <w:rPr>
                <w:rFonts w:ascii="Arial" w:hAnsi="Arial" w:cs="Arial"/>
                <w:lang w:val="en-ZA"/>
              </w:rPr>
              <w:t xml:space="preserve"> healthy Logo (18cmx6cm).</w:t>
            </w:r>
          </w:p>
          <w:p w14:paraId="107B06B4" w14:textId="1FEC4319" w:rsidR="00CA5D55" w:rsidRPr="00352E6A" w:rsidRDefault="00CA5D55" w:rsidP="00CA5D55">
            <w:pPr>
              <w:rPr>
                <w:rFonts w:ascii="Arial" w:hAnsi="Arial" w:cs="Arial"/>
                <w:lang w:val="en-ZA"/>
              </w:rPr>
            </w:pPr>
          </w:p>
        </w:tc>
        <w:tc>
          <w:tcPr>
            <w:tcW w:w="1083" w:type="dxa"/>
          </w:tcPr>
          <w:p w14:paraId="5ABCE5BB" w14:textId="6AEF3815" w:rsidR="00CA5D55" w:rsidRPr="00352E6A" w:rsidRDefault="00CA5D55" w:rsidP="00CA5D55">
            <w:pPr>
              <w:rPr>
                <w:rFonts w:ascii="Arial" w:hAnsi="Arial" w:cs="Arial"/>
              </w:rPr>
            </w:pPr>
            <w:r w:rsidRPr="00352E6A">
              <w:rPr>
                <w:rFonts w:ascii="Arial" w:hAnsi="Arial" w:cs="Arial"/>
              </w:rPr>
              <w:lastRenderedPageBreak/>
              <w:t>YES</w:t>
            </w:r>
          </w:p>
        </w:tc>
        <w:tc>
          <w:tcPr>
            <w:tcW w:w="2165" w:type="dxa"/>
          </w:tcPr>
          <w:p w14:paraId="79A9C76F" w14:textId="6DA9820A" w:rsidR="00CA5D55" w:rsidRPr="00352E6A" w:rsidRDefault="00CA5D55" w:rsidP="00CA5D55">
            <w:pPr>
              <w:rPr>
                <w:rFonts w:ascii="Arial" w:hAnsi="Arial" w:cs="Arial"/>
              </w:rPr>
            </w:pPr>
            <w:r w:rsidRPr="00352E6A">
              <w:rPr>
                <w:rFonts w:ascii="Arial" w:hAnsi="Arial" w:cs="Arial"/>
              </w:rPr>
              <w:t>each</w:t>
            </w:r>
          </w:p>
        </w:tc>
        <w:tc>
          <w:tcPr>
            <w:tcW w:w="2309" w:type="dxa"/>
          </w:tcPr>
          <w:p w14:paraId="19364554" w14:textId="5A473ADB" w:rsidR="00CA5D55" w:rsidRPr="00352E6A" w:rsidRDefault="00CA5D55" w:rsidP="00CA5D55">
            <w:pPr>
              <w:rPr>
                <w:rFonts w:ascii="Arial" w:hAnsi="Arial" w:cs="Arial"/>
              </w:rPr>
            </w:pPr>
          </w:p>
        </w:tc>
      </w:tr>
      <w:tr w:rsidR="00F556AE" w:rsidRPr="00352E6A" w14:paraId="6B549464" w14:textId="77777777" w:rsidTr="00DD2C3D">
        <w:tc>
          <w:tcPr>
            <w:tcW w:w="1053" w:type="dxa"/>
          </w:tcPr>
          <w:p w14:paraId="3E52741A" w14:textId="06530916" w:rsidR="00F556AE" w:rsidRPr="00352E6A" w:rsidRDefault="00F556AE" w:rsidP="00A61F97">
            <w:pPr>
              <w:rPr>
                <w:rFonts w:ascii="Arial" w:hAnsi="Arial" w:cs="Arial"/>
              </w:rPr>
            </w:pPr>
            <w:r w:rsidRPr="00352E6A">
              <w:rPr>
                <w:rFonts w:ascii="Arial" w:hAnsi="Arial" w:cs="Arial"/>
              </w:rPr>
              <w:t>11</w:t>
            </w:r>
          </w:p>
        </w:tc>
        <w:tc>
          <w:tcPr>
            <w:tcW w:w="1926" w:type="dxa"/>
          </w:tcPr>
          <w:p w14:paraId="7C3CE6CD" w14:textId="756046F5" w:rsidR="00F556AE" w:rsidRPr="00352E6A" w:rsidRDefault="00F556AE" w:rsidP="00A61F97">
            <w:pPr>
              <w:rPr>
                <w:rFonts w:ascii="Arial" w:hAnsi="Arial" w:cs="Arial"/>
              </w:rPr>
            </w:pPr>
            <w:r w:rsidRPr="00352E6A">
              <w:rPr>
                <w:rFonts w:ascii="Arial" w:hAnsi="Arial" w:cs="Arial"/>
                <w:lang w:val="en-ZA"/>
              </w:rPr>
              <w:t xml:space="preserve">1x Black </w:t>
            </w:r>
            <w:r w:rsidRPr="00352E6A">
              <w:rPr>
                <w:rFonts w:ascii="Arial" w:hAnsi="Arial" w:cs="Arial"/>
                <w:color w:val="000000"/>
                <w:shd w:val="clear" w:color="auto" w:fill="FFFFFF"/>
              </w:rPr>
              <w:t>Outdoor Sun Protection Bucket Hat</w:t>
            </w:r>
          </w:p>
        </w:tc>
        <w:tc>
          <w:tcPr>
            <w:tcW w:w="5412" w:type="dxa"/>
          </w:tcPr>
          <w:p w14:paraId="34492CDF" w14:textId="77777777" w:rsidR="00F556AE" w:rsidRPr="00352E6A" w:rsidRDefault="00F556AE" w:rsidP="000A2341">
            <w:pPr>
              <w:autoSpaceDE w:val="0"/>
              <w:autoSpaceDN w:val="0"/>
              <w:jc w:val="both"/>
              <w:rPr>
                <w:rFonts w:ascii="Arial" w:hAnsi="Arial" w:cs="Arial"/>
                <w:lang w:val="en-ZA"/>
              </w:rPr>
            </w:pPr>
            <w:r w:rsidRPr="00352E6A">
              <w:rPr>
                <w:rFonts w:ascii="Arial" w:hAnsi="Arial" w:cs="Arial"/>
                <w:lang w:val="en-ZA"/>
              </w:rPr>
              <w:t xml:space="preserve">1x Black </w:t>
            </w:r>
            <w:r w:rsidRPr="00352E6A">
              <w:rPr>
                <w:rFonts w:ascii="Arial" w:hAnsi="Arial" w:cs="Arial"/>
                <w:color w:val="000000"/>
                <w:shd w:val="clear" w:color="auto" w:fill="FFFFFF"/>
              </w:rPr>
              <w:t xml:space="preserve">Outdoor Sun Protection Bucket Hat, </w:t>
            </w:r>
            <w:r w:rsidRPr="00352E6A">
              <w:rPr>
                <w:rFonts w:ascii="Arial" w:hAnsi="Arial" w:cs="Arial"/>
                <w:lang w:val="en-ZA"/>
              </w:rPr>
              <w:t xml:space="preserve">with chin cord, branded departmental logo (size 12cmx3.5cm) and </w:t>
            </w:r>
            <w:proofErr w:type="spellStart"/>
            <w:r w:rsidRPr="00352E6A">
              <w:rPr>
                <w:rFonts w:ascii="Arial" w:hAnsi="Arial" w:cs="Arial"/>
                <w:lang w:val="en-ZA"/>
              </w:rPr>
              <w:t>asibe</w:t>
            </w:r>
            <w:proofErr w:type="spellEnd"/>
            <w:r w:rsidRPr="00352E6A">
              <w:rPr>
                <w:rFonts w:ascii="Arial" w:hAnsi="Arial" w:cs="Arial"/>
                <w:lang w:val="en-ZA"/>
              </w:rPr>
              <w:t xml:space="preserve"> healthy Logo (size 12cmx3.5cm) on opposite sides, material: polyester.  </w:t>
            </w:r>
          </w:p>
          <w:p w14:paraId="476F531D" w14:textId="47056038" w:rsidR="00F556AE" w:rsidRPr="00352E6A" w:rsidRDefault="00F556AE" w:rsidP="00A61F97">
            <w:pPr>
              <w:rPr>
                <w:rFonts w:ascii="Arial" w:hAnsi="Arial" w:cs="Arial"/>
                <w:lang w:val="en-ZA"/>
              </w:rPr>
            </w:pPr>
          </w:p>
        </w:tc>
        <w:tc>
          <w:tcPr>
            <w:tcW w:w="1083" w:type="dxa"/>
          </w:tcPr>
          <w:p w14:paraId="14D45721" w14:textId="6B0DBA7B" w:rsidR="00F556AE" w:rsidRPr="00352E6A" w:rsidRDefault="00F556AE" w:rsidP="00A61F97">
            <w:pPr>
              <w:rPr>
                <w:rFonts w:ascii="Arial" w:hAnsi="Arial" w:cs="Arial"/>
              </w:rPr>
            </w:pPr>
            <w:r w:rsidRPr="00352E6A">
              <w:rPr>
                <w:rFonts w:ascii="Arial" w:hAnsi="Arial" w:cs="Arial"/>
              </w:rPr>
              <w:t>YES</w:t>
            </w:r>
          </w:p>
        </w:tc>
        <w:tc>
          <w:tcPr>
            <w:tcW w:w="2165" w:type="dxa"/>
          </w:tcPr>
          <w:p w14:paraId="32E3FD4F" w14:textId="135DC8CB" w:rsidR="00F556AE" w:rsidRPr="00352E6A" w:rsidRDefault="00CA5D55" w:rsidP="00A61F97">
            <w:pPr>
              <w:rPr>
                <w:rFonts w:ascii="Arial" w:hAnsi="Arial" w:cs="Arial"/>
              </w:rPr>
            </w:pPr>
            <w:r w:rsidRPr="00352E6A">
              <w:rPr>
                <w:rFonts w:ascii="Arial" w:hAnsi="Arial" w:cs="Arial"/>
              </w:rPr>
              <w:t>each</w:t>
            </w:r>
          </w:p>
        </w:tc>
        <w:tc>
          <w:tcPr>
            <w:tcW w:w="2309" w:type="dxa"/>
          </w:tcPr>
          <w:p w14:paraId="18EA3088" w14:textId="0154F267" w:rsidR="00F556AE" w:rsidRPr="00352E6A" w:rsidRDefault="00F556AE" w:rsidP="00A61F97">
            <w:pPr>
              <w:rPr>
                <w:rFonts w:ascii="Arial" w:hAnsi="Arial" w:cs="Arial"/>
              </w:rPr>
            </w:pPr>
          </w:p>
        </w:tc>
      </w:tr>
      <w:tr w:rsidR="00CA5D55" w:rsidRPr="00352E6A" w14:paraId="2F089B4C" w14:textId="77777777" w:rsidTr="00DD2C3D">
        <w:tc>
          <w:tcPr>
            <w:tcW w:w="1053" w:type="dxa"/>
          </w:tcPr>
          <w:p w14:paraId="18966BB2" w14:textId="1113D78B" w:rsidR="00CA5D55" w:rsidRPr="00352E6A" w:rsidRDefault="00CA5D55" w:rsidP="00CA5D55">
            <w:pPr>
              <w:rPr>
                <w:rFonts w:ascii="Arial" w:hAnsi="Arial" w:cs="Arial"/>
              </w:rPr>
            </w:pPr>
            <w:r w:rsidRPr="00352E6A">
              <w:rPr>
                <w:rFonts w:ascii="Arial" w:hAnsi="Arial" w:cs="Arial"/>
              </w:rPr>
              <w:t>12</w:t>
            </w:r>
          </w:p>
        </w:tc>
        <w:tc>
          <w:tcPr>
            <w:tcW w:w="1926" w:type="dxa"/>
          </w:tcPr>
          <w:p w14:paraId="5DAE3F4A" w14:textId="2CCF9F08" w:rsidR="00CA5D55" w:rsidRPr="00352E6A" w:rsidRDefault="00CA5D55" w:rsidP="00CA5D55">
            <w:pPr>
              <w:rPr>
                <w:rFonts w:ascii="Arial" w:hAnsi="Arial" w:cs="Arial"/>
                <w:lang w:val="en-ZA"/>
              </w:rPr>
            </w:pPr>
            <w:r w:rsidRPr="00352E6A">
              <w:rPr>
                <w:rFonts w:ascii="Arial" w:hAnsi="Arial" w:cs="Arial"/>
                <w:lang w:val="en-ZA"/>
              </w:rPr>
              <w:t>A4 size Clip board</w:t>
            </w:r>
          </w:p>
        </w:tc>
        <w:tc>
          <w:tcPr>
            <w:tcW w:w="5412" w:type="dxa"/>
          </w:tcPr>
          <w:p w14:paraId="144F83BD" w14:textId="77777777" w:rsidR="00CA5D55" w:rsidRPr="00352E6A" w:rsidRDefault="00CA5D55" w:rsidP="00CA5D55">
            <w:pPr>
              <w:autoSpaceDE w:val="0"/>
              <w:autoSpaceDN w:val="0"/>
              <w:jc w:val="both"/>
              <w:rPr>
                <w:rFonts w:ascii="Arial" w:hAnsi="Arial" w:cs="Arial"/>
                <w:lang w:val="en-ZA"/>
              </w:rPr>
            </w:pPr>
            <w:r w:rsidRPr="00352E6A">
              <w:rPr>
                <w:rFonts w:ascii="Arial" w:hAnsi="Arial" w:cs="Arial"/>
                <w:lang w:val="en-ZA"/>
              </w:rPr>
              <w:t>1x A4 size Clip board for writing</w:t>
            </w:r>
          </w:p>
          <w:p w14:paraId="00BED97F" w14:textId="77777777" w:rsidR="00CA5D55" w:rsidRPr="00352E6A" w:rsidRDefault="00CA5D55" w:rsidP="00CA5D55">
            <w:pPr>
              <w:autoSpaceDE w:val="0"/>
              <w:autoSpaceDN w:val="0"/>
              <w:jc w:val="both"/>
              <w:rPr>
                <w:rFonts w:ascii="Arial" w:hAnsi="Arial" w:cs="Arial"/>
                <w:lang w:val="en-ZA"/>
              </w:rPr>
            </w:pPr>
          </w:p>
        </w:tc>
        <w:tc>
          <w:tcPr>
            <w:tcW w:w="1083" w:type="dxa"/>
          </w:tcPr>
          <w:p w14:paraId="34AA87EC" w14:textId="13EB5D98" w:rsidR="00CA5D55" w:rsidRPr="00352E6A" w:rsidRDefault="00CA5D55" w:rsidP="00CA5D55">
            <w:pPr>
              <w:rPr>
                <w:rFonts w:ascii="Arial" w:hAnsi="Arial" w:cs="Arial"/>
              </w:rPr>
            </w:pPr>
            <w:r w:rsidRPr="00352E6A">
              <w:rPr>
                <w:rFonts w:ascii="Arial" w:hAnsi="Arial" w:cs="Arial"/>
              </w:rPr>
              <w:t>YES</w:t>
            </w:r>
          </w:p>
        </w:tc>
        <w:tc>
          <w:tcPr>
            <w:tcW w:w="2165" w:type="dxa"/>
          </w:tcPr>
          <w:p w14:paraId="270CBFEC" w14:textId="3057B29A" w:rsidR="00CA5D55" w:rsidRPr="00352E6A" w:rsidRDefault="00CA5D55" w:rsidP="00CA5D55">
            <w:pPr>
              <w:rPr>
                <w:rFonts w:ascii="Arial" w:hAnsi="Arial" w:cs="Arial"/>
              </w:rPr>
            </w:pPr>
            <w:r w:rsidRPr="00352E6A">
              <w:rPr>
                <w:rFonts w:ascii="Arial" w:hAnsi="Arial" w:cs="Arial"/>
              </w:rPr>
              <w:t>each</w:t>
            </w:r>
          </w:p>
        </w:tc>
        <w:tc>
          <w:tcPr>
            <w:tcW w:w="2309" w:type="dxa"/>
          </w:tcPr>
          <w:p w14:paraId="1ABF1155" w14:textId="6F7999C3" w:rsidR="00CA5D55" w:rsidRPr="00352E6A" w:rsidRDefault="00CA5D55" w:rsidP="00CA5D55">
            <w:pPr>
              <w:rPr>
                <w:rFonts w:ascii="Arial" w:hAnsi="Arial" w:cs="Arial"/>
              </w:rPr>
            </w:pPr>
          </w:p>
        </w:tc>
      </w:tr>
      <w:tr w:rsidR="00CA5D55" w:rsidRPr="00352E6A" w14:paraId="3E0E92FD" w14:textId="77777777" w:rsidTr="00DD2C3D">
        <w:tc>
          <w:tcPr>
            <w:tcW w:w="1053" w:type="dxa"/>
          </w:tcPr>
          <w:p w14:paraId="5521D35F" w14:textId="68E10ECE" w:rsidR="00CA5D55" w:rsidRPr="00352E6A" w:rsidRDefault="00CA5D55" w:rsidP="00CA5D55">
            <w:pPr>
              <w:rPr>
                <w:rFonts w:ascii="Arial" w:hAnsi="Arial" w:cs="Arial"/>
              </w:rPr>
            </w:pPr>
            <w:r w:rsidRPr="00352E6A">
              <w:rPr>
                <w:rFonts w:ascii="Arial" w:hAnsi="Arial" w:cs="Arial"/>
              </w:rPr>
              <w:t>13</w:t>
            </w:r>
          </w:p>
        </w:tc>
        <w:tc>
          <w:tcPr>
            <w:tcW w:w="1926" w:type="dxa"/>
          </w:tcPr>
          <w:p w14:paraId="0DB6CC0A" w14:textId="2EE82C3E" w:rsidR="00CA5D55" w:rsidRPr="00352E6A" w:rsidRDefault="00CA5D55" w:rsidP="00CA5D55">
            <w:pPr>
              <w:rPr>
                <w:rFonts w:ascii="Arial" w:hAnsi="Arial" w:cs="Arial"/>
                <w:lang w:val="en-ZA"/>
              </w:rPr>
            </w:pPr>
            <w:r w:rsidRPr="00352E6A">
              <w:rPr>
                <w:rFonts w:ascii="Arial" w:hAnsi="Arial" w:cs="Arial"/>
                <w:lang w:val="en-ZA"/>
              </w:rPr>
              <w:t>1x Small pack medical waste bags</w:t>
            </w:r>
          </w:p>
        </w:tc>
        <w:tc>
          <w:tcPr>
            <w:tcW w:w="5412" w:type="dxa"/>
          </w:tcPr>
          <w:p w14:paraId="3A22870D" w14:textId="77777777" w:rsidR="00CA5D55" w:rsidRPr="00352E6A" w:rsidRDefault="00CA5D55" w:rsidP="00CA5D55">
            <w:pPr>
              <w:autoSpaceDE w:val="0"/>
              <w:autoSpaceDN w:val="0"/>
              <w:jc w:val="both"/>
              <w:rPr>
                <w:rFonts w:ascii="Arial" w:hAnsi="Arial" w:cs="Arial"/>
                <w:lang w:val="en-ZA"/>
              </w:rPr>
            </w:pPr>
            <w:r w:rsidRPr="00352E6A">
              <w:rPr>
                <w:rFonts w:ascii="Arial" w:hAnsi="Arial" w:cs="Arial"/>
                <w:lang w:val="en-ZA"/>
              </w:rPr>
              <w:t xml:space="preserve">1x Small pack medical waste bags - size 30x30cm (50 quantity) </w:t>
            </w:r>
          </w:p>
          <w:p w14:paraId="38BE5E05" w14:textId="77777777" w:rsidR="00CA5D55" w:rsidRPr="00352E6A" w:rsidRDefault="00CA5D55" w:rsidP="00CA5D55">
            <w:pPr>
              <w:pStyle w:val="ListParagraph"/>
              <w:autoSpaceDE w:val="0"/>
              <w:autoSpaceDN w:val="0"/>
              <w:ind w:left="300"/>
              <w:jc w:val="both"/>
              <w:rPr>
                <w:rFonts w:ascii="Arial" w:hAnsi="Arial" w:cs="Arial"/>
                <w:lang w:val="en-ZA"/>
              </w:rPr>
            </w:pPr>
          </w:p>
        </w:tc>
        <w:tc>
          <w:tcPr>
            <w:tcW w:w="1083" w:type="dxa"/>
          </w:tcPr>
          <w:p w14:paraId="7A29BD1B" w14:textId="3DFDDEBC" w:rsidR="00CA5D55" w:rsidRPr="00352E6A" w:rsidRDefault="00CA5D55" w:rsidP="00CA5D55">
            <w:pPr>
              <w:rPr>
                <w:rFonts w:ascii="Arial" w:hAnsi="Arial" w:cs="Arial"/>
              </w:rPr>
            </w:pPr>
            <w:r w:rsidRPr="00352E6A">
              <w:rPr>
                <w:rFonts w:ascii="Arial" w:hAnsi="Arial" w:cs="Arial"/>
              </w:rPr>
              <w:t>YES</w:t>
            </w:r>
          </w:p>
        </w:tc>
        <w:tc>
          <w:tcPr>
            <w:tcW w:w="2165" w:type="dxa"/>
          </w:tcPr>
          <w:p w14:paraId="3160C9EE" w14:textId="2F6B7C10" w:rsidR="00CA5D55" w:rsidRPr="00352E6A" w:rsidRDefault="00CA5D55" w:rsidP="00CA5D55">
            <w:pPr>
              <w:rPr>
                <w:rFonts w:ascii="Arial" w:hAnsi="Arial" w:cs="Arial"/>
              </w:rPr>
            </w:pPr>
            <w:r w:rsidRPr="00352E6A">
              <w:rPr>
                <w:rFonts w:ascii="Arial" w:hAnsi="Arial" w:cs="Arial"/>
              </w:rPr>
              <w:t>each</w:t>
            </w:r>
          </w:p>
        </w:tc>
        <w:tc>
          <w:tcPr>
            <w:tcW w:w="2309" w:type="dxa"/>
          </w:tcPr>
          <w:p w14:paraId="3418FF80" w14:textId="2F2B7629" w:rsidR="00CA5D55" w:rsidRPr="00352E6A" w:rsidRDefault="00CA5D55" w:rsidP="00CA5D55">
            <w:pPr>
              <w:rPr>
                <w:rFonts w:ascii="Arial" w:hAnsi="Arial" w:cs="Arial"/>
              </w:rPr>
            </w:pPr>
          </w:p>
        </w:tc>
      </w:tr>
      <w:tr w:rsidR="00CA5D55" w:rsidRPr="00352E6A" w14:paraId="43F02BE8" w14:textId="77777777" w:rsidTr="00DD2C3D">
        <w:tc>
          <w:tcPr>
            <w:tcW w:w="1053" w:type="dxa"/>
          </w:tcPr>
          <w:p w14:paraId="64DF4300" w14:textId="6EB23759" w:rsidR="00CA5D55" w:rsidRPr="00352E6A" w:rsidRDefault="00CA5D55" w:rsidP="00CA5D55">
            <w:pPr>
              <w:rPr>
                <w:rFonts w:ascii="Arial" w:hAnsi="Arial" w:cs="Arial"/>
              </w:rPr>
            </w:pPr>
            <w:r w:rsidRPr="00352E6A">
              <w:rPr>
                <w:rFonts w:ascii="Arial" w:hAnsi="Arial" w:cs="Arial"/>
              </w:rPr>
              <w:t>14</w:t>
            </w:r>
          </w:p>
        </w:tc>
        <w:tc>
          <w:tcPr>
            <w:tcW w:w="1926" w:type="dxa"/>
          </w:tcPr>
          <w:p w14:paraId="641A55DA" w14:textId="3186779D" w:rsidR="00CA5D55" w:rsidRPr="00352E6A" w:rsidRDefault="00CA5D55" w:rsidP="00CA5D55">
            <w:pPr>
              <w:rPr>
                <w:rFonts w:ascii="Arial" w:hAnsi="Arial" w:cs="Arial"/>
                <w:lang w:val="en-ZA"/>
              </w:rPr>
            </w:pPr>
            <w:r w:rsidRPr="00352E6A">
              <w:rPr>
                <w:rFonts w:ascii="Arial" w:hAnsi="Arial" w:cs="Arial"/>
                <w:lang w:val="en-ZA"/>
              </w:rPr>
              <w:t>1xHand sanitiser</w:t>
            </w:r>
          </w:p>
        </w:tc>
        <w:tc>
          <w:tcPr>
            <w:tcW w:w="5412" w:type="dxa"/>
          </w:tcPr>
          <w:p w14:paraId="10ED8F68" w14:textId="2F9306AC" w:rsidR="00CA5D55" w:rsidRPr="00352E6A" w:rsidRDefault="00CA5D55" w:rsidP="00CA5D55">
            <w:pPr>
              <w:autoSpaceDE w:val="0"/>
              <w:autoSpaceDN w:val="0"/>
              <w:jc w:val="both"/>
              <w:rPr>
                <w:rFonts w:ascii="Arial" w:hAnsi="Arial" w:cs="Arial"/>
                <w:lang w:val="en-ZA"/>
              </w:rPr>
            </w:pPr>
            <w:r w:rsidRPr="00352E6A">
              <w:rPr>
                <w:rFonts w:ascii="Arial" w:hAnsi="Arial" w:cs="Arial"/>
                <w:lang w:val="en-ZA"/>
              </w:rPr>
              <w:t>1x Hand sanitiser with 70% alcohol (size 500ml)</w:t>
            </w:r>
          </w:p>
          <w:p w14:paraId="615C79E3" w14:textId="77777777" w:rsidR="00CA5D55" w:rsidRPr="00352E6A" w:rsidRDefault="00CA5D55" w:rsidP="00CA5D55">
            <w:pPr>
              <w:autoSpaceDE w:val="0"/>
              <w:autoSpaceDN w:val="0"/>
              <w:jc w:val="both"/>
              <w:rPr>
                <w:rFonts w:ascii="Arial" w:hAnsi="Arial" w:cs="Arial"/>
                <w:lang w:val="en-ZA"/>
              </w:rPr>
            </w:pPr>
          </w:p>
        </w:tc>
        <w:tc>
          <w:tcPr>
            <w:tcW w:w="1083" w:type="dxa"/>
          </w:tcPr>
          <w:p w14:paraId="33BCF6AC" w14:textId="331BA3C7" w:rsidR="00CA5D55" w:rsidRPr="00352E6A" w:rsidRDefault="00CA5D55" w:rsidP="00CA5D55">
            <w:pPr>
              <w:rPr>
                <w:rFonts w:ascii="Arial" w:hAnsi="Arial" w:cs="Arial"/>
              </w:rPr>
            </w:pPr>
            <w:r w:rsidRPr="00352E6A">
              <w:rPr>
                <w:rFonts w:ascii="Arial" w:hAnsi="Arial" w:cs="Arial"/>
              </w:rPr>
              <w:t>YES</w:t>
            </w:r>
          </w:p>
        </w:tc>
        <w:tc>
          <w:tcPr>
            <w:tcW w:w="2165" w:type="dxa"/>
          </w:tcPr>
          <w:p w14:paraId="5B12D5ED" w14:textId="49833B8B" w:rsidR="00CA5D55" w:rsidRPr="00352E6A" w:rsidRDefault="00CA5D55" w:rsidP="00CA5D55">
            <w:pPr>
              <w:rPr>
                <w:rFonts w:ascii="Arial" w:hAnsi="Arial" w:cs="Arial"/>
              </w:rPr>
            </w:pPr>
            <w:r w:rsidRPr="00352E6A">
              <w:rPr>
                <w:rFonts w:ascii="Arial" w:hAnsi="Arial" w:cs="Arial"/>
              </w:rPr>
              <w:t>each</w:t>
            </w:r>
          </w:p>
        </w:tc>
        <w:tc>
          <w:tcPr>
            <w:tcW w:w="2309" w:type="dxa"/>
          </w:tcPr>
          <w:p w14:paraId="5C1C4782" w14:textId="692F6A6D" w:rsidR="00CA5D55" w:rsidRPr="00352E6A" w:rsidRDefault="00CA5D55" w:rsidP="00CA5D55">
            <w:pPr>
              <w:rPr>
                <w:rFonts w:ascii="Arial" w:hAnsi="Arial" w:cs="Arial"/>
              </w:rPr>
            </w:pPr>
          </w:p>
        </w:tc>
      </w:tr>
      <w:tr w:rsidR="00CA5D55" w:rsidRPr="00352E6A" w14:paraId="2F2DC0AF" w14:textId="77777777" w:rsidTr="00DD2C3D">
        <w:tc>
          <w:tcPr>
            <w:tcW w:w="1053" w:type="dxa"/>
          </w:tcPr>
          <w:p w14:paraId="22587EE4" w14:textId="5D449D09" w:rsidR="00CA5D55" w:rsidRPr="00352E6A" w:rsidRDefault="00CA5D55" w:rsidP="00CA5D55">
            <w:pPr>
              <w:rPr>
                <w:rFonts w:ascii="Arial" w:hAnsi="Arial" w:cs="Arial"/>
              </w:rPr>
            </w:pPr>
            <w:r w:rsidRPr="00352E6A">
              <w:rPr>
                <w:rFonts w:ascii="Arial" w:hAnsi="Arial" w:cs="Arial"/>
              </w:rPr>
              <w:t>15</w:t>
            </w:r>
          </w:p>
        </w:tc>
        <w:tc>
          <w:tcPr>
            <w:tcW w:w="1926" w:type="dxa"/>
          </w:tcPr>
          <w:p w14:paraId="3808C7F8" w14:textId="150AB384" w:rsidR="00CA5D55" w:rsidRPr="00352E6A" w:rsidRDefault="00CA5D55" w:rsidP="00CA5D55">
            <w:pPr>
              <w:rPr>
                <w:rFonts w:ascii="Arial" w:hAnsi="Arial" w:cs="Arial"/>
                <w:lang w:val="en-ZA"/>
              </w:rPr>
            </w:pPr>
            <w:r w:rsidRPr="00352E6A">
              <w:rPr>
                <w:rFonts w:ascii="Arial" w:hAnsi="Arial" w:cs="Arial"/>
                <w:lang w:val="en-ZA"/>
              </w:rPr>
              <w:t>sharps container</w:t>
            </w:r>
          </w:p>
        </w:tc>
        <w:tc>
          <w:tcPr>
            <w:tcW w:w="5412" w:type="dxa"/>
          </w:tcPr>
          <w:p w14:paraId="18AC6C1A" w14:textId="7FAC4E75" w:rsidR="00CA5D55" w:rsidRPr="00352E6A" w:rsidRDefault="00CA5D55" w:rsidP="00CA5D55">
            <w:pPr>
              <w:autoSpaceDE w:val="0"/>
              <w:autoSpaceDN w:val="0"/>
              <w:jc w:val="both"/>
              <w:rPr>
                <w:rFonts w:ascii="Arial" w:hAnsi="Arial" w:cs="Arial"/>
                <w:lang w:val="en-ZA"/>
              </w:rPr>
            </w:pPr>
            <w:r w:rsidRPr="00352E6A">
              <w:rPr>
                <w:rFonts w:ascii="Arial" w:hAnsi="Arial" w:cs="Arial"/>
                <w:lang w:val="en-ZA"/>
              </w:rPr>
              <w:t xml:space="preserve">1x 1litre size sharps container </w:t>
            </w:r>
          </w:p>
          <w:p w14:paraId="43EC5873" w14:textId="77777777" w:rsidR="00CA5D55" w:rsidRPr="00352E6A" w:rsidRDefault="00CA5D55" w:rsidP="00CA5D55">
            <w:pPr>
              <w:pStyle w:val="ListParagraph"/>
              <w:autoSpaceDE w:val="0"/>
              <w:autoSpaceDN w:val="0"/>
              <w:ind w:left="300"/>
              <w:jc w:val="both"/>
              <w:rPr>
                <w:rFonts w:ascii="Arial" w:hAnsi="Arial" w:cs="Arial"/>
                <w:lang w:val="en-ZA"/>
              </w:rPr>
            </w:pPr>
          </w:p>
        </w:tc>
        <w:tc>
          <w:tcPr>
            <w:tcW w:w="1083" w:type="dxa"/>
          </w:tcPr>
          <w:p w14:paraId="5D0A0812" w14:textId="462C59A3" w:rsidR="00CA5D55" w:rsidRPr="00352E6A" w:rsidRDefault="00CA5D55" w:rsidP="00CA5D55">
            <w:pPr>
              <w:rPr>
                <w:rFonts w:ascii="Arial" w:hAnsi="Arial" w:cs="Arial"/>
              </w:rPr>
            </w:pPr>
            <w:r w:rsidRPr="00352E6A">
              <w:rPr>
                <w:rFonts w:ascii="Arial" w:hAnsi="Arial" w:cs="Arial"/>
              </w:rPr>
              <w:t>YES</w:t>
            </w:r>
          </w:p>
        </w:tc>
        <w:tc>
          <w:tcPr>
            <w:tcW w:w="2165" w:type="dxa"/>
          </w:tcPr>
          <w:p w14:paraId="7F04FE90" w14:textId="4A901325" w:rsidR="00CA5D55" w:rsidRPr="00352E6A" w:rsidRDefault="00CA5D55" w:rsidP="00CA5D55">
            <w:pPr>
              <w:rPr>
                <w:rFonts w:ascii="Arial" w:hAnsi="Arial" w:cs="Arial"/>
              </w:rPr>
            </w:pPr>
            <w:r w:rsidRPr="00352E6A">
              <w:rPr>
                <w:rFonts w:ascii="Arial" w:hAnsi="Arial" w:cs="Arial"/>
              </w:rPr>
              <w:t>each</w:t>
            </w:r>
          </w:p>
        </w:tc>
        <w:tc>
          <w:tcPr>
            <w:tcW w:w="2309" w:type="dxa"/>
          </w:tcPr>
          <w:p w14:paraId="2D4E4805" w14:textId="7CA5C860" w:rsidR="00CA5D55" w:rsidRPr="00352E6A" w:rsidRDefault="00CA5D55" w:rsidP="00CA5D55">
            <w:pPr>
              <w:rPr>
                <w:rFonts w:ascii="Arial" w:hAnsi="Arial" w:cs="Arial"/>
              </w:rPr>
            </w:pPr>
          </w:p>
        </w:tc>
      </w:tr>
      <w:tr w:rsidR="00CA5D55" w:rsidRPr="00352E6A" w14:paraId="12621398" w14:textId="77777777" w:rsidTr="00DD2C3D">
        <w:tc>
          <w:tcPr>
            <w:tcW w:w="1053" w:type="dxa"/>
          </w:tcPr>
          <w:p w14:paraId="3E38D91E" w14:textId="13E3C9B2" w:rsidR="00CA5D55" w:rsidRPr="00352E6A" w:rsidRDefault="00CA5D55" w:rsidP="00CA5D55">
            <w:pPr>
              <w:rPr>
                <w:rFonts w:ascii="Arial" w:hAnsi="Arial" w:cs="Arial"/>
              </w:rPr>
            </w:pPr>
            <w:r w:rsidRPr="00352E6A">
              <w:rPr>
                <w:rFonts w:ascii="Arial" w:hAnsi="Arial" w:cs="Arial"/>
              </w:rPr>
              <w:t>16</w:t>
            </w:r>
          </w:p>
        </w:tc>
        <w:tc>
          <w:tcPr>
            <w:tcW w:w="1926" w:type="dxa"/>
          </w:tcPr>
          <w:p w14:paraId="25EE23B3" w14:textId="065EAAAD" w:rsidR="00CA5D55" w:rsidRPr="00352E6A" w:rsidRDefault="00CA5D55" w:rsidP="00CA5D55">
            <w:pPr>
              <w:rPr>
                <w:rFonts w:ascii="Arial" w:hAnsi="Arial" w:cs="Arial"/>
                <w:lang w:val="en-ZA"/>
              </w:rPr>
            </w:pPr>
            <w:r w:rsidRPr="00352E6A">
              <w:rPr>
                <w:rFonts w:ascii="Arial" w:hAnsi="Arial" w:cs="Arial"/>
                <w:lang w:val="en-ZA"/>
              </w:rPr>
              <w:t>Disposable thermometers</w:t>
            </w:r>
          </w:p>
        </w:tc>
        <w:tc>
          <w:tcPr>
            <w:tcW w:w="5412" w:type="dxa"/>
          </w:tcPr>
          <w:p w14:paraId="1D775589" w14:textId="77777777" w:rsidR="00CA5D55" w:rsidRPr="00352E6A" w:rsidRDefault="00CA5D55" w:rsidP="00CA5D55">
            <w:pPr>
              <w:autoSpaceDE w:val="0"/>
              <w:autoSpaceDN w:val="0"/>
              <w:jc w:val="both"/>
              <w:rPr>
                <w:rFonts w:ascii="Arial" w:hAnsi="Arial" w:cs="Arial"/>
                <w:lang w:val="en-ZA"/>
              </w:rPr>
            </w:pPr>
            <w:r w:rsidRPr="00352E6A">
              <w:rPr>
                <w:rFonts w:ascii="Arial" w:hAnsi="Arial" w:cs="Arial"/>
                <w:lang w:val="en-ZA"/>
              </w:rPr>
              <w:t>Disposable thermometers (box of 100)</w:t>
            </w:r>
          </w:p>
          <w:p w14:paraId="3BDC4EAA" w14:textId="77777777" w:rsidR="00CA5D55" w:rsidRPr="00352E6A" w:rsidRDefault="00CA5D55" w:rsidP="00CA5D55">
            <w:pPr>
              <w:autoSpaceDE w:val="0"/>
              <w:autoSpaceDN w:val="0"/>
              <w:jc w:val="both"/>
              <w:rPr>
                <w:rFonts w:ascii="Arial" w:hAnsi="Arial" w:cs="Arial"/>
                <w:lang w:val="en-ZA"/>
              </w:rPr>
            </w:pPr>
          </w:p>
        </w:tc>
        <w:tc>
          <w:tcPr>
            <w:tcW w:w="1083" w:type="dxa"/>
          </w:tcPr>
          <w:p w14:paraId="0DC291EC" w14:textId="52BDC004" w:rsidR="00CA5D55" w:rsidRPr="00352E6A" w:rsidRDefault="00CA5D55" w:rsidP="00CA5D55">
            <w:pPr>
              <w:rPr>
                <w:rFonts w:ascii="Arial" w:hAnsi="Arial" w:cs="Arial"/>
              </w:rPr>
            </w:pPr>
            <w:r w:rsidRPr="00352E6A">
              <w:rPr>
                <w:rFonts w:ascii="Arial" w:hAnsi="Arial" w:cs="Arial"/>
              </w:rPr>
              <w:t>YES</w:t>
            </w:r>
          </w:p>
        </w:tc>
        <w:tc>
          <w:tcPr>
            <w:tcW w:w="2165" w:type="dxa"/>
          </w:tcPr>
          <w:p w14:paraId="01F4EFEA" w14:textId="143B4F81" w:rsidR="00CA5D55" w:rsidRPr="00352E6A" w:rsidRDefault="00CA5D55" w:rsidP="00CA5D55">
            <w:pPr>
              <w:rPr>
                <w:rFonts w:ascii="Arial" w:hAnsi="Arial" w:cs="Arial"/>
              </w:rPr>
            </w:pPr>
            <w:r w:rsidRPr="00352E6A">
              <w:rPr>
                <w:rFonts w:ascii="Arial" w:hAnsi="Arial" w:cs="Arial"/>
              </w:rPr>
              <w:t>each</w:t>
            </w:r>
          </w:p>
        </w:tc>
        <w:tc>
          <w:tcPr>
            <w:tcW w:w="2309" w:type="dxa"/>
          </w:tcPr>
          <w:p w14:paraId="421DF58E" w14:textId="7DA6C588" w:rsidR="00CA5D55" w:rsidRPr="00352E6A" w:rsidRDefault="00CA5D55" w:rsidP="00CA5D55">
            <w:pPr>
              <w:rPr>
                <w:rFonts w:ascii="Arial" w:hAnsi="Arial" w:cs="Arial"/>
              </w:rPr>
            </w:pPr>
          </w:p>
        </w:tc>
      </w:tr>
      <w:tr w:rsidR="00F556AE" w:rsidRPr="00352E6A" w14:paraId="35C6A241" w14:textId="77777777" w:rsidTr="00DD2C3D">
        <w:trPr>
          <w:trHeight w:val="431"/>
        </w:trPr>
        <w:tc>
          <w:tcPr>
            <w:tcW w:w="9474" w:type="dxa"/>
            <w:gridSpan w:val="4"/>
          </w:tcPr>
          <w:p w14:paraId="53B4E042" w14:textId="78248C31" w:rsidR="00F556AE" w:rsidRPr="00352E6A" w:rsidRDefault="00F556AE" w:rsidP="00A61F97">
            <w:pPr>
              <w:rPr>
                <w:rFonts w:ascii="Arial" w:hAnsi="Arial" w:cs="Arial"/>
              </w:rPr>
            </w:pPr>
            <w:r w:rsidRPr="00352E6A">
              <w:rPr>
                <w:rFonts w:ascii="Arial" w:hAnsi="Arial" w:cs="Arial"/>
                <w:b/>
              </w:rPr>
              <w:t>Total Price VAT incl.</w:t>
            </w:r>
          </w:p>
        </w:tc>
        <w:tc>
          <w:tcPr>
            <w:tcW w:w="2165" w:type="dxa"/>
          </w:tcPr>
          <w:p w14:paraId="42C4312B" w14:textId="77777777" w:rsidR="00F556AE" w:rsidRPr="00352E6A" w:rsidRDefault="00F556AE" w:rsidP="00A61F97">
            <w:pPr>
              <w:rPr>
                <w:rFonts w:ascii="Arial" w:hAnsi="Arial" w:cs="Arial"/>
              </w:rPr>
            </w:pPr>
          </w:p>
        </w:tc>
        <w:tc>
          <w:tcPr>
            <w:tcW w:w="2309" w:type="dxa"/>
          </w:tcPr>
          <w:p w14:paraId="5D0C23CF" w14:textId="2CA4A113" w:rsidR="00F556AE" w:rsidRPr="00352E6A" w:rsidRDefault="00F556AE" w:rsidP="00A61F97">
            <w:pPr>
              <w:rPr>
                <w:rFonts w:ascii="Arial" w:hAnsi="Arial" w:cs="Arial"/>
              </w:rPr>
            </w:pPr>
          </w:p>
        </w:tc>
      </w:tr>
    </w:tbl>
    <w:p w14:paraId="6D5BB931" w14:textId="77777777" w:rsidR="00E25F2F" w:rsidRDefault="00E25F2F"/>
    <w:p w14:paraId="222B20D9" w14:textId="55EE2EB0" w:rsidR="001B502A" w:rsidRPr="00DD2C3D" w:rsidRDefault="001B502A" w:rsidP="00980F99">
      <w:pPr>
        <w:spacing w:line="360" w:lineRule="auto"/>
        <w:rPr>
          <w:rFonts w:ascii="Arial" w:hAnsi="Arial" w:cs="Arial"/>
          <w:b/>
          <w:bCs/>
        </w:rPr>
      </w:pPr>
      <w:r w:rsidRPr="00DD2C3D">
        <w:rPr>
          <w:rFonts w:ascii="Arial" w:hAnsi="Arial" w:cs="Arial"/>
          <w:b/>
          <w:bCs/>
        </w:rPr>
        <w:t xml:space="preserve">Name of </w:t>
      </w:r>
      <w:proofErr w:type="gramStart"/>
      <w:r w:rsidR="0087225A" w:rsidRPr="00DD2C3D">
        <w:rPr>
          <w:rFonts w:ascii="Arial" w:hAnsi="Arial" w:cs="Arial"/>
          <w:b/>
          <w:bCs/>
        </w:rPr>
        <w:t>bidder:</w:t>
      </w:r>
      <w:r w:rsidRPr="00DD2C3D">
        <w:rPr>
          <w:rFonts w:ascii="Arial" w:hAnsi="Arial" w:cs="Arial"/>
          <w:b/>
          <w:bCs/>
        </w:rPr>
        <w:t>…</w:t>
      </w:r>
      <w:proofErr w:type="gramEnd"/>
      <w:r w:rsidRPr="00DD2C3D">
        <w:rPr>
          <w:rFonts w:ascii="Arial" w:hAnsi="Arial" w:cs="Arial"/>
          <w:b/>
          <w:bCs/>
        </w:rPr>
        <w:t>……</w:t>
      </w:r>
      <w:r w:rsidR="00DD2C3D" w:rsidRPr="00DD2C3D">
        <w:rPr>
          <w:rFonts w:ascii="Arial" w:hAnsi="Arial" w:cs="Arial"/>
          <w:b/>
          <w:bCs/>
        </w:rPr>
        <w:t>……………………….</w:t>
      </w:r>
    </w:p>
    <w:p w14:paraId="6B97F12E" w14:textId="77777777" w:rsidR="001B502A" w:rsidRPr="00DD2C3D" w:rsidRDefault="001B502A" w:rsidP="00980F99">
      <w:pPr>
        <w:spacing w:line="360" w:lineRule="auto"/>
        <w:rPr>
          <w:rFonts w:ascii="Arial" w:hAnsi="Arial" w:cs="Arial"/>
          <w:b/>
          <w:bCs/>
        </w:rPr>
      </w:pPr>
      <w:r w:rsidRPr="00DD2C3D">
        <w:rPr>
          <w:rFonts w:ascii="Arial" w:hAnsi="Arial" w:cs="Arial"/>
          <w:b/>
          <w:bCs/>
        </w:rPr>
        <w:t>Signature: ……………………….</w:t>
      </w:r>
    </w:p>
    <w:p w14:paraId="3F0C756F" w14:textId="77777777" w:rsidR="001B502A" w:rsidRPr="00DD2C3D" w:rsidRDefault="001B502A" w:rsidP="001B502A">
      <w:pPr>
        <w:rPr>
          <w:rFonts w:ascii="Arial" w:hAnsi="Arial" w:cs="Arial"/>
          <w:b/>
          <w:bCs/>
        </w:rPr>
      </w:pPr>
      <w:r w:rsidRPr="00DD2C3D">
        <w:rPr>
          <w:rFonts w:ascii="Arial" w:hAnsi="Arial" w:cs="Arial"/>
          <w:b/>
          <w:bCs/>
        </w:rPr>
        <w:lastRenderedPageBreak/>
        <w:t>Date: ……………………….</w:t>
      </w:r>
    </w:p>
    <w:p w14:paraId="7C6AAE42" w14:textId="77777777" w:rsidR="0083423B" w:rsidRDefault="0083423B"/>
    <w:sectPr w:rsidR="0083423B" w:rsidSect="008E76EF">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49B5" w14:textId="77777777" w:rsidR="004737FF" w:rsidRDefault="004737FF" w:rsidP="008E76EF">
      <w:pPr>
        <w:spacing w:after="0" w:line="240" w:lineRule="auto"/>
      </w:pPr>
      <w:r>
        <w:separator/>
      </w:r>
    </w:p>
  </w:endnote>
  <w:endnote w:type="continuationSeparator" w:id="0">
    <w:p w14:paraId="6AEBE7AF" w14:textId="77777777" w:rsidR="004737FF" w:rsidRDefault="004737FF" w:rsidP="008E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DDCD" w14:textId="77777777" w:rsidR="00F52B43" w:rsidRDefault="00F52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4D04" w14:textId="77777777" w:rsidR="00F52B43" w:rsidRDefault="00F52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7669" w14:textId="77777777" w:rsidR="00F52B43" w:rsidRDefault="00F52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7CD7" w14:textId="77777777" w:rsidR="004737FF" w:rsidRDefault="004737FF" w:rsidP="008E76EF">
      <w:pPr>
        <w:spacing w:after="0" w:line="240" w:lineRule="auto"/>
      </w:pPr>
      <w:r>
        <w:separator/>
      </w:r>
    </w:p>
  </w:footnote>
  <w:footnote w:type="continuationSeparator" w:id="0">
    <w:p w14:paraId="69262265" w14:textId="77777777" w:rsidR="004737FF" w:rsidRDefault="004737FF" w:rsidP="008E7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B58D" w14:textId="77777777" w:rsidR="00F52B43" w:rsidRDefault="00F52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61C9" w14:textId="61CFE1B6" w:rsidR="008E76EF" w:rsidRDefault="008E76EF">
    <w:pPr>
      <w:pStyle w:val="Header"/>
    </w:pPr>
    <w:r>
      <w:rPr>
        <w:noProof/>
        <w:szCs w:val="20"/>
      </w:rPr>
      <w:drawing>
        <wp:anchor distT="0" distB="0" distL="114300" distR="114300" simplePos="0" relativeHeight="251659264" behindDoc="1" locked="0" layoutInCell="1" allowOverlap="1" wp14:anchorId="7F12ECB0" wp14:editId="140F1985">
          <wp:simplePos x="0" y="0"/>
          <wp:positionH relativeFrom="page">
            <wp:posOffset>914400</wp:posOffset>
          </wp:positionH>
          <wp:positionV relativeFrom="paragraph">
            <wp:posOffset>-635</wp:posOffset>
          </wp:positionV>
          <wp:extent cx="9131300" cy="809625"/>
          <wp:effectExtent l="0" t="0" r="0" b="9525"/>
          <wp:wrapNone/>
          <wp:docPr id="3" name="Picture 3" descr="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ALTH"/>
                  <pic:cNvPicPr>
                    <a:picLocks noChangeAspect="1" noChangeArrowheads="1"/>
                  </pic:cNvPicPr>
                </pic:nvPicPr>
                <pic:blipFill>
                  <a:blip r:embed="rId1" cstate="print"/>
                  <a:srcRect b="86655"/>
                  <a:stretch>
                    <a:fillRect/>
                  </a:stretch>
                </pic:blipFill>
                <pic:spPr bwMode="auto">
                  <a:xfrm>
                    <a:off x="0" y="0"/>
                    <a:ext cx="9131300" cy="809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C013EA1" w14:textId="06CCA38C" w:rsidR="008E76EF" w:rsidRDefault="008E76EF">
    <w:pPr>
      <w:pStyle w:val="Header"/>
    </w:pPr>
  </w:p>
  <w:p w14:paraId="73AAEB7A" w14:textId="7F189B4E" w:rsidR="008E76EF" w:rsidRDefault="008E76EF">
    <w:pPr>
      <w:pStyle w:val="Header"/>
    </w:pPr>
  </w:p>
  <w:p w14:paraId="6E0B066E" w14:textId="380296FB" w:rsidR="008E76EF" w:rsidRDefault="008E76EF">
    <w:pPr>
      <w:pStyle w:val="Header"/>
    </w:pPr>
  </w:p>
  <w:p w14:paraId="5667001C" w14:textId="487C25B6" w:rsidR="008E76EF" w:rsidRDefault="008E76EF">
    <w:pPr>
      <w:pStyle w:val="Header"/>
    </w:pPr>
  </w:p>
  <w:p w14:paraId="1B1A6C25" w14:textId="77777777" w:rsidR="008E76EF" w:rsidRDefault="008E76EF" w:rsidP="008E76EF">
    <w:pPr>
      <w:pStyle w:val="Header"/>
    </w:pPr>
  </w:p>
  <w:p w14:paraId="3FFCC565" w14:textId="4501369D" w:rsidR="002074EE" w:rsidRPr="002074EE" w:rsidRDefault="002074EE" w:rsidP="002074EE">
    <w:pPr>
      <w:pStyle w:val="Header"/>
      <w:pBdr>
        <w:bottom w:val="thickThinSmallGap" w:sz="24" w:space="0" w:color="622423"/>
      </w:pBdr>
      <w:jc w:val="both"/>
      <w:rPr>
        <w:i/>
        <w:iCs/>
      </w:rPr>
    </w:pPr>
    <w:r w:rsidRPr="002074EE">
      <w:rPr>
        <w:i/>
        <w:iCs/>
      </w:rPr>
      <w:t>TENDER SPECIFICATION OF CONTRACT GT/GDH/</w:t>
    </w:r>
    <w:r w:rsidR="00F52B43">
      <w:rPr>
        <w:i/>
        <w:iCs/>
      </w:rPr>
      <w:t>038</w:t>
    </w:r>
    <w:r w:rsidRPr="002074EE">
      <w:rPr>
        <w:i/>
        <w:iCs/>
      </w:rPr>
      <w:t>/2025 - FOR THE APPOINTMENT OF A SERVICE PROVIDER TO SUPPLY AND DELIVER THE COMMUNITY HEALTH CARE WORKERS KIT BAGS FOR THE GAUTENG DEPARTMENT OF HEALTH FOR A PERIOD OF THREE YEARS.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702A" w14:textId="77777777" w:rsidR="00F52B43" w:rsidRDefault="00F52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203AD"/>
    <w:multiLevelType w:val="hybridMultilevel"/>
    <w:tmpl w:val="348C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84661"/>
    <w:multiLevelType w:val="multilevel"/>
    <w:tmpl w:val="B16282D2"/>
    <w:lvl w:ilvl="0">
      <w:start w:val="1"/>
      <w:numFmt w:val="decimal"/>
      <w:lvlText w:val="%1."/>
      <w:lvlJc w:val="left"/>
      <w:pPr>
        <w:ind w:left="720" w:hanging="360"/>
      </w:pPr>
      <w:rPr>
        <w:rFonts w:hint="default"/>
      </w:r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58711E3"/>
    <w:multiLevelType w:val="multilevel"/>
    <w:tmpl w:val="A4EC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FC78B4"/>
    <w:multiLevelType w:val="hybridMultilevel"/>
    <w:tmpl w:val="E57C62EC"/>
    <w:lvl w:ilvl="0" w:tplc="DB5252E0">
      <w:start w:val="1"/>
      <w:numFmt w:val="decimal"/>
      <w:lvlText w:val="%1."/>
      <w:lvlJc w:val="left"/>
      <w:pPr>
        <w:ind w:left="72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6C6D6E84"/>
    <w:multiLevelType w:val="hybridMultilevel"/>
    <w:tmpl w:val="F96C58C8"/>
    <w:lvl w:ilvl="0" w:tplc="0409000B">
      <w:start w:val="1"/>
      <w:numFmt w:val="bullet"/>
      <w:lvlText w:val=""/>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15:restartNumberingAfterBreak="0">
    <w:nsid w:val="6D8C61AE"/>
    <w:multiLevelType w:val="hybridMultilevel"/>
    <w:tmpl w:val="2B0CC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5122376">
    <w:abstractNumId w:val="5"/>
  </w:num>
  <w:num w:numId="2" w16cid:durableId="1564632072">
    <w:abstractNumId w:val="1"/>
  </w:num>
  <w:num w:numId="3" w16cid:durableId="1782335801">
    <w:abstractNumId w:val="3"/>
  </w:num>
  <w:num w:numId="4" w16cid:durableId="1441223686">
    <w:abstractNumId w:val="0"/>
  </w:num>
  <w:num w:numId="5" w16cid:durableId="232665428">
    <w:abstractNumId w:val="4"/>
  </w:num>
  <w:num w:numId="6" w16cid:durableId="2012369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6EF"/>
    <w:rsid w:val="0000187A"/>
    <w:rsid w:val="00001E2E"/>
    <w:rsid w:val="00002199"/>
    <w:rsid w:val="00024D65"/>
    <w:rsid w:val="000308AE"/>
    <w:rsid w:val="00032171"/>
    <w:rsid w:val="00075F42"/>
    <w:rsid w:val="00076DD2"/>
    <w:rsid w:val="00083B8D"/>
    <w:rsid w:val="000916BD"/>
    <w:rsid w:val="00094A67"/>
    <w:rsid w:val="000A2341"/>
    <w:rsid w:val="000C434C"/>
    <w:rsid w:val="000C4AE1"/>
    <w:rsid w:val="000E6CDA"/>
    <w:rsid w:val="00136877"/>
    <w:rsid w:val="00145F55"/>
    <w:rsid w:val="00176DB5"/>
    <w:rsid w:val="0018024C"/>
    <w:rsid w:val="001A1801"/>
    <w:rsid w:val="001B2D5D"/>
    <w:rsid w:val="001B502A"/>
    <w:rsid w:val="001E03F9"/>
    <w:rsid w:val="001E353E"/>
    <w:rsid w:val="001F3311"/>
    <w:rsid w:val="002055F5"/>
    <w:rsid w:val="002074EE"/>
    <w:rsid w:val="00223F7D"/>
    <w:rsid w:val="00275317"/>
    <w:rsid w:val="00295A05"/>
    <w:rsid w:val="002A4D37"/>
    <w:rsid w:val="002D6FA1"/>
    <w:rsid w:val="002E0998"/>
    <w:rsid w:val="0030744C"/>
    <w:rsid w:val="0031318D"/>
    <w:rsid w:val="00324064"/>
    <w:rsid w:val="00351641"/>
    <w:rsid w:val="00352E6A"/>
    <w:rsid w:val="00361D38"/>
    <w:rsid w:val="003A3975"/>
    <w:rsid w:val="003C07F0"/>
    <w:rsid w:val="003F7C71"/>
    <w:rsid w:val="004018B6"/>
    <w:rsid w:val="00415E94"/>
    <w:rsid w:val="0041608E"/>
    <w:rsid w:val="00452409"/>
    <w:rsid w:val="004737FF"/>
    <w:rsid w:val="00477835"/>
    <w:rsid w:val="004A2556"/>
    <w:rsid w:val="004A313D"/>
    <w:rsid w:val="005236BE"/>
    <w:rsid w:val="00524C9A"/>
    <w:rsid w:val="005600F5"/>
    <w:rsid w:val="00591EE8"/>
    <w:rsid w:val="005A4300"/>
    <w:rsid w:val="005B7C5B"/>
    <w:rsid w:val="005C1CA6"/>
    <w:rsid w:val="005E3D8B"/>
    <w:rsid w:val="00615AC4"/>
    <w:rsid w:val="00624240"/>
    <w:rsid w:val="00626FD1"/>
    <w:rsid w:val="00642860"/>
    <w:rsid w:val="006A6015"/>
    <w:rsid w:val="006B3CFB"/>
    <w:rsid w:val="006C15BA"/>
    <w:rsid w:val="006C6721"/>
    <w:rsid w:val="00724CCD"/>
    <w:rsid w:val="00750B46"/>
    <w:rsid w:val="007569D4"/>
    <w:rsid w:val="00765651"/>
    <w:rsid w:val="00776901"/>
    <w:rsid w:val="00785BD7"/>
    <w:rsid w:val="00791430"/>
    <w:rsid w:val="00793D01"/>
    <w:rsid w:val="007D6ABA"/>
    <w:rsid w:val="007E3AA8"/>
    <w:rsid w:val="007F39CD"/>
    <w:rsid w:val="00812872"/>
    <w:rsid w:val="0082651C"/>
    <w:rsid w:val="0083423B"/>
    <w:rsid w:val="00835FB4"/>
    <w:rsid w:val="008621C1"/>
    <w:rsid w:val="00862992"/>
    <w:rsid w:val="008647C8"/>
    <w:rsid w:val="0087225A"/>
    <w:rsid w:val="008A17CE"/>
    <w:rsid w:val="008E76EF"/>
    <w:rsid w:val="008F53A3"/>
    <w:rsid w:val="008F65E4"/>
    <w:rsid w:val="00913CB0"/>
    <w:rsid w:val="00967266"/>
    <w:rsid w:val="00980F99"/>
    <w:rsid w:val="009C292C"/>
    <w:rsid w:val="009D6E94"/>
    <w:rsid w:val="00A05353"/>
    <w:rsid w:val="00A11982"/>
    <w:rsid w:val="00A30ED5"/>
    <w:rsid w:val="00A5564A"/>
    <w:rsid w:val="00A61F97"/>
    <w:rsid w:val="00A657AC"/>
    <w:rsid w:val="00A8022B"/>
    <w:rsid w:val="00AA6501"/>
    <w:rsid w:val="00AD2460"/>
    <w:rsid w:val="00AD2957"/>
    <w:rsid w:val="00AE149A"/>
    <w:rsid w:val="00B05F21"/>
    <w:rsid w:val="00BA7CBD"/>
    <w:rsid w:val="00BB42C1"/>
    <w:rsid w:val="00BB7F6B"/>
    <w:rsid w:val="00BE4412"/>
    <w:rsid w:val="00C0367D"/>
    <w:rsid w:val="00C33D8B"/>
    <w:rsid w:val="00C4469F"/>
    <w:rsid w:val="00C6342D"/>
    <w:rsid w:val="00C659D0"/>
    <w:rsid w:val="00C71DB4"/>
    <w:rsid w:val="00C83B45"/>
    <w:rsid w:val="00C84D29"/>
    <w:rsid w:val="00CA5D55"/>
    <w:rsid w:val="00CC6B40"/>
    <w:rsid w:val="00CE0E51"/>
    <w:rsid w:val="00CE19BE"/>
    <w:rsid w:val="00CE43B8"/>
    <w:rsid w:val="00CF0897"/>
    <w:rsid w:val="00D23B37"/>
    <w:rsid w:val="00D44A09"/>
    <w:rsid w:val="00D52208"/>
    <w:rsid w:val="00D52CC8"/>
    <w:rsid w:val="00D5306B"/>
    <w:rsid w:val="00D8523B"/>
    <w:rsid w:val="00DD2C3D"/>
    <w:rsid w:val="00DE5521"/>
    <w:rsid w:val="00DF1DD6"/>
    <w:rsid w:val="00DF7D66"/>
    <w:rsid w:val="00E10F20"/>
    <w:rsid w:val="00E25F2F"/>
    <w:rsid w:val="00E30133"/>
    <w:rsid w:val="00E339B2"/>
    <w:rsid w:val="00E36BB1"/>
    <w:rsid w:val="00E51936"/>
    <w:rsid w:val="00E53745"/>
    <w:rsid w:val="00E65287"/>
    <w:rsid w:val="00E84047"/>
    <w:rsid w:val="00EB1ABA"/>
    <w:rsid w:val="00F1233B"/>
    <w:rsid w:val="00F47DB5"/>
    <w:rsid w:val="00F52B43"/>
    <w:rsid w:val="00F556AE"/>
    <w:rsid w:val="00F60250"/>
    <w:rsid w:val="00F71675"/>
    <w:rsid w:val="00F871C3"/>
    <w:rsid w:val="00F94542"/>
    <w:rsid w:val="00FA63D1"/>
    <w:rsid w:val="00FD2CBC"/>
    <w:rsid w:val="00FF25F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C9AC2"/>
  <w15:chartTrackingRefBased/>
  <w15:docId w15:val="{D0E11F46-2ED3-45BE-B7F3-132E91B7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6EF"/>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6EF"/>
  </w:style>
  <w:style w:type="paragraph" w:styleId="Footer">
    <w:name w:val="footer"/>
    <w:basedOn w:val="Normal"/>
    <w:link w:val="FooterChar"/>
    <w:uiPriority w:val="99"/>
    <w:unhideWhenUsed/>
    <w:rsid w:val="008E7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6EF"/>
  </w:style>
  <w:style w:type="character" w:styleId="Emphasis">
    <w:name w:val="Emphasis"/>
    <w:basedOn w:val="DefaultParagraphFont"/>
    <w:qFormat/>
    <w:rsid w:val="008E76EF"/>
    <w:rPr>
      <w:i/>
      <w:iCs/>
    </w:rPr>
  </w:style>
  <w:style w:type="paragraph" w:styleId="ListParagraph">
    <w:name w:val="List Paragraph"/>
    <w:aliases w:val="List Paragraph 1,numbers normal cal,Table of contents numbered,Riana Table Bullets 1,List Paragraph - 2,MB SUB A,Chapter Numbering,Grey Bullet List,Grey Bullet Style,Gov 2,Indent Paragraph,Colorful List - Accent 11,Outline Paragraph,lp1"/>
    <w:basedOn w:val="Normal"/>
    <w:link w:val="ListParagraphChar"/>
    <w:uiPriority w:val="99"/>
    <w:qFormat/>
    <w:rsid w:val="008E76EF"/>
    <w:pPr>
      <w:ind w:left="720"/>
      <w:contextualSpacing/>
    </w:pPr>
  </w:style>
  <w:style w:type="table" w:styleId="TableGrid">
    <w:name w:val="Table Grid"/>
    <w:basedOn w:val="TableNormal"/>
    <w:uiPriority w:val="59"/>
    <w:rsid w:val="008E76EF"/>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E76EF"/>
    <w:rPr>
      <w:color w:val="0563C1"/>
      <w:u w:val="single"/>
    </w:rPr>
  </w:style>
  <w:style w:type="character" w:customStyle="1" w:styleId="ListParagraphChar">
    <w:name w:val="List Paragraph Char"/>
    <w:aliases w:val="List Paragraph 1 Char,numbers normal cal Char,Table of contents numbered Char,Riana Table Bullets 1 Char,List Paragraph - 2 Char,MB SUB A Char,Chapter Numbering Char,Grey Bullet List Char,Grey Bullet Style Char,Gov 2 Char,lp1 Char"/>
    <w:link w:val="ListParagraph"/>
    <w:uiPriority w:val="99"/>
    <w:locked/>
    <w:rsid w:val="00AE149A"/>
    <w:rPr>
      <w:kern w:val="2"/>
      <w:lang w:val="en-US"/>
      <w14:ligatures w14:val="standardContextual"/>
    </w:rPr>
  </w:style>
  <w:style w:type="paragraph" w:styleId="Revision">
    <w:name w:val="Revision"/>
    <w:hidden/>
    <w:uiPriority w:val="99"/>
    <w:semiHidden/>
    <w:rsid w:val="008621C1"/>
    <w:pPr>
      <w:spacing w:after="0" w:line="240" w:lineRule="auto"/>
    </w:pPr>
    <w:rPr>
      <w:kern w:val="2"/>
      <w:lang w:val="en-US"/>
      <w14:ligatures w14:val="standardContextual"/>
    </w:rPr>
  </w:style>
  <w:style w:type="character" w:styleId="CommentReference">
    <w:name w:val="annotation reference"/>
    <w:basedOn w:val="DefaultParagraphFont"/>
    <w:uiPriority w:val="99"/>
    <w:semiHidden/>
    <w:unhideWhenUsed/>
    <w:rsid w:val="0083423B"/>
    <w:rPr>
      <w:sz w:val="16"/>
      <w:szCs w:val="16"/>
    </w:rPr>
  </w:style>
  <w:style w:type="paragraph" w:styleId="CommentText">
    <w:name w:val="annotation text"/>
    <w:basedOn w:val="Normal"/>
    <w:link w:val="CommentTextChar"/>
    <w:uiPriority w:val="99"/>
    <w:unhideWhenUsed/>
    <w:rsid w:val="0083423B"/>
    <w:pPr>
      <w:spacing w:line="240" w:lineRule="auto"/>
    </w:pPr>
    <w:rPr>
      <w:sz w:val="20"/>
      <w:szCs w:val="20"/>
    </w:rPr>
  </w:style>
  <w:style w:type="character" w:customStyle="1" w:styleId="CommentTextChar">
    <w:name w:val="Comment Text Char"/>
    <w:basedOn w:val="DefaultParagraphFont"/>
    <w:link w:val="CommentText"/>
    <w:uiPriority w:val="99"/>
    <w:rsid w:val="0083423B"/>
    <w:rPr>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83423B"/>
    <w:rPr>
      <w:b/>
      <w:bCs/>
    </w:rPr>
  </w:style>
  <w:style w:type="character" w:customStyle="1" w:styleId="CommentSubjectChar">
    <w:name w:val="Comment Subject Char"/>
    <w:basedOn w:val="CommentTextChar"/>
    <w:link w:val="CommentSubject"/>
    <w:uiPriority w:val="99"/>
    <w:semiHidden/>
    <w:rsid w:val="0083423B"/>
    <w:rPr>
      <w:b/>
      <w:bCs/>
      <w:kern w:val="2"/>
      <w:sz w:val="20"/>
      <w:szCs w:val="20"/>
      <w:lang w:val="en-US"/>
      <w14:ligatures w14:val="standardContextual"/>
    </w:rPr>
  </w:style>
  <w:style w:type="paragraph" w:styleId="BalloonText">
    <w:name w:val="Balloon Text"/>
    <w:basedOn w:val="Normal"/>
    <w:link w:val="BalloonTextChar"/>
    <w:uiPriority w:val="99"/>
    <w:semiHidden/>
    <w:unhideWhenUsed/>
    <w:rsid w:val="001B5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02A"/>
    <w:rPr>
      <w:rFonts w:ascii="Segoe UI" w:hAnsi="Segoe UI" w:cs="Segoe UI"/>
      <w:kern w:val="2"/>
      <w:sz w:val="18"/>
      <w:szCs w:val="18"/>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1DFB8F57C1514E8E5E94D1E398FB4F" ma:contentTypeVersion="18" ma:contentTypeDescription="Create a new document." ma:contentTypeScope="" ma:versionID="123eb6aada8876ea9b1adda4065a62b0">
  <xsd:schema xmlns:xsd="http://www.w3.org/2001/XMLSchema" xmlns:xs="http://www.w3.org/2001/XMLSchema" xmlns:p="http://schemas.microsoft.com/office/2006/metadata/properties" xmlns:ns1="http://schemas.microsoft.com/sharepoint/v3" xmlns:ns3="845d7ec8-3338-49fa-a668-2525ed1cc2a8" xmlns:ns4="6c775d15-f92a-4b8e-b07d-8861e6eed674" targetNamespace="http://schemas.microsoft.com/office/2006/metadata/properties" ma:root="true" ma:fieldsID="eb557b81ae47fa38c35072e721e27299" ns1:_="" ns3:_="" ns4:_="">
    <xsd:import namespace="http://schemas.microsoft.com/sharepoint/v3"/>
    <xsd:import namespace="845d7ec8-3338-49fa-a668-2525ed1cc2a8"/>
    <xsd:import namespace="6c775d15-f92a-4b8e-b07d-8861e6eed6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OCR" minOccurs="0"/>
                <xsd:element ref="ns4:MediaServiceLocation" minOccurs="0"/>
                <xsd:element ref="ns4:MediaServiceSystemTag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d7ec8-3338-49fa-a668-2525ed1cc2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775d15-f92a-4b8e-b07d-8861e6eed6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c775d15-f92a-4b8e-b07d-8861e6eed674"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FD759A-A7E7-4D3E-AD8B-D24A67B30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5d7ec8-3338-49fa-a668-2525ed1cc2a8"/>
    <ds:schemaRef ds:uri="6c775d15-f92a-4b8e-b07d-8861e6eed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FE1EB9-D157-424F-9549-AE3ED620311F}">
  <ds:schemaRefs>
    <ds:schemaRef ds:uri="http://schemas.microsoft.com/office/2006/metadata/properties"/>
    <ds:schemaRef ds:uri="http://schemas.microsoft.com/office/infopath/2007/PartnerControls"/>
    <ds:schemaRef ds:uri="http://schemas.microsoft.com/sharepoint/v3"/>
    <ds:schemaRef ds:uri="6c775d15-f92a-4b8e-b07d-8861e6eed674"/>
  </ds:schemaRefs>
</ds:datastoreItem>
</file>

<file path=customXml/itemProps3.xml><?xml version="1.0" encoding="utf-8"?>
<ds:datastoreItem xmlns:ds="http://schemas.openxmlformats.org/officeDocument/2006/customXml" ds:itemID="{5F0AC566-8003-4139-8771-D3E95B23C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Maseko, Nokukhanya (GPT)</dc:creator>
  <cp:keywords/>
  <dc:description/>
  <cp:lastModifiedBy>Khuzwayo, Vezubuhle (GPHealth)</cp:lastModifiedBy>
  <cp:revision>4</cp:revision>
  <dcterms:created xsi:type="dcterms:W3CDTF">2025-08-25T07:51:00Z</dcterms:created>
  <dcterms:modified xsi:type="dcterms:W3CDTF">2025-09-12T10:20:00Z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0x0101001C1DFB8F57C1514E8E5E94D1E398FB4F</vt:lpwstr>
  </property>
</Properties>
</file>