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8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407"/>
      </w:tblGrid>
      <w:tr w:rsidR="00FE027A" w:rsidRPr="00766895" w14:paraId="39A3E778" w14:textId="77777777" w:rsidTr="0068009B">
        <w:trPr>
          <w:trHeight w:val="521"/>
        </w:trPr>
        <w:tc>
          <w:tcPr>
            <w:tcW w:w="4395"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407" w:type="dxa"/>
          </w:tcPr>
          <w:p w14:paraId="0C19176A" w14:textId="5ED325E4" w:rsidR="00624C23" w:rsidRPr="00766895" w:rsidRDefault="0068009B" w:rsidP="00A45510">
            <w:pPr>
              <w:spacing w:line="360" w:lineRule="auto"/>
              <w:rPr>
                <w:rFonts w:ascii="Tahoma" w:hAnsi="Tahoma" w:cs="Tahoma"/>
                <w:b/>
                <w:sz w:val="18"/>
                <w:szCs w:val="18"/>
              </w:rPr>
            </w:pPr>
            <w:bookmarkStart w:id="0" w:name="OLE_LINK15"/>
            <w:bookmarkStart w:id="1" w:name="OLE_LINK16"/>
            <w:bookmarkStart w:id="2" w:name="OLE_LINK5"/>
            <w:r w:rsidRPr="0068009B">
              <w:rPr>
                <w:rFonts w:ascii="Tahoma" w:hAnsi="Tahoma" w:cs="Tahoma"/>
                <w:b/>
                <w:sz w:val="18"/>
                <w:szCs w:val="18"/>
              </w:rPr>
              <w:t>PR</w:t>
            </w:r>
            <w:bookmarkEnd w:id="0"/>
            <w:bookmarkEnd w:id="1"/>
            <w:bookmarkEnd w:id="2"/>
            <w:r w:rsidRPr="0068009B">
              <w:rPr>
                <w:rFonts w:ascii="Tahoma" w:hAnsi="Tahoma" w:cs="Tahoma"/>
                <w:b/>
                <w:sz w:val="18"/>
                <w:szCs w:val="18"/>
              </w:rPr>
              <w:t>10118235</w:t>
            </w:r>
            <w:r w:rsidR="005614F2">
              <w:rPr>
                <w:rFonts w:ascii="Tahoma" w:hAnsi="Tahoma" w:cs="Tahoma"/>
                <w:b/>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68009B" w:rsidRPr="00766895" w14:paraId="577E06C5" w14:textId="77777777" w:rsidTr="0068009B">
        <w:tc>
          <w:tcPr>
            <w:tcW w:w="4395" w:type="dxa"/>
            <w:shd w:val="clear" w:color="auto" w:fill="A6A6A6"/>
          </w:tcPr>
          <w:p w14:paraId="5FF3B5A4"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238C469F" w14:textId="79093878" w:rsidR="0068009B" w:rsidRPr="00400F69" w:rsidRDefault="0068009B" w:rsidP="0068009B">
            <w:pPr>
              <w:spacing w:before="60" w:after="60" w:line="360" w:lineRule="auto"/>
              <w:rPr>
                <w:rFonts w:ascii="Tahoma" w:hAnsi="Tahoma" w:cs="Tahoma"/>
                <w:sz w:val="18"/>
                <w:szCs w:val="18"/>
              </w:rPr>
            </w:pPr>
            <w:r w:rsidRPr="00805FD5">
              <w:rPr>
                <w:rFonts w:ascii="Tahoma" w:hAnsi="Tahoma" w:cs="Tahoma"/>
                <w:sz w:val="18"/>
                <w:szCs w:val="18"/>
              </w:rPr>
              <w:t>The Road Accident Fund (RAF) wishes to appoint a suitably qualified service provider</w:t>
            </w:r>
            <w:r w:rsidR="00AB4438">
              <w:rPr>
                <w:rFonts w:ascii="Tahoma" w:hAnsi="Tahoma" w:cs="Tahoma"/>
                <w:sz w:val="18"/>
                <w:szCs w:val="18"/>
              </w:rPr>
              <w:t xml:space="preserve"> for S</w:t>
            </w:r>
            <w:r w:rsidRPr="00805FD5">
              <w:rPr>
                <w:rFonts w:ascii="Tahoma" w:hAnsi="Tahoma" w:cs="Tahoma"/>
                <w:sz w:val="18"/>
                <w:szCs w:val="18"/>
              </w:rPr>
              <w:t xml:space="preserve">oftware </w:t>
            </w:r>
            <w:r w:rsidR="00AB4438">
              <w:rPr>
                <w:rFonts w:ascii="Tahoma" w:hAnsi="Tahoma" w:cs="Tahoma"/>
                <w:sz w:val="18"/>
                <w:szCs w:val="18"/>
              </w:rPr>
              <w:t>P</w:t>
            </w:r>
            <w:r w:rsidRPr="00805FD5">
              <w:rPr>
                <w:rFonts w:ascii="Tahoma" w:hAnsi="Tahoma" w:cs="Tahoma"/>
                <w:sz w:val="18"/>
                <w:szCs w:val="18"/>
              </w:rPr>
              <w:t xml:space="preserve">erformance </w:t>
            </w:r>
            <w:r w:rsidR="00AB4438">
              <w:rPr>
                <w:rFonts w:ascii="Tahoma" w:hAnsi="Tahoma" w:cs="Tahoma"/>
                <w:sz w:val="18"/>
                <w:szCs w:val="18"/>
              </w:rPr>
              <w:t>T</w:t>
            </w:r>
            <w:r w:rsidRPr="00805FD5">
              <w:rPr>
                <w:rFonts w:ascii="Tahoma" w:hAnsi="Tahoma" w:cs="Tahoma"/>
                <w:sz w:val="18"/>
                <w:szCs w:val="18"/>
              </w:rPr>
              <w:t xml:space="preserve">esting </w:t>
            </w:r>
            <w:r w:rsidR="00AB4438">
              <w:rPr>
                <w:rFonts w:ascii="Tahoma" w:hAnsi="Tahoma" w:cs="Tahoma"/>
                <w:sz w:val="18"/>
                <w:szCs w:val="18"/>
              </w:rPr>
              <w:t xml:space="preserve">Services </w:t>
            </w:r>
            <w:r w:rsidRPr="00805FD5">
              <w:rPr>
                <w:rFonts w:ascii="Tahoma" w:hAnsi="Tahoma" w:cs="Tahoma"/>
                <w:sz w:val="18"/>
                <w:szCs w:val="18"/>
              </w:rPr>
              <w:t>in support of the current and upcoming system releases for a period of twelve (12) months.</w:t>
            </w:r>
          </w:p>
        </w:tc>
      </w:tr>
      <w:tr w:rsidR="0068009B" w:rsidRPr="00766895" w14:paraId="7442FD3C" w14:textId="77777777" w:rsidTr="0068009B">
        <w:tc>
          <w:tcPr>
            <w:tcW w:w="4395" w:type="dxa"/>
            <w:shd w:val="clear" w:color="auto" w:fill="A6A6A6"/>
          </w:tcPr>
          <w:p w14:paraId="18D69893"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7BA7ED2E" w14:textId="4005DEC6" w:rsidR="0068009B" w:rsidRPr="00766895" w:rsidRDefault="0068009B" w:rsidP="0068009B">
            <w:pPr>
              <w:spacing w:line="360" w:lineRule="auto"/>
              <w:rPr>
                <w:rFonts w:ascii="Tahoma" w:hAnsi="Tahoma" w:cs="Tahoma"/>
                <w:b/>
                <w:bCs/>
                <w:sz w:val="18"/>
                <w:szCs w:val="18"/>
              </w:rPr>
            </w:pPr>
            <w:bookmarkStart w:id="3" w:name="OLE_LINK3"/>
            <w:r>
              <w:rPr>
                <w:rFonts w:ascii="Tahoma" w:hAnsi="Tahoma" w:cs="Tahoma"/>
                <w:b/>
                <w:bCs/>
                <w:sz w:val="18"/>
                <w:szCs w:val="18"/>
                <w:lang w:val="en-GB"/>
              </w:rPr>
              <w:t>1</w:t>
            </w:r>
            <w:r w:rsidR="006A4DBF">
              <w:rPr>
                <w:rFonts w:ascii="Tahoma" w:hAnsi="Tahoma" w:cs="Tahoma"/>
                <w:b/>
                <w:bCs/>
                <w:sz w:val="18"/>
                <w:szCs w:val="18"/>
                <w:lang w:val="en-GB"/>
              </w:rPr>
              <w:t>7</w:t>
            </w:r>
            <w:r w:rsidR="00AB4438">
              <w:rPr>
                <w:rFonts w:ascii="Tahoma" w:hAnsi="Tahoma" w:cs="Tahoma"/>
                <w:b/>
                <w:bCs/>
                <w:sz w:val="18"/>
                <w:szCs w:val="18"/>
                <w:lang w:val="en-GB"/>
              </w:rPr>
              <w:t xml:space="preserve"> </w:t>
            </w:r>
            <w:r>
              <w:rPr>
                <w:rFonts w:ascii="Tahoma" w:hAnsi="Tahoma" w:cs="Tahoma"/>
                <w:b/>
                <w:bCs/>
                <w:sz w:val="18"/>
                <w:szCs w:val="18"/>
                <w:lang w:val="en-GB"/>
              </w:rPr>
              <w:t xml:space="preserve">September 2026 </w:t>
            </w:r>
            <w:bookmarkEnd w:id="3"/>
          </w:p>
        </w:tc>
      </w:tr>
      <w:tr w:rsidR="0068009B" w:rsidRPr="00766895" w14:paraId="7099E2FF" w14:textId="77777777" w:rsidTr="0068009B">
        <w:trPr>
          <w:trHeight w:val="387"/>
        </w:trPr>
        <w:tc>
          <w:tcPr>
            <w:tcW w:w="4395" w:type="dxa"/>
            <w:shd w:val="clear" w:color="auto" w:fill="A6A6A6"/>
          </w:tcPr>
          <w:p w14:paraId="48F9ECFE"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3705B267" w14:textId="442E92F8" w:rsidR="0068009B" w:rsidRPr="00766895" w:rsidRDefault="0068009B" w:rsidP="0068009B">
            <w:pPr>
              <w:spacing w:line="360" w:lineRule="auto"/>
              <w:rPr>
                <w:rFonts w:ascii="Tahoma" w:hAnsi="Tahoma" w:cs="Tahoma"/>
                <w:bCs/>
                <w:sz w:val="18"/>
                <w:szCs w:val="18"/>
              </w:rPr>
            </w:pPr>
            <w:r>
              <w:rPr>
                <w:rFonts w:ascii="Tahoma" w:hAnsi="Tahoma" w:cs="Tahoma"/>
                <w:bCs/>
                <w:sz w:val="18"/>
                <w:szCs w:val="18"/>
                <w:lang w:val="en-GB"/>
              </w:rPr>
              <w:t>30 days from the closing date</w:t>
            </w:r>
          </w:p>
        </w:tc>
      </w:tr>
      <w:tr w:rsidR="0068009B" w:rsidRPr="00766895" w14:paraId="1AF36FC3" w14:textId="77777777" w:rsidTr="0068009B">
        <w:tc>
          <w:tcPr>
            <w:tcW w:w="4395" w:type="dxa"/>
            <w:shd w:val="clear" w:color="auto" w:fill="A6A6A6"/>
          </w:tcPr>
          <w:p w14:paraId="5AA638B6"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CLOSING DATE AND TIME</w:t>
            </w:r>
          </w:p>
        </w:tc>
        <w:tc>
          <w:tcPr>
            <w:tcW w:w="6407" w:type="dxa"/>
          </w:tcPr>
          <w:p w14:paraId="35DA837F" w14:textId="059C8D94" w:rsidR="0068009B" w:rsidRPr="00766895" w:rsidRDefault="0068009B" w:rsidP="0068009B">
            <w:pPr>
              <w:spacing w:line="360" w:lineRule="auto"/>
              <w:rPr>
                <w:rFonts w:ascii="Tahoma" w:hAnsi="Tahoma" w:cs="Tahoma"/>
                <w:b/>
                <w:bCs/>
                <w:sz w:val="18"/>
                <w:szCs w:val="18"/>
              </w:rPr>
            </w:pPr>
            <w:r>
              <w:rPr>
                <w:rFonts w:ascii="Tahoma" w:hAnsi="Tahoma" w:cs="Tahoma"/>
                <w:b/>
                <w:bCs/>
                <w:sz w:val="18"/>
                <w:szCs w:val="18"/>
                <w:lang w:val="en-GB"/>
              </w:rPr>
              <w:t>2</w:t>
            </w:r>
            <w:r w:rsidR="006A4DBF">
              <w:rPr>
                <w:rFonts w:ascii="Tahoma" w:hAnsi="Tahoma" w:cs="Tahoma"/>
                <w:b/>
                <w:bCs/>
                <w:sz w:val="18"/>
                <w:szCs w:val="18"/>
                <w:lang w:val="en-GB"/>
              </w:rPr>
              <w:t>3</w:t>
            </w:r>
            <w:r w:rsidR="00AB4438">
              <w:rPr>
                <w:rFonts w:ascii="Tahoma" w:hAnsi="Tahoma" w:cs="Tahoma"/>
                <w:b/>
                <w:bCs/>
                <w:sz w:val="18"/>
                <w:szCs w:val="18"/>
                <w:lang w:val="en-GB"/>
              </w:rPr>
              <w:t xml:space="preserve"> </w:t>
            </w:r>
            <w:r>
              <w:rPr>
                <w:rFonts w:ascii="Tahoma" w:hAnsi="Tahoma" w:cs="Tahoma"/>
                <w:b/>
                <w:bCs/>
                <w:sz w:val="18"/>
                <w:szCs w:val="18"/>
                <w:lang w:val="en-GB"/>
              </w:rPr>
              <w:t xml:space="preserve">September </w:t>
            </w:r>
            <w:r w:rsidRPr="005529CD">
              <w:rPr>
                <w:rFonts w:ascii="Tahoma" w:hAnsi="Tahoma" w:cs="Tahoma"/>
                <w:b/>
                <w:bCs/>
                <w:sz w:val="18"/>
                <w:szCs w:val="18"/>
                <w:lang w:val="en-GB"/>
              </w:rPr>
              <w:t xml:space="preserve">2026 </w:t>
            </w:r>
            <w:r>
              <w:rPr>
                <w:rFonts w:ascii="Tahoma" w:hAnsi="Tahoma" w:cs="Tahoma"/>
                <w:b/>
                <w:bCs/>
                <w:sz w:val="18"/>
                <w:szCs w:val="18"/>
                <w:lang w:val="en-GB"/>
              </w:rPr>
              <w:t>at 1</w:t>
            </w:r>
            <w:r w:rsidR="00AB4438">
              <w:rPr>
                <w:rFonts w:ascii="Tahoma" w:hAnsi="Tahoma" w:cs="Tahoma"/>
                <w:b/>
                <w:bCs/>
                <w:sz w:val="18"/>
                <w:szCs w:val="18"/>
                <w:lang w:val="en-GB"/>
              </w:rPr>
              <w:t>2</w:t>
            </w:r>
            <w:r>
              <w:rPr>
                <w:rFonts w:ascii="Tahoma" w:hAnsi="Tahoma" w:cs="Tahoma"/>
                <w:b/>
                <w:bCs/>
                <w:sz w:val="18"/>
                <w:szCs w:val="18"/>
                <w:lang w:val="en-GB"/>
              </w:rPr>
              <w:t>:00</w:t>
            </w:r>
          </w:p>
        </w:tc>
      </w:tr>
      <w:tr w:rsidR="0068009B" w:rsidRPr="00766895" w14:paraId="6BD55F8A" w14:textId="77777777" w:rsidTr="0068009B">
        <w:tc>
          <w:tcPr>
            <w:tcW w:w="4395" w:type="dxa"/>
            <w:shd w:val="clear" w:color="auto" w:fill="A6A6A6"/>
          </w:tcPr>
          <w:p w14:paraId="08135067" w14:textId="77777777" w:rsidR="0068009B" w:rsidRPr="009B0EAD" w:rsidRDefault="0068009B" w:rsidP="0068009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407" w:type="dxa"/>
          </w:tcPr>
          <w:p w14:paraId="68003A9C" w14:textId="147F61CA" w:rsidR="0068009B" w:rsidRPr="009B0EAD" w:rsidRDefault="0068009B" w:rsidP="0068009B">
            <w:pPr>
              <w:spacing w:line="360" w:lineRule="auto"/>
              <w:rPr>
                <w:rFonts w:ascii="Tahoma" w:hAnsi="Tahoma" w:cs="Tahoma"/>
                <w:b/>
                <w:sz w:val="18"/>
                <w:szCs w:val="18"/>
                <w:lang w:eastAsia="en-ZA" w:bidi="he-IL"/>
              </w:rPr>
            </w:pPr>
            <w:r>
              <w:rPr>
                <w:rFonts w:ascii="Tahoma" w:hAnsi="Tahoma" w:cs="Tahoma"/>
                <w:sz w:val="18"/>
                <w:szCs w:val="18"/>
              </w:rPr>
              <w:t>Twelve (12) months</w:t>
            </w:r>
            <w:r w:rsidRPr="00193220">
              <w:rPr>
                <w:rFonts w:ascii="Tahoma" w:hAnsi="Tahoma" w:cs="Tahoma"/>
                <w:sz w:val="18"/>
                <w:szCs w:val="18"/>
                <w:lang w:eastAsia="en-ZA" w:bidi="he-IL"/>
              </w:rPr>
              <w:t xml:space="preserve"> agreement that will come into existence from the date of the last signatory</w:t>
            </w:r>
          </w:p>
        </w:tc>
      </w:tr>
      <w:tr w:rsidR="00FE027A" w:rsidRPr="00766895" w14:paraId="28B90A3F" w14:textId="77777777" w:rsidTr="0068009B">
        <w:tc>
          <w:tcPr>
            <w:tcW w:w="4395" w:type="dxa"/>
            <w:shd w:val="clear" w:color="auto" w:fill="A6A6A6"/>
          </w:tcPr>
          <w:p w14:paraId="01CD71C9" w14:textId="77777777" w:rsidR="0068009B" w:rsidRPr="0068009B" w:rsidRDefault="0068009B" w:rsidP="0068009B">
            <w:pPr>
              <w:spacing w:line="360" w:lineRule="auto"/>
              <w:rPr>
                <w:rFonts w:ascii="Tahoma" w:hAnsi="Tahoma" w:cs="Tahoma"/>
                <w:b/>
                <w:sz w:val="18"/>
                <w:szCs w:val="18"/>
              </w:rPr>
            </w:pPr>
            <w:r w:rsidRPr="0068009B">
              <w:rPr>
                <w:rFonts w:ascii="Tahoma" w:hAnsi="Tahoma" w:cs="Tahoma"/>
                <w:b/>
                <w:sz w:val="18"/>
                <w:szCs w:val="18"/>
              </w:rPr>
              <w:t>COMPULSORY BRIEFING SESSION/</w:t>
            </w:r>
          </w:p>
          <w:p w14:paraId="086466F6" w14:textId="4192E33E" w:rsidR="003B5F52" w:rsidRPr="00370DAC" w:rsidRDefault="0068009B" w:rsidP="0068009B">
            <w:pPr>
              <w:spacing w:line="360" w:lineRule="auto"/>
              <w:rPr>
                <w:rFonts w:ascii="Tahoma" w:hAnsi="Tahoma" w:cs="Tahoma"/>
                <w:b/>
                <w:sz w:val="18"/>
                <w:szCs w:val="18"/>
              </w:rPr>
            </w:pPr>
            <w:r w:rsidRPr="0068009B">
              <w:rPr>
                <w:rFonts w:ascii="Tahoma" w:hAnsi="Tahoma" w:cs="Tahoma"/>
                <w:b/>
                <w:sz w:val="18"/>
                <w:szCs w:val="18"/>
              </w:rPr>
              <w:t>SITE VISIT/SITE INSPECTION</w:t>
            </w:r>
          </w:p>
        </w:tc>
        <w:tc>
          <w:tcPr>
            <w:tcW w:w="6407" w:type="dxa"/>
          </w:tcPr>
          <w:p w14:paraId="0ECEA5BD" w14:textId="55C7B1AA" w:rsidR="00D23433" w:rsidRPr="00370DAC" w:rsidRDefault="00370DAC" w:rsidP="0043222B">
            <w:pPr>
              <w:spacing w:line="360" w:lineRule="auto"/>
              <w:rPr>
                <w:rFonts w:ascii="Tahoma" w:hAnsi="Tahoma" w:cs="Tahoma"/>
                <w:b/>
                <w:color w:val="FF0000"/>
                <w:sz w:val="18"/>
                <w:szCs w:val="18"/>
                <w:lang w:eastAsia="en-ZA" w:bidi="he-IL"/>
              </w:rPr>
            </w:pPr>
            <w:r w:rsidRPr="00370DAC">
              <w:rPr>
                <w:rFonts w:ascii="Tahoma" w:hAnsi="Tahoma" w:cs="Tahoma"/>
                <w:b/>
                <w:sz w:val="18"/>
                <w:szCs w:val="18"/>
                <w:lang w:eastAsia="en-ZA" w:bidi="he-IL"/>
              </w:rPr>
              <w:t>N/A</w:t>
            </w:r>
          </w:p>
        </w:tc>
      </w:tr>
      <w:tr w:rsidR="00C32157" w:rsidRPr="00766895" w14:paraId="07979FE3" w14:textId="77777777" w:rsidTr="0068009B">
        <w:trPr>
          <w:trHeight w:val="640"/>
        </w:trPr>
        <w:tc>
          <w:tcPr>
            <w:tcW w:w="4395" w:type="dxa"/>
            <w:shd w:val="clear" w:color="auto" w:fill="A6A6A6"/>
          </w:tcPr>
          <w:p w14:paraId="5DCACA68"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593D2398" w14:textId="77777777" w:rsidR="007A50DB" w:rsidRPr="007A50DB" w:rsidRDefault="007A50DB" w:rsidP="007A50DB">
            <w:pPr>
              <w:spacing w:line="360" w:lineRule="auto"/>
              <w:jc w:val="left"/>
              <w:rPr>
                <w:rFonts w:ascii="Tahoma" w:hAnsi="Tahoma" w:cs="Tahoma"/>
                <w:sz w:val="18"/>
                <w:szCs w:val="18"/>
                <w:lang w:val="x-none"/>
              </w:rPr>
            </w:pPr>
            <w:r w:rsidRPr="007A50DB">
              <w:rPr>
                <w:rFonts w:ascii="Tahoma" w:hAnsi="Tahoma" w:cs="Tahoma"/>
                <w:sz w:val="18"/>
                <w:szCs w:val="18"/>
                <w:lang w:val="x-none"/>
              </w:rPr>
              <w:t>RAF Head Office</w:t>
            </w:r>
          </w:p>
          <w:p w14:paraId="198B5104" w14:textId="77777777" w:rsidR="007A50DB" w:rsidRPr="007A50DB" w:rsidRDefault="007A50DB" w:rsidP="007A50DB">
            <w:pPr>
              <w:spacing w:line="360" w:lineRule="auto"/>
              <w:jc w:val="left"/>
              <w:rPr>
                <w:rFonts w:ascii="Tahoma" w:hAnsi="Tahoma" w:cs="Tahoma"/>
                <w:sz w:val="18"/>
                <w:szCs w:val="18"/>
                <w:lang w:val="x-none"/>
              </w:rPr>
            </w:pPr>
            <w:r w:rsidRPr="007A50DB">
              <w:rPr>
                <w:rFonts w:ascii="Tahoma" w:hAnsi="Tahoma" w:cs="Tahoma"/>
                <w:sz w:val="18"/>
                <w:szCs w:val="18"/>
                <w:lang w:val="x-none"/>
              </w:rPr>
              <w:t>420 Witch Hazel</w:t>
            </w:r>
            <w:r w:rsidRPr="007A50DB">
              <w:rPr>
                <w:rFonts w:ascii="Tahoma" w:hAnsi="Tahoma" w:cs="Tahoma"/>
                <w:sz w:val="18"/>
                <w:szCs w:val="18"/>
                <w:lang w:val="en-US"/>
              </w:rPr>
              <w:t xml:space="preserve"> Avenue,</w:t>
            </w:r>
            <w:r w:rsidRPr="007A50DB">
              <w:rPr>
                <w:rFonts w:ascii="Tahoma" w:hAnsi="Tahoma" w:cs="Tahoma"/>
                <w:sz w:val="18"/>
                <w:szCs w:val="18"/>
                <w:lang w:val="x-none"/>
              </w:rPr>
              <w:t xml:space="preserve"> Centurion</w:t>
            </w:r>
          </w:p>
          <w:p w14:paraId="367D7FAB" w14:textId="10AFD548" w:rsidR="00C32157" w:rsidRPr="00A01E17" w:rsidRDefault="007A50DB" w:rsidP="007A50DB">
            <w:pPr>
              <w:spacing w:line="360" w:lineRule="auto"/>
              <w:jc w:val="left"/>
              <w:rPr>
                <w:rFonts w:ascii="Tahoma" w:hAnsi="Tahoma" w:cs="Tahoma"/>
                <w:b/>
                <w:sz w:val="18"/>
                <w:szCs w:val="18"/>
              </w:rPr>
            </w:pPr>
            <w:r w:rsidRPr="007A50DB">
              <w:rPr>
                <w:rFonts w:ascii="Tahoma" w:hAnsi="Tahoma" w:cs="Tahoma"/>
                <w:sz w:val="18"/>
                <w:szCs w:val="18"/>
                <w:lang w:val="x-none"/>
              </w:rPr>
              <w:t>Eco Glades Pretoria, 0046</w:t>
            </w:r>
          </w:p>
        </w:tc>
      </w:tr>
      <w:tr w:rsidR="00C32157" w:rsidRPr="00766895" w14:paraId="5625B450" w14:textId="77777777" w:rsidTr="0068009B">
        <w:tc>
          <w:tcPr>
            <w:tcW w:w="4395" w:type="dxa"/>
            <w:shd w:val="clear" w:color="auto" w:fill="A6A6A6"/>
          </w:tcPr>
          <w:p w14:paraId="5EDD75FE" w14:textId="77777777" w:rsidR="00C32157" w:rsidRPr="00766895" w:rsidRDefault="00C32157" w:rsidP="00C32157">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1E159AD9" w14:textId="0AC2CD1D" w:rsidR="00C32157" w:rsidRPr="00BF7A6B" w:rsidRDefault="00400F69" w:rsidP="00C32157">
            <w:pPr>
              <w:spacing w:line="360" w:lineRule="auto"/>
              <w:jc w:val="left"/>
              <w:rPr>
                <w:rFonts w:ascii="Tahoma" w:hAnsi="Tahoma" w:cs="Tahoma"/>
                <w:b/>
                <w:sz w:val="18"/>
                <w:szCs w:val="18"/>
              </w:rPr>
            </w:pPr>
            <w:r>
              <w:rPr>
                <w:rFonts w:ascii="Tahoma" w:hAnsi="Tahoma" w:cs="Tahoma"/>
                <w:b/>
                <w:sz w:val="18"/>
                <w:szCs w:val="18"/>
              </w:rPr>
              <w:t xml:space="preserve">All </w:t>
            </w:r>
            <w:r w:rsidR="00C32157" w:rsidRPr="00BF7A6B">
              <w:rPr>
                <w:rFonts w:ascii="Tahoma" w:hAnsi="Tahoma" w:cs="Tahoma"/>
                <w:b/>
                <w:sz w:val="18"/>
                <w:szCs w:val="18"/>
              </w:rPr>
              <w:t>quotations should be emailed to</w:t>
            </w:r>
          </w:p>
          <w:p w14:paraId="710489C1" w14:textId="0271ECC2" w:rsidR="00C32157" w:rsidRPr="00766895" w:rsidRDefault="004611C5" w:rsidP="00C32157">
            <w:pPr>
              <w:spacing w:line="360" w:lineRule="auto"/>
              <w:jc w:val="left"/>
              <w:rPr>
                <w:rFonts w:ascii="Tahoma" w:hAnsi="Tahoma" w:cs="Tahoma"/>
                <w:b/>
                <w:sz w:val="18"/>
                <w:szCs w:val="18"/>
              </w:rPr>
            </w:pPr>
            <w:hyperlink r:id="rId9" w:history="1">
              <w:r w:rsidRPr="004611C5">
                <w:rPr>
                  <w:rFonts w:ascii="Tahoma" w:hAnsi="Tahoma" w:cs="Tahoma"/>
                  <w:color w:val="0000FF"/>
                  <w:sz w:val="18"/>
                  <w:szCs w:val="18"/>
                  <w:u w:val="single"/>
                </w:rPr>
                <w:t>rfq.procurement@raf.co.za</w:t>
              </w:r>
            </w:hyperlink>
            <w:r w:rsidRPr="004611C5">
              <w:rPr>
                <w:rFonts w:ascii="Tahoma" w:hAnsi="Tahoma" w:cs="Tahoma"/>
                <w:b/>
                <w:sz w:val="18"/>
                <w:szCs w:val="18"/>
              </w:rPr>
              <w:t xml:space="preserve"> </w:t>
            </w:r>
            <w:r w:rsidR="00C32157" w:rsidRPr="00BF7A6B">
              <w:rPr>
                <w:rFonts w:ascii="Tahoma" w:hAnsi="Tahoma" w:cs="Tahoma"/>
                <w:b/>
                <w:sz w:val="18"/>
                <w:szCs w:val="18"/>
              </w:rPr>
              <w:t>Failure to follow these instructions will result in your quote not being considered.</w:t>
            </w:r>
          </w:p>
        </w:tc>
      </w:tr>
      <w:tr w:rsidR="00C32157" w:rsidRPr="00766895" w14:paraId="5B66EC55" w14:textId="77777777" w:rsidTr="0068009B">
        <w:tc>
          <w:tcPr>
            <w:tcW w:w="4395" w:type="dxa"/>
            <w:shd w:val="clear" w:color="auto" w:fill="A6A6A6"/>
          </w:tcPr>
          <w:p w14:paraId="7F833CFF"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68C7FDF7" w14:textId="1560BE11" w:rsidR="00C32157" w:rsidRPr="00400F69" w:rsidRDefault="004611C5" w:rsidP="00400F69">
            <w:pPr>
              <w:spacing w:line="360" w:lineRule="auto"/>
              <w:jc w:val="left"/>
              <w:rPr>
                <w:rFonts w:ascii="Tahoma" w:hAnsi="Tahoma" w:cs="Tahoma"/>
                <w:b/>
                <w:sz w:val="18"/>
                <w:szCs w:val="18"/>
              </w:rPr>
            </w:pPr>
            <w:r w:rsidRPr="004611C5">
              <w:rPr>
                <w:rFonts w:ascii="Tahoma" w:hAnsi="Tahoma" w:cs="Tahoma"/>
                <w:bCs/>
                <w:sz w:val="18"/>
                <w:szCs w:val="18"/>
              </w:rPr>
              <w:t xml:space="preserve">Enquires can be directed at this e-mail address </w:t>
            </w:r>
            <w:hyperlink r:id="rId10" w:history="1">
              <w:r w:rsidRPr="004611C5">
                <w:rPr>
                  <w:rStyle w:val="Hyperlink"/>
                  <w:rFonts w:ascii="Tahoma" w:hAnsi="Tahoma" w:cs="Tahoma"/>
                  <w:bCs/>
                  <w:sz w:val="18"/>
                  <w:szCs w:val="18"/>
                </w:rPr>
                <w:t>ntsakob@raf.co.za</w:t>
              </w:r>
            </w:hyperlink>
            <w:r w:rsidRPr="004611C5">
              <w:rPr>
                <w:rFonts w:ascii="Tahoma" w:hAnsi="Tahoma" w:cs="Tahoma"/>
                <w:b/>
                <w:bCs/>
                <w:sz w:val="18"/>
                <w:szCs w:val="18"/>
              </w:rPr>
              <w:t xml:space="preserve"> </w:t>
            </w:r>
            <w:r w:rsidRPr="004611C5">
              <w:rPr>
                <w:rFonts w:ascii="Tahoma" w:hAnsi="Tahoma" w:cs="Tahoma"/>
                <w:bCs/>
                <w:sz w:val="18"/>
                <w:szCs w:val="18"/>
              </w:rPr>
              <w:t>For further enquiries, you may contact Ntsako Baloyi on 012 649 2023</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1F8987C3"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1" w:history="1">
        <w:r w:rsidR="004611C5" w:rsidRPr="004611C5">
          <w:rPr>
            <w:rFonts w:ascii="Tahoma" w:hAnsi="Tahoma" w:cs="Tahoma"/>
            <w:color w:val="0000FF"/>
            <w:sz w:val="18"/>
            <w:szCs w:val="18"/>
            <w:u w:val="single"/>
          </w:rPr>
          <w:t>rfq.procurement@raf.co.za</w:t>
        </w:r>
      </w:hyperlink>
      <w:r w:rsidRPr="00766895">
        <w:rPr>
          <w:rFonts w:ascii="Tahoma" w:hAnsi="Tahoma" w:cs="Tahoma"/>
          <w:b/>
          <w:bCs/>
          <w:sz w:val="18"/>
          <w:szCs w:val="18"/>
          <w:lang w:val="en-US"/>
        </w:rPr>
        <w:t>)</w:t>
      </w:r>
    </w:p>
    <w:p w14:paraId="032D7752" w14:textId="482EB893"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003B7D71">
        <w:rPr>
          <w:rFonts w:ascii="Tahoma" w:hAnsi="Tahoma" w:cs="Tahoma"/>
          <w:b/>
          <w:bCs/>
          <w:sz w:val="18"/>
          <w:szCs w:val="18"/>
          <w:lang w:val="en-US"/>
        </w:rPr>
        <w:t>.</w:t>
      </w:r>
    </w:p>
    <w:p w14:paraId="024743E2" w14:textId="6A06D1EB"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003B7D71">
        <w:rPr>
          <w:rFonts w:ascii="Tahoma" w:hAnsi="Tahoma" w:cs="Tahoma"/>
          <w:b/>
          <w:bCs/>
          <w:sz w:val="18"/>
          <w:szCs w:val="18"/>
          <w:lang w:val="en-US"/>
        </w:rPr>
        <w:t>.</w:t>
      </w:r>
    </w:p>
    <w:p w14:paraId="0303E656" w14:textId="36E0190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 xml:space="preserve">All </w:t>
      </w:r>
      <w:r w:rsidR="00400F69" w:rsidRPr="00D936E5">
        <w:rPr>
          <w:rFonts w:ascii="Tahoma" w:hAnsi="Tahoma" w:cs="Tahoma"/>
          <w:b/>
          <w:bCs/>
          <w:sz w:val="18"/>
          <w:szCs w:val="18"/>
          <w:lang w:val="x-none"/>
        </w:rPr>
        <w:t>supplie</w:t>
      </w:r>
      <w:r w:rsidR="00400F69" w:rsidRPr="00D936E5">
        <w:rPr>
          <w:rFonts w:ascii="Tahoma" w:hAnsi="Tahoma" w:cs="Tahoma"/>
          <w:b/>
          <w:bCs/>
          <w:sz w:val="18"/>
          <w:szCs w:val="18"/>
          <w:lang w:val="en-US"/>
        </w:rPr>
        <w:t>rs</w:t>
      </w:r>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r w:rsidR="003B7D71" w:rsidRPr="00D936E5">
        <w:rPr>
          <w:rFonts w:ascii="Tahoma" w:hAnsi="Tahoma" w:cs="Tahoma"/>
          <w:b/>
          <w:bCs/>
          <w:sz w:val="18"/>
          <w:szCs w:val="18"/>
          <w:lang w:val="x-none"/>
        </w:rPr>
        <w:t>).</w:t>
      </w:r>
    </w:p>
    <w:p w14:paraId="0703D10C" w14:textId="52145EEA" w:rsidR="007D6F25" w:rsidRPr="003C1205" w:rsidRDefault="00001921" w:rsidP="007D6F25">
      <w:pPr>
        <w:numPr>
          <w:ilvl w:val="0"/>
          <w:numId w:val="3"/>
        </w:numPr>
        <w:spacing w:after="200"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 xml:space="preserve">Points </w:t>
      </w:r>
      <w:r w:rsidRPr="003C1205">
        <w:rPr>
          <w:rFonts w:ascii="Tahoma" w:hAnsi="Tahoma" w:cs="Tahoma"/>
          <w:b/>
          <w:bCs/>
          <w:sz w:val="18"/>
          <w:szCs w:val="18"/>
          <w:lang w:val="en-GB"/>
        </w:rPr>
        <w:t>claimed</w:t>
      </w:r>
      <w:r w:rsidR="007D6F25" w:rsidRPr="003C1205">
        <w:rPr>
          <w:rFonts w:ascii="Tahoma" w:hAnsi="Tahoma" w:cs="Tahoma"/>
          <w:b/>
          <w:bCs/>
          <w:sz w:val="18"/>
          <w:szCs w:val="18"/>
          <w:lang w:val="en-GB"/>
        </w:rPr>
        <w:t xml:space="preserve"> </w:t>
      </w:r>
      <w:r w:rsidR="00BB31B5">
        <w:rPr>
          <w:rFonts w:ascii="Tahoma" w:hAnsi="Tahoma" w:cs="Tahoma"/>
          <w:b/>
          <w:bCs/>
          <w:sz w:val="18"/>
          <w:szCs w:val="18"/>
          <w:lang w:val="en-GB"/>
        </w:rPr>
        <w:t xml:space="preserve">for Preferential Procurement Specific Goals </w:t>
      </w:r>
      <w:r w:rsidR="007D6F25" w:rsidRPr="003C1205">
        <w:rPr>
          <w:rFonts w:ascii="Tahoma" w:hAnsi="Tahoma" w:cs="Tahoma"/>
          <w:b/>
          <w:bCs/>
          <w:sz w:val="18"/>
          <w:szCs w:val="18"/>
          <w:lang w:val="en-GB"/>
        </w:rPr>
        <w:t xml:space="preserve">will be verified through </w:t>
      </w:r>
      <w:r w:rsidR="003B7D71" w:rsidRPr="003C1205">
        <w:rPr>
          <w:rFonts w:ascii="Tahoma" w:hAnsi="Tahoma" w:cs="Tahoma"/>
          <w:b/>
          <w:bCs/>
          <w:sz w:val="18"/>
          <w:szCs w:val="18"/>
          <w:lang w:val="en-GB"/>
        </w:rPr>
        <w:t>CSD.</w:t>
      </w:r>
    </w:p>
    <w:p w14:paraId="6DD6EA8A" w14:textId="284E857B" w:rsidR="00C34140" w:rsidRPr="003C120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BB31B5">
        <w:rPr>
          <w:rFonts w:ascii="Tahoma" w:hAnsi="Tahoma" w:cs="Tahoma"/>
          <w:b/>
          <w:bCs/>
          <w:sz w:val="18"/>
          <w:szCs w:val="18"/>
          <w:lang w:val="en-GB"/>
        </w:rPr>
        <w:t xml:space="preserve"> (RAF reserves the right to verify this information)</w:t>
      </w:r>
      <w:r w:rsidR="003B7D71">
        <w:rPr>
          <w:rFonts w:ascii="Tahoma" w:hAnsi="Tahoma" w:cs="Tahoma"/>
          <w:b/>
          <w:bCs/>
          <w:sz w:val="18"/>
          <w:szCs w:val="18"/>
          <w:lang w:val="en-GB"/>
        </w:rPr>
        <w:t>.</w:t>
      </w:r>
    </w:p>
    <w:p w14:paraId="2C35C171" w14:textId="77777777" w:rsidR="00FC3C70" w:rsidRDefault="00D936E5"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t>
      </w:r>
      <w:r w:rsidR="00BB31B5" w:rsidRPr="003C1205">
        <w:rPr>
          <w:rFonts w:ascii="Tahoma" w:hAnsi="Tahoma" w:cs="Tahoma"/>
          <w:b/>
          <w:bCs/>
          <w:sz w:val="18"/>
          <w:szCs w:val="18"/>
        </w:rPr>
        <w:t xml:space="preserve">will </w:t>
      </w:r>
      <w:r w:rsidR="00BB31B5">
        <w:rPr>
          <w:rFonts w:ascii="Tahoma" w:hAnsi="Tahoma" w:cs="Tahoma"/>
          <w:b/>
          <w:bCs/>
          <w:sz w:val="18"/>
          <w:szCs w:val="18"/>
        </w:rPr>
        <w:t xml:space="preserve">ONLY </w:t>
      </w:r>
      <w:r w:rsidRPr="003C1205">
        <w:rPr>
          <w:rFonts w:ascii="Tahoma" w:hAnsi="Tahoma" w:cs="Tahoma"/>
          <w:b/>
          <w:bCs/>
          <w:sz w:val="18"/>
          <w:szCs w:val="18"/>
        </w:rPr>
        <w:t xml:space="preserve">conduct business with CSD Registered </w:t>
      </w:r>
      <w:r w:rsidR="003B7D71" w:rsidRPr="003C1205">
        <w:rPr>
          <w:rFonts w:ascii="Tahoma" w:hAnsi="Tahoma" w:cs="Tahoma"/>
          <w:b/>
          <w:bCs/>
          <w:sz w:val="18"/>
          <w:szCs w:val="18"/>
        </w:rPr>
        <w:t>suppliers</w:t>
      </w:r>
      <w:r w:rsidR="003B7D71" w:rsidRPr="003C1205">
        <w:rPr>
          <w:rFonts w:ascii="Tahoma" w:hAnsi="Tahoma" w:cs="Tahoma"/>
          <w:b/>
          <w:bCs/>
          <w:sz w:val="18"/>
          <w:szCs w:val="18"/>
          <w:lang w:val="x-none"/>
        </w:rPr>
        <w:t>.</w:t>
      </w:r>
    </w:p>
    <w:p w14:paraId="5C2AFF57" w14:textId="77777777" w:rsidR="00FC3C70" w:rsidRDefault="00FC3C70"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FC3C70">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7080CAAC" w14:textId="7666ADEB" w:rsidR="00FC3C70" w:rsidRPr="00FC3C70" w:rsidRDefault="00FC3C70"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FC3C70">
        <w:rPr>
          <w:rFonts w:ascii="Tahoma" w:hAnsi="Tahoma" w:cs="Tahoma"/>
          <w:b/>
          <w:bCs/>
          <w:sz w:val="18"/>
          <w:szCs w:val="18"/>
          <w:lang w:val="x-none"/>
        </w:rPr>
        <w:t>Should you not be contacted within 14 working days of an issued RFQ, consider your proposal/quotation unsuccessful</w:t>
      </w:r>
    </w:p>
    <w:p w14:paraId="68A0BD62" w14:textId="77777777" w:rsidR="004A6E7B" w:rsidRDefault="004A6E7B" w:rsidP="0043222B">
      <w:pPr>
        <w:spacing w:line="360" w:lineRule="auto"/>
        <w:rPr>
          <w:rFonts w:ascii="Tahoma" w:hAnsi="Tahoma" w:cs="Tahoma"/>
          <w:b/>
          <w:bCs/>
          <w:sz w:val="18"/>
          <w:szCs w:val="18"/>
        </w:rPr>
      </w:pPr>
    </w:p>
    <w:p w14:paraId="608ADB34" w14:textId="2BF24773" w:rsidR="004A6E7B" w:rsidRDefault="00AB4438" w:rsidP="00AB4438">
      <w:pPr>
        <w:tabs>
          <w:tab w:val="left" w:pos="1404"/>
        </w:tabs>
        <w:spacing w:line="360" w:lineRule="auto"/>
        <w:rPr>
          <w:rFonts w:ascii="Tahoma" w:hAnsi="Tahoma" w:cs="Tahoma"/>
          <w:b/>
          <w:bCs/>
          <w:sz w:val="18"/>
          <w:szCs w:val="18"/>
        </w:rPr>
      </w:pPr>
      <w:r>
        <w:rPr>
          <w:rFonts w:ascii="Tahoma" w:hAnsi="Tahoma" w:cs="Tahoma"/>
          <w:b/>
          <w:bCs/>
          <w:sz w:val="18"/>
          <w:szCs w:val="18"/>
        </w:rPr>
        <w:tab/>
      </w:r>
    </w:p>
    <w:p w14:paraId="4408C841" w14:textId="77777777" w:rsidR="00AB4438" w:rsidRDefault="00AB4438" w:rsidP="00AB4438">
      <w:pPr>
        <w:tabs>
          <w:tab w:val="left" w:pos="1404"/>
        </w:tabs>
        <w:spacing w:line="360" w:lineRule="auto"/>
        <w:rPr>
          <w:rFonts w:ascii="Tahoma" w:hAnsi="Tahoma" w:cs="Tahoma"/>
          <w:b/>
          <w:bCs/>
          <w:sz w:val="18"/>
          <w:szCs w:val="18"/>
        </w:rPr>
      </w:pPr>
    </w:p>
    <w:p w14:paraId="6913D04A" w14:textId="77777777" w:rsidR="00AB4438" w:rsidRPr="003C1205" w:rsidRDefault="00AB4438" w:rsidP="00AB4438">
      <w:pPr>
        <w:tabs>
          <w:tab w:val="left" w:pos="1404"/>
        </w:tabs>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00E29368" w:rsidR="008B7CF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r w:rsidR="00BB31B5" w:rsidRPr="00BB31B5">
        <w:rPr>
          <w:rFonts w:ascii="Tahoma" w:hAnsi="Tahoma" w:cs="Tahoma"/>
          <w:b/>
          <w:bCs/>
          <w:sz w:val="18"/>
          <w:szCs w:val="18"/>
        </w:rPr>
        <w:t>must</w:t>
      </w:r>
      <w:r w:rsidRPr="00BB31B5">
        <w:rPr>
          <w:rFonts w:ascii="Tahoma" w:hAnsi="Tahoma" w:cs="Tahoma"/>
          <w:b/>
          <w:bCs/>
          <w:sz w:val="18"/>
          <w:szCs w:val="18"/>
        </w:rPr>
        <w:t xml:space="preserve"> </w:t>
      </w:r>
      <w:r w:rsidRPr="003C1205">
        <w:rPr>
          <w:rFonts w:ascii="Tahoma" w:hAnsi="Tahoma" w:cs="Tahoma"/>
          <w:sz w:val="18"/>
          <w:szCs w:val="18"/>
        </w:rPr>
        <w:t xml:space="preserve">report the matter to our </w:t>
      </w:r>
      <w:r w:rsidR="00001921" w:rsidRPr="003C1205">
        <w:rPr>
          <w:rFonts w:ascii="Tahoma" w:hAnsi="Tahoma" w:cs="Tahoma"/>
          <w:sz w:val="18"/>
          <w:szCs w:val="18"/>
        </w:rPr>
        <w:t>toll-free</w:t>
      </w:r>
      <w:r w:rsidRPr="003C1205">
        <w:rPr>
          <w:rFonts w:ascii="Tahoma" w:hAnsi="Tahoma" w:cs="Tahoma"/>
          <w:sz w:val="18"/>
          <w:szCs w:val="18"/>
        </w:rPr>
        <w:t xml:space="preserve"> fraud line </w:t>
      </w:r>
      <w:r w:rsidRPr="00BB31B5">
        <w:rPr>
          <w:rFonts w:ascii="Tahoma" w:hAnsi="Tahoma" w:cs="Tahoma"/>
          <w:b/>
          <w:bCs/>
          <w:sz w:val="18"/>
          <w:szCs w:val="18"/>
        </w:rPr>
        <w:t>at 0800 005919</w:t>
      </w:r>
      <w:r w:rsidR="00001921" w:rsidRPr="003C1205">
        <w:rPr>
          <w:rFonts w:ascii="Tahoma" w:hAnsi="Tahoma" w:cs="Tahoma"/>
          <w:sz w:val="18"/>
          <w:szCs w:val="18"/>
        </w:rPr>
        <w:t>.”</w:t>
      </w:r>
      <w:r w:rsidR="00001921">
        <w:rPr>
          <w:rFonts w:ascii="Tahoma" w:hAnsi="Tahoma" w:cs="Tahoma"/>
          <w:sz w:val="18"/>
          <w:szCs w:val="18"/>
        </w:rPr>
        <w:t xml:space="preserve"> If</w:t>
      </w:r>
      <w:r w:rsidR="00BB31B5">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3C1205" w:rsidRDefault="00400F69" w:rsidP="0043222B">
      <w:pPr>
        <w:spacing w:line="360" w:lineRule="auto"/>
        <w:rPr>
          <w:rFonts w:ascii="Tahoma" w:hAnsi="Tahoma" w:cs="Tahoma"/>
          <w:sz w:val="18"/>
          <w:szCs w:val="18"/>
        </w:rPr>
      </w:pPr>
    </w:p>
    <w:p w14:paraId="111C636B" w14:textId="527660EC"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Pr>
          <w:rFonts w:ascii="Tahoma" w:hAnsi="Tahoma" w:cs="Tahoma"/>
          <w:i/>
          <w:iCs/>
          <w:sz w:val="16"/>
          <w:szCs w:val="16"/>
        </w:rPr>
        <w:t>o</w:t>
      </w:r>
      <w:r w:rsidRPr="003C1205">
        <w:rPr>
          <w:rFonts w:ascii="Tahoma" w:hAnsi="Tahoma" w:cs="Tahoma"/>
          <w:i/>
          <w:iCs/>
          <w:sz w:val="16"/>
          <w:szCs w:val="16"/>
        </w:rPr>
        <w:t xml:space="preserve">f the Republic of South Africa,1993 (Act No.200 of 1993); (b) is a female; </w:t>
      </w:r>
      <w:r w:rsidR="00AB4438" w:rsidRPr="003C1205">
        <w:rPr>
          <w:rFonts w:ascii="Tahoma" w:hAnsi="Tahoma" w:cs="Tahoma"/>
          <w:i/>
          <w:iCs/>
          <w:sz w:val="16"/>
          <w:szCs w:val="16"/>
        </w:rPr>
        <w:t>or (</w:t>
      </w:r>
      <w:r w:rsidRPr="003C1205">
        <w:rPr>
          <w:rFonts w:ascii="Tahoma" w:hAnsi="Tahoma" w:cs="Tahoma"/>
          <w:i/>
          <w:iCs/>
          <w:sz w:val="16"/>
          <w:szCs w:val="16"/>
        </w:rPr>
        <w:t>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540E8D51"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00490A0B">
          <w:rPr>
            <w:rFonts w:ascii="Tahoma" w:hAnsi="Tahoma" w:cs="Tahoma"/>
            <w:noProof/>
            <w:webHidden/>
            <w:sz w:val="18"/>
            <w:szCs w:val="18"/>
          </w:rPr>
          <w:t>8</w:t>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4" w:name="_Toc2171286"/>
      <w:r w:rsidR="00976D8C" w:rsidRPr="00766895">
        <w:rPr>
          <w:rFonts w:ascii="Tahoma" w:hAnsi="Tahoma" w:cs="Tahoma"/>
          <w:color w:val="auto"/>
          <w:sz w:val="18"/>
          <w:szCs w:val="18"/>
        </w:rPr>
        <w:t>TERMS AND CONDITIONS OF REQUEST FOR QUOTATION (RFQ)</w:t>
      </w:r>
      <w:bookmarkEnd w:id="4"/>
    </w:p>
    <w:p w14:paraId="017AC4B0" w14:textId="77777777" w:rsidR="0037307E" w:rsidRPr="00766895" w:rsidRDefault="0037307E" w:rsidP="00A45510">
      <w:pPr>
        <w:spacing w:line="360" w:lineRule="auto"/>
        <w:jc w:val="left"/>
        <w:rPr>
          <w:rFonts w:ascii="Tahoma" w:hAnsi="Tahoma" w:cs="Tahoma"/>
          <w:b/>
          <w:sz w:val="18"/>
          <w:szCs w:val="18"/>
        </w:rPr>
      </w:pPr>
      <w:bookmarkStart w:id="5"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A45510">
      <w:pPr>
        <w:spacing w:line="360" w:lineRule="auto"/>
        <w:jc w:val="left"/>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Default="0037307E" w:rsidP="00A45510">
      <w:pPr>
        <w:spacing w:line="360" w:lineRule="auto"/>
        <w:jc w:val="left"/>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400D7BF9" w14:textId="77777777" w:rsidR="00A45510" w:rsidRPr="00766895" w:rsidRDefault="00A45510" w:rsidP="00A45510">
      <w:pPr>
        <w:spacing w:line="360" w:lineRule="auto"/>
        <w:jc w:val="left"/>
        <w:rPr>
          <w:rFonts w:ascii="Tahoma" w:hAnsi="Tahoma" w:cs="Tahoma"/>
          <w:b/>
          <w:sz w:val="18"/>
          <w:szCs w:val="18"/>
        </w:rPr>
      </w:pPr>
    </w:p>
    <w:p w14:paraId="0579B94F" w14:textId="77777777" w:rsidR="009E4EFC" w:rsidRPr="00766895" w:rsidRDefault="009E4EFC" w:rsidP="0022378D">
      <w:pPr>
        <w:pStyle w:val="ListParagraph"/>
        <w:numPr>
          <w:ilvl w:val="0"/>
          <w:numId w:val="8"/>
        </w:numPr>
        <w:spacing w:line="360" w:lineRule="auto"/>
        <w:jc w:val="both"/>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22378D">
      <w:pPr>
        <w:pStyle w:val="ListParagraph"/>
        <w:numPr>
          <w:ilvl w:val="0"/>
          <w:numId w:val="8"/>
        </w:numPr>
        <w:spacing w:line="360" w:lineRule="auto"/>
        <w:jc w:val="both"/>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22378D">
      <w:pPr>
        <w:pStyle w:val="ListParagraph"/>
        <w:numPr>
          <w:ilvl w:val="0"/>
          <w:numId w:val="8"/>
        </w:numPr>
        <w:spacing w:line="360" w:lineRule="auto"/>
        <w:jc w:val="both"/>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6F7CF569" w:rsidR="009E4EFC" w:rsidRPr="00766895" w:rsidRDefault="009E4EFC" w:rsidP="0022378D">
      <w:pPr>
        <w:pStyle w:val="ListParagraph"/>
        <w:numPr>
          <w:ilvl w:val="0"/>
          <w:numId w:val="8"/>
        </w:numPr>
        <w:spacing w:line="360" w:lineRule="auto"/>
        <w:jc w:val="both"/>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22378D">
      <w:pPr>
        <w:pStyle w:val="ListParagraph"/>
        <w:numPr>
          <w:ilvl w:val="0"/>
          <w:numId w:val="8"/>
        </w:numPr>
        <w:spacing w:line="360" w:lineRule="auto"/>
        <w:jc w:val="both"/>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6" w:name="_Toc2171287"/>
      <w:r w:rsidRPr="00766895">
        <w:rPr>
          <w:rFonts w:ascii="Tahoma" w:hAnsi="Tahoma" w:cs="Tahoma"/>
          <w:color w:val="auto"/>
          <w:sz w:val="18"/>
          <w:szCs w:val="18"/>
        </w:rPr>
        <w:lastRenderedPageBreak/>
        <w:t>GENERAL CONDITIONS OF CONTRACT</w:t>
      </w:r>
      <w:bookmarkEnd w:id="6"/>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7" w:name="_Toc2171288"/>
      <w:r w:rsidRPr="00766895">
        <w:rPr>
          <w:rFonts w:ascii="Tahoma" w:hAnsi="Tahoma" w:cs="Tahoma"/>
          <w:color w:val="auto"/>
          <w:sz w:val="18"/>
          <w:szCs w:val="18"/>
        </w:rPr>
        <w:lastRenderedPageBreak/>
        <w:t>RFQ SPECIFICATION</w:t>
      </w:r>
      <w:bookmarkEnd w:id="7"/>
    </w:p>
    <w:p w14:paraId="1261CE76" w14:textId="77777777" w:rsidR="00F81A85" w:rsidRPr="00766895" w:rsidRDefault="00F81A85" w:rsidP="0022378D">
      <w:pPr>
        <w:pStyle w:val="Heading4"/>
        <w:numPr>
          <w:ilvl w:val="0"/>
          <w:numId w:val="7"/>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A45510">
      <w:pPr>
        <w:pStyle w:val="ListParagraph"/>
        <w:spacing w:line="360" w:lineRule="auto"/>
        <w:ind w:left="360"/>
        <w:jc w:val="both"/>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492E67">
        <w:rPr>
          <w:rFonts w:ascii="Tahoma" w:hAnsi="Tahoma" w:cs="Tahoma"/>
          <w:iCs/>
          <w:sz w:val="18"/>
          <w:szCs w:val="18"/>
          <w:lang w:val="en-GB"/>
        </w:rPr>
        <w:t>as a result of</w:t>
      </w:r>
      <w:proofErr w:type="gramEnd"/>
      <w:r w:rsidRPr="00492E67">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492E67" w:rsidRDefault="00492E67" w:rsidP="00A45510">
      <w:pPr>
        <w:pStyle w:val="ListParagraph"/>
        <w:spacing w:line="360" w:lineRule="auto"/>
        <w:ind w:left="360"/>
        <w:jc w:val="both"/>
        <w:rPr>
          <w:rFonts w:ascii="Tahoma" w:hAnsi="Tahoma" w:cs="Tahoma"/>
          <w:iCs/>
          <w:sz w:val="18"/>
          <w:szCs w:val="18"/>
          <w:lang w:val="en-GB"/>
        </w:rPr>
      </w:pPr>
    </w:p>
    <w:p w14:paraId="0FD20F29" w14:textId="0DD84722" w:rsidR="00492E67" w:rsidRPr="0088651B" w:rsidRDefault="00492E67" w:rsidP="0088651B">
      <w:pPr>
        <w:pStyle w:val="ListParagraph"/>
        <w:spacing w:line="360" w:lineRule="auto"/>
        <w:ind w:left="360"/>
        <w:jc w:val="both"/>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766895" w:rsidRDefault="00F81A85" w:rsidP="0022378D">
      <w:pPr>
        <w:pStyle w:val="Heading4"/>
        <w:numPr>
          <w:ilvl w:val="0"/>
          <w:numId w:val="7"/>
        </w:numPr>
        <w:spacing w:line="360" w:lineRule="auto"/>
        <w:rPr>
          <w:rFonts w:ascii="Tahoma" w:hAnsi="Tahoma" w:cs="Tahoma"/>
          <w:sz w:val="18"/>
          <w:szCs w:val="18"/>
        </w:rPr>
      </w:pPr>
      <w:bookmarkStart w:id="8" w:name="OLE_LINK2"/>
      <w:bookmarkStart w:id="9" w:name="OLE_LINK6"/>
      <w:bookmarkStart w:id="10" w:name="_Hlk134603594"/>
      <w:bookmarkStart w:id="11" w:name="_Hlk128723850"/>
      <w:bookmarkStart w:id="12" w:name="_Hlk127180884"/>
      <w:r w:rsidRPr="00766895">
        <w:rPr>
          <w:rFonts w:ascii="Tahoma" w:hAnsi="Tahoma" w:cs="Tahoma"/>
          <w:sz w:val="18"/>
          <w:szCs w:val="18"/>
        </w:rPr>
        <w:t>B</w:t>
      </w:r>
      <w:bookmarkStart w:id="13" w:name="OLE_LINK4"/>
      <w:r w:rsidRPr="00766895">
        <w:rPr>
          <w:rFonts w:ascii="Tahoma" w:hAnsi="Tahoma" w:cs="Tahoma"/>
          <w:sz w:val="18"/>
          <w:szCs w:val="18"/>
        </w:rPr>
        <w:t xml:space="preserve">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15F8ECBE" w14:textId="0F43173B" w:rsidR="00FC3C70" w:rsidRDefault="0068009B" w:rsidP="0013540C">
      <w:pPr>
        <w:spacing w:line="360" w:lineRule="auto"/>
        <w:ind w:left="360"/>
        <w:rPr>
          <w:rFonts w:ascii="Tahoma" w:hAnsi="Tahoma" w:cs="Tahoma"/>
          <w:bCs/>
          <w:iCs/>
          <w:sz w:val="18"/>
          <w:szCs w:val="18"/>
        </w:rPr>
      </w:pPr>
      <w:bookmarkStart w:id="14" w:name="_Toc410741504"/>
      <w:bookmarkStart w:id="15" w:name="_Toc412129726"/>
      <w:bookmarkStart w:id="16" w:name="_Toc396741567"/>
      <w:bookmarkStart w:id="17" w:name="_Toc413846968"/>
      <w:bookmarkStart w:id="18" w:name="_Toc417028669"/>
      <w:bookmarkStart w:id="19" w:name="_Toc423008316"/>
      <w:r w:rsidRPr="0068009B">
        <w:rPr>
          <w:rFonts w:ascii="Tahoma" w:hAnsi="Tahoma" w:cs="Tahoma"/>
          <w:bCs/>
          <w:iCs/>
          <w:sz w:val="18"/>
          <w:szCs w:val="18"/>
        </w:rPr>
        <w:t xml:space="preserve">The Road Accident Fund (RAF) </w:t>
      </w:r>
      <w:r w:rsidR="00AB4438" w:rsidRPr="00AB4438">
        <w:rPr>
          <w:rFonts w:ascii="Tahoma" w:hAnsi="Tahoma" w:cs="Tahoma"/>
          <w:bCs/>
          <w:iCs/>
          <w:sz w:val="18"/>
          <w:szCs w:val="18"/>
        </w:rPr>
        <w:t>wishes to appoint a suitably qualified service provider for Software Performance Testing Services in support of the current and upcoming system releases for a period of twelve (12) months</w:t>
      </w:r>
      <w:r w:rsidRPr="0068009B">
        <w:rPr>
          <w:rFonts w:ascii="Tahoma" w:hAnsi="Tahoma" w:cs="Tahoma"/>
          <w:bCs/>
          <w:iCs/>
          <w:sz w:val="18"/>
          <w:szCs w:val="18"/>
        </w:rPr>
        <w:t>.</w:t>
      </w:r>
    </w:p>
    <w:p w14:paraId="3C0461B7" w14:textId="77777777" w:rsidR="0068009B" w:rsidRPr="00902C25" w:rsidRDefault="0068009B" w:rsidP="0013540C">
      <w:pPr>
        <w:spacing w:line="360" w:lineRule="auto"/>
        <w:ind w:left="360"/>
        <w:rPr>
          <w:rFonts w:ascii="Tahoma" w:hAnsi="Tahoma" w:cs="Tahoma"/>
          <w:b/>
          <w:sz w:val="18"/>
          <w:szCs w:val="18"/>
        </w:rPr>
      </w:pPr>
    </w:p>
    <w:p w14:paraId="1E93CF27" w14:textId="3C7A34CB" w:rsidR="009F1A1A" w:rsidRPr="00AA4D76" w:rsidRDefault="009F1A1A" w:rsidP="0022378D">
      <w:pPr>
        <w:pStyle w:val="ListParagraph"/>
        <w:numPr>
          <w:ilvl w:val="0"/>
          <w:numId w:val="7"/>
        </w:numPr>
        <w:spacing w:line="360" w:lineRule="auto"/>
        <w:rPr>
          <w:rFonts w:ascii="Tahoma" w:hAnsi="Tahoma" w:cs="Tahoma"/>
          <w:b/>
          <w:sz w:val="18"/>
          <w:szCs w:val="18"/>
        </w:rPr>
      </w:pPr>
      <w:r w:rsidRPr="00856707">
        <w:rPr>
          <w:rFonts w:ascii="Tahoma" w:hAnsi="Tahoma" w:cs="Tahoma"/>
          <w:b/>
          <w:sz w:val="18"/>
          <w:szCs w:val="18"/>
          <w:lang w:val="en-US"/>
        </w:rPr>
        <w:t xml:space="preserve">DETAILED SPECIFICATION </w:t>
      </w:r>
    </w:p>
    <w:bookmarkEnd w:id="8"/>
    <w:bookmarkEnd w:id="9"/>
    <w:p w14:paraId="5AC204A3" w14:textId="43EDAADD" w:rsidR="0068009B" w:rsidRPr="0068009B" w:rsidRDefault="0088651B" w:rsidP="0068009B">
      <w:pPr>
        <w:autoSpaceDE w:val="0"/>
        <w:autoSpaceDN w:val="0"/>
        <w:adjustRightInd w:val="0"/>
        <w:spacing w:line="360" w:lineRule="auto"/>
        <w:rPr>
          <w:rFonts w:ascii="Tahoma" w:hAnsi="Tahoma" w:cs="Tahoma"/>
          <w:b/>
          <w:bCs/>
          <w:iCs/>
          <w:sz w:val="18"/>
          <w:szCs w:val="18"/>
        </w:rPr>
      </w:pPr>
      <w:r>
        <w:rPr>
          <w:rFonts w:ascii="Tahoma" w:hAnsi="Tahoma" w:cs="Tahoma"/>
          <w:bCs/>
          <w:iCs/>
          <w:sz w:val="18"/>
          <w:szCs w:val="18"/>
        </w:rPr>
        <w:t xml:space="preserve">       </w:t>
      </w:r>
      <w:r w:rsidR="0068009B" w:rsidRPr="00392DE3">
        <w:rPr>
          <w:rFonts w:ascii="Tahoma" w:hAnsi="Tahoma" w:cs="Tahoma"/>
          <w:b/>
          <w:bCs/>
          <w:iCs/>
          <w:sz w:val="18"/>
          <w:szCs w:val="18"/>
          <w:u w:val="single"/>
        </w:rPr>
        <w:t xml:space="preserve">The </w:t>
      </w:r>
      <w:r w:rsidR="009C63E6">
        <w:rPr>
          <w:rFonts w:ascii="Tahoma" w:hAnsi="Tahoma" w:cs="Tahoma"/>
          <w:b/>
          <w:bCs/>
          <w:iCs/>
          <w:sz w:val="18"/>
          <w:szCs w:val="18"/>
          <w:u w:val="single"/>
        </w:rPr>
        <w:t>testing will include</w:t>
      </w:r>
      <w:r w:rsidR="0068009B" w:rsidRPr="00392DE3">
        <w:rPr>
          <w:rFonts w:ascii="Tahoma" w:hAnsi="Tahoma" w:cs="Tahoma"/>
          <w:b/>
          <w:bCs/>
          <w:iCs/>
          <w:sz w:val="18"/>
          <w:szCs w:val="18"/>
          <w:u w:val="single"/>
        </w:rPr>
        <w:t>, but not limited to</w:t>
      </w:r>
      <w:r w:rsidR="0068009B" w:rsidRPr="0068009B">
        <w:rPr>
          <w:rFonts w:ascii="Tahoma" w:hAnsi="Tahoma" w:cs="Tahoma"/>
          <w:b/>
          <w:bCs/>
          <w:iCs/>
          <w:sz w:val="18"/>
          <w:szCs w:val="18"/>
        </w:rPr>
        <w:t>:</w:t>
      </w:r>
    </w:p>
    <w:p w14:paraId="6038B8A8" w14:textId="77777777" w:rsidR="0068009B" w:rsidRPr="0068009B" w:rsidRDefault="0068009B" w:rsidP="0068009B">
      <w:pPr>
        <w:numPr>
          <w:ilvl w:val="0"/>
          <w:numId w:val="24"/>
        </w:numPr>
        <w:autoSpaceDE w:val="0"/>
        <w:autoSpaceDN w:val="0"/>
        <w:adjustRightInd w:val="0"/>
        <w:spacing w:line="360" w:lineRule="auto"/>
        <w:rPr>
          <w:rFonts w:ascii="Tahoma" w:hAnsi="Tahoma" w:cs="Tahoma"/>
          <w:bCs/>
          <w:iCs/>
          <w:sz w:val="18"/>
          <w:szCs w:val="18"/>
        </w:rPr>
      </w:pPr>
      <w:r w:rsidRPr="0068009B">
        <w:rPr>
          <w:rFonts w:ascii="Tahoma" w:hAnsi="Tahoma" w:cs="Tahoma"/>
          <w:bCs/>
          <w:iCs/>
          <w:sz w:val="18"/>
          <w:szCs w:val="18"/>
        </w:rPr>
        <w:t>Planning and scoping the targeted systems, applications, interfaces, and business transactions to be performance tested.</w:t>
      </w:r>
    </w:p>
    <w:p w14:paraId="7B10DDE5" w14:textId="77777777" w:rsidR="0068009B" w:rsidRPr="0068009B" w:rsidRDefault="0068009B" w:rsidP="0068009B">
      <w:pPr>
        <w:numPr>
          <w:ilvl w:val="0"/>
          <w:numId w:val="24"/>
        </w:numPr>
        <w:autoSpaceDE w:val="0"/>
        <w:autoSpaceDN w:val="0"/>
        <w:adjustRightInd w:val="0"/>
        <w:spacing w:line="360" w:lineRule="auto"/>
        <w:rPr>
          <w:rFonts w:ascii="Tahoma" w:hAnsi="Tahoma" w:cs="Tahoma"/>
          <w:bCs/>
          <w:iCs/>
          <w:sz w:val="18"/>
          <w:szCs w:val="18"/>
        </w:rPr>
      </w:pPr>
      <w:r w:rsidRPr="0068009B">
        <w:rPr>
          <w:rFonts w:ascii="Tahoma" w:hAnsi="Tahoma" w:cs="Tahoma"/>
          <w:bCs/>
          <w:iCs/>
          <w:sz w:val="18"/>
          <w:szCs w:val="18"/>
        </w:rPr>
        <w:t xml:space="preserve">Defining performance test scenarios, user journeys, concurrency levels, workload models, and acceptance criteria in consultation with RAF. </w:t>
      </w:r>
    </w:p>
    <w:p w14:paraId="511D845D" w14:textId="77777777" w:rsidR="0068009B" w:rsidRPr="0068009B" w:rsidRDefault="0068009B" w:rsidP="0068009B">
      <w:pPr>
        <w:numPr>
          <w:ilvl w:val="0"/>
          <w:numId w:val="24"/>
        </w:numPr>
        <w:autoSpaceDE w:val="0"/>
        <w:autoSpaceDN w:val="0"/>
        <w:adjustRightInd w:val="0"/>
        <w:spacing w:line="360" w:lineRule="auto"/>
        <w:rPr>
          <w:rFonts w:ascii="Tahoma" w:hAnsi="Tahoma" w:cs="Tahoma"/>
          <w:bCs/>
          <w:iCs/>
          <w:sz w:val="18"/>
          <w:szCs w:val="18"/>
        </w:rPr>
      </w:pPr>
      <w:r w:rsidRPr="0068009B">
        <w:rPr>
          <w:rFonts w:ascii="Tahoma" w:hAnsi="Tahoma" w:cs="Tahoma"/>
          <w:bCs/>
          <w:iCs/>
          <w:sz w:val="18"/>
          <w:szCs w:val="18"/>
        </w:rPr>
        <w:t>Preparing test scripts, test data, and performance test environments required to simulate realistic usage conditions.</w:t>
      </w:r>
    </w:p>
    <w:p w14:paraId="719139B2" w14:textId="77777777" w:rsidR="009C63E6" w:rsidRDefault="0068009B" w:rsidP="0068009B">
      <w:pPr>
        <w:numPr>
          <w:ilvl w:val="0"/>
          <w:numId w:val="24"/>
        </w:numPr>
        <w:autoSpaceDE w:val="0"/>
        <w:autoSpaceDN w:val="0"/>
        <w:adjustRightInd w:val="0"/>
        <w:spacing w:line="360" w:lineRule="auto"/>
        <w:rPr>
          <w:rFonts w:ascii="Tahoma" w:hAnsi="Tahoma" w:cs="Tahoma"/>
          <w:bCs/>
          <w:iCs/>
          <w:sz w:val="18"/>
          <w:szCs w:val="18"/>
        </w:rPr>
      </w:pPr>
      <w:r w:rsidRPr="0068009B">
        <w:rPr>
          <w:rFonts w:ascii="Tahoma" w:hAnsi="Tahoma" w:cs="Tahoma"/>
          <w:bCs/>
          <w:iCs/>
          <w:sz w:val="18"/>
          <w:szCs w:val="18"/>
        </w:rPr>
        <w:t xml:space="preserve">Executing baseline, load, stress, endurance, and scalability tests against identified applications, APIs, and supporting services. </w:t>
      </w:r>
    </w:p>
    <w:p w14:paraId="746BCC75" w14:textId="0FC0C6A4" w:rsidR="0068009B" w:rsidRPr="0068009B" w:rsidRDefault="0068009B" w:rsidP="0068009B">
      <w:pPr>
        <w:numPr>
          <w:ilvl w:val="0"/>
          <w:numId w:val="24"/>
        </w:numPr>
        <w:autoSpaceDE w:val="0"/>
        <w:autoSpaceDN w:val="0"/>
        <w:adjustRightInd w:val="0"/>
        <w:spacing w:line="360" w:lineRule="auto"/>
        <w:rPr>
          <w:rFonts w:ascii="Tahoma" w:hAnsi="Tahoma" w:cs="Tahoma"/>
          <w:bCs/>
          <w:iCs/>
          <w:sz w:val="18"/>
          <w:szCs w:val="18"/>
        </w:rPr>
      </w:pPr>
      <w:r w:rsidRPr="0068009B">
        <w:rPr>
          <w:rFonts w:ascii="Tahoma" w:hAnsi="Tahoma" w:cs="Tahoma"/>
          <w:bCs/>
          <w:iCs/>
          <w:sz w:val="18"/>
          <w:szCs w:val="18"/>
        </w:rPr>
        <w:t xml:space="preserve">Monitoring and analysing response times, throughput, error rates, infrastructure utilisation, and system behaviour during test execution. </w:t>
      </w:r>
    </w:p>
    <w:p w14:paraId="668F9B30" w14:textId="77777777" w:rsidR="0068009B" w:rsidRPr="0068009B" w:rsidRDefault="0068009B" w:rsidP="0068009B">
      <w:pPr>
        <w:numPr>
          <w:ilvl w:val="0"/>
          <w:numId w:val="24"/>
        </w:numPr>
        <w:autoSpaceDE w:val="0"/>
        <w:autoSpaceDN w:val="0"/>
        <w:adjustRightInd w:val="0"/>
        <w:spacing w:line="360" w:lineRule="auto"/>
        <w:rPr>
          <w:rFonts w:ascii="Tahoma" w:hAnsi="Tahoma" w:cs="Tahoma"/>
          <w:bCs/>
          <w:iCs/>
          <w:sz w:val="18"/>
          <w:szCs w:val="18"/>
        </w:rPr>
      </w:pPr>
      <w:r w:rsidRPr="0068009B">
        <w:rPr>
          <w:rFonts w:ascii="Tahoma" w:hAnsi="Tahoma" w:cs="Tahoma"/>
          <w:bCs/>
          <w:iCs/>
          <w:sz w:val="18"/>
          <w:szCs w:val="18"/>
        </w:rPr>
        <w:t xml:space="preserve">Reporting performance bottlenecks, capacity constraints, and optimisation recommendations to improve system readiness for production. </w:t>
      </w:r>
    </w:p>
    <w:p w14:paraId="2E4175DA" w14:textId="77777777" w:rsidR="0068009B" w:rsidRPr="0068009B" w:rsidRDefault="0068009B" w:rsidP="0068009B">
      <w:pPr>
        <w:numPr>
          <w:ilvl w:val="0"/>
          <w:numId w:val="24"/>
        </w:numPr>
        <w:autoSpaceDE w:val="0"/>
        <w:autoSpaceDN w:val="0"/>
        <w:adjustRightInd w:val="0"/>
        <w:spacing w:line="360" w:lineRule="auto"/>
        <w:rPr>
          <w:rFonts w:ascii="Tahoma" w:hAnsi="Tahoma" w:cs="Tahoma"/>
          <w:bCs/>
          <w:iCs/>
          <w:sz w:val="18"/>
          <w:szCs w:val="18"/>
        </w:rPr>
      </w:pPr>
      <w:r w:rsidRPr="0068009B">
        <w:rPr>
          <w:rFonts w:ascii="Tahoma" w:hAnsi="Tahoma" w:cs="Tahoma"/>
          <w:bCs/>
          <w:iCs/>
          <w:sz w:val="18"/>
          <w:szCs w:val="18"/>
        </w:rPr>
        <w:t xml:space="preserve">Conducting re-tests, where applicable, to validate that agreed performance improvements and tuning actions have addressed identified issues. </w:t>
      </w:r>
    </w:p>
    <w:p w14:paraId="2052F7E0" w14:textId="77777777" w:rsidR="0068009B" w:rsidRPr="0068009B" w:rsidRDefault="0068009B" w:rsidP="0068009B">
      <w:pPr>
        <w:numPr>
          <w:ilvl w:val="0"/>
          <w:numId w:val="24"/>
        </w:numPr>
        <w:autoSpaceDE w:val="0"/>
        <w:autoSpaceDN w:val="0"/>
        <w:adjustRightInd w:val="0"/>
        <w:spacing w:line="360" w:lineRule="auto"/>
        <w:rPr>
          <w:rFonts w:ascii="Tahoma" w:hAnsi="Tahoma" w:cs="Tahoma"/>
          <w:bCs/>
          <w:iCs/>
          <w:sz w:val="18"/>
          <w:szCs w:val="18"/>
        </w:rPr>
      </w:pPr>
      <w:r w:rsidRPr="0068009B">
        <w:rPr>
          <w:rFonts w:ascii="Tahoma" w:hAnsi="Tahoma" w:cs="Tahoma"/>
          <w:bCs/>
          <w:iCs/>
          <w:sz w:val="18"/>
          <w:szCs w:val="18"/>
        </w:rPr>
        <w:t xml:space="preserve">Ensuring that all testing activities are documented comprehensively and that the applications and environments are left in a stable and controlled state after completion of testing. </w:t>
      </w:r>
    </w:p>
    <w:p w14:paraId="34DB25EF" w14:textId="77777777" w:rsidR="0068009B" w:rsidRDefault="0068009B" w:rsidP="0068009B">
      <w:pPr>
        <w:autoSpaceDE w:val="0"/>
        <w:autoSpaceDN w:val="0"/>
        <w:adjustRightInd w:val="0"/>
        <w:spacing w:line="360" w:lineRule="auto"/>
        <w:rPr>
          <w:rFonts w:ascii="Tahoma" w:hAnsi="Tahoma" w:cs="Tahoma"/>
          <w:b/>
          <w:bCs/>
          <w:color w:val="000000"/>
          <w:sz w:val="18"/>
          <w:szCs w:val="18"/>
          <w:lang w:eastAsia="en-GB"/>
        </w:rPr>
      </w:pPr>
    </w:p>
    <w:p w14:paraId="437C6B2B" w14:textId="52B56CB1" w:rsidR="0068009B" w:rsidRDefault="0068009B" w:rsidP="0068009B">
      <w:pPr>
        <w:tabs>
          <w:tab w:val="left" w:pos="284"/>
          <w:tab w:val="left" w:pos="426"/>
        </w:tabs>
        <w:spacing w:line="360" w:lineRule="auto"/>
        <w:rPr>
          <w:rFonts w:ascii="Tahoma" w:hAnsi="Tahoma" w:cs="Tahoma"/>
          <w:b/>
          <w:bCs/>
          <w:sz w:val="18"/>
          <w:szCs w:val="18"/>
        </w:rPr>
      </w:pPr>
      <w:r w:rsidRPr="001929EC">
        <w:rPr>
          <w:rFonts w:ascii="Tahoma" w:hAnsi="Tahoma" w:cs="Tahoma"/>
          <w:b/>
          <w:color w:val="000000" w:themeColor="text1"/>
          <w:sz w:val="18"/>
          <w:szCs w:val="18"/>
        </w:rPr>
        <w:t xml:space="preserve">       </w:t>
      </w:r>
      <w:r w:rsidRPr="00543A56">
        <w:rPr>
          <w:rFonts w:ascii="Tahoma" w:hAnsi="Tahoma" w:cs="Tahoma"/>
          <w:b/>
          <w:bCs/>
          <w:sz w:val="18"/>
          <w:szCs w:val="18"/>
          <w:u w:val="single"/>
        </w:rPr>
        <w:t xml:space="preserve">Important </w:t>
      </w:r>
      <w:r w:rsidR="00543A56" w:rsidRPr="00543A56">
        <w:rPr>
          <w:rFonts w:ascii="Tahoma" w:hAnsi="Tahoma" w:cs="Tahoma"/>
          <w:b/>
          <w:bCs/>
          <w:sz w:val="18"/>
          <w:szCs w:val="18"/>
          <w:u w:val="single"/>
        </w:rPr>
        <w:t>Information</w:t>
      </w:r>
      <w:r w:rsidRPr="005E448F">
        <w:rPr>
          <w:rFonts w:ascii="Tahoma" w:hAnsi="Tahoma" w:cs="Tahoma"/>
          <w:b/>
          <w:bCs/>
          <w:sz w:val="18"/>
          <w:szCs w:val="18"/>
        </w:rPr>
        <w:t>:</w:t>
      </w:r>
    </w:p>
    <w:p w14:paraId="7A848773" w14:textId="77777777" w:rsidR="0068009B" w:rsidRPr="00543A56" w:rsidRDefault="0068009B" w:rsidP="00543A56">
      <w:pPr>
        <w:pStyle w:val="ListParagraph"/>
        <w:numPr>
          <w:ilvl w:val="0"/>
          <w:numId w:val="28"/>
        </w:numPr>
        <w:spacing w:line="360" w:lineRule="auto"/>
        <w:rPr>
          <w:rFonts w:ascii="Tahoma" w:hAnsi="Tahoma" w:cs="Tahoma"/>
          <w:bCs/>
          <w:sz w:val="18"/>
          <w:szCs w:val="18"/>
          <w:lang w:val="en-US"/>
        </w:rPr>
      </w:pPr>
      <w:r w:rsidRPr="00543A56">
        <w:rPr>
          <w:rFonts w:ascii="Tahoma" w:hAnsi="Tahoma" w:cs="Tahoma"/>
          <w:bCs/>
          <w:sz w:val="18"/>
          <w:szCs w:val="18"/>
          <w:lang w:val="en-US"/>
        </w:rPr>
        <w:t>The quoted hourly rate must be fixed and firm for the duration of the twelve (12) month agreement.</w:t>
      </w:r>
    </w:p>
    <w:p w14:paraId="6C86F92A" w14:textId="729A7D88" w:rsidR="00543A56" w:rsidRDefault="0068009B" w:rsidP="00543A56">
      <w:pPr>
        <w:pStyle w:val="ListParagraph"/>
        <w:numPr>
          <w:ilvl w:val="0"/>
          <w:numId w:val="28"/>
        </w:numPr>
        <w:spacing w:line="360" w:lineRule="auto"/>
        <w:rPr>
          <w:rFonts w:ascii="Tahoma" w:hAnsi="Tahoma" w:cs="Tahoma"/>
          <w:bCs/>
          <w:sz w:val="18"/>
          <w:szCs w:val="18"/>
          <w:lang w:val="en-US"/>
        </w:rPr>
      </w:pPr>
      <w:r w:rsidRPr="00543A56">
        <w:rPr>
          <w:rFonts w:ascii="Tahoma" w:hAnsi="Tahoma" w:cs="Tahoma"/>
          <w:bCs/>
          <w:sz w:val="18"/>
          <w:szCs w:val="18"/>
          <w:lang w:val="en-US"/>
        </w:rPr>
        <w:t xml:space="preserve">The quoted hourly rate must be inclusive of all costs required to deliver the services, including </w:t>
      </w:r>
      <w:proofErr w:type="spellStart"/>
      <w:r w:rsidRPr="00543A56">
        <w:rPr>
          <w:rFonts w:ascii="Tahoma" w:hAnsi="Tahoma" w:cs="Tahoma"/>
          <w:bCs/>
          <w:sz w:val="18"/>
          <w:szCs w:val="18"/>
          <w:lang w:val="en-US"/>
        </w:rPr>
        <w:t>labour</w:t>
      </w:r>
      <w:proofErr w:type="spellEnd"/>
      <w:r w:rsidRPr="00543A56">
        <w:rPr>
          <w:rFonts w:ascii="Tahoma" w:hAnsi="Tahoma" w:cs="Tahoma"/>
          <w:bCs/>
          <w:sz w:val="18"/>
          <w:szCs w:val="18"/>
          <w:lang w:val="en-US"/>
        </w:rPr>
        <w:t xml:space="preserve">, tools, </w:t>
      </w:r>
      <w:r w:rsidR="00543A56" w:rsidRPr="00543A56">
        <w:rPr>
          <w:rFonts w:ascii="Tahoma" w:hAnsi="Tahoma" w:cs="Tahoma"/>
          <w:bCs/>
          <w:sz w:val="18"/>
          <w:szCs w:val="18"/>
          <w:lang w:val="en-US"/>
        </w:rPr>
        <w:t>licenses</w:t>
      </w:r>
      <w:r w:rsidRPr="00543A56">
        <w:rPr>
          <w:rFonts w:ascii="Tahoma" w:hAnsi="Tahoma" w:cs="Tahoma"/>
          <w:bCs/>
          <w:sz w:val="18"/>
          <w:szCs w:val="18"/>
          <w:lang w:val="en-US"/>
        </w:rPr>
        <w:t>, reporting, administration, travel (</w:t>
      </w:r>
      <w:r w:rsidR="00543A56">
        <w:rPr>
          <w:rFonts w:ascii="Tahoma" w:hAnsi="Tahoma" w:cs="Tahoma"/>
          <w:bCs/>
          <w:sz w:val="18"/>
          <w:szCs w:val="18"/>
          <w:lang w:val="en-US"/>
        </w:rPr>
        <w:t>w</w:t>
      </w:r>
      <w:r w:rsidRPr="00543A56">
        <w:rPr>
          <w:rFonts w:ascii="Tahoma" w:hAnsi="Tahoma" w:cs="Tahoma"/>
          <w:bCs/>
          <w:sz w:val="18"/>
          <w:szCs w:val="18"/>
          <w:lang w:val="en-US"/>
        </w:rPr>
        <w:t xml:space="preserve">here required and agreed </w:t>
      </w:r>
      <w:r w:rsidR="00543A56">
        <w:rPr>
          <w:rFonts w:ascii="Tahoma" w:hAnsi="Tahoma" w:cs="Tahoma"/>
          <w:bCs/>
          <w:sz w:val="18"/>
          <w:szCs w:val="18"/>
          <w:lang w:val="en-US"/>
        </w:rPr>
        <w:t xml:space="preserve">on </w:t>
      </w:r>
      <w:r w:rsidRPr="00543A56">
        <w:rPr>
          <w:rFonts w:ascii="Tahoma" w:hAnsi="Tahoma" w:cs="Tahoma"/>
          <w:bCs/>
          <w:sz w:val="18"/>
          <w:szCs w:val="18"/>
          <w:lang w:val="en-US"/>
        </w:rPr>
        <w:t xml:space="preserve">up front) and any other related costs. </w:t>
      </w:r>
    </w:p>
    <w:p w14:paraId="494D49AD" w14:textId="05C83431" w:rsidR="0068009B" w:rsidRPr="00543A56" w:rsidRDefault="0068009B" w:rsidP="00543A56">
      <w:pPr>
        <w:pStyle w:val="ListParagraph"/>
        <w:numPr>
          <w:ilvl w:val="0"/>
          <w:numId w:val="28"/>
        </w:numPr>
        <w:spacing w:line="360" w:lineRule="auto"/>
        <w:rPr>
          <w:rFonts w:ascii="Tahoma" w:hAnsi="Tahoma" w:cs="Tahoma"/>
          <w:bCs/>
          <w:sz w:val="18"/>
          <w:szCs w:val="18"/>
          <w:lang w:val="en-US"/>
        </w:rPr>
      </w:pPr>
      <w:r w:rsidRPr="00543A56">
        <w:rPr>
          <w:rFonts w:ascii="Tahoma" w:hAnsi="Tahoma" w:cs="Tahoma"/>
          <w:bCs/>
          <w:sz w:val="18"/>
          <w:szCs w:val="18"/>
          <w:lang w:val="en-US"/>
        </w:rPr>
        <w:t>RAF will not accept any additional costs that are not expressly included in the pricing schedule.</w:t>
      </w:r>
    </w:p>
    <w:p w14:paraId="35105847" w14:textId="0C85EB4D" w:rsidR="0068009B" w:rsidRPr="00543A56" w:rsidRDefault="00543A56" w:rsidP="00543A56">
      <w:pPr>
        <w:pStyle w:val="ListParagraph"/>
        <w:numPr>
          <w:ilvl w:val="0"/>
          <w:numId w:val="28"/>
        </w:numPr>
        <w:spacing w:line="360" w:lineRule="auto"/>
        <w:rPr>
          <w:rFonts w:ascii="Tahoma" w:hAnsi="Tahoma" w:cs="Tahoma"/>
          <w:bCs/>
          <w:sz w:val="18"/>
          <w:szCs w:val="18"/>
          <w:lang w:val="en-US"/>
        </w:rPr>
      </w:pPr>
      <w:r>
        <w:rPr>
          <w:rFonts w:ascii="Tahoma" w:hAnsi="Tahoma" w:cs="Tahoma"/>
          <w:bCs/>
          <w:sz w:val="18"/>
          <w:szCs w:val="18"/>
          <w:lang w:val="en-US"/>
        </w:rPr>
        <w:t>The recommended s</w:t>
      </w:r>
      <w:r w:rsidR="0068009B" w:rsidRPr="00543A56">
        <w:rPr>
          <w:rFonts w:ascii="Tahoma" w:hAnsi="Tahoma" w:cs="Tahoma"/>
          <w:bCs/>
          <w:sz w:val="18"/>
          <w:szCs w:val="18"/>
          <w:lang w:val="en-US"/>
        </w:rPr>
        <w:t>ervice provider will be required to submit approved timesheets, service reports and/or deliverables accepted by RAF.</w:t>
      </w:r>
    </w:p>
    <w:p w14:paraId="4F175AE2" w14:textId="77777777" w:rsidR="0068009B" w:rsidRPr="005E448F" w:rsidRDefault="0068009B" w:rsidP="0068009B">
      <w:pPr>
        <w:tabs>
          <w:tab w:val="left" w:pos="284"/>
          <w:tab w:val="left" w:pos="426"/>
        </w:tabs>
        <w:spacing w:line="360" w:lineRule="auto"/>
        <w:rPr>
          <w:rFonts w:ascii="Tahoma" w:hAnsi="Tahoma" w:cs="Tahoma"/>
          <w:sz w:val="18"/>
          <w:szCs w:val="18"/>
        </w:rPr>
      </w:pPr>
    </w:p>
    <w:p w14:paraId="1AD3EA8A" w14:textId="791850A8" w:rsidR="00CC60CC" w:rsidRPr="004A6E7B" w:rsidRDefault="004A6E7B" w:rsidP="0068009B">
      <w:pPr>
        <w:autoSpaceDE w:val="0"/>
        <w:autoSpaceDN w:val="0"/>
        <w:adjustRightInd w:val="0"/>
        <w:spacing w:line="360" w:lineRule="auto"/>
        <w:rPr>
          <w:rFonts w:ascii="Tahoma" w:hAnsi="Tahoma" w:cs="Tahoma"/>
          <w:color w:val="000000"/>
          <w:sz w:val="18"/>
          <w:szCs w:val="18"/>
          <w:lang w:eastAsia="en-GB"/>
        </w:rPr>
      </w:pPr>
      <w:r>
        <w:rPr>
          <w:rFonts w:ascii="Tahoma" w:hAnsi="Tahoma" w:cs="Tahoma"/>
          <w:b/>
          <w:bCs/>
          <w:color w:val="000000"/>
          <w:sz w:val="18"/>
          <w:szCs w:val="18"/>
          <w:lang w:eastAsia="en-GB"/>
        </w:rPr>
        <w:t xml:space="preserve">    </w:t>
      </w:r>
    </w:p>
    <w:p w14:paraId="051FA5BA" w14:textId="77777777" w:rsidR="00CC60CC" w:rsidRDefault="00CC60CC" w:rsidP="004611C5">
      <w:pPr>
        <w:autoSpaceDE w:val="0"/>
        <w:autoSpaceDN w:val="0"/>
        <w:adjustRightInd w:val="0"/>
        <w:spacing w:line="360" w:lineRule="auto"/>
        <w:rPr>
          <w:rFonts w:ascii="Tahoma" w:hAnsi="Tahoma" w:cs="Tahoma"/>
          <w:color w:val="000000"/>
          <w:sz w:val="18"/>
          <w:szCs w:val="18"/>
          <w:lang w:eastAsia="en-GB"/>
        </w:rPr>
      </w:pPr>
    </w:p>
    <w:p w14:paraId="3015A890" w14:textId="77777777" w:rsidR="002030F2" w:rsidRDefault="002030F2" w:rsidP="0043222B">
      <w:pPr>
        <w:pStyle w:val="AnnexH1"/>
        <w:spacing w:line="360" w:lineRule="auto"/>
        <w:rPr>
          <w:rFonts w:ascii="Tahoma" w:hAnsi="Tahoma" w:cs="Tahoma"/>
          <w:color w:val="auto"/>
          <w:sz w:val="18"/>
          <w:szCs w:val="18"/>
        </w:rPr>
      </w:pPr>
      <w:bookmarkStart w:id="20" w:name="_Toc2171289"/>
      <w:bookmarkEnd w:id="10"/>
      <w:bookmarkEnd w:id="11"/>
      <w:bookmarkEnd w:id="12"/>
      <w:bookmarkEnd w:id="13"/>
      <w:r w:rsidRPr="00766895">
        <w:rPr>
          <w:rFonts w:ascii="Tahoma" w:hAnsi="Tahoma" w:cs="Tahoma"/>
          <w:color w:val="auto"/>
          <w:sz w:val="18"/>
          <w:szCs w:val="18"/>
        </w:rPr>
        <w:lastRenderedPageBreak/>
        <w:t>EVALUATION CRITERIA</w:t>
      </w:r>
      <w:bookmarkEnd w:id="14"/>
      <w:bookmarkEnd w:id="15"/>
      <w:bookmarkEnd w:id="20"/>
    </w:p>
    <w:p w14:paraId="749C7829" w14:textId="77777777" w:rsidR="0068009B" w:rsidRPr="00395CE6" w:rsidRDefault="0068009B" w:rsidP="0068009B">
      <w:pPr>
        <w:spacing w:line="360" w:lineRule="auto"/>
        <w:rPr>
          <w:rFonts w:ascii="Tahoma" w:hAnsi="Tahoma" w:cs="Tahoma"/>
          <w:sz w:val="18"/>
          <w:szCs w:val="18"/>
        </w:rPr>
      </w:pPr>
      <w:r w:rsidRPr="00395CE6">
        <w:rPr>
          <w:rFonts w:ascii="Tahoma" w:hAnsi="Tahoma" w:cs="Tahoma"/>
          <w:sz w:val="18"/>
          <w:szCs w:val="18"/>
        </w:rPr>
        <w:t>The evaluation criteria will be based on the following requirements:</w:t>
      </w:r>
    </w:p>
    <w:p w14:paraId="31BAB442" w14:textId="77777777" w:rsidR="0068009B" w:rsidRDefault="0068009B" w:rsidP="0068009B">
      <w:pPr>
        <w:numPr>
          <w:ilvl w:val="0"/>
          <w:numId w:val="12"/>
        </w:numPr>
        <w:spacing w:line="360" w:lineRule="auto"/>
        <w:ind w:left="993"/>
        <w:rPr>
          <w:rFonts w:ascii="Tahoma" w:hAnsi="Tahoma" w:cs="Tahoma"/>
          <w:sz w:val="18"/>
          <w:szCs w:val="18"/>
        </w:rPr>
      </w:pPr>
      <w:r w:rsidRPr="00395CE6">
        <w:rPr>
          <w:rFonts w:ascii="Tahoma" w:hAnsi="Tahoma" w:cs="Tahoma"/>
          <w:sz w:val="18"/>
          <w:szCs w:val="18"/>
        </w:rPr>
        <w:t>Mandatory Requirements.</w:t>
      </w:r>
    </w:p>
    <w:p w14:paraId="62A20916" w14:textId="77777777" w:rsidR="0068009B" w:rsidRPr="00395CE6" w:rsidRDefault="0068009B" w:rsidP="0068009B">
      <w:pPr>
        <w:numPr>
          <w:ilvl w:val="0"/>
          <w:numId w:val="12"/>
        </w:numPr>
        <w:spacing w:line="360" w:lineRule="auto"/>
        <w:ind w:left="993"/>
        <w:rPr>
          <w:rFonts w:ascii="Tahoma" w:hAnsi="Tahoma" w:cs="Tahoma"/>
          <w:sz w:val="18"/>
          <w:szCs w:val="18"/>
        </w:rPr>
      </w:pPr>
      <w:r w:rsidRPr="00395CE6">
        <w:rPr>
          <w:rFonts w:ascii="Tahoma" w:hAnsi="Tahoma" w:cs="Tahoma"/>
          <w:sz w:val="18"/>
          <w:szCs w:val="18"/>
        </w:rPr>
        <w:t xml:space="preserve">Evaluation for Price and Specific Goals </w:t>
      </w:r>
      <w:r w:rsidRPr="00395CE6">
        <w:rPr>
          <w:rFonts w:ascii="Tahoma" w:hAnsi="Tahoma" w:cs="Tahoma"/>
          <w:bCs/>
          <w:sz w:val="18"/>
          <w:szCs w:val="18"/>
          <w:lang w:val="en-US"/>
        </w:rPr>
        <w:t>based preference system on the 80/20.</w:t>
      </w:r>
    </w:p>
    <w:p w14:paraId="7D438B46" w14:textId="77777777" w:rsidR="0068009B" w:rsidRPr="00395CE6" w:rsidRDefault="0068009B" w:rsidP="0068009B">
      <w:pPr>
        <w:spacing w:line="360" w:lineRule="auto"/>
        <w:rPr>
          <w:rFonts w:ascii="Tahoma" w:hAnsi="Tahoma" w:cs="Tahoma"/>
          <w:sz w:val="18"/>
          <w:szCs w:val="18"/>
        </w:rPr>
      </w:pPr>
    </w:p>
    <w:p w14:paraId="2342E70E" w14:textId="77777777" w:rsidR="0068009B" w:rsidRPr="00395CE6" w:rsidRDefault="0068009B" w:rsidP="0068009B">
      <w:pPr>
        <w:spacing w:line="360" w:lineRule="auto"/>
        <w:rPr>
          <w:rFonts w:ascii="Tahoma" w:hAnsi="Tahoma" w:cs="Tahoma"/>
          <w:sz w:val="18"/>
          <w:szCs w:val="18"/>
        </w:rPr>
      </w:pPr>
      <w:r w:rsidRPr="00395CE6">
        <w:rPr>
          <w:rFonts w:ascii="Tahoma" w:hAnsi="Tahoma" w:cs="Tahoma"/>
          <w:sz w:val="18"/>
          <w:szCs w:val="18"/>
        </w:rPr>
        <w:t xml:space="preserve">All </w:t>
      </w:r>
      <w:r>
        <w:rPr>
          <w:rFonts w:ascii="Tahoma" w:hAnsi="Tahoma" w:cs="Tahoma"/>
          <w:sz w:val="18"/>
          <w:szCs w:val="18"/>
        </w:rPr>
        <w:t>Service Providers</w:t>
      </w:r>
      <w:r w:rsidRPr="00395CE6">
        <w:rPr>
          <w:rFonts w:ascii="Tahoma" w:hAnsi="Tahoma" w:cs="Tahoma"/>
          <w:sz w:val="18"/>
          <w:szCs w:val="18"/>
        </w:rPr>
        <w:t xml:space="preserve"> who do not meet Mandatory Requirements will be disqualified and will not be considered for further evaluation on Price and Specific Goals based preference system on the 80/20</w:t>
      </w:r>
    </w:p>
    <w:p w14:paraId="58A6C9D8" w14:textId="77777777" w:rsidR="0068009B" w:rsidRPr="00395CE6" w:rsidRDefault="0068009B" w:rsidP="0068009B">
      <w:pPr>
        <w:spacing w:line="360" w:lineRule="auto"/>
        <w:rPr>
          <w:rFonts w:ascii="Tahoma" w:hAnsi="Tahoma" w:cs="Tahoma"/>
          <w:sz w:val="18"/>
          <w:szCs w:val="18"/>
        </w:rPr>
      </w:pPr>
    </w:p>
    <w:p w14:paraId="119A416F" w14:textId="77777777" w:rsidR="0068009B" w:rsidRPr="00395CE6" w:rsidRDefault="0068009B" w:rsidP="0068009B">
      <w:pPr>
        <w:spacing w:line="360" w:lineRule="auto"/>
        <w:ind w:hanging="284"/>
        <w:rPr>
          <w:rFonts w:ascii="Tahoma" w:hAnsi="Tahoma" w:cs="Tahoma"/>
          <w:b/>
          <w:bCs/>
          <w:sz w:val="18"/>
          <w:szCs w:val="18"/>
          <w:u w:val="single"/>
        </w:rPr>
      </w:pPr>
      <w:r w:rsidRPr="00395CE6">
        <w:rPr>
          <w:rFonts w:ascii="Tahoma" w:hAnsi="Tahoma" w:cs="Tahoma"/>
          <w:b/>
          <w:bCs/>
          <w:sz w:val="18"/>
          <w:szCs w:val="18"/>
        </w:rPr>
        <w:t xml:space="preserve">     Phase 1. </w:t>
      </w:r>
      <w:r w:rsidRPr="00395CE6">
        <w:rPr>
          <w:rFonts w:ascii="Tahoma" w:hAnsi="Tahoma" w:cs="Tahoma"/>
          <w:b/>
          <w:bCs/>
          <w:sz w:val="18"/>
          <w:szCs w:val="18"/>
          <w:u w:val="single"/>
        </w:rPr>
        <w:t xml:space="preserve">Mandatory Requirements </w:t>
      </w:r>
    </w:p>
    <w:p w14:paraId="65CCEA42" w14:textId="77777777" w:rsidR="0068009B" w:rsidRPr="00395CE6" w:rsidRDefault="0068009B" w:rsidP="0068009B">
      <w:pPr>
        <w:spacing w:line="360" w:lineRule="auto"/>
        <w:rPr>
          <w:rFonts w:ascii="Tahoma" w:hAnsi="Tahoma" w:cs="Tahoma"/>
          <w:b/>
          <w:bCs/>
          <w:sz w:val="18"/>
          <w:szCs w:val="18"/>
          <w:u w:val="single"/>
        </w:rPr>
      </w:pPr>
    </w:p>
    <w:p w14:paraId="0143C2E4" w14:textId="77777777" w:rsidR="0068009B" w:rsidRPr="00F23861" w:rsidRDefault="0068009B" w:rsidP="0068009B">
      <w:pPr>
        <w:tabs>
          <w:tab w:val="left" w:pos="0"/>
        </w:tabs>
        <w:spacing w:line="360" w:lineRule="auto"/>
        <w:rPr>
          <w:rFonts w:ascii="Tahoma" w:hAnsi="Tahoma" w:cs="Tahoma"/>
          <w:b/>
          <w:sz w:val="18"/>
          <w:szCs w:val="18"/>
          <w:lang w:val="en-US"/>
        </w:rPr>
      </w:pPr>
      <w:r w:rsidRPr="00395CE6">
        <w:rPr>
          <w:rFonts w:ascii="Tahoma" w:hAnsi="Tahoma" w:cs="Tahoma"/>
          <w:b/>
          <w:sz w:val="18"/>
          <w:szCs w:val="18"/>
          <w:lang w:val="en-US"/>
        </w:rPr>
        <w:t>Service Providers must indicate by ticking (√) correct box indicating that they Comply OR do Not Comply.</w:t>
      </w:r>
    </w:p>
    <w:tbl>
      <w:tblPr>
        <w:tblpPr w:leftFromText="180" w:rightFromText="180" w:vertAnchor="text" w:horzAnchor="margin" w:tblpY="207"/>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559"/>
        <w:gridCol w:w="1417"/>
      </w:tblGrid>
      <w:tr w:rsidR="0068009B" w:rsidRPr="007444A5" w14:paraId="76ECB99A" w14:textId="77777777" w:rsidTr="00C52812">
        <w:trPr>
          <w:cantSplit/>
          <w:trHeight w:val="26"/>
        </w:trPr>
        <w:tc>
          <w:tcPr>
            <w:tcW w:w="7225" w:type="dxa"/>
            <w:tcBorders>
              <w:top w:val="single" w:sz="4" w:space="0" w:color="auto"/>
              <w:left w:val="single" w:sz="4" w:space="0" w:color="auto"/>
              <w:bottom w:val="single" w:sz="4" w:space="0" w:color="auto"/>
              <w:right w:val="single" w:sz="4" w:space="0" w:color="auto"/>
            </w:tcBorders>
            <w:vAlign w:val="center"/>
            <w:hideMark/>
          </w:tcPr>
          <w:p w14:paraId="1F98614C" w14:textId="77777777" w:rsidR="0068009B" w:rsidRPr="007444A5" w:rsidRDefault="0068009B" w:rsidP="00C52812">
            <w:pPr>
              <w:autoSpaceDE w:val="0"/>
              <w:autoSpaceDN w:val="0"/>
              <w:spacing w:line="360" w:lineRule="auto"/>
              <w:ind w:right="-2"/>
              <w:rPr>
                <w:rFonts w:ascii="Tahoma" w:hAnsi="Tahoma" w:cs="Tahoma"/>
                <w:b/>
                <w:sz w:val="18"/>
                <w:szCs w:val="18"/>
                <w:lang w:val="en-GB"/>
              </w:rPr>
            </w:pPr>
            <w:bookmarkStart w:id="21" w:name="_Hlk161057597"/>
            <w:r>
              <w:rPr>
                <w:rFonts w:ascii="Tahoma" w:hAnsi="Tahoma" w:cs="Tahoma"/>
                <w:b/>
                <w:bCs/>
                <w:sz w:val="18"/>
                <w:szCs w:val="18"/>
              </w:rPr>
              <w:t>Description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D96A7E" w14:textId="77777777" w:rsidR="0068009B" w:rsidRPr="007444A5" w:rsidRDefault="0068009B" w:rsidP="00C52812">
            <w:pPr>
              <w:autoSpaceDE w:val="0"/>
              <w:autoSpaceDN w:val="0"/>
              <w:spacing w:line="360" w:lineRule="auto"/>
              <w:ind w:right="-2"/>
              <w:rPr>
                <w:rFonts w:ascii="Tahoma" w:hAnsi="Tahoma" w:cs="Tahoma"/>
                <w:b/>
                <w:sz w:val="18"/>
                <w:szCs w:val="18"/>
                <w:lang w:val="en-GB"/>
              </w:rPr>
            </w:pPr>
            <w:r w:rsidRPr="007444A5">
              <w:rPr>
                <w:rFonts w:ascii="Tahoma" w:hAnsi="Tahoma" w:cs="Tahoma"/>
                <w:b/>
                <w:sz w:val="18"/>
                <w:szCs w:val="18"/>
                <w:lang w:val="en-GB"/>
              </w:rPr>
              <w:t>Comply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D7267F" w14:textId="77777777" w:rsidR="0068009B" w:rsidRPr="007444A5" w:rsidRDefault="0068009B" w:rsidP="00C52812">
            <w:pPr>
              <w:autoSpaceDE w:val="0"/>
              <w:autoSpaceDN w:val="0"/>
              <w:spacing w:line="360" w:lineRule="auto"/>
              <w:ind w:right="-2"/>
              <w:rPr>
                <w:rFonts w:ascii="Tahoma" w:hAnsi="Tahoma" w:cs="Tahoma"/>
                <w:b/>
                <w:sz w:val="18"/>
                <w:szCs w:val="18"/>
                <w:lang w:val="en-GB"/>
              </w:rPr>
            </w:pPr>
            <w:r w:rsidRPr="007444A5">
              <w:rPr>
                <w:rFonts w:ascii="Tahoma" w:hAnsi="Tahoma" w:cs="Tahoma"/>
                <w:b/>
                <w:sz w:val="18"/>
                <w:szCs w:val="18"/>
                <w:lang w:val="en-GB"/>
              </w:rPr>
              <w:t>Not Comply</w:t>
            </w:r>
          </w:p>
        </w:tc>
      </w:tr>
      <w:tr w:rsidR="0068009B" w:rsidRPr="007444A5" w14:paraId="434DD8C3" w14:textId="77777777" w:rsidTr="00C52812">
        <w:trPr>
          <w:cantSplit/>
          <w:trHeight w:val="468"/>
        </w:trPr>
        <w:tc>
          <w:tcPr>
            <w:tcW w:w="7225" w:type="dxa"/>
            <w:tcBorders>
              <w:top w:val="single" w:sz="4" w:space="0" w:color="auto"/>
              <w:left w:val="single" w:sz="4" w:space="0" w:color="auto"/>
              <w:bottom w:val="single" w:sz="4" w:space="0" w:color="auto"/>
              <w:right w:val="single" w:sz="4" w:space="0" w:color="auto"/>
            </w:tcBorders>
          </w:tcPr>
          <w:p w14:paraId="72993AD5" w14:textId="5FA6152E" w:rsidR="0068009B" w:rsidRPr="007444A5" w:rsidRDefault="00C53894" w:rsidP="00C52812">
            <w:pPr>
              <w:autoSpaceDE w:val="0"/>
              <w:autoSpaceDN w:val="0"/>
              <w:spacing w:line="360" w:lineRule="auto"/>
              <w:ind w:right="-2"/>
              <w:rPr>
                <w:rFonts w:ascii="Tahoma" w:hAnsi="Tahoma" w:cs="Tahoma"/>
                <w:b/>
                <w:sz w:val="18"/>
                <w:szCs w:val="18"/>
                <w:lang w:val="en-GB"/>
              </w:rPr>
            </w:pPr>
            <w:r>
              <w:rPr>
                <w:rFonts w:ascii="Tahoma" w:hAnsi="Tahoma" w:cs="Tahoma"/>
                <w:b/>
                <w:sz w:val="18"/>
                <w:szCs w:val="18"/>
                <w:lang w:val="en-GB"/>
              </w:rPr>
              <w:t xml:space="preserve">Reference Letters </w:t>
            </w:r>
          </w:p>
          <w:p w14:paraId="7B73012D" w14:textId="77777777" w:rsidR="0068009B" w:rsidRPr="007444A5" w:rsidRDefault="0068009B" w:rsidP="00C52812">
            <w:pPr>
              <w:autoSpaceDE w:val="0"/>
              <w:autoSpaceDN w:val="0"/>
              <w:spacing w:line="360" w:lineRule="auto"/>
              <w:ind w:right="-2"/>
              <w:rPr>
                <w:rFonts w:ascii="Tahoma" w:hAnsi="Tahoma" w:cs="Tahoma"/>
                <w:bCs/>
                <w:sz w:val="18"/>
                <w:szCs w:val="18"/>
                <w:lang w:val="en-GB"/>
              </w:rPr>
            </w:pPr>
          </w:p>
          <w:p w14:paraId="665D4F5F" w14:textId="4F059F5C" w:rsidR="00045CAB" w:rsidRPr="00045CAB" w:rsidRDefault="00C53894" w:rsidP="00045CAB">
            <w:pPr>
              <w:spacing w:line="360" w:lineRule="auto"/>
              <w:rPr>
                <w:rFonts w:ascii="Tahoma" w:hAnsi="Tahoma" w:cs="Tahoma"/>
                <w:sz w:val="18"/>
                <w:szCs w:val="18"/>
                <w:lang w:val="en-GB"/>
              </w:rPr>
            </w:pPr>
            <w:r>
              <w:rPr>
                <w:rFonts w:ascii="Tahoma" w:hAnsi="Tahoma" w:cs="Tahoma"/>
                <w:sz w:val="18"/>
                <w:szCs w:val="18"/>
                <w:lang w:val="en-GB"/>
              </w:rPr>
              <w:t xml:space="preserve">The </w:t>
            </w:r>
            <w:r w:rsidR="00E5667B">
              <w:rPr>
                <w:rFonts w:ascii="Tahoma" w:hAnsi="Tahoma" w:cs="Tahoma"/>
                <w:sz w:val="18"/>
                <w:szCs w:val="18"/>
                <w:lang w:val="en-GB"/>
              </w:rPr>
              <w:t>s</w:t>
            </w:r>
            <w:r>
              <w:rPr>
                <w:rFonts w:ascii="Tahoma" w:hAnsi="Tahoma" w:cs="Tahoma"/>
                <w:sz w:val="18"/>
                <w:szCs w:val="18"/>
                <w:lang w:val="en-GB"/>
              </w:rPr>
              <w:t xml:space="preserve">ervice provider must submit a </w:t>
            </w:r>
            <w:r w:rsidRPr="00AF5595">
              <w:rPr>
                <w:rFonts w:ascii="Tahoma" w:hAnsi="Tahoma" w:cs="Tahoma"/>
                <w:b/>
                <w:bCs/>
                <w:sz w:val="18"/>
                <w:szCs w:val="18"/>
                <w:lang w:val="en-GB"/>
              </w:rPr>
              <w:t>minimum</w:t>
            </w:r>
            <w:r>
              <w:rPr>
                <w:rFonts w:ascii="Tahoma" w:hAnsi="Tahoma" w:cs="Tahoma"/>
                <w:sz w:val="18"/>
                <w:szCs w:val="18"/>
                <w:lang w:val="en-GB"/>
              </w:rPr>
              <w:t xml:space="preserve"> of three (3) </w:t>
            </w:r>
            <w:r w:rsidR="00AF5595">
              <w:rPr>
                <w:rFonts w:ascii="Tahoma" w:hAnsi="Tahoma" w:cs="Tahoma"/>
                <w:sz w:val="18"/>
                <w:szCs w:val="18"/>
                <w:lang w:val="en-GB"/>
              </w:rPr>
              <w:t>R</w:t>
            </w:r>
            <w:r>
              <w:rPr>
                <w:rFonts w:ascii="Tahoma" w:hAnsi="Tahoma" w:cs="Tahoma"/>
                <w:sz w:val="18"/>
                <w:szCs w:val="18"/>
                <w:lang w:val="en-GB"/>
              </w:rPr>
              <w:t xml:space="preserve">eference </w:t>
            </w:r>
            <w:r w:rsidR="00AF5595">
              <w:rPr>
                <w:rFonts w:ascii="Tahoma" w:hAnsi="Tahoma" w:cs="Tahoma"/>
                <w:sz w:val="18"/>
                <w:szCs w:val="18"/>
                <w:lang w:val="en-GB"/>
              </w:rPr>
              <w:t>L</w:t>
            </w:r>
            <w:r>
              <w:rPr>
                <w:rFonts w:ascii="Tahoma" w:hAnsi="Tahoma" w:cs="Tahoma"/>
                <w:sz w:val="18"/>
                <w:szCs w:val="18"/>
                <w:lang w:val="en-GB"/>
              </w:rPr>
              <w:t>etter</w:t>
            </w:r>
            <w:r w:rsidR="00E5667B">
              <w:rPr>
                <w:rFonts w:ascii="Tahoma" w:hAnsi="Tahoma" w:cs="Tahoma"/>
                <w:sz w:val="18"/>
                <w:szCs w:val="18"/>
                <w:lang w:val="en-GB"/>
              </w:rPr>
              <w:t>s</w:t>
            </w:r>
            <w:r>
              <w:rPr>
                <w:rFonts w:ascii="Tahoma" w:hAnsi="Tahoma" w:cs="Tahoma"/>
                <w:sz w:val="18"/>
                <w:szCs w:val="18"/>
                <w:lang w:val="en-GB"/>
              </w:rPr>
              <w:t xml:space="preserve"> from previous companies/client</w:t>
            </w:r>
            <w:r w:rsidR="00E5667B">
              <w:rPr>
                <w:rFonts w:ascii="Tahoma" w:hAnsi="Tahoma" w:cs="Tahoma"/>
                <w:sz w:val="18"/>
                <w:szCs w:val="18"/>
                <w:lang w:val="en-GB"/>
              </w:rPr>
              <w:t xml:space="preserve"> </w:t>
            </w:r>
            <w:r w:rsidR="00AF5595">
              <w:rPr>
                <w:rFonts w:ascii="Tahoma" w:hAnsi="Tahoma" w:cs="Tahoma"/>
                <w:sz w:val="18"/>
                <w:szCs w:val="18"/>
                <w:lang w:val="en-GB"/>
              </w:rPr>
              <w:t>where</w:t>
            </w:r>
            <w:r>
              <w:rPr>
                <w:rFonts w:ascii="Tahoma" w:hAnsi="Tahoma" w:cs="Tahoma"/>
                <w:sz w:val="18"/>
                <w:szCs w:val="18"/>
                <w:lang w:val="en-GB"/>
              </w:rPr>
              <w:t xml:space="preserve"> </w:t>
            </w:r>
            <w:r w:rsidR="00AF5595">
              <w:rPr>
                <w:rFonts w:ascii="Tahoma" w:hAnsi="Tahoma" w:cs="Tahoma"/>
                <w:sz w:val="18"/>
                <w:szCs w:val="18"/>
                <w:lang w:val="en-GB"/>
              </w:rPr>
              <w:t>S</w:t>
            </w:r>
            <w:r>
              <w:rPr>
                <w:rFonts w:ascii="Tahoma" w:hAnsi="Tahoma" w:cs="Tahoma"/>
                <w:sz w:val="18"/>
                <w:szCs w:val="18"/>
                <w:lang w:val="en-GB"/>
              </w:rPr>
              <w:t xml:space="preserve">oftware </w:t>
            </w:r>
            <w:r w:rsidR="00AF5595">
              <w:rPr>
                <w:rFonts w:ascii="Tahoma" w:hAnsi="Tahoma" w:cs="Tahoma"/>
                <w:sz w:val="18"/>
                <w:szCs w:val="18"/>
                <w:lang w:val="en-GB"/>
              </w:rPr>
              <w:t>P</w:t>
            </w:r>
            <w:r>
              <w:rPr>
                <w:rFonts w:ascii="Tahoma" w:hAnsi="Tahoma" w:cs="Tahoma"/>
                <w:sz w:val="18"/>
                <w:szCs w:val="18"/>
                <w:lang w:val="en-GB"/>
              </w:rPr>
              <w:t xml:space="preserve">erformance </w:t>
            </w:r>
            <w:r w:rsidR="00AF5595">
              <w:rPr>
                <w:rFonts w:ascii="Tahoma" w:hAnsi="Tahoma" w:cs="Tahoma"/>
                <w:sz w:val="18"/>
                <w:szCs w:val="18"/>
                <w:lang w:val="en-GB"/>
              </w:rPr>
              <w:t>T</w:t>
            </w:r>
            <w:r>
              <w:rPr>
                <w:rFonts w:ascii="Tahoma" w:hAnsi="Tahoma" w:cs="Tahoma"/>
                <w:sz w:val="18"/>
                <w:szCs w:val="18"/>
                <w:lang w:val="en-GB"/>
              </w:rPr>
              <w:t xml:space="preserve">esting </w:t>
            </w:r>
            <w:r w:rsidR="00AF5595">
              <w:rPr>
                <w:rFonts w:ascii="Tahoma" w:hAnsi="Tahoma" w:cs="Tahoma"/>
                <w:sz w:val="18"/>
                <w:szCs w:val="18"/>
                <w:lang w:val="en-GB"/>
              </w:rPr>
              <w:t>S</w:t>
            </w:r>
            <w:r>
              <w:rPr>
                <w:rFonts w:ascii="Tahoma" w:hAnsi="Tahoma" w:cs="Tahoma"/>
                <w:sz w:val="18"/>
                <w:szCs w:val="18"/>
                <w:lang w:val="en-GB"/>
              </w:rPr>
              <w:t xml:space="preserve">ervices </w:t>
            </w:r>
            <w:r w:rsidR="00AF5595">
              <w:rPr>
                <w:rFonts w:ascii="Tahoma" w:hAnsi="Tahoma" w:cs="Tahoma"/>
                <w:sz w:val="18"/>
                <w:szCs w:val="18"/>
                <w:lang w:val="en-GB"/>
              </w:rPr>
              <w:t xml:space="preserve">were rendered successfully </w:t>
            </w:r>
            <w:r>
              <w:rPr>
                <w:rFonts w:ascii="Tahoma" w:hAnsi="Tahoma" w:cs="Tahoma"/>
                <w:sz w:val="18"/>
                <w:szCs w:val="18"/>
                <w:lang w:val="en-GB"/>
              </w:rPr>
              <w:t xml:space="preserve">within the </w:t>
            </w:r>
            <w:r w:rsidR="00E5667B">
              <w:rPr>
                <w:rFonts w:ascii="Tahoma" w:hAnsi="Tahoma" w:cs="Tahoma"/>
                <w:sz w:val="18"/>
                <w:szCs w:val="18"/>
                <w:lang w:val="en-GB"/>
              </w:rPr>
              <w:t xml:space="preserve">last </w:t>
            </w:r>
            <w:r>
              <w:rPr>
                <w:rFonts w:ascii="Tahoma" w:hAnsi="Tahoma" w:cs="Tahoma"/>
                <w:sz w:val="18"/>
                <w:szCs w:val="18"/>
                <w:lang w:val="en-GB"/>
              </w:rPr>
              <w:t>five (5) years</w:t>
            </w:r>
            <w:r w:rsidR="00AF5595">
              <w:rPr>
                <w:rFonts w:ascii="Tahoma" w:hAnsi="Tahoma" w:cs="Tahoma"/>
                <w:sz w:val="18"/>
                <w:szCs w:val="18"/>
                <w:lang w:val="en-GB"/>
              </w:rPr>
              <w:t>. L</w:t>
            </w:r>
            <w:r w:rsidR="00E5667B">
              <w:rPr>
                <w:rFonts w:ascii="Tahoma" w:hAnsi="Tahoma" w:cs="Tahoma"/>
                <w:sz w:val="18"/>
                <w:szCs w:val="18"/>
                <w:lang w:val="en-GB"/>
              </w:rPr>
              <w:t>etters signed before September 2021 will not be accepted. The letters from the companies/clients must contain the following information:</w:t>
            </w:r>
          </w:p>
          <w:p w14:paraId="734735C0" w14:textId="3E2455ED" w:rsidR="00E5667B" w:rsidRPr="009A03EE" w:rsidRDefault="00E5667B" w:rsidP="00AF5595">
            <w:pPr>
              <w:pStyle w:val="ListParagraph"/>
              <w:numPr>
                <w:ilvl w:val="0"/>
                <w:numId w:val="29"/>
              </w:numPr>
              <w:tabs>
                <w:tab w:val="left" w:pos="330"/>
              </w:tabs>
              <w:spacing w:line="360" w:lineRule="auto"/>
              <w:ind w:left="316"/>
              <w:rPr>
                <w:rFonts w:ascii="Tahoma" w:hAnsi="Tahoma" w:cs="Tahoma"/>
                <w:sz w:val="18"/>
                <w:szCs w:val="18"/>
                <w:lang w:val="en-US"/>
              </w:rPr>
            </w:pPr>
            <w:r w:rsidRPr="009A03EE">
              <w:rPr>
                <w:rFonts w:ascii="Tahoma" w:hAnsi="Tahoma" w:cs="Tahoma"/>
                <w:sz w:val="18"/>
                <w:szCs w:val="18"/>
                <w:lang w:val="en-US"/>
              </w:rPr>
              <w:t xml:space="preserve">The name of the company at which </w:t>
            </w:r>
            <w:r>
              <w:rPr>
                <w:rFonts w:ascii="Tahoma" w:hAnsi="Tahoma" w:cs="Tahoma"/>
                <w:sz w:val="18"/>
                <w:szCs w:val="18"/>
                <w:lang w:val="en-US"/>
              </w:rPr>
              <w:t>S</w:t>
            </w:r>
            <w:r>
              <w:rPr>
                <w:rFonts w:ascii="Tahoma" w:hAnsi="Tahoma" w:cs="Tahoma"/>
                <w:sz w:val="18"/>
                <w:szCs w:val="18"/>
                <w:lang w:val="en-GB"/>
              </w:rPr>
              <w:t>oftware</w:t>
            </w:r>
            <w:r w:rsidRPr="00E5667B">
              <w:rPr>
                <w:rFonts w:ascii="Tahoma" w:hAnsi="Tahoma" w:cs="Tahoma"/>
                <w:sz w:val="18"/>
                <w:szCs w:val="18"/>
                <w:lang w:val="en-GB"/>
              </w:rPr>
              <w:t xml:space="preserve"> </w:t>
            </w:r>
            <w:r>
              <w:rPr>
                <w:rFonts w:ascii="Tahoma" w:hAnsi="Tahoma" w:cs="Tahoma"/>
                <w:sz w:val="18"/>
                <w:szCs w:val="18"/>
                <w:lang w:val="en-GB"/>
              </w:rPr>
              <w:t>P</w:t>
            </w:r>
            <w:r w:rsidRPr="00E5667B">
              <w:rPr>
                <w:rFonts w:ascii="Tahoma" w:hAnsi="Tahoma" w:cs="Tahoma"/>
                <w:sz w:val="18"/>
                <w:szCs w:val="18"/>
                <w:lang w:val="en-GB"/>
              </w:rPr>
              <w:t xml:space="preserve">erformance </w:t>
            </w:r>
            <w:r>
              <w:rPr>
                <w:rFonts w:ascii="Tahoma" w:hAnsi="Tahoma" w:cs="Tahoma"/>
                <w:sz w:val="18"/>
                <w:szCs w:val="18"/>
                <w:lang w:val="en-GB"/>
              </w:rPr>
              <w:t>T</w:t>
            </w:r>
            <w:r w:rsidRPr="00E5667B">
              <w:rPr>
                <w:rFonts w:ascii="Tahoma" w:hAnsi="Tahoma" w:cs="Tahoma"/>
                <w:sz w:val="18"/>
                <w:szCs w:val="18"/>
                <w:lang w:val="en-GB"/>
              </w:rPr>
              <w:t xml:space="preserve">esting </w:t>
            </w:r>
            <w:r>
              <w:rPr>
                <w:rFonts w:ascii="Tahoma" w:hAnsi="Tahoma" w:cs="Tahoma"/>
                <w:sz w:val="18"/>
                <w:szCs w:val="18"/>
                <w:lang w:val="en-GB"/>
              </w:rPr>
              <w:t>S</w:t>
            </w:r>
            <w:r w:rsidRPr="00E5667B">
              <w:rPr>
                <w:rFonts w:ascii="Tahoma" w:hAnsi="Tahoma" w:cs="Tahoma"/>
                <w:sz w:val="18"/>
                <w:szCs w:val="18"/>
                <w:lang w:val="en-GB"/>
              </w:rPr>
              <w:t>ervices</w:t>
            </w:r>
            <w:r>
              <w:rPr>
                <w:rFonts w:ascii="Tahoma" w:hAnsi="Tahoma" w:cs="Tahoma"/>
                <w:sz w:val="18"/>
                <w:szCs w:val="18"/>
                <w:lang w:val="en-GB"/>
              </w:rPr>
              <w:t xml:space="preserve"> were rendered</w:t>
            </w:r>
          </w:p>
          <w:p w14:paraId="0DE5F114" w14:textId="77777777" w:rsidR="00E5667B" w:rsidRPr="009A03EE" w:rsidRDefault="00E5667B" w:rsidP="00AF5595">
            <w:pPr>
              <w:pStyle w:val="ListParagraph"/>
              <w:numPr>
                <w:ilvl w:val="0"/>
                <w:numId w:val="29"/>
              </w:numPr>
              <w:tabs>
                <w:tab w:val="left" w:pos="330"/>
              </w:tabs>
              <w:spacing w:line="360" w:lineRule="auto"/>
              <w:ind w:left="316"/>
              <w:rPr>
                <w:rFonts w:ascii="Tahoma" w:hAnsi="Tahoma" w:cs="Tahoma"/>
                <w:sz w:val="18"/>
                <w:szCs w:val="18"/>
                <w:lang w:val="en-US"/>
              </w:rPr>
            </w:pPr>
            <w:r w:rsidRPr="009A03EE">
              <w:rPr>
                <w:rFonts w:ascii="Tahoma" w:hAnsi="Tahoma" w:cs="Tahoma"/>
                <w:sz w:val="18"/>
                <w:szCs w:val="18"/>
                <w:lang w:val="en-US"/>
              </w:rPr>
              <w:t>Contact Person</w:t>
            </w:r>
          </w:p>
          <w:p w14:paraId="495E3626" w14:textId="77777777" w:rsidR="00E5667B" w:rsidRDefault="00E5667B" w:rsidP="00AF5595">
            <w:pPr>
              <w:pStyle w:val="ListParagraph"/>
              <w:numPr>
                <w:ilvl w:val="0"/>
                <w:numId w:val="29"/>
              </w:numPr>
              <w:tabs>
                <w:tab w:val="left" w:pos="330"/>
              </w:tabs>
              <w:spacing w:line="360" w:lineRule="auto"/>
              <w:ind w:left="316"/>
              <w:rPr>
                <w:rFonts w:ascii="Tahoma" w:hAnsi="Tahoma" w:cs="Tahoma"/>
                <w:sz w:val="18"/>
                <w:szCs w:val="18"/>
                <w:lang w:val="en-US"/>
              </w:rPr>
            </w:pPr>
            <w:r w:rsidRPr="009A03EE">
              <w:rPr>
                <w:rFonts w:ascii="Tahoma" w:hAnsi="Tahoma" w:cs="Tahoma"/>
                <w:sz w:val="18"/>
                <w:szCs w:val="18"/>
                <w:lang w:val="en-US"/>
              </w:rPr>
              <w:t>Contact Number or Email Address</w:t>
            </w:r>
          </w:p>
          <w:p w14:paraId="3E503E40" w14:textId="1BEC5441" w:rsidR="00E5667B" w:rsidRPr="00E5667B" w:rsidRDefault="00E5667B" w:rsidP="00AF5595">
            <w:pPr>
              <w:pStyle w:val="ListParagraph"/>
              <w:numPr>
                <w:ilvl w:val="0"/>
                <w:numId w:val="29"/>
              </w:numPr>
              <w:tabs>
                <w:tab w:val="left" w:pos="330"/>
              </w:tabs>
              <w:spacing w:line="360" w:lineRule="auto"/>
              <w:ind w:left="316"/>
              <w:rPr>
                <w:rFonts w:ascii="Tahoma" w:hAnsi="Tahoma" w:cs="Tahoma"/>
                <w:sz w:val="18"/>
                <w:szCs w:val="18"/>
                <w:lang w:val="en-US"/>
              </w:rPr>
            </w:pPr>
            <w:r w:rsidRPr="005B3763">
              <w:rPr>
                <w:rFonts w:ascii="Tahoma" w:hAnsi="Tahoma" w:cs="Tahoma"/>
                <w:sz w:val="18"/>
                <w:szCs w:val="18"/>
                <w:lang w:val="en-US"/>
              </w:rPr>
              <w:t xml:space="preserve">The </w:t>
            </w:r>
            <w:r>
              <w:rPr>
                <w:rFonts w:ascii="Tahoma" w:hAnsi="Tahoma" w:cs="Tahoma"/>
                <w:sz w:val="18"/>
                <w:szCs w:val="18"/>
                <w:lang w:val="en-US"/>
              </w:rPr>
              <w:t xml:space="preserve">letter must </w:t>
            </w:r>
            <w:r w:rsidR="00AF5595">
              <w:rPr>
                <w:rFonts w:ascii="Tahoma" w:hAnsi="Tahoma" w:cs="Tahoma"/>
                <w:sz w:val="18"/>
                <w:szCs w:val="18"/>
                <w:lang w:val="en-US"/>
              </w:rPr>
              <w:t xml:space="preserve">indicate that </w:t>
            </w:r>
            <w:r>
              <w:rPr>
                <w:rFonts w:ascii="Tahoma" w:hAnsi="Tahoma" w:cs="Tahoma"/>
                <w:sz w:val="18"/>
                <w:szCs w:val="18"/>
                <w:lang w:val="en-US"/>
              </w:rPr>
              <w:t>S</w:t>
            </w:r>
            <w:r>
              <w:rPr>
                <w:rFonts w:ascii="Tahoma" w:hAnsi="Tahoma" w:cs="Tahoma"/>
                <w:sz w:val="18"/>
                <w:szCs w:val="18"/>
                <w:lang w:val="en-GB"/>
              </w:rPr>
              <w:t>oftware</w:t>
            </w:r>
            <w:r w:rsidRPr="00E5667B">
              <w:rPr>
                <w:rFonts w:ascii="Tahoma" w:hAnsi="Tahoma" w:cs="Tahoma"/>
                <w:sz w:val="18"/>
                <w:szCs w:val="18"/>
                <w:lang w:val="en-GB"/>
              </w:rPr>
              <w:t xml:space="preserve"> </w:t>
            </w:r>
            <w:r>
              <w:rPr>
                <w:rFonts w:ascii="Tahoma" w:hAnsi="Tahoma" w:cs="Tahoma"/>
                <w:sz w:val="18"/>
                <w:szCs w:val="18"/>
                <w:lang w:val="en-GB"/>
              </w:rPr>
              <w:t>P</w:t>
            </w:r>
            <w:r w:rsidRPr="00E5667B">
              <w:rPr>
                <w:rFonts w:ascii="Tahoma" w:hAnsi="Tahoma" w:cs="Tahoma"/>
                <w:sz w:val="18"/>
                <w:szCs w:val="18"/>
                <w:lang w:val="en-GB"/>
              </w:rPr>
              <w:t xml:space="preserve">erformance </w:t>
            </w:r>
            <w:r>
              <w:rPr>
                <w:rFonts w:ascii="Tahoma" w:hAnsi="Tahoma" w:cs="Tahoma"/>
                <w:sz w:val="18"/>
                <w:szCs w:val="18"/>
                <w:lang w:val="en-GB"/>
              </w:rPr>
              <w:t>T</w:t>
            </w:r>
            <w:r w:rsidRPr="00E5667B">
              <w:rPr>
                <w:rFonts w:ascii="Tahoma" w:hAnsi="Tahoma" w:cs="Tahoma"/>
                <w:sz w:val="18"/>
                <w:szCs w:val="18"/>
                <w:lang w:val="en-GB"/>
              </w:rPr>
              <w:t xml:space="preserve">esting </w:t>
            </w:r>
            <w:r>
              <w:rPr>
                <w:rFonts w:ascii="Tahoma" w:hAnsi="Tahoma" w:cs="Tahoma"/>
                <w:sz w:val="18"/>
                <w:szCs w:val="18"/>
                <w:lang w:val="en-GB"/>
              </w:rPr>
              <w:t>S</w:t>
            </w:r>
            <w:r w:rsidRPr="00E5667B">
              <w:rPr>
                <w:rFonts w:ascii="Tahoma" w:hAnsi="Tahoma" w:cs="Tahoma"/>
                <w:sz w:val="18"/>
                <w:szCs w:val="18"/>
                <w:lang w:val="en-GB"/>
              </w:rPr>
              <w:t>ervices</w:t>
            </w:r>
            <w:r>
              <w:rPr>
                <w:rFonts w:ascii="Tahoma" w:hAnsi="Tahoma" w:cs="Tahoma"/>
                <w:sz w:val="18"/>
                <w:szCs w:val="18"/>
                <w:lang w:val="en-GB"/>
              </w:rPr>
              <w:t xml:space="preserve"> </w:t>
            </w:r>
            <w:r w:rsidR="00AF5595">
              <w:rPr>
                <w:rFonts w:ascii="Tahoma" w:hAnsi="Tahoma" w:cs="Tahoma"/>
                <w:sz w:val="18"/>
                <w:szCs w:val="18"/>
                <w:lang w:val="en-GB"/>
              </w:rPr>
              <w:t xml:space="preserve">were </w:t>
            </w:r>
            <w:r>
              <w:rPr>
                <w:rFonts w:ascii="Tahoma" w:hAnsi="Tahoma" w:cs="Tahoma"/>
                <w:sz w:val="18"/>
                <w:szCs w:val="18"/>
                <w:lang w:val="en-GB"/>
              </w:rPr>
              <w:t>rendered</w:t>
            </w:r>
            <w:r w:rsidRPr="00E5667B">
              <w:rPr>
                <w:rFonts w:ascii="Tahoma" w:hAnsi="Tahoma" w:cs="Tahoma"/>
                <w:sz w:val="18"/>
                <w:szCs w:val="18"/>
                <w:lang w:val="en-US"/>
              </w:rPr>
              <w:t xml:space="preserve"> </w:t>
            </w:r>
          </w:p>
          <w:p w14:paraId="2770ED0D" w14:textId="77777777" w:rsidR="00E5667B" w:rsidRDefault="00E5667B" w:rsidP="00E5667B">
            <w:pPr>
              <w:spacing w:line="360" w:lineRule="auto"/>
              <w:rPr>
                <w:rFonts w:ascii="Tahoma" w:hAnsi="Tahoma" w:cs="Tahoma"/>
                <w:bCs/>
                <w:color w:val="000000" w:themeColor="text1"/>
                <w:sz w:val="18"/>
                <w:szCs w:val="18"/>
                <w:lang w:val="en-GB"/>
              </w:rPr>
            </w:pPr>
            <w:r>
              <w:rPr>
                <w:rFonts w:ascii="Tahoma" w:hAnsi="Tahoma" w:cs="Tahoma"/>
                <w:bCs/>
                <w:color w:val="000000" w:themeColor="text1"/>
                <w:sz w:val="18"/>
                <w:szCs w:val="18"/>
                <w:lang w:val="en-GB"/>
              </w:rPr>
              <w:t xml:space="preserve">Please note: The RAF will not accept a list of reference letters listed on a table other than signed reference letters on a company letterhead from the client. </w:t>
            </w:r>
          </w:p>
          <w:p w14:paraId="3242D05C" w14:textId="77777777" w:rsidR="00E5667B" w:rsidRDefault="00E5667B" w:rsidP="00E5667B">
            <w:pPr>
              <w:spacing w:line="360" w:lineRule="auto"/>
              <w:rPr>
                <w:rFonts w:ascii="Tahoma" w:hAnsi="Tahoma" w:cs="Tahoma"/>
                <w:bCs/>
                <w:color w:val="000000" w:themeColor="text1"/>
                <w:sz w:val="18"/>
                <w:szCs w:val="18"/>
                <w:lang w:val="en-GB"/>
              </w:rPr>
            </w:pPr>
          </w:p>
          <w:p w14:paraId="5E6F0BE1" w14:textId="3953B286" w:rsidR="00E5667B" w:rsidRDefault="00E5667B" w:rsidP="00E5667B">
            <w:pPr>
              <w:spacing w:line="360" w:lineRule="auto"/>
              <w:rPr>
                <w:rFonts w:ascii="Tahoma" w:hAnsi="Tahoma" w:cs="Tahoma"/>
                <w:bCs/>
                <w:color w:val="000000" w:themeColor="text1"/>
                <w:sz w:val="18"/>
                <w:szCs w:val="18"/>
                <w:lang w:val="en-GB"/>
              </w:rPr>
            </w:pPr>
            <w:r>
              <w:rPr>
                <w:rFonts w:ascii="Tahoma" w:hAnsi="Tahoma" w:cs="Tahoma"/>
                <w:bCs/>
                <w:color w:val="000000" w:themeColor="text1"/>
                <w:sz w:val="18"/>
                <w:szCs w:val="18"/>
                <w:lang w:val="en-GB"/>
              </w:rPr>
              <w:t>The RAF reserves the right to validate all reference letters submitted. The reference letter</w:t>
            </w:r>
            <w:r w:rsidR="00AF5595">
              <w:rPr>
                <w:rFonts w:ascii="Tahoma" w:hAnsi="Tahoma" w:cs="Tahoma"/>
                <w:bCs/>
                <w:color w:val="000000" w:themeColor="text1"/>
                <w:sz w:val="18"/>
                <w:szCs w:val="18"/>
                <w:lang w:val="en-GB"/>
              </w:rPr>
              <w:t xml:space="preserve">s </w:t>
            </w:r>
            <w:r>
              <w:rPr>
                <w:rFonts w:ascii="Tahoma" w:hAnsi="Tahoma" w:cs="Tahoma"/>
                <w:bCs/>
                <w:color w:val="000000" w:themeColor="text1"/>
                <w:sz w:val="18"/>
                <w:szCs w:val="18"/>
                <w:lang w:val="en-GB"/>
              </w:rPr>
              <w:t>must be in the form of individual letter</w:t>
            </w:r>
            <w:r w:rsidR="00AF5595">
              <w:rPr>
                <w:rFonts w:ascii="Tahoma" w:hAnsi="Tahoma" w:cs="Tahoma"/>
                <w:bCs/>
                <w:color w:val="000000" w:themeColor="text1"/>
                <w:sz w:val="18"/>
                <w:szCs w:val="18"/>
                <w:lang w:val="en-GB"/>
              </w:rPr>
              <w:t>s</w:t>
            </w:r>
            <w:r>
              <w:rPr>
                <w:rFonts w:ascii="Tahoma" w:hAnsi="Tahoma" w:cs="Tahoma"/>
                <w:bCs/>
                <w:color w:val="000000" w:themeColor="text1"/>
                <w:sz w:val="18"/>
                <w:szCs w:val="18"/>
                <w:lang w:val="en-GB"/>
              </w:rPr>
              <w:t xml:space="preserve"> from the respective clients.</w:t>
            </w:r>
          </w:p>
          <w:p w14:paraId="65278E07" w14:textId="77777777" w:rsidR="00E5667B" w:rsidRDefault="00E5667B" w:rsidP="00E5667B">
            <w:pPr>
              <w:pStyle w:val="List"/>
              <w:spacing w:line="360" w:lineRule="auto"/>
              <w:ind w:left="0" w:firstLine="0"/>
              <w:rPr>
                <w:rFonts w:ascii="Tahoma" w:hAnsi="Tahoma" w:cs="Tahoma"/>
                <w:b/>
                <w:bCs/>
                <w:iCs/>
                <w:color w:val="000000"/>
                <w:sz w:val="18"/>
                <w:szCs w:val="18"/>
                <w:lang w:val="en-GB"/>
              </w:rPr>
            </w:pPr>
          </w:p>
          <w:p w14:paraId="398093D6" w14:textId="77777777" w:rsidR="00E5667B" w:rsidRDefault="00E5667B" w:rsidP="00E5667B">
            <w:pPr>
              <w:pStyle w:val="List"/>
              <w:spacing w:line="360" w:lineRule="auto"/>
              <w:ind w:left="0" w:firstLine="0"/>
              <w:rPr>
                <w:rFonts w:ascii="Tahoma" w:hAnsi="Tahoma" w:cs="Tahoma"/>
                <w:iCs/>
                <w:color w:val="000000"/>
                <w:sz w:val="18"/>
                <w:szCs w:val="18"/>
                <w:lang w:val="en-GB"/>
              </w:rPr>
            </w:pPr>
            <w:r>
              <w:rPr>
                <w:rFonts w:ascii="Tahoma" w:hAnsi="Tahoma" w:cs="Tahoma"/>
                <w:b/>
                <w:bCs/>
                <w:iCs/>
                <w:color w:val="000000"/>
                <w:sz w:val="18"/>
                <w:szCs w:val="18"/>
                <w:lang w:val="en-GB"/>
              </w:rPr>
              <w:t>NB:</w:t>
            </w:r>
            <w:r>
              <w:rPr>
                <w:rFonts w:ascii="Tahoma" w:hAnsi="Tahoma" w:cs="Tahoma"/>
                <w:iCs/>
                <w:color w:val="000000"/>
                <w:sz w:val="18"/>
                <w:szCs w:val="18"/>
                <w:lang w:val="en-GB"/>
              </w:rPr>
              <w:t xml:space="preserve"> If the reference letter/s do not include all the information as per the bullet points above, such letter will not be considered valid. </w:t>
            </w:r>
          </w:p>
          <w:p w14:paraId="14B444CC" w14:textId="77777777" w:rsidR="00E5667B" w:rsidRDefault="00E5667B" w:rsidP="00E5667B">
            <w:pPr>
              <w:pStyle w:val="List"/>
              <w:spacing w:line="360" w:lineRule="auto"/>
              <w:ind w:left="0" w:firstLine="0"/>
              <w:rPr>
                <w:rFonts w:ascii="Tahoma" w:hAnsi="Tahoma" w:cs="Tahoma"/>
                <w:iCs/>
                <w:color w:val="000000"/>
                <w:sz w:val="18"/>
                <w:szCs w:val="18"/>
                <w:lang w:val="en-GB"/>
              </w:rPr>
            </w:pPr>
          </w:p>
          <w:p w14:paraId="2FF0293E" w14:textId="5AF48BB4" w:rsidR="0068009B" w:rsidRPr="00AF5595" w:rsidRDefault="00E5667B" w:rsidP="00AF5595">
            <w:pPr>
              <w:pStyle w:val="List"/>
              <w:spacing w:line="360" w:lineRule="auto"/>
              <w:ind w:left="0" w:firstLine="0"/>
              <w:rPr>
                <w:rFonts w:ascii="Tahoma" w:hAnsi="Tahoma" w:cs="Tahoma"/>
                <w:iCs/>
                <w:color w:val="000000"/>
                <w:sz w:val="18"/>
                <w:szCs w:val="18"/>
                <w:lang w:val="en-GB"/>
              </w:rPr>
            </w:pPr>
            <w:bookmarkStart w:id="22" w:name="OLE_LINK1"/>
            <w:r>
              <w:rPr>
                <w:rFonts w:ascii="Tahoma" w:hAnsi="Tahoma" w:cs="Tahoma"/>
                <w:iCs/>
                <w:color w:val="000000"/>
                <w:sz w:val="18"/>
                <w:szCs w:val="18"/>
                <w:lang w:val="en-GB"/>
              </w:rPr>
              <w:t>The reference letter</w:t>
            </w:r>
            <w:r w:rsidR="00AF5595">
              <w:rPr>
                <w:rFonts w:ascii="Tahoma" w:hAnsi="Tahoma" w:cs="Tahoma"/>
                <w:iCs/>
                <w:color w:val="000000"/>
                <w:sz w:val="18"/>
                <w:szCs w:val="18"/>
                <w:lang w:val="en-GB"/>
              </w:rPr>
              <w:t>s</w:t>
            </w:r>
            <w:r>
              <w:rPr>
                <w:rFonts w:ascii="Tahoma" w:hAnsi="Tahoma" w:cs="Tahoma"/>
                <w:iCs/>
                <w:color w:val="000000"/>
                <w:sz w:val="18"/>
                <w:szCs w:val="18"/>
                <w:lang w:val="en-GB"/>
              </w:rPr>
              <w:t xml:space="preserve"> must be submitted </w:t>
            </w:r>
            <w:bookmarkStart w:id="23" w:name="OLE_LINK34"/>
            <w:r>
              <w:rPr>
                <w:rFonts w:ascii="Tahoma" w:hAnsi="Tahoma" w:cs="Tahoma"/>
                <w:iCs/>
                <w:color w:val="000000"/>
                <w:sz w:val="18"/>
                <w:szCs w:val="18"/>
                <w:lang w:val="en-GB"/>
              </w:rPr>
              <w:t>by the closing date and time of the RFQ.</w:t>
            </w:r>
            <w:bookmarkEnd w:id="22"/>
            <w:bookmarkEnd w:id="23"/>
          </w:p>
        </w:tc>
        <w:tc>
          <w:tcPr>
            <w:tcW w:w="1559" w:type="dxa"/>
            <w:tcBorders>
              <w:top w:val="single" w:sz="4" w:space="0" w:color="auto"/>
              <w:left w:val="single" w:sz="4" w:space="0" w:color="auto"/>
              <w:bottom w:val="single" w:sz="4" w:space="0" w:color="auto"/>
              <w:right w:val="single" w:sz="4" w:space="0" w:color="auto"/>
            </w:tcBorders>
          </w:tcPr>
          <w:p w14:paraId="2B6B0DDC" w14:textId="77777777" w:rsidR="0068009B" w:rsidRPr="007444A5" w:rsidRDefault="0068009B" w:rsidP="00C52812">
            <w:pPr>
              <w:autoSpaceDE w:val="0"/>
              <w:autoSpaceDN w:val="0"/>
              <w:spacing w:line="360" w:lineRule="auto"/>
              <w:ind w:right="-2"/>
              <w:rPr>
                <w:rFonts w:ascii="Tahoma" w:hAnsi="Tahoma" w:cs="Tahoma"/>
                <w:sz w:val="18"/>
                <w:szCs w:val="18"/>
                <w:lang w:val="en-GB"/>
              </w:rPr>
            </w:pPr>
          </w:p>
        </w:tc>
        <w:tc>
          <w:tcPr>
            <w:tcW w:w="1417" w:type="dxa"/>
            <w:tcBorders>
              <w:top w:val="single" w:sz="4" w:space="0" w:color="auto"/>
              <w:left w:val="single" w:sz="4" w:space="0" w:color="auto"/>
              <w:bottom w:val="single" w:sz="4" w:space="0" w:color="auto"/>
              <w:right w:val="single" w:sz="4" w:space="0" w:color="auto"/>
            </w:tcBorders>
          </w:tcPr>
          <w:p w14:paraId="44FF7EB3" w14:textId="77777777" w:rsidR="0068009B" w:rsidRPr="007444A5" w:rsidRDefault="0068009B" w:rsidP="00C52812">
            <w:pPr>
              <w:autoSpaceDE w:val="0"/>
              <w:autoSpaceDN w:val="0"/>
              <w:spacing w:line="360" w:lineRule="auto"/>
              <w:ind w:right="-2"/>
              <w:rPr>
                <w:rFonts w:ascii="Tahoma" w:hAnsi="Tahoma" w:cs="Tahoma"/>
                <w:sz w:val="18"/>
                <w:szCs w:val="18"/>
                <w:lang w:val="en-GB"/>
              </w:rPr>
            </w:pPr>
          </w:p>
          <w:p w14:paraId="18AC6156" w14:textId="77777777" w:rsidR="0068009B" w:rsidRPr="007444A5" w:rsidRDefault="0068009B" w:rsidP="00C52812">
            <w:pPr>
              <w:autoSpaceDE w:val="0"/>
              <w:autoSpaceDN w:val="0"/>
              <w:spacing w:line="360" w:lineRule="auto"/>
              <w:ind w:right="-2"/>
              <w:rPr>
                <w:rFonts w:ascii="Tahoma" w:hAnsi="Tahoma" w:cs="Tahoma"/>
                <w:sz w:val="18"/>
                <w:szCs w:val="18"/>
                <w:lang w:val="en-GB"/>
              </w:rPr>
            </w:pPr>
          </w:p>
          <w:p w14:paraId="281EDE96" w14:textId="77777777" w:rsidR="0068009B" w:rsidRPr="007444A5" w:rsidRDefault="0068009B" w:rsidP="00C52812">
            <w:pPr>
              <w:autoSpaceDE w:val="0"/>
              <w:autoSpaceDN w:val="0"/>
              <w:spacing w:line="360" w:lineRule="auto"/>
              <w:ind w:right="-2"/>
              <w:rPr>
                <w:rFonts w:ascii="Tahoma" w:hAnsi="Tahoma" w:cs="Tahoma"/>
                <w:sz w:val="18"/>
                <w:szCs w:val="18"/>
                <w:lang w:val="en-GB"/>
              </w:rPr>
            </w:pPr>
          </w:p>
        </w:tc>
      </w:tr>
      <w:bookmarkEnd w:id="21"/>
    </w:tbl>
    <w:p w14:paraId="78340B9C" w14:textId="77777777" w:rsidR="0068009B" w:rsidRDefault="0068009B" w:rsidP="0068009B">
      <w:pPr>
        <w:autoSpaceDE w:val="0"/>
        <w:autoSpaceDN w:val="0"/>
        <w:spacing w:line="360" w:lineRule="auto"/>
        <w:ind w:right="-2"/>
        <w:rPr>
          <w:rFonts w:ascii="Tahoma" w:hAnsi="Tahoma" w:cs="Tahoma"/>
          <w:sz w:val="18"/>
          <w:szCs w:val="18"/>
        </w:rPr>
      </w:pPr>
    </w:p>
    <w:p w14:paraId="7FAE4559" w14:textId="77777777" w:rsidR="0068009B" w:rsidRDefault="0068009B" w:rsidP="0068009B">
      <w:pPr>
        <w:autoSpaceDE w:val="0"/>
        <w:autoSpaceDN w:val="0"/>
        <w:spacing w:line="360" w:lineRule="auto"/>
        <w:ind w:right="-2"/>
        <w:rPr>
          <w:rFonts w:ascii="Tahoma" w:hAnsi="Tahoma" w:cs="Tahoma"/>
          <w:sz w:val="18"/>
          <w:szCs w:val="18"/>
        </w:rPr>
      </w:pPr>
    </w:p>
    <w:p w14:paraId="5BA753E7" w14:textId="77777777" w:rsidR="0068009B" w:rsidRDefault="0068009B" w:rsidP="0068009B">
      <w:pPr>
        <w:autoSpaceDE w:val="0"/>
        <w:autoSpaceDN w:val="0"/>
        <w:spacing w:line="360" w:lineRule="auto"/>
        <w:ind w:right="-2"/>
        <w:rPr>
          <w:rFonts w:ascii="Tahoma" w:hAnsi="Tahoma" w:cs="Tahoma"/>
          <w:sz w:val="18"/>
          <w:szCs w:val="18"/>
        </w:rPr>
      </w:pPr>
    </w:p>
    <w:p w14:paraId="171A3B78" w14:textId="77777777" w:rsidR="004F32F9" w:rsidRDefault="004F32F9" w:rsidP="004F32F9">
      <w:pPr>
        <w:autoSpaceDE w:val="0"/>
        <w:autoSpaceDN w:val="0"/>
        <w:spacing w:line="360" w:lineRule="auto"/>
        <w:ind w:left="1440" w:right="-2"/>
        <w:jc w:val="left"/>
        <w:rPr>
          <w:rFonts w:ascii="Tahoma" w:hAnsi="Tahoma" w:cs="Tahoma"/>
          <w:sz w:val="18"/>
          <w:szCs w:val="18"/>
        </w:rPr>
      </w:pPr>
    </w:p>
    <w:p w14:paraId="5BA04FBC" w14:textId="77777777" w:rsidR="0068009B" w:rsidRDefault="0068009B" w:rsidP="004F32F9">
      <w:pPr>
        <w:autoSpaceDE w:val="0"/>
        <w:autoSpaceDN w:val="0"/>
        <w:spacing w:line="360" w:lineRule="auto"/>
        <w:ind w:left="1440" w:right="-2"/>
        <w:jc w:val="left"/>
        <w:rPr>
          <w:rFonts w:ascii="Tahoma" w:hAnsi="Tahoma" w:cs="Tahoma"/>
          <w:sz w:val="18"/>
          <w:szCs w:val="18"/>
        </w:rPr>
      </w:pPr>
    </w:p>
    <w:p w14:paraId="4CB21E04" w14:textId="77777777" w:rsidR="0068009B" w:rsidRDefault="0068009B" w:rsidP="004F32F9">
      <w:pPr>
        <w:autoSpaceDE w:val="0"/>
        <w:autoSpaceDN w:val="0"/>
        <w:spacing w:line="360" w:lineRule="auto"/>
        <w:ind w:left="1440" w:right="-2"/>
        <w:jc w:val="left"/>
        <w:rPr>
          <w:rFonts w:ascii="Tahoma" w:hAnsi="Tahoma" w:cs="Tahoma"/>
          <w:sz w:val="18"/>
          <w:szCs w:val="18"/>
        </w:rPr>
      </w:pPr>
    </w:p>
    <w:p w14:paraId="07460CD8" w14:textId="77777777" w:rsidR="0068009B" w:rsidRDefault="0068009B" w:rsidP="004F32F9">
      <w:pPr>
        <w:autoSpaceDE w:val="0"/>
        <w:autoSpaceDN w:val="0"/>
        <w:spacing w:line="360" w:lineRule="auto"/>
        <w:ind w:left="1440" w:right="-2"/>
        <w:jc w:val="left"/>
        <w:rPr>
          <w:rFonts w:ascii="Tahoma" w:hAnsi="Tahoma" w:cs="Tahoma"/>
          <w:sz w:val="18"/>
          <w:szCs w:val="18"/>
        </w:rPr>
      </w:pPr>
    </w:p>
    <w:p w14:paraId="0E3EF414" w14:textId="77777777" w:rsidR="0068009B" w:rsidRDefault="0068009B" w:rsidP="004F32F9">
      <w:pPr>
        <w:autoSpaceDE w:val="0"/>
        <w:autoSpaceDN w:val="0"/>
        <w:spacing w:line="360" w:lineRule="auto"/>
        <w:ind w:left="1440" w:right="-2"/>
        <w:jc w:val="left"/>
        <w:rPr>
          <w:rFonts w:ascii="Tahoma" w:hAnsi="Tahoma" w:cs="Tahoma"/>
          <w:sz w:val="18"/>
          <w:szCs w:val="18"/>
        </w:rPr>
      </w:pPr>
    </w:p>
    <w:p w14:paraId="79A9AAE4" w14:textId="77777777" w:rsidR="0068009B" w:rsidRDefault="0068009B" w:rsidP="004F32F9">
      <w:pPr>
        <w:autoSpaceDE w:val="0"/>
        <w:autoSpaceDN w:val="0"/>
        <w:spacing w:line="360" w:lineRule="auto"/>
        <w:ind w:left="1440" w:right="-2"/>
        <w:jc w:val="left"/>
        <w:rPr>
          <w:rFonts w:ascii="Tahoma" w:hAnsi="Tahoma" w:cs="Tahoma"/>
          <w:sz w:val="18"/>
          <w:szCs w:val="18"/>
        </w:rPr>
      </w:pPr>
    </w:p>
    <w:p w14:paraId="0FACC300" w14:textId="77777777" w:rsidR="00AF5595" w:rsidRDefault="00AF5595" w:rsidP="004F32F9">
      <w:pPr>
        <w:autoSpaceDE w:val="0"/>
        <w:autoSpaceDN w:val="0"/>
        <w:spacing w:line="360" w:lineRule="auto"/>
        <w:ind w:left="1440" w:right="-2"/>
        <w:jc w:val="left"/>
        <w:rPr>
          <w:rFonts w:ascii="Tahoma" w:hAnsi="Tahoma" w:cs="Tahoma"/>
          <w:sz w:val="18"/>
          <w:szCs w:val="18"/>
        </w:rPr>
      </w:pPr>
    </w:p>
    <w:p w14:paraId="291839ED" w14:textId="77777777" w:rsidR="00AF5595" w:rsidRDefault="00AF5595" w:rsidP="004F32F9">
      <w:pPr>
        <w:autoSpaceDE w:val="0"/>
        <w:autoSpaceDN w:val="0"/>
        <w:spacing w:line="360" w:lineRule="auto"/>
        <w:ind w:left="1440" w:right="-2"/>
        <w:jc w:val="left"/>
        <w:rPr>
          <w:rFonts w:ascii="Tahoma" w:hAnsi="Tahoma" w:cs="Tahoma"/>
          <w:sz w:val="18"/>
          <w:szCs w:val="18"/>
        </w:rPr>
      </w:pPr>
    </w:p>
    <w:p w14:paraId="11BC02C2" w14:textId="77777777" w:rsidR="0068009B" w:rsidRDefault="0068009B" w:rsidP="004F32F9">
      <w:pPr>
        <w:autoSpaceDE w:val="0"/>
        <w:autoSpaceDN w:val="0"/>
        <w:spacing w:line="360" w:lineRule="auto"/>
        <w:ind w:left="1440" w:right="-2"/>
        <w:jc w:val="left"/>
        <w:rPr>
          <w:rFonts w:ascii="Tahoma" w:hAnsi="Tahoma" w:cs="Tahoma"/>
          <w:sz w:val="18"/>
          <w:szCs w:val="18"/>
        </w:rPr>
      </w:pPr>
    </w:p>
    <w:p w14:paraId="193A09DE" w14:textId="77777777" w:rsidR="0068009B" w:rsidRDefault="0068009B" w:rsidP="004F32F9">
      <w:pPr>
        <w:autoSpaceDE w:val="0"/>
        <w:autoSpaceDN w:val="0"/>
        <w:spacing w:line="360" w:lineRule="auto"/>
        <w:ind w:left="1440" w:right="-2"/>
        <w:jc w:val="left"/>
        <w:rPr>
          <w:rFonts w:ascii="Tahoma" w:hAnsi="Tahoma" w:cs="Tahoma"/>
          <w:sz w:val="18"/>
          <w:szCs w:val="18"/>
        </w:rPr>
      </w:pPr>
    </w:p>
    <w:p w14:paraId="4AF1C75C" w14:textId="77777777" w:rsidR="0068009B" w:rsidRDefault="0068009B" w:rsidP="0068009B">
      <w:pPr>
        <w:autoSpaceDE w:val="0"/>
        <w:autoSpaceDN w:val="0"/>
        <w:spacing w:line="360" w:lineRule="auto"/>
        <w:ind w:right="-2"/>
        <w:jc w:val="left"/>
        <w:rPr>
          <w:rFonts w:ascii="Tahoma" w:hAnsi="Tahoma" w:cs="Tahoma"/>
          <w:sz w:val="18"/>
          <w:szCs w:val="18"/>
        </w:rPr>
      </w:pPr>
    </w:p>
    <w:p w14:paraId="6DF8CE25" w14:textId="77777777" w:rsidR="0068009B" w:rsidRPr="005679C7" w:rsidRDefault="0068009B" w:rsidP="0068009B">
      <w:pPr>
        <w:numPr>
          <w:ilvl w:val="0"/>
          <w:numId w:val="25"/>
        </w:numPr>
        <w:spacing w:after="200" w:line="360" w:lineRule="auto"/>
        <w:contextualSpacing/>
        <w:rPr>
          <w:rFonts w:ascii="Tahoma" w:hAnsi="Tahoma" w:cs="Tahoma"/>
          <w:b/>
          <w:bCs/>
          <w:sz w:val="18"/>
          <w:szCs w:val="18"/>
          <w:lang w:val="x-none"/>
        </w:rPr>
      </w:pPr>
      <w:bookmarkStart w:id="24" w:name="_Toc2171290"/>
      <w:bookmarkStart w:id="25" w:name="_Toc391995496"/>
      <w:bookmarkStart w:id="26" w:name="_Toc412129727"/>
      <w:r w:rsidRPr="005679C7">
        <w:rPr>
          <w:rFonts w:ascii="Tahoma" w:hAnsi="Tahoma" w:cs="Tahoma"/>
          <w:b/>
          <w:bCs/>
          <w:sz w:val="18"/>
          <w:szCs w:val="18"/>
          <w:lang w:val="x-none"/>
        </w:rPr>
        <w:t xml:space="preserve">Price and Specific Goals Evaluations </w:t>
      </w:r>
    </w:p>
    <w:p w14:paraId="7D094BB0" w14:textId="77777777" w:rsidR="0068009B" w:rsidRPr="005679C7" w:rsidRDefault="0068009B" w:rsidP="0068009B">
      <w:pPr>
        <w:spacing w:after="200" w:line="360" w:lineRule="auto"/>
        <w:ind w:left="360"/>
        <w:contextualSpacing/>
        <w:rPr>
          <w:rFonts w:ascii="Tahoma" w:hAnsi="Tahoma" w:cs="Tahoma"/>
          <w:sz w:val="18"/>
          <w:szCs w:val="18"/>
          <w:lang w:val="x-none"/>
        </w:rPr>
      </w:pPr>
    </w:p>
    <w:p w14:paraId="68A98EA7" w14:textId="77777777" w:rsidR="0068009B" w:rsidRDefault="0068009B" w:rsidP="0068009B">
      <w:pPr>
        <w:spacing w:after="200" w:line="360" w:lineRule="auto"/>
        <w:ind w:left="360"/>
        <w:contextualSpacing/>
        <w:rPr>
          <w:rFonts w:ascii="Tahoma" w:hAnsi="Tahoma" w:cs="Tahoma"/>
          <w:sz w:val="18"/>
          <w:szCs w:val="18"/>
          <w:lang w:val="x-none"/>
        </w:rPr>
      </w:pPr>
      <w:r w:rsidRPr="005679C7">
        <w:rPr>
          <w:rFonts w:ascii="Tahoma" w:hAnsi="Tahoma" w:cs="Tahoma"/>
          <w:sz w:val="18"/>
          <w:szCs w:val="18"/>
          <w:lang w:val="x-none"/>
        </w:rPr>
        <w:t>The evaluation for Price and points claimed for Preferential Procurement Specific</w:t>
      </w:r>
      <w:r w:rsidRPr="005679C7">
        <w:rPr>
          <w:rFonts w:ascii="Tahoma" w:hAnsi="Tahoma" w:cs="Tahoma"/>
          <w:sz w:val="18"/>
          <w:szCs w:val="18"/>
          <w:lang w:val="en-US"/>
        </w:rPr>
        <w:t xml:space="preserve"> Goals, in terms of Preferential Procurement Policy Framework Act, 2022, </w:t>
      </w:r>
      <w:r w:rsidRPr="005679C7">
        <w:rPr>
          <w:rFonts w:ascii="Tahoma" w:hAnsi="Tahoma" w:cs="Tahoma"/>
          <w:sz w:val="18"/>
          <w:szCs w:val="18"/>
          <w:lang w:val="x-none"/>
        </w:rPr>
        <w:t>shall be based on the 80/20 principle as follows</w:t>
      </w:r>
      <w:r>
        <w:rPr>
          <w:rFonts w:ascii="Tahoma" w:hAnsi="Tahoma" w:cs="Tahoma"/>
          <w:sz w:val="18"/>
          <w:szCs w:val="18"/>
          <w:lang w:val="x-none"/>
        </w:rPr>
        <w:t>.</w:t>
      </w:r>
    </w:p>
    <w:p w14:paraId="4BD29647" w14:textId="77777777" w:rsidR="0068009B" w:rsidRDefault="0068009B" w:rsidP="0068009B">
      <w:pPr>
        <w:spacing w:after="200" w:line="360" w:lineRule="auto"/>
        <w:ind w:left="360"/>
        <w:contextualSpacing/>
        <w:jc w:val="left"/>
        <w:rPr>
          <w:rFonts w:ascii="Tahoma" w:hAnsi="Tahoma" w:cs="Tahoma"/>
          <w:bCs/>
          <w:sz w:val="18"/>
          <w:szCs w:val="18"/>
          <w:lang w:val="x-none"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68009B" w:rsidRPr="00E01B34" w14:paraId="7969F21C" w14:textId="77777777" w:rsidTr="00C52812">
        <w:tc>
          <w:tcPr>
            <w:tcW w:w="7559" w:type="dxa"/>
            <w:gridSpan w:val="2"/>
            <w:tcBorders>
              <w:top w:val="single" w:sz="4" w:space="0" w:color="auto"/>
              <w:left w:val="single" w:sz="4" w:space="0" w:color="auto"/>
              <w:bottom w:val="single" w:sz="4" w:space="0" w:color="auto"/>
              <w:right w:val="single" w:sz="4" w:space="0" w:color="auto"/>
            </w:tcBorders>
            <w:hideMark/>
          </w:tcPr>
          <w:p w14:paraId="68DBF410"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592EF496"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68009B" w:rsidRPr="00E01B34" w14:paraId="5805B53A" w14:textId="77777777" w:rsidTr="00C52812">
        <w:tc>
          <w:tcPr>
            <w:tcW w:w="1122" w:type="dxa"/>
            <w:tcBorders>
              <w:top w:val="single" w:sz="4" w:space="0" w:color="auto"/>
              <w:left w:val="single" w:sz="4" w:space="0" w:color="auto"/>
              <w:bottom w:val="single" w:sz="4" w:space="0" w:color="auto"/>
              <w:right w:val="single" w:sz="4" w:space="0" w:color="auto"/>
            </w:tcBorders>
            <w:hideMark/>
          </w:tcPr>
          <w:p w14:paraId="707A1148"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15F5F3C4"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17955C61"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68009B" w:rsidRPr="00E01B34" w14:paraId="23EF5178" w14:textId="77777777" w:rsidTr="00C52812">
        <w:trPr>
          <w:trHeight w:val="4493"/>
        </w:trPr>
        <w:tc>
          <w:tcPr>
            <w:tcW w:w="1122" w:type="dxa"/>
            <w:tcBorders>
              <w:top w:val="single" w:sz="4" w:space="0" w:color="auto"/>
              <w:left w:val="single" w:sz="4" w:space="0" w:color="auto"/>
              <w:bottom w:val="single" w:sz="4" w:space="0" w:color="auto"/>
              <w:right w:val="single" w:sz="4" w:space="0" w:color="auto"/>
            </w:tcBorders>
          </w:tcPr>
          <w:p w14:paraId="6E06508D"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034D334D" w14:textId="77777777" w:rsidR="0068009B" w:rsidRDefault="0068009B" w:rsidP="00C52812">
            <w:pPr>
              <w:spacing w:line="360" w:lineRule="auto"/>
              <w:rPr>
                <w:rFonts w:ascii="Tahoma" w:hAnsi="Tahoma" w:cs="Tahoma"/>
                <w:b/>
                <w:bCs/>
                <w:sz w:val="18"/>
                <w:szCs w:val="18"/>
                <w:lang w:eastAsia="en-ZA"/>
              </w:rPr>
            </w:pPr>
            <w:r>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68009B" w:rsidRPr="00350331" w14:paraId="31A24803" w14:textId="77777777" w:rsidTr="00C52812">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3B5D109"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31212BBA"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609746CD"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6840436"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68009B" w:rsidRPr="00350331" w14:paraId="18BF1818" w14:textId="77777777" w:rsidTr="00C52812">
              <w:trPr>
                <w:trHeight w:val="1800"/>
              </w:trPr>
              <w:tc>
                <w:tcPr>
                  <w:tcW w:w="960" w:type="dxa"/>
                  <w:tcBorders>
                    <w:top w:val="nil"/>
                    <w:left w:val="single" w:sz="4" w:space="0" w:color="auto"/>
                    <w:bottom w:val="single" w:sz="4" w:space="0" w:color="auto"/>
                    <w:right w:val="single" w:sz="4" w:space="0" w:color="auto"/>
                  </w:tcBorders>
                  <w:noWrap/>
                  <w:vAlign w:val="center"/>
                  <w:hideMark/>
                </w:tcPr>
                <w:p w14:paraId="39B15E00"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647007B4" w14:textId="77777777" w:rsidR="0068009B" w:rsidRPr="003C1205" w:rsidRDefault="0068009B" w:rsidP="00C52812">
                  <w:pPr>
                    <w:spacing w:line="360" w:lineRule="auto"/>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Pr="003C1205">
                    <w:rPr>
                      <w:rFonts w:ascii="Tahoma" w:hAnsi="Tahoma" w:cs="Tahoma"/>
                      <w:sz w:val="18"/>
                      <w:szCs w:val="18"/>
                      <w:lang w:eastAsia="en-ZA"/>
                    </w:rPr>
                    <w:t xml:space="preserve">South African citizen who had no franchise in national elections prior to the introduction of the Constitution of the Republic of South Africa, (Act </w:t>
                  </w:r>
                  <w:r>
                    <w:rPr>
                      <w:rFonts w:ascii="Tahoma" w:hAnsi="Tahoma" w:cs="Tahoma"/>
                      <w:sz w:val="18"/>
                      <w:szCs w:val="18"/>
                      <w:lang w:eastAsia="en-ZA"/>
                    </w:rPr>
                    <w:t>N0. 8 of 1996</w:t>
                  </w:r>
                  <w:r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Pr="003C1205">
                    <w:rPr>
                      <w:rFonts w:ascii="Tahoma" w:hAnsi="Tahoma" w:cs="Tahoma"/>
                      <w:sz w:val="18"/>
                      <w:szCs w:val="18"/>
                      <w:lang w:eastAsia="en-ZA"/>
                    </w:rPr>
                    <w:t xml:space="preserve">. </w:t>
                  </w:r>
                  <w:r>
                    <w:rPr>
                      <w:rFonts w:ascii="Tahoma" w:hAnsi="Tahoma" w:cs="Tahoma"/>
                      <w:sz w:val="18"/>
                      <w:szCs w:val="18"/>
                      <w:lang w:eastAsia="en-ZA"/>
                    </w:rPr>
                    <w:t xml:space="preserve"> </w:t>
                  </w:r>
                  <w:r w:rsidRPr="003C1205">
                    <w:rPr>
                      <w:rFonts w:ascii="Tahoma" w:hAnsi="Tahoma" w:cs="Tahoma"/>
                      <w:sz w:val="18"/>
                      <w:szCs w:val="18"/>
                      <w:lang w:eastAsia="en-ZA"/>
                    </w:rPr>
                    <w:t>(</w:t>
                  </w:r>
                  <w:r>
                    <w:rPr>
                      <w:rFonts w:ascii="Tahoma" w:hAnsi="Tahoma" w:cs="Tahoma"/>
                      <w:sz w:val="18"/>
                      <w:szCs w:val="18"/>
                      <w:lang w:eastAsia="en-ZA"/>
                    </w:rPr>
                    <w:t xml:space="preserve">Includes a minimum of </w:t>
                  </w:r>
                  <w:r w:rsidRPr="003C1205">
                    <w:rPr>
                      <w:rFonts w:ascii="Tahoma" w:hAnsi="Tahoma" w:cs="Tahoma"/>
                      <w:sz w:val="18"/>
                      <w:szCs w:val="18"/>
                      <w:lang w:eastAsia="en-ZA"/>
                    </w:rPr>
                    <w:t>51%</w:t>
                  </w:r>
                  <w:r>
                    <w:rPr>
                      <w:rFonts w:ascii="Tahoma" w:hAnsi="Tahoma" w:cs="Tahoma"/>
                      <w:sz w:val="18"/>
                      <w:szCs w:val="18"/>
                      <w:lang w:eastAsia="en-ZA"/>
                    </w:rPr>
                    <w:t xml:space="preserve"> </w:t>
                  </w:r>
                  <w:r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38E47F33"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30F09634"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68009B" w:rsidRPr="00350331" w14:paraId="2FA616C7" w14:textId="77777777" w:rsidTr="00C52812">
              <w:trPr>
                <w:trHeight w:val="420"/>
              </w:trPr>
              <w:tc>
                <w:tcPr>
                  <w:tcW w:w="960" w:type="dxa"/>
                  <w:tcBorders>
                    <w:top w:val="nil"/>
                    <w:left w:val="single" w:sz="4" w:space="0" w:color="auto"/>
                    <w:bottom w:val="single" w:sz="4" w:space="0" w:color="auto"/>
                    <w:right w:val="single" w:sz="4" w:space="0" w:color="auto"/>
                  </w:tcBorders>
                  <w:noWrap/>
                  <w:vAlign w:val="center"/>
                  <w:hideMark/>
                </w:tcPr>
                <w:p w14:paraId="760C03F7"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6012439"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 xml:space="preserve">Women </w:t>
                  </w:r>
                </w:p>
                <w:p w14:paraId="34D78489"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4B044FD7"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7F77BD4C"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68009B" w:rsidRPr="00350331" w14:paraId="174B1D1B" w14:textId="77777777" w:rsidTr="00C52812">
              <w:trPr>
                <w:trHeight w:val="840"/>
              </w:trPr>
              <w:tc>
                <w:tcPr>
                  <w:tcW w:w="960" w:type="dxa"/>
                  <w:tcBorders>
                    <w:top w:val="nil"/>
                    <w:left w:val="single" w:sz="4" w:space="0" w:color="auto"/>
                    <w:bottom w:val="single" w:sz="4" w:space="0" w:color="auto"/>
                    <w:right w:val="single" w:sz="4" w:space="0" w:color="auto"/>
                  </w:tcBorders>
                  <w:noWrap/>
                  <w:vAlign w:val="center"/>
                  <w:hideMark/>
                </w:tcPr>
                <w:p w14:paraId="11C4A80A"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406F2FA5" w14:textId="77777777" w:rsidR="0068009B" w:rsidRPr="003C1205" w:rsidRDefault="0068009B" w:rsidP="00C52812">
                  <w:pPr>
                    <w:spacing w:line="360" w:lineRule="auto"/>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Pr="003C1205">
                    <w:rPr>
                      <w:rFonts w:ascii="Tahoma" w:hAnsi="Tahoma" w:cs="Tahoma"/>
                      <w:sz w:val="18"/>
                      <w:szCs w:val="18"/>
                      <w:lang w:eastAsia="en-ZA"/>
                    </w:rPr>
                    <w:t xml:space="preserve">with disabilities </w:t>
                  </w:r>
                </w:p>
                <w:p w14:paraId="0483A6A2"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499C5896"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0DFF5421"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37A8413E" w14:textId="77777777" w:rsidR="0068009B" w:rsidRPr="00350331" w:rsidRDefault="0068009B" w:rsidP="00C52812">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4CDBB659"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68009B" w:rsidRPr="00E01B34" w14:paraId="0E4DEB62" w14:textId="77777777" w:rsidTr="00C52812">
        <w:tc>
          <w:tcPr>
            <w:tcW w:w="7559" w:type="dxa"/>
            <w:gridSpan w:val="2"/>
            <w:tcBorders>
              <w:top w:val="single" w:sz="4" w:space="0" w:color="auto"/>
              <w:left w:val="single" w:sz="4" w:space="0" w:color="auto"/>
              <w:bottom w:val="single" w:sz="4" w:space="0" w:color="auto"/>
              <w:right w:val="single" w:sz="4" w:space="0" w:color="auto"/>
            </w:tcBorders>
            <w:hideMark/>
          </w:tcPr>
          <w:p w14:paraId="2F1539F8"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5C5D9C9C"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54EE8006" w14:textId="5B8FCC5F"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24"/>
      <w:r w:rsidRPr="00766895">
        <w:rPr>
          <w:rFonts w:ascii="Tahoma" w:hAnsi="Tahoma" w:cs="Tahoma"/>
          <w:color w:val="auto"/>
          <w:sz w:val="18"/>
          <w:szCs w:val="18"/>
        </w:rPr>
        <w:t xml:space="preserve"> </w:t>
      </w:r>
      <w:bookmarkEnd w:id="25"/>
      <w:bookmarkEnd w:id="26"/>
    </w:p>
    <w:p w14:paraId="3C1E1F33" w14:textId="77777777" w:rsidR="00B05B49" w:rsidRPr="00766895" w:rsidRDefault="00B05B49" w:rsidP="00C53894">
      <w:pPr>
        <w:suppressAutoHyphens/>
        <w:spacing w:line="360" w:lineRule="auto"/>
        <w:rPr>
          <w:rFonts w:ascii="Tahoma" w:hAnsi="Tahoma" w:cs="Tahoma"/>
          <w:bCs/>
          <w:sz w:val="18"/>
          <w:szCs w:val="18"/>
          <w:lang w:val="en-US"/>
        </w:rPr>
      </w:pPr>
    </w:p>
    <w:p w14:paraId="48AAC8FB" w14:textId="77777777" w:rsid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6928F52" w14:textId="77777777" w:rsidR="0068009B" w:rsidRP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rPr>
        <w:t>Should the service provider who is not VAT-registered charge VAT, the service provider will be automatically disqualified.</w:t>
      </w:r>
    </w:p>
    <w:p w14:paraId="033CC1D0" w14:textId="77777777" w:rsidR="0068009B" w:rsidRP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
          <w:bCs/>
          <w:sz w:val="18"/>
          <w:szCs w:val="18"/>
        </w:rPr>
        <w:t>Only prices completed in the table below will be accepted for evaluation purposes, failure to provide price on the below table will lead to disqualification.</w:t>
      </w:r>
    </w:p>
    <w:p w14:paraId="4BCC4B40" w14:textId="235EDEB5" w:rsid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lang w:val="en-US"/>
        </w:rPr>
        <w:t>No price changes will be accepted after the official Award Letter / Purchase Order (PO) is issued.</w:t>
      </w:r>
      <w:bookmarkStart w:id="27" w:name="_Toc515519195"/>
      <w:bookmarkStart w:id="28" w:name="_Toc2171291"/>
    </w:p>
    <w:p w14:paraId="1FC4B6D7" w14:textId="77777777" w:rsidR="00C53894" w:rsidRPr="0068009B" w:rsidRDefault="00C53894" w:rsidP="00C53894">
      <w:pPr>
        <w:pStyle w:val="ListParagraph"/>
        <w:suppressAutoHyphens/>
        <w:spacing w:after="0" w:line="360" w:lineRule="auto"/>
        <w:ind w:left="284"/>
        <w:jc w:val="both"/>
        <w:rPr>
          <w:rFonts w:ascii="Tahoma" w:hAnsi="Tahoma" w:cs="Tahoma"/>
          <w:bCs/>
          <w:sz w:val="18"/>
          <w:szCs w:val="18"/>
          <w:lang w:val="en-US"/>
        </w:rPr>
      </w:pPr>
    </w:p>
    <w:tbl>
      <w:tblPr>
        <w:tblStyle w:val="TableGrid"/>
        <w:tblW w:w="10201" w:type="dxa"/>
        <w:tblLook w:val="04A0" w:firstRow="1" w:lastRow="0" w:firstColumn="1" w:lastColumn="0" w:noHBand="0" w:noVBand="1"/>
      </w:tblPr>
      <w:tblGrid>
        <w:gridCol w:w="550"/>
        <w:gridCol w:w="5682"/>
        <w:gridCol w:w="3969"/>
      </w:tblGrid>
      <w:tr w:rsidR="00FB69F6" w:rsidRPr="0096661C" w14:paraId="51CFC8CA" w14:textId="77777777" w:rsidTr="006F07B1">
        <w:tc>
          <w:tcPr>
            <w:tcW w:w="550" w:type="dxa"/>
          </w:tcPr>
          <w:p w14:paraId="776FAF1D" w14:textId="77777777" w:rsidR="00FB69F6" w:rsidRPr="0096661C" w:rsidRDefault="00FB69F6" w:rsidP="00C52812">
            <w:pPr>
              <w:spacing w:after="200" w:line="360" w:lineRule="auto"/>
              <w:rPr>
                <w:rFonts w:ascii="Tahoma" w:hAnsi="Tahoma" w:cs="Tahoma"/>
                <w:b/>
                <w:sz w:val="18"/>
                <w:szCs w:val="18"/>
                <w:lang w:eastAsia="en-ZA"/>
              </w:rPr>
            </w:pPr>
            <w:r w:rsidRPr="0096661C">
              <w:rPr>
                <w:rFonts w:ascii="Tahoma" w:hAnsi="Tahoma" w:cs="Tahoma"/>
                <w:b/>
                <w:sz w:val="18"/>
                <w:szCs w:val="18"/>
                <w:lang w:eastAsia="en-ZA"/>
              </w:rPr>
              <w:t>NO.</w:t>
            </w:r>
          </w:p>
        </w:tc>
        <w:tc>
          <w:tcPr>
            <w:tcW w:w="5682" w:type="dxa"/>
          </w:tcPr>
          <w:p w14:paraId="129DD5B6" w14:textId="77777777" w:rsidR="00FB69F6" w:rsidRPr="0096661C" w:rsidRDefault="00FB69F6" w:rsidP="00C52812">
            <w:pPr>
              <w:spacing w:after="200" w:line="360" w:lineRule="auto"/>
              <w:jc w:val="center"/>
              <w:rPr>
                <w:rFonts w:ascii="Tahoma" w:hAnsi="Tahoma" w:cs="Tahoma"/>
                <w:b/>
                <w:sz w:val="18"/>
                <w:szCs w:val="18"/>
                <w:lang w:eastAsia="en-ZA"/>
              </w:rPr>
            </w:pPr>
            <w:r w:rsidRPr="0096661C">
              <w:rPr>
                <w:rFonts w:ascii="Tahoma" w:hAnsi="Tahoma" w:cs="Tahoma"/>
                <w:b/>
                <w:sz w:val="18"/>
                <w:szCs w:val="18"/>
                <w:lang w:eastAsia="en-ZA"/>
              </w:rPr>
              <w:t>ITEM DESCRIPTION</w:t>
            </w:r>
          </w:p>
        </w:tc>
        <w:tc>
          <w:tcPr>
            <w:tcW w:w="3969" w:type="dxa"/>
          </w:tcPr>
          <w:p w14:paraId="79057148" w14:textId="1989B7B9" w:rsidR="00FB69F6" w:rsidRPr="0096661C" w:rsidRDefault="00FB69F6" w:rsidP="00C52812">
            <w:pPr>
              <w:spacing w:after="200" w:line="360" w:lineRule="auto"/>
              <w:jc w:val="center"/>
              <w:rPr>
                <w:rFonts w:ascii="Tahoma" w:hAnsi="Tahoma" w:cs="Tahoma"/>
                <w:b/>
                <w:sz w:val="18"/>
                <w:szCs w:val="18"/>
                <w:lang w:eastAsia="en-ZA"/>
              </w:rPr>
            </w:pPr>
            <w:r>
              <w:rPr>
                <w:rFonts w:ascii="Tahoma" w:hAnsi="Tahoma" w:cs="Tahoma"/>
                <w:b/>
                <w:sz w:val="18"/>
                <w:szCs w:val="18"/>
                <w:lang w:eastAsia="en-ZA"/>
              </w:rPr>
              <w:t xml:space="preserve">RATE PER HOUR </w:t>
            </w:r>
          </w:p>
        </w:tc>
      </w:tr>
      <w:tr w:rsidR="00FB69F6" w:rsidRPr="0096661C" w14:paraId="135DB72F" w14:textId="77777777" w:rsidTr="006F07B1">
        <w:tc>
          <w:tcPr>
            <w:tcW w:w="550" w:type="dxa"/>
          </w:tcPr>
          <w:p w14:paraId="2B56DFBA" w14:textId="77777777" w:rsidR="00FB69F6" w:rsidRPr="0096661C" w:rsidRDefault="00FB69F6" w:rsidP="00C52812">
            <w:pPr>
              <w:spacing w:after="200" w:line="360" w:lineRule="auto"/>
              <w:rPr>
                <w:rFonts w:ascii="Tahoma" w:hAnsi="Tahoma" w:cs="Tahoma"/>
                <w:b/>
                <w:sz w:val="18"/>
                <w:szCs w:val="18"/>
                <w:lang w:eastAsia="en-ZA"/>
              </w:rPr>
            </w:pPr>
            <w:r w:rsidRPr="0096661C">
              <w:rPr>
                <w:rFonts w:ascii="Tahoma" w:hAnsi="Tahoma" w:cs="Tahoma"/>
                <w:b/>
                <w:sz w:val="18"/>
                <w:szCs w:val="18"/>
                <w:lang w:eastAsia="en-ZA"/>
              </w:rPr>
              <w:t>1</w:t>
            </w:r>
          </w:p>
        </w:tc>
        <w:tc>
          <w:tcPr>
            <w:tcW w:w="5682" w:type="dxa"/>
          </w:tcPr>
          <w:p w14:paraId="3ED19D17" w14:textId="77777777" w:rsidR="00FB69F6" w:rsidRPr="00E8716F" w:rsidRDefault="00FB69F6" w:rsidP="00C52812">
            <w:pPr>
              <w:spacing w:line="360" w:lineRule="auto"/>
              <w:rPr>
                <w:rFonts w:ascii="Tahoma" w:hAnsi="Tahoma" w:cs="Tahoma"/>
                <w:sz w:val="18"/>
                <w:szCs w:val="18"/>
              </w:rPr>
            </w:pPr>
            <w:r>
              <w:rPr>
                <w:rFonts w:ascii="Tahoma" w:hAnsi="Tahoma" w:cs="Tahoma"/>
                <w:sz w:val="18"/>
                <w:szCs w:val="18"/>
              </w:rPr>
              <w:t>Software Performance Testing Services</w:t>
            </w:r>
          </w:p>
        </w:tc>
        <w:tc>
          <w:tcPr>
            <w:tcW w:w="3969" w:type="dxa"/>
          </w:tcPr>
          <w:p w14:paraId="10F91A05" w14:textId="0A8D1736" w:rsidR="00FB69F6" w:rsidRPr="0096661C" w:rsidRDefault="00FB69F6" w:rsidP="00FB69F6">
            <w:pPr>
              <w:spacing w:after="200" w:line="360" w:lineRule="auto"/>
              <w:jc w:val="center"/>
              <w:rPr>
                <w:rFonts w:ascii="Tahoma" w:hAnsi="Tahoma" w:cs="Tahoma"/>
                <w:bCs/>
                <w:sz w:val="18"/>
                <w:szCs w:val="18"/>
                <w:lang w:eastAsia="en-ZA"/>
              </w:rPr>
            </w:pPr>
          </w:p>
        </w:tc>
      </w:tr>
      <w:tr w:rsidR="00FB69F6" w:rsidRPr="0096661C" w14:paraId="3030AF2A" w14:textId="6ABD84B7" w:rsidTr="006F07B1">
        <w:tc>
          <w:tcPr>
            <w:tcW w:w="6232" w:type="dxa"/>
            <w:gridSpan w:val="2"/>
          </w:tcPr>
          <w:p w14:paraId="0D493F53" w14:textId="77777777" w:rsidR="00FB69F6" w:rsidRPr="0096661C" w:rsidRDefault="00FB69F6" w:rsidP="009056FE">
            <w:pPr>
              <w:spacing w:after="200" w:line="360" w:lineRule="auto"/>
              <w:jc w:val="right"/>
              <w:rPr>
                <w:rFonts w:ascii="Tahoma" w:hAnsi="Tahoma" w:cs="Tahoma"/>
                <w:b/>
                <w:sz w:val="18"/>
                <w:szCs w:val="18"/>
                <w:lang w:eastAsia="en-ZA"/>
              </w:rPr>
            </w:pPr>
            <w:r w:rsidRPr="0096661C">
              <w:rPr>
                <w:rFonts w:ascii="Tahoma" w:hAnsi="Tahoma" w:cs="Tahoma"/>
                <w:b/>
                <w:sz w:val="18"/>
                <w:szCs w:val="18"/>
                <w:lang w:eastAsia="en-ZA"/>
              </w:rPr>
              <w:t xml:space="preserve">TOTAL </w:t>
            </w:r>
          </w:p>
        </w:tc>
        <w:tc>
          <w:tcPr>
            <w:tcW w:w="3969" w:type="dxa"/>
          </w:tcPr>
          <w:p w14:paraId="03994470" w14:textId="77777777" w:rsidR="00FB69F6" w:rsidRPr="0096661C" w:rsidRDefault="00FB69F6" w:rsidP="00FB69F6">
            <w:pPr>
              <w:spacing w:after="200" w:line="360" w:lineRule="auto"/>
              <w:rPr>
                <w:rFonts w:ascii="Tahoma" w:hAnsi="Tahoma" w:cs="Tahoma"/>
                <w:b/>
                <w:sz w:val="18"/>
                <w:szCs w:val="18"/>
                <w:lang w:eastAsia="en-ZA"/>
              </w:rPr>
            </w:pPr>
          </w:p>
        </w:tc>
      </w:tr>
      <w:tr w:rsidR="00FB69F6" w:rsidRPr="0096661C" w14:paraId="2201E856" w14:textId="4529A86D" w:rsidTr="006F07B1">
        <w:tc>
          <w:tcPr>
            <w:tcW w:w="6232" w:type="dxa"/>
            <w:gridSpan w:val="2"/>
          </w:tcPr>
          <w:p w14:paraId="56BCA2F7" w14:textId="77777777" w:rsidR="00FB69F6" w:rsidRPr="0096661C" w:rsidRDefault="00FB69F6" w:rsidP="009056FE">
            <w:pPr>
              <w:spacing w:after="200" w:line="360" w:lineRule="auto"/>
              <w:jc w:val="right"/>
              <w:rPr>
                <w:rFonts w:ascii="Tahoma" w:hAnsi="Tahoma" w:cs="Tahoma"/>
                <w:b/>
                <w:sz w:val="18"/>
                <w:szCs w:val="18"/>
                <w:lang w:eastAsia="en-ZA"/>
              </w:rPr>
            </w:pPr>
            <w:r w:rsidRPr="0096661C">
              <w:rPr>
                <w:rFonts w:ascii="Tahoma" w:hAnsi="Tahoma" w:cs="Tahoma"/>
                <w:b/>
                <w:sz w:val="18"/>
                <w:szCs w:val="18"/>
                <w:lang w:eastAsia="en-ZA"/>
              </w:rPr>
              <w:t>VAT (IF VAT REGISTERED)</w:t>
            </w:r>
          </w:p>
        </w:tc>
        <w:tc>
          <w:tcPr>
            <w:tcW w:w="3969" w:type="dxa"/>
          </w:tcPr>
          <w:p w14:paraId="6A2F4406" w14:textId="77777777" w:rsidR="00FB69F6" w:rsidRPr="0096661C" w:rsidRDefault="00FB69F6" w:rsidP="00FB69F6">
            <w:pPr>
              <w:spacing w:after="200" w:line="360" w:lineRule="auto"/>
              <w:rPr>
                <w:rFonts w:ascii="Tahoma" w:hAnsi="Tahoma" w:cs="Tahoma"/>
                <w:b/>
                <w:sz w:val="18"/>
                <w:szCs w:val="18"/>
                <w:lang w:eastAsia="en-ZA"/>
              </w:rPr>
            </w:pPr>
          </w:p>
        </w:tc>
      </w:tr>
      <w:tr w:rsidR="00FB69F6" w:rsidRPr="0096661C" w14:paraId="7A9D0C88" w14:textId="38511B39" w:rsidTr="006F07B1">
        <w:tc>
          <w:tcPr>
            <w:tcW w:w="6232" w:type="dxa"/>
            <w:gridSpan w:val="2"/>
          </w:tcPr>
          <w:p w14:paraId="3E3B02E9" w14:textId="77777777" w:rsidR="00FB69F6" w:rsidRPr="0096661C" w:rsidRDefault="00FB69F6" w:rsidP="009056FE">
            <w:pPr>
              <w:spacing w:after="200" w:line="360" w:lineRule="auto"/>
              <w:jc w:val="right"/>
              <w:rPr>
                <w:rFonts w:ascii="Tahoma" w:hAnsi="Tahoma" w:cs="Tahoma"/>
                <w:b/>
                <w:sz w:val="18"/>
                <w:szCs w:val="18"/>
                <w:lang w:eastAsia="en-ZA"/>
              </w:rPr>
            </w:pPr>
            <w:r w:rsidRPr="0096661C">
              <w:rPr>
                <w:rFonts w:ascii="Tahoma" w:hAnsi="Tahoma" w:cs="Tahoma"/>
                <w:b/>
                <w:sz w:val="18"/>
                <w:szCs w:val="18"/>
                <w:lang w:eastAsia="en-ZA"/>
              </w:rPr>
              <w:t>GRAND TOTAL (VAT INCLUSIVE - IF VAT REGISTERED)</w:t>
            </w:r>
          </w:p>
        </w:tc>
        <w:tc>
          <w:tcPr>
            <w:tcW w:w="3969" w:type="dxa"/>
          </w:tcPr>
          <w:p w14:paraId="1A8E246A" w14:textId="77777777" w:rsidR="00FB69F6" w:rsidRPr="0096661C" w:rsidRDefault="00FB69F6" w:rsidP="00FB69F6">
            <w:pPr>
              <w:spacing w:after="200" w:line="360" w:lineRule="auto"/>
              <w:rPr>
                <w:rFonts w:ascii="Tahoma" w:hAnsi="Tahoma" w:cs="Tahoma"/>
                <w:b/>
                <w:sz w:val="18"/>
                <w:szCs w:val="18"/>
                <w:lang w:eastAsia="en-ZA"/>
              </w:rPr>
            </w:pPr>
          </w:p>
        </w:tc>
      </w:tr>
    </w:tbl>
    <w:p w14:paraId="12768238" w14:textId="77777777" w:rsidR="0068009B" w:rsidRPr="00130E94" w:rsidRDefault="0068009B" w:rsidP="00130E94">
      <w:pPr>
        <w:spacing w:line="360" w:lineRule="auto"/>
        <w:rPr>
          <w:rFonts w:ascii="Tahoma" w:hAnsi="Tahoma" w:cs="Tahoma"/>
          <w:bCs/>
          <w:sz w:val="18"/>
          <w:szCs w:val="18"/>
          <w:lang w:val="en-US"/>
        </w:rPr>
      </w:pPr>
    </w:p>
    <w:p w14:paraId="676E611A" w14:textId="77777777" w:rsidR="0068009B" w:rsidRPr="0068009B" w:rsidRDefault="0068009B" w:rsidP="0068009B">
      <w:pPr>
        <w:pStyle w:val="ListParagraph"/>
        <w:spacing w:line="360" w:lineRule="auto"/>
        <w:ind w:left="0"/>
        <w:rPr>
          <w:rFonts w:ascii="Tahoma" w:hAnsi="Tahoma" w:cs="Tahoma"/>
          <w:bCs/>
          <w:sz w:val="18"/>
          <w:szCs w:val="18"/>
          <w:lang w:val="en-US"/>
        </w:rPr>
      </w:pPr>
      <w:r w:rsidRPr="0068009B">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10901C95" w14:textId="77777777" w:rsidR="0068009B" w:rsidRPr="0068009B" w:rsidRDefault="0068009B" w:rsidP="0068009B">
      <w:pPr>
        <w:pStyle w:val="ListParagraph"/>
        <w:spacing w:line="360" w:lineRule="auto"/>
        <w:rPr>
          <w:rFonts w:ascii="Tahoma" w:hAnsi="Tahoma" w:cs="Tahoma"/>
          <w:bCs/>
          <w:sz w:val="18"/>
          <w:szCs w:val="18"/>
          <w:lang w:val="en-US"/>
        </w:rPr>
      </w:pPr>
    </w:p>
    <w:p w14:paraId="03A53675" w14:textId="77777777" w:rsidR="0068009B" w:rsidRPr="0068009B" w:rsidRDefault="0068009B" w:rsidP="0068009B">
      <w:pPr>
        <w:pStyle w:val="ListParagraph"/>
        <w:spacing w:line="360" w:lineRule="auto"/>
        <w:ind w:hanging="720"/>
        <w:rPr>
          <w:rFonts w:ascii="Tahoma" w:hAnsi="Tahoma" w:cs="Tahoma"/>
          <w:bCs/>
          <w:sz w:val="18"/>
          <w:szCs w:val="18"/>
          <w:lang w:val="en-US"/>
        </w:rPr>
      </w:pPr>
      <w:r w:rsidRPr="0068009B">
        <w:rPr>
          <w:rFonts w:ascii="Tahoma" w:hAnsi="Tahoma" w:cs="Tahoma"/>
          <w:bCs/>
          <w:sz w:val="18"/>
          <w:szCs w:val="18"/>
          <w:lang w:val="en-US"/>
        </w:rPr>
        <w:t>Signature of service provider: _____________________________.</w:t>
      </w:r>
    </w:p>
    <w:p w14:paraId="6971C152" w14:textId="77777777" w:rsidR="005B2C73" w:rsidRPr="00850BAD" w:rsidRDefault="005B2C73" w:rsidP="00850BAD">
      <w:pPr>
        <w:pStyle w:val="AnnexH1"/>
        <w:rPr>
          <w:rFonts w:ascii="Tahoma" w:hAnsi="Tahoma" w:cs="Tahoma"/>
          <w:sz w:val="18"/>
          <w:szCs w:val="18"/>
        </w:rPr>
      </w:pPr>
      <w:r w:rsidRPr="00850BAD">
        <w:rPr>
          <w:rFonts w:ascii="Tahoma" w:hAnsi="Tahoma" w:cs="Tahoma"/>
          <w:sz w:val="18"/>
          <w:szCs w:val="18"/>
        </w:rPr>
        <w:lastRenderedPageBreak/>
        <w:t>S</w:t>
      </w:r>
      <w:bookmarkEnd w:id="27"/>
      <w:r w:rsidRPr="00850BAD">
        <w:rPr>
          <w:rFonts w:ascii="Tahoma" w:hAnsi="Tahoma" w:cs="Tahoma"/>
          <w:sz w:val="18"/>
          <w:szCs w:val="18"/>
        </w:rPr>
        <w:t>TANDARD BIDDING DOCUMENTS</w:t>
      </w:r>
      <w:bookmarkEnd w:id="28"/>
    </w:p>
    <w:p w14:paraId="4C1253CF" w14:textId="77777777" w:rsidR="005B2C73" w:rsidRPr="00766895" w:rsidRDefault="005B2C73" w:rsidP="005B2C73">
      <w:pPr>
        <w:rPr>
          <w:rFonts w:ascii="Tahoma" w:hAnsi="Tahoma" w:cs="Tahoma"/>
          <w:sz w:val="18"/>
          <w:szCs w:val="18"/>
          <w:lang w:val="en-US"/>
        </w:rPr>
      </w:pPr>
    </w:p>
    <w:bookmarkEnd w:id="5"/>
    <w:bookmarkEnd w:id="16"/>
    <w:bookmarkEnd w:id="17"/>
    <w:bookmarkEnd w:id="18"/>
    <w:bookmarkEnd w:id="19"/>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68009B">
      <w:footerReference w:type="first" r:id="rId16"/>
      <w:pgSz w:w="11905" w:h="16837" w:code="9"/>
      <w:pgMar w:top="284"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A435D" w14:textId="77777777" w:rsidR="000702E1" w:rsidRDefault="000702E1">
      <w:r>
        <w:separator/>
      </w:r>
    </w:p>
  </w:endnote>
  <w:endnote w:type="continuationSeparator" w:id="0">
    <w:p w14:paraId="13212FCB" w14:textId="77777777" w:rsidR="000702E1" w:rsidRDefault="0007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23CE8781" w:rsidR="0043222B" w:rsidRPr="00C625A0" w:rsidRDefault="0068009B" w:rsidP="00CE7D27">
    <w:pPr>
      <w:pStyle w:val="Footer"/>
      <w:tabs>
        <w:tab w:val="clear" w:pos="4153"/>
      </w:tabs>
      <w:rPr>
        <w:rFonts w:ascii="Tahoma" w:hAnsi="Tahoma" w:cs="Tahoma"/>
        <w:bCs/>
        <w:sz w:val="18"/>
        <w:szCs w:val="18"/>
        <w:lang w:val="en-ZA"/>
      </w:rPr>
    </w:pPr>
    <w:r w:rsidRPr="0068009B">
      <w:rPr>
        <w:rFonts w:ascii="Tahoma" w:hAnsi="Tahoma" w:cs="Tahoma"/>
        <w:bCs/>
        <w:sz w:val="18"/>
        <w:szCs w:val="18"/>
        <w:lang w:val="en-ZA"/>
      </w:rPr>
      <w:t>PR10118235 – Software Performance Testing Services</w:t>
    </w:r>
    <w:r w:rsidR="0043222B">
      <w:rPr>
        <w:rFonts w:ascii="Tahoma" w:hAnsi="Tahoma" w:cs="Tahoma"/>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993F3" w14:textId="77777777" w:rsidR="000702E1" w:rsidRDefault="000702E1">
      <w:r>
        <w:separator/>
      </w:r>
    </w:p>
  </w:footnote>
  <w:footnote w:type="continuationSeparator" w:id="0">
    <w:p w14:paraId="1BF06F0D" w14:textId="77777777" w:rsidR="000702E1" w:rsidRDefault="00070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336534"/>
    <w:multiLevelType w:val="hybridMultilevel"/>
    <w:tmpl w:val="9D24023A"/>
    <w:lvl w:ilvl="0" w:tplc="1C090009">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0D064A2E"/>
    <w:multiLevelType w:val="hybridMultilevel"/>
    <w:tmpl w:val="EDD0ED4E"/>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DBE6751"/>
    <w:multiLevelType w:val="hybridMultilevel"/>
    <w:tmpl w:val="C9D8EC2C"/>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5"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7" w15:restartNumberingAfterBreak="0">
    <w:nsid w:val="13D22123"/>
    <w:multiLevelType w:val="hybridMultilevel"/>
    <w:tmpl w:val="2C8A1868"/>
    <w:lvl w:ilvl="0" w:tplc="9AC4D3E2">
      <w:start w:val="1000"/>
      <w:numFmt w:val="decimal"/>
      <w:lvlText w:val="%1"/>
      <w:lvlJc w:val="left"/>
      <w:pPr>
        <w:ind w:left="744" w:hanging="384"/>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5B82E87"/>
    <w:multiLevelType w:val="hybridMultilevel"/>
    <w:tmpl w:val="50704B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C8C3432"/>
    <w:multiLevelType w:val="hybridMultilevel"/>
    <w:tmpl w:val="269C7C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D8F707C"/>
    <w:multiLevelType w:val="hybridMultilevel"/>
    <w:tmpl w:val="43267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ECE5080"/>
    <w:multiLevelType w:val="hybridMultilevel"/>
    <w:tmpl w:val="B7886C4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6F76201"/>
    <w:multiLevelType w:val="hybridMultilevel"/>
    <w:tmpl w:val="FAC606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88A4BFB"/>
    <w:multiLevelType w:val="hybridMultilevel"/>
    <w:tmpl w:val="2ADC832C"/>
    <w:lvl w:ilvl="0" w:tplc="A74E0156">
      <w:start w:val="1"/>
      <w:numFmt w:val="decimal"/>
      <w:lvlText w:val="%1."/>
      <w:lvlJc w:val="left"/>
      <w:pPr>
        <w:ind w:left="1020" w:hanging="360"/>
      </w:pPr>
    </w:lvl>
    <w:lvl w:ilvl="1" w:tplc="BE04279C">
      <w:start w:val="1"/>
      <w:numFmt w:val="decimal"/>
      <w:lvlText w:val="%2."/>
      <w:lvlJc w:val="left"/>
      <w:pPr>
        <w:ind w:left="1020" w:hanging="360"/>
      </w:pPr>
    </w:lvl>
    <w:lvl w:ilvl="2" w:tplc="F0A23142">
      <w:start w:val="1"/>
      <w:numFmt w:val="decimal"/>
      <w:lvlText w:val="%3."/>
      <w:lvlJc w:val="left"/>
      <w:pPr>
        <w:ind w:left="1020" w:hanging="360"/>
      </w:pPr>
    </w:lvl>
    <w:lvl w:ilvl="3" w:tplc="2990E9D4">
      <w:start w:val="1"/>
      <w:numFmt w:val="decimal"/>
      <w:lvlText w:val="%4."/>
      <w:lvlJc w:val="left"/>
      <w:pPr>
        <w:ind w:left="1020" w:hanging="360"/>
      </w:pPr>
    </w:lvl>
    <w:lvl w:ilvl="4" w:tplc="1938E8B8">
      <w:start w:val="1"/>
      <w:numFmt w:val="decimal"/>
      <w:lvlText w:val="%5."/>
      <w:lvlJc w:val="left"/>
      <w:pPr>
        <w:ind w:left="1020" w:hanging="360"/>
      </w:pPr>
    </w:lvl>
    <w:lvl w:ilvl="5" w:tplc="57A0F1AC">
      <w:start w:val="1"/>
      <w:numFmt w:val="decimal"/>
      <w:lvlText w:val="%6."/>
      <w:lvlJc w:val="left"/>
      <w:pPr>
        <w:ind w:left="1020" w:hanging="360"/>
      </w:pPr>
    </w:lvl>
    <w:lvl w:ilvl="6" w:tplc="D99E3A1C">
      <w:start w:val="1"/>
      <w:numFmt w:val="decimal"/>
      <w:lvlText w:val="%7."/>
      <w:lvlJc w:val="left"/>
      <w:pPr>
        <w:ind w:left="1020" w:hanging="360"/>
      </w:pPr>
    </w:lvl>
    <w:lvl w:ilvl="7" w:tplc="B2061A6A">
      <w:start w:val="1"/>
      <w:numFmt w:val="decimal"/>
      <w:lvlText w:val="%8."/>
      <w:lvlJc w:val="left"/>
      <w:pPr>
        <w:ind w:left="1020" w:hanging="360"/>
      </w:pPr>
    </w:lvl>
    <w:lvl w:ilvl="8" w:tplc="B25057FE">
      <w:start w:val="1"/>
      <w:numFmt w:val="decimal"/>
      <w:lvlText w:val="%9."/>
      <w:lvlJc w:val="left"/>
      <w:pPr>
        <w:ind w:left="1020" w:hanging="360"/>
      </w:pPr>
    </w:lvl>
  </w:abstractNum>
  <w:abstractNum w:abstractNumId="15" w15:restartNumberingAfterBreak="0">
    <w:nsid w:val="3F8F0F15"/>
    <w:multiLevelType w:val="multilevel"/>
    <w:tmpl w:val="7BFAC05A"/>
    <w:lvl w:ilvl="0">
      <w:start w:val="1"/>
      <w:numFmt w:val="upperLetter"/>
      <w:pStyle w:val="AnnexH1"/>
      <w:lvlText w:val="Annex %1 :"/>
      <w:lvlJc w:val="left"/>
      <w:pPr>
        <w:tabs>
          <w:tab w:val="num" w:pos="3207"/>
        </w:tabs>
        <w:ind w:left="2978"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6" w15:restartNumberingAfterBreak="0">
    <w:nsid w:val="3FC06E4C"/>
    <w:multiLevelType w:val="hybridMultilevel"/>
    <w:tmpl w:val="7324BB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2F450D5"/>
    <w:multiLevelType w:val="hybridMultilevel"/>
    <w:tmpl w:val="A5068B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A6F6A3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FEE7429"/>
    <w:multiLevelType w:val="hybridMultilevel"/>
    <w:tmpl w:val="281AC44A"/>
    <w:lvl w:ilvl="0" w:tplc="1C09000F">
      <w:start w:val="1"/>
      <w:numFmt w:val="decimal"/>
      <w:lvlText w:val="%1."/>
      <w:lvlJc w:val="left"/>
      <w:pPr>
        <w:ind w:left="862" w:hanging="360"/>
      </w:p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1" w15:restartNumberingAfterBreak="0">
    <w:nsid w:val="61525A30"/>
    <w:multiLevelType w:val="hybridMultilevel"/>
    <w:tmpl w:val="336065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3A0F9C"/>
    <w:multiLevelType w:val="hybridMultilevel"/>
    <w:tmpl w:val="11F090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FB05A18"/>
    <w:multiLevelType w:val="hybridMultilevel"/>
    <w:tmpl w:val="470C1F8E"/>
    <w:lvl w:ilvl="0" w:tplc="E7821784">
      <w:start w:val="1"/>
      <w:numFmt w:val="decimal"/>
      <w:lvlText w:val="%1."/>
      <w:lvlJc w:val="left"/>
      <w:pPr>
        <w:ind w:left="1020" w:hanging="360"/>
      </w:pPr>
    </w:lvl>
    <w:lvl w:ilvl="1" w:tplc="6254C932">
      <w:start w:val="1"/>
      <w:numFmt w:val="decimal"/>
      <w:lvlText w:val="%2."/>
      <w:lvlJc w:val="left"/>
      <w:pPr>
        <w:ind w:left="1020" w:hanging="360"/>
      </w:pPr>
    </w:lvl>
    <w:lvl w:ilvl="2" w:tplc="10A25980">
      <w:start w:val="1"/>
      <w:numFmt w:val="decimal"/>
      <w:lvlText w:val="%3."/>
      <w:lvlJc w:val="left"/>
      <w:pPr>
        <w:ind w:left="1020" w:hanging="360"/>
      </w:pPr>
    </w:lvl>
    <w:lvl w:ilvl="3" w:tplc="F50C5FAE">
      <w:start w:val="1"/>
      <w:numFmt w:val="decimal"/>
      <w:lvlText w:val="%4."/>
      <w:lvlJc w:val="left"/>
      <w:pPr>
        <w:ind w:left="1020" w:hanging="360"/>
      </w:pPr>
    </w:lvl>
    <w:lvl w:ilvl="4" w:tplc="EE0E51A0">
      <w:start w:val="1"/>
      <w:numFmt w:val="decimal"/>
      <w:lvlText w:val="%5."/>
      <w:lvlJc w:val="left"/>
      <w:pPr>
        <w:ind w:left="1020" w:hanging="360"/>
      </w:pPr>
    </w:lvl>
    <w:lvl w:ilvl="5" w:tplc="BA5C0B98">
      <w:start w:val="1"/>
      <w:numFmt w:val="decimal"/>
      <w:lvlText w:val="%6."/>
      <w:lvlJc w:val="left"/>
      <w:pPr>
        <w:ind w:left="1020" w:hanging="360"/>
      </w:pPr>
    </w:lvl>
    <w:lvl w:ilvl="6" w:tplc="2CAC1CE6">
      <w:start w:val="1"/>
      <w:numFmt w:val="decimal"/>
      <w:lvlText w:val="%7."/>
      <w:lvlJc w:val="left"/>
      <w:pPr>
        <w:ind w:left="1020" w:hanging="360"/>
      </w:pPr>
    </w:lvl>
    <w:lvl w:ilvl="7" w:tplc="F556AF14">
      <w:start w:val="1"/>
      <w:numFmt w:val="decimal"/>
      <w:lvlText w:val="%8."/>
      <w:lvlJc w:val="left"/>
      <w:pPr>
        <w:ind w:left="1020" w:hanging="360"/>
      </w:pPr>
    </w:lvl>
    <w:lvl w:ilvl="8" w:tplc="40789AF4">
      <w:start w:val="1"/>
      <w:numFmt w:val="decimal"/>
      <w:lvlText w:val="%9."/>
      <w:lvlJc w:val="left"/>
      <w:pPr>
        <w:ind w:left="1020" w:hanging="360"/>
      </w:p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5"/>
  </w:num>
  <w:num w:numId="3" w16cid:durableId="57175828">
    <w:abstractNumId w:val="12"/>
  </w:num>
  <w:num w:numId="4" w16cid:durableId="15442908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5"/>
  </w:num>
  <w:num w:numId="6" w16cid:durableId="1909994653">
    <w:abstractNumId w:val="25"/>
  </w:num>
  <w:num w:numId="7" w16cid:durableId="1915969152">
    <w:abstractNumId w:val="1"/>
  </w:num>
  <w:num w:numId="8" w16cid:durableId="1723287274">
    <w:abstractNumId w:val="17"/>
  </w:num>
  <w:num w:numId="9" w16cid:durableId="2017339706">
    <w:abstractNumId w:val="11"/>
  </w:num>
  <w:num w:numId="10" w16cid:durableId="1779255485">
    <w:abstractNumId w:val="4"/>
  </w:num>
  <w:num w:numId="11" w16cid:durableId="1224104577">
    <w:abstractNumId w:val="2"/>
  </w:num>
  <w:num w:numId="12" w16cid:durableId="854424828">
    <w:abstractNumId w:val="6"/>
  </w:num>
  <w:num w:numId="13" w16cid:durableId="18933440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7753570">
    <w:abstractNumId w:val="19"/>
  </w:num>
  <w:num w:numId="15" w16cid:durableId="254481172">
    <w:abstractNumId w:val="11"/>
  </w:num>
  <w:num w:numId="16" w16cid:durableId="1931308737">
    <w:abstractNumId w:val="13"/>
  </w:num>
  <w:num w:numId="17" w16cid:durableId="19208854">
    <w:abstractNumId w:val="26"/>
  </w:num>
  <w:num w:numId="18" w16cid:durableId="123813229">
    <w:abstractNumId w:val="14"/>
  </w:num>
  <w:num w:numId="19" w16cid:durableId="2002007604">
    <w:abstractNumId w:val="10"/>
  </w:num>
  <w:num w:numId="20" w16cid:durableId="87581124">
    <w:abstractNumId w:val="21"/>
  </w:num>
  <w:num w:numId="21" w16cid:durableId="379477847">
    <w:abstractNumId w:val="7"/>
  </w:num>
  <w:num w:numId="22" w16cid:durableId="746730053">
    <w:abstractNumId w:val="16"/>
  </w:num>
  <w:num w:numId="23" w16cid:durableId="907226710">
    <w:abstractNumId w:val="12"/>
  </w:num>
  <w:num w:numId="24" w16cid:durableId="899831474">
    <w:abstractNumId w:val="9"/>
  </w:num>
  <w:num w:numId="25" w16cid:durableId="77752428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7977727">
    <w:abstractNumId w:val="23"/>
  </w:num>
  <w:num w:numId="27" w16cid:durableId="226917359">
    <w:abstractNumId w:val="20"/>
  </w:num>
  <w:num w:numId="28" w16cid:durableId="532228119">
    <w:abstractNumId w:val="18"/>
  </w:num>
  <w:num w:numId="29" w16cid:durableId="15620583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07E95"/>
    <w:rsid w:val="0001077B"/>
    <w:rsid w:val="000109FA"/>
    <w:rsid w:val="00010D2E"/>
    <w:rsid w:val="000120BB"/>
    <w:rsid w:val="00012805"/>
    <w:rsid w:val="00013629"/>
    <w:rsid w:val="00014834"/>
    <w:rsid w:val="000155A7"/>
    <w:rsid w:val="00016AD9"/>
    <w:rsid w:val="000224B6"/>
    <w:rsid w:val="00022BA3"/>
    <w:rsid w:val="00022E4E"/>
    <w:rsid w:val="00022ED2"/>
    <w:rsid w:val="0002325C"/>
    <w:rsid w:val="00023E4F"/>
    <w:rsid w:val="0002454C"/>
    <w:rsid w:val="0002463A"/>
    <w:rsid w:val="000246C5"/>
    <w:rsid w:val="00024E5F"/>
    <w:rsid w:val="00025E7C"/>
    <w:rsid w:val="00025EF0"/>
    <w:rsid w:val="00026188"/>
    <w:rsid w:val="000267D2"/>
    <w:rsid w:val="00027349"/>
    <w:rsid w:val="00027601"/>
    <w:rsid w:val="00027982"/>
    <w:rsid w:val="00027C72"/>
    <w:rsid w:val="00030100"/>
    <w:rsid w:val="00030F05"/>
    <w:rsid w:val="000319A5"/>
    <w:rsid w:val="00032406"/>
    <w:rsid w:val="000326F2"/>
    <w:rsid w:val="000327B9"/>
    <w:rsid w:val="000335CC"/>
    <w:rsid w:val="00034066"/>
    <w:rsid w:val="000341B7"/>
    <w:rsid w:val="00034D01"/>
    <w:rsid w:val="000366E3"/>
    <w:rsid w:val="00040455"/>
    <w:rsid w:val="00040548"/>
    <w:rsid w:val="00041B72"/>
    <w:rsid w:val="00041C63"/>
    <w:rsid w:val="00043BAE"/>
    <w:rsid w:val="00044470"/>
    <w:rsid w:val="00044565"/>
    <w:rsid w:val="000448F8"/>
    <w:rsid w:val="00044D5A"/>
    <w:rsid w:val="000453C1"/>
    <w:rsid w:val="00045CAB"/>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2E1"/>
    <w:rsid w:val="00070600"/>
    <w:rsid w:val="00070E6C"/>
    <w:rsid w:val="000721E3"/>
    <w:rsid w:val="00072608"/>
    <w:rsid w:val="000736F5"/>
    <w:rsid w:val="000754AD"/>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0FF"/>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0EA2"/>
    <w:rsid w:val="000C15F1"/>
    <w:rsid w:val="000C1725"/>
    <w:rsid w:val="000C225D"/>
    <w:rsid w:val="000C2678"/>
    <w:rsid w:val="000C3561"/>
    <w:rsid w:val="000C39A5"/>
    <w:rsid w:val="000C44BF"/>
    <w:rsid w:val="000C44E9"/>
    <w:rsid w:val="000C5125"/>
    <w:rsid w:val="000C53F1"/>
    <w:rsid w:val="000C604F"/>
    <w:rsid w:val="000C690D"/>
    <w:rsid w:val="000C738E"/>
    <w:rsid w:val="000D13B8"/>
    <w:rsid w:val="000D2811"/>
    <w:rsid w:val="000D29BC"/>
    <w:rsid w:val="000D3EA5"/>
    <w:rsid w:val="000D5321"/>
    <w:rsid w:val="000D59FD"/>
    <w:rsid w:val="000D5F25"/>
    <w:rsid w:val="000D68B8"/>
    <w:rsid w:val="000E2293"/>
    <w:rsid w:val="000E22F6"/>
    <w:rsid w:val="000E24F0"/>
    <w:rsid w:val="000E35A2"/>
    <w:rsid w:val="000E38DE"/>
    <w:rsid w:val="000E4419"/>
    <w:rsid w:val="000E4D3F"/>
    <w:rsid w:val="000E52BE"/>
    <w:rsid w:val="000E679C"/>
    <w:rsid w:val="000F2DC1"/>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307A"/>
    <w:rsid w:val="00104A2E"/>
    <w:rsid w:val="001051F3"/>
    <w:rsid w:val="001054EE"/>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3958"/>
    <w:rsid w:val="00124B35"/>
    <w:rsid w:val="001251D5"/>
    <w:rsid w:val="00126576"/>
    <w:rsid w:val="001266D0"/>
    <w:rsid w:val="00126835"/>
    <w:rsid w:val="001277A5"/>
    <w:rsid w:val="00130002"/>
    <w:rsid w:val="00130079"/>
    <w:rsid w:val="001306AE"/>
    <w:rsid w:val="001308A9"/>
    <w:rsid w:val="00130E94"/>
    <w:rsid w:val="00131024"/>
    <w:rsid w:val="00131718"/>
    <w:rsid w:val="00132569"/>
    <w:rsid w:val="0013299F"/>
    <w:rsid w:val="00132C5E"/>
    <w:rsid w:val="00132CA7"/>
    <w:rsid w:val="0013391B"/>
    <w:rsid w:val="00133A03"/>
    <w:rsid w:val="0013468E"/>
    <w:rsid w:val="0013540C"/>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47FBF"/>
    <w:rsid w:val="00150726"/>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8B4"/>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1FDC"/>
    <w:rsid w:val="001825FE"/>
    <w:rsid w:val="001829DB"/>
    <w:rsid w:val="00182EC4"/>
    <w:rsid w:val="001830F1"/>
    <w:rsid w:val="001835C7"/>
    <w:rsid w:val="00183804"/>
    <w:rsid w:val="001856A3"/>
    <w:rsid w:val="00185F20"/>
    <w:rsid w:val="0019188E"/>
    <w:rsid w:val="00194309"/>
    <w:rsid w:val="00196C4E"/>
    <w:rsid w:val="00197326"/>
    <w:rsid w:val="001A0011"/>
    <w:rsid w:val="001A1057"/>
    <w:rsid w:val="001A13F5"/>
    <w:rsid w:val="001A235A"/>
    <w:rsid w:val="001A3246"/>
    <w:rsid w:val="001A3FF1"/>
    <w:rsid w:val="001A4164"/>
    <w:rsid w:val="001A536C"/>
    <w:rsid w:val="001A5763"/>
    <w:rsid w:val="001A75E7"/>
    <w:rsid w:val="001A7F98"/>
    <w:rsid w:val="001B0F35"/>
    <w:rsid w:val="001B1405"/>
    <w:rsid w:val="001B23B4"/>
    <w:rsid w:val="001B3782"/>
    <w:rsid w:val="001B3E88"/>
    <w:rsid w:val="001B3F28"/>
    <w:rsid w:val="001B4166"/>
    <w:rsid w:val="001B437B"/>
    <w:rsid w:val="001B567D"/>
    <w:rsid w:val="001B5A5A"/>
    <w:rsid w:val="001B6B82"/>
    <w:rsid w:val="001B6EBF"/>
    <w:rsid w:val="001B718D"/>
    <w:rsid w:val="001B72C9"/>
    <w:rsid w:val="001C2403"/>
    <w:rsid w:val="001C3317"/>
    <w:rsid w:val="001C346B"/>
    <w:rsid w:val="001C3D67"/>
    <w:rsid w:val="001C5E2E"/>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2381"/>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78D"/>
    <w:rsid w:val="00223E50"/>
    <w:rsid w:val="00223EA4"/>
    <w:rsid w:val="0022417D"/>
    <w:rsid w:val="002260EF"/>
    <w:rsid w:val="0023093D"/>
    <w:rsid w:val="002312B3"/>
    <w:rsid w:val="002312E5"/>
    <w:rsid w:val="00233AF5"/>
    <w:rsid w:val="0023459A"/>
    <w:rsid w:val="00235B27"/>
    <w:rsid w:val="00236C0A"/>
    <w:rsid w:val="00236E7E"/>
    <w:rsid w:val="00236E9E"/>
    <w:rsid w:val="00236FD7"/>
    <w:rsid w:val="002374B8"/>
    <w:rsid w:val="002377B8"/>
    <w:rsid w:val="002403BC"/>
    <w:rsid w:val="0024045C"/>
    <w:rsid w:val="00240920"/>
    <w:rsid w:val="002417B3"/>
    <w:rsid w:val="00242CAE"/>
    <w:rsid w:val="00242F3A"/>
    <w:rsid w:val="00244218"/>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4C9"/>
    <w:rsid w:val="0026379E"/>
    <w:rsid w:val="002641EE"/>
    <w:rsid w:val="00265BF4"/>
    <w:rsid w:val="00265D0B"/>
    <w:rsid w:val="00267355"/>
    <w:rsid w:val="002675C4"/>
    <w:rsid w:val="002679C4"/>
    <w:rsid w:val="00267EF8"/>
    <w:rsid w:val="0027017A"/>
    <w:rsid w:val="002706C2"/>
    <w:rsid w:val="00270E0A"/>
    <w:rsid w:val="00271E43"/>
    <w:rsid w:val="002731FB"/>
    <w:rsid w:val="00273F54"/>
    <w:rsid w:val="002740AF"/>
    <w:rsid w:val="00274B36"/>
    <w:rsid w:val="00274C0F"/>
    <w:rsid w:val="002779F8"/>
    <w:rsid w:val="00277CE8"/>
    <w:rsid w:val="00281151"/>
    <w:rsid w:val="00282152"/>
    <w:rsid w:val="00286515"/>
    <w:rsid w:val="00290B42"/>
    <w:rsid w:val="00291731"/>
    <w:rsid w:val="00291FFA"/>
    <w:rsid w:val="0029207B"/>
    <w:rsid w:val="002925EA"/>
    <w:rsid w:val="002930EF"/>
    <w:rsid w:val="0029321C"/>
    <w:rsid w:val="00293F35"/>
    <w:rsid w:val="00294F28"/>
    <w:rsid w:val="0029605F"/>
    <w:rsid w:val="002972F5"/>
    <w:rsid w:val="002A0582"/>
    <w:rsid w:val="002A0C1B"/>
    <w:rsid w:val="002A1040"/>
    <w:rsid w:val="002A295A"/>
    <w:rsid w:val="002A2C1D"/>
    <w:rsid w:val="002A2F8E"/>
    <w:rsid w:val="002A3E64"/>
    <w:rsid w:val="002A4375"/>
    <w:rsid w:val="002A44DD"/>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C13"/>
    <w:rsid w:val="002B3E49"/>
    <w:rsid w:val="002B541C"/>
    <w:rsid w:val="002B55FE"/>
    <w:rsid w:val="002B57C9"/>
    <w:rsid w:val="002B5DB7"/>
    <w:rsid w:val="002B6016"/>
    <w:rsid w:val="002B6205"/>
    <w:rsid w:val="002B7253"/>
    <w:rsid w:val="002B775C"/>
    <w:rsid w:val="002B77D8"/>
    <w:rsid w:val="002C0F34"/>
    <w:rsid w:val="002C10FA"/>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5FDF"/>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6F9"/>
    <w:rsid w:val="00316D64"/>
    <w:rsid w:val="0031767E"/>
    <w:rsid w:val="00320095"/>
    <w:rsid w:val="003201DB"/>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334"/>
    <w:rsid w:val="003424C0"/>
    <w:rsid w:val="00342CE4"/>
    <w:rsid w:val="00343BE5"/>
    <w:rsid w:val="00344197"/>
    <w:rsid w:val="00344AB4"/>
    <w:rsid w:val="00345B65"/>
    <w:rsid w:val="003475B2"/>
    <w:rsid w:val="00350331"/>
    <w:rsid w:val="00350905"/>
    <w:rsid w:val="00350E8F"/>
    <w:rsid w:val="00350EDD"/>
    <w:rsid w:val="003516F0"/>
    <w:rsid w:val="00352FF1"/>
    <w:rsid w:val="003566CF"/>
    <w:rsid w:val="00357F13"/>
    <w:rsid w:val="0036042B"/>
    <w:rsid w:val="003607D7"/>
    <w:rsid w:val="00360FF2"/>
    <w:rsid w:val="00361294"/>
    <w:rsid w:val="00362F6D"/>
    <w:rsid w:val="0036322A"/>
    <w:rsid w:val="00363CA1"/>
    <w:rsid w:val="00364AAD"/>
    <w:rsid w:val="003658DF"/>
    <w:rsid w:val="003658F7"/>
    <w:rsid w:val="00367BD2"/>
    <w:rsid w:val="00367DCF"/>
    <w:rsid w:val="00370DAC"/>
    <w:rsid w:val="00371DAD"/>
    <w:rsid w:val="00372523"/>
    <w:rsid w:val="00372717"/>
    <w:rsid w:val="00372991"/>
    <w:rsid w:val="0037307E"/>
    <w:rsid w:val="003739AD"/>
    <w:rsid w:val="00373F8C"/>
    <w:rsid w:val="00375234"/>
    <w:rsid w:val="00375239"/>
    <w:rsid w:val="00375547"/>
    <w:rsid w:val="0037668A"/>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2DE3"/>
    <w:rsid w:val="00397714"/>
    <w:rsid w:val="00397728"/>
    <w:rsid w:val="00397A73"/>
    <w:rsid w:val="003A0CCB"/>
    <w:rsid w:val="003A0EE2"/>
    <w:rsid w:val="003A149A"/>
    <w:rsid w:val="003A1AE8"/>
    <w:rsid w:val="003A38B2"/>
    <w:rsid w:val="003A4A91"/>
    <w:rsid w:val="003A531F"/>
    <w:rsid w:val="003A540C"/>
    <w:rsid w:val="003A5E40"/>
    <w:rsid w:val="003A72CF"/>
    <w:rsid w:val="003A74E9"/>
    <w:rsid w:val="003A7901"/>
    <w:rsid w:val="003B0918"/>
    <w:rsid w:val="003B14B6"/>
    <w:rsid w:val="003B1B66"/>
    <w:rsid w:val="003B1C9D"/>
    <w:rsid w:val="003B25D0"/>
    <w:rsid w:val="003B26C2"/>
    <w:rsid w:val="003B30D3"/>
    <w:rsid w:val="003B48E1"/>
    <w:rsid w:val="003B4E8B"/>
    <w:rsid w:val="003B5F52"/>
    <w:rsid w:val="003B78F5"/>
    <w:rsid w:val="003B7AAF"/>
    <w:rsid w:val="003B7D71"/>
    <w:rsid w:val="003C085B"/>
    <w:rsid w:val="003C1032"/>
    <w:rsid w:val="003C1205"/>
    <w:rsid w:val="003C1325"/>
    <w:rsid w:val="003C1739"/>
    <w:rsid w:val="003C2BCB"/>
    <w:rsid w:val="003C3944"/>
    <w:rsid w:val="003C3C23"/>
    <w:rsid w:val="003C415A"/>
    <w:rsid w:val="003C4228"/>
    <w:rsid w:val="003C49E2"/>
    <w:rsid w:val="003C7256"/>
    <w:rsid w:val="003D01DA"/>
    <w:rsid w:val="003D0CC9"/>
    <w:rsid w:val="003D17E9"/>
    <w:rsid w:val="003D2497"/>
    <w:rsid w:val="003D25E0"/>
    <w:rsid w:val="003D297F"/>
    <w:rsid w:val="003D35C3"/>
    <w:rsid w:val="003D379F"/>
    <w:rsid w:val="003D4670"/>
    <w:rsid w:val="003D46B8"/>
    <w:rsid w:val="003D4BE9"/>
    <w:rsid w:val="003D5B7B"/>
    <w:rsid w:val="003D6DEC"/>
    <w:rsid w:val="003D738B"/>
    <w:rsid w:val="003D7836"/>
    <w:rsid w:val="003D7A81"/>
    <w:rsid w:val="003E04B4"/>
    <w:rsid w:val="003E17F8"/>
    <w:rsid w:val="003E20F8"/>
    <w:rsid w:val="003E2A73"/>
    <w:rsid w:val="003E344C"/>
    <w:rsid w:val="003E3E7F"/>
    <w:rsid w:val="003E4A0A"/>
    <w:rsid w:val="003E4A7A"/>
    <w:rsid w:val="003E569D"/>
    <w:rsid w:val="003E67C7"/>
    <w:rsid w:val="003E6EF5"/>
    <w:rsid w:val="003E7D15"/>
    <w:rsid w:val="003F0BA7"/>
    <w:rsid w:val="003F4AF0"/>
    <w:rsid w:val="003F580B"/>
    <w:rsid w:val="003F59FE"/>
    <w:rsid w:val="003F7269"/>
    <w:rsid w:val="003F7857"/>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4C17"/>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0AE6"/>
    <w:rsid w:val="004611C5"/>
    <w:rsid w:val="00461968"/>
    <w:rsid w:val="004620BD"/>
    <w:rsid w:val="00462BCA"/>
    <w:rsid w:val="00462F29"/>
    <w:rsid w:val="00463027"/>
    <w:rsid w:val="004630A3"/>
    <w:rsid w:val="00464875"/>
    <w:rsid w:val="00467C5B"/>
    <w:rsid w:val="00467FAB"/>
    <w:rsid w:val="004704DB"/>
    <w:rsid w:val="00470612"/>
    <w:rsid w:val="0047226C"/>
    <w:rsid w:val="004724D2"/>
    <w:rsid w:val="00472733"/>
    <w:rsid w:val="004737AA"/>
    <w:rsid w:val="004743A7"/>
    <w:rsid w:val="00474C44"/>
    <w:rsid w:val="00474D23"/>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6E7B"/>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1EE"/>
    <w:rsid w:val="004C642A"/>
    <w:rsid w:val="004C68E6"/>
    <w:rsid w:val="004C7DB9"/>
    <w:rsid w:val="004D06C0"/>
    <w:rsid w:val="004D1193"/>
    <w:rsid w:val="004D1738"/>
    <w:rsid w:val="004D1BD7"/>
    <w:rsid w:val="004D26D8"/>
    <w:rsid w:val="004D2759"/>
    <w:rsid w:val="004D3565"/>
    <w:rsid w:val="004D37DF"/>
    <w:rsid w:val="004D3839"/>
    <w:rsid w:val="004D3869"/>
    <w:rsid w:val="004D3883"/>
    <w:rsid w:val="004D40C8"/>
    <w:rsid w:val="004D7D48"/>
    <w:rsid w:val="004E0434"/>
    <w:rsid w:val="004E0A0B"/>
    <w:rsid w:val="004E306C"/>
    <w:rsid w:val="004E383A"/>
    <w:rsid w:val="004E3F28"/>
    <w:rsid w:val="004E45AC"/>
    <w:rsid w:val="004E5332"/>
    <w:rsid w:val="004E6684"/>
    <w:rsid w:val="004E7268"/>
    <w:rsid w:val="004E7528"/>
    <w:rsid w:val="004E7A6B"/>
    <w:rsid w:val="004E7B30"/>
    <w:rsid w:val="004F00E2"/>
    <w:rsid w:val="004F2CC4"/>
    <w:rsid w:val="004F32F9"/>
    <w:rsid w:val="004F3BF9"/>
    <w:rsid w:val="004F46AE"/>
    <w:rsid w:val="004F4DCD"/>
    <w:rsid w:val="004F5036"/>
    <w:rsid w:val="004F635C"/>
    <w:rsid w:val="004F6CB7"/>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0C5A"/>
    <w:rsid w:val="0052134A"/>
    <w:rsid w:val="00521F40"/>
    <w:rsid w:val="00522780"/>
    <w:rsid w:val="005233F4"/>
    <w:rsid w:val="00523D3B"/>
    <w:rsid w:val="00524075"/>
    <w:rsid w:val="00524CDF"/>
    <w:rsid w:val="00524E90"/>
    <w:rsid w:val="005251FA"/>
    <w:rsid w:val="00525234"/>
    <w:rsid w:val="00525AB2"/>
    <w:rsid w:val="00525D69"/>
    <w:rsid w:val="00526AAF"/>
    <w:rsid w:val="00526B3C"/>
    <w:rsid w:val="00527161"/>
    <w:rsid w:val="00527304"/>
    <w:rsid w:val="00527973"/>
    <w:rsid w:val="00530731"/>
    <w:rsid w:val="00531392"/>
    <w:rsid w:val="005317EF"/>
    <w:rsid w:val="00531B7C"/>
    <w:rsid w:val="005321A6"/>
    <w:rsid w:val="00533196"/>
    <w:rsid w:val="00534EC1"/>
    <w:rsid w:val="005354A0"/>
    <w:rsid w:val="00535CAA"/>
    <w:rsid w:val="00537AD2"/>
    <w:rsid w:val="00540742"/>
    <w:rsid w:val="0054087D"/>
    <w:rsid w:val="00541CBE"/>
    <w:rsid w:val="00542770"/>
    <w:rsid w:val="00543A56"/>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4BEB"/>
    <w:rsid w:val="005578EC"/>
    <w:rsid w:val="005607FD"/>
    <w:rsid w:val="005614F2"/>
    <w:rsid w:val="0056197C"/>
    <w:rsid w:val="005625FC"/>
    <w:rsid w:val="005626EF"/>
    <w:rsid w:val="005627E2"/>
    <w:rsid w:val="00563C9A"/>
    <w:rsid w:val="00563D60"/>
    <w:rsid w:val="00564981"/>
    <w:rsid w:val="0056576C"/>
    <w:rsid w:val="00565870"/>
    <w:rsid w:val="00566216"/>
    <w:rsid w:val="00570270"/>
    <w:rsid w:val="0057076D"/>
    <w:rsid w:val="0057143D"/>
    <w:rsid w:val="00571B72"/>
    <w:rsid w:val="00572095"/>
    <w:rsid w:val="005724EE"/>
    <w:rsid w:val="00572B8D"/>
    <w:rsid w:val="005733E9"/>
    <w:rsid w:val="0057360A"/>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6DCA"/>
    <w:rsid w:val="00587039"/>
    <w:rsid w:val="00587A8E"/>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09B4"/>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0BE1"/>
    <w:rsid w:val="005D19A8"/>
    <w:rsid w:val="005D1A55"/>
    <w:rsid w:val="005D2D0E"/>
    <w:rsid w:val="005D2D1D"/>
    <w:rsid w:val="005D4EF3"/>
    <w:rsid w:val="005D539C"/>
    <w:rsid w:val="005E01BE"/>
    <w:rsid w:val="005E1D8F"/>
    <w:rsid w:val="005E2970"/>
    <w:rsid w:val="005E2D2E"/>
    <w:rsid w:val="005E3592"/>
    <w:rsid w:val="005E391C"/>
    <w:rsid w:val="005E4B2F"/>
    <w:rsid w:val="005E51A3"/>
    <w:rsid w:val="005E6FF2"/>
    <w:rsid w:val="005E7E0F"/>
    <w:rsid w:val="005F1F36"/>
    <w:rsid w:val="005F26E6"/>
    <w:rsid w:val="005F3D9D"/>
    <w:rsid w:val="005F415A"/>
    <w:rsid w:val="005F436B"/>
    <w:rsid w:val="005F5037"/>
    <w:rsid w:val="005F5FA5"/>
    <w:rsid w:val="005F75CA"/>
    <w:rsid w:val="005F790D"/>
    <w:rsid w:val="00600C77"/>
    <w:rsid w:val="006017CC"/>
    <w:rsid w:val="00601B11"/>
    <w:rsid w:val="006031D2"/>
    <w:rsid w:val="0060384A"/>
    <w:rsid w:val="00604AA9"/>
    <w:rsid w:val="006050E5"/>
    <w:rsid w:val="00605CFC"/>
    <w:rsid w:val="00605DF9"/>
    <w:rsid w:val="00606057"/>
    <w:rsid w:val="00606437"/>
    <w:rsid w:val="006072B5"/>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33F"/>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422B"/>
    <w:rsid w:val="006752F1"/>
    <w:rsid w:val="00677BA6"/>
    <w:rsid w:val="0068009B"/>
    <w:rsid w:val="00680363"/>
    <w:rsid w:val="00680682"/>
    <w:rsid w:val="00680BFF"/>
    <w:rsid w:val="0068202E"/>
    <w:rsid w:val="0068211D"/>
    <w:rsid w:val="00682938"/>
    <w:rsid w:val="006847A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2E"/>
    <w:rsid w:val="006956DA"/>
    <w:rsid w:val="00695C65"/>
    <w:rsid w:val="006965AC"/>
    <w:rsid w:val="00696AE5"/>
    <w:rsid w:val="00696D46"/>
    <w:rsid w:val="00697913"/>
    <w:rsid w:val="006A1052"/>
    <w:rsid w:val="006A38C2"/>
    <w:rsid w:val="006A410B"/>
    <w:rsid w:val="006A4DBF"/>
    <w:rsid w:val="006A4FB6"/>
    <w:rsid w:val="006A567F"/>
    <w:rsid w:val="006A597D"/>
    <w:rsid w:val="006A5D56"/>
    <w:rsid w:val="006A7053"/>
    <w:rsid w:val="006A7055"/>
    <w:rsid w:val="006B01F7"/>
    <w:rsid w:val="006B1767"/>
    <w:rsid w:val="006B36E1"/>
    <w:rsid w:val="006B3E34"/>
    <w:rsid w:val="006B55BF"/>
    <w:rsid w:val="006B5F85"/>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44CD"/>
    <w:rsid w:val="006D665F"/>
    <w:rsid w:val="006D6BD2"/>
    <w:rsid w:val="006D6D3C"/>
    <w:rsid w:val="006D7BA6"/>
    <w:rsid w:val="006D7EA9"/>
    <w:rsid w:val="006E08F1"/>
    <w:rsid w:val="006E0C77"/>
    <w:rsid w:val="006E0D1A"/>
    <w:rsid w:val="006E1AD6"/>
    <w:rsid w:val="006E263C"/>
    <w:rsid w:val="006E39FC"/>
    <w:rsid w:val="006E58B9"/>
    <w:rsid w:val="006E604C"/>
    <w:rsid w:val="006E6153"/>
    <w:rsid w:val="006F07B1"/>
    <w:rsid w:val="006F1185"/>
    <w:rsid w:val="006F14E6"/>
    <w:rsid w:val="006F30C8"/>
    <w:rsid w:val="006F5012"/>
    <w:rsid w:val="006F56FD"/>
    <w:rsid w:val="006F5F1F"/>
    <w:rsid w:val="006F6099"/>
    <w:rsid w:val="00700825"/>
    <w:rsid w:val="00700CC0"/>
    <w:rsid w:val="0070219E"/>
    <w:rsid w:val="0070287F"/>
    <w:rsid w:val="00703352"/>
    <w:rsid w:val="00704F10"/>
    <w:rsid w:val="0070548B"/>
    <w:rsid w:val="00705531"/>
    <w:rsid w:val="00706710"/>
    <w:rsid w:val="00706B04"/>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2126"/>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08F"/>
    <w:rsid w:val="00756396"/>
    <w:rsid w:val="00757F4C"/>
    <w:rsid w:val="00760803"/>
    <w:rsid w:val="00761B5F"/>
    <w:rsid w:val="00761F58"/>
    <w:rsid w:val="00762C80"/>
    <w:rsid w:val="0076534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76790"/>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9F"/>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50DB"/>
    <w:rsid w:val="007A51DB"/>
    <w:rsid w:val="007A54AE"/>
    <w:rsid w:val="007A56B6"/>
    <w:rsid w:val="007A670E"/>
    <w:rsid w:val="007A6C5A"/>
    <w:rsid w:val="007A6DB8"/>
    <w:rsid w:val="007A7C9A"/>
    <w:rsid w:val="007B00FB"/>
    <w:rsid w:val="007B1AC1"/>
    <w:rsid w:val="007B2AD9"/>
    <w:rsid w:val="007B3B68"/>
    <w:rsid w:val="007B3F0A"/>
    <w:rsid w:val="007B4619"/>
    <w:rsid w:val="007B48B5"/>
    <w:rsid w:val="007B5C4E"/>
    <w:rsid w:val="007B61E6"/>
    <w:rsid w:val="007B6B62"/>
    <w:rsid w:val="007B6E27"/>
    <w:rsid w:val="007B6F69"/>
    <w:rsid w:val="007B7A80"/>
    <w:rsid w:val="007C00AA"/>
    <w:rsid w:val="007C09D1"/>
    <w:rsid w:val="007C0A74"/>
    <w:rsid w:val="007C13EE"/>
    <w:rsid w:val="007C2433"/>
    <w:rsid w:val="007C28BB"/>
    <w:rsid w:val="007C35AE"/>
    <w:rsid w:val="007C386F"/>
    <w:rsid w:val="007C39D3"/>
    <w:rsid w:val="007C571E"/>
    <w:rsid w:val="007C5CFC"/>
    <w:rsid w:val="007C5D0F"/>
    <w:rsid w:val="007C657D"/>
    <w:rsid w:val="007C67C3"/>
    <w:rsid w:val="007C6D45"/>
    <w:rsid w:val="007C6F09"/>
    <w:rsid w:val="007C749D"/>
    <w:rsid w:val="007D2DD7"/>
    <w:rsid w:val="007D3E86"/>
    <w:rsid w:val="007D4341"/>
    <w:rsid w:val="007D4482"/>
    <w:rsid w:val="007D4E0B"/>
    <w:rsid w:val="007D61F4"/>
    <w:rsid w:val="007D6F25"/>
    <w:rsid w:val="007D781E"/>
    <w:rsid w:val="007E0085"/>
    <w:rsid w:val="007E0204"/>
    <w:rsid w:val="007E2320"/>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26AA"/>
    <w:rsid w:val="008030D0"/>
    <w:rsid w:val="00803512"/>
    <w:rsid w:val="00804019"/>
    <w:rsid w:val="00804B73"/>
    <w:rsid w:val="008076EB"/>
    <w:rsid w:val="00807B63"/>
    <w:rsid w:val="00810FC4"/>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270D5"/>
    <w:rsid w:val="00830ED3"/>
    <w:rsid w:val="00831BDE"/>
    <w:rsid w:val="0083271A"/>
    <w:rsid w:val="00832E38"/>
    <w:rsid w:val="0083311F"/>
    <w:rsid w:val="00833924"/>
    <w:rsid w:val="00835501"/>
    <w:rsid w:val="00835B88"/>
    <w:rsid w:val="00835EB8"/>
    <w:rsid w:val="008363FE"/>
    <w:rsid w:val="00837491"/>
    <w:rsid w:val="008377BF"/>
    <w:rsid w:val="00837A0D"/>
    <w:rsid w:val="008409B4"/>
    <w:rsid w:val="00840DCE"/>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D2B"/>
    <w:rsid w:val="00875AB8"/>
    <w:rsid w:val="00876562"/>
    <w:rsid w:val="00876934"/>
    <w:rsid w:val="00880306"/>
    <w:rsid w:val="0088057D"/>
    <w:rsid w:val="00881982"/>
    <w:rsid w:val="008827C4"/>
    <w:rsid w:val="00882FEE"/>
    <w:rsid w:val="00883C16"/>
    <w:rsid w:val="0088411A"/>
    <w:rsid w:val="00885DAA"/>
    <w:rsid w:val="00885FDB"/>
    <w:rsid w:val="0088644E"/>
    <w:rsid w:val="0088651B"/>
    <w:rsid w:val="00887440"/>
    <w:rsid w:val="0088794F"/>
    <w:rsid w:val="00887952"/>
    <w:rsid w:val="00890A4A"/>
    <w:rsid w:val="00891C6B"/>
    <w:rsid w:val="00892108"/>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4DA"/>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1B43"/>
    <w:rsid w:val="009032DD"/>
    <w:rsid w:val="009035BD"/>
    <w:rsid w:val="0090372A"/>
    <w:rsid w:val="009048D9"/>
    <w:rsid w:val="009050E3"/>
    <w:rsid w:val="009056FE"/>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7B0"/>
    <w:rsid w:val="00921853"/>
    <w:rsid w:val="00923E87"/>
    <w:rsid w:val="0092431F"/>
    <w:rsid w:val="0092438B"/>
    <w:rsid w:val="00925DD0"/>
    <w:rsid w:val="00926C58"/>
    <w:rsid w:val="009276DA"/>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07F"/>
    <w:rsid w:val="00963F7A"/>
    <w:rsid w:val="00964107"/>
    <w:rsid w:val="00964982"/>
    <w:rsid w:val="00964D74"/>
    <w:rsid w:val="00966523"/>
    <w:rsid w:val="0096780A"/>
    <w:rsid w:val="00970AF8"/>
    <w:rsid w:val="00970BCB"/>
    <w:rsid w:val="00974CF4"/>
    <w:rsid w:val="0097519A"/>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75B"/>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3E6"/>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2B8"/>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2069"/>
    <w:rsid w:val="00A33EB3"/>
    <w:rsid w:val="00A340F8"/>
    <w:rsid w:val="00A3426F"/>
    <w:rsid w:val="00A35ACD"/>
    <w:rsid w:val="00A363E3"/>
    <w:rsid w:val="00A3725C"/>
    <w:rsid w:val="00A377AD"/>
    <w:rsid w:val="00A377D6"/>
    <w:rsid w:val="00A37E7C"/>
    <w:rsid w:val="00A402BB"/>
    <w:rsid w:val="00A40302"/>
    <w:rsid w:val="00A41140"/>
    <w:rsid w:val="00A414B3"/>
    <w:rsid w:val="00A41704"/>
    <w:rsid w:val="00A41CB5"/>
    <w:rsid w:val="00A428DA"/>
    <w:rsid w:val="00A42FDF"/>
    <w:rsid w:val="00A45510"/>
    <w:rsid w:val="00A47089"/>
    <w:rsid w:val="00A4787C"/>
    <w:rsid w:val="00A50474"/>
    <w:rsid w:val="00A50971"/>
    <w:rsid w:val="00A50F0D"/>
    <w:rsid w:val="00A51A8E"/>
    <w:rsid w:val="00A5378C"/>
    <w:rsid w:val="00A54D5F"/>
    <w:rsid w:val="00A55828"/>
    <w:rsid w:val="00A5626F"/>
    <w:rsid w:val="00A565AE"/>
    <w:rsid w:val="00A57604"/>
    <w:rsid w:val="00A57950"/>
    <w:rsid w:val="00A61472"/>
    <w:rsid w:val="00A61968"/>
    <w:rsid w:val="00A61F3A"/>
    <w:rsid w:val="00A6247A"/>
    <w:rsid w:val="00A62ABC"/>
    <w:rsid w:val="00A62F10"/>
    <w:rsid w:val="00A63B84"/>
    <w:rsid w:val="00A63D4A"/>
    <w:rsid w:val="00A6551F"/>
    <w:rsid w:val="00A675F4"/>
    <w:rsid w:val="00A67E25"/>
    <w:rsid w:val="00A67E32"/>
    <w:rsid w:val="00A67FE9"/>
    <w:rsid w:val="00A72971"/>
    <w:rsid w:val="00A72AA0"/>
    <w:rsid w:val="00A73184"/>
    <w:rsid w:val="00A73727"/>
    <w:rsid w:val="00A75270"/>
    <w:rsid w:val="00A76A4A"/>
    <w:rsid w:val="00A76BD2"/>
    <w:rsid w:val="00A76CE9"/>
    <w:rsid w:val="00A77270"/>
    <w:rsid w:val="00A805CD"/>
    <w:rsid w:val="00A808F3"/>
    <w:rsid w:val="00A81BEA"/>
    <w:rsid w:val="00A81CE1"/>
    <w:rsid w:val="00A8241E"/>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4A96"/>
    <w:rsid w:val="00AA4D76"/>
    <w:rsid w:val="00AA68E0"/>
    <w:rsid w:val="00AA7835"/>
    <w:rsid w:val="00AB06E1"/>
    <w:rsid w:val="00AB1960"/>
    <w:rsid w:val="00AB2D1E"/>
    <w:rsid w:val="00AB2FE4"/>
    <w:rsid w:val="00AB3A3F"/>
    <w:rsid w:val="00AB3CEE"/>
    <w:rsid w:val="00AB4438"/>
    <w:rsid w:val="00AB4483"/>
    <w:rsid w:val="00AB44C1"/>
    <w:rsid w:val="00AB4675"/>
    <w:rsid w:val="00AB4814"/>
    <w:rsid w:val="00AB5329"/>
    <w:rsid w:val="00AB5BB8"/>
    <w:rsid w:val="00AB62F2"/>
    <w:rsid w:val="00AB64E3"/>
    <w:rsid w:val="00AB6804"/>
    <w:rsid w:val="00AB6F7B"/>
    <w:rsid w:val="00AB73F8"/>
    <w:rsid w:val="00AC128E"/>
    <w:rsid w:val="00AC130A"/>
    <w:rsid w:val="00AC1A5B"/>
    <w:rsid w:val="00AC397F"/>
    <w:rsid w:val="00AC3EFA"/>
    <w:rsid w:val="00AC4066"/>
    <w:rsid w:val="00AC414E"/>
    <w:rsid w:val="00AC53E6"/>
    <w:rsid w:val="00AC5833"/>
    <w:rsid w:val="00AC6900"/>
    <w:rsid w:val="00AC72FA"/>
    <w:rsid w:val="00AC731F"/>
    <w:rsid w:val="00AD01C1"/>
    <w:rsid w:val="00AD1513"/>
    <w:rsid w:val="00AD1B9A"/>
    <w:rsid w:val="00AD27DE"/>
    <w:rsid w:val="00AD2D94"/>
    <w:rsid w:val="00AD33B0"/>
    <w:rsid w:val="00AD3447"/>
    <w:rsid w:val="00AD3C50"/>
    <w:rsid w:val="00AD45DB"/>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559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B52"/>
    <w:rsid w:val="00B351F1"/>
    <w:rsid w:val="00B3616B"/>
    <w:rsid w:val="00B37320"/>
    <w:rsid w:val="00B42B70"/>
    <w:rsid w:val="00B441F0"/>
    <w:rsid w:val="00B44C87"/>
    <w:rsid w:val="00B45CEF"/>
    <w:rsid w:val="00B45EF2"/>
    <w:rsid w:val="00B4618B"/>
    <w:rsid w:val="00B47300"/>
    <w:rsid w:val="00B50CFA"/>
    <w:rsid w:val="00B51187"/>
    <w:rsid w:val="00B52C70"/>
    <w:rsid w:val="00B56424"/>
    <w:rsid w:val="00B56553"/>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A45"/>
    <w:rsid w:val="00B81B37"/>
    <w:rsid w:val="00B82338"/>
    <w:rsid w:val="00B8242B"/>
    <w:rsid w:val="00B82A63"/>
    <w:rsid w:val="00B867B2"/>
    <w:rsid w:val="00B876AF"/>
    <w:rsid w:val="00B877B8"/>
    <w:rsid w:val="00B8795B"/>
    <w:rsid w:val="00B90796"/>
    <w:rsid w:val="00B90BD9"/>
    <w:rsid w:val="00B91DE3"/>
    <w:rsid w:val="00B91DF3"/>
    <w:rsid w:val="00B92581"/>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15"/>
    <w:rsid w:val="00BC34E2"/>
    <w:rsid w:val="00BC3620"/>
    <w:rsid w:val="00BC5FD2"/>
    <w:rsid w:val="00BC6361"/>
    <w:rsid w:val="00BC70F5"/>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7D82"/>
    <w:rsid w:val="00C00D42"/>
    <w:rsid w:val="00C03B71"/>
    <w:rsid w:val="00C03CFD"/>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637"/>
    <w:rsid w:val="00C24CAE"/>
    <w:rsid w:val="00C26616"/>
    <w:rsid w:val="00C26E18"/>
    <w:rsid w:val="00C30FF2"/>
    <w:rsid w:val="00C3100A"/>
    <w:rsid w:val="00C32157"/>
    <w:rsid w:val="00C33DE6"/>
    <w:rsid w:val="00C33F3D"/>
    <w:rsid w:val="00C34140"/>
    <w:rsid w:val="00C34589"/>
    <w:rsid w:val="00C353FE"/>
    <w:rsid w:val="00C35C0E"/>
    <w:rsid w:val="00C363C5"/>
    <w:rsid w:val="00C374CF"/>
    <w:rsid w:val="00C4127B"/>
    <w:rsid w:val="00C417D2"/>
    <w:rsid w:val="00C42489"/>
    <w:rsid w:val="00C43414"/>
    <w:rsid w:val="00C4440D"/>
    <w:rsid w:val="00C453D8"/>
    <w:rsid w:val="00C45619"/>
    <w:rsid w:val="00C45728"/>
    <w:rsid w:val="00C46B03"/>
    <w:rsid w:val="00C472E9"/>
    <w:rsid w:val="00C4777E"/>
    <w:rsid w:val="00C478C7"/>
    <w:rsid w:val="00C47B61"/>
    <w:rsid w:val="00C47EE7"/>
    <w:rsid w:val="00C47F1B"/>
    <w:rsid w:val="00C50BBC"/>
    <w:rsid w:val="00C50DBE"/>
    <w:rsid w:val="00C51C6D"/>
    <w:rsid w:val="00C5284C"/>
    <w:rsid w:val="00C536CC"/>
    <w:rsid w:val="00C53894"/>
    <w:rsid w:val="00C53992"/>
    <w:rsid w:val="00C548D2"/>
    <w:rsid w:val="00C55543"/>
    <w:rsid w:val="00C55E1C"/>
    <w:rsid w:val="00C56179"/>
    <w:rsid w:val="00C5623D"/>
    <w:rsid w:val="00C5676D"/>
    <w:rsid w:val="00C568CA"/>
    <w:rsid w:val="00C57649"/>
    <w:rsid w:val="00C578A1"/>
    <w:rsid w:val="00C579A3"/>
    <w:rsid w:val="00C606A0"/>
    <w:rsid w:val="00C60A2E"/>
    <w:rsid w:val="00C613D4"/>
    <w:rsid w:val="00C615F2"/>
    <w:rsid w:val="00C61CAF"/>
    <w:rsid w:val="00C625A0"/>
    <w:rsid w:val="00C62C64"/>
    <w:rsid w:val="00C62EA9"/>
    <w:rsid w:val="00C63390"/>
    <w:rsid w:val="00C64F62"/>
    <w:rsid w:val="00C6571D"/>
    <w:rsid w:val="00C6652E"/>
    <w:rsid w:val="00C666FD"/>
    <w:rsid w:val="00C66BE1"/>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6714"/>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1F2D"/>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0CC"/>
    <w:rsid w:val="00CC6965"/>
    <w:rsid w:val="00CC7805"/>
    <w:rsid w:val="00CC7F60"/>
    <w:rsid w:val="00CC7FD3"/>
    <w:rsid w:val="00CD014D"/>
    <w:rsid w:val="00CD115C"/>
    <w:rsid w:val="00CD1601"/>
    <w:rsid w:val="00CD2A7B"/>
    <w:rsid w:val="00CD2FD6"/>
    <w:rsid w:val="00CD31F1"/>
    <w:rsid w:val="00CD33F7"/>
    <w:rsid w:val="00CD3A57"/>
    <w:rsid w:val="00CD3C12"/>
    <w:rsid w:val="00CD3E8C"/>
    <w:rsid w:val="00CD4863"/>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A24"/>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23433"/>
    <w:rsid w:val="00D30CC3"/>
    <w:rsid w:val="00D30F1B"/>
    <w:rsid w:val="00D325A0"/>
    <w:rsid w:val="00D33D7A"/>
    <w:rsid w:val="00D34B29"/>
    <w:rsid w:val="00D352F1"/>
    <w:rsid w:val="00D3543D"/>
    <w:rsid w:val="00D35850"/>
    <w:rsid w:val="00D35866"/>
    <w:rsid w:val="00D36D4B"/>
    <w:rsid w:val="00D402DF"/>
    <w:rsid w:val="00D40F11"/>
    <w:rsid w:val="00D42620"/>
    <w:rsid w:val="00D42896"/>
    <w:rsid w:val="00D43950"/>
    <w:rsid w:val="00D44E14"/>
    <w:rsid w:val="00D4508E"/>
    <w:rsid w:val="00D465F9"/>
    <w:rsid w:val="00D5057E"/>
    <w:rsid w:val="00D5066D"/>
    <w:rsid w:val="00D506A5"/>
    <w:rsid w:val="00D519E3"/>
    <w:rsid w:val="00D5289B"/>
    <w:rsid w:val="00D53E73"/>
    <w:rsid w:val="00D553D1"/>
    <w:rsid w:val="00D57207"/>
    <w:rsid w:val="00D57222"/>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2F10"/>
    <w:rsid w:val="00D7457E"/>
    <w:rsid w:val="00D74AF0"/>
    <w:rsid w:val="00D75B11"/>
    <w:rsid w:val="00D80BD3"/>
    <w:rsid w:val="00D81FE6"/>
    <w:rsid w:val="00D824F1"/>
    <w:rsid w:val="00D8377E"/>
    <w:rsid w:val="00D83E09"/>
    <w:rsid w:val="00D850F3"/>
    <w:rsid w:val="00D8558C"/>
    <w:rsid w:val="00D85E25"/>
    <w:rsid w:val="00D85E8D"/>
    <w:rsid w:val="00D879F5"/>
    <w:rsid w:val="00D87CCC"/>
    <w:rsid w:val="00D90926"/>
    <w:rsid w:val="00D90F4D"/>
    <w:rsid w:val="00D91046"/>
    <w:rsid w:val="00D91379"/>
    <w:rsid w:val="00D9244C"/>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4EE"/>
    <w:rsid w:val="00DC1E87"/>
    <w:rsid w:val="00DC232C"/>
    <w:rsid w:val="00DC3427"/>
    <w:rsid w:val="00DC4285"/>
    <w:rsid w:val="00DC672A"/>
    <w:rsid w:val="00DC72E5"/>
    <w:rsid w:val="00DC7B30"/>
    <w:rsid w:val="00DC7DB2"/>
    <w:rsid w:val="00DD0357"/>
    <w:rsid w:val="00DD0B8E"/>
    <w:rsid w:val="00DD0D9B"/>
    <w:rsid w:val="00DD1F70"/>
    <w:rsid w:val="00DD4943"/>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217"/>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4164"/>
    <w:rsid w:val="00E260FE"/>
    <w:rsid w:val="00E2681D"/>
    <w:rsid w:val="00E26D5E"/>
    <w:rsid w:val="00E27125"/>
    <w:rsid w:val="00E30593"/>
    <w:rsid w:val="00E3084C"/>
    <w:rsid w:val="00E31025"/>
    <w:rsid w:val="00E311B4"/>
    <w:rsid w:val="00E31B26"/>
    <w:rsid w:val="00E32126"/>
    <w:rsid w:val="00E32A03"/>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E"/>
    <w:rsid w:val="00E434DF"/>
    <w:rsid w:val="00E43734"/>
    <w:rsid w:val="00E43BE9"/>
    <w:rsid w:val="00E44F97"/>
    <w:rsid w:val="00E458A4"/>
    <w:rsid w:val="00E4662D"/>
    <w:rsid w:val="00E46C91"/>
    <w:rsid w:val="00E46FF3"/>
    <w:rsid w:val="00E4737C"/>
    <w:rsid w:val="00E5158C"/>
    <w:rsid w:val="00E5162E"/>
    <w:rsid w:val="00E529DF"/>
    <w:rsid w:val="00E5316F"/>
    <w:rsid w:val="00E53842"/>
    <w:rsid w:val="00E53ECC"/>
    <w:rsid w:val="00E542D4"/>
    <w:rsid w:val="00E54F54"/>
    <w:rsid w:val="00E55AD1"/>
    <w:rsid w:val="00E5629F"/>
    <w:rsid w:val="00E56497"/>
    <w:rsid w:val="00E5667B"/>
    <w:rsid w:val="00E568AE"/>
    <w:rsid w:val="00E57240"/>
    <w:rsid w:val="00E57720"/>
    <w:rsid w:val="00E57F05"/>
    <w:rsid w:val="00E6023C"/>
    <w:rsid w:val="00E610AB"/>
    <w:rsid w:val="00E61275"/>
    <w:rsid w:val="00E615F4"/>
    <w:rsid w:val="00E616ED"/>
    <w:rsid w:val="00E6472A"/>
    <w:rsid w:val="00E64921"/>
    <w:rsid w:val="00E64AD7"/>
    <w:rsid w:val="00E65882"/>
    <w:rsid w:val="00E7003E"/>
    <w:rsid w:val="00E70FE6"/>
    <w:rsid w:val="00E71BD4"/>
    <w:rsid w:val="00E722D2"/>
    <w:rsid w:val="00E73565"/>
    <w:rsid w:val="00E7578A"/>
    <w:rsid w:val="00E75B70"/>
    <w:rsid w:val="00E75B7F"/>
    <w:rsid w:val="00E75F21"/>
    <w:rsid w:val="00E77102"/>
    <w:rsid w:val="00E7711F"/>
    <w:rsid w:val="00E8025C"/>
    <w:rsid w:val="00E8133B"/>
    <w:rsid w:val="00E81BA4"/>
    <w:rsid w:val="00E828EC"/>
    <w:rsid w:val="00E830F5"/>
    <w:rsid w:val="00E837FB"/>
    <w:rsid w:val="00E83832"/>
    <w:rsid w:val="00E83A22"/>
    <w:rsid w:val="00E85132"/>
    <w:rsid w:val="00E85844"/>
    <w:rsid w:val="00E86224"/>
    <w:rsid w:val="00E877B9"/>
    <w:rsid w:val="00E87B6A"/>
    <w:rsid w:val="00E87DF5"/>
    <w:rsid w:val="00E90E59"/>
    <w:rsid w:val="00E91375"/>
    <w:rsid w:val="00E91FA1"/>
    <w:rsid w:val="00E92099"/>
    <w:rsid w:val="00E924AF"/>
    <w:rsid w:val="00E92766"/>
    <w:rsid w:val="00E9282D"/>
    <w:rsid w:val="00E93952"/>
    <w:rsid w:val="00E93E26"/>
    <w:rsid w:val="00E94106"/>
    <w:rsid w:val="00E96287"/>
    <w:rsid w:val="00E96561"/>
    <w:rsid w:val="00E9761F"/>
    <w:rsid w:val="00E97DAD"/>
    <w:rsid w:val="00E97DDF"/>
    <w:rsid w:val="00EA0366"/>
    <w:rsid w:val="00EA0A6C"/>
    <w:rsid w:val="00EA0CA6"/>
    <w:rsid w:val="00EA1922"/>
    <w:rsid w:val="00EA1E0C"/>
    <w:rsid w:val="00EA28F1"/>
    <w:rsid w:val="00EA3418"/>
    <w:rsid w:val="00EA42D1"/>
    <w:rsid w:val="00EA4DC4"/>
    <w:rsid w:val="00EA7B30"/>
    <w:rsid w:val="00EA7E04"/>
    <w:rsid w:val="00EB0D15"/>
    <w:rsid w:val="00EB1733"/>
    <w:rsid w:val="00EB2955"/>
    <w:rsid w:val="00EB2C63"/>
    <w:rsid w:val="00EB2F6E"/>
    <w:rsid w:val="00EB2F7A"/>
    <w:rsid w:val="00EB32E6"/>
    <w:rsid w:val="00EB3A6C"/>
    <w:rsid w:val="00EB431B"/>
    <w:rsid w:val="00EB4A6B"/>
    <w:rsid w:val="00EB4D31"/>
    <w:rsid w:val="00EB6C18"/>
    <w:rsid w:val="00EC036F"/>
    <w:rsid w:val="00EC0A86"/>
    <w:rsid w:val="00EC10B2"/>
    <w:rsid w:val="00EC1C3E"/>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00C"/>
    <w:rsid w:val="00F15ACD"/>
    <w:rsid w:val="00F17D91"/>
    <w:rsid w:val="00F17F84"/>
    <w:rsid w:val="00F2082B"/>
    <w:rsid w:val="00F20868"/>
    <w:rsid w:val="00F20F84"/>
    <w:rsid w:val="00F222ED"/>
    <w:rsid w:val="00F22EA3"/>
    <w:rsid w:val="00F239D8"/>
    <w:rsid w:val="00F24645"/>
    <w:rsid w:val="00F249D3"/>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AB1"/>
    <w:rsid w:val="00F47BE5"/>
    <w:rsid w:val="00F47DEC"/>
    <w:rsid w:val="00F5035C"/>
    <w:rsid w:val="00F5078E"/>
    <w:rsid w:val="00F5224D"/>
    <w:rsid w:val="00F534BF"/>
    <w:rsid w:val="00F534FC"/>
    <w:rsid w:val="00F54FE5"/>
    <w:rsid w:val="00F566CB"/>
    <w:rsid w:val="00F571BC"/>
    <w:rsid w:val="00F612A2"/>
    <w:rsid w:val="00F61BA4"/>
    <w:rsid w:val="00F62851"/>
    <w:rsid w:val="00F62D6F"/>
    <w:rsid w:val="00F632C4"/>
    <w:rsid w:val="00F647E3"/>
    <w:rsid w:val="00F65372"/>
    <w:rsid w:val="00F666A8"/>
    <w:rsid w:val="00F66D61"/>
    <w:rsid w:val="00F672F8"/>
    <w:rsid w:val="00F70726"/>
    <w:rsid w:val="00F72045"/>
    <w:rsid w:val="00F7208E"/>
    <w:rsid w:val="00F728A6"/>
    <w:rsid w:val="00F72F43"/>
    <w:rsid w:val="00F7346C"/>
    <w:rsid w:val="00F75FCB"/>
    <w:rsid w:val="00F80694"/>
    <w:rsid w:val="00F81A85"/>
    <w:rsid w:val="00F8246D"/>
    <w:rsid w:val="00F8269E"/>
    <w:rsid w:val="00F84080"/>
    <w:rsid w:val="00F84914"/>
    <w:rsid w:val="00F85266"/>
    <w:rsid w:val="00F8571F"/>
    <w:rsid w:val="00F8603D"/>
    <w:rsid w:val="00F8684A"/>
    <w:rsid w:val="00F86C66"/>
    <w:rsid w:val="00F86DA7"/>
    <w:rsid w:val="00F87301"/>
    <w:rsid w:val="00F9119E"/>
    <w:rsid w:val="00F93109"/>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2438"/>
    <w:rsid w:val="00FB36F5"/>
    <w:rsid w:val="00FB3C31"/>
    <w:rsid w:val="00FB69F6"/>
    <w:rsid w:val="00FC0C30"/>
    <w:rsid w:val="00FC1C15"/>
    <w:rsid w:val="00FC2DE7"/>
    <w:rsid w:val="00FC3416"/>
    <w:rsid w:val="00FC3C70"/>
    <w:rsid w:val="00FC3E8E"/>
    <w:rsid w:val="00FC3F7D"/>
    <w:rsid w:val="00FC3FEE"/>
    <w:rsid w:val="00FC4156"/>
    <w:rsid w:val="00FC4DE1"/>
    <w:rsid w:val="00FC62E4"/>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D7DA9"/>
    <w:rsid w:val="00FE027A"/>
    <w:rsid w:val="00FE1FB7"/>
    <w:rsid w:val="00FE23D5"/>
    <w:rsid w:val="00FE2786"/>
    <w:rsid w:val="00FE2E92"/>
    <w:rsid w:val="00FE3E04"/>
    <w:rsid w:val="00FE4C84"/>
    <w:rsid w:val="00FE50E2"/>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572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tabs>
        <w:tab w:val="clear" w:pos="3207"/>
        <w:tab w:val="num" w:pos="1080"/>
      </w:tabs>
      <w:spacing w:after="60"/>
      <w:ind w:left="851"/>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paragraph" w:customStyle="1" w:styleId="TableParagraph">
    <w:name w:val="Table Paragraph"/>
    <w:basedOn w:val="Normal"/>
    <w:uiPriority w:val="1"/>
    <w:qFormat/>
    <w:rsid w:val="00C45728"/>
    <w:pPr>
      <w:widowControl w:val="0"/>
      <w:autoSpaceDE w:val="0"/>
      <w:autoSpaceDN w:val="0"/>
      <w:jc w:val="left"/>
    </w:pPr>
    <w:rPr>
      <w:rFonts w:ascii="Times New Roman" w:hAnsi="Times New Roman"/>
      <w:sz w:val="22"/>
      <w:szCs w:val="22"/>
      <w:lang w:val="en-US"/>
    </w:rPr>
  </w:style>
  <w:style w:type="paragraph" w:styleId="Revision">
    <w:name w:val="Revision"/>
    <w:hidden/>
    <w:uiPriority w:val="99"/>
    <w:semiHidden/>
    <w:rsid w:val="00372717"/>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31216786">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480130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39045520">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57063921">
      <w:bodyDiv w:val="1"/>
      <w:marLeft w:val="0"/>
      <w:marRight w:val="0"/>
      <w:marTop w:val="0"/>
      <w:marBottom w:val="0"/>
      <w:divBdr>
        <w:top w:val="none" w:sz="0" w:space="0" w:color="auto"/>
        <w:left w:val="none" w:sz="0" w:space="0" w:color="auto"/>
        <w:bottom w:val="none" w:sz="0" w:space="0" w:color="auto"/>
        <w:right w:val="none" w:sz="0" w:space="0" w:color="auto"/>
      </w:divBdr>
    </w:div>
    <w:div w:id="464738089">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46276577">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0266982">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1392579">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51529115">
      <w:bodyDiv w:val="1"/>
      <w:marLeft w:val="0"/>
      <w:marRight w:val="0"/>
      <w:marTop w:val="0"/>
      <w:marBottom w:val="0"/>
      <w:divBdr>
        <w:top w:val="none" w:sz="0" w:space="0" w:color="auto"/>
        <w:left w:val="none" w:sz="0" w:space="0" w:color="auto"/>
        <w:bottom w:val="none" w:sz="0" w:space="0" w:color="auto"/>
        <w:right w:val="none" w:sz="0" w:space="0" w:color="auto"/>
      </w:divBdr>
    </w:div>
    <w:div w:id="857039596">
      <w:bodyDiv w:val="1"/>
      <w:marLeft w:val="0"/>
      <w:marRight w:val="0"/>
      <w:marTop w:val="0"/>
      <w:marBottom w:val="0"/>
      <w:divBdr>
        <w:top w:val="none" w:sz="0" w:space="0" w:color="auto"/>
        <w:left w:val="none" w:sz="0" w:space="0" w:color="auto"/>
        <w:bottom w:val="none" w:sz="0" w:space="0" w:color="auto"/>
        <w:right w:val="none" w:sz="0" w:space="0" w:color="auto"/>
      </w:divBdr>
    </w:div>
    <w:div w:id="86143044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82711721">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898593754">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07255523">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065134">
      <w:bodyDiv w:val="1"/>
      <w:marLeft w:val="0"/>
      <w:marRight w:val="0"/>
      <w:marTop w:val="0"/>
      <w:marBottom w:val="0"/>
      <w:divBdr>
        <w:top w:val="none" w:sz="0" w:space="0" w:color="auto"/>
        <w:left w:val="none" w:sz="0" w:space="0" w:color="auto"/>
        <w:bottom w:val="none" w:sz="0" w:space="0" w:color="auto"/>
        <w:right w:val="none" w:sz="0" w:space="0" w:color="auto"/>
      </w:divBdr>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046000">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1705012">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27120519">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6537508">
      <w:bodyDiv w:val="1"/>
      <w:marLeft w:val="0"/>
      <w:marRight w:val="0"/>
      <w:marTop w:val="0"/>
      <w:marBottom w:val="0"/>
      <w:divBdr>
        <w:top w:val="none" w:sz="0" w:space="0" w:color="auto"/>
        <w:left w:val="none" w:sz="0" w:space="0" w:color="auto"/>
        <w:bottom w:val="none" w:sz="0" w:space="0" w:color="auto"/>
        <w:right w:val="none" w:sz="0" w:space="0" w:color="auto"/>
      </w:divBdr>
    </w:div>
    <w:div w:id="1701587744">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13673658">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84767864">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20691539">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4372443">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ntsakob@raf.co.za" TargetMode="Externa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11</TotalTime>
  <Pages>10</Pages>
  <Words>2028</Words>
  <Characters>11561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13562</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Nokhanyo Bosman</cp:lastModifiedBy>
  <cp:revision>8</cp:revision>
  <cp:lastPrinted>2020-03-06T06:59:00Z</cp:lastPrinted>
  <dcterms:created xsi:type="dcterms:W3CDTF">2026-09-16T13:51:00Z</dcterms:created>
  <dcterms:modified xsi:type="dcterms:W3CDTF">2026-09-17T07:36:00Z</dcterms:modified>
</cp:coreProperties>
</file>