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0EB46" w14:textId="36503979" w:rsidR="007E6058" w:rsidRPr="007E6058" w:rsidRDefault="00D53934" w:rsidP="005715F6">
      <w:pPr>
        <w:spacing w:after="0" w:line="240" w:lineRule="auto"/>
        <w:jc w:val="center"/>
        <w:rPr>
          <w:rFonts w:ascii="Calibri" w:eastAsia="Times New Roman" w:hAnsi="Calibri" w:cs="Times New Roman"/>
          <w:b/>
          <w:color w:val="000099"/>
          <w:sz w:val="52"/>
          <w:szCs w:val="52"/>
        </w:rPr>
      </w:pPr>
      <w:sdt>
        <w:sdtPr>
          <w:id w:val="1777295364"/>
          <w:lock w:val="contentLocked"/>
          <w:placeholder>
            <w:docPart w:val="B25F5275CEA445B49572417F65D16EC3"/>
          </w:placeholder>
          <w15:color w:val="FFFFFF"/>
          <w15:appearance w15:val="hidden"/>
        </w:sdtPr>
        <w:sdtContent>
          <w:sdt>
            <w:sdtPr>
              <w:id w:val="1618805430"/>
              <w:placeholder>
                <w:docPart w:val="B25F5275CEA445B49572417F65D16EC3"/>
              </w:placeholder>
            </w:sdtPr>
            <w:sdtContent>
              <w:sdt>
                <w:sdtPr>
                  <w:id w:val="1243985041"/>
                  <w:placeholder>
                    <w:docPart w:val="B25F5275CEA445B49572417F65D16EC3"/>
                  </w:placeholder>
                  <w15:color w:val="FFFFFF"/>
                </w:sdtPr>
                <w:sdtContent>
                  <w:sdt>
                    <w:sdtPr>
                      <w:id w:val="1498218229"/>
                      <w:lock w:val="sdtContentLocked"/>
                      <w:placeholder>
                        <w:docPart w:val="B25F5275CEA445B49572417F65D16EC3"/>
                      </w:placeholder>
                      <w15:color w:val="FFFFFF"/>
                      <w15:appearance w15:val="hidden"/>
                    </w:sdtPr>
                    <w:sdtContent>
                      <w:sdt>
                        <w:sdtPr>
                          <w:id w:val="391311504"/>
                          <w:lock w:val="sdtContentLocked"/>
                          <w:placeholder>
                            <w:docPart w:val="B25F5275CEA445B49572417F65D16EC3"/>
                          </w:placeholder>
                          <w15:color w:val="FFFFFF"/>
                          <w15:appearance w15:val="hidden"/>
                        </w:sdtPr>
                        <w:sdtContent>
                          <w:sdt>
                            <w:sdtPr>
                              <w:id w:val="-1462265599"/>
                              <w:placeholder>
                                <w:docPart w:val="B25F5275CEA445B49572417F65D16EC3"/>
                              </w:placeholder>
                            </w:sdtPr>
                            <w:sdtContent>
                              <w:r w:rsidR="007E6058" w:rsidRPr="007E6058">
                                <w:rPr>
                                  <w:rFonts w:ascii="Calibri" w:eastAsia="Times New Roman" w:hAnsi="Calibri" w:cs="Times New Roman"/>
                                  <w:b/>
                                  <w:color w:val="000066"/>
                                  <w:sz w:val="52"/>
                                  <w:szCs w:val="52"/>
                                </w:rPr>
                                <w:t>RFI SPECIFICATION</w:t>
                              </w:r>
                              <w:r w:rsidR="007E6058">
                                <w:rPr>
                                  <w:rFonts w:ascii="Calibri" w:eastAsia="Times New Roman" w:hAnsi="Calibri" w:cs="Times New Roman"/>
                                  <w:b/>
                                  <w:color w:val="000066"/>
                                  <w:sz w:val="52"/>
                                  <w:szCs w:val="52"/>
                                </w:rPr>
                                <w:t xml:space="preserve"> </w:t>
                              </w:r>
                            </w:sdtContent>
                          </w:sdt>
                        </w:sdtContent>
                      </w:sdt>
                    </w:sdtContent>
                  </w:sdt>
                </w:sdtContent>
              </w:sdt>
            </w:sdtContent>
          </w:sdt>
        </w:sdtContent>
      </w:sdt>
      <w:r w:rsidR="007E6058" w:rsidRPr="007E6058">
        <w:rPr>
          <w:rFonts w:ascii="Calibri" w:eastAsia="Times New Roman" w:hAnsi="Calibri" w:cs="Times New Roman"/>
          <w:noProof/>
          <w:sz w:val="24"/>
          <w:szCs w:val="20"/>
        </w:rPr>
        <w:drawing>
          <wp:anchor distT="0" distB="0" distL="114300" distR="114300" simplePos="0" relativeHeight="251659264" behindDoc="1" locked="1" layoutInCell="1" allowOverlap="1" wp14:anchorId="36A81A5C" wp14:editId="6A07FF88">
            <wp:simplePos x="0" y="0"/>
            <wp:positionH relativeFrom="margin">
              <wp:align>left</wp:align>
            </wp:positionH>
            <wp:positionV relativeFrom="margin">
              <wp:align>top</wp:align>
            </wp:positionV>
            <wp:extent cx="565150" cy="701675"/>
            <wp:effectExtent l="0" t="0" r="635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701675"/>
                    </a:xfrm>
                    <a:prstGeom prst="rect">
                      <a:avLst/>
                    </a:prstGeom>
                    <a:noFill/>
                  </pic:spPr>
                </pic:pic>
              </a:graphicData>
            </a:graphic>
            <wp14:sizeRelH relativeFrom="margin">
              <wp14:pctWidth>0</wp14:pctWidth>
            </wp14:sizeRelH>
            <wp14:sizeRelV relativeFrom="margin">
              <wp14:pctHeight>0</wp14:pctHeight>
            </wp14:sizeRelV>
          </wp:anchor>
        </w:drawing>
      </w:r>
    </w:p>
    <w:p w14:paraId="4ECEBB97" w14:textId="77777777" w:rsidR="007E6058" w:rsidRPr="007E6058" w:rsidRDefault="007E6058" w:rsidP="007E6058">
      <w:pPr>
        <w:spacing w:line="240" w:lineRule="auto"/>
        <w:jc w:val="center"/>
        <w:rPr>
          <w:rFonts w:ascii="Calibri" w:eastAsia="Times New Roman" w:hAnsi="Calibri" w:cs="Times New Roman"/>
          <w:color w:val="000066"/>
          <w:sz w:val="32"/>
          <w:szCs w:val="40"/>
        </w:rPr>
      </w:pPr>
      <w:r w:rsidRPr="007E6058">
        <w:rPr>
          <w:rFonts w:ascii="Calibri" w:eastAsia="Times New Roman" w:hAnsi="Calibri" w:cs="Times New Roman"/>
          <w:color w:val="000066"/>
          <w:sz w:val="32"/>
          <w:szCs w:val="40"/>
        </w:rPr>
        <w:t>COVER PAGE (SUMMARY)</w:t>
      </w:r>
    </w:p>
    <w:p w14:paraId="6BFF5D8E" w14:textId="77777777" w:rsidR="007E6058" w:rsidRPr="007E6058" w:rsidRDefault="007E6058" w:rsidP="007E6058">
      <w:pPr>
        <w:pBdr>
          <w:top w:val="single" w:sz="4" w:space="8" w:color="auto"/>
        </w:pBdr>
        <w:spacing w:after="0" w:line="240" w:lineRule="auto"/>
        <w:jc w:val="left"/>
        <w:rPr>
          <w:rFonts w:ascii="Calibri" w:eastAsia="Times New Roman" w:hAnsi="Calibri" w:cs="Times New Roman"/>
          <w:sz w:val="24"/>
          <w:szCs w:val="20"/>
        </w:rPr>
      </w:pPr>
    </w:p>
    <w:p w14:paraId="3EB4F849" w14:textId="50AEACE9" w:rsidR="007E6058" w:rsidRPr="007E6058" w:rsidRDefault="007E6058" w:rsidP="005E4991">
      <w:pPr>
        <w:tabs>
          <w:tab w:val="left" w:pos="720"/>
          <w:tab w:val="left" w:pos="1944"/>
          <w:tab w:val="left" w:pos="3384"/>
          <w:tab w:val="left" w:pos="3744"/>
          <w:tab w:val="left" w:pos="4644"/>
          <w:tab w:val="left" w:pos="5760"/>
          <w:tab w:val="left" w:pos="7920"/>
        </w:tabs>
        <w:spacing w:after="240" w:line="360" w:lineRule="auto"/>
        <w:jc w:val="center"/>
        <w:rPr>
          <w:rFonts w:ascii="Verdana" w:eastAsia="Times New Roman" w:hAnsi="Verdana" w:cs="Times New Roman"/>
          <w:b/>
          <w:sz w:val="28"/>
          <w:szCs w:val="20"/>
        </w:rPr>
      </w:pPr>
      <w:r w:rsidRPr="007E6058">
        <w:rPr>
          <w:rFonts w:eastAsia="Times New Roman" w:cs="Calibri Light"/>
          <w:b/>
          <w:bCs/>
          <w:color w:val="FF0000"/>
          <w:sz w:val="24"/>
          <w:szCs w:val="24"/>
        </w:rPr>
        <w:t>BIDDERS MUST SUBMIT ANNEXURE 1 TOGETHER WITH THE MAIN BID DOCUMENT</w:t>
      </w:r>
    </w:p>
    <w:tbl>
      <w:tblPr>
        <w:tblStyle w:val="TableGrid1"/>
        <w:tblW w:w="0" w:type="auto"/>
        <w:tblInd w:w="0" w:type="dxa"/>
        <w:tblLook w:val="04A0" w:firstRow="1" w:lastRow="0" w:firstColumn="1" w:lastColumn="0" w:noHBand="0" w:noVBand="1"/>
      </w:tblPr>
      <w:tblGrid>
        <w:gridCol w:w="2287"/>
        <w:gridCol w:w="7341"/>
      </w:tblGrid>
      <w:tr w:rsidR="007E6058" w:rsidRPr="007E6058" w14:paraId="1CD7ED3E"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3FA5F158" w14:textId="77777777" w:rsidR="007E6058" w:rsidRPr="007E6058" w:rsidRDefault="007E6058" w:rsidP="007E6058">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RFI No:</w:t>
            </w:r>
          </w:p>
        </w:tc>
        <w:tc>
          <w:tcPr>
            <w:tcW w:w="0" w:type="auto"/>
            <w:tcBorders>
              <w:top w:val="single" w:sz="4" w:space="0" w:color="auto"/>
              <w:left w:val="single" w:sz="4" w:space="0" w:color="auto"/>
              <w:bottom w:val="single" w:sz="4" w:space="0" w:color="auto"/>
              <w:right w:val="single" w:sz="4" w:space="0" w:color="auto"/>
            </w:tcBorders>
            <w:vAlign w:val="center"/>
            <w:hideMark/>
          </w:tcPr>
          <w:p w14:paraId="5C289B3A" w14:textId="1C0AD75E" w:rsidR="007E6058" w:rsidRPr="007E6058" w:rsidRDefault="000242BC" w:rsidP="007E6058">
            <w:pPr>
              <w:jc w:val="left"/>
              <w:rPr>
                <w:rFonts w:asciiTheme="minorHAnsi" w:hAnsiTheme="minorHAnsi" w:cstheme="minorHAnsi"/>
                <w:b/>
                <w:sz w:val="24"/>
                <w:szCs w:val="24"/>
                <w:lang w:val="en-GB"/>
              </w:rPr>
            </w:pPr>
            <w:r w:rsidRPr="000242BC">
              <w:rPr>
                <w:rFonts w:asciiTheme="minorHAnsi" w:hAnsiTheme="minorHAnsi" w:cstheme="minorHAnsi"/>
                <w:b/>
                <w:sz w:val="24"/>
                <w:szCs w:val="24"/>
                <w:lang w:val="en-GB"/>
              </w:rPr>
              <w:t>RFI 2638/2022</w:t>
            </w:r>
          </w:p>
        </w:tc>
      </w:tr>
      <w:tr w:rsidR="007E6058" w:rsidRPr="007E6058" w14:paraId="62965976"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22B52FF4" w14:textId="77777777" w:rsidR="007E6058" w:rsidRPr="007E6058" w:rsidRDefault="007E6058" w:rsidP="007E6058">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Description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BFD619C" w14:textId="2456305F" w:rsidR="007E6058" w:rsidRPr="007E6058" w:rsidRDefault="005E4991" w:rsidP="005E4991">
            <w:pPr>
              <w:spacing w:line="276" w:lineRule="auto"/>
              <w:rPr>
                <w:rFonts w:asciiTheme="minorHAnsi" w:hAnsiTheme="minorHAnsi" w:cstheme="minorHAnsi"/>
                <w:b/>
                <w:sz w:val="24"/>
                <w:szCs w:val="24"/>
                <w:lang w:val="en-GB"/>
              </w:rPr>
            </w:pPr>
            <w:r w:rsidRPr="005E4991">
              <w:rPr>
                <w:rFonts w:asciiTheme="minorHAnsi" w:hAnsiTheme="minorHAnsi" w:cstheme="minorHAnsi"/>
                <w:b/>
                <w:sz w:val="24"/>
                <w:szCs w:val="24"/>
              </w:rPr>
              <w:t>Request for Information (RFI) to determine what products are available to satisfy an eHealth solution requirement and which standards they adhere to.</w:t>
            </w:r>
          </w:p>
        </w:tc>
      </w:tr>
      <w:tr w:rsidR="007E6058" w:rsidRPr="007E6058" w14:paraId="4AEB47D9"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3CF3021F" w14:textId="77777777" w:rsidR="007E6058" w:rsidRPr="007E6058" w:rsidRDefault="007E6058" w:rsidP="007E6058">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Publication Date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51A53B93" w14:textId="77777777" w:rsidR="007E6058" w:rsidRPr="007E6058" w:rsidRDefault="007E6058" w:rsidP="007E6058">
            <w:pPr>
              <w:spacing w:line="360" w:lineRule="auto"/>
              <w:rPr>
                <w:rFonts w:asciiTheme="minorHAnsi" w:hAnsiTheme="minorHAnsi" w:cstheme="minorHAnsi"/>
                <w:b/>
                <w:sz w:val="24"/>
                <w:szCs w:val="24"/>
                <w:lang w:val="en-GB"/>
              </w:rPr>
            </w:pPr>
            <w:r w:rsidRPr="007E6058">
              <w:rPr>
                <w:rFonts w:asciiTheme="minorHAnsi" w:hAnsiTheme="minorHAnsi" w:cstheme="minorHAnsi"/>
                <w:b/>
                <w:sz w:val="24"/>
                <w:szCs w:val="24"/>
                <w:lang w:val="en-GB"/>
              </w:rPr>
              <w:t>01 September 2022</w:t>
            </w:r>
          </w:p>
        </w:tc>
      </w:tr>
      <w:tr w:rsidR="007E6058" w:rsidRPr="007E6058" w14:paraId="56A6020F"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3F303AAE" w14:textId="77777777" w:rsidR="007E6058" w:rsidRPr="007E6058" w:rsidRDefault="007E6058" w:rsidP="007E6058">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 xml:space="preserve">Virtual Vendor Briefing Session </w:t>
            </w:r>
          </w:p>
          <w:p w14:paraId="3847FFCD" w14:textId="77777777" w:rsidR="007E6058" w:rsidRPr="007E6058" w:rsidRDefault="007E6058" w:rsidP="007E6058">
            <w:pPr>
              <w:jc w:val="left"/>
              <w:rPr>
                <w:rFonts w:asciiTheme="minorHAnsi" w:hAnsiTheme="minorHAnsi" w:cstheme="minorHAnsi"/>
                <w:b/>
                <w:sz w:val="24"/>
                <w:szCs w:val="24"/>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3D2D261A" w14:textId="77777777" w:rsidR="007E6058" w:rsidRPr="007E6058" w:rsidRDefault="007E6058" w:rsidP="005E4991">
            <w:pPr>
              <w:spacing w:line="360" w:lineRule="auto"/>
              <w:rPr>
                <w:rFonts w:asciiTheme="minorHAnsi" w:hAnsiTheme="minorHAnsi" w:cstheme="minorHAnsi"/>
                <w:b/>
                <w:sz w:val="24"/>
                <w:szCs w:val="24"/>
                <w:lang w:val="en-GB"/>
              </w:rPr>
            </w:pPr>
            <w:r w:rsidRPr="007E6058">
              <w:rPr>
                <w:rFonts w:asciiTheme="minorHAnsi" w:hAnsiTheme="minorHAnsi" w:cstheme="minorHAnsi"/>
                <w:b/>
                <w:sz w:val="24"/>
                <w:szCs w:val="24"/>
                <w:lang w:val="en-GB"/>
              </w:rPr>
              <w:t>A Non-Compulsory</w:t>
            </w:r>
            <w:r w:rsidRPr="007E6058">
              <w:rPr>
                <w:rFonts w:asciiTheme="minorHAnsi" w:hAnsiTheme="minorHAnsi" w:cstheme="minorHAnsi"/>
                <w:b/>
                <w:color w:val="FF0000"/>
                <w:sz w:val="24"/>
                <w:szCs w:val="24"/>
                <w:lang w:val="en-GB"/>
              </w:rPr>
              <w:t xml:space="preserve"> </w:t>
            </w:r>
            <w:r w:rsidRPr="007E6058">
              <w:rPr>
                <w:rFonts w:asciiTheme="minorHAnsi" w:hAnsiTheme="minorHAnsi" w:cstheme="minorHAnsi"/>
                <w:b/>
                <w:sz w:val="24"/>
                <w:szCs w:val="24"/>
                <w:lang w:val="en-GB"/>
              </w:rPr>
              <w:t>Virtual Briefing Session will be held as follows:</w:t>
            </w:r>
          </w:p>
          <w:p w14:paraId="081B89FE" w14:textId="77777777" w:rsidR="007E6058" w:rsidRPr="007E6058" w:rsidRDefault="007E6058" w:rsidP="005E4991">
            <w:pPr>
              <w:spacing w:line="360" w:lineRule="auto"/>
              <w:rPr>
                <w:rFonts w:asciiTheme="minorHAnsi" w:hAnsiTheme="minorHAnsi" w:cstheme="minorHAnsi"/>
                <w:b/>
                <w:sz w:val="24"/>
                <w:szCs w:val="24"/>
                <w:lang w:val="en-GB"/>
              </w:rPr>
            </w:pPr>
            <w:r w:rsidRPr="007E6058">
              <w:rPr>
                <w:rFonts w:asciiTheme="minorHAnsi" w:hAnsiTheme="minorHAnsi" w:cstheme="minorHAnsi"/>
                <w:b/>
                <w:sz w:val="24"/>
                <w:szCs w:val="24"/>
                <w:lang w:val="en-GB"/>
              </w:rPr>
              <w:t>Date: 08 September 2022</w:t>
            </w:r>
          </w:p>
          <w:p w14:paraId="238980E2" w14:textId="77777777" w:rsidR="007E6058" w:rsidRPr="007E6058" w:rsidRDefault="007E6058" w:rsidP="005E4991">
            <w:pPr>
              <w:spacing w:line="360" w:lineRule="auto"/>
              <w:rPr>
                <w:rFonts w:asciiTheme="minorHAnsi" w:hAnsiTheme="minorHAnsi" w:cstheme="minorHAnsi"/>
                <w:b/>
                <w:sz w:val="24"/>
                <w:szCs w:val="24"/>
                <w:lang w:val="en-GB"/>
              </w:rPr>
            </w:pPr>
            <w:r w:rsidRPr="007E6058">
              <w:rPr>
                <w:rFonts w:asciiTheme="minorHAnsi" w:hAnsiTheme="minorHAnsi" w:cstheme="minorHAnsi"/>
                <w:b/>
                <w:sz w:val="24"/>
                <w:szCs w:val="24"/>
                <w:lang w:val="en-GB"/>
              </w:rPr>
              <w:t>Time: 11h00 am (South African Time)</w:t>
            </w:r>
          </w:p>
          <w:p w14:paraId="6D222D00" w14:textId="0CF5052E" w:rsidR="007E6058" w:rsidRDefault="007E6058" w:rsidP="005E4991">
            <w:pPr>
              <w:spacing w:line="360" w:lineRule="auto"/>
              <w:rPr>
                <w:rFonts w:asciiTheme="minorHAnsi" w:hAnsiTheme="minorHAnsi" w:cstheme="minorHAnsi"/>
                <w:b/>
                <w:sz w:val="24"/>
                <w:szCs w:val="24"/>
                <w:lang w:val="en-GB"/>
              </w:rPr>
            </w:pPr>
            <w:r w:rsidRPr="007E6058">
              <w:rPr>
                <w:rFonts w:asciiTheme="minorHAnsi" w:hAnsiTheme="minorHAnsi" w:cstheme="minorHAnsi"/>
                <w:b/>
                <w:sz w:val="24"/>
                <w:szCs w:val="24"/>
                <w:lang w:val="en-GB"/>
              </w:rPr>
              <w:t xml:space="preserve">Venue: Online (Teams) </w:t>
            </w:r>
          </w:p>
          <w:p w14:paraId="53253D1A" w14:textId="4C9541A8" w:rsidR="007E6058" w:rsidRPr="007E6058" w:rsidRDefault="005E4991" w:rsidP="005E4991">
            <w:pPr>
              <w:spacing w:line="360" w:lineRule="auto"/>
              <w:rPr>
                <w:rFonts w:asciiTheme="minorHAnsi" w:hAnsiTheme="minorHAnsi" w:cstheme="minorHAnsi"/>
                <w:b/>
                <w:sz w:val="24"/>
                <w:szCs w:val="24"/>
                <w:lang w:val="en-US"/>
              </w:rPr>
            </w:pPr>
            <w:r>
              <w:rPr>
                <w:rFonts w:asciiTheme="minorHAnsi" w:hAnsiTheme="minorHAnsi" w:cstheme="minorHAnsi"/>
                <w:b/>
                <w:sz w:val="24"/>
                <w:szCs w:val="24"/>
                <w:lang w:val="en-GB"/>
              </w:rPr>
              <w:t>Link:</w:t>
            </w:r>
            <w:r w:rsidRPr="005E4991">
              <w:rPr>
                <w:rFonts w:ascii="Segoe UI" w:hAnsi="Segoe UI" w:cs="Segoe UI"/>
                <w:color w:val="252424"/>
                <w:lang w:val="en-US"/>
              </w:rPr>
              <w:t xml:space="preserve"> </w:t>
            </w:r>
            <w:hyperlink r:id="rId9" w:tgtFrame="_blank" w:history="1">
              <w:r w:rsidRPr="005E4991">
                <w:rPr>
                  <w:rStyle w:val="Hyperlink"/>
                  <w:rFonts w:asciiTheme="minorHAnsi" w:hAnsiTheme="minorHAnsi" w:cstheme="minorHAnsi"/>
                  <w:b/>
                  <w:sz w:val="24"/>
                  <w:szCs w:val="24"/>
                  <w:lang w:val="en-US"/>
                </w:rPr>
                <w:t>Click here to join the meeting</w:t>
              </w:r>
            </w:hyperlink>
            <w:r w:rsidRPr="005E4991">
              <w:rPr>
                <w:rFonts w:asciiTheme="minorHAnsi" w:hAnsiTheme="minorHAnsi" w:cstheme="minorHAnsi"/>
                <w:b/>
                <w:sz w:val="24"/>
                <w:szCs w:val="24"/>
                <w:lang w:val="en-US"/>
              </w:rPr>
              <w:t xml:space="preserve"> </w:t>
            </w:r>
          </w:p>
        </w:tc>
        <w:bookmarkStart w:id="0" w:name="_GoBack"/>
        <w:bookmarkEnd w:id="0"/>
      </w:tr>
      <w:tr w:rsidR="007E6058" w:rsidRPr="007E6058" w14:paraId="739A92C6"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39A9DDB4" w14:textId="77777777" w:rsidR="007E6058" w:rsidRPr="007E6058" w:rsidRDefault="007E6058" w:rsidP="007E6058">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Closing Date for questions / queries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AB1D94" w14:textId="77777777" w:rsidR="007E6058" w:rsidRPr="007E6058" w:rsidRDefault="007E6058" w:rsidP="007E6058">
            <w:pPr>
              <w:spacing w:line="360" w:lineRule="auto"/>
              <w:rPr>
                <w:rFonts w:asciiTheme="minorHAnsi" w:hAnsiTheme="minorHAnsi" w:cstheme="minorHAnsi"/>
                <w:b/>
                <w:color w:val="FF0000"/>
                <w:sz w:val="24"/>
                <w:szCs w:val="24"/>
                <w:lang w:val="en-GB"/>
              </w:rPr>
            </w:pPr>
            <w:r w:rsidRPr="007E6058">
              <w:rPr>
                <w:rFonts w:asciiTheme="minorHAnsi" w:hAnsiTheme="minorHAnsi" w:cstheme="minorHAnsi"/>
                <w:b/>
                <w:sz w:val="24"/>
                <w:szCs w:val="24"/>
                <w:lang w:val="en-GB"/>
              </w:rPr>
              <w:t>19 September 2022</w:t>
            </w:r>
          </w:p>
        </w:tc>
      </w:tr>
      <w:tr w:rsidR="007E6058" w:rsidRPr="007E6058" w14:paraId="2C941C61"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0BFDB83C" w14:textId="77777777" w:rsidR="007E6058" w:rsidRPr="007E6058" w:rsidRDefault="007E6058" w:rsidP="007E6058">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 xml:space="preserve">Proposal Submission Address </w:t>
            </w:r>
          </w:p>
        </w:tc>
        <w:tc>
          <w:tcPr>
            <w:tcW w:w="0" w:type="auto"/>
            <w:tcBorders>
              <w:top w:val="single" w:sz="4" w:space="0" w:color="auto"/>
              <w:left w:val="single" w:sz="4" w:space="0" w:color="auto"/>
              <w:bottom w:val="single" w:sz="4" w:space="0" w:color="auto"/>
              <w:right w:val="single" w:sz="4" w:space="0" w:color="auto"/>
            </w:tcBorders>
            <w:vAlign w:val="center"/>
            <w:hideMark/>
          </w:tcPr>
          <w:p w14:paraId="1F91847B" w14:textId="77777777" w:rsidR="007E6058" w:rsidRPr="007E6058" w:rsidRDefault="007E6058" w:rsidP="007E6058">
            <w:pPr>
              <w:spacing w:line="360" w:lineRule="auto"/>
              <w:jc w:val="left"/>
              <w:rPr>
                <w:rFonts w:asciiTheme="minorHAnsi" w:hAnsiTheme="minorHAnsi" w:cstheme="minorHAnsi"/>
                <w:b/>
                <w:sz w:val="24"/>
                <w:szCs w:val="24"/>
                <w:highlight w:val="yellow"/>
                <w:lang w:val="en-GB"/>
              </w:rPr>
            </w:pPr>
            <w:r w:rsidRPr="007E6058">
              <w:rPr>
                <w:rFonts w:asciiTheme="minorHAnsi" w:hAnsiTheme="minorHAnsi" w:cstheme="minorHAnsi"/>
                <w:b/>
                <w:sz w:val="24"/>
                <w:szCs w:val="24"/>
                <w:lang w:val="en-GB"/>
              </w:rPr>
              <w:t xml:space="preserve">Proposals will be accepted electronically via the following email address: </w:t>
            </w:r>
            <w:hyperlink r:id="rId10" w:history="1">
              <w:r w:rsidRPr="005E4991">
                <w:rPr>
                  <w:rFonts w:asciiTheme="minorHAnsi" w:hAnsiTheme="minorHAnsi" w:cstheme="minorHAnsi"/>
                  <w:b/>
                  <w:color w:val="0000FF"/>
                  <w:sz w:val="24"/>
                  <w:szCs w:val="24"/>
                  <w:u w:val="single"/>
                  <w:lang w:val="en-GB"/>
                </w:rPr>
                <w:t>tenders@sita.co.za</w:t>
              </w:r>
            </w:hyperlink>
            <w:r w:rsidRPr="007E6058">
              <w:rPr>
                <w:rFonts w:asciiTheme="minorHAnsi" w:hAnsiTheme="minorHAnsi" w:cstheme="minorHAnsi"/>
                <w:b/>
                <w:sz w:val="24"/>
                <w:szCs w:val="24"/>
                <w:lang w:val="en-GB"/>
              </w:rPr>
              <w:t xml:space="preserve"> </w:t>
            </w:r>
          </w:p>
        </w:tc>
      </w:tr>
      <w:tr w:rsidR="007E6058" w:rsidRPr="007E6058" w14:paraId="54C04632"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491189D5" w14:textId="77777777" w:rsidR="007E6058" w:rsidRPr="007E6058" w:rsidRDefault="007E6058" w:rsidP="007E6058">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RFQ Closing Details and Address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18CFE" w14:textId="77777777" w:rsidR="007E6058" w:rsidRPr="007E6058" w:rsidRDefault="007E6058" w:rsidP="00E51420">
            <w:pPr>
              <w:spacing w:line="276" w:lineRule="auto"/>
              <w:jc w:val="left"/>
              <w:rPr>
                <w:rFonts w:asciiTheme="minorHAnsi" w:hAnsiTheme="minorHAnsi" w:cstheme="minorHAnsi"/>
                <w:b/>
                <w:color w:val="FF0000"/>
                <w:sz w:val="24"/>
                <w:szCs w:val="24"/>
                <w:lang w:val="en-GB"/>
              </w:rPr>
            </w:pPr>
            <w:r w:rsidRPr="007E6058">
              <w:rPr>
                <w:rFonts w:asciiTheme="minorHAnsi" w:hAnsiTheme="minorHAnsi" w:cstheme="minorHAnsi"/>
                <w:b/>
                <w:color w:val="FF0000"/>
                <w:sz w:val="24"/>
                <w:szCs w:val="24"/>
                <w:lang w:val="en-GB"/>
              </w:rPr>
              <w:t>Date: 23 September 2022</w:t>
            </w:r>
          </w:p>
          <w:p w14:paraId="27EAB33B" w14:textId="77777777" w:rsidR="007E6058" w:rsidRPr="007E6058" w:rsidRDefault="007E6058" w:rsidP="00E51420">
            <w:pPr>
              <w:spacing w:line="276" w:lineRule="auto"/>
              <w:jc w:val="left"/>
              <w:rPr>
                <w:rFonts w:asciiTheme="minorHAnsi" w:hAnsiTheme="minorHAnsi" w:cstheme="minorHAnsi"/>
                <w:b/>
                <w:color w:val="FF0000"/>
                <w:sz w:val="24"/>
                <w:szCs w:val="24"/>
                <w:lang w:val="en-GB"/>
              </w:rPr>
            </w:pPr>
            <w:r w:rsidRPr="007E6058">
              <w:rPr>
                <w:rFonts w:asciiTheme="minorHAnsi" w:hAnsiTheme="minorHAnsi" w:cstheme="minorHAnsi"/>
                <w:b/>
                <w:color w:val="FF0000"/>
                <w:sz w:val="24"/>
                <w:szCs w:val="24"/>
                <w:lang w:val="en-GB"/>
              </w:rPr>
              <w:t>Time: 11h00 am (South African Time)</w:t>
            </w:r>
          </w:p>
          <w:p w14:paraId="71EAB8CB" w14:textId="77777777" w:rsidR="007E6058" w:rsidRPr="007E6058" w:rsidRDefault="007E6058" w:rsidP="00E51420">
            <w:pPr>
              <w:spacing w:line="276" w:lineRule="auto"/>
              <w:ind w:left="2"/>
              <w:jc w:val="left"/>
              <w:rPr>
                <w:rFonts w:asciiTheme="minorHAnsi" w:hAnsiTheme="minorHAnsi" w:cstheme="minorHAnsi"/>
                <w:b/>
                <w:color w:val="FF0000"/>
                <w:sz w:val="24"/>
                <w:szCs w:val="24"/>
                <w:lang w:val="en-GB"/>
              </w:rPr>
            </w:pPr>
            <w:r w:rsidRPr="007E6058">
              <w:rPr>
                <w:rFonts w:asciiTheme="minorHAnsi" w:hAnsiTheme="minorHAnsi" w:cstheme="minorHAnsi"/>
                <w:b/>
                <w:color w:val="FF0000"/>
                <w:sz w:val="24"/>
                <w:szCs w:val="24"/>
                <w:lang w:val="en-GB"/>
              </w:rPr>
              <w:t xml:space="preserve">Email: </w:t>
            </w:r>
            <w:hyperlink r:id="rId11" w:history="1">
              <w:r w:rsidRPr="005E4991">
                <w:rPr>
                  <w:rFonts w:asciiTheme="minorHAnsi" w:hAnsiTheme="minorHAnsi" w:cstheme="minorHAnsi"/>
                  <w:b/>
                  <w:color w:val="0000FF"/>
                  <w:sz w:val="24"/>
                  <w:szCs w:val="24"/>
                  <w:u w:val="single"/>
                  <w:lang w:val="en-GB"/>
                </w:rPr>
                <w:t>tenders@sita.co.za</w:t>
              </w:r>
            </w:hyperlink>
          </w:p>
        </w:tc>
      </w:tr>
      <w:tr w:rsidR="007E6058" w:rsidRPr="007E6058" w14:paraId="69853751" w14:textId="77777777" w:rsidTr="005715F6">
        <w:trPr>
          <w:trHeight w:val="567"/>
        </w:trPr>
        <w:tc>
          <w:tcPr>
            <w:tcW w:w="0" w:type="auto"/>
            <w:tcBorders>
              <w:top w:val="single" w:sz="4" w:space="0" w:color="auto"/>
              <w:left w:val="single" w:sz="4" w:space="0" w:color="auto"/>
              <w:bottom w:val="single" w:sz="4" w:space="0" w:color="auto"/>
              <w:right w:val="single" w:sz="4" w:space="0" w:color="auto"/>
            </w:tcBorders>
            <w:vAlign w:val="center"/>
            <w:hideMark/>
          </w:tcPr>
          <w:p w14:paraId="6F51CF24" w14:textId="77777777" w:rsidR="007E6058" w:rsidRPr="007E6058" w:rsidRDefault="007E6058" w:rsidP="007E6058">
            <w:pPr>
              <w:jc w:val="left"/>
              <w:rPr>
                <w:rFonts w:asciiTheme="minorHAnsi" w:hAnsiTheme="minorHAnsi" w:cstheme="minorHAnsi"/>
                <w:b/>
                <w:sz w:val="24"/>
                <w:szCs w:val="24"/>
                <w:lang w:val="en-GB"/>
              </w:rPr>
            </w:pPr>
            <w:r w:rsidRPr="007E6058">
              <w:rPr>
                <w:rFonts w:asciiTheme="minorHAnsi" w:hAnsiTheme="minorHAnsi" w:cstheme="minorHAnsi"/>
                <w:b/>
                <w:sz w:val="24"/>
                <w:szCs w:val="24"/>
                <w:lang w:val="en-GB"/>
              </w:rPr>
              <w:t>RFQ Validity Period</w:t>
            </w:r>
          </w:p>
        </w:tc>
        <w:tc>
          <w:tcPr>
            <w:tcW w:w="0" w:type="auto"/>
            <w:tcBorders>
              <w:top w:val="single" w:sz="4" w:space="0" w:color="auto"/>
              <w:left w:val="single" w:sz="4" w:space="0" w:color="auto"/>
              <w:bottom w:val="single" w:sz="4" w:space="0" w:color="auto"/>
              <w:right w:val="single" w:sz="4" w:space="0" w:color="auto"/>
            </w:tcBorders>
            <w:vAlign w:val="center"/>
            <w:hideMark/>
          </w:tcPr>
          <w:p w14:paraId="30849642" w14:textId="77777777" w:rsidR="007E6058" w:rsidRPr="007E6058" w:rsidRDefault="007E6058" w:rsidP="007E6058">
            <w:pPr>
              <w:spacing w:line="360" w:lineRule="auto"/>
              <w:rPr>
                <w:rFonts w:asciiTheme="minorHAnsi" w:hAnsiTheme="minorHAnsi" w:cstheme="minorHAnsi"/>
                <w:b/>
                <w:sz w:val="24"/>
                <w:szCs w:val="24"/>
                <w:lang w:val="en-GB"/>
              </w:rPr>
            </w:pPr>
            <w:r w:rsidRPr="007E6058">
              <w:rPr>
                <w:rFonts w:asciiTheme="minorHAnsi" w:hAnsiTheme="minorHAnsi" w:cstheme="minorHAnsi"/>
                <w:b/>
                <w:sz w:val="24"/>
                <w:szCs w:val="24"/>
                <w:lang w:val="en-GB"/>
              </w:rPr>
              <w:t xml:space="preserve">120 days from the Closing Date </w:t>
            </w:r>
          </w:p>
        </w:tc>
      </w:tr>
    </w:tbl>
    <w:p w14:paraId="00D88F54" w14:textId="0C1AA1CA" w:rsidR="000F18A6" w:rsidRPr="000242BC" w:rsidRDefault="000F18A6" w:rsidP="007E6058">
      <w:pPr>
        <w:rPr>
          <w:rFonts w:asciiTheme="minorHAnsi" w:hAnsiTheme="minorHAnsi" w:cstheme="minorHAnsi"/>
          <w:sz w:val="24"/>
          <w:szCs w:val="24"/>
        </w:rPr>
      </w:pPr>
    </w:p>
    <w:p w14:paraId="7CBAF4E4" w14:textId="25256E18" w:rsidR="008021DC" w:rsidRPr="000242BC" w:rsidRDefault="008021DC" w:rsidP="008021DC">
      <w:pPr>
        <w:pStyle w:val="Preliminary"/>
        <w:rPr>
          <w:rFonts w:asciiTheme="minorHAnsi" w:hAnsiTheme="minorHAnsi" w:cstheme="minorHAnsi"/>
          <w:b/>
          <w:color w:val="FF0000"/>
          <w:sz w:val="24"/>
          <w:szCs w:val="24"/>
        </w:rPr>
      </w:pPr>
      <w:r w:rsidRPr="000242BC">
        <w:rPr>
          <w:rFonts w:asciiTheme="minorHAnsi" w:hAnsiTheme="minorHAnsi" w:cstheme="minorHAnsi"/>
          <w:b/>
          <w:color w:val="FF0000"/>
          <w:sz w:val="24"/>
          <w:szCs w:val="24"/>
        </w:rPr>
        <w:t xml:space="preserve">PROSPECTIVE </w:t>
      </w:r>
      <w:r w:rsidR="00D95205" w:rsidRPr="000242BC">
        <w:rPr>
          <w:rFonts w:asciiTheme="minorHAnsi" w:hAnsiTheme="minorHAnsi" w:cstheme="minorHAnsi"/>
          <w:b/>
          <w:color w:val="FF0000"/>
          <w:sz w:val="24"/>
          <w:szCs w:val="24"/>
        </w:rPr>
        <w:t xml:space="preserve">RESPONDENTS </w:t>
      </w:r>
      <w:r w:rsidRPr="000242BC">
        <w:rPr>
          <w:rFonts w:asciiTheme="minorHAnsi" w:hAnsiTheme="minorHAnsi" w:cstheme="minorHAnsi"/>
          <w:b/>
          <w:color w:val="FF0000"/>
          <w:sz w:val="24"/>
          <w:szCs w:val="24"/>
        </w:rPr>
        <w:t xml:space="preserve">MUST REGISTER ON NATIONAL TREASURY’S CENTRAL SUPPLIER DATABASE PRIOR TO SUBMITTING </w:t>
      </w:r>
      <w:r w:rsidR="00D95205" w:rsidRPr="000242BC">
        <w:rPr>
          <w:rFonts w:asciiTheme="minorHAnsi" w:hAnsiTheme="minorHAnsi" w:cstheme="minorHAnsi"/>
          <w:b/>
          <w:color w:val="FF0000"/>
          <w:sz w:val="24"/>
          <w:szCs w:val="24"/>
        </w:rPr>
        <w:t>RESPONSES</w:t>
      </w:r>
      <w:r w:rsidRPr="000242BC">
        <w:rPr>
          <w:rFonts w:asciiTheme="minorHAnsi" w:hAnsiTheme="minorHAnsi" w:cstheme="minorHAnsi"/>
          <w:b/>
          <w:color w:val="FF0000"/>
          <w:sz w:val="24"/>
          <w:szCs w:val="24"/>
        </w:rPr>
        <w:t>.</w:t>
      </w:r>
    </w:p>
    <w:p w14:paraId="7285578A" w14:textId="31069FB8" w:rsidR="00B5750D" w:rsidRDefault="00B5750D" w:rsidP="00F5282E">
      <w:pPr>
        <w:jc w:val="left"/>
        <w:rPr>
          <w:rFonts w:asciiTheme="majorHAnsi" w:eastAsiaTheme="majorEastAsia" w:hAnsiTheme="majorHAnsi"/>
          <w:color w:val="0E1B8D"/>
          <w:sz w:val="36"/>
          <w:szCs w:val="56"/>
        </w:rPr>
      </w:pPr>
    </w:p>
    <w:p w14:paraId="662A1AA0" w14:textId="784C6295" w:rsidR="000242BC" w:rsidRDefault="000242BC" w:rsidP="00F5282E">
      <w:pPr>
        <w:jc w:val="left"/>
        <w:rPr>
          <w:rFonts w:asciiTheme="majorHAnsi" w:eastAsiaTheme="majorEastAsia" w:hAnsiTheme="majorHAnsi"/>
          <w:color w:val="0E1B8D"/>
          <w:sz w:val="36"/>
          <w:szCs w:val="56"/>
        </w:rPr>
      </w:pPr>
    </w:p>
    <w:p w14:paraId="256EF500" w14:textId="2CB9D90B" w:rsidR="000242BC" w:rsidRDefault="000242BC" w:rsidP="00F5282E">
      <w:pPr>
        <w:jc w:val="left"/>
        <w:rPr>
          <w:rFonts w:asciiTheme="majorHAnsi" w:eastAsiaTheme="majorEastAsia" w:hAnsiTheme="majorHAnsi"/>
          <w:color w:val="0E1B8D"/>
          <w:sz w:val="36"/>
          <w:szCs w:val="56"/>
        </w:rPr>
      </w:pPr>
    </w:p>
    <w:p w14:paraId="70C83EE1" w14:textId="4D212D4E" w:rsidR="000242BC" w:rsidRDefault="000242BC" w:rsidP="00F5282E">
      <w:pPr>
        <w:jc w:val="left"/>
        <w:rPr>
          <w:rFonts w:asciiTheme="majorHAnsi" w:eastAsiaTheme="majorEastAsia" w:hAnsiTheme="majorHAnsi"/>
          <w:color w:val="0E1B8D"/>
          <w:sz w:val="36"/>
          <w:szCs w:val="56"/>
        </w:rPr>
      </w:pPr>
    </w:p>
    <w:p w14:paraId="0CD3F503" w14:textId="3A6B283E" w:rsidR="000242BC" w:rsidRDefault="000242BC" w:rsidP="00F5282E">
      <w:pPr>
        <w:jc w:val="left"/>
        <w:rPr>
          <w:rFonts w:asciiTheme="majorHAnsi" w:eastAsiaTheme="majorEastAsia" w:hAnsiTheme="majorHAnsi"/>
          <w:color w:val="0E1B8D"/>
          <w:sz w:val="36"/>
          <w:szCs w:val="56"/>
        </w:rPr>
      </w:pPr>
    </w:p>
    <w:p w14:paraId="007C46F1" w14:textId="2EC47CB0" w:rsidR="00A44D99" w:rsidRPr="006C0A8D" w:rsidRDefault="00A44D99" w:rsidP="00C2646C">
      <w:pPr>
        <w:pStyle w:val="Title"/>
      </w:pPr>
      <w:r w:rsidRPr="006C0A8D">
        <w:lastRenderedPageBreak/>
        <w:t>Contents</w:t>
      </w:r>
    </w:p>
    <w:p w14:paraId="3CBB53F4" w14:textId="15C7E24D" w:rsidR="006C1D2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2767000" w:history="1">
        <w:r w:rsidR="006C1D23" w:rsidRPr="00956CA0">
          <w:rPr>
            <w:rStyle w:val="Hyperlink"/>
            <w:noProof/>
          </w:rPr>
          <w:t>1.</w:t>
        </w:r>
        <w:r w:rsidR="006C1D23">
          <w:rPr>
            <w:rFonts w:asciiTheme="minorHAnsi" w:eastAsiaTheme="minorEastAsia" w:hAnsiTheme="minorHAnsi" w:cstheme="minorBidi"/>
            <w:b w:val="0"/>
            <w:noProof/>
            <w:lang w:eastAsia="en-ZA"/>
          </w:rPr>
          <w:tab/>
        </w:r>
        <w:r w:rsidR="006C1D23" w:rsidRPr="00956CA0">
          <w:rPr>
            <w:rStyle w:val="Hyperlink"/>
            <w:noProof/>
          </w:rPr>
          <w:t>Introduction</w:t>
        </w:r>
        <w:r w:rsidR="006C1D23">
          <w:rPr>
            <w:noProof/>
            <w:webHidden/>
          </w:rPr>
          <w:tab/>
        </w:r>
        <w:r w:rsidR="006C1D23">
          <w:rPr>
            <w:noProof/>
            <w:webHidden/>
          </w:rPr>
          <w:fldChar w:fldCharType="begin"/>
        </w:r>
        <w:r w:rsidR="006C1D23">
          <w:rPr>
            <w:noProof/>
            <w:webHidden/>
          </w:rPr>
          <w:instrText xml:space="preserve"> PAGEREF _Toc112767000 \h </w:instrText>
        </w:r>
        <w:r w:rsidR="006C1D23">
          <w:rPr>
            <w:noProof/>
            <w:webHidden/>
          </w:rPr>
        </w:r>
        <w:r w:rsidR="006C1D23">
          <w:rPr>
            <w:noProof/>
            <w:webHidden/>
          </w:rPr>
          <w:fldChar w:fldCharType="separate"/>
        </w:r>
        <w:r w:rsidR="006C1D23">
          <w:rPr>
            <w:noProof/>
            <w:webHidden/>
          </w:rPr>
          <w:t>3</w:t>
        </w:r>
        <w:r w:rsidR="006C1D23">
          <w:rPr>
            <w:noProof/>
            <w:webHidden/>
          </w:rPr>
          <w:fldChar w:fldCharType="end"/>
        </w:r>
      </w:hyperlink>
    </w:p>
    <w:p w14:paraId="7990985F" w14:textId="1D6956B5" w:rsidR="006C1D23" w:rsidRDefault="00D53934">
      <w:pPr>
        <w:pStyle w:val="TOC1"/>
        <w:rPr>
          <w:rFonts w:asciiTheme="minorHAnsi" w:eastAsiaTheme="minorEastAsia" w:hAnsiTheme="minorHAnsi" w:cstheme="minorBidi"/>
          <w:b w:val="0"/>
          <w:noProof/>
          <w:lang w:eastAsia="en-ZA"/>
        </w:rPr>
      </w:pPr>
      <w:hyperlink w:anchor="_Toc112767001" w:history="1">
        <w:r w:rsidR="006C1D23" w:rsidRPr="00956CA0">
          <w:rPr>
            <w:rStyle w:val="Hyperlink"/>
            <w:noProof/>
          </w:rPr>
          <w:t>2.</w:t>
        </w:r>
        <w:r w:rsidR="006C1D23">
          <w:rPr>
            <w:rFonts w:asciiTheme="minorHAnsi" w:eastAsiaTheme="minorEastAsia" w:hAnsiTheme="minorHAnsi" w:cstheme="minorBidi"/>
            <w:b w:val="0"/>
            <w:noProof/>
            <w:lang w:eastAsia="en-ZA"/>
          </w:rPr>
          <w:tab/>
        </w:r>
        <w:r w:rsidR="006C1D23" w:rsidRPr="00956CA0">
          <w:rPr>
            <w:rStyle w:val="Hyperlink"/>
            <w:noProof/>
          </w:rPr>
          <w:t>Background</w:t>
        </w:r>
        <w:r w:rsidR="006C1D23">
          <w:rPr>
            <w:noProof/>
            <w:webHidden/>
          </w:rPr>
          <w:tab/>
        </w:r>
        <w:r w:rsidR="006C1D23">
          <w:rPr>
            <w:noProof/>
            <w:webHidden/>
          </w:rPr>
          <w:fldChar w:fldCharType="begin"/>
        </w:r>
        <w:r w:rsidR="006C1D23">
          <w:rPr>
            <w:noProof/>
            <w:webHidden/>
          </w:rPr>
          <w:instrText xml:space="preserve"> PAGEREF _Toc112767001 \h </w:instrText>
        </w:r>
        <w:r w:rsidR="006C1D23">
          <w:rPr>
            <w:noProof/>
            <w:webHidden/>
          </w:rPr>
        </w:r>
        <w:r w:rsidR="006C1D23">
          <w:rPr>
            <w:noProof/>
            <w:webHidden/>
          </w:rPr>
          <w:fldChar w:fldCharType="separate"/>
        </w:r>
        <w:r w:rsidR="006C1D23">
          <w:rPr>
            <w:noProof/>
            <w:webHidden/>
          </w:rPr>
          <w:t>3</w:t>
        </w:r>
        <w:r w:rsidR="006C1D23">
          <w:rPr>
            <w:noProof/>
            <w:webHidden/>
          </w:rPr>
          <w:fldChar w:fldCharType="end"/>
        </w:r>
      </w:hyperlink>
    </w:p>
    <w:p w14:paraId="3B326175" w14:textId="26BB5699" w:rsidR="006C1D23" w:rsidRDefault="00D53934">
      <w:pPr>
        <w:pStyle w:val="TOC1"/>
        <w:rPr>
          <w:rFonts w:asciiTheme="minorHAnsi" w:eastAsiaTheme="minorEastAsia" w:hAnsiTheme="minorHAnsi" w:cstheme="minorBidi"/>
          <w:b w:val="0"/>
          <w:noProof/>
          <w:lang w:eastAsia="en-ZA"/>
        </w:rPr>
      </w:pPr>
      <w:hyperlink w:anchor="_Toc112767002" w:history="1">
        <w:r w:rsidR="006C1D23" w:rsidRPr="00956CA0">
          <w:rPr>
            <w:rStyle w:val="Hyperlink"/>
            <w:noProof/>
          </w:rPr>
          <w:t>3.</w:t>
        </w:r>
        <w:r w:rsidR="006C1D23">
          <w:rPr>
            <w:rFonts w:asciiTheme="minorHAnsi" w:eastAsiaTheme="minorEastAsia" w:hAnsiTheme="minorHAnsi" w:cstheme="minorBidi"/>
            <w:b w:val="0"/>
            <w:noProof/>
            <w:lang w:eastAsia="en-ZA"/>
          </w:rPr>
          <w:tab/>
        </w:r>
        <w:r w:rsidR="006C1D23" w:rsidRPr="00956CA0">
          <w:rPr>
            <w:rStyle w:val="Hyperlink"/>
            <w:noProof/>
          </w:rPr>
          <w:t>Objective</w:t>
        </w:r>
        <w:r w:rsidR="006C1D23">
          <w:rPr>
            <w:noProof/>
            <w:webHidden/>
          </w:rPr>
          <w:tab/>
        </w:r>
        <w:r w:rsidR="006C1D23">
          <w:rPr>
            <w:noProof/>
            <w:webHidden/>
          </w:rPr>
          <w:fldChar w:fldCharType="begin"/>
        </w:r>
        <w:r w:rsidR="006C1D23">
          <w:rPr>
            <w:noProof/>
            <w:webHidden/>
          </w:rPr>
          <w:instrText xml:space="preserve"> PAGEREF _Toc112767002 \h </w:instrText>
        </w:r>
        <w:r w:rsidR="006C1D23">
          <w:rPr>
            <w:noProof/>
            <w:webHidden/>
          </w:rPr>
        </w:r>
        <w:r w:rsidR="006C1D23">
          <w:rPr>
            <w:noProof/>
            <w:webHidden/>
          </w:rPr>
          <w:fldChar w:fldCharType="separate"/>
        </w:r>
        <w:r w:rsidR="006C1D23">
          <w:rPr>
            <w:noProof/>
            <w:webHidden/>
          </w:rPr>
          <w:t>3</w:t>
        </w:r>
        <w:r w:rsidR="006C1D23">
          <w:rPr>
            <w:noProof/>
            <w:webHidden/>
          </w:rPr>
          <w:fldChar w:fldCharType="end"/>
        </w:r>
      </w:hyperlink>
    </w:p>
    <w:p w14:paraId="16D1A38B" w14:textId="3CFE05F6" w:rsidR="006C1D23" w:rsidRDefault="00D53934">
      <w:pPr>
        <w:pStyle w:val="TOC1"/>
        <w:rPr>
          <w:rFonts w:asciiTheme="minorHAnsi" w:eastAsiaTheme="minorEastAsia" w:hAnsiTheme="minorHAnsi" w:cstheme="minorBidi"/>
          <w:b w:val="0"/>
          <w:noProof/>
          <w:lang w:eastAsia="en-ZA"/>
        </w:rPr>
      </w:pPr>
      <w:hyperlink w:anchor="_Toc112767003" w:history="1">
        <w:r w:rsidR="006C1D23" w:rsidRPr="00956CA0">
          <w:rPr>
            <w:rStyle w:val="Hyperlink"/>
            <w:noProof/>
          </w:rPr>
          <w:t>4.</w:t>
        </w:r>
        <w:r w:rsidR="006C1D23">
          <w:rPr>
            <w:rFonts w:asciiTheme="minorHAnsi" w:eastAsiaTheme="minorEastAsia" w:hAnsiTheme="minorHAnsi" w:cstheme="minorBidi"/>
            <w:b w:val="0"/>
            <w:noProof/>
            <w:lang w:eastAsia="en-ZA"/>
          </w:rPr>
          <w:tab/>
        </w:r>
        <w:r w:rsidR="006C1D23" w:rsidRPr="00956CA0">
          <w:rPr>
            <w:rStyle w:val="Hyperlink"/>
            <w:noProof/>
          </w:rPr>
          <w:t>Scope</w:t>
        </w:r>
        <w:r w:rsidR="006C1D23">
          <w:rPr>
            <w:noProof/>
            <w:webHidden/>
          </w:rPr>
          <w:tab/>
        </w:r>
        <w:r w:rsidR="006C1D23">
          <w:rPr>
            <w:noProof/>
            <w:webHidden/>
          </w:rPr>
          <w:fldChar w:fldCharType="begin"/>
        </w:r>
        <w:r w:rsidR="006C1D23">
          <w:rPr>
            <w:noProof/>
            <w:webHidden/>
          </w:rPr>
          <w:instrText xml:space="preserve"> PAGEREF _Toc112767003 \h </w:instrText>
        </w:r>
        <w:r w:rsidR="006C1D23">
          <w:rPr>
            <w:noProof/>
            <w:webHidden/>
          </w:rPr>
        </w:r>
        <w:r w:rsidR="006C1D23">
          <w:rPr>
            <w:noProof/>
            <w:webHidden/>
          </w:rPr>
          <w:fldChar w:fldCharType="separate"/>
        </w:r>
        <w:r w:rsidR="006C1D23">
          <w:rPr>
            <w:noProof/>
            <w:webHidden/>
          </w:rPr>
          <w:t>3</w:t>
        </w:r>
        <w:r w:rsidR="006C1D23">
          <w:rPr>
            <w:noProof/>
            <w:webHidden/>
          </w:rPr>
          <w:fldChar w:fldCharType="end"/>
        </w:r>
      </w:hyperlink>
    </w:p>
    <w:p w14:paraId="037BBD67" w14:textId="07F5C463" w:rsidR="006C1D23" w:rsidRDefault="00D53934">
      <w:pPr>
        <w:pStyle w:val="TOC1"/>
        <w:rPr>
          <w:rFonts w:asciiTheme="minorHAnsi" w:eastAsiaTheme="minorEastAsia" w:hAnsiTheme="minorHAnsi" w:cstheme="minorBidi"/>
          <w:b w:val="0"/>
          <w:noProof/>
          <w:lang w:eastAsia="en-ZA"/>
        </w:rPr>
      </w:pPr>
      <w:hyperlink w:anchor="_Toc112767004" w:history="1">
        <w:r w:rsidR="006C1D23" w:rsidRPr="00956CA0">
          <w:rPr>
            <w:rStyle w:val="Hyperlink"/>
            <w:noProof/>
          </w:rPr>
          <w:t>5.</w:t>
        </w:r>
        <w:r w:rsidR="006C1D23">
          <w:rPr>
            <w:rFonts w:asciiTheme="minorHAnsi" w:eastAsiaTheme="minorEastAsia" w:hAnsiTheme="minorHAnsi" w:cstheme="minorBidi"/>
            <w:b w:val="0"/>
            <w:noProof/>
            <w:lang w:eastAsia="en-ZA"/>
          </w:rPr>
          <w:tab/>
        </w:r>
        <w:r w:rsidR="006C1D23" w:rsidRPr="00956CA0">
          <w:rPr>
            <w:rStyle w:val="Hyperlink"/>
            <w:noProof/>
          </w:rPr>
          <w:t>Process of market engagement</w:t>
        </w:r>
        <w:r w:rsidR="006C1D23">
          <w:rPr>
            <w:noProof/>
            <w:webHidden/>
          </w:rPr>
          <w:tab/>
        </w:r>
        <w:r w:rsidR="006C1D23">
          <w:rPr>
            <w:noProof/>
            <w:webHidden/>
          </w:rPr>
          <w:fldChar w:fldCharType="begin"/>
        </w:r>
        <w:r w:rsidR="006C1D23">
          <w:rPr>
            <w:noProof/>
            <w:webHidden/>
          </w:rPr>
          <w:instrText xml:space="preserve"> PAGEREF _Toc112767004 \h </w:instrText>
        </w:r>
        <w:r w:rsidR="006C1D23">
          <w:rPr>
            <w:noProof/>
            <w:webHidden/>
          </w:rPr>
        </w:r>
        <w:r w:rsidR="006C1D23">
          <w:rPr>
            <w:noProof/>
            <w:webHidden/>
          </w:rPr>
          <w:fldChar w:fldCharType="separate"/>
        </w:r>
        <w:r w:rsidR="006C1D23">
          <w:rPr>
            <w:noProof/>
            <w:webHidden/>
          </w:rPr>
          <w:t>4</w:t>
        </w:r>
        <w:r w:rsidR="006C1D23">
          <w:rPr>
            <w:noProof/>
            <w:webHidden/>
          </w:rPr>
          <w:fldChar w:fldCharType="end"/>
        </w:r>
      </w:hyperlink>
    </w:p>
    <w:p w14:paraId="3D1DCAD8" w14:textId="7D59B102" w:rsidR="006C1D23" w:rsidRDefault="00D53934">
      <w:pPr>
        <w:pStyle w:val="TOC1"/>
        <w:rPr>
          <w:rFonts w:asciiTheme="minorHAnsi" w:eastAsiaTheme="minorEastAsia" w:hAnsiTheme="minorHAnsi" w:cstheme="minorBidi"/>
          <w:b w:val="0"/>
          <w:noProof/>
          <w:lang w:eastAsia="en-ZA"/>
        </w:rPr>
      </w:pPr>
      <w:hyperlink w:anchor="_Toc112767005" w:history="1">
        <w:r w:rsidR="006C1D23" w:rsidRPr="00956CA0">
          <w:rPr>
            <w:rStyle w:val="Hyperlink"/>
            <w:noProof/>
          </w:rPr>
          <w:t>6.</w:t>
        </w:r>
        <w:r w:rsidR="006C1D23">
          <w:rPr>
            <w:rFonts w:asciiTheme="minorHAnsi" w:eastAsiaTheme="minorEastAsia" w:hAnsiTheme="minorHAnsi" w:cstheme="minorBidi"/>
            <w:b w:val="0"/>
            <w:noProof/>
            <w:lang w:eastAsia="en-ZA"/>
          </w:rPr>
          <w:tab/>
        </w:r>
        <w:r w:rsidR="006C1D23" w:rsidRPr="00956CA0">
          <w:rPr>
            <w:rStyle w:val="Hyperlink"/>
            <w:noProof/>
          </w:rPr>
          <w:t>Briefing and information session</w:t>
        </w:r>
        <w:r w:rsidR="006C1D23">
          <w:rPr>
            <w:noProof/>
            <w:webHidden/>
          </w:rPr>
          <w:tab/>
        </w:r>
        <w:r w:rsidR="006C1D23">
          <w:rPr>
            <w:noProof/>
            <w:webHidden/>
          </w:rPr>
          <w:fldChar w:fldCharType="begin"/>
        </w:r>
        <w:r w:rsidR="006C1D23">
          <w:rPr>
            <w:noProof/>
            <w:webHidden/>
          </w:rPr>
          <w:instrText xml:space="preserve"> PAGEREF _Toc112767005 \h </w:instrText>
        </w:r>
        <w:r w:rsidR="006C1D23">
          <w:rPr>
            <w:noProof/>
            <w:webHidden/>
          </w:rPr>
        </w:r>
        <w:r w:rsidR="006C1D23">
          <w:rPr>
            <w:noProof/>
            <w:webHidden/>
          </w:rPr>
          <w:fldChar w:fldCharType="separate"/>
        </w:r>
        <w:r w:rsidR="006C1D23">
          <w:rPr>
            <w:noProof/>
            <w:webHidden/>
          </w:rPr>
          <w:t>4</w:t>
        </w:r>
        <w:r w:rsidR="006C1D23">
          <w:rPr>
            <w:noProof/>
            <w:webHidden/>
          </w:rPr>
          <w:fldChar w:fldCharType="end"/>
        </w:r>
      </w:hyperlink>
    </w:p>
    <w:p w14:paraId="3AFBA3AD" w14:textId="1123B15F" w:rsidR="006C1D23" w:rsidRDefault="00D53934">
      <w:pPr>
        <w:pStyle w:val="TOC1"/>
        <w:rPr>
          <w:rFonts w:asciiTheme="minorHAnsi" w:eastAsiaTheme="minorEastAsia" w:hAnsiTheme="minorHAnsi" w:cstheme="minorBidi"/>
          <w:b w:val="0"/>
          <w:noProof/>
          <w:lang w:eastAsia="en-ZA"/>
        </w:rPr>
      </w:pPr>
      <w:hyperlink w:anchor="_Toc112767006" w:history="1">
        <w:r w:rsidR="006C1D23" w:rsidRPr="00956CA0">
          <w:rPr>
            <w:rStyle w:val="Hyperlink"/>
            <w:noProof/>
          </w:rPr>
          <w:t>7.</w:t>
        </w:r>
        <w:r w:rsidR="006C1D23">
          <w:rPr>
            <w:rFonts w:asciiTheme="minorHAnsi" w:eastAsiaTheme="minorEastAsia" w:hAnsiTheme="minorHAnsi" w:cstheme="minorBidi"/>
            <w:b w:val="0"/>
            <w:noProof/>
            <w:lang w:eastAsia="en-ZA"/>
          </w:rPr>
          <w:tab/>
        </w:r>
        <w:r w:rsidR="006C1D23" w:rsidRPr="00956CA0">
          <w:rPr>
            <w:rStyle w:val="Hyperlink"/>
            <w:noProof/>
          </w:rPr>
          <w:t>Submission of documents</w:t>
        </w:r>
        <w:r w:rsidR="006C1D23">
          <w:rPr>
            <w:noProof/>
            <w:webHidden/>
          </w:rPr>
          <w:tab/>
        </w:r>
        <w:r w:rsidR="006C1D23">
          <w:rPr>
            <w:noProof/>
            <w:webHidden/>
          </w:rPr>
          <w:fldChar w:fldCharType="begin"/>
        </w:r>
        <w:r w:rsidR="006C1D23">
          <w:rPr>
            <w:noProof/>
            <w:webHidden/>
          </w:rPr>
          <w:instrText xml:space="preserve"> PAGEREF _Toc112767006 \h </w:instrText>
        </w:r>
        <w:r w:rsidR="006C1D23">
          <w:rPr>
            <w:noProof/>
            <w:webHidden/>
          </w:rPr>
        </w:r>
        <w:r w:rsidR="006C1D23">
          <w:rPr>
            <w:noProof/>
            <w:webHidden/>
          </w:rPr>
          <w:fldChar w:fldCharType="separate"/>
        </w:r>
        <w:r w:rsidR="006C1D23">
          <w:rPr>
            <w:noProof/>
            <w:webHidden/>
          </w:rPr>
          <w:t>4</w:t>
        </w:r>
        <w:r w:rsidR="006C1D23">
          <w:rPr>
            <w:noProof/>
            <w:webHidden/>
          </w:rPr>
          <w:fldChar w:fldCharType="end"/>
        </w:r>
      </w:hyperlink>
    </w:p>
    <w:p w14:paraId="62C2EA34" w14:textId="6ACDDFC4" w:rsidR="006C1D23" w:rsidRDefault="00D53934">
      <w:pPr>
        <w:pStyle w:val="TOC1"/>
        <w:rPr>
          <w:rFonts w:asciiTheme="minorHAnsi" w:eastAsiaTheme="minorEastAsia" w:hAnsiTheme="minorHAnsi" w:cstheme="minorBidi"/>
          <w:b w:val="0"/>
          <w:noProof/>
          <w:lang w:eastAsia="en-ZA"/>
        </w:rPr>
      </w:pPr>
      <w:hyperlink w:anchor="_Toc112767007" w:history="1">
        <w:r w:rsidR="006C1D23" w:rsidRPr="00956CA0">
          <w:rPr>
            <w:rStyle w:val="Hyperlink"/>
            <w:noProof/>
          </w:rPr>
          <w:t>8.</w:t>
        </w:r>
        <w:r w:rsidR="006C1D23">
          <w:rPr>
            <w:rFonts w:asciiTheme="minorHAnsi" w:eastAsiaTheme="minorEastAsia" w:hAnsiTheme="minorHAnsi" w:cstheme="minorBidi"/>
            <w:b w:val="0"/>
            <w:noProof/>
            <w:lang w:eastAsia="en-ZA"/>
          </w:rPr>
          <w:tab/>
        </w:r>
        <w:r w:rsidR="006C1D23" w:rsidRPr="00956CA0">
          <w:rPr>
            <w:rStyle w:val="Hyperlink"/>
            <w:noProof/>
          </w:rPr>
          <w:t>Contact details</w:t>
        </w:r>
        <w:r w:rsidR="006C1D23">
          <w:rPr>
            <w:noProof/>
            <w:webHidden/>
          </w:rPr>
          <w:tab/>
        </w:r>
        <w:r w:rsidR="006C1D23">
          <w:rPr>
            <w:noProof/>
            <w:webHidden/>
          </w:rPr>
          <w:fldChar w:fldCharType="begin"/>
        </w:r>
        <w:r w:rsidR="006C1D23">
          <w:rPr>
            <w:noProof/>
            <w:webHidden/>
          </w:rPr>
          <w:instrText xml:space="preserve"> PAGEREF _Toc112767007 \h </w:instrText>
        </w:r>
        <w:r w:rsidR="006C1D23">
          <w:rPr>
            <w:noProof/>
            <w:webHidden/>
          </w:rPr>
        </w:r>
        <w:r w:rsidR="006C1D23">
          <w:rPr>
            <w:noProof/>
            <w:webHidden/>
          </w:rPr>
          <w:fldChar w:fldCharType="separate"/>
        </w:r>
        <w:r w:rsidR="006C1D23">
          <w:rPr>
            <w:noProof/>
            <w:webHidden/>
          </w:rPr>
          <w:t>5</w:t>
        </w:r>
        <w:r w:rsidR="006C1D23">
          <w:rPr>
            <w:noProof/>
            <w:webHidden/>
          </w:rPr>
          <w:fldChar w:fldCharType="end"/>
        </w:r>
      </w:hyperlink>
    </w:p>
    <w:p w14:paraId="6A9FBC3B" w14:textId="00C07763" w:rsidR="006C1D23" w:rsidRDefault="00D53934">
      <w:pPr>
        <w:pStyle w:val="TOC1"/>
        <w:rPr>
          <w:rFonts w:asciiTheme="minorHAnsi" w:eastAsiaTheme="minorEastAsia" w:hAnsiTheme="minorHAnsi" w:cstheme="minorBidi"/>
          <w:b w:val="0"/>
          <w:noProof/>
          <w:lang w:eastAsia="en-ZA"/>
        </w:rPr>
      </w:pPr>
      <w:hyperlink w:anchor="_Toc112767008" w:history="1">
        <w:r w:rsidR="006C1D23" w:rsidRPr="00956CA0">
          <w:rPr>
            <w:rStyle w:val="Hyperlink"/>
            <w:noProof/>
            <w14:scene3d>
              <w14:camera w14:prst="orthographicFront"/>
              <w14:lightRig w14:rig="threePt" w14:dir="t">
                <w14:rot w14:lat="0" w14:lon="0" w14:rev="0"/>
              </w14:lightRig>
            </w14:scene3d>
          </w:rPr>
          <w:t>Annex A:</w:t>
        </w:r>
        <w:r w:rsidR="006C1D23" w:rsidRPr="00956CA0">
          <w:rPr>
            <w:rStyle w:val="Hyperlink"/>
            <w:noProof/>
          </w:rPr>
          <w:t xml:space="preserve"> Questionnaire</w:t>
        </w:r>
        <w:r w:rsidR="006C1D23">
          <w:rPr>
            <w:noProof/>
            <w:webHidden/>
          </w:rPr>
          <w:tab/>
        </w:r>
        <w:r w:rsidR="006C1D23">
          <w:rPr>
            <w:noProof/>
            <w:webHidden/>
          </w:rPr>
          <w:fldChar w:fldCharType="begin"/>
        </w:r>
        <w:r w:rsidR="006C1D23">
          <w:rPr>
            <w:noProof/>
            <w:webHidden/>
          </w:rPr>
          <w:instrText xml:space="preserve"> PAGEREF _Toc112767008 \h </w:instrText>
        </w:r>
        <w:r w:rsidR="006C1D23">
          <w:rPr>
            <w:noProof/>
            <w:webHidden/>
          </w:rPr>
        </w:r>
        <w:r w:rsidR="006C1D23">
          <w:rPr>
            <w:noProof/>
            <w:webHidden/>
          </w:rPr>
          <w:fldChar w:fldCharType="separate"/>
        </w:r>
        <w:r w:rsidR="006C1D23">
          <w:rPr>
            <w:noProof/>
            <w:webHidden/>
          </w:rPr>
          <w:t>6</w:t>
        </w:r>
        <w:r w:rsidR="006C1D23">
          <w:rPr>
            <w:noProof/>
            <w:webHidden/>
          </w:rPr>
          <w:fldChar w:fldCharType="end"/>
        </w:r>
      </w:hyperlink>
    </w:p>
    <w:p w14:paraId="0D05207E" w14:textId="2F6CE8EE" w:rsidR="006C1D23" w:rsidRDefault="00D53934">
      <w:pPr>
        <w:pStyle w:val="TOC2"/>
        <w:rPr>
          <w:rFonts w:asciiTheme="minorHAnsi" w:eastAsiaTheme="minorEastAsia" w:hAnsiTheme="minorHAnsi" w:cstheme="minorBidi"/>
          <w:noProof/>
          <w:lang w:eastAsia="en-ZA"/>
        </w:rPr>
      </w:pPr>
      <w:hyperlink w:anchor="_Toc112767009" w:history="1">
        <w:r w:rsidR="006C1D23" w:rsidRPr="00956CA0">
          <w:rPr>
            <w:rStyle w:val="Hyperlink"/>
            <w:noProof/>
          </w:rPr>
          <w:t>A.1 Questionnaire Part 1 – General</w:t>
        </w:r>
        <w:r w:rsidR="006C1D23">
          <w:rPr>
            <w:noProof/>
            <w:webHidden/>
          </w:rPr>
          <w:tab/>
        </w:r>
        <w:r w:rsidR="006C1D23">
          <w:rPr>
            <w:noProof/>
            <w:webHidden/>
          </w:rPr>
          <w:fldChar w:fldCharType="begin"/>
        </w:r>
        <w:r w:rsidR="006C1D23">
          <w:rPr>
            <w:noProof/>
            <w:webHidden/>
          </w:rPr>
          <w:instrText xml:space="preserve"> PAGEREF _Toc112767009 \h </w:instrText>
        </w:r>
        <w:r w:rsidR="006C1D23">
          <w:rPr>
            <w:noProof/>
            <w:webHidden/>
          </w:rPr>
        </w:r>
        <w:r w:rsidR="006C1D23">
          <w:rPr>
            <w:noProof/>
            <w:webHidden/>
          </w:rPr>
          <w:fldChar w:fldCharType="separate"/>
        </w:r>
        <w:r w:rsidR="006C1D23">
          <w:rPr>
            <w:noProof/>
            <w:webHidden/>
          </w:rPr>
          <w:t>6</w:t>
        </w:r>
        <w:r w:rsidR="006C1D23">
          <w:rPr>
            <w:noProof/>
            <w:webHidden/>
          </w:rPr>
          <w:fldChar w:fldCharType="end"/>
        </w:r>
      </w:hyperlink>
    </w:p>
    <w:p w14:paraId="18BC3B52" w14:textId="159C0338" w:rsidR="006C1D23" w:rsidRDefault="00D53934">
      <w:pPr>
        <w:pStyle w:val="TOC2"/>
        <w:rPr>
          <w:rFonts w:asciiTheme="minorHAnsi" w:eastAsiaTheme="minorEastAsia" w:hAnsiTheme="minorHAnsi" w:cstheme="minorBidi"/>
          <w:noProof/>
          <w:lang w:eastAsia="en-ZA"/>
        </w:rPr>
      </w:pPr>
      <w:hyperlink w:anchor="_Toc112767010" w:history="1">
        <w:r w:rsidR="006C1D23" w:rsidRPr="00956CA0">
          <w:rPr>
            <w:rStyle w:val="Hyperlink"/>
            <w:noProof/>
          </w:rPr>
          <w:t>A.2 Questionnaire Part 2 – Functional</w:t>
        </w:r>
        <w:r w:rsidR="006C1D23">
          <w:rPr>
            <w:noProof/>
            <w:webHidden/>
          </w:rPr>
          <w:tab/>
        </w:r>
        <w:r w:rsidR="006C1D23">
          <w:rPr>
            <w:noProof/>
            <w:webHidden/>
          </w:rPr>
          <w:fldChar w:fldCharType="begin"/>
        </w:r>
        <w:r w:rsidR="006C1D23">
          <w:rPr>
            <w:noProof/>
            <w:webHidden/>
          </w:rPr>
          <w:instrText xml:space="preserve"> PAGEREF _Toc112767010 \h </w:instrText>
        </w:r>
        <w:r w:rsidR="006C1D23">
          <w:rPr>
            <w:noProof/>
            <w:webHidden/>
          </w:rPr>
        </w:r>
        <w:r w:rsidR="006C1D23">
          <w:rPr>
            <w:noProof/>
            <w:webHidden/>
          </w:rPr>
          <w:fldChar w:fldCharType="separate"/>
        </w:r>
        <w:r w:rsidR="006C1D23">
          <w:rPr>
            <w:noProof/>
            <w:webHidden/>
          </w:rPr>
          <w:t>11</w:t>
        </w:r>
        <w:r w:rsidR="006C1D23">
          <w:rPr>
            <w:noProof/>
            <w:webHidden/>
          </w:rPr>
          <w:fldChar w:fldCharType="end"/>
        </w:r>
      </w:hyperlink>
    </w:p>
    <w:p w14:paraId="083C7F73" w14:textId="3C0FEDF6" w:rsidR="006C1D23" w:rsidRDefault="00D53934">
      <w:pPr>
        <w:pStyle w:val="TOC2"/>
        <w:rPr>
          <w:rFonts w:asciiTheme="minorHAnsi" w:eastAsiaTheme="minorEastAsia" w:hAnsiTheme="minorHAnsi" w:cstheme="minorBidi"/>
          <w:noProof/>
          <w:lang w:eastAsia="en-ZA"/>
        </w:rPr>
      </w:pPr>
      <w:hyperlink w:anchor="_Toc112767011" w:history="1">
        <w:r w:rsidR="006C1D23" w:rsidRPr="00956CA0">
          <w:rPr>
            <w:rStyle w:val="Hyperlink"/>
            <w:noProof/>
          </w:rPr>
          <w:t>A.3 Examples of standards</w:t>
        </w:r>
        <w:r w:rsidR="006C1D23">
          <w:rPr>
            <w:noProof/>
            <w:webHidden/>
          </w:rPr>
          <w:tab/>
        </w:r>
        <w:r w:rsidR="006C1D23">
          <w:rPr>
            <w:noProof/>
            <w:webHidden/>
          </w:rPr>
          <w:fldChar w:fldCharType="begin"/>
        </w:r>
        <w:r w:rsidR="006C1D23">
          <w:rPr>
            <w:noProof/>
            <w:webHidden/>
          </w:rPr>
          <w:instrText xml:space="preserve"> PAGEREF _Toc112767011 \h </w:instrText>
        </w:r>
        <w:r w:rsidR="006C1D23">
          <w:rPr>
            <w:noProof/>
            <w:webHidden/>
          </w:rPr>
        </w:r>
        <w:r w:rsidR="006C1D23">
          <w:rPr>
            <w:noProof/>
            <w:webHidden/>
          </w:rPr>
          <w:fldChar w:fldCharType="separate"/>
        </w:r>
        <w:r w:rsidR="006C1D23">
          <w:rPr>
            <w:noProof/>
            <w:webHidden/>
          </w:rPr>
          <w:t>105</w:t>
        </w:r>
        <w:r w:rsidR="006C1D23">
          <w:rPr>
            <w:noProof/>
            <w:webHidden/>
          </w:rPr>
          <w:fldChar w:fldCharType="end"/>
        </w:r>
      </w:hyperlink>
    </w:p>
    <w:p w14:paraId="13F21D45" w14:textId="73B59D75" w:rsidR="006C1D23" w:rsidRDefault="00D53934">
      <w:pPr>
        <w:pStyle w:val="TOC1"/>
        <w:rPr>
          <w:rFonts w:asciiTheme="minorHAnsi" w:eastAsiaTheme="minorEastAsia" w:hAnsiTheme="minorHAnsi" w:cstheme="minorBidi"/>
          <w:b w:val="0"/>
          <w:noProof/>
          <w:lang w:eastAsia="en-ZA"/>
        </w:rPr>
      </w:pPr>
      <w:hyperlink w:anchor="_Toc112767012" w:history="1">
        <w:r w:rsidR="006C1D23" w:rsidRPr="00956CA0">
          <w:rPr>
            <w:rStyle w:val="Hyperlink"/>
            <w:noProof/>
            <w14:scene3d>
              <w14:camera w14:prst="orthographicFront"/>
              <w14:lightRig w14:rig="threePt" w14:dir="t">
                <w14:rot w14:lat="0" w14:lon="0" w14:rev="0"/>
              </w14:lightRig>
            </w14:scene3d>
          </w:rPr>
          <w:t>Annex B:</w:t>
        </w:r>
        <w:r w:rsidR="006C1D23" w:rsidRPr="00956CA0">
          <w:rPr>
            <w:rStyle w:val="Hyperlink"/>
            <w:noProof/>
          </w:rPr>
          <w:t xml:space="preserve"> Abbreviations and acronyms</w:t>
        </w:r>
        <w:r w:rsidR="006C1D23">
          <w:rPr>
            <w:noProof/>
            <w:webHidden/>
          </w:rPr>
          <w:tab/>
        </w:r>
        <w:r w:rsidR="006C1D23">
          <w:rPr>
            <w:noProof/>
            <w:webHidden/>
          </w:rPr>
          <w:fldChar w:fldCharType="begin"/>
        </w:r>
        <w:r w:rsidR="006C1D23">
          <w:rPr>
            <w:noProof/>
            <w:webHidden/>
          </w:rPr>
          <w:instrText xml:space="preserve"> PAGEREF _Toc112767012 \h </w:instrText>
        </w:r>
        <w:r w:rsidR="006C1D23">
          <w:rPr>
            <w:noProof/>
            <w:webHidden/>
          </w:rPr>
        </w:r>
        <w:r w:rsidR="006C1D23">
          <w:rPr>
            <w:noProof/>
            <w:webHidden/>
          </w:rPr>
          <w:fldChar w:fldCharType="separate"/>
        </w:r>
        <w:r w:rsidR="006C1D23">
          <w:rPr>
            <w:noProof/>
            <w:webHidden/>
          </w:rPr>
          <w:t>107</w:t>
        </w:r>
        <w:r w:rsidR="006C1D23">
          <w:rPr>
            <w:noProof/>
            <w:webHidden/>
          </w:rPr>
          <w:fldChar w:fldCharType="end"/>
        </w:r>
      </w:hyperlink>
    </w:p>
    <w:p w14:paraId="65EB0B52" w14:textId="31D11264" w:rsidR="00A44D99" w:rsidRDefault="00A44D99" w:rsidP="00A44D99">
      <w:r>
        <w:rPr>
          <w:rFonts w:asciiTheme="minorHAnsi" w:hAnsiTheme="minorHAnsi"/>
          <w:b/>
          <w:bCs/>
          <w:caps/>
          <w:sz w:val="20"/>
        </w:rPr>
        <w:fldChar w:fldCharType="end"/>
      </w:r>
    </w:p>
    <w:p w14:paraId="7F29C79E" w14:textId="77777777" w:rsidR="0001470A" w:rsidRDefault="00A44D99" w:rsidP="0001470A">
      <w:pPr>
        <w:pStyle w:val="Title"/>
      </w:pPr>
      <w:r w:rsidRPr="001C5223">
        <w:t>Tables</w:t>
      </w:r>
    </w:p>
    <w:p w14:paraId="614ABD9B" w14:textId="539F15E4" w:rsidR="00E4430E" w:rsidRDefault="000B6673">
      <w:pPr>
        <w:pStyle w:val="TableofFigures"/>
        <w:tabs>
          <w:tab w:val="right" w:leader="dot" w:pos="9628"/>
        </w:tabs>
        <w:rPr>
          <w:rFonts w:asciiTheme="minorHAnsi" w:eastAsiaTheme="minorEastAsia" w:hAnsiTheme="minorHAnsi" w:cstheme="minorBidi"/>
          <w:noProof/>
          <w:lang w:eastAsia="en-ZA"/>
        </w:rPr>
      </w:pPr>
      <w:r>
        <w:rPr>
          <w:b/>
          <w:bCs/>
          <w:noProof/>
          <w:lang w:val="en-US"/>
        </w:rPr>
        <w:fldChar w:fldCharType="begin"/>
      </w:r>
      <w:r>
        <w:rPr>
          <w:b/>
          <w:bCs/>
          <w:noProof/>
          <w:lang w:val="en-US"/>
        </w:rPr>
        <w:instrText xml:space="preserve"> TOC \f f \c "Table" </w:instrText>
      </w:r>
      <w:r>
        <w:rPr>
          <w:b/>
          <w:bCs/>
          <w:noProof/>
          <w:lang w:val="en-US"/>
        </w:rPr>
        <w:fldChar w:fldCharType="separate"/>
      </w:r>
      <w:r w:rsidR="00E4430E">
        <w:rPr>
          <w:noProof/>
        </w:rPr>
        <w:t>Table 1: Questionnaire Part 1 – General</w:t>
      </w:r>
      <w:r w:rsidR="00E4430E">
        <w:rPr>
          <w:noProof/>
        </w:rPr>
        <w:tab/>
      </w:r>
      <w:r w:rsidR="00E4430E">
        <w:rPr>
          <w:noProof/>
        </w:rPr>
        <w:fldChar w:fldCharType="begin"/>
      </w:r>
      <w:r w:rsidR="00E4430E">
        <w:rPr>
          <w:noProof/>
        </w:rPr>
        <w:instrText xml:space="preserve"> PAGEREF _Toc112164334 \h </w:instrText>
      </w:r>
      <w:r w:rsidR="00E4430E">
        <w:rPr>
          <w:noProof/>
        </w:rPr>
      </w:r>
      <w:r w:rsidR="00E4430E">
        <w:rPr>
          <w:noProof/>
        </w:rPr>
        <w:fldChar w:fldCharType="separate"/>
      </w:r>
      <w:r w:rsidR="00E4430E">
        <w:rPr>
          <w:noProof/>
        </w:rPr>
        <w:t>6</w:t>
      </w:r>
      <w:r w:rsidR="00E4430E">
        <w:rPr>
          <w:noProof/>
        </w:rPr>
        <w:fldChar w:fldCharType="end"/>
      </w:r>
    </w:p>
    <w:p w14:paraId="0B58BCC7" w14:textId="77881811" w:rsidR="00E4430E" w:rsidRDefault="00E4430E">
      <w:pPr>
        <w:pStyle w:val="TableofFigures"/>
        <w:tabs>
          <w:tab w:val="right" w:leader="dot" w:pos="9628"/>
        </w:tabs>
        <w:rPr>
          <w:rFonts w:asciiTheme="minorHAnsi" w:eastAsiaTheme="minorEastAsia" w:hAnsiTheme="minorHAnsi" w:cstheme="minorBidi"/>
          <w:noProof/>
          <w:lang w:eastAsia="en-ZA"/>
        </w:rPr>
      </w:pPr>
      <w:r>
        <w:rPr>
          <w:noProof/>
        </w:rPr>
        <w:t>Table 2: Patient care function hierarchy (navigation table)</w:t>
      </w:r>
      <w:r>
        <w:rPr>
          <w:noProof/>
        </w:rPr>
        <w:tab/>
      </w:r>
      <w:r>
        <w:rPr>
          <w:noProof/>
        </w:rPr>
        <w:fldChar w:fldCharType="begin"/>
      </w:r>
      <w:r>
        <w:rPr>
          <w:noProof/>
        </w:rPr>
        <w:instrText xml:space="preserve"> PAGEREF _Toc112164335 \h </w:instrText>
      </w:r>
      <w:r>
        <w:rPr>
          <w:noProof/>
        </w:rPr>
      </w:r>
      <w:r>
        <w:rPr>
          <w:noProof/>
        </w:rPr>
        <w:fldChar w:fldCharType="separate"/>
      </w:r>
      <w:r>
        <w:rPr>
          <w:noProof/>
        </w:rPr>
        <w:t>11</w:t>
      </w:r>
      <w:r>
        <w:rPr>
          <w:noProof/>
        </w:rPr>
        <w:fldChar w:fldCharType="end"/>
      </w:r>
    </w:p>
    <w:p w14:paraId="664ECD1F" w14:textId="5A916177" w:rsidR="00E4430E" w:rsidRDefault="00E4430E">
      <w:pPr>
        <w:pStyle w:val="TableofFigures"/>
        <w:tabs>
          <w:tab w:val="right" w:leader="dot" w:pos="9628"/>
        </w:tabs>
        <w:rPr>
          <w:rFonts w:asciiTheme="minorHAnsi" w:eastAsiaTheme="minorEastAsia" w:hAnsiTheme="minorHAnsi" w:cstheme="minorBidi"/>
          <w:noProof/>
          <w:lang w:eastAsia="en-ZA"/>
        </w:rPr>
      </w:pPr>
      <w:r>
        <w:rPr>
          <w:noProof/>
        </w:rPr>
        <w:t>Table 3: Population health function hierarchy (navigation table)</w:t>
      </w:r>
      <w:r>
        <w:rPr>
          <w:noProof/>
        </w:rPr>
        <w:tab/>
      </w:r>
      <w:r>
        <w:rPr>
          <w:noProof/>
        </w:rPr>
        <w:fldChar w:fldCharType="begin"/>
      </w:r>
      <w:r>
        <w:rPr>
          <w:noProof/>
        </w:rPr>
        <w:instrText xml:space="preserve"> PAGEREF _Toc112164336 \h </w:instrText>
      </w:r>
      <w:r>
        <w:rPr>
          <w:noProof/>
        </w:rPr>
      </w:r>
      <w:r>
        <w:rPr>
          <w:noProof/>
        </w:rPr>
        <w:fldChar w:fldCharType="separate"/>
      </w:r>
      <w:r>
        <w:rPr>
          <w:noProof/>
        </w:rPr>
        <w:t>14</w:t>
      </w:r>
      <w:r>
        <w:rPr>
          <w:noProof/>
        </w:rPr>
        <w:fldChar w:fldCharType="end"/>
      </w:r>
    </w:p>
    <w:p w14:paraId="78200C41" w14:textId="1D573595" w:rsidR="00E4430E" w:rsidRDefault="00E4430E">
      <w:pPr>
        <w:pStyle w:val="TableofFigures"/>
        <w:tabs>
          <w:tab w:val="right" w:leader="dot" w:pos="9628"/>
        </w:tabs>
        <w:rPr>
          <w:rFonts w:asciiTheme="minorHAnsi" w:eastAsiaTheme="minorEastAsia" w:hAnsiTheme="minorHAnsi" w:cstheme="minorBidi"/>
          <w:noProof/>
          <w:lang w:eastAsia="en-ZA"/>
        </w:rPr>
      </w:pPr>
      <w:r>
        <w:rPr>
          <w:noProof/>
        </w:rPr>
        <w:t>Table 4: Care Support function hierarchy (navigation table)</w:t>
      </w:r>
      <w:r>
        <w:rPr>
          <w:noProof/>
        </w:rPr>
        <w:tab/>
      </w:r>
      <w:r>
        <w:rPr>
          <w:noProof/>
        </w:rPr>
        <w:fldChar w:fldCharType="begin"/>
      </w:r>
      <w:r>
        <w:rPr>
          <w:noProof/>
        </w:rPr>
        <w:instrText xml:space="preserve"> PAGEREF _Toc112164337 \h </w:instrText>
      </w:r>
      <w:r>
        <w:rPr>
          <w:noProof/>
        </w:rPr>
      </w:r>
      <w:r>
        <w:rPr>
          <w:noProof/>
        </w:rPr>
        <w:fldChar w:fldCharType="separate"/>
      </w:r>
      <w:r>
        <w:rPr>
          <w:noProof/>
        </w:rPr>
        <w:t>14</w:t>
      </w:r>
      <w:r>
        <w:rPr>
          <w:noProof/>
        </w:rPr>
        <w:fldChar w:fldCharType="end"/>
      </w:r>
    </w:p>
    <w:p w14:paraId="00830C55" w14:textId="0F00675C" w:rsidR="00E4430E" w:rsidRDefault="00E4430E">
      <w:pPr>
        <w:pStyle w:val="TableofFigures"/>
        <w:tabs>
          <w:tab w:val="right" w:leader="dot" w:pos="9628"/>
        </w:tabs>
        <w:rPr>
          <w:rFonts w:asciiTheme="minorHAnsi" w:eastAsiaTheme="minorEastAsia" w:hAnsiTheme="minorHAnsi" w:cstheme="minorBidi"/>
          <w:noProof/>
          <w:lang w:eastAsia="en-ZA"/>
        </w:rPr>
      </w:pPr>
      <w:r>
        <w:rPr>
          <w:noProof/>
        </w:rPr>
        <w:t>Table 5: Care Resources function hierarchy (navigation table)</w:t>
      </w:r>
      <w:r>
        <w:rPr>
          <w:noProof/>
        </w:rPr>
        <w:tab/>
      </w:r>
      <w:r>
        <w:rPr>
          <w:noProof/>
        </w:rPr>
        <w:fldChar w:fldCharType="begin"/>
      </w:r>
      <w:r>
        <w:rPr>
          <w:noProof/>
        </w:rPr>
        <w:instrText xml:space="preserve"> PAGEREF _Toc112164338 \h </w:instrText>
      </w:r>
      <w:r>
        <w:rPr>
          <w:noProof/>
        </w:rPr>
      </w:r>
      <w:r>
        <w:rPr>
          <w:noProof/>
        </w:rPr>
        <w:fldChar w:fldCharType="separate"/>
      </w:r>
      <w:r>
        <w:rPr>
          <w:noProof/>
        </w:rPr>
        <w:t>18</w:t>
      </w:r>
      <w:r>
        <w:rPr>
          <w:noProof/>
        </w:rPr>
        <w:fldChar w:fldCharType="end"/>
      </w:r>
    </w:p>
    <w:p w14:paraId="3E7CCFF4" w14:textId="3677423E" w:rsidR="00E4430E" w:rsidRDefault="00E4430E">
      <w:pPr>
        <w:pStyle w:val="TableofFigures"/>
        <w:tabs>
          <w:tab w:val="right" w:leader="dot" w:pos="9628"/>
        </w:tabs>
        <w:rPr>
          <w:rFonts w:asciiTheme="minorHAnsi" w:eastAsiaTheme="minorEastAsia" w:hAnsiTheme="minorHAnsi" w:cstheme="minorBidi"/>
          <w:noProof/>
          <w:lang w:eastAsia="en-ZA"/>
        </w:rPr>
      </w:pPr>
      <w:r>
        <w:rPr>
          <w:noProof/>
        </w:rPr>
        <w:t>Table 6: Patient care function descriptions and respondent comment</w:t>
      </w:r>
      <w:r>
        <w:rPr>
          <w:noProof/>
        </w:rPr>
        <w:tab/>
      </w:r>
      <w:r>
        <w:rPr>
          <w:noProof/>
        </w:rPr>
        <w:fldChar w:fldCharType="begin"/>
      </w:r>
      <w:r>
        <w:rPr>
          <w:noProof/>
        </w:rPr>
        <w:instrText xml:space="preserve"> PAGEREF _Toc112164339 \h </w:instrText>
      </w:r>
      <w:r>
        <w:rPr>
          <w:noProof/>
        </w:rPr>
      </w:r>
      <w:r>
        <w:rPr>
          <w:noProof/>
        </w:rPr>
        <w:fldChar w:fldCharType="separate"/>
      </w:r>
      <w:r>
        <w:rPr>
          <w:noProof/>
        </w:rPr>
        <w:t>24</w:t>
      </w:r>
      <w:r>
        <w:rPr>
          <w:noProof/>
        </w:rPr>
        <w:fldChar w:fldCharType="end"/>
      </w:r>
    </w:p>
    <w:p w14:paraId="55428A86" w14:textId="117512C0" w:rsidR="00E4430E" w:rsidRDefault="00E4430E">
      <w:pPr>
        <w:pStyle w:val="TableofFigures"/>
        <w:tabs>
          <w:tab w:val="right" w:leader="dot" w:pos="9628"/>
        </w:tabs>
        <w:rPr>
          <w:rFonts w:asciiTheme="minorHAnsi" w:eastAsiaTheme="minorEastAsia" w:hAnsiTheme="minorHAnsi" w:cstheme="minorBidi"/>
          <w:noProof/>
          <w:lang w:eastAsia="en-ZA"/>
        </w:rPr>
      </w:pPr>
      <w:r>
        <w:rPr>
          <w:noProof/>
        </w:rPr>
        <w:t>Table 7: Population health function descriptions and respondent comment</w:t>
      </w:r>
      <w:r>
        <w:rPr>
          <w:noProof/>
        </w:rPr>
        <w:tab/>
      </w:r>
      <w:r>
        <w:rPr>
          <w:noProof/>
        </w:rPr>
        <w:fldChar w:fldCharType="begin"/>
      </w:r>
      <w:r>
        <w:rPr>
          <w:noProof/>
        </w:rPr>
        <w:instrText xml:space="preserve"> PAGEREF _Toc112164340 \h </w:instrText>
      </w:r>
      <w:r>
        <w:rPr>
          <w:noProof/>
        </w:rPr>
      </w:r>
      <w:r>
        <w:rPr>
          <w:noProof/>
        </w:rPr>
        <w:fldChar w:fldCharType="separate"/>
      </w:r>
      <w:r>
        <w:rPr>
          <w:noProof/>
        </w:rPr>
        <w:t>42</w:t>
      </w:r>
      <w:r>
        <w:rPr>
          <w:noProof/>
        </w:rPr>
        <w:fldChar w:fldCharType="end"/>
      </w:r>
    </w:p>
    <w:p w14:paraId="74C91589" w14:textId="071F77AC" w:rsidR="00E4430E" w:rsidRDefault="00E4430E">
      <w:pPr>
        <w:pStyle w:val="TableofFigures"/>
        <w:tabs>
          <w:tab w:val="right" w:leader="dot" w:pos="9628"/>
        </w:tabs>
        <w:rPr>
          <w:rFonts w:asciiTheme="minorHAnsi" w:eastAsiaTheme="minorEastAsia" w:hAnsiTheme="minorHAnsi" w:cstheme="minorBidi"/>
          <w:noProof/>
          <w:lang w:eastAsia="en-ZA"/>
        </w:rPr>
      </w:pPr>
      <w:r>
        <w:rPr>
          <w:noProof/>
        </w:rPr>
        <w:t>Table 8: Care Support function descriptions and respondent comment</w:t>
      </w:r>
      <w:r>
        <w:rPr>
          <w:noProof/>
        </w:rPr>
        <w:tab/>
      </w:r>
      <w:r>
        <w:rPr>
          <w:noProof/>
        </w:rPr>
        <w:fldChar w:fldCharType="begin"/>
      </w:r>
      <w:r>
        <w:rPr>
          <w:noProof/>
        </w:rPr>
        <w:instrText xml:space="preserve"> PAGEREF _Toc112164341 \h </w:instrText>
      </w:r>
      <w:r>
        <w:rPr>
          <w:noProof/>
        </w:rPr>
      </w:r>
      <w:r>
        <w:rPr>
          <w:noProof/>
        </w:rPr>
        <w:fldChar w:fldCharType="separate"/>
      </w:r>
      <w:r>
        <w:rPr>
          <w:noProof/>
        </w:rPr>
        <w:t>46</w:t>
      </w:r>
      <w:r>
        <w:rPr>
          <w:noProof/>
        </w:rPr>
        <w:fldChar w:fldCharType="end"/>
      </w:r>
    </w:p>
    <w:p w14:paraId="614C2752" w14:textId="7DC82C39" w:rsidR="00E4430E" w:rsidRDefault="00E4430E">
      <w:pPr>
        <w:pStyle w:val="TableofFigures"/>
        <w:tabs>
          <w:tab w:val="right" w:leader="dot" w:pos="9628"/>
        </w:tabs>
        <w:rPr>
          <w:rFonts w:asciiTheme="minorHAnsi" w:eastAsiaTheme="minorEastAsia" w:hAnsiTheme="minorHAnsi" w:cstheme="minorBidi"/>
          <w:noProof/>
          <w:lang w:eastAsia="en-ZA"/>
        </w:rPr>
      </w:pPr>
      <w:r>
        <w:rPr>
          <w:noProof/>
        </w:rPr>
        <w:t>Table 9: Care resources function descriptions and respondent comment</w:t>
      </w:r>
      <w:r>
        <w:rPr>
          <w:noProof/>
        </w:rPr>
        <w:tab/>
      </w:r>
      <w:r>
        <w:rPr>
          <w:noProof/>
        </w:rPr>
        <w:fldChar w:fldCharType="begin"/>
      </w:r>
      <w:r>
        <w:rPr>
          <w:noProof/>
        </w:rPr>
        <w:instrText xml:space="preserve"> PAGEREF _Toc112164342 \h </w:instrText>
      </w:r>
      <w:r>
        <w:rPr>
          <w:noProof/>
        </w:rPr>
      </w:r>
      <w:r>
        <w:rPr>
          <w:noProof/>
        </w:rPr>
        <w:fldChar w:fldCharType="separate"/>
      </w:r>
      <w:r>
        <w:rPr>
          <w:noProof/>
        </w:rPr>
        <w:t>66</w:t>
      </w:r>
      <w:r>
        <w:rPr>
          <w:noProof/>
        </w:rPr>
        <w:fldChar w:fldCharType="end"/>
      </w:r>
    </w:p>
    <w:p w14:paraId="00DBE739" w14:textId="2B290FAA" w:rsidR="00223B97" w:rsidRPr="0001470A" w:rsidRDefault="000B6673" w:rsidP="0001470A">
      <w:pPr>
        <w:rPr>
          <w:rFonts w:asciiTheme="majorHAnsi" w:eastAsiaTheme="majorEastAsia" w:hAnsiTheme="majorHAnsi"/>
          <w:color w:val="0E1B8D"/>
        </w:rPr>
      </w:pPr>
      <w:r>
        <w:rPr>
          <w:b/>
          <w:bCs/>
          <w:noProof/>
          <w:lang w:val="en-US"/>
        </w:rPr>
        <w:fldChar w:fldCharType="end"/>
      </w:r>
      <w:r w:rsidR="00223B97">
        <w:br w:type="page"/>
      </w:r>
    </w:p>
    <w:p w14:paraId="0F421BB3" w14:textId="77777777" w:rsidR="00B2518B" w:rsidRDefault="00B2518B" w:rsidP="00B2518B">
      <w:pPr>
        <w:pStyle w:val="Heading1"/>
      </w:pPr>
      <w:bookmarkStart w:id="1" w:name="_Toc498843305"/>
      <w:bookmarkStart w:id="2" w:name="_Toc505652256"/>
      <w:bookmarkStart w:id="3" w:name="_Toc394775450"/>
      <w:bookmarkStart w:id="4" w:name="_Toc394778357"/>
      <w:bookmarkStart w:id="5" w:name="_Toc488498837"/>
      <w:bookmarkStart w:id="6" w:name="_Toc112767000"/>
      <w:bookmarkStart w:id="7" w:name="_Toc498843318"/>
      <w:bookmarkStart w:id="8" w:name="_Toc505652265"/>
      <w:r w:rsidRPr="00EF75BA">
        <w:lastRenderedPageBreak/>
        <w:t>Introductio</w:t>
      </w:r>
      <w:bookmarkEnd w:id="1"/>
      <w:bookmarkEnd w:id="2"/>
      <w:bookmarkEnd w:id="3"/>
      <w:bookmarkEnd w:id="4"/>
      <w:r w:rsidRPr="00EF75BA">
        <w:t>n</w:t>
      </w:r>
      <w:bookmarkEnd w:id="5"/>
      <w:bookmarkEnd w:id="6"/>
    </w:p>
    <w:p w14:paraId="762D5906" w14:textId="7832EB31" w:rsidR="009A3EEA" w:rsidRPr="009A3EEA" w:rsidRDefault="009A3EEA" w:rsidP="009A3EEA">
      <w:pPr>
        <w:rPr>
          <w:lang w:val="en-GB"/>
        </w:rPr>
      </w:pPr>
      <w:r w:rsidRPr="009A3EEA">
        <w:rPr>
          <w:lang w:val="en-GB"/>
        </w:rPr>
        <w:t xml:space="preserve">Architecture planning for an </w:t>
      </w:r>
      <w:r w:rsidR="000B6673">
        <w:rPr>
          <w:lang w:val="en-GB"/>
        </w:rPr>
        <w:t>electronic health (</w:t>
      </w:r>
      <w:r w:rsidRPr="009A3EEA">
        <w:rPr>
          <w:lang w:val="en-GB"/>
        </w:rPr>
        <w:t>eHealth</w:t>
      </w:r>
      <w:r w:rsidR="000B6673">
        <w:rPr>
          <w:lang w:val="en-GB"/>
        </w:rPr>
        <w:t>)</w:t>
      </w:r>
      <w:r w:rsidRPr="009A3EEA">
        <w:rPr>
          <w:lang w:val="en-GB"/>
        </w:rPr>
        <w:t xml:space="preserve"> solution for </w:t>
      </w:r>
      <w:r w:rsidR="00DD6226">
        <w:rPr>
          <w:lang w:val="en-GB"/>
        </w:rPr>
        <w:t>a SITA client</w:t>
      </w:r>
      <w:r w:rsidR="000B6673">
        <w:rPr>
          <w:lang w:val="en-GB"/>
        </w:rPr>
        <w:t xml:space="preserve"> </w:t>
      </w:r>
      <w:r w:rsidRPr="009A3EEA">
        <w:rPr>
          <w:lang w:val="en-GB"/>
        </w:rPr>
        <w:t>requires market information regarding products in the eHealth solution space</w:t>
      </w:r>
      <w:r w:rsidR="000B6673">
        <w:rPr>
          <w:lang w:val="en-GB"/>
        </w:rPr>
        <w:t xml:space="preserve"> and the use or adherence to Health Informatics related standards</w:t>
      </w:r>
      <w:r>
        <w:rPr>
          <w:lang w:val="en-GB"/>
        </w:rPr>
        <w:t>.</w:t>
      </w:r>
    </w:p>
    <w:p w14:paraId="44BD2CF5" w14:textId="77777777" w:rsidR="00F61C86" w:rsidRDefault="009A3EEA" w:rsidP="009A3EEA">
      <w:pPr>
        <w:pStyle w:val="Heading1"/>
      </w:pPr>
      <w:bookmarkStart w:id="9" w:name="_Toc112767001"/>
      <w:r>
        <w:t>Background</w:t>
      </w:r>
      <w:bookmarkEnd w:id="9"/>
    </w:p>
    <w:p w14:paraId="28729948" w14:textId="5475AB03" w:rsidR="001313AD" w:rsidRDefault="009A3EEA" w:rsidP="009A3EEA">
      <w:pPr>
        <w:rPr>
          <w:color w:val="0070C0"/>
        </w:rPr>
      </w:pPr>
      <w:r w:rsidRPr="009A3EEA">
        <w:t xml:space="preserve">SITA was tasked to deliver an eHealth architecture. An architecture roadmap is one of the deliverables. The architecture roadmap consists of building blocks to progress from the current legacy system to the target eHealth solution. In order to deliver a realistic and executable roadmap it is necessary to obtain information regarding products in the eHealth solution market space as well as the standards that the solutions </w:t>
      </w:r>
      <w:r w:rsidR="00D831CB">
        <w:t>conform to</w:t>
      </w:r>
      <w:r>
        <w:t xml:space="preserve">. </w:t>
      </w:r>
    </w:p>
    <w:p w14:paraId="4F6F36AC" w14:textId="77777777" w:rsidR="00F61C86" w:rsidRDefault="009A3EEA" w:rsidP="009A3EEA">
      <w:pPr>
        <w:pStyle w:val="Heading1"/>
      </w:pPr>
      <w:bookmarkStart w:id="10" w:name="_Toc112767002"/>
      <w:r>
        <w:t>Objective</w:t>
      </w:r>
      <w:bookmarkEnd w:id="10"/>
    </w:p>
    <w:p w14:paraId="78914451" w14:textId="1F491DAD" w:rsidR="00E5740F" w:rsidRDefault="009A3EEA" w:rsidP="001313AD">
      <w:r w:rsidRPr="009A3EEA">
        <w:t>The objective of this RFI is to collect information regarding eHealth ICT solution</w:t>
      </w:r>
      <w:r w:rsidR="0043341C">
        <w:t xml:space="preserve"> products</w:t>
      </w:r>
      <w:r w:rsidRPr="009A3EEA">
        <w:t xml:space="preserve"> available </w:t>
      </w:r>
      <w:r w:rsidR="00D831CB">
        <w:t>o</w:t>
      </w:r>
      <w:r w:rsidRPr="009A3EEA">
        <w:t xml:space="preserve">n the market as well as the standards that are </w:t>
      </w:r>
      <w:r w:rsidR="00912D38">
        <w:t>conformed to</w:t>
      </w:r>
      <w:r w:rsidRPr="009A3EEA">
        <w:t>. Information gathered will be used to optimise the eHealth architecture including the architecture roadmap. This will ensure that future procurement requests are aligned with what is available in the market</w:t>
      </w:r>
      <w:r>
        <w:t>.</w:t>
      </w:r>
    </w:p>
    <w:p w14:paraId="77F6BD7A" w14:textId="77777777" w:rsidR="001313AD" w:rsidRDefault="001313AD" w:rsidP="009A3EEA">
      <w:pPr>
        <w:pStyle w:val="Heading1"/>
      </w:pPr>
      <w:bookmarkStart w:id="11" w:name="_Toc496321532"/>
      <w:bookmarkStart w:id="12" w:name="_Toc498843306"/>
      <w:bookmarkStart w:id="13" w:name="_Toc505652257"/>
      <w:bookmarkStart w:id="14" w:name="_Toc394775452"/>
      <w:bookmarkStart w:id="15" w:name="_Toc394778359"/>
      <w:bookmarkStart w:id="16" w:name="_Toc488498838"/>
      <w:bookmarkStart w:id="17" w:name="_Toc112767003"/>
      <w:r>
        <w:t>Scope</w:t>
      </w:r>
      <w:bookmarkEnd w:id="11"/>
      <w:bookmarkEnd w:id="12"/>
      <w:bookmarkEnd w:id="13"/>
      <w:bookmarkEnd w:id="14"/>
      <w:bookmarkEnd w:id="15"/>
      <w:bookmarkEnd w:id="16"/>
      <w:bookmarkEnd w:id="17"/>
    </w:p>
    <w:p w14:paraId="4FCFDA72" w14:textId="0A0BBA63" w:rsidR="009A3EEA" w:rsidRPr="005116DC" w:rsidRDefault="009A3EEA" w:rsidP="009A3EEA">
      <w:r w:rsidRPr="005116DC">
        <w:t xml:space="preserve">Respondents are requested to provide </w:t>
      </w:r>
      <w:r w:rsidR="006E4AFA" w:rsidRPr="005116DC">
        <w:t xml:space="preserve">product </w:t>
      </w:r>
      <w:r w:rsidRPr="005116DC">
        <w:t xml:space="preserve">information </w:t>
      </w:r>
      <w:r w:rsidR="00E83D3D" w:rsidRPr="005116DC">
        <w:t xml:space="preserve">in terms of the list of topics below. </w:t>
      </w:r>
      <w:r w:rsidR="005116DC" w:rsidRPr="00C94118">
        <w:t>Each of these topics is dealt with in</w:t>
      </w:r>
      <w:r w:rsidR="005116DC" w:rsidRPr="002372A3">
        <w:t xml:space="preserve"> a questionnaire in </w:t>
      </w:r>
      <w:hyperlink w:anchor="Annex_A_Questionnaire" w:history="1">
        <w:r w:rsidR="005116DC" w:rsidRPr="00DB4A6B">
          <w:rPr>
            <w:rStyle w:val="Hyperlink"/>
          </w:rPr>
          <w:t xml:space="preserve">Annex </w:t>
        </w:r>
        <w:r w:rsidR="00DB4A6B" w:rsidRPr="00DB4A6B">
          <w:rPr>
            <w:rStyle w:val="Hyperlink"/>
          </w:rPr>
          <w:t>A</w:t>
        </w:r>
      </w:hyperlink>
      <w:r w:rsidR="005116DC" w:rsidRPr="004F4546">
        <w:t>, which respondents are requested to complete.</w:t>
      </w:r>
      <w:r w:rsidR="005116DC" w:rsidRPr="005116DC">
        <w:t xml:space="preserve"> </w:t>
      </w:r>
    </w:p>
    <w:p w14:paraId="73FC1B42" w14:textId="77777777" w:rsidR="009A3EEA" w:rsidRDefault="009A3EEA" w:rsidP="00F87FD5">
      <w:pPr>
        <w:pStyle w:val="ListParagraph"/>
        <w:numPr>
          <w:ilvl w:val="0"/>
          <w:numId w:val="3"/>
        </w:numPr>
      </w:pPr>
      <w:r>
        <w:t>Functionality;</w:t>
      </w:r>
    </w:p>
    <w:p w14:paraId="29AE96A2" w14:textId="77777777" w:rsidR="009A3EEA" w:rsidRDefault="009A3EEA" w:rsidP="00F87FD5">
      <w:pPr>
        <w:pStyle w:val="ListParagraph"/>
        <w:numPr>
          <w:ilvl w:val="0"/>
          <w:numId w:val="3"/>
        </w:numPr>
      </w:pPr>
      <w:r>
        <w:t>Standards</w:t>
      </w:r>
      <w:r w:rsidR="006E4AFA">
        <w:t>;</w:t>
      </w:r>
    </w:p>
    <w:p w14:paraId="29D58ECF" w14:textId="77777777" w:rsidR="009A3EEA" w:rsidRDefault="009A3EEA" w:rsidP="00F87FD5">
      <w:pPr>
        <w:pStyle w:val="ListParagraph"/>
        <w:numPr>
          <w:ilvl w:val="0"/>
          <w:numId w:val="3"/>
        </w:numPr>
      </w:pPr>
      <w:r>
        <w:t>Functional architecture</w:t>
      </w:r>
      <w:r w:rsidR="006E4AFA">
        <w:t>;</w:t>
      </w:r>
      <w:r>
        <w:t xml:space="preserve"> </w:t>
      </w:r>
    </w:p>
    <w:p w14:paraId="00D45965" w14:textId="77777777" w:rsidR="009A3EEA" w:rsidRDefault="006E4AFA" w:rsidP="00F87FD5">
      <w:pPr>
        <w:pStyle w:val="ListParagraph"/>
        <w:numPr>
          <w:ilvl w:val="0"/>
          <w:numId w:val="3"/>
        </w:numPr>
      </w:pPr>
      <w:r>
        <w:t>Technical architecture;</w:t>
      </w:r>
    </w:p>
    <w:p w14:paraId="6D762206" w14:textId="77777777" w:rsidR="006E4AFA" w:rsidRDefault="006E4AFA" w:rsidP="00F87FD5">
      <w:pPr>
        <w:pStyle w:val="ListParagraph"/>
        <w:numPr>
          <w:ilvl w:val="0"/>
          <w:numId w:val="3"/>
        </w:numPr>
      </w:pPr>
      <w:r>
        <w:t>Information exchange;</w:t>
      </w:r>
    </w:p>
    <w:p w14:paraId="68043212" w14:textId="77777777" w:rsidR="006E4AFA" w:rsidRDefault="006E4AFA" w:rsidP="00F87FD5">
      <w:pPr>
        <w:pStyle w:val="ListParagraph"/>
        <w:numPr>
          <w:ilvl w:val="0"/>
          <w:numId w:val="3"/>
        </w:numPr>
      </w:pPr>
      <w:r>
        <w:t>Decision support;</w:t>
      </w:r>
    </w:p>
    <w:p w14:paraId="0401C585" w14:textId="6DAE3CE5" w:rsidR="006E4AFA" w:rsidRDefault="006E4AFA" w:rsidP="00F87FD5">
      <w:pPr>
        <w:pStyle w:val="ListParagraph"/>
        <w:numPr>
          <w:ilvl w:val="0"/>
          <w:numId w:val="3"/>
        </w:numPr>
      </w:pPr>
      <w:r>
        <w:t>Workflow</w:t>
      </w:r>
      <w:r w:rsidR="00A11851">
        <w:t>;</w:t>
      </w:r>
    </w:p>
    <w:p w14:paraId="53031EC9" w14:textId="77777777" w:rsidR="006E4AFA" w:rsidRDefault="006E4AFA" w:rsidP="00F87FD5">
      <w:pPr>
        <w:pStyle w:val="ListParagraph"/>
        <w:numPr>
          <w:ilvl w:val="0"/>
          <w:numId w:val="3"/>
        </w:numPr>
      </w:pPr>
      <w:r>
        <w:t>Medical equipment interfacing;</w:t>
      </w:r>
    </w:p>
    <w:p w14:paraId="39C0E9F3" w14:textId="77777777" w:rsidR="006E4AFA" w:rsidRDefault="006E4AFA" w:rsidP="00F87FD5">
      <w:pPr>
        <w:pStyle w:val="ListParagraph"/>
        <w:numPr>
          <w:ilvl w:val="0"/>
          <w:numId w:val="3"/>
        </w:numPr>
      </w:pPr>
      <w:r>
        <w:t>Patient wearable interfacing;</w:t>
      </w:r>
    </w:p>
    <w:p w14:paraId="38DBDC74" w14:textId="77777777" w:rsidR="006E4AFA" w:rsidRDefault="006E4AFA" w:rsidP="00F87FD5">
      <w:pPr>
        <w:pStyle w:val="ListParagraph"/>
        <w:numPr>
          <w:ilvl w:val="0"/>
          <w:numId w:val="3"/>
        </w:numPr>
      </w:pPr>
      <w:r>
        <w:t>Security;</w:t>
      </w:r>
    </w:p>
    <w:p w14:paraId="65A52B6D" w14:textId="77777777" w:rsidR="006E4AFA" w:rsidRDefault="006E4AFA" w:rsidP="00F87FD5">
      <w:pPr>
        <w:pStyle w:val="ListParagraph"/>
        <w:numPr>
          <w:ilvl w:val="0"/>
          <w:numId w:val="3"/>
        </w:numPr>
      </w:pPr>
      <w:r>
        <w:t>Privacy;</w:t>
      </w:r>
    </w:p>
    <w:p w14:paraId="0C7FD3E9" w14:textId="77777777" w:rsidR="006E4AFA" w:rsidRDefault="006E4AFA" w:rsidP="00F87FD5">
      <w:pPr>
        <w:pStyle w:val="ListParagraph"/>
        <w:numPr>
          <w:ilvl w:val="0"/>
          <w:numId w:val="3"/>
        </w:numPr>
      </w:pPr>
      <w:r>
        <w:t>Clinical notes;</w:t>
      </w:r>
    </w:p>
    <w:p w14:paraId="1EF146EC" w14:textId="77777777" w:rsidR="006E4AFA" w:rsidRDefault="006E4AFA" w:rsidP="00F87FD5">
      <w:pPr>
        <w:pStyle w:val="ListParagraph"/>
        <w:numPr>
          <w:ilvl w:val="0"/>
          <w:numId w:val="3"/>
        </w:numPr>
      </w:pPr>
      <w:r>
        <w:t>Scalability;</w:t>
      </w:r>
    </w:p>
    <w:p w14:paraId="293A84D5" w14:textId="77777777" w:rsidR="009A3EEA" w:rsidRDefault="009A3EEA" w:rsidP="00F87FD5">
      <w:pPr>
        <w:pStyle w:val="ListParagraph"/>
        <w:numPr>
          <w:ilvl w:val="0"/>
          <w:numId w:val="3"/>
        </w:numPr>
      </w:pPr>
      <w:r>
        <w:t>Hosting;</w:t>
      </w:r>
    </w:p>
    <w:p w14:paraId="4506A297" w14:textId="77777777" w:rsidR="009A3EEA" w:rsidRDefault="006E4AFA" w:rsidP="00F87FD5">
      <w:pPr>
        <w:pStyle w:val="ListParagraph"/>
        <w:numPr>
          <w:ilvl w:val="0"/>
          <w:numId w:val="3"/>
        </w:numPr>
      </w:pPr>
      <w:r>
        <w:t>Mobile;</w:t>
      </w:r>
    </w:p>
    <w:p w14:paraId="2A985213" w14:textId="77777777" w:rsidR="009A3EEA" w:rsidRDefault="006E4AFA" w:rsidP="00F87FD5">
      <w:pPr>
        <w:pStyle w:val="ListParagraph"/>
        <w:numPr>
          <w:ilvl w:val="0"/>
          <w:numId w:val="3"/>
        </w:numPr>
      </w:pPr>
      <w:r>
        <w:t>Technology;</w:t>
      </w:r>
    </w:p>
    <w:p w14:paraId="309166DD" w14:textId="77777777" w:rsidR="006E4AFA" w:rsidRDefault="009A3EEA" w:rsidP="00F87FD5">
      <w:pPr>
        <w:pStyle w:val="ListParagraph"/>
        <w:numPr>
          <w:ilvl w:val="0"/>
          <w:numId w:val="3"/>
        </w:numPr>
      </w:pPr>
      <w:r>
        <w:t>Licensing model</w:t>
      </w:r>
      <w:r w:rsidR="006E4AFA">
        <w:t>;</w:t>
      </w:r>
    </w:p>
    <w:p w14:paraId="5523FC75" w14:textId="77777777" w:rsidR="006E4AFA" w:rsidRDefault="006E4AFA" w:rsidP="00F87FD5">
      <w:pPr>
        <w:pStyle w:val="ListParagraph"/>
        <w:numPr>
          <w:ilvl w:val="0"/>
          <w:numId w:val="3"/>
        </w:numPr>
      </w:pPr>
      <w:r>
        <w:t>Vendor services; and</w:t>
      </w:r>
    </w:p>
    <w:p w14:paraId="6098FBFA" w14:textId="733519E4" w:rsidR="009A3EEA" w:rsidRDefault="006E4AFA" w:rsidP="00F87FD5">
      <w:pPr>
        <w:pStyle w:val="ListParagraph"/>
        <w:numPr>
          <w:ilvl w:val="0"/>
          <w:numId w:val="3"/>
        </w:numPr>
      </w:pPr>
      <w:r>
        <w:t>Product implementations.</w:t>
      </w:r>
      <w:r w:rsidR="003736EF">
        <w:t xml:space="preserve"> </w:t>
      </w:r>
    </w:p>
    <w:p w14:paraId="6807A01A" w14:textId="607C39B9" w:rsidR="009A3EEA" w:rsidRDefault="009A3EEA" w:rsidP="00B41B8B">
      <w:pPr>
        <w:spacing w:before="120"/>
      </w:pPr>
    </w:p>
    <w:p w14:paraId="0795F012" w14:textId="77777777" w:rsidR="009A3EEA" w:rsidRDefault="009A3EEA" w:rsidP="009A3EEA">
      <w:r>
        <w:lastRenderedPageBreak/>
        <w:t>The information</w:t>
      </w:r>
      <w:r w:rsidR="0043341C">
        <w:t xml:space="preserve"> will be used to ensure a realistic architecture roadmap. It </w:t>
      </w:r>
      <w:r>
        <w:t xml:space="preserve">may </w:t>
      </w:r>
      <w:r w:rsidR="0043341C">
        <w:t xml:space="preserve">further </w:t>
      </w:r>
      <w:r w:rsidR="00A6104E">
        <w:t xml:space="preserve">also </w:t>
      </w:r>
      <w:r>
        <w:t>be utilized to</w:t>
      </w:r>
      <w:r w:rsidR="0043341C">
        <w:t xml:space="preserve"> </w:t>
      </w:r>
      <w:r>
        <w:t>develop specifications and requirements for potential future projects including potential proof-of-concepts. If and when further projects are identified, one or more requests for bid (RFBs) or request for quotes (RFQs) may be published.</w:t>
      </w:r>
      <w:r w:rsidR="0043341C">
        <w:t xml:space="preserve"> </w:t>
      </w:r>
    </w:p>
    <w:p w14:paraId="608AD353" w14:textId="77777777" w:rsidR="00B41B8B" w:rsidRDefault="00B41B8B" w:rsidP="00B41B8B">
      <w:pPr>
        <w:pStyle w:val="Heading1"/>
      </w:pPr>
      <w:bookmarkStart w:id="18" w:name="_Toc112767004"/>
      <w:r>
        <w:t>Process of market engagement</w:t>
      </w:r>
      <w:bookmarkEnd w:id="18"/>
    </w:p>
    <w:p w14:paraId="6E246E32" w14:textId="4C3C2D57" w:rsidR="007F2D21" w:rsidRDefault="00B41B8B" w:rsidP="007F2D21">
      <w:pPr>
        <w:rPr>
          <w:lang w:val="en-GB"/>
        </w:rPr>
      </w:pPr>
      <w:r w:rsidRPr="00B41B8B">
        <w:rPr>
          <w:lang w:val="en-GB"/>
        </w:rPr>
        <w:t>The process of this Industry Engagement to obtain information (RF</w:t>
      </w:r>
      <w:r w:rsidR="003243C0">
        <w:rPr>
          <w:lang w:val="en-GB"/>
        </w:rPr>
        <w:t>I</w:t>
      </w:r>
      <w:r w:rsidRPr="00B41B8B">
        <w:rPr>
          <w:lang w:val="en-GB"/>
        </w:rPr>
        <w:t xml:space="preserve">) is represented in a single stage which involves obtaining information from the market on eHealth </w:t>
      </w:r>
      <w:r w:rsidR="00AE21B2">
        <w:rPr>
          <w:lang w:val="en-GB"/>
        </w:rPr>
        <w:t>products</w:t>
      </w:r>
      <w:r w:rsidR="007F2D21">
        <w:rPr>
          <w:lang w:val="en-GB"/>
        </w:rPr>
        <w:t>.</w:t>
      </w:r>
      <w:r w:rsidR="000F6C1F">
        <w:rPr>
          <w:lang w:val="en-GB"/>
        </w:rPr>
        <w:t xml:space="preserve"> </w:t>
      </w:r>
      <w:r w:rsidR="00777142">
        <w:rPr>
          <w:lang w:val="en-GB"/>
        </w:rPr>
        <w:t>This stage</w:t>
      </w:r>
      <w:r w:rsidR="00777142" w:rsidRPr="00B41B8B">
        <w:rPr>
          <w:lang w:val="en-GB"/>
        </w:rPr>
        <w:t xml:space="preserve"> </w:t>
      </w:r>
      <w:r w:rsidR="00777142">
        <w:rPr>
          <w:lang w:val="en-GB"/>
        </w:rPr>
        <w:t xml:space="preserve">might include one-on-one sessions (after vendors have responded to the RFI) </w:t>
      </w:r>
      <w:r w:rsidR="00777142" w:rsidRPr="00B41B8B">
        <w:rPr>
          <w:lang w:val="en-GB"/>
        </w:rPr>
        <w:t>between SITA and respondents to clarify responses</w:t>
      </w:r>
      <w:r w:rsidR="00777142">
        <w:rPr>
          <w:lang w:val="en-GB"/>
        </w:rPr>
        <w:t>.</w:t>
      </w:r>
      <w:r w:rsidR="006C1D23">
        <w:rPr>
          <w:lang w:val="en-GB"/>
        </w:rPr>
        <w:t xml:space="preserve"> Functionality requirements: </w:t>
      </w:r>
    </w:p>
    <w:tbl>
      <w:tblPr>
        <w:tblStyle w:val="SITATable"/>
        <w:tblW w:w="0" w:type="auto"/>
        <w:tblLook w:val="04A0" w:firstRow="1" w:lastRow="0" w:firstColumn="1" w:lastColumn="0" w:noHBand="0" w:noVBand="1"/>
      </w:tblPr>
      <w:tblGrid>
        <w:gridCol w:w="562"/>
        <w:gridCol w:w="5856"/>
        <w:gridCol w:w="3210"/>
      </w:tblGrid>
      <w:tr w:rsidR="006C1D23" w14:paraId="504CAF20" w14:textId="77777777" w:rsidTr="00D539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54A0EA8" w14:textId="77777777" w:rsidR="006C1D23" w:rsidRDefault="006C1D23" w:rsidP="00D53934">
            <w:pPr>
              <w:rPr>
                <w:lang w:val="en-GB"/>
              </w:rPr>
            </w:pPr>
            <w:r>
              <w:rPr>
                <w:lang w:val="en-GB"/>
              </w:rPr>
              <w:t>No</w:t>
            </w:r>
          </w:p>
        </w:tc>
        <w:tc>
          <w:tcPr>
            <w:tcW w:w="5856" w:type="dxa"/>
          </w:tcPr>
          <w:p w14:paraId="3521329A" w14:textId="77777777" w:rsidR="006C1D23" w:rsidRDefault="006C1D23" w:rsidP="00D53934">
            <w:pPr>
              <w:cnfStyle w:val="100000000000" w:firstRow="1" w:lastRow="0" w:firstColumn="0" w:lastColumn="0" w:oddVBand="0" w:evenVBand="0" w:oddHBand="0" w:evenHBand="0" w:firstRowFirstColumn="0" w:firstRowLastColumn="0" w:lastRowFirstColumn="0" w:lastRowLastColumn="0"/>
              <w:rPr>
                <w:lang w:val="en-GB"/>
              </w:rPr>
            </w:pPr>
            <w:r>
              <w:rPr>
                <w:lang w:val="en-GB"/>
              </w:rPr>
              <w:t>Requirement description</w:t>
            </w:r>
          </w:p>
        </w:tc>
        <w:tc>
          <w:tcPr>
            <w:tcW w:w="3210" w:type="dxa"/>
          </w:tcPr>
          <w:p w14:paraId="559F0341" w14:textId="77777777" w:rsidR="006C1D23" w:rsidRDefault="006C1D23" w:rsidP="00D53934">
            <w:pPr>
              <w:cnfStyle w:val="100000000000" w:firstRow="1" w:lastRow="0" w:firstColumn="0" w:lastColumn="0" w:oddVBand="0" w:evenVBand="0" w:oddHBand="0" w:evenHBand="0" w:firstRowFirstColumn="0" w:firstRowLastColumn="0" w:lastRowFirstColumn="0" w:lastRowLastColumn="0"/>
              <w:rPr>
                <w:lang w:val="en-GB"/>
              </w:rPr>
            </w:pPr>
            <w:r>
              <w:rPr>
                <w:lang w:val="en-GB"/>
              </w:rPr>
              <w:t>Substantiate/Comment</w:t>
            </w:r>
          </w:p>
        </w:tc>
      </w:tr>
      <w:tr w:rsidR="006C1D23" w14:paraId="2D46F9B9" w14:textId="77777777" w:rsidTr="00D53934">
        <w:tc>
          <w:tcPr>
            <w:cnfStyle w:val="001000000000" w:firstRow="0" w:lastRow="0" w:firstColumn="1" w:lastColumn="0" w:oddVBand="0" w:evenVBand="0" w:oddHBand="0" w:evenHBand="0" w:firstRowFirstColumn="0" w:firstRowLastColumn="0" w:lastRowFirstColumn="0" w:lastRowLastColumn="0"/>
            <w:tcW w:w="562" w:type="dxa"/>
          </w:tcPr>
          <w:p w14:paraId="28E748A6" w14:textId="77777777" w:rsidR="006C1D23" w:rsidRDefault="006C1D23" w:rsidP="00F87FD5">
            <w:pPr>
              <w:pStyle w:val="ListParagraph"/>
              <w:numPr>
                <w:ilvl w:val="0"/>
                <w:numId w:val="70"/>
              </w:numPr>
              <w:jc w:val="center"/>
              <w:rPr>
                <w:lang w:val="en-GB"/>
              </w:rPr>
            </w:pPr>
          </w:p>
        </w:tc>
        <w:tc>
          <w:tcPr>
            <w:tcW w:w="5856" w:type="dxa"/>
          </w:tcPr>
          <w:p w14:paraId="4BDAE2F8" w14:textId="77777777" w:rsidR="006C1D23" w:rsidRPr="006C1D23" w:rsidRDefault="006C1D23" w:rsidP="00D53934">
            <w:pPr>
              <w:cnfStyle w:val="000000000000" w:firstRow="0" w:lastRow="0" w:firstColumn="0" w:lastColumn="0" w:oddVBand="0" w:evenVBand="0" w:oddHBand="0" w:evenHBand="0" w:firstRowFirstColumn="0" w:firstRowLastColumn="0" w:lastRowFirstColumn="0" w:lastRowLastColumn="0"/>
              <w:rPr>
                <w:lang w:val="en-GB"/>
              </w:rPr>
            </w:pPr>
            <w:r w:rsidRPr="006C1D23">
              <w:rPr>
                <w:lang w:val="en-GB"/>
              </w:rPr>
              <w:t>The respondent must be the original software manufacturer (OSM) or a value-added reseller (VAR) of the product(s) of which information is provided.</w:t>
            </w:r>
          </w:p>
        </w:tc>
        <w:tc>
          <w:tcPr>
            <w:tcW w:w="3210" w:type="dxa"/>
          </w:tcPr>
          <w:p w14:paraId="274215B1" w14:textId="77777777" w:rsidR="006C1D23" w:rsidRDefault="006C1D23" w:rsidP="00D53934">
            <w:pPr>
              <w:cnfStyle w:val="000000000000" w:firstRow="0" w:lastRow="0" w:firstColumn="0" w:lastColumn="0" w:oddVBand="0" w:evenVBand="0" w:oddHBand="0" w:evenHBand="0" w:firstRowFirstColumn="0" w:firstRowLastColumn="0" w:lastRowFirstColumn="0" w:lastRowLastColumn="0"/>
              <w:rPr>
                <w:lang w:val="en-GB"/>
              </w:rPr>
            </w:pPr>
          </w:p>
        </w:tc>
      </w:tr>
      <w:tr w:rsidR="006C1D23" w14:paraId="2F0E6F8F" w14:textId="77777777" w:rsidTr="00D53934">
        <w:tc>
          <w:tcPr>
            <w:cnfStyle w:val="001000000000" w:firstRow="0" w:lastRow="0" w:firstColumn="1" w:lastColumn="0" w:oddVBand="0" w:evenVBand="0" w:oddHBand="0" w:evenHBand="0" w:firstRowFirstColumn="0" w:firstRowLastColumn="0" w:lastRowFirstColumn="0" w:lastRowLastColumn="0"/>
            <w:tcW w:w="562" w:type="dxa"/>
          </w:tcPr>
          <w:p w14:paraId="16E7008E" w14:textId="77777777" w:rsidR="006C1D23" w:rsidRDefault="006C1D23" w:rsidP="00F87FD5">
            <w:pPr>
              <w:pStyle w:val="ListParagraph"/>
              <w:numPr>
                <w:ilvl w:val="0"/>
                <w:numId w:val="70"/>
              </w:numPr>
              <w:jc w:val="center"/>
              <w:rPr>
                <w:lang w:val="en-GB"/>
              </w:rPr>
            </w:pPr>
          </w:p>
        </w:tc>
        <w:tc>
          <w:tcPr>
            <w:tcW w:w="5856" w:type="dxa"/>
          </w:tcPr>
          <w:p w14:paraId="370D12F7" w14:textId="77777777" w:rsidR="006C1D23" w:rsidRPr="006C1D23" w:rsidRDefault="006C1D23" w:rsidP="00D53934">
            <w:pPr>
              <w:cnfStyle w:val="000000000000" w:firstRow="0" w:lastRow="0" w:firstColumn="0" w:lastColumn="0" w:oddVBand="0" w:evenVBand="0" w:oddHBand="0" w:evenHBand="0" w:firstRowFirstColumn="0" w:firstRowLastColumn="0" w:lastRowFirstColumn="0" w:lastRowLastColumn="0"/>
              <w:rPr>
                <w:lang w:val="en-GB"/>
              </w:rPr>
            </w:pPr>
            <w:r w:rsidRPr="006C1D23">
              <w:rPr>
                <w:rFonts w:asciiTheme="majorHAnsi" w:hAnsiTheme="majorHAnsi" w:cstheme="majorHAnsi"/>
                <w:szCs w:val="20"/>
              </w:rPr>
              <w:t>The product of which information is provided must be implemented and in operation at least at one customer of the respondent.</w:t>
            </w:r>
          </w:p>
        </w:tc>
        <w:tc>
          <w:tcPr>
            <w:tcW w:w="3210" w:type="dxa"/>
          </w:tcPr>
          <w:p w14:paraId="0B9D5D3C" w14:textId="77777777" w:rsidR="006C1D23" w:rsidRDefault="006C1D23" w:rsidP="00D53934">
            <w:pPr>
              <w:cnfStyle w:val="000000000000" w:firstRow="0" w:lastRow="0" w:firstColumn="0" w:lastColumn="0" w:oddVBand="0" w:evenVBand="0" w:oddHBand="0" w:evenHBand="0" w:firstRowFirstColumn="0" w:firstRowLastColumn="0" w:lastRowFirstColumn="0" w:lastRowLastColumn="0"/>
              <w:rPr>
                <w:lang w:val="en-GB"/>
              </w:rPr>
            </w:pPr>
          </w:p>
        </w:tc>
      </w:tr>
    </w:tbl>
    <w:p w14:paraId="717ADA71" w14:textId="77777777" w:rsidR="006C1D23" w:rsidRDefault="006C1D23" w:rsidP="007F2D21">
      <w:pPr>
        <w:rPr>
          <w:lang w:val="en-GB"/>
        </w:rPr>
      </w:pPr>
    </w:p>
    <w:p w14:paraId="6F466C2E" w14:textId="480E7828" w:rsidR="00B41B8B" w:rsidRPr="00B41B8B" w:rsidRDefault="00B41B8B" w:rsidP="004B516A">
      <w:pPr>
        <w:pStyle w:val="Heading1"/>
      </w:pPr>
      <w:bookmarkStart w:id="19" w:name="_Toc112767005"/>
      <w:r>
        <w:t>Briefing and information session</w:t>
      </w:r>
      <w:bookmarkEnd w:id="19"/>
    </w:p>
    <w:p w14:paraId="7BB11260" w14:textId="1DEDF935" w:rsidR="009A3EEA" w:rsidRDefault="006C1D23" w:rsidP="001313AD">
      <w:r>
        <w:t>A non- compulsory virtual b</w:t>
      </w:r>
      <w:r w:rsidRPr="006C1D23">
        <w:t>riefing session will be held for this RFI.</w:t>
      </w:r>
      <w:r w:rsidR="00053D4F">
        <w:t xml:space="preserve"> This briefing session should not be confused with the afore-mentioned one-on-one sessions that might occur after vendors have responded</w:t>
      </w:r>
      <w:r w:rsidR="00AA181A">
        <w:t xml:space="preserve"> to the RFI</w:t>
      </w:r>
      <w:r w:rsidR="00053D4F">
        <w:t>.</w:t>
      </w:r>
    </w:p>
    <w:p w14:paraId="531ADBD8" w14:textId="77777777" w:rsidR="009A3EEA" w:rsidRDefault="00B41B8B" w:rsidP="00B41B8B">
      <w:pPr>
        <w:pStyle w:val="Heading1"/>
      </w:pPr>
      <w:bookmarkStart w:id="20" w:name="_Toc112767006"/>
      <w:r>
        <w:t>Submission of documents</w:t>
      </w:r>
      <w:bookmarkEnd w:id="20"/>
    </w:p>
    <w:p w14:paraId="22E0636D" w14:textId="77777777" w:rsidR="005715F6" w:rsidRPr="00D53934" w:rsidRDefault="005715F6" w:rsidP="00F87FD5">
      <w:pPr>
        <w:widowControl w:val="0"/>
        <w:numPr>
          <w:ilvl w:val="1"/>
          <w:numId w:val="69"/>
        </w:numPr>
        <w:tabs>
          <w:tab w:val="left" w:pos="851"/>
        </w:tabs>
        <w:spacing w:line="360" w:lineRule="auto"/>
        <w:ind w:left="851" w:hanging="851"/>
        <w:rPr>
          <w:rFonts w:asciiTheme="minorHAnsi" w:hAnsiTheme="minorHAnsi" w:cstheme="minorHAnsi"/>
          <w:bCs/>
          <w:snapToGrid w:val="0"/>
        </w:rPr>
      </w:pPr>
      <w:r w:rsidRPr="00D53934">
        <w:rPr>
          <w:rFonts w:asciiTheme="minorHAnsi" w:hAnsiTheme="minorHAnsi" w:cstheme="minorHAnsi"/>
          <w:bCs/>
          <w:snapToGrid w:val="0"/>
        </w:rPr>
        <w:t>Bidders shall submit RFI response in accordance with the prescribed manner of submissions as specified below.</w:t>
      </w:r>
    </w:p>
    <w:p w14:paraId="1553211F" w14:textId="0EBA00E3" w:rsidR="005715F6" w:rsidRPr="00D53934" w:rsidRDefault="005715F6" w:rsidP="00F87FD5">
      <w:pPr>
        <w:widowControl w:val="0"/>
        <w:numPr>
          <w:ilvl w:val="1"/>
          <w:numId w:val="69"/>
        </w:numPr>
        <w:tabs>
          <w:tab w:val="left" w:pos="851"/>
        </w:tabs>
        <w:spacing w:line="360" w:lineRule="auto"/>
        <w:ind w:left="851" w:hanging="851"/>
        <w:rPr>
          <w:rFonts w:asciiTheme="minorHAnsi" w:hAnsiTheme="minorHAnsi" w:cstheme="minorHAnsi"/>
          <w:bCs/>
          <w:snapToGrid w:val="0"/>
        </w:rPr>
      </w:pPr>
      <w:r w:rsidRPr="00D53934">
        <w:rPr>
          <w:rFonts w:asciiTheme="minorHAnsi" w:hAnsiTheme="minorHAnsi" w:cstheme="minorHAnsi"/>
          <w:snapToGrid w:val="0"/>
        </w:rPr>
        <w:t xml:space="preserve">RFI responses must be submitted electronically to SITA at </w:t>
      </w:r>
      <w:hyperlink r:id="rId12" w:history="1">
        <w:r w:rsidRPr="00D53934">
          <w:rPr>
            <w:rStyle w:val="Hyperlink"/>
            <w:rFonts w:cstheme="minorHAnsi"/>
            <w:snapToGrid w:val="0"/>
          </w:rPr>
          <w:t>Tenders@sita.co.za</w:t>
        </w:r>
      </w:hyperlink>
      <w:r w:rsidRPr="00D53934">
        <w:rPr>
          <w:rFonts w:asciiTheme="minorHAnsi" w:hAnsiTheme="minorHAnsi" w:cstheme="minorHAnsi"/>
          <w:snapToGrid w:val="0"/>
        </w:rPr>
        <w:t xml:space="preserve"> on </w:t>
      </w:r>
      <w:r w:rsidRPr="00D53934">
        <w:rPr>
          <w:rFonts w:asciiTheme="minorHAnsi" w:hAnsiTheme="minorHAnsi" w:cstheme="minorHAnsi"/>
          <w:bCs/>
          <w:snapToGrid w:val="0"/>
        </w:rPr>
        <w:t xml:space="preserve">or before </w:t>
      </w:r>
      <w:r w:rsidR="006C1D23" w:rsidRPr="00D53934">
        <w:rPr>
          <w:rFonts w:asciiTheme="minorHAnsi" w:hAnsiTheme="minorHAnsi" w:cstheme="minorHAnsi"/>
          <w:b/>
          <w:bCs/>
          <w:snapToGrid w:val="0"/>
        </w:rPr>
        <w:t>23</w:t>
      </w:r>
      <w:r w:rsidRPr="00D53934">
        <w:rPr>
          <w:rFonts w:asciiTheme="minorHAnsi" w:hAnsiTheme="minorHAnsi" w:cstheme="minorHAnsi"/>
          <w:b/>
          <w:bCs/>
          <w:snapToGrid w:val="0"/>
        </w:rPr>
        <w:t xml:space="preserve"> </w:t>
      </w:r>
      <w:r w:rsidR="006C1D23" w:rsidRPr="00D53934">
        <w:rPr>
          <w:rFonts w:asciiTheme="minorHAnsi" w:hAnsiTheme="minorHAnsi" w:cstheme="minorHAnsi"/>
          <w:b/>
          <w:bCs/>
          <w:snapToGrid w:val="0"/>
        </w:rPr>
        <w:t>September</w:t>
      </w:r>
      <w:r w:rsidRPr="00D53934">
        <w:rPr>
          <w:rFonts w:asciiTheme="minorHAnsi" w:hAnsiTheme="minorHAnsi" w:cstheme="minorHAnsi"/>
          <w:b/>
          <w:bCs/>
          <w:snapToGrid w:val="0"/>
        </w:rPr>
        <w:t xml:space="preserve"> 2022</w:t>
      </w:r>
      <w:r w:rsidRPr="00D53934">
        <w:rPr>
          <w:rFonts w:asciiTheme="minorHAnsi" w:hAnsiTheme="minorHAnsi" w:cstheme="minorHAnsi"/>
          <w:bCs/>
          <w:snapToGrid w:val="0"/>
        </w:rPr>
        <w:t xml:space="preserve"> not later than </w:t>
      </w:r>
      <w:r w:rsidRPr="00D53934">
        <w:rPr>
          <w:rFonts w:asciiTheme="minorHAnsi" w:hAnsiTheme="minorHAnsi" w:cstheme="minorHAnsi"/>
          <w:b/>
          <w:bCs/>
          <w:snapToGrid w:val="0"/>
        </w:rPr>
        <w:t>11h00</w:t>
      </w:r>
      <w:r w:rsidRPr="00D53934">
        <w:rPr>
          <w:rFonts w:asciiTheme="minorHAnsi" w:hAnsiTheme="minorHAnsi" w:cstheme="minorHAnsi"/>
          <w:bCs/>
          <w:snapToGrid w:val="0"/>
        </w:rPr>
        <w:t xml:space="preserve"> </w:t>
      </w:r>
      <w:r w:rsidRPr="00D53934">
        <w:rPr>
          <w:rFonts w:asciiTheme="minorHAnsi" w:hAnsiTheme="minorHAnsi" w:cstheme="minorHAnsi"/>
          <w:b/>
          <w:bCs/>
          <w:snapToGrid w:val="0"/>
        </w:rPr>
        <w:t>South African Standard Time (UTC+2)</w:t>
      </w:r>
      <w:r w:rsidRPr="00D53934">
        <w:rPr>
          <w:rFonts w:asciiTheme="minorHAnsi" w:hAnsiTheme="minorHAnsi" w:cstheme="minorHAnsi"/>
          <w:bCs/>
          <w:snapToGrid w:val="0"/>
        </w:rPr>
        <w:t>.</w:t>
      </w:r>
    </w:p>
    <w:p w14:paraId="312A518B" w14:textId="77777777" w:rsidR="005715F6" w:rsidRPr="00D53934" w:rsidRDefault="005715F6" w:rsidP="00F87FD5">
      <w:pPr>
        <w:numPr>
          <w:ilvl w:val="1"/>
          <w:numId w:val="69"/>
        </w:numPr>
        <w:tabs>
          <w:tab w:val="left" w:pos="851"/>
        </w:tabs>
        <w:spacing w:line="360" w:lineRule="auto"/>
        <w:ind w:left="851" w:right="403" w:hanging="851"/>
        <w:rPr>
          <w:rFonts w:asciiTheme="minorHAnsi" w:hAnsiTheme="minorHAnsi" w:cstheme="minorHAnsi"/>
          <w:bCs/>
          <w:snapToGrid w:val="0"/>
        </w:rPr>
      </w:pPr>
      <w:r w:rsidRPr="00D53934">
        <w:rPr>
          <w:rFonts w:asciiTheme="minorHAnsi" w:hAnsiTheme="minorHAnsi" w:cstheme="minorHAnsi"/>
          <w:bCs/>
          <w:snapToGrid w:val="0"/>
        </w:rPr>
        <w:t>Respondents are requested to complete their responses in electronic format, in the spaces provided for answers within this document.</w:t>
      </w:r>
    </w:p>
    <w:p w14:paraId="3AFA3D64" w14:textId="751E2D78" w:rsidR="005715F6" w:rsidRPr="00D53934" w:rsidRDefault="005715F6" w:rsidP="00F87FD5">
      <w:pPr>
        <w:widowControl w:val="0"/>
        <w:numPr>
          <w:ilvl w:val="1"/>
          <w:numId w:val="69"/>
        </w:numPr>
        <w:tabs>
          <w:tab w:val="left" w:pos="851"/>
        </w:tabs>
        <w:spacing w:line="360" w:lineRule="auto"/>
        <w:ind w:left="851" w:hanging="851"/>
        <w:rPr>
          <w:rFonts w:asciiTheme="minorHAnsi" w:hAnsiTheme="minorHAnsi" w:cstheme="minorHAnsi"/>
          <w:bCs/>
          <w:snapToGrid w:val="0"/>
        </w:rPr>
      </w:pPr>
      <w:r w:rsidRPr="00D53934">
        <w:rPr>
          <w:rFonts w:asciiTheme="minorHAnsi" w:hAnsiTheme="minorHAnsi" w:cstheme="minorHAnsi"/>
          <w:bCs/>
          <w:snapToGrid w:val="0"/>
        </w:rPr>
        <w:t>All additions to the information documents i.e. appendices, supporting documentation, photographs, technical specifications and other support documentation covering suggested solutions etc. shall be submitted as part of this RFI. No product information or company profiles will be considered.</w:t>
      </w:r>
    </w:p>
    <w:p w14:paraId="49E92AF6" w14:textId="77777777" w:rsidR="006C1D23" w:rsidRPr="00D53934" w:rsidRDefault="005715F6" w:rsidP="00F87FD5">
      <w:pPr>
        <w:widowControl w:val="0"/>
        <w:numPr>
          <w:ilvl w:val="1"/>
          <w:numId w:val="69"/>
        </w:numPr>
        <w:tabs>
          <w:tab w:val="left" w:pos="851"/>
        </w:tabs>
        <w:spacing w:line="360" w:lineRule="auto"/>
        <w:ind w:left="851" w:hanging="851"/>
        <w:rPr>
          <w:rFonts w:asciiTheme="minorHAnsi" w:hAnsiTheme="minorHAnsi" w:cstheme="minorHAnsi"/>
        </w:rPr>
      </w:pPr>
      <w:r w:rsidRPr="00D53934">
        <w:rPr>
          <w:rFonts w:asciiTheme="minorHAnsi" w:hAnsiTheme="minorHAnsi" w:cstheme="minorHAnsi"/>
        </w:rPr>
        <w:t>No information shall be accepted by SITA if submitted in any manner other than as prescribed above.</w:t>
      </w:r>
    </w:p>
    <w:p w14:paraId="4870C7C2" w14:textId="1E9953EF" w:rsidR="009A3EEA" w:rsidRPr="00D53934" w:rsidRDefault="005715F6" w:rsidP="00F87FD5">
      <w:pPr>
        <w:widowControl w:val="0"/>
        <w:numPr>
          <w:ilvl w:val="1"/>
          <w:numId w:val="69"/>
        </w:numPr>
        <w:tabs>
          <w:tab w:val="left" w:pos="851"/>
        </w:tabs>
        <w:spacing w:line="360" w:lineRule="auto"/>
        <w:ind w:left="851" w:hanging="851"/>
        <w:rPr>
          <w:rFonts w:asciiTheme="minorHAnsi" w:hAnsiTheme="minorHAnsi" w:cstheme="minorHAnsi"/>
        </w:rPr>
      </w:pPr>
      <w:r w:rsidRPr="00D53934">
        <w:rPr>
          <w:rFonts w:asciiTheme="minorHAnsi" w:hAnsiTheme="minorHAnsi" w:cstheme="minorHAnsi"/>
        </w:rPr>
        <w:t xml:space="preserve">SITA will not be liable for any costs incurred by the respondents in the preparation of response to this RFI. The preparation of responses will be made without obligation to accept any of the suggestions included in any response, or to discuss the reasons why such suggestions were accepted </w:t>
      </w:r>
      <w:r w:rsidRPr="00D53934">
        <w:rPr>
          <w:rFonts w:asciiTheme="minorHAnsi" w:hAnsiTheme="minorHAnsi" w:cstheme="minorHAnsi"/>
        </w:rPr>
        <w:lastRenderedPageBreak/>
        <w:t>or rejected.</w:t>
      </w:r>
    </w:p>
    <w:p w14:paraId="29AC3299" w14:textId="77777777" w:rsidR="009A3EEA" w:rsidRDefault="00B41B8B" w:rsidP="00B41B8B">
      <w:pPr>
        <w:pStyle w:val="Heading1"/>
      </w:pPr>
      <w:bookmarkStart w:id="21" w:name="_Toc112767007"/>
      <w:r>
        <w:t>Contact details</w:t>
      </w:r>
      <w:bookmarkEnd w:id="21"/>
    </w:p>
    <w:p w14:paraId="4E1DD83F" w14:textId="77777777" w:rsidR="00B41B8B" w:rsidRDefault="00B41B8B" w:rsidP="00B41B8B">
      <w:pPr>
        <w:rPr>
          <w:lang w:val="en-GB"/>
        </w:rPr>
      </w:pPr>
      <w:r>
        <w:rPr>
          <w:lang w:val="en-GB"/>
        </w:rPr>
        <w:t>The following contact details are applicable:</w:t>
      </w:r>
    </w:p>
    <w:p w14:paraId="69FDB95C" w14:textId="135FF55C" w:rsidR="00B41B8B" w:rsidRDefault="00B41B8B" w:rsidP="00F87FD5">
      <w:pPr>
        <w:pStyle w:val="ListParagraph"/>
        <w:numPr>
          <w:ilvl w:val="0"/>
          <w:numId w:val="4"/>
        </w:numPr>
        <w:rPr>
          <w:lang w:val="en-GB"/>
        </w:rPr>
      </w:pPr>
      <w:r>
        <w:rPr>
          <w:lang w:val="en-GB"/>
        </w:rPr>
        <w:t xml:space="preserve">For general enquiries, contact </w:t>
      </w:r>
      <w:hyperlink r:id="rId13" w:history="1">
        <w:r w:rsidR="00F5282E" w:rsidRPr="00402D5F">
          <w:rPr>
            <w:rStyle w:val="Hyperlink"/>
            <w:lang w:val="en-GB"/>
          </w:rPr>
          <w:t>Lunathi.Mqalo@sita.co.za</w:t>
        </w:r>
      </w:hyperlink>
    </w:p>
    <w:p w14:paraId="45BCDB68" w14:textId="77777777" w:rsidR="00B41B8B" w:rsidRDefault="00B41B8B" w:rsidP="00F87FD5">
      <w:pPr>
        <w:pStyle w:val="ListParagraph"/>
        <w:numPr>
          <w:ilvl w:val="0"/>
          <w:numId w:val="4"/>
        </w:numPr>
        <w:rPr>
          <w:lang w:val="en-GB"/>
        </w:rPr>
      </w:pPr>
      <w:r>
        <w:rPr>
          <w:lang w:val="en-GB"/>
        </w:rPr>
        <w:t xml:space="preserve">For technical enquiries contact </w:t>
      </w:r>
      <w:hyperlink r:id="rId14" w:history="1">
        <w:r w:rsidRPr="00475D64">
          <w:rPr>
            <w:rStyle w:val="Hyperlink"/>
            <w:lang w:val="en-GB"/>
          </w:rPr>
          <w:t>johan.visser@sita.co.za</w:t>
        </w:r>
      </w:hyperlink>
      <w:r>
        <w:rPr>
          <w:lang w:val="en-GB"/>
        </w:rPr>
        <w:t xml:space="preserve"> or </w:t>
      </w:r>
      <w:hyperlink r:id="rId15" w:history="1">
        <w:r w:rsidRPr="00475D64">
          <w:rPr>
            <w:rStyle w:val="Hyperlink"/>
            <w:lang w:val="en-GB"/>
          </w:rPr>
          <w:t>aletta.klopper@sita.co.za</w:t>
        </w:r>
      </w:hyperlink>
      <w:r>
        <w:rPr>
          <w:lang w:val="en-GB"/>
        </w:rPr>
        <w:t xml:space="preserve"> </w:t>
      </w:r>
    </w:p>
    <w:p w14:paraId="793A0E94" w14:textId="77777777" w:rsidR="007E134B" w:rsidRDefault="007E134B" w:rsidP="007E134B">
      <w:pPr>
        <w:rPr>
          <w:lang w:val="en-GB"/>
        </w:rPr>
      </w:pPr>
    </w:p>
    <w:p w14:paraId="0955AD47" w14:textId="0C3D6B85" w:rsidR="00755BB5" w:rsidRDefault="00755BB5" w:rsidP="00DC04D9">
      <w:pPr>
        <w:pStyle w:val="AnnexH2"/>
        <w:numPr>
          <w:ilvl w:val="0"/>
          <w:numId w:val="0"/>
        </w:numPr>
        <w:rPr>
          <w:lang w:val="en-ZA"/>
        </w:rPr>
      </w:pPr>
      <w:bookmarkStart w:id="22" w:name="_Toc488498846"/>
    </w:p>
    <w:p w14:paraId="2B528CB5" w14:textId="77777777" w:rsidR="00DC04D9" w:rsidRPr="00DC04D9" w:rsidRDefault="00DC04D9" w:rsidP="00DC04D9"/>
    <w:p w14:paraId="75C5A7AA" w14:textId="77777777" w:rsidR="004618AD" w:rsidRDefault="004618AD">
      <w:pPr>
        <w:jc w:val="left"/>
        <w:sectPr w:rsidR="004618AD" w:rsidSect="00755BB5">
          <w:footerReference w:type="default" r:id="rId16"/>
          <w:pgSz w:w="11906" w:h="16838" w:code="9"/>
          <w:pgMar w:top="1276" w:right="1134" w:bottom="993" w:left="1134" w:header="709" w:footer="584" w:gutter="0"/>
          <w:cols w:space="708"/>
          <w:docGrid w:linePitch="360"/>
        </w:sectPr>
      </w:pPr>
    </w:p>
    <w:p w14:paraId="298FF580" w14:textId="6CE9127F" w:rsidR="001313AD" w:rsidRPr="00B7255B" w:rsidRDefault="00BA4F43" w:rsidP="00B7255B">
      <w:pPr>
        <w:pStyle w:val="AnnexH1"/>
      </w:pPr>
      <w:bookmarkStart w:id="23" w:name="Annex_A_Questionnaire"/>
      <w:bookmarkStart w:id="24" w:name="_Toc112767008"/>
      <w:r>
        <w:lastRenderedPageBreak/>
        <w:t>Question</w:t>
      </w:r>
      <w:r w:rsidR="00350317">
        <w:t>naire</w:t>
      </w:r>
      <w:bookmarkEnd w:id="22"/>
      <w:bookmarkEnd w:id="23"/>
      <w:bookmarkEnd w:id="24"/>
    </w:p>
    <w:p w14:paraId="07B007E0" w14:textId="77777777" w:rsidR="00105431" w:rsidRDefault="00105431" w:rsidP="00105431">
      <w:bookmarkStart w:id="25" w:name="_Toc498843319"/>
      <w:bookmarkStart w:id="26" w:name="_Toc505652266"/>
      <w:bookmarkStart w:id="27" w:name="_Toc394778368"/>
      <w:bookmarkStart w:id="28" w:name="_Toc488498847"/>
      <w:bookmarkEnd w:id="7"/>
      <w:bookmarkEnd w:id="8"/>
      <w:r>
        <w:t>This questionnaire consists of the following two parts.</w:t>
      </w:r>
    </w:p>
    <w:p w14:paraId="072ACDAE" w14:textId="4035EA5F" w:rsidR="00105431" w:rsidRPr="00831ED8" w:rsidRDefault="00105431" w:rsidP="00F87FD5">
      <w:pPr>
        <w:numPr>
          <w:ilvl w:val="0"/>
          <w:numId w:val="65"/>
        </w:numPr>
        <w:ind w:left="567" w:hanging="567"/>
        <w:rPr>
          <w:lang w:val="en-GB"/>
        </w:rPr>
      </w:pPr>
      <w:r w:rsidRPr="00831ED8">
        <w:rPr>
          <w:b/>
          <w:lang w:val="en-GB"/>
        </w:rPr>
        <w:t>Questionnaire Part 1 – General</w:t>
      </w:r>
      <w:r w:rsidRPr="00831ED8">
        <w:rPr>
          <w:lang w:val="en-GB"/>
        </w:rPr>
        <w:t>. Part 1 deals with general aspects of the vendor’s product(s).</w:t>
      </w:r>
      <w:r w:rsidR="00EE1B46" w:rsidRPr="00831ED8">
        <w:rPr>
          <w:lang w:val="en-GB"/>
        </w:rPr>
        <w:t xml:space="preserve"> These aspects relate to standards, functional architecture, technical architecture, information exchange, decision support, workflow, medical equipment interfacing, patient wearable interfacing, security, privacy, scalability, hosting, mobile, technology, licensing model, vendor services, and product implementations.</w:t>
      </w:r>
    </w:p>
    <w:p w14:paraId="357E7128" w14:textId="1980C725" w:rsidR="002F4F0F" w:rsidRPr="00831ED8" w:rsidRDefault="002F4F0F" w:rsidP="00F87FD5">
      <w:pPr>
        <w:numPr>
          <w:ilvl w:val="0"/>
          <w:numId w:val="65"/>
        </w:numPr>
        <w:ind w:left="567" w:hanging="567"/>
        <w:rPr>
          <w:lang w:val="en-GB"/>
        </w:rPr>
      </w:pPr>
      <w:r w:rsidRPr="00831ED8">
        <w:rPr>
          <w:b/>
          <w:lang w:val="en-GB"/>
        </w:rPr>
        <w:t>Questionnaire Part 2 – Functional</w:t>
      </w:r>
      <w:r w:rsidRPr="00831ED8">
        <w:rPr>
          <w:lang w:val="en-GB"/>
        </w:rPr>
        <w:t>. Part 2 deals specifically with functional aspects of the vendor’s product(s).</w:t>
      </w:r>
      <w:r w:rsidR="00C6034F" w:rsidRPr="00831ED8">
        <w:rPr>
          <w:lang w:val="en-GB"/>
        </w:rPr>
        <w:t xml:space="preserve"> These aspects are grouped in terms of patient care, population health, care support, </w:t>
      </w:r>
      <w:r w:rsidR="009819E6" w:rsidRPr="00831ED8">
        <w:rPr>
          <w:lang w:val="en-GB"/>
        </w:rPr>
        <w:t xml:space="preserve">and </w:t>
      </w:r>
      <w:r w:rsidR="00C6034F" w:rsidRPr="00831ED8">
        <w:rPr>
          <w:lang w:val="en-GB"/>
        </w:rPr>
        <w:t>care resources</w:t>
      </w:r>
      <w:r w:rsidR="009819E6" w:rsidRPr="00831ED8">
        <w:rPr>
          <w:lang w:val="en-GB"/>
        </w:rPr>
        <w:t>.</w:t>
      </w:r>
    </w:p>
    <w:p w14:paraId="12CA07C5" w14:textId="7AB7690F" w:rsidR="00B51E36" w:rsidRPr="00093A03" w:rsidRDefault="00FA172D" w:rsidP="007E134B">
      <w:pPr>
        <w:pStyle w:val="AnnexH2"/>
      </w:pPr>
      <w:bookmarkStart w:id="29" w:name="_Toc112767009"/>
      <w:bookmarkEnd w:id="25"/>
      <w:bookmarkEnd w:id="26"/>
      <w:bookmarkEnd w:id="27"/>
      <w:bookmarkEnd w:id="28"/>
      <w:r w:rsidRPr="00093A03">
        <w:t>Questionnaire Part 1 – General</w:t>
      </w:r>
      <w:bookmarkEnd w:id="29"/>
    </w:p>
    <w:p w14:paraId="6B98C2FE" w14:textId="0B7D4CF3" w:rsidR="00DF2DDF" w:rsidRDefault="00DF2DDF" w:rsidP="00DF2DDF">
      <w:pPr>
        <w:rPr>
          <w:lang w:val="en-GB"/>
        </w:rPr>
      </w:pPr>
      <w:r>
        <w:rPr>
          <w:lang w:val="en-GB"/>
        </w:rPr>
        <w:t>Respondents are requested to answer the questions below, by completing the cells labelled “</w:t>
      </w:r>
      <w:r w:rsidR="000D1E4E">
        <w:rPr>
          <w:b/>
          <w:u w:val="single"/>
          <w:lang w:val="en-GB"/>
        </w:rPr>
        <w:t>R</w:t>
      </w:r>
      <w:r w:rsidRPr="00DF2DDF">
        <w:rPr>
          <w:b/>
          <w:u w:val="single"/>
          <w:lang w:val="en-GB"/>
        </w:rPr>
        <w:t>esponse:</w:t>
      </w:r>
      <w:r>
        <w:rPr>
          <w:lang w:val="en-GB"/>
        </w:rPr>
        <w:t xml:space="preserve">”. </w:t>
      </w:r>
    </w:p>
    <w:p w14:paraId="17FE97A9" w14:textId="4A8DBEDB" w:rsidR="000D1E4E" w:rsidRPr="00DF2DDF" w:rsidRDefault="00126303" w:rsidP="000D1E4E">
      <w:pPr>
        <w:pStyle w:val="Caption"/>
      </w:pPr>
      <w:bookmarkStart w:id="30" w:name="Table_1"/>
      <w:bookmarkStart w:id="31" w:name="_Toc112164334"/>
      <w:r>
        <w:t xml:space="preserve">Table </w:t>
      </w:r>
      <w:r>
        <w:fldChar w:fldCharType="begin"/>
      </w:r>
      <w:r>
        <w:instrText xml:space="preserve"> SEQ Table \* ARABIC </w:instrText>
      </w:r>
      <w:r>
        <w:fldChar w:fldCharType="separate"/>
      </w:r>
      <w:r>
        <w:rPr>
          <w:noProof/>
        </w:rPr>
        <w:t>1</w:t>
      </w:r>
      <w:r>
        <w:fldChar w:fldCharType="end"/>
      </w:r>
      <w:r>
        <w:t xml:space="preserve">: </w:t>
      </w:r>
      <w:r w:rsidRPr="000D1E4E">
        <w:t>Questionnaire Part 1 – General</w:t>
      </w:r>
      <w:bookmarkEnd w:id="30"/>
      <w:bookmarkEnd w:id="31"/>
    </w:p>
    <w:tbl>
      <w:tblPr>
        <w:tblStyle w:val="SITA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gridCol w:w="8894"/>
      </w:tblGrid>
      <w:tr w:rsidR="005360EE" w:rsidRPr="00B21CF4" w14:paraId="27C4078E" w14:textId="77777777" w:rsidTr="00D12D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EAF1DD" w:themeFill="accent3" w:themeFillTint="33"/>
          </w:tcPr>
          <w:p w14:paraId="104B8250" w14:textId="77777777" w:rsidR="005360EE" w:rsidRPr="00992FEA" w:rsidRDefault="005360EE" w:rsidP="00F87FD5">
            <w:pPr>
              <w:pStyle w:val="ListParagraph"/>
              <w:numPr>
                <w:ilvl w:val="0"/>
                <w:numId w:val="63"/>
              </w:numPr>
              <w:jc w:val="center"/>
              <w:rPr>
                <w:color w:val="auto"/>
                <w:lang w:val="en-GB"/>
              </w:rPr>
            </w:pPr>
          </w:p>
        </w:tc>
        <w:tc>
          <w:tcPr>
            <w:tcW w:w="13997" w:type="dxa"/>
            <w:gridSpan w:val="2"/>
            <w:shd w:val="clear" w:color="auto" w:fill="EAF1DD" w:themeFill="accent3" w:themeFillTint="33"/>
          </w:tcPr>
          <w:p w14:paraId="59812D99" w14:textId="77777777" w:rsidR="005360EE" w:rsidRPr="008F79B1" w:rsidRDefault="005360EE" w:rsidP="007E134B">
            <w:pPr>
              <w:cnfStyle w:val="100000000000" w:firstRow="1" w:lastRow="0" w:firstColumn="0" w:lastColumn="0" w:oddVBand="0" w:evenVBand="0" w:oddHBand="0" w:evenHBand="0" w:firstRowFirstColumn="0" w:firstRowLastColumn="0" w:lastRowFirstColumn="0" w:lastRowLastColumn="0"/>
              <w:rPr>
                <w:color w:val="auto"/>
                <w:lang w:val="en-GB"/>
              </w:rPr>
            </w:pPr>
            <w:r w:rsidRPr="008F79B1">
              <w:rPr>
                <w:color w:val="auto"/>
                <w:lang w:val="en-GB"/>
              </w:rPr>
              <w:t>STANDARDS</w:t>
            </w:r>
          </w:p>
          <w:p w14:paraId="3BD2F9C0" w14:textId="6BA2EAB8" w:rsidR="007F7D6A" w:rsidRPr="008F79B1" w:rsidRDefault="007F7D6A" w:rsidP="007E134B">
            <w:pPr>
              <w:cnfStyle w:val="100000000000" w:firstRow="1" w:lastRow="0" w:firstColumn="0" w:lastColumn="0" w:oddVBand="0" w:evenVBand="0" w:oddHBand="0" w:evenHBand="0" w:firstRowFirstColumn="0" w:firstRowLastColumn="0" w:lastRowFirstColumn="0" w:lastRowLastColumn="0"/>
              <w:rPr>
                <w:b w:val="0"/>
                <w:color w:val="auto"/>
                <w:sz w:val="18"/>
                <w:szCs w:val="18"/>
                <w:lang w:val="en-GB"/>
              </w:rPr>
            </w:pPr>
            <w:r w:rsidRPr="008F79B1">
              <w:rPr>
                <w:color w:val="auto"/>
                <w:sz w:val="18"/>
                <w:szCs w:val="18"/>
              </w:rPr>
              <w:t>Note: For examples of standards referred to below, ctrl</w:t>
            </w:r>
            <w:r w:rsidR="00CD074C" w:rsidRPr="008F79B1">
              <w:rPr>
                <w:color w:val="auto"/>
                <w:sz w:val="18"/>
                <w:szCs w:val="18"/>
              </w:rPr>
              <w:t xml:space="preserve"> </w:t>
            </w:r>
            <w:r w:rsidRPr="008F79B1">
              <w:rPr>
                <w:color w:val="auto"/>
                <w:sz w:val="18"/>
                <w:szCs w:val="18"/>
              </w:rPr>
              <w:t>+</w:t>
            </w:r>
            <w:r w:rsidR="00CD074C" w:rsidRPr="008F79B1">
              <w:rPr>
                <w:color w:val="auto"/>
                <w:sz w:val="18"/>
                <w:szCs w:val="18"/>
              </w:rPr>
              <w:t xml:space="preserve"> </w:t>
            </w:r>
            <w:r w:rsidRPr="008F79B1">
              <w:rPr>
                <w:color w:val="auto"/>
                <w:sz w:val="18"/>
                <w:szCs w:val="18"/>
              </w:rPr>
              <w:t>click on the hyperlink and alt</w:t>
            </w:r>
            <w:r w:rsidR="00CD074C" w:rsidRPr="008F79B1">
              <w:rPr>
                <w:color w:val="auto"/>
                <w:sz w:val="18"/>
                <w:szCs w:val="18"/>
              </w:rPr>
              <w:t xml:space="preserve"> </w:t>
            </w:r>
            <w:r w:rsidRPr="008F79B1">
              <w:rPr>
                <w:color w:val="auto"/>
                <w:sz w:val="18"/>
                <w:szCs w:val="18"/>
              </w:rPr>
              <w:t>+</w:t>
            </w:r>
            <w:r w:rsidR="00CD074C" w:rsidRPr="008F79B1">
              <w:rPr>
                <w:color w:val="auto"/>
                <w:sz w:val="18"/>
                <w:szCs w:val="18"/>
              </w:rPr>
              <w:t xml:space="preserve"> </w:t>
            </w:r>
            <w:r w:rsidRPr="008F79B1">
              <w:rPr>
                <w:color w:val="auto"/>
                <w:sz w:val="18"/>
                <w:szCs w:val="18"/>
              </w:rPr>
              <w:t>left arrow to return to the table</w:t>
            </w:r>
          </w:p>
        </w:tc>
      </w:tr>
      <w:tr w:rsidR="005360EE" w:rsidRPr="00B21CF4" w14:paraId="00BF7CC6"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26628D08" w14:textId="77777777" w:rsidR="005360EE" w:rsidRPr="00992FEA" w:rsidRDefault="005360EE" w:rsidP="00F87FD5">
            <w:pPr>
              <w:pStyle w:val="ListParagraph"/>
              <w:numPr>
                <w:ilvl w:val="0"/>
                <w:numId w:val="63"/>
              </w:numPr>
              <w:jc w:val="center"/>
              <w:rPr>
                <w:b w:val="0"/>
                <w:lang w:val="en-GB"/>
              </w:rPr>
            </w:pPr>
          </w:p>
        </w:tc>
        <w:tc>
          <w:tcPr>
            <w:tcW w:w="5103" w:type="dxa"/>
            <w:shd w:val="clear" w:color="auto" w:fill="auto"/>
          </w:tcPr>
          <w:p w14:paraId="2DC93975" w14:textId="77777777" w:rsidR="005360EE" w:rsidRPr="005360EE" w:rsidRDefault="005360EE"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5360EE">
              <w:rPr>
                <w:b/>
                <w:u w:val="single"/>
                <w:lang w:val="en-GB"/>
              </w:rPr>
              <w:t>Information request</w:t>
            </w:r>
            <w:r w:rsidRPr="005360EE">
              <w:rPr>
                <w:b/>
                <w:lang w:val="en-GB"/>
              </w:rPr>
              <w:t>:</w:t>
            </w:r>
          </w:p>
        </w:tc>
        <w:tc>
          <w:tcPr>
            <w:tcW w:w="8894" w:type="dxa"/>
            <w:shd w:val="clear" w:color="auto" w:fill="auto"/>
          </w:tcPr>
          <w:p w14:paraId="1BAE1745" w14:textId="77777777" w:rsidR="005360EE" w:rsidRPr="005360EE" w:rsidRDefault="005360EE" w:rsidP="00D121A3">
            <w:pPr>
              <w:cnfStyle w:val="000000000000" w:firstRow="0" w:lastRow="0" w:firstColumn="0" w:lastColumn="0" w:oddVBand="0" w:evenVBand="0" w:oddHBand="0" w:evenHBand="0" w:firstRowFirstColumn="0" w:firstRowLastColumn="0" w:lastRowFirstColumn="0" w:lastRowLastColumn="0"/>
              <w:rPr>
                <w:b/>
                <w:u w:val="single"/>
                <w:lang w:val="en-GB"/>
              </w:rPr>
            </w:pPr>
            <w:r w:rsidRPr="005360EE">
              <w:rPr>
                <w:b/>
                <w:u w:val="single"/>
                <w:lang w:val="en-GB"/>
              </w:rPr>
              <w:t>Response</w:t>
            </w:r>
            <w:r w:rsidRPr="005360EE">
              <w:rPr>
                <w:b/>
                <w:lang w:val="en-GB"/>
              </w:rPr>
              <w:t>:</w:t>
            </w:r>
          </w:p>
        </w:tc>
      </w:tr>
      <w:tr w:rsidR="00ED3712" w:rsidRPr="00B21CF4" w14:paraId="5EA9E23C"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2CF24D2B" w14:textId="77777777" w:rsidR="00ED3712" w:rsidRPr="00992FEA" w:rsidRDefault="00ED3712" w:rsidP="00F87FD5">
            <w:pPr>
              <w:pStyle w:val="ListParagraph"/>
              <w:numPr>
                <w:ilvl w:val="0"/>
                <w:numId w:val="63"/>
              </w:numPr>
              <w:jc w:val="center"/>
              <w:rPr>
                <w:lang w:val="en-GB"/>
              </w:rPr>
            </w:pPr>
          </w:p>
        </w:tc>
        <w:tc>
          <w:tcPr>
            <w:tcW w:w="5103" w:type="dxa"/>
            <w:shd w:val="clear" w:color="auto" w:fill="auto"/>
          </w:tcPr>
          <w:p w14:paraId="66873D1D" w14:textId="155158D7" w:rsidR="00ED3712" w:rsidRDefault="00ED3712" w:rsidP="00494F08">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Is your organisation aware of the </w:t>
            </w:r>
            <w:r w:rsidRPr="00616913">
              <w:rPr>
                <w:rFonts w:asciiTheme="majorHAnsi" w:hAnsiTheme="majorHAnsi" w:cstheme="majorHAnsi"/>
              </w:rPr>
              <w:t>National Health Normative Standards Framework (NHNSF)</w:t>
            </w:r>
            <w:r>
              <w:rPr>
                <w:rFonts w:asciiTheme="majorHAnsi" w:hAnsiTheme="majorHAnsi" w:cstheme="majorHAnsi"/>
              </w:rPr>
              <w:t>?</w:t>
            </w:r>
          </w:p>
        </w:tc>
        <w:tc>
          <w:tcPr>
            <w:tcW w:w="8894" w:type="dxa"/>
            <w:shd w:val="clear" w:color="auto" w:fill="auto"/>
          </w:tcPr>
          <w:p w14:paraId="6D408136" w14:textId="77777777" w:rsidR="00ED3712" w:rsidRPr="00B21CF4" w:rsidRDefault="00ED3712" w:rsidP="00494F08">
            <w:pPr>
              <w:cnfStyle w:val="000000000000" w:firstRow="0" w:lastRow="0" w:firstColumn="0" w:lastColumn="0" w:oddVBand="0" w:evenVBand="0" w:oddHBand="0" w:evenHBand="0" w:firstRowFirstColumn="0" w:firstRowLastColumn="0" w:lastRowFirstColumn="0" w:lastRowLastColumn="0"/>
              <w:rPr>
                <w:lang w:val="en-GB"/>
              </w:rPr>
            </w:pPr>
          </w:p>
        </w:tc>
      </w:tr>
      <w:tr w:rsidR="001745E2" w:rsidRPr="00B21CF4" w14:paraId="3353B2BF"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5FDC3DAC" w14:textId="77777777" w:rsidR="001745E2" w:rsidRPr="00992FEA" w:rsidRDefault="001745E2" w:rsidP="00F87FD5">
            <w:pPr>
              <w:pStyle w:val="ListParagraph"/>
              <w:numPr>
                <w:ilvl w:val="0"/>
                <w:numId w:val="63"/>
              </w:numPr>
              <w:jc w:val="center"/>
              <w:rPr>
                <w:lang w:val="en-GB"/>
              </w:rPr>
            </w:pPr>
          </w:p>
        </w:tc>
        <w:tc>
          <w:tcPr>
            <w:tcW w:w="5103" w:type="dxa"/>
            <w:shd w:val="clear" w:color="auto" w:fill="auto"/>
          </w:tcPr>
          <w:p w14:paraId="1F36E6FF" w14:textId="4FBDECC3" w:rsidR="001745E2" w:rsidRDefault="00CF5A19" w:rsidP="00494F08">
            <w:pPr>
              <w:cnfStyle w:val="000000000000" w:firstRow="0" w:lastRow="0" w:firstColumn="0" w:lastColumn="0" w:oddVBand="0" w:evenVBand="0" w:oddHBand="0" w:evenHBand="0" w:firstRowFirstColumn="0" w:firstRowLastColumn="0" w:lastRowFirstColumn="0" w:lastRowLastColumn="0"/>
              <w:rPr>
                <w:lang w:val="en-GB"/>
              </w:rPr>
            </w:pPr>
            <w:r>
              <w:rPr>
                <w:lang w:val="en-GB"/>
              </w:rPr>
              <w:t>If so, d</w:t>
            </w:r>
            <w:r w:rsidR="00ED3712">
              <w:rPr>
                <w:lang w:val="en-GB"/>
              </w:rPr>
              <w:t>o</w:t>
            </w:r>
            <w:r>
              <w:rPr>
                <w:lang w:val="en-GB"/>
              </w:rPr>
              <w:t xml:space="preserve"> </w:t>
            </w:r>
            <w:r w:rsidR="001745E2">
              <w:rPr>
                <w:lang w:val="en-GB"/>
              </w:rPr>
              <w:t>your organisation and</w:t>
            </w:r>
            <w:r w:rsidR="00ED3712">
              <w:rPr>
                <w:lang w:val="en-GB"/>
              </w:rPr>
              <w:t>/or</w:t>
            </w:r>
            <w:r w:rsidR="001745E2">
              <w:rPr>
                <w:lang w:val="en-GB"/>
              </w:rPr>
              <w:t xml:space="preserve"> product(s) conform to the </w:t>
            </w:r>
            <w:r w:rsidR="001745E2" w:rsidRPr="00616913">
              <w:rPr>
                <w:rFonts w:asciiTheme="majorHAnsi" w:hAnsiTheme="majorHAnsi" w:cstheme="majorHAnsi"/>
              </w:rPr>
              <w:t>NHNSF</w:t>
            </w:r>
            <w:r w:rsidR="001745E2">
              <w:rPr>
                <w:rFonts w:asciiTheme="majorHAnsi" w:hAnsiTheme="majorHAnsi" w:cstheme="majorHAnsi"/>
              </w:rPr>
              <w:t>? If so, to which aspects do they conform?</w:t>
            </w:r>
          </w:p>
        </w:tc>
        <w:tc>
          <w:tcPr>
            <w:tcW w:w="8894" w:type="dxa"/>
            <w:shd w:val="clear" w:color="auto" w:fill="auto"/>
          </w:tcPr>
          <w:p w14:paraId="1848939D" w14:textId="77777777" w:rsidR="001745E2" w:rsidRPr="00B21CF4" w:rsidRDefault="001745E2" w:rsidP="00494F08">
            <w:pPr>
              <w:cnfStyle w:val="000000000000" w:firstRow="0" w:lastRow="0" w:firstColumn="0" w:lastColumn="0" w:oddVBand="0" w:evenVBand="0" w:oddHBand="0" w:evenHBand="0" w:firstRowFirstColumn="0" w:firstRowLastColumn="0" w:lastRowFirstColumn="0" w:lastRowLastColumn="0"/>
              <w:rPr>
                <w:lang w:val="en-GB"/>
              </w:rPr>
            </w:pPr>
          </w:p>
        </w:tc>
      </w:tr>
      <w:tr w:rsidR="005360EE" w:rsidRPr="00B21CF4" w14:paraId="45CDBAC8"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4D226F14" w14:textId="77777777" w:rsidR="005360EE" w:rsidRPr="00992FEA" w:rsidRDefault="005360EE" w:rsidP="00F87FD5">
            <w:pPr>
              <w:pStyle w:val="ListParagraph"/>
              <w:numPr>
                <w:ilvl w:val="0"/>
                <w:numId w:val="63"/>
              </w:numPr>
              <w:jc w:val="center"/>
              <w:rPr>
                <w:color w:val="auto"/>
                <w:lang w:val="en-GB"/>
              </w:rPr>
            </w:pPr>
          </w:p>
        </w:tc>
        <w:tc>
          <w:tcPr>
            <w:tcW w:w="5103" w:type="dxa"/>
            <w:shd w:val="clear" w:color="auto" w:fill="auto"/>
          </w:tcPr>
          <w:p w14:paraId="3D0C201E" w14:textId="7A144639" w:rsidR="005360EE" w:rsidRDefault="005360EE" w:rsidP="00494F08">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 which </w:t>
            </w:r>
            <w:hyperlink w:anchor="Identifier_standards" w:history="1">
              <w:r w:rsidRPr="00C7787F">
                <w:rPr>
                  <w:rStyle w:val="Hyperlink"/>
                  <w:lang w:val="en-GB"/>
                </w:rPr>
                <w:t>identifier standards</w:t>
              </w:r>
            </w:hyperlink>
            <w:r>
              <w:rPr>
                <w:lang w:val="en-GB"/>
              </w:rPr>
              <w:t xml:space="preserve"> </w:t>
            </w:r>
            <w:r w:rsidR="002D5131">
              <w:rPr>
                <w:lang w:val="en-GB"/>
              </w:rPr>
              <w:t>(that are specific to health informatics</w:t>
            </w:r>
            <w:r w:rsidR="00C97FC2">
              <w:rPr>
                <w:lang w:val="en-GB"/>
              </w:rPr>
              <w:t xml:space="preserve">) </w:t>
            </w:r>
            <w:r>
              <w:rPr>
                <w:lang w:val="en-GB"/>
              </w:rPr>
              <w:t xml:space="preserve">does your product conform? </w:t>
            </w:r>
          </w:p>
        </w:tc>
        <w:tc>
          <w:tcPr>
            <w:tcW w:w="8894" w:type="dxa"/>
            <w:shd w:val="clear" w:color="auto" w:fill="auto"/>
          </w:tcPr>
          <w:p w14:paraId="1538F9A4" w14:textId="77777777" w:rsidR="005360EE" w:rsidRPr="00B21CF4" w:rsidRDefault="005360EE" w:rsidP="00494F08">
            <w:pPr>
              <w:cnfStyle w:val="000000000000" w:firstRow="0" w:lastRow="0" w:firstColumn="0" w:lastColumn="0" w:oddVBand="0" w:evenVBand="0" w:oddHBand="0" w:evenHBand="0" w:firstRowFirstColumn="0" w:firstRowLastColumn="0" w:lastRowFirstColumn="0" w:lastRowLastColumn="0"/>
              <w:rPr>
                <w:lang w:val="en-GB"/>
              </w:rPr>
            </w:pPr>
          </w:p>
        </w:tc>
      </w:tr>
      <w:tr w:rsidR="005360EE" w:rsidRPr="00B21CF4" w14:paraId="4C063651"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008358F6" w14:textId="77777777" w:rsidR="005360EE" w:rsidRPr="00D121A3" w:rsidRDefault="005360EE" w:rsidP="00F87FD5">
            <w:pPr>
              <w:pStyle w:val="ListParagraph"/>
              <w:numPr>
                <w:ilvl w:val="0"/>
                <w:numId w:val="63"/>
              </w:numPr>
              <w:jc w:val="center"/>
              <w:rPr>
                <w:color w:val="auto"/>
                <w:lang w:val="en-GB"/>
              </w:rPr>
            </w:pPr>
          </w:p>
        </w:tc>
        <w:tc>
          <w:tcPr>
            <w:tcW w:w="5103" w:type="dxa"/>
            <w:shd w:val="clear" w:color="auto" w:fill="auto"/>
          </w:tcPr>
          <w:p w14:paraId="49F881B9" w14:textId="76D6F203" w:rsidR="005360EE" w:rsidRPr="00992FEA" w:rsidRDefault="005360EE"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 which </w:t>
            </w:r>
            <w:hyperlink w:anchor="Messaging_standards" w:history="1">
              <w:r w:rsidRPr="00494847">
                <w:rPr>
                  <w:rStyle w:val="Hyperlink"/>
                  <w:lang w:val="en-GB"/>
                </w:rPr>
                <w:t>messaging standards</w:t>
              </w:r>
            </w:hyperlink>
            <w:r>
              <w:rPr>
                <w:lang w:val="en-GB"/>
              </w:rPr>
              <w:t xml:space="preserve"> </w:t>
            </w:r>
            <w:r w:rsidR="00C97FC2">
              <w:rPr>
                <w:lang w:val="en-GB"/>
              </w:rPr>
              <w:t xml:space="preserve">(that are specific to health informatics) </w:t>
            </w:r>
            <w:r>
              <w:rPr>
                <w:lang w:val="en-GB"/>
              </w:rPr>
              <w:t>does your product conform?</w:t>
            </w:r>
          </w:p>
        </w:tc>
        <w:tc>
          <w:tcPr>
            <w:tcW w:w="8894" w:type="dxa"/>
            <w:shd w:val="clear" w:color="auto" w:fill="auto"/>
          </w:tcPr>
          <w:p w14:paraId="5D95846D" w14:textId="77777777" w:rsidR="005360EE" w:rsidRPr="00B21CF4" w:rsidRDefault="005360EE" w:rsidP="007E134B">
            <w:pPr>
              <w:cnfStyle w:val="000000000000" w:firstRow="0" w:lastRow="0" w:firstColumn="0" w:lastColumn="0" w:oddVBand="0" w:evenVBand="0" w:oddHBand="0" w:evenHBand="0" w:firstRowFirstColumn="0" w:firstRowLastColumn="0" w:lastRowFirstColumn="0" w:lastRowLastColumn="0"/>
              <w:rPr>
                <w:lang w:val="en-GB"/>
              </w:rPr>
            </w:pPr>
          </w:p>
        </w:tc>
      </w:tr>
      <w:tr w:rsidR="005360EE" w:rsidRPr="00B21CF4" w14:paraId="55ED4E1F"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255EB0C5" w14:textId="77777777" w:rsidR="005360EE" w:rsidRPr="00D121A3" w:rsidRDefault="005360EE" w:rsidP="00F87FD5">
            <w:pPr>
              <w:pStyle w:val="ListParagraph"/>
              <w:numPr>
                <w:ilvl w:val="0"/>
                <w:numId w:val="63"/>
              </w:numPr>
              <w:jc w:val="center"/>
              <w:rPr>
                <w:color w:val="auto"/>
                <w:lang w:val="en-GB"/>
              </w:rPr>
            </w:pPr>
          </w:p>
        </w:tc>
        <w:tc>
          <w:tcPr>
            <w:tcW w:w="5103" w:type="dxa"/>
            <w:shd w:val="clear" w:color="auto" w:fill="auto"/>
          </w:tcPr>
          <w:p w14:paraId="3CB04C42" w14:textId="2F0F604A" w:rsidR="005360EE" w:rsidRPr="00992FEA" w:rsidRDefault="005360EE"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 which </w:t>
            </w:r>
            <w:hyperlink w:anchor="Content_Structure_standards" w:history="1">
              <w:r w:rsidRPr="005A6EB9">
                <w:rPr>
                  <w:rStyle w:val="Hyperlink"/>
                  <w:lang w:val="en-GB"/>
                </w:rPr>
                <w:t>content and structure standards</w:t>
              </w:r>
            </w:hyperlink>
            <w:r>
              <w:rPr>
                <w:lang w:val="en-GB"/>
              </w:rPr>
              <w:t xml:space="preserve"> </w:t>
            </w:r>
            <w:r w:rsidR="00C97FC2">
              <w:rPr>
                <w:lang w:val="en-GB"/>
              </w:rPr>
              <w:t xml:space="preserve">(that are specific to health informatics) </w:t>
            </w:r>
            <w:r>
              <w:rPr>
                <w:lang w:val="en-GB"/>
              </w:rPr>
              <w:t>does your product conform?</w:t>
            </w:r>
          </w:p>
        </w:tc>
        <w:tc>
          <w:tcPr>
            <w:tcW w:w="8894" w:type="dxa"/>
            <w:shd w:val="clear" w:color="auto" w:fill="auto"/>
          </w:tcPr>
          <w:p w14:paraId="526A5FE2" w14:textId="77777777" w:rsidR="005360EE" w:rsidRPr="00B21CF4" w:rsidRDefault="005360EE" w:rsidP="007E134B">
            <w:pPr>
              <w:cnfStyle w:val="000000000000" w:firstRow="0" w:lastRow="0" w:firstColumn="0" w:lastColumn="0" w:oddVBand="0" w:evenVBand="0" w:oddHBand="0" w:evenHBand="0" w:firstRowFirstColumn="0" w:firstRowLastColumn="0" w:lastRowFirstColumn="0" w:lastRowLastColumn="0"/>
              <w:rPr>
                <w:lang w:val="en-GB"/>
              </w:rPr>
            </w:pPr>
          </w:p>
        </w:tc>
      </w:tr>
      <w:tr w:rsidR="005360EE" w:rsidRPr="00B21CF4" w14:paraId="492FC2EA"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0BDAE01E" w14:textId="77777777" w:rsidR="005360EE" w:rsidRPr="00D121A3" w:rsidRDefault="005360EE" w:rsidP="00F87FD5">
            <w:pPr>
              <w:pStyle w:val="ListParagraph"/>
              <w:numPr>
                <w:ilvl w:val="0"/>
                <w:numId w:val="63"/>
              </w:numPr>
              <w:jc w:val="center"/>
              <w:rPr>
                <w:color w:val="auto"/>
                <w:lang w:val="en-GB"/>
              </w:rPr>
            </w:pPr>
          </w:p>
        </w:tc>
        <w:tc>
          <w:tcPr>
            <w:tcW w:w="5103" w:type="dxa"/>
            <w:shd w:val="clear" w:color="auto" w:fill="auto"/>
          </w:tcPr>
          <w:p w14:paraId="66D4A51B" w14:textId="662D79AC" w:rsidR="005360EE" w:rsidRPr="00992FEA" w:rsidRDefault="005360EE"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 which </w:t>
            </w:r>
            <w:r w:rsidR="003B338A">
              <w:rPr>
                <w:lang w:val="en-GB"/>
              </w:rPr>
              <w:t>Electronic Health Record [</w:t>
            </w:r>
            <w:hyperlink w:anchor="EHR_standards" w:history="1">
              <w:r w:rsidRPr="005A6EB9">
                <w:rPr>
                  <w:rStyle w:val="Hyperlink"/>
                  <w:lang w:val="en-GB"/>
                </w:rPr>
                <w:t>EHR</w:t>
              </w:r>
              <w:r w:rsidR="003B338A">
                <w:rPr>
                  <w:rStyle w:val="Hyperlink"/>
                  <w:lang w:val="en-GB"/>
                </w:rPr>
                <w:t>]</w:t>
              </w:r>
              <w:r w:rsidRPr="005A6EB9">
                <w:rPr>
                  <w:rStyle w:val="Hyperlink"/>
                  <w:lang w:val="en-GB"/>
                </w:rPr>
                <w:t xml:space="preserve"> </w:t>
              </w:r>
              <w:r w:rsidR="008360F9">
                <w:rPr>
                  <w:rStyle w:val="Hyperlink"/>
                  <w:lang w:val="en-GB"/>
                </w:rPr>
                <w:t xml:space="preserve">and EHR-System </w:t>
              </w:r>
              <w:r w:rsidRPr="005A6EB9">
                <w:rPr>
                  <w:rStyle w:val="Hyperlink"/>
                  <w:lang w:val="en-GB"/>
                </w:rPr>
                <w:t>standards</w:t>
              </w:r>
            </w:hyperlink>
            <w:r w:rsidR="00531012">
              <w:rPr>
                <w:rStyle w:val="Hyperlink"/>
                <w:lang w:val="en-GB"/>
              </w:rPr>
              <w:t xml:space="preserve"> </w:t>
            </w:r>
            <w:r>
              <w:rPr>
                <w:lang w:val="en-GB"/>
              </w:rPr>
              <w:t>does your product conform?</w:t>
            </w:r>
          </w:p>
        </w:tc>
        <w:tc>
          <w:tcPr>
            <w:tcW w:w="8894" w:type="dxa"/>
            <w:shd w:val="clear" w:color="auto" w:fill="auto"/>
          </w:tcPr>
          <w:p w14:paraId="06CEDE38" w14:textId="77777777" w:rsidR="005360EE" w:rsidRPr="00B21CF4" w:rsidRDefault="005360EE" w:rsidP="007E134B">
            <w:pPr>
              <w:cnfStyle w:val="000000000000" w:firstRow="0" w:lastRow="0" w:firstColumn="0" w:lastColumn="0" w:oddVBand="0" w:evenVBand="0" w:oddHBand="0" w:evenHBand="0" w:firstRowFirstColumn="0" w:firstRowLastColumn="0" w:lastRowFirstColumn="0" w:lastRowLastColumn="0"/>
              <w:rPr>
                <w:lang w:val="en-GB"/>
              </w:rPr>
            </w:pPr>
          </w:p>
        </w:tc>
      </w:tr>
      <w:tr w:rsidR="005360EE" w:rsidRPr="00B21CF4" w14:paraId="2BA6FA3D"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48556A2B" w14:textId="77777777" w:rsidR="005360EE" w:rsidRPr="00D121A3" w:rsidRDefault="005360EE" w:rsidP="00F87FD5">
            <w:pPr>
              <w:pStyle w:val="ListParagraph"/>
              <w:numPr>
                <w:ilvl w:val="0"/>
                <w:numId w:val="63"/>
              </w:numPr>
              <w:jc w:val="center"/>
              <w:rPr>
                <w:color w:val="auto"/>
                <w:lang w:val="en-GB"/>
              </w:rPr>
            </w:pPr>
          </w:p>
        </w:tc>
        <w:tc>
          <w:tcPr>
            <w:tcW w:w="5103" w:type="dxa"/>
            <w:shd w:val="clear" w:color="auto" w:fill="auto"/>
          </w:tcPr>
          <w:p w14:paraId="0FD6C153" w14:textId="338B2A68" w:rsidR="005360EE" w:rsidRPr="00992FEA" w:rsidRDefault="005360EE"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 which </w:t>
            </w:r>
            <w:hyperlink w:anchor="Security_standards" w:history="1">
              <w:r w:rsidRPr="00325D76">
                <w:rPr>
                  <w:rStyle w:val="Hyperlink"/>
                  <w:lang w:val="en-GB"/>
                </w:rPr>
                <w:t>security standards</w:t>
              </w:r>
            </w:hyperlink>
            <w:r>
              <w:rPr>
                <w:lang w:val="en-GB"/>
              </w:rPr>
              <w:t xml:space="preserve"> </w:t>
            </w:r>
            <w:r w:rsidR="003B338A">
              <w:rPr>
                <w:lang w:val="en-GB"/>
              </w:rPr>
              <w:t xml:space="preserve">(that are specific to health informatics) </w:t>
            </w:r>
            <w:r>
              <w:rPr>
                <w:lang w:val="en-GB"/>
              </w:rPr>
              <w:t>does your product conform?</w:t>
            </w:r>
          </w:p>
        </w:tc>
        <w:tc>
          <w:tcPr>
            <w:tcW w:w="8894" w:type="dxa"/>
            <w:shd w:val="clear" w:color="auto" w:fill="auto"/>
          </w:tcPr>
          <w:p w14:paraId="3CC34E7E" w14:textId="77777777" w:rsidR="005360EE" w:rsidRPr="00B21CF4" w:rsidRDefault="005360EE" w:rsidP="007E134B">
            <w:pPr>
              <w:cnfStyle w:val="000000000000" w:firstRow="0" w:lastRow="0" w:firstColumn="0" w:lastColumn="0" w:oddVBand="0" w:evenVBand="0" w:oddHBand="0" w:evenHBand="0" w:firstRowFirstColumn="0" w:firstRowLastColumn="0" w:lastRowFirstColumn="0" w:lastRowLastColumn="0"/>
              <w:rPr>
                <w:lang w:val="en-GB"/>
              </w:rPr>
            </w:pPr>
          </w:p>
        </w:tc>
      </w:tr>
      <w:tr w:rsidR="005360EE" w:rsidRPr="00B21CF4" w14:paraId="21E95FC0"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3FDAAE0F" w14:textId="77777777" w:rsidR="005360EE" w:rsidRPr="00D121A3" w:rsidRDefault="005360EE" w:rsidP="00F87FD5">
            <w:pPr>
              <w:pStyle w:val="ListParagraph"/>
              <w:numPr>
                <w:ilvl w:val="0"/>
                <w:numId w:val="63"/>
              </w:numPr>
              <w:jc w:val="center"/>
              <w:rPr>
                <w:color w:val="auto"/>
                <w:lang w:val="en-GB"/>
              </w:rPr>
            </w:pPr>
          </w:p>
        </w:tc>
        <w:tc>
          <w:tcPr>
            <w:tcW w:w="5103" w:type="dxa"/>
            <w:shd w:val="clear" w:color="auto" w:fill="auto"/>
          </w:tcPr>
          <w:p w14:paraId="43543C42" w14:textId="77777777" w:rsidR="005360EE" w:rsidRPr="00992FEA" w:rsidRDefault="005360EE"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 which </w:t>
            </w:r>
            <w:hyperlink w:anchor="General_IT_standards" w:history="1">
              <w:r w:rsidRPr="00A750F1">
                <w:rPr>
                  <w:rStyle w:val="Hyperlink"/>
                  <w:lang w:val="en-GB"/>
                </w:rPr>
                <w:t>general IT standards</w:t>
              </w:r>
            </w:hyperlink>
            <w:r>
              <w:rPr>
                <w:lang w:val="en-GB"/>
              </w:rPr>
              <w:t xml:space="preserve"> does your product conform?</w:t>
            </w:r>
          </w:p>
        </w:tc>
        <w:tc>
          <w:tcPr>
            <w:tcW w:w="8894" w:type="dxa"/>
            <w:shd w:val="clear" w:color="auto" w:fill="auto"/>
          </w:tcPr>
          <w:p w14:paraId="11987C68" w14:textId="77777777" w:rsidR="005360EE" w:rsidRPr="00B21CF4" w:rsidRDefault="005360EE" w:rsidP="007E134B">
            <w:pPr>
              <w:cnfStyle w:val="000000000000" w:firstRow="0" w:lastRow="0" w:firstColumn="0" w:lastColumn="0" w:oddVBand="0" w:evenVBand="0" w:oddHBand="0" w:evenHBand="0" w:firstRowFirstColumn="0" w:firstRowLastColumn="0" w:lastRowFirstColumn="0" w:lastRowLastColumn="0"/>
              <w:rPr>
                <w:lang w:val="en-GB"/>
              </w:rPr>
            </w:pPr>
          </w:p>
        </w:tc>
      </w:tr>
      <w:tr w:rsidR="00D12D00" w:rsidRPr="00B21CF4" w14:paraId="75795246" w14:textId="77777777" w:rsidTr="00D12D00">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AEEF3" w:themeFill="accent5" w:themeFillTint="33"/>
          </w:tcPr>
          <w:p w14:paraId="110B048C" w14:textId="77777777" w:rsidR="00D12D00" w:rsidRPr="00D121A3" w:rsidRDefault="00D12D00" w:rsidP="00F87FD5">
            <w:pPr>
              <w:pStyle w:val="ListParagraph"/>
              <w:numPr>
                <w:ilvl w:val="0"/>
                <w:numId w:val="63"/>
              </w:numPr>
              <w:jc w:val="center"/>
              <w:rPr>
                <w:color w:val="auto"/>
                <w:lang w:val="en-GB"/>
              </w:rPr>
            </w:pPr>
          </w:p>
        </w:tc>
        <w:tc>
          <w:tcPr>
            <w:tcW w:w="13997" w:type="dxa"/>
            <w:gridSpan w:val="2"/>
            <w:shd w:val="clear" w:color="auto" w:fill="DAEEF3" w:themeFill="accent5" w:themeFillTint="33"/>
          </w:tcPr>
          <w:p w14:paraId="6EBA2062" w14:textId="77777777" w:rsidR="00D12D00" w:rsidRPr="005360EE" w:rsidRDefault="00D12D00" w:rsidP="007E134B">
            <w:pPr>
              <w:cnfStyle w:val="000000000000" w:firstRow="0" w:lastRow="0" w:firstColumn="0" w:lastColumn="0" w:oddVBand="0" w:evenVBand="0" w:oddHBand="0" w:evenHBand="0" w:firstRowFirstColumn="0" w:firstRowLastColumn="0" w:lastRowFirstColumn="0" w:lastRowLastColumn="0"/>
              <w:rPr>
                <w:b/>
                <w:lang w:val="en-GB"/>
              </w:rPr>
            </w:pPr>
            <w:r w:rsidRPr="005360EE">
              <w:rPr>
                <w:b/>
                <w:lang w:val="en-GB"/>
              </w:rPr>
              <w:t>FUNCTIONAL ARCHITECTURE</w:t>
            </w:r>
          </w:p>
        </w:tc>
      </w:tr>
      <w:tr w:rsidR="00D12D00" w:rsidRPr="00B21CF4" w14:paraId="19C50ED5"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4A563F3D" w14:textId="77777777" w:rsidR="00D12D00" w:rsidRPr="00D121A3" w:rsidRDefault="00D12D00" w:rsidP="00F87FD5">
            <w:pPr>
              <w:pStyle w:val="ListParagraph"/>
              <w:numPr>
                <w:ilvl w:val="0"/>
                <w:numId w:val="63"/>
              </w:numPr>
              <w:jc w:val="center"/>
              <w:rPr>
                <w:color w:val="auto"/>
                <w:lang w:val="en-GB"/>
              </w:rPr>
            </w:pPr>
          </w:p>
        </w:tc>
        <w:tc>
          <w:tcPr>
            <w:tcW w:w="13997" w:type="dxa"/>
            <w:gridSpan w:val="2"/>
            <w:shd w:val="clear" w:color="auto" w:fill="auto"/>
          </w:tcPr>
          <w:p w14:paraId="69C4F215" w14:textId="77777777" w:rsidR="00D12D00" w:rsidRPr="005360EE" w:rsidRDefault="00D12D00"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5360EE">
              <w:rPr>
                <w:b/>
                <w:u w:val="single"/>
                <w:lang w:val="en-GB"/>
              </w:rPr>
              <w:t>Information request:</w:t>
            </w:r>
          </w:p>
          <w:p w14:paraId="4387F130" w14:textId="77777777" w:rsidR="00D87124" w:rsidRDefault="00D87124" w:rsidP="00D87124">
            <w:pPr>
              <w:cnfStyle w:val="000000000000" w:firstRow="0" w:lastRow="0" w:firstColumn="0" w:lastColumn="0" w:oddVBand="0" w:evenVBand="0" w:oddHBand="0" w:evenHBand="0" w:firstRowFirstColumn="0" w:firstRowLastColumn="0" w:lastRowFirstColumn="0" w:lastRowLastColumn="0"/>
              <w:rPr>
                <w:lang w:val="en-GB"/>
              </w:rPr>
            </w:pPr>
            <w:r w:rsidRPr="005360EE">
              <w:rPr>
                <w:lang w:val="en-GB"/>
              </w:rPr>
              <w:t xml:space="preserve">What was the basic approach to the product’s functional design? </w:t>
            </w:r>
          </w:p>
          <w:p w14:paraId="513C84F2" w14:textId="77777777" w:rsidR="00D12D00" w:rsidRPr="00B21CF4" w:rsidRDefault="00D87124" w:rsidP="00D87124">
            <w:pPr>
              <w:cnfStyle w:val="000000000000" w:firstRow="0" w:lastRow="0" w:firstColumn="0" w:lastColumn="0" w:oddVBand="0" w:evenVBand="0" w:oddHBand="0" w:evenHBand="0" w:firstRowFirstColumn="0" w:firstRowLastColumn="0" w:lastRowFirstColumn="0" w:lastRowLastColumn="0"/>
              <w:rPr>
                <w:lang w:val="en-GB"/>
              </w:rPr>
            </w:pPr>
            <w:r w:rsidRPr="005360EE">
              <w:rPr>
                <w:lang w:val="en-GB"/>
              </w:rPr>
              <w:t>For example, how do functional components relate to the EHR? which components interface with which? how modular (or composite) are functional components? (</w:t>
            </w:r>
            <w:r>
              <w:rPr>
                <w:lang w:val="en-GB"/>
              </w:rPr>
              <w:t>e.g. are there common functions such as, resource scheduling, that are used by other product components?)</w:t>
            </w:r>
          </w:p>
        </w:tc>
      </w:tr>
      <w:tr w:rsidR="00D12D00" w:rsidRPr="00B21CF4" w14:paraId="7A582475"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37D6CFD4" w14:textId="77777777" w:rsidR="00D12D00" w:rsidRPr="005360EE" w:rsidRDefault="00D12D00" w:rsidP="00F87FD5">
            <w:pPr>
              <w:pStyle w:val="ListParagraph"/>
              <w:numPr>
                <w:ilvl w:val="0"/>
                <w:numId w:val="63"/>
              </w:numPr>
              <w:jc w:val="center"/>
              <w:rPr>
                <w:color w:val="auto"/>
                <w:lang w:val="en-GB"/>
              </w:rPr>
            </w:pPr>
          </w:p>
        </w:tc>
        <w:tc>
          <w:tcPr>
            <w:tcW w:w="13997" w:type="dxa"/>
            <w:gridSpan w:val="2"/>
            <w:shd w:val="clear" w:color="auto" w:fill="auto"/>
          </w:tcPr>
          <w:p w14:paraId="46EFD8AC" w14:textId="77777777" w:rsidR="00D12D00" w:rsidRPr="00FD34CD" w:rsidRDefault="00D12D00"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00FD34CD">
              <w:rPr>
                <w:lang w:val="en-GB"/>
              </w:rPr>
              <w:t xml:space="preserve">: </w:t>
            </w:r>
          </w:p>
        </w:tc>
      </w:tr>
      <w:tr w:rsidR="00A80486" w:rsidRPr="00B21CF4" w14:paraId="139A4E13" w14:textId="77777777" w:rsidTr="00A80486">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EAF1DD" w:themeFill="accent3" w:themeFillTint="33"/>
          </w:tcPr>
          <w:p w14:paraId="227BA4E0" w14:textId="77777777" w:rsidR="00A80486" w:rsidRPr="00FF24DA" w:rsidRDefault="00A80486" w:rsidP="00F87FD5">
            <w:pPr>
              <w:pStyle w:val="ListParagraph"/>
              <w:numPr>
                <w:ilvl w:val="0"/>
                <w:numId w:val="63"/>
              </w:numPr>
              <w:jc w:val="center"/>
              <w:rPr>
                <w:color w:val="auto"/>
                <w:lang w:val="en-GB"/>
              </w:rPr>
            </w:pPr>
          </w:p>
        </w:tc>
        <w:tc>
          <w:tcPr>
            <w:tcW w:w="13997" w:type="dxa"/>
            <w:gridSpan w:val="2"/>
            <w:shd w:val="clear" w:color="auto" w:fill="EAF1DD" w:themeFill="accent3" w:themeFillTint="33"/>
          </w:tcPr>
          <w:p w14:paraId="7C70EF53" w14:textId="77777777" w:rsidR="00A80486" w:rsidRPr="00CF587F" w:rsidRDefault="00A80486" w:rsidP="007E134B">
            <w:pPr>
              <w:cnfStyle w:val="000000000000" w:firstRow="0" w:lastRow="0" w:firstColumn="0" w:lastColumn="0" w:oddVBand="0" w:evenVBand="0" w:oddHBand="0" w:evenHBand="0" w:firstRowFirstColumn="0" w:firstRowLastColumn="0" w:lastRowFirstColumn="0" w:lastRowLastColumn="0"/>
              <w:rPr>
                <w:b/>
                <w:lang w:val="en-GB"/>
              </w:rPr>
            </w:pPr>
            <w:r>
              <w:rPr>
                <w:b/>
                <w:lang w:val="en-GB"/>
              </w:rPr>
              <w:t>TECHNICAL ARCHITECTURE</w:t>
            </w:r>
          </w:p>
        </w:tc>
      </w:tr>
      <w:tr w:rsidR="00A80486" w:rsidRPr="00B21CF4" w14:paraId="2DDE329C" w14:textId="77777777" w:rsidTr="00A80486">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21B1D964" w14:textId="77777777" w:rsidR="00A80486" w:rsidRPr="005360EE" w:rsidRDefault="00A80486" w:rsidP="00F87FD5">
            <w:pPr>
              <w:pStyle w:val="ListParagraph"/>
              <w:numPr>
                <w:ilvl w:val="0"/>
                <w:numId w:val="63"/>
              </w:numPr>
              <w:jc w:val="center"/>
              <w:rPr>
                <w:lang w:val="en-GB"/>
              </w:rPr>
            </w:pPr>
          </w:p>
        </w:tc>
        <w:tc>
          <w:tcPr>
            <w:tcW w:w="13997" w:type="dxa"/>
            <w:gridSpan w:val="2"/>
            <w:shd w:val="clear" w:color="auto" w:fill="auto"/>
          </w:tcPr>
          <w:p w14:paraId="3EED846E" w14:textId="77777777" w:rsidR="00A80486" w:rsidRPr="00CF587F" w:rsidRDefault="00A80486" w:rsidP="007E134B">
            <w:pPr>
              <w:cnfStyle w:val="000000000000" w:firstRow="0" w:lastRow="0" w:firstColumn="0" w:lastColumn="0" w:oddVBand="0" w:evenVBand="0" w:oddHBand="0" w:evenHBand="0" w:firstRowFirstColumn="0" w:firstRowLastColumn="0" w:lastRowFirstColumn="0" w:lastRowLastColumn="0"/>
              <w:rPr>
                <w:b/>
                <w:lang w:val="en-GB"/>
              </w:rPr>
            </w:pPr>
            <w:r w:rsidRPr="00CF587F">
              <w:rPr>
                <w:b/>
                <w:u w:val="single"/>
                <w:lang w:val="en-GB"/>
              </w:rPr>
              <w:t>Information request:</w:t>
            </w:r>
          </w:p>
          <w:p w14:paraId="38FE4528" w14:textId="77777777" w:rsidR="00D87124" w:rsidRPr="00CF587F" w:rsidRDefault="00D87124" w:rsidP="00D87124">
            <w:pPr>
              <w:cnfStyle w:val="000000000000" w:firstRow="0" w:lastRow="0" w:firstColumn="0" w:lastColumn="0" w:oddVBand="0" w:evenVBand="0" w:oddHBand="0" w:evenHBand="0" w:firstRowFirstColumn="0" w:firstRowLastColumn="0" w:lastRowFirstColumn="0" w:lastRowLastColumn="0"/>
              <w:rPr>
                <w:lang w:val="en-GB"/>
              </w:rPr>
            </w:pPr>
            <w:r>
              <w:rPr>
                <w:lang w:val="en-GB"/>
              </w:rPr>
              <w:t>H</w:t>
            </w:r>
            <w:r w:rsidRPr="00CF587F">
              <w:rPr>
                <w:lang w:val="en-GB"/>
              </w:rPr>
              <w:t xml:space="preserve">ow are </w:t>
            </w:r>
            <w:r>
              <w:rPr>
                <w:lang w:val="en-GB"/>
              </w:rPr>
              <w:t xml:space="preserve">the product’s </w:t>
            </w:r>
            <w:r w:rsidRPr="00CF587F">
              <w:rPr>
                <w:lang w:val="en-GB"/>
              </w:rPr>
              <w:t xml:space="preserve">components technically integrated? </w:t>
            </w:r>
            <w:r>
              <w:rPr>
                <w:lang w:val="en-GB"/>
              </w:rPr>
              <w:t>For example, h</w:t>
            </w:r>
            <w:r w:rsidRPr="00CF587F">
              <w:rPr>
                <w:lang w:val="en-GB"/>
              </w:rPr>
              <w:t xml:space="preserve">ow tightly/loosely coupled are they? </w:t>
            </w:r>
            <w:r>
              <w:rPr>
                <w:lang w:val="en-GB"/>
              </w:rPr>
              <w:t>c</w:t>
            </w:r>
            <w:r w:rsidRPr="00CF587F">
              <w:rPr>
                <w:lang w:val="en-GB"/>
              </w:rPr>
              <w:t>an a component be separately procured and operated?</w:t>
            </w:r>
            <w:r>
              <w:rPr>
                <w:lang w:val="en-GB"/>
              </w:rPr>
              <w:t xml:space="preserve"> w</w:t>
            </w:r>
            <w:r w:rsidRPr="00CF587F">
              <w:rPr>
                <w:lang w:val="en-GB"/>
              </w:rPr>
              <w:t>hich components can be procured separately?</w:t>
            </w:r>
          </w:p>
          <w:p w14:paraId="0DAFD72B" w14:textId="77777777" w:rsidR="00A80486" w:rsidRPr="00CF587F" w:rsidRDefault="00D87124" w:rsidP="00D87124">
            <w:pPr>
              <w:cnfStyle w:val="000000000000" w:firstRow="0" w:lastRow="0" w:firstColumn="0" w:lastColumn="0" w:oddVBand="0" w:evenVBand="0" w:oddHBand="0" w:evenHBand="0" w:firstRowFirstColumn="0" w:firstRowLastColumn="0" w:lastRowFirstColumn="0" w:lastRowLastColumn="0"/>
              <w:rPr>
                <w:lang w:val="en-GB"/>
              </w:rPr>
            </w:pPr>
            <w:r>
              <w:rPr>
                <w:lang w:val="en-GB"/>
              </w:rPr>
              <w:t>C</w:t>
            </w:r>
            <w:r w:rsidRPr="00CF587F">
              <w:rPr>
                <w:lang w:val="en-GB"/>
              </w:rPr>
              <w:t>an the product/component be provided with a [bidirectional] API</w:t>
            </w:r>
            <w:r>
              <w:rPr>
                <w:lang w:val="en-GB"/>
              </w:rPr>
              <w:t xml:space="preserve"> f</w:t>
            </w:r>
            <w:r w:rsidRPr="00CF587F">
              <w:rPr>
                <w:lang w:val="en-GB"/>
              </w:rPr>
              <w:t xml:space="preserve">or </w:t>
            </w:r>
            <w:r>
              <w:rPr>
                <w:lang w:val="en-GB"/>
              </w:rPr>
              <w:t xml:space="preserve">interoperating </w:t>
            </w:r>
            <w:r w:rsidRPr="00CF587F">
              <w:rPr>
                <w:lang w:val="en-GB"/>
              </w:rPr>
              <w:t>with products from other vendors in the same hosting environment</w:t>
            </w:r>
            <w:r>
              <w:rPr>
                <w:lang w:val="en-GB"/>
              </w:rPr>
              <w:t>?</w:t>
            </w:r>
          </w:p>
        </w:tc>
      </w:tr>
      <w:tr w:rsidR="00A80486" w:rsidRPr="00B21CF4" w14:paraId="0C8A9F98" w14:textId="77777777" w:rsidTr="00A80486">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40486808" w14:textId="77777777" w:rsidR="00A80486" w:rsidRPr="005360EE" w:rsidRDefault="00A80486" w:rsidP="00F87FD5">
            <w:pPr>
              <w:pStyle w:val="ListParagraph"/>
              <w:numPr>
                <w:ilvl w:val="0"/>
                <w:numId w:val="63"/>
              </w:numPr>
              <w:jc w:val="center"/>
              <w:rPr>
                <w:lang w:val="en-GB"/>
              </w:rPr>
            </w:pPr>
          </w:p>
        </w:tc>
        <w:tc>
          <w:tcPr>
            <w:tcW w:w="13997" w:type="dxa"/>
            <w:gridSpan w:val="2"/>
            <w:shd w:val="clear" w:color="auto" w:fill="auto"/>
          </w:tcPr>
          <w:p w14:paraId="34CBE12F" w14:textId="77777777" w:rsidR="00A80486" w:rsidRPr="00FD34CD" w:rsidRDefault="00A80486"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r w:rsidR="00FD34CD">
              <w:rPr>
                <w:lang w:val="en-GB"/>
              </w:rPr>
              <w:t xml:space="preserve"> </w:t>
            </w:r>
          </w:p>
        </w:tc>
      </w:tr>
      <w:tr w:rsidR="009D240A" w:rsidRPr="00B21CF4" w14:paraId="69017EE2" w14:textId="77777777" w:rsidTr="009D240A">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AEEF3" w:themeFill="accent5" w:themeFillTint="33"/>
          </w:tcPr>
          <w:p w14:paraId="3D1943B0" w14:textId="77777777" w:rsidR="009D240A" w:rsidRPr="00FF24DA" w:rsidRDefault="009D240A" w:rsidP="00F87FD5">
            <w:pPr>
              <w:pStyle w:val="ListParagraph"/>
              <w:numPr>
                <w:ilvl w:val="0"/>
                <w:numId w:val="63"/>
              </w:numPr>
              <w:jc w:val="center"/>
              <w:rPr>
                <w:color w:val="auto"/>
                <w:lang w:val="en-GB"/>
              </w:rPr>
            </w:pPr>
          </w:p>
        </w:tc>
        <w:tc>
          <w:tcPr>
            <w:tcW w:w="13997" w:type="dxa"/>
            <w:gridSpan w:val="2"/>
            <w:shd w:val="clear" w:color="auto" w:fill="DAEEF3" w:themeFill="accent5" w:themeFillTint="33"/>
          </w:tcPr>
          <w:p w14:paraId="0D469CFE" w14:textId="77777777" w:rsidR="009D240A" w:rsidRPr="00A80486" w:rsidRDefault="009D240A" w:rsidP="007E134B">
            <w:pPr>
              <w:cnfStyle w:val="000000000000" w:firstRow="0" w:lastRow="0" w:firstColumn="0" w:lastColumn="0" w:oddVBand="0" w:evenVBand="0" w:oddHBand="0" w:evenHBand="0" w:firstRowFirstColumn="0" w:firstRowLastColumn="0" w:lastRowFirstColumn="0" w:lastRowLastColumn="0"/>
              <w:rPr>
                <w:b/>
                <w:lang w:val="en-GB"/>
              </w:rPr>
            </w:pPr>
            <w:r w:rsidRPr="00A80486">
              <w:rPr>
                <w:b/>
                <w:lang w:val="en-GB"/>
              </w:rPr>
              <w:t>INFORMATION EXCHANGE</w:t>
            </w:r>
          </w:p>
        </w:tc>
      </w:tr>
      <w:tr w:rsidR="009D240A" w:rsidRPr="00B21CF4" w14:paraId="01639AEF"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796D904B" w14:textId="77777777" w:rsidR="009D240A" w:rsidRPr="005360EE" w:rsidRDefault="009D240A" w:rsidP="00F87FD5">
            <w:pPr>
              <w:pStyle w:val="ListParagraph"/>
              <w:numPr>
                <w:ilvl w:val="0"/>
                <w:numId w:val="63"/>
              </w:numPr>
              <w:jc w:val="center"/>
              <w:rPr>
                <w:lang w:val="en-GB"/>
              </w:rPr>
            </w:pPr>
          </w:p>
        </w:tc>
        <w:tc>
          <w:tcPr>
            <w:tcW w:w="13997" w:type="dxa"/>
            <w:gridSpan w:val="2"/>
            <w:shd w:val="clear" w:color="auto" w:fill="auto"/>
          </w:tcPr>
          <w:p w14:paraId="7B459889" w14:textId="77777777" w:rsidR="009D240A" w:rsidRPr="00A80486" w:rsidRDefault="009D240A"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A80486">
              <w:rPr>
                <w:b/>
                <w:u w:val="single"/>
                <w:lang w:val="en-GB"/>
              </w:rPr>
              <w:t>Information request:</w:t>
            </w:r>
          </w:p>
          <w:p w14:paraId="37F9B362" w14:textId="77777777" w:rsidR="009D240A" w:rsidRPr="00A80486" w:rsidRDefault="009D240A" w:rsidP="009D240A">
            <w:pPr>
              <w:tabs>
                <w:tab w:val="left" w:pos="11250"/>
              </w:tabs>
              <w:cnfStyle w:val="000000000000" w:firstRow="0" w:lastRow="0" w:firstColumn="0" w:lastColumn="0" w:oddVBand="0" w:evenVBand="0" w:oddHBand="0" w:evenHBand="0" w:firstRowFirstColumn="0" w:firstRowLastColumn="0" w:lastRowFirstColumn="0" w:lastRowLastColumn="0"/>
              <w:rPr>
                <w:u w:val="single"/>
                <w:lang w:val="en-GB"/>
              </w:rPr>
            </w:pPr>
            <w:r w:rsidRPr="009D240A">
              <w:rPr>
                <w:lang w:val="en-GB"/>
              </w:rPr>
              <w:t>To what extent, and how, is the product geared for exchanging information with external systems</w:t>
            </w:r>
            <w:r>
              <w:rPr>
                <w:lang w:val="en-GB"/>
              </w:rPr>
              <w:t xml:space="preserve"> (on external hosting environments)</w:t>
            </w:r>
            <w:r w:rsidRPr="009D240A">
              <w:rPr>
                <w:lang w:val="en-GB"/>
              </w:rPr>
              <w:t>?</w:t>
            </w:r>
            <w:r>
              <w:rPr>
                <w:lang w:val="en-GB"/>
              </w:rPr>
              <w:tab/>
            </w:r>
          </w:p>
        </w:tc>
      </w:tr>
      <w:tr w:rsidR="009D240A" w:rsidRPr="00B21CF4" w14:paraId="4CD63DA8" w14:textId="77777777" w:rsidTr="00D12D00">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653B7E9D" w14:textId="77777777" w:rsidR="009D240A" w:rsidRPr="005360EE" w:rsidRDefault="009D240A" w:rsidP="00F87FD5">
            <w:pPr>
              <w:pStyle w:val="ListParagraph"/>
              <w:numPr>
                <w:ilvl w:val="0"/>
                <w:numId w:val="63"/>
              </w:numPr>
              <w:jc w:val="center"/>
              <w:rPr>
                <w:lang w:val="en-GB"/>
              </w:rPr>
            </w:pPr>
          </w:p>
        </w:tc>
        <w:tc>
          <w:tcPr>
            <w:tcW w:w="13997" w:type="dxa"/>
            <w:gridSpan w:val="2"/>
            <w:shd w:val="clear" w:color="auto" w:fill="auto"/>
          </w:tcPr>
          <w:p w14:paraId="36754B4B" w14:textId="77777777" w:rsidR="009D240A" w:rsidRPr="00FD34CD" w:rsidRDefault="009D240A"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r w:rsidR="00FD34CD">
              <w:rPr>
                <w:lang w:val="en-GB"/>
              </w:rPr>
              <w:t xml:space="preserve"> </w:t>
            </w:r>
          </w:p>
        </w:tc>
      </w:tr>
      <w:tr w:rsidR="009D240A" w:rsidRPr="00B21CF4" w14:paraId="1291F7EE" w14:textId="77777777" w:rsidTr="009D240A">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EAF1DD" w:themeFill="accent3" w:themeFillTint="33"/>
          </w:tcPr>
          <w:p w14:paraId="520845D3" w14:textId="77777777" w:rsidR="009D240A" w:rsidRPr="00FF24DA" w:rsidRDefault="009D240A" w:rsidP="00F87FD5">
            <w:pPr>
              <w:pStyle w:val="ListParagraph"/>
              <w:numPr>
                <w:ilvl w:val="0"/>
                <w:numId w:val="63"/>
              </w:numPr>
              <w:jc w:val="center"/>
              <w:rPr>
                <w:color w:val="auto"/>
                <w:lang w:val="en-GB"/>
              </w:rPr>
            </w:pPr>
          </w:p>
        </w:tc>
        <w:tc>
          <w:tcPr>
            <w:tcW w:w="13997" w:type="dxa"/>
            <w:gridSpan w:val="2"/>
            <w:shd w:val="clear" w:color="auto" w:fill="EAF1DD" w:themeFill="accent3" w:themeFillTint="33"/>
          </w:tcPr>
          <w:p w14:paraId="226B89CB" w14:textId="77777777" w:rsidR="009D240A" w:rsidRPr="009D240A" w:rsidRDefault="009D240A" w:rsidP="007E134B">
            <w:pPr>
              <w:cnfStyle w:val="000000000000" w:firstRow="0" w:lastRow="0" w:firstColumn="0" w:lastColumn="0" w:oddVBand="0" w:evenVBand="0" w:oddHBand="0" w:evenHBand="0" w:firstRowFirstColumn="0" w:firstRowLastColumn="0" w:lastRowFirstColumn="0" w:lastRowLastColumn="0"/>
              <w:rPr>
                <w:b/>
                <w:lang w:val="en-GB"/>
              </w:rPr>
            </w:pPr>
            <w:r w:rsidRPr="009D240A">
              <w:rPr>
                <w:b/>
                <w:lang w:val="en-GB"/>
              </w:rPr>
              <w:t>DECISION SUPPORT</w:t>
            </w:r>
          </w:p>
        </w:tc>
      </w:tr>
      <w:tr w:rsidR="009D240A" w:rsidRPr="00B21CF4" w14:paraId="471FD247" w14:textId="77777777" w:rsidTr="009D240A">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04E12E5F" w14:textId="77777777" w:rsidR="009D240A" w:rsidRPr="005360EE" w:rsidRDefault="009D240A" w:rsidP="00F87FD5">
            <w:pPr>
              <w:pStyle w:val="ListParagraph"/>
              <w:numPr>
                <w:ilvl w:val="0"/>
                <w:numId w:val="63"/>
              </w:numPr>
              <w:jc w:val="center"/>
              <w:rPr>
                <w:lang w:val="en-GB"/>
              </w:rPr>
            </w:pPr>
          </w:p>
        </w:tc>
        <w:tc>
          <w:tcPr>
            <w:tcW w:w="13997" w:type="dxa"/>
            <w:gridSpan w:val="2"/>
            <w:shd w:val="clear" w:color="auto" w:fill="auto"/>
          </w:tcPr>
          <w:p w14:paraId="4DBC9BDF" w14:textId="77777777" w:rsidR="009D240A" w:rsidRPr="009D240A" w:rsidRDefault="009D240A"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9D240A">
              <w:rPr>
                <w:b/>
                <w:u w:val="single"/>
                <w:lang w:val="en-GB"/>
              </w:rPr>
              <w:t>Information request:</w:t>
            </w:r>
          </w:p>
          <w:p w14:paraId="57B49E0A" w14:textId="77777777" w:rsidR="009D240A" w:rsidRPr="009D240A" w:rsidRDefault="009D240A"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 does the product accommodate clinical and business-related decision support? </w:t>
            </w:r>
          </w:p>
        </w:tc>
      </w:tr>
      <w:tr w:rsidR="009D240A" w:rsidRPr="00B21CF4" w14:paraId="3FF023DC" w14:textId="77777777" w:rsidTr="009D240A">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2AD2D62B" w14:textId="77777777" w:rsidR="009D240A" w:rsidRPr="005360EE" w:rsidRDefault="009D240A" w:rsidP="00F87FD5">
            <w:pPr>
              <w:pStyle w:val="ListParagraph"/>
              <w:numPr>
                <w:ilvl w:val="0"/>
                <w:numId w:val="63"/>
              </w:numPr>
              <w:jc w:val="center"/>
              <w:rPr>
                <w:lang w:val="en-GB"/>
              </w:rPr>
            </w:pPr>
          </w:p>
        </w:tc>
        <w:tc>
          <w:tcPr>
            <w:tcW w:w="13997" w:type="dxa"/>
            <w:gridSpan w:val="2"/>
            <w:shd w:val="clear" w:color="auto" w:fill="auto"/>
          </w:tcPr>
          <w:p w14:paraId="756F0A6E" w14:textId="77777777" w:rsidR="009D240A" w:rsidRPr="00FD34CD" w:rsidRDefault="009D240A"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r w:rsidR="00FD34CD">
              <w:rPr>
                <w:lang w:val="en-GB"/>
              </w:rPr>
              <w:t xml:space="preserve"> </w:t>
            </w:r>
          </w:p>
        </w:tc>
      </w:tr>
      <w:tr w:rsidR="00F56F3E" w:rsidRPr="00B21CF4" w14:paraId="6AFADBDE" w14:textId="77777777" w:rsidTr="00F56F3E">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AEEF3" w:themeFill="accent5" w:themeFillTint="33"/>
          </w:tcPr>
          <w:p w14:paraId="7A9C792C" w14:textId="77777777" w:rsidR="00F56F3E" w:rsidRPr="00FF24DA" w:rsidRDefault="00F56F3E" w:rsidP="00F87FD5">
            <w:pPr>
              <w:pStyle w:val="ListParagraph"/>
              <w:numPr>
                <w:ilvl w:val="0"/>
                <w:numId w:val="63"/>
              </w:numPr>
              <w:jc w:val="center"/>
              <w:rPr>
                <w:color w:val="auto"/>
                <w:lang w:val="en-GB"/>
              </w:rPr>
            </w:pPr>
          </w:p>
        </w:tc>
        <w:tc>
          <w:tcPr>
            <w:tcW w:w="13997" w:type="dxa"/>
            <w:gridSpan w:val="2"/>
            <w:shd w:val="clear" w:color="auto" w:fill="DAEEF3" w:themeFill="accent5" w:themeFillTint="33"/>
          </w:tcPr>
          <w:p w14:paraId="5FE18D69" w14:textId="77777777" w:rsidR="00F56F3E" w:rsidRPr="00F56F3E" w:rsidRDefault="00F56F3E" w:rsidP="007E134B">
            <w:pPr>
              <w:cnfStyle w:val="000000000000" w:firstRow="0" w:lastRow="0" w:firstColumn="0" w:lastColumn="0" w:oddVBand="0" w:evenVBand="0" w:oddHBand="0" w:evenHBand="0" w:firstRowFirstColumn="0" w:firstRowLastColumn="0" w:lastRowFirstColumn="0" w:lastRowLastColumn="0"/>
              <w:rPr>
                <w:b/>
                <w:lang w:val="en-GB"/>
              </w:rPr>
            </w:pPr>
            <w:r w:rsidRPr="00F56F3E">
              <w:rPr>
                <w:b/>
                <w:lang w:val="en-GB"/>
              </w:rPr>
              <w:t>WORKFLOW</w:t>
            </w:r>
          </w:p>
        </w:tc>
      </w:tr>
      <w:tr w:rsidR="00F56F3E" w:rsidRPr="00B21CF4" w14:paraId="2E7C35D5" w14:textId="77777777" w:rsidTr="00F56F3E">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34D1D4FA" w14:textId="77777777" w:rsidR="00F56F3E" w:rsidRPr="005360EE" w:rsidRDefault="00F56F3E" w:rsidP="00F87FD5">
            <w:pPr>
              <w:pStyle w:val="ListParagraph"/>
              <w:numPr>
                <w:ilvl w:val="0"/>
                <w:numId w:val="63"/>
              </w:numPr>
              <w:jc w:val="center"/>
              <w:rPr>
                <w:lang w:val="en-GB"/>
              </w:rPr>
            </w:pPr>
          </w:p>
        </w:tc>
        <w:tc>
          <w:tcPr>
            <w:tcW w:w="13997" w:type="dxa"/>
            <w:gridSpan w:val="2"/>
            <w:shd w:val="clear" w:color="auto" w:fill="auto"/>
          </w:tcPr>
          <w:p w14:paraId="70E44213" w14:textId="77777777" w:rsidR="00F56F3E" w:rsidRPr="00F56F3E" w:rsidRDefault="00F56F3E"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F56F3E">
              <w:rPr>
                <w:b/>
                <w:u w:val="single"/>
                <w:lang w:val="en-GB"/>
              </w:rPr>
              <w:t>Information request:</w:t>
            </w:r>
          </w:p>
          <w:p w14:paraId="7FC7C923" w14:textId="77777777" w:rsidR="00F56F3E" w:rsidRPr="009D240A" w:rsidRDefault="00F56F3E" w:rsidP="00F56F3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How does the product accommodate workflow? </w:t>
            </w:r>
          </w:p>
        </w:tc>
      </w:tr>
      <w:tr w:rsidR="00F56F3E" w:rsidRPr="00B21CF4" w14:paraId="5496AB1C" w14:textId="77777777" w:rsidTr="00F56F3E">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6E29F86E" w14:textId="77777777" w:rsidR="00F56F3E" w:rsidRPr="005360EE" w:rsidRDefault="00F56F3E" w:rsidP="00F87FD5">
            <w:pPr>
              <w:pStyle w:val="ListParagraph"/>
              <w:numPr>
                <w:ilvl w:val="0"/>
                <w:numId w:val="63"/>
              </w:numPr>
              <w:jc w:val="center"/>
              <w:rPr>
                <w:lang w:val="en-GB"/>
              </w:rPr>
            </w:pPr>
          </w:p>
        </w:tc>
        <w:tc>
          <w:tcPr>
            <w:tcW w:w="13997" w:type="dxa"/>
            <w:gridSpan w:val="2"/>
            <w:shd w:val="clear" w:color="auto" w:fill="auto"/>
          </w:tcPr>
          <w:p w14:paraId="5B2C7BCF" w14:textId="77777777" w:rsidR="00F56F3E" w:rsidRPr="00FD34CD" w:rsidRDefault="00F56F3E"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r w:rsidR="00FD34CD">
              <w:rPr>
                <w:lang w:val="en-GB"/>
              </w:rPr>
              <w:t xml:space="preserve"> </w:t>
            </w:r>
          </w:p>
        </w:tc>
      </w:tr>
      <w:tr w:rsidR="00FF24DA" w:rsidRPr="00B21CF4" w14:paraId="25FD6079" w14:textId="77777777" w:rsidTr="00FF24DA">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EAF1DD" w:themeFill="accent3" w:themeFillTint="33"/>
          </w:tcPr>
          <w:p w14:paraId="332F3521" w14:textId="77777777" w:rsidR="00FF24DA" w:rsidRPr="00FF24DA" w:rsidRDefault="00FF24DA" w:rsidP="00F87FD5">
            <w:pPr>
              <w:pStyle w:val="ListParagraph"/>
              <w:numPr>
                <w:ilvl w:val="0"/>
                <w:numId w:val="63"/>
              </w:numPr>
              <w:jc w:val="center"/>
              <w:rPr>
                <w:color w:val="auto"/>
                <w:lang w:val="en-GB"/>
              </w:rPr>
            </w:pPr>
          </w:p>
        </w:tc>
        <w:tc>
          <w:tcPr>
            <w:tcW w:w="13997" w:type="dxa"/>
            <w:gridSpan w:val="2"/>
            <w:shd w:val="clear" w:color="auto" w:fill="EAF1DD" w:themeFill="accent3" w:themeFillTint="33"/>
          </w:tcPr>
          <w:p w14:paraId="3515F24E" w14:textId="77777777" w:rsidR="00FF24DA" w:rsidRPr="00F56F3E" w:rsidRDefault="00FF24DA" w:rsidP="007E134B">
            <w:pPr>
              <w:cnfStyle w:val="000000000000" w:firstRow="0" w:lastRow="0" w:firstColumn="0" w:lastColumn="0" w:oddVBand="0" w:evenVBand="0" w:oddHBand="0" w:evenHBand="0" w:firstRowFirstColumn="0" w:firstRowLastColumn="0" w:lastRowFirstColumn="0" w:lastRowLastColumn="0"/>
              <w:rPr>
                <w:b/>
                <w:lang w:val="en-GB"/>
              </w:rPr>
            </w:pPr>
            <w:r w:rsidRPr="00F56F3E">
              <w:rPr>
                <w:b/>
                <w:lang w:val="en-GB"/>
              </w:rPr>
              <w:t>MEDICAL EQUIPMENT INTERFACING</w:t>
            </w:r>
          </w:p>
        </w:tc>
      </w:tr>
      <w:tr w:rsidR="00FF24DA" w:rsidRPr="00B21CF4" w14:paraId="22E10064" w14:textId="77777777" w:rsidTr="00FF24DA">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046AB609" w14:textId="77777777" w:rsidR="00FF24DA" w:rsidRPr="005360EE" w:rsidRDefault="00FF24DA" w:rsidP="00F87FD5">
            <w:pPr>
              <w:pStyle w:val="ListParagraph"/>
              <w:numPr>
                <w:ilvl w:val="0"/>
                <w:numId w:val="63"/>
              </w:numPr>
              <w:jc w:val="center"/>
              <w:rPr>
                <w:lang w:val="en-GB"/>
              </w:rPr>
            </w:pPr>
          </w:p>
        </w:tc>
        <w:tc>
          <w:tcPr>
            <w:tcW w:w="13997" w:type="dxa"/>
            <w:gridSpan w:val="2"/>
            <w:shd w:val="clear" w:color="auto" w:fill="auto"/>
          </w:tcPr>
          <w:p w14:paraId="0CD633F7" w14:textId="77777777" w:rsidR="00FF24DA" w:rsidRPr="00FF24DA" w:rsidRDefault="00FF24DA"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FF24DA">
              <w:rPr>
                <w:b/>
                <w:u w:val="single"/>
                <w:lang w:val="en-GB"/>
              </w:rPr>
              <w:t>Information request:</w:t>
            </w:r>
          </w:p>
          <w:p w14:paraId="10944328" w14:textId="60E4D01E" w:rsidR="00FF24DA" w:rsidRPr="00F56F3E" w:rsidRDefault="00732BB2" w:rsidP="00AE6CA2">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Does your product(s) interface with </w:t>
            </w:r>
            <w:r w:rsidRPr="00FF24DA">
              <w:rPr>
                <w:lang w:val="en-GB"/>
              </w:rPr>
              <w:t xml:space="preserve">medical equipment </w:t>
            </w:r>
            <w:r>
              <w:rPr>
                <w:lang w:val="en-GB"/>
              </w:rPr>
              <w:t xml:space="preserve">for the purpose of extracting and storing clinical data on the EHR and/or </w:t>
            </w:r>
            <w:r w:rsidRPr="00FF24DA">
              <w:rPr>
                <w:lang w:val="en-GB"/>
              </w:rPr>
              <w:t>specialist systems</w:t>
            </w:r>
            <w:r>
              <w:rPr>
                <w:lang w:val="en-GB"/>
              </w:rPr>
              <w:t>? If so, please provide per generic equipment type, the following information: product name; whether the interface is open or proprietary; and any additional information of significance.</w:t>
            </w:r>
          </w:p>
        </w:tc>
      </w:tr>
      <w:tr w:rsidR="00FF24DA" w:rsidRPr="00B21CF4" w14:paraId="5CF9F152" w14:textId="77777777" w:rsidTr="00FF24DA">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2CD8D246" w14:textId="77777777" w:rsidR="00FF24DA" w:rsidRPr="005360EE" w:rsidRDefault="00FF24DA" w:rsidP="00F87FD5">
            <w:pPr>
              <w:pStyle w:val="ListParagraph"/>
              <w:numPr>
                <w:ilvl w:val="0"/>
                <w:numId w:val="63"/>
              </w:numPr>
              <w:jc w:val="center"/>
              <w:rPr>
                <w:lang w:val="en-GB"/>
              </w:rPr>
            </w:pPr>
          </w:p>
        </w:tc>
        <w:tc>
          <w:tcPr>
            <w:tcW w:w="13997" w:type="dxa"/>
            <w:gridSpan w:val="2"/>
            <w:shd w:val="clear" w:color="auto" w:fill="auto"/>
          </w:tcPr>
          <w:p w14:paraId="15078805" w14:textId="77777777" w:rsidR="00FF24DA" w:rsidRPr="00FD34CD" w:rsidRDefault="00FF24DA"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p>
        </w:tc>
      </w:tr>
      <w:tr w:rsidR="00FF24DA" w:rsidRPr="00B21CF4" w14:paraId="66D637C0" w14:textId="77777777" w:rsidTr="00FF24DA">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AEEF3" w:themeFill="accent5" w:themeFillTint="33"/>
          </w:tcPr>
          <w:p w14:paraId="7BABB7E5" w14:textId="77777777" w:rsidR="00FF24DA" w:rsidRPr="00FF24DA" w:rsidRDefault="00FF24DA" w:rsidP="00F87FD5">
            <w:pPr>
              <w:pStyle w:val="ListParagraph"/>
              <w:numPr>
                <w:ilvl w:val="0"/>
                <w:numId w:val="63"/>
              </w:numPr>
              <w:jc w:val="center"/>
              <w:rPr>
                <w:color w:val="auto"/>
                <w:lang w:val="en-GB"/>
              </w:rPr>
            </w:pPr>
          </w:p>
        </w:tc>
        <w:tc>
          <w:tcPr>
            <w:tcW w:w="13997" w:type="dxa"/>
            <w:gridSpan w:val="2"/>
            <w:shd w:val="clear" w:color="auto" w:fill="DAEEF3" w:themeFill="accent5" w:themeFillTint="33"/>
          </w:tcPr>
          <w:p w14:paraId="05BAB59F" w14:textId="77777777" w:rsidR="00FF24DA" w:rsidRPr="00FF24DA" w:rsidRDefault="00FF24DA" w:rsidP="007E134B">
            <w:pPr>
              <w:cnfStyle w:val="000000000000" w:firstRow="0" w:lastRow="0" w:firstColumn="0" w:lastColumn="0" w:oddVBand="0" w:evenVBand="0" w:oddHBand="0" w:evenHBand="0" w:firstRowFirstColumn="0" w:firstRowLastColumn="0" w:lastRowFirstColumn="0" w:lastRowLastColumn="0"/>
              <w:rPr>
                <w:b/>
                <w:lang w:val="en-GB"/>
              </w:rPr>
            </w:pPr>
            <w:r w:rsidRPr="00FF24DA">
              <w:rPr>
                <w:b/>
                <w:lang w:val="en-GB"/>
              </w:rPr>
              <w:t>PATIENT WEARABLE INTERFACING</w:t>
            </w:r>
          </w:p>
        </w:tc>
      </w:tr>
      <w:tr w:rsidR="00FF24DA" w:rsidRPr="00B21CF4" w14:paraId="783CBE51" w14:textId="77777777" w:rsidTr="00FF24DA">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4325BA49" w14:textId="77777777" w:rsidR="00FF24DA" w:rsidRPr="005360EE" w:rsidRDefault="00FF24DA" w:rsidP="00F87FD5">
            <w:pPr>
              <w:pStyle w:val="ListParagraph"/>
              <w:numPr>
                <w:ilvl w:val="0"/>
                <w:numId w:val="63"/>
              </w:numPr>
              <w:jc w:val="center"/>
              <w:rPr>
                <w:lang w:val="en-GB"/>
              </w:rPr>
            </w:pPr>
          </w:p>
        </w:tc>
        <w:tc>
          <w:tcPr>
            <w:tcW w:w="13997" w:type="dxa"/>
            <w:gridSpan w:val="2"/>
            <w:shd w:val="clear" w:color="auto" w:fill="auto"/>
          </w:tcPr>
          <w:p w14:paraId="19684DD3" w14:textId="77777777" w:rsidR="00FF24DA" w:rsidRPr="00FF24DA" w:rsidRDefault="00FF24DA"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FF24DA">
              <w:rPr>
                <w:b/>
                <w:u w:val="single"/>
                <w:lang w:val="en-GB"/>
              </w:rPr>
              <w:t>Information request:</w:t>
            </w:r>
          </w:p>
          <w:p w14:paraId="517E602F" w14:textId="69C39552" w:rsidR="00FF24DA" w:rsidRPr="00FF24DA" w:rsidRDefault="00BC0745"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Does your product(s) interface with patient wearables</w:t>
            </w:r>
            <w:r w:rsidRPr="00FF24DA">
              <w:rPr>
                <w:lang w:val="en-GB"/>
              </w:rPr>
              <w:t xml:space="preserve"> </w:t>
            </w:r>
            <w:r>
              <w:rPr>
                <w:lang w:val="en-GB"/>
              </w:rPr>
              <w:t xml:space="preserve">for the purpose of extracting and storing clinical data on the EHR and/or </w:t>
            </w:r>
            <w:r w:rsidRPr="00FF24DA">
              <w:rPr>
                <w:lang w:val="en-GB"/>
              </w:rPr>
              <w:t>specialist systems</w:t>
            </w:r>
            <w:r>
              <w:rPr>
                <w:lang w:val="en-GB"/>
              </w:rPr>
              <w:t>? If so, please provide per generic equipment type, the following information: product name; whether the interface is open or proprietary; and any additional information of significance.</w:t>
            </w:r>
          </w:p>
        </w:tc>
      </w:tr>
      <w:tr w:rsidR="00FF24DA" w:rsidRPr="00B21CF4" w14:paraId="4BDC1211" w14:textId="77777777" w:rsidTr="00FF24DA">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4D5E220F" w14:textId="77777777" w:rsidR="00FF24DA" w:rsidRPr="005360EE" w:rsidRDefault="00FF24DA" w:rsidP="00F87FD5">
            <w:pPr>
              <w:pStyle w:val="ListParagraph"/>
              <w:numPr>
                <w:ilvl w:val="0"/>
                <w:numId w:val="63"/>
              </w:numPr>
              <w:jc w:val="center"/>
              <w:rPr>
                <w:lang w:val="en-GB"/>
              </w:rPr>
            </w:pPr>
          </w:p>
        </w:tc>
        <w:tc>
          <w:tcPr>
            <w:tcW w:w="13997" w:type="dxa"/>
            <w:gridSpan w:val="2"/>
            <w:shd w:val="clear" w:color="auto" w:fill="auto"/>
          </w:tcPr>
          <w:p w14:paraId="2F4D8460" w14:textId="77777777" w:rsidR="00FF24DA" w:rsidRPr="00FD34CD" w:rsidRDefault="00FF24DA"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p>
        </w:tc>
      </w:tr>
      <w:tr w:rsidR="00FF24DA" w:rsidRPr="00B21CF4" w14:paraId="4D72043E" w14:textId="77777777" w:rsidTr="003A6CB3">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EAF1DD" w:themeFill="accent3" w:themeFillTint="33"/>
          </w:tcPr>
          <w:p w14:paraId="54AE030C" w14:textId="77777777" w:rsidR="00FF24DA" w:rsidRPr="00FF24DA" w:rsidRDefault="00FF24DA" w:rsidP="00F87FD5">
            <w:pPr>
              <w:pStyle w:val="ListParagraph"/>
              <w:numPr>
                <w:ilvl w:val="0"/>
                <w:numId w:val="63"/>
              </w:numPr>
              <w:jc w:val="center"/>
              <w:rPr>
                <w:color w:val="auto"/>
                <w:lang w:val="en-GB"/>
              </w:rPr>
            </w:pPr>
          </w:p>
        </w:tc>
        <w:tc>
          <w:tcPr>
            <w:tcW w:w="13997" w:type="dxa"/>
            <w:gridSpan w:val="2"/>
            <w:shd w:val="clear" w:color="auto" w:fill="EAF1DD" w:themeFill="accent3" w:themeFillTint="33"/>
          </w:tcPr>
          <w:p w14:paraId="32B7BA47" w14:textId="77777777" w:rsidR="00FF24DA" w:rsidRPr="00FF24DA" w:rsidRDefault="00FF24DA" w:rsidP="007E134B">
            <w:pPr>
              <w:cnfStyle w:val="000000000000" w:firstRow="0" w:lastRow="0" w:firstColumn="0" w:lastColumn="0" w:oddVBand="0" w:evenVBand="0" w:oddHBand="0" w:evenHBand="0" w:firstRowFirstColumn="0" w:firstRowLastColumn="0" w:lastRowFirstColumn="0" w:lastRowLastColumn="0"/>
              <w:rPr>
                <w:b/>
                <w:lang w:val="en-GB"/>
              </w:rPr>
            </w:pPr>
            <w:r w:rsidRPr="00FF24DA">
              <w:rPr>
                <w:b/>
                <w:lang w:val="en-GB"/>
              </w:rPr>
              <w:t>SECURITY</w:t>
            </w:r>
          </w:p>
        </w:tc>
      </w:tr>
      <w:tr w:rsidR="00FF24DA" w:rsidRPr="00B21CF4" w14:paraId="447D5FDE" w14:textId="77777777" w:rsidTr="003A6CB3">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2A199F2F" w14:textId="77777777" w:rsidR="00FF24DA" w:rsidRPr="005360EE" w:rsidRDefault="00FF24DA" w:rsidP="00F87FD5">
            <w:pPr>
              <w:pStyle w:val="ListParagraph"/>
              <w:numPr>
                <w:ilvl w:val="0"/>
                <w:numId w:val="63"/>
              </w:numPr>
              <w:jc w:val="center"/>
              <w:rPr>
                <w:lang w:val="en-GB"/>
              </w:rPr>
            </w:pPr>
          </w:p>
        </w:tc>
        <w:tc>
          <w:tcPr>
            <w:tcW w:w="13997" w:type="dxa"/>
            <w:gridSpan w:val="2"/>
            <w:shd w:val="clear" w:color="auto" w:fill="auto"/>
          </w:tcPr>
          <w:p w14:paraId="33FC8DB0" w14:textId="77777777" w:rsidR="00FF24DA" w:rsidRPr="00FF24DA" w:rsidRDefault="00FF24DA"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FF24DA">
              <w:rPr>
                <w:b/>
                <w:u w:val="single"/>
                <w:lang w:val="en-GB"/>
              </w:rPr>
              <w:t>Information request:</w:t>
            </w:r>
          </w:p>
          <w:p w14:paraId="7AD47AF1" w14:textId="77777777" w:rsidR="00FF24DA" w:rsidRPr="00FF24DA" w:rsidRDefault="00FF24DA"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How does the product enforce application and data security?</w:t>
            </w:r>
            <w:r w:rsidR="003A6CB3">
              <w:rPr>
                <w:lang w:val="en-GB"/>
              </w:rPr>
              <w:t xml:space="preserve"> Is digital signature supported? Is electronic signature pad supported? </w:t>
            </w:r>
            <w:r w:rsidR="000B4954">
              <w:rPr>
                <w:lang w:val="en-GB"/>
              </w:rPr>
              <w:t xml:space="preserve">Also see </w:t>
            </w:r>
            <w:hyperlink w:anchor="g_security_function_list_ak" w:history="1">
              <w:r w:rsidR="000B4954" w:rsidRPr="000B4954">
                <w:rPr>
                  <w:rStyle w:val="Hyperlink"/>
                  <w:i/>
                  <w:lang w:val="en-GB"/>
                </w:rPr>
                <w:t>security</w:t>
              </w:r>
            </w:hyperlink>
            <w:r w:rsidR="000B4954">
              <w:rPr>
                <w:lang w:val="en-GB"/>
              </w:rPr>
              <w:t xml:space="preserve"> in the function list.</w:t>
            </w:r>
          </w:p>
        </w:tc>
      </w:tr>
      <w:tr w:rsidR="00FF24DA" w:rsidRPr="00B21CF4" w14:paraId="07163147" w14:textId="77777777" w:rsidTr="003A6CB3">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18D3AC48" w14:textId="77777777" w:rsidR="00FF24DA" w:rsidRPr="005360EE" w:rsidRDefault="00FF24DA" w:rsidP="00F87FD5">
            <w:pPr>
              <w:pStyle w:val="ListParagraph"/>
              <w:numPr>
                <w:ilvl w:val="0"/>
                <w:numId w:val="63"/>
              </w:numPr>
              <w:jc w:val="center"/>
              <w:rPr>
                <w:lang w:val="en-GB"/>
              </w:rPr>
            </w:pPr>
          </w:p>
        </w:tc>
        <w:tc>
          <w:tcPr>
            <w:tcW w:w="13997" w:type="dxa"/>
            <w:gridSpan w:val="2"/>
            <w:shd w:val="clear" w:color="auto" w:fill="auto"/>
          </w:tcPr>
          <w:p w14:paraId="0B84F776" w14:textId="77777777" w:rsidR="00FF24DA" w:rsidRPr="00FD34CD" w:rsidRDefault="00FF24DA"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r w:rsidR="00FD34CD">
              <w:rPr>
                <w:lang w:val="en-GB"/>
              </w:rPr>
              <w:t xml:space="preserve"> </w:t>
            </w:r>
          </w:p>
        </w:tc>
      </w:tr>
      <w:tr w:rsidR="003A6CB3" w:rsidRPr="00B21CF4" w14:paraId="7D5BE454" w14:textId="77777777" w:rsidTr="003A6CB3">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AEEF3" w:themeFill="accent5" w:themeFillTint="33"/>
          </w:tcPr>
          <w:p w14:paraId="796D283D" w14:textId="77777777" w:rsidR="003A6CB3" w:rsidRPr="003A6CB3" w:rsidRDefault="003A6CB3" w:rsidP="00F87FD5">
            <w:pPr>
              <w:pStyle w:val="ListParagraph"/>
              <w:numPr>
                <w:ilvl w:val="0"/>
                <w:numId w:val="63"/>
              </w:numPr>
              <w:jc w:val="center"/>
              <w:rPr>
                <w:color w:val="auto"/>
                <w:lang w:val="en-GB"/>
              </w:rPr>
            </w:pPr>
          </w:p>
        </w:tc>
        <w:tc>
          <w:tcPr>
            <w:tcW w:w="13997" w:type="dxa"/>
            <w:gridSpan w:val="2"/>
            <w:shd w:val="clear" w:color="auto" w:fill="DAEEF3" w:themeFill="accent5" w:themeFillTint="33"/>
          </w:tcPr>
          <w:p w14:paraId="6BAD95E2" w14:textId="77777777" w:rsidR="003A6CB3" w:rsidRPr="003A6CB3" w:rsidRDefault="003A6CB3" w:rsidP="007E134B">
            <w:pPr>
              <w:cnfStyle w:val="000000000000" w:firstRow="0" w:lastRow="0" w:firstColumn="0" w:lastColumn="0" w:oddVBand="0" w:evenVBand="0" w:oddHBand="0" w:evenHBand="0" w:firstRowFirstColumn="0" w:firstRowLastColumn="0" w:lastRowFirstColumn="0" w:lastRowLastColumn="0"/>
              <w:rPr>
                <w:b/>
                <w:lang w:val="en-GB"/>
              </w:rPr>
            </w:pPr>
            <w:r w:rsidRPr="003A6CB3">
              <w:rPr>
                <w:b/>
                <w:lang w:val="en-GB"/>
              </w:rPr>
              <w:t>PRIVACY</w:t>
            </w:r>
          </w:p>
        </w:tc>
      </w:tr>
      <w:tr w:rsidR="003A6CB3" w:rsidRPr="00B21CF4" w14:paraId="7C4BFCA1" w14:textId="77777777" w:rsidTr="003A6CB3">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495353A4" w14:textId="77777777" w:rsidR="003A6CB3" w:rsidRPr="005360EE" w:rsidRDefault="003A6CB3" w:rsidP="00F87FD5">
            <w:pPr>
              <w:pStyle w:val="ListParagraph"/>
              <w:numPr>
                <w:ilvl w:val="0"/>
                <w:numId w:val="63"/>
              </w:numPr>
              <w:jc w:val="center"/>
              <w:rPr>
                <w:lang w:val="en-GB"/>
              </w:rPr>
            </w:pPr>
          </w:p>
        </w:tc>
        <w:tc>
          <w:tcPr>
            <w:tcW w:w="13997" w:type="dxa"/>
            <w:gridSpan w:val="2"/>
            <w:shd w:val="clear" w:color="auto" w:fill="auto"/>
          </w:tcPr>
          <w:p w14:paraId="1CBC8E6D" w14:textId="77777777" w:rsidR="003A6CB3" w:rsidRPr="003A6CB3" w:rsidRDefault="003A6CB3"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3A6CB3">
              <w:rPr>
                <w:b/>
                <w:u w:val="single"/>
                <w:lang w:val="en-GB"/>
              </w:rPr>
              <w:t>Information request:</w:t>
            </w:r>
          </w:p>
          <w:p w14:paraId="08B0A8E5" w14:textId="77777777" w:rsidR="003A6CB3" w:rsidRPr="003A6CB3" w:rsidRDefault="003A6CB3"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How does the product ensure patient privacy?</w:t>
            </w:r>
            <w:r w:rsidR="000B4954">
              <w:rPr>
                <w:lang w:val="en-GB"/>
              </w:rPr>
              <w:t xml:space="preserve"> Also see </w:t>
            </w:r>
            <w:hyperlink w:anchor="h_privacy_function_list_ak" w:history="1">
              <w:r w:rsidR="000B4954" w:rsidRPr="000B4954">
                <w:rPr>
                  <w:rStyle w:val="Hyperlink"/>
                  <w:i/>
                  <w:lang w:val="en-GB"/>
                </w:rPr>
                <w:t>privacy</w:t>
              </w:r>
            </w:hyperlink>
            <w:r w:rsidR="000B4954">
              <w:rPr>
                <w:lang w:val="en-GB"/>
              </w:rPr>
              <w:t xml:space="preserve"> in the function list.</w:t>
            </w:r>
          </w:p>
        </w:tc>
      </w:tr>
      <w:tr w:rsidR="003A6CB3" w:rsidRPr="00B21CF4" w14:paraId="60B5078C" w14:textId="77777777" w:rsidTr="003A6CB3">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0A27A979" w14:textId="77777777" w:rsidR="003A6CB3" w:rsidRPr="005360EE" w:rsidRDefault="003A6CB3" w:rsidP="00F87FD5">
            <w:pPr>
              <w:pStyle w:val="ListParagraph"/>
              <w:numPr>
                <w:ilvl w:val="0"/>
                <w:numId w:val="63"/>
              </w:numPr>
              <w:jc w:val="center"/>
              <w:rPr>
                <w:lang w:val="en-GB"/>
              </w:rPr>
            </w:pPr>
          </w:p>
        </w:tc>
        <w:tc>
          <w:tcPr>
            <w:tcW w:w="13997" w:type="dxa"/>
            <w:gridSpan w:val="2"/>
            <w:shd w:val="clear" w:color="auto" w:fill="auto"/>
          </w:tcPr>
          <w:p w14:paraId="2E9D3989" w14:textId="77777777" w:rsidR="003A6CB3" w:rsidRPr="00FD34CD" w:rsidRDefault="003A6CB3"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p>
        </w:tc>
      </w:tr>
      <w:tr w:rsidR="003A6CB3" w:rsidRPr="00B21CF4" w14:paraId="0F0993E5" w14:textId="77777777" w:rsidTr="003A6CB3">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EAF1DD" w:themeFill="accent3" w:themeFillTint="33"/>
          </w:tcPr>
          <w:p w14:paraId="1BEF6A57" w14:textId="77777777" w:rsidR="003A6CB3" w:rsidRPr="003A6CB3" w:rsidRDefault="003A6CB3" w:rsidP="00F87FD5">
            <w:pPr>
              <w:pStyle w:val="ListParagraph"/>
              <w:numPr>
                <w:ilvl w:val="0"/>
                <w:numId w:val="63"/>
              </w:numPr>
              <w:jc w:val="center"/>
              <w:rPr>
                <w:color w:val="auto"/>
                <w:lang w:val="en-GB"/>
              </w:rPr>
            </w:pPr>
          </w:p>
        </w:tc>
        <w:tc>
          <w:tcPr>
            <w:tcW w:w="13997" w:type="dxa"/>
            <w:gridSpan w:val="2"/>
            <w:shd w:val="clear" w:color="auto" w:fill="EAF1DD" w:themeFill="accent3" w:themeFillTint="33"/>
          </w:tcPr>
          <w:p w14:paraId="4ACF5556" w14:textId="77777777" w:rsidR="003A6CB3" w:rsidRPr="003A6CB3" w:rsidRDefault="003A6CB3" w:rsidP="007E134B">
            <w:pPr>
              <w:cnfStyle w:val="000000000000" w:firstRow="0" w:lastRow="0" w:firstColumn="0" w:lastColumn="0" w:oddVBand="0" w:evenVBand="0" w:oddHBand="0" w:evenHBand="0" w:firstRowFirstColumn="0" w:firstRowLastColumn="0" w:lastRowFirstColumn="0" w:lastRowLastColumn="0"/>
              <w:rPr>
                <w:b/>
                <w:lang w:val="en-GB"/>
              </w:rPr>
            </w:pPr>
            <w:r w:rsidRPr="003A6CB3">
              <w:rPr>
                <w:b/>
                <w:lang w:val="en-GB"/>
              </w:rPr>
              <w:t>CLINICAL NOTES</w:t>
            </w:r>
          </w:p>
        </w:tc>
      </w:tr>
      <w:tr w:rsidR="003A6CB3" w:rsidRPr="00B21CF4" w14:paraId="05794689" w14:textId="77777777" w:rsidTr="003A6CB3">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7D7B6EE3" w14:textId="77777777" w:rsidR="003A6CB3" w:rsidRPr="005360EE" w:rsidRDefault="003A6CB3" w:rsidP="00F87FD5">
            <w:pPr>
              <w:pStyle w:val="ListParagraph"/>
              <w:numPr>
                <w:ilvl w:val="0"/>
                <w:numId w:val="63"/>
              </w:numPr>
              <w:jc w:val="center"/>
              <w:rPr>
                <w:lang w:val="en-GB"/>
              </w:rPr>
            </w:pPr>
          </w:p>
        </w:tc>
        <w:tc>
          <w:tcPr>
            <w:tcW w:w="13997" w:type="dxa"/>
            <w:gridSpan w:val="2"/>
            <w:shd w:val="clear" w:color="auto" w:fill="auto"/>
          </w:tcPr>
          <w:p w14:paraId="0359EB3C" w14:textId="77777777" w:rsidR="003A6CB3" w:rsidRPr="003A6CB3" w:rsidRDefault="003A6CB3"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3A6CB3">
              <w:rPr>
                <w:b/>
                <w:u w:val="single"/>
                <w:lang w:val="en-GB"/>
              </w:rPr>
              <w:t>Information request:</w:t>
            </w:r>
          </w:p>
          <w:p w14:paraId="2BA21E83" w14:textId="7CE6B6DD" w:rsidR="003A6CB3" w:rsidRPr="003A6CB3" w:rsidRDefault="003A6CB3" w:rsidP="007E134B">
            <w:pPr>
              <w:cnfStyle w:val="000000000000" w:firstRow="0" w:lastRow="0" w:firstColumn="0" w:lastColumn="0" w:oddVBand="0" w:evenVBand="0" w:oddHBand="0" w:evenHBand="0" w:firstRowFirstColumn="0" w:firstRowLastColumn="0" w:lastRowFirstColumn="0" w:lastRowLastColumn="0"/>
              <w:rPr>
                <w:lang w:val="en-GB"/>
              </w:rPr>
            </w:pPr>
            <w:r w:rsidRPr="003A6CB3">
              <w:rPr>
                <w:lang w:val="en-GB"/>
              </w:rPr>
              <w:t xml:space="preserve">How does the </w:t>
            </w:r>
            <w:r w:rsidR="00121D6C">
              <w:rPr>
                <w:lang w:val="en-GB"/>
              </w:rPr>
              <w:t xml:space="preserve">product </w:t>
            </w:r>
            <w:r w:rsidRPr="003A6CB3">
              <w:rPr>
                <w:lang w:val="en-GB"/>
              </w:rPr>
              <w:t xml:space="preserve">handle </w:t>
            </w:r>
            <w:r w:rsidR="0059608A">
              <w:rPr>
                <w:lang w:val="en-GB"/>
              </w:rPr>
              <w:t xml:space="preserve">clinical notes in different forms, e.g., </w:t>
            </w:r>
            <w:r w:rsidRPr="003A6CB3">
              <w:rPr>
                <w:lang w:val="en-GB"/>
              </w:rPr>
              <w:t>digital text, image, voice, paper-based, etc.?</w:t>
            </w:r>
          </w:p>
        </w:tc>
      </w:tr>
      <w:tr w:rsidR="003A6CB3" w:rsidRPr="00B21CF4" w14:paraId="1B4F99F5" w14:textId="77777777" w:rsidTr="003A6CB3">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18939910" w14:textId="77777777" w:rsidR="003A6CB3" w:rsidRPr="005360EE" w:rsidRDefault="003A6CB3" w:rsidP="00F87FD5">
            <w:pPr>
              <w:pStyle w:val="ListParagraph"/>
              <w:numPr>
                <w:ilvl w:val="0"/>
                <w:numId w:val="63"/>
              </w:numPr>
              <w:jc w:val="center"/>
              <w:rPr>
                <w:lang w:val="en-GB"/>
              </w:rPr>
            </w:pPr>
          </w:p>
        </w:tc>
        <w:tc>
          <w:tcPr>
            <w:tcW w:w="13997" w:type="dxa"/>
            <w:gridSpan w:val="2"/>
            <w:shd w:val="clear" w:color="auto" w:fill="auto"/>
          </w:tcPr>
          <w:p w14:paraId="7163C37E" w14:textId="77777777" w:rsidR="003A6CB3" w:rsidRPr="00FD34CD" w:rsidRDefault="003A6CB3"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r w:rsidR="00FD34CD">
              <w:rPr>
                <w:lang w:val="en-GB"/>
              </w:rPr>
              <w:t xml:space="preserve"> </w:t>
            </w:r>
          </w:p>
        </w:tc>
      </w:tr>
      <w:tr w:rsidR="00352EBB" w:rsidRPr="00B21CF4" w14:paraId="6E29DE6D" w14:textId="77777777" w:rsidTr="00352EBB">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AEEF3" w:themeFill="accent5" w:themeFillTint="33"/>
          </w:tcPr>
          <w:p w14:paraId="57D2161B" w14:textId="77777777" w:rsidR="00352EBB" w:rsidRPr="00352EBB" w:rsidRDefault="00352EBB" w:rsidP="00F87FD5">
            <w:pPr>
              <w:pStyle w:val="ListParagraph"/>
              <w:numPr>
                <w:ilvl w:val="0"/>
                <w:numId w:val="63"/>
              </w:numPr>
              <w:jc w:val="center"/>
              <w:rPr>
                <w:color w:val="auto"/>
                <w:lang w:val="en-GB"/>
              </w:rPr>
            </w:pPr>
          </w:p>
        </w:tc>
        <w:tc>
          <w:tcPr>
            <w:tcW w:w="13997" w:type="dxa"/>
            <w:gridSpan w:val="2"/>
            <w:shd w:val="clear" w:color="auto" w:fill="DAEEF3" w:themeFill="accent5" w:themeFillTint="33"/>
          </w:tcPr>
          <w:p w14:paraId="31A6FC4D" w14:textId="77777777" w:rsidR="00352EBB" w:rsidRPr="00352EBB" w:rsidRDefault="00352EBB" w:rsidP="007E134B">
            <w:pPr>
              <w:cnfStyle w:val="000000000000" w:firstRow="0" w:lastRow="0" w:firstColumn="0" w:lastColumn="0" w:oddVBand="0" w:evenVBand="0" w:oddHBand="0" w:evenHBand="0" w:firstRowFirstColumn="0" w:firstRowLastColumn="0" w:lastRowFirstColumn="0" w:lastRowLastColumn="0"/>
              <w:rPr>
                <w:b/>
                <w:lang w:val="en-GB"/>
              </w:rPr>
            </w:pPr>
            <w:r w:rsidRPr="00352EBB">
              <w:rPr>
                <w:b/>
                <w:lang w:val="en-GB"/>
              </w:rPr>
              <w:t>SCALABILITY</w:t>
            </w:r>
          </w:p>
        </w:tc>
      </w:tr>
      <w:tr w:rsidR="00352EBB" w:rsidRPr="00B21CF4" w14:paraId="2CD76DB0" w14:textId="77777777" w:rsidTr="00352EBB">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5746EE3D" w14:textId="77777777" w:rsidR="00352EBB" w:rsidRPr="005360EE" w:rsidRDefault="00352EBB" w:rsidP="00F87FD5">
            <w:pPr>
              <w:pStyle w:val="ListParagraph"/>
              <w:numPr>
                <w:ilvl w:val="0"/>
                <w:numId w:val="63"/>
              </w:numPr>
              <w:jc w:val="center"/>
              <w:rPr>
                <w:lang w:val="en-GB"/>
              </w:rPr>
            </w:pPr>
          </w:p>
        </w:tc>
        <w:tc>
          <w:tcPr>
            <w:tcW w:w="13997" w:type="dxa"/>
            <w:gridSpan w:val="2"/>
            <w:shd w:val="clear" w:color="auto" w:fill="auto"/>
          </w:tcPr>
          <w:p w14:paraId="572E70B4" w14:textId="77777777" w:rsidR="00352EBB" w:rsidRPr="00352EBB" w:rsidRDefault="00352EBB"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352EBB">
              <w:rPr>
                <w:b/>
                <w:u w:val="single"/>
                <w:lang w:val="en-GB"/>
              </w:rPr>
              <w:t>Information request:</w:t>
            </w:r>
          </w:p>
          <w:p w14:paraId="2BA67B5D" w14:textId="77777777" w:rsidR="00352EBB" w:rsidRPr="00352EBB" w:rsidRDefault="000B4954"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To what extent Is the product scalable?</w:t>
            </w:r>
          </w:p>
        </w:tc>
      </w:tr>
      <w:tr w:rsidR="00352EBB" w:rsidRPr="00B21CF4" w14:paraId="16F9D920" w14:textId="77777777" w:rsidTr="00352EBB">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5F97B6AD" w14:textId="77777777" w:rsidR="00352EBB" w:rsidRPr="005360EE" w:rsidRDefault="00352EBB" w:rsidP="00F87FD5">
            <w:pPr>
              <w:pStyle w:val="ListParagraph"/>
              <w:numPr>
                <w:ilvl w:val="0"/>
                <w:numId w:val="63"/>
              </w:numPr>
              <w:jc w:val="center"/>
              <w:rPr>
                <w:lang w:val="en-GB"/>
              </w:rPr>
            </w:pPr>
          </w:p>
        </w:tc>
        <w:tc>
          <w:tcPr>
            <w:tcW w:w="13997" w:type="dxa"/>
            <w:gridSpan w:val="2"/>
            <w:shd w:val="clear" w:color="auto" w:fill="auto"/>
          </w:tcPr>
          <w:p w14:paraId="5A47FE76" w14:textId="77777777" w:rsidR="00352EBB" w:rsidRPr="00FD34CD" w:rsidRDefault="00352EBB"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r w:rsidR="00FD34CD">
              <w:rPr>
                <w:lang w:val="en-GB"/>
              </w:rPr>
              <w:t xml:space="preserve"> </w:t>
            </w:r>
          </w:p>
        </w:tc>
      </w:tr>
      <w:tr w:rsidR="007474CD" w:rsidRPr="00B21CF4" w14:paraId="182A3953" w14:textId="77777777" w:rsidTr="007474CD">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EAF1DD" w:themeFill="accent3" w:themeFillTint="33"/>
          </w:tcPr>
          <w:p w14:paraId="0A0B5574" w14:textId="77777777" w:rsidR="007474CD" w:rsidRPr="007474CD" w:rsidRDefault="007474CD" w:rsidP="00F87FD5">
            <w:pPr>
              <w:pStyle w:val="ListParagraph"/>
              <w:numPr>
                <w:ilvl w:val="0"/>
                <w:numId w:val="63"/>
              </w:numPr>
              <w:jc w:val="center"/>
              <w:rPr>
                <w:color w:val="auto"/>
                <w:lang w:val="en-GB"/>
              </w:rPr>
            </w:pPr>
          </w:p>
        </w:tc>
        <w:tc>
          <w:tcPr>
            <w:tcW w:w="13997" w:type="dxa"/>
            <w:gridSpan w:val="2"/>
            <w:shd w:val="clear" w:color="auto" w:fill="EAF1DD" w:themeFill="accent3" w:themeFillTint="33"/>
          </w:tcPr>
          <w:p w14:paraId="6FD9F8C9" w14:textId="77777777" w:rsidR="007474CD" w:rsidRPr="00352EBB" w:rsidRDefault="007474CD" w:rsidP="007E134B">
            <w:pPr>
              <w:cnfStyle w:val="000000000000" w:firstRow="0" w:lastRow="0" w:firstColumn="0" w:lastColumn="0" w:oddVBand="0" w:evenVBand="0" w:oddHBand="0" w:evenHBand="0" w:firstRowFirstColumn="0" w:firstRowLastColumn="0" w:lastRowFirstColumn="0" w:lastRowLastColumn="0"/>
              <w:rPr>
                <w:b/>
                <w:lang w:val="en-GB"/>
              </w:rPr>
            </w:pPr>
            <w:r w:rsidRPr="00352EBB">
              <w:rPr>
                <w:b/>
                <w:lang w:val="en-GB"/>
              </w:rPr>
              <w:t>HOSTING</w:t>
            </w:r>
          </w:p>
        </w:tc>
      </w:tr>
      <w:tr w:rsidR="007474CD" w:rsidRPr="00B21CF4" w14:paraId="6F8731C4" w14:textId="77777777" w:rsidTr="007474CD">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26E5D3D6" w14:textId="77777777" w:rsidR="007474CD" w:rsidRPr="005360EE" w:rsidRDefault="007474CD" w:rsidP="00F87FD5">
            <w:pPr>
              <w:pStyle w:val="ListParagraph"/>
              <w:numPr>
                <w:ilvl w:val="0"/>
                <w:numId w:val="63"/>
              </w:numPr>
              <w:jc w:val="center"/>
              <w:rPr>
                <w:lang w:val="en-GB"/>
              </w:rPr>
            </w:pPr>
          </w:p>
        </w:tc>
        <w:tc>
          <w:tcPr>
            <w:tcW w:w="13997" w:type="dxa"/>
            <w:gridSpan w:val="2"/>
            <w:shd w:val="clear" w:color="auto" w:fill="auto"/>
          </w:tcPr>
          <w:p w14:paraId="59FC7270" w14:textId="77777777" w:rsidR="007474CD" w:rsidRPr="00352EBB" w:rsidRDefault="007474CD"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352EBB">
              <w:rPr>
                <w:b/>
                <w:u w:val="single"/>
                <w:lang w:val="en-GB"/>
              </w:rPr>
              <w:t>Information request:</w:t>
            </w:r>
          </w:p>
          <w:p w14:paraId="44BF0748" w14:textId="77777777" w:rsidR="007474CD" w:rsidRPr="00352EBB" w:rsidRDefault="007474CD" w:rsidP="007E134B">
            <w:pPr>
              <w:cnfStyle w:val="000000000000" w:firstRow="0" w:lastRow="0" w:firstColumn="0" w:lastColumn="0" w:oddVBand="0" w:evenVBand="0" w:oddHBand="0" w:evenHBand="0" w:firstRowFirstColumn="0" w:firstRowLastColumn="0" w:lastRowFirstColumn="0" w:lastRowLastColumn="0"/>
              <w:rPr>
                <w:lang w:val="en-GB"/>
              </w:rPr>
            </w:pPr>
            <w:r w:rsidRPr="00352EBB">
              <w:rPr>
                <w:lang w:val="en-GB"/>
              </w:rPr>
              <w:t>How can the product be hosted (e.g., centralised, distributed</w:t>
            </w:r>
            <w:r>
              <w:rPr>
                <w:lang w:val="en-GB"/>
              </w:rPr>
              <w:t>)</w:t>
            </w:r>
            <w:r w:rsidRPr="00352EBB">
              <w:rPr>
                <w:lang w:val="en-GB"/>
              </w:rPr>
              <w:t>? What hosting platform(s) does the product(s) use?</w:t>
            </w:r>
            <w:r>
              <w:rPr>
                <w:lang w:val="en-GB"/>
              </w:rPr>
              <w:t xml:space="preserve"> Is the product cloud-ready, cloud-native?</w:t>
            </w:r>
          </w:p>
        </w:tc>
      </w:tr>
      <w:tr w:rsidR="007474CD" w:rsidRPr="00B21CF4" w14:paraId="4ABFD5F4" w14:textId="77777777" w:rsidTr="007474CD">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308D1986" w14:textId="77777777" w:rsidR="007474CD" w:rsidRPr="005360EE" w:rsidRDefault="007474CD" w:rsidP="00F87FD5">
            <w:pPr>
              <w:pStyle w:val="ListParagraph"/>
              <w:numPr>
                <w:ilvl w:val="0"/>
                <w:numId w:val="63"/>
              </w:numPr>
              <w:jc w:val="center"/>
              <w:rPr>
                <w:lang w:val="en-GB"/>
              </w:rPr>
            </w:pPr>
          </w:p>
        </w:tc>
        <w:tc>
          <w:tcPr>
            <w:tcW w:w="13997" w:type="dxa"/>
            <w:gridSpan w:val="2"/>
            <w:shd w:val="clear" w:color="auto" w:fill="auto"/>
          </w:tcPr>
          <w:p w14:paraId="3019041F" w14:textId="77777777" w:rsidR="007474CD" w:rsidRPr="00FD34CD" w:rsidRDefault="007474CD"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r w:rsidR="00FD34CD">
              <w:rPr>
                <w:lang w:val="en-GB"/>
              </w:rPr>
              <w:t xml:space="preserve"> </w:t>
            </w:r>
          </w:p>
        </w:tc>
      </w:tr>
      <w:tr w:rsidR="000928B3" w:rsidRPr="00B21CF4" w14:paraId="55516C3B" w14:textId="77777777" w:rsidTr="000928B3">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AEEF3" w:themeFill="accent5" w:themeFillTint="33"/>
          </w:tcPr>
          <w:p w14:paraId="3C7FD06D" w14:textId="77777777" w:rsidR="000928B3" w:rsidRPr="00BE4DCC" w:rsidRDefault="000928B3" w:rsidP="00F87FD5">
            <w:pPr>
              <w:pStyle w:val="ListParagraph"/>
              <w:numPr>
                <w:ilvl w:val="0"/>
                <w:numId w:val="63"/>
              </w:numPr>
              <w:jc w:val="center"/>
              <w:rPr>
                <w:color w:val="auto"/>
                <w:lang w:val="en-GB"/>
              </w:rPr>
            </w:pPr>
          </w:p>
        </w:tc>
        <w:tc>
          <w:tcPr>
            <w:tcW w:w="13997" w:type="dxa"/>
            <w:gridSpan w:val="2"/>
            <w:shd w:val="clear" w:color="auto" w:fill="DAEEF3" w:themeFill="accent5" w:themeFillTint="33"/>
          </w:tcPr>
          <w:p w14:paraId="0E6BB6D3" w14:textId="77777777" w:rsidR="000928B3" w:rsidRPr="00BE4DCC" w:rsidRDefault="000928B3" w:rsidP="007E134B">
            <w:pPr>
              <w:cnfStyle w:val="000000000000" w:firstRow="0" w:lastRow="0" w:firstColumn="0" w:lastColumn="0" w:oddVBand="0" w:evenVBand="0" w:oddHBand="0" w:evenHBand="0" w:firstRowFirstColumn="0" w:firstRowLastColumn="0" w:lastRowFirstColumn="0" w:lastRowLastColumn="0"/>
              <w:rPr>
                <w:b/>
                <w:lang w:val="en-GB"/>
              </w:rPr>
            </w:pPr>
            <w:r w:rsidRPr="00BE4DCC">
              <w:rPr>
                <w:b/>
                <w:lang w:val="en-GB"/>
              </w:rPr>
              <w:t>MOBILE</w:t>
            </w:r>
          </w:p>
        </w:tc>
      </w:tr>
      <w:tr w:rsidR="000928B3" w:rsidRPr="00B21CF4" w14:paraId="5FE26173" w14:textId="77777777" w:rsidTr="000928B3">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2FB1FA63" w14:textId="77777777" w:rsidR="000928B3" w:rsidRPr="005360EE" w:rsidRDefault="000928B3" w:rsidP="00F87FD5">
            <w:pPr>
              <w:pStyle w:val="ListParagraph"/>
              <w:numPr>
                <w:ilvl w:val="0"/>
                <w:numId w:val="63"/>
              </w:numPr>
              <w:jc w:val="center"/>
              <w:rPr>
                <w:lang w:val="en-GB"/>
              </w:rPr>
            </w:pPr>
          </w:p>
        </w:tc>
        <w:tc>
          <w:tcPr>
            <w:tcW w:w="13997" w:type="dxa"/>
            <w:gridSpan w:val="2"/>
            <w:shd w:val="clear" w:color="auto" w:fill="auto"/>
          </w:tcPr>
          <w:p w14:paraId="59DF7178" w14:textId="77777777" w:rsidR="000928B3" w:rsidRPr="00BE4DCC" w:rsidRDefault="000928B3"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BE4DCC">
              <w:rPr>
                <w:b/>
                <w:u w:val="single"/>
                <w:lang w:val="en-GB"/>
              </w:rPr>
              <w:t>Information request:</w:t>
            </w:r>
          </w:p>
          <w:p w14:paraId="6C10E9B3" w14:textId="7914C7C7" w:rsidR="000928B3" w:rsidRPr="00BE4DCC" w:rsidRDefault="00AA688A" w:rsidP="007E134B">
            <w:pPr>
              <w:cnfStyle w:val="000000000000" w:firstRow="0" w:lastRow="0" w:firstColumn="0" w:lastColumn="0" w:oddVBand="0" w:evenVBand="0" w:oddHBand="0" w:evenHBand="0" w:firstRowFirstColumn="0" w:firstRowLastColumn="0" w:lastRowFirstColumn="0" w:lastRowLastColumn="0"/>
              <w:rPr>
                <w:lang w:val="en-GB"/>
              </w:rPr>
            </w:pPr>
            <w:r>
              <w:t>Can the product be ubiquitously accessed? That is, is it accessible via both the Internet and a private network?</w:t>
            </w:r>
            <w:r w:rsidR="003736EF">
              <w:t xml:space="preserve"> </w:t>
            </w:r>
            <w:r>
              <w:t>Is the product geared for use by both Windows-based PCs and mobile devices (smartphones and tablets)?</w:t>
            </w:r>
            <w:r w:rsidR="000928B3">
              <w:rPr>
                <w:lang w:val="en-GB"/>
              </w:rPr>
              <w:t xml:space="preserve"> </w:t>
            </w:r>
          </w:p>
        </w:tc>
      </w:tr>
      <w:tr w:rsidR="000928B3" w:rsidRPr="00B21CF4" w14:paraId="03CFD902" w14:textId="77777777" w:rsidTr="000928B3">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0AC16880" w14:textId="77777777" w:rsidR="000928B3" w:rsidRPr="005360EE" w:rsidRDefault="000928B3" w:rsidP="00F87FD5">
            <w:pPr>
              <w:pStyle w:val="ListParagraph"/>
              <w:numPr>
                <w:ilvl w:val="0"/>
                <w:numId w:val="63"/>
              </w:numPr>
              <w:jc w:val="center"/>
              <w:rPr>
                <w:lang w:val="en-GB"/>
              </w:rPr>
            </w:pPr>
          </w:p>
        </w:tc>
        <w:tc>
          <w:tcPr>
            <w:tcW w:w="13997" w:type="dxa"/>
            <w:gridSpan w:val="2"/>
            <w:shd w:val="clear" w:color="auto" w:fill="auto"/>
          </w:tcPr>
          <w:p w14:paraId="38D2A34F" w14:textId="77777777" w:rsidR="000928B3" w:rsidRPr="00FD34CD" w:rsidRDefault="000928B3"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p>
        </w:tc>
      </w:tr>
      <w:tr w:rsidR="000E7878" w:rsidRPr="00B21CF4" w14:paraId="2509C9F6" w14:textId="77777777" w:rsidTr="000E7878">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EAF1DD" w:themeFill="accent3" w:themeFillTint="33"/>
          </w:tcPr>
          <w:p w14:paraId="57C4C3E5" w14:textId="77777777" w:rsidR="000E7878" w:rsidRPr="005360EE" w:rsidRDefault="000E7878" w:rsidP="00F87FD5">
            <w:pPr>
              <w:pStyle w:val="ListParagraph"/>
              <w:numPr>
                <w:ilvl w:val="0"/>
                <w:numId w:val="63"/>
              </w:numPr>
              <w:jc w:val="center"/>
              <w:rPr>
                <w:color w:val="auto"/>
                <w:lang w:val="en-GB"/>
              </w:rPr>
            </w:pPr>
          </w:p>
        </w:tc>
        <w:tc>
          <w:tcPr>
            <w:tcW w:w="13997" w:type="dxa"/>
            <w:gridSpan w:val="2"/>
            <w:shd w:val="clear" w:color="auto" w:fill="EAF1DD" w:themeFill="accent3" w:themeFillTint="33"/>
          </w:tcPr>
          <w:p w14:paraId="329BFB70" w14:textId="77777777" w:rsidR="000E7878" w:rsidRPr="000E7878" w:rsidRDefault="000E7878" w:rsidP="00D12D00">
            <w:pPr>
              <w:cnfStyle w:val="000000000000" w:firstRow="0" w:lastRow="0" w:firstColumn="0" w:lastColumn="0" w:oddVBand="0" w:evenVBand="0" w:oddHBand="0" w:evenHBand="0" w:firstRowFirstColumn="0" w:firstRowLastColumn="0" w:lastRowFirstColumn="0" w:lastRowLastColumn="0"/>
              <w:rPr>
                <w:b/>
                <w:lang w:val="en-GB"/>
              </w:rPr>
            </w:pPr>
            <w:r w:rsidRPr="000E7878">
              <w:rPr>
                <w:b/>
                <w:lang w:val="en-GB"/>
              </w:rPr>
              <w:t>TECHNOLOGY</w:t>
            </w:r>
          </w:p>
        </w:tc>
      </w:tr>
      <w:tr w:rsidR="000E7878" w:rsidRPr="00B21CF4" w14:paraId="4F90B6A5" w14:textId="77777777" w:rsidTr="000E7878">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0395A6C8" w14:textId="77777777" w:rsidR="000E7878" w:rsidRPr="005360EE" w:rsidRDefault="000E7878" w:rsidP="00F87FD5">
            <w:pPr>
              <w:pStyle w:val="ListParagraph"/>
              <w:numPr>
                <w:ilvl w:val="0"/>
                <w:numId w:val="63"/>
              </w:numPr>
              <w:jc w:val="center"/>
              <w:rPr>
                <w:color w:val="auto"/>
                <w:lang w:val="en-GB"/>
              </w:rPr>
            </w:pPr>
          </w:p>
        </w:tc>
        <w:tc>
          <w:tcPr>
            <w:tcW w:w="13997" w:type="dxa"/>
            <w:gridSpan w:val="2"/>
            <w:shd w:val="clear" w:color="auto" w:fill="auto"/>
          </w:tcPr>
          <w:p w14:paraId="1F2BF3EA" w14:textId="77777777" w:rsidR="000E7878" w:rsidRPr="00D12D00" w:rsidRDefault="000E7878"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D12D00">
              <w:rPr>
                <w:b/>
                <w:u w:val="single"/>
                <w:lang w:val="en-GB"/>
              </w:rPr>
              <w:t>Information request</w:t>
            </w:r>
            <w:r>
              <w:rPr>
                <w:b/>
                <w:u w:val="single"/>
                <w:lang w:val="en-GB"/>
              </w:rPr>
              <w:t>:</w:t>
            </w:r>
          </w:p>
          <w:p w14:paraId="743926C1" w14:textId="77777777" w:rsidR="000E7878" w:rsidRPr="00B21CF4" w:rsidRDefault="000E7878"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What are the product’s technologies, e.g. Operating system, DBMS, Development language, integration software? </w:t>
            </w:r>
          </w:p>
        </w:tc>
      </w:tr>
      <w:tr w:rsidR="000E7878" w:rsidRPr="00B21CF4" w14:paraId="0D44A12E" w14:textId="77777777" w:rsidTr="000E7878">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7DBBAD95" w14:textId="77777777" w:rsidR="000E7878" w:rsidRPr="005360EE" w:rsidRDefault="000E7878" w:rsidP="00F87FD5">
            <w:pPr>
              <w:pStyle w:val="ListParagraph"/>
              <w:numPr>
                <w:ilvl w:val="0"/>
                <w:numId w:val="63"/>
              </w:numPr>
              <w:jc w:val="center"/>
              <w:rPr>
                <w:color w:val="auto"/>
                <w:lang w:val="en-GB"/>
              </w:rPr>
            </w:pPr>
          </w:p>
        </w:tc>
        <w:tc>
          <w:tcPr>
            <w:tcW w:w="13997" w:type="dxa"/>
            <w:gridSpan w:val="2"/>
            <w:shd w:val="clear" w:color="auto" w:fill="auto"/>
          </w:tcPr>
          <w:p w14:paraId="23FF1E93" w14:textId="77777777" w:rsidR="000E7878" w:rsidRPr="00FD34CD" w:rsidRDefault="000E7878"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r w:rsidR="00FD34CD">
              <w:rPr>
                <w:lang w:val="en-GB"/>
              </w:rPr>
              <w:t xml:space="preserve"> </w:t>
            </w:r>
          </w:p>
        </w:tc>
      </w:tr>
      <w:tr w:rsidR="00CF587F" w:rsidRPr="00B21CF4" w14:paraId="68D868CE" w14:textId="77777777" w:rsidTr="00CF587F">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AEEF3" w:themeFill="accent5" w:themeFillTint="33"/>
          </w:tcPr>
          <w:p w14:paraId="1CE828E5" w14:textId="77777777" w:rsidR="00CF587F" w:rsidRPr="002272D9" w:rsidRDefault="00CF587F" w:rsidP="00F87FD5">
            <w:pPr>
              <w:pStyle w:val="ListParagraph"/>
              <w:numPr>
                <w:ilvl w:val="0"/>
                <w:numId w:val="63"/>
              </w:numPr>
              <w:jc w:val="center"/>
              <w:rPr>
                <w:color w:val="auto"/>
                <w:lang w:val="en-GB"/>
              </w:rPr>
            </w:pPr>
          </w:p>
        </w:tc>
        <w:tc>
          <w:tcPr>
            <w:tcW w:w="13997" w:type="dxa"/>
            <w:gridSpan w:val="2"/>
            <w:shd w:val="clear" w:color="auto" w:fill="DAEEF3" w:themeFill="accent5" w:themeFillTint="33"/>
          </w:tcPr>
          <w:p w14:paraId="1175A21A" w14:textId="77777777" w:rsidR="00CF587F" w:rsidRPr="00CF587F" w:rsidRDefault="00CF587F" w:rsidP="007E134B">
            <w:pPr>
              <w:cnfStyle w:val="000000000000" w:firstRow="0" w:lastRow="0" w:firstColumn="0" w:lastColumn="0" w:oddVBand="0" w:evenVBand="0" w:oddHBand="0" w:evenHBand="0" w:firstRowFirstColumn="0" w:firstRowLastColumn="0" w:lastRowFirstColumn="0" w:lastRowLastColumn="0"/>
              <w:rPr>
                <w:b/>
                <w:lang w:val="en-GB"/>
              </w:rPr>
            </w:pPr>
            <w:r w:rsidRPr="00CF587F">
              <w:rPr>
                <w:b/>
                <w:lang w:val="en-GB"/>
              </w:rPr>
              <w:t>LICENSING MODEL</w:t>
            </w:r>
          </w:p>
        </w:tc>
      </w:tr>
      <w:tr w:rsidR="00CF587F" w:rsidRPr="00B21CF4" w14:paraId="43F5828E" w14:textId="77777777" w:rsidTr="00CF587F">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51398ADD" w14:textId="77777777" w:rsidR="00CF587F" w:rsidRPr="005360EE" w:rsidRDefault="00CF587F" w:rsidP="00F87FD5">
            <w:pPr>
              <w:pStyle w:val="ListParagraph"/>
              <w:numPr>
                <w:ilvl w:val="0"/>
                <w:numId w:val="63"/>
              </w:numPr>
              <w:jc w:val="center"/>
              <w:rPr>
                <w:lang w:val="en-GB"/>
              </w:rPr>
            </w:pPr>
          </w:p>
        </w:tc>
        <w:tc>
          <w:tcPr>
            <w:tcW w:w="13997" w:type="dxa"/>
            <w:gridSpan w:val="2"/>
            <w:shd w:val="clear" w:color="auto" w:fill="auto"/>
          </w:tcPr>
          <w:p w14:paraId="27912CEF" w14:textId="77777777" w:rsidR="00CF587F" w:rsidRPr="00D12D00" w:rsidRDefault="00CF587F" w:rsidP="00CF587F">
            <w:pPr>
              <w:cnfStyle w:val="000000000000" w:firstRow="0" w:lastRow="0" w:firstColumn="0" w:lastColumn="0" w:oddVBand="0" w:evenVBand="0" w:oddHBand="0" w:evenHBand="0" w:firstRowFirstColumn="0" w:firstRowLastColumn="0" w:lastRowFirstColumn="0" w:lastRowLastColumn="0"/>
              <w:rPr>
                <w:b/>
                <w:u w:val="single"/>
                <w:lang w:val="en-GB"/>
              </w:rPr>
            </w:pPr>
            <w:r w:rsidRPr="00D12D00">
              <w:rPr>
                <w:b/>
                <w:u w:val="single"/>
                <w:lang w:val="en-GB"/>
              </w:rPr>
              <w:t>Information request</w:t>
            </w:r>
            <w:r>
              <w:rPr>
                <w:b/>
                <w:u w:val="single"/>
                <w:lang w:val="en-GB"/>
              </w:rPr>
              <w:t>:</w:t>
            </w:r>
          </w:p>
          <w:p w14:paraId="07758ED7" w14:textId="77777777" w:rsidR="00CF587F" w:rsidRPr="00B21CF4" w:rsidRDefault="00CF587F" w:rsidP="00CF587F">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What licensing models are available? </w:t>
            </w:r>
          </w:p>
        </w:tc>
      </w:tr>
      <w:tr w:rsidR="00CF587F" w:rsidRPr="00B21CF4" w14:paraId="6BE43E25" w14:textId="77777777" w:rsidTr="00CF587F">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3C9E611F" w14:textId="77777777" w:rsidR="00CF587F" w:rsidRPr="005360EE" w:rsidRDefault="00CF587F" w:rsidP="00F87FD5">
            <w:pPr>
              <w:pStyle w:val="ListParagraph"/>
              <w:numPr>
                <w:ilvl w:val="0"/>
                <w:numId w:val="63"/>
              </w:numPr>
              <w:jc w:val="center"/>
              <w:rPr>
                <w:lang w:val="en-GB"/>
              </w:rPr>
            </w:pPr>
          </w:p>
        </w:tc>
        <w:tc>
          <w:tcPr>
            <w:tcW w:w="13997" w:type="dxa"/>
            <w:gridSpan w:val="2"/>
            <w:shd w:val="clear" w:color="auto" w:fill="auto"/>
          </w:tcPr>
          <w:p w14:paraId="2300AC71" w14:textId="77777777" w:rsidR="00CF587F" w:rsidRPr="00FD34CD" w:rsidRDefault="00CF587F" w:rsidP="00FD34CD">
            <w:pPr>
              <w:cnfStyle w:val="000000000000" w:firstRow="0" w:lastRow="0" w:firstColumn="0" w:lastColumn="0" w:oddVBand="0" w:evenVBand="0" w:oddHBand="0" w:evenHBand="0" w:firstRowFirstColumn="0" w:firstRowLastColumn="0" w:lastRowFirstColumn="0" w:lastRowLastColumn="0"/>
              <w:rPr>
                <w:lang w:val="en-GB"/>
              </w:rPr>
            </w:pPr>
            <w:r w:rsidRPr="00FD34CD">
              <w:rPr>
                <w:b/>
                <w:u w:val="single"/>
                <w:lang w:val="en-GB"/>
              </w:rPr>
              <w:t>Response</w:t>
            </w:r>
            <w:r w:rsidRPr="00FD34CD">
              <w:rPr>
                <w:lang w:val="en-GB"/>
              </w:rPr>
              <w:t>:</w:t>
            </w:r>
            <w:r w:rsidR="00FD34CD">
              <w:rPr>
                <w:lang w:val="en-GB"/>
              </w:rPr>
              <w:t xml:space="preserve"> </w:t>
            </w:r>
          </w:p>
        </w:tc>
      </w:tr>
      <w:tr w:rsidR="002272D9" w:rsidRPr="00B21CF4" w14:paraId="168C81CF" w14:textId="77777777" w:rsidTr="002272D9">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EAF1DD" w:themeFill="accent3" w:themeFillTint="33"/>
          </w:tcPr>
          <w:p w14:paraId="2E30FC24" w14:textId="77777777" w:rsidR="002272D9" w:rsidRPr="002272D9" w:rsidRDefault="002272D9" w:rsidP="00F87FD5">
            <w:pPr>
              <w:pStyle w:val="ListParagraph"/>
              <w:numPr>
                <w:ilvl w:val="0"/>
                <w:numId w:val="63"/>
              </w:numPr>
              <w:jc w:val="center"/>
              <w:rPr>
                <w:color w:val="auto"/>
                <w:lang w:val="en-GB"/>
              </w:rPr>
            </w:pPr>
          </w:p>
        </w:tc>
        <w:tc>
          <w:tcPr>
            <w:tcW w:w="13997" w:type="dxa"/>
            <w:gridSpan w:val="2"/>
            <w:shd w:val="clear" w:color="auto" w:fill="EAF1DD" w:themeFill="accent3" w:themeFillTint="33"/>
          </w:tcPr>
          <w:p w14:paraId="2845BDBB" w14:textId="77777777" w:rsidR="002272D9" w:rsidRPr="002272D9" w:rsidRDefault="002272D9" w:rsidP="007E134B">
            <w:pPr>
              <w:cnfStyle w:val="000000000000" w:firstRow="0" w:lastRow="0" w:firstColumn="0" w:lastColumn="0" w:oddVBand="0" w:evenVBand="0" w:oddHBand="0" w:evenHBand="0" w:firstRowFirstColumn="0" w:firstRowLastColumn="0" w:lastRowFirstColumn="0" w:lastRowLastColumn="0"/>
              <w:rPr>
                <w:b/>
                <w:lang w:val="en-GB"/>
              </w:rPr>
            </w:pPr>
            <w:r w:rsidRPr="002272D9">
              <w:rPr>
                <w:b/>
                <w:lang w:val="en-GB"/>
              </w:rPr>
              <w:t>VENDOR SERVICES</w:t>
            </w:r>
          </w:p>
        </w:tc>
      </w:tr>
      <w:tr w:rsidR="002272D9" w:rsidRPr="00B21CF4" w14:paraId="37696508" w14:textId="77777777" w:rsidTr="002272D9">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275C91A1" w14:textId="77777777" w:rsidR="002272D9" w:rsidRPr="005360EE" w:rsidRDefault="002272D9" w:rsidP="00F87FD5">
            <w:pPr>
              <w:pStyle w:val="ListParagraph"/>
              <w:numPr>
                <w:ilvl w:val="0"/>
                <w:numId w:val="63"/>
              </w:numPr>
              <w:jc w:val="center"/>
              <w:rPr>
                <w:lang w:val="en-GB"/>
              </w:rPr>
            </w:pPr>
          </w:p>
        </w:tc>
        <w:tc>
          <w:tcPr>
            <w:tcW w:w="13997" w:type="dxa"/>
            <w:gridSpan w:val="2"/>
            <w:shd w:val="clear" w:color="auto" w:fill="auto"/>
          </w:tcPr>
          <w:p w14:paraId="254BA681" w14:textId="77777777" w:rsidR="002272D9" w:rsidRPr="002272D9" w:rsidRDefault="002272D9"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2272D9">
              <w:rPr>
                <w:b/>
                <w:u w:val="single"/>
                <w:lang w:val="en-GB"/>
              </w:rPr>
              <w:t>Information request:</w:t>
            </w:r>
          </w:p>
          <w:p w14:paraId="623F749C" w14:textId="77777777" w:rsidR="002272D9" w:rsidRPr="00B21CF4" w:rsidRDefault="002272D9" w:rsidP="007E134B">
            <w:pPr>
              <w:cnfStyle w:val="000000000000" w:firstRow="0" w:lastRow="0" w:firstColumn="0" w:lastColumn="0" w:oddVBand="0" w:evenVBand="0" w:oddHBand="0" w:evenHBand="0" w:firstRowFirstColumn="0" w:firstRowLastColumn="0" w:lastRowFirstColumn="0" w:lastRowLastColumn="0"/>
              <w:rPr>
                <w:lang w:val="en-GB"/>
              </w:rPr>
            </w:pPr>
            <w:r w:rsidRPr="002272D9">
              <w:rPr>
                <w:lang w:val="en-GB"/>
              </w:rPr>
              <w:t>What services do</w:t>
            </w:r>
            <w:r>
              <w:rPr>
                <w:lang w:val="en-GB"/>
              </w:rPr>
              <w:t xml:space="preserve"> you </w:t>
            </w:r>
            <w:r w:rsidRPr="002272D9">
              <w:rPr>
                <w:lang w:val="en-GB"/>
              </w:rPr>
              <w:t>provide in addition to application software? (e.g. integration services, cloud hosting, workflow design and deployment, etc.?)</w:t>
            </w:r>
          </w:p>
        </w:tc>
      </w:tr>
      <w:tr w:rsidR="002272D9" w:rsidRPr="00B21CF4" w14:paraId="65FAADCC" w14:textId="77777777" w:rsidTr="002272D9">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6155AE02" w14:textId="77777777" w:rsidR="002272D9" w:rsidRPr="005360EE" w:rsidRDefault="002272D9" w:rsidP="00F87FD5">
            <w:pPr>
              <w:pStyle w:val="ListParagraph"/>
              <w:numPr>
                <w:ilvl w:val="0"/>
                <w:numId w:val="63"/>
              </w:numPr>
              <w:jc w:val="center"/>
              <w:rPr>
                <w:lang w:val="en-GB"/>
              </w:rPr>
            </w:pPr>
          </w:p>
        </w:tc>
        <w:tc>
          <w:tcPr>
            <w:tcW w:w="13997" w:type="dxa"/>
            <w:gridSpan w:val="2"/>
            <w:shd w:val="clear" w:color="auto" w:fill="auto"/>
          </w:tcPr>
          <w:p w14:paraId="2F017538" w14:textId="77777777" w:rsidR="002272D9" w:rsidRPr="00547F5D" w:rsidRDefault="002272D9" w:rsidP="00FD34CD">
            <w:pPr>
              <w:cnfStyle w:val="000000000000" w:firstRow="0" w:lastRow="0" w:firstColumn="0" w:lastColumn="0" w:oddVBand="0" w:evenVBand="0" w:oddHBand="0" w:evenHBand="0" w:firstRowFirstColumn="0" w:firstRowLastColumn="0" w:lastRowFirstColumn="0" w:lastRowLastColumn="0"/>
              <w:rPr>
                <w:lang w:val="en-GB"/>
              </w:rPr>
            </w:pPr>
            <w:r w:rsidRPr="00547F5D">
              <w:rPr>
                <w:b/>
                <w:u w:val="single"/>
                <w:lang w:val="en-GB"/>
              </w:rPr>
              <w:t>Response</w:t>
            </w:r>
            <w:r w:rsidRPr="00547F5D">
              <w:rPr>
                <w:lang w:val="en-GB"/>
              </w:rPr>
              <w:t>:</w:t>
            </w:r>
            <w:r w:rsidR="00547F5D">
              <w:rPr>
                <w:lang w:val="en-GB"/>
              </w:rPr>
              <w:t xml:space="preserve"> </w:t>
            </w:r>
          </w:p>
        </w:tc>
      </w:tr>
      <w:tr w:rsidR="0073148D" w:rsidRPr="00B21CF4" w14:paraId="79CA8339" w14:textId="77777777" w:rsidTr="006E4AFA">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DAEEF3" w:themeFill="accent5" w:themeFillTint="33"/>
          </w:tcPr>
          <w:p w14:paraId="666321DB" w14:textId="77777777" w:rsidR="0073148D" w:rsidRPr="006E4AFA" w:rsidRDefault="0073148D" w:rsidP="00F87FD5">
            <w:pPr>
              <w:pStyle w:val="ListParagraph"/>
              <w:numPr>
                <w:ilvl w:val="0"/>
                <w:numId w:val="63"/>
              </w:numPr>
              <w:jc w:val="center"/>
              <w:rPr>
                <w:lang w:val="en-GB"/>
              </w:rPr>
            </w:pPr>
          </w:p>
        </w:tc>
        <w:tc>
          <w:tcPr>
            <w:tcW w:w="13997" w:type="dxa"/>
            <w:gridSpan w:val="2"/>
            <w:shd w:val="clear" w:color="auto" w:fill="DAEEF3" w:themeFill="accent5" w:themeFillTint="33"/>
          </w:tcPr>
          <w:p w14:paraId="0416CD31" w14:textId="0AA495B1" w:rsidR="0073148D" w:rsidRPr="006E4AFA" w:rsidRDefault="0073148D" w:rsidP="007E134B">
            <w:pPr>
              <w:cnfStyle w:val="000000000000" w:firstRow="0" w:lastRow="0" w:firstColumn="0" w:lastColumn="0" w:oddVBand="0" w:evenVBand="0" w:oddHBand="0" w:evenHBand="0" w:firstRowFirstColumn="0" w:firstRowLastColumn="0" w:lastRowFirstColumn="0" w:lastRowLastColumn="0"/>
              <w:rPr>
                <w:b/>
                <w:lang w:val="en-GB"/>
              </w:rPr>
            </w:pPr>
            <w:r>
              <w:rPr>
                <w:b/>
                <w:lang w:val="en-GB"/>
              </w:rPr>
              <w:t>PRODUCT(S)</w:t>
            </w:r>
          </w:p>
        </w:tc>
      </w:tr>
      <w:tr w:rsidR="0073148D" w:rsidRPr="00B21CF4" w14:paraId="50A6E60B" w14:textId="77777777" w:rsidTr="0073148D">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1AD1E627" w14:textId="77777777" w:rsidR="0073148D" w:rsidRPr="006E4AFA" w:rsidRDefault="0073148D" w:rsidP="00F87FD5">
            <w:pPr>
              <w:pStyle w:val="ListParagraph"/>
              <w:numPr>
                <w:ilvl w:val="0"/>
                <w:numId w:val="63"/>
              </w:numPr>
              <w:jc w:val="center"/>
              <w:rPr>
                <w:lang w:val="en-GB"/>
              </w:rPr>
            </w:pPr>
          </w:p>
        </w:tc>
        <w:tc>
          <w:tcPr>
            <w:tcW w:w="13997" w:type="dxa"/>
            <w:gridSpan w:val="2"/>
            <w:shd w:val="clear" w:color="auto" w:fill="FFFFFF" w:themeFill="background1"/>
          </w:tcPr>
          <w:p w14:paraId="01771680" w14:textId="4E107655" w:rsidR="0073148D" w:rsidRPr="0073148D" w:rsidRDefault="0073148D" w:rsidP="007E134B">
            <w:pPr>
              <w:cnfStyle w:val="000000000000" w:firstRow="0" w:lastRow="0" w:firstColumn="0" w:lastColumn="0" w:oddVBand="0" w:evenVBand="0" w:oddHBand="0" w:evenHBand="0" w:firstRowFirstColumn="0" w:firstRowLastColumn="0" w:lastRowFirstColumn="0" w:lastRowLastColumn="0"/>
              <w:rPr>
                <w:lang w:val="en-GB"/>
              </w:rPr>
            </w:pPr>
            <w:r w:rsidRPr="0073148D">
              <w:rPr>
                <w:lang w:val="en-GB"/>
              </w:rPr>
              <w:t xml:space="preserve">List product names and the purpose/function of each </w:t>
            </w:r>
          </w:p>
        </w:tc>
      </w:tr>
      <w:tr w:rsidR="0073148D" w:rsidRPr="00B21CF4" w14:paraId="0E110834" w14:textId="77777777" w:rsidTr="0073148D">
        <w:tc>
          <w:tcPr>
            <w:cnfStyle w:val="001000000000" w:firstRow="0" w:lastRow="0" w:firstColumn="1" w:lastColumn="0" w:oddVBand="0" w:evenVBand="0" w:oddHBand="0" w:evenHBand="0" w:firstRowFirstColumn="0" w:firstRowLastColumn="0" w:lastRowFirstColumn="0" w:lastRowLastColumn="0"/>
            <w:tcW w:w="562" w:type="dxa"/>
            <w:vMerge/>
            <w:shd w:val="clear" w:color="auto" w:fill="DAEEF3" w:themeFill="accent5" w:themeFillTint="33"/>
          </w:tcPr>
          <w:p w14:paraId="4BFAEBF4" w14:textId="77777777" w:rsidR="0073148D" w:rsidRPr="006E4AFA" w:rsidRDefault="0073148D" w:rsidP="00F87FD5">
            <w:pPr>
              <w:pStyle w:val="ListParagraph"/>
              <w:numPr>
                <w:ilvl w:val="0"/>
                <w:numId w:val="63"/>
              </w:numPr>
              <w:jc w:val="center"/>
              <w:rPr>
                <w:lang w:val="en-GB"/>
              </w:rPr>
            </w:pPr>
          </w:p>
        </w:tc>
        <w:tc>
          <w:tcPr>
            <w:tcW w:w="13997" w:type="dxa"/>
            <w:gridSpan w:val="2"/>
            <w:shd w:val="clear" w:color="auto" w:fill="FFFFFF" w:themeFill="background1"/>
          </w:tcPr>
          <w:p w14:paraId="743AC7D4" w14:textId="6C176B9F" w:rsidR="0073148D" w:rsidRPr="006E4AFA" w:rsidRDefault="0073148D" w:rsidP="007E134B">
            <w:pPr>
              <w:cnfStyle w:val="000000000000" w:firstRow="0" w:lastRow="0" w:firstColumn="0" w:lastColumn="0" w:oddVBand="0" w:evenVBand="0" w:oddHBand="0" w:evenHBand="0" w:firstRowFirstColumn="0" w:firstRowLastColumn="0" w:lastRowFirstColumn="0" w:lastRowLastColumn="0"/>
              <w:rPr>
                <w:b/>
                <w:lang w:val="en-GB"/>
              </w:rPr>
            </w:pPr>
            <w:r w:rsidRPr="00547F5D">
              <w:rPr>
                <w:b/>
                <w:u w:val="single"/>
                <w:lang w:val="en-GB"/>
              </w:rPr>
              <w:t>Response</w:t>
            </w:r>
            <w:r w:rsidRPr="00547F5D">
              <w:rPr>
                <w:lang w:val="en-GB"/>
              </w:rPr>
              <w:t>:</w:t>
            </w:r>
          </w:p>
        </w:tc>
      </w:tr>
      <w:tr w:rsidR="006E4AFA" w:rsidRPr="00B21CF4" w14:paraId="0404007B" w14:textId="77777777" w:rsidTr="0073148D">
        <w:tc>
          <w:tcPr>
            <w:cnfStyle w:val="001000000000" w:firstRow="0" w:lastRow="0" w:firstColumn="1" w:lastColumn="0" w:oddVBand="0" w:evenVBand="0" w:oddHBand="0" w:evenHBand="0" w:firstRowFirstColumn="0" w:firstRowLastColumn="0" w:lastRowFirstColumn="0" w:lastRowLastColumn="0"/>
            <w:tcW w:w="562" w:type="dxa"/>
            <w:vMerge w:val="restart"/>
            <w:shd w:val="clear" w:color="auto" w:fill="EAF1DD" w:themeFill="accent3" w:themeFillTint="33"/>
          </w:tcPr>
          <w:p w14:paraId="5CEA5DC0" w14:textId="77777777" w:rsidR="006E4AFA" w:rsidRPr="006E4AFA" w:rsidRDefault="006E4AFA" w:rsidP="00F87FD5">
            <w:pPr>
              <w:pStyle w:val="ListParagraph"/>
              <w:numPr>
                <w:ilvl w:val="0"/>
                <w:numId w:val="63"/>
              </w:numPr>
              <w:jc w:val="center"/>
              <w:rPr>
                <w:color w:val="auto"/>
                <w:lang w:val="en-GB"/>
              </w:rPr>
            </w:pPr>
          </w:p>
        </w:tc>
        <w:tc>
          <w:tcPr>
            <w:tcW w:w="13997" w:type="dxa"/>
            <w:gridSpan w:val="2"/>
            <w:shd w:val="clear" w:color="auto" w:fill="EAF1DD" w:themeFill="accent3" w:themeFillTint="33"/>
          </w:tcPr>
          <w:p w14:paraId="261B6525" w14:textId="77777777" w:rsidR="006E4AFA" w:rsidRPr="006E4AFA" w:rsidRDefault="006E4AFA" w:rsidP="007E134B">
            <w:pPr>
              <w:cnfStyle w:val="000000000000" w:firstRow="0" w:lastRow="0" w:firstColumn="0" w:lastColumn="0" w:oddVBand="0" w:evenVBand="0" w:oddHBand="0" w:evenHBand="0" w:firstRowFirstColumn="0" w:firstRowLastColumn="0" w:lastRowFirstColumn="0" w:lastRowLastColumn="0"/>
              <w:rPr>
                <w:b/>
                <w:lang w:val="en-GB"/>
              </w:rPr>
            </w:pPr>
            <w:r w:rsidRPr="006E4AFA">
              <w:rPr>
                <w:b/>
                <w:lang w:val="en-GB"/>
              </w:rPr>
              <w:t>PRODUCT IMPLEMENTATIONS</w:t>
            </w:r>
          </w:p>
        </w:tc>
      </w:tr>
      <w:tr w:rsidR="006E4AFA" w:rsidRPr="00B21CF4" w14:paraId="30CCA71A" w14:textId="77777777" w:rsidTr="0073148D">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28931F77" w14:textId="77777777" w:rsidR="006E4AFA" w:rsidRPr="006E4AFA" w:rsidRDefault="006E4AFA" w:rsidP="00F87FD5">
            <w:pPr>
              <w:pStyle w:val="ListParagraph"/>
              <w:numPr>
                <w:ilvl w:val="0"/>
                <w:numId w:val="63"/>
              </w:numPr>
              <w:jc w:val="center"/>
              <w:rPr>
                <w:color w:val="auto"/>
                <w:lang w:val="en-GB"/>
              </w:rPr>
            </w:pPr>
          </w:p>
        </w:tc>
        <w:tc>
          <w:tcPr>
            <w:tcW w:w="13997" w:type="dxa"/>
            <w:gridSpan w:val="2"/>
            <w:shd w:val="clear" w:color="auto" w:fill="auto"/>
          </w:tcPr>
          <w:p w14:paraId="2F2AD539" w14:textId="77777777" w:rsidR="006E4AFA" w:rsidRPr="006E4AFA" w:rsidRDefault="006E4AFA" w:rsidP="007E134B">
            <w:pPr>
              <w:cnfStyle w:val="000000000000" w:firstRow="0" w:lastRow="0" w:firstColumn="0" w:lastColumn="0" w:oddVBand="0" w:evenVBand="0" w:oddHBand="0" w:evenHBand="0" w:firstRowFirstColumn="0" w:firstRowLastColumn="0" w:lastRowFirstColumn="0" w:lastRowLastColumn="0"/>
              <w:rPr>
                <w:b/>
                <w:u w:val="single"/>
                <w:lang w:val="en-GB"/>
              </w:rPr>
            </w:pPr>
            <w:r w:rsidRPr="006E4AFA">
              <w:rPr>
                <w:b/>
                <w:u w:val="single"/>
                <w:lang w:val="en-GB"/>
              </w:rPr>
              <w:t>Information request:</w:t>
            </w:r>
          </w:p>
          <w:p w14:paraId="1942C001" w14:textId="5D32B799" w:rsidR="006E4AFA" w:rsidRPr="006E4AFA" w:rsidRDefault="006E4AFA" w:rsidP="007E134B">
            <w:pPr>
              <w:cnfStyle w:val="000000000000" w:firstRow="0" w:lastRow="0" w:firstColumn="0" w:lastColumn="0" w:oddVBand="0" w:evenVBand="0" w:oddHBand="0" w:evenHBand="0" w:firstRowFirstColumn="0" w:firstRowLastColumn="0" w:lastRowFirstColumn="0" w:lastRowLastColumn="0"/>
              <w:rPr>
                <w:lang w:val="en-GB"/>
              </w:rPr>
            </w:pPr>
            <w:r>
              <w:rPr>
                <w:lang w:val="en-GB"/>
              </w:rPr>
              <w:t>List organisations where your product</w:t>
            </w:r>
            <w:r w:rsidR="00503160">
              <w:rPr>
                <w:lang w:val="en-GB"/>
              </w:rPr>
              <w:t>(s)</w:t>
            </w:r>
            <w:r>
              <w:rPr>
                <w:lang w:val="en-GB"/>
              </w:rPr>
              <w:t xml:space="preserve"> </w:t>
            </w:r>
            <w:r w:rsidR="00503160">
              <w:rPr>
                <w:lang w:val="en-GB"/>
              </w:rPr>
              <w:t xml:space="preserve">has been </w:t>
            </w:r>
            <w:r>
              <w:rPr>
                <w:lang w:val="en-GB"/>
              </w:rPr>
              <w:t xml:space="preserve">implemented and </w:t>
            </w:r>
            <w:r w:rsidR="00503160">
              <w:rPr>
                <w:lang w:val="en-GB"/>
              </w:rPr>
              <w:t xml:space="preserve">is </w:t>
            </w:r>
            <w:r>
              <w:rPr>
                <w:lang w:val="en-GB"/>
              </w:rPr>
              <w:t>in operation.</w:t>
            </w:r>
            <w:r w:rsidR="00F52A73">
              <w:rPr>
                <w:lang w:val="en-GB"/>
              </w:rPr>
              <w:t xml:space="preserve"> Pl</w:t>
            </w:r>
            <w:r w:rsidR="00503160">
              <w:rPr>
                <w:lang w:val="en-GB"/>
              </w:rPr>
              <w:t>ease specify which product(s) were implemented at each organisation.</w:t>
            </w:r>
          </w:p>
        </w:tc>
      </w:tr>
      <w:tr w:rsidR="006E4AFA" w:rsidRPr="00B21CF4" w14:paraId="4A54A8B0" w14:textId="77777777" w:rsidTr="0073148D">
        <w:tc>
          <w:tcPr>
            <w:cnfStyle w:val="001000000000" w:firstRow="0" w:lastRow="0" w:firstColumn="1" w:lastColumn="0" w:oddVBand="0" w:evenVBand="0" w:oddHBand="0" w:evenHBand="0" w:firstRowFirstColumn="0" w:firstRowLastColumn="0" w:lastRowFirstColumn="0" w:lastRowLastColumn="0"/>
            <w:tcW w:w="562" w:type="dxa"/>
            <w:vMerge/>
            <w:shd w:val="clear" w:color="auto" w:fill="EAF1DD" w:themeFill="accent3" w:themeFillTint="33"/>
          </w:tcPr>
          <w:p w14:paraId="363367E3" w14:textId="77777777" w:rsidR="006E4AFA" w:rsidRPr="005360EE" w:rsidRDefault="006E4AFA" w:rsidP="00F87FD5">
            <w:pPr>
              <w:pStyle w:val="ListParagraph"/>
              <w:numPr>
                <w:ilvl w:val="0"/>
                <w:numId w:val="63"/>
              </w:numPr>
              <w:jc w:val="center"/>
              <w:rPr>
                <w:lang w:val="en-GB"/>
              </w:rPr>
            </w:pPr>
          </w:p>
        </w:tc>
        <w:tc>
          <w:tcPr>
            <w:tcW w:w="13997" w:type="dxa"/>
            <w:gridSpan w:val="2"/>
            <w:shd w:val="clear" w:color="auto" w:fill="auto"/>
          </w:tcPr>
          <w:p w14:paraId="6D254854" w14:textId="77777777" w:rsidR="006E4AFA" w:rsidRPr="00547F5D" w:rsidRDefault="006E4AFA" w:rsidP="00FD34CD">
            <w:pPr>
              <w:cnfStyle w:val="000000000000" w:firstRow="0" w:lastRow="0" w:firstColumn="0" w:lastColumn="0" w:oddVBand="0" w:evenVBand="0" w:oddHBand="0" w:evenHBand="0" w:firstRowFirstColumn="0" w:firstRowLastColumn="0" w:lastRowFirstColumn="0" w:lastRowLastColumn="0"/>
              <w:rPr>
                <w:lang w:val="en-GB"/>
              </w:rPr>
            </w:pPr>
            <w:r w:rsidRPr="00547F5D">
              <w:rPr>
                <w:b/>
                <w:u w:val="single"/>
                <w:lang w:val="en-GB"/>
              </w:rPr>
              <w:t>Response</w:t>
            </w:r>
            <w:r w:rsidRPr="00547F5D">
              <w:rPr>
                <w:lang w:val="en-GB"/>
              </w:rPr>
              <w:t>:</w:t>
            </w:r>
            <w:r w:rsidR="00547F5D">
              <w:rPr>
                <w:lang w:val="en-GB"/>
              </w:rPr>
              <w:t xml:space="preserve"> </w:t>
            </w:r>
          </w:p>
        </w:tc>
      </w:tr>
    </w:tbl>
    <w:p w14:paraId="2CD8509D" w14:textId="77777777" w:rsidR="00B51E36" w:rsidRDefault="00B51E36" w:rsidP="007E134B">
      <w:pPr>
        <w:rPr>
          <w:lang w:val="en-GB"/>
        </w:rPr>
      </w:pPr>
    </w:p>
    <w:p w14:paraId="0199675D" w14:textId="77777777" w:rsidR="00CB444B" w:rsidRDefault="00CB444B" w:rsidP="007E134B">
      <w:pPr>
        <w:rPr>
          <w:lang w:val="en-GB"/>
        </w:rPr>
        <w:sectPr w:rsidR="00CB444B" w:rsidSect="004618AD">
          <w:footerReference w:type="default" r:id="rId17"/>
          <w:pgSz w:w="16838" w:h="11906" w:orient="landscape" w:code="9"/>
          <w:pgMar w:top="1134" w:right="1276" w:bottom="1134" w:left="993" w:header="709" w:footer="584" w:gutter="0"/>
          <w:cols w:space="708"/>
          <w:docGrid w:linePitch="360"/>
        </w:sectPr>
      </w:pPr>
    </w:p>
    <w:p w14:paraId="751F0378" w14:textId="623A85FD" w:rsidR="00A85244" w:rsidRDefault="00F86B9F" w:rsidP="00C7787F">
      <w:pPr>
        <w:pStyle w:val="AnnexH2"/>
      </w:pPr>
      <w:bookmarkStart w:id="32" w:name="_Toc112767010"/>
      <w:r w:rsidRPr="002F4F0F">
        <w:lastRenderedPageBreak/>
        <w:t>Questionnaire Part 2 – Functional</w:t>
      </w:r>
      <w:bookmarkEnd w:id="32"/>
    </w:p>
    <w:p w14:paraId="30EC3462" w14:textId="77777777" w:rsidR="00882C94" w:rsidRDefault="00882C94" w:rsidP="00882C94">
      <w:r>
        <w:t xml:space="preserve">This part of the questionnaire consists of the following four tables of potential functions. </w:t>
      </w:r>
    </w:p>
    <w:p w14:paraId="70A26532" w14:textId="77777777" w:rsidR="00882C94" w:rsidRPr="00AC4F8D" w:rsidRDefault="00882C94" w:rsidP="00F87FD5">
      <w:pPr>
        <w:numPr>
          <w:ilvl w:val="0"/>
          <w:numId w:val="66"/>
        </w:numPr>
      </w:pPr>
      <w:r w:rsidRPr="00AC4F8D">
        <w:rPr>
          <w:b/>
        </w:rPr>
        <w:t>Patient care</w:t>
      </w:r>
      <w:r w:rsidRPr="00AC4F8D">
        <w:t xml:space="preserve"> function hierarchy (navigation table)</w:t>
      </w:r>
    </w:p>
    <w:p w14:paraId="211127F3" w14:textId="4FA2CC0C" w:rsidR="00882C94" w:rsidRPr="00AC4F8D" w:rsidRDefault="00882C94" w:rsidP="00F87FD5">
      <w:pPr>
        <w:numPr>
          <w:ilvl w:val="0"/>
          <w:numId w:val="66"/>
        </w:numPr>
      </w:pPr>
      <w:r w:rsidRPr="00AC4F8D">
        <w:rPr>
          <w:b/>
        </w:rPr>
        <w:t>Population health</w:t>
      </w:r>
      <w:r w:rsidRPr="00AC4F8D">
        <w:t xml:space="preserve"> function</w:t>
      </w:r>
      <w:r w:rsidR="00AE19DE" w:rsidRPr="00AC4F8D">
        <w:t xml:space="preserve"> hierarchy</w:t>
      </w:r>
      <w:r w:rsidRPr="00AC4F8D">
        <w:t xml:space="preserve"> (navigation table)</w:t>
      </w:r>
    </w:p>
    <w:p w14:paraId="2A3667A0" w14:textId="6E9EA8C5" w:rsidR="00882C94" w:rsidRPr="00AC4F8D" w:rsidRDefault="00873768" w:rsidP="00F87FD5">
      <w:pPr>
        <w:numPr>
          <w:ilvl w:val="0"/>
          <w:numId w:val="66"/>
        </w:numPr>
      </w:pPr>
      <w:r w:rsidRPr="00AC4F8D">
        <w:rPr>
          <w:b/>
        </w:rPr>
        <w:t>Care Support</w:t>
      </w:r>
      <w:r w:rsidRPr="00AC4F8D">
        <w:t xml:space="preserve"> function hierarchy (navigation table)</w:t>
      </w:r>
    </w:p>
    <w:p w14:paraId="04323082" w14:textId="2423BA87" w:rsidR="00882C94" w:rsidRPr="00AC4F8D" w:rsidRDefault="00873768" w:rsidP="00F87FD5">
      <w:pPr>
        <w:numPr>
          <w:ilvl w:val="0"/>
          <w:numId w:val="66"/>
        </w:numPr>
      </w:pPr>
      <w:r w:rsidRPr="00AC4F8D">
        <w:rPr>
          <w:b/>
        </w:rPr>
        <w:t>Care Resources</w:t>
      </w:r>
      <w:r>
        <w:t xml:space="preserve"> function hierarchy</w:t>
      </w:r>
      <w:r w:rsidRPr="007E0320">
        <w:t xml:space="preserve"> (navigation table)</w:t>
      </w:r>
    </w:p>
    <w:p w14:paraId="147B945D" w14:textId="77777777" w:rsidR="00882C94" w:rsidRDefault="00882C94" w:rsidP="00882C94">
      <w:pPr>
        <w:rPr>
          <w:lang w:val="en-GB"/>
        </w:rPr>
      </w:pPr>
      <w:r w:rsidRPr="00992FEA">
        <w:rPr>
          <w:lang w:val="en-GB"/>
        </w:rPr>
        <w:t>Respondents are requested to complete the</w:t>
      </w:r>
      <w:r>
        <w:rPr>
          <w:lang w:val="en-GB"/>
        </w:rPr>
        <w:t>se tables</w:t>
      </w:r>
      <w:r w:rsidRPr="00992FEA">
        <w:rPr>
          <w:lang w:val="en-GB"/>
        </w:rPr>
        <w:t xml:space="preserve"> </w:t>
      </w:r>
      <w:r>
        <w:rPr>
          <w:lang w:val="en-GB"/>
        </w:rPr>
        <w:t>as follows.</w:t>
      </w:r>
    </w:p>
    <w:p w14:paraId="63F782E8" w14:textId="77777777" w:rsidR="00882C94" w:rsidRPr="00AC4F8D" w:rsidRDefault="00882C94" w:rsidP="00F87FD5">
      <w:pPr>
        <w:numPr>
          <w:ilvl w:val="0"/>
          <w:numId w:val="67"/>
        </w:numPr>
      </w:pPr>
      <w:r w:rsidRPr="00AC4F8D">
        <w:t xml:space="preserve">In column 4 (marked “Y/N/P”) indicate whether the product addresses the function by means of ‘Y’ – Yes, ‘N’ – No or ‘P’ – Partially. </w:t>
      </w:r>
    </w:p>
    <w:p w14:paraId="2965F74B" w14:textId="77777777" w:rsidR="00882C94" w:rsidRPr="00AC4F8D" w:rsidRDefault="00882C94" w:rsidP="00F87FD5">
      <w:pPr>
        <w:numPr>
          <w:ilvl w:val="0"/>
          <w:numId w:val="67"/>
        </w:numPr>
      </w:pPr>
      <w:r w:rsidRPr="00AC4F8D">
        <w:t xml:space="preserve">If you require a description of a particular function, or wish to comment on that function, ctrl + click </w:t>
      </w:r>
      <w:r w:rsidRPr="002A005D">
        <w:t>on</w:t>
      </w:r>
      <w:r w:rsidRPr="00AC4F8D">
        <w:t xml:space="preserve"> the grey square in column 3 marked “Description &amp; Comment”. This will take you from the navigation table to the same function in another table for descriptions and comments. After reading the description and/or entering comment (under “COMMENTS” below the function’s description), use alt + left arrow to return to the navigation table. To repeat the previous route, use alt + right arrow. </w:t>
      </w:r>
    </w:p>
    <w:p w14:paraId="47CCB922" w14:textId="77777777" w:rsidR="00882C94" w:rsidRPr="009A32BC" w:rsidRDefault="00882C94" w:rsidP="009A32BC">
      <w:pPr>
        <w:rPr>
          <w:b/>
          <w:lang w:val="en-GB"/>
        </w:rPr>
      </w:pPr>
      <w:r w:rsidRPr="009A32BC">
        <w:rPr>
          <w:b/>
          <w:u w:val="single"/>
          <w:lang w:val="en-GB"/>
        </w:rPr>
        <w:t>Note</w:t>
      </w:r>
      <w:r w:rsidRPr="009A32BC">
        <w:rPr>
          <w:b/>
          <w:lang w:val="en-GB"/>
        </w:rPr>
        <w:t xml:space="preserve">. Respondents are strongly advised to always access the table for descriptions and comments via the </w:t>
      </w:r>
      <w:r w:rsidRPr="009A32BC">
        <w:rPr>
          <w:b/>
          <w:i/>
          <w:lang w:val="en-GB"/>
        </w:rPr>
        <w:t>navigation table</w:t>
      </w:r>
      <w:r w:rsidRPr="009A32BC">
        <w:rPr>
          <w:b/>
          <w:lang w:val="en-GB"/>
        </w:rPr>
        <w:t xml:space="preserve"> for context and to avoid confusion.</w:t>
      </w:r>
    </w:p>
    <w:p w14:paraId="423EF5AD" w14:textId="6135DE92" w:rsidR="006B3B1A" w:rsidRPr="006B3B1A" w:rsidRDefault="0070739F" w:rsidP="00E94109">
      <w:pPr>
        <w:pStyle w:val="Caption"/>
      </w:pPr>
      <w:bookmarkStart w:id="33" w:name="_Toc112164335"/>
      <w:r>
        <w:t xml:space="preserve">Table </w:t>
      </w:r>
      <w:r>
        <w:fldChar w:fldCharType="begin"/>
      </w:r>
      <w:r>
        <w:instrText xml:space="preserve"> SEQ Table \* ARABIC </w:instrText>
      </w:r>
      <w:r>
        <w:fldChar w:fldCharType="separate"/>
      </w:r>
      <w:r>
        <w:rPr>
          <w:noProof/>
        </w:rPr>
        <w:t>2</w:t>
      </w:r>
      <w:r>
        <w:fldChar w:fldCharType="end"/>
      </w:r>
      <w:r w:rsidRPr="00E94109">
        <w:t xml:space="preserve">: </w:t>
      </w:r>
      <w:r>
        <w:t>Patient care function hierarchy (navigation table)</w:t>
      </w:r>
      <w:bookmarkEnd w:id="33"/>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7005"/>
        <w:gridCol w:w="1418"/>
        <w:gridCol w:w="738"/>
      </w:tblGrid>
      <w:tr w:rsidR="00810CCA" w:rsidRPr="004D10D6" w14:paraId="6559353E" w14:textId="77777777" w:rsidTr="00810CCA">
        <w:trPr>
          <w:trHeight w:val="340"/>
          <w:tblHeader/>
          <w:jc w:val="center"/>
        </w:trPr>
        <w:tc>
          <w:tcPr>
            <w:tcW w:w="539" w:type="dxa"/>
            <w:vAlign w:val="center"/>
          </w:tcPr>
          <w:p w14:paraId="241FB1C4" w14:textId="77777777" w:rsidR="00810CCA" w:rsidRPr="00030B2B" w:rsidRDefault="00810CCA" w:rsidP="00810CCA">
            <w:pPr>
              <w:jc w:val="center"/>
              <w:rPr>
                <w:rFonts w:cs="Calibri Light"/>
                <w:b/>
                <w:sz w:val="20"/>
                <w:szCs w:val="20"/>
              </w:rPr>
            </w:pPr>
            <w:r w:rsidRPr="00030B2B">
              <w:rPr>
                <w:rFonts w:cs="Calibri Light"/>
                <w:b/>
                <w:sz w:val="20"/>
                <w:szCs w:val="20"/>
              </w:rPr>
              <w:t>Seq</w:t>
            </w:r>
          </w:p>
        </w:tc>
        <w:tc>
          <w:tcPr>
            <w:tcW w:w="7005" w:type="dxa"/>
            <w:vAlign w:val="center"/>
          </w:tcPr>
          <w:p w14:paraId="6EF369CB" w14:textId="77777777" w:rsidR="00810CCA" w:rsidRPr="00030B2B" w:rsidRDefault="00810CCA" w:rsidP="00810CCA">
            <w:pPr>
              <w:jc w:val="center"/>
              <w:rPr>
                <w:rFonts w:cs="Calibri Light"/>
                <w:b/>
                <w:sz w:val="20"/>
                <w:szCs w:val="20"/>
              </w:rPr>
            </w:pPr>
            <w:r w:rsidRPr="00030B2B">
              <w:rPr>
                <w:rFonts w:cs="Calibri Light"/>
                <w:b/>
                <w:sz w:val="20"/>
                <w:szCs w:val="20"/>
              </w:rPr>
              <w:t>Patient care function hierarchy</w:t>
            </w:r>
          </w:p>
        </w:tc>
        <w:tc>
          <w:tcPr>
            <w:tcW w:w="1418" w:type="dxa"/>
            <w:vAlign w:val="center"/>
          </w:tcPr>
          <w:p w14:paraId="0B2E766D" w14:textId="77777777" w:rsidR="00810CCA" w:rsidRPr="00030B2B" w:rsidRDefault="00810CCA" w:rsidP="00810CCA">
            <w:pPr>
              <w:jc w:val="center"/>
              <w:rPr>
                <w:rFonts w:cs="Calibri Light"/>
                <w:b/>
                <w:sz w:val="20"/>
                <w:szCs w:val="20"/>
              </w:rPr>
            </w:pPr>
            <w:r w:rsidRPr="00030B2B">
              <w:rPr>
                <w:rFonts w:cs="Calibri Light"/>
                <w:b/>
                <w:sz w:val="20"/>
                <w:szCs w:val="20"/>
              </w:rPr>
              <w:t>Description &amp; Comment</w:t>
            </w:r>
          </w:p>
        </w:tc>
        <w:tc>
          <w:tcPr>
            <w:tcW w:w="738" w:type="dxa"/>
            <w:vAlign w:val="center"/>
          </w:tcPr>
          <w:p w14:paraId="1081F9CF" w14:textId="77777777" w:rsidR="00810CCA" w:rsidRPr="00030B2B" w:rsidRDefault="00810CCA" w:rsidP="00810CCA">
            <w:pPr>
              <w:jc w:val="center"/>
              <w:rPr>
                <w:rFonts w:cs="Calibri Light"/>
                <w:b/>
                <w:sz w:val="20"/>
                <w:szCs w:val="20"/>
              </w:rPr>
            </w:pPr>
            <w:r w:rsidRPr="00030B2B">
              <w:rPr>
                <w:rFonts w:cs="Calibri Light"/>
                <w:b/>
                <w:sz w:val="20"/>
                <w:szCs w:val="20"/>
              </w:rPr>
              <w:t>Y/N/P</w:t>
            </w:r>
          </w:p>
        </w:tc>
      </w:tr>
      <w:tr w:rsidR="00810CCA" w14:paraId="3764AFB7" w14:textId="77777777" w:rsidTr="00810CCA">
        <w:trPr>
          <w:trHeight w:val="340"/>
          <w:jc w:val="center"/>
        </w:trPr>
        <w:tc>
          <w:tcPr>
            <w:tcW w:w="539" w:type="dxa"/>
            <w:shd w:val="clear" w:color="auto" w:fill="D9D9D9" w:themeFill="background1" w:themeFillShade="D9"/>
            <w:vAlign w:val="center"/>
          </w:tcPr>
          <w:p w14:paraId="2A5C6A76"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D9D9D9" w:themeFill="background1" w:themeFillShade="D9"/>
            <w:vAlign w:val="center"/>
          </w:tcPr>
          <w:p w14:paraId="366CE9AA" w14:textId="77777777" w:rsidR="00810CCA" w:rsidRPr="00030B2B" w:rsidRDefault="00810CCA" w:rsidP="00810CCA">
            <w:pPr>
              <w:rPr>
                <w:rFonts w:cs="Calibri Light"/>
                <w:b/>
                <w:bCs/>
                <w:color w:val="000000"/>
                <w:sz w:val="20"/>
                <w:szCs w:val="20"/>
              </w:rPr>
            </w:pPr>
            <w:r w:rsidRPr="00030B2B">
              <w:rPr>
                <w:rFonts w:cs="Calibri Light"/>
                <w:b/>
                <w:bCs/>
                <w:color w:val="000000"/>
                <w:sz w:val="20"/>
                <w:szCs w:val="20"/>
              </w:rPr>
              <w:t>a - Patient care provision</w:t>
            </w:r>
          </w:p>
        </w:tc>
        <w:tc>
          <w:tcPr>
            <w:tcW w:w="1418" w:type="dxa"/>
            <w:shd w:val="clear" w:color="auto" w:fill="D9D9D9" w:themeFill="background1" w:themeFillShade="D9"/>
            <w:vAlign w:val="center"/>
          </w:tcPr>
          <w:p w14:paraId="0B4CEC76" w14:textId="77777777" w:rsidR="00810CCA" w:rsidRPr="00030B2B" w:rsidRDefault="00D53934" w:rsidP="00810CCA">
            <w:pPr>
              <w:jc w:val="center"/>
              <w:rPr>
                <w:rFonts w:cs="Calibri Light"/>
                <w:b/>
                <w:bCs/>
                <w:color w:val="000000"/>
                <w:sz w:val="20"/>
                <w:szCs w:val="20"/>
              </w:rPr>
            </w:pPr>
            <w:hyperlink w:anchor="a_Patient_care_provision" w:history="1">
              <w:r w:rsidR="00810CCA" w:rsidRPr="00030B2B">
                <w:rPr>
                  <w:rStyle w:val="Hyperlink"/>
                  <w:rFonts w:eastAsia="Times New Roman" w:cs="Calibri Light"/>
                  <w:bCs/>
                  <w:color w:val="A6A6A6" w:themeColor="background1" w:themeShade="A6"/>
                  <w:sz w:val="20"/>
                  <w:szCs w:val="20"/>
                  <w:highlight w:val="darkGray"/>
                  <w:lang w:eastAsia="en-ZA"/>
                </w:rPr>
                <w:t>xxx</w:t>
              </w:r>
            </w:hyperlink>
          </w:p>
        </w:tc>
        <w:tc>
          <w:tcPr>
            <w:tcW w:w="738" w:type="dxa"/>
            <w:shd w:val="clear" w:color="auto" w:fill="D9D9D9" w:themeFill="background1" w:themeFillShade="D9"/>
            <w:vAlign w:val="center"/>
          </w:tcPr>
          <w:p w14:paraId="21182C35" w14:textId="77777777" w:rsidR="00810CCA" w:rsidRPr="00030B2B" w:rsidRDefault="00810CCA" w:rsidP="00810CCA">
            <w:pPr>
              <w:jc w:val="center"/>
              <w:rPr>
                <w:rFonts w:cs="Calibri Light"/>
                <w:b/>
                <w:bCs/>
                <w:color w:val="000000"/>
                <w:sz w:val="20"/>
                <w:szCs w:val="20"/>
              </w:rPr>
            </w:pPr>
          </w:p>
        </w:tc>
      </w:tr>
      <w:tr w:rsidR="00810CCA" w14:paraId="558C5B6A" w14:textId="77777777" w:rsidTr="00810CCA">
        <w:trPr>
          <w:trHeight w:val="340"/>
          <w:jc w:val="center"/>
        </w:trPr>
        <w:tc>
          <w:tcPr>
            <w:tcW w:w="539" w:type="dxa"/>
            <w:shd w:val="clear" w:color="auto" w:fill="EAF1DD" w:themeFill="accent3" w:themeFillTint="33"/>
            <w:vAlign w:val="center"/>
          </w:tcPr>
          <w:p w14:paraId="2CB5DDBE"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580888D4" w14:textId="77777777" w:rsidR="00810CCA" w:rsidRPr="00030B2B" w:rsidRDefault="00810CCA" w:rsidP="00810CCA">
            <w:pPr>
              <w:ind w:firstLineChars="300" w:firstLine="602"/>
              <w:rPr>
                <w:rFonts w:cs="Calibri Light"/>
                <w:b/>
                <w:bCs/>
                <w:color w:val="000000"/>
                <w:sz w:val="20"/>
                <w:szCs w:val="20"/>
              </w:rPr>
            </w:pPr>
            <w:r w:rsidRPr="00030B2B">
              <w:rPr>
                <w:rFonts w:cs="Calibri Light"/>
                <w:b/>
                <w:bCs/>
                <w:color w:val="000000"/>
                <w:sz w:val="20"/>
                <w:szCs w:val="20"/>
              </w:rPr>
              <w:t>a - Clinical information</w:t>
            </w:r>
          </w:p>
        </w:tc>
        <w:tc>
          <w:tcPr>
            <w:tcW w:w="1418" w:type="dxa"/>
            <w:shd w:val="clear" w:color="auto" w:fill="EAF1DD" w:themeFill="accent3" w:themeFillTint="33"/>
            <w:vAlign w:val="center"/>
          </w:tcPr>
          <w:p w14:paraId="5A761FCE" w14:textId="77777777" w:rsidR="00810CCA" w:rsidRPr="00030B2B" w:rsidRDefault="00D53934" w:rsidP="00810CCA">
            <w:pPr>
              <w:jc w:val="center"/>
              <w:rPr>
                <w:rFonts w:cs="Calibri Light"/>
                <w:b/>
                <w:bCs/>
                <w:color w:val="000000"/>
                <w:sz w:val="20"/>
                <w:szCs w:val="20"/>
              </w:rPr>
            </w:pPr>
            <w:hyperlink w:anchor="a_Clinical_information" w:history="1">
              <w:r w:rsidR="00810CCA" w:rsidRPr="00030B2B">
                <w:rPr>
                  <w:rStyle w:val="Hyperlink"/>
                  <w:rFonts w:eastAsia="Times New Roman" w:cs="Calibri Light"/>
                  <w:bCs/>
                  <w:color w:val="A6A6A6" w:themeColor="background1" w:themeShade="A6"/>
                  <w:sz w:val="20"/>
                  <w:szCs w:val="20"/>
                  <w:highlight w:val="darkGray"/>
                  <w:lang w:eastAsia="en-ZA"/>
                </w:rPr>
                <w:t>xxx</w:t>
              </w:r>
            </w:hyperlink>
          </w:p>
        </w:tc>
        <w:tc>
          <w:tcPr>
            <w:tcW w:w="738" w:type="dxa"/>
            <w:shd w:val="clear" w:color="auto" w:fill="EAF1DD" w:themeFill="accent3" w:themeFillTint="33"/>
            <w:vAlign w:val="center"/>
          </w:tcPr>
          <w:p w14:paraId="00AF062B" w14:textId="77777777" w:rsidR="00810CCA" w:rsidRPr="00030B2B" w:rsidRDefault="00810CCA" w:rsidP="00810CCA">
            <w:pPr>
              <w:jc w:val="center"/>
              <w:rPr>
                <w:rFonts w:cs="Calibri Light"/>
                <w:b/>
                <w:bCs/>
                <w:color w:val="000000"/>
                <w:sz w:val="20"/>
                <w:szCs w:val="20"/>
              </w:rPr>
            </w:pPr>
          </w:p>
        </w:tc>
      </w:tr>
      <w:tr w:rsidR="00810CCA" w:rsidRPr="00700803" w14:paraId="4E3C30C9" w14:textId="77777777" w:rsidTr="00810CCA">
        <w:trPr>
          <w:trHeight w:val="340"/>
          <w:jc w:val="center"/>
        </w:trPr>
        <w:tc>
          <w:tcPr>
            <w:tcW w:w="539" w:type="dxa"/>
            <w:shd w:val="clear" w:color="auto" w:fill="EAF1DD" w:themeFill="accent3" w:themeFillTint="33"/>
            <w:vAlign w:val="center"/>
          </w:tcPr>
          <w:p w14:paraId="049BC967"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678A35D4"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a - Clinical history </w:t>
            </w:r>
          </w:p>
        </w:tc>
        <w:tc>
          <w:tcPr>
            <w:tcW w:w="1418" w:type="dxa"/>
            <w:shd w:val="clear" w:color="auto" w:fill="EAF1DD" w:themeFill="accent3" w:themeFillTint="33"/>
            <w:vAlign w:val="center"/>
          </w:tcPr>
          <w:p w14:paraId="3C3FF5CF" w14:textId="77777777" w:rsidR="00810CCA" w:rsidRPr="00030B2B" w:rsidRDefault="00D53934" w:rsidP="00810CCA">
            <w:pPr>
              <w:jc w:val="center"/>
              <w:rPr>
                <w:rFonts w:cs="Calibri Light"/>
                <w:b/>
                <w:bCs/>
                <w:color w:val="000000"/>
                <w:sz w:val="20"/>
                <w:szCs w:val="20"/>
              </w:rPr>
            </w:pPr>
            <w:hyperlink w:anchor="a_Clinical_history"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7CC5E056" w14:textId="77777777" w:rsidR="00810CCA" w:rsidRPr="00030B2B" w:rsidRDefault="00810CCA" w:rsidP="00810CCA">
            <w:pPr>
              <w:jc w:val="center"/>
              <w:rPr>
                <w:rFonts w:cs="Calibri Light"/>
                <w:b/>
                <w:bCs/>
                <w:color w:val="000000"/>
                <w:sz w:val="20"/>
                <w:szCs w:val="20"/>
              </w:rPr>
            </w:pPr>
          </w:p>
        </w:tc>
      </w:tr>
      <w:tr w:rsidR="00810CCA" w:rsidRPr="00700803" w14:paraId="54818C5C" w14:textId="77777777" w:rsidTr="00810CCA">
        <w:trPr>
          <w:trHeight w:val="340"/>
          <w:jc w:val="center"/>
        </w:trPr>
        <w:tc>
          <w:tcPr>
            <w:tcW w:w="539" w:type="dxa"/>
            <w:shd w:val="clear" w:color="auto" w:fill="EAF1DD" w:themeFill="accent3" w:themeFillTint="33"/>
            <w:vAlign w:val="center"/>
          </w:tcPr>
          <w:p w14:paraId="76287E6F"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0A876C5A"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a - Patient history </w:t>
            </w:r>
          </w:p>
        </w:tc>
        <w:tc>
          <w:tcPr>
            <w:tcW w:w="1418" w:type="dxa"/>
            <w:shd w:val="clear" w:color="auto" w:fill="EAF1DD" w:themeFill="accent3" w:themeFillTint="33"/>
            <w:vAlign w:val="center"/>
          </w:tcPr>
          <w:p w14:paraId="08546E46" w14:textId="77777777" w:rsidR="00810CCA" w:rsidRPr="00030B2B" w:rsidRDefault="00D53934" w:rsidP="00810CCA">
            <w:pPr>
              <w:jc w:val="center"/>
              <w:rPr>
                <w:rFonts w:cs="Calibri Light"/>
                <w:b/>
                <w:bCs/>
                <w:color w:val="000000"/>
                <w:sz w:val="20"/>
                <w:szCs w:val="20"/>
              </w:rPr>
            </w:pPr>
            <w:hyperlink w:anchor="a_Patient_history"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2A172209" w14:textId="77777777" w:rsidR="00810CCA" w:rsidRPr="00030B2B" w:rsidRDefault="00810CCA" w:rsidP="00810CCA">
            <w:pPr>
              <w:jc w:val="center"/>
              <w:rPr>
                <w:rFonts w:cs="Calibri Light"/>
                <w:b/>
                <w:bCs/>
                <w:color w:val="000000"/>
                <w:sz w:val="20"/>
                <w:szCs w:val="20"/>
              </w:rPr>
            </w:pPr>
          </w:p>
        </w:tc>
      </w:tr>
      <w:tr w:rsidR="00810CCA" w:rsidRPr="00700803" w14:paraId="6DF58ADC" w14:textId="77777777" w:rsidTr="00810CCA">
        <w:trPr>
          <w:trHeight w:val="340"/>
          <w:jc w:val="center"/>
        </w:trPr>
        <w:tc>
          <w:tcPr>
            <w:tcW w:w="539" w:type="dxa"/>
            <w:shd w:val="clear" w:color="auto" w:fill="EAF1DD" w:themeFill="accent3" w:themeFillTint="33"/>
            <w:vAlign w:val="center"/>
          </w:tcPr>
          <w:p w14:paraId="08F27E24"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59DDE0F3"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b - Allergy list </w:t>
            </w:r>
          </w:p>
        </w:tc>
        <w:tc>
          <w:tcPr>
            <w:tcW w:w="1418" w:type="dxa"/>
            <w:shd w:val="clear" w:color="auto" w:fill="EAF1DD" w:themeFill="accent3" w:themeFillTint="33"/>
            <w:vAlign w:val="center"/>
          </w:tcPr>
          <w:p w14:paraId="300BBB1F" w14:textId="77777777" w:rsidR="00810CCA" w:rsidRPr="00030B2B" w:rsidRDefault="00D53934" w:rsidP="00810CCA">
            <w:pPr>
              <w:jc w:val="center"/>
              <w:rPr>
                <w:rFonts w:cs="Calibri Light"/>
                <w:b/>
                <w:bCs/>
                <w:color w:val="000000"/>
                <w:sz w:val="20"/>
                <w:szCs w:val="20"/>
              </w:rPr>
            </w:pPr>
            <w:hyperlink w:anchor="b_Allergy_list"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4D165CDE" w14:textId="77777777" w:rsidR="00810CCA" w:rsidRPr="00030B2B" w:rsidRDefault="00810CCA" w:rsidP="00810CCA">
            <w:pPr>
              <w:jc w:val="center"/>
              <w:rPr>
                <w:rFonts w:cs="Calibri Light"/>
                <w:b/>
                <w:bCs/>
                <w:color w:val="000000"/>
                <w:sz w:val="20"/>
                <w:szCs w:val="20"/>
              </w:rPr>
            </w:pPr>
          </w:p>
        </w:tc>
      </w:tr>
      <w:tr w:rsidR="00810CCA" w:rsidRPr="00700803" w14:paraId="34E8FF5B" w14:textId="77777777" w:rsidTr="00810CCA">
        <w:trPr>
          <w:trHeight w:val="340"/>
          <w:jc w:val="center"/>
        </w:trPr>
        <w:tc>
          <w:tcPr>
            <w:tcW w:w="539" w:type="dxa"/>
            <w:shd w:val="clear" w:color="auto" w:fill="EAF1DD" w:themeFill="accent3" w:themeFillTint="33"/>
            <w:vAlign w:val="center"/>
          </w:tcPr>
          <w:p w14:paraId="7FDD0E6F"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5E7FA38C"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c - Medication list </w:t>
            </w:r>
          </w:p>
        </w:tc>
        <w:tc>
          <w:tcPr>
            <w:tcW w:w="1418" w:type="dxa"/>
            <w:shd w:val="clear" w:color="auto" w:fill="EAF1DD" w:themeFill="accent3" w:themeFillTint="33"/>
            <w:vAlign w:val="center"/>
          </w:tcPr>
          <w:p w14:paraId="61B20900" w14:textId="77777777" w:rsidR="00810CCA" w:rsidRPr="00030B2B" w:rsidRDefault="00D53934" w:rsidP="00810CCA">
            <w:pPr>
              <w:jc w:val="center"/>
              <w:rPr>
                <w:rFonts w:cs="Calibri Light"/>
                <w:b/>
                <w:bCs/>
                <w:color w:val="000000"/>
                <w:sz w:val="20"/>
                <w:szCs w:val="20"/>
              </w:rPr>
            </w:pPr>
            <w:hyperlink w:anchor="c_Medication_list"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0610285C" w14:textId="77777777" w:rsidR="00810CCA" w:rsidRPr="00030B2B" w:rsidRDefault="00810CCA" w:rsidP="00810CCA">
            <w:pPr>
              <w:jc w:val="center"/>
              <w:rPr>
                <w:rFonts w:cs="Calibri Light"/>
                <w:b/>
                <w:bCs/>
                <w:color w:val="000000"/>
                <w:sz w:val="20"/>
                <w:szCs w:val="20"/>
              </w:rPr>
            </w:pPr>
          </w:p>
        </w:tc>
      </w:tr>
      <w:tr w:rsidR="00810CCA" w:rsidRPr="00700803" w14:paraId="45730EDC" w14:textId="77777777" w:rsidTr="00810CCA">
        <w:trPr>
          <w:trHeight w:val="340"/>
          <w:jc w:val="center"/>
        </w:trPr>
        <w:tc>
          <w:tcPr>
            <w:tcW w:w="539" w:type="dxa"/>
            <w:shd w:val="clear" w:color="auto" w:fill="EAF1DD" w:themeFill="accent3" w:themeFillTint="33"/>
            <w:vAlign w:val="center"/>
          </w:tcPr>
          <w:p w14:paraId="699906CB"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2EA6978D"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d - Problem list</w:t>
            </w:r>
          </w:p>
        </w:tc>
        <w:tc>
          <w:tcPr>
            <w:tcW w:w="1418" w:type="dxa"/>
            <w:shd w:val="clear" w:color="auto" w:fill="EAF1DD" w:themeFill="accent3" w:themeFillTint="33"/>
            <w:vAlign w:val="center"/>
          </w:tcPr>
          <w:p w14:paraId="4810D516" w14:textId="77777777" w:rsidR="00810CCA" w:rsidRPr="00030B2B" w:rsidRDefault="00D53934" w:rsidP="00810CCA">
            <w:pPr>
              <w:jc w:val="center"/>
              <w:rPr>
                <w:rFonts w:cs="Calibri Light"/>
                <w:b/>
                <w:bCs/>
                <w:color w:val="000000"/>
                <w:sz w:val="20"/>
                <w:szCs w:val="20"/>
              </w:rPr>
            </w:pPr>
            <w:hyperlink w:anchor="d_Problem_list"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48CB972A" w14:textId="77777777" w:rsidR="00810CCA" w:rsidRPr="00030B2B" w:rsidRDefault="00810CCA" w:rsidP="00810CCA">
            <w:pPr>
              <w:jc w:val="center"/>
              <w:rPr>
                <w:rFonts w:cs="Calibri Light"/>
                <w:b/>
                <w:bCs/>
                <w:color w:val="000000"/>
                <w:sz w:val="20"/>
                <w:szCs w:val="20"/>
              </w:rPr>
            </w:pPr>
          </w:p>
        </w:tc>
      </w:tr>
      <w:tr w:rsidR="00810CCA" w:rsidRPr="00700803" w14:paraId="3D94E4B8" w14:textId="77777777" w:rsidTr="00810CCA">
        <w:trPr>
          <w:trHeight w:val="340"/>
          <w:jc w:val="center"/>
        </w:trPr>
        <w:tc>
          <w:tcPr>
            <w:tcW w:w="539" w:type="dxa"/>
            <w:shd w:val="clear" w:color="auto" w:fill="EAF1DD" w:themeFill="accent3" w:themeFillTint="33"/>
            <w:vAlign w:val="center"/>
          </w:tcPr>
          <w:p w14:paraId="6A0DD746"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300891F7"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e - Health factors list </w:t>
            </w:r>
          </w:p>
        </w:tc>
        <w:tc>
          <w:tcPr>
            <w:tcW w:w="1418" w:type="dxa"/>
            <w:shd w:val="clear" w:color="auto" w:fill="EAF1DD" w:themeFill="accent3" w:themeFillTint="33"/>
            <w:vAlign w:val="center"/>
          </w:tcPr>
          <w:p w14:paraId="53D47C08" w14:textId="77777777" w:rsidR="00810CCA" w:rsidRPr="00030B2B" w:rsidRDefault="00D53934" w:rsidP="00810CCA">
            <w:pPr>
              <w:jc w:val="center"/>
              <w:rPr>
                <w:rFonts w:cs="Calibri Light"/>
                <w:b/>
                <w:bCs/>
                <w:color w:val="000000"/>
                <w:sz w:val="20"/>
                <w:szCs w:val="20"/>
              </w:rPr>
            </w:pPr>
            <w:hyperlink w:anchor="e_Health_factors_list"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19A72DCE" w14:textId="77777777" w:rsidR="00810CCA" w:rsidRPr="00030B2B" w:rsidRDefault="00810CCA" w:rsidP="00810CCA">
            <w:pPr>
              <w:jc w:val="center"/>
              <w:rPr>
                <w:rFonts w:cs="Calibri Light"/>
                <w:b/>
                <w:bCs/>
                <w:color w:val="000000"/>
                <w:sz w:val="20"/>
                <w:szCs w:val="20"/>
              </w:rPr>
            </w:pPr>
          </w:p>
        </w:tc>
      </w:tr>
      <w:tr w:rsidR="00810CCA" w:rsidRPr="00700803" w14:paraId="1A418E61" w14:textId="77777777" w:rsidTr="00810CCA">
        <w:trPr>
          <w:trHeight w:val="340"/>
          <w:jc w:val="center"/>
        </w:trPr>
        <w:tc>
          <w:tcPr>
            <w:tcW w:w="539" w:type="dxa"/>
            <w:shd w:val="clear" w:color="auto" w:fill="EAF1DD" w:themeFill="accent3" w:themeFillTint="33"/>
            <w:vAlign w:val="center"/>
          </w:tcPr>
          <w:p w14:paraId="1417391E"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59F6F84F"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f - Immunisation list </w:t>
            </w:r>
          </w:p>
        </w:tc>
        <w:tc>
          <w:tcPr>
            <w:tcW w:w="1418" w:type="dxa"/>
            <w:shd w:val="clear" w:color="auto" w:fill="EAF1DD" w:themeFill="accent3" w:themeFillTint="33"/>
            <w:vAlign w:val="center"/>
          </w:tcPr>
          <w:p w14:paraId="72A0C251" w14:textId="77777777" w:rsidR="00810CCA" w:rsidRPr="00030B2B" w:rsidRDefault="00D53934" w:rsidP="00810CCA">
            <w:pPr>
              <w:jc w:val="center"/>
              <w:rPr>
                <w:rFonts w:cs="Calibri Light"/>
                <w:b/>
                <w:bCs/>
                <w:color w:val="000000"/>
                <w:sz w:val="20"/>
                <w:szCs w:val="20"/>
              </w:rPr>
            </w:pPr>
            <w:hyperlink w:anchor="f_Immunisation_list"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1C4B928B" w14:textId="77777777" w:rsidR="00810CCA" w:rsidRPr="00030B2B" w:rsidRDefault="00810CCA" w:rsidP="00810CCA">
            <w:pPr>
              <w:jc w:val="center"/>
              <w:rPr>
                <w:rFonts w:cs="Calibri Light"/>
                <w:b/>
                <w:bCs/>
                <w:color w:val="000000"/>
                <w:sz w:val="20"/>
                <w:szCs w:val="20"/>
              </w:rPr>
            </w:pPr>
          </w:p>
        </w:tc>
      </w:tr>
      <w:tr w:rsidR="00810CCA" w:rsidRPr="00700803" w14:paraId="30546917" w14:textId="77777777" w:rsidTr="00810CCA">
        <w:trPr>
          <w:trHeight w:val="340"/>
          <w:jc w:val="center"/>
        </w:trPr>
        <w:tc>
          <w:tcPr>
            <w:tcW w:w="539" w:type="dxa"/>
            <w:shd w:val="clear" w:color="auto" w:fill="EAF1DD" w:themeFill="accent3" w:themeFillTint="33"/>
            <w:vAlign w:val="center"/>
          </w:tcPr>
          <w:p w14:paraId="5FFFD556"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74A8239F"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g - Medical device list </w:t>
            </w:r>
          </w:p>
        </w:tc>
        <w:tc>
          <w:tcPr>
            <w:tcW w:w="1418" w:type="dxa"/>
            <w:shd w:val="clear" w:color="auto" w:fill="EAF1DD" w:themeFill="accent3" w:themeFillTint="33"/>
            <w:vAlign w:val="center"/>
          </w:tcPr>
          <w:p w14:paraId="716B93BA" w14:textId="77777777" w:rsidR="00810CCA" w:rsidRPr="00030B2B" w:rsidRDefault="00D53934" w:rsidP="00810CCA">
            <w:pPr>
              <w:jc w:val="center"/>
              <w:rPr>
                <w:rFonts w:cs="Calibri Light"/>
                <w:b/>
                <w:bCs/>
                <w:color w:val="000000"/>
                <w:sz w:val="20"/>
                <w:szCs w:val="20"/>
              </w:rPr>
            </w:pPr>
            <w:hyperlink w:anchor="g_Medical_device_list"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470F4845" w14:textId="77777777" w:rsidR="00810CCA" w:rsidRPr="00030B2B" w:rsidRDefault="00810CCA" w:rsidP="00810CCA">
            <w:pPr>
              <w:jc w:val="center"/>
              <w:rPr>
                <w:rFonts w:cs="Calibri Light"/>
                <w:b/>
                <w:bCs/>
                <w:color w:val="000000"/>
                <w:sz w:val="20"/>
                <w:szCs w:val="20"/>
              </w:rPr>
            </w:pPr>
          </w:p>
        </w:tc>
      </w:tr>
      <w:tr w:rsidR="00810CCA" w:rsidRPr="00700803" w14:paraId="78B51793" w14:textId="77777777" w:rsidTr="00810CCA">
        <w:trPr>
          <w:trHeight w:val="340"/>
          <w:jc w:val="center"/>
        </w:trPr>
        <w:tc>
          <w:tcPr>
            <w:tcW w:w="539" w:type="dxa"/>
            <w:shd w:val="clear" w:color="auto" w:fill="EAF1DD" w:themeFill="accent3" w:themeFillTint="33"/>
            <w:vAlign w:val="center"/>
          </w:tcPr>
          <w:p w14:paraId="31507205"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7632FB69"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h - Adverse events </w:t>
            </w:r>
          </w:p>
        </w:tc>
        <w:tc>
          <w:tcPr>
            <w:tcW w:w="1418" w:type="dxa"/>
            <w:shd w:val="clear" w:color="auto" w:fill="EAF1DD" w:themeFill="accent3" w:themeFillTint="33"/>
            <w:vAlign w:val="center"/>
          </w:tcPr>
          <w:p w14:paraId="1CE3E3EE" w14:textId="77777777" w:rsidR="00810CCA" w:rsidRPr="00030B2B" w:rsidRDefault="00D53934" w:rsidP="00810CCA">
            <w:pPr>
              <w:jc w:val="center"/>
              <w:rPr>
                <w:rFonts w:cs="Calibri Light"/>
                <w:b/>
                <w:bCs/>
                <w:color w:val="000000"/>
                <w:sz w:val="20"/>
                <w:szCs w:val="20"/>
              </w:rPr>
            </w:pPr>
            <w:hyperlink w:anchor="h_Adverse_event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6DABF3CE" w14:textId="77777777" w:rsidR="00810CCA" w:rsidRPr="00030B2B" w:rsidRDefault="00810CCA" w:rsidP="00810CCA">
            <w:pPr>
              <w:jc w:val="center"/>
              <w:rPr>
                <w:rFonts w:cs="Calibri Light"/>
                <w:b/>
                <w:bCs/>
                <w:color w:val="000000"/>
                <w:sz w:val="20"/>
                <w:szCs w:val="20"/>
              </w:rPr>
            </w:pPr>
          </w:p>
        </w:tc>
      </w:tr>
      <w:tr w:rsidR="00810CCA" w:rsidRPr="00700803" w14:paraId="05411244" w14:textId="77777777" w:rsidTr="00810CCA">
        <w:trPr>
          <w:trHeight w:val="340"/>
          <w:jc w:val="center"/>
        </w:trPr>
        <w:tc>
          <w:tcPr>
            <w:tcW w:w="539" w:type="dxa"/>
            <w:shd w:val="clear" w:color="auto" w:fill="EAF1DD" w:themeFill="accent3" w:themeFillTint="33"/>
            <w:vAlign w:val="center"/>
          </w:tcPr>
          <w:p w14:paraId="5656586A"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498AB7A5"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b - Clinical documentation</w:t>
            </w:r>
            <w:r w:rsidRPr="00030B2B">
              <w:rPr>
                <w:rFonts w:cs="Calibri Light"/>
                <w:color w:val="000000"/>
                <w:sz w:val="20"/>
                <w:szCs w:val="20"/>
                <w:vertAlign w:val="superscript"/>
              </w:rPr>
              <w:t xml:space="preserve"> </w:t>
            </w:r>
          </w:p>
        </w:tc>
        <w:tc>
          <w:tcPr>
            <w:tcW w:w="1418" w:type="dxa"/>
            <w:shd w:val="clear" w:color="auto" w:fill="EAF1DD" w:themeFill="accent3" w:themeFillTint="33"/>
            <w:vAlign w:val="center"/>
          </w:tcPr>
          <w:p w14:paraId="69B40650" w14:textId="77777777" w:rsidR="00810CCA" w:rsidRPr="00030B2B" w:rsidRDefault="00D53934" w:rsidP="00810CCA">
            <w:pPr>
              <w:jc w:val="center"/>
              <w:rPr>
                <w:rFonts w:cs="Calibri Light"/>
                <w:b/>
                <w:bCs/>
                <w:color w:val="000000"/>
                <w:sz w:val="20"/>
                <w:szCs w:val="20"/>
              </w:rPr>
            </w:pPr>
            <w:hyperlink w:anchor="b_Clinical_document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3A630EF1" w14:textId="77777777" w:rsidR="00810CCA" w:rsidRPr="00030B2B" w:rsidRDefault="00810CCA" w:rsidP="00810CCA">
            <w:pPr>
              <w:jc w:val="center"/>
              <w:rPr>
                <w:rFonts w:cs="Calibri Light"/>
                <w:b/>
                <w:bCs/>
                <w:color w:val="000000"/>
                <w:sz w:val="20"/>
                <w:szCs w:val="20"/>
              </w:rPr>
            </w:pPr>
          </w:p>
        </w:tc>
      </w:tr>
      <w:tr w:rsidR="00810CCA" w:rsidRPr="00700803" w14:paraId="605CA75F" w14:textId="77777777" w:rsidTr="00810CCA">
        <w:trPr>
          <w:trHeight w:val="340"/>
          <w:jc w:val="center"/>
        </w:trPr>
        <w:tc>
          <w:tcPr>
            <w:tcW w:w="539" w:type="dxa"/>
            <w:shd w:val="clear" w:color="auto" w:fill="EAF1DD" w:themeFill="accent3" w:themeFillTint="33"/>
            <w:vAlign w:val="center"/>
          </w:tcPr>
          <w:p w14:paraId="2C665E98"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6E47C748"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a – Assessments</w:t>
            </w:r>
          </w:p>
        </w:tc>
        <w:tc>
          <w:tcPr>
            <w:tcW w:w="1418" w:type="dxa"/>
            <w:shd w:val="clear" w:color="auto" w:fill="EAF1DD" w:themeFill="accent3" w:themeFillTint="33"/>
            <w:vAlign w:val="center"/>
          </w:tcPr>
          <w:p w14:paraId="52B4FBBB" w14:textId="77777777" w:rsidR="00810CCA" w:rsidRPr="00030B2B" w:rsidRDefault="00D53934" w:rsidP="00810CCA">
            <w:pPr>
              <w:jc w:val="center"/>
              <w:rPr>
                <w:rFonts w:cs="Calibri Light"/>
                <w:b/>
                <w:bCs/>
                <w:color w:val="000000"/>
                <w:sz w:val="20"/>
                <w:szCs w:val="20"/>
              </w:rPr>
            </w:pPr>
            <w:hyperlink w:anchor="a_Assessment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042A2867" w14:textId="77777777" w:rsidR="00810CCA" w:rsidRPr="00030B2B" w:rsidRDefault="00810CCA" w:rsidP="00810CCA">
            <w:pPr>
              <w:jc w:val="center"/>
              <w:rPr>
                <w:rFonts w:cs="Calibri Light"/>
                <w:b/>
                <w:bCs/>
                <w:color w:val="000000"/>
                <w:sz w:val="20"/>
                <w:szCs w:val="20"/>
              </w:rPr>
            </w:pPr>
          </w:p>
        </w:tc>
      </w:tr>
      <w:tr w:rsidR="00810CCA" w:rsidRPr="00700803" w14:paraId="22860E68" w14:textId="77777777" w:rsidTr="00810CCA">
        <w:trPr>
          <w:trHeight w:val="340"/>
          <w:jc w:val="center"/>
        </w:trPr>
        <w:tc>
          <w:tcPr>
            <w:tcW w:w="539" w:type="dxa"/>
            <w:shd w:val="clear" w:color="auto" w:fill="EAF1DD" w:themeFill="accent3" w:themeFillTint="33"/>
            <w:vAlign w:val="center"/>
          </w:tcPr>
          <w:p w14:paraId="5D8DCAF1"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23AF5AD1"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b - Clinical measurements </w:t>
            </w:r>
          </w:p>
        </w:tc>
        <w:tc>
          <w:tcPr>
            <w:tcW w:w="1418" w:type="dxa"/>
            <w:shd w:val="clear" w:color="auto" w:fill="EAF1DD" w:themeFill="accent3" w:themeFillTint="33"/>
            <w:vAlign w:val="center"/>
          </w:tcPr>
          <w:p w14:paraId="193BC08C" w14:textId="77777777" w:rsidR="00810CCA" w:rsidRPr="00030B2B" w:rsidRDefault="00D53934" w:rsidP="00810CCA">
            <w:pPr>
              <w:jc w:val="center"/>
              <w:rPr>
                <w:rFonts w:cs="Calibri Light"/>
                <w:b/>
                <w:bCs/>
                <w:color w:val="000000"/>
                <w:sz w:val="20"/>
                <w:szCs w:val="20"/>
              </w:rPr>
            </w:pPr>
            <w:hyperlink w:anchor="b_Clinical_measurement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24566C50" w14:textId="77777777" w:rsidR="00810CCA" w:rsidRPr="00030B2B" w:rsidRDefault="00810CCA" w:rsidP="00810CCA">
            <w:pPr>
              <w:jc w:val="center"/>
              <w:rPr>
                <w:rFonts w:cs="Calibri Light"/>
                <w:b/>
                <w:bCs/>
                <w:color w:val="000000"/>
                <w:sz w:val="20"/>
                <w:szCs w:val="20"/>
              </w:rPr>
            </w:pPr>
          </w:p>
        </w:tc>
      </w:tr>
      <w:tr w:rsidR="00810CCA" w:rsidRPr="00700803" w14:paraId="51676A79" w14:textId="77777777" w:rsidTr="00810CCA">
        <w:trPr>
          <w:trHeight w:val="340"/>
          <w:jc w:val="center"/>
        </w:trPr>
        <w:tc>
          <w:tcPr>
            <w:tcW w:w="539" w:type="dxa"/>
            <w:shd w:val="clear" w:color="auto" w:fill="EAF1DD" w:themeFill="accent3" w:themeFillTint="33"/>
            <w:vAlign w:val="center"/>
          </w:tcPr>
          <w:p w14:paraId="0BE3815A"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31E61DCE"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c - Clinical notes </w:t>
            </w:r>
          </w:p>
        </w:tc>
        <w:tc>
          <w:tcPr>
            <w:tcW w:w="1418" w:type="dxa"/>
            <w:shd w:val="clear" w:color="auto" w:fill="EAF1DD" w:themeFill="accent3" w:themeFillTint="33"/>
            <w:vAlign w:val="center"/>
          </w:tcPr>
          <w:p w14:paraId="641245F2" w14:textId="77777777" w:rsidR="00810CCA" w:rsidRPr="00030B2B" w:rsidRDefault="00D53934" w:rsidP="00810CCA">
            <w:pPr>
              <w:jc w:val="center"/>
              <w:rPr>
                <w:rFonts w:cs="Calibri Light"/>
                <w:b/>
                <w:bCs/>
                <w:color w:val="000000"/>
                <w:sz w:val="20"/>
                <w:szCs w:val="20"/>
              </w:rPr>
            </w:pPr>
            <w:hyperlink w:anchor="c_Clinical_note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2C123426" w14:textId="77777777" w:rsidR="00810CCA" w:rsidRPr="00030B2B" w:rsidRDefault="00810CCA" w:rsidP="00810CCA">
            <w:pPr>
              <w:jc w:val="center"/>
              <w:rPr>
                <w:rFonts w:cs="Calibri Light"/>
                <w:b/>
                <w:bCs/>
                <w:color w:val="000000"/>
                <w:sz w:val="20"/>
                <w:szCs w:val="20"/>
              </w:rPr>
            </w:pPr>
          </w:p>
        </w:tc>
      </w:tr>
      <w:tr w:rsidR="00810CCA" w:rsidRPr="00700803" w14:paraId="73B17436" w14:textId="77777777" w:rsidTr="00810CCA">
        <w:trPr>
          <w:trHeight w:val="340"/>
          <w:jc w:val="center"/>
        </w:trPr>
        <w:tc>
          <w:tcPr>
            <w:tcW w:w="539" w:type="dxa"/>
            <w:shd w:val="clear" w:color="auto" w:fill="EAF1DD" w:themeFill="accent3" w:themeFillTint="33"/>
            <w:vAlign w:val="center"/>
          </w:tcPr>
          <w:p w14:paraId="076C878A"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69987BF7"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d - Other-provider documentation </w:t>
            </w:r>
          </w:p>
        </w:tc>
        <w:tc>
          <w:tcPr>
            <w:tcW w:w="1418" w:type="dxa"/>
            <w:shd w:val="clear" w:color="auto" w:fill="EAF1DD" w:themeFill="accent3" w:themeFillTint="33"/>
            <w:vAlign w:val="center"/>
          </w:tcPr>
          <w:p w14:paraId="19D8B3D6" w14:textId="77777777" w:rsidR="00810CCA" w:rsidRPr="00030B2B" w:rsidRDefault="00D53934" w:rsidP="00810CCA">
            <w:pPr>
              <w:jc w:val="center"/>
              <w:rPr>
                <w:rFonts w:cs="Calibri Light"/>
                <w:b/>
                <w:bCs/>
                <w:color w:val="000000"/>
                <w:sz w:val="20"/>
                <w:szCs w:val="20"/>
              </w:rPr>
            </w:pPr>
            <w:hyperlink w:anchor="d_Other_provider_document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2977CAF2" w14:textId="77777777" w:rsidR="00810CCA" w:rsidRPr="00030B2B" w:rsidRDefault="00810CCA" w:rsidP="00810CCA">
            <w:pPr>
              <w:jc w:val="center"/>
              <w:rPr>
                <w:rFonts w:cs="Calibri Light"/>
                <w:b/>
                <w:bCs/>
                <w:color w:val="000000"/>
                <w:sz w:val="20"/>
                <w:szCs w:val="20"/>
              </w:rPr>
            </w:pPr>
          </w:p>
        </w:tc>
      </w:tr>
      <w:tr w:rsidR="00810CCA" w:rsidRPr="00700803" w14:paraId="097400DB" w14:textId="77777777" w:rsidTr="00810CCA">
        <w:trPr>
          <w:trHeight w:val="340"/>
          <w:jc w:val="center"/>
        </w:trPr>
        <w:tc>
          <w:tcPr>
            <w:tcW w:w="539" w:type="dxa"/>
            <w:shd w:val="clear" w:color="auto" w:fill="EAF1DD" w:themeFill="accent3" w:themeFillTint="33"/>
            <w:vAlign w:val="center"/>
          </w:tcPr>
          <w:p w14:paraId="79C434B3"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7726A53E"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e - Clinical images</w:t>
            </w:r>
          </w:p>
        </w:tc>
        <w:tc>
          <w:tcPr>
            <w:tcW w:w="1418" w:type="dxa"/>
            <w:shd w:val="clear" w:color="auto" w:fill="EAF1DD" w:themeFill="accent3" w:themeFillTint="33"/>
            <w:vAlign w:val="center"/>
          </w:tcPr>
          <w:p w14:paraId="209E4339" w14:textId="77777777" w:rsidR="00810CCA" w:rsidRPr="00030B2B" w:rsidRDefault="00D53934" w:rsidP="00810CCA">
            <w:pPr>
              <w:jc w:val="center"/>
              <w:rPr>
                <w:rFonts w:cs="Calibri Light"/>
                <w:b/>
                <w:bCs/>
                <w:color w:val="000000"/>
                <w:sz w:val="20"/>
                <w:szCs w:val="20"/>
              </w:rPr>
            </w:pPr>
            <w:hyperlink w:anchor="e_Clinical_image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72859362" w14:textId="77777777" w:rsidR="00810CCA" w:rsidRPr="00030B2B" w:rsidRDefault="00810CCA" w:rsidP="00810CCA">
            <w:pPr>
              <w:jc w:val="center"/>
              <w:rPr>
                <w:rFonts w:cs="Calibri Light"/>
                <w:b/>
                <w:bCs/>
                <w:color w:val="000000"/>
                <w:sz w:val="20"/>
                <w:szCs w:val="20"/>
              </w:rPr>
            </w:pPr>
          </w:p>
        </w:tc>
      </w:tr>
      <w:tr w:rsidR="00810CCA" w:rsidRPr="00700803" w14:paraId="5CCF74DD" w14:textId="77777777" w:rsidTr="00810CCA">
        <w:trPr>
          <w:trHeight w:val="340"/>
          <w:jc w:val="center"/>
        </w:trPr>
        <w:tc>
          <w:tcPr>
            <w:tcW w:w="539" w:type="dxa"/>
            <w:shd w:val="clear" w:color="auto" w:fill="EAF1DD" w:themeFill="accent3" w:themeFillTint="33"/>
            <w:vAlign w:val="center"/>
          </w:tcPr>
          <w:p w14:paraId="4251748D"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49F11865"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f - Research participant care </w:t>
            </w:r>
          </w:p>
        </w:tc>
        <w:tc>
          <w:tcPr>
            <w:tcW w:w="1418" w:type="dxa"/>
            <w:shd w:val="clear" w:color="auto" w:fill="EAF1DD" w:themeFill="accent3" w:themeFillTint="33"/>
            <w:vAlign w:val="center"/>
          </w:tcPr>
          <w:p w14:paraId="4141A5FF" w14:textId="77777777" w:rsidR="00810CCA" w:rsidRPr="00030B2B" w:rsidRDefault="00D53934" w:rsidP="00810CCA">
            <w:pPr>
              <w:jc w:val="center"/>
              <w:rPr>
                <w:rFonts w:cs="Calibri Light"/>
                <w:b/>
                <w:bCs/>
                <w:color w:val="000000"/>
                <w:sz w:val="20"/>
                <w:szCs w:val="20"/>
              </w:rPr>
            </w:pPr>
            <w:hyperlink w:anchor="f_Research_participant_care"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0E89F02C" w14:textId="77777777" w:rsidR="00810CCA" w:rsidRPr="00030B2B" w:rsidRDefault="00810CCA" w:rsidP="00810CCA">
            <w:pPr>
              <w:jc w:val="center"/>
              <w:rPr>
                <w:rFonts w:cs="Calibri Light"/>
                <w:b/>
                <w:bCs/>
                <w:color w:val="000000"/>
                <w:sz w:val="20"/>
                <w:szCs w:val="20"/>
              </w:rPr>
            </w:pPr>
          </w:p>
        </w:tc>
      </w:tr>
      <w:tr w:rsidR="00810CCA" w:rsidRPr="00700803" w14:paraId="2528E97B" w14:textId="77777777" w:rsidTr="00810CCA">
        <w:trPr>
          <w:trHeight w:val="340"/>
          <w:jc w:val="center"/>
        </w:trPr>
        <w:tc>
          <w:tcPr>
            <w:tcW w:w="539" w:type="dxa"/>
            <w:shd w:val="clear" w:color="auto" w:fill="EAF1DD" w:themeFill="accent3" w:themeFillTint="33"/>
            <w:vAlign w:val="center"/>
          </w:tcPr>
          <w:p w14:paraId="1DC33AEC"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65B83424"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c - Self-care </w:t>
            </w:r>
          </w:p>
        </w:tc>
        <w:tc>
          <w:tcPr>
            <w:tcW w:w="1418" w:type="dxa"/>
            <w:shd w:val="clear" w:color="auto" w:fill="EAF1DD" w:themeFill="accent3" w:themeFillTint="33"/>
            <w:vAlign w:val="center"/>
          </w:tcPr>
          <w:p w14:paraId="66B5430F" w14:textId="77777777" w:rsidR="00810CCA" w:rsidRPr="00030B2B" w:rsidRDefault="00D53934" w:rsidP="00810CCA">
            <w:pPr>
              <w:jc w:val="center"/>
              <w:rPr>
                <w:rFonts w:cs="Calibri Light"/>
                <w:b/>
                <w:bCs/>
                <w:color w:val="000000"/>
                <w:sz w:val="20"/>
                <w:szCs w:val="20"/>
              </w:rPr>
            </w:pPr>
            <w:hyperlink w:anchor="c_Self_care"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52DA8B90" w14:textId="77777777" w:rsidR="00810CCA" w:rsidRPr="00030B2B" w:rsidRDefault="00810CCA" w:rsidP="00810CCA">
            <w:pPr>
              <w:jc w:val="center"/>
              <w:rPr>
                <w:rFonts w:cs="Calibri Light"/>
                <w:b/>
                <w:bCs/>
                <w:color w:val="000000"/>
                <w:sz w:val="20"/>
                <w:szCs w:val="20"/>
              </w:rPr>
            </w:pPr>
          </w:p>
        </w:tc>
      </w:tr>
      <w:tr w:rsidR="00810CCA" w:rsidRPr="00700803" w14:paraId="0E5757B3" w14:textId="77777777" w:rsidTr="00810CCA">
        <w:trPr>
          <w:trHeight w:val="340"/>
          <w:jc w:val="center"/>
        </w:trPr>
        <w:tc>
          <w:tcPr>
            <w:tcW w:w="539" w:type="dxa"/>
            <w:shd w:val="clear" w:color="auto" w:fill="EAF1DD" w:themeFill="accent3" w:themeFillTint="33"/>
            <w:vAlign w:val="center"/>
          </w:tcPr>
          <w:p w14:paraId="2D91E92E"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51AB46DA"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d - Problems and trends identification </w:t>
            </w:r>
          </w:p>
        </w:tc>
        <w:tc>
          <w:tcPr>
            <w:tcW w:w="1418" w:type="dxa"/>
            <w:shd w:val="clear" w:color="auto" w:fill="EAF1DD" w:themeFill="accent3" w:themeFillTint="33"/>
            <w:vAlign w:val="center"/>
          </w:tcPr>
          <w:p w14:paraId="32C9FB6D" w14:textId="77777777" w:rsidR="00810CCA" w:rsidRPr="00030B2B" w:rsidRDefault="00D53934" w:rsidP="00810CCA">
            <w:pPr>
              <w:jc w:val="center"/>
              <w:rPr>
                <w:rFonts w:cs="Calibri Light"/>
                <w:b/>
                <w:bCs/>
                <w:color w:val="000000"/>
                <w:sz w:val="20"/>
                <w:szCs w:val="20"/>
              </w:rPr>
            </w:pPr>
            <w:hyperlink w:anchor="d_Problems_and_trends_identific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09BF6376" w14:textId="77777777" w:rsidR="00810CCA" w:rsidRPr="00030B2B" w:rsidRDefault="00810CCA" w:rsidP="00810CCA">
            <w:pPr>
              <w:jc w:val="center"/>
              <w:rPr>
                <w:rFonts w:cs="Calibri Light"/>
                <w:b/>
                <w:bCs/>
                <w:color w:val="000000"/>
                <w:sz w:val="20"/>
                <w:szCs w:val="20"/>
              </w:rPr>
            </w:pPr>
          </w:p>
        </w:tc>
      </w:tr>
      <w:tr w:rsidR="00810CCA" w:rsidRPr="00700803" w14:paraId="22E24B46" w14:textId="77777777" w:rsidTr="00810CCA">
        <w:trPr>
          <w:trHeight w:val="340"/>
          <w:jc w:val="center"/>
        </w:trPr>
        <w:tc>
          <w:tcPr>
            <w:tcW w:w="539" w:type="dxa"/>
            <w:shd w:val="clear" w:color="auto" w:fill="EAF1DD" w:themeFill="accent3" w:themeFillTint="33"/>
            <w:vAlign w:val="center"/>
          </w:tcPr>
          <w:p w14:paraId="47CC197C"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7BFA915F"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e - Information quality </w:t>
            </w:r>
          </w:p>
        </w:tc>
        <w:tc>
          <w:tcPr>
            <w:tcW w:w="1418" w:type="dxa"/>
            <w:shd w:val="clear" w:color="auto" w:fill="EAF1DD" w:themeFill="accent3" w:themeFillTint="33"/>
            <w:vAlign w:val="center"/>
          </w:tcPr>
          <w:p w14:paraId="56A7D5DB" w14:textId="77777777" w:rsidR="00810CCA" w:rsidRPr="00030B2B" w:rsidRDefault="00D53934" w:rsidP="00810CCA">
            <w:pPr>
              <w:jc w:val="center"/>
              <w:rPr>
                <w:rFonts w:cs="Calibri Light"/>
                <w:b/>
                <w:bCs/>
                <w:color w:val="000000"/>
                <w:sz w:val="20"/>
                <w:szCs w:val="20"/>
              </w:rPr>
            </w:pPr>
            <w:hyperlink w:anchor="e_Information_quality"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7FC42592" w14:textId="77777777" w:rsidR="00810CCA" w:rsidRPr="00030B2B" w:rsidRDefault="00810CCA" w:rsidP="00810CCA">
            <w:pPr>
              <w:jc w:val="center"/>
              <w:rPr>
                <w:rFonts w:cs="Calibri Light"/>
                <w:b/>
                <w:bCs/>
                <w:color w:val="000000"/>
                <w:sz w:val="20"/>
                <w:szCs w:val="20"/>
              </w:rPr>
            </w:pPr>
          </w:p>
        </w:tc>
      </w:tr>
      <w:tr w:rsidR="00810CCA" w14:paraId="418700D8" w14:textId="77777777" w:rsidTr="00810CCA">
        <w:trPr>
          <w:trHeight w:val="340"/>
          <w:jc w:val="center"/>
        </w:trPr>
        <w:tc>
          <w:tcPr>
            <w:tcW w:w="539" w:type="dxa"/>
            <w:shd w:val="clear" w:color="auto" w:fill="F2F2F2" w:themeFill="background1" w:themeFillShade="F2"/>
            <w:vAlign w:val="center"/>
          </w:tcPr>
          <w:p w14:paraId="5E6E925F"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52F22D76" w14:textId="77777777" w:rsidR="00810CCA" w:rsidRPr="00030B2B" w:rsidRDefault="00810CCA" w:rsidP="00810CCA">
            <w:pPr>
              <w:ind w:firstLineChars="300" w:firstLine="602"/>
              <w:rPr>
                <w:rFonts w:cs="Calibri Light"/>
                <w:b/>
                <w:bCs/>
                <w:color w:val="000000"/>
                <w:sz w:val="20"/>
                <w:szCs w:val="20"/>
              </w:rPr>
            </w:pPr>
            <w:r w:rsidRPr="00030B2B">
              <w:rPr>
                <w:rFonts w:cs="Calibri Light"/>
                <w:b/>
                <w:bCs/>
                <w:color w:val="000000"/>
                <w:sz w:val="20"/>
                <w:szCs w:val="20"/>
              </w:rPr>
              <w:t>b - Administering</w:t>
            </w:r>
          </w:p>
        </w:tc>
        <w:tc>
          <w:tcPr>
            <w:tcW w:w="1418" w:type="dxa"/>
            <w:shd w:val="clear" w:color="auto" w:fill="F2F2F2" w:themeFill="background1" w:themeFillShade="F2"/>
            <w:vAlign w:val="center"/>
          </w:tcPr>
          <w:p w14:paraId="2FC6F7BD" w14:textId="77777777" w:rsidR="00810CCA" w:rsidRPr="00030B2B" w:rsidRDefault="00D53934" w:rsidP="00810CCA">
            <w:pPr>
              <w:jc w:val="center"/>
              <w:rPr>
                <w:rFonts w:cs="Calibri Light"/>
                <w:b/>
                <w:bCs/>
                <w:color w:val="000000"/>
                <w:sz w:val="20"/>
                <w:szCs w:val="20"/>
              </w:rPr>
            </w:pPr>
            <w:hyperlink w:anchor="b_Administering"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7F1AC867" w14:textId="77777777" w:rsidR="00810CCA" w:rsidRPr="00030B2B" w:rsidRDefault="00810CCA" w:rsidP="00810CCA">
            <w:pPr>
              <w:jc w:val="center"/>
              <w:rPr>
                <w:rFonts w:cs="Calibri Light"/>
                <w:b/>
                <w:bCs/>
                <w:color w:val="000000"/>
                <w:sz w:val="20"/>
                <w:szCs w:val="20"/>
              </w:rPr>
            </w:pPr>
          </w:p>
        </w:tc>
      </w:tr>
      <w:tr w:rsidR="00810CCA" w:rsidRPr="00700803" w14:paraId="1395CECD" w14:textId="77777777" w:rsidTr="00810CCA">
        <w:trPr>
          <w:trHeight w:val="340"/>
          <w:jc w:val="center"/>
        </w:trPr>
        <w:tc>
          <w:tcPr>
            <w:tcW w:w="539" w:type="dxa"/>
            <w:shd w:val="clear" w:color="auto" w:fill="F2F2F2" w:themeFill="background1" w:themeFillShade="F2"/>
            <w:vAlign w:val="center"/>
          </w:tcPr>
          <w:p w14:paraId="733827D2"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4C5C9CD3"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a - Medication administration </w:t>
            </w:r>
          </w:p>
        </w:tc>
        <w:tc>
          <w:tcPr>
            <w:tcW w:w="1418" w:type="dxa"/>
            <w:shd w:val="clear" w:color="auto" w:fill="F2F2F2" w:themeFill="background1" w:themeFillShade="F2"/>
            <w:vAlign w:val="center"/>
          </w:tcPr>
          <w:p w14:paraId="17F9161C" w14:textId="77777777" w:rsidR="00810CCA" w:rsidRPr="00030B2B" w:rsidRDefault="00D53934" w:rsidP="00810CCA">
            <w:pPr>
              <w:jc w:val="center"/>
              <w:rPr>
                <w:rFonts w:cs="Calibri Light"/>
                <w:b/>
                <w:bCs/>
                <w:color w:val="000000"/>
                <w:sz w:val="20"/>
                <w:szCs w:val="20"/>
              </w:rPr>
            </w:pPr>
            <w:hyperlink w:anchor="a_Medication_administr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49D1E047" w14:textId="77777777" w:rsidR="00810CCA" w:rsidRPr="00030B2B" w:rsidRDefault="00810CCA" w:rsidP="00810CCA">
            <w:pPr>
              <w:jc w:val="center"/>
              <w:rPr>
                <w:rFonts w:cs="Calibri Light"/>
                <w:b/>
                <w:bCs/>
                <w:color w:val="000000"/>
                <w:sz w:val="20"/>
                <w:szCs w:val="20"/>
              </w:rPr>
            </w:pPr>
          </w:p>
        </w:tc>
      </w:tr>
      <w:tr w:rsidR="00810CCA" w:rsidRPr="00700803" w14:paraId="4327C666" w14:textId="77777777" w:rsidTr="00810CCA">
        <w:trPr>
          <w:trHeight w:val="340"/>
          <w:jc w:val="center"/>
        </w:trPr>
        <w:tc>
          <w:tcPr>
            <w:tcW w:w="539" w:type="dxa"/>
            <w:shd w:val="clear" w:color="auto" w:fill="F2F2F2" w:themeFill="background1" w:themeFillShade="F2"/>
            <w:vAlign w:val="center"/>
          </w:tcPr>
          <w:p w14:paraId="752B3B21"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168844B8"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b - Immunisation administration </w:t>
            </w:r>
          </w:p>
        </w:tc>
        <w:tc>
          <w:tcPr>
            <w:tcW w:w="1418" w:type="dxa"/>
            <w:shd w:val="clear" w:color="auto" w:fill="F2F2F2" w:themeFill="background1" w:themeFillShade="F2"/>
            <w:vAlign w:val="center"/>
          </w:tcPr>
          <w:p w14:paraId="04C117B2" w14:textId="77777777" w:rsidR="00810CCA" w:rsidRPr="00030B2B" w:rsidRDefault="00D53934" w:rsidP="00810CCA">
            <w:pPr>
              <w:jc w:val="center"/>
              <w:rPr>
                <w:rFonts w:cs="Calibri Light"/>
                <w:b/>
                <w:bCs/>
                <w:color w:val="000000"/>
                <w:sz w:val="20"/>
                <w:szCs w:val="20"/>
              </w:rPr>
            </w:pPr>
            <w:hyperlink w:anchor="b_Immunisation_administr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7EB6BAC3" w14:textId="77777777" w:rsidR="00810CCA" w:rsidRPr="00030B2B" w:rsidRDefault="00810CCA" w:rsidP="00810CCA">
            <w:pPr>
              <w:jc w:val="center"/>
              <w:rPr>
                <w:rFonts w:cs="Calibri Light"/>
                <w:b/>
                <w:bCs/>
                <w:color w:val="000000"/>
                <w:sz w:val="20"/>
                <w:szCs w:val="20"/>
              </w:rPr>
            </w:pPr>
          </w:p>
        </w:tc>
      </w:tr>
      <w:tr w:rsidR="00810CCA" w:rsidRPr="00700803" w14:paraId="0CA8853B" w14:textId="77777777" w:rsidTr="00810CCA">
        <w:trPr>
          <w:trHeight w:val="340"/>
          <w:jc w:val="center"/>
        </w:trPr>
        <w:tc>
          <w:tcPr>
            <w:tcW w:w="539" w:type="dxa"/>
            <w:shd w:val="clear" w:color="auto" w:fill="F2F2F2" w:themeFill="background1" w:themeFillShade="F2"/>
            <w:vAlign w:val="center"/>
          </w:tcPr>
          <w:p w14:paraId="67F2FEC2"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70245228"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c - Treatment administration </w:t>
            </w:r>
          </w:p>
        </w:tc>
        <w:tc>
          <w:tcPr>
            <w:tcW w:w="1418" w:type="dxa"/>
            <w:shd w:val="clear" w:color="auto" w:fill="F2F2F2" w:themeFill="background1" w:themeFillShade="F2"/>
            <w:vAlign w:val="center"/>
          </w:tcPr>
          <w:p w14:paraId="3C70C822" w14:textId="77777777" w:rsidR="00810CCA" w:rsidRPr="00030B2B" w:rsidRDefault="00D53934" w:rsidP="00810CCA">
            <w:pPr>
              <w:jc w:val="center"/>
              <w:rPr>
                <w:rFonts w:cs="Calibri Light"/>
                <w:b/>
                <w:bCs/>
                <w:color w:val="000000"/>
                <w:sz w:val="20"/>
                <w:szCs w:val="20"/>
              </w:rPr>
            </w:pPr>
            <w:hyperlink w:anchor="c_Treatment_administr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4DBAA714" w14:textId="77777777" w:rsidR="00810CCA" w:rsidRPr="00030B2B" w:rsidRDefault="00810CCA" w:rsidP="00810CCA">
            <w:pPr>
              <w:jc w:val="center"/>
              <w:rPr>
                <w:rFonts w:cs="Calibri Light"/>
                <w:b/>
                <w:bCs/>
                <w:color w:val="000000"/>
                <w:sz w:val="20"/>
                <w:szCs w:val="20"/>
              </w:rPr>
            </w:pPr>
          </w:p>
        </w:tc>
      </w:tr>
      <w:tr w:rsidR="00810CCA" w:rsidRPr="00700803" w14:paraId="39BA0199" w14:textId="77777777" w:rsidTr="00810CCA">
        <w:trPr>
          <w:trHeight w:val="340"/>
          <w:jc w:val="center"/>
        </w:trPr>
        <w:tc>
          <w:tcPr>
            <w:tcW w:w="539" w:type="dxa"/>
            <w:shd w:val="clear" w:color="auto" w:fill="F2F2F2" w:themeFill="background1" w:themeFillShade="F2"/>
            <w:vAlign w:val="center"/>
          </w:tcPr>
          <w:p w14:paraId="380BEF8B"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3CF1696F"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d - Blood administration</w:t>
            </w:r>
          </w:p>
        </w:tc>
        <w:tc>
          <w:tcPr>
            <w:tcW w:w="1418" w:type="dxa"/>
            <w:shd w:val="clear" w:color="auto" w:fill="F2F2F2" w:themeFill="background1" w:themeFillShade="F2"/>
            <w:vAlign w:val="center"/>
          </w:tcPr>
          <w:p w14:paraId="14669B2C" w14:textId="77777777" w:rsidR="00810CCA" w:rsidRPr="00030B2B" w:rsidRDefault="00D53934" w:rsidP="00810CCA">
            <w:pPr>
              <w:jc w:val="center"/>
              <w:rPr>
                <w:rFonts w:cs="Calibri Light"/>
                <w:b/>
                <w:bCs/>
                <w:color w:val="000000"/>
                <w:sz w:val="20"/>
                <w:szCs w:val="20"/>
              </w:rPr>
            </w:pPr>
            <w:hyperlink w:anchor="d_Blood_administr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3F5BA447" w14:textId="77777777" w:rsidR="00810CCA" w:rsidRPr="00030B2B" w:rsidRDefault="00810CCA" w:rsidP="00810CCA">
            <w:pPr>
              <w:jc w:val="center"/>
              <w:rPr>
                <w:rFonts w:cs="Calibri Light"/>
                <w:b/>
                <w:bCs/>
                <w:color w:val="000000"/>
                <w:sz w:val="20"/>
                <w:szCs w:val="20"/>
              </w:rPr>
            </w:pPr>
          </w:p>
        </w:tc>
      </w:tr>
      <w:tr w:rsidR="00810CCA" w:rsidRPr="00700803" w14:paraId="0C315202" w14:textId="77777777" w:rsidTr="00810CCA">
        <w:trPr>
          <w:trHeight w:val="340"/>
          <w:jc w:val="center"/>
        </w:trPr>
        <w:tc>
          <w:tcPr>
            <w:tcW w:w="539" w:type="dxa"/>
            <w:shd w:val="clear" w:color="auto" w:fill="F2F2F2" w:themeFill="background1" w:themeFillShade="F2"/>
            <w:vAlign w:val="center"/>
          </w:tcPr>
          <w:p w14:paraId="2FDC2133"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2AF27A78"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e - Specimen collection </w:t>
            </w:r>
          </w:p>
        </w:tc>
        <w:tc>
          <w:tcPr>
            <w:tcW w:w="1418" w:type="dxa"/>
            <w:shd w:val="clear" w:color="auto" w:fill="F2F2F2" w:themeFill="background1" w:themeFillShade="F2"/>
            <w:vAlign w:val="center"/>
          </w:tcPr>
          <w:p w14:paraId="33511860" w14:textId="77777777" w:rsidR="00810CCA" w:rsidRPr="00030B2B" w:rsidRDefault="00D53934" w:rsidP="00810CCA">
            <w:pPr>
              <w:jc w:val="center"/>
              <w:rPr>
                <w:rFonts w:cs="Calibri Light"/>
                <w:b/>
                <w:bCs/>
                <w:color w:val="000000"/>
                <w:sz w:val="20"/>
                <w:szCs w:val="20"/>
              </w:rPr>
            </w:pPr>
            <w:hyperlink w:anchor="e_Specimen_collec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4920D8FE" w14:textId="77777777" w:rsidR="00810CCA" w:rsidRPr="00030B2B" w:rsidRDefault="00810CCA" w:rsidP="00810CCA">
            <w:pPr>
              <w:jc w:val="center"/>
              <w:rPr>
                <w:rFonts w:cs="Calibri Light"/>
                <w:b/>
                <w:bCs/>
                <w:color w:val="000000"/>
                <w:sz w:val="20"/>
                <w:szCs w:val="20"/>
              </w:rPr>
            </w:pPr>
          </w:p>
        </w:tc>
      </w:tr>
      <w:tr w:rsidR="00810CCA" w14:paraId="29F4E4F8" w14:textId="77777777" w:rsidTr="00810CCA">
        <w:trPr>
          <w:trHeight w:val="340"/>
          <w:jc w:val="center"/>
        </w:trPr>
        <w:tc>
          <w:tcPr>
            <w:tcW w:w="539" w:type="dxa"/>
            <w:shd w:val="clear" w:color="auto" w:fill="EAF1DD" w:themeFill="accent3" w:themeFillTint="33"/>
            <w:vAlign w:val="center"/>
          </w:tcPr>
          <w:p w14:paraId="5B23C003"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058A1028" w14:textId="77777777" w:rsidR="00810CCA" w:rsidRPr="00030B2B" w:rsidRDefault="00810CCA" w:rsidP="00810CCA">
            <w:pPr>
              <w:ind w:firstLineChars="300" w:firstLine="602"/>
              <w:rPr>
                <w:rFonts w:cs="Calibri Light"/>
                <w:b/>
                <w:bCs/>
                <w:color w:val="000000"/>
                <w:sz w:val="20"/>
                <w:szCs w:val="20"/>
              </w:rPr>
            </w:pPr>
            <w:r w:rsidRPr="00030B2B">
              <w:rPr>
                <w:rFonts w:cs="Calibri Light"/>
                <w:b/>
                <w:bCs/>
                <w:color w:val="000000"/>
                <w:sz w:val="20"/>
                <w:szCs w:val="20"/>
              </w:rPr>
              <w:t>c - Future care</w:t>
            </w:r>
          </w:p>
        </w:tc>
        <w:tc>
          <w:tcPr>
            <w:tcW w:w="1418" w:type="dxa"/>
            <w:shd w:val="clear" w:color="auto" w:fill="EAF1DD" w:themeFill="accent3" w:themeFillTint="33"/>
            <w:vAlign w:val="center"/>
          </w:tcPr>
          <w:p w14:paraId="1C9A7293" w14:textId="77777777" w:rsidR="00810CCA" w:rsidRPr="00030B2B" w:rsidRDefault="00D53934" w:rsidP="00810CCA">
            <w:pPr>
              <w:jc w:val="center"/>
              <w:rPr>
                <w:rFonts w:cs="Calibri Light"/>
                <w:b/>
                <w:bCs/>
                <w:color w:val="000000"/>
                <w:sz w:val="20"/>
                <w:szCs w:val="20"/>
              </w:rPr>
            </w:pPr>
            <w:hyperlink w:anchor="c_Future_care"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6C2A330A" w14:textId="77777777" w:rsidR="00810CCA" w:rsidRPr="00030B2B" w:rsidRDefault="00810CCA" w:rsidP="00810CCA">
            <w:pPr>
              <w:jc w:val="center"/>
              <w:rPr>
                <w:rFonts w:cs="Calibri Light"/>
                <w:b/>
                <w:bCs/>
                <w:color w:val="000000"/>
                <w:sz w:val="20"/>
                <w:szCs w:val="20"/>
              </w:rPr>
            </w:pPr>
          </w:p>
        </w:tc>
      </w:tr>
      <w:tr w:rsidR="00810CCA" w:rsidRPr="00700803" w14:paraId="53BF26C7" w14:textId="77777777" w:rsidTr="00810CCA">
        <w:trPr>
          <w:trHeight w:val="340"/>
          <w:jc w:val="center"/>
        </w:trPr>
        <w:tc>
          <w:tcPr>
            <w:tcW w:w="539" w:type="dxa"/>
            <w:shd w:val="clear" w:color="auto" w:fill="EAF1DD" w:themeFill="accent3" w:themeFillTint="33"/>
            <w:vAlign w:val="center"/>
          </w:tcPr>
          <w:p w14:paraId="3300CBF2"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409CD230"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a - Care plans </w:t>
            </w:r>
          </w:p>
        </w:tc>
        <w:tc>
          <w:tcPr>
            <w:tcW w:w="1418" w:type="dxa"/>
            <w:shd w:val="clear" w:color="auto" w:fill="EAF1DD" w:themeFill="accent3" w:themeFillTint="33"/>
            <w:vAlign w:val="center"/>
          </w:tcPr>
          <w:p w14:paraId="5B385C05" w14:textId="77777777" w:rsidR="00810CCA" w:rsidRPr="00030B2B" w:rsidRDefault="00D53934" w:rsidP="00810CCA">
            <w:pPr>
              <w:jc w:val="center"/>
              <w:rPr>
                <w:rFonts w:cs="Calibri Light"/>
                <w:b/>
                <w:bCs/>
                <w:color w:val="000000"/>
                <w:sz w:val="20"/>
                <w:szCs w:val="20"/>
              </w:rPr>
            </w:pPr>
            <w:hyperlink w:anchor="a_Care_plan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1C2F0AD4" w14:textId="77777777" w:rsidR="00810CCA" w:rsidRPr="00030B2B" w:rsidRDefault="00810CCA" w:rsidP="00810CCA">
            <w:pPr>
              <w:jc w:val="center"/>
              <w:rPr>
                <w:rFonts w:cs="Calibri Light"/>
                <w:b/>
                <w:bCs/>
                <w:color w:val="000000"/>
                <w:sz w:val="20"/>
                <w:szCs w:val="20"/>
              </w:rPr>
            </w:pPr>
          </w:p>
        </w:tc>
      </w:tr>
      <w:tr w:rsidR="00810CCA" w:rsidRPr="00700803" w14:paraId="1DE2E050" w14:textId="77777777" w:rsidTr="00810CCA">
        <w:trPr>
          <w:trHeight w:val="340"/>
          <w:jc w:val="center"/>
        </w:trPr>
        <w:tc>
          <w:tcPr>
            <w:tcW w:w="539" w:type="dxa"/>
            <w:shd w:val="clear" w:color="auto" w:fill="EAF1DD" w:themeFill="accent3" w:themeFillTint="33"/>
            <w:vAlign w:val="center"/>
          </w:tcPr>
          <w:p w14:paraId="673F903C"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0C8D35E0"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b - Care recommendations </w:t>
            </w:r>
          </w:p>
        </w:tc>
        <w:tc>
          <w:tcPr>
            <w:tcW w:w="1418" w:type="dxa"/>
            <w:shd w:val="clear" w:color="auto" w:fill="EAF1DD" w:themeFill="accent3" w:themeFillTint="33"/>
            <w:vAlign w:val="center"/>
          </w:tcPr>
          <w:p w14:paraId="20589151" w14:textId="77777777" w:rsidR="00810CCA" w:rsidRPr="00030B2B" w:rsidRDefault="00D53934" w:rsidP="00810CCA">
            <w:pPr>
              <w:jc w:val="center"/>
              <w:rPr>
                <w:rFonts w:cs="Calibri Light"/>
                <w:b/>
                <w:bCs/>
                <w:color w:val="000000"/>
                <w:sz w:val="20"/>
                <w:szCs w:val="20"/>
              </w:rPr>
            </w:pPr>
            <w:hyperlink w:anchor="b_Care_recommendation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00CB9A16" w14:textId="77777777" w:rsidR="00810CCA" w:rsidRPr="00030B2B" w:rsidRDefault="00810CCA" w:rsidP="00810CCA">
            <w:pPr>
              <w:jc w:val="center"/>
              <w:rPr>
                <w:rFonts w:cs="Calibri Light"/>
                <w:b/>
                <w:bCs/>
                <w:color w:val="000000"/>
                <w:sz w:val="20"/>
                <w:szCs w:val="20"/>
              </w:rPr>
            </w:pPr>
          </w:p>
        </w:tc>
      </w:tr>
      <w:tr w:rsidR="00810CCA" w14:paraId="4021DEB0" w14:textId="77777777" w:rsidTr="00810CCA">
        <w:trPr>
          <w:trHeight w:val="340"/>
          <w:jc w:val="center"/>
        </w:trPr>
        <w:tc>
          <w:tcPr>
            <w:tcW w:w="539" w:type="dxa"/>
            <w:shd w:val="clear" w:color="auto" w:fill="F2F2F2" w:themeFill="background1" w:themeFillShade="F2"/>
            <w:vAlign w:val="center"/>
          </w:tcPr>
          <w:p w14:paraId="23C417E2"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34D50EA2" w14:textId="77777777" w:rsidR="00810CCA" w:rsidRPr="00030B2B" w:rsidRDefault="00810CCA" w:rsidP="00810CCA">
            <w:pPr>
              <w:ind w:firstLineChars="300" w:firstLine="602"/>
              <w:rPr>
                <w:rFonts w:cs="Calibri Light"/>
                <w:b/>
                <w:bCs/>
                <w:color w:val="000000"/>
                <w:sz w:val="20"/>
                <w:szCs w:val="20"/>
              </w:rPr>
            </w:pPr>
            <w:r w:rsidRPr="00030B2B">
              <w:rPr>
                <w:rFonts w:cs="Calibri Light"/>
                <w:b/>
                <w:bCs/>
                <w:color w:val="000000"/>
                <w:sz w:val="20"/>
                <w:szCs w:val="20"/>
              </w:rPr>
              <w:t>d - Orders</w:t>
            </w:r>
          </w:p>
        </w:tc>
        <w:tc>
          <w:tcPr>
            <w:tcW w:w="1418" w:type="dxa"/>
            <w:shd w:val="clear" w:color="auto" w:fill="F2F2F2" w:themeFill="background1" w:themeFillShade="F2"/>
            <w:vAlign w:val="center"/>
          </w:tcPr>
          <w:p w14:paraId="6C9F30A8" w14:textId="77777777" w:rsidR="00810CCA" w:rsidRPr="00030B2B" w:rsidRDefault="00D53934" w:rsidP="00810CCA">
            <w:pPr>
              <w:jc w:val="center"/>
              <w:rPr>
                <w:rFonts w:cs="Calibri Light"/>
                <w:b/>
                <w:bCs/>
                <w:color w:val="000000"/>
                <w:sz w:val="20"/>
                <w:szCs w:val="20"/>
              </w:rPr>
            </w:pPr>
            <w:hyperlink w:anchor="d_Order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321A9062" w14:textId="77777777" w:rsidR="00810CCA" w:rsidRPr="00030B2B" w:rsidRDefault="00810CCA" w:rsidP="00810CCA">
            <w:pPr>
              <w:jc w:val="center"/>
              <w:rPr>
                <w:rFonts w:cs="Calibri Light"/>
                <w:b/>
                <w:bCs/>
                <w:color w:val="000000"/>
                <w:sz w:val="20"/>
                <w:szCs w:val="20"/>
              </w:rPr>
            </w:pPr>
          </w:p>
        </w:tc>
      </w:tr>
      <w:tr w:rsidR="00810CCA" w:rsidRPr="00700803" w14:paraId="4E6BF41C" w14:textId="77777777" w:rsidTr="00810CCA">
        <w:trPr>
          <w:trHeight w:val="340"/>
          <w:jc w:val="center"/>
        </w:trPr>
        <w:tc>
          <w:tcPr>
            <w:tcW w:w="539" w:type="dxa"/>
            <w:shd w:val="clear" w:color="auto" w:fill="F2F2F2" w:themeFill="background1" w:themeFillShade="F2"/>
            <w:vAlign w:val="center"/>
          </w:tcPr>
          <w:p w14:paraId="6E68CCAB"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4580A7F1"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a - Order set templates</w:t>
            </w:r>
            <w:r w:rsidRPr="00030B2B">
              <w:rPr>
                <w:rFonts w:cs="Calibri Light"/>
                <w:color w:val="000000"/>
                <w:sz w:val="20"/>
                <w:szCs w:val="20"/>
                <w:vertAlign w:val="superscript"/>
              </w:rPr>
              <w:t xml:space="preserve"> </w:t>
            </w:r>
          </w:p>
        </w:tc>
        <w:tc>
          <w:tcPr>
            <w:tcW w:w="1418" w:type="dxa"/>
            <w:shd w:val="clear" w:color="auto" w:fill="F2F2F2" w:themeFill="background1" w:themeFillShade="F2"/>
            <w:vAlign w:val="center"/>
          </w:tcPr>
          <w:p w14:paraId="73B7B113" w14:textId="77777777" w:rsidR="00810CCA" w:rsidRPr="00030B2B" w:rsidRDefault="00D53934" w:rsidP="00810CCA">
            <w:pPr>
              <w:jc w:val="center"/>
              <w:rPr>
                <w:rFonts w:cs="Calibri Light"/>
                <w:b/>
                <w:bCs/>
                <w:color w:val="000000"/>
                <w:sz w:val="20"/>
                <w:szCs w:val="20"/>
              </w:rPr>
            </w:pPr>
            <w:hyperlink w:anchor="a_Order_set_template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69110EA6" w14:textId="77777777" w:rsidR="00810CCA" w:rsidRPr="00030B2B" w:rsidRDefault="00810CCA" w:rsidP="00810CCA">
            <w:pPr>
              <w:jc w:val="center"/>
              <w:rPr>
                <w:rFonts w:cs="Calibri Light"/>
                <w:b/>
                <w:bCs/>
                <w:color w:val="000000"/>
                <w:sz w:val="20"/>
                <w:szCs w:val="20"/>
              </w:rPr>
            </w:pPr>
          </w:p>
        </w:tc>
      </w:tr>
      <w:tr w:rsidR="00810CCA" w:rsidRPr="00700803" w14:paraId="41EA465A" w14:textId="77777777" w:rsidTr="00810CCA">
        <w:trPr>
          <w:trHeight w:val="340"/>
          <w:jc w:val="center"/>
        </w:trPr>
        <w:tc>
          <w:tcPr>
            <w:tcW w:w="539" w:type="dxa"/>
            <w:shd w:val="clear" w:color="auto" w:fill="F2F2F2" w:themeFill="background1" w:themeFillShade="F2"/>
            <w:vAlign w:val="center"/>
          </w:tcPr>
          <w:p w14:paraId="1E80AF0A"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49C7D671"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b - Medication orders</w:t>
            </w:r>
          </w:p>
        </w:tc>
        <w:tc>
          <w:tcPr>
            <w:tcW w:w="1418" w:type="dxa"/>
            <w:shd w:val="clear" w:color="auto" w:fill="F2F2F2" w:themeFill="background1" w:themeFillShade="F2"/>
            <w:vAlign w:val="center"/>
          </w:tcPr>
          <w:p w14:paraId="127A95A7" w14:textId="77777777" w:rsidR="00810CCA" w:rsidRPr="00030B2B" w:rsidRDefault="00D53934" w:rsidP="00810CCA">
            <w:pPr>
              <w:jc w:val="center"/>
              <w:rPr>
                <w:rFonts w:cs="Calibri Light"/>
                <w:b/>
                <w:bCs/>
                <w:color w:val="000000"/>
                <w:sz w:val="20"/>
                <w:szCs w:val="20"/>
              </w:rPr>
            </w:pPr>
            <w:hyperlink w:anchor="b_Medication_order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03CBF107" w14:textId="77777777" w:rsidR="00810CCA" w:rsidRPr="00030B2B" w:rsidRDefault="00810CCA" w:rsidP="00810CCA">
            <w:pPr>
              <w:jc w:val="center"/>
              <w:rPr>
                <w:rFonts w:cs="Calibri Light"/>
                <w:b/>
                <w:bCs/>
                <w:color w:val="000000"/>
                <w:sz w:val="20"/>
                <w:szCs w:val="20"/>
              </w:rPr>
            </w:pPr>
          </w:p>
        </w:tc>
      </w:tr>
      <w:tr w:rsidR="00810CCA" w:rsidRPr="00700803" w14:paraId="66ADABF5" w14:textId="77777777" w:rsidTr="00810CCA">
        <w:trPr>
          <w:trHeight w:val="340"/>
          <w:jc w:val="center"/>
        </w:trPr>
        <w:tc>
          <w:tcPr>
            <w:tcW w:w="539" w:type="dxa"/>
            <w:shd w:val="clear" w:color="auto" w:fill="F2F2F2" w:themeFill="background1" w:themeFillShade="F2"/>
            <w:vAlign w:val="center"/>
          </w:tcPr>
          <w:p w14:paraId="5399B5FF"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4AE7E688"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a - Drug utilisation review</w:t>
            </w:r>
          </w:p>
        </w:tc>
        <w:tc>
          <w:tcPr>
            <w:tcW w:w="1418" w:type="dxa"/>
            <w:shd w:val="clear" w:color="auto" w:fill="F2F2F2" w:themeFill="background1" w:themeFillShade="F2"/>
            <w:vAlign w:val="center"/>
          </w:tcPr>
          <w:p w14:paraId="3D83C2A7" w14:textId="77777777" w:rsidR="00810CCA" w:rsidRPr="00030B2B" w:rsidRDefault="00D53934" w:rsidP="00810CCA">
            <w:pPr>
              <w:jc w:val="center"/>
              <w:rPr>
                <w:rFonts w:cs="Calibri Light"/>
                <w:b/>
                <w:bCs/>
                <w:color w:val="000000"/>
                <w:sz w:val="20"/>
                <w:szCs w:val="20"/>
              </w:rPr>
            </w:pPr>
            <w:hyperlink w:anchor="a_Drug_utilisation_review"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02CF52F1" w14:textId="77777777" w:rsidR="00810CCA" w:rsidRPr="00030B2B" w:rsidRDefault="00810CCA" w:rsidP="00810CCA">
            <w:pPr>
              <w:jc w:val="center"/>
              <w:rPr>
                <w:rFonts w:cs="Calibri Light"/>
                <w:b/>
                <w:bCs/>
                <w:color w:val="000000"/>
                <w:sz w:val="20"/>
                <w:szCs w:val="20"/>
              </w:rPr>
            </w:pPr>
          </w:p>
        </w:tc>
      </w:tr>
      <w:tr w:rsidR="00810CCA" w:rsidRPr="00700803" w14:paraId="6E7ADD97" w14:textId="77777777" w:rsidTr="00810CCA">
        <w:trPr>
          <w:trHeight w:val="340"/>
          <w:jc w:val="center"/>
        </w:trPr>
        <w:tc>
          <w:tcPr>
            <w:tcW w:w="539" w:type="dxa"/>
            <w:shd w:val="clear" w:color="auto" w:fill="F2F2F2" w:themeFill="background1" w:themeFillShade="F2"/>
            <w:vAlign w:val="center"/>
          </w:tcPr>
          <w:p w14:paraId="2FAACFFE"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46FA02AA" w14:textId="77777777" w:rsidR="00810CCA" w:rsidRPr="00030B2B" w:rsidRDefault="00810CCA" w:rsidP="00810CCA">
            <w:pPr>
              <w:ind w:firstLineChars="1200" w:firstLine="2400"/>
              <w:rPr>
                <w:rFonts w:cs="Calibri Light"/>
                <w:color w:val="000000"/>
                <w:sz w:val="20"/>
                <w:szCs w:val="20"/>
              </w:rPr>
            </w:pPr>
            <w:r w:rsidRPr="00030B2B">
              <w:rPr>
                <w:rFonts w:cs="Calibri Light"/>
                <w:color w:val="000000"/>
                <w:sz w:val="20"/>
                <w:szCs w:val="20"/>
              </w:rPr>
              <w:t>a - Medication interaction and allergy checking</w:t>
            </w:r>
          </w:p>
        </w:tc>
        <w:tc>
          <w:tcPr>
            <w:tcW w:w="1418" w:type="dxa"/>
            <w:shd w:val="clear" w:color="auto" w:fill="F2F2F2" w:themeFill="background1" w:themeFillShade="F2"/>
            <w:vAlign w:val="center"/>
          </w:tcPr>
          <w:p w14:paraId="004500DD" w14:textId="77777777" w:rsidR="00810CCA" w:rsidRPr="00030B2B" w:rsidRDefault="00D53934" w:rsidP="00810CCA">
            <w:pPr>
              <w:jc w:val="center"/>
              <w:rPr>
                <w:rFonts w:cs="Calibri Light"/>
                <w:b/>
                <w:bCs/>
                <w:color w:val="000000"/>
                <w:sz w:val="20"/>
                <w:szCs w:val="20"/>
              </w:rPr>
            </w:pPr>
            <w:hyperlink w:anchor="a_Medication_interaction_and_allergy_che"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723ECE3D" w14:textId="77777777" w:rsidR="00810CCA" w:rsidRPr="00030B2B" w:rsidRDefault="00810CCA" w:rsidP="00810CCA">
            <w:pPr>
              <w:jc w:val="center"/>
              <w:rPr>
                <w:rFonts w:cs="Calibri Light"/>
                <w:b/>
                <w:bCs/>
                <w:color w:val="000000"/>
                <w:sz w:val="20"/>
                <w:szCs w:val="20"/>
              </w:rPr>
            </w:pPr>
          </w:p>
        </w:tc>
      </w:tr>
      <w:tr w:rsidR="00810CCA" w:rsidRPr="00700803" w14:paraId="14B8C57E" w14:textId="77777777" w:rsidTr="00810CCA">
        <w:trPr>
          <w:trHeight w:val="340"/>
          <w:jc w:val="center"/>
        </w:trPr>
        <w:tc>
          <w:tcPr>
            <w:tcW w:w="539" w:type="dxa"/>
            <w:shd w:val="clear" w:color="auto" w:fill="F2F2F2" w:themeFill="background1" w:themeFillShade="F2"/>
            <w:vAlign w:val="center"/>
          </w:tcPr>
          <w:p w14:paraId="7A93D393"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1428B9FF" w14:textId="77777777" w:rsidR="00810CCA" w:rsidRPr="00030B2B" w:rsidRDefault="00810CCA" w:rsidP="00810CCA">
            <w:pPr>
              <w:ind w:firstLineChars="1200" w:firstLine="2400"/>
              <w:rPr>
                <w:rFonts w:cs="Calibri Light"/>
                <w:color w:val="000000"/>
                <w:sz w:val="20"/>
                <w:szCs w:val="20"/>
              </w:rPr>
            </w:pPr>
            <w:r w:rsidRPr="00030B2B">
              <w:rPr>
                <w:rFonts w:cs="Calibri Light"/>
                <w:color w:val="000000"/>
                <w:sz w:val="20"/>
                <w:szCs w:val="20"/>
              </w:rPr>
              <w:t xml:space="preserve">b - Medication dosing and warnings </w:t>
            </w:r>
          </w:p>
        </w:tc>
        <w:tc>
          <w:tcPr>
            <w:tcW w:w="1418" w:type="dxa"/>
            <w:shd w:val="clear" w:color="auto" w:fill="F2F2F2" w:themeFill="background1" w:themeFillShade="F2"/>
            <w:vAlign w:val="center"/>
          </w:tcPr>
          <w:p w14:paraId="79742E65" w14:textId="77777777" w:rsidR="00810CCA" w:rsidRPr="00030B2B" w:rsidRDefault="00D53934" w:rsidP="00810CCA">
            <w:pPr>
              <w:jc w:val="center"/>
              <w:rPr>
                <w:rFonts w:cs="Calibri Light"/>
                <w:b/>
                <w:bCs/>
                <w:color w:val="000000"/>
                <w:sz w:val="20"/>
                <w:szCs w:val="20"/>
              </w:rPr>
            </w:pPr>
            <w:hyperlink w:anchor="b_Medication_dosing_and_warning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7924D2D2" w14:textId="77777777" w:rsidR="00810CCA" w:rsidRPr="00030B2B" w:rsidRDefault="00810CCA" w:rsidP="00810CCA">
            <w:pPr>
              <w:jc w:val="center"/>
              <w:rPr>
                <w:rFonts w:cs="Calibri Light"/>
                <w:b/>
                <w:bCs/>
                <w:color w:val="000000"/>
                <w:sz w:val="20"/>
                <w:szCs w:val="20"/>
              </w:rPr>
            </w:pPr>
          </w:p>
        </w:tc>
      </w:tr>
      <w:tr w:rsidR="00810CCA" w:rsidRPr="00700803" w14:paraId="417BD748" w14:textId="77777777" w:rsidTr="00810CCA">
        <w:trPr>
          <w:trHeight w:val="340"/>
          <w:jc w:val="center"/>
        </w:trPr>
        <w:tc>
          <w:tcPr>
            <w:tcW w:w="539" w:type="dxa"/>
            <w:shd w:val="clear" w:color="auto" w:fill="F2F2F2" w:themeFill="background1" w:themeFillShade="F2"/>
            <w:vAlign w:val="center"/>
          </w:tcPr>
          <w:p w14:paraId="0F7D285A"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4F81B34D" w14:textId="77777777" w:rsidR="00810CCA" w:rsidRPr="00030B2B" w:rsidRDefault="00810CCA" w:rsidP="00810CCA">
            <w:pPr>
              <w:ind w:firstLineChars="1200" w:firstLine="2400"/>
              <w:rPr>
                <w:rFonts w:cs="Calibri Light"/>
                <w:color w:val="000000"/>
                <w:sz w:val="20"/>
                <w:szCs w:val="20"/>
              </w:rPr>
            </w:pPr>
            <w:r w:rsidRPr="00030B2B">
              <w:rPr>
                <w:rFonts w:cs="Calibri Light"/>
                <w:color w:val="000000"/>
                <w:sz w:val="20"/>
                <w:szCs w:val="20"/>
              </w:rPr>
              <w:t>c - Formulary compliance</w:t>
            </w:r>
          </w:p>
        </w:tc>
        <w:tc>
          <w:tcPr>
            <w:tcW w:w="1418" w:type="dxa"/>
            <w:shd w:val="clear" w:color="auto" w:fill="F2F2F2" w:themeFill="background1" w:themeFillShade="F2"/>
            <w:vAlign w:val="center"/>
          </w:tcPr>
          <w:p w14:paraId="3DC86A10" w14:textId="77777777" w:rsidR="00810CCA" w:rsidRPr="00030B2B" w:rsidRDefault="00D53934" w:rsidP="00810CCA">
            <w:pPr>
              <w:jc w:val="center"/>
              <w:rPr>
                <w:rFonts w:cs="Calibri Light"/>
                <w:b/>
                <w:bCs/>
                <w:color w:val="000000"/>
                <w:sz w:val="20"/>
                <w:szCs w:val="20"/>
              </w:rPr>
            </w:pPr>
            <w:hyperlink w:anchor="c_Formulary_compliance"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4C99C087" w14:textId="77777777" w:rsidR="00810CCA" w:rsidRPr="00030B2B" w:rsidRDefault="00810CCA" w:rsidP="00810CCA">
            <w:pPr>
              <w:jc w:val="center"/>
              <w:rPr>
                <w:rFonts w:cs="Calibri Light"/>
                <w:b/>
                <w:bCs/>
                <w:color w:val="000000"/>
                <w:sz w:val="20"/>
                <w:szCs w:val="20"/>
              </w:rPr>
            </w:pPr>
          </w:p>
        </w:tc>
      </w:tr>
      <w:tr w:rsidR="00810CCA" w:rsidRPr="00700803" w14:paraId="0DBA5F3E" w14:textId="77777777" w:rsidTr="00810CCA">
        <w:trPr>
          <w:trHeight w:val="340"/>
          <w:jc w:val="center"/>
        </w:trPr>
        <w:tc>
          <w:tcPr>
            <w:tcW w:w="539" w:type="dxa"/>
            <w:shd w:val="clear" w:color="auto" w:fill="F2F2F2" w:themeFill="background1" w:themeFillShade="F2"/>
            <w:vAlign w:val="center"/>
          </w:tcPr>
          <w:p w14:paraId="46FEAFA3"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33A4C8D2" w14:textId="77777777" w:rsidR="00810CCA" w:rsidRPr="00030B2B" w:rsidRDefault="00810CCA" w:rsidP="00810CCA">
            <w:pPr>
              <w:ind w:firstLineChars="1200" w:firstLine="2400"/>
              <w:rPr>
                <w:rFonts w:cs="Calibri Light"/>
                <w:color w:val="000000"/>
                <w:sz w:val="20"/>
                <w:szCs w:val="20"/>
              </w:rPr>
            </w:pPr>
            <w:r w:rsidRPr="00030B2B">
              <w:rPr>
                <w:rFonts w:cs="Calibri Light"/>
                <w:color w:val="000000"/>
                <w:sz w:val="20"/>
                <w:szCs w:val="20"/>
              </w:rPr>
              <w:t xml:space="preserve">d - Medication alert overrides </w:t>
            </w:r>
          </w:p>
        </w:tc>
        <w:tc>
          <w:tcPr>
            <w:tcW w:w="1418" w:type="dxa"/>
            <w:shd w:val="clear" w:color="auto" w:fill="F2F2F2" w:themeFill="background1" w:themeFillShade="F2"/>
            <w:vAlign w:val="center"/>
          </w:tcPr>
          <w:p w14:paraId="53B8FA80" w14:textId="77777777" w:rsidR="00810CCA" w:rsidRPr="00030B2B" w:rsidRDefault="00D53934" w:rsidP="00810CCA">
            <w:pPr>
              <w:jc w:val="center"/>
              <w:rPr>
                <w:rFonts w:cs="Calibri Light"/>
                <w:b/>
                <w:bCs/>
                <w:color w:val="000000"/>
                <w:sz w:val="20"/>
                <w:szCs w:val="20"/>
              </w:rPr>
            </w:pPr>
            <w:hyperlink w:anchor="d_Medication_alert_override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7A6EF503" w14:textId="77777777" w:rsidR="00810CCA" w:rsidRPr="00030B2B" w:rsidRDefault="00810CCA" w:rsidP="00810CCA">
            <w:pPr>
              <w:jc w:val="center"/>
              <w:rPr>
                <w:rFonts w:cs="Calibri Light"/>
                <w:b/>
                <w:bCs/>
                <w:color w:val="000000"/>
                <w:sz w:val="20"/>
                <w:szCs w:val="20"/>
              </w:rPr>
            </w:pPr>
          </w:p>
        </w:tc>
      </w:tr>
      <w:tr w:rsidR="00810CCA" w:rsidRPr="00700803" w14:paraId="2B5FD057" w14:textId="77777777" w:rsidTr="00810CCA">
        <w:trPr>
          <w:trHeight w:val="340"/>
          <w:jc w:val="center"/>
        </w:trPr>
        <w:tc>
          <w:tcPr>
            <w:tcW w:w="539" w:type="dxa"/>
            <w:shd w:val="clear" w:color="auto" w:fill="F2F2F2" w:themeFill="background1" w:themeFillShade="F2"/>
            <w:vAlign w:val="center"/>
          </w:tcPr>
          <w:p w14:paraId="41E47769"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74C5BF39" w14:textId="77777777" w:rsidR="00810CCA" w:rsidRPr="00030B2B" w:rsidRDefault="00810CCA" w:rsidP="00810CCA">
            <w:pPr>
              <w:ind w:firstLineChars="1200" w:firstLine="2400"/>
              <w:rPr>
                <w:rFonts w:cs="Calibri Light"/>
                <w:color w:val="000000"/>
                <w:sz w:val="20"/>
                <w:szCs w:val="20"/>
              </w:rPr>
            </w:pPr>
            <w:r w:rsidRPr="00030B2B">
              <w:rPr>
                <w:rFonts w:cs="Calibri Light"/>
                <w:color w:val="000000"/>
                <w:sz w:val="20"/>
                <w:szCs w:val="20"/>
              </w:rPr>
              <w:t xml:space="preserve">e - Medication recommendations </w:t>
            </w:r>
          </w:p>
        </w:tc>
        <w:tc>
          <w:tcPr>
            <w:tcW w:w="1418" w:type="dxa"/>
            <w:shd w:val="clear" w:color="auto" w:fill="F2F2F2" w:themeFill="background1" w:themeFillShade="F2"/>
            <w:vAlign w:val="center"/>
          </w:tcPr>
          <w:p w14:paraId="6145E3DE" w14:textId="77777777" w:rsidR="00810CCA" w:rsidRPr="00030B2B" w:rsidRDefault="00D53934" w:rsidP="00810CCA">
            <w:pPr>
              <w:jc w:val="center"/>
              <w:rPr>
                <w:rFonts w:cs="Calibri Light"/>
                <w:b/>
                <w:bCs/>
                <w:color w:val="000000"/>
                <w:sz w:val="20"/>
                <w:szCs w:val="20"/>
              </w:rPr>
            </w:pPr>
            <w:hyperlink w:anchor="e_Medication_recommendation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5143A6B8" w14:textId="77777777" w:rsidR="00810CCA" w:rsidRPr="00030B2B" w:rsidRDefault="00810CCA" w:rsidP="00810CCA">
            <w:pPr>
              <w:jc w:val="center"/>
              <w:rPr>
                <w:rFonts w:cs="Calibri Light"/>
                <w:b/>
                <w:bCs/>
                <w:color w:val="000000"/>
                <w:sz w:val="20"/>
                <w:szCs w:val="20"/>
              </w:rPr>
            </w:pPr>
          </w:p>
        </w:tc>
      </w:tr>
      <w:tr w:rsidR="00810CCA" w:rsidRPr="00700803" w14:paraId="5F77D4FA" w14:textId="77777777" w:rsidTr="00810CCA">
        <w:trPr>
          <w:trHeight w:val="340"/>
          <w:jc w:val="center"/>
        </w:trPr>
        <w:tc>
          <w:tcPr>
            <w:tcW w:w="539" w:type="dxa"/>
            <w:shd w:val="clear" w:color="auto" w:fill="F2F2F2" w:themeFill="background1" w:themeFillShade="F2"/>
            <w:vAlign w:val="center"/>
          </w:tcPr>
          <w:p w14:paraId="15C857E0"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41DFDDAE" w14:textId="77777777" w:rsidR="00810CCA" w:rsidRPr="00030B2B" w:rsidRDefault="00810CCA" w:rsidP="00810CCA">
            <w:pPr>
              <w:ind w:firstLineChars="1200" w:firstLine="2400"/>
              <w:rPr>
                <w:rFonts w:cs="Calibri Light"/>
                <w:color w:val="000000"/>
                <w:sz w:val="20"/>
                <w:szCs w:val="20"/>
              </w:rPr>
            </w:pPr>
            <w:r w:rsidRPr="00030B2B">
              <w:rPr>
                <w:rFonts w:cs="Calibri Light"/>
                <w:color w:val="000000"/>
                <w:sz w:val="20"/>
                <w:szCs w:val="20"/>
              </w:rPr>
              <w:t xml:space="preserve">f - Medication reconciliation </w:t>
            </w:r>
          </w:p>
        </w:tc>
        <w:tc>
          <w:tcPr>
            <w:tcW w:w="1418" w:type="dxa"/>
            <w:shd w:val="clear" w:color="auto" w:fill="F2F2F2" w:themeFill="background1" w:themeFillShade="F2"/>
            <w:vAlign w:val="center"/>
          </w:tcPr>
          <w:p w14:paraId="4448239E" w14:textId="77777777" w:rsidR="00810CCA" w:rsidRPr="00030B2B" w:rsidRDefault="00D53934" w:rsidP="00810CCA">
            <w:pPr>
              <w:jc w:val="center"/>
              <w:rPr>
                <w:rFonts w:cs="Calibri Light"/>
                <w:b/>
                <w:bCs/>
                <w:color w:val="000000"/>
                <w:sz w:val="20"/>
                <w:szCs w:val="20"/>
              </w:rPr>
            </w:pPr>
            <w:hyperlink w:anchor="f_Medication_reconcili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1E8B4236" w14:textId="77777777" w:rsidR="00810CCA" w:rsidRPr="00030B2B" w:rsidRDefault="00810CCA" w:rsidP="00810CCA">
            <w:pPr>
              <w:jc w:val="center"/>
              <w:rPr>
                <w:rFonts w:cs="Calibri Light"/>
                <w:b/>
                <w:bCs/>
                <w:color w:val="000000"/>
                <w:sz w:val="20"/>
                <w:szCs w:val="20"/>
              </w:rPr>
            </w:pPr>
          </w:p>
        </w:tc>
      </w:tr>
      <w:tr w:rsidR="00810CCA" w:rsidRPr="00700803" w14:paraId="36FA7464" w14:textId="77777777" w:rsidTr="00810CCA">
        <w:trPr>
          <w:trHeight w:val="340"/>
          <w:jc w:val="center"/>
        </w:trPr>
        <w:tc>
          <w:tcPr>
            <w:tcW w:w="539" w:type="dxa"/>
            <w:shd w:val="clear" w:color="auto" w:fill="F2F2F2" w:themeFill="background1" w:themeFillShade="F2"/>
            <w:vAlign w:val="center"/>
          </w:tcPr>
          <w:p w14:paraId="13325FFA"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0E98B58B"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b - Patient compliance tracking</w:t>
            </w:r>
          </w:p>
        </w:tc>
        <w:tc>
          <w:tcPr>
            <w:tcW w:w="1418" w:type="dxa"/>
            <w:shd w:val="clear" w:color="auto" w:fill="F2F2F2" w:themeFill="background1" w:themeFillShade="F2"/>
            <w:vAlign w:val="center"/>
          </w:tcPr>
          <w:p w14:paraId="1379400F" w14:textId="77777777" w:rsidR="00810CCA" w:rsidRPr="00030B2B" w:rsidRDefault="00D53934" w:rsidP="00810CCA">
            <w:pPr>
              <w:jc w:val="center"/>
              <w:rPr>
                <w:rFonts w:cs="Calibri Light"/>
                <w:b/>
                <w:bCs/>
                <w:color w:val="000000"/>
                <w:sz w:val="20"/>
                <w:szCs w:val="20"/>
              </w:rPr>
            </w:pPr>
            <w:hyperlink w:anchor="b_Patient_compliance_tracking"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2D9B3985" w14:textId="77777777" w:rsidR="00810CCA" w:rsidRPr="00030B2B" w:rsidRDefault="00810CCA" w:rsidP="00810CCA">
            <w:pPr>
              <w:jc w:val="center"/>
              <w:rPr>
                <w:rFonts w:cs="Calibri Light"/>
                <w:b/>
                <w:bCs/>
                <w:color w:val="000000"/>
                <w:sz w:val="20"/>
                <w:szCs w:val="20"/>
              </w:rPr>
            </w:pPr>
          </w:p>
        </w:tc>
      </w:tr>
      <w:tr w:rsidR="00810CCA" w:rsidRPr="00700803" w14:paraId="599E9EFB" w14:textId="77777777" w:rsidTr="00810CCA">
        <w:trPr>
          <w:trHeight w:val="340"/>
          <w:jc w:val="center"/>
        </w:trPr>
        <w:tc>
          <w:tcPr>
            <w:tcW w:w="539" w:type="dxa"/>
            <w:shd w:val="clear" w:color="auto" w:fill="F2F2F2" w:themeFill="background1" w:themeFillShade="F2"/>
            <w:vAlign w:val="center"/>
          </w:tcPr>
          <w:p w14:paraId="414FE856"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3190F413"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c - Non-medication orders</w:t>
            </w:r>
          </w:p>
        </w:tc>
        <w:tc>
          <w:tcPr>
            <w:tcW w:w="1418" w:type="dxa"/>
            <w:shd w:val="clear" w:color="auto" w:fill="F2F2F2" w:themeFill="background1" w:themeFillShade="F2"/>
            <w:vAlign w:val="center"/>
          </w:tcPr>
          <w:p w14:paraId="20F045A9" w14:textId="77777777" w:rsidR="00810CCA" w:rsidRPr="00030B2B" w:rsidRDefault="00D53934" w:rsidP="00810CCA">
            <w:pPr>
              <w:jc w:val="center"/>
              <w:rPr>
                <w:rFonts w:cs="Calibri Light"/>
                <w:b/>
                <w:bCs/>
                <w:color w:val="000000"/>
                <w:sz w:val="20"/>
                <w:szCs w:val="20"/>
              </w:rPr>
            </w:pPr>
            <w:hyperlink w:anchor="c_Non_medication_order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3CAD262F" w14:textId="77777777" w:rsidR="00810CCA" w:rsidRPr="00030B2B" w:rsidRDefault="00810CCA" w:rsidP="00810CCA">
            <w:pPr>
              <w:jc w:val="center"/>
              <w:rPr>
                <w:rFonts w:cs="Calibri Light"/>
                <w:b/>
                <w:bCs/>
                <w:color w:val="000000"/>
                <w:sz w:val="20"/>
                <w:szCs w:val="20"/>
              </w:rPr>
            </w:pPr>
          </w:p>
        </w:tc>
      </w:tr>
      <w:tr w:rsidR="00810CCA" w:rsidRPr="00700803" w14:paraId="2B75EA87" w14:textId="77777777" w:rsidTr="00810CCA">
        <w:trPr>
          <w:trHeight w:val="340"/>
          <w:jc w:val="center"/>
        </w:trPr>
        <w:tc>
          <w:tcPr>
            <w:tcW w:w="539" w:type="dxa"/>
            <w:shd w:val="clear" w:color="auto" w:fill="F2F2F2" w:themeFill="background1" w:themeFillShade="F2"/>
            <w:vAlign w:val="center"/>
          </w:tcPr>
          <w:p w14:paraId="3545EF15"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56F1C1AF"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a - Radiology orders </w:t>
            </w:r>
          </w:p>
        </w:tc>
        <w:tc>
          <w:tcPr>
            <w:tcW w:w="1418" w:type="dxa"/>
            <w:shd w:val="clear" w:color="auto" w:fill="F2F2F2" w:themeFill="background1" w:themeFillShade="F2"/>
            <w:vAlign w:val="center"/>
          </w:tcPr>
          <w:p w14:paraId="13A0343D" w14:textId="77777777" w:rsidR="00810CCA" w:rsidRPr="00030B2B" w:rsidRDefault="00D53934" w:rsidP="00810CCA">
            <w:pPr>
              <w:jc w:val="center"/>
              <w:rPr>
                <w:rFonts w:cs="Calibri Light"/>
                <w:b/>
                <w:bCs/>
                <w:color w:val="000000"/>
                <w:sz w:val="20"/>
                <w:szCs w:val="20"/>
              </w:rPr>
            </w:pPr>
            <w:hyperlink w:anchor="a_Radiology_order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0400BD97" w14:textId="77777777" w:rsidR="00810CCA" w:rsidRPr="00030B2B" w:rsidRDefault="00810CCA" w:rsidP="00810CCA">
            <w:pPr>
              <w:jc w:val="center"/>
              <w:rPr>
                <w:rFonts w:cs="Calibri Light"/>
                <w:b/>
                <w:bCs/>
                <w:color w:val="000000"/>
                <w:sz w:val="20"/>
                <w:szCs w:val="20"/>
              </w:rPr>
            </w:pPr>
          </w:p>
        </w:tc>
      </w:tr>
      <w:tr w:rsidR="00810CCA" w:rsidRPr="00700803" w14:paraId="08244F2F" w14:textId="77777777" w:rsidTr="00810CCA">
        <w:trPr>
          <w:trHeight w:val="340"/>
          <w:jc w:val="center"/>
        </w:trPr>
        <w:tc>
          <w:tcPr>
            <w:tcW w:w="539" w:type="dxa"/>
            <w:shd w:val="clear" w:color="auto" w:fill="F2F2F2" w:themeFill="background1" w:themeFillShade="F2"/>
            <w:vAlign w:val="center"/>
          </w:tcPr>
          <w:p w14:paraId="65B2F802"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1DE1630F"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 xml:space="preserve">b - Laboratory orders </w:t>
            </w:r>
          </w:p>
        </w:tc>
        <w:tc>
          <w:tcPr>
            <w:tcW w:w="1418" w:type="dxa"/>
            <w:shd w:val="clear" w:color="auto" w:fill="F2F2F2" w:themeFill="background1" w:themeFillShade="F2"/>
            <w:vAlign w:val="center"/>
          </w:tcPr>
          <w:p w14:paraId="6AA1F35D" w14:textId="77777777" w:rsidR="00810CCA" w:rsidRPr="00030B2B" w:rsidRDefault="00D53934" w:rsidP="00810CCA">
            <w:pPr>
              <w:jc w:val="center"/>
              <w:rPr>
                <w:rFonts w:cs="Calibri Light"/>
                <w:b/>
                <w:bCs/>
                <w:color w:val="000000"/>
                <w:sz w:val="20"/>
                <w:szCs w:val="20"/>
              </w:rPr>
            </w:pPr>
            <w:hyperlink w:anchor="b_Laboratory_order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62022A79" w14:textId="77777777" w:rsidR="00810CCA" w:rsidRPr="00030B2B" w:rsidRDefault="00810CCA" w:rsidP="00810CCA">
            <w:pPr>
              <w:jc w:val="center"/>
              <w:rPr>
                <w:rFonts w:cs="Calibri Light"/>
                <w:b/>
                <w:bCs/>
                <w:color w:val="000000"/>
                <w:sz w:val="20"/>
                <w:szCs w:val="20"/>
              </w:rPr>
            </w:pPr>
          </w:p>
        </w:tc>
      </w:tr>
      <w:tr w:rsidR="00810CCA" w:rsidRPr="00700803" w14:paraId="5BE61E0D" w14:textId="77777777" w:rsidTr="00810CCA">
        <w:trPr>
          <w:trHeight w:val="340"/>
          <w:jc w:val="center"/>
        </w:trPr>
        <w:tc>
          <w:tcPr>
            <w:tcW w:w="539" w:type="dxa"/>
            <w:shd w:val="clear" w:color="auto" w:fill="F2F2F2" w:themeFill="background1" w:themeFillShade="F2"/>
            <w:vAlign w:val="center"/>
          </w:tcPr>
          <w:p w14:paraId="73FE6EC6"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02ECA4AF"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c - Biologics orders</w:t>
            </w:r>
            <w:r w:rsidRPr="00030B2B">
              <w:rPr>
                <w:rFonts w:cs="Calibri Light"/>
                <w:color w:val="000000"/>
                <w:sz w:val="20"/>
                <w:szCs w:val="20"/>
                <w:vertAlign w:val="superscript"/>
              </w:rPr>
              <w:t xml:space="preserve"> </w:t>
            </w:r>
          </w:p>
        </w:tc>
        <w:tc>
          <w:tcPr>
            <w:tcW w:w="1418" w:type="dxa"/>
            <w:shd w:val="clear" w:color="auto" w:fill="F2F2F2" w:themeFill="background1" w:themeFillShade="F2"/>
            <w:vAlign w:val="center"/>
          </w:tcPr>
          <w:p w14:paraId="4B767FB3" w14:textId="77777777" w:rsidR="00810CCA" w:rsidRPr="00030B2B" w:rsidRDefault="00D53934" w:rsidP="00810CCA">
            <w:pPr>
              <w:jc w:val="center"/>
              <w:rPr>
                <w:rFonts w:cs="Calibri Light"/>
                <w:b/>
                <w:bCs/>
                <w:color w:val="000000"/>
                <w:sz w:val="20"/>
                <w:szCs w:val="20"/>
              </w:rPr>
            </w:pPr>
            <w:hyperlink w:anchor="c_Biologics_order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1C0DE3BA" w14:textId="77777777" w:rsidR="00810CCA" w:rsidRPr="00030B2B" w:rsidRDefault="00810CCA" w:rsidP="00810CCA">
            <w:pPr>
              <w:jc w:val="center"/>
              <w:rPr>
                <w:rFonts w:cs="Calibri Light"/>
                <w:b/>
                <w:bCs/>
                <w:color w:val="000000"/>
                <w:sz w:val="20"/>
                <w:szCs w:val="20"/>
              </w:rPr>
            </w:pPr>
          </w:p>
        </w:tc>
      </w:tr>
      <w:tr w:rsidR="00810CCA" w:rsidRPr="00700803" w14:paraId="4383DA22" w14:textId="77777777" w:rsidTr="00810CCA">
        <w:trPr>
          <w:trHeight w:val="340"/>
          <w:jc w:val="center"/>
        </w:trPr>
        <w:tc>
          <w:tcPr>
            <w:tcW w:w="539" w:type="dxa"/>
            <w:shd w:val="clear" w:color="auto" w:fill="F2F2F2" w:themeFill="background1" w:themeFillShade="F2"/>
            <w:vAlign w:val="center"/>
          </w:tcPr>
          <w:p w14:paraId="261BBD81"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1141BD1B"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d - Referrals</w:t>
            </w:r>
          </w:p>
        </w:tc>
        <w:tc>
          <w:tcPr>
            <w:tcW w:w="1418" w:type="dxa"/>
            <w:shd w:val="clear" w:color="auto" w:fill="F2F2F2" w:themeFill="background1" w:themeFillShade="F2"/>
            <w:vAlign w:val="center"/>
          </w:tcPr>
          <w:p w14:paraId="220073FA" w14:textId="77777777" w:rsidR="00810CCA" w:rsidRPr="00030B2B" w:rsidRDefault="00D53934" w:rsidP="00810CCA">
            <w:pPr>
              <w:jc w:val="center"/>
              <w:rPr>
                <w:rFonts w:cs="Calibri Light"/>
                <w:b/>
                <w:bCs/>
                <w:color w:val="000000"/>
                <w:sz w:val="20"/>
                <w:szCs w:val="20"/>
              </w:rPr>
            </w:pPr>
            <w:hyperlink w:anchor="d_Referral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066DF605" w14:textId="77777777" w:rsidR="00810CCA" w:rsidRPr="00030B2B" w:rsidRDefault="00810CCA" w:rsidP="00810CCA">
            <w:pPr>
              <w:jc w:val="center"/>
              <w:rPr>
                <w:rFonts w:cs="Calibri Light"/>
                <w:b/>
                <w:bCs/>
                <w:color w:val="000000"/>
                <w:sz w:val="20"/>
                <w:szCs w:val="20"/>
              </w:rPr>
            </w:pPr>
          </w:p>
        </w:tc>
      </w:tr>
      <w:tr w:rsidR="00810CCA" w:rsidRPr="00700803" w14:paraId="5734A266" w14:textId="77777777" w:rsidTr="00810CCA">
        <w:trPr>
          <w:trHeight w:val="340"/>
          <w:jc w:val="center"/>
        </w:trPr>
        <w:tc>
          <w:tcPr>
            <w:tcW w:w="539" w:type="dxa"/>
            <w:shd w:val="clear" w:color="auto" w:fill="F2F2F2" w:themeFill="background1" w:themeFillShade="F2"/>
            <w:vAlign w:val="center"/>
          </w:tcPr>
          <w:p w14:paraId="34542CA9"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1C420EDC"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e - Admission orders</w:t>
            </w:r>
          </w:p>
        </w:tc>
        <w:tc>
          <w:tcPr>
            <w:tcW w:w="1418" w:type="dxa"/>
            <w:shd w:val="clear" w:color="auto" w:fill="F2F2F2" w:themeFill="background1" w:themeFillShade="F2"/>
            <w:vAlign w:val="center"/>
          </w:tcPr>
          <w:p w14:paraId="2D40E1FE" w14:textId="77777777" w:rsidR="00810CCA" w:rsidRPr="00030B2B" w:rsidRDefault="00D53934" w:rsidP="00810CCA">
            <w:pPr>
              <w:jc w:val="center"/>
              <w:rPr>
                <w:rFonts w:cs="Calibri Light"/>
                <w:b/>
                <w:bCs/>
                <w:color w:val="000000"/>
                <w:sz w:val="20"/>
                <w:szCs w:val="20"/>
              </w:rPr>
            </w:pPr>
            <w:hyperlink w:anchor="e_Admission_order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2D2A9F79" w14:textId="77777777" w:rsidR="00810CCA" w:rsidRPr="00030B2B" w:rsidRDefault="00810CCA" w:rsidP="00810CCA">
            <w:pPr>
              <w:jc w:val="center"/>
              <w:rPr>
                <w:rFonts w:cs="Calibri Light"/>
                <w:b/>
                <w:bCs/>
                <w:color w:val="000000"/>
                <w:sz w:val="20"/>
                <w:szCs w:val="20"/>
              </w:rPr>
            </w:pPr>
          </w:p>
        </w:tc>
      </w:tr>
      <w:tr w:rsidR="00810CCA" w:rsidRPr="00700803" w14:paraId="20915A53" w14:textId="77777777" w:rsidTr="00810CCA">
        <w:trPr>
          <w:trHeight w:val="340"/>
          <w:jc w:val="center"/>
        </w:trPr>
        <w:tc>
          <w:tcPr>
            <w:tcW w:w="539" w:type="dxa"/>
            <w:shd w:val="clear" w:color="auto" w:fill="F2F2F2" w:themeFill="background1" w:themeFillShade="F2"/>
            <w:vAlign w:val="center"/>
          </w:tcPr>
          <w:p w14:paraId="1946FACC"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5310327C"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f -Meal orders</w:t>
            </w:r>
          </w:p>
        </w:tc>
        <w:tc>
          <w:tcPr>
            <w:tcW w:w="1418" w:type="dxa"/>
            <w:shd w:val="clear" w:color="auto" w:fill="F2F2F2" w:themeFill="background1" w:themeFillShade="F2"/>
            <w:vAlign w:val="center"/>
          </w:tcPr>
          <w:p w14:paraId="2F6D98BD" w14:textId="77777777" w:rsidR="00810CCA" w:rsidRPr="00030B2B" w:rsidRDefault="00D53934" w:rsidP="00810CCA">
            <w:pPr>
              <w:jc w:val="center"/>
              <w:rPr>
                <w:rFonts w:cs="Calibri Light"/>
                <w:b/>
                <w:bCs/>
                <w:color w:val="000000"/>
                <w:sz w:val="20"/>
                <w:szCs w:val="20"/>
              </w:rPr>
            </w:pPr>
            <w:hyperlink w:anchor="f_Meal_order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1A894E66" w14:textId="77777777" w:rsidR="00810CCA" w:rsidRPr="00030B2B" w:rsidRDefault="00810CCA" w:rsidP="00810CCA">
            <w:pPr>
              <w:jc w:val="center"/>
              <w:rPr>
                <w:rFonts w:cs="Calibri Light"/>
                <w:b/>
                <w:bCs/>
                <w:color w:val="000000"/>
                <w:sz w:val="20"/>
                <w:szCs w:val="20"/>
              </w:rPr>
            </w:pPr>
          </w:p>
        </w:tc>
      </w:tr>
      <w:tr w:rsidR="00810CCA" w:rsidRPr="00700803" w14:paraId="49EEE37A" w14:textId="77777777" w:rsidTr="00810CCA">
        <w:trPr>
          <w:trHeight w:val="340"/>
          <w:jc w:val="center"/>
        </w:trPr>
        <w:tc>
          <w:tcPr>
            <w:tcW w:w="539" w:type="dxa"/>
            <w:shd w:val="clear" w:color="auto" w:fill="F2F2F2" w:themeFill="background1" w:themeFillShade="F2"/>
            <w:vAlign w:val="center"/>
          </w:tcPr>
          <w:p w14:paraId="0342EFA2"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39EFC649"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g - Diet orders</w:t>
            </w:r>
          </w:p>
        </w:tc>
        <w:tc>
          <w:tcPr>
            <w:tcW w:w="1418" w:type="dxa"/>
            <w:shd w:val="clear" w:color="auto" w:fill="F2F2F2" w:themeFill="background1" w:themeFillShade="F2"/>
            <w:vAlign w:val="center"/>
          </w:tcPr>
          <w:p w14:paraId="3E96AD59" w14:textId="77777777" w:rsidR="00810CCA" w:rsidRPr="00030B2B" w:rsidRDefault="00D53934" w:rsidP="00810CCA">
            <w:pPr>
              <w:jc w:val="center"/>
              <w:rPr>
                <w:rFonts w:cs="Calibri Light"/>
                <w:b/>
                <w:bCs/>
                <w:color w:val="000000"/>
                <w:sz w:val="20"/>
                <w:szCs w:val="20"/>
              </w:rPr>
            </w:pPr>
            <w:hyperlink w:anchor="g_Diet_order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3584FD1C" w14:textId="77777777" w:rsidR="00810CCA" w:rsidRPr="00030B2B" w:rsidRDefault="00810CCA" w:rsidP="00810CCA">
            <w:pPr>
              <w:jc w:val="center"/>
              <w:rPr>
                <w:rFonts w:cs="Calibri Light"/>
                <w:b/>
                <w:bCs/>
                <w:color w:val="000000"/>
                <w:sz w:val="20"/>
                <w:szCs w:val="20"/>
              </w:rPr>
            </w:pPr>
          </w:p>
        </w:tc>
      </w:tr>
      <w:tr w:rsidR="00810CCA" w:rsidRPr="00700803" w14:paraId="575A3E90" w14:textId="77777777" w:rsidTr="00810CCA">
        <w:trPr>
          <w:trHeight w:val="340"/>
          <w:jc w:val="center"/>
        </w:trPr>
        <w:tc>
          <w:tcPr>
            <w:tcW w:w="539" w:type="dxa"/>
            <w:shd w:val="clear" w:color="auto" w:fill="F2F2F2" w:themeFill="background1" w:themeFillShade="F2"/>
            <w:vAlign w:val="center"/>
          </w:tcPr>
          <w:p w14:paraId="6C99A406"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5D3658D0" w14:textId="77777777" w:rsidR="00810CCA" w:rsidRPr="00030B2B" w:rsidRDefault="00810CCA" w:rsidP="00810CCA">
            <w:pPr>
              <w:ind w:firstLineChars="900" w:firstLine="1800"/>
              <w:rPr>
                <w:rFonts w:cs="Calibri Light"/>
                <w:color w:val="000000"/>
                <w:sz w:val="20"/>
                <w:szCs w:val="20"/>
              </w:rPr>
            </w:pPr>
            <w:r w:rsidRPr="00030B2B">
              <w:rPr>
                <w:rFonts w:cs="Calibri Light"/>
                <w:color w:val="000000"/>
                <w:sz w:val="20"/>
                <w:szCs w:val="20"/>
              </w:rPr>
              <w:t>h - Miscellaneous orders</w:t>
            </w:r>
          </w:p>
        </w:tc>
        <w:tc>
          <w:tcPr>
            <w:tcW w:w="1418" w:type="dxa"/>
            <w:shd w:val="clear" w:color="auto" w:fill="F2F2F2" w:themeFill="background1" w:themeFillShade="F2"/>
            <w:vAlign w:val="center"/>
          </w:tcPr>
          <w:p w14:paraId="08FA0D4A" w14:textId="77777777" w:rsidR="00810CCA" w:rsidRPr="00030B2B" w:rsidRDefault="00D53934" w:rsidP="00810CCA">
            <w:pPr>
              <w:jc w:val="center"/>
              <w:rPr>
                <w:rFonts w:cs="Calibri Light"/>
                <w:b/>
                <w:bCs/>
                <w:color w:val="000000"/>
                <w:sz w:val="20"/>
                <w:szCs w:val="20"/>
              </w:rPr>
            </w:pPr>
            <w:hyperlink w:anchor="h_Miscellaneous_order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7BDC8EAB" w14:textId="77777777" w:rsidR="00810CCA" w:rsidRPr="00030B2B" w:rsidRDefault="00810CCA" w:rsidP="00810CCA">
            <w:pPr>
              <w:jc w:val="center"/>
              <w:rPr>
                <w:rFonts w:cs="Calibri Light"/>
                <w:b/>
                <w:bCs/>
                <w:color w:val="000000"/>
                <w:sz w:val="20"/>
                <w:szCs w:val="20"/>
              </w:rPr>
            </w:pPr>
          </w:p>
        </w:tc>
      </w:tr>
      <w:tr w:rsidR="00810CCA" w:rsidRPr="00700803" w14:paraId="1DC0CAED" w14:textId="77777777" w:rsidTr="00810CCA">
        <w:trPr>
          <w:trHeight w:val="340"/>
          <w:jc w:val="center"/>
        </w:trPr>
        <w:tc>
          <w:tcPr>
            <w:tcW w:w="539" w:type="dxa"/>
            <w:shd w:val="clear" w:color="auto" w:fill="F2F2F2" w:themeFill="background1" w:themeFillShade="F2"/>
            <w:vAlign w:val="center"/>
          </w:tcPr>
          <w:p w14:paraId="3C1F11AD"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0EF5DAE4"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d - Order tracking</w:t>
            </w:r>
          </w:p>
        </w:tc>
        <w:tc>
          <w:tcPr>
            <w:tcW w:w="1418" w:type="dxa"/>
            <w:shd w:val="clear" w:color="auto" w:fill="F2F2F2" w:themeFill="background1" w:themeFillShade="F2"/>
            <w:vAlign w:val="center"/>
          </w:tcPr>
          <w:p w14:paraId="08DB036B" w14:textId="77777777" w:rsidR="00810CCA" w:rsidRPr="00030B2B" w:rsidRDefault="00D53934" w:rsidP="00810CCA">
            <w:pPr>
              <w:jc w:val="center"/>
              <w:rPr>
                <w:rFonts w:cs="Calibri Light"/>
                <w:b/>
                <w:bCs/>
                <w:color w:val="000000"/>
                <w:sz w:val="20"/>
                <w:szCs w:val="20"/>
              </w:rPr>
            </w:pPr>
            <w:hyperlink w:anchor="d_Order_tracking"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551EE840" w14:textId="77777777" w:rsidR="00810CCA" w:rsidRPr="00030B2B" w:rsidRDefault="00810CCA" w:rsidP="00810CCA">
            <w:pPr>
              <w:jc w:val="center"/>
              <w:rPr>
                <w:rFonts w:cs="Calibri Light"/>
                <w:b/>
                <w:bCs/>
                <w:color w:val="000000"/>
                <w:sz w:val="20"/>
                <w:szCs w:val="20"/>
              </w:rPr>
            </w:pPr>
          </w:p>
        </w:tc>
      </w:tr>
      <w:tr w:rsidR="00810CCA" w14:paraId="64686707" w14:textId="77777777" w:rsidTr="00810CCA">
        <w:trPr>
          <w:trHeight w:val="340"/>
          <w:jc w:val="center"/>
        </w:trPr>
        <w:tc>
          <w:tcPr>
            <w:tcW w:w="539" w:type="dxa"/>
            <w:shd w:val="clear" w:color="auto" w:fill="EAF1DD" w:themeFill="accent3" w:themeFillTint="33"/>
            <w:vAlign w:val="center"/>
          </w:tcPr>
          <w:p w14:paraId="08359A40"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0B6B4CEA" w14:textId="77777777" w:rsidR="00810CCA" w:rsidRPr="00030B2B" w:rsidRDefault="00810CCA" w:rsidP="00810CCA">
            <w:pPr>
              <w:ind w:firstLineChars="300" w:firstLine="602"/>
              <w:rPr>
                <w:rFonts w:cs="Calibri Light"/>
                <w:b/>
                <w:bCs/>
                <w:color w:val="000000"/>
                <w:sz w:val="20"/>
                <w:szCs w:val="20"/>
              </w:rPr>
            </w:pPr>
            <w:r w:rsidRPr="00030B2B">
              <w:rPr>
                <w:rFonts w:cs="Calibri Light"/>
                <w:b/>
                <w:bCs/>
                <w:color w:val="000000"/>
                <w:sz w:val="20"/>
                <w:szCs w:val="20"/>
              </w:rPr>
              <w:t>e - Results</w:t>
            </w:r>
          </w:p>
        </w:tc>
        <w:tc>
          <w:tcPr>
            <w:tcW w:w="1418" w:type="dxa"/>
            <w:shd w:val="clear" w:color="auto" w:fill="EAF1DD" w:themeFill="accent3" w:themeFillTint="33"/>
            <w:vAlign w:val="center"/>
          </w:tcPr>
          <w:p w14:paraId="2E72614F" w14:textId="77777777" w:rsidR="00810CCA" w:rsidRPr="00030B2B" w:rsidRDefault="00D53934" w:rsidP="00810CCA">
            <w:pPr>
              <w:jc w:val="center"/>
              <w:rPr>
                <w:rFonts w:cs="Calibri Light"/>
                <w:b/>
                <w:bCs/>
                <w:color w:val="000000"/>
                <w:sz w:val="20"/>
                <w:szCs w:val="20"/>
              </w:rPr>
            </w:pPr>
            <w:hyperlink w:anchor="e_Result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750BE54B" w14:textId="77777777" w:rsidR="00810CCA" w:rsidRPr="00030B2B" w:rsidRDefault="00810CCA" w:rsidP="00810CCA">
            <w:pPr>
              <w:jc w:val="center"/>
              <w:rPr>
                <w:rFonts w:cs="Calibri Light"/>
                <w:b/>
                <w:bCs/>
                <w:color w:val="000000"/>
                <w:sz w:val="20"/>
                <w:szCs w:val="20"/>
              </w:rPr>
            </w:pPr>
          </w:p>
        </w:tc>
      </w:tr>
      <w:tr w:rsidR="00810CCA" w:rsidRPr="00700803" w14:paraId="48C4C9BB" w14:textId="77777777" w:rsidTr="00810CCA">
        <w:trPr>
          <w:trHeight w:val="340"/>
          <w:jc w:val="center"/>
        </w:trPr>
        <w:tc>
          <w:tcPr>
            <w:tcW w:w="539" w:type="dxa"/>
            <w:shd w:val="clear" w:color="auto" w:fill="EAF1DD" w:themeFill="accent3" w:themeFillTint="33"/>
            <w:vAlign w:val="center"/>
          </w:tcPr>
          <w:p w14:paraId="14457041"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46F038FE"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a - Test results: laboratory</w:t>
            </w:r>
          </w:p>
        </w:tc>
        <w:tc>
          <w:tcPr>
            <w:tcW w:w="1418" w:type="dxa"/>
            <w:shd w:val="clear" w:color="auto" w:fill="EAF1DD" w:themeFill="accent3" w:themeFillTint="33"/>
            <w:vAlign w:val="center"/>
          </w:tcPr>
          <w:p w14:paraId="08C737C7" w14:textId="77777777" w:rsidR="00810CCA" w:rsidRPr="00030B2B" w:rsidRDefault="00D53934" w:rsidP="00810CCA">
            <w:pPr>
              <w:jc w:val="center"/>
              <w:rPr>
                <w:rFonts w:cs="Calibri Light"/>
                <w:b/>
                <w:bCs/>
                <w:color w:val="000000"/>
                <w:sz w:val="20"/>
                <w:szCs w:val="20"/>
              </w:rPr>
            </w:pPr>
            <w:hyperlink w:anchor="a_Test_results_laboratory"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5DB3760D" w14:textId="77777777" w:rsidR="00810CCA" w:rsidRPr="00030B2B" w:rsidRDefault="00810CCA" w:rsidP="00810CCA">
            <w:pPr>
              <w:jc w:val="center"/>
              <w:rPr>
                <w:rFonts w:cs="Calibri Light"/>
                <w:b/>
                <w:bCs/>
                <w:color w:val="000000"/>
                <w:sz w:val="20"/>
                <w:szCs w:val="20"/>
              </w:rPr>
            </w:pPr>
          </w:p>
        </w:tc>
      </w:tr>
      <w:tr w:rsidR="00810CCA" w:rsidRPr="00700803" w14:paraId="4CBC5565" w14:textId="77777777" w:rsidTr="00810CCA">
        <w:trPr>
          <w:trHeight w:val="340"/>
          <w:jc w:val="center"/>
        </w:trPr>
        <w:tc>
          <w:tcPr>
            <w:tcW w:w="539" w:type="dxa"/>
            <w:shd w:val="clear" w:color="auto" w:fill="EAF1DD" w:themeFill="accent3" w:themeFillTint="33"/>
            <w:vAlign w:val="center"/>
          </w:tcPr>
          <w:p w14:paraId="407BF22F"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6E06DA73"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b - Test results: radiology</w:t>
            </w:r>
          </w:p>
        </w:tc>
        <w:tc>
          <w:tcPr>
            <w:tcW w:w="1418" w:type="dxa"/>
            <w:shd w:val="clear" w:color="auto" w:fill="EAF1DD" w:themeFill="accent3" w:themeFillTint="33"/>
            <w:vAlign w:val="center"/>
          </w:tcPr>
          <w:p w14:paraId="17F764C4" w14:textId="77777777" w:rsidR="00810CCA" w:rsidRPr="00030B2B" w:rsidRDefault="00D53934" w:rsidP="00810CCA">
            <w:pPr>
              <w:jc w:val="center"/>
              <w:rPr>
                <w:rFonts w:cs="Calibri Light"/>
                <w:b/>
                <w:bCs/>
                <w:color w:val="000000"/>
                <w:sz w:val="20"/>
                <w:szCs w:val="20"/>
              </w:rPr>
            </w:pPr>
            <w:hyperlink w:anchor="b_Test_results_radiology"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08E177C4" w14:textId="77777777" w:rsidR="00810CCA" w:rsidRPr="00030B2B" w:rsidRDefault="00810CCA" w:rsidP="00810CCA">
            <w:pPr>
              <w:jc w:val="center"/>
              <w:rPr>
                <w:rFonts w:cs="Calibri Light"/>
                <w:b/>
                <w:bCs/>
                <w:color w:val="000000"/>
                <w:sz w:val="20"/>
                <w:szCs w:val="20"/>
              </w:rPr>
            </w:pPr>
          </w:p>
        </w:tc>
      </w:tr>
      <w:tr w:rsidR="00810CCA" w14:paraId="4C24929A" w14:textId="77777777" w:rsidTr="00810CCA">
        <w:trPr>
          <w:trHeight w:val="340"/>
          <w:jc w:val="center"/>
        </w:trPr>
        <w:tc>
          <w:tcPr>
            <w:tcW w:w="539" w:type="dxa"/>
            <w:shd w:val="clear" w:color="auto" w:fill="D9D9D9" w:themeFill="background1" w:themeFillShade="D9"/>
            <w:vAlign w:val="center"/>
          </w:tcPr>
          <w:p w14:paraId="7024F08F"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D9D9D9" w:themeFill="background1" w:themeFillShade="D9"/>
          </w:tcPr>
          <w:p w14:paraId="542D9B3A" w14:textId="77777777" w:rsidR="00810CCA" w:rsidRPr="00030B2B" w:rsidRDefault="00810CCA" w:rsidP="00810CCA">
            <w:pPr>
              <w:rPr>
                <w:rFonts w:cs="Calibri Light"/>
                <w:b/>
                <w:bCs/>
                <w:color w:val="000000"/>
                <w:sz w:val="20"/>
                <w:szCs w:val="20"/>
              </w:rPr>
            </w:pPr>
            <w:r w:rsidRPr="00030B2B">
              <w:rPr>
                <w:rFonts w:cs="Calibri Light"/>
                <w:b/>
                <w:bCs/>
                <w:color w:val="000000"/>
                <w:sz w:val="20"/>
                <w:szCs w:val="20"/>
              </w:rPr>
              <w:t>b - Patient care admin</w:t>
            </w:r>
          </w:p>
        </w:tc>
        <w:tc>
          <w:tcPr>
            <w:tcW w:w="1418" w:type="dxa"/>
            <w:shd w:val="clear" w:color="auto" w:fill="D9D9D9" w:themeFill="background1" w:themeFillShade="D9"/>
            <w:vAlign w:val="center"/>
          </w:tcPr>
          <w:p w14:paraId="74A8F4E1" w14:textId="77777777" w:rsidR="00810CCA" w:rsidRPr="00030B2B" w:rsidRDefault="00D53934" w:rsidP="00810CCA">
            <w:pPr>
              <w:jc w:val="center"/>
              <w:rPr>
                <w:rFonts w:cs="Calibri Light"/>
                <w:b/>
                <w:bCs/>
                <w:color w:val="000000"/>
                <w:sz w:val="20"/>
                <w:szCs w:val="20"/>
              </w:rPr>
            </w:pPr>
            <w:hyperlink w:anchor="b_Patient_care_admi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D9D9D9" w:themeFill="background1" w:themeFillShade="D9"/>
            <w:vAlign w:val="center"/>
          </w:tcPr>
          <w:p w14:paraId="10C762C3" w14:textId="77777777" w:rsidR="00810CCA" w:rsidRPr="00030B2B" w:rsidRDefault="00810CCA" w:rsidP="00810CCA">
            <w:pPr>
              <w:jc w:val="center"/>
              <w:rPr>
                <w:rFonts w:cs="Calibri Light"/>
                <w:b/>
                <w:bCs/>
                <w:color w:val="000000"/>
                <w:sz w:val="20"/>
                <w:szCs w:val="20"/>
              </w:rPr>
            </w:pPr>
          </w:p>
        </w:tc>
      </w:tr>
      <w:tr w:rsidR="00810CCA" w14:paraId="6B60A6B9" w14:textId="77777777" w:rsidTr="00810CCA">
        <w:trPr>
          <w:trHeight w:val="340"/>
          <w:jc w:val="center"/>
        </w:trPr>
        <w:tc>
          <w:tcPr>
            <w:tcW w:w="539" w:type="dxa"/>
            <w:shd w:val="clear" w:color="auto" w:fill="F2F2F2" w:themeFill="background1" w:themeFillShade="F2"/>
            <w:vAlign w:val="center"/>
          </w:tcPr>
          <w:p w14:paraId="32190DE4"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0636A58B" w14:textId="77777777" w:rsidR="00810CCA" w:rsidRPr="00030B2B" w:rsidRDefault="00810CCA" w:rsidP="00810CCA">
            <w:pPr>
              <w:ind w:firstLineChars="300" w:firstLine="602"/>
              <w:rPr>
                <w:rFonts w:cs="Calibri Light"/>
                <w:b/>
                <w:bCs/>
                <w:color w:val="000000"/>
                <w:sz w:val="20"/>
                <w:szCs w:val="20"/>
              </w:rPr>
            </w:pPr>
            <w:r w:rsidRPr="00030B2B">
              <w:rPr>
                <w:rFonts w:cs="Calibri Light"/>
                <w:b/>
                <w:bCs/>
                <w:color w:val="000000"/>
                <w:sz w:val="20"/>
                <w:szCs w:val="20"/>
              </w:rPr>
              <w:t>a - Patient admin record</w:t>
            </w:r>
          </w:p>
        </w:tc>
        <w:tc>
          <w:tcPr>
            <w:tcW w:w="1418" w:type="dxa"/>
            <w:shd w:val="clear" w:color="auto" w:fill="F2F2F2" w:themeFill="background1" w:themeFillShade="F2"/>
            <w:vAlign w:val="center"/>
          </w:tcPr>
          <w:p w14:paraId="7979846F" w14:textId="77777777" w:rsidR="00810CCA" w:rsidRPr="00030B2B" w:rsidRDefault="00D53934" w:rsidP="00810CCA">
            <w:pPr>
              <w:jc w:val="center"/>
              <w:rPr>
                <w:rFonts w:cs="Calibri Light"/>
                <w:b/>
                <w:bCs/>
                <w:color w:val="000000"/>
                <w:sz w:val="20"/>
                <w:szCs w:val="20"/>
              </w:rPr>
            </w:pPr>
            <w:hyperlink w:anchor="a_Patient_admin_record"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45DA8658" w14:textId="77777777" w:rsidR="00810CCA" w:rsidRPr="00030B2B" w:rsidRDefault="00810CCA" w:rsidP="00810CCA">
            <w:pPr>
              <w:jc w:val="center"/>
              <w:rPr>
                <w:rFonts w:cs="Calibri Light"/>
                <w:b/>
                <w:bCs/>
                <w:color w:val="000000"/>
                <w:sz w:val="20"/>
                <w:szCs w:val="20"/>
              </w:rPr>
            </w:pPr>
          </w:p>
        </w:tc>
      </w:tr>
      <w:tr w:rsidR="00810CCA" w:rsidRPr="00700803" w14:paraId="445F9745" w14:textId="77777777" w:rsidTr="00810CCA">
        <w:trPr>
          <w:trHeight w:val="340"/>
          <w:jc w:val="center"/>
        </w:trPr>
        <w:tc>
          <w:tcPr>
            <w:tcW w:w="539" w:type="dxa"/>
            <w:shd w:val="clear" w:color="auto" w:fill="F2F2F2" w:themeFill="background1" w:themeFillShade="F2"/>
            <w:vAlign w:val="center"/>
          </w:tcPr>
          <w:p w14:paraId="75E8EF5B"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0433627C"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a - Patient identification</w:t>
            </w:r>
          </w:p>
        </w:tc>
        <w:tc>
          <w:tcPr>
            <w:tcW w:w="1418" w:type="dxa"/>
            <w:shd w:val="clear" w:color="auto" w:fill="F2F2F2" w:themeFill="background1" w:themeFillShade="F2"/>
            <w:vAlign w:val="center"/>
          </w:tcPr>
          <w:p w14:paraId="4255DC3B" w14:textId="77777777" w:rsidR="00810CCA" w:rsidRPr="00030B2B" w:rsidRDefault="00D53934" w:rsidP="00810CCA">
            <w:pPr>
              <w:jc w:val="center"/>
              <w:rPr>
                <w:rFonts w:cs="Calibri Light"/>
                <w:b/>
                <w:bCs/>
                <w:color w:val="000000"/>
                <w:sz w:val="20"/>
                <w:szCs w:val="20"/>
              </w:rPr>
            </w:pPr>
            <w:hyperlink w:anchor="a_Patient_identific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72EE8B36" w14:textId="77777777" w:rsidR="00810CCA" w:rsidRPr="00030B2B" w:rsidRDefault="00810CCA" w:rsidP="00810CCA">
            <w:pPr>
              <w:jc w:val="center"/>
              <w:rPr>
                <w:rFonts w:cs="Calibri Light"/>
                <w:b/>
                <w:bCs/>
                <w:color w:val="000000"/>
                <w:sz w:val="20"/>
                <w:szCs w:val="20"/>
              </w:rPr>
            </w:pPr>
          </w:p>
        </w:tc>
      </w:tr>
      <w:tr w:rsidR="00810CCA" w:rsidRPr="00700803" w14:paraId="6A5F363A" w14:textId="77777777" w:rsidTr="00810CCA">
        <w:trPr>
          <w:trHeight w:val="340"/>
          <w:jc w:val="center"/>
        </w:trPr>
        <w:tc>
          <w:tcPr>
            <w:tcW w:w="539" w:type="dxa"/>
            <w:shd w:val="clear" w:color="auto" w:fill="F2F2F2" w:themeFill="background1" w:themeFillShade="F2"/>
            <w:vAlign w:val="center"/>
          </w:tcPr>
          <w:p w14:paraId="223B0743"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4D925CF9"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b - Health smartcard admin</w:t>
            </w:r>
          </w:p>
        </w:tc>
        <w:tc>
          <w:tcPr>
            <w:tcW w:w="1418" w:type="dxa"/>
            <w:shd w:val="clear" w:color="auto" w:fill="F2F2F2" w:themeFill="background1" w:themeFillShade="F2"/>
            <w:vAlign w:val="center"/>
          </w:tcPr>
          <w:p w14:paraId="030588D0" w14:textId="77777777" w:rsidR="00810CCA" w:rsidRPr="00030B2B" w:rsidRDefault="00D53934" w:rsidP="00810CCA">
            <w:pPr>
              <w:jc w:val="center"/>
              <w:rPr>
                <w:rFonts w:cs="Calibri Light"/>
                <w:b/>
                <w:bCs/>
                <w:color w:val="000000"/>
                <w:sz w:val="20"/>
                <w:szCs w:val="20"/>
              </w:rPr>
            </w:pPr>
            <w:hyperlink w:anchor="b_Health_smartcard_admi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065E4A90" w14:textId="77777777" w:rsidR="00810CCA" w:rsidRPr="00030B2B" w:rsidRDefault="00810CCA" w:rsidP="00810CCA">
            <w:pPr>
              <w:jc w:val="center"/>
              <w:rPr>
                <w:rFonts w:cs="Calibri Light"/>
                <w:b/>
                <w:bCs/>
                <w:color w:val="000000"/>
                <w:sz w:val="20"/>
                <w:szCs w:val="20"/>
              </w:rPr>
            </w:pPr>
          </w:p>
        </w:tc>
      </w:tr>
      <w:tr w:rsidR="00810CCA" w:rsidRPr="00700803" w14:paraId="7E92ECC4" w14:textId="77777777" w:rsidTr="00810CCA">
        <w:trPr>
          <w:trHeight w:val="340"/>
          <w:jc w:val="center"/>
        </w:trPr>
        <w:tc>
          <w:tcPr>
            <w:tcW w:w="539" w:type="dxa"/>
            <w:shd w:val="clear" w:color="auto" w:fill="F2F2F2" w:themeFill="background1" w:themeFillShade="F2"/>
            <w:vAlign w:val="center"/>
          </w:tcPr>
          <w:p w14:paraId="61B03D94"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4137449C"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c - Patient registration </w:t>
            </w:r>
          </w:p>
        </w:tc>
        <w:tc>
          <w:tcPr>
            <w:tcW w:w="1418" w:type="dxa"/>
            <w:shd w:val="clear" w:color="auto" w:fill="F2F2F2" w:themeFill="background1" w:themeFillShade="F2"/>
            <w:vAlign w:val="center"/>
          </w:tcPr>
          <w:p w14:paraId="004FF974" w14:textId="77777777" w:rsidR="00810CCA" w:rsidRPr="00030B2B" w:rsidRDefault="00D53934" w:rsidP="00810CCA">
            <w:pPr>
              <w:jc w:val="center"/>
              <w:rPr>
                <w:rFonts w:cs="Calibri Light"/>
                <w:b/>
                <w:bCs/>
                <w:color w:val="000000"/>
                <w:sz w:val="20"/>
                <w:szCs w:val="20"/>
              </w:rPr>
            </w:pPr>
            <w:hyperlink w:anchor="c_Patient_registr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17219662" w14:textId="77777777" w:rsidR="00810CCA" w:rsidRPr="00030B2B" w:rsidRDefault="00810CCA" w:rsidP="00810CCA">
            <w:pPr>
              <w:jc w:val="center"/>
              <w:rPr>
                <w:rFonts w:cs="Calibri Light"/>
                <w:b/>
                <w:bCs/>
                <w:color w:val="000000"/>
                <w:sz w:val="20"/>
                <w:szCs w:val="20"/>
              </w:rPr>
            </w:pPr>
          </w:p>
        </w:tc>
      </w:tr>
      <w:tr w:rsidR="00810CCA" w:rsidRPr="00700803" w14:paraId="71A27F2E" w14:textId="77777777" w:rsidTr="00810CCA">
        <w:trPr>
          <w:trHeight w:val="340"/>
          <w:jc w:val="center"/>
        </w:trPr>
        <w:tc>
          <w:tcPr>
            <w:tcW w:w="539" w:type="dxa"/>
            <w:shd w:val="clear" w:color="auto" w:fill="F2F2F2" w:themeFill="background1" w:themeFillShade="F2"/>
            <w:vAlign w:val="center"/>
          </w:tcPr>
          <w:p w14:paraId="65920821"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2E4EBFD1"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d - Patient demographics </w:t>
            </w:r>
          </w:p>
        </w:tc>
        <w:tc>
          <w:tcPr>
            <w:tcW w:w="1418" w:type="dxa"/>
            <w:shd w:val="clear" w:color="auto" w:fill="F2F2F2" w:themeFill="background1" w:themeFillShade="F2"/>
            <w:vAlign w:val="center"/>
          </w:tcPr>
          <w:p w14:paraId="1E2188FF" w14:textId="77777777" w:rsidR="00810CCA" w:rsidRPr="00030B2B" w:rsidRDefault="00D53934" w:rsidP="00810CCA">
            <w:pPr>
              <w:jc w:val="center"/>
              <w:rPr>
                <w:rFonts w:cs="Calibri Light"/>
                <w:b/>
                <w:bCs/>
                <w:color w:val="000000"/>
                <w:sz w:val="20"/>
                <w:szCs w:val="20"/>
              </w:rPr>
            </w:pPr>
            <w:hyperlink w:anchor="d_Patient_demographic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079170D6" w14:textId="77777777" w:rsidR="00810CCA" w:rsidRPr="00030B2B" w:rsidRDefault="00810CCA" w:rsidP="00810CCA">
            <w:pPr>
              <w:jc w:val="center"/>
              <w:rPr>
                <w:rFonts w:cs="Calibri Light"/>
                <w:b/>
                <w:bCs/>
                <w:color w:val="000000"/>
                <w:sz w:val="20"/>
                <w:szCs w:val="20"/>
              </w:rPr>
            </w:pPr>
          </w:p>
        </w:tc>
      </w:tr>
      <w:tr w:rsidR="00810CCA" w:rsidRPr="00700803" w14:paraId="66C724E7" w14:textId="77777777" w:rsidTr="00810CCA">
        <w:trPr>
          <w:trHeight w:val="340"/>
          <w:jc w:val="center"/>
        </w:trPr>
        <w:tc>
          <w:tcPr>
            <w:tcW w:w="539" w:type="dxa"/>
            <w:shd w:val="clear" w:color="auto" w:fill="F2F2F2" w:themeFill="background1" w:themeFillShade="F2"/>
            <w:vAlign w:val="center"/>
          </w:tcPr>
          <w:p w14:paraId="01F605D2"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5649F160"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e - Subject to subject relationship </w:t>
            </w:r>
          </w:p>
        </w:tc>
        <w:tc>
          <w:tcPr>
            <w:tcW w:w="1418" w:type="dxa"/>
            <w:shd w:val="clear" w:color="auto" w:fill="F2F2F2" w:themeFill="background1" w:themeFillShade="F2"/>
            <w:vAlign w:val="center"/>
          </w:tcPr>
          <w:p w14:paraId="6DBDD088" w14:textId="77777777" w:rsidR="00810CCA" w:rsidRPr="00030B2B" w:rsidRDefault="00D53934" w:rsidP="00810CCA">
            <w:pPr>
              <w:jc w:val="center"/>
              <w:rPr>
                <w:rFonts w:cs="Calibri Light"/>
                <w:b/>
                <w:bCs/>
                <w:color w:val="000000"/>
                <w:sz w:val="20"/>
                <w:szCs w:val="20"/>
              </w:rPr>
            </w:pPr>
            <w:hyperlink w:anchor="e_Subject_to_subject_relationship"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25F5EE63" w14:textId="77777777" w:rsidR="00810CCA" w:rsidRPr="00030B2B" w:rsidRDefault="00810CCA" w:rsidP="00810CCA">
            <w:pPr>
              <w:jc w:val="center"/>
              <w:rPr>
                <w:rFonts w:cs="Calibri Light"/>
                <w:b/>
                <w:bCs/>
                <w:color w:val="000000"/>
                <w:sz w:val="20"/>
                <w:szCs w:val="20"/>
              </w:rPr>
            </w:pPr>
          </w:p>
        </w:tc>
      </w:tr>
      <w:tr w:rsidR="00810CCA" w:rsidRPr="00700803" w14:paraId="606F55FC" w14:textId="77777777" w:rsidTr="00810CCA">
        <w:trPr>
          <w:trHeight w:val="340"/>
          <w:jc w:val="center"/>
        </w:trPr>
        <w:tc>
          <w:tcPr>
            <w:tcW w:w="539" w:type="dxa"/>
            <w:shd w:val="clear" w:color="auto" w:fill="F2F2F2" w:themeFill="background1" w:themeFillShade="F2"/>
            <w:vAlign w:val="center"/>
          </w:tcPr>
          <w:p w14:paraId="00DFA310"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1E7F5AEE"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f - Patient preferences</w:t>
            </w:r>
          </w:p>
        </w:tc>
        <w:tc>
          <w:tcPr>
            <w:tcW w:w="1418" w:type="dxa"/>
            <w:shd w:val="clear" w:color="auto" w:fill="F2F2F2" w:themeFill="background1" w:themeFillShade="F2"/>
            <w:vAlign w:val="center"/>
          </w:tcPr>
          <w:p w14:paraId="16D02632" w14:textId="77777777" w:rsidR="00810CCA" w:rsidRPr="00030B2B" w:rsidRDefault="00D53934" w:rsidP="00810CCA">
            <w:pPr>
              <w:jc w:val="center"/>
              <w:rPr>
                <w:rFonts w:cs="Calibri Light"/>
                <w:b/>
                <w:bCs/>
                <w:color w:val="000000"/>
                <w:sz w:val="20"/>
                <w:szCs w:val="20"/>
              </w:rPr>
            </w:pPr>
            <w:hyperlink w:anchor="f_Patient_preference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4A5600F3" w14:textId="77777777" w:rsidR="00810CCA" w:rsidRPr="00030B2B" w:rsidRDefault="00810CCA" w:rsidP="00810CCA">
            <w:pPr>
              <w:jc w:val="center"/>
              <w:rPr>
                <w:rFonts w:cs="Calibri Light"/>
                <w:b/>
                <w:bCs/>
                <w:color w:val="000000"/>
                <w:sz w:val="20"/>
                <w:szCs w:val="20"/>
              </w:rPr>
            </w:pPr>
          </w:p>
        </w:tc>
      </w:tr>
      <w:tr w:rsidR="00810CCA" w:rsidRPr="00700803" w14:paraId="34BCF648" w14:textId="77777777" w:rsidTr="00810CCA">
        <w:trPr>
          <w:trHeight w:val="340"/>
          <w:jc w:val="center"/>
        </w:trPr>
        <w:tc>
          <w:tcPr>
            <w:tcW w:w="539" w:type="dxa"/>
            <w:shd w:val="clear" w:color="auto" w:fill="F2F2F2" w:themeFill="background1" w:themeFillShade="F2"/>
            <w:vAlign w:val="center"/>
          </w:tcPr>
          <w:p w14:paraId="2A4295B1"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5775656A"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g - Patient advance directives </w:t>
            </w:r>
          </w:p>
        </w:tc>
        <w:tc>
          <w:tcPr>
            <w:tcW w:w="1418" w:type="dxa"/>
            <w:shd w:val="clear" w:color="auto" w:fill="F2F2F2" w:themeFill="background1" w:themeFillShade="F2"/>
            <w:vAlign w:val="center"/>
          </w:tcPr>
          <w:p w14:paraId="4DC0839A" w14:textId="77777777" w:rsidR="00810CCA" w:rsidRPr="00030B2B" w:rsidRDefault="00D53934" w:rsidP="00810CCA">
            <w:pPr>
              <w:jc w:val="center"/>
              <w:rPr>
                <w:rFonts w:cs="Calibri Light"/>
                <w:b/>
                <w:bCs/>
                <w:color w:val="000000"/>
                <w:sz w:val="20"/>
                <w:szCs w:val="20"/>
              </w:rPr>
            </w:pPr>
            <w:hyperlink w:anchor="g_Patient_advance_directive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6D857A97" w14:textId="77777777" w:rsidR="00810CCA" w:rsidRPr="00030B2B" w:rsidRDefault="00810CCA" w:rsidP="00810CCA">
            <w:pPr>
              <w:jc w:val="center"/>
              <w:rPr>
                <w:rFonts w:cs="Calibri Light"/>
                <w:b/>
                <w:bCs/>
                <w:color w:val="000000"/>
                <w:sz w:val="20"/>
                <w:szCs w:val="20"/>
              </w:rPr>
            </w:pPr>
          </w:p>
        </w:tc>
      </w:tr>
      <w:tr w:rsidR="00810CCA" w:rsidRPr="00700803" w14:paraId="2C68E99C" w14:textId="77777777" w:rsidTr="00810CCA">
        <w:trPr>
          <w:trHeight w:val="340"/>
          <w:jc w:val="center"/>
        </w:trPr>
        <w:tc>
          <w:tcPr>
            <w:tcW w:w="539" w:type="dxa"/>
            <w:shd w:val="clear" w:color="auto" w:fill="F2F2F2" w:themeFill="background1" w:themeFillShade="F2"/>
            <w:vAlign w:val="center"/>
          </w:tcPr>
          <w:p w14:paraId="5040F2B6"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66ABFFB0"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h - Patient consent and authorisation</w:t>
            </w:r>
          </w:p>
        </w:tc>
        <w:tc>
          <w:tcPr>
            <w:tcW w:w="1418" w:type="dxa"/>
            <w:shd w:val="clear" w:color="auto" w:fill="F2F2F2" w:themeFill="background1" w:themeFillShade="F2"/>
            <w:vAlign w:val="center"/>
          </w:tcPr>
          <w:p w14:paraId="6F7CFF64" w14:textId="77777777" w:rsidR="00810CCA" w:rsidRPr="00030B2B" w:rsidRDefault="00D53934" w:rsidP="00810CCA">
            <w:pPr>
              <w:jc w:val="center"/>
              <w:rPr>
                <w:rFonts w:cs="Calibri Light"/>
                <w:b/>
                <w:bCs/>
                <w:color w:val="000000"/>
                <w:sz w:val="20"/>
                <w:szCs w:val="20"/>
              </w:rPr>
            </w:pPr>
            <w:hyperlink w:anchor="h_Patient_consent_and_authoris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295E9438" w14:textId="77777777" w:rsidR="00810CCA" w:rsidRPr="00030B2B" w:rsidRDefault="00810CCA" w:rsidP="00810CCA">
            <w:pPr>
              <w:jc w:val="center"/>
              <w:rPr>
                <w:rFonts w:cs="Calibri Light"/>
                <w:b/>
                <w:bCs/>
                <w:color w:val="000000"/>
                <w:sz w:val="20"/>
                <w:szCs w:val="20"/>
              </w:rPr>
            </w:pPr>
          </w:p>
        </w:tc>
      </w:tr>
      <w:tr w:rsidR="00810CCA" w:rsidRPr="00700803" w14:paraId="4019C534" w14:textId="77777777" w:rsidTr="00810CCA">
        <w:trPr>
          <w:trHeight w:val="340"/>
          <w:jc w:val="center"/>
        </w:trPr>
        <w:tc>
          <w:tcPr>
            <w:tcW w:w="539" w:type="dxa"/>
            <w:shd w:val="clear" w:color="auto" w:fill="F2F2F2" w:themeFill="background1" w:themeFillShade="F2"/>
            <w:vAlign w:val="center"/>
          </w:tcPr>
          <w:p w14:paraId="4FD6C12A"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7CBD4AA3" w14:textId="77777777" w:rsidR="00810CCA" w:rsidRPr="00030B2B" w:rsidRDefault="00810CCA" w:rsidP="00810CCA">
            <w:pPr>
              <w:ind w:firstLineChars="600" w:firstLine="1200"/>
              <w:rPr>
                <w:rFonts w:cs="Calibri Light"/>
                <w:color w:val="000000"/>
                <w:sz w:val="20"/>
                <w:szCs w:val="20"/>
              </w:rPr>
            </w:pPr>
            <w:proofErr w:type="spellStart"/>
            <w:r w:rsidRPr="00030B2B">
              <w:rPr>
                <w:rFonts w:cs="Calibri Light"/>
                <w:color w:val="000000"/>
                <w:sz w:val="20"/>
                <w:szCs w:val="20"/>
              </w:rPr>
              <w:t>i</w:t>
            </w:r>
            <w:proofErr w:type="spellEnd"/>
            <w:r w:rsidRPr="00030B2B">
              <w:rPr>
                <w:rFonts w:cs="Calibri Light"/>
                <w:color w:val="000000"/>
                <w:sz w:val="20"/>
                <w:szCs w:val="20"/>
              </w:rPr>
              <w:t xml:space="preserve"> - Service authorisation</w:t>
            </w:r>
            <w:r w:rsidRPr="00030B2B">
              <w:rPr>
                <w:rFonts w:cs="Calibri Light"/>
                <w:color w:val="000000"/>
                <w:sz w:val="20"/>
                <w:szCs w:val="20"/>
                <w:vertAlign w:val="superscript"/>
              </w:rPr>
              <w:t xml:space="preserve"> </w:t>
            </w:r>
          </w:p>
        </w:tc>
        <w:tc>
          <w:tcPr>
            <w:tcW w:w="1418" w:type="dxa"/>
            <w:shd w:val="clear" w:color="auto" w:fill="F2F2F2" w:themeFill="background1" w:themeFillShade="F2"/>
            <w:vAlign w:val="center"/>
          </w:tcPr>
          <w:p w14:paraId="04E53C04" w14:textId="77777777" w:rsidR="00810CCA" w:rsidRPr="00030B2B" w:rsidRDefault="00D53934" w:rsidP="00810CCA">
            <w:pPr>
              <w:jc w:val="center"/>
              <w:rPr>
                <w:rFonts w:cs="Calibri Light"/>
                <w:b/>
                <w:bCs/>
                <w:color w:val="000000"/>
                <w:sz w:val="20"/>
                <w:szCs w:val="20"/>
              </w:rPr>
            </w:pPr>
            <w:hyperlink w:anchor="i_Service_authoris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693C0F09" w14:textId="77777777" w:rsidR="00810CCA" w:rsidRPr="00030B2B" w:rsidRDefault="00810CCA" w:rsidP="00810CCA">
            <w:pPr>
              <w:jc w:val="center"/>
              <w:rPr>
                <w:rFonts w:cs="Calibri Light"/>
                <w:b/>
                <w:bCs/>
                <w:color w:val="000000"/>
                <w:sz w:val="20"/>
                <w:szCs w:val="20"/>
              </w:rPr>
            </w:pPr>
          </w:p>
        </w:tc>
      </w:tr>
      <w:tr w:rsidR="00810CCA" w:rsidRPr="00700803" w14:paraId="6BE5C319" w14:textId="77777777" w:rsidTr="00810CCA">
        <w:trPr>
          <w:trHeight w:val="340"/>
          <w:jc w:val="center"/>
        </w:trPr>
        <w:tc>
          <w:tcPr>
            <w:tcW w:w="539" w:type="dxa"/>
            <w:shd w:val="clear" w:color="auto" w:fill="F2F2F2" w:themeFill="background1" w:themeFillShade="F2"/>
            <w:vAlign w:val="center"/>
          </w:tcPr>
          <w:p w14:paraId="37AF3C2D"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58A44D7B"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j - Healthcare program</w:t>
            </w:r>
          </w:p>
        </w:tc>
        <w:tc>
          <w:tcPr>
            <w:tcW w:w="1418" w:type="dxa"/>
            <w:shd w:val="clear" w:color="auto" w:fill="F2F2F2" w:themeFill="background1" w:themeFillShade="F2"/>
            <w:vAlign w:val="center"/>
          </w:tcPr>
          <w:p w14:paraId="323D5E4C" w14:textId="77777777" w:rsidR="00810CCA" w:rsidRPr="00030B2B" w:rsidRDefault="00D53934" w:rsidP="00810CCA">
            <w:pPr>
              <w:jc w:val="center"/>
              <w:rPr>
                <w:rFonts w:cs="Calibri Light"/>
                <w:b/>
                <w:bCs/>
                <w:color w:val="000000"/>
                <w:sz w:val="20"/>
                <w:szCs w:val="20"/>
              </w:rPr>
            </w:pPr>
            <w:hyperlink w:anchor="j_Healthcare_program"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775751B0" w14:textId="77777777" w:rsidR="00810CCA" w:rsidRPr="00030B2B" w:rsidRDefault="00810CCA" w:rsidP="00810CCA">
            <w:pPr>
              <w:jc w:val="center"/>
              <w:rPr>
                <w:rFonts w:cs="Calibri Light"/>
                <w:b/>
                <w:bCs/>
                <w:color w:val="000000"/>
                <w:sz w:val="20"/>
                <w:szCs w:val="20"/>
              </w:rPr>
            </w:pPr>
          </w:p>
        </w:tc>
      </w:tr>
      <w:tr w:rsidR="00810CCA" w14:paraId="3A9F7184" w14:textId="77777777" w:rsidTr="00810CCA">
        <w:trPr>
          <w:trHeight w:val="340"/>
          <w:jc w:val="center"/>
        </w:trPr>
        <w:tc>
          <w:tcPr>
            <w:tcW w:w="539" w:type="dxa"/>
            <w:shd w:val="clear" w:color="auto" w:fill="EAF1DD" w:themeFill="accent3" w:themeFillTint="33"/>
            <w:vAlign w:val="center"/>
          </w:tcPr>
          <w:p w14:paraId="687A8127"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3EB9A4BD" w14:textId="77777777" w:rsidR="00810CCA" w:rsidRPr="00030B2B" w:rsidRDefault="00810CCA" w:rsidP="00810CCA">
            <w:pPr>
              <w:ind w:firstLineChars="300" w:firstLine="602"/>
              <w:rPr>
                <w:rFonts w:cs="Calibri Light"/>
                <w:b/>
                <w:bCs/>
                <w:color w:val="000000"/>
                <w:sz w:val="20"/>
                <w:szCs w:val="20"/>
              </w:rPr>
            </w:pPr>
            <w:r w:rsidRPr="00030B2B">
              <w:rPr>
                <w:rFonts w:cs="Calibri Light"/>
                <w:b/>
                <w:bCs/>
                <w:color w:val="000000"/>
                <w:sz w:val="20"/>
                <w:szCs w:val="20"/>
              </w:rPr>
              <w:t xml:space="preserve">b - Encounter/episode of care </w:t>
            </w:r>
          </w:p>
        </w:tc>
        <w:tc>
          <w:tcPr>
            <w:tcW w:w="1418" w:type="dxa"/>
            <w:shd w:val="clear" w:color="auto" w:fill="EAF1DD" w:themeFill="accent3" w:themeFillTint="33"/>
            <w:vAlign w:val="center"/>
          </w:tcPr>
          <w:p w14:paraId="72F1ABE4" w14:textId="77777777" w:rsidR="00810CCA" w:rsidRPr="00030B2B" w:rsidRDefault="00D53934" w:rsidP="00810CCA">
            <w:pPr>
              <w:jc w:val="center"/>
              <w:rPr>
                <w:rFonts w:cs="Calibri Light"/>
                <w:b/>
                <w:bCs/>
                <w:color w:val="000000"/>
                <w:sz w:val="20"/>
                <w:szCs w:val="20"/>
              </w:rPr>
            </w:pPr>
            <w:hyperlink w:anchor="b_Encounter_episode_of_care"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3C5C43BD" w14:textId="77777777" w:rsidR="00810CCA" w:rsidRPr="00030B2B" w:rsidRDefault="00810CCA" w:rsidP="00810CCA">
            <w:pPr>
              <w:jc w:val="center"/>
              <w:rPr>
                <w:rFonts w:cs="Calibri Light"/>
                <w:b/>
                <w:bCs/>
                <w:color w:val="000000"/>
                <w:sz w:val="20"/>
                <w:szCs w:val="20"/>
              </w:rPr>
            </w:pPr>
          </w:p>
        </w:tc>
      </w:tr>
      <w:tr w:rsidR="00810CCA" w:rsidRPr="00700803" w14:paraId="48BBF8F5" w14:textId="77777777" w:rsidTr="00810CCA">
        <w:trPr>
          <w:trHeight w:val="340"/>
          <w:jc w:val="center"/>
        </w:trPr>
        <w:tc>
          <w:tcPr>
            <w:tcW w:w="539" w:type="dxa"/>
            <w:shd w:val="clear" w:color="auto" w:fill="EAF1DD" w:themeFill="accent3" w:themeFillTint="33"/>
            <w:vAlign w:val="center"/>
          </w:tcPr>
          <w:p w14:paraId="11D2B637"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5BA5069D"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a - Care coordination </w:t>
            </w:r>
          </w:p>
        </w:tc>
        <w:tc>
          <w:tcPr>
            <w:tcW w:w="1418" w:type="dxa"/>
            <w:shd w:val="clear" w:color="auto" w:fill="EAF1DD" w:themeFill="accent3" w:themeFillTint="33"/>
            <w:vAlign w:val="center"/>
          </w:tcPr>
          <w:p w14:paraId="64FB9C6F" w14:textId="77777777" w:rsidR="00810CCA" w:rsidRPr="00030B2B" w:rsidRDefault="00D53934" w:rsidP="00810CCA">
            <w:pPr>
              <w:jc w:val="center"/>
              <w:rPr>
                <w:rFonts w:cs="Calibri Light"/>
                <w:b/>
                <w:bCs/>
                <w:color w:val="000000"/>
                <w:sz w:val="20"/>
                <w:szCs w:val="20"/>
              </w:rPr>
            </w:pPr>
            <w:hyperlink w:anchor="a_Care_coordin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23AD41A4" w14:textId="77777777" w:rsidR="00810CCA" w:rsidRPr="00030B2B" w:rsidRDefault="00810CCA" w:rsidP="00810CCA">
            <w:pPr>
              <w:jc w:val="center"/>
              <w:rPr>
                <w:rFonts w:cs="Calibri Light"/>
                <w:b/>
                <w:bCs/>
                <w:color w:val="000000"/>
                <w:sz w:val="20"/>
                <w:szCs w:val="20"/>
              </w:rPr>
            </w:pPr>
          </w:p>
        </w:tc>
      </w:tr>
      <w:tr w:rsidR="00810CCA" w:rsidRPr="00700803" w14:paraId="25BF48DD" w14:textId="77777777" w:rsidTr="00810CCA">
        <w:trPr>
          <w:trHeight w:val="340"/>
          <w:jc w:val="center"/>
        </w:trPr>
        <w:tc>
          <w:tcPr>
            <w:tcW w:w="539" w:type="dxa"/>
            <w:shd w:val="clear" w:color="auto" w:fill="EAF1DD" w:themeFill="accent3" w:themeFillTint="33"/>
            <w:vAlign w:val="center"/>
          </w:tcPr>
          <w:p w14:paraId="6E4ABAAC"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43E8595C"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b - Patient location [in facility] </w:t>
            </w:r>
          </w:p>
        </w:tc>
        <w:tc>
          <w:tcPr>
            <w:tcW w:w="1418" w:type="dxa"/>
            <w:shd w:val="clear" w:color="auto" w:fill="EAF1DD" w:themeFill="accent3" w:themeFillTint="33"/>
            <w:vAlign w:val="center"/>
          </w:tcPr>
          <w:p w14:paraId="43B90872" w14:textId="77777777" w:rsidR="00810CCA" w:rsidRPr="00030B2B" w:rsidRDefault="00D53934" w:rsidP="00810CCA">
            <w:pPr>
              <w:jc w:val="center"/>
              <w:rPr>
                <w:rFonts w:cs="Calibri Light"/>
                <w:b/>
                <w:bCs/>
                <w:color w:val="000000"/>
                <w:sz w:val="20"/>
                <w:szCs w:val="20"/>
              </w:rPr>
            </w:pPr>
            <w:hyperlink w:anchor="b_Patient_loc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2C85D814" w14:textId="77777777" w:rsidR="00810CCA" w:rsidRPr="00030B2B" w:rsidRDefault="00810CCA" w:rsidP="00810CCA">
            <w:pPr>
              <w:jc w:val="center"/>
              <w:rPr>
                <w:rFonts w:cs="Calibri Light"/>
                <w:b/>
                <w:bCs/>
                <w:color w:val="000000"/>
                <w:sz w:val="20"/>
                <w:szCs w:val="20"/>
              </w:rPr>
            </w:pPr>
          </w:p>
        </w:tc>
      </w:tr>
      <w:tr w:rsidR="00810CCA" w:rsidRPr="00700803" w14:paraId="2E731F4B" w14:textId="77777777" w:rsidTr="00810CCA">
        <w:trPr>
          <w:trHeight w:val="340"/>
          <w:jc w:val="center"/>
        </w:trPr>
        <w:tc>
          <w:tcPr>
            <w:tcW w:w="539" w:type="dxa"/>
            <w:shd w:val="clear" w:color="auto" w:fill="EAF1DD" w:themeFill="accent3" w:themeFillTint="33"/>
            <w:vAlign w:val="center"/>
          </w:tcPr>
          <w:p w14:paraId="365B18B5"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5FCFAA19"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c - Patient residence [for service provision] </w:t>
            </w:r>
          </w:p>
        </w:tc>
        <w:tc>
          <w:tcPr>
            <w:tcW w:w="1418" w:type="dxa"/>
            <w:shd w:val="clear" w:color="auto" w:fill="EAF1DD" w:themeFill="accent3" w:themeFillTint="33"/>
            <w:vAlign w:val="center"/>
          </w:tcPr>
          <w:p w14:paraId="3CBD72D3" w14:textId="77777777" w:rsidR="00810CCA" w:rsidRPr="00030B2B" w:rsidRDefault="00D53934" w:rsidP="00810CCA">
            <w:pPr>
              <w:jc w:val="center"/>
              <w:rPr>
                <w:rFonts w:cs="Calibri Light"/>
                <w:b/>
                <w:bCs/>
                <w:color w:val="000000"/>
                <w:sz w:val="20"/>
                <w:szCs w:val="20"/>
              </w:rPr>
            </w:pPr>
            <w:hyperlink w:anchor="c_Patient_residence"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4AEAD827" w14:textId="77777777" w:rsidR="00810CCA" w:rsidRPr="00030B2B" w:rsidRDefault="00810CCA" w:rsidP="00810CCA">
            <w:pPr>
              <w:jc w:val="center"/>
              <w:rPr>
                <w:rFonts w:cs="Calibri Light"/>
                <w:b/>
                <w:bCs/>
                <w:color w:val="000000"/>
                <w:sz w:val="20"/>
                <w:szCs w:val="20"/>
              </w:rPr>
            </w:pPr>
          </w:p>
        </w:tc>
      </w:tr>
      <w:tr w:rsidR="00810CCA" w:rsidRPr="00700803" w14:paraId="0F0FF13D" w14:textId="77777777" w:rsidTr="00810CCA">
        <w:trPr>
          <w:trHeight w:val="340"/>
          <w:jc w:val="center"/>
        </w:trPr>
        <w:tc>
          <w:tcPr>
            <w:tcW w:w="539" w:type="dxa"/>
            <w:shd w:val="clear" w:color="auto" w:fill="EAF1DD" w:themeFill="accent3" w:themeFillTint="33"/>
            <w:vAlign w:val="center"/>
          </w:tcPr>
          <w:p w14:paraId="118452E5"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1C6CDC15"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d - Clinical coding </w:t>
            </w:r>
          </w:p>
        </w:tc>
        <w:tc>
          <w:tcPr>
            <w:tcW w:w="1418" w:type="dxa"/>
            <w:shd w:val="clear" w:color="auto" w:fill="EAF1DD" w:themeFill="accent3" w:themeFillTint="33"/>
            <w:vAlign w:val="center"/>
          </w:tcPr>
          <w:p w14:paraId="1743D0A5" w14:textId="77777777" w:rsidR="00810CCA" w:rsidRPr="00030B2B" w:rsidRDefault="00D53934" w:rsidP="00810CCA">
            <w:pPr>
              <w:jc w:val="center"/>
              <w:rPr>
                <w:rFonts w:cs="Calibri Light"/>
                <w:b/>
                <w:bCs/>
                <w:color w:val="000000"/>
                <w:sz w:val="20"/>
                <w:szCs w:val="20"/>
              </w:rPr>
            </w:pPr>
            <w:hyperlink w:anchor="d_Clinical_coding"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1FA81A91" w14:textId="77777777" w:rsidR="00810CCA" w:rsidRPr="00030B2B" w:rsidRDefault="00810CCA" w:rsidP="00810CCA">
            <w:pPr>
              <w:jc w:val="center"/>
              <w:rPr>
                <w:rFonts w:cs="Calibri Light"/>
                <w:b/>
                <w:bCs/>
                <w:color w:val="000000"/>
                <w:sz w:val="20"/>
                <w:szCs w:val="20"/>
              </w:rPr>
            </w:pPr>
          </w:p>
        </w:tc>
      </w:tr>
      <w:tr w:rsidR="00810CCA" w:rsidRPr="00700803" w14:paraId="22871DAC" w14:textId="77777777" w:rsidTr="00810CCA">
        <w:trPr>
          <w:trHeight w:val="340"/>
          <w:jc w:val="center"/>
        </w:trPr>
        <w:tc>
          <w:tcPr>
            <w:tcW w:w="539" w:type="dxa"/>
            <w:shd w:val="clear" w:color="auto" w:fill="EAF1DD" w:themeFill="accent3" w:themeFillTint="33"/>
            <w:vAlign w:val="center"/>
          </w:tcPr>
          <w:p w14:paraId="71A66C5A"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1897A592"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e - Financial and administrative coding </w:t>
            </w:r>
          </w:p>
        </w:tc>
        <w:tc>
          <w:tcPr>
            <w:tcW w:w="1418" w:type="dxa"/>
            <w:shd w:val="clear" w:color="auto" w:fill="EAF1DD" w:themeFill="accent3" w:themeFillTint="33"/>
            <w:vAlign w:val="center"/>
          </w:tcPr>
          <w:p w14:paraId="0CB782AC" w14:textId="77777777" w:rsidR="00810CCA" w:rsidRPr="00030B2B" w:rsidRDefault="00D53934" w:rsidP="00810CCA">
            <w:pPr>
              <w:jc w:val="center"/>
              <w:rPr>
                <w:rFonts w:cs="Calibri Light"/>
                <w:b/>
                <w:bCs/>
                <w:color w:val="000000"/>
                <w:sz w:val="20"/>
                <w:szCs w:val="20"/>
              </w:rPr>
            </w:pPr>
            <w:hyperlink w:anchor="e_Financial_and_administrative_coding"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771CAF89" w14:textId="77777777" w:rsidR="00810CCA" w:rsidRPr="00030B2B" w:rsidRDefault="00810CCA" w:rsidP="00810CCA">
            <w:pPr>
              <w:jc w:val="center"/>
              <w:rPr>
                <w:rFonts w:cs="Calibri Light"/>
                <w:b/>
                <w:bCs/>
                <w:color w:val="000000"/>
                <w:sz w:val="20"/>
                <w:szCs w:val="20"/>
              </w:rPr>
            </w:pPr>
          </w:p>
        </w:tc>
      </w:tr>
      <w:tr w:rsidR="00810CCA" w:rsidRPr="00700803" w14:paraId="4F7F0986" w14:textId="77777777" w:rsidTr="00810CCA">
        <w:trPr>
          <w:trHeight w:val="340"/>
          <w:jc w:val="center"/>
        </w:trPr>
        <w:tc>
          <w:tcPr>
            <w:tcW w:w="539" w:type="dxa"/>
            <w:shd w:val="clear" w:color="auto" w:fill="EAF1DD" w:themeFill="accent3" w:themeFillTint="33"/>
            <w:vAlign w:val="center"/>
          </w:tcPr>
          <w:p w14:paraId="348A0F8D"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2F835350"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f - Care transitions and discharges </w:t>
            </w:r>
          </w:p>
        </w:tc>
        <w:tc>
          <w:tcPr>
            <w:tcW w:w="1418" w:type="dxa"/>
            <w:shd w:val="clear" w:color="auto" w:fill="EAF1DD" w:themeFill="accent3" w:themeFillTint="33"/>
            <w:vAlign w:val="center"/>
          </w:tcPr>
          <w:p w14:paraId="5C1FFBA7" w14:textId="77777777" w:rsidR="00810CCA" w:rsidRPr="00030B2B" w:rsidRDefault="00D53934" w:rsidP="00810CCA">
            <w:pPr>
              <w:jc w:val="center"/>
              <w:rPr>
                <w:rFonts w:cs="Calibri Light"/>
                <w:b/>
                <w:bCs/>
                <w:color w:val="000000"/>
                <w:sz w:val="20"/>
                <w:szCs w:val="20"/>
              </w:rPr>
            </w:pPr>
            <w:hyperlink w:anchor="f_Care_transitions_and_discharge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52061C78" w14:textId="77777777" w:rsidR="00810CCA" w:rsidRPr="00030B2B" w:rsidRDefault="00810CCA" w:rsidP="00810CCA">
            <w:pPr>
              <w:jc w:val="center"/>
              <w:rPr>
                <w:rFonts w:cs="Calibri Light"/>
                <w:b/>
                <w:bCs/>
                <w:color w:val="000000"/>
                <w:sz w:val="20"/>
                <w:szCs w:val="20"/>
              </w:rPr>
            </w:pPr>
          </w:p>
        </w:tc>
      </w:tr>
      <w:tr w:rsidR="00810CCA" w:rsidRPr="00700803" w14:paraId="6E9406A9" w14:textId="77777777" w:rsidTr="00810CCA">
        <w:trPr>
          <w:trHeight w:val="340"/>
          <w:jc w:val="center"/>
        </w:trPr>
        <w:tc>
          <w:tcPr>
            <w:tcW w:w="539" w:type="dxa"/>
            <w:shd w:val="clear" w:color="auto" w:fill="EAF1DD" w:themeFill="accent3" w:themeFillTint="33"/>
            <w:vAlign w:val="center"/>
          </w:tcPr>
          <w:p w14:paraId="579D4307"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47214C38"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g - Encounter documentation </w:t>
            </w:r>
          </w:p>
        </w:tc>
        <w:tc>
          <w:tcPr>
            <w:tcW w:w="1418" w:type="dxa"/>
            <w:shd w:val="clear" w:color="auto" w:fill="EAF1DD" w:themeFill="accent3" w:themeFillTint="33"/>
            <w:vAlign w:val="center"/>
          </w:tcPr>
          <w:p w14:paraId="6375D0AA" w14:textId="77777777" w:rsidR="00810CCA" w:rsidRPr="00030B2B" w:rsidRDefault="00D53934" w:rsidP="00810CCA">
            <w:pPr>
              <w:jc w:val="center"/>
              <w:rPr>
                <w:rFonts w:cs="Calibri Light"/>
                <w:b/>
                <w:bCs/>
                <w:color w:val="000000"/>
                <w:sz w:val="20"/>
                <w:szCs w:val="20"/>
              </w:rPr>
            </w:pPr>
            <w:hyperlink w:anchor="g_Encounter_document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39D2FF2C" w14:textId="77777777" w:rsidR="00810CCA" w:rsidRPr="00030B2B" w:rsidRDefault="00810CCA" w:rsidP="00810CCA">
            <w:pPr>
              <w:jc w:val="center"/>
              <w:rPr>
                <w:rFonts w:cs="Calibri Light"/>
                <w:b/>
                <w:bCs/>
                <w:color w:val="000000"/>
                <w:sz w:val="20"/>
                <w:szCs w:val="20"/>
              </w:rPr>
            </w:pPr>
          </w:p>
        </w:tc>
      </w:tr>
      <w:tr w:rsidR="00810CCA" w14:paraId="45F51B3B" w14:textId="77777777" w:rsidTr="00810CCA">
        <w:trPr>
          <w:trHeight w:val="340"/>
          <w:jc w:val="center"/>
        </w:trPr>
        <w:tc>
          <w:tcPr>
            <w:tcW w:w="539" w:type="dxa"/>
            <w:shd w:val="clear" w:color="auto" w:fill="F2F2F2" w:themeFill="background1" w:themeFillShade="F2"/>
            <w:vAlign w:val="center"/>
          </w:tcPr>
          <w:p w14:paraId="3FD06CC4"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39E98048" w14:textId="77777777" w:rsidR="00810CCA" w:rsidRPr="00030B2B" w:rsidRDefault="00810CCA" w:rsidP="00810CCA">
            <w:pPr>
              <w:ind w:firstLineChars="300" w:firstLine="602"/>
              <w:rPr>
                <w:rFonts w:cs="Calibri Light"/>
                <w:b/>
                <w:bCs/>
                <w:color w:val="000000"/>
                <w:sz w:val="20"/>
                <w:szCs w:val="20"/>
              </w:rPr>
            </w:pPr>
            <w:r w:rsidRPr="00030B2B">
              <w:rPr>
                <w:rFonts w:cs="Calibri Light"/>
                <w:b/>
                <w:bCs/>
                <w:color w:val="000000"/>
                <w:sz w:val="20"/>
                <w:szCs w:val="20"/>
              </w:rPr>
              <w:t>c - Finance (care-related)</w:t>
            </w:r>
          </w:p>
        </w:tc>
        <w:tc>
          <w:tcPr>
            <w:tcW w:w="1418" w:type="dxa"/>
            <w:shd w:val="clear" w:color="auto" w:fill="F2F2F2" w:themeFill="background1" w:themeFillShade="F2"/>
            <w:vAlign w:val="center"/>
          </w:tcPr>
          <w:p w14:paraId="4DEB2545" w14:textId="77777777" w:rsidR="00810CCA" w:rsidRPr="00030B2B" w:rsidRDefault="00D53934" w:rsidP="00810CCA">
            <w:pPr>
              <w:jc w:val="center"/>
              <w:rPr>
                <w:rFonts w:cs="Calibri Light"/>
                <w:b/>
                <w:bCs/>
                <w:color w:val="000000"/>
                <w:sz w:val="20"/>
                <w:szCs w:val="20"/>
              </w:rPr>
            </w:pPr>
            <w:hyperlink w:anchor="c_Finance"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51019D1C" w14:textId="77777777" w:rsidR="00810CCA" w:rsidRPr="00030B2B" w:rsidRDefault="00810CCA" w:rsidP="00810CCA">
            <w:pPr>
              <w:jc w:val="center"/>
              <w:rPr>
                <w:rFonts w:cs="Calibri Light"/>
                <w:b/>
                <w:bCs/>
                <w:color w:val="000000"/>
                <w:sz w:val="20"/>
                <w:szCs w:val="20"/>
              </w:rPr>
            </w:pPr>
          </w:p>
        </w:tc>
      </w:tr>
      <w:tr w:rsidR="00810CCA" w:rsidRPr="00700803" w14:paraId="20E04E05" w14:textId="77777777" w:rsidTr="00810CCA">
        <w:trPr>
          <w:trHeight w:val="340"/>
          <w:jc w:val="center"/>
        </w:trPr>
        <w:tc>
          <w:tcPr>
            <w:tcW w:w="539" w:type="dxa"/>
            <w:shd w:val="clear" w:color="auto" w:fill="F2F2F2" w:themeFill="background1" w:themeFillShade="F2"/>
            <w:vAlign w:val="center"/>
          </w:tcPr>
          <w:p w14:paraId="67227B07"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30D69828"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a - Cost management</w:t>
            </w:r>
          </w:p>
        </w:tc>
        <w:tc>
          <w:tcPr>
            <w:tcW w:w="1418" w:type="dxa"/>
            <w:shd w:val="clear" w:color="auto" w:fill="F2F2F2" w:themeFill="background1" w:themeFillShade="F2"/>
            <w:vAlign w:val="center"/>
          </w:tcPr>
          <w:p w14:paraId="3397FD7D" w14:textId="77777777" w:rsidR="00810CCA" w:rsidRPr="00030B2B" w:rsidRDefault="00D53934" w:rsidP="00810CCA">
            <w:pPr>
              <w:jc w:val="center"/>
              <w:rPr>
                <w:rFonts w:cs="Calibri Light"/>
                <w:b/>
                <w:bCs/>
                <w:color w:val="000000"/>
                <w:sz w:val="20"/>
                <w:szCs w:val="20"/>
              </w:rPr>
            </w:pPr>
            <w:hyperlink w:anchor="a_Cost_management"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68E47EC6" w14:textId="77777777" w:rsidR="00810CCA" w:rsidRPr="00030B2B" w:rsidRDefault="00810CCA" w:rsidP="00810CCA">
            <w:pPr>
              <w:jc w:val="center"/>
              <w:rPr>
                <w:rFonts w:cs="Calibri Light"/>
                <w:b/>
                <w:bCs/>
                <w:color w:val="000000"/>
                <w:sz w:val="20"/>
                <w:szCs w:val="20"/>
              </w:rPr>
            </w:pPr>
          </w:p>
        </w:tc>
      </w:tr>
      <w:tr w:rsidR="00810CCA" w:rsidRPr="00700803" w14:paraId="05889D95" w14:textId="77777777" w:rsidTr="00810CCA">
        <w:trPr>
          <w:trHeight w:val="340"/>
          <w:jc w:val="center"/>
        </w:trPr>
        <w:tc>
          <w:tcPr>
            <w:tcW w:w="539" w:type="dxa"/>
            <w:shd w:val="clear" w:color="auto" w:fill="F2F2F2" w:themeFill="background1" w:themeFillShade="F2"/>
            <w:vAlign w:val="center"/>
          </w:tcPr>
          <w:p w14:paraId="581DD25B"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0B1BE446"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b - Invoicing</w:t>
            </w:r>
          </w:p>
        </w:tc>
        <w:tc>
          <w:tcPr>
            <w:tcW w:w="1418" w:type="dxa"/>
            <w:shd w:val="clear" w:color="auto" w:fill="F2F2F2" w:themeFill="background1" w:themeFillShade="F2"/>
            <w:vAlign w:val="center"/>
          </w:tcPr>
          <w:p w14:paraId="48110488" w14:textId="77777777" w:rsidR="00810CCA" w:rsidRPr="00030B2B" w:rsidRDefault="00D53934" w:rsidP="00810CCA">
            <w:pPr>
              <w:jc w:val="center"/>
              <w:rPr>
                <w:rFonts w:cs="Calibri Light"/>
                <w:b/>
                <w:bCs/>
                <w:color w:val="000000"/>
                <w:sz w:val="20"/>
                <w:szCs w:val="20"/>
              </w:rPr>
            </w:pPr>
            <w:hyperlink w:anchor="b_Invoicing"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4FE7AA99" w14:textId="77777777" w:rsidR="00810CCA" w:rsidRPr="00030B2B" w:rsidRDefault="00810CCA" w:rsidP="00810CCA">
            <w:pPr>
              <w:jc w:val="center"/>
              <w:rPr>
                <w:rFonts w:cs="Calibri Light"/>
                <w:b/>
                <w:bCs/>
                <w:color w:val="000000"/>
                <w:sz w:val="20"/>
                <w:szCs w:val="20"/>
              </w:rPr>
            </w:pPr>
          </w:p>
        </w:tc>
      </w:tr>
      <w:tr w:rsidR="00810CCA" w:rsidRPr="00700803" w14:paraId="288DABB2" w14:textId="77777777" w:rsidTr="00810CCA">
        <w:trPr>
          <w:trHeight w:val="340"/>
          <w:jc w:val="center"/>
        </w:trPr>
        <w:tc>
          <w:tcPr>
            <w:tcW w:w="539" w:type="dxa"/>
            <w:shd w:val="clear" w:color="auto" w:fill="F2F2F2" w:themeFill="background1" w:themeFillShade="F2"/>
            <w:vAlign w:val="center"/>
          </w:tcPr>
          <w:p w14:paraId="6512031E"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7F0E7341"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 xml:space="preserve">c - Claims reimbursement </w:t>
            </w:r>
          </w:p>
        </w:tc>
        <w:tc>
          <w:tcPr>
            <w:tcW w:w="1418" w:type="dxa"/>
            <w:shd w:val="clear" w:color="auto" w:fill="F2F2F2" w:themeFill="background1" w:themeFillShade="F2"/>
            <w:vAlign w:val="center"/>
          </w:tcPr>
          <w:p w14:paraId="68689140" w14:textId="77777777" w:rsidR="00810CCA" w:rsidRPr="00030B2B" w:rsidRDefault="00D53934" w:rsidP="00810CCA">
            <w:pPr>
              <w:jc w:val="center"/>
              <w:rPr>
                <w:rFonts w:cs="Calibri Light"/>
                <w:b/>
                <w:bCs/>
                <w:color w:val="000000"/>
                <w:sz w:val="20"/>
                <w:szCs w:val="20"/>
              </w:rPr>
            </w:pPr>
            <w:hyperlink w:anchor="c_Claims_reimbursement"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0E994235" w14:textId="77777777" w:rsidR="00810CCA" w:rsidRPr="00030B2B" w:rsidRDefault="00810CCA" w:rsidP="00810CCA">
            <w:pPr>
              <w:jc w:val="center"/>
              <w:rPr>
                <w:rFonts w:cs="Calibri Light"/>
                <w:b/>
                <w:bCs/>
                <w:color w:val="000000"/>
                <w:sz w:val="20"/>
                <w:szCs w:val="20"/>
              </w:rPr>
            </w:pPr>
          </w:p>
        </w:tc>
      </w:tr>
      <w:tr w:rsidR="00810CCA" w:rsidRPr="00700803" w14:paraId="343E72F1" w14:textId="77777777" w:rsidTr="00810CCA">
        <w:trPr>
          <w:trHeight w:val="340"/>
          <w:jc w:val="center"/>
        </w:trPr>
        <w:tc>
          <w:tcPr>
            <w:tcW w:w="539" w:type="dxa"/>
            <w:shd w:val="clear" w:color="auto" w:fill="F2F2F2" w:themeFill="background1" w:themeFillShade="F2"/>
            <w:vAlign w:val="center"/>
          </w:tcPr>
          <w:p w14:paraId="5E00873B"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F2F2F2" w:themeFill="background1" w:themeFillShade="F2"/>
            <w:vAlign w:val="center"/>
          </w:tcPr>
          <w:p w14:paraId="5550CBC8"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d - Eligibility verification</w:t>
            </w:r>
          </w:p>
        </w:tc>
        <w:tc>
          <w:tcPr>
            <w:tcW w:w="1418" w:type="dxa"/>
            <w:shd w:val="clear" w:color="auto" w:fill="F2F2F2" w:themeFill="background1" w:themeFillShade="F2"/>
            <w:vAlign w:val="center"/>
          </w:tcPr>
          <w:p w14:paraId="17A6A055" w14:textId="77777777" w:rsidR="00810CCA" w:rsidRPr="00030B2B" w:rsidRDefault="00D53934" w:rsidP="00810CCA">
            <w:pPr>
              <w:jc w:val="center"/>
              <w:rPr>
                <w:rFonts w:cs="Calibri Light"/>
                <w:b/>
                <w:bCs/>
                <w:color w:val="000000"/>
                <w:sz w:val="20"/>
                <w:szCs w:val="20"/>
              </w:rPr>
            </w:pPr>
            <w:hyperlink w:anchor="d_Eligibility_verific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F2F2F2" w:themeFill="background1" w:themeFillShade="F2"/>
            <w:vAlign w:val="center"/>
          </w:tcPr>
          <w:p w14:paraId="6E61AD33" w14:textId="77777777" w:rsidR="00810CCA" w:rsidRPr="00030B2B" w:rsidRDefault="00810CCA" w:rsidP="00810CCA">
            <w:pPr>
              <w:jc w:val="center"/>
              <w:rPr>
                <w:rFonts w:cs="Calibri Light"/>
                <w:b/>
                <w:bCs/>
                <w:color w:val="000000"/>
                <w:sz w:val="20"/>
                <w:szCs w:val="20"/>
              </w:rPr>
            </w:pPr>
          </w:p>
        </w:tc>
      </w:tr>
      <w:tr w:rsidR="00810CCA" w14:paraId="5CC3C3D6" w14:textId="77777777" w:rsidTr="00810CCA">
        <w:trPr>
          <w:trHeight w:val="340"/>
          <w:jc w:val="center"/>
        </w:trPr>
        <w:tc>
          <w:tcPr>
            <w:tcW w:w="539" w:type="dxa"/>
            <w:shd w:val="clear" w:color="auto" w:fill="EAF1DD" w:themeFill="accent3" w:themeFillTint="33"/>
            <w:vAlign w:val="center"/>
          </w:tcPr>
          <w:p w14:paraId="5ACC534D"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6BA4A350" w14:textId="77777777" w:rsidR="00810CCA" w:rsidRPr="00030B2B" w:rsidRDefault="00810CCA" w:rsidP="00810CCA">
            <w:pPr>
              <w:ind w:firstLineChars="300" w:firstLine="602"/>
              <w:rPr>
                <w:rFonts w:cs="Calibri Light"/>
                <w:b/>
                <w:bCs/>
                <w:color w:val="000000"/>
                <w:sz w:val="20"/>
                <w:szCs w:val="20"/>
              </w:rPr>
            </w:pPr>
            <w:r w:rsidRPr="00030B2B">
              <w:rPr>
                <w:rFonts w:cs="Calibri Light"/>
                <w:b/>
                <w:bCs/>
                <w:color w:val="000000"/>
                <w:sz w:val="20"/>
                <w:szCs w:val="20"/>
              </w:rPr>
              <w:t>d - Patient belongings admin</w:t>
            </w:r>
          </w:p>
        </w:tc>
        <w:tc>
          <w:tcPr>
            <w:tcW w:w="1418" w:type="dxa"/>
            <w:shd w:val="clear" w:color="auto" w:fill="EAF1DD" w:themeFill="accent3" w:themeFillTint="33"/>
            <w:vAlign w:val="center"/>
          </w:tcPr>
          <w:p w14:paraId="261A14F2" w14:textId="77777777" w:rsidR="00810CCA" w:rsidRPr="00030B2B" w:rsidRDefault="00D53934" w:rsidP="00810CCA">
            <w:pPr>
              <w:jc w:val="center"/>
              <w:rPr>
                <w:rFonts w:cs="Calibri Light"/>
                <w:b/>
                <w:bCs/>
                <w:color w:val="000000"/>
                <w:sz w:val="20"/>
                <w:szCs w:val="20"/>
              </w:rPr>
            </w:pPr>
            <w:hyperlink w:anchor="d_Patient_belongings_admi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51A25C82" w14:textId="77777777" w:rsidR="00810CCA" w:rsidRPr="00030B2B" w:rsidRDefault="00810CCA" w:rsidP="00810CCA">
            <w:pPr>
              <w:jc w:val="center"/>
              <w:rPr>
                <w:rFonts w:cs="Calibri Light"/>
                <w:b/>
                <w:bCs/>
                <w:color w:val="000000"/>
                <w:sz w:val="20"/>
                <w:szCs w:val="20"/>
              </w:rPr>
            </w:pPr>
          </w:p>
        </w:tc>
      </w:tr>
      <w:tr w:rsidR="00810CCA" w:rsidRPr="00700803" w14:paraId="01B3F05D" w14:textId="77777777" w:rsidTr="00810CCA">
        <w:trPr>
          <w:trHeight w:val="340"/>
          <w:jc w:val="center"/>
        </w:trPr>
        <w:tc>
          <w:tcPr>
            <w:tcW w:w="539" w:type="dxa"/>
            <w:shd w:val="clear" w:color="auto" w:fill="EAF1DD" w:themeFill="accent3" w:themeFillTint="33"/>
            <w:vAlign w:val="center"/>
          </w:tcPr>
          <w:p w14:paraId="5D3CD610"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01ECFE2E"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a - Patient belongings registration</w:t>
            </w:r>
          </w:p>
        </w:tc>
        <w:tc>
          <w:tcPr>
            <w:tcW w:w="1418" w:type="dxa"/>
            <w:shd w:val="clear" w:color="auto" w:fill="EAF1DD" w:themeFill="accent3" w:themeFillTint="33"/>
            <w:vAlign w:val="center"/>
          </w:tcPr>
          <w:p w14:paraId="7BDFE06E" w14:textId="77777777" w:rsidR="00810CCA" w:rsidRPr="00030B2B" w:rsidRDefault="00D53934" w:rsidP="00810CCA">
            <w:pPr>
              <w:jc w:val="center"/>
              <w:rPr>
                <w:rFonts w:cs="Calibri Light"/>
                <w:b/>
                <w:bCs/>
                <w:color w:val="000000"/>
                <w:sz w:val="20"/>
                <w:szCs w:val="20"/>
              </w:rPr>
            </w:pPr>
            <w:hyperlink w:anchor="a_Patient_belongings_registr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56B1E53B" w14:textId="77777777" w:rsidR="00810CCA" w:rsidRPr="00030B2B" w:rsidRDefault="00810CCA" w:rsidP="00810CCA">
            <w:pPr>
              <w:jc w:val="center"/>
              <w:rPr>
                <w:rFonts w:cs="Calibri Light"/>
                <w:b/>
                <w:bCs/>
                <w:color w:val="000000"/>
                <w:sz w:val="20"/>
                <w:szCs w:val="20"/>
              </w:rPr>
            </w:pPr>
          </w:p>
        </w:tc>
      </w:tr>
      <w:tr w:rsidR="00810CCA" w:rsidRPr="00700803" w14:paraId="062DF6A8" w14:textId="77777777" w:rsidTr="00810CCA">
        <w:trPr>
          <w:trHeight w:val="340"/>
          <w:jc w:val="center"/>
        </w:trPr>
        <w:tc>
          <w:tcPr>
            <w:tcW w:w="539" w:type="dxa"/>
            <w:shd w:val="clear" w:color="auto" w:fill="EAF1DD" w:themeFill="accent3" w:themeFillTint="33"/>
            <w:vAlign w:val="center"/>
          </w:tcPr>
          <w:p w14:paraId="6F18D0C9"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260EA749"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b - Home medication registration</w:t>
            </w:r>
          </w:p>
        </w:tc>
        <w:tc>
          <w:tcPr>
            <w:tcW w:w="1418" w:type="dxa"/>
            <w:shd w:val="clear" w:color="auto" w:fill="EAF1DD" w:themeFill="accent3" w:themeFillTint="33"/>
            <w:vAlign w:val="center"/>
          </w:tcPr>
          <w:p w14:paraId="1B345418" w14:textId="77777777" w:rsidR="00810CCA" w:rsidRPr="00030B2B" w:rsidRDefault="00D53934" w:rsidP="00810CCA">
            <w:pPr>
              <w:jc w:val="center"/>
              <w:rPr>
                <w:rFonts w:cs="Calibri Light"/>
                <w:b/>
                <w:bCs/>
                <w:color w:val="000000"/>
                <w:sz w:val="20"/>
                <w:szCs w:val="20"/>
              </w:rPr>
            </w:pPr>
            <w:hyperlink w:anchor="b_Home_medication_registration"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418AD584" w14:textId="77777777" w:rsidR="00810CCA" w:rsidRPr="00030B2B" w:rsidRDefault="00810CCA" w:rsidP="00810CCA">
            <w:pPr>
              <w:jc w:val="center"/>
              <w:rPr>
                <w:rFonts w:cs="Calibri Light"/>
                <w:b/>
                <w:bCs/>
                <w:color w:val="000000"/>
                <w:sz w:val="20"/>
                <w:szCs w:val="20"/>
              </w:rPr>
            </w:pPr>
          </w:p>
        </w:tc>
      </w:tr>
      <w:tr w:rsidR="00810CCA" w:rsidRPr="00700803" w14:paraId="004B07D7" w14:textId="77777777" w:rsidTr="00810CCA">
        <w:trPr>
          <w:trHeight w:val="340"/>
          <w:jc w:val="center"/>
        </w:trPr>
        <w:tc>
          <w:tcPr>
            <w:tcW w:w="539" w:type="dxa"/>
            <w:shd w:val="clear" w:color="auto" w:fill="EAF1DD" w:themeFill="accent3" w:themeFillTint="33"/>
            <w:vAlign w:val="center"/>
          </w:tcPr>
          <w:p w14:paraId="2C5C4C5F"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6BEA9AF9"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c - Patient belongings release</w:t>
            </w:r>
          </w:p>
        </w:tc>
        <w:tc>
          <w:tcPr>
            <w:tcW w:w="1418" w:type="dxa"/>
            <w:shd w:val="clear" w:color="auto" w:fill="EAF1DD" w:themeFill="accent3" w:themeFillTint="33"/>
            <w:vAlign w:val="center"/>
          </w:tcPr>
          <w:p w14:paraId="224820B8" w14:textId="77777777" w:rsidR="00810CCA" w:rsidRPr="00030B2B" w:rsidRDefault="00D53934" w:rsidP="00810CCA">
            <w:pPr>
              <w:jc w:val="center"/>
              <w:rPr>
                <w:rFonts w:cs="Calibri Light"/>
                <w:b/>
                <w:bCs/>
                <w:color w:val="000000"/>
                <w:sz w:val="20"/>
                <w:szCs w:val="20"/>
              </w:rPr>
            </w:pPr>
            <w:hyperlink w:anchor="c_Patient_belongings_release"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441BF9CD" w14:textId="77777777" w:rsidR="00810CCA" w:rsidRPr="00030B2B" w:rsidRDefault="00810CCA" w:rsidP="00810CCA">
            <w:pPr>
              <w:jc w:val="center"/>
              <w:rPr>
                <w:rFonts w:cs="Calibri Light"/>
                <w:b/>
                <w:bCs/>
                <w:color w:val="000000"/>
                <w:sz w:val="20"/>
                <w:szCs w:val="20"/>
              </w:rPr>
            </w:pPr>
          </w:p>
        </w:tc>
      </w:tr>
      <w:tr w:rsidR="00810CCA" w:rsidRPr="00700803" w14:paraId="342E994B" w14:textId="77777777" w:rsidTr="00810CCA">
        <w:trPr>
          <w:trHeight w:val="340"/>
          <w:jc w:val="center"/>
        </w:trPr>
        <w:tc>
          <w:tcPr>
            <w:tcW w:w="539" w:type="dxa"/>
            <w:shd w:val="clear" w:color="auto" w:fill="EAF1DD" w:themeFill="accent3" w:themeFillTint="33"/>
            <w:vAlign w:val="center"/>
          </w:tcPr>
          <w:p w14:paraId="597878D4"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7DC03FEB"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d - Lost patient belongings</w:t>
            </w:r>
          </w:p>
        </w:tc>
        <w:tc>
          <w:tcPr>
            <w:tcW w:w="1418" w:type="dxa"/>
            <w:shd w:val="clear" w:color="auto" w:fill="EAF1DD" w:themeFill="accent3" w:themeFillTint="33"/>
            <w:vAlign w:val="center"/>
          </w:tcPr>
          <w:p w14:paraId="53611FF8" w14:textId="77777777" w:rsidR="00810CCA" w:rsidRPr="00030B2B" w:rsidRDefault="00D53934" w:rsidP="00810CCA">
            <w:pPr>
              <w:jc w:val="center"/>
              <w:rPr>
                <w:rFonts w:cs="Calibri Light"/>
                <w:b/>
                <w:bCs/>
                <w:color w:val="000000"/>
                <w:sz w:val="20"/>
                <w:szCs w:val="20"/>
              </w:rPr>
            </w:pPr>
            <w:hyperlink w:anchor="d_Lost_patient_belongings"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501441D6" w14:textId="77777777" w:rsidR="00810CCA" w:rsidRPr="00030B2B" w:rsidRDefault="00810CCA" w:rsidP="00810CCA">
            <w:pPr>
              <w:jc w:val="center"/>
              <w:rPr>
                <w:rFonts w:cs="Calibri Light"/>
                <w:b/>
                <w:bCs/>
                <w:color w:val="000000"/>
                <w:sz w:val="20"/>
                <w:szCs w:val="20"/>
              </w:rPr>
            </w:pPr>
          </w:p>
        </w:tc>
      </w:tr>
      <w:tr w:rsidR="00810CCA" w:rsidRPr="00700803" w14:paraId="14181B16" w14:textId="77777777" w:rsidTr="00810CCA">
        <w:trPr>
          <w:trHeight w:val="340"/>
          <w:jc w:val="center"/>
        </w:trPr>
        <w:tc>
          <w:tcPr>
            <w:tcW w:w="539" w:type="dxa"/>
            <w:shd w:val="clear" w:color="auto" w:fill="EAF1DD" w:themeFill="accent3" w:themeFillTint="33"/>
            <w:vAlign w:val="center"/>
          </w:tcPr>
          <w:p w14:paraId="7ABB90F5"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08B5087C"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e - Patient belongings left behind</w:t>
            </w:r>
          </w:p>
        </w:tc>
        <w:tc>
          <w:tcPr>
            <w:tcW w:w="1418" w:type="dxa"/>
            <w:shd w:val="clear" w:color="auto" w:fill="EAF1DD" w:themeFill="accent3" w:themeFillTint="33"/>
            <w:vAlign w:val="center"/>
          </w:tcPr>
          <w:p w14:paraId="24132BBB" w14:textId="77777777" w:rsidR="00810CCA" w:rsidRPr="00030B2B" w:rsidRDefault="00D53934" w:rsidP="00810CCA">
            <w:pPr>
              <w:jc w:val="center"/>
              <w:rPr>
                <w:rFonts w:cs="Calibri Light"/>
                <w:b/>
                <w:bCs/>
                <w:color w:val="000000"/>
                <w:sz w:val="20"/>
                <w:szCs w:val="20"/>
              </w:rPr>
            </w:pPr>
            <w:hyperlink w:anchor="e_Patient_belongings_left_behind"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0E815EA2" w14:textId="77777777" w:rsidR="00810CCA" w:rsidRPr="00030B2B" w:rsidRDefault="00810CCA" w:rsidP="00810CCA">
            <w:pPr>
              <w:jc w:val="center"/>
              <w:rPr>
                <w:rFonts w:cs="Calibri Light"/>
                <w:b/>
                <w:bCs/>
                <w:color w:val="000000"/>
                <w:sz w:val="20"/>
                <w:szCs w:val="20"/>
              </w:rPr>
            </w:pPr>
          </w:p>
        </w:tc>
      </w:tr>
      <w:tr w:rsidR="00810CCA" w:rsidRPr="00700803" w14:paraId="1ED7B136" w14:textId="77777777" w:rsidTr="00810CCA">
        <w:trPr>
          <w:trHeight w:val="340"/>
          <w:jc w:val="center"/>
        </w:trPr>
        <w:tc>
          <w:tcPr>
            <w:tcW w:w="539" w:type="dxa"/>
            <w:shd w:val="clear" w:color="auto" w:fill="EAF1DD" w:themeFill="accent3" w:themeFillTint="33"/>
            <w:vAlign w:val="center"/>
          </w:tcPr>
          <w:p w14:paraId="7BD3D13D" w14:textId="77777777" w:rsidR="00810CCA" w:rsidRPr="00030B2B" w:rsidRDefault="00810CCA" w:rsidP="00F87FD5">
            <w:pPr>
              <w:pStyle w:val="ListParagraph"/>
              <w:numPr>
                <w:ilvl w:val="0"/>
                <w:numId w:val="10"/>
              </w:numPr>
              <w:ind w:left="360"/>
              <w:jc w:val="center"/>
              <w:rPr>
                <w:rFonts w:cs="Calibri Light"/>
                <w:sz w:val="20"/>
                <w:szCs w:val="20"/>
              </w:rPr>
            </w:pPr>
          </w:p>
        </w:tc>
        <w:tc>
          <w:tcPr>
            <w:tcW w:w="7005" w:type="dxa"/>
            <w:shd w:val="clear" w:color="auto" w:fill="EAF1DD" w:themeFill="accent3" w:themeFillTint="33"/>
            <w:vAlign w:val="center"/>
          </w:tcPr>
          <w:p w14:paraId="080EFE7C" w14:textId="77777777" w:rsidR="00810CCA" w:rsidRPr="00030B2B" w:rsidRDefault="00810CCA" w:rsidP="00810CCA">
            <w:pPr>
              <w:ind w:firstLineChars="600" w:firstLine="1200"/>
              <w:rPr>
                <w:rFonts w:cs="Calibri Light"/>
                <w:color w:val="000000"/>
                <w:sz w:val="20"/>
                <w:szCs w:val="20"/>
              </w:rPr>
            </w:pPr>
            <w:r w:rsidRPr="00030B2B">
              <w:rPr>
                <w:rFonts w:cs="Calibri Light"/>
                <w:color w:val="000000"/>
                <w:sz w:val="20"/>
                <w:szCs w:val="20"/>
              </w:rPr>
              <w:t>f - Lost and found</w:t>
            </w:r>
          </w:p>
        </w:tc>
        <w:tc>
          <w:tcPr>
            <w:tcW w:w="1418" w:type="dxa"/>
            <w:shd w:val="clear" w:color="auto" w:fill="EAF1DD" w:themeFill="accent3" w:themeFillTint="33"/>
            <w:vAlign w:val="center"/>
          </w:tcPr>
          <w:p w14:paraId="42458F1F" w14:textId="77777777" w:rsidR="00810CCA" w:rsidRPr="00030B2B" w:rsidRDefault="00D53934" w:rsidP="00810CCA">
            <w:pPr>
              <w:jc w:val="center"/>
              <w:rPr>
                <w:rFonts w:cs="Calibri Light"/>
                <w:b/>
                <w:bCs/>
                <w:color w:val="000000"/>
                <w:sz w:val="20"/>
                <w:szCs w:val="20"/>
              </w:rPr>
            </w:pPr>
            <w:hyperlink w:anchor="f_Lost_and_found" w:history="1">
              <w:r w:rsidR="00810CCA" w:rsidRPr="00030B2B">
                <w:rPr>
                  <w:rStyle w:val="Hyperlink"/>
                  <w:rFonts w:eastAsia="Times New Roman" w:cs="Calibri Light"/>
                  <w:bCs/>
                  <w:sz w:val="20"/>
                  <w:szCs w:val="20"/>
                  <w:highlight w:val="darkGray"/>
                  <w:lang w:eastAsia="en-ZA"/>
                </w:rPr>
                <w:t>xxx</w:t>
              </w:r>
            </w:hyperlink>
          </w:p>
        </w:tc>
        <w:tc>
          <w:tcPr>
            <w:tcW w:w="738" w:type="dxa"/>
            <w:shd w:val="clear" w:color="auto" w:fill="EAF1DD" w:themeFill="accent3" w:themeFillTint="33"/>
            <w:vAlign w:val="center"/>
          </w:tcPr>
          <w:p w14:paraId="01907B52" w14:textId="77777777" w:rsidR="00810CCA" w:rsidRPr="00030B2B" w:rsidRDefault="00810CCA" w:rsidP="00810CCA">
            <w:pPr>
              <w:jc w:val="center"/>
              <w:rPr>
                <w:rFonts w:cs="Calibri Light"/>
                <w:b/>
                <w:bCs/>
                <w:color w:val="000000"/>
                <w:sz w:val="20"/>
                <w:szCs w:val="20"/>
              </w:rPr>
            </w:pPr>
          </w:p>
        </w:tc>
      </w:tr>
    </w:tbl>
    <w:p w14:paraId="53B635D7" w14:textId="77777777" w:rsidR="00810CCA" w:rsidRDefault="00810CCA" w:rsidP="00810CCA">
      <w:pPr>
        <w:rPr>
          <w:lang w:val="en-GB"/>
        </w:rPr>
      </w:pPr>
    </w:p>
    <w:p w14:paraId="5A680493" w14:textId="0C06BAA7" w:rsidR="00DD1D2A" w:rsidRPr="00DD1D2A" w:rsidRDefault="0070739F" w:rsidP="00DD1D2A">
      <w:pPr>
        <w:pStyle w:val="Caption"/>
      </w:pPr>
      <w:bookmarkStart w:id="34" w:name="_Toc112164336"/>
      <w:r>
        <w:t xml:space="preserve">Table </w:t>
      </w:r>
      <w:r>
        <w:fldChar w:fldCharType="begin"/>
      </w:r>
      <w:r>
        <w:instrText xml:space="preserve"> SEQ Table \* ARABIC </w:instrText>
      </w:r>
      <w:r>
        <w:fldChar w:fldCharType="separate"/>
      </w:r>
      <w:r>
        <w:rPr>
          <w:noProof/>
        </w:rPr>
        <w:t>3</w:t>
      </w:r>
      <w:r>
        <w:fldChar w:fldCharType="end"/>
      </w:r>
      <w:r w:rsidRPr="00DD1D2A">
        <w:t xml:space="preserve">: </w:t>
      </w:r>
      <w:r>
        <w:t>Population health function hierarchy</w:t>
      </w:r>
      <w:r w:rsidRPr="00DD1D2A">
        <w:t xml:space="preserve"> (navigation table)</w:t>
      </w:r>
      <w:bookmarkEnd w:id="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6549"/>
        <w:gridCol w:w="1286"/>
        <w:gridCol w:w="1252"/>
      </w:tblGrid>
      <w:tr w:rsidR="00311C0F" w:rsidRPr="00030B2B" w14:paraId="2ABFB37F" w14:textId="77777777" w:rsidTr="00F556F2">
        <w:trPr>
          <w:trHeight w:val="340"/>
          <w:tblHeader/>
          <w:jc w:val="center"/>
        </w:trPr>
        <w:tc>
          <w:tcPr>
            <w:tcW w:w="543" w:type="dxa"/>
            <w:vAlign w:val="center"/>
          </w:tcPr>
          <w:p w14:paraId="766AA27E" w14:textId="77777777" w:rsidR="00311C0F" w:rsidRPr="00030B2B" w:rsidRDefault="00311C0F" w:rsidP="00F556F2">
            <w:pPr>
              <w:jc w:val="center"/>
              <w:rPr>
                <w:rFonts w:cs="Calibri Light"/>
                <w:b/>
                <w:sz w:val="20"/>
                <w:szCs w:val="20"/>
              </w:rPr>
            </w:pPr>
            <w:r w:rsidRPr="00030B2B">
              <w:rPr>
                <w:rFonts w:cs="Calibri Light"/>
                <w:b/>
                <w:sz w:val="20"/>
                <w:szCs w:val="20"/>
              </w:rPr>
              <w:t>Seq</w:t>
            </w:r>
          </w:p>
        </w:tc>
        <w:tc>
          <w:tcPr>
            <w:tcW w:w="6965" w:type="dxa"/>
            <w:vAlign w:val="center"/>
          </w:tcPr>
          <w:p w14:paraId="73E8C2B7" w14:textId="77777777" w:rsidR="00311C0F" w:rsidRPr="00030B2B" w:rsidRDefault="00311C0F" w:rsidP="00F556F2">
            <w:pPr>
              <w:jc w:val="center"/>
              <w:rPr>
                <w:rFonts w:cs="Calibri Light"/>
                <w:b/>
                <w:sz w:val="20"/>
                <w:szCs w:val="20"/>
              </w:rPr>
            </w:pPr>
            <w:r w:rsidRPr="00030B2B">
              <w:rPr>
                <w:rFonts w:cs="Calibri Light"/>
                <w:b/>
                <w:sz w:val="20"/>
                <w:szCs w:val="20"/>
              </w:rPr>
              <w:t>Population health function hierarchy</w:t>
            </w:r>
          </w:p>
        </w:tc>
        <w:tc>
          <w:tcPr>
            <w:tcW w:w="1299" w:type="dxa"/>
            <w:vAlign w:val="center"/>
          </w:tcPr>
          <w:p w14:paraId="4382EBEE" w14:textId="77777777" w:rsidR="00311C0F" w:rsidRPr="00030B2B" w:rsidRDefault="00311C0F" w:rsidP="00F556F2">
            <w:pPr>
              <w:jc w:val="center"/>
              <w:rPr>
                <w:rFonts w:cs="Calibri Light"/>
                <w:b/>
                <w:sz w:val="20"/>
                <w:szCs w:val="20"/>
              </w:rPr>
            </w:pPr>
            <w:r w:rsidRPr="00030B2B">
              <w:rPr>
                <w:rFonts w:cs="Calibri Light"/>
                <w:b/>
                <w:sz w:val="20"/>
                <w:szCs w:val="20"/>
              </w:rPr>
              <w:t>Description &amp; Comment</w:t>
            </w:r>
          </w:p>
        </w:tc>
        <w:tc>
          <w:tcPr>
            <w:tcW w:w="1299" w:type="dxa"/>
            <w:vAlign w:val="center"/>
          </w:tcPr>
          <w:p w14:paraId="10A1D045" w14:textId="77777777" w:rsidR="00311C0F" w:rsidRPr="00030B2B" w:rsidRDefault="00311C0F" w:rsidP="00F556F2">
            <w:pPr>
              <w:jc w:val="center"/>
              <w:rPr>
                <w:rFonts w:cs="Calibri Light"/>
                <w:b/>
                <w:sz w:val="20"/>
                <w:szCs w:val="20"/>
              </w:rPr>
            </w:pPr>
            <w:r w:rsidRPr="00030B2B">
              <w:rPr>
                <w:rFonts w:cs="Calibri Light"/>
                <w:b/>
                <w:sz w:val="20"/>
                <w:szCs w:val="20"/>
              </w:rPr>
              <w:t>Y/N/P</w:t>
            </w:r>
          </w:p>
        </w:tc>
      </w:tr>
      <w:tr w:rsidR="00311C0F" w:rsidRPr="00030B2B" w14:paraId="28BB2389" w14:textId="77777777" w:rsidTr="00F556F2">
        <w:trPr>
          <w:trHeight w:val="340"/>
          <w:jc w:val="center"/>
        </w:trPr>
        <w:tc>
          <w:tcPr>
            <w:tcW w:w="543" w:type="dxa"/>
            <w:shd w:val="clear" w:color="auto" w:fill="EAF1DD" w:themeFill="accent3" w:themeFillTint="33"/>
            <w:vAlign w:val="center"/>
          </w:tcPr>
          <w:p w14:paraId="1755CD1B"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EAF1DD" w:themeFill="accent3" w:themeFillTint="33"/>
            <w:vAlign w:val="center"/>
          </w:tcPr>
          <w:p w14:paraId="51AA409A" w14:textId="77777777" w:rsidR="00311C0F" w:rsidRPr="00030B2B" w:rsidRDefault="00311C0F" w:rsidP="00F556F2">
            <w:pPr>
              <w:rPr>
                <w:rFonts w:cs="Calibri Light"/>
                <w:bCs/>
                <w:color w:val="000000"/>
                <w:sz w:val="20"/>
                <w:szCs w:val="20"/>
              </w:rPr>
            </w:pPr>
            <w:r w:rsidRPr="00030B2B">
              <w:rPr>
                <w:rFonts w:cs="Calibri Light"/>
                <w:bCs/>
                <w:color w:val="000000"/>
                <w:sz w:val="20"/>
                <w:szCs w:val="20"/>
              </w:rPr>
              <w:t>a - Preventive care support</w:t>
            </w:r>
          </w:p>
        </w:tc>
        <w:tc>
          <w:tcPr>
            <w:tcW w:w="1299" w:type="dxa"/>
            <w:shd w:val="clear" w:color="auto" w:fill="EAF1DD" w:themeFill="accent3" w:themeFillTint="33"/>
            <w:vAlign w:val="center"/>
          </w:tcPr>
          <w:p w14:paraId="0B7D2BD7" w14:textId="77777777" w:rsidR="00311C0F" w:rsidRPr="00030B2B" w:rsidRDefault="00D53934" w:rsidP="00F556F2">
            <w:pPr>
              <w:jc w:val="center"/>
              <w:rPr>
                <w:rFonts w:cs="Calibri Light"/>
                <w:bCs/>
                <w:color w:val="000000"/>
                <w:sz w:val="20"/>
                <w:szCs w:val="20"/>
              </w:rPr>
            </w:pPr>
            <w:hyperlink w:anchor="a_Preventive_care_support"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EAF1DD" w:themeFill="accent3" w:themeFillTint="33"/>
            <w:vAlign w:val="center"/>
          </w:tcPr>
          <w:p w14:paraId="5C078D0D" w14:textId="77777777" w:rsidR="00311C0F" w:rsidRPr="00030B2B" w:rsidRDefault="00311C0F" w:rsidP="00F556F2">
            <w:pPr>
              <w:jc w:val="center"/>
              <w:rPr>
                <w:rFonts w:cs="Calibri Light"/>
                <w:bCs/>
                <w:color w:val="000000"/>
                <w:sz w:val="20"/>
                <w:szCs w:val="20"/>
              </w:rPr>
            </w:pPr>
          </w:p>
        </w:tc>
      </w:tr>
      <w:tr w:rsidR="00311C0F" w:rsidRPr="00030B2B" w14:paraId="623E65E4" w14:textId="77777777" w:rsidTr="00F556F2">
        <w:trPr>
          <w:trHeight w:val="340"/>
          <w:jc w:val="center"/>
        </w:trPr>
        <w:tc>
          <w:tcPr>
            <w:tcW w:w="543" w:type="dxa"/>
            <w:shd w:val="clear" w:color="auto" w:fill="F2F2F2" w:themeFill="background1" w:themeFillShade="F2"/>
            <w:vAlign w:val="center"/>
          </w:tcPr>
          <w:p w14:paraId="2E4F0341"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F2F2F2" w:themeFill="background1" w:themeFillShade="F2"/>
            <w:vAlign w:val="center"/>
          </w:tcPr>
          <w:p w14:paraId="283CAF34" w14:textId="77777777" w:rsidR="00311C0F" w:rsidRPr="00030B2B" w:rsidRDefault="00311C0F" w:rsidP="00F556F2">
            <w:pPr>
              <w:rPr>
                <w:rFonts w:cs="Calibri Light"/>
                <w:color w:val="000000"/>
                <w:sz w:val="20"/>
                <w:szCs w:val="20"/>
              </w:rPr>
            </w:pPr>
            <w:r w:rsidRPr="00030B2B">
              <w:rPr>
                <w:rFonts w:cs="Calibri Light"/>
                <w:color w:val="000000"/>
                <w:sz w:val="20"/>
                <w:szCs w:val="20"/>
              </w:rPr>
              <w:t>b – Research</w:t>
            </w:r>
          </w:p>
        </w:tc>
        <w:tc>
          <w:tcPr>
            <w:tcW w:w="1299" w:type="dxa"/>
            <w:shd w:val="clear" w:color="auto" w:fill="F2F2F2" w:themeFill="background1" w:themeFillShade="F2"/>
            <w:vAlign w:val="center"/>
          </w:tcPr>
          <w:p w14:paraId="3B1A2885" w14:textId="77777777" w:rsidR="00311C0F" w:rsidRPr="00030B2B" w:rsidRDefault="00D53934" w:rsidP="00F556F2">
            <w:pPr>
              <w:jc w:val="center"/>
              <w:rPr>
                <w:rFonts w:cs="Calibri Light"/>
                <w:sz w:val="20"/>
                <w:szCs w:val="20"/>
              </w:rPr>
            </w:pPr>
            <w:hyperlink w:anchor="b_Research"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F2F2F2" w:themeFill="background1" w:themeFillShade="F2"/>
            <w:vAlign w:val="center"/>
          </w:tcPr>
          <w:p w14:paraId="75914CDB" w14:textId="77777777" w:rsidR="00311C0F" w:rsidRPr="00030B2B" w:rsidRDefault="00311C0F" w:rsidP="00F556F2">
            <w:pPr>
              <w:jc w:val="center"/>
              <w:rPr>
                <w:rFonts w:cs="Calibri Light"/>
                <w:bCs/>
                <w:color w:val="000000"/>
                <w:sz w:val="20"/>
                <w:szCs w:val="20"/>
              </w:rPr>
            </w:pPr>
          </w:p>
        </w:tc>
      </w:tr>
      <w:tr w:rsidR="00311C0F" w:rsidRPr="00030B2B" w14:paraId="229D0419" w14:textId="77777777" w:rsidTr="00F556F2">
        <w:trPr>
          <w:trHeight w:val="340"/>
          <w:jc w:val="center"/>
        </w:trPr>
        <w:tc>
          <w:tcPr>
            <w:tcW w:w="543" w:type="dxa"/>
            <w:shd w:val="clear" w:color="auto" w:fill="EAF1DD" w:themeFill="accent3" w:themeFillTint="33"/>
            <w:vAlign w:val="center"/>
          </w:tcPr>
          <w:p w14:paraId="0ED7D13E"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EAF1DD" w:themeFill="accent3" w:themeFillTint="33"/>
            <w:vAlign w:val="center"/>
          </w:tcPr>
          <w:p w14:paraId="08830334" w14:textId="77777777" w:rsidR="00311C0F" w:rsidRPr="00030B2B" w:rsidRDefault="00311C0F" w:rsidP="00F556F2">
            <w:pPr>
              <w:rPr>
                <w:rFonts w:cs="Calibri Light"/>
                <w:color w:val="000000"/>
                <w:sz w:val="20"/>
                <w:szCs w:val="20"/>
              </w:rPr>
            </w:pPr>
            <w:r w:rsidRPr="00030B2B">
              <w:rPr>
                <w:rFonts w:cs="Calibri Light"/>
                <w:color w:val="000000"/>
                <w:sz w:val="20"/>
                <w:szCs w:val="20"/>
              </w:rPr>
              <w:t>c - Epidemiological investigation</w:t>
            </w:r>
          </w:p>
        </w:tc>
        <w:tc>
          <w:tcPr>
            <w:tcW w:w="1299" w:type="dxa"/>
            <w:shd w:val="clear" w:color="auto" w:fill="EAF1DD" w:themeFill="accent3" w:themeFillTint="33"/>
            <w:vAlign w:val="center"/>
          </w:tcPr>
          <w:p w14:paraId="251EA6E7" w14:textId="77777777" w:rsidR="00311C0F" w:rsidRPr="00030B2B" w:rsidRDefault="00D53934" w:rsidP="00F556F2">
            <w:pPr>
              <w:jc w:val="center"/>
              <w:rPr>
                <w:rFonts w:cs="Calibri Light"/>
                <w:sz w:val="20"/>
                <w:szCs w:val="20"/>
              </w:rPr>
            </w:pPr>
            <w:hyperlink w:anchor="c_Epidemiological_investigation"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EAF1DD" w:themeFill="accent3" w:themeFillTint="33"/>
            <w:vAlign w:val="center"/>
          </w:tcPr>
          <w:p w14:paraId="23F5AA8F" w14:textId="77777777" w:rsidR="00311C0F" w:rsidRPr="00030B2B" w:rsidRDefault="00311C0F" w:rsidP="00F556F2">
            <w:pPr>
              <w:jc w:val="center"/>
              <w:rPr>
                <w:rFonts w:cs="Calibri Light"/>
                <w:bCs/>
                <w:color w:val="000000"/>
                <w:sz w:val="20"/>
                <w:szCs w:val="20"/>
              </w:rPr>
            </w:pPr>
          </w:p>
        </w:tc>
      </w:tr>
      <w:tr w:rsidR="00311C0F" w:rsidRPr="00030B2B" w14:paraId="1D27C9E3" w14:textId="77777777" w:rsidTr="00F556F2">
        <w:trPr>
          <w:trHeight w:val="340"/>
          <w:jc w:val="center"/>
        </w:trPr>
        <w:tc>
          <w:tcPr>
            <w:tcW w:w="543" w:type="dxa"/>
            <w:shd w:val="clear" w:color="auto" w:fill="EAF1DD" w:themeFill="accent3" w:themeFillTint="33"/>
            <w:vAlign w:val="center"/>
          </w:tcPr>
          <w:p w14:paraId="7CB2E5E1"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EAF1DD" w:themeFill="accent3" w:themeFillTint="33"/>
            <w:vAlign w:val="center"/>
          </w:tcPr>
          <w:p w14:paraId="7629EEC8" w14:textId="77777777" w:rsidR="00311C0F" w:rsidRPr="00030B2B" w:rsidRDefault="00311C0F" w:rsidP="00F556F2">
            <w:pPr>
              <w:ind w:left="523"/>
              <w:rPr>
                <w:rFonts w:cs="Calibri Light"/>
                <w:color w:val="000000"/>
                <w:sz w:val="20"/>
                <w:szCs w:val="20"/>
              </w:rPr>
            </w:pPr>
            <w:r w:rsidRPr="00030B2B">
              <w:rPr>
                <w:rFonts w:cs="Calibri Light"/>
                <w:color w:val="000000"/>
                <w:sz w:val="20"/>
                <w:szCs w:val="20"/>
              </w:rPr>
              <w:t xml:space="preserve">a - Data collection </w:t>
            </w:r>
          </w:p>
        </w:tc>
        <w:tc>
          <w:tcPr>
            <w:tcW w:w="1299" w:type="dxa"/>
            <w:shd w:val="clear" w:color="auto" w:fill="EAF1DD" w:themeFill="accent3" w:themeFillTint="33"/>
            <w:vAlign w:val="center"/>
          </w:tcPr>
          <w:p w14:paraId="41BA6D36" w14:textId="77777777" w:rsidR="00311C0F" w:rsidRPr="00030B2B" w:rsidRDefault="00D53934" w:rsidP="00F556F2">
            <w:pPr>
              <w:jc w:val="center"/>
              <w:rPr>
                <w:rFonts w:cs="Calibri Light"/>
                <w:sz w:val="20"/>
                <w:szCs w:val="20"/>
              </w:rPr>
            </w:pPr>
            <w:hyperlink w:anchor="a_Data_collection"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EAF1DD" w:themeFill="accent3" w:themeFillTint="33"/>
            <w:vAlign w:val="center"/>
          </w:tcPr>
          <w:p w14:paraId="27FC8284" w14:textId="77777777" w:rsidR="00311C0F" w:rsidRPr="00030B2B" w:rsidRDefault="00311C0F" w:rsidP="00F556F2">
            <w:pPr>
              <w:jc w:val="center"/>
              <w:rPr>
                <w:rFonts w:cs="Calibri Light"/>
                <w:bCs/>
                <w:color w:val="000000"/>
                <w:sz w:val="20"/>
                <w:szCs w:val="20"/>
              </w:rPr>
            </w:pPr>
          </w:p>
        </w:tc>
      </w:tr>
      <w:tr w:rsidR="00311C0F" w:rsidRPr="00030B2B" w14:paraId="782D0D4C" w14:textId="77777777" w:rsidTr="00F556F2">
        <w:trPr>
          <w:trHeight w:val="340"/>
          <w:jc w:val="center"/>
        </w:trPr>
        <w:tc>
          <w:tcPr>
            <w:tcW w:w="543" w:type="dxa"/>
            <w:shd w:val="clear" w:color="auto" w:fill="EAF1DD" w:themeFill="accent3" w:themeFillTint="33"/>
            <w:vAlign w:val="center"/>
          </w:tcPr>
          <w:p w14:paraId="1A78CB54"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EAF1DD" w:themeFill="accent3" w:themeFillTint="33"/>
            <w:vAlign w:val="center"/>
          </w:tcPr>
          <w:p w14:paraId="271D2265" w14:textId="77777777" w:rsidR="00311C0F" w:rsidRPr="00030B2B" w:rsidRDefault="00311C0F" w:rsidP="00F556F2">
            <w:pPr>
              <w:ind w:left="523"/>
              <w:rPr>
                <w:rFonts w:cs="Calibri Light"/>
                <w:color w:val="000000"/>
                <w:sz w:val="20"/>
                <w:szCs w:val="20"/>
              </w:rPr>
            </w:pPr>
            <w:r w:rsidRPr="00030B2B">
              <w:rPr>
                <w:rFonts w:cs="Calibri Light"/>
                <w:color w:val="000000"/>
                <w:sz w:val="20"/>
                <w:szCs w:val="20"/>
              </w:rPr>
              <w:t xml:space="preserve">b - Data-analysis </w:t>
            </w:r>
          </w:p>
        </w:tc>
        <w:tc>
          <w:tcPr>
            <w:tcW w:w="1299" w:type="dxa"/>
            <w:shd w:val="clear" w:color="auto" w:fill="EAF1DD" w:themeFill="accent3" w:themeFillTint="33"/>
            <w:vAlign w:val="center"/>
          </w:tcPr>
          <w:p w14:paraId="23BD3E1B" w14:textId="77777777" w:rsidR="00311C0F" w:rsidRPr="00030B2B" w:rsidRDefault="00D53934" w:rsidP="00F556F2">
            <w:pPr>
              <w:jc w:val="center"/>
              <w:rPr>
                <w:rFonts w:cs="Calibri Light"/>
                <w:sz w:val="20"/>
                <w:szCs w:val="20"/>
              </w:rPr>
            </w:pPr>
            <w:hyperlink w:anchor="b_Data_analysis"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EAF1DD" w:themeFill="accent3" w:themeFillTint="33"/>
            <w:vAlign w:val="center"/>
          </w:tcPr>
          <w:p w14:paraId="2E045B3D" w14:textId="77777777" w:rsidR="00311C0F" w:rsidRPr="00030B2B" w:rsidRDefault="00311C0F" w:rsidP="00F556F2">
            <w:pPr>
              <w:jc w:val="center"/>
              <w:rPr>
                <w:rFonts w:cs="Calibri Light"/>
                <w:bCs/>
                <w:color w:val="000000"/>
                <w:sz w:val="20"/>
                <w:szCs w:val="20"/>
              </w:rPr>
            </w:pPr>
          </w:p>
        </w:tc>
      </w:tr>
      <w:tr w:rsidR="00311C0F" w:rsidRPr="00030B2B" w14:paraId="211513EE" w14:textId="77777777" w:rsidTr="00F556F2">
        <w:trPr>
          <w:trHeight w:val="340"/>
          <w:jc w:val="center"/>
        </w:trPr>
        <w:tc>
          <w:tcPr>
            <w:tcW w:w="543" w:type="dxa"/>
            <w:shd w:val="clear" w:color="auto" w:fill="EAF1DD" w:themeFill="accent3" w:themeFillTint="33"/>
            <w:vAlign w:val="center"/>
          </w:tcPr>
          <w:p w14:paraId="73640A27"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EAF1DD" w:themeFill="accent3" w:themeFillTint="33"/>
            <w:vAlign w:val="center"/>
          </w:tcPr>
          <w:p w14:paraId="5FE66996" w14:textId="77777777" w:rsidR="00311C0F" w:rsidRPr="00030B2B" w:rsidRDefault="00311C0F" w:rsidP="00F556F2">
            <w:pPr>
              <w:ind w:left="523"/>
              <w:rPr>
                <w:rFonts w:cs="Calibri Light"/>
                <w:color w:val="000000"/>
                <w:sz w:val="20"/>
                <w:szCs w:val="20"/>
              </w:rPr>
            </w:pPr>
            <w:r w:rsidRPr="00030B2B">
              <w:rPr>
                <w:rFonts w:cs="Calibri Light"/>
                <w:color w:val="000000"/>
                <w:sz w:val="20"/>
                <w:szCs w:val="20"/>
              </w:rPr>
              <w:t xml:space="preserve">c - Data sharing </w:t>
            </w:r>
          </w:p>
        </w:tc>
        <w:tc>
          <w:tcPr>
            <w:tcW w:w="1299" w:type="dxa"/>
            <w:shd w:val="clear" w:color="auto" w:fill="EAF1DD" w:themeFill="accent3" w:themeFillTint="33"/>
            <w:vAlign w:val="center"/>
          </w:tcPr>
          <w:p w14:paraId="256D7D3B" w14:textId="77777777" w:rsidR="00311C0F" w:rsidRPr="00030B2B" w:rsidRDefault="00D53934" w:rsidP="00F556F2">
            <w:pPr>
              <w:jc w:val="center"/>
              <w:rPr>
                <w:rFonts w:cs="Calibri Light"/>
                <w:sz w:val="20"/>
                <w:szCs w:val="20"/>
              </w:rPr>
            </w:pPr>
            <w:hyperlink w:anchor="c_Data_sharing"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EAF1DD" w:themeFill="accent3" w:themeFillTint="33"/>
            <w:vAlign w:val="center"/>
          </w:tcPr>
          <w:p w14:paraId="7469FCD3" w14:textId="77777777" w:rsidR="00311C0F" w:rsidRPr="00030B2B" w:rsidRDefault="00311C0F" w:rsidP="00F556F2">
            <w:pPr>
              <w:jc w:val="center"/>
              <w:rPr>
                <w:rFonts w:cs="Calibri Light"/>
                <w:bCs/>
                <w:color w:val="000000"/>
                <w:sz w:val="20"/>
                <w:szCs w:val="20"/>
              </w:rPr>
            </w:pPr>
          </w:p>
        </w:tc>
      </w:tr>
      <w:tr w:rsidR="00311C0F" w:rsidRPr="00030B2B" w14:paraId="41AC53C0" w14:textId="77777777" w:rsidTr="00F556F2">
        <w:trPr>
          <w:trHeight w:val="340"/>
          <w:jc w:val="center"/>
        </w:trPr>
        <w:tc>
          <w:tcPr>
            <w:tcW w:w="543" w:type="dxa"/>
            <w:shd w:val="clear" w:color="auto" w:fill="F2F2F2" w:themeFill="background1" w:themeFillShade="F2"/>
            <w:vAlign w:val="center"/>
          </w:tcPr>
          <w:p w14:paraId="40AA4CE1"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F2F2F2" w:themeFill="background1" w:themeFillShade="F2"/>
            <w:vAlign w:val="center"/>
          </w:tcPr>
          <w:p w14:paraId="60542F26" w14:textId="77777777" w:rsidR="00311C0F" w:rsidRPr="00030B2B" w:rsidRDefault="00311C0F" w:rsidP="00F556F2">
            <w:pPr>
              <w:rPr>
                <w:rFonts w:cs="Calibri Light"/>
                <w:color w:val="000000"/>
                <w:sz w:val="20"/>
                <w:szCs w:val="20"/>
              </w:rPr>
            </w:pPr>
            <w:r w:rsidRPr="00030B2B">
              <w:rPr>
                <w:rFonts w:cs="Calibri Light"/>
                <w:color w:val="000000"/>
                <w:sz w:val="20"/>
                <w:szCs w:val="20"/>
              </w:rPr>
              <w:t xml:space="preserve">d - Risk alert and response </w:t>
            </w:r>
          </w:p>
        </w:tc>
        <w:tc>
          <w:tcPr>
            <w:tcW w:w="1299" w:type="dxa"/>
            <w:shd w:val="clear" w:color="auto" w:fill="F2F2F2" w:themeFill="background1" w:themeFillShade="F2"/>
            <w:vAlign w:val="center"/>
          </w:tcPr>
          <w:p w14:paraId="18A1B5B9" w14:textId="77777777" w:rsidR="00311C0F" w:rsidRPr="00030B2B" w:rsidRDefault="00D53934" w:rsidP="00F556F2">
            <w:pPr>
              <w:jc w:val="center"/>
              <w:rPr>
                <w:rFonts w:cs="Calibri Light"/>
                <w:sz w:val="20"/>
                <w:szCs w:val="20"/>
              </w:rPr>
            </w:pPr>
            <w:hyperlink w:anchor="d_Risk_alert_and_response"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F2F2F2" w:themeFill="background1" w:themeFillShade="F2"/>
            <w:vAlign w:val="center"/>
          </w:tcPr>
          <w:p w14:paraId="0EC549C9" w14:textId="77777777" w:rsidR="00311C0F" w:rsidRPr="00030B2B" w:rsidRDefault="00311C0F" w:rsidP="00F556F2">
            <w:pPr>
              <w:jc w:val="center"/>
              <w:rPr>
                <w:rFonts w:cs="Calibri Light"/>
                <w:bCs/>
                <w:color w:val="000000"/>
                <w:sz w:val="20"/>
                <w:szCs w:val="20"/>
              </w:rPr>
            </w:pPr>
          </w:p>
        </w:tc>
      </w:tr>
      <w:tr w:rsidR="00311C0F" w:rsidRPr="00030B2B" w14:paraId="4D832842" w14:textId="77777777" w:rsidTr="00F556F2">
        <w:trPr>
          <w:trHeight w:val="340"/>
          <w:jc w:val="center"/>
        </w:trPr>
        <w:tc>
          <w:tcPr>
            <w:tcW w:w="543" w:type="dxa"/>
            <w:shd w:val="clear" w:color="auto" w:fill="EAF1DD" w:themeFill="accent3" w:themeFillTint="33"/>
            <w:vAlign w:val="center"/>
          </w:tcPr>
          <w:p w14:paraId="0B15BB47"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EAF1DD" w:themeFill="accent3" w:themeFillTint="33"/>
            <w:vAlign w:val="center"/>
          </w:tcPr>
          <w:p w14:paraId="5BBE540E" w14:textId="77777777" w:rsidR="00311C0F" w:rsidRPr="00030B2B" w:rsidRDefault="00311C0F" w:rsidP="00F556F2">
            <w:pPr>
              <w:rPr>
                <w:rFonts w:cs="Calibri Light"/>
                <w:color w:val="000000"/>
                <w:sz w:val="20"/>
                <w:szCs w:val="20"/>
              </w:rPr>
            </w:pPr>
            <w:r w:rsidRPr="00030B2B">
              <w:rPr>
                <w:rFonts w:cs="Calibri Light"/>
                <w:color w:val="000000"/>
                <w:sz w:val="20"/>
                <w:szCs w:val="20"/>
              </w:rPr>
              <w:t xml:space="preserve">e - Risk response monitoring </w:t>
            </w:r>
          </w:p>
        </w:tc>
        <w:tc>
          <w:tcPr>
            <w:tcW w:w="1299" w:type="dxa"/>
            <w:shd w:val="clear" w:color="auto" w:fill="EAF1DD" w:themeFill="accent3" w:themeFillTint="33"/>
            <w:vAlign w:val="center"/>
          </w:tcPr>
          <w:p w14:paraId="2FAB7EF2" w14:textId="77777777" w:rsidR="00311C0F" w:rsidRPr="00030B2B" w:rsidRDefault="00D53934" w:rsidP="00F556F2">
            <w:pPr>
              <w:jc w:val="center"/>
              <w:rPr>
                <w:rFonts w:cs="Calibri Light"/>
                <w:sz w:val="20"/>
                <w:szCs w:val="20"/>
              </w:rPr>
            </w:pPr>
            <w:hyperlink w:anchor="e_Risk_response_monitoring"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EAF1DD" w:themeFill="accent3" w:themeFillTint="33"/>
            <w:vAlign w:val="center"/>
          </w:tcPr>
          <w:p w14:paraId="6131C5EE" w14:textId="77777777" w:rsidR="00311C0F" w:rsidRPr="00030B2B" w:rsidRDefault="00311C0F" w:rsidP="00F556F2">
            <w:pPr>
              <w:jc w:val="center"/>
              <w:rPr>
                <w:rFonts w:cs="Calibri Light"/>
                <w:bCs/>
                <w:color w:val="000000"/>
                <w:sz w:val="20"/>
                <w:szCs w:val="20"/>
              </w:rPr>
            </w:pPr>
          </w:p>
        </w:tc>
      </w:tr>
      <w:tr w:rsidR="00311C0F" w:rsidRPr="00030B2B" w14:paraId="77C1589E" w14:textId="77777777" w:rsidTr="00F556F2">
        <w:trPr>
          <w:trHeight w:val="340"/>
          <w:jc w:val="center"/>
        </w:trPr>
        <w:tc>
          <w:tcPr>
            <w:tcW w:w="543" w:type="dxa"/>
            <w:shd w:val="clear" w:color="auto" w:fill="F2F2F2" w:themeFill="background1" w:themeFillShade="F2"/>
            <w:vAlign w:val="center"/>
          </w:tcPr>
          <w:p w14:paraId="3BAC3BED"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F2F2F2" w:themeFill="background1" w:themeFillShade="F2"/>
            <w:vAlign w:val="center"/>
          </w:tcPr>
          <w:p w14:paraId="5983C5AB" w14:textId="77777777" w:rsidR="00311C0F" w:rsidRPr="00030B2B" w:rsidRDefault="00311C0F" w:rsidP="00F556F2">
            <w:pPr>
              <w:rPr>
                <w:rFonts w:cs="Calibri Light"/>
                <w:color w:val="000000"/>
                <w:sz w:val="20"/>
                <w:szCs w:val="20"/>
              </w:rPr>
            </w:pPr>
            <w:r w:rsidRPr="00030B2B">
              <w:rPr>
                <w:rFonts w:cs="Calibri Light"/>
                <w:color w:val="000000"/>
                <w:sz w:val="20"/>
                <w:szCs w:val="20"/>
              </w:rPr>
              <w:t xml:space="preserve">f - Donors admin </w:t>
            </w:r>
          </w:p>
        </w:tc>
        <w:tc>
          <w:tcPr>
            <w:tcW w:w="1299" w:type="dxa"/>
            <w:shd w:val="clear" w:color="auto" w:fill="F2F2F2" w:themeFill="background1" w:themeFillShade="F2"/>
            <w:vAlign w:val="center"/>
          </w:tcPr>
          <w:p w14:paraId="2F431168" w14:textId="77777777" w:rsidR="00311C0F" w:rsidRPr="00030B2B" w:rsidRDefault="00D53934" w:rsidP="00F556F2">
            <w:pPr>
              <w:jc w:val="center"/>
              <w:rPr>
                <w:rFonts w:cs="Calibri Light"/>
                <w:sz w:val="20"/>
                <w:szCs w:val="20"/>
              </w:rPr>
            </w:pPr>
            <w:hyperlink w:anchor="f_Donors_admin"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F2F2F2" w:themeFill="background1" w:themeFillShade="F2"/>
            <w:vAlign w:val="center"/>
          </w:tcPr>
          <w:p w14:paraId="3AFF85EB" w14:textId="77777777" w:rsidR="00311C0F" w:rsidRPr="00030B2B" w:rsidRDefault="00311C0F" w:rsidP="00F556F2">
            <w:pPr>
              <w:jc w:val="center"/>
              <w:rPr>
                <w:rFonts w:cs="Calibri Light"/>
                <w:bCs/>
                <w:color w:val="000000"/>
                <w:sz w:val="20"/>
                <w:szCs w:val="20"/>
              </w:rPr>
            </w:pPr>
          </w:p>
        </w:tc>
      </w:tr>
      <w:tr w:rsidR="00311C0F" w:rsidRPr="00030B2B" w14:paraId="09AEB562" w14:textId="77777777" w:rsidTr="00F556F2">
        <w:trPr>
          <w:trHeight w:val="340"/>
          <w:jc w:val="center"/>
        </w:trPr>
        <w:tc>
          <w:tcPr>
            <w:tcW w:w="543" w:type="dxa"/>
            <w:shd w:val="clear" w:color="auto" w:fill="EAF1DD" w:themeFill="accent3" w:themeFillTint="33"/>
            <w:vAlign w:val="center"/>
          </w:tcPr>
          <w:p w14:paraId="4F7193D8"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EAF1DD" w:themeFill="accent3" w:themeFillTint="33"/>
            <w:vAlign w:val="center"/>
          </w:tcPr>
          <w:p w14:paraId="5341956B" w14:textId="77777777" w:rsidR="00311C0F" w:rsidRPr="00030B2B" w:rsidRDefault="00311C0F" w:rsidP="00F556F2">
            <w:pPr>
              <w:rPr>
                <w:rFonts w:cs="Calibri Light"/>
                <w:color w:val="000000"/>
                <w:sz w:val="20"/>
                <w:szCs w:val="20"/>
              </w:rPr>
            </w:pPr>
            <w:r w:rsidRPr="00030B2B">
              <w:rPr>
                <w:rFonts w:cs="Calibri Light"/>
                <w:color w:val="000000"/>
                <w:sz w:val="20"/>
                <w:szCs w:val="20"/>
              </w:rPr>
              <w:t xml:space="preserve">g - Care performance monitoring </w:t>
            </w:r>
          </w:p>
        </w:tc>
        <w:tc>
          <w:tcPr>
            <w:tcW w:w="1299" w:type="dxa"/>
            <w:shd w:val="clear" w:color="auto" w:fill="EAF1DD" w:themeFill="accent3" w:themeFillTint="33"/>
            <w:vAlign w:val="center"/>
          </w:tcPr>
          <w:p w14:paraId="160DFC72" w14:textId="77777777" w:rsidR="00311C0F" w:rsidRPr="00030B2B" w:rsidRDefault="00D53934" w:rsidP="00F556F2">
            <w:pPr>
              <w:jc w:val="center"/>
              <w:rPr>
                <w:rFonts w:cs="Calibri Light"/>
                <w:sz w:val="20"/>
                <w:szCs w:val="20"/>
              </w:rPr>
            </w:pPr>
            <w:hyperlink w:anchor="g_Care_performance_monitoring"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EAF1DD" w:themeFill="accent3" w:themeFillTint="33"/>
            <w:vAlign w:val="center"/>
          </w:tcPr>
          <w:p w14:paraId="319A5B56" w14:textId="77777777" w:rsidR="00311C0F" w:rsidRPr="00030B2B" w:rsidRDefault="00311C0F" w:rsidP="00F556F2">
            <w:pPr>
              <w:jc w:val="center"/>
              <w:rPr>
                <w:rFonts w:cs="Calibri Light"/>
                <w:bCs/>
                <w:color w:val="000000"/>
                <w:sz w:val="20"/>
                <w:szCs w:val="20"/>
              </w:rPr>
            </w:pPr>
          </w:p>
        </w:tc>
      </w:tr>
      <w:tr w:rsidR="00311C0F" w:rsidRPr="00030B2B" w14:paraId="0C4B1FCC" w14:textId="77777777" w:rsidTr="00F556F2">
        <w:trPr>
          <w:trHeight w:val="340"/>
          <w:jc w:val="center"/>
        </w:trPr>
        <w:tc>
          <w:tcPr>
            <w:tcW w:w="543" w:type="dxa"/>
            <w:shd w:val="clear" w:color="auto" w:fill="F2F2F2" w:themeFill="background1" w:themeFillShade="F2"/>
            <w:vAlign w:val="center"/>
          </w:tcPr>
          <w:p w14:paraId="0E711A7D"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F2F2F2" w:themeFill="background1" w:themeFillShade="F2"/>
            <w:vAlign w:val="center"/>
          </w:tcPr>
          <w:p w14:paraId="2411F57E" w14:textId="77777777" w:rsidR="00311C0F" w:rsidRPr="00030B2B" w:rsidRDefault="00311C0F" w:rsidP="00F556F2">
            <w:pPr>
              <w:rPr>
                <w:rFonts w:cs="Calibri Light"/>
                <w:color w:val="000000"/>
                <w:sz w:val="20"/>
                <w:szCs w:val="20"/>
              </w:rPr>
            </w:pPr>
            <w:r w:rsidRPr="00030B2B">
              <w:rPr>
                <w:rFonts w:cs="Calibri Light"/>
                <w:color w:val="000000"/>
                <w:sz w:val="20"/>
                <w:szCs w:val="20"/>
              </w:rPr>
              <w:t xml:space="preserve">h - Public health reporting </w:t>
            </w:r>
          </w:p>
        </w:tc>
        <w:tc>
          <w:tcPr>
            <w:tcW w:w="1299" w:type="dxa"/>
            <w:shd w:val="clear" w:color="auto" w:fill="F2F2F2" w:themeFill="background1" w:themeFillShade="F2"/>
            <w:vAlign w:val="center"/>
          </w:tcPr>
          <w:p w14:paraId="6003B292" w14:textId="77777777" w:rsidR="00311C0F" w:rsidRPr="00030B2B" w:rsidRDefault="00D53934" w:rsidP="00F556F2">
            <w:pPr>
              <w:jc w:val="center"/>
              <w:rPr>
                <w:rFonts w:cs="Calibri Light"/>
                <w:sz w:val="20"/>
                <w:szCs w:val="20"/>
              </w:rPr>
            </w:pPr>
            <w:hyperlink w:anchor="h_Public_health_reporting"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F2F2F2" w:themeFill="background1" w:themeFillShade="F2"/>
            <w:vAlign w:val="center"/>
          </w:tcPr>
          <w:p w14:paraId="08E6760A" w14:textId="77777777" w:rsidR="00311C0F" w:rsidRPr="00030B2B" w:rsidRDefault="00311C0F" w:rsidP="00F556F2">
            <w:pPr>
              <w:jc w:val="center"/>
              <w:rPr>
                <w:rFonts w:cs="Calibri Light"/>
                <w:bCs/>
                <w:color w:val="000000"/>
                <w:sz w:val="20"/>
                <w:szCs w:val="20"/>
              </w:rPr>
            </w:pPr>
          </w:p>
        </w:tc>
      </w:tr>
      <w:tr w:rsidR="00311C0F" w:rsidRPr="00030B2B" w14:paraId="0ABE9598" w14:textId="77777777" w:rsidTr="00F556F2">
        <w:trPr>
          <w:trHeight w:val="340"/>
          <w:jc w:val="center"/>
        </w:trPr>
        <w:tc>
          <w:tcPr>
            <w:tcW w:w="543" w:type="dxa"/>
            <w:shd w:val="clear" w:color="auto" w:fill="EAF1DD" w:themeFill="accent3" w:themeFillTint="33"/>
            <w:vAlign w:val="center"/>
          </w:tcPr>
          <w:p w14:paraId="390F977F"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EAF1DD" w:themeFill="accent3" w:themeFillTint="33"/>
            <w:vAlign w:val="center"/>
          </w:tcPr>
          <w:p w14:paraId="2633BA6E" w14:textId="77777777" w:rsidR="00311C0F" w:rsidRPr="00030B2B" w:rsidRDefault="00311C0F" w:rsidP="00F556F2">
            <w:pPr>
              <w:rPr>
                <w:rFonts w:cs="Calibri Light"/>
                <w:color w:val="000000"/>
                <w:sz w:val="20"/>
                <w:szCs w:val="20"/>
              </w:rPr>
            </w:pPr>
            <w:proofErr w:type="spellStart"/>
            <w:r w:rsidRPr="00030B2B">
              <w:rPr>
                <w:rFonts w:cs="Calibri Light"/>
                <w:color w:val="000000"/>
                <w:sz w:val="20"/>
                <w:szCs w:val="20"/>
              </w:rPr>
              <w:t>i</w:t>
            </w:r>
            <w:proofErr w:type="spellEnd"/>
            <w:r w:rsidRPr="00030B2B">
              <w:rPr>
                <w:rFonts w:cs="Calibri Light"/>
                <w:color w:val="000000"/>
                <w:sz w:val="20"/>
                <w:szCs w:val="20"/>
              </w:rPr>
              <w:t xml:space="preserve"> - Consistency of care </w:t>
            </w:r>
          </w:p>
        </w:tc>
        <w:tc>
          <w:tcPr>
            <w:tcW w:w="1299" w:type="dxa"/>
            <w:shd w:val="clear" w:color="auto" w:fill="EAF1DD" w:themeFill="accent3" w:themeFillTint="33"/>
            <w:vAlign w:val="center"/>
          </w:tcPr>
          <w:p w14:paraId="2983D8E4" w14:textId="77777777" w:rsidR="00311C0F" w:rsidRPr="00030B2B" w:rsidRDefault="00D53934" w:rsidP="00F556F2">
            <w:pPr>
              <w:jc w:val="center"/>
              <w:rPr>
                <w:rFonts w:cs="Calibri Light"/>
                <w:sz w:val="20"/>
                <w:szCs w:val="20"/>
              </w:rPr>
            </w:pPr>
            <w:hyperlink w:anchor="i_Consistency_of_care"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EAF1DD" w:themeFill="accent3" w:themeFillTint="33"/>
            <w:vAlign w:val="center"/>
          </w:tcPr>
          <w:p w14:paraId="42246EE1" w14:textId="77777777" w:rsidR="00311C0F" w:rsidRPr="00030B2B" w:rsidRDefault="00311C0F" w:rsidP="00F556F2">
            <w:pPr>
              <w:jc w:val="center"/>
              <w:rPr>
                <w:rFonts w:cs="Calibri Light"/>
                <w:bCs/>
                <w:color w:val="000000"/>
                <w:sz w:val="20"/>
                <w:szCs w:val="20"/>
              </w:rPr>
            </w:pPr>
          </w:p>
        </w:tc>
      </w:tr>
      <w:tr w:rsidR="00311C0F" w:rsidRPr="00030B2B" w14:paraId="589B08AC" w14:textId="77777777" w:rsidTr="00F556F2">
        <w:trPr>
          <w:trHeight w:val="340"/>
          <w:jc w:val="center"/>
        </w:trPr>
        <w:tc>
          <w:tcPr>
            <w:tcW w:w="543" w:type="dxa"/>
            <w:shd w:val="clear" w:color="auto" w:fill="F2F2F2" w:themeFill="background1" w:themeFillShade="F2"/>
            <w:vAlign w:val="center"/>
          </w:tcPr>
          <w:p w14:paraId="4C7D9241"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F2F2F2" w:themeFill="background1" w:themeFillShade="F2"/>
            <w:vAlign w:val="center"/>
          </w:tcPr>
          <w:p w14:paraId="08609DA2" w14:textId="77777777" w:rsidR="00311C0F" w:rsidRPr="00030B2B" w:rsidRDefault="00311C0F" w:rsidP="00F556F2">
            <w:pPr>
              <w:rPr>
                <w:rFonts w:cs="Calibri Light"/>
                <w:color w:val="000000"/>
                <w:sz w:val="20"/>
                <w:szCs w:val="20"/>
              </w:rPr>
            </w:pPr>
            <w:r w:rsidRPr="00030B2B">
              <w:rPr>
                <w:rFonts w:cs="Calibri Light"/>
                <w:color w:val="000000"/>
                <w:sz w:val="20"/>
                <w:szCs w:val="20"/>
              </w:rPr>
              <w:t xml:space="preserve">j - Health study identifiers </w:t>
            </w:r>
          </w:p>
        </w:tc>
        <w:tc>
          <w:tcPr>
            <w:tcW w:w="1299" w:type="dxa"/>
            <w:shd w:val="clear" w:color="auto" w:fill="F2F2F2" w:themeFill="background1" w:themeFillShade="F2"/>
            <w:vAlign w:val="center"/>
          </w:tcPr>
          <w:p w14:paraId="7D8C1768" w14:textId="77777777" w:rsidR="00311C0F" w:rsidRPr="00030B2B" w:rsidRDefault="00D53934" w:rsidP="00F556F2">
            <w:pPr>
              <w:jc w:val="center"/>
              <w:rPr>
                <w:rFonts w:cs="Calibri Light"/>
                <w:sz w:val="20"/>
                <w:szCs w:val="20"/>
              </w:rPr>
            </w:pPr>
            <w:hyperlink w:anchor="j_Health_study_identifiers"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F2F2F2" w:themeFill="background1" w:themeFillShade="F2"/>
            <w:vAlign w:val="center"/>
          </w:tcPr>
          <w:p w14:paraId="026ADC88" w14:textId="77777777" w:rsidR="00311C0F" w:rsidRPr="00030B2B" w:rsidRDefault="00311C0F" w:rsidP="00F556F2">
            <w:pPr>
              <w:jc w:val="center"/>
              <w:rPr>
                <w:rFonts w:cs="Calibri Light"/>
                <w:bCs/>
                <w:color w:val="000000"/>
                <w:sz w:val="20"/>
                <w:szCs w:val="20"/>
              </w:rPr>
            </w:pPr>
          </w:p>
        </w:tc>
      </w:tr>
      <w:tr w:rsidR="00311C0F" w:rsidRPr="00030B2B" w14:paraId="132D1AC1" w14:textId="77777777" w:rsidTr="00F556F2">
        <w:trPr>
          <w:trHeight w:val="340"/>
          <w:jc w:val="center"/>
        </w:trPr>
        <w:tc>
          <w:tcPr>
            <w:tcW w:w="543" w:type="dxa"/>
            <w:shd w:val="clear" w:color="auto" w:fill="EAF1DD" w:themeFill="accent3" w:themeFillTint="33"/>
            <w:vAlign w:val="center"/>
          </w:tcPr>
          <w:p w14:paraId="4EA8A253" w14:textId="77777777" w:rsidR="00311C0F" w:rsidRPr="00030B2B" w:rsidRDefault="00311C0F" w:rsidP="00F87FD5">
            <w:pPr>
              <w:pStyle w:val="ListParagraph"/>
              <w:numPr>
                <w:ilvl w:val="0"/>
                <w:numId w:val="41"/>
              </w:numPr>
              <w:ind w:left="360"/>
              <w:jc w:val="center"/>
              <w:rPr>
                <w:rFonts w:cs="Calibri Light"/>
                <w:sz w:val="20"/>
                <w:szCs w:val="20"/>
              </w:rPr>
            </w:pPr>
          </w:p>
        </w:tc>
        <w:tc>
          <w:tcPr>
            <w:tcW w:w="6965" w:type="dxa"/>
            <w:shd w:val="clear" w:color="auto" w:fill="EAF1DD" w:themeFill="accent3" w:themeFillTint="33"/>
            <w:vAlign w:val="center"/>
          </w:tcPr>
          <w:p w14:paraId="366833F4" w14:textId="77777777" w:rsidR="00311C0F" w:rsidRPr="00030B2B" w:rsidRDefault="00311C0F" w:rsidP="00F556F2">
            <w:pPr>
              <w:rPr>
                <w:rFonts w:cs="Calibri Light"/>
                <w:color w:val="000000"/>
                <w:sz w:val="20"/>
                <w:szCs w:val="20"/>
              </w:rPr>
            </w:pPr>
            <w:r w:rsidRPr="00030B2B">
              <w:rPr>
                <w:rFonts w:cs="Calibri Light"/>
                <w:color w:val="000000"/>
                <w:sz w:val="20"/>
                <w:szCs w:val="20"/>
              </w:rPr>
              <w:t xml:space="preserve">k - De-identification </w:t>
            </w:r>
          </w:p>
        </w:tc>
        <w:tc>
          <w:tcPr>
            <w:tcW w:w="1299" w:type="dxa"/>
            <w:shd w:val="clear" w:color="auto" w:fill="EAF1DD" w:themeFill="accent3" w:themeFillTint="33"/>
            <w:vAlign w:val="center"/>
          </w:tcPr>
          <w:p w14:paraId="569DDD66" w14:textId="77777777" w:rsidR="00311C0F" w:rsidRPr="00030B2B" w:rsidRDefault="00D53934" w:rsidP="00F556F2">
            <w:pPr>
              <w:jc w:val="center"/>
              <w:rPr>
                <w:rFonts w:cs="Calibri Light"/>
                <w:sz w:val="20"/>
                <w:szCs w:val="20"/>
              </w:rPr>
            </w:pPr>
            <w:hyperlink w:anchor="k_De_identification" w:history="1">
              <w:r w:rsidR="00311C0F" w:rsidRPr="00030B2B">
                <w:rPr>
                  <w:rStyle w:val="Hyperlink"/>
                  <w:rFonts w:eastAsia="Times New Roman" w:cs="Calibri Light"/>
                  <w:bCs/>
                  <w:color w:val="A6A6A6" w:themeColor="background1" w:themeShade="A6"/>
                  <w:sz w:val="20"/>
                  <w:szCs w:val="20"/>
                  <w:highlight w:val="darkGray"/>
                  <w:lang w:eastAsia="en-ZA"/>
                </w:rPr>
                <w:t>xxx</w:t>
              </w:r>
            </w:hyperlink>
          </w:p>
        </w:tc>
        <w:tc>
          <w:tcPr>
            <w:tcW w:w="1299" w:type="dxa"/>
            <w:shd w:val="clear" w:color="auto" w:fill="EAF1DD" w:themeFill="accent3" w:themeFillTint="33"/>
            <w:vAlign w:val="center"/>
          </w:tcPr>
          <w:p w14:paraId="01437005" w14:textId="77777777" w:rsidR="00311C0F" w:rsidRPr="00030B2B" w:rsidRDefault="00311C0F" w:rsidP="00F556F2">
            <w:pPr>
              <w:jc w:val="center"/>
              <w:rPr>
                <w:rFonts w:cs="Calibri Light"/>
                <w:bCs/>
                <w:color w:val="000000"/>
                <w:sz w:val="20"/>
                <w:szCs w:val="20"/>
              </w:rPr>
            </w:pPr>
          </w:p>
        </w:tc>
      </w:tr>
    </w:tbl>
    <w:p w14:paraId="446814AA" w14:textId="77777777" w:rsidR="00810CCA" w:rsidRDefault="00810CCA" w:rsidP="00810CCA">
      <w:pPr>
        <w:rPr>
          <w:lang w:val="en-GB"/>
        </w:rPr>
      </w:pPr>
    </w:p>
    <w:p w14:paraId="2A7DFF8B" w14:textId="34A7298B" w:rsidR="008115FF" w:rsidRPr="008115FF" w:rsidRDefault="0070739F" w:rsidP="008115FF">
      <w:pPr>
        <w:pStyle w:val="Caption"/>
      </w:pPr>
      <w:bookmarkStart w:id="35" w:name="_Toc112164337"/>
      <w:r>
        <w:t xml:space="preserve">Table </w:t>
      </w:r>
      <w:r>
        <w:fldChar w:fldCharType="begin"/>
      </w:r>
      <w:r>
        <w:instrText xml:space="preserve"> SEQ Table \* ARABIC </w:instrText>
      </w:r>
      <w:r>
        <w:fldChar w:fldCharType="separate"/>
      </w:r>
      <w:r>
        <w:rPr>
          <w:noProof/>
        </w:rPr>
        <w:t>4</w:t>
      </w:r>
      <w:r>
        <w:fldChar w:fldCharType="end"/>
      </w:r>
      <w:r w:rsidRPr="008115FF">
        <w:t xml:space="preserve">: </w:t>
      </w:r>
      <w:r>
        <w:t>Care Support function hierarchy</w:t>
      </w:r>
      <w:r w:rsidRPr="008115FF">
        <w:t xml:space="preserve"> (navigation table)</w:t>
      </w:r>
      <w:bookmarkEnd w:id="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6553"/>
        <w:gridCol w:w="1292"/>
        <w:gridCol w:w="1241"/>
      </w:tblGrid>
      <w:tr w:rsidR="005F66E8" w14:paraId="02AEC03A" w14:textId="77777777" w:rsidTr="001B268B">
        <w:trPr>
          <w:trHeight w:val="340"/>
          <w:tblHeader/>
          <w:jc w:val="center"/>
        </w:trPr>
        <w:tc>
          <w:tcPr>
            <w:tcW w:w="542" w:type="dxa"/>
            <w:vAlign w:val="center"/>
          </w:tcPr>
          <w:p w14:paraId="1E300923" w14:textId="77777777" w:rsidR="005F66E8" w:rsidRPr="004D10D6" w:rsidRDefault="005F66E8" w:rsidP="001B268B">
            <w:pPr>
              <w:jc w:val="center"/>
              <w:rPr>
                <w:b/>
              </w:rPr>
            </w:pPr>
            <w:bookmarkStart w:id="36" w:name="_Hlk94683060"/>
            <w:r w:rsidRPr="004D10D6">
              <w:rPr>
                <w:b/>
              </w:rPr>
              <w:t>Seq</w:t>
            </w:r>
          </w:p>
        </w:tc>
        <w:tc>
          <w:tcPr>
            <w:tcW w:w="6553" w:type="dxa"/>
            <w:vAlign w:val="center"/>
          </w:tcPr>
          <w:p w14:paraId="33DB5204" w14:textId="77777777" w:rsidR="005F66E8" w:rsidRPr="004D10D6" w:rsidRDefault="005F66E8" w:rsidP="001B268B">
            <w:pPr>
              <w:jc w:val="center"/>
              <w:rPr>
                <w:b/>
              </w:rPr>
            </w:pPr>
            <w:r>
              <w:rPr>
                <w:b/>
              </w:rPr>
              <w:t>Care support f</w:t>
            </w:r>
            <w:r w:rsidRPr="004D10D6">
              <w:rPr>
                <w:b/>
              </w:rPr>
              <w:t xml:space="preserve">unction </w:t>
            </w:r>
            <w:r>
              <w:rPr>
                <w:b/>
              </w:rPr>
              <w:t>hierarchy</w:t>
            </w:r>
          </w:p>
        </w:tc>
        <w:tc>
          <w:tcPr>
            <w:tcW w:w="1292" w:type="dxa"/>
            <w:vAlign w:val="center"/>
          </w:tcPr>
          <w:p w14:paraId="7FE6362C" w14:textId="77777777" w:rsidR="005F66E8" w:rsidRPr="004D10D6" w:rsidRDefault="005F66E8" w:rsidP="001B268B">
            <w:pPr>
              <w:jc w:val="center"/>
              <w:rPr>
                <w:b/>
              </w:rPr>
            </w:pPr>
            <w:r w:rsidRPr="004D10D6">
              <w:rPr>
                <w:b/>
              </w:rPr>
              <w:t>Description &amp; Comment</w:t>
            </w:r>
          </w:p>
        </w:tc>
        <w:tc>
          <w:tcPr>
            <w:tcW w:w="1241" w:type="dxa"/>
            <w:vAlign w:val="center"/>
          </w:tcPr>
          <w:p w14:paraId="3DB92434" w14:textId="77777777" w:rsidR="005F66E8" w:rsidRPr="004D10D6" w:rsidRDefault="005F66E8" w:rsidP="001B268B">
            <w:pPr>
              <w:jc w:val="center"/>
              <w:rPr>
                <w:b/>
              </w:rPr>
            </w:pPr>
            <w:r w:rsidRPr="004D10D6">
              <w:rPr>
                <w:b/>
              </w:rPr>
              <w:t>Y/N/P</w:t>
            </w:r>
          </w:p>
        </w:tc>
      </w:tr>
      <w:tr w:rsidR="005F66E8" w14:paraId="2B7C6BE3" w14:textId="77777777" w:rsidTr="001B268B">
        <w:trPr>
          <w:trHeight w:val="340"/>
          <w:jc w:val="center"/>
        </w:trPr>
        <w:tc>
          <w:tcPr>
            <w:tcW w:w="542" w:type="dxa"/>
            <w:shd w:val="clear" w:color="auto" w:fill="EAF1DD" w:themeFill="accent3" w:themeFillTint="33"/>
            <w:vAlign w:val="center"/>
          </w:tcPr>
          <w:p w14:paraId="051122AD"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7D6C03C3" w14:textId="77777777" w:rsidR="005F66E8" w:rsidRPr="00AE0878" w:rsidRDefault="005F66E8" w:rsidP="001B268B">
            <w:pPr>
              <w:spacing w:beforeLines="20" w:before="48" w:afterLines="20" w:after="48"/>
              <w:jc w:val="left"/>
              <w:rPr>
                <w:rFonts w:asciiTheme="minorHAnsi" w:eastAsia="Times New Roman" w:hAnsiTheme="minorHAnsi" w:cstheme="minorHAnsi"/>
                <w:b/>
                <w:bCs/>
                <w:color w:val="000000"/>
                <w:sz w:val="20"/>
                <w:szCs w:val="20"/>
                <w:lang w:eastAsia="en-ZA"/>
              </w:rPr>
            </w:pPr>
            <w:r w:rsidRPr="00AE0878">
              <w:rPr>
                <w:rFonts w:asciiTheme="minorHAnsi" w:eastAsia="Times New Roman" w:hAnsiTheme="minorHAnsi" w:cstheme="minorHAnsi"/>
                <w:b/>
                <w:bCs/>
                <w:color w:val="000000"/>
                <w:sz w:val="20"/>
                <w:szCs w:val="20"/>
                <w:lang w:eastAsia="en-ZA"/>
              </w:rPr>
              <w:t xml:space="preserve">a - Decision support </w:t>
            </w:r>
          </w:p>
        </w:tc>
        <w:tc>
          <w:tcPr>
            <w:tcW w:w="1292" w:type="dxa"/>
            <w:shd w:val="clear" w:color="auto" w:fill="EAF1DD" w:themeFill="accent3" w:themeFillTint="33"/>
            <w:vAlign w:val="center"/>
          </w:tcPr>
          <w:p w14:paraId="33D95A86" w14:textId="77777777" w:rsidR="005F66E8" w:rsidRPr="00700803" w:rsidRDefault="00D53934" w:rsidP="001B268B">
            <w:pPr>
              <w:jc w:val="center"/>
              <w:rPr>
                <w:rFonts w:cs="Calibri Light"/>
                <w:b/>
                <w:bCs/>
                <w:color w:val="000000"/>
              </w:rPr>
            </w:pPr>
            <w:hyperlink w:anchor="a_Decision_support"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347299A0" w14:textId="77777777" w:rsidR="005F66E8" w:rsidRDefault="005F66E8" w:rsidP="001B268B">
            <w:pPr>
              <w:jc w:val="center"/>
              <w:rPr>
                <w:rFonts w:cs="Calibri Light"/>
                <w:b/>
                <w:bCs/>
                <w:color w:val="000000"/>
              </w:rPr>
            </w:pPr>
          </w:p>
        </w:tc>
      </w:tr>
      <w:tr w:rsidR="005F66E8" w14:paraId="1314B72D" w14:textId="77777777" w:rsidTr="001B268B">
        <w:trPr>
          <w:trHeight w:val="340"/>
          <w:jc w:val="center"/>
        </w:trPr>
        <w:tc>
          <w:tcPr>
            <w:tcW w:w="542" w:type="dxa"/>
            <w:shd w:val="clear" w:color="auto" w:fill="EAF1DD" w:themeFill="accent3" w:themeFillTint="33"/>
            <w:vAlign w:val="center"/>
          </w:tcPr>
          <w:p w14:paraId="5F43B85B"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4404738B"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Knowledge base</w:t>
            </w:r>
          </w:p>
        </w:tc>
        <w:tc>
          <w:tcPr>
            <w:tcW w:w="1292" w:type="dxa"/>
            <w:shd w:val="clear" w:color="auto" w:fill="EAF1DD" w:themeFill="accent3" w:themeFillTint="33"/>
            <w:vAlign w:val="center"/>
          </w:tcPr>
          <w:p w14:paraId="79D17854" w14:textId="77777777" w:rsidR="005F66E8" w:rsidRPr="00700803" w:rsidRDefault="00D53934" w:rsidP="001B268B">
            <w:pPr>
              <w:jc w:val="center"/>
              <w:rPr>
                <w:rFonts w:cs="Calibri Light"/>
                <w:b/>
                <w:bCs/>
                <w:color w:val="000000"/>
              </w:rPr>
            </w:pPr>
            <w:hyperlink w:anchor="a_knowledge_base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740230BD" w14:textId="77777777" w:rsidR="005F66E8" w:rsidRDefault="005F66E8" w:rsidP="001B268B">
            <w:pPr>
              <w:jc w:val="center"/>
              <w:rPr>
                <w:rFonts w:cs="Calibri Light"/>
                <w:b/>
                <w:bCs/>
                <w:color w:val="000000"/>
              </w:rPr>
            </w:pPr>
          </w:p>
        </w:tc>
      </w:tr>
      <w:tr w:rsidR="005F66E8" w14:paraId="3E34B991" w14:textId="77777777" w:rsidTr="001B268B">
        <w:trPr>
          <w:trHeight w:val="340"/>
          <w:jc w:val="center"/>
        </w:trPr>
        <w:tc>
          <w:tcPr>
            <w:tcW w:w="542" w:type="dxa"/>
            <w:shd w:val="clear" w:color="auto" w:fill="EAF1DD" w:themeFill="accent3" w:themeFillTint="33"/>
            <w:vAlign w:val="center"/>
          </w:tcPr>
          <w:p w14:paraId="1CC3FE36"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25FC0E53"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Clinical knowledge</w:t>
            </w:r>
            <w:r w:rsidRPr="00AE0878">
              <w:rPr>
                <w:rFonts w:asciiTheme="minorHAnsi" w:eastAsia="Times New Roman" w:hAnsiTheme="minorHAnsi" w:cstheme="minorHAnsi"/>
                <w:color w:val="000000"/>
                <w:sz w:val="20"/>
                <w:szCs w:val="20"/>
                <w:vertAlign w:val="superscript"/>
                <w:lang w:eastAsia="en-ZA"/>
              </w:rPr>
              <w:t xml:space="preserve"> </w:t>
            </w:r>
          </w:p>
        </w:tc>
        <w:tc>
          <w:tcPr>
            <w:tcW w:w="1292" w:type="dxa"/>
            <w:shd w:val="clear" w:color="auto" w:fill="EAF1DD" w:themeFill="accent3" w:themeFillTint="33"/>
            <w:vAlign w:val="center"/>
          </w:tcPr>
          <w:p w14:paraId="51BE3C2D" w14:textId="77777777" w:rsidR="005F66E8" w:rsidRPr="00700803" w:rsidRDefault="00D53934" w:rsidP="001B268B">
            <w:pPr>
              <w:jc w:val="center"/>
              <w:rPr>
                <w:rFonts w:cs="Calibri Light"/>
                <w:b/>
                <w:bCs/>
                <w:color w:val="000000"/>
              </w:rPr>
            </w:pPr>
            <w:hyperlink w:anchor="a_Clinical_knowledge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0A1762C4" w14:textId="77777777" w:rsidR="005F66E8" w:rsidRPr="00700803" w:rsidRDefault="005F66E8" w:rsidP="001B268B">
            <w:pPr>
              <w:jc w:val="center"/>
              <w:rPr>
                <w:rFonts w:cs="Calibri Light"/>
                <w:b/>
                <w:bCs/>
                <w:color w:val="000000"/>
              </w:rPr>
            </w:pPr>
          </w:p>
        </w:tc>
      </w:tr>
      <w:tr w:rsidR="005F66E8" w14:paraId="53E88DFF" w14:textId="77777777" w:rsidTr="001B268B">
        <w:trPr>
          <w:trHeight w:val="340"/>
          <w:jc w:val="center"/>
        </w:trPr>
        <w:tc>
          <w:tcPr>
            <w:tcW w:w="542" w:type="dxa"/>
            <w:shd w:val="clear" w:color="auto" w:fill="EAF1DD" w:themeFill="accent3" w:themeFillTint="33"/>
            <w:vAlign w:val="center"/>
          </w:tcPr>
          <w:p w14:paraId="07BFCAA4"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63CDBCAF"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Clinical rules</w:t>
            </w:r>
          </w:p>
        </w:tc>
        <w:tc>
          <w:tcPr>
            <w:tcW w:w="1292" w:type="dxa"/>
            <w:shd w:val="clear" w:color="auto" w:fill="EAF1DD" w:themeFill="accent3" w:themeFillTint="33"/>
            <w:vAlign w:val="center"/>
          </w:tcPr>
          <w:p w14:paraId="66CC6DDF" w14:textId="77777777" w:rsidR="005F66E8" w:rsidRPr="00700803" w:rsidRDefault="00D53934" w:rsidP="001B268B">
            <w:pPr>
              <w:jc w:val="center"/>
              <w:rPr>
                <w:rFonts w:cs="Calibri Light"/>
                <w:b/>
                <w:bCs/>
                <w:color w:val="000000"/>
              </w:rPr>
            </w:pPr>
            <w:hyperlink w:anchor="b_Clinical_rule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4B9FFE38" w14:textId="77777777" w:rsidR="005F66E8" w:rsidRPr="00700803" w:rsidRDefault="005F66E8" w:rsidP="001B268B">
            <w:pPr>
              <w:jc w:val="center"/>
              <w:rPr>
                <w:rFonts w:cs="Calibri Light"/>
                <w:b/>
                <w:bCs/>
                <w:color w:val="000000"/>
              </w:rPr>
            </w:pPr>
          </w:p>
        </w:tc>
      </w:tr>
      <w:tr w:rsidR="005F66E8" w14:paraId="1FF7156A" w14:textId="77777777" w:rsidTr="001B268B">
        <w:trPr>
          <w:trHeight w:val="340"/>
          <w:jc w:val="center"/>
        </w:trPr>
        <w:tc>
          <w:tcPr>
            <w:tcW w:w="542" w:type="dxa"/>
            <w:shd w:val="clear" w:color="auto" w:fill="EAF1DD" w:themeFill="accent3" w:themeFillTint="33"/>
            <w:vAlign w:val="center"/>
          </w:tcPr>
          <w:p w14:paraId="1B9C5FCF"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59143874"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Business rules</w:t>
            </w:r>
          </w:p>
        </w:tc>
        <w:tc>
          <w:tcPr>
            <w:tcW w:w="1292" w:type="dxa"/>
            <w:shd w:val="clear" w:color="auto" w:fill="EAF1DD" w:themeFill="accent3" w:themeFillTint="33"/>
            <w:vAlign w:val="center"/>
          </w:tcPr>
          <w:p w14:paraId="77C69314" w14:textId="77777777" w:rsidR="005F66E8" w:rsidRPr="00700803" w:rsidRDefault="00D53934" w:rsidP="001B268B">
            <w:pPr>
              <w:jc w:val="center"/>
              <w:rPr>
                <w:rFonts w:cs="Calibri Light"/>
                <w:b/>
                <w:bCs/>
                <w:color w:val="000000"/>
              </w:rPr>
            </w:pPr>
            <w:hyperlink w:anchor="c_Business_rule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18055769" w14:textId="77777777" w:rsidR="005F66E8" w:rsidRPr="00700803" w:rsidRDefault="005F66E8" w:rsidP="001B268B">
            <w:pPr>
              <w:jc w:val="center"/>
              <w:rPr>
                <w:rFonts w:cs="Calibri Light"/>
                <w:b/>
                <w:bCs/>
                <w:color w:val="000000"/>
              </w:rPr>
            </w:pPr>
          </w:p>
        </w:tc>
      </w:tr>
      <w:tr w:rsidR="005F66E8" w14:paraId="317530BC" w14:textId="77777777" w:rsidTr="001B268B">
        <w:trPr>
          <w:trHeight w:val="340"/>
          <w:jc w:val="center"/>
        </w:trPr>
        <w:tc>
          <w:tcPr>
            <w:tcW w:w="542" w:type="dxa"/>
            <w:shd w:val="clear" w:color="auto" w:fill="EAF1DD" w:themeFill="accent3" w:themeFillTint="33"/>
            <w:vAlign w:val="center"/>
          </w:tcPr>
          <w:p w14:paraId="64FD34CF"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60DFD6F8"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Inference engine</w:t>
            </w:r>
          </w:p>
        </w:tc>
        <w:tc>
          <w:tcPr>
            <w:tcW w:w="1292" w:type="dxa"/>
            <w:shd w:val="clear" w:color="auto" w:fill="EAF1DD" w:themeFill="accent3" w:themeFillTint="33"/>
            <w:vAlign w:val="center"/>
          </w:tcPr>
          <w:p w14:paraId="0646C5E8" w14:textId="77777777" w:rsidR="005F66E8" w:rsidRPr="00700803" w:rsidRDefault="00D53934" w:rsidP="001B268B">
            <w:pPr>
              <w:jc w:val="center"/>
              <w:rPr>
                <w:rFonts w:cs="Calibri Light"/>
                <w:b/>
                <w:bCs/>
                <w:color w:val="000000"/>
              </w:rPr>
            </w:pPr>
            <w:hyperlink w:anchor="b_Inference_engine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642318A4" w14:textId="77777777" w:rsidR="005F66E8" w:rsidRPr="00700803" w:rsidRDefault="005F66E8" w:rsidP="001B268B">
            <w:pPr>
              <w:jc w:val="center"/>
              <w:rPr>
                <w:rFonts w:cs="Calibri Light"/>
                <w:b/>
                <w:bCs/>
                <w:color w:val="000000"/>
              </w:rPr>
            </w:pPr>
          </w:p>
        </w:tc>
      </w:tr>
      <w:tr w:rsidR="005F66E8" w14:paraId="7C55A3EF" w14:textId="77777777" w:rsidTr="001B268B">
        <w:trPr>
          <w:trHeight w:val="340"/>
          <w:jc w:val="center"/>
        </w:trPr>
        <w:tc>
          <w:tcPr>
            <w:tcW w:w="542" w:type="dxa"/>
            <w:shd w:val="clear" w:color="auto" w:fill="EAF1DD" w:themeFill="accent3" w:themeFillTint="33"/>
            <w:vAlign w:val="center"/>
          </w:tcPr>
          <w:p w14:paraId="77DB5803"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34CC6260"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Decision support communication</w:t>
            </w:r>
          </w:p>
        </w:tc>
        <w:tc>
          <w:tcPr>
            <w:tcW w:w="1292" w:type="dxa"/>
            <w:shd w:val="clear" w:color="auto" w:fill="EAF1DD" w:themeFill="accent3" w:themeFillTint="33"/>
            <w:vAlign w:val="center"/>
          </w:tcPr>
          <w:p w14:paraId="1FE6DD4F" w14:textId="77777777" w:rsidR="005F66E8" w:rsidRPr="00700803" w:rsidRDefault="00D53934" w:rsidP="001B268B">
            <w:pPr>
              <w:jc w:val="center"/>
              <w:rPr>
                <w:rFonts w:cs="Calibri Light"/>
                <w:b/>
                <w:bCs/>
                <w:color w:val="000000"/>
              </w:rPr>
            </w:pPr>
            <w:hyperlink w:anchor="c_Decision_supoprt_comm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76C4F0C5" w14:textId="77777777" w:rsidR="005F66E8" w:rsidRPr="00700803" w:rsidRDefault="005F66E8" w:rsidP="001B268B">
            <w:pPr>
              <w:jc w:val="center"/>
              <w:rPr>
                <w:rFonts w:cs="Calibri Light"/>
                <w:b/>
                <w:bCs/>
                <w:color w:val="000000"/>
              </w:rPr>
            </w:pPr>
          </w:p>
        </w:tc>
      </w:tr>
      <w:tr w:rsidR="005F66E8" w14:paraId="2439461D" w14:textId="77777777" w:rsidTr="001B268B">
        <w:trPr>
          <w:trHeight w:val="340"/>
          <w:jc w:val="center"/>
        </w:trPr>
        <w:tc>
          <w:tcPr>
            <w:tcW w:w="542" w:type="dxa"/>
            <w:shd w:val="clear" w:color="auto" w:fill="EAF1DD" w:themeFill="accent3" w:themeFillTint="33"/>
            <w:vAlign w:val="center"/>
          </w:tcPr>
          <w:p w14:paraId="7C7EF717"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2DDA2385"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Function</w:t>
            </w:r>
          </w:p>
        </w:tc>
        <w:tc>
          <w:tcPr>
            <w:tcW w:w="1292" w:type="dxa"/>
            <w:shd w:val="clear" w:color="auto" w:fill="EAF1DD" w:themeFill="accent3" w:themeFillTint="33"/>
            <w:vAlign w:val="center"/>
          </w:tcPr>
          <w:p w14:paraId="24916A07" w14:textId="77777777" w:rsidR="005F66E8" w:rsidRPr="00700803" w:rsidRDefault="00D53934" w:rsidP="001B268B">
            <w:pPr>
              <w:jc w:val="center"/>
              <w:rPr>
                <w:rFonts w:cs="Calibri Light"/>
                <w:b/>
                <w:bCs/>
                <w:color w:val="000000"/>
              </w:rPr>
            </w:pPr>
            <w:hyperlink w:anchor="d_Func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799D57AB" w14:textId="77777777" w:rsidR="005F66E8" w:rsidRPr="00700803" w:rsidRDefault="005F66E8" w:rsidP="001B268B">
            <w:pPr>
              <w:jc w:val="center"/>
              <w:rPr>
                <w:rFonts w:cs="Calibri Light"/>
                <w:b/>
                <w:bCs/>
                <w:color w:val="000000"/>
              </w:rPr>
            </w:pPr>
          </w:p>
        </w:tc>
      </w:tr>
      <w:tr w:rsidR="005F66E8" w14:paraId="137C2E9D" w14:textId="77777777" w:rsidTr="001B268B">
        <w:trPr>
          <w:trHeight w:val="340"/>
          <w:jc w:val="center"/>
        </w:trPr>
        <w:tc>
          <w:tcPr>
            <w:tcW w:w="542" w:type="dxa"/>
            <w:shd w:val="clear" w:color="auto" w:fill="EAF1DD" w:themeFill="accent3" w:themeFillTint="33"/>
            <w:vAlign w:val="center"/>
          </w:tcPr>
          <w:p w14:paraId="44439E47"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711BD82A"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 xml:space="preserve">e - CDS compliance tracking </w:t>
            </w:r>
          </w:p>
        </w:tc>
        <w:tc>
          <w:tcPr>
            <w:tcW w:w="1292" w:type="dxa"/>
            <w:shd w:val="clear" w:color="auto" w:fill="EAF1DD" w:themeFill="accent3" w:themeFillTint="33"/>
            <w:vAlign w:val="center"/>
          </w:tcPr>
          <w:p w14:paraId="5440C34F" w14:textId="77777777" w:rsidR="005F66E8" w:rsidRPr="00700803" w:rsidRDefault="00D53934" w:rsidP="001B268B">
            <w:pPr>
              <w:jc w:val="center"/>
              <w:rPr>
                <w:rFonts w:cs="Calibri Light"/>
                <w:b/>
                <w:bCs/>
                <w:color w:val="000000"/>
              </w:rPr>
            </w:pPr>
            <w:hyperlink w:anchor="e_CDS_compliance_tracking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539197DF" w14:textId="77777777" w:rsidR="005F66E8" w:rsidRPr="00700803" w:rsidRDefault="005F66E8" w:rsidP="001B268B">
            <w:pPr>
              <w:jc w:val="center"/>
              <w:rPr>
                <w:rFonts w:cs="Calibri Light"/>
                <w:b/>
                <w:bCs/>
                <w:color w:val="000000"/>
              </w:rPr>
            </w:pPr>
          </w:p>
        </w:tc>
      </w:tr>
      <w:tr w:rsidR="005F66E8" w14:paraId="45870665" w14:textId="77777777" w:rsidTr="001B268B">
        <w:trPr>
          <w:trHeight w:val="340"/>
          <w:jc w:val="center"/>
        </w:trPr>
        <w:tc>
          <w:tcPr>
            <w:tcW w:w="542" w:type="dxa"/>
            <w:shd w:val="clear" w:color="auto" w:fill="EAF1DD" w:themeFill="accent3" w:themeFillTint="33"/>
            <w:vAlign w:val="center"/>
          </w:tcPr>
          <w:p w14:paraId="1E150664"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27A2FD80"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f - Patient education</w:t>
            </w:r>
            <w:r w:rsidRPr="00AE0878">
              <w:rPr>
                <w:rFonts w:asciiTheme="minorHAnsi" w:eastAsia="Times New Roman" w:hAnsiTheme="minorHAnsi" w:cstheme="minorHAnsi"/>
                <w:color w:val="000000"/>
                <w:sz w:val="20"/>
                <w:szCs w:val="20"/>
                <w:vertAlign w:val="superscript"/>
                <w:lang w:eastAsia="en-ZA"/>
              </w:rPr>
              <w:t xml:space="preserve"> </w:t>
            </w:r>
          </w:p>
        </w:tc>
        <w:tc>
          <w:tcPr>
            <w:tcW w:w="1292" w:type="dxa"/>
            <w:shd w:val="clear" w:color="auto" w:fill="EAF1DD" w:themeFill="accent3" w:themeFillTint="33"/>
            <w:vAlign w:val="center"/>
          </w:tcPr>
          <w:p w14:paraId="32E3E2CE" w14:textId="77777777" w:rsidR="005F66E8" w:rsidRPr="00700803" w:rsidRDefault="00D53934" w:rsidP="001B268B">
            <w:pPr>
              <w:jc w:val="center"/>
              <w:rPr>
                <w:rFonts w:cs="Calibri Light"/>
                <w:b/>
                <w:bCs/>
                <w:color w:val="000000"/>
              </w:rPr>
            </w:pPr>
            <w:hyperlink w:anchor="f_Patient_educ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6B80C15D" w14:textId="77777777" w:rsidR="005F66E8" w:rsidRPr="00700803" w:rsidRDefault="005F66E8" w:rsidP="001B268B">
            <w:pPr>
              <w:jc w:val="center"/>
              <w:rPr>
                <w:rFonts w:cs="Calibri Light"/>
                <w:b/>
                <w:bCs/>
                <w:color w:val="000000"/>
              </w:rPr>
            </w:pPr>
          </w:p>
        </w:tc>
      </w:tr>
      <w:tr w:rsidR="005F66E8" w14:paraId="1D5C9ED5" w14:textId="77777777" w:rsidTr="001B268B">
        <w:trPr>
          <w:trHeight w:val="340"/>
          <w:jc w:val="center"/>
        </w:trPr>
        <w:tc>
          <w:tcPr>
            <w:tcW w:w="542" w:type="dxa"/>
            <w:shd w:val="clear" w:color="auto" w:fill="F2F2F2" w:themeFill="background1" w:themeFillShade="F2"/>
            <w:vAlign w:val="center"/>
          </w:tcPr>
          <w:p w14:paraId="680D2309"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5B060202" w14:textId="77777777" w:rsidR="005F66E8" w:rsidRPr="00AE0878" w:rsidRDefault="005F66E8" w:rsidP="001B268B">
            <w:pPr>
              <w:spacing w:beforeLines="20" w:before="48" w:afterLines="20" w:after="48"/>
              <w:jc w:val="left"/>
              <w:rPr>
                <w:rFonts w:asciiTheme="minorHAnsi" w:eastAsia="Times New Roman" w:hAnsiTheme="minorHAnsi" w:cstheme="minorHAnsi"/>
                <w:b/>
                <w:bCs/>
                <w:color w:val="000000"/>
                <w:sz w:val="20"/>
                <w:szCs w:val="20"/>
                <w:lang w:eastAsia="en-ZA"/>
              </w:rPr>
            </w:pPr>
            <w:r w:rsidRPr="00AE0878">
              <w:rPr>
                <w:rFonts w:asciiTheme="minorHAnsi" w:eastAsia="Times New Roman" w:hAnsiTheme="minorHAnsi" w:cstheme="minorHAnsi"/>
                <w:b/>
                <w:bCs/>
                <w:color w:val="000000"/>
                <w:sz w:val="20"/>
                <w:szCs w:val="20"/>
                <w:lang w:eastAsia="en-ZA"/>
              </w:rPr>
              <w:t xml:space="preserve">b - Workflow management </w:t>
            </w:r>
          </w:p>
        </w:tc>
        <w:tc>
          <w:tcPr>
            <w:tcW w:w="1292" w:type="dxa"/>
            <w:shd w:val="clear" w:color="auto" w:fill="F2F2F2" w:themeFill="background1" w:themeFillShade="F2"/>
            <w:vAlign w:val="center"/>
          </w:tcPr>
          <w:p w14:paraId="1087FC98" w14:textId="77777777" w:rsidR="005F66E8" w:rsidRPr="00700803" w:rsidRDefault="00D53934" w:rsidP="001B268B">
            <w:pPr>
              <w:jc w:val="center"/>
              <w:rPr>
                <w:rFonts w:cs="Calibri Light"/>
                <w:b/>
                <w:bCs/>
                <w:color w:val="000000"/>
              </w:rPr>
            </w:pPr>
            <w:hyperlink w:anchor="b_workflow_management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4BF1FBFB" w14:textId="77777777" w:rsidR="005F66E8" w:rsidRPr="00700803" w:rsidRDefault="005F66E8" w:rsidP="001B268B">
            <w:pPr>
              <w:jc w:val="center"/>
              <w:rPr>
                <w:rFonts w:cs="Calibri Light"/>
                <w:b/>
                <w:bCs/>
                <w:color w:val="000000"/>
              </w:rPr>
            </w:pPr>
          </w:p>
        </w:tc>
      </w:tr>
      <w:tr w:rsidR="005F66E8" w14:paraId="4DC8F98A" w14:textId="77777777" w:rsidTr="001B268B">
        <w:trPr>
          <w:trHeight w:val="340"/>
          <w:jc w:val="center"/>
        </w:trPr>
        <w:tc>
          <w:tcPr>
            <w:tcW w:w="542" w:type="dxa"/>
            <w:shd w:val="clear" w:color="auto" w:fill="F2F2F2" w:themeFill="background1" w:themeFillShade="F2"/>
            <w:vAlign w:val="center"/>
          </w:tcPr>
          <w:p w14:paraId="05461245"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6C37A014"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Workflow process definition</w:t>
            </w:r>
          </w:p>
        </w:tc>
        <w:tc>
          <w:tcPr>
            <w:tcW w:w="1292" w:type="dxa"/>
            <w:shd w:val="clear" w:color="auto" w:fill="F2F2F2" w:themeFill="background1" w:themeFillShade="F2"/>
            <w:vAlign w:val="center"/>
          </w:tcPr>
          <w:p w14:paraId="2D051641" w14:textId="77777777" w:rsidR="005F66E8" w:rsidRPr="00700803" w:rsidRDefault="00D53934" w:rsidP="001B268B">
            <w:pPr>
              <w:jc w:val="center"/>
              <w:rPr>
                <w:rFonts w:cs="Calibri Light"/>
                <w:b/>
                <w:bCs/>
                <w:color w:val="000000"/>
              </w:rPr>
            </w:pPr>
            <w:hyperlink w:anchor="a_Workflow_process_def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3733802C" w14:textId="77777777" w:rsidR="005F66E8" w:rsidRPr="00700803" w:rsidRDefault="005F66E8" w:rsidP="001B268B">
            <w:pPr>
              <w:jc w:val="center"/>
              <w:rPr>
                <w:rFonts w:cs="Calibri Light"/>
                <w:b/>
                <w:bCs/>
                <w:color w:val="000000"/>
              </w:rPr>
            </w:pPr>
          </w:p>
        </w:tc>
      </w:tr>
      <w:tr w:rsidR="005F66E8" w14:paraId="0389B4B6" w14:textId="77777777" w:rsidTr="001B268B">
        <w:trPr>
          <w:trHeight w:val="340"/>
          <w:jc w:val="center"/>
        </w:trPr>
        <w:tc>
          <w:tcPr>
            <w:tcW w:w="542" w:type="dxa"/>
            <w:shd w:val="clear" w:color="auto" w:fill="F2F2F2" w:themeFill="background1" w:themeFillShade="F2"/>
            <w:vAlign w:val="center"/>
          </w:tcPr>
          <w:p w14:paraId="321A1001"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2CE4CD48"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Workflow enactment</w:t>
            </w:r>
          </w:p>
        </w:tc>
        <w:tc>
          <w:tcPr>
            <w:tcW w:w="1292" w:type="dxa"/>
            <w:shd w:val="clear" w:color="auto" w:fill="F2F2F2" w:themeFill="background1" w:themeFillShade="F2"/>
            <w:vAlign w:val="center"/>
          </w:tcPr>
          <w:p w14:paraId="60A4119B" w14:textId="77777777" w:rsidR="005F66E8" w:rsidRPr="00700803" w:rsidRDefault="00D53934" w:rsidP="001B268B">
            <w:pPr>
              <w:jc w:val="center"/>
              <w:rPr>
                <w:rFonts w:cs="Calibri Light"/>
                <w:b/>
                <w:bCs/>
                <w:color w:val="000000"/>
              </w:rPr>
            </w:pPr>
            <w:hyperlink w:anchor="b_Workflow_enactment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114447F8" w14:textId="77777777" w:rsidR="005F66E8" w:rsidRPr="00700803" w:rsidRDefault="005F66E8" w:rsidP="001B268B">
            <w:pPr>
              <w:jc w:val="center"/>
              <w:rPr>
                <w:rFonts w:cs="Calibri Light"/>
                <w:b/>
                <w:bCs/>
                <w:color w:val="000000"/>
              </w:rPr>
            </w:pPr>
          </w:p>
        </w:tc>
      </w:tr>
      <w:tr w:rsidR="005F66E8" w14:paraId="318A9303" w14:textId="77777777" w:rsidTr="001B268B">
        <w:trPr>
          <w:trHeight w:val="340"/>
          <w:jc w:val="center"/>
        </w:trPr>
        <w:tc>
          <w:tcPr>
            <w:tcW w:w="542" w:type="dxa"/>
            <w:shd w:val="clear" w:color="auto" w:fill="F2F2F2" w:themeFill="background1" w:themeFillShade="F2"/>
            <w:vAlign w:val="center"/>
          </w:tcPr>
          <w:p w14:paraId="54E665C2"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25DAB3CC"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Workflow client</w:t>
            </w:r>
          </w:p>
        </w:tc>
        <w:tc>
          <w:tcPr>
            <w:tcW w:w="1292" w:type="dxa"/>
            <w:shd w:val="clear" w:color="auto" w:fill="F2F2F2" w:themeFill="background1" w:themeFillShade="F2"/>
            <w:vAlign w:val="center"/>
          </w:tcPr>
          <w:p w14:paraId="5230574D" w14:textId="77777777" w:rsidR="005F66E8" w:rsidRPr="00700803" w:rsidRDefault="00D53934" w:rsidP="001B268B">
            <w:pPr>
              <w:jc w:val="center"/>
              <w:rPr>
                <w:rFonts w:cs="Calibri Light"/>
                <w:b/>
                <w:bCs/>
                <w:color w:val="000000"/>
              </w:rPr>
            </w:pPr>
            <w:hyperlink w:anchor="c_Workflow_client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2391F5AC" w14:textId="77777777" w:rsidR="005F66E8" w:rsidRPr="00700803" w:rsidRDefault="005F66E8" w:rsidP="001B268B">
            <w:pPr>
              <w:jc w:val="center"/>
              <w:rPr>
                <w:rFonts w:cs="Calibri Light"/>
                <w:b/>
                <w:bCs/>
                <w:color w:val="000000"/>
              </w:rPr>
            </w:pPr>
          </w:p>
        </w:tc>
      </w:tr>
      <w:tr w:rsidR="005F66E8" w14:paraId="3E4A57B7" w14:textId="77777777" w:rsidTr="001B268B">
        <w:trPr>
          <w:trHeight w:val="340"/>
          <w:jc w:val="center"/>
        </w:trPr>
        <w:tc>
          <w:tcPr>
            <w:tcW w:w="542" w:type="dxa"/>
            <w:shd w:val="clear" w:color="auto" w:fill="F2F2F2" w:themeFill="background1" w:themeFillShade="F2"/>
            <w:vAlign w:val="center"/>
          </w:tcPr>
          <w:p w14:paraId="2C36B787"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4A2B7CED"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Workflow admin and control</w:t>
            </w:r>
          </w:p>
        </w:tc>
        <w:tc>
          <w:tcPr>
            <w:tcW w:w="1292" w:type="dxa"/>
            <w:shd w:val="clear" w:color="auto" w:fill="F2F2F2" w:themeFill="background1" w:themeFillShade="F2"/>
            <w:vAlign w:val="center"/>
          </w:tcPr>
          <w:p w14:paraId="0164637F" w14:textId="77777777" w:rsidR="005F66E8" w:rsidRPr="00700803" w:rsidRDefault="00D53934" w:rsidP="001B268B">
            <w:pPr>
              <w:jc w:val="center"/>
              <w:rPr>
                <w:rFonts w:cs="Calibri Light"/>
                <w:b/>
                <w:bCs/>
                <w:color w:val="000000"/>
              </w:rPr>
            </w:pPr>
            <w:hyperlink w:anchor="d_Workflow_admin_control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0349B8FC" w14:textId="77777777" w:rsidR="005F66E8" w:rsidRPr="00700803" w:rsidRDefault="005F66E8" w:rsidP="001B268B">
            <w:pPr>
              <w:jc w:val="center"/>
              <w:rPr>
                <w:rFonts w:cs="Calibri Light"/>
                <w:b/>
                <w:bCs/>
                <w:color w:val="000000"/>
              </w:rPr>
            </w:pPr>
          </w:p>
        </w:tc>
      </w:tr>
      <w:tr w:rsidR="005F66E8" w14:paraId="6B2CF3B2" w14:textId="77777777" w:rsidTr="001B268B">
        <w:trPr>
          <w:trHeight w:val="340"/>
          <w:jc w:val="center"/>
        </w:trPr>
        <w:tc>
          <w:tcPr>
            <w:tcW w:w="542" w:type="dxa"/>
            <w:shd w:val="clear" w:color="auto" w:fill="F2F2F2" w:themeFill="background1" w:themeFillShade="F2"/>
            <w:vAlign w:val="center"/>
          </w:tcPr>
          <w:p w14:paraId="4513E759"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279F2716"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e - Workflow interfaces</w:t>
            </w:r>
          </w:p>
        </w:tc>
        <w:tc>
          <w:tcPr>
            <w:tcW w:w="1292" w:type="dxa"/>
            <w:shd w:val="clear" w:color="auto" w:fill="F2F2F2" w:themeFill="background1" w:themeFillShade="F2"/>
            <w:vAlign w:val="center"/>
          </w:tcPr>
          <w:p w14:paraId="1FAB4418" w14:textId="77777777" w:rsidR="005F66E8" w:rsidRPr="00700803" w:rsidRDefault="00D53934" w:rsidP="001B268B">
            <w:pPr>
              <w:jc w:val="center"/>
              <w:rPr>
                <w:rFonts w:cs="Calibri Light"/>
                <w:b/>
                <w:bCs/>
                <w:color w:val="000000"/>
              </w:rPr>
            </w:pPr>
            <w:hyperlink w:anchor="e_Workflow_interface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0860230A" w14:textId="77777777" w:rsidR="005F66E8" w:rsidRPr="00700803" w:rsidRDefault="005F66E8" w:rsidP="001B268B">
            <w:pPr>
              <w:jc w:val="center"/>
              <w:rPr>
                <w:rFonts w:cs="Calibri Light"/>
                <w:b/>
                <w:bCs/>
                <w:color w:val="000000"/>
              </w:rPr>
            </w:pPr>
          </w:p>
        </w:tc>
      </w:tr>
      <w:tr w:rsidR="005F66E8" w14:paraId="06A5152D" w14:textId="77777777" w:rsidTr="001B268B">
        <w:trPr>
          <w:trHeight w:val="340"/>
          <w:jc w:val="center"/>
        </w:trPr>
        <w:tc>
          <w:tcPr>
            <w:tcW w:w="542" w:type="dxa"/>
            <w:shd w:val="clear" w:color="auto" w:fill="EAF1DD" w:themeFill="accent3" w:themeFillTint="33"/>
            <w:vAlign w:val="center"/>
          </w:tcPr>
          <w:p w14:paraId="368DF54A"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7F07FB02" w14:textId="77777777" w:rsidR="005F66E8" w:rsidRPr="00AE0878" w:rsidRDefault="005F66E8" w:rsidP="001B268B">
            <w:pPr>
              <w:spacing w:beforeLines="20" w:before="48" w:afterLines="20" w:after="48"/>
              <w:jc w:val="left"/>
              <w:rPr>
                <w:rFonts w:asciiTheme="minorHAnsi" w:eastAsia="Times New Roman" w:hAnsiTheme="minorHAnsi" w:cstheme="minorHAnsi"/>
                <w:b/>
                <w:bCs/>
                <w:color w:val="000000"/>
                <w:sz w:val="20"/>
                <w:szCs w:val="20"/>
                <w:lang w:eastAsia="en-ZA"/>
              </w:rPr>
            </w:pPr>
            <w:r w:rsidRPr="00AE0878">
              <w:rPr>
                <w:rFonts w:asciiTheme="minorHAnsi" w:eastAsia="Times New Roman" w:hAnsiTheme="minorHAnsi" w:cstheme="minorHAnsi"/>
                <w:b/>
                <w:bCs/>
                <w:color w:val="000000"/>
                <w:sz w:val="20"/>
                <w:szCs w:val="20"/>
                <w:lang w:eastAsia="en-ZA"/>
              </w:rPr>
              <w:t xml:space="preserve">c - Information exchange </w:t>
            </w:r>
          </w:p>
        </w:tc>
        <w:tc>
          <w:tcPr>
            <w:tcW w:w="1292" w:type="dxa"/>
            <w:shd w:val="clear" w:color="auto" w:fill="EAF1DD" w:themeFill="accent3" w:themeFillTint="33"/>
            <w:vAlign w:val="center"/>
          </w:tcPr>
          <w:p w14:paraId="703587D7" w14:textId="77777777" w:rsidR="005F66E8" w:rsidRPr="00700803" w:rsidRDefault="00D53934" w:rsidP="001B268B">
            <w:pPr>
              <w:jc w:val="center"/>
              <w:rPr>
                <w:rFonts w:cs="Calibri Light"/>
                <w:b/>
                <w:bCs/>
                <w:color w:val="000000"/>
              </w:rPr>
            </w:pPr>
            <w:hyperlink w:anchor="c_Information_exchange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50A936B8" w14:textId="77777777" w:rsidR="005F66E8" w:rsidRPr="00700803" w:rsidRDefault="005F66E8" w:rsidP="001B268B">
            <w:pPr>
              <w:jc w:val="center"/>
              <w:rPr>
                <w:rFonts w:cs="Calibri Light"/>
                <w:b/>
                <w:bCs/>
                <w:color w:val="000000"/>
              </w:rPr>
            </w:pPr>
          </w:p>
        </w:tc>
      </w:tr>
      <w:tr w:rsidR="005F66E8" w14:paraId="01DDF3EC" w14:textId="77777777" w:rsidTr="001B268B">
        <w:trPr>
          <w:trHeight w:val="340"/>
          <w:jc w:val="center"/>
        </w:trPr>
        <w:tc>
          <w:tcPr>
            <w:tcW w:w="542" w:type="dxa"/>
            <w:shd w:val="clear" w:color="auto" w:fill="EAF1DD" w:themeFill="accent3" w:themeFillTint="33"/>
            <w:vAlign w:val="center"/>
          </w:tcPr>
          <w:p w14:paraId="062A1B25"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18600BF9"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Internally sourced information</w:t>
            </w:r>
          </w:p>
        </w:tc>
        <w:tc>
          <w:tcPr>
            <w:tcW w:w="1292" w:type="dxa"/>
            <w:shd w:val="clear" w:color="auto" w:fill="EAF1DD" w:themeFill="accent3" w:themeFillTint="33"/>
            <w:vAlign w:val="center"/>
          </w:tcPr>
          <w:p w14:paraId="37B80568" w14:textId="77777777" w:rsidR="005F66E8" w:rsidRPr="00700803" w:rsidRDefault="00D53934" w:rsidP="001B268B">
            <w:pPr>
              <w:jc w:val="center"/>
              <w:rPr>
                <w:rFonts w:cs="Calibri Light"/>
                <w:b/>
                <w:bCs/>
                <w:color w:val="000000"/>
              </w:rPr>
            </w:pPr>
            <w:hyperlink w:anchor="a_Internally_sourced_inform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29B4383B" w14:textId="77777777" w:rsidR="005F66E8" w:rsidRPr="00700803" w:rsidRDefault="005F66E8" w:rsidP="001B268B">
            <w:pPr>
              <w:jc w:val="center"/>
              <w:rPr>
                <w:rFonts w:cs="Calibri Light"/>
                <w:b/>
                <w:bCs/>
                <w:color w:val="000000"/>
              </w:rPr>
            </w:pPr>
          </w:p>
        </w:tc>
      </w:tr>
      <w:tr w:rsidR="005F66E8" w14:paraId="5EE672E8" w14:textId="77777777" w:rsidTr="001B268B">
        <w:trPr>
          <w:trHeight w:val="340"/>
          <w:jc w:val="center"/>
        </w:trPr>
        <w:tc>
          <w:tcPr>
            <w:tcW w:w="542" w:type="dxa"/>
            <w:shd w:val="clear" w:color="auto" w:fill="EAF1DD" w:themeFill="accent3" w:themeFillTint="33"/>
            <w:vAlign w:val="center"/>
          </w:tcPr>
          <w:p w14:paraId="3AE358F6"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3ED8A000"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Disclosed health record</w:t>
            </w:r>
          </w:p>
        </w:tc>
        <w:tc>
          <w:tcPr>
            <w:tcW w:w="1292" w:type="dxa"/>
            <w:shd w:val="clear" w:color="auto" w:fill="EAF1DD" w:themeFill="accent3" w:themeFillTint="33"/>
            <w:vAlign w:val="center"/>
          </w:tcPr>
          <w:p w14:paraId="177EE72F" w14:textId="77777777" w:rsidR="005F66E8" w:rsidRPr="00700803" w:rsidRDefault="00D53934" w:rsidP="001B268B">
            <w:pPr>
              <w:jc w:val="center"/>
              <w:rPr>
                <w:rFonts w:cs="Calibri Light"/>
                <w:b/>
                <w:bCs/>
                <w:color w:val="000000"/>
              </w:rPr>
            </w:pPr>
            <w:hyperlink w:anchor="a_Disclosed_helath_record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7A77BEFA" w14:textId="77777777" w:rsidR="005F66E8" w:rsidRPr="00700803" w:rsidRDefault="005F66E8" w:rsidP="001B268B">
            <w:pPr>
              <w:jc w:val="center"/>
              <w:rPr>
                <w:rFonts w:cs="Calibri Light"/>
                <w:b/>
                <w:bCs/>
                <w:color w:val="000000"/>
              </w:rPr>
            </w:pPr>
          </w:p>
        </w:tc>
      </w:tr>
      <w:tr w:rsidR="005F66E8" w14:paraId="4EB4D330" w14:textId="77777777" w:rsidTr="001B268B">
        <w:trPr>
          <w:trHeight w:val="340"/>
          <w:jc w:val="center"/>
        </w:trPr>
        <w:tc>
          <w:tcPr>
            <w:tcW w:w="542" w:type="dxa"/>
            <w:shd w:val="clear" w:color="auto" w:fill="EAF1DD" w:themeFill="accent3" w:themeFillTint="33"/>
            <w:vAlign w:val="center"/>
          </w:tcPr>
          <w:p w14:paraId="49D3124F"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41724D58"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Information view</w:t>
            </w:r>
          </w:p>
        </w:tc>
        <w:tc>
          <w:tcPr>
            <w:tcW w:w="1292" w:type="dxa"/>
            <w:shd w:val="clear" w:color="auto" w:fill="EAF1DD" w:themeFill="accent3" w:themeFillTint="33"/>
            <w:vAlign w:val="center"/>
          </w:tcPr>
          <w:p w14:paraId="590E1158" w14:textId="77777777" w:rsidR="005F66E8" w:rsidRPr="00700803" w:rsidRDefault="00D53934" w:rsidP="001B268B">
            <w:pPr>
              <w:jc w:val="center"/>
              <w:rPr>
                <w:rFonts w:cs="Calibri Light"/>
                <w:b/>
                <w:bCs/>
                <w:color w:val="000000"/>
              </w:rPr>
            </w:pPr>
            <w:hyperlink w:anchor="b_Information_view"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0BBC37C9" w14:textId="77777777" w:rsidR="005F66E8" w:rsidRPr="00700803" w:rsidRDefault="005F66E8" w:rsidP="001B268B">
            <w:pPr>
              <w:jc w:val="center"/>
              <w:rPr>
                <w:rFonts w:cs="Calibri Light"/>
                <w:b/>
                <w:bCs/>
                <w:color w:val="000000"/>
              </w:rPr>
            </w:pPr>
          </w:p>
        </w:tc>
      </w:tr>
      <w:tr w:rsidR="005F66E8" w14:paraId="6B55548A" w14:textId="77777777" w:rsidTr="001B268B">
        <w:trPr>
          <w:trHeight w:val="340"/>
          <w:jc w:val="center"/>
        </w:trPr>
        <w:tc>
          <w:tcPr>
            <w:tcW w:w="542" w:type="dxa"/>
            <w:shd w:val="clear" w:color="auto" w:fill="EAF1DD" w:themeFill="accent3" w:themeFillTint="33"/>
            <w:vAlign w:val="center"/>
          </w:tcPr>
          <w:p w14:paraId="0A16C8FC"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27291848"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Presentation filters</w:t>
            </w:r>
          </w:p>
        </w:tc>
        <w:tc>
          <w:tcPr>
            <w:tcW w:w="1292" w:type="dxa"/>
            <w:shd w:val="clear" w:color="auto" w:fill="EAF1DD" w:themeFill="accent3" w:themeFillTint="33"/>
            <w:vAlign w:val="center"/>
          </w:tcPr>
          <w:p w14:paraId="6E95467D" w14:textId="77777777" w:rsidR="005F66E8" w:rsidRPr="00700803" w:rsidRDefault="00D53934" w:rsidP="001B268B">
            <w:pPr>
              <w:jc w:val="center"/>
              <w:rPr>
                <w:rFonts w:cs="Calibri Light"/>
                <w:b/>
                <w:bCs/>
                <w:color w:val="000000"/>
              </w:rPr>
            </w:pPr>
            <w:hyperlink w:anchor="c_Presentation_filter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6FBE1C6C" w14:textId="77777777" w:rsidR="005F66E8" w:rsidRPr="00700803" w:rsidRDefault="005F66E8" w:rsidP="001B268B">
            <w:pPr>
              <w:jc w:val="center"/>
              <w:rPr>
                <w:rFonts w:cs="Calibri Light"/>
                <w:b/>
                <w:bCs/>
                <w:color w:val="000000"/>
              </w:rPr>
            </w:pPr>
          </w:p>
        </w:tc>
      </w:tr>
      <w:tr w:rsidR="005F66E8" w14:paraId="05D4F7F3" w14:textId="77777777" w:rsidTr="001B268B">
        <w:trPr>
          <w:trHeight w:val="340"/>
          <w:jc w:val="center"/>
        </w:trPr>
        <w:tc>
          <w:tcPr>
            <w:tcW w:w="542" w:type="dxa"/>
            <w:shd w:val="clear" w:color="auto" w:fill="EAF1DD" w:themeFill="accent3" w:themeFillTint="33"/>
            <w:vAlign w:val="center"/>
          </w:tcPr>
          <w:p w14:paraId="43993555"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679FD9D0"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Standard report generation</w:t>
            </w:r>
          </w:p>
        </w:tc>
        <w:tc>
          <w:tcPr>
            <w:tcW w:w="1292" w:type="dxa"/>
            <w:shd w:val="clear" w:color="auto" w:fill="EAF1DD" w:themeFill="accent3" w:themeFillTint="33"/>
            <w:vAlign w:val="center"/>
          </w:tcPr>
          <w:p w14:paraId="7A73FBE4" w14:textId="77777777" w:rsidR="005F66E8" w:rsidRDefault="00D53934" w:rsidP="001B268B">
            <w:pPr>
              <w:jc w:val="center"/>
              <w:rPr>
                <w:rFonts w:cs="Calibri Light"/>
                <w:b/>
                <w:bCs/>
                <w:color w:val="000000"/>
              </w:rPr>
            </w:pPr>
            <w:hyperlink w:anchor="d_Standard_report_gener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4E935948" w14:textId="77777777" w:rsidR="005F66E8" w:rsidRDefault="005F66E8" w:rsidP="001B268B">
            <w:pPr>
              <w:jc w:val="center"/>
              <w:rPr>
                <w:rFonts w:cs="Calibri Light"/>
                <w:b/>
                <w:bCs/>
                <w:color w:val="000000"/>
              </w:rPr>
            </w:pPr>
          </w:p>
        </w:tc>
      </w:tr>
      <w:tr w:rsidR="005F66E8" w14:paraId="311C1464" w14:textId="77777777" w:rsidTr="001B268B">
        <w:trPr>
          <w:trHeight w:val="340"/>
          <w:jc w:val="center"/>
        </w:trPr>
        <w:tc>
          <w:tcPr>
            <w:tcW w:w="542" w:type="dxa"/>
            <w:shd w:val="clear" w:color="auto" w:fill="EAF1DD" w:themeFill="accent3" w:themeFillTint="33"/>
            <w:vAlign w:val="center"/>
          </w:tcPr>
          <w:p w14:paraId="5638E21E"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5F47859E"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e - Ad hoc queries and reports</w:t>
            </w:r>
          </w:p>
        </w:tc>
        <w:tc>
          <w:tcPr>
            <w:tcW w:w="1292" w:type="dxa"/>
            <w:shd w:val="clear" w:color="auto" w:fill="EAF1DD" w:themeFill="accent3" w:themeFillTint="33"/>
            <w:vAlign w:val="center"/>
          </w:tcPr>
          <w:p w14:paraId="55DDEDBE" w14:textId="77777777" w:rsidR="005F66E8" w:rsidRPr="00700803" w:rsidRDefault="00D53934" w:rsidP="001B268B">
            <w:pPr>
              <w:jc w:val="center"/>
              <w:rPr>
                <w:rFonts w:cs="Calibri Light"/>
                <w:b/>
                <w:bCs/>
                <w:color w:val="000000"/>
              </w:rPr>
            </w:pPr>
            <w:hyperlink w:anchor="e_Ad_hoc_quesries_report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3DF668B7" w14:textId="77777777" w:rsidR="005F66E8" w:rsidRPr="00700803" w:rsidRDefault="005F66E8" w:rsidP="001B268B">
            <w:pPr>
              <w:jc w:val="center"/>
              <w:rPr>
                <w:rFonts w:cs="Calibri Light"/>
                <w:b/>
                <w:bCs/>
                <w:color w:val="000000"/>
              </w:rPr>
            </w:pPr>
          </w:p>
        </w:tc>
      </w:tr>
      <w:tr w:rsidR="005F66E8" w14:paraId="64F09A57" w14:textId="77777777" w:rsidTr="001B268B">
        <w:trPr>
          <w:trHeight w:val="340"/>
          <w:jc w:val="center"/>
        </w:trPr>
        <w:tc>
          <w:tcPr>
            <w:tcW w:w="542" w:type="dxa"/>
            <w:shd w:val="clear" w:color="auto" w:fill="EAF1DD" w:themeFill="accent3" w:themeFillTint="33"/>
            <w:vAlign w:val="center"/>
          </w:tcPr>
          <w:p w14:paraId="1D4706FD"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48E3D666"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f - Registry information exchange</w:t>
            </w:r>
          </w:p>
        </w:tc>
        <w:tc>
          <w:tcPr>
            <w:tcW w:w="1292" w:type="dxa"/>
            <w:shd w:val="clear" w:color="auto" w:fill="EAF1DD" w:themeFill="accent3" w:themeFillTint="33"/>
            <w:vAlign w:val="center"/>
          </w:tcPr>
          <w:p w14:paraId="67A4F3A0" w14:textId="77777777" w:rsidR="005F66E8" w:rsidRPr="00700803" w:rsidRDefault="00D53934" w:rsidP="001B268B">
            <w:pPr>
              <w:jc w:val="center"/>
              <w:rPr>
                <w:rFonts w:cs="Calibri Light"/>
                <w:b/>
                <w:bCs/>
                <w:color w:val="000000"/>
              </w:rPr>
            </w:pPr>
            <w:hyperlink w:anchor="f_Registry_information_exchange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3E232288" w14:textId="77777777" w:rsidR="005F66E8" w:rsidRPr="00700803" w:rsidRDefault="005F66E8" w:rsidP="001B268B">
            <w:pPr>
              <w:jc w:val="center"/>
              <w:rPr>
                <w:rFonts w:cs="Calibri Light"/>
                <w:b/>
                <w:bCs/>
                <w:color w:val="000000"/>
              </w:rPr>
            </w:pPr>
          </w:p>
        </w:tc>
      </w:tr>
      <w:tr w:rsidR="005F66E8" w14:paraId="16F293DC" w14:textId="77777777" w:rsidTr="001B268B">
        <w:trPr>
          <w:trHeight w:val="340"/>
          <w:jc w:val="center"/>
        </w:trPr>
        <w:tc>
          <w:tcPr>
            <w:tcW w:w="542" w:type="dxa"/>
            <w:shd w:val="clear" w:color="auto" w:fill="EAF1DD" w:themeFill="accent3" w:themeFillTint="33"/>
            <w:vAlign w:val="center"/>
          </w:tcPr>
          <w:p w14:paraId="7D5DDAC3"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149E5EE8"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g - Summary record of care</w:t>
            </w:r>
          </w:p>
        </w:tc>
        <w:tc>
          <w:tcPr>
            <w:tcW w:w="1292" w:type="dxa"/>
            <w:shd w:val="clear" w:color="auto" w:fill="EAF1DD" w:themeFill="accent3" w:themeFillTint="33"/>
            <w:vAlign w:val="center"/>
          </w:tcPr>
          <w:p w14:paraId="1AABABB2" w14:textId="77777777" w:rsidR="005F66E8" w:rsidRPr="00700803" w:rsidRDefault="00D53934" w:rsidP="001B268B">
            <w:pPr>
              <w:jc w:val="center"/>
              <w:rPr>
                <w:rFonts w:cs="Calibri Light"/>
                <w:b/>
                <w:bCs/>
                <w:color w:val="000000"/>
              </w:rPr>
            </w:pPr>
            <w:hyperlink w:anchor="g_Summary_record_of_care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46E69518" w14:textId="77777777" w:rsidR="005F66E8" w:rsidRPr="00700803" w:rsidRDefault="005F66E8" w:rsidP="001B268B">
            <w:pPr>
              <w:jc w:val="center"/>
              <w:rPr>
                <w:rFonts w:cs="Calibri Light"/>
                <w:b/>
                <w:bCs/>
                <w:color w:val="000000"/>
              </w:rPr>
            </w:pPr>
          </w:p>
        </w:tc>
      </w:tr>
      <w:tr w:rsidR="005F66E8" w14:paraId="6A5D09E8" w14:textId="77777777" w:rsidTr="001B268B">
        <w:trPr>
          <w:trHeight w:val="340"/>
          <w:jc w:val="center"/>
        </w:trPr>
        <w:tc>
          <w:tcPr>
            <w:tcW w:w="542" w:type="dxa"/>
            <w:shd w:val="clear" w:color="auto" w:fill="EAF1DD" w:themeFill="accent3" w:themeFillTint="33"/>
            <w:vAlign w:val="center"/>
          </w:tcPr>
          <w:p w14:paraId="731F261A"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0D05A2B8"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 xml:space="preserve">h - Health service reports </w:t>
            </w:r>
          </w:p>
        </w:tc>
        <w:tc>
          <w:tcPr>
            <w:tcW w:w="1292" w:type="dxa"/>
            <w:shd w:val="clear" w:color="auto" w:fill="EAF1DD" w:themeFill="accent3" w:themeFillTint="33"/>
            <w:vAlign w:val="center"/>
          </w:tcPr>
          <w:p w14:paraId="2C401648" w14:textId="77777777" w:rsidR="005F66E8" w:rsidRPr="00700803" w:rsidRDefault="00D53934" w:rsidP="001B268B">
            <w:pPr>
              <w:jc w:val="center"/>
              <w:rPr>
                <w:rFonts w:cs="Calibri Light"/>
                <w:b/>
                <w:bCs/>
                <w:color w:val="000000"/>
              </w:rPr>
            </w:pPr>
            <w:hyperlink w:anchor="h_Health_service_report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31A38CCB" w14:textId="77777777" w:rsidR="005F66E8" w:rsidRPr="00700803" w:rsidRDefault="005F66E8" w:rsidP="001B268B">
            <w:pPr>
              <w:jc w:val="center"/>
              <w:rPr>
                <w:rFonts w:cs="Calibri Light"/>
                <w:b/>
                <w:bCs/>
                <w:color w:val="000000"/>
              </w:rPr>
            </w:pPr>
          </w:p>
        </w:tc>
      </w:tr>
      <w:tr w:rsidR="005F66E8" w14:paraId="45F79E70" w14:textId="77777777" w:rsidTr="001B268B">
        <w:trPr>
          <w:trHeight w:val="340"/>
          <w:jc w:val="center"/>
        </w:trPr>
        <w:tc>
          <w:tcPr>
            <w:tcW w:w="542" w:type="dxa"/>
            <w:shd w:val="clear" w:color="auto" w:fill="EAF1DD" w:themeFill="accent3" w:themeFillTint="33"/>
            <w:vAlign w:val="center"/>
          </w:tcPr>
          <w:p w14:paraId="0E51F209"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78BEF432"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proofErr w:type="spellStart"/>
            <w:r w:rsidRPr="00AE0878">
              <w:rPr>
                <w:rFonts w:asciiTheme="minorHAnsi" w:eastAsia="Times New Roman" w:hAnsiTheme="minorHAnsi" w:cstheme="minorHAnsi"/>
                <w:color w:val="000000"/>
                <w:sz w:val="20"/>
                <w:szCs w:val="20"/>
                <w:lang w:eastAsia="en-ZA"/>
              </w:rPr>
              <w:t>i</w:t>
            </w:r>
            <w:proofErr w:type="spellEnd"/>
            <w:r w:rsidRPr="00AE0878">
              <w:rPr>
                <w:rFonts w:asciiTheme="minorHAnsi" w:eastAsia="Times New Roman" w:hAnsiTheme="minorHAnsi" w:cstheme="minorHAnsi"/>
                <w:color w:val="000000"/>
                <w:sz w:val="20"/>
                <w:szCs w:val="20"/>
                <w:lang w:eastAsia="en-ZA"/>
              </w:rPr>
              <w:t xml:space="preserve"> - Geospatial reporting</w:t>
            </w:r>
          </w:p>
        </w:tc>
        <w:tc>
          <w:tcPr>
            <w:tcW w:w="1292" w:type="dxa"/>
            <w:shd w:val="clear" w:color="auto" w:fill="EAF1DD" w:themeFill="accent3" w:themeFillTint="33"/>
            <w:vAlign w:val="center"/>
          </w:tcPr>
          <w:p w14:paraId="50AB1374" w14:textId="77777777" w:rsidR="005F66E8" w:rsidRPr="00700803" w:rsidRDefault="00D53934" w:rsidP="001B268B">
            <w:pPr>
              <w:jc w:val="center"/>
              <w:rPr>
                <w:rFonts w:cs="Calibri Light"/>
                <w:b/>
                <w:bCs/>
                <w:color w:val="000000"/>
              </w:rPr>
            </w:pPr>
            <w:hyperlink w:anchor="i_Geospatial_reporting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4E163B8E" w14:textId="77777777" w:rsidR="005F66E8" w:rsidRPr="00700803" w:rsidRDefault="005F66E8" w:rsidP="001B268B">
            <w:pPr>
              <w:jc w:val="center"/>
              <w:rPr>
                <w:rFonts w:cs="Calibri Light"/>
                <w:b/>
                <w:bCs/>
                <w:color w:val="000000"/>
              </w:rPr>
            </w:pPr>
          </w:p>
        </w:tc>
      </w:tr>
      <w:tr w:rsidR="005F66E8" w14:paraId="2B68754B" w14:textId="77777777" w:rsidTr="001B268B">
        <w:trPr>
          <w:trHeight w:val="340"/>
          <w:jc w:val="center"/>
        </w:trPr>
        <w:tc>
          <w:tcPr>
            <w:tcW w:w="542" w:type="dxa"/>
            <w:shd w:val="clear" w:color="auto" w:fill="EAF1DD" w:themeFill="accent3" w:themeFillTint="33"/>
            <w:vAlign w:val="center"/>
          </w:tcPr>
          <w:p w14:paraId="4785FF16"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7A97C502"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Externally sourced information</w:t>
            </w:r>
          </w:p>
        </w:tc>
        <w:tc>
          <w:tcPr>
            <w:tcW w:w="1292" w:type="dxa"/>
            <w:shd w:val="clear" w:color="auto" w:fill="EAF1DD" w:themeFill="accent3" w:themeFillTint="33"/>
            <w:vAlign w:val="center"/>
          </w:tcPr>
          <w:p w14:paraId="2B6DCBA6" w14:textId="77777777" w:rsidR="005F66E8" w:rsidRDefault="00D53934" w:rsidP="001B268B">
            <w:pPr>
              <w:jc w:val="center"/>
              <w:rPr>
                <w:rFonts w:cs="Calibri Light"/>
                <w:b/>
                <w:bCs/>
                <w:color w:val="000000"/>
              </w:rPr>
            </w:pPr>
            <w:hyperlink w:anchor="b_Externally_sourced_info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2E2A64C4" w14:textId="77777777" w:rsidR="005F66E8" w:rsidRDefault="005F66E8" w:rsidP="001B268B">
            <w:pPr>
              <w:jc w:val="center"/>
              <w:rPr>
                <w:rFonts w:cs="Calibri Light"/>
                <w:b/>
                <w:bCs/>
                <w:color w:val="000000"/>
              </w:rPr>
            </w:pPr>
          </w:p>
        </w:tc>
      </w:tr>
      <w:tr w:rsidR="005F66E8" w14:paraId="5693D080" w14:textId="77777777" w:rsidTr="001B268B">
        <w:trPr>
          <w:trHeight w:val="340"/>
          <w:jc w:val="center"/>
        </w:trPr>
        <w:tc>
          <w:tcPr>
            <w:tcW w:w="542" w:type="dxa"/>
            <w:shd w:val="clear" w:color="auto" w:fill="EAF1DD" w:themeFill="accent3" w:themeFillTint="33"/>
            <w:vAlign w:val="center"/>
          </w:tcPr>
          <w:p w14:paraId="616879AA"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00104A2D"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Remote care information [</w:t>
            </w:r>
            <w:r>
              <w:rPr>
                <w:rFonts w:asciiTheme="minorHAnsi" w:eastAsia="Times New Roman" w:hAnsiTheme="minorHAnsi" w:cstheme="minorHAnsi"/>
                <w:color w:val="000000"/>
                <w:sz w:val="20"/>
                <w:szCs w:val="20"/>
                <w:lang w:eastAsia="en-ZA"/>
              </w:rPr>
              <w:t>information exchange</w:t>
            </w:r>
            <w:r w:rsidRPr="00AE0878">
              <w:rPr>
                <w:rFonts w:asciiTheme="minorHAnsi" w:eastAsia="Times New Roman" w:hAnsiTheme="minorHAnsi" w:cstheme="minorHAnsi"/>
                <w:color w:val="000000"/>
                <w:sz w:val="20"/>
                <w:szCs w:val="20"/>
                <w:lang w:eastAsia="en-ZA"/>
              </w:rPr>
              <w:t>]</w:t>
            </w:r>
          </w:p>
        </w:tc>
        <w:tc>
          <w:tcPr>
            <w:tcW w:w="1292" w:type="dxa"/>
            <w:shd w:val="clear" w:color="auto" w:fill="EAF1DD" w:themeFill="accent3" w:themeFillTint="33"/>
            <w:vAlign w:val="center"/>
          </w:tcPr>
          <w:p w14:paraId="0BFA448B" w14:textId="77777777" w:rsidR="005F66E8" w:rsidRPr="00700803" w:rsidRDefault="00D53934" w:rsidP="001B268B">
            <w:pPr>
              <w:jc w:val="center"/>
              <w:rPr>
                <w:rFonts w:cs="Calibri Light"/>
                <w:b/>
                <w:bCs/>
                <w:color w:val="000000"/>
              </w:rPr>
            </w:pPr>
            <w:hyperlink w:anchor="c_Remote_care_info_exchange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1B2431B6" w14:textId="77777777" w:rsidR="005F66E8" w:rsidRPr="00700803" w:rsidRDefault="005F66E8" w:rsidP="001B268B">
            <w:pPr>
              <w:jc w:val="center"/>
              <w:rPr>
                <w:rFonts w:cs="Calibri Light"/>
                <w:b/>
                <w:bCs/>
                <w:color w:val="000000"/>
              </w:rPr>
            </w:pPr>
          </w:p>
        </w:tc>
      </w:tr>
      <w:tr w:rsidR="005F66E8" w14:paraId="027E4A44" w14:textId="77777777" w:rsidTr="001B268B">
        <w:trPr>
          <w:trHeight w:val="340"/>
          <w:jc w:val="center"/>
        </w:trPr>
        <w:tc>
          <w:tcPr>
            <w:tcW w:w="542" w:type="dxa"/>
            <w:shd w:val="clear" w:color="auto" w:fill="EAF1DD" w:themeFill="accent3" w:themeFillTint="33"/>
            <w:vAlign w:val="center"/>
          </w:tcPr>
          <w:p w14:paraId="7FB2ADC4"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04C12E4B"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Equipment care information</w:t>
            </w:r>
          </w:p>
        </w:tc>
        <w:tc>
          <w:tcPr>
            <w:tcW w:w="1292" w:type="dxa"/>
            <w:shd w:val="clear" w:color="auto" w:fill="EAF1DD" w:themeFill="accent3" w:themeFillTint="33"/>
            <w:vAlign w:val="center"/>
          </w:tcPr>
          <w:p w14:paraId="0219B0EB" w14:textId="77777777" w:rsidR="005F66E8" w:rsidRPr="00700803" w:rsidRDefault="00D53934" w:rsidP="001B268B">
            <w:pPr>
              <w:jc w:val="center"/>
              <w:rPr>
                <w:rFonts w:cs="Calibri Light"/>
                <w:b/>
                <w:bCs/>
                <w:color w:val="000000"/>
              </w:rPr>
            </w:pPr>
            <w:hyperlink w:anchor="d_Equipment_care_info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2EA4C74B" w14:textId="77777777" w:rsidR="005F66E8" w:rsidRPr="00700803" w:rsidRDefault="005F66E8" w:rsidP="001B268B">
            <w:pPr>
              <w:jc w:val="center"/>
              <w:rPr>
                <w:rFonts w:cs="Calibri Light"/>
                <w:b/>
                <w:bCs/>
                <w:color w:val="000000"/>
              </w:rPr>
            </w:pPr>
          </w:p>
        </w:tc>
      </w:tr>
      <w:tr w:rsidR="005F66E8" w14:paraId="7FA511D6" w14:textId="77777777" w:rsidTr="001B268B">
        <w:trPr>
          <w:trHeight w:val="340"/>
          <w:jc w:val="center"/>
        </w:trPr>
        <w:tc>
          <w:tcPr>
            <w:tcW w:w="542" w:type="dxa"/>
            <w:shd w:val="clear" w:color="auto" w:fill="F2F2F2" w:themeFill="background1" w:themeFillShade="F2"/>
            <w:vAlign w:val="center"/>
          </w:tcPr>
          <w:p w14:paraId="41F3B7CB"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3DDEBD37" w14:textId="77777777" w:rsidR="005F66E8" w:rsidRPr="00AE0878" w:rsidRDefault="005F66E8" w:rsidP="001B268B">
            <w:pPr>
              <w:spacing w:beforeLines="20" w:before="48" w:afterLines="20" w:after="48"/>
              <w:jc w:val="left"/>
              <w:rPr>
                <w:rFonts w:asciiTheme="minorHAnsi" w:eastAsia="Times New Roman" w:hAnsiTheme="minorHAnsi" w:cstheme="minorHAnsi"/>
                <w:b/>
                <w:bCs/>
                <w:color w:val="000000"/>
                <w:sz w:val="20"/>
                <w:szCs w:val="20"/>
                <w:lang w:eastAsia="en-ZA"/>
              </w:rPr>
            </w:pPr>
            <w:r w:rsidRPr="00AE0878">
              <w:rPr>
                <w:rFonts w:asciiTheme="minorHAnsi" w:eastAsia="Times New Roman" w:hAnsiTheme="minorHAnsi" w:cstheme="minorHAnsi"/>
                <w:b/>
                <w:bCs/>
                <w:color w:val="000000"/>
                <w:sz w:val="20"/>
                <w:szCs w:val="20"/>
                <w:lang w:eastAsia="en-ZA"/>
              </w:rPr>
              <w:t>d - Communication</w:t>
            </w:r>
          </w:p>
        </w:tc>
        <w:tc>
          <w:tcPr>
            <w:tcW w:w="1292" w:type="dxa"/>
            <w:shd w:val="clear" w:color="auto" w:fill="F2F2F2" w:themeFill="background1" w:themeFillShade="F2"/>
            <w:vAlign w:val="center"/>
          </w:tcPr>
          <w:p w14:paraId="250DC8FD" w14:textId="77777777" w:rsidR="005F66E8" w:rsidRDefault="00D53934" w:rsidP="001B268B">
            <w:pPr>
              <w:jc w:val="center"/>
              <w:rPr>
                <w:rFonts w:cs="Calibri Light"/>
                <w:b/>
                <w:bCs/>
                <w:color w:val="000000"/>
              </w:rPr>
            </w:pPr>
            <w:hyperlink w:anchor="d_Communication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1CE45BDE" w14:textId="77777777" w:rsidR="005F66E8" w:rsidRDefault="005F66E8" w:rsidP="001B268B">
            <w:pPr>
              <w:jc w:val="center"/>
              <w:rPr>
                <w:rFonts w:cs="Calibri Light"/>
                <w:b/>
                <w:bCs/>
                <w:color w:val="000000"/>
              </w:rPr>
            </w:pPr>
          </w:p>
        </w:tc>
      </w:tr>
      <w:tr w:rsidR="005F66E8" w14:paraId="14D4074B" w14:textId="77777777" w:rsidTr="001B268B">
        <w:trPr>
          <w:trHeight w:val="340"/>
          <w:jc w:val="center"/>
        </w:trPr>
        <w:tc>
          <w:tcPr>
            <w:tcW w:w="542" w:type="dxa"/>
            <w:shd w:val="clear" w:color="auto" w:fill="F2F2F2" w:themeFill="background1" w:themeFillShade="F2"/>
            <w:vAlign w:val="center"/>
          </w:tcPr>
          <w:p w14:paraId="7AAA35CD"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6EDEEB70"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Bidirectional communication</w:t>
            </w:r>
          </w:p>
        </w:tc>
        <w:tc>
          <w:tcPr>
            <w:tcW w:w="1292" w:type="dxa"/>
            <w:shd w:val="clear" w:color="auto" w:fill="F2F2F2" w:themeFill="background1" w:themeFillShade="F2"/>
            <w:vAlign w:val="center"/>
          </w:tcPr>
          <w:p w14:paraId="78FB0C2A" w14:textId="77777777" w:rsidR="005F66E8" w:rsidRPr="00700803" w:rsidRDefault="00D53934" w:rsidP="001B268B">
            <w:pPr>
              <w:jc w:val="center"/>
              <w:rPr>
                <w:rFonts w:cs="Calibri Light"/>
                <w:b/>
                <w:bCs/>
                <w:color w:val="000000"/>
              </w:rPr>
            </w:pPr>
            <w:hyperlink w:anchor="a_Bidirectional_comm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520E976D" w14:textId="77777777" w:rsidR="005F66E8" w:rsidRPr="00700803" w:rsidRDefault="005F66E8" w:rsidP="001B268B">
            <w:pPr>
              <w:jc w:val="center"/>
              <w:rPr>
                <w:rFonts w:cs="Calibri Light"/>
                <w:b/>
                <w:bCs/>
                <w:color w:val="000000"/>
              </w:rPr>
            </w:pPr>
          </w:p>
        </w:tc>
      </w:tr>
      <w:tr w:rsidR="005F66E8" w14:paraId="04ACE4A0" w14:textId="77777777" w:rsidTr="001B268B">
        <w:trPr>
          <w:trHeight w:val="340"/>
          <w:jc w:val="center"/>
        </w:trPr>
        <w:tc>
          <w:tcPr>
            <w:tcW w:w="542" w:type="dxa"/>
            <w:shd w:val="clear" w:color="auto" w:fill="F2F2F2" w:themeFill="background1" w:themeFillShade="F2"/>
            <w:vAlign w:val="center"/>
          </w:tcPr>
          <w:p w14:paraId="252881CB"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1E080F68"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Inter-provider communication</w:t>
            </w:r>
          </w:p>
        </w:tc>
        <w:tc>
          <w:tcPr>
            <w:tcW w:w="1292" w:type="dxa"/>
            <w:shd w:val="clear" w:color="auto" w:fill="F2F2F2" w:themeFill="background1" w:themeFillShade="F2"/>
            <w:vAlign w:val="center"/>
          </w:tcPr>
          <w:p w14:paraId="3643C746" w14:textId="77777777" w:rsidR="005F66E8" w:rsidRPr="00700803" w:rsidRDefault="00D53934" w:rsidP="001B268B">
            <w:pPr>
              <w:jc w:val="center"/>
              <w:rPr>
                <w:rFonts w:cs="Calibri Light"/>
                <w:b/>
                <w:bCs/>
                <w:color w:val="000000"/>
              </w:rPr>
            </w:pPr>
            <w:hyperlink w:anchor="a_Inter_provider_comm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61408EA3" w14:textId="77777777" w:rsidR="005F66E8" w:rsidRPr="00700803" w:rsidRDefault="005F66E8" w:rsidP="001B268B">
            <w:pPr>
              <w:jc w:val="center"/>
              <w:rPr>
                <w:rFonts w:cs="Calibri Light"/>
                <w:b/>
                <w:bCs/>
                <w:color w:val="000000"/>
              </w:rPr>
            </w:pPr>
          </w:p>
        </w:tc>
      </w:tr>
      <w:tr w:rsidR="005F66E8" w14:paraId="5E241C4C" w14:textId="77777777" w:rsidTr="001B268B">
        <w:trPr>
          <w:trHeight w:val="340"/>
          <w:jc w:val="center"/>
        </w:trPr>
        <w:tc>
          <w:tcPr>
            <w:tcW w:w="542" w:type="dxa"/>
            <w:shd w:val="clear" w:color="auto" w:fill="F2F2F2" w:themeFill="background1" w:themeFillShade="F2"/>
            <w:vAlign w:val="center"/>
          </w:tcPr>
          <w:p w14:paraId="77CB86B1"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55FB39D2"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Provider-professional communication</w:t>
            </w:r>
          </w:p>
        </w:tc>
        <w:tc>
          <w:tcPr>
            <w:tcW w:w="1292" w:type="dxa"/>
            <w:shd w:val="clear" w:color="auto" w:fill="F2F2F2" w:themeFill="background1" w:themeFillShade="F2"/>
            <w:vAlign w:val="center"/>
          </w:tcPr>
          <w:p w14:paraId="21E62181" w14:textId="77777777" w:rsidR="005F66E8" w:rsidRPr="00700803" w:rsidRDefault="00D53934" w:rsidP="001B268B">
            <w:pPr>
              <w:jc w:val="center"/>
              <w:rPr>
                <w:rFonts w:cs="Calibri Light"/>
                <w:b/>
                <w:bCs/>
                <w:color w:val="000000"/>
              </w:rPr>
            </w:pPr>
            <w:hyperlink w:anchor="b_Provider_Professional_comm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14A02124" w14:textId="77777777" w:rsidR="005F66E8" w:rsidRPr="00700803" w:rsidRDefault="005F66E8" w:rsidP="001B268B">
            <w:pPr>
              <w:jc w:val="center"/>
              <w:rPr>
                <w:rFonts w:cs="Calibri Light"/>
                <w:b/>
                <w:bCs/>
                <w:color w:val="000000"/>
              </w:rPr>
            </w:pPr>
          </w:p>
        </w:tc>
      </w:tr>
      <w:tr w:rsidR="005F66E8" w14:paraId="2D0FB71F" w14:textId="77777777" w:rsidTr="001B268B">
        <w:trPr>
          <w:trHeight w:val="340"/>
          <w:jc w:val="center"/>
        </w:trPr>
        <w:tc>
          <w:tcPr>
            <w:tcW w:w="542" w:type="dxa"/>
            <w:shd w:val="clear" w:color="auto" w:fill="F2F2F2" w:themeFill="background1" w:themeFillShade="F2"/>
            <w:vAlign w:val="center"/>
          </w:tcPr>
          <w:p w14:paraId="2A5E6E9F"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03C68988"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Administrative communication</w:t>
            </w:r>
          </w:p>
        </w:tc>
        <w:tc>
          <w:tcPr>
            <w:tcW w:w="1292" w:type="dxa"/>
            <w:shd w:val="clear" w:color="auto" w:fill="F2F2F2" w:themeFill="background1" w:themeFillShade="F2"/>
            <w:vAlign w:val="center"/>
          </w:tcPr>
          <w:p w14:paraId="7296C99F" w14:textId="77777777" w:rsidR="005F66E8" w:rsidRPr="00700803" w:rsidRDefault="00D53934" w:rsidP="001B268B">
            <w:pPr>
              <w:jc w:val="center"/>
              <w:rPr>
                <w:rFonts w:cs="Calibri Light"/>
                <w:b/>
                <w:bCs/>
                <w:color w:val="000000"/>
              </w:rPr>
            </w:pPr>
            <w:hyperlink w:anchor="c_Administrative_comm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1DC1C0D7" w14:textId="77777777" w:rsidR="005F66E8" w:rsidRPr="00700803" w:rsidRDefault="005F66E8" w:rsidP="001B268B">
            <w:pPr>
              <w:jc w:val="center"/>
              <w:rPr>
                <w:rFonts w:cs="Calibri Light"/>
                <w:b/>
                <w:bCs/>
                <w:color w:val="000000"/>
              </w:rPr>
            </w:pPr>
          </w:p>
        </w:tc>
      </w:tr>
      <w:tr w:rsidR="005F66E8" w14:paraId="18A9798A" w14:textId="77777777" w:rsidTr="001B268B">
        <w:trPr>
          <w:trHeight w:val="340"/>
          <w:jc w:val="center"/>
        </w:trPr>
        <w:tc>
          <w:tcPr>
            <w:tcW w:w="542" w:type="dxa"/>
            <w:shd w:val="clear" w:color="auto" w:fill="F2F2F2" w:themeFill="background1" w:themeFillShade="F2"/>
            <w:vAlign w:val="center"/>
          </w:tcPr>
          <w:p w14:paraId="4EF0F0E2"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0C55F907"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Provider-patient communication</w:t>
            </w:r>
          </w:p>
        </w:tc>
        <w:tc>
          <w:tcPr>
            <w:tcW w:w="1292" w:type="dxa"/>
            <w:shd w:val="clear" w:color="auto" w:fill="F2F2F2" w:themeFill="background1" w:themeFillShade="F2"/>
            <w:vAlign w:val="center"/>
          </w:tcPr>
          <w:p w14:paraId="593F3CBC" w14:textId="77777777" w:rsidR="005F66E8" w:rsidRPr="00700803" w:rsidRDefault="00D53934" w:rsidP="001B268B">
            <w:pPr>
              <w:jc w:val="center"/>
              <w:rPr>
                <w:rFonts w:cs="Calibri Light"/>
                <w:b/>
                <w:bCs/>
                <w:color w:val="000000"/>
              </w:rPr>
            </w:pPr>
            <w:hyperlink w:anchor="d_Provider_patient_comm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6A09E52A" w14:textId="77777777" w:rsidR="005F66E8" w:rsidRPr="00700803" w:rsidRDefault="005F66E8" w:rsidP="001B268B">
            <w:pPr>
              <w:jc w:val="center"/>
              <w:rPr>
                <w:rFonts w:cs="Calibri Light"/>
                <w:b/>
                <w:bCs/>
                <w:color w:val="000000"/>
              </w:rPr>
            </w:pPr>
          </w:p>
        </w:tc>
      </w:tr>
      <w:tr w:rsidR="005F66E8" w14:paraId="304AA4E6" w14:textId="77777777" w:rsidTr="001B268B">
        <w:trPr>
          <w:trHeight w:val="340"/>
          <w:jc w:val="center"/>
        </w:trPr>
        <w:tc>
          <w:tcPr>
            <w:tcW w:w="542" w:type="dxa"/>
            <w:shd w:val="clear" w:color="auto" w:fill="F2F2F2" w:themeFill="background1" w:themeFillShade="F2"/>
            <w:vAlign w:val="center"/>
          </w:tcPr>
          <w:p w14:paraId="38A87195"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311A41CA"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e - Administrator-patient communication</w:t>
            </w:r>
          </w:p>
        </w:tc>
        <w:tc>
          <w:tcPr>
            <w:tcW w:w="1292" w:type="dxa"/>
            <w:shd w:val="clear" w:color="auto" w:fill="F2F2F2" w:themeFill="background1" w:themeFillShade="F2"/>
            <w:vAlign w:val="center"/>
          </w:tcPr>
          <w:p w14:paraId="575AA1FF" w14:textId="77777777" w:rsidR="005F66E8" w:rsidRPr="00700803" w:rsidRDefault="00D53934" w:rsidP="001B268B">
            <w:pPr>
              <w:jc w:val="center"/>
              <w:rPr>
                <w:rFonts w:cs="Calibri Light"/>
                <w:b/>
                <w:bCs/>
                <w:color w:val="000000"/>
              </w:rPr>
            </w:pPr>
            <w:hyperlink w:anchor="e_Administrator_patient_comm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4B0595A4" w14:textId="77777777" w:rsidR="005F66E8" w:rsidRPr="00700803" w:rsidRDefault="005F66E8" w:rsidP="001B268B">
            <w:pPr>
              <w:jc w:val="center"/>
              <w:rPr>
                <w:rFonts w:cs="Calibri Light"/>
                <w:b/>
                <w:bCs/>
                <w:color w:val="000000"/>
              </w:rPr>
            </w:pPr>
          </w:p>
        </w:tc>
      </w:tr>
      <w:tr w:rsidR="005F66E8" w14:paraId="2288C9FF" w14:textId="77777777" w:rsidTr="001B268B">
        <w:trPr>
          <w:trHeight w:val="340"/>
          <w:jc w:val="center"/>
        </w:trPr>
        <w:tc>
          <w:tcPr>
            <w:tcW w:w="542" w:type="dxa"/>
            <w:shd w:val="clear" w:color="auto" w:fill="F2F2F2" w:themeFill="background1" w:themeFillShade="F2"/>
            <w:vAlign w:val="center"/>
          </w:tcPr>
          <w:p w14:paraId="3AA4C9BF"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5EDC7515"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f - Provider-employer communication</w:t>
            </w:r>
          </w:p>
        </w:tc>
        <w:tc>
          <w:tcPr>
            <w:tcW w:w="1292" w:type="dxa"/>
            <w:shd w:val="clear" w:color="auto" w:fill="F2F2F2" w:themeFill="background1" w:themeFillShade="F2"/>
            <w:vAlign w:val="center"/>
          </w:tcPr>
          <w:p w14:paraId="4A849885" w14:textId="77777777" w:rsidR="005F66E8" w:rsidRPr="00700803" w:rsidRDefault="00D53934" w:rsidP="001B268B">
            <w:pPr>
              <w:jc w:val="center"/>
              <w:rPr>
                <w:rFonts w:cs="Calibri Light"/>
                <w:b/>
                <w:bCs/>
                <w:color w:val="000000"/>
              </w:rPr>
            </w:pPr>
            <w:hyperlink w:anchor="f_Provider_employer_comm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5BDC03C0" w14:textId="77777777" w:rsidR="005F66E8" w:rsidRPr="00700803" w:rsidRDefault="005F66E8" w:rsidP="001B268B">
            <w:pPr>
              <w:jc w:val="center"/>
              <w:rPr>
                <w:rFonts w:cs="Calibri Light"/>
                <w:b/>
                <w:bCs/>
                <w:color w:val="000000"/>
              </w:rPr>
            </w:pPr>
          </w:p>
        </w:tc>
      </w:tr>
      <w:tr w:rsidR="005F66E8" w14:paraId="6D1B9390" w14:textId="77777777" w:rsidTr="001B268B">
        <w:trPr>
          <w:trHeight w:val="340"/>
          <w:jc w:val="center"/>
        </w:trPr>
        <w:tc>
          <w:tcPr>
            <w:tcW w:w="542" w:type="dxa"/>
            <w:shd w:val="clear" w:color="auto" w:fill="F2F2F2" w:themeFill="background1" w:themeFillShade="F2"/>
            <w:vAlign w:val="center"/>
          </w:tcPr>
          <w:p w14:paraId="74BA0F07"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20DF861E"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g - General communication</w:t>
            </w:r>
          </w:p>
        </w:tc>
        <w:tc>
          <w:tcPr>
            <w:tcW w:w="1292" w:type="dxa"/>
            <w:shd w:val="clear" w:color="auto" w:fill="F2F2F2" w:themeFill="background1" w:themeFillShade="F2"/>
            <w:vAlign w:val="center"/>
          </w:tcPr>
          <w:p w14:paraId="3A28E911" w14:textId="77777777" w:rsidR="005F66E8" w:rsidRPr="00700803" w:rsidRDefault="00D53934" w:rsidP="001B268B">
            <w:pPr>
              <w:jc w:val="center"/>
              <w:rPr>
                <w:rFonts w:cs="Calibri Light"/>
                <w:b/>
                <w:bCs/>
                <w:color w:val="000000"/>
              </w:rPr>
            </w:pPr>
            <w:hyperlink w:anchor="g_General_comm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4E82058B" w14:textId="77777777" w:rsidR="005F66E8" w:rsidRPr="00700803" w:rsidRDefault="005F66E8" w:rsidP="001B268B">
            <w:pPr>
              <w:jc w:val="center"/>
              <w:rPr>
                <w:rFonts w:cs="Calibri Light"/>
                <w:b/>
                <w:bCs/>
                <w:color w:val="000000"/>
              </w:rPr>
            </w:pPr>
          </w:p>
        </w:tc>
      </w:tr>
      <w:tr w:rsidR="005F66E8" w14:paraId="4FA2905C" w14:textId="77777777" w:rsidTr="001B268B">
        <w:trPr>
          <w:trHeight w:val="340"/>
          <w:jc w:val="center"/>
        </w:trPr>
        <w:tc>
          <w:tcPr>
            <w:tcW w:w="542" w:type="dxa"/>
            <w:shd w:val="clear" w:color="auto" w:fill="F2F2F2" w:themeFill="background1" w:themeFillShade="F2"/>
            <w:vAlign w:val="center"/>
          </w:tcPr>
          <w:p w14:paraId="55F8F4FF"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4ADBB3E0"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Unidirectional communication</w:t>
            </w:r>
          </w:p>
        </w:tc>
        <w:tc>
          <w:tcPr>
            <w:tcW w:w="1292" w:type="dxa"/>
            <w:shd w:val="clear" w:color="auto" w:fill="F2F2F2" w:themeFill="background1" w:themeFillShade="F2"/>
            <w:vAlign w:val="center"/>
          </w:tcPr>
          <w:p w14:paraId="69907F06" w14:textId="77777777" w:rsidR="005F66E8" w:rsidRPr="00700803" w:rsidRDefault="00D53934" w:rsidP="001B268B">
            <w:pPr>
              <w:jc w:val="center"/>
              <w:rPr>
                <w:rFonts w:cs="Calibri Light"/>
                <w:b/>
                <w:bCs/>
                <w:color w:val="000000"/>
              </w:rPr>
            </w:pPr>
            <w:hyperlink w:anchor="b_Unidirectional_comms"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67660389" w14:textId="77777777" w:rsidR="005F66E8" w:rsidRPr="00700803" w:rsidRDefault="005F66E8" w:rsidP="001B268B">
            <w:pPr>
              <w:jc w:val="center"/>
              <w:rPr>
                <w:rFonts w:cs="Calibri Light"/>
                <w:b/>
                <w:bCs/>
                <w:color w:val="000000"/>
              </w:rPr>
            </w:pPr>
          </w:p>
        </w:tc>
      </w:tr>
      <w:tr w:rsidR="005F66E8" w14:paraId="240106C5" w14:textId="77777777" w:rsidTr="001B268B">
        <w:trPr>
          <w:trHeight w:val="340"/>
          <w:jc w:val="center"/>
        </w:trPr>
        <w:tc>
          <w:tcPr>
            <w:tcW w:w="542" w:type="dxa"/>
            <w:shd w:val="clear" w:color="auto" w:fill="F2F2F2" w:themeFill="background1" w:themeFillShade="F2"/>
            <w:vAlign w:val="center"/>
          </w:tcPr>
          <w:p w14:paraId="2A890159"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65058AB2"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Function-generated messages</w:t>
            </w:r>
          </w:p>
        </w:tc>
        <w:tc>
          <w:tcPr>
            <w:tcW w:w="1292" w:type="dxa"/>
            <w:shd w:val="clear" w:color="auto" w:fill="F2F2F2" w:themeFill="background1" w:themeFillShade="F2"/>
            <w:vAlign w:val="center"/>
          </w:tcPr>
          <w:p w14:paraId="20A6C6ED" w14:textId="77777777" w:rsidR="005F66E8" w:rsidRPr="00700803" w:rsidRDefault="00D53934" w:rsidP="001B268B">
            <w:pPr>
              <w:jc w:val="center"/>
              <w:rPr>
                <w:rFonts w:cs="Calibri Light"/>
                <w:b/>
                <w:bCs/>
                <w:color w:val="000000"/>
              </w:rPr>
            </w:pPr>
            <w:hyperlink w:anchor="a_Function_generated_message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392A3A08" w14:textId="77777777" w:rsidR="005F66E8" w:rsidRPr="00700803" w:rsidRDefault="005F66E8" w:rsidP="001B268B">
            <w:pPr>
              <w:jc w:val="center"/>
              <w:rPr>
                <w:rFonts w:cs="Calibri Light"/>
                <w:b/>
                <w:bCs/>
                <w:color w:val="000000"/>
              </w:rPr>
            </w:pPr>
          </w:p>
        </w:tc>
      </w:tr>
      <w:tr w:rsidR="005F66E8" w14:paraId="69F80DC4" w14:textId="77777777" w:rsidTr="001B268B">
        <w:trPr>
          <w:trHeight w:val="340"/>
          <w:jc w:val="center"/>
        </w:trPr>
        <w:tc>
          <w:tcPr>
            <w:tcW w:w="542" w:type="dxa"/>
            <w:shd w:val="clear" w:color="auto" w:fill="F2F2F2" w:themeFill="background1" w:themeFillShade="F2"/>
            <w:vAlign w:val="center"/>
          </w:tcPr>
          <w:p w14:paraId="566D8071"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41E556D4" w14:textId="77777777" w:rsidR="005F66E8" w:rsidRPr="00AE0878" w:rsidRDefault="005F66E8" w:rsidP="001B268B">
            <w:pPr>
              <w:spacing w:beforeLines="20" w:before="48" w:afterLines="20" w:after="48"/>
              <w:ind w:firstLineChars="900" w:firstLine="18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Decision support messages</w:t>
            </w:r>
          </w:p>
        </w:tc>
        <w:tc>
          <w:tcPr>
            <w:tcW w:w="1292" w:type="dxa"/>
            <w:shd w:val="clear" w:color="auto" w:fill="F2F2F2" w:themeFill="background1" w:themeFillShade="F2"/>
            <w:vAlign w:val="center"/>
          </w:tcPr>
          <w:p w14:paraId="1640CC73" w14:textId="77777777" w:rsidR="005F66E8" w:rsidRPr="00700803" w:rsidRDefault="00D53934" w:rsidP="001B268B">
            <w:pPr>
              <w:jc w:val="center"/>
              <w:rPr>
                <w:rFonts w:cs="Calibri Light"/>
                <w:b/>
                <w:bCs/>
                <w:color w:val="000000"/>
              </w:rPr>
            </w:pPr>
            <w:hyperlink w:anchor="a_Decision_support_message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4EF00B8D" w14:textId="77777777" w:rsidR="005F66E8" w:rsidRPr="00700803" w:rsidRDefault="005F66E8" w:rsidP="001B268B">
            <w:pPr>
              <w:jc w:val="center"/>
              <w:rPr>
                <w:rFonts w:cs="Calibri Light"/>
                <w:b/>
                <w:bCs/>
                <w:color w:val="000000"/>
              </w:rPr>
            </w:pPr>
          </w:p>
        </w:tc>
      </w:tr>
      <w:tr w:rsidR="005F66E8" w14:paraId="7B80F235" w14:textId="77777777" w:rsidTr="001B268B">
        <w:trPr>
          <w:trHeight w:val="340"/>
          <w:jc w:val="center"/>
        </w:trPr>
        <w:tc>
          <w:tcPr>
            <w:tcW w:w="542" w:type="dxa"/>
            <w:shd w:val="clear" w:color="auto" w:fill="F2F2F2" w:themeFill="background1" w:themeFillShade="F2"/>
            <w:vAlign w:val="center"/>
          </w:tcPr>
          <w:p w14:paraId="6C350778"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496C7CAE" w14:textId="77777777" w:rsidR="005F66E8" w:rsidRPr="00AE0878" w:rsidRDefault="005F66E8" w:rsidP="001B268B">
            <w:pPr>
              <w:spacing w:beforeLines="20" w:before="48" w:afterLines="20" w:after="48"/>
              <w:ind w:firstLineChars="900" w:firstLine="18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Resource scheduling</w:t>
            </w:r>
            <w:r w:rsidRPr="00AE0878">
              <w:rPr>
                <w:rFonts w:asciiTheme="minorHAnsi" w:eastAsia="Times New Roman" w:hAnsiTheme="minorHAnsi" w:cstheme="minorHAnsi"/>
                <w:i/>
                <w:iCs/>
                <w:color w:val="000000"/>
                <w:sz w:val="20"/>
                <w:szCs w:val="20"/>
                <w:lang w:eastAsia="en-ZA"/>
              </w:rPr>
              <w:t xml:space="preserve"> </w:t>
            </w:r>
            <w:r w:rsidRPr="00AE0878">
              <w:rPr>
                <w:rFonts w:asciiTheme="minorHAnsi" w:eastAsia="Times New Roman" w:hAnsiTheme="minorHAnsi" w:cstheme="minorHAnsi"/>
                <w:color w:val="000000"/>
                <w:sz w:val="20"/>
                <w:szCs w:val="20"/>
                <w:lang w:eastAsia="en-ZA"/>
              </w:rPr>
              <w:t>messages</w:t>
            </w:r>
          </w:p>
        </w:tc>
        <w:tc>
          <w:tcPr>
            <w:tcW w:w="1292" w:type="dxa"/>
            <w:shd w:val="clear" w:color="auto" w:fill="F2F2F2" w:themeFill="background1" w:themeFillShade="F2"/>
            <w:vAlign w:val="center"/>
          </w:tcPr>
          <w:p w14:paraId="61F8033D" w14:textId="77777777" w:rsidR="005F66E8" w:rsidRPr="00700803" w:rsidRDefault="00D53934" w:rsidP="001B268B">
            <w:pPr>
              <w:jc w:val="center"/>
              <w:rPr>
                <w:rFonts w:cs="Calibri Light"/>
                <w:b/>
                <w:bCs/>
                <w:color w:val="000000"/>
              </w:rPr>
            </w:pPr>
            <w:hyperlink w:anchor="b_Resource_scheduling_message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02A127CF" w14:textId="77777777" w:rsidR="005F66E8" w:rsidRPr="00700803" w:rsidRDefault="005F66E8" w:rsidP="001B268B">
            <w:pPr>
              <w:jc w:val="center"/>
              <w:rPr>
                <w:rFonts w:cs="Calibri Light"/>
                <w:b/>
                <w:bCs/>
                <w:color w:val="000000"/>
              </w:rPr>
            </w:pPr>
          </w:p>
        </w:tc>
      </w:tr>
      <w:tr w:rsidR="005F66E8" w14:paraId="5CC6FA77" w14:textId="77777777" w:rsidTr="001B268B">
        <w:trPr>
          <w:trHeight w:val="340"/>
          <w:jc w:val="center"/>
        </w:trPr>
        <w:tc>
          <w:tcPr>
            <w:tcW w:w="542" w:type="dxa"/>
            <w:shd w:val="clear" w:color="auto" w:fill="F2F2F2" w:themeFill="background1" w:themeFillShade="F2"/>
            <w:vAlign w:val="center"/>
          </w:tcPr>
          <w:p w14:paraId="1CD8DC6F"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468D5E93" w14:textId="77777777" w:rsidR="005F66E8" w:rsidRPr="00AE0878" w:rsidRDefault="005F66E8" w:rsidP="001B268B">
            <w:pPr>
              <w:spacing w:beforeLines="20" w:before="48" w:afterLines="20" w:after="48"/>
              <w:ind w:firstLineChars="900" w:firstLine="18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Order tracking messages</w:t>
            </w:r>
          </w:p>
        </w:tc>
        <w:tc>
          <w:tcPr>
            <w:tcW w:w="1292" w:type="dxa"/>
            <w:shd w:val="clear" w:color="auto" w:fill="F2F2F2" w:themeFill="background1" w:themeFillShade="F2"/>
            <w:vAlign w:val="center"/>
          </w:tcPr>
          <w:p w14:paraId="3871F57C" w14:textId="77777777" w:rsidR="005F66E8" w:rsidRPr="00700803" w:rsidRDefault="00D53934" w:rsidP="001B268B">
            <w:pPr>
              <w:jc w:val="center"/>
              <w:rPr>
                <w:rFonts w:cs="Calibri Light"/>
                <w:b/>
                <w:bCs/>
                <w:color w:val="000000"/>
              </w:rPr>
            </w:pPr>
            <w:hyperlink w:anchor="c_Order_tracking_message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06E365D9" w14:textId="77777777" w:rsidR="005F66E8" w:rsidRPr="00700803" w:rsidRDefault="005F66E8" w:rsidP="001B268B">
            <w:pPr>
              <w:jc w:val="center"/>
              <w:rPr>
                <w:rFonts w:cs="Calibri Light"/>
                <w:b/>
                <w:bCs/>
                <w:color w:val="000000"/>
              </w:rPr>
            </w:pPr>
          </w:p>
        </w:tc>
      </w:tr>
      <w:tr w:rsidR="005F66E8" w14:paraId="3B03D0B8" w14:textId="77777777" w:rsidTr="001B268B">
        <w:trPr>
          <w:trHeight w:val="340"/>
          <w:jc w:val="center"/>
        </w:trPr>
        <w:tc>
          <w:tcPr>
            <w:tcW w:w="542" w:type="dxa"/>
            <w:shd w:val="clear" w:color="auto" w:fill="F2F2F2" w:themeFill="background1" w:themeFillShade="F2"/>
            <w:vAlign w:val="center"/>
          </w:tcPr>
          <w:p w14:paraId="58838FC1"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4A2EC7DD"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User-initiated messages</w:t>
            </w:r>
          </w:p>
        </w:tc>
        <w:tc>
          <w:tcPr>
            <w:tcW w:w="1292" w:type="dxa"/>
            <w:shd w:val="clear" w:color="auto" w:fill="F2F2F2" w:themeFill="background1" w:themeFillShade="F2"/>
            <w:vAlign w:val="center"/>
          </w:tcPr>
          <w:p w14:paraId="7FB64093" w14:textId="77777777" w:rsidR="005F66E8" w:rsidRPr="00700803" w:rsidRDefault="00D53934" w:rsidP="001B268B">
            <w:pPr>
              <w:jc w:val="center"/>
              <w:rPr>
                <w:rFonts w:cs="Calibri Light"/>
                <w:b/>
                <w:bCs/>
                <w:color w:val="000000"/>
              </w:rPr>
            </w:pPr>
            <w:hyperlink w:anchor="b_User_initiated_message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0DD838B3" w14:textId="77777777" w:rsidR="005F66E8" w:rsidRPr="00700803" w:rsidRDefault="005F66E8" w:rsidP="001B268B">
            <w:pPr>
              <w:jc w:val="center"/>
              <w:rPr>
                <w:rFonts w:cs="Calibri Light"/>
                <w:b/>
                <w:bCs/>
                <w:color w:val="000000"/>
              </w:rPr>
            </w:pPr>
          </w:p>
        </w:tc>
      </w:tr>
      <w:tr w:rsidR="005F66E8" w14:paraId="4A8597A5" w14:textId="77777777" w:rsidTr="001B268B">
        <w:trPr>
          <w:trHeight w:val="340"/>
          <w:jc w:val="center"/>
        </w:trPr>
        <w:tc>
          <w:tcPr>
            <w:tcW w:w="542" w:type="dxa"/>
            <w:shd w:val="clear" w:color="auto" w:fill="F2F2F2" w:themeFill="background1" w:themeFillShade="F2"/>
            <w:vAlign w:val="center"/>
          </w:tcPr>
          <w:p w14:paraId="1C6AE455"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4BC66147" w14:textId="77777777" w:rsidR="005F66E8" w:rsidRPr="00AE0878" w:rsidRDefault="005F66E8" w:rsidP="001B268B">
            <w:pPr>
              <w:spacing w:beforeLines="20" w:before="48" w:afterLines="20" w:after="48"/>
              <w:ind w:firstLineChars="900" w:firstLine="18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Employee messages</w:t>
            </w:r>
          </w:p>
        </w:tc>
        <w:tc>
          <w:tcPr>
            <w:tcW w:w="1292" w:type="dxa"/>
            <w:shd w:val="clear" w:color="auto" w:fill="F2F2F2" w:themeFill="background1" w:themeFillShade="F2"/>
            <w:vAlign w:val="center"/>
          </w:tcPr>
          <w:p w14:paraId="148EB6D0" w14:textId="77777777" w:rsidR="005F66E8" w:rsidRPr="00700803" w:rsidRDefault="00D53934" w:rsidP="001B268B">
            <w:pPr>
              <w:jc w:val="center"/>
              <w:rPr>
                <w:rFonts w:cs="Calibri Light"/>
                <w:b/>
                <w:bCs/>
                <w:color w:val="000000"/>
              </w:rPr>
            </w:pPr>
            <w:hyperlink w:anchor="a_Employee_message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4208111F" w14:textId="77777777" w:rsidR="005F66E8" w:rsidRPr="00700803" w:rsidRDefault="005F66E8" w:rsidP="001B268B">
            <w:pPr>
              <w:jc w:val="center"/>
              <w:rPr>
                <w:rFonts w:cs="Calibri Light"/>
                <w:b/>
                <w:bCs/>
                <w:color w:val="000000"/>
              </w:rPr>
            </w:pPr>
          </w:p>
        </w:tc>
      </w:tr>
      <w:tr w:rsidR="005F66E8" w14:paraId="67907FE9" w14:textId="77777777" w:rsidTr="001B268B">
        <w:trPr>
          <w:trHeight w:val="340"/>
          <w:jc w:val="center"/>
        </w:trPr>
        <w:tc>
          <w:tcPr>
            <w:tcW w:w="542" w:type="dxa"/>
            <w:shd w:val="clear" w:color="auto" w:fill="F2F2F2" w:themeFill="background1" w:themeFillShade="F2"/>
            <w:vAlign w:val="center"/>
          </w:tcPr>
          <w:p w14:paraId="0217766D"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5926F323" w14:textId="77777777" w:rsidR="005F66E8" w:rsidRPr="00AE0878" w:rsidRDefault="005F66E8" w:rsidP="001B268B">
            <w:pPr>
              <w:spacing w:beforeLines="20" w:before="48" w:afterLines="20" w:after="48"/>
              <w:ind w:firstLineChars="900" w:firstLine="18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Patient messages</w:t>
            </w:r>
          </w:p>
        </w:tc>
        <w:tc>
          <w:tcPr>
            <w:tcW w:w="1292" w:type="dxa"/>
            <w:shd w:val="clear" w:color="auto" w:fill="F2F2F2" w:themeFill="background1" w:themeFillShade="F2"/>
            <w:vAlign w:val="center"/>
          </w:tcPr>
          <w:p w14:paraId="464A60C1" w14:textId="77777777" w:rsidR="005F66E8" w:rsidRPr="00700803" w:rsidRDefault="00D53934" w:rsidP="001B268B">
            <w:pPr>
              <w:jc w:val="center"/>
              <w:rPr>
                <w:rFonts w:cs="Calibri Light"/>
                <w:b/>
                <w:bCs/>
                <w:color w:val="000000"/>
              </w:rPr>
            </w:pPr>
            <w:hyperlink w:anchor="b_Patient_message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2E6EB131" w14:textId="77777777" w:rsidR="005F66E8" w:rsidRPr="00700803" w:rsidRDefault="005F66E8" w:rsidP="001B268B">
            <w:pPr>
              <w:jc w:val="center"/>
              <w:rPr>
                <w:rFonts w:cs="Calibri Light"/>
                <w:b/>
                <w:bCs/>
                <w:color w:val="000000"/>
              </w:rPr>
            </w:pPr>
          </w:p>
        </w:tc>
      </w:tr>
      <w:tr w:rsidR="005F66E8" w14:paraId="6164143E" w14:textId="77777777" w:rsidTr="001B268B">
        <w:trPr>
          <w:trHeight w:val="340"/>
          <w:jc w:val="center"/>
        </w:trPr>
        <w:tc>
          <w:tcPr>
            <w:tcW w:w="542" w:type="dxa"/>
            <w:shd w:val="clear" w:color="auto" w:fill="F2F2F2" w:themeFill="background1" w:themeFillShade="F2"/>
            <w:vAlign w:val="center"/>
          </w:tcPr>
          <w:p w14:paraId="2D88090E"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56D017C8"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Message structuring</w:t>
            </w:r>
          </w:p>
        </w:tc>
        <w:tc>
          <w:tcPr>
            <w:tcW w:w="1292" w:type="dxa"/>
            <w:shd w:val="clear" w:color="auto" w:fill="F2F2F2" w:themeFill="background1" w:themeFillShade="F2"/>
            <w:vAlign w:val="center"/>
          </w:tcPr>
          <w:p w14:paraId="082D2841" w14:textId="77777777" w:rsidR="005F66E8" w:rsidRPr="00700803" w:rsidRDefault="00D53934" w:rsidP="001B268B">
            <w:pPr>
              <w:jc w:val="center"/>
              <w:rPr>
                <w:rFonts w:cs="Calibri Light"/>
                <w:b/>
                <w:bCs/>
                <w:color w:val="000000"/>
              </w:rPr>
            </w:pPr>
            <w:hyperlink w:anchor="c_Message_structuring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476DFBDC" w14:textId="77777777" w:rsidR="005F66E8" w:rsidRPr="00700803" w:rsidRDefault="005F66E8" w:rsidP="001B268B">
            <w:pPr>
              <w:jc w:val="center"/>
              <w:rPr>
                <w:rFonts w:cs="Calibri Light"/>
                <w:b/>
                <w:bCs/>
                <w:color w:val="000000"/>
              </w:rPr>
            </w:pPr>
          </w:p>
        </w:tc>
      </w:tr>
      <w:tr w:rsidR="005F66E8" w14:paraId="06E5E837" w14:textId="77777777" w:rsidTr="001B268B">
        <w:trPr>
          <w:trHeight w:val="340"/>
          <w:jc w:val="center"/>
        </w:trPr>
        <w:tc>
          <w:tcPr>
            <w:tcW w:w="542" w:type="dxa"/>
            <w:shd w:val="clear" w:color="auto" w:fill="EAF1DD" w:themeFill="accent3" w:themeFillTint="33"/>
            <w:vAlign w:val="center"/>
          </w:tcPr>
          <w:p w14:paraId="576968E3"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01E9A88E" w14:textId="77777777" w:rsidR="005F66E8" w:rsidRPr="00AE0878" w:rsidRDefault="005F66E8" w:rsidP="001B268B">
            <w:pPr>
              <w:spacing w:beforeLines="20" w:before="48" w:afterLines="20" w:after="48"/>
              <w:jc w:val="left"/>
              <w:rPr>
                <w:rFonts w:asciiTheme="minorHAnsi" w:eastAsia="Times New Roman" w:hAnsiTheme="minorHAnsi" w:cstheme="minorHAnsi"/>
                <w:b/>
                <w:bCs/>
                <w:color w:val="000000"/>
                <w:sz w:val="20"/>
                <w:szCs w:val="20"/>
                <w:lang w:eastAsia="en-ZA"/>
              </w:rPr>
            </w:pPr>
            <w:r w:rsidRPr="00AE0878">
              <w:rPr>
                <w:rFonts w:asciiTheme="minorHAnsi" w:eastAsia="Times New Roman" w:hAnsiTheme="minorHAnsi" w:cstheme="minorHAnsi"/>
                <w:b/>
                <w:bCs/>
                <w:color w:val="000000"/>
                <w:sz w:val="20"/>
                <w:szCs w:val="20"/>
                <w:lang w:eastAsia="en-ZA"/>
              </w:rPr>
              <w:t>e - Personal health record system (PHR-S)</w:t>
            </w:r>
          </w:p>
        </w:tc>
        <w:tc>
          <w:tcPr>
            <w:tcW w:w="1292" w:type="dxa"/>
            <w:shd w:val="clear" w:color="auto" w:fill="EAF1DD" w:themeFill="accent3" w:themeFillTint="33"/>
            <w:vAlign w:val="center"/>
          </w:tcPr>
          <w:p w14:paraId="7BF40C20" w14:textId="77777777" w:rsidR="005F66E8" w:rsidRPr="00700803" w:rsidRDefault="00D53934" w:rsidP="001B268B">
            <w:pPr>
              <w:jc w:val="center"/>
              <w:rPr>
                <w:rFonts w:cs="Calibri Light"/>
                <w:b/>
                <w:bCs/>
                <w:color w:val="000000"/>
              </w:rPr>
            </w:pPr>
            <w:hyperlink w:anchor="e_Personal_Health_System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5C821ED6" w14:textId="77777777" w:rsidR="005F66E8" w:rsidRPr="00700803" w:rsidRDefault="005F66E8" w:rsidP="001B268B">
            <w:pPr>
              <w:jc w:val="center"/>
              <w:rPr>
                <w:rFonts w:cs="Calibri Light"/>
                <w:b/>
                <w:bCs/>
                <w:color w:val="000000"/>
              </w:rPr>
            </w:pPr>
          </w:p>
        </w:tc>
      </w:tr>
      <w:tr w:rsidR="005F66E8" w14:paraId="36F155B1" w14:textId="77777777" w:rsidTr="001B268B">
        <w:trPr>
          <w:trHeight w:val="340"/>
          <w:jc w:val="center"/>
        </w:trPr>
        <w:tc>
          <w:tcPr>
            <w:tcW w:w="542" w:type="dxa"/>
            <w:shd w:val="clear" w:color="auto" w:fill="EAF1DD" w:themeFill="accent3" w:themeFillTint="33"/>
            <w:vAlign w:val="center"/>
          </w:tcPr>
          <w:p w14:paraId="3D0A2BBF"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4A3D06D8"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PHR-S admin information</w:t>
            </w:r>
          </w:p>
        </w:tc>
        <w:tc>
          <w:tcPr>
            <w:tcW w:w="1292" w:type="dxa"/>
            <w:shd w:val="clear" w:color="auto" w:fill="EAF1DD" w:themeFill="accent3" w:themeFillTint="33"/>
            <w:vAlign w:val="center"/>
          </w:tcPr>
          <w:p w14:paraId="223C58BF" w14:textId="77777777" w:rsidR="005F66E8" w:rsidRPr="00700803" w:rsidRDefault="00D53934" w:rsidP="001B268B">
            <w:pPr>
              <w:jc w:val="center"/>
              <w:rPr>
                <w:rFonts w:cs="Calibri Light"/>
                <w:b/>
                <w:bCs/>
                <w:color w:val="000000"/>
              </w:rPr>
            </w:pPr>
            <w:hyperlink w:anchor="a_PHR_admin_inform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00256DC9" w14:textId="77777777" w:rsidR="005F66E8" w:rsidRPr="00700803" w:rsidRDefault="005F66E8" w:rsidP="001B268B">
            <w:pPr>
              <w:jc w:val="center"/>
              <w:rPr>
                <w:rFonts w:cs="Calibri Light"/>
                <w:b/>
                <w:bCs/>
                <w:color w:val="000000"/>
              </w:rPr>
            </w:pPr>
          </w:p>
        </w:tc>
      </w:tr>
      <w:tr w:rsidR="005F66E8" w14:paraId="021DD6BD" w14:textId="77777777" w:rsidTr="001B268B">
        <w:trPr>
          <w:trHeight w:val="340"/>
          <w:jc w:val="center"/>
        </w:trPr>
        <w:tc>
          <w:tcPr>
            <w:tcW w:w="542" w:type="dxa"/>
            <w:shd w:val="clear" w:color="auto" w:fill="EAF1DD" w:themeFill="accent3" w:themeFillTint="33"/>
            <w:vAlign w:val="center"/>
          </w:tcPr>
          <w:p w14:paraId="63713E71"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0A7566CC"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PHR-S clinical information</w:t>
            </w:r>
          </w:p>
        </w:tc>
        <w:tc>
          <w:tcPr>
            <w:tcW w:w="1292" w:type="dxa"/>
            <w:shd w:val="clear" w:color="auto" w:fill="EAF1DD" w:themeFill="accent3" w:themeFillTint="33"/>
            <w:vAlign w:val="center"/>
          </w:tcPr>
          <w:p w14:paraId="54F5493E" w14:textId="77777777" w:rsidR="005F66E8" w:rsidRPr="00700803" w:rsidRDefault="00D53934" w:rsidP="001B268B">
            <w:pPr>
              <w:jc w:val="center"/>
              <w:rPr>
                <w:rFonts w:cs="Calibri Light"/>
                <w:b/>
                <w:bCs/>
                <w:color w:val="000000"/>
              </w:rPr>
            </w:pPr>
            <w:hyperlink w:anchor="b_PHR_S_clinical_inform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6107C502" w14:textId="77777777" w:rsidR="005F66E8" w:rsidRPr="00700803" w:rsidRDefault="005F66E8" w:rsidP="001B268B">
            <w:pPr>
              <w:jc w:val="center"/>
              <w:rPr>
                <w:rFonts w:cs="Calibri Light"/>
                <w:b/>
                <w:bCs/>
                <w:color w:val="000000"/>
              </w:rPr>
            </w:pPr>
          </w:p>
        </w:tc>
      </w:tr>
      <w:tr w:rsidR="005F66E8" w14:paraId="1FDBF7A1" w14:textId="77777777" w:rsidTr="001B268B">
        <w:trPr>
          <w:trHeight w:val="340"/>
          <w:jc w:val="center"/>
        </w:trPr>
        <w:tc>
          <w:tcPr>
            <w:tcW w:w="542" w:type="dxa"/>
            <w:shd w:val="clear" w:color="auto" w:fill="EAF1DD" w:themeFill="accent3" w:themeFillTint="33"/>
            <w:vAlign w:val="center"/>
          </w:tcPr>
          <w:p w14:paraId="4DC3D18C"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6C4ACD3D"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PHR-S EHR annotation</w:t>
            </w:r>
          </w:p>
        </w:tc>
        <w:tc>
          <w:tcPr>
            <w:tcW w:w="1292" w:type="dxa"/>
            <w:shd w:val="clear" w:color="auto" w:fill="EAF1DD" w:themeFill="accent3" w:themeFillTint="33"/>
            <w:vAlign w:val="center"/>
          </w:tcPr>
          <w:p w14:paraId="0CB084CA" w14:textId="77777777" w:rsidR="005F66E8" w:rsidRDefault="00D53934" w:rsidP="001B268B">
            <w:pPr>
              <w:jc w:val="center"/>
              <w:rPr>
                <w:rFonts w:cs="Calibri Light"/>
                <w:b/>
                <w:bCs/>
                <w:color w:val="000000"/>
              </w:rPr>
            </w:pPr>
            <w:hyperlink w:anchor="c_PHR_S_EH_annot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6AE2F4F3" w14:textId="77777777" w:rsidR="005F66E8" w:rsidRDefault="005F66E8" w:rsidP="001B268B">
            <w:pPr>
              <w:jc w:val="center"/>
              <w:rPr>
                <w:rFonts w:cs="Calibri Light"/>
                <w:b/>
                <w:bCs/>
                <w:color w:val="000000"/>
              </w:rPr>
            </w:pPr>
          </w:p>
        </w:tc>
      </w:tr>
      <w:tr w:rsidR="005F66E8" w14:paraId="54BDA927" w14:textId="77777777" w:rsidTr="001B268B">
        <w:trPr>
          <w:trHeight w:val="340"/>
          <w:jc w:val="center"/>
        </w:trPr>
        <w:tc>
          <w:tcPr>
            <w:tcW w:w="542" w:type="dxa"/>
            <w:shd w:val="clear" w:color="auto" w:fill="EAF1DD" w:themeFill="accent3" w:themeFillTint="33"/>
            <w:vAlign w:val="center"/>
          </w:tcPr>
          <w:p w14:paraId="54B79DF3"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2333518A"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PHR-S education</w:t>
            </w:r>
          </w:p>
        </w:tc>
        <w:tc>
          <w:tcPr>
            <w:tcW w:w="1292" w:type="dxa"/>
            <w:shd w:val="clear" w:color="auto" w:fill="EAF1DD" w:themeFill="accent3" w:themeFillTint="33"/>
            <w:vAlign w:val="center"/>
          </w:tcPr>
          <w:p w14:paraId="02CBE1F2" w14:textId="77777777" w:rsidR="005F66E8" w:rsidRPr="00700803" w:rsidRDefault="00D53934" w:rsidP="001B268B">
            <w:pPr>
              <w:jc w:val="center"/>
              <w:rPr>
                <w:rFonts w:cs="Calibri Light"/>
                <w:b/>
                <w:bCs/>
                <w:color w:val="000000"/>
              </w:rPr>
            </w:pPr>
            <w:hyperlink w:anchor="d_PHR_S_educ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62A7A6FA" w14:textId="77777777" w:rsidR="005F66E8" w:rsidRPr="00700803" w:rsidRDefault="005F66E8" w:rsidP="001B268B">
            <w:pPr>
              <w:jc w:val="center"/>
              <w:rPr>
                <w:rFonts w:cs="Calibri Light"/>
                <w:b/>
                <w:bCs/>
                <w:color w:val="000000"/>
              </w:rPr>
            </w:pPr>
          </w:p>
        </w:tc>
      </w:tr>
      <w:tr w:rsidR="005F66E8" w14:paraId="5C18D0A5" w14:textId="77777777" w:rsidTr="001B268B">
        <w:trPr>
          <w:trHeight w:val="340"/>
          <w:jc w:val="center"/>
        </w:trPr>
        <w:tc>
          <w:tcPr>
            <w:tcW w:w="542" w:type="dxa"/>
            <w:shd w:val="clear" w:color="auto" w:fill="EAF1DD" w:themeFill="accent3" w:themeFillTint="33"/>
            <w:vAlign w:val="center"/>
          </w:tcPr>
          <w:p w14:paraId="0B0F0FF8"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5BE4458E"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e - PHR-S remote patient monitoring (RPM) activation</w:t>
            </w:r>
          </w:p>
        </w:tc>
        <w:tc>
          <w:tcPr>
            <w:tcW w:w="1292" w:type="dxa"/>
            <w:shd w:val="clear" w:color="auto" w:fill="EAF1DD" w:themeFill="accent3" w:themeFillTint="33"/>
            <w:vAlign w:val="center"/>
          </w:tcPr>
          <w:p w14:paraId="5F4D35B8" w14:textId="77777777" w:rsidR="005F66E8" w:rsidRPr="00700803" w:rsidRDefault="00D53934" w:rsidP="001B268B">
            <w:pPr>
              <w:jc w:val="center"/>
              <w:rPr>
                <w:rFonts w:cs="Calibri Light"/>
                <w:b/>
                <w:bCs/>
                <w:color w:val="000000"/>
              </w:rPr>
            </w:pPr>
            <w:hyperlink w:anchor="e_PHR_S_remote_pnt_RM_activ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3012CB95" w14:textId="77777777" w:rsidR="005F66E8" w:rsidRPr="00700803" w:rsidRDefault="005F66E8" w:rsidP="001B268B">
            <w:pPr>
              <w:jc w:val="center"/>
              <w:rPr>
                <w:rFonts w:cs="Calibri Light"/>
                <w:b/>
                <w:bCs/>
                <w:color w:val="000000"/>
              </w:rPr>
            </w:pPr>
          </w:p>
        </w:tc>
      </w:tr>
      <w:tr w:rsidR="005F66E8" w14:paraId="1006ABF8" w14:textId="77777777" w:rsidTr="001B268B">
        <w:trPr>
          <w:trHeight w:val="340"/>
          <w:jc w:val="center"/>
        </w:trPr>
        <w:tc>
          <w:tcPr>
            <w:tcW w:w="542" w:type="dxa"/>
            <w:shd w:val="clear" w:color="auto" w:fill="EAF1DD" w:themeFill="accent3" w:themeFillTint="33"/>
            <w:vAlign w:val="center"/>
          </w:tcPr>
          <w:p w14:paraId="3F0928A7"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5D6958EC"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f - PHR-S appointment</w:t>
            </w:r>
          </w:p>
        </w:tc>
        <w:tc>
          <w:tcPr>
            <w:tcW w:w="1292" w:type="dxa"/>
            <w:shd w:val="clear" w:color="auto" w:fill="EAF1DD" w:themeFill="accent3" w:themeFillTint="33"/>
            <w:vAlign w:val="center"/>
          </w:tcPr>
          <w:p w14:paraId="2D852FCD" w14:textId="77777777" w:rsidR="005F66E8" w:rsidRDefault="00D53934" w:rsidP="001B268B">
            <w:pPr>
              <w:jc w:val="center"/>
              <w:rPr>
                <w:rFonts w:cs="Calibri Light"/>
                <w:b/>
                <w:bCs/>
                <w:color w:val="000000"/>
              </w:rPr>
            </w:pPr>
            <w:hyperlink w:anchor="f_PHR_S_appointment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69878BAF" w14:textId="77777777" w:rsidR="005F66E8" w:rsidRDefault="005F66E8" w:rsidP="001B268B">
            <w:pPr>
              <w:jc w:val="center"/>
              <w:rPr>
                <w:rFonts w:cs="Calibri Light"/>
                <w:b/>
                <w:bCs/>
                <w:color w:val="000000"/>
              </w:rPr>
            </w:pPr>
          </w:p>
        </w:tc>
      </w:tr>
      <w:tr w:rsidR="005F66E8" w14:paraId="41CA2BE3" w14:textId="77777777" w:rsidTr="001B268B">
        <w:trPr>
          <w:trHeight w:val="340"/>
          <w:jc w:val="center"/>
        </w:trPr>
        <w:tc>
          <w:tcPr>
            <w:tcW w:w="542" w:type="dxa"/>
            <w:shd w:val="clear" w:color="auto" w:fill="EAF1DD" w:themeFill="accent3" w:themeFillTint="33"/>
            <w:vAlign w:val="center"/>
          </w:tcPr>
          <w:p w14:paraId="6AFFF214"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77F6D0D0"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g - PHR-S communication</w:t>
            </w:r>
          </w:p>
        </w:tc>
        <w:tc>
          <w:tcPr>
            <w:tcW w:w="1292" w:type="dxa"/>
            <w:shd w:val="clear" w:color="auto" w:fill="EAF1DD" w:themeFill="accent3" w:themeFillTint="33"/>
            <w:vAlign w:val="center"/>
          </w:tcPr>
          <w:p w14:paraId="52B5BCF6" w14:textId="77777777" w:rsidR="005F66E8" w:rsidRDefault="00D53934" w:rsidP="001B268B">
            <w:pPr>
              <w:jc w:val="center"/>
              <w:rPr>
                <w:rFonts w:cs="Calibri Light"/>
                <w:b/>
                <w:bCs/>
                <w:color w:val="000000"/>
              </w:rPr>
            </w:pPr>
            <w:hyperlink w:anchor="g_PHR_S_comm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211F1DE2" w14:textId="77777777" w:rsidR="005F66E8" w:rsidRDefault="005F66E8" w:rsidP="001B268B">
            <w:pPr>
              <w:jc w:val="center"/>
              <w:rPr>
                <w:rFonts w:cs="Calibri Light"/>
                <w:b/>
                <w:bCs/>
                <w:color w:val="000000"/>
              </w:rPr>
            </w:pPr>
          </w:p>
        </w:tc>
      </w:tr>
      <w:tr w:rsidR="005F66E8" w14:paraId="29DC7F48" w14:textId="77777777" w:rsidTr="001B268B">
        <w:trPr>
          <w:trHeight w:val="340"/>
          <w:jc w:val="center"/>
        </w:trPr>
        <w:tc>
          <w:tcPr>
            <w:tcW w:w="542" w:type="dxa"/>
            <w:shd w:val="clear" w:color="auto" w:fill="EAF1DD" w:themeFill="accent3" w:themeFillTint="33"/>
            <w:vAlign w:val="center"/>
          </w:tcPr>
          <w:p w14:paraId="04027391"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6D183BD1"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h - PHR-S patient feedback</w:t>
            </w:r>
          </w:p>
        </w:tc>
        <w:tc>
          <w:tcPr>
            <w:tcW w:w="1292" w:type="dxa"/>
            <w:shd w:val="clear" w:color="auto" w:fill="EAF1DD" w:themeFill="accent3" w:themeFillTint="33"/>
            <w:vAlign w:val="center"/>
          </w:tcPr>
          <w:p w14:paraId="55BBBF54" w14:textId="77777777" w:rsidR="005F66E8" w:rsidRPr="00700803" w:rsidRDefault="00D53934" w:rsidP="001B268B">
            <w:pPr>
              <w:jc w:val="center"/>
              <w:rPr>
                <w:rFonts w:cs="Calibri Light"/>
                <w:b/>
                <w:bCs/>
                <w:color w:val="000000"/>
              </w:rPr>
            </w:pPr>
            <w:hyperlink w:anchor="h_PHR_S_pnt_feedback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1EA7E3D7" w14:textId="77777777" w:rsidR="005F66E8" w:rsidRPr="00700803" w:rsidRDefault="005F66E8" w:rsidP="001B268B">
            <w:pPr>
              <w:jc w:val="center"/>
              <w:rPr>
                <w:rFonts w:cs="Calibri Light"/>
                <w:b/>
                <w:bCs/>
                <w:color w:val="000000"/>
              </w:rPr>
            </w:pPr>
          </w:p>
        </w:tc>
      </w:tr>
      <w:tr w:rsidR="005F66E8" w14:paraId="1E0CBE1E" w14:textId="77777777" w:rsidTr="001B268B">
        <w:trPr>
          <w:trHeight w:val="340"/>
          <w:jc w:val="center"/>
        </w:trPr>
        <w:tc>
          <w:tcPr>
            <w:tcW w:w="542" w:type="dxa"/>
            <w:shd w:val="clear" w:color="auto" w:fill="EAF1DD" w:themeFill="accent3" w:themeFillTint="33"/>
            <w:vAlign w:val="center"/>
          </w:tcPr>
          <w:p w14:paraId="0B0BAE46"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5A2960FC"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proofErr w:type="spellStart"/>
            <w:r w:rsidRPr="00AE0878">
              <w:rPr>
                <w:rFonts w:asciiTheme="minorHAnsi" w:eastAsia="Times New Roman" w:hAnsiTheme="minorHAnsi" w:cstheme="minorHAnsi"/>
                <w:color w:val="000000"/>
                <w:sz w:val="20"/>
                <w:szCs w:val="20"/>
                <w:lang w:eastAsia="en-ZA"/>
              </w:rPr>
              <w:t>i</w:t>
            </w:r>
            <w:proofErr w:type="spellEnd"/>
            <w:r w:rsidRPr="00AE0878">
              <w:rPr>
                <w:rFonts w:asciiTheme="minorHAnsi" w:eastAsia="Times New Roman" w:hAnsiTheme="minorHAnsi" w:cstheme="minorHAnsi"/>
                <w:color w:val="000000"/>
                <w:sz w:val="20"/>
                <w:szCs w:val="20"/>
                <w:lang w:eastAsia="en-ZA"/>
              </w:rPr>
              <w:t xml:space="preserve"> - PHR-S patient-reported outcomes</w:t>
            </w:r>
          </w:p>
        </w:tc>
        <w:tc>
          <w:tcPr>
            <w:tcW w:w="1292" w:type="dxa"/>
            <w:shd w:val="clear" w:color="auto" w:fill="EAF1DD" w:themeFill="accent3" w:themeFillTint="33"/>
            <w:vAlign w:val="center"/>
          </w:tcPr>
          <w:p w14:paraId="007A8E2D" w14:textId="77777777" w:rsidR="005F66E8" w:rsidRPr="00700803" w:rsidRDefault="00D53934" w:rsidP="001B268B">
            <w:pPr>
              <w:jc w:val="center"/>
              <w:rPr>
                <w:rFonts w:cs="Calibri Light"/>
                <w:b/>
                <w:bCs/>
                <w:color w:val="000000"/>
              </w:rPr>
            </w:pPr>
            <w:hyperlink w:anchor="i_PHR_S_patient_reported_outcome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78ACF3AA" w14:textId="77777777" w:rsidR="005F66E8" w:rsidRPr="00700803" w:rsidRDefault="005F66E8" w:rsidP="001B268B">
            <w:pPr>
              <w:jc w:val="center"/>
              <w:rPr>
                <w:rFonts w:cs="Calibri Light"/>
                <w:b/>
                <w:bCs/>
                <w:color w:val="000000"/>
              </w:rPr>
            </w:pPr>
          </w:p>
        </w:tc>
      </w:tr>
      <w:tr w:rsidR="005F66E8" w14:paraId="6E47B87E" w14:textId="77777777" w:rsidTr="001B268B">
        <w:trPr>
          <w:trHeight w:val="340"/>
          <w:jc w:val="center"/>
        </w:trPr>
        <w:tc>
          <w:tcPr>
            <w:tcW w:w="542" w:type="dxa"/>
            <w:shd w:val="clear" w:color="auto" w:fill="F2F2F2" w:themeFill="background1" w:themeFillShade="F2"/>
            <w:vAlign w:val="center"/>
          </w:tcPr>
          <w:p w14:paraId="69E63F91"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41218022" w14:textId="77777777" w:rsidR="005F66E8" w:rsidRPr="00AE0878" w:rsidRDefault="005F66E8" w:rsidP="001B268B">
            <w:pPr>
              <w:spacing w:beforeLines="20" w:before="48" w:afterLines="20" w:after="48"/>
              <w:jc w:val="left"/>
              <w:rPr>
                <w:rFonts w:asciiTheme="minorHAnsi" w:eastAsia="Times New Roman" w:hAnsiTheme="minorHAnsi" w:cstheme="minorHAnsi"/>
                <w:b/>
                <w:bCs/>
                <w:color w:val="000000"/>
                <w:sz w:val="20"/>
                <w:szCs w:val="20"/>
                <w:lang w:eastAsia="en-ZA"/>
              </w:rPr>
            </w:pPr>
            <w:r w:rsidRPr="00AE0878">
              <w:rPr>
                <w:rFonts w:asciiTheme="minorHAnsi" w:eastAsia="Times New Roman" w:hAnsiTheme="minorHAnsi" w:cstheme="minorHAnsi"/>
                <w:b/>
                <w:bCs/>
                <w:color w:val="000000"/>
                <w:sz w:val="20"/>
                <w:szCs w:val="20"/>
                <w:lang w:eastAsia="en-ZA"/>
              </w:rPr>
              <w:t>f - Remote care</w:t>
            </w:r>
          </w:p>
        </w:tc>
        <w:tc>
          <w:tcPr>
            <w:tcW w:w="1292" w:type="dxa"/>
            <w:shd w:val="clear" w:color="auto" w:fill="F2F2F2" w:themeFill="background1" w:themeFillShade="F2"/>
            <w:vAlign w:val="center"/>
          </w:tcPr>
          <w:p w14:paraId="3D3D65C1" w14:textId="77777777" w:rsidR="005F66E8" w:rsidRPr="00700803" w:rsidRDefault="00D53934" w:rsidP="001B268B">
            <w:pPr>
              <w:jc w:val="center"/>
              <w:rPr>
                <w:rFonts w:cs="Calibri Light"/>
                <w:b/>
                <w:bCs/>
                <w:color w:val="000000"/>
              </w:rPr>
            </w:pPr>
            <w:hyperlink w:anchor="f_Remote_care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777568F0" w14:textId="77777777" w:rsidR="005F66E8" w:rsidRPr="00700803" w:rsidRDefault="005F66E8" w:rsidP="001B268B">
            <w:pPr>
              <w:jc w:val="center"/>
              <w:rPr>
                <w:rFonts w:cs="Calibri Light"/>
                <w:b/>
                <w:bCs/>
                <w:color w:val="000000"/>
              </w:rPr>
            </w:pPr>
          </w:p>
        </w:tc>
      </w:tr>
      <w:tr w:rsidR="005F66E8" w14:paraId="257AC7C4" w14:textId="77777777" w:rsidTr="001B268B">
        <w:trPr>
          <w:trHeight w:val="340"/>
          <w:jc w:val="center"/>
        </w:trPr>
        <w:tc>
          <w:tcPr>
            <w:tcW w:w="542" w:type="dxa"/>
            <w:shd w:val="clear" w:color="auto" w:fill="F2F2F2" w:themeFill="background1" w:themeFillShade="F2"/>
            <w:vAlign w:val="center"/>
          </w:tcPr>
          <w:p w14:paraId="507DBCF9"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02C77866"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 xml:space="preserve">a </w:t>
            </w:r>
            <w:r w:rsidR="007A2984">
              <w:rPr>
                <w:rFonts w:asciiTheme="minorHAnsi" w:eastAsia="Times New Roman" w:hAnsiTheme="minorHAnsi" w:cstheme="minorHAnsi"/>
                <w:color w:val="000000"/>
                <w:sz w:val="20"/>
                <w:szCs w:val="20"/>
                <w:lang w:eastAsia="en-ZA"/>
              </w:rPr>
              <w:t>–</w:t>
            </w:r>
            <w:r w:rsidRPr="00AE0878">
              <w:rPr>
                <w:rFonts w:asciiTheme="minorHAnsi" w:eastAsia="Times New Roman" w:hAnsiTheme="minorHAnsi" w:cstheme="minorHAnsi"/>
                <w:color w:val="000000"/>
                <w:sz w:val="20"/>
                <w:szCs w:val="20"/>
                <w:lang w:eastAsia="en-ZA"/>
              </w:rPr>
              <w:t xml:space="preserve"> Telehealth</w:t>
            </w:r>
          </w:p>
        </w:tc>
        <w:tc>
          <w:tcPr>
            <w:tcW w:w="1292" w:type="dxa"/>
            <w:shd w:val="clear" w:color="auto" w:fill="F2F2F2" w:themeFill="background1" w:themeFillShade="F2"/>
            <w:vAlign w:val="center"/>
          </w:tcPr>
          <w:p w14:paraId="39628FA9" w14:textId="77777777" w:rsidR="005F66E8" w:rsidRPr="00700803" w:rsidRDefault="00D53934" w:rsidP="001B268B">
            <w:pPr>
              <w:jc w:val="center"/>
              <w:rPr>
                <w:rFonts w:cs="Calibri Light"/>
                <w:b/>
                <w:bCs/>
                <w:color w:val="000000"/>
              </w:rPr>
            </w:pPr>
            <w:hyperlink w:anchor="a_Telehealth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152E1F7D" w14:textId="77777777" w:rsidR="005F66E8" w:rsidRPr="00700803" w:rsidRDefault="005F66E8" w:rsidP="001B268B">
            <w:pPr>
              <w:jc w:val="center"/>
              <w:rPr>
                <w:rFonts w:cs="Calibri Light"/>
                <w:b/>
                <w:bCs/>
                <w:color w:val="000000"/>
              </w:rPr>
            </w:pPr>
          </w:p>
        </w:tc>
      </w:tr>
      <w:tr w:rsidR="005F66E8" w14:paraId="38CA12BB" w14:textId="77777777" w:rsidTr="001B268B">
        <w:trPr>
          <w:trHeight w:val="340"/>
          <w:jc w:val="center"/>
        </w:trPr>
        <w:tc>
          <w:tcPr>
            <w:tcW w:w="542" w:type="dxa"/>
            <w:shd w:val="clear" w:color="auto" w:fill="F2F2F2" w:themeFill="background1" w:themeFillShade="F2"/>
            <w:vAlign w:val="center"/>
          </w:tcPr>
          <w:p w14:paraId="724E7D5F"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482C972E"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Remote patient monitoring</w:t>
            </w:r>
          </w:p>
        </w:tc>
        <w:tc>
          <w:tcPr>
            <w:tcW w:w="1292" w:type="dxa"/>
            <w:shd w:val="clear" w:color="auto" w:fill="F2F2F2" w:themeFill="background1" w:themeFillShade="F2"/>
            <w:vAlign w:val="center"/>
          </w:tcPr>
          <w:p w14:paraId="71B08850" w14:textId="77777777" w:rsidR="005F66E8" w:rsidRPr="00700803" w:rsidRDefault="00D53934" w:rsidP="001B268B">
            <w:pPr>
              <w:jc w:val="center"/>
              <w:rPr>
                <w:rFonts w:cs="Calibri Light"/>
                <w:b/>
                <w:bCs/>
                <w:color w:val="000000"/>
              </w:rPr>
            </w:pPr>
            <w:hyperlink w:anchor="b_Remote_patient_monitoring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1C6A65A4" w14:textId="77777777" w:rsidR="005F66E8" w:rsidRPr="00700803" w:rsidRDefault="005F66E8" w:rsidP="001B268B">
            <w:pPr>
              <w:jc w:val="center"/>
              <w:rPr>
                <w:rFonts w:cs="Calibri Light"/>
                <w:b/>
                <w:bCs/>
                <w:color w:val="000000"/>
              </w:rPr>
            </w:pPr>
          </w:p>
        </w:tc>
      </w:tr>
      <w:tr w:rsidR="005F66E8" w14:paraId="1839ECBC" w14:textId="77777777" w:rsidTr="001B268B">
        <w:trPr>
          <w:trHeight w:val="340"/>
          <w:jc w:val="center"/>
        </w:trPr>
        <w:tc>
          <w:tcPr>
            <w:tcW w:w="542" w:type="dxa"/>
            <w:shd w:val="clear" w:color="auto" w:fill="F2F2F2" w:themeFill="background1" w:themeFillShade="F2"/>
            <w:vAlign w:val="center"/>
          </w:tcPr>
          <w:p w14:paraId="3B3D54B8"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3AE7E6F1"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Remote care information [</w:t>
            </w:r>
            <w:r>
              <w:rPr>
                <w:rFonts w:asciiTheme="minorHAnsi" w:eastAsia="Times New Roman" w:hAnsiTheme="minorHAnsi" w:cstheme="minorHAnsi"/>
                <w:color w:val="000000"/>
                <w:sz w:val="20"/>
                <w:szCs w:val="20"/>
                <w:lang w:eastAsia="en-ZA"/>
              </w:rPr>
              <w:t>Remote care</w:t>
            </w:r>
            <w:r w:rsidRPr="00AE0878">
              <w:rPr>
                <w:rFonts w:asciiTheme="minorHAnsi" w:eastAsia="Times New Roman" w:hAnsiTheme="minorHAnsi" w:cstheme="minorHAnsi"/>
                <w:color w:val="000000"/>
                <w:sz w:val="20"/>
                <w:szCs w:val="20"/>
                <w:lang w:eastAsia="en-ZA"/>
              </w:rPr>
              <w:t>]</w:t>
            </w:r>
          </w:p>
        </w:tc>
        <w:tc>
          <w:tcPr>
            <w:tcW w:w="1292" w:type="dxa"/>
            <w:shd w:val="clear" w:color="auto" w:fill="F2F2F2" w:themeFill="background1" w:themeFillShade="F2"/>
            <w:vAlign w:val="center"/>
          </w:tcPr>
          <w:p w14:paraId="6D938C0E" w14:textId="77777777" w:rsidR="005F66E8" w:rsidRPr="00700803" w:rsidRDefault="00D53934" w:rsidP="001B268B">
            <w:pPr>
              <w:jc w:val="center"/>
              <w:rPr>
                <w:rFonts w:cs="Calibri Light"/>
                <w:b/>
                <w:bCs/>
                <w:color w:val="000000"/>
              </w:rPr>
            </w:pPr>
            <w:hyperlink w:anchor="c_Remote_care_info_remote_care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5070F37D" w14:textId="77777777" w:rsidR="005F66E8" w:rsidRPr="00700803" w:rsidRDefault="005F66E8" w:rsidP="001B268B">
            <w:pPr>
              <w:jc w:val="center"/>
              <w:rPr>
                <w:rFonts w:cs="Calibri Light"/>
                <w:b/>
                <w:bCs/>
                <w:color w:val="000000"/>
              </w:rPr>
            </w:pPr>
          </w:p>
        </w:tc>
      </w:tr>
      <w:tr w:rsidR="005F66E8" w14:paraId="75C807C1" w14:textId="77777777" w:rsidTr="001B268B">
        <w:trPr>
          <w:trHeight w:val="340"/>
          <w:jc w:val="center"/>
        </w:trPr>
        <w:tc>
          <w:tcPr>
            <w:tcW w:w="542" w:type="dxa"/>
            <w:shd w:val="clear" w:color="auto" w:fill="EAF1DD" w:themeFill="accent3" w:themeFillTint="33"/>
            <w:vAlign w:val="center"/>
          </w:tcPr>
          <w:p w14:paraId="013BB879"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6B20BB11" w14:textId="77777777" w:rsidR="005F66E8" w:rsidRPr="00AE0878" w:rsidRDefault="005F66E8" w:rsidP="001B268B">
            <w:pPr>
              <w:spacing w:beforeLines="20" w:before="48" w:afterLines="20" w:after="48"/>
              <w:jc w:val="left"/>
              <w:rPr>
                <w:rFonts w:asciiTheme="minorHAnsi" w:eastAsia="Times New Roman" w:hAnsiTheme="minorHAnsi" w:cstheme="minorHAnsi"/>
                <w:b/>
                <w:bCs/>
                <w:color w:val="000000"/>
                <w:sz w:val="20"/>
                <w:szCs w:val="20"/>
                <w:lang w:eastAsia="en-ZA"/>
              </w:rPr>
            </w:pPr>
            <w:bookmarkStart w:id="37" w:name="g_security_function_list_ak"/>
            <w:r w:rsidRPr="00AE0878">
              <w:rPr>
                <w:rFonts w:asciiTheme="minorHAnsi" w:eastAsia="Times New Roman" w:hAnsiTheme="minorHAnsi" w:cstheme="minorHAnsi"/>
                <w:b/>
                <w:bCs/>
                <w:color w:val="000000"/>
                <w:sz w:val="20"/>
                <w:szCs w:val="20"/>
                <w:lang w:eastAsia="en-ZA"/>
              </w:rPr>
              <w:t>g -Security</w:t>
            </w:r>
            <w:bookmarkEnd w:id="37"/>
          </w:p>
        </w:tc>
        <w:tc>
          <w:tcPr>
            <w:tcW w:w="1292" w:type="dxa"/>
            <w:shd w:val="clear" w:color="auto" w:fill="EAF1DD" w:themeFill="accent3" w:themeFillTint="33"/>
            <w:vAlign w:val="center"/>
          </w:tcPr>
          <w:p w14:paraId="61B57575" w14:textId="2DF59CC8" w:rsidR="005F66E8" w:rsidRPr="00700803" w:rsidRDefault="00D53934" w:rsidP="001B268B">
            <w:pPr>
              <w:jc w:val="center"/>
              <w:rPr>
                <w:rFonts w:cs="Calibri Light"/>
                <w:b/>
                <w:bCs/>
                <w:color w:val="000000"/>
              </w:rPr>
            </w:pPr>
            <w:hyperlink w:anchor="g_Security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0967FFAB" w14:textId="77777777" w:rsidR="005F66E8" w:rsidRPr="00700803" w:rsidRDefault="005F66E8" w:rsidP="001B268B">
            <w:pPr>
              <w:jc w:val="center"/>
              <w:rPr>
                <w:rFonts w:cs="Calibri Light"/>
                <w:b/>
                <w:bCs/>
                <w:color w:val="000000"/>
              </w:rPr>
            </w:pPr>
          </w:p>
        </w:tc>
      </w:tr>
      <w:tr w:rsidR="005F66E8" w14:paraId="7C57C66C" w14:textId="77777777" w:rsidTr="001B268B">
        <w:trPr>
          <w:trHeight w:val="340"/>
          <w:jc w:val="center"/>
        </w:trPr>
        <w:tc>
          <w:tcPr>
            <w:tcW w:w="542" w:type="dxa"/>
            <w:shd w:val="clear" w:color="auto" w:fill="EAF1DD" w:themeFill="accent3" w:themeFillTint="33"/>
            <w:vAlign w:val="center"/>
          </w:tcPr>
          <w:p w14:paraId="15DE5FA4"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0F07D90B"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Access control</w:t>
            </w:r>
          </w:p>
        </w:tc>
        <w:tc>
          <w:tcPr>
            <w:tcW w:w="1292" w:type="dxa"/>
            <w:shd w:val="clear" w:color="auto" w:fill="EAF1DD" w:themeFill="accent3" w:themeFillTint="33"/>
            <w:vAlign w:val="center"/>
          </w:tcPr>
          <w:p w14:paraId="3B1E32E5" w14:textId="42D8FF12" w:rsidR="005F66E8" w:rsidRPr="00700803" w:rsidRDefault="00D53934" w:rsidP="001B268B">
            <w:pPr>
              <w:jc w:val="center"/>
              <w:rPr>
                <w:rFonts w:cs="Calibri Light"/>
                <w:b/>
                <w:bCs/>
                <w:color w:val="000000"/>
              </w:rPr>
            </w:pPr>
            <w:hyperlink w:anchor="a_Access_control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10934200" w14:textId="77777777" w:rsidR="005F66E8" w:rsidRPr="00700803" w:rsidRDefault="005F66E8" w:rsidP="001B268B">
            <w:pPr>
              <w:jc w:val="center"/>
              <w:rPr>
                <w:rFonts w:cs="Calibri Light"/>
                <w:b/>
                <w:bCs/>
                <w:color w:val="000000"/>
              </w:rPr>
            </w:pPr>
          </w:p>
        </w:tc>
      </w:tr>
      <w:tr w:rsidR="005F66E8" w14:paraId="71303EBC" w14:textId="77777777" w:rsidTr="001B268B">
        <w:trPr>
          <w:trHeight w:val="340"/>
          <w:jc w:val="center"/>
        </w:trPr>
        <w:tc>
          <w:tcPr>
            <w:tcW w:w="542" w:type="dxa"/>
            <w:shd w:val="clear" w:color="auto" w:fill="EAF1DD" w:themeFill="accent3" w:themeFillTint="33"/>
            <w:vAlign w:val="center"/>
          </w:tcPr>
          <w:p w14:paraId="4E6427ED"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735C9153"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Authentication</w:t>
            </w:r>
          </w:p>
        </w:tc>
        <w:tc>
          <w:tcPr>
            <w:tcW w:w="1292" w:type="dxa"/>
            <w:shd w:val="clear" w:color="auto" w:fill="EAF1DD" w:themeFill="accent3" w:themeFillTint="33"/>
            <w:vAlign w:val="center"/>
          </w:tcPr>
          <w:p w14:paraId="41402260" w14:textId="77777777" w:rsidR="005F66E8" w:rsidRPr="00700803" w:rsidRDefault="00D53934" w:rsidP="001B268B">
            <w:pPr>
              <w:jc w:val="center"/>
              <w:rPr>
                <w:rFonts w:cs="Calibri Light"/>
                <w:b/>
                <w:bCs/>
                <w:color w:val="000000"/>
              </w:rPr>
            </w:pPr>
            <w:hyperlink w:anchor="a_Authentic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54739537" w14:textId="77777777" w:rsidR="005F66E8" w:rsidRPr="00700803" w:rsidRDefault="005F66E8" w:rsidP="001B268B">
            <w:pPr>
              <w:jc w:val="center"/>
              <w:rPr>
                <w:rFonts w:cs="Calibri Light"/>
                <w:b/>
                <w:bCs/>
                <w:color w:val="000000"/>
              </w:rPr>
            </w:pPr>
          </w:p>
        </w:tc>
      </w:tr>
      <w:tr w:rsidR="005F66E8" w14:paraId="5C51BD3B" w14:textId="77777777" w:rsidTr="001B268B">
        <w:trPr>
          <w:trHeight w:val="340"/>
          <w:jc w:val="center"/>
        </w:trPr>
        <w:tc>
          <w:tcPr>
            <w:tcW w:w="542" w:type="dxa"/>
            <w:shd w:val="clear" w:color="auto" w:fill="EAF1DD" w:themeFill="accent3" w:themeFillTint="33"/>
            <w:vAlign w:val="center"/>
          </w:tcPr>
          <w:p w14:paraId="62E3B7BE"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550CE131"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Authori</w:t>
            </w:r>
            <w:r w:rsidRPr="00DF11FF">
              <w:rPr>
                <w:rFonts w:asciiTheme="minorHAnsi" w:eastAsia="Times New Roman" w:hAnsiTheme="minorHAnsi" w:cstheme="minorHAnsi"/>
                <w:color w:val="000000"/>
                <w:sz w:val="20"/>
                <w:szCs w:val="20"/>
                <w:lang w:eastAsia="en-ZA"/>
              </w:rPr>
              <w:t>satio</w:t>
            </w:r>
            <w:r w:rsidRPr="00AE0878">
              <w:rPr>
                <w:rFonts w:asciiTheme="minorHAnsi" w:eastAsia="Times New Roman" w:hAnsiTheme="minorHAnsi" w:cstheme="minorHAnsi"/>
                <w:color w:val="000000"/>
                <w:sz w:val="20"/>
                <w:szCs w:val="20"/>
                <w:lang w:eastAsia="en-ZA"/>
              </w:rPr>
              <w:t>n</w:t>
            </w:r>
          </w:p>
        </w:tc>
        <w:tc>
          <w:tcPr>
            <w:tcW w:w="1292" w:type="dxa"/>
            <w:shd w:val="clear" w:color="auto" w:fill="EAF1DD" w:themeFill="accent3" w:themeFillTint="33"/>
            <w:vAlign w:val="center"/>
          </w:tcPr>
          <w:p w14:paraId="6A280797" w14:textId="77777777" w:rsidR="005F66E8" w:rsidRPr="00700803" w:rsidRDefault="00D53934" w:rsidP="001B268B">
            <w:pPr>
              <w:jc w:val="center"/>
              <w:rPr>
                <w:rFonts w:cs="Calibri Light"/>
                <w:b/>
                <w:bCs/>
                <w:color w:val="000000"/>
              </w:rPr>
            </w:pPr>
            <w:hyperlink w:anchor="b_Authoris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1CB81030" w14:textId="77777777" w:rsidR="005F66E8" w:rsidRPr="00700803" w:rsidRDefault="005F66E8" w:rsidP="001B268B">
            <w:pPr>
              <w:jc w:val="center"/>
              <w:rPr>
                <w:rFonts w:cs="Calibri Light"/>
                <w:b/>
                <w:bCs/>
                <w:color w:val="000000"/>
              </w:rPr>
            </w:pPr>
          </w:p>
        </w:tc>
      </w:tr>
      <w:tr w:rsidR="005F66E8" w14:paraId="1B3F57CB" w14:textId="77777777" w:rsidTr="001B268B">
        <w:trPr>
          <w:trHeight w:val="340"/>
          <w:jc w:val="center"/>
        </w:trPr>
        <w:tc>
          <w:tcPr>
            <w:tcW w:w="542" w:type="dxa"/>
            <w:shd w:val="clear" w:color="auto" w:fill="EAF1DD" w:themeFill="accent3" w:themeFillTint="33"/>
            <w:vAlign w:val="center"/>
          </w:tcPr>
          <w:p w14:paraId="46D55853"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01AA4478"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Emergency access control</w:t>
            </w:r>
          </w:p>
        </w:tc>
        <w:tc>
          <w:tcPr>
            <w:tcW w:w="1292" w:type="dxa"/>
            <w:shd w:val="clear" w:color="auto" w:fill="EAF1DD" w:themeFill="accent3" w:themeFillTint="33"/>
            <w:vAlign w:val="center"/>
          </w:tcPr>
          <w:p w14:paraId="7C115AAD" w14:textId="77777777" w:rsidR="005F66E8" w:rsidRDefault="00D53934" w:rsidP="001B268B">
            <w:pPr>
              <w:jc w:val="center"/>
              <w:rPr>
                <w:rFonts w:cs="Calibri Light"/>
                <w:b/>
                <w:bCs/>
                <w:color w:val="000000"/>
              </w:rPr>
            </w:pPr>
            <w:hyperlink w:anchor="c_Emergency_control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40D089B2" w14:textId="77777777" w:rsidR="005F66E8" w:rsidRDefault="005F66E8" w:rsidP="001B268B">
            <w:pPr>
              <w:jc w:val="center"/>
              <w:rPr>
                <w:rFonts w:cs="Calibri Light"/>
                <w:b/>
                <w:bCs/>
                <w:color w:val="000000"/>
              </w:rPr>
            </w:pPr>
          </w:p>
        </w:tc>
      </w:tr>
      <w:tr w:rsidR="005F66E8" w14:paraId="06987417" w14:textId="77777777" w:rsidTr="001B268B">
        <w:trPr>
          <w:trHeight w:val="340"/>
          <w:jc w:val="center"/>
        </w:trPr>
        <w:tc>
          <w:tcPr>
            <w:tcW w:w="542" w:type="dxa"/>
            <w:shd w:val="clear" w:color="auto" w:fill="EAF1DD" w:themeFill="accent3" w:themeFillTint="33"/>
            <w:vAlign w:val="center"/>
          </w:tcPr>
          <w:p w14:paraId="6817D053"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749FE83A"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Patient access</w:t>
            </w:r>
          </w:p>
        </w:tc>
        <w:tc>
          <w:tcPr>
            <w:tcW w:w="1292" w:type="dxa"/>
            <w:shd w:val="clear" w:color="auto" w:fill="EAF1DD" w:themeFill="accent3" w:themeFillTint="33"/>
            <w:vAlign w:val="center"/>
          </w:tcPr>
          <w:p w14:paraId="359CDE60" w14:textId="77777777" w:rsidR="005F66E8" w:rsidRPr="00700803" w:rsidRDefault="00D53934" w:rsidP="001B268B">
            <w:pPr>
              <w:jc w:val="center"/>
              <w:rPr>
                <w:rFonts w:cs="Calibri Light"/>
                <w:b/>
                <w:bCs/>
                <w:color w:val="000000"/>
              </w:rPr>
            </w:pPr>
            <w:hyperlink w:anchor="d_Patient_acces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5E0BD287" w14:textId="77777777" w:rsidR="005F66E8" w:rsidRPr="00700803" w:rsidRDefault="005F66E8" w:rsidP="001B268B">
            <w:pPr>
              <w:jc w:val="center"/>
              <w:rPr>
                <w:rFonts w:cs="Calibri Light"/>
                <w:b/>
                <w:bCs/>
                <w:color w:val="000000"/>
              </w:rPr>
            </w:pPr>
          </w:p>
        </w:tc>
      </w:tr>
      <w:tr w:rsidR="005F66E8" w14:paraId="46C1BAE7" w14:textId="77777777" w:rsidTr="001B268B">
        <w:trPr>
          <w:trHeight w:val="340"/>
          <w:jc w:val="center"/>
        </w:trPr>
        <w:tc>
          <w:tcPr>
            <w:tcW w:w="542" w:type="dxa"/>
            <w:shd w:val="clear" w:color="auto" w:fill="EAF1DD" w:themeFill="accent3" w:themeFillTint="33"/>
            <w:vAlign w:val="center"/>
          </w:tcPr>
          <w:p w14:paraId="21AA512D"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1DF8F561"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Non-repudiation</w:t>
            </w:r>
          </w:p>
        </w:tc>
        <w:tc>
          <w:tcPr>
            <w:tcW w:w="1292" w:type="dxa"/>
            <w:shd w:val="clear" w:color="auto" w:fill="EAF1DD" w:themeFill="accent3" w:themeFillTint="33"/>
            <w:vAlign w:val="center"/>
          </w:tcPr>
          <w:p w14:paraId="72EA4F65" w14:textId="77777777" w:rsidR="005F66E8" w:rsidRPr="00700803" w:rsidRDefault="00D53934" w:rsidP="001B268B">
            <w:pPr>
              <w:jc w:val="center"/>
              <w:rPr>
                <w:rFonts w:cs="Calibri Light"/>
                <w:b/>
                <w:bCs/>
                <w:color w:val="000000"/>
              </w:rPr>
            </w:pPr>
            <w:hyperlink w:anchor="b_non_repudia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21F4C8A2" w14:textId="77777777" w:rsidR="005F66E8" w:rsidRPr="00700803" w:rsidRDefault="005F66E8" w:rsidP="001B268B">
            <w:pPr>
              <w:jc w:val="center"/>
              <w:rPr>
                <w:rFonts w:cs="Calibri Light"/>
                <w:b/>
                <w:bCs/>
                <w:color w:val="000000"/>
              </w:rPr>
            </w:pPr>
          </w:p>
        </w:tc>
      </w:tr>
      <w:tr w:rsidR="005F66E8" w14:paraId="7DF2A627" w14:textId="77777777" w:rsidTr="001B268B">
        <w:trPr>
          <w:trHeight w:val="340"/>
          <w:jc w:val="center"/>
        </w:trPr>
        <w:tc>
          <w:tcPr>
            <w:tcW w:w="542" w:type="dxa"/>
            <w:shd w:val="clear" w:color="auto" w:fill="EAF1DD" w:themeFill="accent3" w:themeFillTint="33"/>
            <w:vAlign w:val="center"/>
          </w:tcPr>
          <w:p w14:paraId="112C17C6"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6398B0F6"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Public key infrastructure</w:t>
            </w:r>
          </w:p>
        </w:tc>
        <w:tc>
          <w:tcPr>
            <w:tcW w:w="1292" w:type="dxa"/>
            <w:shd w:val="clear" w:color="auto" w:fill="EAF1DD" w:themeFill="accent3" w:themeFillTint="33"/>
            <w:vAlign w:val="center"/>
          </w:tcPr>
          <w:p w14:paraId="73C9C9BF" w14:textId="77777777" w:rsidR="005F66E8" w:rsidRPr="00700803" w:rsidRDefault="00D53934" w:rsidP="001B268B">
            <w:pPr>
              <w:jc w:val="center"/>
              <w:rPr>
                <w:rFonts w:cs="Calibri Light"/>
                <w:b/>
                <w:bCs/>
                <w:color w:val="000000"/>
              </w:rPr>
            </w:pPr>
            <w:hyperlink w:anchor="c_Public_key_infrastructure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1F4D924F" w14:textId="77777777" w:rsidR="005F66E8" w:rsidRPr="00700803" w:rsidRDefault="005F66E8" w:rsidP="001B268B">
            <w:pPr>
              <w:jc w:val="center"/>
              <w:rPr>
                <w:rFonts w:cs="Calibri Light"/>
                <w:b/>
                <w:bCs/>
                <w:color w:val="000000"/>
              </w:rPr>
            </w:pPr>
          </w:p>
        </w:tc>
      </w:tr>
      <w:tr w:rsidR="005F66E8" w14:paraId="25CD889E" w14:textId="77777777" w:rsidTr="001B268B">
        <w:trPr>
          <w:trHeight w:val="340"/>
          <w:jc w:val="center"/>
        </w:trPr>
        <w:tc>
          <w:tcPr>
            <w:tcW w:w="542" w:type="dxa"/>
            <w:shd w:val="clear" w:color="auto" w:fill="EAF1DD" w:themeFill="accent3" w:themeFillTint="33"/>
            <w:vAlign w:val="center"/>
          </w:tcPr>
          <w:p w14:paraId="60DD34FB"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2146631E"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PKI Governance</w:t>
            </w:r>
          </w:p>
        </w:tc>
        <w:tc>
          <w:tcPr>
            <w:tcW w:w="1292" w:type="dxa"/>
            <w:shd w:val="clear" w:color="auto" w:fill="EAF1DD" w:themeFill="accent3" w:themeFillTint="33"/>
            <w:vAlign w:val="center"/>
          </w:tcPr>
          <w:p w14:paraId="245538E3" w14:textId="77777777" w:rsidR="005F66E8" w:rsidRPr="00700803" w:rsidRDefault="00D53934" w:rsidP="001B268B">
            <w:pPr>
              <w:jc w:val="center"/>
              <w:rPr>
                <w:rFonts w:cs="Calibri Light"/>
                <w:b/>
                <w:bCs/>
                <w:color w:val="000000"/>
              </w:rPr>
            </w:pPr>
            <w:hyperlink w:anchor="a_PKI_governance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74741EC6" w14:textId="77777777" w:rsidR="005F66E8" w:rsidRPr="00700803" w:rsidRDefault="005F66E8" w:rsidP="001B268B">
            <w:pPr>
              <w:jc w:val="center"/>
              <w:rPr>
                <w:rFonts w:cs="Calibri Light"/>
                <w:b/>
                <w:bCs/>
                <w:color w:val="000000"/>
              </w:rPr>
            </w:pPr>
          </w:p>
        </w:tc>
      </w:tr>
      <w:tr w:rsidR="005F66E8" w14:paraId="5E5E055D" w14:textId="77777777" w:rsidTr="001B268B">
        <w:trPr>
          <w:trHeight w:val="340"/>
          <w:jc w:val="center"/>
        </w:trPr>
        <w:tc>
          <w:tcPr>
            <w:tcW w:w="542" w:type="dxa"/>
            <w:shd w:val="clear" w:color="auto" w:fill="EAF1DD" w:themeFill="accent3" w:themeFillTint="33"/>
            <w:vAlign w:val="center"/>
          </w:tcPr>
          <w:p w14:paraId="58FEE472"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458EDB74"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Digital Certificates</w:t>
            </w:r>
          </w:p>
        </w:tc>
        <w:tc>
          <w:tcPr>
            <w:tcW w:w="1292" w:type="dxa"/>
            <w:shd w:val="clear" w:color="auto" w:fill="EAF1DD" w:themeFill="accent3" w:themeFillTint="33"/>
            <w:vAlign w:val="center"/>
          </w:tcPr>
          <w:p w14:paraId="1485DC84" w14:textId="77777777" w:rsidR="005F66E8" w:rsidRPr="00700803" w:rsidRDefault="00D53934" w:rsidP="001B268B">
            <w:pPr>
              <w:jc w:val="center"/>
              <w:rPr>
                <w:rFonts w:cs="Calibri Light"/>
                <w:b/>
                <w:bCs/>
                <w:color w:val="000000"/>
              </w:rPr>
            </w:pPr>
            <w:hyperlink w:anchor="b_Digital_certificate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6E697297" w14:textId="77777777" w:rsidR="005F66E8" w:rsidRPr="00700803" w:rsidRDefault="005F66E8" w:rsidP="001B268B">
            <w:pPr>
              <w:jc w:val="center"/>
              <w:rPr>
                <w:rFonts w:cs="Calibri Light"/>
                <w:b/>
                <w:bCs/>
                <w:color w:val="000000"/>
              </w:rPr>
            </w:pPr>
          </w:p>
        </w:tc>
      </w:tr>
      <w:tr w:rsidR="005F66E8" w14:paraId="2602305F" w14:textId="77777777" w:rsidTr="001B268B">
        <w:trPr>
          <w:trHeight w:val="340"/>
          <w:jc w:val="center"/>
        </w:trPr>
        <w:tc>
          <w:tcPr>
            <w:tcW w:w="542" w:type="dxa"/>
            <w:shd w:val="clear" w:color="auto" w:fill="EAF1DD" w:themeFill="accent3" w:themeFillTint="33"/>
            <w:vAlign w:val="center"/>
          </w:tcPr>
          <w:p w14:paraId="58009A06"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2A21BED5"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Digital Signatures</w:t>
            </w:r>
          </w:p>
        </w:tc>
        <w:tc>
          <w:tcPr>
            <w:tcW w:w="1292" w:type="dxa"/>
            <w:shd w:val="clear" w:color="auto" w:fill="EAF1DD" w:themeFill="accent3" w:themeFillTint="33"/>
            <w:vAlign w:val="center"/>
          </w:tcPr>
          <w:p w14:paraId="6BA2C55F" w14:textId="77777777" w:rsidR="005F66E8" w:rsidRPr="00700803" w:rsidRDefault="00D53934" w:rsidP="001B268B">
            <w:pPr>
              <w:jc w:val="center"/>
              <w:rPr>
                <w:rFonts w:cs="Calibri Light"/>
                <w:b/>
                <w:bCs/>
                <w:color w:val="000000"/>
              </w:rPr>
            </w:pPr>
            <w:hyperlink w:anchor="c_Digital_signature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5E7ABF1A" w14:textId="77777777" w:rsidR="005F66E8" w:rsidRPr="00700803" w:rsidRDefault="005F66E8" w:rsidP="001B268B">
            <w:pPr>
              <w:jc w:val="center"/>
              <w:rPr>
                <w:rFonts w:cs="Calibri Light"/>
                <w:b/>
                <w:bCs/>
                <w:color w:val="000000"/>
              </w:rPr>
            </w:pPr>
          </w:p>
        </w:tc>
      </w:tr>
      <w:tr w:rsidR="005F66E8" w14:paraId="203A7100" w14:textId="77777777" w:rsidTr="001B268B">
        <w:trPr>
          <w:trHeight w:val="340"/>
          <w:jc w:val="center"/>
        </w:trPr>
        <w:tc>
          <w:tcPr>
            <w:tcW w:w="542" w:type="dxa"/>
            <w:shd w:val="clear" w:color="auto" w:fill="EAF1DD" w:themeFill="accent3" w:themeFillTint="33"/>
            <w:vAlign w:val="center"/>
          </w:tcPr>
          <w:p w14:paraId="3D0683E1"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3DFE20A3"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Private Key Protection</w:t>
            </w:r>
          </w:p>
        </w:tc>
        <w:tc>
          <w:tcPr>
            <w:tcW w:w="1292" w:type="dxa"/>
            <w:shd w:val="clear" w:color="auto" w:fill="EAF1DD" w:themeFill="accent3" w:themeFillTint="33"/>
            <w:vAlign w:val="center"/>
          </w:tcPr>
          <w:p w14:paraId="5936D525" w14:textId="77777777" w:rsidR="005F66E8" w:rsidRPr="00700803" w:rsidRDefault="00D53934" w:rsidP="001B268B">
            <w:pPr>
              <w:jc w:val="center"/>
              <w:rPr>
                <w:rFonts w:cs="Calibri Light"/>
                <w:b/>
                <w:bCs/>
                <w:color w:val="000000"/>
              </w:rPr>
            </w:pPr>
            <w:hyperlink w:anchor="d_Private_key_protectio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279BD4AB" w14:textId="77777777" w:rsidR="005F66E8" w:rsidRPr="00700803" w:rsidRDefault="005F66E8" w:rsidP="001B268B">
            <w:pPr>
              <w:jc w:val="center"/>
              <w:rPr>
                <w:rFonts w:cs="Calibri Light"/>
                <w:b/>
                <w:bCs/>
                <w:color w:val="000000"/>
              </w:rPr>
            </w:pPr>
          </w:p>
        </w:tc>
      </w:tr>
      <w:tr w:rsidR="005F66E8" w14:paraId="4E1C02EF" w14:textId="77777777" w:rsidTr="001B268B">
        <w:trPr>
          <w:trHeight w:val="340"/>
          <w:jc w:val="center"/>
        </w:trPr>
        <w:tc>
          <w:tcPr>
            <w:tcW w:w="542" w:type="dxa"/>
            <w:shd w:val="clear" w:color="auto" w:fill="EAF1DD" w:themeFill="accent3" w:themeFillTint="33"/>
            <w:vAlign w:val="center"/>
          </w:tcPr>
          <w:p w14:paraId="7D0DCE69"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15B481F1"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e - Attribute certificates</w:t>
            </w:r>
          </w:p>
        </w:tc>
        <w:tc>
          <w:tcPr>
            <w:tcW w:w="1292" w:type="dxa"/>
            <w:shd w:val="clear" w:color="auto" w:fill="EAF1DD" w:themeFill="accent3" w:themeFillTint="33"/>
            <w:vAlign w:val="center"/>
          </w:tcPr>
          <w:p w14:paraId="48E9AE53" w14:textId="77777777" w:rsidR="005F66E8" w:rsidRDefault="00D53934" w:rsidP="001B268B">
            <w:pPr>
              <w:jc w:val="center"/>
              <w:rPr>
                <w:rFonts w:cs="Calibri Light"/>
                <w:b/>
                <w:bCs/>
                <w:color w:val="000000"/>
              </w:rPr>
            </w:pPr>
            <w:hyperlink w:anchor="e_Attribute_certificate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47D193B3" w14:textId="77777777" w:rsidR="005F66E8" w:rsidRDefault="005F66E8" w:rsidP="001B268B">
            <w:pPr>
              <w:jc w:val="center"/>
              <w:rPr>
                <w:rFonts w:cs="Calibri Light"/>
                <w:b/>
                <w:bCs/>
                <w:color w:val="000000"/>
              </w:rPr>
            </w:pPr>
          </w:p>
        </w:tc>
      </w:tr>
      <w:tr w:rsidR="005F66E8" w14:paraId="408E50AC" w14:textId="77777777" w:rsidTr="001B268B">
        <w:trPr>
          <w:trHeight w:val="340"/>
          <w:jc w:val="center"/>
        </w:trPr>
        <w:tc>
          <w:tcPr>
            <w:tcW w:w="542" w:type="dxa"/>
            <w:shd w:val="clear" w:color="auto" w:fill="EAF1DD" w:themeFill="accent3" w:themeFillTint="33"/>
            <w:vAlign w:val="center"/>
          </w:tcPr>
          <w:p w14:paraId="23A95A8D"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330390E4"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Security audit triggers</w:t>
            </w:r>
          </w:p>
        </w:tc>
        <w:tc>
          <w:tcPr>
            <w:tcW w:w="1292" w:type="dxa"/>
            <w:shd w:val="clear" w:color="auto" w:fill="EAF1DD" w:themeFill="accent3" w:themeFillTint="33"/>
            <w:vAlign w:val="center"/>
          </w:tcPr>
          <w:p w14:paraId="2ADA411D" w14:textId="77777777" w:rsidR="005F66E8" w:rsidRPr="00700803" w:rsidRDefault="00D53934" w:rsidP="001B268B">
            <w:pPr>
              <w:jc w:val="center"/>
              <w:rPr>
                <w:rFonts w:cs="Calibri Light"/>
                <w:b/>
                <w:bCs/>
                <w:color w:val="000000"/>
              </w:rPr>
            </w:pPr>
            <w:hyperlink w:anchor="d_Security_audit_trigger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1200B78D" w14:textId="77777777" w:rsidR="005F66E8" w:rsidRPr="00700803" w:rsidRDefault="005F66E8" w:rsidP="001B268B">
            <w:pPr>
              <w:jc w:val="center"/>
              <w:rPr>
                <w:rFonts w:cs="Calibri Light"/>
                <w:b/>
                <w:bCs/>
                <w:color w:val="000000"/>
              </w:rPr>
            </w:pPr>
          </w:p>
        </w:tc>
      </w:tr>
      <w:tr w:rsidR="005F66E8" w14:paraId="6F7E9780" w14:textId="77777777" w:rsidTr="001B268B">
        <w:trPr>
          <w:trHeight w:val="340"/>
          <w:jc w:val="center"/>
        </w:trPr>
        <w:tc>
          <w:tcPr>
            <w:tcW w:w="542" w:type="dxa"/>
            <w:shd w:val="clear" w:color="auto" w:fill="EAF1DD" w:themeFill="accent3" w:themeFillTint="33"/>
            <w:vAlign w:val="center"/>
          </w:tcPr>
          <w:p w14:paraId="2EB9B605"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2588A7FF"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e - Dynamic on-demand VPN</w:t>
            </w:r>
          </w:p>
        </w:tc>
        <w:tc>
          <w:tcPr>
            <w:tcW w:w="1292" w:type="dxa"/>
            <w:shd w:val="clear" w:color="auto" w:fill="EAF1DD" w:themeFill="accent3" w:themeFillTint="33"/>
            <w:vAlign w:val="center"/>
          </w:tcPr>
          <w:p w14:paraId="06A1B4BC" w14:textId="77777777" w:rsidR="005F66E8" w:rsidRPr="00700803" w:rsidRDefault="00D53934" w:rsidP="001B268B">
            <w:pPr>
              <w:jc w:val="center"/>
              <w:rPr>
                <w:rFonts w:cs="Calibri Light"/>
                <w:b/>
                <w:bCs/>
                <w:color w:val="000000"/>
              </w:rPr>
            </w:pPr>
            <w:hyperlink w:anchor="e_Dynamic_on_demand_VPN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049F54A3" w14:textId="77777777" w:rsidR="005F66E8" w:rsidRPr="00700803" w:rsidRDefault="005F66E8" w:rsidP="001B268B">
            <w:pPr>
              <w:jc w:val="center"/>
              <w:rPr>
                <w:rFonts w:cs="Calibri Light"/>
                <w:b/>
                <w:bCs/>
                <w:color w:val="000000"/>
              </w:rPr>
            </w:pPr>
          </w:p>
        </w:tc>
      </w:tr>
      <w:tr w:rsidR="005F66E8" w14:paraId="382509BE" w14:textId="77777777" w:rsidTr="001B268B">
        <w:trPr>
          <w:trHeight w:val="340"/>
          <w:jc w:val="center"/>
        </w:trPr>
        <w:tc>
          <w:tcPr>
            <w:tcW w:w="542" w:type="dxa"/>
            <w:shd w:val="clear" w:color="auto" w:fill="F2F2F2" w:themeFill="background1" w:themeFillShade="F2"/>
            <w:vAlign w:val="center"/>
          </w:tcPr>
          <w:p w14:paraId="668702BB"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6480BC3D" w14:textId="77777777" w:rsidR="005F66E8" w:rsidRPr="00AE0878" w:rsidRDefault="005F66E8" w:rsidP="001B268B">
            <w:pPr>
              <w:spacing w:beforeLines="20" w:before="48" w:afterLines="20" w:after="48"/>
              <w:jc w:val="left"/>
              <w:rPr>
                <w:rFonts w:asciiTheme="minorHAnsi" w:eastAsia="Times New Roman" w:hAnsiTheme="minorHAnsi" w:cstheme="minorHAnsi"/>
                <w:b/>
                <w:bCs/>
                <w:color w:val="000000"/>
                <w:sz w:val="20"/>
                <w:szCs w:val="20"/>
                <w:lang w:eastAsia="en-ZA"/>
              </w:rPr>
            </w:pPr>
            <w:bookmarkStart w:id="38" w:name="h_privacy_function_list_ak"/>
            <w:r w:rsidRPr="00AE0878">
              <w:rPr>
                <w:rFonts w:asciiTheme="minorHAnsi" w:eastAsia="Times New Roman" w:hAnsiTheme="minorHAnsi" w:cstheme="minorHAnsi"/>
                <w:b/>
                <w:bCs/>
                <w:color w:val="000000"/>
                <w:sz w:val="20"/>
                <w:szCs w:val="20"/>
                <w:lang w:eastAsia="en-ZA"/>
              </w:rPr>
              <w:t>h - Privacy</w:t>
            </w:r>
            <w:bookmarkEnd w:id="38"/>
          </w:p>
        </w:tc>
        <w:tc>
          <w:tcPr>
            <w:tcW w:w="1292" w:type="dxa"/>
            <w:shd w:val="clear" w:color="auto" w:fill="F2F2F2" w:themeFill="background1" w:themeFillShade="F2"/>
            <w:vAlign w:val="center"/>
          </w:tcPr>
          <w:p w14:paraId="39C2571D" w14:textId="77777777" w:rsidR="005F66E8" w:rsidRPr="00700803" w:rsidRDefault="00D53934" w:rsidP="001B268B">
            <w:pPr>
              <w:jc w:val="center"/>
              <w:rPr>
                <w:rFonts w:cs="Calibri Light"/>
                <w:b/>
                <w:bCs/>
                <w:color w:val="000000"/>
              </w:rPr>
            </w:pPr>
            <w:hyperlink w:anchor="h_Privacy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6F94BD0A" w14:textId="77777777" w:rsidR="005F66E8" w:rsidRPr="00700803" w:rsidRDefault="005F66E8" w:rsidP="001B268B">
            <w:pPr>
              <w:jc w:val="center"/>
              <w:rPr>
                <w:rFonts w:cs="Calibri Light"/>
                <w:b/>
                <w:bCs/>
                <w:color w:val="000000"/>
              </w:rPr>
            </w:pPr>
          </w:p>
        </w:tc>
      </w:tr>
      <w:tr w:rsidR="005F66E8" w14:paraId="37FA48BB" w14:textId="77777777" w:rsidTr="001B268B">
        <w:trPr>
          <w:trHeight w:val="340"/>
          <w:jc w:val="center"/>
        </w:trPr>
        <w:tc>
          <w:tcPr>
            <w:tcW w:w="542" w:type="dxa"/>
            <w:shd w:val="clear" w:color="auto" w:fill="F2F2F2" w:themeFill="background1" w:themeFillShade="F2"/>
            <w:vAlign w:val="center"/>
          </w:tcPr>
          <w:p w14:paraId="7FF38115"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3BABF246"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Data masking</w:t>
            </w:r>
          </w:p>
        </w:tc>
        <w:tc>
          <w:tcPr>
            <w:tcW w:w="1292" w:type="dxa"/>
            <w:shd w:val="clear" w:color="auto" w:fill="F2F2F2" w:themeFill="background1" w:themeFillShade="F2"/>
            <w:vAlign w:val="center"/>
          </w:tcPr>
          <w:p w14:paraId="4E7A33C8" w14:textId="77777777" w:rsidR="005F66E8" w:rsidRPr="00700803" w:rsidRDefault="00D53934" w:rsidP="001B268B">
            <w:pPr>
              <w:jc w:val="center"/>
              <w:rPr>
                <w:rFonts w:cs="Calibri Light"/>
                <w:b/>
                <w:bCs/>
                <w:color w:val="000000"/>
              </w:rPr>
            </w:pPr>
            <w:hyperlink w:anchor="a_Data_masking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41215D04" w14:textId="77777777" w:rsidR="005F66E8" w:rsidRPr="00700803" w:rsidRDefault="005F66E8" w:rsidP="001B268B">
            <w:pPr>
              <w:jc w:val="center"/>
              <w:rPr>
                <w:rFonts w:cs="Calibri Light"/>
                <w:b/>
                <w:bCs/>
                <w:color w:val="000000"/>
              </w:rPr>
            </w:pPr>
          </w:p>
        </w:tc>
      </w:tr>
      <w:tr w:rsidR="005F66E8" w14:paraId="6C9BFCA5" w14:textId="77777777" w:rsidTr="001B268B">
        <w:trPr>
          <w:trHeight w:val="340"/>
          <w:jc w:val="center"/>
        </w:trPr>
        <w:tc>
          <w:tcPr>
            <w:tcW w:w="542" w:type="dxa"/>
            <w:shd w:val="clear" w:color="auto" w:fill="F2F2F2" w:themeFill="background1" w:themeFillShade="F2"/>
            <w:vAlign w:val="center"/>
          </w:tcPr>
          <w:p w14:paraId="17C50574"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7C6EEC9B"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Identity redaction</w:t>
            </w:r>
          </w:p>
        </w:tc>
        <w:tc>
          <w:tcPr>
            <w:tcW w:w="1292" w:type="dxa"/>
            <w:shd w:val="clear" w:color="auto" w:fill="F2F2F2" w:themeFill="background1" w:themeFillShade="F2"/>
            <w:vAlign w:val="center"/>
          </w:tcPr>
          <w:p w14:paraId="467802B9" w14:textId="77777777" w:rsidR="005F66E8" w:rsidRDefault="00D53934" w:rsidP="001B268B">
            <w:pPr>
              <w:jc w:val="center"/>
              <w:rPr>
                <w:rFonts w:cs="Calibri Light"/>
                <w:b/>
                <w:bCs/>
                <w:color w:val="000000"/>
              </w:rPr>
            </w:pPr>
            <w:hyperlink w:anchor="b_Identity_redaction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050D5C56" w14:textId="77777777" w:rsidR="005F66E8" w:rsidRDefault="005F66E8" w:rsidP="001B268B">
            <w:pPr>
              <w:jc w:val="center"/>
              <w:rPr>
                <w:rFonts w:cs="Calibri Light"/>
                <w:b/>
                <w:bCs/>
                <w:color w:val="000000"/>
              </w:rPr>
            </w:pPr>
          </w:p>
        </w:tc>
      </w:tr>
      <w:tr w:rsidR="005F66E8" w14:paraId="27CABE22" w14:textId="77777777" w:rsidTr="001B268B">
        <w:trPr>
          <w:trHeight w:val="340"/>
          <w:jc w:val="center"/>
        </w:trPr>
        <w:tc>
          <w:tcPr>
            <w:tcW w:w="542" w:type="dxa"/>
            <w:shd w:val="clear" w:color="auto" w:fill="F2F2F2" w:themeFill="background1" w:themeFillShade="F2"/>
            <w:vAlign w:val="center"/>
          </w:tcPr>
          <w:p w14:paraId="373848FE"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05550647"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Identity protection</w:t>
            </w:r>
          </w:p>
        </w:tc>
        <w:tc>
          <w:tcPr>
            <w:tcW w:w="1292" w:type="dxa"/>
            <w:shd w:val="clear" w:color="auto" w:fill="F2F2F2" w:themeFill="background1" w:themeFillShade="F2"/>
            <w:vAlign w:val="center"/>
          </w:tcPr>
          <w:p w14:paraId="29DE88A4" w14:textId="77777777" w:rsidR="005F66E8" w:rsidRPr="00700803" w:rsidRDefault="00D53934" w:rsidP="001B268B">
            <w:pPr>
              <w:jc w:val="center"/>
              <w:rPr>
                <w:rFonts w:cs="Calibri Light"/>
                <w:b/>
                <w:bCs/>
                <w:color w:val="000000"/>
              </w:rPr>
            </w:pPr>
            <w:hyperlink w:anchor="c_Identity_protection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592CD3EB" w14:textId="77777777" w:rsidR="005F66E8" w:rsidRPr="00700803" w:rsidRDefault="005F66E8" w:rsidP="001B268B">
            <w:pPr>
              <w:jc w:val="center"/>
              <w:rPr>
                <w:rFonts w:cs="Calibri Light"/>
                <w:b/>
                <w:bCs/>
                <w:color w:val="000000"/>
              </w:rPr>
            </w:pPr>
          </w:p>
        </w:tc>
      </w:tr>
      <w:tr w:rsidR="005F66E8" w14:paraId="5592CC9B" w14:textId="77777777" w:rsidTr="001B268B">
        <w:trPr>
          <w:trHeight w:val="340"/>
          <w:jc w:val="center"/>
        </w:trPr>
        <w:tc>
          <w:tcPr>
            <w:tcW w:w="542" w:type="dxa"/>
            <w:shd w:val="clear" w:color="auto" w:fill="F2F2F2" w:themeFill="background1" w:themeFillShade="F2"/>
            <w:vAlign w:val="center"/>
          </w:tcPr>
          <w:p w14:paraId="27ECD713"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4403BAA2"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 xml:space="preserve">d - De-identification </w:t>
            </w:r>
          </w:p>
        </w:tc>
        <w:tc>
          <w:tcPr>
            <w:tcW w:w="1292" w:type="dxa"/>
            <w:shd w:val="clear" w:color="auto" w:fill="F2F2F2" w:themeFill="background1" w:themeFillShade="F2"/>
            <w:vAlign w:val="center"/>
          </w:tcPr>
          <w:p w14:paraId="5E1BC4AC" w14:textId="77777777" w:rsidR="005F66E8" w:rsidRPr="00700803" w:rsidRDefault="00D53934" w:rsidP="001B268B">
            <w:pPr>
              <w:jc w:val="center"/>
              <w:rPr>
                <w:rFonts w:cs="Calibri Light"/>
                <w:b/>
                <w:bCs/>
                <w:color w:val="000000"/>
              </w:rPr>
            </w:pPr>
            <w:hyperlink w:anchor="d_De_identification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6A54E2EF" w14:textId="77777777" w:rsidR="005F66E8" w:rsidRPr="00700803" w:rsidRDefault="005F66E8" w:rsidP="001B268B">
            <w:pPr>
              <w:jc w:val="center"/>
              <w:rPr>
                <w:rFonts w:cs="Calibri Light"/>
                <w:b/>
                <w:bCs/>
                <w:color w:val="000000"/>
              </w:rPr>
            </w:pPr>
          </w:p>
        </w:tc>
      </w:tr>
      <w:tr w:rsidR="005F66E8" w14:paraId="1CD2FC5D" w14:textId="77777777" w:rsidTr="001B268B">
        <w:trPr>
          <w:trHeight w:val="340"/>
          <w:jc w:val="center"/>
        </w:trPr>
        <w:tc>
          <w:tcPr>
            <w:tcW w:w="542" w:type="dxa"/>
            <w:shd w:val="clear" w:color="auto" w:fill="F2F2F2" w:themeFill="background1" w:themeFillShade="F2"/>
            <w:vAlign w:val="center"/>
          </w:tcPr>
          <w:p w14:paraId="7BC031B8"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174050C3"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e - Privacy consent directive</w:t>
            </w:r>
          </w:p>
        </w:tc>
        <w:tc>
          <w:tcPr>
            <w:tcW w:w="1292" w:type="dxa"/>
            <w:shd w:val="clear" w:color="auto" w:fill="F2F2F2" w:themeFill="background1" w:themeFillShade="F2"/>
            <w:vAlign w:val="center"/>
          </w:tcPr>
          <w:p w14:paraId="1967187E" w14:textId="77777777" w:rsidR="005F66E8" w:rsidRPr="00700803" w:rsidRDefault="00D53934" w:rsidP="001B268B">
            <w:pPr>
              <w:jc w:val="center"/>
              <w:rPr>
                <w:rFonts w:cs="Calibri Light"/>
                <w:b/>
                <w:bCs/>
                <w:color w:val="000000"/>
              </w:rPr>
            </w:pPr>
            <w:hyperlink w:anchor="e_Privacy_consent_directive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23235079" w14:textId="77777777" w:rsidR="005F66E8" w:rsidRPr="00700803" w:rsidRDefault="005F66E8" w:rsidP="001B268B">
            <w:pPr>
              <w:jc w:val="center"/>
              <w:rPr>
                <w:rFonts w:cs="Calibri Light"/>
                <w:b/>
                <w:bCs/>
                <w:color w:val="000000"/>
              </w:rPr>
            </w:pPr>
          </w:p>
        </w:tc>
      </w:tr>
      <w:tr w:rsidR="005F66E8" w14:paraId="17C5DA24" w14:textId="77777777" w:rsidTr="001B268B">
        <w:trPr>
          <w:trHeight w:val="340"/>
          <w:jc w:val="center"/>
        </w:trPr>
        <w:tc>
          <w:tcPr>
            <w:tcW w:w="542" w:type="dxa"/>
            <w:shd w:val="clear" w:color="auto" w:fill="F2F2F2" w:themeFill="background1" w:themeFillShade="F2"/>
            <w:vAlign w:val="center"/>
          </w:tcPr>
          <w:p w14:paraId="65283D6C"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53C93691"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f - Access personal health information</w:t>
            </w:r>
          </w:p>
        </w:tc>
        <w:tc>
          <w:tcPr>
            <w:tcW w:w="1292" w:type="dxa"/>
            <w:shd w:val="clear" w:color="auto" w:fill="F2F2F2" w:themeFill="background1" w:themeFillShade="F2"/>
            <w:vAlign w:val="center"/>
          </w:tcPr>
          <w:p w14:paraId="693F4CD0" w14:textId="77777777" w:rsidR="005F66E8" w:rsidRPr="00700803" w:rsidRDefault="00D53934" w:rsidP="001B268B">
            <w:pPr>
              <w:jc w:val="center"/>
              <w:rPr>
                <w:rFonts w:cs="Calibri Light"/>
                <w:b/>
                <w:bCs/>
                <w:color w:val="000000"/>
              </w:rPr>
            </w:pPr>
            <w:hyperlink w:anchor="f_Access_personal_health_info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3C72B63B" w14:textId="77777777" w:rsidR="005F66E8" w:rsidRPr="00700803" w:rsidRDefault="005F66E8" w:rsidP="001B268B">
            <w:pPr>
              <w:jc w:val="center"/>
              <w:rPr>
                <w:rFonts w:cs="Calibri Light"/>
                <w:b/>
                <w:bCs/>
                <w:color w:val="000000"/>
              </w:rPr>
            </w:pPr>
          </w:p>
        </w:tc>
      </w:tr>
      <w:tr w:rsidR="005F66E8" w14:paraId="4D343D3F" w14:textId="77777777" w:rsidTr="001B268B">
        <w:trPr>
          <w:trHeight w:val="340"/>
          <w:jc w:val="center"/>
        </w:trPr>
        <w:tc>
          <w:tcPr>
            <w:tcW w:w="542" w:type="dxa"/>
            <w:shd w:val="clear" w:color="auto" w:fill="F2F2F2" w:themeFill="background1" w:themeFillShade="F2"/>
            <w:vAlign w:val="center"/>
          </w:tcPr>
          <w:p w14:paraId="1C4E4F5A"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0346F2FC"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g - Amend personal health information</w:t>
            </w:r>
          </w:p>
        </w:tc>
        <w:tc>
          <w:tcPr>
            <w:tcW w:w="1292" w:type="dxa"/>
            <w:shd w:val="clear" w:color="auto" w:fill="F2F2F2" w:themeFill="background1" w:themeFillShade="F2"/>
            <w:vAlign w:val="center"/>
          </w:tcPr>
          <w:p w14:paraId="53E4655E" w14:textId="77777777" w:rsidR="005F66E8" w:rsidRPr="00700803" w:rsidRDefault="00D53934" w:rsidP="001B268B">
            <w:pPr>
              <w:jc w:val="center"/>
              <w:rPr>
                <w:rFonts w:cs="Calibri Light"/>
                <w:b/>
                <w:bCs/>
                <w:color w:val="000000"/>
              </w:rPr>
            </w:pPr>
            <w:hyperlink w:anchor="g_Amend_personal_health_info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7C11AD5A" w14:textId="77777777" w:rsidR="005F66E8" w:rsidRPr="00700803" w:rsidRDefault="005F66E8" w:rsidP="001B268B">
            <w:pPr>
              <w:jc w:val="center"/>
              <w:rPr>
                <w:rFonts w:cs="Calibri Light"/>
                <w:b/>
                <w:bCs/>
                <w:color w:val="000000"/>
              </w:rPr>
            </w:pPr>
          </w:p>
        </w:tc>
      </w:tr>
      <w:tr w:rsidR="005F66E8" w14:paraId="1010F567" w14:textId="77777777" w:rsidTr="001B268B">
        <w:trPr>
          <w:trHeight w:val="340"/>
          <w:jc w:val="center"/>
        </w:trPr>
        <w:tc>
          <w:tcPr>
            <w:tcW w:w="542" w:type="dxa"/>
            <w:shd w:val="clear" w:color="auto" w:fill="F2F2F2" w:themeFill="background1" w:themeFillShade="F2"/>
            <w:vAlign w:val="center"/>
          </w:tcPr>
          <w:p w14:paraId="681E74EC"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7378762C"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h - Receive confidential information</w:t>
            </w:r>
          </w:p>
        </w:tc>
        <w:tc>
          <w:tcPr>
            <w:tcW w:w="1292" w:type="dxa"/>
            <w:shd w:val="clear" w:color="auto" w:fill="F2F2F2" w:themeFill="background1" w:themeFillShade="F2"/>
            <w:vAlign w:val="center"/>
          </w:tcPr>
          <w:p w14:paraId="6F5A5A29" w14:textId="77777777" w:rsidR="005F66E8" w:rsidRPr="00700803" w:rsidRDefault="00D53934" w:rsidP="001B268B">
            <w:pPr>
              <w:jc w:val="center"/>
              <w:rPr>
                <w:rFonts w:cs="Calibri Light"/>
                <w:b/>
                <w:bCs/>
                <w:color w:val="000000"/>
              </w:rPr>
            </w:pPr>
            <w:hyperlink w:anchor="h_Receive_confidential_info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7841D18D" w14:textId="77777777" w:rsidR="005F66E8" w:rsidRPr="00700803" w:rsidRDefault="005F66E8" w:rsidP="001B268B">
            <w:pPr>
              <w:jc w:val="center"/>
              <w:rPr>
                <w:rFonts w:cs="Calibri Light"/>
                <w:b/>
                <w:bCs/>
                <w:color w:val="000000"/>
              </w:rPr>
            </w:pPr>
          </w:p>
        </w:tc>
      </w:tr>
      <w:tr w:rsidR="005F66E8" w14:paraId="5009E888" w14:textId="77777777" w:rsidTr="001B268B">
        <w:trPr>
          <w:trHeight w:val="340"/>
          <w:jc w:val="center"/>
        </w:trPr>
        <w:tc>
          <w:tcPr>
            <w:tcW w:w="542" w:type="dxa"/>
            <w:shd w:val="clear" w:color="auto" w:fill="F2F2F2" w:themeFill="background1" w:themeFillShade="F2"/>
            <w:vAlign w:val="center"/>
          </w:tcPr>
          <w:p w14:paraId="75A32889"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0F5711D9"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proofErr w:type="spellStart"/>
            <w:r w:rsidRPr="00AE0878">
              <w:rPr>
                <w:rFonts w:asciiTheme="minorHAnsi" w:eastAsia="Times New Roman" w:hAnsiTheme="minorHAnsi" w:cstheme="minorHAnsi"/>
                <w:color w:val="000000"/>
                <w:sz w:val="20"/>
                <w:szCs w:val="20"/>
                <w:lang w:eastAsia="en-ZA"/>
              </w:rPr>
              <w:t>i</w:t>
            </w:r>
            <w:proofErr w:type="spellEnd"/>
            <w:r w:rsidRPr="00AE0878">
              <w:rPr>
                <w:rFonts w:asciiTheme="minorHAnsi" w:eastAsia="Times New Roman" w:hAnsiTheme="minorHAnsi" w:cstheme="minorHAnsi"/>
                <w:color w:val="000000"/>
                <w:sz w:val="20"/>
                <w:szCs w:val="20"/>
                <w:lang w:eastAsia="en-ZA"/>
              </w:rPr>
              <w:t xml:space="preserve"> - Privacy complaint</w:t>
            </w:r>
          </w:p>
        </w:tc>
        <w:tc>
          <w:tcPr>
            <w:tcW w:w="1292" w:type="dxa"/>
            <w:shd w:val="clear" w:color="auto" w:fill="F2F2F2" w:themeFill="background1" w:themeFillShade="F2"/>
            <w:vAlign w:val="center"/>
          </w:tcPr>
          <w:p w14:paraId="1A5471E6" w14:textId="77777777" w:rsidR="005F66E8" w:rsidRPr="00700803" w:rsidRDefault="00D53934" w:rsidP="001B268B">
            <w:pPr>
              <w:jc w:val="center"/>
              <w:rPr>
                <w:rFonts w:cs="Calibri Light"/>
                <w:b/>
                <w:bCs/>
                <w:color w:val="000000"/>
              </w:rPr>
            </w:pPr>
            <w:hyperlink w:anchor="i_Privacy_complaint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34A243A5" w14:textId="77777777" w:rsidR="005F66E8" w:rsidRPr="00700803" w:rsidRDefault="005F66E8" w:rsidP="001B268B">
            <w:pPr>
              <w:jc w:val="center"/>
              <w:rPr>
                <w:rFonts w:cs="Calibri Light"/>
                <w:b/>
                <w:bCs/>
                <w:color w:val="000000"/>
              </w:rPr>
            </w:pPr>
          </w:p>
        </w:tc>
      </w:tr>
      <w:tr w:rsidR="005F66E8" w14:paraId="1EE958F8" w14:textId="77777777" w:rsidTr="001B268B">
        <w:trPr>
          <w:trHeight w:val="340"/>
          <w:jc w:val="center"/>
        </w:trPr>
        <w:tc>
          <w:tcPr>
            <w:tcW w:w="542" w:type="dxa"/>
            <w:shd w:val="clear" w:color="auto" w:fill="EAF1DD" w:themeFill="accent3" w:themeFillTint="33"/>
            <w:vAlign w:val="center"/>
          </w:tcPr>
          <w:p w14:paraId="272A9036"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26EB2330" w14:textId="03E98DC2" w:rsidR="005F66E8" w:rsidRPr="00AE0878" w:rsidRDefault="007E1F32" w:rsidP="001B268B">
            <w:pPr>
              <w:spacing w:beforeLines="20" w:before="48" w:afterLines="20" w:after="48"/>
              <w:jc w:val="left"/>
              <w:rPr>
                <w:rFonts w:asciiTheme="minorHAnsi" w:eastAsia="Times New Roman" w:hAnsiTheme="minorHAnsi" w:cstheme="minorHAnsi"/>
                <w:b/>
                <w:bCs/>
                <w:color w:val="000000"/>
                <w:sz w:val="20"/>
                <w:szCs w:val="20"/>
                <w:lang w:eastAsia="en-ZA"/>
              </w:rPr>
            </w:pPr>
            <w:proofErr w:type="spellStart"/>
            <w:r>
              <w:rPr>
                <w:rFonts w:asciiTheme="minorHAnsi" w:eastAsia="Times New Roman" w:hAnsiTheme="minorHAnsi" w:cstheme="minorHAnsi"/>
                <w:b/>
                <w:bCs/>
                <w:color w:val="000000"/>
                <w:sz w:val="20"/>
                <w:szCs w:val="20"/>
                <w:lang w:eastAsia="en-ZA"/>
              </w:rPr>
              <w:t>i</w:t>
            </w:r>
            <w:proofErr w:type="spellEnd"/>
            <w:r w:rsidR="005F66E8" w:rsidRPr="00AE0878">
              <w:rPr>
                <w:rFonts w:asciiTheme="minorHAnsi" w:eastAsia="Times New Roman" w:hAnsiTheme="minorHAnsi" w:cstheme="minorHAnsi"/>
                <w:b/>
                <w:bCs/>
                <w:color w:val="000000"/>
                <w:sz w:val="20"/>
                <w:szCs w:val="20"/>
                <w:lang w:eastAsia="en-ZA"/>
              </w:rPr>
              <w:t xml:space="preserve"> - Terminology</w:t>
            </w:r>
          </w:p>
        </w:tc>
        <w:tc>
          <w:tcPr>
            <w:tcW w:w="1292" w:type="dxa"/>
            <w:shd w:val="clear" w:color="auto" w:fill="EAF1DD" w:themeFill="accent3" w:themeFillTint="33"/>
            <w:vAlign w:val="center"/>
          </w:tcPr>
          <w:p w14:paraId="25B1AB6D" w14:textId="77777777" w:rsidR="005F66E8" w:rsidRPr="00700803" w:rsidRDefault="00D53934" w:rsidP="001B268B">
            <w:pPr>
              <w:jc w:val="center"/>
              <w:rPr>
                <w:rFonts w:cs="Calibri Light"/>
                <w:b/>
                <w:bCs/>
                <w:color w:val="000000"/>
              </w:rPr>
            </w:pPr>
            <w:hyperlink w:anchor="i_Terminology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2C0A36E9" w14:textId="77777777" w:rsidR="005F66E8" w:rsidRPr="00700803" w:rsidRDefault="005F66E8" w:rsidP="001B268B">
            <w:pPr>
              <w:jc w:val="center"/>
              <w:rPr>
                <w:rFonts w:cs="Calibri Light"/>
                <w:b/>
                <w:bCs/>
                <w:color w:val="000000"/>
              </w:rPr>
            </w:pPr>
          </w:p>
        </w:tc>
      </w:tr>
      <w:tr w:rsidR="005F66E8" w14:paraId="3DD8D477" w14:textId="77777777" w:rsidTr="001B268B">
        <w:trPr>
          <w:trHeight w:val="340"/>
          <w:jc w:val="center"/>
        </w:trPr>
        <w:tc>
          <w:tcPr>
            <w:tcW w:w="542" w:type="dxa"/>
            <w:shd w:val="clear" w:color="auto" w:fill="EAF1DD" w:themeFill="accent3" w:themeFillTint="33"/>
            <w:vAlign w:val="center"/>
          </w:tcPr>
          <w:p w14:paraId="7906F124"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1A5DE41F"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Standard terminologies</w:t>
            </w:r>
          </w:p>
        </w:tc>
        <w:tc>
          <w:tcPr>
            <w:tcW w:w="1292" w:type="dxa"/>
            <w:shd w:val="clear" w:color="auto" w:fill="EAF1DD" w:themeFill="accent3" w:themeFillTint="33"/>
            <w:vAlign w:val="center"/>
          </w:tcPr>
          <w:p w14:paraId="1F053E6C" w14:textId="77777777" w:rsidR="005F66E8" w:rsidRPr="00700803" w:rsidRDefault="00D53934" w:rsidP="001B268B">
            <w:pPr>
              <w:jc w:val="center"/>
              <w:rPr>
                <w:rFonts w:cs="Calibri Light"/>
                <w:b/>
                <w:bCs/>
                <w:color w:val="000000"/>
              </w:rPr>
            </w:pPr>
            <w:hyperlink w:anchor="a_Standard_terminologies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273881D0" w14:textId="77777777" w:rsidR="005F66E8" w:rsidRPr="00700803" w:rsidRDefault="005F66E8" w:rsidP="001B268B">
            <w:pPr>
              <w:jc w:val="center"/>
              <w:rPr>
                <w:rFonts w:cs="Calibri Light"/>
                <w:b/>
                <w:bCs/>
                <w:color w:val="000000"/>
              </w:rPr>
            </w:pPr>
          </w:p>
        </w:tc>
      </w:tr>
      <w:tr w:rsidR="005F66E8" w14:paraId="541E95C3" w14:textId="77777777" w:rsidTr="001B268B">
        <w:trPr>
          <w:trHeight w:val="340"/>
          <w:jc w:val="center"/>
        </w:trPr>
        <w:tc>
          <w:tcPr>
            <w:tcW w:w="542" w:type="dxa"/>
            <w:shd w:val="clear" w:color="auto" w:fill="EAF1DD" w:themeFill="accent3" w:themeFillTint="33"/>
            <w:vAlign w:val="center"/>
          </w:tcPr>
          <w:p w14:paraId="425BB325"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52F46B15"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-Terminology model</w:t>
            </w:r>
          </w:p>
        </w:tc>
        <w:tc>
          <w:tcPr>
            <w:tcW w:w="1292" w:type="dxa"/>
            <w:shd w:val="clear" w:color="auto" w:fill="EAF1DD" w:themeFill="accent3" w:themeFillTint="33"/>
            <w:vAlign w:val="center"/>
          </w:tcPr>
          <w:p w14:paraId="05BCD9E7" w14:textId="77777777" w:rsidR="005F66E8" w:rsidRPr="00700803" w:rsidRDefault="00D53934" w:rsidP="001B268B">
            <w:pPr>
              <w:jc w:val="center"/>
              <w:rPr>
                <w:rFonts w:cs="Calibri Light"/>
                <w:b/>
                <w:bCs/>
                <w:color w:val="000000"/>
              </w:rPr>
            </w:pPr>
            <w:hyperlink w:anchor="b_Terminology_model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39001B28" w14:textId="77777777" w:rsidR="005F66E8" w:rsidRPr="00700803" w:rsidRDefault="005F66E8" w:rsidP="001B268B">
            <w:pPr>
              <w:jc w:val="center"/>
              <w:rPr>
                <w:rFonts w:cs="Calibri Light"/>
                <w:b/>
                <w:bCs/>
                <w:color w:val="000000"/>
              </w:rPr>
            </w:pPr>
          </w:p>
        </w:tc>
      </w:tr>
      <w:tr w:rsidR="005F66E8" w14:paraId="2C5940F1" w14:textId="77777777" w:rsidTr="001B268B">
        <w:trPr>
          <w:trHeight w:val="340"/>
          <w:jc w:val="center"/>
        </w:trPr>
        <w:tc>
          <w:tcPr>
            <w:tcW w:w="542" w:type="dxa"/>
            <w:shd w:val="clear" w:color="auto" w:fill="EAF1DD" w:themeFill="accent3" w:themeFillTint="33"/>
            <w:vAlign w:val="center"/>
          </w:tcPr>
          <w:p w14:paraId="34643793"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03B4E529"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Terminology versioning</w:t>
            </w:r>
          </w:p>
        </w:tc>
        <w:tc>
          <w:tcPr>
            <w:tcW w:w="1292" w:type="dxa"/>
            <w:shd w:val="clear" w:color="auto" w:fill="EAF1DD" w:themeFill="accent3" w:themeFillTint="33"/>
            <w:vAlign w:val="center"/>
          </w:tcPr>
          <w:p w14:paraId="4DC818CE" w14:textId="77777777" w:rsidR="005F66E8" w:rsidRPr="00700803" w:rsidRDefault="00D53934" w:rsidP="001B268B">
            <w:pPr>
              <w:jc w:val="center"/>
              <w:rPr>
                <w:rFonts w:cs="Calibri Light"/>
                <w:b/>
                <w:bCs/>
                <w:color w:val="000000"/>
              </w:rPr>
            </w:pPr>
            <w:hyperlink w:anchor="c_Terminology_versioning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106C788C" w14:textId="77777777" w:rsidR="005F66E8" w:rsidRPr="00700803" w:rsidRDefault="005F66E8" w:rsidP="001B268B">
            <w:pPr>
              <w:jc w:val="center"/>
              <w:rPr>
                <w:rFonts w:cs="Calibri Light"/>
                <w:b/>
                <w:bCs/>
                <w:color w:val="000000"/>
              </w:rPr>
            </w:pPr>
          </w:p>
        </w:tc>
      </w:tr>
      <w:tr w:rsidR="005F66E8" w14:paraId="31A0D340" w14:textId="77777777" w:rsidTr="001B268B">
        <w:trPr>
          <w:trHeight w:val="340"/>
          <w:jc w:val="center"/>
        </w:trPr>
        <w:tc>
          <w:tcPr>
            <w:tcW w:w="542" w:type="dxa"/>
            <w:shd w:val="clear" w:color="auto" w:fill="EAF1DD" w:themeFill="accent3" w:themeFillTint="33"/>
            <w:vAlign w:val="center"/>
          </w:tcPr>
          <w:p w14:paraId="771D2C39"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35367C45"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Terminology mapping</w:t>
            </w:r>
          </w:p>
        </w:tc>
        <w:tc>
          <w:tcPr>
            <w:tcW w:w="1292" w:type="dxa"/>
            <w:shd w:val="clear" w:color="auto" w:fill="EAF1DD" w:themeFill="accent3" w:themeFillTint="33"/>
            <w:vAlign w:val="center"/>
          </w:tcPr>
          <w:p w14:paraId="064A3CC2" w14:textId="77777777" w:rsidR="005F66E8" w:rsidRPr="00700803" w:rsidRDefault="00D53934" w:rsidP="001B268B">
            <w:pPr>
              <w:jc w:val="center"/>
              <w:rPr>
                <w:rFonts w:cs="Calibri Light"/>
                <w:b/>
                <w:bCs/>
                <w:color w:val="000000"/>
              </w:rPr>
            </w:pPr>
            <w:hyperlink w:anchor="d_Terminology_mapping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6909A236" w14:textId="77777777" w:rsidR="005F66E8" w:rsidRPr="00700803" w:rsidRDefault="005F66E8" w:rsidP="001B268B">
            <w:pPr>
              <w:jc w:val="center"/>
              <w:rPr>
                <w:rFonts w:cs="Calibri Light"/>
                <w:b/>
                <w:bCs/>
                <w:color w:val="000000"/>
              </w:rPr>
            </w:pPr>
          </w:p>
        </w:tc>
      </w:tr>
      <w:tr w:rsidR="005F66E8" w14:paraId="5025E309" w14:textId="77777777" w:rsidTr="001B268B">
        <w:trPr>
          <w:trHeight w:val="340"/>
          <w:jc w:val="center"/>
        </w:trPr>
        <w:tc>
          <w:tcPr>
            <w:tcW w:w="542" w:type="dxa"/>
            <w:shd w:val="clear" w:color="auto" w:fill="F2F2F2" w:themeFill="background1" w:themeFillShade="F2"/>
            <w:vAlign w:val="center"/>
          </w:tcPr>
          <w:p w14:paraId="01D50BBB"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652FB15D" w14:textId="479A1C15" w:rsidR="005F66E8" w:rsidRPr="00AE0878" w:rsidRDefault="007E1F32" w:rsidP="001B268B">
            <w:pPr>
              <w:spacing w:beforeLines="20" w:before="48" w:afterLines="20" w:after="48"/>
              <w:jc w:val="left"/>
              <w:rPr>
                <w:rFonts w:asciiTheme="minorHAnsi" w:eastAsia="Times New Roman" w:hAnsiTheme="minorHAnsi" w:cstheme="minorHAnsi"/>
                <w:b/>
                <w:bCs/>
                <w:color w:val="000000"/>
                <w:sz w:val="20"/>
                <w:szCs w:val="20"/>
                <w:lang w:eastAsia="en-ZA"/>
              </w:rPr>
            </w:pPr>
            <w:r>
              <w:rPr>
                <w:rFonts w:asciiTheme="minorHAnsi" w:eastAsia="Times New Roman" w:hAnsiTheme="minorHAnsi" w:cstheme="minorHAnsi"/>
                <w:b/>
                <w:bCs/>
                <w:color w:val="000000"/>
                <w:sz w:val="20"/>
                <w:szCs w:val="20"/>
                <w:lang w:eastAsia="en-ZA"/>
              </w:rPr>
              <w:t>j</w:t>
            </w:r>
            <w:r w:rsidR="005F66E8" w:rsidRPr="00AE0878">
              <w:rPr>
                <w:rFonts w:asciiTheme="minorHAnsi" w:eastAsia="Times New Roman" w:hAnsiTheme="minorHAnsi" w:cstheme="minorHAnsi"/>
                <w:b/>
                <w:bCs/>
                <w:color w:val="000000"/>
                <w:sz w:val="20"/>
                <w:szCs w:val="20"/>
                <w:lang w:eastAsia="en-ZA"/>
              </w:rPr>
              <w:t xml:space="preserve"> - Audit</w:t>
            </w:r>
          </w:p>
        </w:tc>
        <w:tc>
          <w:tcPr>
            <w:tcW w:w="1292" w:type="dxa"/>
            <w:shd w:val="clear" w:color="auto" w:fill="F2F2F2" w:themeFill="background1" w:themeFillShade="F2"/>
            <w:vAlign w:val="center"/>
          </w:tcPr>
          <w:p w14:paraId="71B431F9" w14:textId="77777777" w:rsidR="005F66E8" w:rsidRPr="00700803" w:rsidRDefault="00D53934" w:rsidP="001B268B">
            <w:pPr>
              <w:jc w:val="center"/>
              <w:rPr>
                <w:rFonts w:cs="Calibri Light"/>
                <w:b/>
                <w:bCs/>
                <w:color w:val="000000"/>
              </w:rPr>
            </w:pPr>
            <w:hyperlink w:anchor="m_Audit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28EE1199" w14:textId="77777777" w:rsidR="005F66E8" w:rsidRPr="00700803" w:rsidRDefault="005F66E8" w:rsidP="001B268B">
            <w:pPr>
              <w:jc w:val="center"/>
              <w:rPr>
                <w:rFonts w:cs="Calibri Light"/>
                <w:b/>
                <w:bCs/>
                <w:color w:val="000000"/>
              </w:rPr>
            </w:pPr>
          </w:p>
        </w:tc>
      </w:tr>
      <w:tr w:rsidR="005F66E8" w14:paraId="60B9EAB1" w14:textId="77777777" w:rsidTr="001B268B">
        <w:trPr>
          <w:trHeight w:val="340"/>
          <w:jc w:val="center"/>
        </w:trPr>
        <w:tc>
          <w:tcPr>
            <w:tcW w:w="542" w:type="dxa"/>
            <w:shd w:val="clear" w:color="auto" w:fill="F2F2F2" w:themeFill="background1" w:themeFillShade="F2"/>
            <w:vAlign w:val="center"/>
          </w:tcPr>
          <w:p w14:paraId="5883C2E9"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51D93B09"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Audit triggers</w:t>
            </w:r>
          </w:p>
        </w:tc>
        <w:tc>
          <w:tcPr>
            <w:tcW w:w="1292" w:type="dxa"/>
            <w:shd w:val="clear" w:color="auto" w:fill="F2F2F2" w:themeFill="background1" w:themeFillShade="F2"/>
            <w:vAlign w:val="center"/>
          </w:tcPr>
          <w:p w14:paraId="15BAB2AC" w14:textId="77777777" w:rsidR="005F66E8" w:rsidRPr="00700803" w:rsidRDefault="00D53934" w:rsidP="001B268B">
            <w:pPr>
              <w:jc w:val="center"/>
              <w:rPr>
                <w:rFonts w:cs="Calibri Light"/>
                <w:b/>
                <w:bCs/>
                <w:color w:val="000000"/>
              </w:rPr>
            </w:pPr>
            <w:hyperlink w:anchor="a_Audit_trigger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36652143" w14:textId="77777777" w:rsidR="005F66E8" w:rsidRPr="00700803" w:rsidRDefault="005F66E8" w:rsidP="001B268B">
            <w:pPr>
              <w:jc w:val="center"/>
              <w:rPr>
                <w:rFonts w:cs="Calibri Light"/>
                <w:b/>
                <w:bCs/>
                <w:color w:val="000000"/>
              </w:rPr>
            </w:pPr>
          </w:p>
        </w:tc>
      </w:tr>
      <w:tr w:rsidR="005F66E8" w14:paraId="10CE65B6" w14:textId="77777777" w:rsidTr="001B268B">
        <w:trPr>
          <w:trHeight w:val="340"/>
          <w:jc w:val="center"/>
        </w:trPr>
        <w:tc>
          <w:tcPr>
            <w:tcW w:w="542" w:type="dxa"/>
            <w:shd w:val="clear" w:color="auto" w:fill="F2F2F2" w:themeFill="background1" w:themeFillShade="F2"/>
            <w:vAlign w:val="center"/>
          </w:tcPr>
          <w:p w14:paraId="576D82F5"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1F45D81C"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a - Clinical audit triggers</w:t>
            </w:r>
          </w:p>
        </w:tc>
        <w:tc>
          <w:tcPr>
            <w:tcW w:w="1292" w:type="dxa"/>
            <w:shd w:val="clear" w:color="auto" w:fill="F2F2F2" w:themeFill="background1" w:themeFillShade="F2"/>
            <w:vAlign w:val="center"/>
          </w:tcPr>
          <w:p w14:paraId="55805B40" w14:textId="77777777" w:rsidR="005F66E8" w:rsidRPr="00700803" w:rsidRDefault="00D53934" w:rsidP="001B268B">
            <w:pPr>
              <w:jc w:val="center"/>
              <w:rPr>
                <w:rFonts w:cs="Calibri Light"/>
                <w:b/>
                <w:bCs/>
                <w:color w:val="000000"/>
              </w:rPr>
            </w:pPr>
            <w:hyperlink w:anchor="a_Clinical_audit_trigger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38397F1E" w14:textId="77777777" w:rsidR="005F66E8" w:rsidRPr="00700803" w:rsidRDefault="005F66E8" w:rsidP="001B268B">
            <w:pPr>
              <w:jc w:val="center"/>
              <w:rPr>
                <w:rFonts w:cs="Calibri Light"/>
                <w:b/>
                <w:bCs/>
                <w:color w:val="000000"/>
              </w:rPr>
            </w:pPr>
          </w:p>
        </w:tc>
      </w:tr>
      <w:tr w:rsidR="005F66E8" w14:paraId="0168787D" w14:textId="77777777" w:rsidTr="001B268B">
        <w:trPr>
          <w:trHeight w:val="340"/>
          <w:jc w:val="center"/>
        </w:trPr>
        <w:tc>
          <w:tcPr>
            <w:tcW w:w="542" w:type="dxa"/>
            <w:shd w:val="clear" w:color="auto" w:fill="F2F2F2" w:themeFill="background1" w:themeFillShade="F2"/>
            <w:vAlign w:val="center"/>
          </w:tcPr>
          <w:p w14:paraId="5920B95A"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5773A16A"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Security audit triggers</w:t>
            </w:r>
          </w:p>
        </w:tc>
        <w:tc>
          <w:tcPr>
            <w:tcW w:w="1292" w:type="dxa"/>
            <w:shd w:val="clear" w:color="auto" w:fill="F2F2F2" w:themeFill="background1" w:themeFillShade="F2"/>
            <w:vAlign w:val="center"/>
          </w:tcPr>
          <w:p w14:paraId="0A0432AF" w14:textId="77777777" w:rsidR="005F66E8" w:rsidRPr="00700803" w:rsidRDefault="00D53934" w:rsidP="001B268B">
            <w:pPr>
              <w:jc w:val="center"/>
              <w:rPr>
                <w:rFonts w:cs="Calibri Light"/>
                <w:b/>
                <w:bCs/>
                <w:color w:val="000000"/>
              </w:rPr>
            </w:pPr>
            <w:hyperlink w:anchor="b_Security_audit_trigger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5E190883" w14:textId="77777777" w:rsidR="005F66E8" w:rsidRPr="00700803" w:rsidRDefault="005F66E8" w:rsidP="001B268B">
            <w:pPr>
              <w:jc w:val="center"/>
              <w:rPr>
                <w:rFonts w:cs="Calibri Light"/>
                <w:b/>
                <w:bCs/>
                <w:color w:val="000000"/>
              </w:rPr>
            </w:pPr>
          </w:p>
        </w:tc>
      </w:tr>
      <w:tr w:rsidR="005F66E8" w14:paraId="6E4228B3" w14:textId="77777777" w:rsidTr="001B268B">
        <w:trPr>
          <w:trHeight w:val="340"/>
          <w:jc w:val="center"/>
        </w:trPr>
        <w:tc>
          <w:tcPr>
            <w:tcW w:w="542" w:type="dxa"/>
            <w:shd w:val="clear" w:color="auto" w:fill="F2F2F2" w:themeFill="background1" w:themeFillShade="F2"/>
            <w:vAlign w:val="center"/>
          </w:tcPr>
          <w:p w14:paraId="1FE3004B"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628F0F84"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Record entry audit triggers</w:t>
            </w:r>
          </w:p>
        </w:tc>
        <w:tc>
          <w:tcPr>
            <w:tcW w:w="1292" w:type="dxa"/>
            <w:shd w:val="clear" w:color="auto" w:fill="F2F2F2" w:themeFill="background1" w:themeFillShade="F2"/>
            <w:vAlign w:val="center"/>
          </w:tcPr>
          <w:p w14:paraId="2553313B" w14:textId="77777777" w:rsidR="005F66E8" w:rsidRPr="00700803" w:rsidRDefault="00D53934" w:rsidP="001B268B">
            <w:pPr>
              <w:jc w:val="center"/>
              <w:rPr>
                <w:rFonts w:cs="Calibri Light"/>
                <w:b/>
                <w:bCs/>
                <w:color w:val="000000"/>
              </w:rPr>
            </w:pPr>
            <w:hyperlink w:anchor="c_Record_entry_audit_trigger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03946061" w14:textId="77777777" w:rsidR="005F66E8" w:rsidRPr="00700803" w:rsidRDefault="005F66E8" w:rsidP="001B268B">
            <w:pPr>
              <w:jc w:val="center"/>
              <w:rPr>
                <w:rFonts w:cs="Calibri Light"/>
                <w:b/>
                <w:bCs/>
                <w:color w:val="000000"/>
              </w:rPr>
            </w:pPr>
          </w:p>
        </w:tc>
      </w:tr>
      <w:tr w:rsidR="005F66E8" w14:paraId="2DD1C9E7" w14:textId="77777777" w:rsidTr="001B268B">
        <w:trPr>
          <w:trHeight w:val="340"/>
          <w:jc w:val="center"/>
        </w:trPr>
        <w:tc>
          <w:tcPr>
            <w:tcW w:w="542" w:type="dxa"/>
            <w:shd w:val="clear" w:color="auto" w:fill="F2F2F2" w:themeFill="background1" w:themeFillShade="F2"/>
            <w:vAlign w:val="center"/>
          </w:tcPr>
          <w:p w14:paraId="7B205575"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227B6237" w14:textId="77777777" w:rsidR="005F66E8" w:rsidRPr="00AE0878" w:rsidRDefault="005F66E8" w:rsidP="001B268B">
            <w:pPr>
              <w:spacing w:beforeLines="20" w:before="48" w:afterLines="20" w:after="48"/>
              <w:ind w:firstLineChars="600" w:firstLine="12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System audit triggers</w:t>
            </w:r>
          </w:p>
        </w:tc>
        <w:tc>
          <w:tcPr>
            <w:tcW w:w="1292" w:type="dxa"/>
            <w:shd w:val="clear" w:color="auto" w:fill="F2F2F2" w:themeFill="background1" w:themeFillShade="F2"/>
            <w:vAlign w:val="center"/>
          </w:tcPr>
          <w:p w14:paraId="7273A36E" w14:textId="77777777" w:rsidR="005F66E8" w:rsidRPr="00700803" w:rsidRDefault="00D53934" w:rsidP="001B268B">
            <w:pPr>
              <w:jc w:val="center"/>
              <w:rPr>
                <w:rFonts w:cs="Calibri Light"/>
                <w:b/>
                <w:bCs/>
                <w:color w:val="000000"/>
              </w:rPr>
            </w:pPr>
            <w:hyperlink w:anchor="d_System_audit_triggers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5951AFCA" w14:textId="77777777" w:rsidR="005F66E8" w:rsidRPr="00700803" w:rsidRDefault="005F66E8" w:rsidP="001B268B">
            <w:pPr>
              <w:jc w:val="center"/>
              <w:rPr>
                <w:rFonts w:cs="Calibri Light"/>
                <w:b/>
                <w:bCs/>
                <w:color w:val="000000"/>
              </w:rPr>
            </w:pPr>
          </w:p>
        </w:tc>
      </w:tr>
      <w:tr w:rsidR="005F66E8" w14:paraId="41586636" w14:textId="77777777" w:rsidTr="001B268B">
        <w:trPr>
          <w:trHeight w:val="340"/>
          <w:jc w:val="center"/>
        </w:trPr>
        <w:tc>
          <w:tcPr>
            <w:tcW w:w="542" w:type="dxa"/>
            <w:shd w:val="clear" w:color="auto" w:fill="F2F2F2" w:themeFill="background1" w:themeFillShade="F2"/>
            <w:vAlign w:val="center"/>
          </w:tcPr>
          <w:p w14:paraId="643B5D83"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547F4614"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b - Audit log</w:t>
            </w:r>
          </w:p>
        </w:tc>
        <w:tc>
          <w:tcPr>
            <w:tcW w:w="1292" w:type="dxa"/>
            <w:shd w:val="clear" w:color="auto" w:fill="F2F2F2" w:themeFill="background1" w:themeFillShade="F2"/>
            <w:vAlign w:val="center"/>
          </w:tcPr>
          <w:p w14:paraId="31B03ECA" w14:textId="77777777" w:rsidR="005F66E8" w:rsidRPr="00700803" w:rsidRDefault="00D53934" w:rsidP="001B268B">
            <w:pPr>
              <w:jc w:val="center"/>
              <w:rPr>
                <w:rFonts w:cs="Calibri Light"/>
                <w:b/>
                <w:bCs/>
                <w:color w:val="000000"/>
              </w:rPr>
            </w:pPr>
            <w:hyperlink w:anchor="b_Audit_log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516596D6" w14:textId="77777777" w:rsidR="005F66E8" w:rsidRPr="00700803" w:rsidRDefault="005F66E8" w:rsidP="001B268B">
            <w:pPr>
              <w:jc w:val="center"/>
              <w:rPr>
                <w:rFonts w:cs="Calibri Light"/>
                <w:b/>
                <w:bCs/>
                <w:color w:val="000000"/>
              </w:rPr>
            </w:pPr>
          </w:p>
        </w:tc>
      </w:tr>
      <w:tr w:rsidR="005F66E8" w14:paraId="280B5D28" w14:textId="77777777" w:rsidTr="001B268B">
        <w:trPr>
          <w:trHeight w:val="340"/>
          <w:jc w:val="center"/>
        </w:trPr>
        <w:tc>
          <w:tcPr>
            <w:tcW w:w="542" w:type="dxa"/>
            <w:shd w:val="clear" w:color="auto" w:fill="F2F2F2" w:themeFill="background1" w:themeFillShade="F2"/>
            <w:vAlign w:val="center"/>
          </w:tcPr>
          <w:p w14:paraId="7755F09E"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36FCD6C8"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c - Audit review and notification</w:t>
            </w:r>
          </w:p>
        </w:tc>
        <w:tc>
          <w:tcPr>
            <w:tcW w:w="1292" w:type="dxa"/>
            <w:shd w:val="clear" w:color="auto" w:fill="F2F2F2" w:themeFill="background1" w:themeFillShade="F2"/>
            <w:vAlign w:val="center"/>
          </w:tcPr>
          <w:p w14:paraId="1CC89A63" w14:textId="77777777" w:rsidR="005F66E8" w:rsidRPr="00700803" w:rsidRDefault="00D53934" w:rsidP="001B268B">
            <w:pPr>
              <w:jc w:val="center"/>
              <w:rPr>
                <w:rFonts w:cs="Calibri Light"/>
                <w:b/>
                <w:bCs/>
                <w:color w:val="000000"/>
              </w:rPr>
            </w:pPr>
            <w:hyperlink w:anchor="c_Audit_review_notification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56D798BD" w14:textId="77777777" w:rsidR="005F66E8" w:rsidRPr="00700803" w:rsidRDefault="005F66E8" w:rsidP="001B268B">
            <w:pPr>
              <w:jc w:val="center"/>
              <w:rPr>
                <w:rFonts w:cs="Calibri Light"/>
                <w:b/>
                <w:bCs/>
                <w:color w:val="000000"/>
              </w:rPr>
            </w:pPr>
          </w:p>
        </w:tc>
      </w:tr>
      <w:tr w:rsidR="005F66E8" w14:paraId="6596226A" w14:textId="77777777" w:rsidTr="001B268B">
        <w:trPr>
          <w:trHeight w:val="340"/>
          <w:jc w:val="center"/>
        </w:trPr>
        <w:tc>
          <w:tcPr>
            <w:tcW w:w="542" w:type="dxa"/>
            <w:shd w:val="clear" w:color="auto" w:fill="F2F2F2" w:themeFill="background1" w:themeFillShade="F2"/>
            <w:vAlign w:val="center"/>
          </w:tcPr>
          <w:p w14:paraId="5701A0D8" w14:textId="77777777" w:rsidR="005F66E8" w:rsidRDefault="005F66E8" w:rsidP="00F87FD5">
            <w:pPr>
              <w:pStyle w:val="ListParagraph"/>
              <w:numPr>
                <w:ilvl w:val="0"/>
                <w:numId w:val="58"/>
              </w:numPr>
              <w:ind w:left="360"/>
              <w:jc w:val="center"/>
            </w:pPr>
          </w:p>
        </w:tc>
        <w:tc>
          <w:tcPr>
            <w:tcW w:w="6553" w:type="dxa"/>
            <w:shd w:val="clear" w:color="auto" w:fill="F2F2F2" w:themeFill="background1" w:themeFillShade="F2"/>
            <w:vAlign w:val="center"/>
          </w:tcPr>
          <w:p w14:paraId="74846C16" w14:textId="77777777" w:rsidR="005F66E8" w:rsidRPr="00AE0878" w:rsidRDefault="005F66E8" w:rsidP="001B268B">
            <w:pPr>
              <w:spacing w:beforeLines="20" w:before="48" w:afterLines="20" w:after="48"/>
              <w:ind w:firstLineChars="300" w:firstLine="600"/>
              <w:jc w:val="left"/>
              <w:rPr>
                <w:rFonts w:asciiTheme="minorHAnsi" w:eastAsia="Times New Roman" w:hAnsiTheme="minorHAnsi" w:cstheme="minorHAnsi"/>
                <w:color w:val="000000"/>
                <w:sz w:val="20"/>
                <w:szCs w:val="20"/>
                <w:lang w:eastAsia="en-ZA"/>
              </w:rPr>
            </w:pPr>
            <w:r w:rsidRPr="00AE0878">
              <w:rPr>
                <w:rFonts w:asciiTheme="minorHAnsi" w:eastAsia="Times New Roman" w:hAnsiTheme="minorHAnsi" w:cstheme="minorHAnsi"/>
                <w:color w:val="000000"/>
                <w:sz w:val="20"/>
                <w:szCs w:val="20"/>
                <w:lang w:eastAsia="en-ZA"/>
              </w:rPr>
              <w:t>d - Audit trail</w:t>
            </w:r>
          </w:p>
        </w:tc>
        <w:tc>
          <w:tcPr>
            <w:tcW w:w="1292" w:type="dxa"/>
            <w:shd w:val="clear" w:color="auto" w:fill="F2F2F2" w:themeFill="background1" w:themeFillShade="F2"/>
            <w:vAlign w:val="center"/>
          </w:tcPr>
          <w:p w14:paraId="17337E3B" w14:textId="77777777" w:rsidR="005F66E8" w:rsidRPr="00700803" w:rsidRDefault="00D53934" w:rsidP="001B268B">
            <w:pPr>
              <w:jc w:val="center"/>
              <w:rPr>
                <w:rFonts w:cs="Calibri Light"/>
                <w:b/>
                <w:bCs/>
                <w:color w:val="000000"/>
              </w:rPr>
            </w:pPr>
            <w:hyperlink w:anchor="d_Audit_trail_ak" w:history="1">
              <w:r w:rsidR="005F66E8" w:rsidRPr="0008483D">
                <w:rPr>
                  <w:rStyle w:val="Hyperlink"/>
                  <w:rFonts w:eastAsia="Times New Roman" w:cs="Calibri Light"/>
                  <w:bCs/>
                  <w:highlight w:val="darkGray"/>
                  <w:lang w:eastAsia="en-ZA"/>
                </w:rPr>
                <w:t>xxx</w:t>
              </w:r>
            </w:hyperlink>
          </w:p>
        </w:tc>
        <w:tc>
          <w:tcPr>
            <w:tcW w:w="1241" w:type="dxa"/>
            <w:shd w:val="clear" w:color="auto" w:fill="F2F2F2" w:themeFill="background1" w:themeFillShade="F2"/>
            <w:vAlign w:val="center"/>
          </w:tcPr>
          <w:p w14:paraId="2D7E6930" w14:textId="77777777" w:rsidR="005F66E8" w:rsidRPr="00700803" w:rsidRDefault="005F66E8" w:rsidP="001B268B">
            <w:pPr>
              <w:jc w:val="center"/>
              <w:rPr>
                <w:rFonts w:cs="Calibri Light"/>
                <w:b/>
                <w:bCs/>
                <w:color w:val="000000"/>
              </w:rPr>
            </w:pPr>
          </w:p>
        </w:tc>
      </w:tr>
      <w:tr w:rsidR="005F66E8" w14:paraId="3A36710B" w14:textId="77777777" w:rsidTr="001B268B">
        <w:trPr>
          <w:trHeight w:val="340"/>
          <w:jc w:val="center"/>
        </w:trPr>
        <w:tc>
          <w:tcPr>
            <w:tcW w:w="542" w:type="dxa"/>
            <w:shd w:val="clear" w:color="auto" w:fill="EAF1DD" w:themeFill="accent3" w:themeFillTint="33"/>
            <w:vAlign w:val="center"/>
          </w:tcPr>
          <w:p w14:paraId="4BB31D64" w14:textId="77777777" w:rsidR="005F66E8" w:rsidRDefault="005F66E8" w:rsidP="00F87FD5">
            <w:pPr>
              <w:pStyle w:val="ListParagraph"/>
              <w:numPr>
                <w:ilvl w:val="0"/>
                <w:numId w:val="58"/>
              </w:numPr>
              <w:ind w:left="360"/>
              <w:jc w:val="center"/>
            </w:pPr>
          </w:p>
        </w:tc>
        <w:tc>
          <w:tcPr>
            <w:tcW w:w="6553" w:type="dxa"/>
            <w:shd w:val="clear" w:color="auto" w:fill="EAF1DD" w:themeFill="accent3" w:themeFillTint="33"/>
            <w:vAlign w:val="center"/>
          </w:tcPr>
          <w:p w14:paraId="317B59D9" w14:textId="01C6BCFD" w:rsidR="005F66E8" w:rsidRPr="00AE0878" w:rsidRDefault="007E1F32" w:rsidP="001B268B">
            <w:pPr>
              <w:spacing w:beforeLines="20" w:before="48" w:afterLines="20" w:after="48"/>
              <w:jc w:val="left"/>
              <w:rPr>
                <w:rFonts w:asciiTheme="minorHAnsi" w:eastAsia="Times New Roman" w:hAnsiTheme="minorHAnsi" w:cstheme="minorHAnsi"/>
                <w:b/>
                <w:bCs/>
                <w:color w:val="000000"/>
                <w:sz w:val="20"/>
                <w:szCs w:val="20"/>
                <w:lang w:eastAsia="en-ZA"/>
              </w:rPr>
            </w:pPr>
            <w:r>
              <w:rPr>
                <w:rFonts w:asciiTheme="minorHAnsi" w:eastAsia="Times New Roman" w:hAnsiTheme="minorHAnsi" w:cstheme="minorHAnsi"/>
                <w:b/>
                <w:bCs/>
                <w:color w:val="000000"/>
                <w:sz w:val="20"/>
                <w:szCs w:val="20"/>
                <w:lang w:eastAsia="en-ZA"/>
              </w:rPr>
              <w:t>k</w:t>
            </w:r>
            <w:r w:rsidR="005F66E8" w:rsidRPr="00AE0878">
              <w:rPr>
                <w:rFonts w:asciiTheme="minorHAnsi" w:eastAsia="Times New Roman" w:hAnsiTheme="minorHAnsi" w:cstheme="minorHAnsi"/>
                <w:b/>
                <w:bCs/>
                <w:color w:val="000000"/>
                <w:sz w:val="20"/>
                <w:szCs w:val="20"/>
                <w:lang w:eastAsia="en-ZA"/>
              </w:rPr>
              <w:t xml:space="preserve"> - External provider portal (EPP)</w:t>
            </w:r>
          </w:p>
        </w:tc>
        <w:tc>
          <w:tcPr>
            <w:tcW w:w="1292" w:type="dxa"/>
            <w:shd w:val="clear" w:color="auto" w:fill="EAF1DD" w:themeFill="accent3" w:themeFillTint="33"/>
            <w:vAlign w:val="center"/>
          </w:tcPr>
          <w:p w14:paraId="6432AF79" w14:textId="77777777" w:rsidR="005F66E8" w:rsidRPr="00700803" w:rsidRDefault="00D53934" w:rsidP="001B268B">
            <w:pPr>
              <w:jc w:val="center"/>
              <w:rPr>
                <w:rFonts w:cs="Calibri Light"/>
                <w:b/>
                <w:bCs/>
                <w:color w:val="000000"/>
              </w:rPr>
            </w:pPr>
            <w:hyperlink w:anchor="n_External_provider_portal_ak" w:history="1">
              <w:r w:rsidR="005F66E8" w:rsidRPr="0008483D">
                <w:rPr>
                  <w:rStyle w:val="Hyperlink"/>
                  <w:rFonts w:eastAsia="Times New Roman" w:cs="Calibri Light"/>
                  <w:bCs/>
                  <w:highlight w:val="darkGray"/>
                  <w:lang w:eastAsia="en-ZA"/>
                </w:rPr>
                <w:t>xxx</w:t>
              </w:r>
            </w:hyperlink>
          </w:p>
        </w:tc>
        <w:tc>
          <w:tcPr>
            <w:tcW w:w="1241" w:type="dxa"/>
            <w:shd w:val="clear" w:color="auto" w:fill="EAF1DD" w:themeFill="accent3" w:themeFillTint="33"/>
            <w:vAlign w:val="center"/>
          </w:tcPr>
          <w:p w14:paraId="0782A667" w14:textId="77777777" w:rsidR="005F66E8" w:rsidRPr="00700803" w:rsidRDefault="005F66E8" w:rsidP="001B268B">
            <w:pPr>
              <w:jc w:val="center"/>
              <w:rPr>
                <w:rFonts w:cs="Calibri Light"/>
                <w:b/>
                <w:bCs/>
                <w:color w:val="000000"/>
              </w:rPr>
            </w:pPr>
          </w:p>
        </w:tc>
      </w:tr>
      <w:bookmarkEnd w:id="36"/>
    </w:tbl>
    <w:p w14:paraId="7AFEB0F7" w14:textId="77777777" w:rsidR="00807891" w:rsidRDefault="00807891" w:rsidP="007E0320">
      <w:pPr>
        <w:pStyle w:val="Caption"/>
      </w:pPr>
    </w:p>
    <w:p w14:paraId="18E7E9D3" w14:textId="577D3FA0" w:rsidR="00E647A2" w:rsidRPr="00E647A2" w:rsidRDefault="008C7412" w:rsidP="007E0320">
      <w:pPr>
        <w:pStyle w:val="Caption"/>
      </w:pPr>
      <w:bookmarkStart w:id="39" w:name="_Toc112164338"/>
      <w:r>
        <w:t xml:space="preserve">Table </w:t>
      </w:r>
      <w:r>
        <w:fldChar w:fldCharType="begin"/>
      </w:r>
      <w:r>
        <w:instrText xml:space="preserve"> SEQ Table \* ARABIC </w:instrText>
      </w:r>
      <w:r>
        <w:fldChar w:fldCharType="separate"/>
      </w:r>
      <w:r>
        <w:rPr>
          <w:noProof/>
        </w:rPr>
        <w:t>5</w:t>
      </w:r>
      <w:r>
        <w:fldChar w:fldCharType="end"/>
      </w:r>
      <w:r w:rsidRPr="007E0320">
        <w:t xml:space="preserve">: </w:t>
      </w:r>
      <w:r>
        <w:t>Care Resources function hierarchy</w:t>
      </w:r>
      <w:r w:rsidRPr="007E0320">
        <w:t xml:space="preserve"> (navigation table)</w:t>
      </w:r>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6553"/>
        <w:gridCol w:w="1292"/>
        <w:gridCol w:w="1241"/>
      </w:tblGrid>
      <w:tr w:rsidR="005F66E8" w:rsidRPr="00030B2B" w14:paraId="03A0F616" w14:textId="77777777" w:rsidTr="001B268B">
        <w:trPr>
          <w:trHeight w:val="340"/>
          <w:tblHeader/>
          <w:jc w:val="center"/>
        </w:trPr>
        <w:tc>
          <w:tcPr>
            <w:tcW w:w="542" w:type="dxa"/>
            <w:vAlign w:val="center"/>
          </w:tcPr>
          <w:p w14:paraId="22DD750A" w14:textId="77777777" w:rsidR="005F66E8" w:rsidRPr="00030B2B" w:rsidRDefault="005F66E8" w:rsidP="001B268B">
            <w:pPr>
              <w:jc w:val="center"/>
              <w:rPr>
                <w:rFonts w:cs="Calibri Light"/>
                <w:b/>
                <w:sz w:val="20"/>
                <w:szCs w:val="20"/>
              </w:rPr>
            </w:pPr>
            <w:r w:rsidRPr="00030B2B">
              <w:rPr>
                <w:rFonts w:cs="Calibri Light"/>
                <w:b/>
                <w:sz w:val="20"/>
                <w:szCs w:val="20"/>
              </w:rPr>
              <w:t>Seq</w:t>
            </w:r>
          </w:p>
        </w:tc>
        <w:tc>
          <w:tcPr>
            <w:tcW w:w="6553" w:type="dxa"/>
            <w:vAlign w:val="center"/>
          </w:tcPr>
          <w:p w14:paraId="24DFC80B" w14:textId="77777777" w:rsidR="005F66E8" w:rsidRPr="00030B2B" w:rsidRDefault="005F66E8" w:rsidP="001B268B">
            <w:pPr>
              <w:jc w:val="center"/>
              <w:rPr>
                <w:rFonts w:cs="Calibri Light"/>
                <w:b/>
                <w:sz w:val="20"/>
                <w:szCs w:val="20"/>
              </w:rPr>
            </w:pPr>
            <w:r w:rsidRPr="00030B2B">
              <w:rPr>
                <w:rFonts w:cs="Calibri Light"/>
                <w:b/>
                <w:sz w:val="20"/>
                <w:szCs w:val="20"/>
              </w:rPr>
              <w:t>Care resources function hierarchy</w:t>
            </w:r>
          </w:p>
        </w:tc>
        <w:tc>
          <w:tcPr>
            <w:tcW w:w="1292" w:type="dxa"/>
            <w:vAlign w:val="center"/>
          </w:tcPr>
          <w:p w14:paraId="380A0572" w14:textId="77777777" w:rsidR="005F66E8" w:rsidRPr="00030B2B" w:rsidRDefault="005F66E8" w:rsidP="001B268B">
            <w:pPr>
              <w:jc w:val="center"/>
              <w:rPr>
                <w:rFonts w:cs="Calibri Light"/>
                <w:b/>
                <w:sz w:val="20"/>
                <w:szCs w:val="20"/>
              </w:rPr>
            </w:pPr>
            <w:r w:rsidRPr="00030B2B">
              <w:rPr>
                <w:rFonts w:cs="Calibri Light"/>
                <w:b/>
                <w:sz w:val="20"/>
                <w:szCs w:val="20"/>
              </w:rPr>
              <w:t>Description &amp; Comment</w:t>
            </w:r>
          </w:p>
        </w:tc>
        <w:tc>
          <w:tcPr>
            <w:tcW w:w="1241" w:type="dxa"/>
            <w:vAlign w:val="center"/>
          </w:tcPr>
          <w:p w14:paraId="737FA9C6" w14:textId="77777777" w:rsidR="005F66E8" w:rsidRPr="00030B2B" w:rsidRDefault="005F66E8" w:rsidP="001B268B">
            <w:pPr>
              <w:jc w:val="center"/>
              <w:rPr>
                <w:rFonts w:cs="Calibri Light"/>
                <w:b/>
                <w:sz w:val="20"/>
                <w:szCs w:val="20"/>
              </w:rPr>
            </w:pPr>
            <w:r w:rsidRPr="00030B2B">
              <w:rPr>
                <w:rFonts w:cs="Calibri Light"/>
                <w:b/>
                <w:sz w:val="20"/>
                <w:szCs w:val="20"/>
              </w:rPr>
              <w:t>Y/N/P</w:t>
            </w:r>
          </w:p>
        </w:tc>
      </w:tr>
      <w:tr w:rsidR="005F66E8" w:rsidRPr="00030B2B" w14:paraId="3E371EFF" w14:textId="77777777" w:rsidTr="001B268B">
        <w:trPr>
          <w:trHeight w:val="340"/>
          <w:jc w:val="center"/>
        </w:trPr>
        <w:tc>
          <w:tcPr>
            <w:tcW w:w="542" w:type="dxa"/>
            <w:shd w:val="clear" w:color="auto" w:fill="EAF1DD" w:themeFill="accent3" w:themeFillTint="33"/>
            <w:vAlign w:val="center"/>
          </w:tcPr>
          <w:p w14:paraId="510D65D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0A0987C9" w14:textId="77777777" w:rsidR="005F66E8" w:rsidRPr="00030B2B" w:rsidRDefault="005F66E8" w:rsidP="001B268B">
            <w:pPr>
              <w:jc w:val="left"/>
              <w:rPr>
                <w:rFonts w:cs="Calibri Light"/>
                <w:b/>
                <w:bCs/>
                <w:color w:val="000000"/>
                <w:sz w:val="20"/>
                <w:szCs w:val="20"/>
              </w:rPr>
            </w:pPr>
            <w:r w:rsidRPr="00030B2B">
              <w:rPr>
                <w:rFonts w:cs="Calibri Light"/>
                <w:b/>
                <w:bCs/>
                <w:color w:val="000000"/>
                <w:sz w:val="20"/>
                <w:szCs w:val="20"/>
              </w:rPr>
              <w:t>a - Facility support</w:t>
            </w:r>
          </w:p>
        </w:tc>
        <w:tc>
          <w:tcPr>
            <w:tcW w:w="1292" w:type="dxa"/>
            <w:shd w:val="clear" w:color="auto" w:fill="EAF1DD" w:themeFill="accent3" w:themeFillTint="33"/>
            <w:vAlign w:val="center"/>
          </w:tcPr>
          <w:p w14:paraId="2AAADBD9" w14:textId="77777777" w:rsidR="005F66E8" w:rsidRPr="00030B2B" w:rsidRDefault="00D53934" w:rsidP="001B268B">
            <w:pPr>
              <w:jc w:val="center"/>
              <w:rPr>
                <w:rFonts w:cs="Calibri Light"/>
                <w:b/>
                <w:bCs/>
                <w:color w:val="000000"/>
                <w:sz w:val="20"/>
                <w:szCs w:val="20"/>
              </w:rPr>
            </w:pPr>
            <w:hyperlink w:anchor="a_Facility_suppor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77C0E5A7" w14:textId="77777777" w:rsidR="005F66E8" w:rsidRPr="00030B2B" w:rsidRDefault="005F66E8" w:rsidP="001B268B">
            <w:pPr>
              <w:jc w:val="center"/>
              <w:rPr>
                <w:rFonts w:cs="Calibri Light"/>
                <w:b/>
                <w:bCs/>
                <w:color w:val="000000"/>
                <w:sz w:val="20"/>
                <w:szCs w:val="20"/>
              </w:rPr>
            </w:pPr>
          </w:p>
        </w:tc>
      </w:tr>
      <w:tr w:rsidR="005F66E8" w:rsidRPr="00030B2B" w14:paraId="3E1964C1" w14:textId="77777777" w:rsidTr="001B268B">
        <w:trPr>
          <w:trHeight w:val="340"/>
          <w:jc w:val="center"/>
        </w:trPr>
        <w:tc>
          <w:tcPr>
            <w:tcW w:w="542" w:type="dxa"/>
            <w:shd w:val="clear" w:color="auto" w:fill="EAF1DD" w:themeFill="accent3" w:themeFillTint="33"/>
            <w:vAlign w:val="center"/>
          </w:tcPr>
          <w:p w14:paraId="63ACE2B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7A819A22"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a - Provider registry</w:t>
            </w:r>
          </w:p>
        </w:tc>
        <w:tc>
          <w:tcPr>
            <w:tcW w:w="1292" w:type="dxa"/>
            <w:shd w:val="clear" w:color="auto" w:fill="EAF1DD" w:themeFill="accent3" w:themeFillTint="33"/>
            <w:vAlign w:val="center"/>
          </w:tcPr>
          <w:p w14:paraId="5902F187" w14:textId="77777777" w:rsidR="005F66E8" w:rsidRPr="00030B2B" w:rsidRDefault="00D53934" w:rsidP="001B268B">
            <w:pPr>
              <w:jc w:val="center"/>
              <w:rPr>
                <w:rFonts w:cs="Calibri Light"/>
                <w:b/>
                <w:bCs/>
                <w:color w:val="000000"/>
                <w:sz w:val="20"/>
                <w:szCs w:val="20"/>
              </w:rPr>
            </w:pPr>
            <w:hyperlink w:anchor="a_Provider_registr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60F8A687" w14:textId="77777777" w:rsidR="005F66E8" w:rsidRPr="00030B2B" w:rsidRDefault="005F66E8" w:rsidP="001B268B">
            <w:pPr>
              <w:jc w:val="center"/>
              <w:rPr>
                <w:rFonts w:cs="Calibri Light"/>
                <w:b/>
                <w:bCs/>
                <w:color w:val="000000"/>
                <w:sz w:val="20"/>
                <w:szCs w:val="20"/>
              </w:rPr>
            </w:pPr>
          </w:p>
        </w:tc>
      </w:tr>
      <w:tr w:rsidR="005F66E8" w:rsidRPr="00030B2B" w14:paraId="059FD4AD" w14:textId="77777777" w:rsidTr="001B268B">
        <w:trPr>
          <w:trHeight w:val="340"/>
          <w:jc w:val="center"/>
        </w:trPr>
        <w:tc>
          <w:tcPr>
            <w:tcW w:w="542" w:type="dxa"/>
            <w:shd w:val="clear" w:color="auto" w:fill="EAF1DD" w:themeFill="accent3" w:themeFillTint="33"/>
            <w:vAlign w:val="center"/>
          </w:tcPr>
          <w:p w14:paraId="6F3B268A"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B426196"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b - Provider location</w:t>
            </w:r>
          </w:p>
        </w:tc>
        <w:tc>
          <w:tcPr>
            <w:tcW w:w="1292" w:type="dxa"/>
            <w:shd w:val="clear" w:color="auto" w:fill="EAF1DD" w:themeFill="accent3" w:themeFillTint="33"/>
            <w:vAlign w:val="center"/>
          </w:tcPr>
          <w:p w14:paraId="4CA68F3C" w14:textId="77777777" w:rsidR="005F66E8" w:rsidRPr="00030B2B" w:rsidRDefault="00D53934" w:rsidP="001B268B">
            <w:pPr>
              <w:jc w:val="center"/>
              <w:rPr>
                <w:rFonts w:cs="Calibri Light"/>
                <w:b/>
                <w:bCs/>
                <w:color w:val="000000"/>
                <w:sz w:val="20"/>
                <w:szCs w:val="20"/>
              </w:rPr>
            </w:pPr>
            <w:hyperlink w:anchor="b_Provider_locati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CD1BF2C" w14:textId="77777777" w:rsidR="005F66E8" w:rsidRPr="00030B2B" w:rsidRDefault="005F66E8" w:rsidP="001B268B">
            <w:pPr>
              <w:jc w:val="center"/>
              <w:rPr>
                <w:rFonts w:cs="Calibri Light"/>
                <w:b/>
                <w:bCs/>
                <w:color w:val="000000"/>
                <w:sz w:val="20"/>
                <w:szCs w:val="20"/>
              </w:rPr>
            </w:pPr>
          </w:p>
        </w:tc>
      </w:tr>
      <w:tr w:rsidR="005F66E8" w:rsidRPr="00030B2B" w14:paraId="1C3C6A89" w14:textId="77777777" w:rsidTr="001B268B">
        <w:trPr>
          <w:trHeight w:val="340"/>
          <w:jc w:val="center"/>
        </w:trPr>
        <w:tc>
          <w:tcPr>
            <w:tcW w:w="542" w:type="dxa"/>
            <w:shd w:val="clear" w:color="auto" w:fill="EAF1DD" w:themeFill="accent3" w:themeFillTint="33"/>
            <w:vAlign w:val="center"/>
          </w:tcPr>
          <w:p w14:paraId="5FAEB49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C5299C3"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c - Provider group</w:t>
            </w:r>
          </w:p>
        </w:tc>
        <w:tc>
          <w:tcPr>
            <w:tcW w:w="1292" w:type="dxa"/>
            <w:shd w:val="clear" w:color="auto" w:fill="EAF1DD" w:themeFill="accent3" w:themeFillTint="33"/>
            <w:vAlign w:val="center"/>
          </w:tcPr>
          <w:p w14:paraId="17E19B52" w14:textId="77777777" w:rsidR="005F66E8" w:rsidRPr="00030B2B" w:rsidRDefault="00D53934" w:rsidP="001B268B">
            <w:pPr>
              <w:jc w:val="center"/>
              <w:rPr>
                <w:rFonts w:cs="Calibri Light"/>
                <w:b/>
                <w:bCs/>
                <w:color w:val="000000"/>
                <w:sz w:val="20"/>
                <w:szCs w:val="20"/>
              </w:rPr>
            </w:pPr>
            <w:hyperlink w:anchor="c_Provider_group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5104539" w14:textId="77777777" w:rsidR="005F66E8" w:rsidRPr="00030B2B" w:rsidRDefault="005F66E8" w:rsidP="001B268B">
            <w:pPr>
              <w:jc w:val="center"/>
              <w:rPr>
                <w:rFonts w:cs="Calibri Light"/>
                <w:b/>
                <w:bCs/>
                <w:color w:val="000000"/>
                <w:sz w:val="20"/>
                <w:szCs w:val="20"/>
              </w:rPr>
            </w:pPr>
          </w:p>
        </w:tc>
      </w:tr>
      <w:tr w:rsidR="005F66E8" w:rsidRPr="00030B2B" w14:paraId="46172C5E" w14:textId="77777777" w:rsidTr="001B268B">
        <w:trPr>
          <w:trHeight w:val="340"/>
          <w:jc w:val="center"/>
        </w:trPr>
        <w:tc>
          <w:tcPr>
            <w:tcW w:w="542" w:type="dxa"/>
            <w:shd w:val="clear" w:color="auto" w:fill="EAF1DD" w:themeFill="accent3" w:themeFillTint="33"/>
            <w:vAlign w:val="center"/>
          </w:tcPr>
          <w:p w14:paraId="54CFC08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11A65DE"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d - Provider caseload</w:t>
            </w:r>
          </w:p>
        </w:tc>
        <w:tc>
          <w:tcPr>
            <w:tcW w:w="1292" w:type="dxa"/>
            <w:shd w:val="clear" w:color="auto" w:fill="EAF1DD" w:themeFill="accent3" w:themeFillTint="33"/>
            <w:vAlign w:val="center"/>
          </w:tcPr>
          <w:p w14:paraId="2CC2D988" w14:textId="77777777" w:rsidR="005F66E8" w:rsidRPr="00030B2B" w:rsidRDefault="00D53934" w:rsidP="001B268B">
            <w:pPr>
              <w:jc w:val="center"/>
              <w:rPr>
                <w:rFonts w:cs="Calibri Light"/>
                <w:b/>
                <w:bCs/>
                <w:color w:val="000000"/>
                <w:sz w:val="20"/>
                <w:szCs w:val="20"/>
              </w:rPr>
            </w:pPr>
            <w:hyperlink w:anchor="d_Provider_caseload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A1FEEC1" w14:textId="77777777" w:rsidR="005F66E8" w:rsidRPr="00030B2B" w:rsidRDefault="005F66E8" w:rsidP="001B268B">
            <w:pPr>
              <w:jc w:val="center"/>
              <w:rPr>
                <w:rFonts w:cs="Calibri Light"/>
                <w:b/>
                <w:bCs/>
                <w:color w:val="000000"/>
                <w:sz w:val="20"/>
                <w:szCs w:val="20"/>
              </w:rPr>
            </w:pPr>
          </w:p>
        </w:tc>
      </w:tr>
      <w:tr w:rsidR="005F66E8" w:rsidRPr="00030B2B" w14:paraId="351CA186" w14:textId="77777777" w:rsidTr="001B268B">
        <w:trPr>
          <w:trHeight w:val="340"/>
          <w:jc w:val="center"/>
        </w:trPr>
        <w:tc>
          <w:tcPr>
            <w:tcW w:w="542" w:type="dxa"/>
            <w:shd w:val="clear" w:color="auto" w:fill="EAF1DD" w:themeFill="accent3" w:themeFillTint="33"/>
            <w:vAlign w:val="center"/>
          </w:tcPr>
          <w:p w14:paraId="020DEC37"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6B2BBA31"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e - Provider-patient relationships</w:t>
            </w:r>
          </w:p>
        </w:tc>
        <w:tc>
          <w:tcPr>
            <w:tcW w:w="1292" w:type="dxa"/>
            <w:shd w:val="clear" w:color="auto" w:fill="EAF1DD" w:themeFill="accent3" w:themeFillTint="33"/>
            <w:vAlign w:val="center"/>
          </w:tcPr>
          <w:p w14:paraId="0792DD32" w14:textId="77777777" w:rsidR="005F66E8" w:rsidRPr="00030B2B" w:rsidRDefault="00D53934" w:rsidP="001B268B">
            <w:pPr>
              <w:jc w:val="center"/>
              <w:rPr>
                <w:rFonts w:cs="Calibri Light"/>
                <w:b/>
                <w:bCs/>
                <w:color w:val="000000"/>
                <w:sz w:val="20"/>
                <w:szCs w:val="20"/>
              </w:rPr>
            </w:pPr>
            <w:hyperlink w:anchor="e_Provider_patient_relationship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83C873B" w14:textId="77777777" w:rsidR="005F66E8" w:rsidRPr="00030B2B" w:rsidRDefault="005F66E8" w:rsidP="001B268B">
            <w:pPr>
              <w:jc w:val="center"/>
              <w:rPr>
                <w:rFonts w:cs="Calibri Light"/>
                <w:b/>
                <w:bCs/>
                <w:color w:val="000000"/>
                <w:sz w:val="20"/>
                <w:szCs w:val="20"/>
              </w:rPr>
            </w:pPr>
          </w:p>
        </w:tc>
      </w:tr>
      <w:tr w:rsidR="005F66E8" w:rsidRPr="00030B2B" w14:paraId="6A325C35" w14:textId="77777777" w:rsidTr="001B268B">
        <w:trPr>
          <w:trHeight w:val="340"/>
          <w:jc w:val="center"/>
        </w:trPr>
        <w:tc>
          <w:tcPr>
            <w:tcW w:w="542" w:type="dxa"/>
            <w:shd w:val="clear" w:color="auto" w:fill="EAF1DD" w:themeFill="accent3" w:themeFillTint="33"/>
            <w:vAlign w:val="center"/>
          </w:tcPr>
          <w:p w14:paraId="266D6946"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E6C62DE"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f - Provider credentials</w:t>
            </w:r>
          </w:p>
        </w:tc>
        <w:tc>
          <w:tcPr>
            <w:tcW w:w="1292" w:type="dxa"/>
            <w:shd w:val="clear" w:color="auto" w:fill="EAF1DD" w:themeFill="accent3" w:themeFillTint="33"/>
            <w:vAlign w:val="center"/>
          </w:tcPr>
          <w:p w14:paraId="2F19C095" w14:textId="77777777" w:rsidR="005F66E8" w:rsidRPr="00030B2B" w:rsidRDefault="00D53934" w:rsidP="001B268B">
            <w:pPr>
              <w:jc w:val="center"/>
              <w:rPr>
                <w:rFonts w:cs="Calibri Light"/>
                <w:b/>
                <w:bCs/>
                <w:color w:val="000000"/>
                <w:sz w:val="20"/>
                <w:szCs w:val="20"/>
              </w:rPr>
            </w:pPr>
            <w:hyperlink w:anchor="f_Provider_credential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09FDD71E" w14:textId="77777777" w:rsidR="005F66E8" w:rsidRPr="00030B2B" w:rsidRDefault="005F66E8" w:rsidP="001B268B">
            <w:pPr>
              <w:jc w:val="center"/>
              <w:rPr>
                <w:rFonts w:cs="Calibri Light"/>
                <w:b/>
                <w:bCs/>
                <w:color w:val="000000"/>
                <w:sz w:val="20"/>
                <w:szCs w:val="20"/>
              </w:rPr>
            </w:pPr>
          </w:p>
        </w:tc>
      </w:tr>
      <w:tr w:rsidR="005F66E8" w:rsidRPr="00030B2B" w14:paraId="1517D65C" w14:textId="77777777" w:rsidTr="007E1F32">
        <w:trPr>
          <w:trHeight w:val="340"/>
          <w:jc w:val="center"/>
        </w:trPr>
        <w:tc>
          <w:tcPr>
            <w:tcW w:w="542" w:type="dxa"/>
            <w:shd w:val="clear" w:color="auto" w:fill="F2F2F2" w:themeFill="background1" w:themeFillShade="F2"/>
            <w:vAlign w:val="center"/>
          </w:tcPr>
          <w:p w14:paraId="290853F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3F89139A" w14:textId="77777777" w:rsidR="005F66E8" w:rsidRPr="00030B2B" w:rsidRDefault="005F66E8" w:rsidP="001B268B">
            <w:pPr>
              <w:rPr>
                <w:rFonts w:cs="Calibri Light"/>
                <w:b/>
                <w:bCs/>
                <w:color w:val="000000"/>
                <w:sz w:val="20"/>
                <w:szCs w:val="20"/>
              </w:rPr>
            </w:pPr>
            <w:r w:rsidRPr="00030B2B">
              <w:rPr>
                <w:rFonts w:cs="Calibri Light"/>
                <w:b/>
                <w:bCs/>
                <w:color w:val="000000"/>
                <w:sz w:val="20"/>
                <w:szCs w:val="20"/>
              </w:rPr>
              <w:t>b - Equipment and devices</w:t>
            </w:r>
          </w:p>
        </w:tc>
        <w:tc>
          <w:tcPr>
            <w:tcW w:w="1292" w:type="dxa"/>
            <w:shd w:val="clear" w:color="auto" w:fill="F2F2F2" w:themeFill="background1" w:themeFillShade="F2"/>
            <w:vAlign w:val="center"/>
          </w:tcPr>
          <w:p w14:paraId="08C1C6A0" w14:textId="77777777" w:rsidR="005F66E8" w:rsidRPr="00030B2B" w:rsidRDefault="00D53934" w:rsidP="001B268B">
            <w:pPr>
              <w:jc w:val="center"/>
              <w:rPr>
                <w:rFonts w:cs="Calibri Light"/>
                <w:b/>
                <w:bCs/>
                <w:color w:val="000000"/>
                <w:sz w:val="20"/>
                <w:szCs w:val="20"/>
              </w:rPr>
            </w:pPr>
            <w:hyperlink w:anchor="b_Equipment_device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CEDAD23" w14:textId="77777777" w:rsidR="005F66E8" w:rsidRPr="00030B2B" w:rsidRDefault="005F66E8" w:rsidP="001B268B">
            <w:pPr>
              <w:jc w:val="center"/>
              <w:rPr>
                <w:rFonts w:cs="Calibri Light"/>
                <w:b/>
                <w:bCs/>
                <w:color w:val="000000"/>
                <w:sz w:val="20"/>
                <w:szCs w:val="20"/>
              </w:rPr>
            </w:pPr>
          </w:p>
        </w:tc>
      </w:tr>
      <w:tr w:rsidR="005F66E8" w:rsidRPr="00030B2B" w14:paraId="0D6DFE6E" w14:textId="77777777" w:rsidTr="007E1F32">
        <w:trPr>
          <w:trHeight w:val="340"/>
          <w:jc w:val="center"/>
        </w:trPr>
        <w:tc>
          <w:tcPr>
            <w:tcW w:w="542" w:type="dxa"/>
            <w:shd w:val="clear" w:color="auto" w:fill="F2F2F2" w:themeFill="background1" w:themeFillShade="F2"/>
            <w:vAlign w:val="center"/>
          </w:tcPr>
          <w:p w14:paraId="4E873534"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3410E50E"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a - Equipment and devices</w:t>
            </w:r>
          </w:p>
        </w:tc>
        <w:tc>
          <w:tcPr>
            <w:tcW w:w="1292" w:type="dxa"/>
            <w:shd w:val="clear" w:color="auto" w:fill="F2F2F2" w:themeFill="background1" w:themeFillShade="F2"/>
            <w:vAlign w:val="center"/>
          </w:tcPr>
          <w:p w14:paraId="073029C6" w14:textId="77777777" w:rsidR="005F66E8" w:rsidRPr="00030B2B" w:rsidRDefault="00D53934" w:rsidP="001B268B">
            <w:pPr>
              <w:jc w:val="center"/>
              <w:rPr>
                <w:rFonts w:cs="Calibri Light"/>
                <w:b/>
                <w:bCs/>
                <w:color w:val="000000"/>
                <w:sz w:val="20"/>
                <w:szCs w:val="20"/>
              </w:rPr>
            </w:pPr>
            <w:hyperlink w:anchor="a_Equipment_and_device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DBF42AE" w14:textId="77777777" w:rsidR="005F66E8" w:rsidRPr="00030B2B" w:rsidRDefault="005F66E8" w:rsidP="001B268B">
            <w:pPr>
              <w:jc w:val="center"/>
              <w:rPr>
                <w:rFonts w:cs="Calibri Light"/>
                <w:b/>
                <w:bCs/>
                <w:color w:val="000000"/>
                <w:sz w:val="20"/>
                <w:szCs w:val="20"/>
              </w:rPr>
            </w:pPr>
          </w:p>
        </w:tc>
      </w:tr>
      <w:tr w:rsidR="005F66E8" w:rsidRPr="00030B2B" w14:paraId="163FF2DA" w14:textId="77777777" w:rsidTr="007E1F32">
        <w:trPr>
          <w:trHeight w:val="340"/>
          <w:jc w:val="center"/>
        </w:trPr>
        <w:tc>
          <w:tcPr>
            <w:tcW w:w="542" w:type="dxa"/>
            <w:shd w:val="clear" w:color="auto" w:fill="F2F2F2" w:themeFill="background1" w:themeFillShade="F2"/>
            <w:vAlign w:val="center"/>
          </w:tcPr>
          <w:p w14:paraId="4FC6870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0E379CF9"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b - Equipment registry</w:t>
            </w:r>
          </w:p>
        </w:tc>
        <w:tc>
          <w:tcPr>
            <w:tcW w:w="1292" w:type="dxa"/>
            <w:shd w:val="clear" w:color="auto" w:fill="F2F2F2" w:themeFill="background1" w:themeFillShade="F2"/>
            <w:vAlign w:val="center"/>
          </w:tcPr>
          <w:p w14:paraId="068DA61F" w14:textId="77777777" w:rsidR="005F66E8" w:rsidRPr="00030B2B" w:rsidRDefault="00D53934" w:rsidP="001B268B">
            <w:pPr>
              <w:jc w:val="center"/>
              <w:rPr>
                <w:rFonts w:cs="Calibri Light"/>
                <w:b/>
                <w:bCs/>
                <w:color w:val="000000"/>
                <w:sz w:val="20"/>
                <w:szCs w:val="20"/>
              </w:rPr>
            </w:pPr>
            <w:hyperlink w:anchor="b_Equipment_registr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32AA671" w14:textId="77777777" w:rsidR="005F66E8" w:rsidRPr="00030B2B" w:rsidRDefault="005F66E8" w:rsidP="001B268B">
            <w:pPr>
              <w:jc w:val="center"/>
              <w:rPr>
                <w:rFonts w:cs="Calibri Light"/>
                <w:b/>
                <w:bCs/>
                <w:color w:val="000000"/>
                <w:sz w:val="20"/>
                <w:szCs w:val="20"/>
              </w:rPr>
            </w:pPr>
          </w:p>
        </w:tc>
      </w:tr>
      <w:tr w:rsidR="005F66E8" w:rsidRPr="00030B2B" w14:paraId="66DECE13" w14:textId="77777777" w:rsidTr="001B268B">
        <w:trPr>
          <w:trHeight w:val="340"/>
          <w:jc w:val="center"/>
        </w:trPr>
        <w:tc>
          <w:tcPr>
            <w:tcW w:w="542" w:type="dxa"/>
            <w:shd w:val="clear" w:color="auto" w:fill="F2F2F2" w:themeFill="background1" w:themeFillShade="F2"/>
            <w:vAlign w:val="center"/>
          </w:tcPr>
          <w:p w14:paraId="2E5458B6"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74DBFB7B"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c - Equipment care information</w:t>
            </w:r>
          </w:p>
        </w:tc>
        <w:tc>
          <w:tcPr>
            <w:tcW w:w="1292" w:type="dxa"/>
            <w:shd w:val="clear" w:color="auto" w:fill="F2F2F2" w:themeFill="background1" w:themeFillShade="F2"/>
            <w:vAlign w:val="center"/>
          </w:tcPr>
          <w:p w14:paraId="364B94D2" w14:textId="77777777" w:rsidR="005F66E8" w:rsidRPr="00030B2B" w:rsidRDefault="00D53934" w:rsidP="001B268B">
            <w:pPr>
              <w:jc w:val="center"/>
              <w:rPr>
                <w:rFonts w:cs="Calibri Light"/>
                <w:b/>
                <w:bCs/>
                <w:color w:val="000000"/>
                <w:sz w:val="20"/>
                <w:szCs w:val="20"/>
              </w:rPr>
            </w:pPr>
            <w:hyperlink w:anchor="c_Equipment_care_info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C990EF0" w14:textId="77777777" w:rsidR="005F66E8" w:rsidRPr="00030B2B" w:rsidRDefault="005F66E8" w:rsidP="001B268B">
            <w:pPr>
              <w:jc w:val="center"/>
              <w:rPr>
                <w:rFonts w:cs="Calibri Light"/>
                <w:b/>
                <w:bCs/>
                <w:color w:val="000000"/>
                <w:sz w:val="20"/>
                <w:szCs w:val="20"/>
              </w:rPr>
            </w:pPr>
          </w:p>
        </w:tc>
      </w:tr>
      <w:tr w:rsidR="005F66E8" w:rsidRPr="00030B2B" w14:paraId="6C1DF2CA" w14:textId="77777777" w:rsidTr="007E1F32">
        <w:trPr>
          <w:trHeight w:val="340"/>
          <w:jc w:val="center"/>
        </w:trPr>
        <w:tc>
          <w:tcPr>
            <w:tcW w:w="542" w:type="dxa"/>
            <w:shd w:val="clear" w:color="auto" w:fill="EAF1DD" w:themeFill="accent3" w:themeFillTint="33"/>
            <w:vAlign w:val="center"/>
          </w:tcPr>
          <w:p w14:paraId="0C949449"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3B095EC8" w14:textId="77777777" w:rsidR="005F66E8" w:rsidRPr="00030B2B" w:rsidRDefault="005F66E8" w:rsidP="001B268B">
            <w:pPr>
              <w:rPr>
                <w:rFonts w:cs="Calibri Light"/>
                <w:b/>
                <w:bCs/>
                <w:color w:val="000000"/>
                <w:sz w:val="20"/>
                <w:szCs w:val="20"/>
              </w:rPr>
            </w:pPr>
            <w:r w:rsidRPr="00030B2B">
              <w:rPr>
                <w:rFonts w:cs="Calibri Light"/>
                <w:b/>
                <w:bCs/>
                <w:color w:val="000000"/>
                <w:sz w:val="20"/>
                <w:szCs w:val="20"/>
              </w:rPr>
              <w:t>c - Resource availability</w:t>
            </w:r>
          </w:p>
        </w:tc>
        <w:tc>
          <w:tcPr>
            <w:tcW w:w="1292" w:type="dxa"/>
            <w:shd w:val="clear" w:color="auto" w:fill="EAF1DD" w:themeFill="accent3" w:themeFillTint="33"/>
            <w:vAlign w:val="center"/>
          </w:tcPr>
          <w:p w14:paraId="7185E337" w14:textId="77777777" w:rsidR="005F66E8" w:rsidRPr="00030B2B" w:rsidRDefault="00D53934" w:rsidP="001B268B">
            <w:pPr>
              <w:jc w:val="center"/>
              <w:rPr>
                <w:rFonts w:cs="Calibri Light"/>
                <w:b/>
                <w:bCs/>
                <w:color w:val="000000"/>
                <w:sz w:val="20"/>
                <w:szCs w:val="20"/>
              </w:rPr>
            </w:pPr>
            <w:hyperlink w:anchor="c_Resource_availabilit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86A968A" w14:textId="77777777" w:rsidR="005F66E8" w:rsidRPr="00030B2B" w:rsidRDefault="005F66E8" w:rsidP="001B268B">
            <w:pPr>
              <w:jc w:val="center"/>
              <w:rPr>
                <w:rFonts w:cs="Calibri Light"/>
                <w:b/>
                <w:bCs/>
                <w:color w:val="000000"/>
                <w:sz w:val="20"/>
                <w:szCs w:val="20"/>
              </w:rPr>
            </w:pPr>
          </w:p>
        </w:tc>
      </w:tr>
      <w:tr w:rsidR="005F66E8" w:rsidRPr="00030B2B" w14:paraId="6A23D09F" w14:textId="77777777" w:rsidTr="007E1F32">
        <w:trPr>
          <w:trHeight w:val="340"/>
          <w:jc w:val="center"/>
        </w:trPr>
        <w:tc>
          <w:tcPr>
            <w:tcW w:w="542" w:type="dxa"/>
            <w:shd w:val="clear" w:color="auto" w:fill="EAF1DD" w:themeFill="accent3" w:themeFillTint="33"/>
            <w:vAlign w:val="center"/>
          </w:tcPr>
          <w:p w14:paraId="53F8143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6F2D2E84"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a - Facility demographics</w:t>
            </w:r>
          </w:p>
        </w:tc>
        <w:tc>
          <w:tcPr>
            <w:tcW w:w="1292" w:type="dxa"/>
            <w:shd w:val="clear" w:color="auto" w:fill="EAF1DD" w:themeFill="accent3" w:themeFillTint="33"/>
            <w:vAlign w:val="center"/>
          </w:tcPr>
          <w:p w14:paraId="335E6D4C" w14:textId="77777777" w:rsidR="005F66E8" w:rsidRPr="00030B2B" w:rsidRDefault="00D53934" w:rsidP="001B268B">
            <w:pPr>
              <w:jc w:val="center"/>
              <w:rPr>
                <w:rFonts w:cs="Calibri Light"/>
                <w:b/>
                <w:bCs/>
                <w:color w:val="000000"/>
                <w:sz w:val="20"/>
                <w:szCs w:val="20"/>
              </w:rPr>
            </w:pPr>
            <w:hyperlink w:anchor="a_Facility_demographic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893D373" w14:textId="77777777" w:rsidR="005F66E8" w:rsidRPr="00030B2B" w:rsidRDefault="005F66E8" w:rsidP="001B268B">
            <w:pPr>
              <w:jc w:val="center"/>
              <w:rPr>
                <w:rFonts w:cs="Calibri Light"/>
                <w:b/>
                <w:bCs/>
                <w:color w:val="000000"/>
                <w:sz w:val="20"/>
                <w:szCs w:val="20"/>
              </w:rPr>
            </w:pPr>
          </w:p>
        </w:tc>
      </w:tr>
      <w:tr w:rsidR="005F66E8" w:rsidRPr="00030B2B" w14:paraId="3301634D" w14:textId="77777777" w:rsidTr="007E1F32">
        <w:trPr>
          <w:trHeight w:val="340"/>
          <w:jc w:val="center"/>
        </w:trPr>
        <w:tc>
          <w:tcPr>
            <w:tcW w:w="542" w:type="dxa"/>
            <w:shd w:val="clear" w:color="auto" w:fill="EAF1DD" w:themeFill="accent3" w:themeFillTint="33"/>
            <w:vAlign w:val="center"/>
          </w:tcPr>
          <w:p w14:paraId="7B074889"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6176BBBC"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 xml:space="preserve">b - External facility status </w:t>
            </w:r>
          </w:p>
        </w:tc>
        <w:tc>
          <w:tcPr>
            <w:tcW w:w="1292" w:type="dxa"/>
            <w:shd w:val="clear" w:color="auto" w:fill="EAF1DD" w:themeFill="accent3" w:themeFillTint="33"/>
            <w:vAlign w:val="center"/>
          </w:tcPr>
          <w:p w14:paraId="230D00D4" w14:textId="77777777" w:rsidR="005F66E8" w:rsidRPr="00030B2B" w:rsidRDefault="00D53934" w:rsidP="001B268B">
            <w:pPr>
              <w:jc w:val="center"/>
              <w:rPr>
                <w:rFonts w:cs="Calibri Light"/>
                <w:b/>
                <w:bCs/>
                <w:color w:val="000000"/>
                <w:sz w:val="20"/>
                <w:szCs w:val="20"/>
              </w:rPr>
            </w:pPr>
            <w:hyperlink w:anchor="b_External_facility_statu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4E57D36" w14:textId="77777777" w:rsidR="005F66E8" w:rsidRPr="00030B2B" w:rsidRDefault="005F66E8" w:rsidP="001B268B">
            <w:pPr>
              <w:jc w:val="center"/>
              <w:rPr>
                <w:rFonts w:cs="Calibri Light"/>
                <w:b/>
                <w:bCs/>
                <w:color w:val="000000"/>
                <w:sz w:val="20"/>
                <w:szCs w:val="20"/>
              </w:rPr>
            </w:pPr>
          </w:p>
        </w:tc>
      </w:tr>
      <w:tr w:rsidR="005F66E8" w:rsidRPr="00030B2B" w14:paraId="23B93619" w14:textId="77777777" w:rsidTr="007E1F32">
        <w:trPr>
          <w:trHeight w:val="340"/>
          <w:jc w:val="center"/>
        </w:trPr>
        <w:tc>
          <w:tcPr>
            <w:tcW w:w="542" w:type="dxa"/>
            <w:shd w:val="clear" w:color="auto" w:fill="EAF1DD" w:themeFill="accent3" w:themeFillTint="33"/>
            <w:vAlign w:val="center"/>
          </w:tcPr>
          <w:p w14:paraId="574B3CEA"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7C6CC2D5"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c - Resource availability status</w:t>
            </w:r>
          </w:p>
        </w:tc>
        <w:tc>
          <w:tcPr>
            <w:tcW w:w="1292" w:type="dxa"/>
            <w:shd w:val="clear" w:color="auto" w:fill="EAF1DD" w:themeFill="accent3" w:themeFillTint="33"/>
            <w:vAlign w:val="center"/>
          </w:tcPr>
          <w:p w14:paraId="737B5FCF" w14:textId="77777777" w:rsidR="005F66E8" w:rsidRPr="00030B2B" w:rsidRDefault="00D53934" w:rsidP="001B268B">
            <w:pPr>
              <w:jc w:val="center"/>
              <w:rPr>
                <w:rFonts w:cs="Calibri Light"/>
                <w:b/>
                <w:bCs/>
                <w:color w:val="000000"/>
                <w:sz w:val="20"/>
                <w:szCs w:val="20"/>
              </w:rPr>
            </w:pPr>
            <w:hyperlink w:anchor="c_Resource_availability_statu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5F1780E8" w14:textId="77777777" w:rsidR="005F66E8" w:rsidRPr="00030B2B" w:rsidRDefault="005F66E8" w:rsidP="001B268B">
            <w:pPr>
              <w:jc w:val="center"/>
              <w:rPr>
                <w:rFonts w:cs="Calibri Light"/>
                <w:b/>
                <w:bCs/>
                <w:color w:val="000000"/>
                <w:sz w:val="20"/>
                <w:szCs w:val="20"/>
              </w:rPr>
            </w:pPr>
          </w:p>
        </w:tc>
      </w:tr>
      <w:tr w:rsidR="005F66E8" w:rsidRPr="00030B2B" w14:paraId="39C13DC4" w14:textId="77777777" w:rsidTr="007E1F32">
        <w:trPr>
          <w:trHeight w:val="340"/>
          <w:jc w:val="center"/>
        </w:trPr>
        <w:tc>
          <w:tcPr>
            <w:tcW w:w="542" w:type="dxa"/>
            <w:shd w:val="clear" w:color="auto" w:fill="EAF1DD" w:themeFill="accent3" w:themeFillTint="33"/>
            <w:vAlign w:val="center"/>
          </w:tcPr>
          <w:p w14:paraId="135D338D"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798F7339"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d - Resource allocation</w:t>
            </w:r>
          </w:p>
        </w:tc>
        <w:tc>
          <w:tcPr>
            <w:tcW w:w="1292" w:type="dxa"/>
            <w:shd w:val="clear" w:color="auto" w:fill="EAF1DD" w:themeFill="accent3" w:themeFillTint="33"/>
            <w:vAlign w:val="center"/>
          </w:tcPr>
          <w:p w14:paraId="0F444B18" w14:textId="77777777" w:rsidR="005F66E8" w:rsidRPr="00030B2B" w:rsidRDefault="00D53934" w:rsidP="001B268B">
            <w:pPr>
              <w:jc w:val="center"/>
              <w:rPr>
                <w:rFonts w:cs="Calibri Light"/>
                <w:b/>
                <w:bCs/>
                <w:color w:val="000000"/>
                <w:sz w:val="20"/>
                <w:szCs w:val="20"/>
              </w:rPr>
            </w:pPr>
            <w:hyperlink w:anchor="d_Resource_allocati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A019516" w14:textId="77777777" w:rsidR="005F66E8" w:rsidRPr="00030B2B" w:rsidRDefault="005F66E8" w:rsidP="001B268B">
            <w:pPr>
              <w:jc w:val="center"/>
              <w:rPr>
                <w:rFonts w:cs="Calibri Light"/>
                <w:b/>
                <w:bCs/>
                <w:color w:val="000000"/>
                <w:sz w:val="20"/>
                <w:szCs w:val="20"/>
              </w:rPr>
            </w:pPr>
          </w:p>
        </w:tc>
      </w:tr>
      <w:tr w:rsidR="005F66E8" w:rsidRPr="00030B2B" w14:paraId="46BF5484" w14:textId="77777777" w:rsidTr="001B268B">
        <w:trPr>
          <w:trHeight w:val="340"/>
          <w:jc w:val="center"/>
        </w:trPr>
        <w:tc>
          <w:tcPr>
            <w:tcW w:w="542" w:type="dxa"/>
            <w:shd w:val="clear" w:color="auto" w:fill="EAF1DD" w:themeFill="accent3" w:themeFillTint="33"/>
            <w:vAlign w:val="center"/>
          </w:tcPr>
          <w:p w14:paraId="456B5AB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2835E58"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e - Resource scheduling</w:t>
            </w:r>
          </w:p>
        </w:tc>
        <w:tc>
          <w:tcPr>
            <w:tcW w:w="1292" w:type="dxa"/>
            <w:shd w:val="clear" w:color="auto" w:fill="EAF1DD" w:themeFill="accent3" w:themeFillTint="33"/>
            <w:vAlign w:val="center"/>
          </w:tcPr>
          <w:p w14:paraId="44C71D3A" w14:textId="77777777" w:rsidR="005F66E8" w:rsidRPr="00030B2B" w:rsidRDefault="00D53934" w:rsidP="001B268B">
            <w:pPr>
              <w:jc w:val="center"/>
              <w:rPr>
                <w:rFonts w:cs="Calibri Light"/>
                <w:b/>
                <w:bCs/>
                <w:color w:val="000000"/>
                <w:sz w:val="20"/>
                <w:szCs w:val="20"/>
              </w:rPr>
            </w:pPr>
            <w:hyperlink w:anchor="e_Resource_schedul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5B909F2" w14:textId="77777777" w:rsidR="005F66E8" w:rsidRPr="00030B2B" w:rsidRDefault="005F66E8" w:rsidP="001B268B">
            <w:pPr>
              <w:jc w:val="center"/>
              <w:rPr>
                <w:rFonts w:cs="Calibri Light"/>
                <w:b/>
                <w:bCs/>
                <w:color w:val="000000"/>
                <w:sz w:val="20"/>
                <w:szCs w:val="20"/>
              </w:rPr>
            </w:pPr>
          </w:p>
        </w:tc>
      </w:tr>
      <w:tr w:rsidR="005F66E8" w:rsidRPr="00030B2B" w14:paraId="4D587575" w14:textId="77777777" w:rsidTr="001B268B">
        <w:trPr>
          <w:trHeight w:val="340"/>
          <w:jc w:val="center"/>
        </w:trPr>
        <w:tc>
          <w:tcPr>
            <w:tcW w:w="542" w:type="dxa"/>
            <w:shd w:val="clear" w:color="auto" w:fill="EAF1DD" w:themeFill="accent3" w:themeFillTint="33"/>
            <w:vAlign w:val="center"/>
          </w:tcPr>
          <w:p w14:paraId="351A305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8BDFC2F"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f - Patient triage</w:t>
            </w:r>
          </w:p>
        </w:tc>
        <w:tc>
          <w:tcPr>
            <w:tcW w:w="1292" w:type="dxa"/>
            <w:shd w:val="clear" w:color="auto" w:fill="EAF1DD" w:themeFill="accent3" w:themeFillTint="33"/>
            <w:vAlign w:val="center"/>
          </w:tcPr>
          <w:p w14:paraId="3B806AD8" w14:textId="77777777" w:rsidR="005F66E8" w:rsidRPr="00030B2B" w:rsidRDefault="00D53934" w:rsidP="001B268B">
            <w:pPr>
              <w:jc w:val="center"/>
              <w:rPr>
                <w:rFonts w:cs="Calibri Light"/>
                <w:b/>
                <w:bCs/>
                <w:color w:val="000000"/>
                <w:sz w:val="20"/>
                <w:szCs w:val="20"/>
              </w:rPr>
            </w:pPr>
            <w:hyperlink w:anchor="f_Patient_triag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88FBD28" w14:textId="77777777" w:rsidR="005F66E8" w:rsidRPr="00030B2B" w:rsidRDefault="005F66E8" w:rsidP="001B268B">
            <w:pPr>
              <w:jc w:val="center"/>
              <w:rPr>
                <w:rFonts w:cs="Calibri Light"/>
                <w:b/>
                <w:bCs/>
                <w:color w:val="000000"/>
                <w:sz w:val="20"/>
                <w:szCs w:val="20"/>
              </w:rPr>
            </w:pPr>
          </w:p>
        </w:tc>
      </w:tr>
      <w:tr w:rsidR="005F66E8" w:rsidRPr="00030B2B" w14:paraId="0D5BEFD5" w14:textId="77777777" w:rsidTr="001B268B">
        <w:trPr>
          <w:trHeight w:val="340"/>
          <w:jc w:val="center"/>
        </w:trPr>
        <w:tc>
          <w:tcPr>
            <w:tcW w:w="542" w:type="dxa"/>
            <w:shd w:val="clear" w:color="auto" w:fill="EAF1DD" w:themeFill="accent3" w:themeFillTint="33"/>
            <w:vAlign w:val="center"/>
          </w:tcPr>
          <w:p w14:paraId="559EDFB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AFA7ED9"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g - Waiting room management</w:t>
            </w:r>
          </w:p>
        </w:tc>
        <w:tc>
          <w:tcPr>
            <w:tcW w:w="1292" w:type="dxa"/>
            <w:shd w:val="clear" w:color="auto" w:fill="EAF1DD" w:themeFill="accent3" w:themeFillTint="33"/>
            <w:vAlign w:val="center"/>
          </w:tcPr>
          <w:p w14:paraId="06E12A38" w14:textId="77777777" w:rsidR="005F66E8" w:rsidRPr="00030B2B" w:rsidRDefault="00D53934" w:rsidP="001B268B">
            <w:pPr>
              <w:jc w:val="center"/>
              <w:rPr>
                <w:rFonts w:cs="Calibri Light"/>
                <w:b/>
                <w:bCs/>
                <w:color w:val="000000"/>
                <w:sz w:val="20"/>
                <w:szCs w:val="20"/>
              </w:rPr>
            </w:pPr>
            <w:hyperlink w:anchor="g_Waiting_room_manage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071D6297" w14:textId="77777777" w:rsidR="005F66E8" w:rsidRPr="00030B2B" w:rsidRDefault="005F66E8" w:rsidP="001B268B">
            <w:pPr>
              <w:jc w:val="center"/>
              <w:rPr>
                <w:rFonts w:cs="Calibri Light"/>
                <w:b/>
                <w:bCs/>
                <w:color w:val="000000"/>
                <w:sz w:val="20"/>
                <w:szCs w:val="20"/>
              </w:rPr>
            </w:pPr>
          </w:p>
        </w:tc>
      </w:tr>
      <w:tr w:rsidR="005F66E8" w:rsidRPr="00030B2B" w14:paraId="79413FD2" w14:textId="77777777" w:rsidTr="001B268B">
        <w:trPr>
          <w:trHeight w:val="340"/>
          <w:jc w:val="center"/>
        </w:trPr>
        <w:tc>
          <w:tcPr>
            <w:tcW w:w="542" w:type="dxa"/>
            <w:shd w:val="clear" w:color="auto" w:fill="EAF1DD" w:themeFill="accent3" w:themeFillTint="33"/>
            <w:vAlign w:val="center"/>
          </w:tcPr>
          <w:p w14:paraId="1B0C81F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9E2B46D"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h - Patient acuity</w:t>
            </w:r>
          </w:p>
        </w:tc>
        <w:tc>
          <w:tcPr>
            <w:tcW w:w="1292" w:type="dxa"/>
            <w:shd w:val="clear" w:color="auto" w:fill="EAF1DD" w:themeFill="accent3" w:themeFillTint="33"/>
            <w:vAlign w:val="center"/>
          </w:tcPr>
          <w:p w14:paraId="19308F51" w14:textId="77777777" w:rsidR="005F66E8" w:rsidRPr="00030B2B" w:rsidRDefault="00D53934" w:rsidP="001B268B">
            <w:pPr>
              <w:jc w:val="center"/>
              <w:rPr>
                <w:rFonts w:cs="Calibri Light"/>
                <w:b/>
                <w:bCs/>
                <w:color w:val="000000"/>
                <w:sz w:val="20"/>
                <w:szCs w:val="20"/>
              </w:rPr>
            </w:pPr>
            <w:hyperlink w:anchor="h_Patient_aquit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76F6E878" w14:textId="77777777" w:rsidR="005F66E8" w:rsidRPr="00030B2B" w:rsidRDefault="005F66E8" w:rsidP="001B268B">
            <w:pPr>
              <w:jc w:val="center"/>
              <w:rPr>
                <w:rFonts w:cs="Calibri Light"/>
                <w:b/>
                <w:bCs/>
                <w:color w:val="000000"/>
                <w:sz w:val="20"/>
                <w:szCs w:val="20"/>
              </w:rPr>
            </w:pPr>
          </w:p>
        </w:tc>
      </w:tr>
      <w:tr w:rsidR="005F66E8" w:rsidRPr="00030B2B" w14:paraId="00A16D82" w14:textId="77777777" w:rsidTr="007E1F32">
        <w:trPr>
          <w:trHeight w:val="340"/>
          <w:jc w:val="center"/>
        </w:trPr>
        <w:tc>
          <w:tcPr>
            <w:tcW w:w="542" w:type="dxa"/>
            <w:shd w:val="clear" w:color="auto" w:fill="F2F2F2" w:themeFill="background1" w:themeFillShade="F2"/>
            <w:vAlign w:val="center"/>
          </w:tcPr>
          <w:p w14:paraId="573A61C9"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75C637A7" w14:textId="77777777" w:rsidR="005F66E8" w:rsidRPr="00030B2B" w:rsidRDefault="005F66E8" w:rsidP="001B268B">
            <w:pPr>
              <w:rPr>
                <w:rFonts w:cs="Calibri Light"/>
                <w:b/>
                <w:bCs/>
                <w:color w:val="000000"/>
                <w:sz w:val="20"/>
                <w:szCs w:val="20"/>
              </w:rPr>
            </w:pPr>
            <w:r w:rsidRPr="00030B2B">
              <w:rPr>
                <w:rFonts w:cs="Calibri Light"/>
                <w:b/>
                <w:bCs/>
                <w:color w:val="000000"/>
                <w:sz w:val="20"/>
                <w:szCs w:val="20"/>
              </w:rPr>
              <w:t>d - Performance</w:t>
            </w:r>
          </w:p>
        </w:tc>
        <w:tc>
          <w:tcPr>
            <w:tcW w:w="1292" w:type="dxa"/>
            <w:shd w:val="clear" w:color="auto" w:fill="F2F2F2" w:themeFill="background1" w:themeFillShade="F2"/>
            <w:vAlign w:val="center"/>
          </w:tcPr>
          <w:p w14:paraId="5052077D" w14:textId="77777777" w:rsidR="005F66E8" w:rsidRPr="00030B2B" w:rsidRDefault="00D53934" w:rsidP="001B268B">
            <w:pPr>
              <w:jc w:val="center"/>
              <w:rPr>
                <w:rFonts w:cs="Calibri Light"/>
                <w:b/>
                <w:bCs/>
                <w:color w:val="000000"/>
                <w:sz w:val="20"/>
                <w:szCs w:val="20"/>
              </w:rPr>
            </w:pPr>
            <w:hyperlink w:anchor="d_Performanc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75F63022" w14:textId="77777777" w:rsidR="005F66E8" w:rsidRPr="00030B2B" w:rsidRDefault="005F66E8" w:rsidP="001B268B">
            <w:pPr>
              <w:jc w:val="center"/>
              <w:rPr>
                <w:rFonts w:cs="Calibri Light"/>
                <w:b/>
                <w:bCs/>
                <w:color w:val="000000"/>
                <w:sz w:val="20"/>
                <w:szCs w:val="20"/>
              </w:rPr>
            </w:pPr>
          </w:p>
        </w:tc>
      </w:tr>
      <w:tr w:rsidR="005F66E8" w:rsidRPr="00030B2B" w14:paraId="4ED64753" w14:textId="77777777" w:rsidTr="007E1F32">
        <w:trPr>
          <w:trHeight w:val="340"/>
          <w:jc w:val="center"/>
        </w:trPr>
        <w:tc>
          <w:tcPr>
            <w:tcW w:w="542" w:type="dxa"/>
            <w:shd w:val="clear" w:color="auto" w:fill="F2F2F2" w:themeFill="background1" w:themeFillShade="F2"/>
            <w:vAlign w:val="center"/>
          </w:tcPr>
          <w:p w14:paraId="4BF2D01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3D260794"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 xml:space="preserve">a - Care performance monitoring </w:t>
            </w:r>
          </w:p>
        </w:tc>
        <w:tc>
          <w:tcPr>
            <w:tcW w:w="1292" w:type="dxa"/>
            <w:shd w:val="clear" w:color="auto" w:fill="F2F2F2" w:themeFill="background1" w:themeFillShade="F2"/>
            <w:vAlign w:val="center"/>
          </w:tcPr>
          <w:p w14:paraId="76FD9C6B" w14:textId="77777777" w:rsidR="005F66E8" w:rsidRPr="00030B2B" w:rsidRDefault="00D53934" w:rsidP="001B268B">
            <w:pPr>
              <w:jc w:val="center"/>
              <w:rPr>
                <w:rFonts w:cs="Calibri Light"/>
                <w:b/>
                <w:bCs/>
                <w:color w:val="000000"/>
                <w:sz w:val="20"/>
                <w:szCs w:val="20"/>
              </w:rPr>
            </w:pPr>
            <w:hyperlink w:anchor="a_Care_performance_monitor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7A66A509" w14:textId="77777777" w:rsidR="005F66E8" w:rsidRPr="00030B2B" w:rsidRDefault="005F66E8" w:rsidP="001B268B">
            <w:pPr>
              <w:jc w:val="center"/>
              <w:rPr>
                <w:rFonts w:cs="Calibri Light"/>
                <w:b/>
                <w:bCs/>
                <w:color w:val="000000"/>
                <w:sz w:val="20"/>
                <w:szCs w:val="20"/>
              </w:rPr>
            </w:pPr>
          </w:p>
        </w:tc>
      </w:tr>
      <w:tr w:rsidR="005F66E8" w:rsidRPr="00030B2B" w14:paraId="3587A053" w14:textId="77777777" w:rsidTr="007E1F32">
        <w:trPr>
          <w:trHeight w:val="340"/>
          <w:jc w:val="center"/>
        </w:trPr>
        <w:tc>
          <w:tcPr>
            <w:tcW w:w="542" w:type="dxa"/>
            <w:shd w:val="clear" w:color="auto" w:fill="F2F2F2" w:themeFill="background1" w:themeFillShade="F2"/>
            <w:vAlign w:val="center"/>
          </w:tcPr>
          <w:p w14:paraId="0D7B1B24"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46CCDB57" w14:textId="77777777" w:rsidR="005F66E8" w:rsidRPr="00030B2B" w:rsidRDefault="005F66E8" w:rsidP="001B268B">
            <w:pPr>
              <w:ind w:firstLineChars="600" w:firstLine="1200"/>
              <w:rPr>
                <w:rFonts w:cs="Calibri Light"/>
                <w:color w:val="000000"/>
                <w:sz w:val="20"/>
                <w:szCs w:val="20"/>
              </w:rPr>
            </w:pPr>
            <w:r w:rsidRPr="00030B2B">
              <w:rPr>
                <w:rFonts w:cs="Calibri Light"/>
                <w:color w:val="000000"/>
                <w:sz w:val="20"/>
                <w:szCs w:val="20"/>
              </w:rPr>
              <w:t xml:space="preserve">a - Outcome of care </w:t>
            </w:r>
          </w:p>
        </w:tc>
        <w:tc>
          <w:tcPr>
            <w:tcW w:w="1292" w:type="dxa"/>
            <w:shd w:val="clear" w:color="auto" w:fill="F2F2F2" w:themeFill="background1" w:themeFillShade="F2"/>
            <w:vAlign w:val="center"/>
          </w:tcPr>
          <w:p w14:paraId="3C077957" w14:textId="77777777" w:rsidR="005F66E8" w:rsidRPr="00030B2B" w:rsidRDefault="00D53934" w:rsidP="001B268B">
            <w:pPr>
              <w:jc w:val="center"/>
              <w:rPr>
                <w:rFonts w:cs="Calibri Light"/>
                <w:b/>
                <w:bCs/>
                <w:color w:val="000000"/>
                <w:sz w:val="20"/>
                <w:szCs w:val="20"/>
              </w:rPr>
            </w:pPr>
            <w:hyperlink w:anchor="a_Outcome_of_car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5C6C531" w14:textId="77777777" w:rsidR="005F66E8" w:rsidRPr="00030B2B" w:rsidRDefault="005F66E8" w:rsidP="001B268B">
            <w:pPr>
              <w:jc w:val="center"/>
              <w:rPr>
                <w:rFonts w:cs="Calibri Light"/>
                <w:b/>
                <w:bCs/>
                <w:color w:val="000000"/>
                <w:sz w:val="20"/>
                <w:szCs w:val="20"/>
              </w:rPr>
            </w:pPr>
          </w:p>
        </w:tc>
      </w:tr>
      <w:tr w:rsidR="005F66E8" w:rsidRPr="00030B2B" w14:paraId="077FE3B0" w14:textId="77777777" w:rsidTr="007E1F32">
        <w:trPr>
          <w:trHeight w:val="340"/>
          <w:jc w:val="center"/>
        </w:trPr>
        <w:tc>
          <w:tcPr>
            <w:tcW w:w="542" w:type="dxa"/>
            <w:shd w:val="clear" w:color="auto" w:fill="F2F2F2" w:themeFill="background1" w:themeFillShade="F2"/>
            <w:vAlign w:val="center"/>
          </w:tcPr>
          <w:p w14:paraId="2F1E5A7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3A8201B7" w14:textId="77777777" w:rsidR="005F66E8" w:rsidRPr="00030B2B" w:rsidRDefault="005F66E8" w:rsidP="001B268B">
            <w:pPr>
              <w:ind w:firstLineChars="600" w:firstLine="1200"/>
              <w:rPr>
                <w:rFonts w:cs="Calibri Light"/>
                <w:color w:val="000000"/>
                <w:sz w:val="20"/>
                <w:szCs w:val="20"/>
              </w:rPr>
            </w:pPr>
            <w:r w:rsidRPr="00030B2B">
              <w:rPr>
                <w:rFonts w:cs="Calibri Light"/>
                <w:color w:val="000000"/>
                <w:sz w:val="20"/>
                <w:szCs w:val="20"/>
              </w:rPr>
              <w:t xml:space="preserve">b - Performance reporting </w:t>
            </w:r>
          </w:p>
        </w:tc>
        <w:tc>
          <w:tcPr>
            <w:tcW w:w="1292" w:type="dxa"/>
            <w:shd w:val="clear" w:color="auto" w:fill="F2F2F2" w:themeFill="background1" w:themeFillShade="F2"/>
            <w:vAlign w:val="center"/>
          </w:tcPr>
          <w:p w14:paraId="2888ABF0" w14:textId="77777777" w:rsidR="005F66E8" w:rsidRPr="00030B2B" w:rsidRDefault="00D53934" w:rsidP="001B268B">
            <w:pPr>
              <w:jc w:val="center"/>
              <w:rPr>
                <w:rFonts w:cs="Calibri Light"/>
                <w:b/>
                <w:bCs/>
                <w:color w:val="000000"/>
                <w:sz w:val="20"/>
                <w:szCs w:val="20"/>
              </w:rPr>
            </w:pPr>
            <w:hyperlink w:anchor="b_Performance_report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1E38E397" w14:textId="77777777" w:rsidR="005F66E8" w:rsidRPr="00030B2B" w:rsidRDefault="005F66E8" w:rsidP="001B268B">
            <w:pPr>
              <w:jc w:val="center"/>
              <w:rPr>
                <w:rFonts w:cs="Calibri Light"/>
                <w:b/>
                <w:bCs/>
                <w:color w:val="000000"/>
                <w:sz w:val="20"/>
                <w:szCs w:val="20"/>
              </w:rPr>
            </w:pPr>
          </w:p>
        </w:tc>
      </w:tr>
      <w:tr w:rsidR="005F66E8" w:rsidRPr="00030B2B" w14:paraId="5A996F29" w14:textId="77777777" w:rsidTr="007E1F32">
        <w:trPr>
          <w:trHeight w:val="340"/>
          <w:jc w:val="center"/>
        </w:trPr>
        <w:tc>
          <w:tcPr>
            <w:tcW w:w="542" w:type="dxa"/>
            <w:shd w:val="clear" w:color="auto" w:fill="F2F2F2" w:themeFill="background1" w:themeFillShade="F2"/>
            <w:vAlign w:val="center"/>
          </w:tcPr>
          <w:p w14:paraId="504E838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6F186213" w14:textId="77777777" w:rsidR="005F66E8" w:rsidRPr="00030B2B" w:rsidRDefault="005F66E8" w:rsidP="001B268B">
            <w:pPr>
              <w:ind w:firstLineChars="600" w:firstLine="1200"/>
              <w:rPr>
                <w:rFonts w:cs="Calibri Light"/>
                <w:color w:val="000000"/>
                <w:sz w:val="20"/>
                <w:szCs w:val="20"/>
              </w:rPr>
            </w:pPr>
            <w:r w:rsidRPr="00030B2B">
              <w:rPr>
                <w:rFonts w:cs="Calibri Light"/>
                <w:color w:val="000000"/>
                <w:sz w:val="20"/>
                <w:szCs w:val="20"/>
              </w:rPr>
              <w:t>c - Process improvement</w:t>
            </w:r>
          </w:p>
        </w:tc>
        <w:tc>
          <w:tcPr>
            <w:tcW w:w="1292" w:type="dxa"/>
            <w:shd w:val="clear" w:color="auto" w:fill="F2F2F2" w:themeFill="background1" w:themeFillShade="F2"/>
            <w:vAlign w:val="center"/>
          </w:tcPr>
          <w:p w14:paraId="15776E2A" w14:textId="77777777" w:rsidR="005F66E8" w:rsidRPr="00030B2B" w:rsidRDefault="00D53934" w:rsidP="001B268B">
            <w:pPr>
              <w:jc w:val="center"/>
              <w:rPr>
                <w:rFonts w:cs="Calibri Light"/>
                <w:b/>
                <w:bCs/>
                <w:color w:val="000000"/>
                <w:sz w:val="20"/>
                <w:szCs w:val="20"/>
              </w:rPr>
            </w:pPr>
            <w:hyperlink w:anchor="c_Process_improve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1C9ED18" w14:textId="77777777" w:rsidR="005F66E8" w:rsidRPr="00030B2B" w:rsidRDefault="005F66E8" w:rsidP="001B268B">
            <w:pPr>
              <w:jc w:val="center"/>
              <w:rPr>
                <w:rFonts w:cs="Calibri Light"/>
                <w:b/>
                <w:bCs/>
                <w:color w:val="000000"/>
                <w:sz w:val="20"/>
                <w:szCs w:val="20"/>
              </w:rPr>
            </w:pPr>
          </w:p>
        </w:tc>
      </w:tr>
      <w:tr w:rsidR="005F66E8" w:rsidRPr="00030B2B" w14:paraId="7ACEFEB8" w14:textId="77777777" w:rsidTr="007E1F32">
        <w:trPr>
          <w:trHeight w:val="340"/>
          <w:jc w:val="center"/>
        </w:trPr>
        <w:tc>
          <w:tcPr>
            <w:tcW w:w="542" w:type="dxa"/>
            <w:shd w:val="clear" w:color="auto" w:fill="F2F2F2" w:themeFill="background1" w:themeFillShade="F2"/>
            <w:vAlign w:val="center"/>
          </w:tcPr>
          <w:p w14:paraId="4B4A4FA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7CDDEE96" w14:textId="77777777" w:rsidR="005F66E8" w:rsidRPr="00030B2B" w:rsidRDefault="005F66E8" w:rsidP="001B268B">
            <w:pPr>
              <w:ind w:firstLineChars="600" w:firstLine="1200"/>
              <w:rPr>
                <w:rFonts w:cs="Calibri Light"/>
                <w:color w:val="000000"/>
                <w:sz w:val="20"/>
                <w:szCs w:val="20"/>
              </w:rPr>
            </w:pPr>
            <w:r w:rsidRPr="00030B2B">
              <w:rPr>
                <w:rFonts w:cs="Calibri Light"/>
                <w:color w:val="000000"/>
                <w:sz w:val="20"/>
                <w:szCs w:val="20"/>
              </w:rPr>
              <w:t xml:space="preserve">d - Performance dashboards </w:t>
            </w:r>
          </w:p>
        </w:tc>
        <w:tc>
          <w:tcPr>
            <w:tcW w:w="1292" w:type="dxa"/>
            <w:shd w:val="clear" w:color="auto" w:fill="F2F2F2" w:themeFill="background1" w:themeFillShade="F2"/>
            <w:vAlign w:val="center"/>
          </w:tcPr>
          <w:p w14:paraId="6916F08B" w14:textId="77777777" w:rsidR="005F66E8" w:rsidRPr="00030B2B" w:rsidRDefault="00D53934" w:rsidP="001B268B">
            <w:pPr>
              <w:jc w:val="center"/>
              <w:rPr>
                <w:rFonts w:cs="Calibri Light"/>
                <w:b/>
                <w:bCs/>
                <w:color w:val="000000"/>
                <w:sz w:val="20"/>
                <w:szCs w:val="20"/>
              </w:rPr>
            </w:pPr>
            <w:hyperlink w:anchor="d_Performance_dashboard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3016EEAC" w14:textId="77777777" w:rsidR="005F66E8" w:rsidRPr="00030B2B" w:rsidRDefault="005F66E8" w:rsidP="001B268B">
            <w:pPr>
              <w:jc w:val="center"/>
              <w:rPr>
                <w:rFonts w:cs="Calibri Light"/>
                <w:b/>
                <w:bCs/>
                <w:color w:val="000000"/>
                <w:sz w:val="20"/>
                <w:szCs w:val="20"/>
              </w:rPr>
            </w:pPr>
          </w:p>
        </w:tc>
      </w:tr>
      <w:tr w:rsidR="005F66E8" w:rsidRPr="00030B2B" w14:paraId="3EA0FA69" w14:textId="77777777" w:rsidTr="007E1F32">
        <w:trPr>
          <w:trHeight w:val="340"/>
          <w:jc w:val="center"/>
        </w:trPr>
        <w:tc>
          <w:tcPr>
            <w:tcW w:w="542" w:type="dxa"/>
            <w:shd w:val="clear" w:color="auto" w:fill="F2F2F2" w:themeFill="background1" w:themeFillShade="F2"/>
            <w:vAlign w:val="center"/>
          </w:tcPr>
          <w:p w14:paraId="720EC88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3C310F8F"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 xml:space="preserve">b - Resource performance </w:t>
            </w:r>
          </w:p>
        </w:tc>
        <w:tc>
          <w:tcPr>
            <w:tcW w:w="1292" w:type="dxa"/>
            <w:shd w:val="clear" w:color="auto" w:fill="F2F2F2" w:themeFill="background1" w:themeFillShade="F2"/>
            <w:vAlign w:val="center"/>
          </w:tcPr>
          <w:p w14:paraId="412EB34C" w14:textId="77777777" w:rsidR="005F66E8" w:rsidRPr="00030B2B" w:rsidRDefault="00D53934" w:rsidP="001B268B">
            <w:pPr>
              <w:jc w:val="center"/>
              <w:rPr>
                <w:rFonts w:cs="Calibri Light"/>
                <w:b/>
                <w:bCs/>
                <w:color w:val="000000"/>
                <w:sz w:val="20"/>
                <w:szCs w:val="20"/>
              </w:rPr>
            </w:pPr>
            <w:hyperlink w:anchor="b_Resource_performanc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37A135FD" w14:textId="77777777" w:rsidR="005F66E8" w:rsidRPr="00030B2B" w:rsidRDefault="005F66E8" w:rsidP="001B268B">
            <w:pPr>
              <w:jc w:val="center"/>
              <w:rPr>
                <w:rFonts w:cs="Calibri Light"/>
                <w:b/>
                <w:bCs/>
                <w:color w:val="000000"/>
                <w:sz w:val="20"/>
                <w:szCs w:val="20"/>
              </w:rPr>
            </w:pPr>
          </w:p>
        </w:tc>
      </w:tr>
      <w:tr w:rsidR="005F66E8" w:rsidRPr="00030B2B" w14:paraId="0B4A49BF" w14:textId="77777777" w:rsidTr="007E1F32">
        <w:trPr>
          <w:trHeight w:val="340"/>
          <w:jc w:val="center"/>
        </w:trPr>
        <w:tc>
          <w:tcPr>
            <w:tcW w:w="542" w:type="dxa"/>
            <w:shd w:val="clear" w:color="auto" w:fill="F2F2F2" w:themeFill="background1" w:themeFillShade="F2"/>
            <w:vAlign w:val="center"/>
          </w:tcPr>
          <w:p w14:paraId="40B35D4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3C0DF2B6"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c - Cost performance</w:t>
            </w:r>
          </w:p>
        </w:tc>
        <w:tc>
          <w:tcPr>
            <w:tcW w:w="1292" w:type="dxa"/>
            <w:shd w:val="clear" w:color="auto" w:fill="F2F2F2" w:themeFill="background1" w:themeFillShade="F2"/>
            <w:vAlign w:val="center"/>
          </w:tcPr>
          <w:p w14:paraId="7E25175D" w14:textId="77777777" w:rsidR="005F66E8" w:rsidRPr="00030B2B" w:rsidRDefault="00D53934" w:rsidP="001B268B">
            <w:pPr>
              <w:jc w:val="center"/>
              <w:rPr>
                <w:rFonts w:cs="Calibri Light"/>
                <w:b/>
                <w:bCs/>
                <w:color w:val="000000"/>
                <w:sz w:val="20"/>
                <w:szCs w:val="20"/>
              </w:rPr>
            </w:pPr>
            <w:hyperlink w:anchor="c_Cost_performanc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FFE5686" w14:textId="77777777" w:rsidR="005F66E8" w:rsidRPr="00030B2B" w:rsidRDefault="005F66E8" w:rsidP="001B268B">
            <w:pPr>
              <w:jc w:val="center"/>
              <w:rPr>
                <w:rFonts w:cs="Calibri Light"/>
                <w:b/>
                <w:bCs/>
                <w:color w:val="000000"/>
                <w:sz w:val="20"/>
                <w:szCs w:val="20"/>
              </w:rPr>
            </w:pPr>
          </w:p>
        </w:tc>
      </w:tr>
      <w:tr w:rsidR="005F66E8" w:rsidRPr="00030B2B" w14:paraId="23899D04" w14:textId="77777777" w:rsidTr="001B268B">
        <w:trPr>
          <w:trHeight w:val="340"/>
          <w:jc w:val="center"/>
        </w:trPr>
        <w:tc>
          <w:tcPr>
            <w:tcW w:w="542" w:type="dxa"/>
            <w:shd w:val="clear" w:color="auto" w:fill="EAF1DD" w:themeFill="accent3" w:themeFillTint="33"/>
            <w:vAlign w:val="center"/>
          </w:tcPr>
          <w:p w14:paraId="3BFBC9A0"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572E387" w14:textId="77777777" w:rsidR="005F66E8" w:rsidRPr="00030B2B" w:rsidRDefault="005F66E8" w:rsidP="001B268B">
            <w:pPr>
              <w:rPr>
                <w:rFonts w:cs="Calibri Light"/>
                <w:b/>
                <w:bCs/>
                <w:color w:val="000000"/>
                <w:sz w:val="20"/>
                <w:szCs w:val="20"/>
              </w:rPr>
            </w:pPr>
            <w:r w:rsidRPr="00030B2B">
              <w:rPr>
                <w:rFonts w:cs="Calibri Light"/>
                <w:b/>
                <w:bCs/>
                <w:color w:val="000000"/>
                <w:sz w:val="20"/>
                <w:szCs w:val="20"/>
              </w:rPr>
              <w:t>e - Infection control (IC)</w:t>
            </w:r>
          </w:p>
        </w:tc>
        <w:tc>
          <w:tcPr>
            <w:tcW w:w="1292" w:type="dxa"/>
            <w:shd w:val="clear" w:color="auto" w:fill="EAF1DD" w:themeFill="accent3" w:themeFillTint="33"/>
            <w:vAlign w:val="center"/>
          </w:tcPr>
          <w:p w14:paraId="638F9B2A" w14:textId="77777777" w:rsidR="005F66E8" w:rsidRPr="00030B2B" w:rsidRDefault="00D53934" w:rsidP="001B268B">
            <w:pPr>
              <w:jc w:val="center"/>
              <w:rPr>
                <w:rFonts w:cs="Calibri Light"/>
                <w:b/>
                <w:bCs/>
                <w:color w:val="000000"/>
                <w:sz w:val="20"/>
                <w:szCs w:val="20"/>
              </w:rPr>
            </w:pPr>
            <w:hyperlink w:anchor="e_Infection_contro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17409465" w14:textId="77777777" w:rsidR="005F66E8" w:rsidRPr="00030B2B" w:rsidRDefault="005F66E8" w:rsidP="001B268B">
            <w:pPr>
              <w:jc w:val="center"/>
              <w:rPr>
                <w:rFonts w:cs="Calibri Light"/>
                <w:b/>
                <w:bCs/>
                <w:color w:val="000000"/>
                <w:sz w:val="20"/>
                <w:szCs w:val="20"/>
              </w:rPr>
            </w:pPr>
          </w:p>
        </w:tc>
      </w:tr>
      <w:tr w:rsidR="005F66E8" w:rsidRPr="00030B2B" w14:paraId="32A59B26" w14:textId="77777777" w:rsidTr="001B268B">
        <w:trPr>
          <w:trHeight w:val="340"/>
          <w:jc w:val="center"/>
        </w:trPr>
        <w:tc>
          <w:tcPr>
            <w:tcW w:w="542" w:type="dxa"/>
            <w:shd w:val="clear" w:color="auto" w:fill="EAF1DD" w:themeFill="accent3" w:themeFillTint="33"/>
            <w:vAlign w:val="center"/>
          </w:tcPr>
          <w:p w14:paraId="71597060"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0F390F7C"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a - IC inspection</w:t>
            </w:r>
          </w:p>
        </w:tc>
        <w:tc>
          <w:tcPr>
            <w:tcW w:w="1292" w:type="dxa"/>
            <w:shd w:val="clear" w:color="auto" w:fill="EAF1DD" w:themeFill="accent3" w:themeFillTint="33"/>
            <w:vAlign w:val="center"/>
          </w:tcPr>
          <w:p w14:paraId="1B13BE39" w14:textId="77777777" w:rsidR="005F66E8" w:rsidRPr="00030B2B" w:rsidRDefault="00D53934" w:rsidP="001B268B">
            <w:pPr>
              <w:jc w:val="center"/>
              <w:rPr>
                <w:rFonts w:cs="Calibri Light"/>
                <w:b/>
                <w:bCs/>
                <w:color w:val="000000"/>
                <w:sz w:val="20"/>
                <w:szCs w:val="20"/>
              </w:rPr>
            </w:pPr>
            <w:hyperlink w:anchor="a_IC_inspecti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5F7550B2" w14:textId="77777777" w:rsidR="005F66E8" w:rsidRPr="00030B2B" w:rsidRDefault="005F66E8" w:rsidP="001B268B">
            <w:pPr>
              <w:jc w:val="center"/>
              <w:rPr>
                <w:rFonts w:cs="Calibri Light"/>
                <w:b/>
                <w:bCs/>
                <w:color w:val="000000"/>
                <w:sz w:val="20"/>
                <w:szCs w:val="20"/>
              </w:rPr>
            </w:pPr>
          </w:p>
        </w:tc>
      </w:tr>
      <w:tr w:rsidR="005F66E8" w:rsidRPr="00030B2B" w14:paraId="70A13AA1" w14:textId="77777777" w:rsidTr="007E1F32">
        <w:trPr>
          <w:trHeight w:val="340"/>
          <w:jc w:val="center"/>
        </w:trPr>
        <w:tc>
          <w:tcPr>
            <w:tcW w:w="542" w:type="dxa"/>
            <w:shd w:val="clear" w:color="auto" w:fill="EAF1DD" w:themeFill="accent3" w:themeFillTint="33"/>
            <w:vAlign w:val="center"/>
          </w:tcPr>
          <w:p w14:paraId="163DDC8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5E419A61"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b - IC surveillance</w:t>
            </w:r>
          </w:p>
        </w:tc>
        <w:tc>
          <w:tcPr>
            <w:tcW w:w="1292" w:type="dxa"/>
            <w:shd w:val="clear" w:color="auto" w:fill="EAF1DD" w:themeFill="accent3" w:themeFillTint="33"/>
            <w:vAlign w:val="center"/>
          </w:tcPr>
          <w:p w14:paraId="15CC60B2" w14:textId="77777777" w:rsidR="005F66E8" w:rsidRPr="00030B2B" w:rsidRDefault="00D53934" w:rsidP="001B268B">
            <w:pPr>
              <w:jc w:val="center"/>
              <w:rPr>
                <w:rFonts w:cs="Calibri Light"/>
                <w:b/>
                <w:bCs/>
                <w:color w:val="000000"/>
                <w:sz w:val="20"/>
                <w:szCs w:val="20"/>
              </w:rPr>
            </w:pPr>
            <w:hyperlink w:anchor="b_IC_Surveillanc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5CA63DE4" w14:textId="77777777" w:rsidR="005F66E8" w:rsidRPr="00030B2B" w:rsidRDefault="005F66E8" w:rsidP="001B268B">
            <w:pPr>
              <w:jc w:val="center"/>
              <w:rPr>
                <w:rFonts w:cs="Calibri Light"/>
                <w:b/>
                <w:bCs/>
                <w:color w:val="000000"/>
                <w:sz w:val="20"/>
                <w:szCs w:val="20"/>
              </w:rPr>
            </w:pPr>
          </w:p>
        </w:tc>
      </w:tr>
      <w:tr w:rsidR="005F66E8" w:rsidRPr="00030B2B" w14:paraId="5404C138" w14:textId="77777777" w:rsidTr="007E1F32">
        <w:trPr>
          <w:trHeight w:val="340"/>
          <w:jc w:val="center"/>
        </w:trPr>
        <w:tc>
          <w:tcPr>
            <w:tcW w:w="542" w:type="dxa"/>
            <w:shd w:val="clear" w:color="auto" w:fill="EAF1DD" w:themeFill="accent3" w:themeFillTint="33"/>
            <w:vAlign w:val="center"/>
          </w:tcPr>
          <w:p w14:paraId="7453146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3243364C"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 xml:space="preserve">c - IC performance and trends </w:t>
            </w:r>
          </w:p>
        </w:tc>
        <w:tc>
          <w:tcPr>
            <w:tcW w:w="1292" w:type="dxa"/>
            <w:shd w:val="clear" w:color="auto" w:fill="EAF1DD" w:themeFill="accent3" w:themeFillTint="33"/>
            <w:vAlign w:val="center"/>
          </w:tcPr>
          <w:p w14:paraId="5786CAF7" w14:textId="77777777" w:rsidR="005F66E8" w:rsidRPr="00030B2B" w:rsidRDefault="00D53934" w:rsidP="001B268B">
            <w:pPr>
              <w:jc w:val="center"/>
              <w:rPr>
                <w:rFonts w:cs="Calibri Light"/>
                <w:b/>
                <w:bCs/>
                <w:color w:val="000000"/>
                <w:sz w:val="20"/>
                <w:szCs w:val="20"/>
              </w:rPr>
            </w:pPr>
            <w:hyperlink w:anchor="c_IC_performance_and_trend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692538E6" w14:textId="77777777" w:rsidR="005F66E8" w:rsidRPr="00030B2B" w:rsidRDefault="005F66E8" w:rsidP="001B268B">
            <w:pPr>
              <w:jc w:val="center"/>
              <w:rPr>
                <w:rFonts w:cs="Calibri Light"/>
                <w:b/>
                <w:bCs/>
                <w:color w:val="000000"/>
                <w:sz w:val="20"/>
                <w:szCs w:val="20"/>
              </w:rPr>
            </w:pPr>
          </w:p>
        </w:tc>
      </w:tr>
      <w:tr w:rsidR="005F66E8" w:rsidRPr="00030B2B" w14:paraId="48C00FC2" w14:textId="77777777" w:rsidTr="007E1F32">
        <w:trPr>
          <w:trHeight w:val="340"/>
          <w:jc w:val="center"/>
        </w:trPr>
        <w:tc>
          <w:tcPr>
            <w:tcW w:w="542" w:type="dxa"/>
            <w:shd w:val="clear" w:color="auto" w:fill="EAF1DD" w:themeFill="accent3" w:themeFillTint="33"/>
            <w:vAlign w:val="center"/>
          </w:tcPr>
          <w:p w14:paraId="5575703D"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155FA769"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d - IC reporting</w:t>
            </w:r>
          </w:p>
        </w:tc>
        <w:tc>
          <w:tcPr>
            <w:tcW w:w="1292" w:type="dxa"/>
            <w:shd w:val="clear" w:color="auto" w:fill="EAF1DD" w:themeFill="accent3" w:themeFillTint="33"/>
            <w:vAlign w:val="center"/>
          </w:tcPr>
          <w:p w14:paraId="11A6130E" w14:textId="77777777" w:rsidR="005F66E8" w:rsidRPr="00030B2B" w:rsidRDefault="00D53934" w:rsidP="001B268B">
            <w:pPr>
              <w:jc w:val="center"/>
              <w:rPr>
                <w:rFonts w:cs="Calibri Light"/>
                <w:b/>
                <w:bCs/>
                <w:color w:val="000000"/>
                <w:sz w:val="20"/>
                <w:szCs w:val="20"/>
              </w:rPr>
            </w:pPr>
            <w:hyperlink w:anchor="d_IC_report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B35C47F" w14:textId="77777777" w:rsidR="005F66E8" w:rsidRPr="00030B2B" w:rsidRDefault="005F66E8" w:rsidP="001B268B">
            <w:pPr>
              <w:jc w:val="center"/>
              <w:rPr>
                <w:rFonts w:cs="Calibri Light"/>
                <w:b/>
                <w:bCs/>
                <w:color w:val="000000"/>
                <w:sz w:val="20"/>
                <w:szCs w:val="20"/>
              </w:rPr>
            </w:pPr>
          </w:p>
        </w:tc>
      </w:tr>
      <w:tr w:rsidR="005F66E8" w:rsidRPr="00030B2B" w14:paraId="38183437" w14:textId="77777777" w:rsidTr="007E1F32">
        <w:trPr>
          <w:trHeight w:val="340"/>
          <w:jc w:val="center"/>
        </w:trPr>
        <w:tc>
          <w:tcPr>
            <w:tcW w:w="542" w:type="dxa"/>
            <w:shd w:val="clear" w:color="auto" w:fill="EAF1DD" w:themeFill="accent3" w:themeFillTint="33"/>
            <w:vAlign w:val="center"/>
          </w:tcPr>
          <w:p w14:paraId="0B29543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B910B3D"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e - Cleaning</w:t>
            </w:r>
          </w:p>
        </w:tc>
        <w:tc>
          <w:tcPr>
            <w:tcW w:w="1292" w:type="dxa"/>
            <w:shd w:val="clear" w:color="auto" w:fill="EAF1DD" w:themeFill="accent3" w:themeFillTint="33"/>
            <w:vAlign w:val="center"/>
          </w:tcPr>
          <w:p w14:paraId="1668F8A8" w14:textId="77777777" w:rsidR="005F66E8" w:rsidRPr="00030B2B" w:rsidRDefault="00D53934" w:rsidP="001B268B">
            <w:pPr>
              <w:jc w:val="center"/>
              <w:rPr>
                <w:rFonts w:cs="Calibri Light"/>
                <w:b/>
                <w:bCs/>
                <w:color w:val="000000"/>
                <w:sz w:val="20"/>
                <w:szCs w:val="20"/>
              </w:rPr>
            </w:pPr>
            <w:hyperlink w:anchor="e_Clean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5418022C" w14:textId="77777777" w:rsidR="005F66E8" w:rsidRPr="00030B2B" w:rsidRDefault="005F66E8" w:rsidP="001B268B">
            <w:pPr>
              <w:jc w:val="center"/>
              <w:rPr>
                <w:rFonts w:cs="Calibri Light"/>
                <w:b/>
                <w:bCs/>
                <w:color w:val="000000"/>
                <w:sz w:val="20"/>
                <w:szCs w:val="20"/>
              </w:rPr>
            </w:pPr>
          </w:p>
        </w:tc>
      </w:tr>
      <w:tr w:rsidR="005F66E8" w:rsidRPr="00030B2B" w14:paraId="1512C0DE" w14:textId="77777777" w:rsidTr="001B268B">
        <w:trPr>
          <w:trHeight w:val="340"/>
          <w:jc w:val="center"/>
        </w:trPr>
        <w:tc>
          <w:tcPr>
            <w:tcW w:w="542" w:type="dxa"/>
            <w:shd w:val="clear" w:color="auto" w:fill="F2F2F2" w:themeFill="background1" w:themeFillShade="F2"/>
            <w:vAlign w:val="center"/>
          </w:tcPr>
          <w:p w14:paraId="139800D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4965104C" w14:textId="77777777" w:rsidR="005F66E8" w:rsidRPr="00030B2B" w:rsidRDefault="005F66E8" w:rsidP="001B268B">
            <w:pPr>
              <w:rPr>
                <w:rFonts w:cs="Calibri Light"/>
                <w:b/>
                <w:bCs/>
                <w:color w:val="000000"/>
                <w:sz w:val="20"/>
                <w:szCs w:val="20"/>
              </w:rPr>
            </w:pPr>
            <w:r w:rsidRPr="00030B2B">
              <w:rPr>
                <w:rFonts w:cs="Calibri Light"/>
                <w:b/>
                <w:bCs/>
                <w:color w:val="000000"/>
                <w:sz w:val="20"/>
                <w:szCs w:val="20"/>
              </w:rPr>
              <w:t>f - Occupational health and safety (OHS)</w:t>
            </w:r>
          </w:p>
        </w:tc>
        <w:tc>
          <w:tcPr>
            <w:tcW w:w="1292" w:type="dxa"/>
            <w:shd w:val="clear" w:color="auto" w:fill="F2F2F2" w:themeFill="background1" w:themeFillShade="F2"/>
            <w:vAlign w:val="center"/>
          </w:tcPr>
          <w:p w14:paraId="452F056E" w14:textId="77777777" w:rsidR="005F66E8" w:rsidRPr="00030B2B" w:rsidRDefault="00D53934" w:rsidP="001B268B">
            <w:pPr>
              <w:jc w:val="center"/>
              <w:rPr>
                <w:rFonts w:cs="Calibri Light"/>
                <w:b/>
                <w:bCs/>
                <w:color w:val="000000"/>
                <w:sz w:val="20"/>
                <w:szCs w:val="20"/>
              </w:rPr>
            </w:pPr>
            <w:hyperlink w:anchor="f_OH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37F0344A" w14:textId="77777777" w:rsidR="005F66E8" w:rsidRPr="00030B2B" w:rsidRDefault="005F66E8" w:rsidP="001B268B">
            <w:pPr>
              <w:jc w:val="center"/>
              <w:rPr>
                <w:rFonts w:cs="Calibri Light"/>
                <w:b/>
                <w:bCs/>
                <w:color w:val="000000"/>
                <w:sz w:val="20"/>
                <w:szCs w:val="20"/>
              </w:rPr>
            </w:pPr>
          </w:p>
        </w:tc>
      </w:tr>
      <w:tr w:rsidR="005F66E8" w:rsidRPr="00030B2B" w14:paraId="50E85DF0" w14:textId="77777777" w:rsidTr="001B268B">
        <w:trPr>
          <w:trHeight w:val="340"/>
          <w:jc w:val="center"/>
        </w:trPr>
        <w:tc>
          <w:tcPr>
            <w:tcW w:w="542" w:type="dxa"/>
            <w:shd w:val="clear" w:color="auto" w:fill="F2F2F2" w:themeFill="background1" w:themeFillShade="F2"/>
            <w:vAlign w:val="center"/>
          </w:tcPr>
          <w:p w14:paraId="0B7DD127"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74CD8A19"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a - Hazard identification and risk assessment (HIRA)</w:t>
            </w:r>
          </w:p>
        </w:tc>
        <w:tc>
          <w:tcPr>
            <w:tcW w:w="1292" w:type="dxa"/>
            <w:shd w:val="clear" w:color="auto" w:fill="F2F2F2" w:themeFill="background1" w:themeFillShade="F2"/>
            <w:vAlign w:val="center"/>
          </w:tcPr>
          <w:p w14:paraId="0C37E57C" w14:textId="77777777" w:rsidR="005F66E8" w:rsidRPr="00030B2B" w:rsidRDefault="00D53934" w:rsidP="001B268B">
            <w:pPr>
              <w:jc w:val="center"/>
              <w:rPr>
                <w:rFonts w:cs="Calibri Light"/>
                <w:b/>
                <w:bCs/>
                <w:color w:val="000000"/>
                <w:sz w:val="20"/>
                <w:szCs w:val="20"/>
              </w:rPr>
            </w:pPr>
            <w:hyperlink w:anchor="a_Hazard_id_and_risk_assess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76B7806" w14:textId="77777777" w:rsidR="005F66E8" w:rsidRPr="00030B2B" w:rsidRDefault="005F66E8" w:rsidP="001B268B">
            <w:pPr>
              <w:jc w:val="center"/>
              <w:rPr>
                <w:rFonts w:cs="Calibri Light"/>
                <w:b/>
                <w:bCs/>
                <w:color w:val="000000"/>
                <w:sz w:val="20"/>
                <w:szCs w:val="20"/>
              </w:rPr>
            </w:pPr>
          </w:p>
        </w:tc>
      </w:tr>
      <w:tr w:rsidR="005F66E8" w:rsidRPr="00030B2B" w14:paraId="550DC33E" w14:textId="77777777" w:rsidTr="001B268B">
        <w:trPr>
          <w:trHeight w:val="340"/>
          <w:jc w:val="center"/>
        </w:trPr>
        <w:tc>
          <w:tcPr>
            <w:tcW w:w="542" w:type="dxa"/>
            <w:shd w:val="clear" w:color="auto" w:fill="F2F2F2" w:themeFill="background1" w:themeFillShade="F2"/>
            <w:vAlign w:val="center"/>
          </w:tcPr>
          <w:p w14:paraId="7D689F4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31B3072A"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b - Medical surveillance (MS)</w:t>
            </w:r>
          </w:p>
        </w:tc>
        <w:tc>
          <w:tcPr>
            <w:tcW w:w="1292" w:type="dxa"/>
            <w:shd w:val="clear" w:color="auto" w:fill="F2F2F2" w:themeFill="background1" w:themeFillShade="F2"/>
            <w:vAlign w:val="center"/>
          </w:tcPr>
          <w:p w14:paraId="3C269BB8" w14:textId="77777777" w:rsidR="005F66E8" w:rsidRPr="00030B2B" w:rsidRDefault="00D53934" w:rsidP="001B268B">
            <w:pPr>
              <w:jc w:val="center"/>
              <w:rPr>
                <w:rFonts w:cs="Calibri Light"/>
                <w:b/>
                <w:bCs/>
                <w:color w:val="000000"/>
                <w:sz w:val="20"/>
                <w:szCs w:val="20"/>
              </w:rPr>
            </w:pPr>
            <w:hyperlink w:anchor="b_Medical_surveillanc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3030A3EF" w14:textId="77777777" w:rsidR="005F66E8" w:rsidRPr="00030B2B" w:rsidRDefault="005F66E8" w:rsidP="001B268B">
            <w:pPr>
              <w:jc w:val="center"/>
              <w:rPr>
                <w:rFonts w:cs="Calibri Light"/>
                <w:b/>
                <w:bCs/>
                <w:color w:val="000000"/>
                <w:sz w:val="20"/>
                <w:szCs w:val="20"/>
              </w:rPr>
            </w:pPr>
          </w:p>
        </w:tc>
      </w:tr>
      <w:tr w:rsidR="005F66E8" w:rsidRPr="00030B2B" w14:paraId="064C9B60" w14:textId="77777777" w:rsidTr="001B268B">
        <w:trPr>
          <w:trHeight w:val="340"/>
          <w:jc w:val="center"/>
        </w:trPr>
        <w:tc>
          <w:tcPr>
            <w:tcW w:w="542" w:type="dxa"/>
            <w:shd w:val="clear" w:color="auto" w:fill="F2F2F2" w:themeFill="background1" w:themeFillShade="F2"/>
            <w:vAlign w:val="center"/>
          </w:tcPr>
          <w:p w14:paraId="0C07FCF0"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297F4DBE"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c - Occupational Injury and Disease Admin</w:t>
            </w:r>
          </w:p>
        </w:tc>
        <w:tc>
          <w:tcPr>
            <w:tcW w:w="1292" w:type="dxa"/>
            <w:shd w:val="clear" w:color="auto" w:fill="F2F2F2" w:themeFill="background1" w:themeFillShade="F2"/>
            <w:vAlign w:val="center"/>
          </w:tcPr>
          <w:p w14:paraId="13D6419A" w14:textId="77777777" w:rsidR="005F66E8" w:rsidRPr="00030B2B" w:rsidRDefault="00D53934" w:rsidP="001B268B">
            <w:pPr>
              <w:jc w:val="center"/>
              <w:rPr>
                <w:rFonts w:cs="Calibri Light"/>
                <w:b/>
                <w:bCs/>
                <w:color w:val="000000"/>
                <w:sz w:val="20"/>
                <w:szCs w:val="20"/>
              </w:rPr>
            </w:pPr>
            <w:hyperlink w:anchor="c_Occupational_Injury_Disease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1D9F60AD" w14:textId="77777777" w:rsidR="005F66E8" w:rsidRPr="00030B2B" w:rsidRDefault="005F66E8" w:rsidP="001B268B">
            <w:pPr>
              <w:jc w:val="center"/>
              <w:rPr>
                <w:rFonts w:cs="Calibri Light"/>
                <w:b/>
                <w:bCs/>
                <w:color w:val="000000"/>
                <w:sz w:val="20"/>
                <w:szCs w:val="20"/>
              </w:rPr>
            </w:pPr>
          </w:p>
        </w:tc>
      </w:tr>
      <w:tr w:rsidR="005F66E8" w:rsidRPr="00030B2B" w14:paraId="440A0F12" w14:textId="77777777" w:rsidTr="001B268B">
        <w:trPr>
          <w:trHeight w:val="340"/>
          <w:jc w:val="center"/>
        </w:trPr>
        <w:tc>
          <w:tcPr>
            <w:tcW w:w="542" w:type="dxa"/>
            <w:shd w:val="clear" w:color="auto" w:fill="F2F2F2" w:themeFill="background1" w:themeFillShade="F2"/>
            <w:vAlign w:val="center"/>
          </w:tcPr>
          <w:p w14:paraId="43F1732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20DAE793"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d - OHS audit and inspection</w:t>
            </w:r>
          </w:p>
        </w:tc>
        <w:tc>
          <w:tcPr>
            <w:tcW w:w="1292" w:type="dxa"/>
            <w:shd w:val="clear" w:color="auto" w:fill="F2F2F2" w:themeFill="background1" w:themeFillShade="F2"/>
            <w:vAlign w:val="center"/>
          </w:tcPr>
          <w:p w14:paraId="08F2AE6C" w14:textId="77777777" w:rsidR="005F66E8" w:rsidRPr="00030B2B" w:rsidRDefault="00D53934" w:rsidP="001B268B">
            <w:pPr>
              <w:jc w:val="center"/>
              <w:rPr>
                <w:rFonts w:cs="Calibri Light"/>
                <w:b/>
                <w:bCs/>
                <w:color w:val="000000"/>
                <w:sz w:val="20"/>
                <w:szCs w:val="20"/>
              </w:rPr>
            </w:pPr>
            <w:hyperlink w:anchor="d_OHS_audit_and_inspecti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11A2BAA" w14:textId="77777777" w:rsidR="005F66E8" w:rsidRPr="00030B2B" w:rsidRDefault="005F66E8" w:rsidP="001B268B">
            <w:pPr>
              <w:jc w:val="center"/>
              <w:rPr>
                <w:rFonts w:cs="Calibri Light"/>
                <w:b/>
                <w:bCs/>
                <w:color w:val="000000"/>
                <w:sz w:val="20"/>
                <w:szCs w:val="20"/>
              </w:rPr>
            </w:pPr>
          </w:p>
        </w:tc>
      </w:tr>
      <w:tr w:rsidR="005F66E8" w:rsidRPr="00030B2B" w14:paraId="5D83392C" w14:textId="77777777" w:rsidTr="001B268B">
        <w:trPr>
          <w:trHeight w:val="340"/>
          <w:jc w:val="center"/>
        </w:trPr>
        <w:tc>
          <w:tcPr>
            <w:tcW w:w="542" w:type="dxa"/>
            <w:shd w:val="clear" w:color="auto" w:fill="F2F2F2" w:themeFill="background1" w:themeFillShade="F2"/>
            <w:vAlign w:val="center"/>
          </w:tcPr>
          <w:p w14:paraId="50F0F81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476B2A74"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e - Incident management</w:t>
            </w:r>
          </w:p>
        </w:tc>
        <w:tc>
          <w:tcPr>
            <w:tcW w:w="1292" w:type="dxa"/>
            <w:shd w:val="clear" w:color="auto" w:fill="F2F2F2" w:themeFill="background1" w:themeFillShade="F2"/>
            <w:vAlign w:val="center"/>
          </w:tcPr>
          <w:p w14:paraId="75488DA3" w14:textId="77777777" w:rsidR="005F66E8" w:rsidRPr="00030B2B" w:rsidRDefault="00D53934" w:rsidP="001B268B">
            <w:pPr>
              <w:jc w:val="center"/>
              <w:rPr>
                <w:rFonts w:cs="Calibri Light"/>
                <w:b/>
                <w:bCs/>
                <w:color w:val="000000"/>
                <w:sz w:val="20"/>
                <w:szCs w:val="20"/>
              </w:rPr>
            </w:pPr>
            <w:hyperlink w:anchor="e_Incident_manage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7B6E9CD3" w14:textId="77777777" w:rsidR="005F66E8" w:rsidRPr="00030B2B" w:rsidRDefault="005F66E8" w:rsidP="001B268B">
            <w:pPr>
              <w:jc w:val="center"/>
              <w:rPr>
                <w:rFonts w:cs="Calibri Light"/>
                <w:b/>
                <w:bCs/>
                <w:color w:val="000000"/>
                <w:sz w:val="20"/>
                <w:szCs w:val="20"/>
              </w:rPr>
            </w:pPr>
          </w:p>
        </w:tc>
      </w:tr>
      <w:tr w:rsidR="005F66E8" w:rsidRPr="00030B2B" w14:paraId="1F163F34" w14:textId="77777777" w:rsidTr="001B268B">
        <w:trPr>
          <w:trHeight w:val="340"/>
          <w:jc w:val="center"/>
        </w:trPr>
        <w:tc>
          <w:tcPr>
            <w:tcW w:w="542" w:type="dxa"/>
            <w:shd w:val="clear" w:color="auto" w:fill="F2F2F2" w:themeFill="background1" w:themeFillShade="F2"/>
            <w:vAlign w:val="center"/>
          </w:tcPr>
          <w:p w14:paraId="0E3523D4"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27AC4380"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f - OHS calendar</w:t>
            </w:r>
          </w:p>
        </w:tc>
        <w:tc>
          <w:tcPr>
            <w:tcW w:w="1292" w:type="dxa"/>
            <w:shd w:val="clear" w:color="auto" w:fill="F2F2F2" w:themeFill="background1" w:themeFillShade="F2"/>
            <w:vAlign w:val="center"/>
          </w:tcPr>
          <w:p w14:paraId="16A643EB" w14:textId="77777777" w:rsidR="005F66E8" w:rsidRPr="00030B2B" w:rsidRDefault="00D53934" w:rsidP="001B268B">
            <w:pPr>
              <w:jc w:val="center"/>
              <w:rPr>
                <w:rFonts w:cs="Calibri Light"/>
                <w:b/>
                <w:bCs/>
                <w:color w:val="000000"/>
                <w:sz w:val="20"/>
                <w:szCs w:val="20"/>
              </w:rPr>
            </w:pPr>
            <w:hyperlink w:anchor="f_OHS_calenda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3884D9D" w14:textId="77777777" w:rsidR="005F66E8" w:rsidRPr="00030B2B" w:rsidRDefault="005F66E8" w:rsidP="001B268B">
            <w:pPr>
              <w:jc w:val="center"/>
              <w:rPr>
                <w:rFonts w:cs="Calibri Light"/>
                <w:b/>
                <w:bCs/>
                <w:color w:val="000000"/>
                <w:sz w:val="20"/>
                <w:szCs w:val="20"/>
              </w:rPr>
            </w:pPr>
          </w:p>
        </w:tc>
      </w:tr>
      <w:tr w:rsidR="005F66E8" w:rsidRPr="00030B2B" w14:paraId="57189EB0" w14:textId="77777777" w:rsidTr="001B268B">
        <w:trPr>
          <w:trHeight w:val="340"/>
          <w:jc w:val="center"/>
        </w:trPr>
        <w:tc>
          <w:tcPr>
            <w:tcW w:w="542" w:type="dxa"/>
            <w:shd w:val="clear" w:color="auto" w:fill="F2F2F2" w:themeFill="background1" w:themeFillShade="F2"/>
            <w:vAlign w:val="center"/>
          </w:tcPr>
          <w:p w14:paraId="33836617"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52F03CAC"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g - OHS performance</w:t>
            </w:r>
          </w:p>
        </w:tc>
        <w:tc>
          <w:tcPr>
            <w:tcW w:w="1292" w:type="dxa"/>
            <w:shd w:val="clear" w:color="auto" w:fill="F2F2F2" w:themeFill="background1" w:themeFillShade="F2"/>
            <w:vAlign w:val="center"/>
          </w:tcPr>
          <w:p w14:paraId="655474CA" w14:textId="77777777" w:rsidR="005F66E8" w:rsidRPr="00030B2B" w:rsidRDefault="00D53934" w:rsidP="001B268B">
            <w:pPr>
              <w:jc w:val="center"/>
              <w:rPr>
                <w:rFonts w:cs="Calibri Light"/>
                <w:b/>
                <w:bCs/>
                <w:color w:val="000000"/>
                <w:sz w:val="20"/>
                <w:szCs w:val="20"/>
              </w:rPr>
            </w:pPr>
            <w:hyperlink w:anchor="g_OHS_performanc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74114F35" w14:textId="77777777" w:rsidR="005F66E8" w:rsidRPr="00030B2B" w:rsidRDefault="005F66E8" w:rsidP="001B268B">
            <w:pPr>
              <w:jc w:val="center"/>
              <w:rPr>
                <w:rFonts w:cs="Calibri Light"/>
                <w:b/>
                <w:bCs/>
                <w:color w:val="000000"/>
                <w:sz w:val="20"/>
                <w:szCs w:val="20"/>
              </w:rPr>
            </w:pPr>
          </w:p>
        </w:tc>
      </w:tr>
      <w:tr w:rsidR="005F66E8" w:rsidRPr="00030B2B" w14:paraId="5AF7B043" w14:textId="77777777" w:rsidTr="001B268B">
        <w:trPr>
          <w:trHeight w:val="340"/>
          <w:jc w:val="center"/>
        </w:trPr>
        <w:tc>
          <w:tcPr>
            <w:tcW w:w="542" w:type="dxa"/>
            <w:shd w:val="clear" w:color="auto" w:fill="F2F2F2" w:themeFill="background1" w:themeFillShade="F2"/>
            <w:vAlign w:val="center"/>
          </w:tcPr>
          <w:p w14:paraId="668C984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3ABAF3E6"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h - OHS education</w:t>
            </w:r>
          </w:p>
        </w:tc>
        <w:tc>
          <w:tcPr>
            <w:tcW w:w="1292" w:type="dxa"/>
            <w:shd w:val="clear" w:color="auto" w:fill="F2F2F2" w:themeFill="background1" w:themeFillShade="F2"/>
            <w:vAlign w:val="center"/>
          </w:tcPr>
          <w:p w14:paraId="312B8E0E" w14:textId="77777777" w:rsidR="005F66E8" w:rsidRPr="00030B2B" w:rsidRDefault="00D53934" w:rsidP="001B268B">
            <w:pPr>
              <w:jc w:val="center"/>
              <w:rPr>
                <w:rFonts w:cs="Calibri Light"/>
                <w:b/>
                <w:bCs/>
                <w:color w:val="000000"/>
                <w:sz w:val="20"/>
                <w:szCs w:val="20"/>
              </w:rPr>
            </w:pPr>
            <w:hyperlink w:anchor="h_OHS_educati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EF57E35" w14:textId="77777777" w:rsidR="005F66E8" w:rsidRPr="00030B2B" w:rsidRDefault="005F66E8" w:rsidP="001B268B">
            <w:pPr>
              <w:jc w:val="center"/>
              <w:rPr>
                <w:rFonts w:cs="Calibri Light"/>
                <w:b/>
                <w:bCs/>
                <w:color w:val="000000"/>
                <w:sz w:val="20"/>
                <w:szCs w:val="20"/>
              </w:rPr>
            </w:pPr>
          </w:p>
        </w:tc>
      </w:tr>
      <w:tr w:rsidR="005F66E8" w:rsidRPr="00030B2B" w14:paraId="22C82C53" w14:textId="77777777" w:rsidTr="001B268B">
        <w:trPr>
          <w:trHeight w:val="340"/>
          <w:jc w:val="center"/>
        </w:trPr>
        <w:tc>
          <w:tcPr>
            <w:tcW w:w="542" w:type="dxa"/>
            <w:shd w:val="clear" w:color="auto" w:fill="F2F2F2" w:themeFill="background1" w:themeFillShade="F2"/>
            <w:vAlign w:val="center"/>
          </w:tcPr>
          <w:p w14:paraId="6B31E1AA"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73AB231A" w14:textId="77777777" w:rsidR="005F66E8" w:rsidRPr="00030B2B" w:rsidRDefault="005F66E8" w:rsidP="001B268B">
            <w:pPr>
              <w:ind w:firstLineChars="300" w:firstLine="600"/>
              <w:rPr>
                <w:rFonts w:cs="Calibri Light"/>
                <w:color w:val="000000"/>
                <w:sz w:val="20"/>
                <w:szCs w:val="20"/>
              </w:rPr>
            </w:pPr>
            <w:proofErr w:type="spellStart"/>
            <w:r w:rsidRPr="00030B2B">
              <w:rPr>
                <w:rFonts w:cs="Calibri Light"/>
                <w:color w:val="000000"/>
                <w:sz w:val="20"/>
                <w:szCs w:val="20"/>
              </w:rPr>
              <w:t>i</w:t>
            </w:r>
            <w:proofErr w:type="spellEnd"/>
            <w:r w:rsidRPr="00030B2B">
              <w:rPr>
                <w:rFonts w:cs="Calibri Light"/>
                <w:color w:val="000000"/>
                <w:sz w:val="20"/>
                <w:szCs w:val="20"/>
              </w:rPr>
              <w:t xml:space="preserve"> - OHS procedures</w:t>
            </w:r>
          </w:p>
        </w:tc>
        <w:tc>
          <w:tcPr>
            <w:tcW w:w="1292" w:type="dxa"/>
            <w:shd w:val="clear" w:color="auto" w:fill="F2F2F2" w:themeFill="background1" w:themeFillShade="F2"/>
            <w:vAlign w:val="center"/>
          </w:tcPr>
          <w:p w14:paraId="076E8F77" w14:textId="77777777" w:rsidR="005F66E8" w:rsidRPr="00030B2B" w:rsidRDefault="00D53934" w:rsidP="001B268B">
            <w:pPr>
              <w:jc w:val="center"/>
              <w:rPr>
                <w:rFonts w:cs="Calibri Light"/>
                <w:b/>
                <w:bCs/>
                <w:color w:val="000000"/>
                <w:sz w:val="20"/>
                <w:szCs w:val="20"/>
              </w:rPr>
            </w:pPr>
            <w:hyperlink w:anchor="i_OHS_procedure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378274D0" w14:textId="77777777" w:rsidR="005F66E8" w:rsidRPr="00030B2B" w:rsidRDefault="005F66E8" w:rsidP="001B268B">
            <w:pPr>
              <w:jc w:val="center"/>
              <w:rPr>
                <w:rFonts w:cs="Calibri Light"/>
                <w:b/>
                <w:bCs/>
                <w:color w:val="000000"/>
                <w:sz w:val="20"/>
                <w:szCs w:val="20"/>
              </w:rPr>
            </w:pPr>
          </w:p>
        </w:tc>
      </w:tr>
      <w:tr w:rsidR="005F66E8" w:rsidRPr="00030B2B" w14:paraId="61A81EB6" w14:textId="77777777" w:rsidTr="007E1F32">
        <w:trPr>
          <w:trHeight w:val="340"/>
          <w:jc w:val="center"/>
        </w:trPr>
        <w:tc>
          <w:tcPr>
            <w:tcW w:w="542" w:type="dxa"/>
            <w:shd w:val="clear" w:color="auto" w:fill="EAF1DD" w:themeFill="accent3" w:themeFillTint="33"/>
            <w:vAlign w:val="center"/>
          </w:tcPr>
          <w:p w14:paraId="7459410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1F213B7C" w14:textId="77777777" w:rsidR="005F66E8" w:rsidRPr="00030B2B" w:rsidRDefault="005F66E8" w:rsidP="001B268B">
            <w:pPr>
              <w:rPr>
                <w:rFonts w:cs="Calibri Light"/>
                <w:b/>
                <w:bCs/>
                <w:color w:val="000000"/>
                <w:sz w:val="20"/>
                <w:szCs w:val="20"/>
              </w:rPr>
            </w:pPr>
            <w:r w:rsidRPr="00030B2B">
              <w:rPr>
                <w:rFonts w:cs="Calibri Light"/>
                <w:b/>
                <w:bCs/>
                <w:color w:val="000000"/>
                <w:sz w:val="20"/>
                <w:szCs w:val="20"/>
              </w:rPr>
              <w:t>g - Waste management (WM)</w:t>
            </w:r>
          </w:p>
        </w:tc>
        <w:tc>
          <w:tcPr>
            <w:tcW w:w="1292" w:type="dxa"/>
            <w:shd w:val="clear" w:color="auto" w:fill="EAF1DD" w:themeFill="accent3" w:themeFillTint="33"/>
            <w:vAlign w:val="center"/>
          </w:tcPr>
          <w:p w14:paraId="58F3BA85" w14:textId="77777777" w:rsidR="005F66E8" w:rsidRPr="00030B2B" w:rsidRDefault="00D53934" w:rsidP="001B268B">
            <w:pPr>
              <w:jc w:val="center"/>
              <w:rPr>
                <w:rFonts w:cs="Calibri Light"/>
                <w:b/>
                <w:bCs/>
                <w:color w:val="000000"/>
                <w:sz w:val="20"/>
                <w:szCs w:val="20"/>
              </w:rPr>
            </w:pPr>
            <w:hyperlink w:anchor="g_Waste_manage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19475C2E" w14:textId="77777777" w:rsidR="005F66E8" w:rsidRPr="00030B2B" w:rsidRDefault="005F66E8" w:rsidP="001B268B">
            <w:pPr>
              <w:jc w:val="center"/>
              <w:rPr>
                <w:rFonts w:cs="Calibri Light"/>
                <w:b/>
                <w:bCs/>
                <w:color w:val="000000"/>
                <w:sz w:val="20"/>
                <w:szCs w:val="20"/>
              </w:rPr>
            </w:pPr>
          </w:p>
        </w:tc>
      </w:tr>
      <w:tr w:rsidR="005F66E8" w:rsidRPr="00030B2B" w14:paraId="4F039A52" w14:textId="77777777" w:rsidTr="007E1F32">
        <w:trPr>
          <w:trHeight w:val="340"/>
          <w:jc w:val="center"/>
        </w:trPr>
        <w:tc>
          <w:tcPr>
            <w:tcW w:w="542" w:type="dxa"/>
            <w:shd w:val="clear" w:color="auto" w:fill="EAF1DD" w:themeFill="accent3" w:themeFillTint="33"/>
            <w:vAlign w:val="center"/>
          </w:tcPr>
          <w:p w14:paraId="09AF095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1B05B3DC"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a - WM collection and disposal</w:t>
            </w:r>
          </w:p>
        </w:tc>
        <w:tc>
          <w:tcPr>
            <w:tcW w:w="1292" w:type="dxa"/>
            <w:shd w:val="clear" w:color="auto" w:fill="EAF1DD" w:themeFill="accent3" w:themeFillTint="33"/>
            <w:vAlign w:val="center"/>
          </w:tcPr>
          <w:p w14:paraId="44D1B851" w14:textId="77777777" w:rsidR="005F66E8" w:rsidRPr="00030B2B" w:rsidRDefault="00D53934" w:rsidP="001B268B">
            <w:pPr>
              <w:jc w:val="center"/>
              <w:rPr>
                <w:rFonts w:cs="Calibri Light"/>
                <w:b/>
                <w:bCs/>
                <w:color w:val="000000"/>
                <w:sz w:val="20"/>
                <w:szCs w:val="20"/>
              </w:rPr>
            </w:pPr>
            <w:hyperlink w:anchor="a_WM_collection_dispos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C98DA83" w14:textId="77777777" w:rsidR="005F66E8" w:rsidRPr="00030B2B" w:rsidRDefault="005F66E8" w:rsidP="001B268B">
            <w:pPr>
              <w:jc w:val="center"/>
              <w:rPr>
                <w:rFonts w:cs="Calibri Light"/>
                <w:b/>
                <w:bCs/>
                <w:color w:val="000000"/>
                <w:sz w:val="20"/>
                <w:szCs w:val="20"/>
              </w:rPr>
            </w:pPr>
          </w:p>
        </w:tc>
      </w:tr>
      <w:tr w:rsidR="005F66E8" w:rsidRPr="00030B2B" w14:paraId="6807A6B2" w14:textId="77777777" w:rsidTr="007E1F32">
        <w:trPr>
          <w:trHeight w:val="340"/>
          <w:jc w:val="center"/>
        </w:trPr>
        <w:tc>
          <w:tcPr>
            <w:tcW w:w="542" w:type="dxa"/>
            <w:shd w:val="clear" w:color="auto" w:fill="EAF1DD" w:themeFill="accent3" w:themeFillTint="33"/>
            <w:vAlign w:val="center"/>
          </w:tcPr>
          <w:p w14:paraId="5844279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9B0741F"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b - WM recording</w:t>
            </w:r>
          </w:p>
        </w:tc>
        <w:tc>
          <w:tcPr>
            <w:tcW w:w="1292" w:type="dxa"/>
            <w:shd w:val="clear" w:color="auto" w:fill="EAF1DD" w:themeFill="accent3" w:themeFillTint="33"/>
            <w:vAlign w:val="center"/>
          </w:tcPr>
          <w:p w14:paraId="1163AB0C" w14:textId="77777777" w:rsidR="005F66E8" w:rsidRPr="00030B2B" w:rsidRDefault="00D53934" w:rsidP="001B268B">
            <w:pPr>
              <w:jc w:val="center"/>
              <w:rPr>
                <w:rFonts w:cs="Calibri Light"/>
                <w:b/>
                <w:bCs/>
                <w:color w:val="000000"/>
                <w:sz w:val="20"/>
                <w:szCs w:val="20"/>
              </w:rPr>
            </w:pPr>
            <w:hyperlink w:anchor="b_WM_record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7A5A069" w14:textId="77777777" w:rsidR="005F66E8" w:rsidRPr="00030B2B" w:rsidRDefault="005F66E8" w:rsidP="001B268B">
            <w:pPr>
              <w:jc w:val="center"/>
              <w:rPr>
                <w:rFonts w:cs="Calibri Light"/>
                <w:b/>
                <w:bCs/>
                <w:color w:val="000000"/>
                <w:sz w:val="20"/>
                <w:szCs w:val="20"/>
              </w:rPr>
            </w:pPr>
          </w:p>
        </w:tc>
      </w:tr>
      <w:tr w:rsidR="005F66E8" w:rsidRPr="00030B2B" w14:paraId="51EF2E63" w14:textId="77777777" w:rsidTr="007E1F32">
        <w:trPr>
          <w:trHeight w:val="340"/>
          <w:jc w:val="center"/>
        </w:trPr>
        <w:tc>
          <w:tcPr>
            <w:tcW w:w="542" w:type="dxa"/>
            <w:shd w:val="clear" w:color="auto" w:fill="EAF1DD" w:themeFill="accent3" w:themeFillTint="33"/>
            <w:vAlign w:val="center"/>
          </w:tcPr>
          <w:p w14:paraId="0892F09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08251A0B"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c - WM Analysis</w:t>
            </w:r>
          </w:p>
        </w:tc>
        <w:tc>
          <w:tcPr>
            <w:tcW w:w="1292" w:type="dxa"/>
            <w:shd w:val="clear" w:color="auto" w:fill="EAF1DD" w:themeFill="accent3" w:themeFillTint="33"/>
            <w:vAlign w:val="center"/>
          </w:tcPr>
          <w:p w14:paraId="1264C029" w14:textId="77777777" w:rsidR="005F66E8" w:rsidRPr="00030B2B" w:rsidRDefault="00D53934" w:rsidP="001B268B">
            <w:pPr>
              <w:jc w:val="center"/>
              <w:rPr>
                <w:rFonts w:cs="Calibri Light"/>
                <w:b/>
                <w:bCs/>
                <w:color w:val="000000"/>
                <w:sz w:val="20"/>
                <w:szCs w:val="20"/>
              </w:rPr>
            </w:pPr>
            <w:hyperlink w:anchor="c_WM_analysi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E2CA628" w14:textId="77777777" w:rsidR="005F66E8" w:rsidRPr="00030B2B" w:rsidRDefault="005F66E8" w:rsidP="001B268B">
            <w:pPr>
              <w:jc w:val="center"/>
              <w:rPr>
                <w:rFonts w:cs="Calibri Light"/>
                <w:b/>
                <w:bCs/>
                <w:color w:val="000000"/>
                <w:sz w:val="20"/>
                <w:szCs w:val="20"/>
              </w:rPr>
            </w:pPr>
          </w:p>
        </w:tc>
      </w:tr>
      <w:tr w:rsidR="005F66E8" w:rsidRPr="00030B2B" w14:paraId="4E4035F1" w14:textId="77777777" w:rsidTr="001B268B">
        <w:trPr>
          <w:trHeight w:val="340"/>
          <w:jc w:val="center"/>
        </w:trPr>
        <w:tc>
          <w:tcPr>
            <w:tcW w:w="542" w:type="dxa"/>
            <w:shd w:val="clear" w:color="auto" w:fill="EAF1DD" w:themeFill="accent3" w:themeFillTint="33"/>
            <w:vAlign w:val="center"/>
          </w:tcPr>
          <w:p w14:paraId="5FD36E5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D3D12C4" w14:textId="77777777" w:rsidR="005F66E8" w:rsidRPr="00030B2B" w:rsidRDefault="005F66E8" w:rsidP="001B268B">
            <w:pPr>
              <w:ind w:firstLineChars="600" w:firstLine="1200"/>
              <w:rPr>
                <w:rFonts w:cs="Calibri Light"/>
                <w:color w:val="000000"/>
                <w:sz w:val="20"/>
                <w:szCs w:val="20"/>
              </w:rPr>
            </w:pPr>
            <w:r w:rsidRPr="00030B2B">
              <w:rPr>
                <w:rFonts w:cs="Calibri Light"/>
                <w:color w:val="000000"/>
                <w:sz w:val="20"/>
                <w:szCs w:val="20"/>
              </w:rPr>
              <w:t>a - WM calculations</w:t>
            </w:r>
          </w:p>
        </w:tc>
        <w:tc>
          <w:tcPr>
            <w:tcW w:w="1292" w:type="dxa"/>
            <w:shd w:val="clear" w:color="auto" w:fill="EAF1DD" w:themeFill="accent3" w:themeFillTint="33"/>
            <w:vAlign w:val="center"/>
          </w:tcPr>
          <w:p w14:paraId="3B05B927" w14:textId="77777777" w:rsidR="005F66E8" w:rsidRPr="00030B2B" w:rsidRDefault="00D53934" w:rsidP="001B268B">
            <w:pPr>
              <w:jc w:val="center"/>
              <w:rPr>
                <w:rFonts w:cs="Calibri Light"/>
                <w:b/>
                <w:bCs/>
                <w:color w:val="000000"/>
                <w:sz w:val="20"/>
                <w:szCs w:val="20"/>
              </w:rPr>
            </w:pPr>
            <w:hyperlink w:anchor="a_WM_calculation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659CDFBD" w14:textId="77777777" w:rsidR="005F66E8" w:rsidRPr="00030B2B" w:rsidRDefault="005F66E8" w:rsidP="001B268B">
            <w:pPr>
              <w:jc w:val="center"/>
              <w:rPr>
                <w:rFonts w:cs="Calibri Light"/>
                <w:b/>
                <w:bCs/>
                <w:color w:val="000000"/>
                <w:sz w:val="20"/>
                <w:szCs w:val="20"/>
              </w:rPr>
            </w:pPr>
          </w:p>
        </w:tc>
      </w:tr>
      <w:tr w:rsidR="005F66E8" w:rsidRPr="00030B2B" w14:paraId="0D046876" w14:textId="77777777" w:rsidTr="001B268B">
        <w:trPr>
          <w:trHeight w:val="340"/>
          <w:jc w:val="center"/>
        </w:trPr>
        <w:tc>
          <w:tcPr>
            <w:tcW w:w="542" w:type="dxa"/>
            <w:shd w:val="clear" w:color="auto" w:fill="EAF1DD" w:themeFill="accent3" w:themeFillTint="33"/>
            <w:vAlign w:val="center"/>
          </w:tcPr>
          <w:p w14:paraId="1062480E"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2572EAF9" w14:textId="77777777" w:rsidR="005F66E8" w:rsidRPr="00030B2B" w:rsidRDefault="005F66E8" w:rsidP="001B268B">
            <w:pPr>
              <w:ind w:firstLineChars="600" w:firstLine="1200"/>
              <w:rPr>
                <w:rFonts w:cs="Calibri Light"/>
                <w:color w:val="000000"/>
                <w:sz w:val="20"/>
                <w:szCs w:val="20"/>
              </w:rPr>
            </w:pPr>
            <w:r w:rsidRPr="00030B2B">
              <w:rPr>
                <w:rFonts w:cs="Calibri Light"/>
                <w:color w:val="000000"/>
                <w:sz w:val="20"/>
                <w:szCs w:val="20"/>
              </w:rPr>
              <w:t>b - WM comparison</w:t>
            </w:r>
          </w:p>
        </w:tc>
        <w:tc>
          <w:tcPr>
            <w:tcW w:w="1292" w:type="dxa"/>
            <w:shd w:val="clear" w:color="auto" w:fill="EAF1DD" w:themeFill="accent3" w:themeFillTint="33"/>
            <w:vAlign w:val="center"/>
          </w:tcPr>
          <w:p w14:paraId="44AD1A8A" w14:textId="77777777" w:rsidR="005F66E8" w:rsidRPr="00030B2B" w:rsidRDefault="00D53934" w:rsidP="001B268B">
            <w:pPr>
              <w:jc w:val="center"/>
              <w:rPr>
                <w:rFonts w:cs="Calibri Light"/>
                <w:b/>
                <w:bCs/>
                <w:color w:val="000000"/>
                <w:sz w:val="20"/>
                <w:szCs w:val="20"/>
              </w:rPr>
            </w:pPr>
            <w:hyperlink w:anchor="b_WM_comparis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FDFEFEF" w14:textId="77777777" w:rsidR="005F66E8" w:rsidRPr="00030B2B" w:rsidRDefault="005F66E8" w:rsidP="001B268B">
            <w:pPr>
              <w:jc w:val="center"/>
              <w:rPr>
                <w:rFonts w:cs="Calibri Light"/>
                <w:b/>
                <w:bCs/>
                <w:color w:val="000000"/>
                <w:sz w:val="20"/>
                <w:szCs w:val="20"/>
              </w:rPr>
            </w:pPr>
          </w:p>
        </w:tc>
      </w:tr>
      <w:tr w:rsidR="005F66E8" w:rsidRPr="00030B2B" w14:paraId="1DDA00CC" w14:textId="77777777" w:rsidTr="001B268B">
        <w:trPr>
          <w:trHeight w:val="340"/>
          <w:jc w:val="center"/>
        </w:trPr>
        <w:tc>
          <w:tcPr>
            <w:tcW w:w="542" w:type="dxa"/>
            <w:shd w:val="clear" w:color="auto" w:fill="EAF1DD" w:themeFill="accent3" w:themeFillTint="33"/>
            <w:vAlign w:val="center"/>
          </w:tcPr>
          <w:p w14:paraId="7D283907"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0B20AA4C"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d - WM reporting</w:t>
            </w:r>
          </w:p>
        </w:tc>
        <w:tc>
          <w:tcPr>
            <w:tcW w:w="1292" w:type="dxa"/>
            <w:shd w:val="clear" w:color="auto" w:fill="EAF1DD" w:themeFill="accent3" w:themeFillTint="33"/>
            <w:vAlign w:val="center"/>
          </w:tcPr>
          <w:p w14:paraId="7F31D6AF" w14:textId="77777777" w:rsidR="005F66E8" w:rsidRPr="00030B2B" w:rsidRDefault="00D53934" w:rsidP="001B268B">
            <w:pPr>
              <w:jc w:val="center"/>
              <w:rPr>
                <w:rFonts w:cs="Calibri Light"/>
                <w:b/>
                <w:bCs/>
                <w:color w:val="000000"/>
                <w:sz w:val="20"/>
                <w:szCs w:val="20"/>
              </w:rPr>
            </w:pPr>
            <w:hyperlink w:anchor="d_WM_report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605F6CE" w14:textId="77777777" w:rsidR="005F66E8" w:rsidRPr="00030B2B" w:rsidRDefault="005F66E8" w:rsidP="001B268B">
            <w:pPr>
              <w:jc w:val="center"/>
              <w:rPr>
                <w:rFonts w:cs="Calibri Light"/>
                <w:b/>
                <w:bCs/>
                <w:color w:val="000000"/>
                <w:sz w:val="20"/>
                <w:szCs w:val="20"/>
              </w:rPr>
            </w:pPr>
          </w:p>
        </w:tc>
      </w:tr>
      <w:tr w:rsidR="005F66E8" w:rsidRPr="00030B2B" w14:paraId="6ADBAE7B" w14:textId="77777777" w:rsidTr="007E1F32">
        <w:trPr>
          <w:trHeight w:val="340"/>
          <w:jc w:val="center"/>
        </w:trPr>
        <w:tc>
          <w:tcPr>
            <w:tcW w:w="542" w:type="dxa"/>
            <w:shd w:val="clear" w:color="auto" w:fill="F2F2F2" w:themeFill="background1" w:themeFillShade="F2"/>
            <w:vAlign w:val="center"/>
          </w:tcPr>
          <w:p w14:paraId="4F5D624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4C904BA2" w14:textId="77777777" w:rsidR="005F66E8" w:rsidRPr="00030B2B" w:rsidRDefault="005F66E8" w:rsidP="001B268B">
            <w:pPr>
              <w:rPr>
                <w:rFonts w:cs="Calibri Light"/>
                <w:b/>
                <w:bCs/>
                <w:color w:val="000000"/>
                <w:sz w:val="20"/>
                <w:szCs w:val="20"/>
              </w:rPr>
            </w:pPr>
            <w:r w:rsidRPr="00030B2B">
              <w:rPr>
                <w:rFonts w:cs="Calibri Light"/>
                <w:b/>
                <w:bCs/>
                <w:color w:val="000000"/>
                <w:sz w:val="20"/>
                <w:szCs w:val="20"/>
              </w:rPr>
              <w:t>h - Healthcare supply chain (HCSC)</w:t>
            </w:r>
          </w:p>
        </w:tc>
        <w:tc>
          <w:tcPr>
            <w:tcW w:w="1292" w:type="dxa"/>
            <w:shd w:val="clear" w:color="auto" w:fill="F2F2F2" w:themeFill="background1" w:themeFillShade="F2"/>
            <w:vAlign w:val="center"/>
          </w:tcPr>
          <w:p w14:paraId="56B259C5" w14:textId="77777777" w:rsidR="005F66E8" w:rsidRPr="00030B2B" w:rsidRDefault="00D53934" w:rsidP="001B268B">
            <w:pPr>
              <w:jc w:val="center"/>
              <w:rPr>
                <w:rFonts w:cs="Calibri Light"/>
                <w:b/>
                <w:bCs/>
                <w:color w:val="000000"/>
                <w:sz w:val="20"/>
                <w:szCs w:val="20"/>
              </w:rPr>
            </w:pPr>
            <w:hyperlink w:anchor="h_healthcare_supply_cha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132AC531" w14:textId="77777777" w:rsidR="005F66E8" w:rsidRPr="00030B2B" w:rsidRDefault="005F66E8" w:rsidP="001B268B">
            <w:pPr>
              <w:jc w:val="center"/>
              <w:rPr>
                <w:rFonts w:cs="Calibri Light"/>
                <w:b/>
                <w:bCs/>
                <w:color w:val="000000"/>
                <w:sz w:val="20"/>
                <w:szCs w:val="20"/>
              </w:rPr>
            </w:pPr>
          </w:p>
        </w:tc>
      </w:tr>
      <w:tr w:rsidR="005F66E8" w:rsidRPr="00030B2B" w14:paraId="0D0F9935" w14:textId="77777777" w:rsidTr="007E1F32">
        <w:trPr>
          <w:trHeight w:val="340"/>
          <w:jc w:val="center"/>
        </w:trPr>
        <w:tc>
          <w:tcPr>
            <w:tcW w:w="542" w:type="dxa"/>
            <w:shd w:val="clear" w:color="auto" w:fill="F2F2F2" w:themeFill="background1" w:themeFillShade="F2"/>
            <w:vAlign w:val="center"/>
          </w:tcPr>
          <w:p w14:paraId="08C1A20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07722F21"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a - Item and service identification</w:t>
            </w:r>
          </w:p>
        </w:tc>
        <w:tc>
          <w:tcPr>
            <w:tcW w:w="1292" w:type="dxa"/>
            <w:shd w:val="clear" w:color="auto" w:fill="F2F2F2" w:themeFill="background1" w:themeFillShade="F2"/>
            <w:vAlign w:val="center"/>
          </w:tcPr>
          <w:p w14:paraId="4286C221" w14:textId="77777777" w:rsidR="005F66E8" w:rsidRPr="00030B2B" w:rsidRDefault="00D53934" w:rsidP="001B268B">
            <w:pPr>
              <w:jc w:val="center"/>
              <w:rPr>
                <w:rFonts w:cs="Calibri Light"/>
                <w:b/>
                <w:bCs/>
                <w:color w:val="000000"/>
                <w:sz w:val="20"/>
                <w:szCs w:val="20"/>
              </w:rPr>
            </w:pPr>
            <w:hyperlink w:anchor="a_Item_and_Service_Identificati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6D24E38" w14:textId="77777777" w:rsidR="005F66E8" w:rsidRPr="00030B2B" w:rsidRDefault="005F66E8" w:rsidP="001B268B">
            <w:pPr>
              <w:jc w:val="center"/>
              <w:rPr>
                <w:rFonts w:cs="Calibri Light"/>
                <w:b/>
                <w:bCs/>
                <w:color w:val="000000"/>
                <w:sz w:val="20"/>
                <w:szCs w:val="20"/>
              </w:rPr>
            </w:pPr>
          </w:p>
        </w:tc>
      </w:tr>
      <w:tr w:rsidR="005F66E8" w:rsidRPr="00030B2B" w14:paraId="7F530B31" w14:textId="77777777" w:rsidTr="007E1F32">
        <w:trPr>
          <w:trHeight w:val="340"/>
          <w:jc w:val="center"/>
        </w:trPr>
        <w:tc>
          <w:tcPr>
            <w:tcW w:w="542" w:type="dxa"/>
            <w:shd w:val="clear" w:color="auto" w:fill="F2F2F2" w:themeFill="background1" w:themeFillShade="F2"/>
            <w:vAlign w:val="center"/>
          </w:tcPr>
          <w:p w14:paraId="2A75381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6DF54F73"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b – Procurement</w:t>
            </w:r>
          </w:p>
        </w:tc>
        <w:tc>
          <w:tcPr>
            <w:tcW w:w="1292" w:type="dxa"/>
            <w:shd w:val="clear" w:color="auto" w:fill="F2F2F2" w:themeFill="background1" w:themeFillShade="F2"/>
            <w:vAlign w:val="center"/>
          </w:tcPr>
          <w:p w14:paraId="76F5D61A" w14:textId="77777777" w:rsidR="005F66E8" w:rsidRPr="00030B2B" w:rsidRDefault="00D53934" w:rsidP="001B268B">
            <w:pPr>
              <w:jc w:val="center"/>
              <w:rPr>
                <w:rFonts w:cs="Calibri Light"/>
                <w:b/>
                <w:bCs/>
                <w:color w:val="000000"/>
                <w:sz w:val="20"/>
                <w:szCs w:val="20"/>
              </w:rPr>
            </w:pPr>
            <w:hyperlink w:anchor="b_procure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0238FDE" w14:textId="77777777" w:rsidR="005F66E8" w:rsidRPr="00030B2B" w:rsidRDefault="005F66E8" w:rsidP="001B268B">
            <w:pPr>
              <w:jc w:val="center"/>
              <w:rPr>
                <w:rFonts w:cs="Calibri Light"/>
                <w:b/>
                <w:bCs/>
                <w:color w:val="000000"/>
                <w:sz w:val="20"/>
                <w:szCs w:val="20"/>
              </w:rPr>
            </w:pPr>
          </w:p>
        </w:tc>
      </w:tr>
      <w:tr w:rsidR="005F66E8" w:rsidRPr="00030B2B" w14:paraId="23215DBC" w14:textId="77777777" w:rsidTr="007E1F32">
        <w:trPr>
          <w:trHeight w:val="340"/>
          <w:jc w:val="center"/>
        </w:trPr>
        <w:tc>
          <w:tcPr>
            <w:tcW w:w="542" w:type="dxa"/>
            <w:shd w:val="clear" w:color="auto" w:fill="F2F2F2" w:themeFill="background1" w:themeFillShade="F2"/>
            <w:vAlign w:val="center"/>
          </w:tcPr>
          <w:p w14:paraId="2FE144F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701ED25A"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c - Asset management</w:t>
            </w:r>
          </w:p>
        </w:tc>
        <w:tc>
          <w:tcPr>
            <w:tcW w:w="1292" w:type="dxa"/>
            <w:shd w:val="clear" w:color="auto" w:fill="F2F2F2" w:themeFill="background1" w:themeFillShade="F2"/>
            <w:vAlign w:val="center"/>
          </w:tcPr>
          <w:p w14:paraId="6978A9C0" w14:textId="77777777" w:rsidR="005F66E8" w:rsidRPr="00030B2B" w:rsidRDefault="00D53934" w:rsidP="001B268B">
            <w:pPr>
              <w:jc w:val="center"/>
              <w:rPr>
                <w:rFonts w:cs="Calibri Light"/>
                <w:b/>
                <w:bCs/>
                <w:color w:val="000000"/>
                <w:sz w:val="20"/>
                <w:szCs w:val="20"/>
              </w:rPr>
            </w:pPr>
            <w:hyperlink w:anchor="c_asset_manage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51509AF" w14:textId="77777777" w:rsidR="005F66E8" w:rsidRPr="00030B2B" w:rsidRDefault="005F66E8" w:rsidP="001B268B">
            <w:pPr>
              <w:jc w:val="center"/>
              <w:rPr>
                <w:rFonts w:cs="Calibri Light"/>
                <w:b/>
                <w:bCs/>
                <w:color w:val="000000"/>
                <w:sz w:val="20"/>
                <w:szCs w:val="20"/>
              </w:rPr>
            </w:pPr>
          </w:p>
        </w:tc>
      </w:tr>
      <w:tr w:rsidR="005F66E8" w:rsidRPr="00030B2B" w14:paraId="7691357E" w14:textId="77777777" w:rsidTr="007E1F32">
        <w:trPr>
          <w:trHeight w:val="340"/>
          <w:jc w:val="center"/>
        </w:trPr>
        <w:tc>
          <w:tcPr>
            <w:tcW w:w="542" w:type="dxa"/>
            <w:shd w:val="clear" w:color="auto" w:fill="F2F2F2" w:themeFill="background1" w:themeFillShade="F2"/>
            <w:vAlign w:val="center"/>
          </w:tcPr>
          <w:p w14:paraId="5215C2F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27E69857"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d - Facilities management</w:t>
            </w:r>
          </w:p>
        </w:tc>
        <w:tc>
          <w:tcPr>
            <w:tcW w:w="1292" w:type="dxa"/>
            <w:shd w:val="clear" w:color="auto" w:fill="F2F2F2" w:themeFill="background1" w:themeFillShade="F2"/>
            <w:vAlign w:val="center"/>
          </w:tcPr>
          <w:p w14:paraId="546F0411" w14:textId="77777777" w:rsidR="005F66E8" w:rsidRPr="00030B2B" w:rsidRDefault="00D53934" w:rsidP="001B268B">
            <w:pPr>
              <w:jc w:val="center"/>
              <w:rPr>
                <w:rFonts w:cs="Calibri Light"/>
                <w:b/>
                <w:bCs/>
                <w:color w:val="000000"/>
                <w:sz w:val="20"/>
                <w:szCs w:val="20"/>
              </w:rPr>
            </w:pPr>
            <w:hyperlink w:anchor="d_facilities_manage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1FBDE70" w14:textId="77777777" w:rsidR="005F66E8" w:rsidRPr="00030B2B" w:rsidRDefault="005F66E8" w:rsidP="001B268B">
            <w:pPr>
              <w:jc w:val="center"/>
              <w:rPr>
                <w:rFonts w:cs="Calibri Light"/>
                <w:b/>
                <w:bCs/>
                <w:color w:val="000000"/>
                <w:sz w:val="20"/>
                <w:szCs w:val="20"/>
              </w:rPr>
            </w:pPr>
          </w:p>
        </w:tc>
      </w:tr>
      <w:tr w:rsidR="005F66E8" w:rsidRPr="00030B2B" w14:paraId="106ADBD4" w14:textId="77777777" w:rsidTr="007E1F32">
        <w:trPr>
          <w:trHeight w:val="340"/>
          <w:jc w:val="center"/>
        </w:trPr>
        <w:tc>
          <w:tcPr>
            <w:tcW w:w="542" w:type="dxa"/>
            <w:shd w:val="clear" w:color="auto" w:fill="F2F2F2" w:themeFill="background1" w:themeFillShade="F2"/>
            <w:vAlign w:val="center"/>
          </w:tcPr>
          <w:p w14:paraId="3BBE1590"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064E19A5"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e - Inventory management</w:t>
            </w:r>
          </w:p>
        </w:tc>
        <w:tc>
          <w:tcPr>
            <w:tcW w:w="1292" w:type="dxa"/>
            <w:shd w:val="clear" w:color="auto" w:fill="F2F2F2" w:themeFill="background1" w:themeFillShade="F2"/>
            <w:vAlign w:val="center"/>
          </w:tcPr>
          <w:p w14:paraId="7D3A8ABB" w14:textId="77777777" w:rsidR="005F66E8" w:rsidRPr="00030B2B" w:rsidRDefault="00D53934" w:rsidP="001B268B">
            <w:pPr>
              <w:jc w:val="center"/>
              <w:rPr>
                <w:rFonts w:cs="Calibri Light"/>
                <w:b/>
                <w:bCs/>
                <w:color w:val="000000"/>
                <w:sz w:val="20"/>
                <w:szCs w:val="20"/>
              </w:rPr>
            </w:pPr>
            <w:hyperlink w:anchor="e_inventory_manage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9E92630" w14:textId="77777777" w:rsidR="005F66E8" w:rsidRPr="00030B2B" w:rsidRDefault="005F66E8" w:rsidP="001B268B">
            <w:pPr>
              <w:jc w:val="center"/>
              <w:rPr>
                <w:rFonts w:cs="Calibri Light"/>
                <w:b/>
                <w:bCs/>
                <w:color w:val="000000"/>
                <w:sz w:val="20"/>
                <w:szCs w:val="20"/>
              </w:rPr>
            </w:pPr>
          </w:p>
        </w:tc>
      </w:tr>
      <w:tr w:rsidR="005F66E8" w:rsidRPr="00030B2B" w14:paraId="48F48C98" w14:textId="77777777" w:rsidTr="007E1F32">
        <w:trPr>
          <w:trHeight w:val="340"/>
          <w:jc w:val="center"/>
        </w:trPr>
        <w:tc>
          <w:tcPr>
            <w:tcW w:w="542" w:type="dxa"/>
            <w:shd w:val="clear" w:color="auto" w:fill="F2F2F2" w:themeFill="background1" w:themeFillShade="F2"/>
            <w:vAlign w:val="center"/>
          </w:tcPr>
          <w:p w14:paraId="6E80061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4075A0E7"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f - Maintenance management</w:t>
            </w:r>
          </w:p>
        </w:tc>
        <w:tc>
          <w:tcPr>
            <w:tcW w:w="1292" w:type="dxa"/>
            <w:shd w:val="clear" w:color="auto" w:fill="F2F2F2" w:themeFill="background1" w:themeFillShade="F2"/>
            <w:vAlign w:val="center"/>
          </w:tcPr>
          <w:p w14:paraId="7BAA98F4" w14:textId="77777777" w:rsidR="005F66E8" w:rsidRPr="00030B2B" w:rsidRDefault="00D53934" w:rsidP="001B268B">
            <w:pPr>
              <w:jc w:val="center"/>
              <w:rPr>
                <w:rFonts w:cs="Calibri Light"/>
                <w:b/>
                <w:bCs/>
                <w:color w:val="000000"/>
                <w:sz w:val="20"/>
                <w:szCs w:val="20"/>
              </w:rPr>
            </w:pPr>
            <w:hyperlink w:anchor="f_Maintenance_manage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ABABD14" w14:textId="77777777" w:rsidR="005F66E8" w:rsidRPr="00030B2B" w:rsidRDefault="005F66E8" w:rsidP="001B268B">
            <w:pPr>
              <w:jc w:val="center"/>
              <w:rPr>
                <w:rFonts w:cs="Calibri Light"/>
                <w:b/>
                <w:bCs/>
                <w:color w:val="000000"/>
                <w:sz w:val="20"/>
                <w:szCs w:val="20"/>
              </w:rPr>
            </w:pPr>
          </w:p>
        </w:tc>
      </w:tr>
      <w:tr w:rsidR="005F66E8" w:rsidRPr="00030B2B" w14:paraId="588AD2E7" w14:textId="77777777" w:rsidTr="001B268B">
        <w:trPr>
          <w:trHeight w:val="340"/>
          <w:jc w:val="center"/>
        </w:trPr>
        <w:tc>
          <w:tcPr>
            <w:tcW w:w="542" w:type="dxa"/>
            <w:shd w:val="clear" w:color="auto" w:fill="F2F2F2" w:themeFill="background1" w:themeFillShade="F2"/>
            <w:vAlign w:val="center"/>
          </w:tcPr>
          <w:p w14:paraId="68C2855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09838BC5"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g - Operations support</w:t>
            </w:r>
          </w:p>
        </w:tc>
        <w:tc>
          <w:tcPr>
            <w:tcW w:w="1292" w:type="dxa"/>
            <w:shd w:val="clear" w:color="auto" w:fill="F2F2F2" w:themeFill="background1" w:themeFillShade="F2"/>
            <w:vAlign w:val="center"/>
          </w:tcPr>
          <w:p w14:paraId="1695BA85" w14:textId="77777777" w:rsidR="005F66E8" w:rsidRPr="00030B2B" w:rsidRDefault="00D53934" w:rsidP="001B268B">
            <w:pPr>
              <w:jc w:val="center"/>
              <w:rPr>
                <w:rFonts w:cs="Calibri Light"/>
                <w:b/>
                <w:bCs/>
                <w:color w:val="000000"/>
                <w:sz w:val="20"/>
                <w:szCs w:val="20"/>
              </w:rPr>
            </w:pPr>
            <w:hyperlink w:anchor="g_Operations_suppor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9212B67" w14:textId="77777777" w:rsidR="005F66E8" w:rsidRPr="00030B2B" w:rsidRDefault="005F66E8" w:rsidP="001B268B">
            <w:pPr>
              <w:jc w:val="center"/>
              <w:rPr>
                <w:rFonts w:cs="Calibri Light"/>
                <w:b/>
                <w:bCs/>
                <w:color w:val="000000"/>
                <w:sz w:val="20"/>
                <w:szCs w:val="20"/>
              </w:rPr>
            </w:pPr>
          </w:p>
        </w:tc>
      </w:tr>
      <w:tr w:rsidR="005F66E8" w:rsidRPr="00030B2B" w14:paraId="5D88F5EB" w14:textId="77777777" w:rsidTr="001B268B">
        <w:trPr>
          <w:trHeight w:val="340"/>
          <w:jc w:val="center"/>
        </w:trPr>
        <w:tc>
          <w:tcPr>
            <w:tcW w:w="542" w:type="dxa"/>
            <w:shd w:val="clear" w:color="auto" w:fill="F2F2F2" w:themeFill="background1" w:themeFillShade="F2"/>
            <w:vAlign w:val="center"/>
          </w:tcPr>
          <w:p w14:paraId="60C9C28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3737BFDB" w14:textId="77777777" w:rsidR="005F66E8" w:rsidRPr="00030B2B" w:rsidRDefault="005F66E8" w:rsidP="001B268B">
            <w:pPr>
              <w:ind w:firstLineChars="300" w:firstLine="600"/>
              <w:rPr>
                <w:rFonts w:cs="Calibri Light"/>
                <w:color w:val="000000"/>
                <w:sz w:val="20"/>
                <w:szCs w:val="20"/>
              </w:rPr>
            </w:pPr>
            <w:r w:rsidRPr="00030B2B">
              <w:rPr>
                <w:rFonts w:cs="Calibri Light"/>
                <w:color w:val="000000"/>
                <w:sz w:val="20"/>
                <w:szCs w:val="20"/>
              </w:rPr>
              <w:t>h - Disposal management</w:t>
            </w:r>
          </w:p>
        </w:tc>
        <w:tc>
          <w:tcPr>
            <w:tcW w:w="1292" w:type="dxa"/>
            <w:shd w:val="clear" w:color="auto" w:fill="F2F2F2" w:themeFill="background1" w:themeFillShade="F2"/>
            <w:vAlign w:val="center"/>
          </w:tcPr>
          <w:p w14:paraId="70C80B19" w14:textId="77777777" w:rsidR="005F66E8" w:rsidRPr="00030B2B" w:rsidRDefault="00D53934" w:rsidP="001B268B">
            <w:pPr>
              <w:jc w:val="center"/>
              <w:rPr>
                <w:rFonts w:cs="Calibri Light"/>
                <w:b/>
                <w:bCs/>
                <w:color w:val="000000"/>
                <w:sz w:val="20"/>
                <w:szCs w:val="20"/>
              </w:rPr>
            </w:pPr>
            <w:hyperlink w:anchor="h_Disposal_manage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55EB66B" w14:textId="77777777" w:rsidR="005F66E8" w:rsidRPr="00030B2B" w:rsidRDefault="005F66E8" w:rsidP="001B268B">
            <w:pPr>
              <w:jc w:val="center"/>
              <w:rPr>
                <w:rFonts w:cs="Calibri Light"/>
                <w:b/>
                <w:bCs/>
                <w:color w:val="000000"/>
                <w:sz w:val="20"/>
                <w:szCs w:val="20"/>
              </w:rPr>
            </w:pPr>
          </w:p>
        </w:tc>
      </w:tr>
      <w:tr w:rsidR="005F66E8" w:rsidRPr="00030B2B" w14:paraId="09E5A30C" w14:textId="77777777" w:rsidTr="007E1F32">
        <w:trPr>
          <w:trHeight w:val="340"/>
          <w:jc w:val="center"/>
        </w:trPr>
        <w:tc>
          <w:tcPr>
            <w:tcW w:w="542" w:type="dxa"/>
            <w:shd w:val="clear" w:color="auto" w:fill="EAF1DD" w:themeFill="accent3" w:themeFillTint="33"/>
            <w:vAlign w:val="center"/>
          </w:tcPr>
          <w:p w14:paraId="6A4F2A69"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7A1AE983" w14:textId="77777777" w:rsidR="005F66E8" w:rsidRPr="00030B2B" w:rsidRDefault="005F66E8" w:rsidP="001B268B">
            <w:pPr>
              <w:rPr>
                <w:rFonts w:cs="Calibri Light"/>
                <w:b/>
                <w:bCs/>
                <w:color w:val="000000"/>
                <w:sz w:val="20"/>
                <w:szCs w:val="20"/>
              </w:rPr>
            </w:pPr>
            <w:proofErr w:type="spellStart"/>
            <w:r w:rsidRPr="00030B2B">
              <w:rPr>
                <w:rFonts w:cs="Calibri Light"/>
                <w:b/>
                <w:bCs/>
                <w:color w:val="000000"/>
                <w:sz w:val="20"/>
                <w:szCs w:val="20"/>
              </w:rPr>
              <w:t>i</w:t>
            </w:r>
            <w:proofErr w:type="spellEnd"/>
            <w:r w:rsidRPr="00030B2B">
              <w:rPr>
                <w:rFonts w:cs="Calibri Light"/>
                <w:b/>
                <w:bCs/>
                <w:color w:val="000000"/>
                <w:sz w:val="20"/>
                <w:szCs w:val="20"/>
              </w:rPr>
              <w:t xml:space="preserve"> – Facilities</w:t>
            </w:r>
          </w:p>
        </w:tc>
        <w:tc>
          <w:tcPr>
            <w:tcW w:w="1292" w:type="dxa"/>
            <w:shd w:val="clear" w:color="auto" w:fill="EAF1DD" w:themeFill="accent3" w:themeFillTint="33"/>
            <w:vAlign w:val="center"/>
          </w:tcPr>
          <w:p w14:paraId="757D51F4" w14:textId="77777777" w:rsidR="005F66E8" w:rsidRPr="00030B2B" w:rsidRDefault="00D53934" w:rsidP="001B268B">
            <w:pPr>
              <w:jc w:val="center"/>
              <w:rPr>
                <w:rFonts w:cs="Calibri Light"/>
                <w:b/>
                <w:bCs/>
                <w:color w:val="000000"/>
                <w:sz w:val="20"/>
                <w:szCs w:val="20"/>
              </w:rPr>
            </w:pPr>
            <w:hyperlink w:anchor="i_Facilitie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63BDF826" w14:textId="77777777" w:rsidR="005F66E8" w:rsidRPr="00030B2B" w:rsidRDefault="005F66E8" w:rsidP="001B268B">
            <w:pPr>
              <w:jc w:val="center"/>
              <w:rPr>
                <w:rFonts w:cs="Calibri Light"/>
                <w:b/>
                <w:bCs/>
                <w:color w:val="000000"/>
                <w:sz w:val="20"/>
                <w:szCs w:val="20"/>
              </w:rPr>
            </w:pPr>
          </w:p>
        </w:tc>
      </w:tr>
      <w:tr w:rsidR="005F66E8" w:rsidRPr="00030B2B" w14:paraId="07158996" w14:textId="77777777" w:rsidTr="001B268B">
        <w:trPr>
          <w:trHeight w:val="340"/>
          <w:jc w:val="center"/>
        </w:trPr>
        <w:tc>
          <w:tcPr>
            <w:tcW w:w="542" w:type="dxa"/>
            <w:shd w:val="clear" w:color="auto" w:fill="F2F2F2" w:themeFill="background1" w:themeFillShade="F2"/>
            <w:vAlign w:val="center"/>
          </w:tcPr>
          <w:p w14:paraId="49ACC3A6"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03DA8B4E" w14:textId="77777777" w:rsidR="005F66E8" w:rsidRPr="00030B2B" w:rsidRDefault="005F66E8" w:rsidP="001B268B">
            <w:pPr>
              <w:ind w:firstLineChars="300" w:firstLine="602"/>
              <w:rPr>
                <w:rFonts w:cs="Calibri Light"/>
                <w:b/>
                <w:bCs/>
                <w:color w:val="000000"/>
                <w:sz w:val="20"/>
                <w:szCs w:val="20"/>
              </w:rPr>
            </w:pPr>
            <w:r w:rsidRPr="00030B2B">
              <w:rPr>
                <w:rFonts w:cs="Calibri Light"/>
                <w:b/>
                <w:bCs/>
                <w:color w:val="000000"/>
                <w:sz w:val="20"/>
                <w:szCs w:val="20"/>
              </w:rPr>
              <w:t>a – Hospital</w:t>
            </w:r>
          </w:p>
        </w:tc>
        <w:tc>
          <w:tcPr>
            <w:tcW w:w="1292" w:type="dxa"/>
            <w:shd w:val="clear" w:color="auto" w:fill="F2F2F2" w:themeFill="background1" w:themeFillShade="F2"/>
            <w:vAlign w:val="center"/>
          </w:tcPr>
          <w:p w14:paraId="721ED433" w14:textId="77777777" w:rsidR="005F66E8" w:rsidRPr="00030B2B" w:rsidRDefault="00D53934" w:rsidP="001B268B">
            <w:pPr>
              <w:jc w:val="center"/>
              <w:rPr>
                <w:rFonts w:cs="Calibri Light"/>
                <w:b/>
                <w:bCs/>
                <w:color w:val="000000"/>
                <w:sz w:val="20"/>
                <w:szCs w:val="20"/>
              </w:rPr>
            </w:pPr>
            <w:hyperlink w:anchor="a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3BF9074" w14:textId="77777777" w:rsidR="005F66E8" w:rsidRPr="00030B2B" w:rsidRDefault="005F66E8" w:rsidP="001B268B">
            <w:pPr>
              <w:jc w:val="center"/>
              <w:rPr>
                <w:rFonts w:cs="Calibri Light"/>
                <w:b/>
                <w:bCs/>
                <w:color w:val="000000"/>
                <w:sz w:val="20"/>
                <w:szCs w:val="20"/>
              </w:rPr>
            </w:pPr>
          </w:p>
        </w:tc>
      </w:tr>
      <w:tr w:rsidR="005F66E8" w:rsidRPr="00030B2B" w14:paraId="11EC835F" w14:textId="77777777" w:rsidTr="007E1F32">
        <w:trPr>
          <w:trHeight w:val="340"/>
          <w:jc w:val="center"/>
        </w:trPr>
        <w:tc>
          <w:tcPr>
            <w:tcW w:w="542" w:type="dxa"/>
            <w:shd w:val="clear" w:color="auto" w:fill="F2F2F2" w:themeFill="background1" w:themeFillShade="F2"/>
            <w:vAlign w:val="center"/>
          </w:tcPr>
          <w:p w14:paraId="604BF1FE"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5C8F8772" w14:textId="77777777" w:rsidR="005F66E8" w:rsidRPr="00030B2B" w:rsidRDefault="005F66E8" w:rsidP="001B268B">
            <w:pPr>
              <w:ind w:firstLineChars="600" w:firstLine="1200"/>
              <w:rPr>
                <w:rFonts w:cs="Calibri Light"/>
                <w:color w:val="000000"/>
                <w:sz w:val="20"/>
                <w:szCs w:val="20"/>
              </w:rPr>
            </w:pPr>
            <w:r w:rsidRPr="00030B2B">
              <w:rPr>
                <w:rFonts w:cs="Calibri Light"/>
                <w:color w:val="000000"/>
                <w:sz w:val="20"/>
                <w:szCs w:val="20"/>
              </w:rPr>
              <w:t>a - Hospital care and admin</w:t>
            </w:r>
          </w:p>
        </w:tc>
        <w:tc>
          <w:tcPr>
            <w:tcW w:w="1292" w:type="dxa"/>
            <w:shd w:val="clear" w:color="auto" w:fill="F2F2F2" w:themeFill="background1" w:themeFillShade="F2"/>
            <w:vAlign w:val="center"/>
          </w:tcPr>
          <w:p w14:paraId="094C0905" w14:textId="77777777" w:rsidR="005F66E8" w:rsidRPr="00030B2B" w:rsidRDefault="00D53934" w:rsidP="001B268B">
            <w:pPr>
              <w:jc w:val="center"/>
              <w:rPr>
                <w:rFonts w:cs="Calibri Light"/>
                <w:b/>
                <w:bCs/>
                <w:color w:val="000000"/>
                <w:sz w:val="20"/>
                <w:szCs w:val="20"/>
              </w:rPr>
            </w:pPr>
            <w:hyperlink w:anchor="a_Hospital_care_and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502A7CF" w14:textId="77777777" w:rsidR="005F66E8" w:rsidRPr="00030B2B" w:rsidRDefault="005F66E8" w:rsidP="001B268B">
            <w:pPr>
              <w:jc w:val="center"/>
              <w:rPr>
                <w:rFonts w:cs="Calibri Light"/>
                <w:b/>
                <w:bCs/>
                <w:color w:val="000000"/>
                <w:sz w:val="20"/>
                <w:szCs w:val="20"/>
              </w:rPr>
            </w:pPr>
          </w:p>
        </w:tc>
      </w:tr>
      <w:tr w:rsidR="005F66E8" w:rsidRPr="00030B2B" w14:paraId="5BF5D596" w14:textId="77777777" w:rsidTr="007E1F32">
        <w:trPr>
          <w:trHeight w:val="340"/>
          <w:jc w:val="center"/>
        </w:trPr>
        <w:tc>
          <w:tcPr>
            <w:tcW w:w="542" w:type="dxa"/>
            <w:shd w:val="clear" w:color="auto" w:fill="F2F2F2" w:themeFill="background1" w:themeFillShade="F2"/>
            <w:vAlign w:val="center"/>
          </w:tcPr>
          <w:p w14:paraId="39789ED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63718074" w14:textId="77777777" w:rsidR="005F66E8" w:rsidRPr="00030B2B" w:rsidRDefault="005F66E8" w:rsidP="001B268B">
            <w:pPr>
              <w:ind w:firstLineChars="900" w:firstLine="1800"/>
              <w:rPr>
                <w:rFonts w:cs="Calibri Light"/>
                <w:color w:val="000000"/>
                <w:sz w:val="20"/>
                <w:szCs w:val="20"/>
              </w:rPr>
            </w:pPr>
            <w:r w:rsidRPr="00030B2B">
              <w:rPr>
                <w:rFonts w:cs="Calibri Light"/>
                <w:color w:val="000000"/>
                <w:sz w:val="20"/>
                <w:szCs w:val="20"/>
              </w:rPr>
              <w:t>a - Pre-admission</w:t>
            </w:r>
          </w:p>
        </w:tc>
        <w:tc>
          <w:tcPr>
            <w:tcW w:w="1292" w:type="dxa"/>
            <w:shd w:val="clear" w:color="auto" w:fill="F2F2F2" w:themeFill="background1" w:themeFillShade="F2"/>
            <w:vAlign w:val="center"/>
          </w:tcPr>
          <w:p w14:paraId="1459DBC1" w14:textId="77777777" w:rsidR="005F66E8" w:rsidRPr="00030B2B" w:rsidRDefault="00D53934" w:rsidP="001B268B">
            <w:pPr>
              <w:jc w:val="center"/>
              <w:rPr>
                <w:rFonts w:cs="Calibri Light"/>
                <w:b/>
                <w:bCs/>
                <w:color w:val="000000"/>
                <w:sz w:val="20"/>
                <w:szCs w:val="20"/>
              </w:rPr>
            </w:pPr>
            <w:hyperlink w:anchor="a_Pre_admissi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6502705" w14:textId="77777777" w:rsidR="005F66E8" w:rsidRPr="00030B2B" w:rsidRDefault="005F66E8" w:rsidP="001B268B">
            <w:pPr>
              <w:jc w:val="center"/>
              <w:rPr>
                <w:rFonts w:cs="Calibri Light"/>
                <w:b/>
                <w:bCs/>
                <w:color w:val="000000"/>
                <w:sz w:val="20"/>
                <w:szCs w:val="20"/>
              </w:rPr>
            </w:pPr>
          </w:p>
        </w:tc>
      </w:tr>
      <w:tr w:rsidR="005F66E8" w:rsidRPr="00030B2B" w14:paraId="3A7D419B" w14:textId="77777777" w:rsidTr="007E1F32">
        <w:trPr>
          <w:trHeight w:val="340"/>
          <w:jc w:val="center"/>
        </w:trPr>
        <w:tc>
          <w:tcPr>
            <w:tcW w:w="542" w:type="dxa"/>
            <w:shd w:val="clear" w:color="auto" w:fill="F2F2F2" w:themeFill="background1" w:themeFillShade="F2"/>
            <w:vAlign w:val="center"/>
          </w:tcPr>
          <w:p w14:paraId="010FD57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577D7812" w14:textId="77777777" w:rsidR="005F66E8" w:rsidRPr="00030B2B" w:rsidRDefault="005F66E8" w:rsidP="001B268B">
            <w:pPr>
              <w:ind w:firstLineChars="900" w:firstLine="1800"/>
              <w:rPr>
                <w:rFonts w:cs="Calibri Light"/>
                <w:color w:val="000000"/>
                <w:sz w:val="20"/>
                <w:szCs w:val="20"/>
              </w:rPr>
            </w:pPr>
            <w:r w:rsidRPr="00030B2B">
              <w:rPr>
                <w:rFonts w:cs="Calibri Light"/>
                <w:color w:val="000000"/>
                <w:sz w:val="20"/>
                <w:szCs w:val="20"/>
              </w:rPr>
              <w:t>b – Admission</w:t>
            </w:r>
          </w:p>
        </w:tc>
        <w:tc>
          <w:tcPr>
            <w:tcW w:w="1292" w:type="dxa"/>
            <w:shd w:val="clear" w:color="auto" w:fill="F2F2F2" w:themeFill="background1" w:themeFillShade="F2"/>
            <w:vAlign w:val="center"/>
          </w:tcPr>
          <w:p w14:paraId="037420B6" w14:textId="77777777" w:rsidR="005F66E8" w:rsidRPr="00030B2B" w:rsidRDefault="00D53934" w:rsidP="001B268B">
            <w:pPr>
              <w:jc w:val="center"/>
              <w:rPr>
                <w:rFonts w:cs="Calibri Light"/>
                <w:b/>
                <w:bCs/>
                <w:color w:val="000000"/>
                <w:sz w:val="20"/>
                <w:szCs w:val="20"/>
              </w:rPr>
            </w:pPr>
            <w:hyperlink w:anchor="b_admissi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1917A0B7" w14:textId="77777777" w:rsidR="005F66E8" w:rsidRPr="00030B2B" w:rsidRDefault="005F66E8" w:rsidP="001B268B">
            <w:pPr>
              <w:jc w:val="center"/>
              <w:rPr>
                <w:rFonts w:cs="Calibri Light"/>
                <w:b/>
                <w:bCs/>
                <w:color w:val="000000"/>
                <w:sz w:val="20"/>
                <w:szCs w:val="20"/>
              </w:rPr>
            </w:pPr>
          </w:p>
        </w:tc>
      </w:tr>
      <w:tr w:rsidR="005F66E8" w:rsidRPr="00030B2B" w14:paraId="52DE40A7" w14:textId="77777777" w:rsidTr="007E1F32">
        <w:trPr>
          <w:trHeight w:val="340"/>
          <w:jc w:val="center"/>
        </w:trPr>
        <w:tc>
          <w:tcPr>
            <w:tcW w:w="542" w:type="dxa"/>
            <w:shd w:val="clear" w:color="auto" w:fill="F2F2F2" w:themeFill="background1" w:themeFillShade="F2"/>
            <w:vAlign w:val="center"/>
          </w:tcPr>
          <w:p w14:paraId="724AA8D4"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353BBED5" w14:textId="77777777" w:rsidR="005F66E8" w:rsidRPr="00030B2B" w:rsidRDefault="005F66E8" w:rsidP="001B268B">
            <w:pPr>
              <w:ind w:firstLineChars="900" w:firstLine="1800"/>
              <w:rPr>
                <w:rFonts w:cs="Calibri Light"/>
                <w:color w:val="000000"/>
                <w:sz w:val="20"/>
                <w:szCs w:val="20"/>
              </w:rPr>
            </w:pPr>
            <w:r w:rsidRPr="00030B2B">
              <w:rPr>
                <w:rFonts w:cs="Calibri Light"/>
                <w:color w:val="000000"/>
                <w:sz w:val="20"/>
                <w:szCs w:val="20"/>
              </w:rPr>
              <w:t>c - Patient bed allocation</w:t>
            </w:r>
            <w:r w:rsidRPr="00030B2B">
              <w:rPr>
                <w:rFonts w:cs="Calibri Light"/>
                <w:color w:val="000000"/>
                <w:sz w:val="20"/>
                <w:szCs w:val="20"/>
                <w:vertAlign w:val="superscript"/>
              </w:rPr>
              <w:t xml:space="preserve"> </w:t>
            </w:r>
          </w:p>
        </w:tc>
        <w:tc>
          <w:tcPr>
            <w:tcW w:w="1292" w:type="dxa"/>
            <w:shd w:val="clear" w:color="auto" w:fill="F2F2F2" w:themeFill="background1" w:themeFillShade="F2"/>
            <w:vAlign w:val="center"/>
          </w:tcPr>
          <w:p w14:paraId="5014C7EC" w14:textId="77777777" w:rsidR="005F66E8" w:rsidRPr="00030B2B" w:rsidRDefault="00D53934" w:rsidP="001B268B">
            <w:pPr>
              <w:jc w:val="center"/>
              <w:rPr>
                <w:rFonts w:cs="Calibri Light"/>
                <w:b/>
                <w:bCs/>
                <w:color w:val="000000"/>
                <w:sz w:val="20"/>
                <w:szCs w:val="20"/>
              </w:rPr>
            </w:pPr>
            <w:hyperlink w:anchor="c_Patient_bed_allocati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8467AB5" w14:textId="77777777" w:rsidR="005F66E8" w:rsidRPr="00030B2B" w:rsidRDefault="005F66E8" w:rsidP="001B268B">
            <w:pPr>
              <w:jc w:val="center"/>
              <w:rPr>
                <w:rFonts w:cs="Calibri Light"/>
                <w:b/>
                <w:bCs/>
                <w:color w:val="000000"/>
                <w:sz w:val="20"/>
                <w:szCs w:val="20"/>
              </w:rPr>
            </w:pPr>
          </w:p>
        </w:tc>
      </w:tr>
      <w:tr w:rsidR="005F66E8" w:rsidRPr="00030B2B" w14:paraId="03AF2821" w14:textId="77777777" w:rsidTr="007E1F32">
        <w:trPr>
          <w:trHeight w:val="340"/>
          <w:jc w:val="center"/>
        </w:trPr>
        <w:tc>
          <w:tcPr>
            <w:tcW w:w="542" w:type="dxa"/>
            <w:shd w:val="clear" w:color="auto" w:fill="F2F2F2" w:themeFill="background1" w:themeFillShade="F2"/>
            <w:vAlign w:val="center"/>
          </w:tcPr>
          <w:p w14:paraId="33632AC6"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7E6CBB2D" w14:textId="77777777" w:rsidR="005F66E8" w:rsidRPr="00030B2B" w:rsidRDefault="005F66E8" w:rsidP="001B268B">
            <w:pPr>
              <w:ind w:firstLineChars="900" w:firstLine="1800"/>
              <w:rPr>
                <w:rFonts w:cs="Calibri Light"/>
                <w:color w:val="4472C4"/>
                <w:sz w:val="20"/>
                <w:szCs w:val="20"/>
              </w:rPr>
            </w:pPr>
            <w:r w:rsidRPr="00D95205">
              <w:rPr>
                <w:rFonts w:cs="Calibri Light"/>
                <w:color w:val="76923C" w:themeColor="accent3" w:themeShade="BF"/>
                <w:sz w:val="20"/>
                <w:szCs w:val="20"/>
              </w:rPr>
              <w:t>d - Patient care admin [Hospital]</w:t>
            </w:r>
          </w:p>
        </w:tc>
        <w:tc>
          <w:tcPr>
            <w:tcW w:w="1292" w:type="dxa"/>
            <w:shd w:val="clear" w:color="auto" w:fill="F2F2F2" w:themeFill="background1" w:themeFillShade="F2"/>
            <w:vAlign w:val="center"/>
          </w:tcPr>
          <w:p w14:paraId="2C55B7F7" w14:textId="77777777" w:rsidR="005F66E8" w:rsidRPr="00030B2B" w:rsidRDefault="00D53934" w:rsidP="001B268B">
            <w:pPr>
              <w:jc w:val="center"/>
              <w:rPr>
                <w:rFonts w:cs="Calibri Light"/>
                <w:b/>
                <w:bCs/>
                <w:color w:val="000000"/>
                <w:sz w:val="20"/>
                <w:szCs w:val="20"/>
              </w:rPr>
            </w:pPr>
            <w:hyperlink w:anchor="d_Patient_care_admin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F7F5A11" w14:textId="77777777" w:rsidR="005F66E8" w:rsidRPr="00030B2B" w:rsidRDefault="005F66E8" w:rsidP="001B268B">
            <w:pPr>
              <w:jc w:val="center"/>
              <w:rPr>
                <w:rFonts w:cs="Calibri Light"/>
                <w:b/>
                <w:bCs/>
                <w:color w:val="000000"/>
                <w:sz w:val="20"/>
                <w:szCs w:val="20"/>
              </w:rPr>
            </w:pPr>
          </w:p>
        </w:tc>
      </w:tr>
      <w:tr w:rsidR="005F66E8" w:rsidRPr="00030B2B" w14:paraId="6A80D41C" w14:textId="77777777" w:rsidTr="007E1F32">
        <w:trPr>
          <w:trHeight w:val="340"/>
          <w:jc w:val="center"/>
        </w:trPr>
        <w:tc>
          <w:tcPr>
            <w:tcW w:w="542" w:type="dxa"/>
            <w:shd w:val="clear" w:color="auto" w:fill="F2F2F2" w:themeFill="background1" w:themeFillShade="F2"/>
            <w:vAlign w:val="center"/>
          </w:tcPr>
          <w:p w14:paraId="71A3277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1B2E0A40" w14:textId="77777777" w:rsidR="005F66E8" w:rsidRPr="00030B2B" w:rsidRDefault="005F66E8" w:rsidP="001B268B">
            <w:pPr>
              <w:ind w:firstLineChars="900" w:firstLine="1800"/>
              <w:rPr>
                <w:rFonts w:cs="Calibri Light"/>
                <w:color w:val="000000"/>
                <w:sz w:val="20"/>
                <w:szCs w:val="20"/>
              </w:rPr>
            </w:pPr>
            <w:r w:rsidRPr="00030B2B">
              <w:rPr>
                <w:rFonts w:cs="Calibri Light"/>
                <w:color w:val="000000"/>
                <w:sz w:val="20"/>
                <w:szCs w:val="20"/>
              </w:rPr>
              <w:t xml:space="preserve">e - Hospital care </w:t>
            </w:r>
          </w:p>
        </w:tc>
        <w:tc>
          <w:tcPr>
            <w:tcW w:w="1292" w:type="dxa"/>
            <w:shd w:val="clear" w:color="auto" w:fill="F2F2F2" w:themeFill="background1" w:themeFillShade="F2"/>
            <w:vAlign w:val="center"/>
          </w:tcPr>
          <w:p w14:paraId="504C0334" w14:textId="77777777" w:rsidR="005F66E8" w:rsidRPr="00030B2B" w:rsidRDefault="00D53934" w:rsidP="001B268B">
            <w:pPr>
              <w:jc w:val="center"/>
              <w:rPr>
                <w:rFonts w:cs="Calibri Light"/>
                <w:b/>
                <w:bCs/>
                <w:color w:val="000000"/>
                <w:sz w:val="20"/>
                <w:szCs w:val="20"/>
              </w:rPr>
            </w:pPr>
            <w:hyperlink w:anchor="e_Hospital_car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F23C673" w14:textId="77777777" w:rsidR="005F66E8" w:rsidRPr="00030B2B" w:rsidRDefault="005F66E8" w:rsidP="001B268B">
            <w:pPr>
              <w:jc w:val="center"/>
              <w:rPr>
                <w:rFonts w:cs="Calibri Light"/>
                <w:b/>
                <w:bCs/>
                <w:color w:val="000000"/>
                <w:sz w:val="20"/>
                <w:szCs w:val="20"/>
              </w:rPr>
            </w:pPr>
          </w:p>
        </w:tc>
      </w:tr>
      <w:tr w:rsidR="005F66E8" w:rsidRPr="00030B2B" w14:paraId="69DD0DA2" w14:textId="77777777" w:rsidTr="007E1F32">
        <w:trPr>
          <w:trHeight w:val="340"/>
          <w:jc w:val="center"/>
        </w:trPr>
        <w:tc>
          <w:tcPr>
            <w:tcW w:w="542" w:type="dxa"/>
            <w:shd w:val="clear" w:color="auto" w:fill="F2F2F2" w:themeFill="background1" w:themeFillShade="F2"/>
            <w:vAlign w:val="center"/>
          </w:tcPr>
          <w:p w14:paraId="6B562810"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634BCB3F" w14:textId="77777777" w:rsidR="005F66E8" w:rsidRPr="00030B2B" w:rsidRDefault="005F66E8" w:rsidP="001B268B">
            <w:pPr>
              <w:ind w:firstLineChars="1200" w:firstLine="2400"/>
              <w:rPr>
                <w:rFonts w:cs="Calibri Light"/>
                <w:color w:val="000000"/>
                <w:sz w:val="20"/>
                <w:szCs w:val="20"/>
              </w:rPr>
            </w:pPr>
            <w:r w:rsidRPr="00030B2B">
              <w:rPr>
                <w:rFonts w:cs="Calibri Light"/>
                <w:color w:val="000000"/>
                <w:sz w:val="20"/>
                <w:szCs w:val="20"/>
              </w:rPr>
              <w:t>a - Inpatient care</w:t>
            </w:r>
          </w:p>
        </w:tc>
        <w:tc>
          <w:tcPr>
            <w:tcW w:w="1292" w:type="dxa"/>
            <w:shd w:val="clear" w:color="auto" w:fill="F2F2F2" w:themeFill="background1" w:themeFillShade="F2"/>
            <w:vAlign w:val="center"/>
          </w:tcPr>
          <w:p w14:paraId="6DC11D34" w14:textId="77777777" w:rsidR="005F66E8" w:rsidRPr="00030B2B" w:rsidRDefault="00D53934" w:rsidP="001B268B">
            <w:pPr>
              <w:jc w:val="center"/>
              <w:rPr>
                <w:rFonts w:cs="Calibri Light"/>
                <w:b/>
                <w:bCs/>
                <w:color w:val="000000"/>
                <w:sz w:val="20"/>
                <w:szCs w:val="20"/>
              </w:rPr>
            </w:pPr>
            <w:hyperlink w:anchor="a_Inpatient_car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48A549F" w14:textId="77777777" w:rsidR="005F66E8" w:rsidRPr="00030B2B" w:rsidRDefault="005F66E8" w:rsidP="001B268B">
            <w:pPr>
              <w:jc w:val="center"/>
              <w:rPr>
                <w:rFonts w:cs="Calibri Light"/>
                <w:b/>
                <w:bCs/>
                <w:color w:val="000000"/>
                <w:sz w:val="20"/>
                <w:szCs w:val="20"/>
              </w:rPr>
            </w:pPr>
          </w:p>
        </w:tc>
      </w:tr>
      <w:tr w:rsidR="005F66E8" w:rsidRPr="00030B2B" w14:paraId="607E9C7C" w14:textId="77777777" w:rsidTr="007E1F32">
        <w:trPr>
          <w:trHeight w:val="340"/>
          <w:jc w:val="center"/>
        </w:trPr>
        <w:tc>
          <w:tcPr>
            <w:tcW w:w="542" w:type="dxa"/>
            <w:shd w:val="clear" w:color="auto" w:fill="F2F2F2" w:themeFill="background1" w:themeFillShade="F2"/>
            <w:vAlign w:val="center"/>
          </w:tcPr>
          <w:p w14:paraId="6060F0B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01FEA546" w14:textId="77777777" w:rsidR="005F66E8" w:rsidRPr="00030B2B" w:rsidRDefault="005F66E8" w:rsidP="001B268B">
            <w:pPr>
              <w:ind w:firstLineChars="1200" w:firstLine="2400"/>
              <w:rPr>
                <w:rFonts w:cs="Calibri Light"/>
                <w:color w:val="000000"/>
                <w:sz w:val="20"/>
                <w:szCs w:val="20"/>
              </w:rPr>
            </w:pPr>
            <w:r w:rsidRPr="00030B2B">
              <w:rPr>
                <w:rFonts w:cs="Calibri Light"/>
                <w:color w:val="000000"/>
                <w:sz w:val="20"/>
                <w:szCs w:val="20"/>
              </w:rPr>
              <w:t>b - Critical care</w:t>
            </w:r>
          </w:p>
        </w:tc>
        <w:tc>
          <w:tcPr>
            <w:tcW w:w="1292" w:type="dxa"/>
            <w:shd w:val="clear" w:color="auto" w:fill="F2F2F2" w:themeFill="background1" w:themeFillShade="F2"/>
            <w:vAlign w:val="center"/>
          </w:tcPr>
          <w:p w14:paraId="21172248" w14:textId="77777777" w:rsidR="005F66E8" w:rsidRPr="00030B2B" w:rsidRDefault="00D53934" w:rsidP="001B268B">
            <w:pPr>
              <w:jc w:val="center"/>
              <w:rPr>
                <w:rFonts w:cs="Calibri Light"/>
                <w:b/>
                <w:bCs/>
                <w:color w:val="000000"/>
                <w:sz w:val="20"/>
                <w:szCs w:val="20"/>
              </w:rPr>
            </w:pPr>
            <w:hyperlink w:anchor="b_critical_car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F8AF250" w14:textId="77777777" w:rsidR="005F66E8" w:rsidRPr="00030B2B" w:rsidRDefault="005F66E8" w:rsidP="001B268B">
            <w:pPr>
              <w:jc w:val="center"/>
              <w:rPr>
                <w:rFonts w:cs="Calibri Light"/>
                <w:b/>
                <w:bCs/>
                <w:color w:val="000000"/>
                <w:sz w:val="20"/>
                <w:szCs w:val="20"/>
              </w:rPr>
            </w:pPr>
          </w:p>
        </w:tc>
      </w:tr>
      <w:tr w:rsidR="005F66E8" w:rsidRPr="00030B2B" w14:paraId="08839439" w14:textId="77777777" w:rsidTr="007E1F32">
        <w:trPr>
          <w:trHeight w:val="340"/>
          <w:jc w:val="center"/>
        </w:trPr>
        <w:tc>
          <w:tcPr>
            <w:tcW w:w="542" w:type="dxa"/>
            <w:shd w:val="clear" w:color="auto" w:fill="F2F2F2" w:themeFill="background1" w:themeFillShade="F2"/>
            <w:vAlign w:val="center"/>
          </w:tcPr>
          <w:p w14:paraId="74462E70"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43708662" w14:textId="77777777" w:rsidR="005F66E8" w:rsidRPr="00030B2B" w:rsidRDefault="005F66E8" w:rsidP="001B268B">
            <w:pPr>
              <w:ind w:firstLineChars="1200" w:firstLine="2400"/>
              <w:rPr>
                <w:rFonts w:cs="Calibri Light"/>
                <w:color w:val="000000"/>
                <w:sz w:val="20"/>
                <w:szCs w:val="20"/>
              </w:rPr>
            </w:pPr>
            <w:r w:rsidRPr="00030B2B">
              <w:rPr>
                <w:rFonts w:cs="Calibri Light"/>
                <w:color w:val="000000"/>
                <w:sz w:val="20"/>
                <w:szCs w:val="20"/>
              </w:rPr>
              <w:t>c – Theatre</w:t>
            </w:r>
          </w:p>
        </w:tc>
        <w:tc>
          <w:tcPr>
            <w:tcW w:w="1292" w:type="dxa"/>
            <w:shd w:val="clear" w:color="auto" w:fill="F2F2F2" w:themeFill="background1" w:themeFillShade="F2"/>
            <w:vAlign w:val="center"/>
          </w:tcPr>
          <w:p w14:paraId="4EE035A4" w14:textId="77777777" w:rsidR="005F66E8" w:rsidRPr="00030B2B" w:rsidRDefault="00D53934" w:rsidP="001B268B">
            <w:pPr>
              <w:jc w:val="center"/>
              <w:rPr>
                <w:rFonts w:cs="Calibri Light"/>
                <w:b/>
                <w:bCs/>
                <w:color w:val="000000"/>
                <w:sz w:val="20"/>
                <w:szCs w:val="20"/>
              </w:rPr>
            </w:pPr>
            <w:hyperlink w:anchor="c_Theatr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A76BED4" w14:textId="77777777" w:rsidR="005F66E8" w:rsidRPr="00030B2B" w:rsidRDefault="005F66E8" w:rsidP="001B268B">
            <w:pPr>
              <w:jc w:val="center"/>
              <w:rPr>
                <w:rFonts w:cs="Calibri Light"/>
                <w:b/>
                <w:bCs/>
                <w:color w:val="000000"/>
                <w:sz w:val="20"/>
                <w:szCs w:val="20"/>
              </w:rPr>
            </w:pPr>
          </w:p>
        </w:tc>
      </w:tr>
      <w:tr w:rsidR="005F66E8" w:rsidRPr="00030B2B" w14:paraId="4B786285" w14:textId="77777777" w:rsidTr="007E1F32">
        <w:trPr>
          <w:trHeight w:val="340"/>
          <w:jc w:val="center"/>
        </w:trPr>
        <w:tc>
          <w:tcPr>
            <w:tcW w:w="542" w:type="dxa"/>
            <w:shd w:val="clear" w:color="auto" w:fill="F2F2F2" w:themeFill="background1" w:themeFillShade="F2"/>
            <w:vAlign w:val="center"/>
          </w:tcPr>
          <w:p w14:paraId="3ADA13F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5B3BD818" w14:textId="77777777" w:rsidR="005F66E8" w:rsidRPr="00030B2B" w:rsidRDefault="005F66E8" w:rsidP="001B268B">
            <w:pPr>
              <w:ind w:firstLineChars="1200" w:firstLine="2400"/>
              <w:rPr>
                <w:rFonts w:cs="Calibri Light"/>
                <w:color w:val="000000"/>
                <w:sz w:val="20"/>
                <w:szCs w:val="20"/>
              </w:rPr>
            </w:pPr>
            <w:r w:rsidRPr="00030B2B">
              <w:rPr>
                <w:rFonts w:cs="Calibri Light"/>
                <w:color w:val="000000"/>
                <w:sz w:val="20"/>
                <w:szCs w:val="20"/>
              </w:rPr>
              <w:t>d - Emergency care</w:t>
            </w:r>
          </w:p>
        </w:tc>
        <w:tc>
          <w:tcPr>
            <w:tcW w:w="1292" w:type="dxa"/>
            <w:shd w:val="clear" w:color="auto" w:fill="F2F2F2" w:themeFill="background1" w:themeFillShade="F2"/>
            <w:vAlign w:val="center"/>
          </w:tcPr>
          <w:p w14:paraId="21DDFEDE" w14:textId="77777777" w:rsidR="005F66E8" w:rsidRPr="00030B2B" w:rsidRDefault="00D53934" w:rsidP="001B268B">
            <w:pPr>
              <w:jc w:val="center"/>
              <w:rPr>
                <w:rFonts w:cs="Calibri Light"/>
                <w:b/>
                <w:bCs/>
                <w:color w:val="000000"/>
                <w:sz w:val="20"/>
                <w:szCs w:val="20"/>
              </w:rPr>
            </w:pPr>
            <w:hyperlink w:anchor="d_Emergency_car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C873E93" w14:textId="77777777" w:rsidR="005F66E8" w:rsidRPr="00030B2B" w:rsidRDefault="005F66E8" w:rsidP="001B268B">
            <w:pPr>
              <w:jc w:val="center"/>
              <w:rPr>
                <w:rFonts w:cs="Calibri Light"/>
                <w:b/>
                <w:bCs/>
                <w:color w:val="000000"/>
                <w:sz w:val="20"/>
                <w:szCs w:val="20"/>
              </w:rPr>
            </w:pPr>
          </w:p>
        </w:tc>
      </w:tr>
      <w:tr w:rsidR="005F66E8" w:rsidRPr="00030B2B" w14:paraId="409E9A4C" w14:textId="77777777" w:rsidTr="007E1F32">
        <w:trPr>
          <w:trHeight w:val="340"/>
          <w:jc w:val="center"/>
        </w:trPr>
        <w:tc>
          <w:tcPr>
            <w:tcW w:w="542" w:type="dxa"/>
            <w:shd w:val="clear" w:color="auto" w:fill="F2F2F2" w:themeFill="background1" w:themeFillShade="F2"/>
            <w:vAlign w:val="center"/>
          </w:tcPr>
          <w:p w14:paraId="64686F57"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15845372" w14:textId="77777777" w:rsidR="005F66E8" w:rsidRPr="00030B2B" w:rsidRDefault="005F66E8" w:rsidP="001B268B">
            <w:pPr>
              <w:ind w:firstLineChars="900" w:firstLine="1800"/>
              <w:rPr>
                <w:rFonts w:cs="Calibri Light"/>
                <w:color w:val="000000"/>
                <w:sz w:val="20"/>
                <w:szCs w:val="20"/>
              </w:rPr>
            </w:pPr>
            <w:r w:rsidRPr="00030B2B">
              <w:rPr>
                <w:rFonts w:cs="Calibri Light"/>
                <w:color w:val="000000"/>
                <w:sz w:val="20"/>
                <w:szCs w:val="20"/>
              </w:rPr>
              <w:t>f - Patient transfer</w:t>
            </w:r>
          </w:p>
        </w:tc>
        <w:tc>
          <w:tcPr>
            <w:tcW w:w="1292" w:type="dxa"/>
            <w:shd w:val="clear" w:color="auto" w:fill="F2F2F2" w:themeFill="background1" w:themeFillShade="F2"/>
            <w:vAlign w:val="center"/>
          </w:tcPr>
          <w:p w14:paraId="1081F30A" w14:textId="77777777" w:rsidR="005F66E8" w:rsidRPr="00030B2B" w:rsidRDefault="00D53934" w:rsidP="001B268B">
            <w:pPr>
              <w:jc w:val="center"/>
              <w:rPr>
                <w:rFonts w:cs="Calibri Light"/>
                <w:b/>
                <w:bCs/>
                <w:color w:val="000000"/>
                <w:sz w:val="20"/>
                <w:szCs w:val="20"/>
              </w:rPr>
            </w:pPr>
            <w:hyperlink w:anchor="f_Patient_transfe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4558A11" w14:textId="77777777" w:rsidR="005F66E8" w:rsidRPr="00030B2B" w:rsidRDefault="005F66E8" w:rsidP="001B268B">
            <w:pPr>
              <w:jc w:val="center"/>
              <w:rPr>
                <w:rFonts w:cs="Calibri Light"/>
                <w:b/>
                <w:bCs/>
                <w:color w:val="000000"/>
                <w:sz w:val="20"/>
                <w:szCs w:val="20"/>
              </w:rPr>
            </w:pPr>
          </w:p>
        </w:tc>
      </w:tr>
      <w:tr w:rsidR="005F66E8" w:rsidRPr="00030B2B" w14:paraId="143295E2" w14:textId="77777777" w:rsidTr="007E1F32">
        <w:trPr>
          <w:trHeight w:val="340"/>
          <w:jc w:val="center"/>
        </w:trPr>
        <w:tc>
          <w:tcPr>
            <w:tcW w:w="542" w:type="dxa"/>
            <w:shd w:val="clear" w:color="auto" w:fill="F2F2F2" w:themeFill="background1" w:themeFillShade="F2"/>
            <w:vAlign w:val="center"/>
          </w:tcPr>
          <w:p w14:paraId="1F92339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46D13956" w14:textId="77777777" w:rsidR="005F66E8" w:rsidRPr="00030B2B" w:rsidRDefault="005F66E8" w:rsidP="001B268B">
            <w:pPr>
              <w:ind w:firstLineChars="900" w:firstLine="1800"/>
              <w:rPr>
                <w:rFonts w:cs="Calibri Light"/>
                <w:color w:val="000000"/>
                <w:sz w:val="20"/>
                <w:szCs w:val="20"/>
              </w:rPr>
            </w:pPr>
            <w:r w:rsidRPr="00030B2B">
              <w:rPr>
                <w:rFonts w:cs="Calibri Light"/>
                <w:color w:val="000000"/>
                <w:sz w:val="20"/>
                <w:szCs w:val="20"/>
              </w:rPr>
              <w:t>g – Kitchen</w:t>
            </w:r>
          </w:p>
        </w:tc>
        <w:tc>
          <w:tcPr>
            <w:tcW w:w="1292" w:type="dxa"/>
            <w:shd w:val="clear" w:color="auto" w:fill="F2F2F2" w:themeFill="background1" w:themeFillShade="F2"/>
            <w:vAlign w:val="center"/>
          </w:tcPr>
          <w:p w14:paraId="63917527" w14:textId="77777777" w:rsidR="005F66E8" w:rsidRPr="00030B2B" w:rsidRDefault="00D53934" w:rsidP="001B268B">
            <w:pPr>
              <w:jc w:val="center"/>
              <w:rPr>
                <w:rFonts w:cs="Calibri Light"/>
                <w:b/>
                <w:bCs/>
                <w:color w:val="000000"/>
                <w:sz w:val="20"/>
                <w:szCs w:val="20"/>
              </w:rPr>
            </w:pPr>
            <w:hyperlink w:anchor="g_Kitche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E483BFF" w14:textId="77777777" w:rsidR="005F66E8" w:rsidRPr="00030B2B" w:rsidRDefault="005F66E8" w:rsidP="001B268B">
            <w:pPr>
              <w:jc w:val="center"/>
              <w:rPr>
                <w:rFonts w:cs="Calibri Light"/>
                <w:b/>
                <w:bCs/>
                <w:color w:val="000000"/>
                <w:sz w:val="20"/>
                <w:szCs w:val="20"/>
              </w:rPr>
            </w:pPr>
          </w:p>
        </w:tc>
      </w:tr>
      <w:tr w:rsidR="005F66E8" w:rsidRPr="00030B2B" w14:paraId="5415B5FA" w14:textId="77777777" w:rsidTr="007E1F32">
        <w:trPr>
          <w:trHeight w:val="340"/>
          <w:jc w:val="center"/>
        </w:trPr>
        <w:tc>
          <w:tcPr>
            <w:tcW w:w="542" w:type="dxa"/>
            <w:shd w:val="clear" w:color="auto" w:fill="F2F2F2" w:themeFill="background1" w:themeFillShade="F2"/>
            <w:vAlign w:val="center"/>
          </w:tcPr>
          <w:p w14:paraId="73ACB65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43DB62F9" w14:textId="77777777" w:rsidR="005F66E8" w:rsidRPr="00030B2B" w:rsidRDefault="005F66E8" w:rsidP="001B268B">
            <w:pPr>
              <w:ind w:firstLineChars="900" w:firstLine="1800"/>
              <w:rPr>
                <w:rFonts w:cs="Calibri Light"/>
                <w:color w:val="000000"/>
                <w:sz w:val="20"/>
                <w:szCs w:val="20"/>
              </w:rPr>
            </w:pPr>
            <w:r w:rsidRPr="00030B2B">
              <w:rPr>
                <w:rFonts w:cs="Calibri Light"/>
                <w:color w:val="000000"/>
                <w:sz w:val="20"/>
                <w:szCs w:val="20"/>
              </w:rPr>
              <w:t>h – Discharge</w:t>
            </w:r>
          </w:p>
        </w:tc>
        <w:tc>
          <w:tcPr>
            <w:tcW w:w="1292" w:type="dxa"/>
            <w:shd w:val="clear" w:color="auto" w:fill="F2F2F2" w:themeFill="background1" w:themeFillShade="F2"/>
            <w:vAlign w:val="center"/>
          </w:tcPr>
          <w:p w14:paraId="5270B59C" w14:textId="77777777" w:rsidR="005F66E8" w:rsidRPr="00030B2B" w:rsidRDefault="00D53934" w:rsidP="001B268B">
            <w:pPr>
              <w:jc w:val="center"/>
              <w:rPr>
                <w:rFonts w:cs="Calibri Light"/>
                <w:b/>
                <w:bCs/>
                <w:color w:val="000000"/>
                <w:sz w:val="20"/>
                <w:szCs w:val="20"/>
              </w:rPr>
            </w:pPr>
            <w:hyperlink w:anchor="h_Discharg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8F402A1" w14:textId="77777777" w:rsidR="005F66E8" w:rsidRPr="00030B2B" w:rsidRDefault="005F66E8" w:rsidP="001B268B">
            <w:pPr>
              <w:jc w:val="center"/>
              <w:rPr>
                <w:rFonts w:cs="Calibri Light"/>
                <w:b/>
                <w:bCs/>
                <w:color w:val="000000"/>
                <w:sz w:val="20"/>
                <w:szCs w:val="20"/>
              </w:rPr>
            </w:pPr>
          </w:p>
        </w:tc>
      </w:tr>
      <w:tr w:rsidR="005F66E8" w:rsidRPr="00030B2B" w14:paraId="43C356B6" w14:textId="77777777" w:rsidTr="007E1F32">
        <w:trPr>
          <w:trHeight w:val="340"/>
          <w:jc w:val="center"/>
        </w:trPr>
        <w:tc>
          <w:tcPr>
            <w:tcW w:w="542" w:type="dxa"/>
            <w:shd w:val="clear" w:color="auto" w:fill="F2F2F2" w:themeFill="background1" w:themeFillShade="F2"/>
            <w:vAlign w:val="center"/>
          </w:tcPr>
          <w:p w14:paraId="5FF30957"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09BA406D" w14:textId="77777777" w:rsidR="005F66E8" w:rsidRPr="00030B2B" w:rsidRDefault="005F66E8" w:rsidP="001B268B">
            <w:pPr>
              <w:ind w:firstLineChars="900" w:firstLine="1800"/>
              <w:rPr>
                <w:rFonts w:cs="Calibri Light"/>
                <w:color w:val="4472C4"/>
                <w:sz w:val="20"/>
                <w:szCs w:val="20"/>
              </w:rPr>
            </w:pPr>
            <w:proofErr w:type="spellStart"/>
            <w:r w:rsidRPr="00D95205">
              <w:rPr>
                <w:rFonts w:cs="Calibri Light"/>
                <w:color w:val="76923C" w:themeColor="accent3" w:themeShade="BF"/>
                <w:sz w:val="20"/>
                <w:szCs w:val="20"/>
              </w:rPr>
              <w:t>i</w:t>
            </w:r>
            <w:proofErr w:type="spellEnd"/>
            <w:r w:rsidRPr="00D95205">
              <w:rPr>
                <w:rFonts w:cs="Calibri Light"/>
                <w:color w:val="76923C" w:themeColor="accent3" w:themeShade="BF"/>
                <w:sz w:val="20"/>
                <w:szCs w:val="20"/>
              </w:rPr>
              <w:t xml:space="preserve"> - Invoicing [Hospital]</w:t>
            </w:r>
          </w:p>
        </w:tc>
        <w:tc>
          <w:tcPr>
            <w:tcW w:w="1292" w:type="dxa"/>
            <w:shd w:val="clear" w:color="auto" w:fill="F2F2F2" w:themeFill="background1" w:themeFillShade="F2"/>
            <w:vAlign w:val="center"/>
          </w:tcPr>
          <w:p w14:paraId="494645B4" w14:textId="77777777" w:rsidR="005F66E8" w:rsidRPr="00030B2B" w:rsidRDefault="00D53934" w:rsidP="001B268B">
            <w:pPr>
              <w:jc w:val="center"/>
              <w:rPr>
                <w:rFonts w:cs="Calibri Light"/>
                <w:b/>
                <w:bCs/>
                <w:color w:val="000000"/>
                <w:sz w:val="20"/>
                <w:szCs w:val="20"/>
              </w:rPr>
            </w:pPr>
            <w:hyperlink w:anchor="i_Invoicing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7ECD565" w14:textId="77777777" w:rsidR="005F66E8" w:rsidRPr="00030B2B" w:rsidRDefault="005F66E8" w:rsidP="001B268B">
            <w:pPr>
              <w:jc w:val="center"/>
              <w:rPr>
                <w:rFonts w:cs="Calibri Light"/>
                <w:b/>
                <w:bCs/>
                <w:color w:val="000000"/>
                <w:sz w:val="20"/>
                <w:szCs w:val="20"/>
              </w:rPr>
            </w:pPr>
          </w:p>
        </w:tc>
      </w:tr>
      <w:tr w:rsidR="005F66E8" w:rsidRPr="00030B2B" w14:paraId="6FFFA36C" w14:textId="77777777" w:rsidTr="007E1F32">
        <w:trPr>
          <w:trHeight w:val="340"/>
          <w:jc w:val="center"/>
        </w:trPr>
        <w:tc>
          <w:tcPr>
            <w:tcW w:w="542" w:type="dxa"/>
            <w:shd w:val="clear" w:color="auto" w:fill="F2F2F2" w:themeFill="background1" w:themeFillShade="F2"/>
            <w:vAlign w:val="center"/>
          </w:tcPr>
          <w:p w14:paraId="37E267D9"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03B6C09C" w14:textId="77777777" w:rsidR="005F66E8" w:rsidRPr="00030B2B" w:rsidRDefault="005F66E8" w:rsidP="001B268B">
            <w:pPr>
              <w:ind w:firstLineChars="600" w:firstLine="1200"/>
              <w:rPr>
                <w:rFonts w:cs="Calibri Light"/>
                <w:color w:val="000000"/>
                <w:sz w:val="20"/>
                <w:szCs w:val="20"/>
              </w:rPr>
            </w:pPr>
            <w:r w:rsidRPr="00030B2B">
              <w:rPr>
                <w:rFonts w:cs="Calibri Light"/>
                <w:color w:val="000000"/>
                <w:sz w:val="20"/>
                <w:szCs w:val="20"/>
              </w:rPr>
              <w:t>b - Hospital resource admin</w:t>
            </w:r>
          </w:p>
        </w:tc>
        <w:tc>
          <w:tcPr>
            <w:tcW w:w="1292" w:type="dxa"/>
            <w:shd w:val="clear" w:color="auto" w:fill="F2F2F2" w:themeFill="background1" w:themeFillShade="F2"/>
            <w:vAlign w:val="center"/>
          </w:tcPr>
          <w:p w14:paraId="1507CCCF" w14:textId="77777777" w:rsidR="005F66E8" w:rsidRPr="00030B2B" w:rsidRDefault="00D53934" w:rsidP="001B268B">
            <w:pPr>
              <w:jc w:val="center"/>
              <w:rPr>
                <w:rFonts w:cs="Calibri Light"/>
                <w:b/>
                <w:bCs/>
                <w:color w:val="000000"/>
                <w:sz w:val="20"/>
                <w:szCs w:val="20"/>
              </w:rPr>
            </w:pPr>
            <w:hyperlink w:anchor="b_Hospital_resource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748D426" w14:textId="77777777" w:rsidR="005F66E8" w:rsidRPr="00030B2B" w:rsidRDefault="005F66E8" w:rsidP="001B268B">
            <w:pPr>
              <w:jc w:val="center"/>
              <w:rPr>
                <w:rFonts w:cs="Calibri Light"/>
                <w:b/>
                <w:bCs/>
                <w:color w:val="000000"/>
                <w:sz w:val="20"/>
                <w:szCs w:val="20"/>
              </w:rPr>
            </w:pPr>
          </w:p>
        </w:tc>
      </w:tr>
      <w:tr w:rsidR="005F66E8" w:rsidRPr="00030B2B" w14:paraId="71A4BC76" w14:textId="77777777" w:rsidTr="001B268B">
        <w:trPr>
          <w:trHeight w:val="340"/>
          <w:jc w:val="center"/>
        </w:trPr>
        <w:tc>
          <w:tcPr>
            <w:tcW w:w="542" w:type="dxa"/>
            <w:shd w:val="clear" w:color="auto" w:fill="F2F2F2" w:themeFill="background1" w:themeFillShade="F2"/>
            <w:vAlign w:val="center"/>
          </w:tcPr>
          <w:p w14:paraId="3D2D5C79"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104159B6" w14:textId="77777777" w:rsidR="005F66E8" w:rsidRPr="00D95205" w:rsidRDefault="005F66E8" w:rsidP="001B268B">
            <w:pPr>
              <w:ind w:firstLineChars="900" w:firstLine="1800"/>
              <w:rPr>
                <w:rFonts w:cs="Calibri Light"/>
                <w:color w:val="76923C" w:themeColor="accent3" w:themeShade="BF"/>
                <w:sz w:val="20"/>
                <w:szCs w:val="20"/>
              </w:rPr>
            </w:pPr>
            <w:r w:rsidRPr="00D95205">
              <w:rPr>
                <w:rFonts w:cs="Calibri Light"/>
                <w:color w:val="76923C" w:themeColor="accent3" w:themeShade="BF"/>
                <w:sz w:val="20"/>
                <w:szCs w:val="20"/>
              </w:rPr>
              <w:t>a - Care providers [Hospital]</w:t>
            </w:r>
          </w:p>
        </w:tc>
        <w:tc>
          <w:tcPr>
            <w:tcW w:w="1292" w:type="dxa"/>
            <w:shd w:val="clear" w:color="auto" w:fill="F2F2F2" w:themeFill="background1" w:themeFillShade="F2"/>
            <w:vAlign w:val="center"/>
          </w:tcPr>
          <w:p w14:paraId="361B6718" w14:textId="77777777" w:rsidR="005F66E8" w:rsidRPr="00030B2B" w:rsidRDefault="00D53934" w:rsidP="001B268B">
            <w:pPr>
              <w:jc w:val="center"/>
              <w:rPr>
                <w:rFonts w:cs="Calibri Light"/>
                <w:b/>
                <w:bCs/>
                <w:color w:val="000000"/>
                <w:sz w:val="20"/>
                <w:szCs w:val="20"/>
              </w:rPr>
            </w:pPr>
            <w:hyperlink w:anchor="a_Care_providers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44EE49A" w14:textId="77777777" w:rsidR="005F66E8" w:rsidRPr="00030B2B" w:rsidRDefault="005F66E8" w:rsidP="001B268B">
            <w:pPr>
              <w:jc w:val="center"/>
              <w:rPr>
                <w:rFonts w:cs="Calibri Light"/>
                <w:b/>
                <w:bCs/>
                <w:color w:val="000000"/>
                <w:sz w:val="20"/>
                <w:szCs w:val="20"/>
              </w:rPr>
            </w:pPr>
          </w:p>
        </w:tc>
      </w:tr>
      <w:tr w:rsidR="005F66E8" w:rsidRPr="00030B2B" w14:paraId="3FC0B9EF" w14:textId="77777777" w:rsidTr="001B268B">
        <w:trPr>
          <w:trHeight w:val="340"/>
          <w:jc w:val="center"/>
        </w:trPr>
        <w:tc>
          <w:tcPr>
            <w:tcW w:w="542" w:type="dxa"/>
            <w:shd w:val="clear" w:color="auto" w:fill="F2F2F2" w:themeFill="background1" w:themeFillShade="F2"/>
            <w:vAlign w:val="center"/>
          </w:tcPr>
          <w:p w14:paraId="57DEF6D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1FB1BA88" w14:textId="77777777" w:rsidR="005F66E8" w:rsidRPr="00D95205" w:rsidRDefault="005F66E8" w:rsidP="001B268B">
            <w:pPr>
              <w:ind w:firstLineChars="900" w:firstLine="1800"/>
              <w:rPr>
                <w:rFonts w:cs="Calibri Light"/>
                <w:color w:val="76923C" w:themeColor="accent3" w:themeShade="BF"/>
                <w:sz w:val="20"/>
                <w:szCs w:val="20"/>
              </w:rPr>
            </w:pPr>
            <w:r w:rsidRPr="00D95205">
              <w:rPr>
                <w:rFonts w:cs="Calibri Light"/>
                <w:color w:val="76923C" w:themeColor="accent3" w:themeShade="BF"/>
                <w:sz w:val="20"/>
                <w:szCs w:val="20"/>
              </w:rPr>
              <w:t>b - External facility status [Hospital]</w:t>
            </w:r>
          </w:p>
        </w:tc>
        <w:tc>
          <w:tcPr>
            <w:tcW w:w="1292" w:type="dxa"/>
            <w:shd w:val="clear" w:color="auto" w:fill="F2F2F2" w:themeFill="background1" w:themeFillShade="F2"/>
            <w:vAlign w:val="center"/>
          </w:tcPr>
          <w:p w14:paraId="004DAE01" w14:textId="77777777" w:rsidR="005F66E8" w:rsidRPr="00030B2B" w:rsidRDefault="00D53934" w:rsidP="001B268B">
            <w:pPr>
              <w:jc w:val="center"/>
              <w:rPr>
                <w:rFonts w:cs="Calibri Light"/>
                <w:b/>
                <w:bCs/>
                <w:color w:val="000000"/>
                <w:sz w:val="20"/>
                <w:szCs w:val="20"/>
              </w:rPr>
            </w:pPr>
            <w:hyperlink w:anchor="b_External_facility_status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3F19117D" w14:textId="77777777" w:rsidR="005F66E8" w:rsidRPr="00030B2B" w:rsidRDefault="005F66E8" w:rsidP="001B268B">
            <w:pPr>
              <w:jc w:val="center"/>
              <w:rPr>
                <w:rFonts w:cs="Calibri Light"/>
                <w:b/>
                <w:bCs/>
                <w:color w:val="000000"/>
                <w:sz w:val="20"/>
                <w:szCs w:val="20"/>
              </w:rPr>
            </w:pPr>
          </w:p>
        </w:tc>
      </w:tr>
      <w:tr w:rsidR="005F66E8" w:rsidRPr="00030B2B" w14:paraId="4D414E7D" w14:textId="77777777" w:rsidTr="001B268B">
        <w:trPr>
          <w:trHeight w:val="340"/>
          <w:jc w:val="center"/>
        </w:trPr>
        <w:tc>
          <w:tcPr>
            <w:tcW w:w="542" w:type="dxa"/>
            <w:shd w:val="clear" w:color="auto" w:fill="F2F2F2" w:themeFill="background1" w:themeFillShade="F2"/>
            <w:vAlign w:val="center"/>
          </w:tcPr>
          <w:p w14:paraId="5FA9DFA9"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12F64E6F" w14:textId="77777777" w:rsidR="005F66E8" w:rsidRPr="00D95205" w:rsidRDefault="005F66E8" w:rsidP="001B268B">
            <w:pPr>
              <w:ind w:firstLineChars="900" w:firstLine="1800"/>
              <w:rPr>
                <w:rFonts w:cs="Calibri Light"/>
                <w:color w:val="76923C" w:themeColor="accent3" w:themeShade="BF"/>
                <w:sz w:val="20"/>
                <w:szCs w:val="20"/>
              </w:rPr>
            </w:pPr>
            <w:r w:rsidRPr="00D95205">
              <w:rPr>
                <w:rFonts w:cs="Calibri Light"/>
                <w:color w:val="76923C" w:themeColor="accent3" w:themeShade="BF"/>
                <w:sz w:val="20"/>
                <w:szCs w:val="20"/>
              </w:rPr>
              <w:t>c - Equipment and devices [Hospital]</w:t>
            </w:r>
          </w:p>
        </w:tc>
        <w:tc>
          <w:tcPr>
            <w:tcW w:w="1292" w:type="dxa"/>
            <w:shd w:val="clear" w:color="auto" w:fill="F2F2F2" w:themeFill="background1" w:themeFillShade="F2"/>
            <w:vAlign w:val="center"/>
          </w:tcPr>
          <w:p w14:paraId="0E2BAB5B" w14:textId="77777777" w:rsidR="005F66E8" w:rsidRPr="00030B2B" w:rsidRDefault="00D53934" w:rsidP="001B268B">
            <w:pPr>
              <w:jc w:val="center"/>
              <w:rPr>
                <w:rFonts w:cs="Calibri Light"/>
                <w:b/>
                <w:bCs/>
                <w:color w:val="000000"/>
                <w:sz w:val="20"/>
                <w:szCs w:val="20"/>
              </w:rPr>
            </w:pPr>
            <w:hyperlink w:anchor="c_Equipment_and_devices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3C5969EC" w14:textId="77777777" w:rsidR="005F66E8" w:rsidRPr="00030B2B" w:rsidRDefault="005F66E8" w:rsidP="001B268B">
            <w:pPr>
              <w:jc w:val="center"/>
              <w:rPr>
                <w:rFonts w:cs="Calibri Light"/>
                <w:b/>
                <w:bCs/>
                <w:color w:val="000000"/>
                <w:sz w:val="20"/>
                <w:szCs w:val="20"/>
              </w:rPr>
            </w:pPr>
          </w:p>
        </w:tc>
      </w:tr>
      <w:tr w:rsidR="005F66E8" w:rsidRPr="00030B2B" w14:paraId="76AB7AAE" w14:textId="77777777" w:rsidTr="001B268B">
        <w:trPr>
          <w:trHeight w:val="340"/>
          <w:jc w:val="center"/>
        </w:trPr>
        <w:tc>
          <w:tcPr>
            <w:tcW w:w="542" w:type="dxa"/>
            <w:shd w:val="clear" w:color="auto" w:fill="F2F2F2" w:themeFill="background1" w:themeFillShade="F2"/>
            <w:vAlign w:val="center"/>
          </w:tcPr>
          <w:p w14:paraId="5D6CDD6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3475FFD9" w14:textId="77777777" w:rsidR="005F66E8" w:rsidRPr="00D95205" w:rsidRDefault="005F66E8" w:rsidP="001B268B">
            <w:pPr>
              <w:ind w:firstLineChars="900" w:firstLine="1800"/>
              <w:rPr>
                <w:rFonts w:cs="Calibri Light"/>
                <w:color w:val="76923C" w:themeColor="accent3" w:themeShade="BF"/>
                <w:sz w:val="20"/>
                <w:szCs w:val="20"/>
              </w:rPr>
            </w:pPr>
            <w:r w:rsidRPr="00D95205">
              <w:rPr>
                <w:rFonts w:cs="Calibri Light"/>
                <w:color w:val="76923C" w:themeColor="accent3" w:themeShade="BF"/>
                <w:sz w:val="20"/>
                <w:szCs w:val="20"/>
              </w:rPr>
              <w:t>d - Resource availability status [Hospital]</w:t>
            </w:r>
          </w:p>
        </w:tc>
        <w:tc>
          <w:tcPr>
            <w:tcW w:w="1292" w:type="dxa"/>
            <w:shd w:val="clear" w:color="auto" w:fill="F2F2F2" w:themeFill="background1" w:themeFillShade="F2"/>
            <w:vAlign w:val="center"/>
          </w:tcPr>
          <w:p w14:paraId="2DE4FC5A" w14:textId="77777777" w:rsidR="005F66E8" w:rsidRPr="00030B2B" w:rsidRDefault="00D53934" w:rsidP="001B268B">
            <w:pPr>
              <w:jc w:val="center"/>
              <w:rPr>
                <w:rFonts w:cs="Calibri Light"/>
                <w:b/>
                <w:bCs/>
                <w:color w:val="000000"/>
                <w:sz w:val="20"/>
                <w:szCs w:val="20"/>
              </w:rPr>
            </w:pPr>
            <w:hyperlink w:anchor="d_Resource_availbility_status_hosp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4B1DE57" w14:textId="77777777" w:rsidR="005F66E8" w:rsidRPr="00030B2B" w:rsidRDefault="005F66E8" w:rsidP="001B268B">
            <w:pPr>
              <w:jc w:val="center"/>
              <w:rPr>
                <w:rFonts w:cs="Calibri Light"/>
                <w:b/>
                <w:bCs/>
                <w:color w:val="000000"/>
                <w:sz w:val="20"/>
                <w:szCs w:val="20"/>
              </w:rPr>
            </w:pPr>
          </w:p>
        </w:tc>
      </w:tr>
      <w:tr w:rsidR="005F66E8" w:rsidRPr="00030B2B" w14:paraId="5D30BF2D" w14:textId="77777777" w:rsidTr="001B268B">
        <w:trPr>
          <w:trHeight w:val="340"/>
          <w:jc w:val="center"/>
        </w:trPr>
        <w:tc>
          <w:tcPr>
            <w:tcW w:w="542" w:type="dxa"/>
            <w:shd w:val="clear" w:color="auto" w:fill="F2F2F2" w:themeFill="background1" w:themeFillShade="F2"/>
            <w:vAlign w:val="center"/>
          </w:tcPr>
          <w:p w14:paraId="2B8E659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10DB2500" w14:textId="77777777" w:rsidR="005F66E8" w:rsidRPr="00D95205" w:rsidRDefault="005F66E8" w:rsidP="001B268B">
            <w:pPr>
              <w:ind w:firstLineChars="900" w:firstLine="1800"/>
              <w:rPr>
                <w:rFonts w:cs="Calibri Light"/>
                <w:color w:val="76923C" w:themeColor="accent3" w:themeShade="BF"/>
                <w:sz w:val="20"/>
                <w:szCs w:val="20"/>
              </w:rPr>
            </w:pPr>
            <w:r w:rsidRPr="00D95205">
              <w:rPr>
                <w:rFonts w:cs="Calibri Light"/>
                <w:color w:val="76923C" w:themeColor="accent3" w:themeShade="BF"/>
                <w:sz w:val="20"/>
                <w:szCs w:val="20"/>
              </w:rPr>
              <w:t>e - Resource allocation [Hospital]</w:t>
            </w:r>
          </w:p>
        </w:tc>
        <w:tc>
          <w:tcPr>
            <w:tcW w:w="1292" w:type="dxa"/>
            <w:shd w:val="clear" w:color="auto" w:fill="F2F2F2" w:themeFill="background1" w:themeFillShade="F2"/>
            <w:vAlign w:val="center"/>
          </w:tcPr>
          <w:p w14:paraId="422722C1" w14:textId="77777777" w:rsidR="005F66E8" w:rsidRPr="00030B2B" w:rsidRDefault="00D53934" w:rsidP="001B268B">
            <w:pPr>
              <w:jc w:val="center"/>
              <w:rPr>
                <w:rFonts w:cs="Calibri Light"/>
                <w:b/>
                <w:bCs/>
                <w:color w:val="000000"/>
                <w:sz w:val="20"/>
                <w:szCs w:val="20"/>
              </w:rPr>
            </w:pPr>
            <w:hyperlink w:anchor="e_Resource_allocation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726D10F7" w14:textId="77777777" w:rsidR="005F66E8" w:rsidRPr="00030B2B" w:rsidRDefault="005F66E8" w:rsidP="001B268B">
            <w:pPr>
              <w:jc w:val="center"/>
              <w:rPr>
                <w:rFonts w:cs="Calibri Light"/>
                <w:b/>
                <w:bCs/>
                <w:color w:val="000000"/>
                <w:sz w:val="20"/>
                <w:szCs w:val="20"/>
              </w:rPr>
            </w:pPr>
          </w:p>
        </w:tc>
      </w:tr>
      <w:tr w:rsidR="005F66E8" w:rsidRPr="00030B2B" w14:paraId="7140F6EB" w14:textId="77777777" w:rsidTr="001B268B">
        <w:trPr>
          <w:trHeight w:val="340"/>
          <w:jc w:val="center"/>
        </w:trPr>
        <w:tc>
          <w:tcPr>
            <w:tcW w:w="542" w:type="dxa"/>
            <w:shd w:val="clear" w:color="auto" w:fill="F2F2F2" w:themeFill="background1" w:themeFillShade="F2"/>
            <w:vAlign w:val="center"/>
          </w:tcPr>
          <w:p w14:paraId="32230D7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05C8928F" w14:textId="77777777" w:rsidR="005F66E8" w:rsidRPr="00D95205" w:rsidRDefault="005F66E8" w:rsidP="001B268B">
            <w:pPr>
              <w:ind w:firstLineChars="900" w:firstLine="1800"/>
              <w:rPr>
                <w:rFonts w:cs="Calibri Light"/>
                <w:color w:val="76923C" w:themeColor="accent3" w:themeShade="BF"/>
                <w:sz w:val="20"/>
                <w:szCs w:val="20"/>
              </w:rPr>
            </w:pPr>
            <w:r w:rsidRPr="00D95205">
              <w:rPr>
                <w:rFonts w:cs="Calibri Light"/>
                <w:color w:val="76923C" w:themeColor="accent3" w:themeShade="BF"/>
                <w:sz w:val="20"/>
                <w:szCs w:val="20"/>
              </w:rPr>
              <w:t>f - Resource scheduling [Hospital]</w:t>
            </w:r>
          </w:p>
        </w:tc>
        <w:tc>
          <w:tcPr>
            <w:tcW w:w="1292" w:type="dxa"/>
            <w:shd w:val="clear" w:color="auto" w:fill="F2F2F2" w:themeFill="background1" w:themeFillShade="F2"/>
            <w:vAlign w:val="center"/>
          </w:tcPr>
          <w:p w14:paraId="7AAB22E1" w14:textId="77777777" w:rsidR="005F66E8" w:rsidRPr="00030B2B" w:rsidRDefault="00D53934" w:rsidP="001B268B">
            <w:pPr>
              <w:jc w:val="center"/>
              <w:rPr>
                <w:rFonts w:cs="Calibri Light"/>
                <w:b/>
                <w:bCs/>
                <w:color w:val="000000"/>
                <w:sz w:val="20"/>
                <w:szCs w:val="20"/>
              </w:rPr>
            </w:pPr>
            <w:hyperlink w:anchor="f_Resource_scheduling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12661504" w14:textId="77777777" w:rsidR="005F66E8" w:rsidRPr="00030B2B" w:rsidRDefault="005F66E8" w:rsidP="001B268B">
            <w:pPr>
              <w:jc w:val="center"/>
              <w:rPr>
                <w:rFonts w:cs="Calibri Light"/>
                <w:b/>
                <w:bCs/>
                <w:color w:val="000000"/>
                <w:sz w:val="20"/>
                <w:szCs w:val="20"/>
              </w:rPr>
            </w:pPr>
          </w:p>
        </w:tc>
      </w:tr>
      <w:tr w:rsidR="005F66E8" w:rsidRPr="00030B2B" w14:paraId="017EFF86" w14:textId="77777777" w:rsidTr="001B268B">
        <w:trPr>
          <w:trHeight w:val="340"/>
          <w:jc w:val="center"/>
        </w:trPr>
        <w:tc>
          <w:tcPr>
            <w:tcW w:w="542" w:type="dxa"/>
            <w:shd w:val="clear" w:color="auto" w:fill="F2F2F2" w:themeFill="background1" w:themeFillShade="F2"/>
            <w:vAlign w:val="center"/>
          </w:tcPr>
          <w:p w14:paraId="644D859D"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0D0BB5C6" w14:textId="77777777" w:rsidR="005F66E8" w:rsidRPr="00D95205" w:rsidRDefault="005F66E8" w:rsidP="001B268B">
            <w:pPr>
              <w:ind w:firstLineChars="900" w:firstLine="1800"/>
              <w:rPr>
                <w:rFonts w:cs="Calibri Light"/>
                <w:color w:val="76923C" w:themeColor="accent3" w:themeShade="BF"/>
                <w:sz w:val="20"/>
                <w:szCs w:val="20"/>
              </w:rPr>
            </w:pPr>
            <w:r w:rsidRPr="00D95205">
              <w:rPr>
                <w:rFonts w:cs="Calibri Light"/>
                <w:color w:val="76923C" w:themeColor="accent3" w:themeShade="BF"/>
                <w:sz w:val="20"/>
                <w:szCs w:val="20"/>
              </w:rPr>
              <w:t>g - Performance [Hospital]</w:t>
            </w:r>
          </w:p>
        </w:tc>
        <w:tc>
          <w:tcPr>
            <w:tcW w:w="1292" w:type="dxa"/>
            <w:shd w:val="clear" w:color="auto" w:fill="F2F2F2" w:themeFill="background1" w:themeFillShade="F2"/>
            <w:vAlign w:val="center"/>
          </w:tcPr>
          <w:p w14:paraId="15492953" w14:textId="77777777" w:rsidR="005F66E8" w:rsidRPr="00030B2B" w:rsidRDefault="00D53934" w:rsidP="001B268B">
            <w:pPr>
              <w:jc w:val="center"/>
              <w:rPr>
                <w:rFonts w:cs="Calibri Light"/>
                <w:b/>
                <w:bCs/>
                <w:color w:val="000000"/>
                <w:sz w:val="20"/>
                <w:szCs w:val="20"/>
              </w:rPr>
            </w:pPr>
            <w:hyperlink w:anchor="g_Performance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32C31810" w14:textId="77777777" w:rsidR="005F66E8" w:rsidRPr="00030B2B" w:rsidRDefault="005F66E8" w:rsidP="001B268B">
            <w:pPr>
              <w:jc w:val="center"/>
              <w:rPr>
                <w:rFonts w:cs="Calibri Light"/>
                <w:b/>
                <w:bCs/>
                <w:color w:val="000000"/>
                <w:sz w:val="20"/>
                <w:szCs w:val="20"/>
              </w:rPr>
            </w:pPr>
          </w:p>
        </w:tc>
      </w:tr>
      <w:tr w:rsidR="005F66E8" w:rsidRPr="00030B2B" w14:paraId="066E00BB" w14:textId="77777777" w:rsidTr="001B268B">
        <w:trPr>
          <w:trHeight w:val="340"/>
          <w:jc w:val="center"/>
        </w:trPr>
        <w:tc>
          <w:tcPr>
            <w:tcW w:w="542" w:type="dxa"/>
            <w:shd w:val="clear" w:color="auto" w:fill="F2F2F2" w:themeFill="background1" w:themeFillShade="F2"/>
            <w:vAlign w:val="center"/>
          </w:tcPr>
          <w:p w14:paraId="001D65C4"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02D5B885" w14:textId="77777777" w:rsidR="005F66E8" w:rsidRPr="00030B2B" w:rsidRDefault="005F66E8" w:rsidP="001B268B">
            <w:pPr>
              <w:ind w:firstLineChars="900" w:firstLine="1800"/>
              <w:rPr>
                <w:rFonts w:cs="Calibri Light"/>
                <w:sz w:val="20"/>
                <w:szCs w:val="20"/>
              </w:rPr>
            </w:pPr>
            <w:r w:rsidRPr="00030B2B">
              <w:rPr>
                <w:rFonts w:cs="Calibri Light"/>
                <w:sz w:val="20"/>
                <w:szCs w:val="20"/>
              </w:rPr>
              <w:t>h - Linen and laundry</w:t>
            </w:r>
          </w:p>
        </w:tc>
        <w:tc>
          <w:tcPr>
            <w:tcW w:w="1292" w:type="dxa"/>
            <w:shd w:val="clear" w:color="auto" w:fill="F2F2F2" w:themeFill="background1" w:themeFillShade="F2"/>
            <w:vAlign w:val="center"/>
          </w:tcPr>
          <w:p w14:paraId="5C147AA6" w14:textId="77777777" w:rsidR="005F66E8" w:rsidRPr="00030B2B" w:rsidRDefault="00D53934" w:rsidP="001B268B">
            <w:pPr>
              <w:jc w:val="center"/>
              <w:rPr>
                <w:rFonts w:cs="Calibri Light"/>
                <w:b/>
                <w:bCs/>
                <w:color w:val="000000"/>
                <w:sz w:val="20"/>
                <w:szCs w:val="20"/>
              </w:rPr>
            </w:pPr>
            <w:hyperlink w:anchor="h_Linen_and_laundr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18B22CD1" w14:textId="77777777" w:rsidR="005F66E8" w:rsidRPr="00030B2B" w:rsidRDefault="005F66E8" w:rsidP="001B268B">
            <w:pPr>
              <w:jc w:val="center"/>
              <w:rPr>
                <w:rFonts w:cs="Calibri Light"/>
                <w:b/>
                <w:bCs/>
                <w:color w:val="000000"/>
                <w:sz w:val="20"/>
                <w:szCs w:val="20"/>
              </w:rPr>
            </w:pPr>
          </w:p>
        </w:tc>
      </w:tr>
      <w:tr w:rsidR="005F66E8" w:rsidRPr="00030B2B" w14:paraId="29A48B34" w14:textId="77777777" w:rsidTr="001B268B">
        <w:trPr>
          <w:trHeight w:val="340"/>
          <w:jc w:val="center"/>
        </w:trPr>
        <w:tc>
          <w:tcPr>
            <w:tcW w:w="542" w:type="dxa"/>
            <w:shd w:val="clear" w:color="auto" w:fill="F2F2F2" w:themeFill="background1" w:themeFillShade="F2"/>
            <w:vAlign w:val="center"/>
          </w:tcPr>
          <w:p w14:paraId="451EBF4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479BF8BB" w14:textId="77777777" w:rsidR="005F66E8" w:rsidRPr="00D95205" w:rsidRDefault="005F66E8" w:rsidP="001B268B">
            <w:pPr>
              <w:ind w:firstLineChars="900" w:firstLine="1800"/>
              <w:rPr>
                <w:rFonts w:cs="Calibri Light"/>
                <w:color w:val="76923C" w:themeColor="accent3" w:themeShade="BF"/>
                <w:sz w:val="20"/>
                <w:szCs w:val="20"/>
              </w:rPr>
            </w:pPr>
            <w:proofErr w:type="spellStart"/>
            <w:r w:rsidRPr="00D95205">
              <w:rPr>
                <w:rFonts w:cs="Calibri Light"/>
                <w:color w:val="76923C" w:themeColor="accent3" w:themeShade="BF"/>
                <w:sz w:val="20"/>
                <w:szCs w:val="20"/>
              </w:rPr>
              <w:t>i</w:t>
            </w:r>
            <w:proofErr w:type="spellEnd"/>
            <w:r w:rsidRPr="00D95205">
              <w:rPr>
                <w:rFonts w:cs="Calibri Light"/>
                <w:color w:val="76923C" w:themeColor="accent3" w:themeShade="BF"/>
                <w:sz w:val="20"/>
                <w:szCs w:val="20"/>
              </w:rPr>
              <w:t xml:space="preserve"> - Infection control [Hospital]</w:t>
            </w:r>
          </w:p>
        </w:tc>
        <w:tc>
          <w:tcPr>
            <w:tcW w:w="1292" w:type="dxa"/>
            <w:shd w:val="clear" w:color="auto" w:fill="F2F2F2" w:themeFill="background1" w:themeFillShade="F2"/>
            <w:vAlign w:val="center"/>
          </w:tcPr>
          <w:p w14:paraId="45A1E8C9" w14:textId="77777777" w:rsidR="005F66E8" w:rsidRPr="00030B2B" w:rsidRDefault="00D53934" w:rsidP="001B268B">
            <w:pPr>
              <w:jc w:val="center"/>
              <w:rPr>
                <w:rFonts w:cs="Calibri Light"/>
                <w:b/>
                <w:bCs/>
                <w:color w:val="000000"/>
                <w:sz w:val="20"/>
                <w:szCs w:val="20"/>
              </w:rPr>
            </w:pPr>
            <w:hyperlink w:anchor="i_infection_control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F6C5277" w14:textId="77777777" w:rsidR="005F66E8" w:rsidRPr="00030B2B" w:rsidRDefault="005F66E8" w:rsidP="001B268B">
            <w:pPr>
              <w:jc w:val="center"/>
              <w:rPr>
                <w:rFonts w:cs="Calibri Light"/>
                <w:b/>
                <w:bCs/>
                <w:color w:val="000000"/>
                <w:sz w:val="20"/>
                <w:szCs w:val="20"/>
              </w:rPr>
            </w:pPr>
          </w:p>
        </w:tc>
      </w:tr>
      <w:tr w:rsidR="005F66E8" w:rsidRPr="00030B2B" w14:paraId="07115966" w14:textId="77777777" w:rsidTr="001B268B">
        <w:trPr>
          <w:trHeight w:val="340"/>
          <w:jc w:val="center"/>
        </w:trPr>
        <w:tc>
          <w:tcPr>
            <w:tcW w:w="542" w:type="dxa"/>
            <w:shd w:val="clear" w:color="auto" w:fill="F2F2F2" w:themeFill="background1" w:themeFillShade="F2"/>
            <w:vAlign w:val="center"/>
          </w:tcPr>
          <w:p w14:paraId="287D19FE"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625ADF6B" w14:textId="77777777" w:rsidR="005F66E8" w:rsidRPr="00D95205" w:rsidRDefault="005F66E8" w:rsidP="001B268B">
            <w:pPr>
              <w:ind w:firstLineChars="900" w:firstLine="1800"/>
              <w:rPr>
                <w:rFonts w:cs="Calibri Light"/>
                <w:color w:val="76923C" w:themeColor="accent3" w:themeShade="BF"/>
                <w:sz w:val="20"/>
                <w:szCs w:val="20"/>
              </w:rPr>
            </w:pPr>
            <w:r w:rsidRPr="00D95205">
              <w:rPr>
                <w:rFonts w:cs="Calibri Light"/>
                <w:color w:val="76923C" w:themeColor="accent3" w:themeShade="BF"/>
                <w:sz w:val="20"/>
                <w:szCs w:val="20"/>
              </w:rPr>
              <w:t>j - Waste management [Hospital]</w:t>
            </w:r>
          </w:p>
        </w:tc>
        <w:tc>
          <w:tcPr>
            <w:tcW w:w="1292" w:type="dxa"/>
            <w:shd w:val="clear" w:color="auto" w:fill="F2F2F2" w:themeFill="background1" w:themeFillShade="F2"/>
            <w:vAlign w:val="center"/>
          </w:tcPr>
          <w:p w14:paraId="5339E3E9" w14:textId="77777777" w:rsidR="005F66E8" w:rsidRPr="00030B2B" w:rsidRDefault="00D53934" w:rsidP="001B268B">
            <w:pPr>
              <w:jc w:val="center"/>
              <w:rPr>
                <w:rFonts w:cs="Calibri Light"/>
                <w:b/>
                <w:bCs/>
                <w:color w:val="000000"/>
                <w:sz w:val="20"/>
                <w:szCs w:val="20"/>
              </w:rPr>
            </w:pPr>
            <w:hyperlink w:anchor="j_waste_management_hospita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EE94BE4" w14:textId="77777777" w:rsidR="005F66E8" w:rsidRPr="00030B2B" w:rsidRDefault="005F66E8" w:rsidP="001B268B">
            <w:pPr>
              <w:jc w:val="center"/>
              <w:rPr>
                <w:rFonts w:cs="Calibri Light"/>
                <w:b/>
                <w:bCs/>
                <w:color w:val="000000"/>
                <w:sz w:val="20"/>
                <w:szCs w:val="20"/>
              </w:rPr>
            </w:pPr>
          </w:p>
        </w:tc>
      </w:tr>
      <w:tr w:rsidR="005F66E8" w:rsidRPr="00030B2B" w14:paraId="09BBD0B4" w14:textId="77777777" w:rsidTr="001B268B">
        <w:trPr>
          <w:trHeight w:val="340"/>
          <w:jc w:val="center"/>
        </w:trPr>
        <w:tc>
          <w:tcPr>
            <w:tcW w:w="542" w:type="dxa"/>
            <w:shd w:val="clear" w:color="auto" w:fill="EAF1DD" w:themeFill="accent3" w:themeFillTint="33"/>
            <w:vAlign w:val="center"/>
          </w:tcPr>
          <w:p w14:paraId="3F9F635D"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60B3C14C" w14:textId="77777777" w:rsidR="005F66E8" w:rsidRPr="00030B2B" w:rsidRDefault="005F66E8" w:rsidP="001B268B">
            <w:pPr>
              <w:ind w:firstLineChars="400" w:firstLine="803"/>
              <w:rPr>
                <w:rFonts w:cs="Calibri Light"/>
                <w:b/>
                <w:bCs/>
                <w:color w:val="000000"/>
                <w:sz w:val="20"/>
                <w:szCs w:val="20"/>
              </w:rPr>
            </w:pPr>
            <w:r w:rsidRPr="00030B2B">
              <w:rPr>
                <w:rFonts w:cs="Calibri Light"/>
                <w:b/>
                <w:bCs/>
                <w:color w:val="000000"/>
                <w:sz w:val="20"/>
                <w:szCs w:val="20"/>
              </w:rPr>
              <w:t>b – Clinic</w:t>
            </w:r>
          </w:p>
        </w:tc>
        <w:tc>
          <w:tcPr>
            <w:tcW w:w="1292" w:type="dxa"/>
            <w:shd w:val="clear" w:color="auto" w:fill="EAF1DD" w:themeFill="accent3" w:themeFillTint="33"/>
            <w:vAlign w:val="center"/>
          </w:tcPr>
          <w:p w14:paraId="6B0B6AA1" w14:textId="77777777" w:rsidR="005F66E8" w:rsidRPr="00030B2B" w:rsidRDefault="00D53934" w:rsidP="001B268B">
            <w:pPr>
              <w:jc w:val="center"/>
              <w:rPr>
                <w:rFonts w:cs="Calibri Light"/>
                <w:b/>
                <w:bCs/>
                <w:color w:val="000000"/>
                <w:sz w:val="20"/>
                <w:szCs w:val="20"/>
              </w:rPr>
            </w:pPr>
            <w:hyperlink w:anchor="b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006A384" w14:textId="77777777" w:rsidR="005F66E8" w:rsidRPr="00030B2B" w:rsidRDefault="005F66E8" w:rsidP="001B268B">
            <w:pPr>
              <w:jc w:val="center"/>
              <w:rPr>
                <w:rFonts w:cs="Calibri Light"/>
                <w:b/>
                <w:bCs/>
                <w:color w:val="000000"/>
                <w:sz w:val="20"/>
                <w:szCs w:val="20"/>
              </w:rPr>
            </w:pPr>
          </w:p>
        </w:tc>
      </w:tr>
      <w:tr w:rsidR="005F66E8" w:rsidRPr="00030B2B" w14:paraId="2D4E830B" w14:textId="77777777" w:rsidTr="001B268B">
        <w:trPr>
          <w:trHeight w:val="340"/>
          <w:jc w:val="center"/>
        </w:trPr>
        <w:tc>
          <w:tcPr>
            <w:tcW w:w="542" w:type="dxa"/>
            <w:shd w:val="clear" w:color="auto" w:fill="EAF1DD" w:themeFill="accent3" w:themeFillTint="33"/>
            <w:vAlign w:val="center"/>
          </w:tcPr>
          <w:p w14:paraId="05424364"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5A1FF711" w14:textId="77777777" w:rsidR="005F66E8" w:rsidRPr="00030B2B" w:rsidRDefault="005F66E8" w:rsidP="001B268B">
            <w:pPr>
              <w:ind w:firstLineChars="700" w:firstLine="1400"/>
              <w:rPr>
                <w:rFonts w:cs="Calibri Light"/>
                <w:color w:val="000000"/>
                <w:sz w:val="20"/>
                <w:szCs w:val="20"/>
              </w:rPr>
            </w:pPr>
            <w:r w:rsidRPr="00030B2B">
              <w:rPr>
                <w:rFonts w:cs="Calibri Light"/>
                <w:color w:val="000000"/>
                <w:sz w:val="20"/>
                <w:szCs w:val="20"/>
              </w:rPr>
              <w:t>a - Clinic care and admin</w:t>
            </w:r>
          </w:p>
        </w:tc>
        <w:tc>
          <w:tcPr>
            <w:tcW w:w="1292" w:type="dxa"/>
            <w:shd w:val="clear" w:color="auto" w:fill="EAF1DD" w:themeFill="accent3" w:themeFillTint="33"/>
            <w:vAlign w:val="center"/>
          </w:tcPr>
          <w:p w14:paraId="175639AB" w14:textId="77777777" w:rsidR="005F66E8" w:rsidRPr="00030B2B" w:rsidRDefault="00D53934" w:rsidP="001B268B">
            <w:pPr>
              <w:jc w:val="center"/>
              <w:rPr>
                <w:rFonts w:cs="Calibri Light"/>
                <w:b/>
                <w:bCs/>
                <w:color w:val="000000"/>
                <w:sz w:val="20"/>
                <w:szCs w:val="20"/>
              </w:rPr>
            </w:pPr>
            <w:hyperlink w:anchor="a_clinic_care_and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61EF1D93" w14:textId="77777777" w:rsidR="005F66E8" w:rsidRPr="00030B2B" w:rsidRDefault="005F66E8" w:rsidP="001B268B">
            <w:pPr>
              <w:jc w:val="center"/>
              <w:rPr>
                <w:rFonts w:cs="Calibri Light"/>
                <w:b/>
                <w:bCs/>
                <w:color w:val="000000"/>
                <w:sz w:val="20"/>
                <w:szCs w:val="20"/>
              </w:rPr>
            </w:pPr>
          </w:p>
        </w:tc>
      </w:tr>
      <w:tr w:rsidR="005F66E8" w:rsidRPr="00030B2B" w14:paraId="75565A6F" w14:textId="77777777" w:rsidTr="001B268B">
        <w:trPr>
          <w:trHeight w:val="340"/>
          <w:jc w:val="center"/>
        </w:trPr>
        <w:tc>
          <w:tcPr>
            <w:tcW w:w="542" w:type="dxa"/>
            <w:shd w:val="clear" w:color="auto" w:fill="EAF1DD" w:themeFill="accent3" w:themeFillTint="33"/>
            <w:vAlign w:val="center"/>
          </w:tcPr>
          <w:p w14:paraId="38061364"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5C22A75D"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a - Resource scheduling [Clinic]</w:t>
            </w:r>
          </w:p>
        </w:tc>
        <w:tc>
          <w:tcPr>
            <w:tcW w:w="1292" w:type="dxa"/>
            <w:shd w:val="clear" w:color="auto" w:fill="EAF1DD" w:themeFill="accent3" w:themeFillTint="33"/>
            <w:vAlign w:val="center"/>
          </w:tcPr>
          <w:p w14:paraId="387B71ED" w14:textId="77777777" w:rsidR="005F66E8" w:rsidRPr="00030B2B" w:rsidRDefault="00D53934" w:rsidP="001B268B">
            <w:pPr>
              <w:jc w:val="center"/>
              <w:rPr>
                <w:rFonts w:cs="Calibri Light"/>
                <w:b/>
                <w:bCs/>
                <w:color w:val="000000"/>
                <w:sz w:val="20"/>
                <w:szCs w:val="20"/>
              </w:rPr>
            </w:pPr>
            <w:hyperlink w:anchor="a_resource_scheduling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72CE7473" w14:textId="77777777" w:rsidR="005F66E8" w:rsidRPr="00030B2B" w:rsidRDefault="005F66E8" w:rsidP="001B268B">
            <w:pPr>
              <w:jc w:val="center"/>
              <w:rPr>
                <w:rFonts w:cs="Calibri Light"/>
                <w:b/>
                <w:bCs/>
                <w:color w:val="000000"/>
                <w:sz w:val="20"/>
                <w:szCs w:val="20"/>
              </w:rPr>
            </w:pPr>
          </w:p>
        </w:tc>
      </w:tr>
      <w:tr w:rsidR="005F66E8" w:rsidRPr="00030B2B" w14:paraId="00C6F4F3" w14:textId="77777777" w:rsidTr="001B268B">
        <w:trPr>
          <w:trHeight w:val="340"/>
          <w:jc w:val="center"/>
        </w:trPr>
        <w:tc>
          <w:tcPr>
            <w:tcW w:w="542" w:type="dxa"/>
            <w:shd w:val="clear" w:color="auto" w:fill="EAF1DD" w:themeFill="accent3" w:themeFillTint="33"/>
            <w:vAlign w:val="center"/>
          </w:tcPr>
          <w:p w14:paraId="0CD83B8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5E6F7BFC"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b - Waiting Room Management [Clinic]</w:t>
            </w:r>
          </w:p>
        </w:tc>
        <w:tc>
          <w:tcPr>
            <w:tcW w:w="1292" w:type="dxa"/>
            <w:shd w:val="clear" w:color="auto" w:fill="EAF1DD" w:themeFill="accent3" w:themeFillTint="33"/>
            <w:vAlign w:val="center"/>
          </w:tcPr>
          <w:p w14:paraId="75F44E42" w14:textId="77777777" w:rsidR="005F66E8" w:rsidRPr="00030B2B" w:rsidRDefault="00D53934" w:rsidP="001B268B">
            <w:pPr>
              <w:jc w:val="center"/>
              <w:rPr>
                <w:rFonts w:cs="Calibri Light"/>
                <w:b/>
                <w:bCs/>
                <w:color w:val="000000"/>
                <w:sz w:val="20"/>
                <w:szCs w:val="20"/>
              </w:rPr>
            </w:pPr>
            <w:hyperlink w:anchor="b_waitingroom_management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86B2068" w14:textId="77777777" w:rsidR="005F66E8" w:rsidRPr="00030B2B" w:rsidRDefault="005F66E8" w:rsidP="001B268B">
            <w:pPr>
              <w:jc w:val="center"/>
              <w:rPr>
                <w:rFonts w:cs="Calibri Light"/>
                <w:b/>
                <w:bCs/>
                <w:color w:val="000000"/>
                <w:sz w:val="20"/>
                <w:szCs w:val="20"/>
              </w:rPr>
            </w:pPr>
          </w:p>
        </w:tc>
      </w:tr>
      <w:tr w:rsidR="005F66E8" w:rsidRPr="00030B2B" w14:paraId="589D4190" w14:textId="77777777" w:rsidTr="001B268B">
        <w:trPr>
          <w:trHeight w:val="340"/>
          <w:jc w:val="center"/>
        </w:trPr>
        <w:tc>
          <w:tcPr>
            <w:tcW w:w="542" w:type="dxa"/>
            <w:shd w:val="clear" w:color="auto" w:fill="EAF1DD" w:themeFill="accent3" w:themeFillTint="33"/>
            <w:vAlign w:val="center"/>
          </w:tcPr>
          <w:p w14:paraId="6BAFC679"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515DF2A3"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c - Clinic care</w:t>
            </w:r>
          </w:p>
        </w:tc>
        <w:tc>
          <w:tcPr>
            <w:tcW w:w="1292" w:type="dxa"/>
            <w:shd w:val="clear" w:color="auto" w:fill="EAF1DD" w:themeFill="accent3" w:themeFillTint="33"/>
            <w:vAlign w:val="center"/>
          </w:tcPr>
          <w:p w14:paraId="1C324523" w14:textId="77777777" w:rsidR="005F66E8" w:rsidRPr="00030B2B" w:rsidRDefault="00D53934" w:rsidP="001B268B">
            <w:pPr>
              <w:jc w:val="center"/>
              <w:rPr>
                <w:rFonts w:cs="Calibri Light"/>
                <w:b/>
                <w:bCs/>
                <w:color w:val="000000"/>
                <w:sz w:val="20"/>
                <w:szCs w:val="20"/>
              </w:rPr>
            </w:pPr>
            <w:hyperlink w:anchor="c_clinic_car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F931519" w14:textId="77777777" w:rsidR="005F66E8" w:rsidRPr="00030B2B" w:rsidRDefault="005F66E8" w:rsidP="001B268B">
            <w:pPr>
              <w:jc w:val="center"/>
              <w:rPr>
                <w:rFonts w:cs="Calibri Light"/>
                <w:b/>
                <w:bCs/>
                <w:color w:val="000000"/>
                <w:sz w:val="20"/>
                <w:szCs w:val="20"/>
              </w:rPr>
            </w:pPr>
          </w:p>
        </w:tc>
      </w:tr>
      <w:tr w:rsidR="005F66E8" w:rsidRPr="00030B2B" w14:paraId="009A8CF3" w14:textId="77777777" w:rsidTr="007E1F32">
        <w:trPr>
          <w:trHeight w:val="340"/>
          <w:jc w:val="center"/>
        </w:trPr>
        <w:tc>
          <w:tcPr>
            <w:tcW w:w="542" w:type="dxa"/>
            <w:shd w:val="clear" w:color="auto" w:fill="EAF1DD" w:themeFill="accent3" w:themeFillTint="33"/>
            <w:vAlign w:val="center"/>
          </w:tcPr>
          <w:p w14:paraId="23E9173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402C7405"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d - Patient care admin [Clinic]</w:t>
            </w:r>
          </w:p>
        </w:tc>
        <w:tc>
          <w:tcPr>
            <w:tcW w:w="1292" w:type="dxa"/>
            <w:shd w:val="clear" w:color="auto" w:fill="EAF1DD" w:themeFill="accent3" w:themeFillTint="33"/>
            <w:vAlign w:val="center"/>
          </w:tcPr>
          <w:p w14:paraId="046BB1E5" w14:textId="77777777" w:rsidR="005F66E8" w:rsidRPr="00030B2B" w:rsidRDefault="00D53934" w:rsidP="001B268B">
            <w:pPr>
              <w:jc w:val="center"/>
              <w:rPr>
                <w:rFonts w:cs="Calibri Light"/>
                <w:b/>
                <w:bCs/>
                <w:color w:val="000000"/>
                <w:sz w:val="20"/>
                <w:szCs w:val="20"/>
              </w:rPr>
            </w:pPr>
            <w:hyperlink w:anchor="d_patient_care_admin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2945C02" w14:textId="77777777" w:rsidR="005F66E8" w:rsidRPr="00030B2B" w:rsidRDefault="005F66E8" w:rsidP="001B268B">
            <w:pPr>
              <w:jc w:val="center"/>
              <w:rPr>
                <w:rFonts w:cs="Calibri Light"/>
                <w:b/>
                <w:bCs/>
                <w:color w:val="000000"/>
                <w:sz w:val="20"/>
                <w:szCs w:val="20"/>
              </w:rPr>
            </w:pPr>
          </w:p>
        </w:tc>
      </w:tr>
      <w:tr w:rsidR="005F66E8" w:rsidRPr="00030B2B" w14:paraId="11C5D089" w14:textId="77777777" w:rsidTr="007E1F32">
        <w:trPr>
          <w:trHeight w:val="340"/>
          <w:jc w:val="center"/>
        </w:trPr>
        <w:tc>
          <w:tcPr>
            <w:tcW w:w="542" w:type="dxa"/>
            <w:shd w:val="clear" w:color="auto" w:fill="EAF1DD" w:themeFill="accent3" w:themeFillTint="33"/>
            <w:vAlign w:val="center"/>
          </w:tcPr>
          <w:p w14:paraId="441E000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4DF4A7EC"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e - Invoicing [Clinic]</w:t>
            </w:r>
          </w:p>
        </w:tc>
        <w:tc>
          <w:tcPr>
            <w:tcW w:w="1292" w:type="dxa"/>
            <w:shd w:val="clear" w:color="auto" w:fill="EAF1DD" w:themeFill="accent3" w:themeFillTint="33"/>
            <w:vAlign w:val="center"/>
          </w:tcPr>
          <w:p w14:paraId="3DDAECB0" w14:textId="77777777" w:rsidR="005F66E8" w:rsidRPr="00030B2B" w:rsidRDefault="00D53934" w:rsidP="001B268B">
            <w:pPr>
              <w:jc w:val="center"/>
              <w:rPr>
                <w:rFonts w:cs="Calibri Light"/>
                <w:b/>
                <w:bCs/>
                <w:color w:val="000000"/>
                <w:sz w:val="20"/>
                <w:szCs w:val="20"/>
              </w:rPr>
            </w:pPr>
            <w:hyperlink w:anchor="e_invoicing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12B7019E" w14:textId="77777777" w:rsidR="005F66E8" w:rsidRPr="00030B2B" w:rsidRDefault="005F66E8" w:rsidP="001B268B">
            <w:pPr>
              <w:jc w:val="center"/>
              <w:rPr>
                <w:rFonts w:cs="Calibri Light"/>
                <w:b/>
                <w:bCs/>
                <w:color w:val="000000"/>
                <w:sz w:val="20"/>
                <w:szCs w:val="20"/>
              </w:rPr>
            </w:pPr>
          </w:p>
        </w:tc>
      </w:tr>
      <w:tr w:rsidR="005F66E8" w:rsidRPr="00030B2B" w14:paraId="3F2124DD" w14:textId="77777777" w:rsidTr="007E1F32">
        <w:trPr>
          <w:trHeight w:val="340"/>
          <w:jc w:val="center"/>
        </w:trPr>
        <w:tc>
          <w:tcPr>
            <w:tcW w:w="542" w:type="dxa"/>
            <w:shd w:val="clear" w:color="auto" w:fill="EAF1DD" w:themeFill="accent3" w:themeFillTint="33"/>
            <w:vAlign w:val="center"/>
          </w:tcPr>
          <w:p w14:paraId="6CDDCBD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13E20087" w14:textId="77777777" w:rsidR="005F66E8" w:rsidRPr="00030B2B" w:rsidRDefault="005F66E8" w:rsidP="001B268B">
            <w:pPr>
              <w:ind w:firstLineChars="700" w:firstLine="1400"/>
              <w:rPr>
                <w:rFonts w:cs="Calibri Light"/>
                <w:color w:val="000000"/>
                <w:sz w:val="20"/>
                <w:szCs w:val="20"/>
              </w:rPr>
            </w:pPr>
            <w:r w:rsidRPr="00030B2B">
              <w:rPr>
                <w:rFonts w:cs="Calibri Light"/>
                <w:color w:val="000000"/>
                <w:sz w:val="20"/>
                <w:szCs w:val="20"/>
              </w:rPr>
              <w:t>b - Clinic resource admin</w:t>
            </w:r>
          </w:p>
        </w:tc>
        <w:tc>
          <w:tcPr>
            <w:tcW w:w="1292" w:type="dxa"/>
            <w:shd w:val="clear" w:color="auto" w:fill="EAF1DD" w:themeFill="accent3" w:themeFillTint="33"/>
            <w:vAlign w:val="center"/>
          </w:tcPr>
          <w:p w14:paraId="603AF39D" w14:textId="77777777" w:rsidR="005F66E8" w:rsidRPr="00030B2B" w:rsidRDefault="00D53934" w:rsidP="001B268B">
            <w:pPr>
              <w:jc w:val="center"/>
              <w:rPr>
                <w:rFonts w:cs="Calibri Light"/>
                <w:b/>
                <w:bCs/>
                <w:color w:val="000000"/>
                <w:sz w:val="20"/>
                <w:szCs w:val="20"/>
              </w:rPr>
            </w:pPr>
            <w:hyperlink w:anchor="b_clinic_resource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50A0AD32" w14:textId="77777777" w:rsidR="005F66E8" w:rsidRPr="00030B2B" w:rsidRDefault="005F66E8" w:rsidP="001B268B">
            <w:pPr>
              <w:jc w:val="center"/>
              <w:rPr>
                <w:rFonts w:cs="Calibri Light"/>
                <w:b/>
                <w:bCs/>
                <w:color w:val="000000"/>
                <w:sz w:val="20"/>
                <w:szCs w:val="20"/>
              </w:rPr>
            </w:pPr>
          </w:p>
        </w:tc>
      </w:tr>
      <w:tr w:rsidR="005F66E8" w:rsidRPr="00030B2B" w14:paraId="5C5121FA" w14:textId="77777777" w:rsidTr="007E1F32">
        <w:trPr>
          <w:trHeight w:val="340"/>
          <w:jc w:val="center"/>
        </w:trPr>
        <w:tc>
          <w:tcPr>
            <w:tcW w:w="542" w:type="dxa"/>
            <w:shd w:val="clear" w:color="auto" w:fill="EAF1DD" w:themeFill="accent3" w:themeFillTint="33"/>
            <w:vAlign w:val="center"/>
          </w:tcPr>
          <w:p w14:paraId="759019F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3441C15F"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a - Care providers [Clinic]</w:t>
            </w:r>
          </w:p>
        </w:tc>
        <w:tc>
          <w:tcPr>
            <w:tcW w:w="1292" w:type="dxa"/>
            <w:shd w:val="clear" w:color="auto" w:fill="EAF1DD" w:themeFill="accent3" w:themeFillTint="33"/>
            <w:vAlign w:val="center"/>
          </w:tcPr>
          <w:p w14:paraId="59A437D8" w14:textId="77777777" w:rsidR="005F66E8" w:rsidRPr="00030B2B" w:rsidRDefault="00D53934" w:rsidP="001B268B">
            <w:pPr>
              <w:jc w:val="center"/>
              <w:rPr>
                <w:rFonts w:cs="Calibri Light"/>
                <w:b/>
                <w:bCs/>
                <w:color w:val="000000"/>
                <w:sz w:val="20"/>
                <w:szCs w:val="20"/>
              </w:rPr>
            </w:pPr>
            <w:hyperlink w:anchor="a_care_providers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0BFF4D9C" w14:textId="77777777" w:rsidR="005F66E8" w:rsidRPr="00030B2B" w:rsidRDefault="005F66E8" w:rsidP="001B268B">
            <w:pPr>
              <w:jc w:val="center"/>
              <w:rPr>
                <w:rFonts w:cs="Calibri Light"/>
                <w:b/>
                <w:bCs/>
                <w:color w:val="000000"/>
                <w:sz w:val="20"/>
                <w:szCs w:val="20"/>
              </w:rPr>
            </w:pPr>
          </w:p>
        </w:tc>
      </w:tr>
      <w:tr w:rsidR="005F66E8" w:rsidRPr="00030B2B" w14:paraId="0EF370EB" w14:textId="77777777" w:rsidTr="007E1F32">
        <w:trPr>
          <w:trHeight w:val="340"/>
          <w:jc w:val="center"/>
        </w:trPr>
        <w:tc>
          <w:tcPr>
            <w:tcW w:w="542" w:type="dxa"/>
            <w:shd w:val="clear" w:color="auto" w:fill="EAF1DD" w:themeFill="accent3" w:themeFillTint="33"/>
            <w:vAlign w:val="center"/>
          </w:tcPr>
          <w:p w14:paraId="2F915886"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75FDEB50"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b - External facility status [Clinic]</w:t>
            </w:r>
          </w:p>
        </w:tc>
        <w:tc>
          <w:tcPr>
            <w:tcW w:w="1292" w:type="dxa"/>
            <w:shd w:val="clear" w:color="auto" w:fill="EAF1DD" w:themeFill="accent3" w:themeFillTint="33"/>
            <w:vAlign w:val="center"/>
          </w:tcPr>
          <w:p w14:paraId="293945B7" w14:textId="77777777" w:rsidR="005F66E8" w:rsidRPr="00030B2B" w:rsidRDefault="00D53934" w:rsidP="001B268B">
            <w:pPr>
              <w:jc w:val="center"/>
              <w:rPr>
                <w:rFonts w:cs="Calibri Light"/>
                <w:b/>
                <w:bCs/>
                <w:color w:val="000000"/>
                <w:sz w:val="20"/>
                <w:szCs w:val="20"/>
              </w:rPr>
            </w:pPr>
            <w:hyperlink w:anchor="b_external_facility_status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15343574" w14:textId="77777777" w:rsidR="005F66E8" w:rsidRPr="00030B2B" w:rsidRDefault="005F66E8" w:rsidP="001B268B">
            <w:pPr>
              <w:jc w:val="center"/>
              <w:rPr>
                <w:rFonts w:cs="Calibri Light"/>
                <w:b/>
                <w:bCs/>
                <w:color w:val="000000"/>
                <w:sz w:val="20"/>
                <w:szCs w:val="20"/>
              </w:rPr>
            </w:pPr>
          </w:p>
        </w:tc>
      </w:tr>
      <w:tr w:rsidR="005F66E8" w:rsidRPr="00030B2B" w14:paraId="29D8E971" w14:textId="77777777" w:rsidTr="007E1F32">
        <w:trPr>
          <w:trHeight w:val="340"/>
          <w:jc w:val="center"/>
        </w:trPr>
        <w:tc>
          <w:tcPr>
            <w:tcW w:w="542" w:type="dxa"/>
            <w:shd w:val="clear" w:color="auto" w:fill="EAF1DD" w:themeFill="accent3" w:themeFillTint="33"/>
            <w:vAlign w:val="center"/>
          </w:tcPr>
          <w:p w14:paraId="2C3FAFAE"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2243648E"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c - Equipment and devices [Clinic]</w:t>
            </w:r>
          </w:p>
        </w:tc>
        <w:tc>
          <w:tcPr>
            <w:tcW w:w="1292" w:type="dxa"/>
            <w:shd w:val="clear" w:color="auto" w:fill="EAF1DD" w:themeFill="accent3" w:themeFillTint="33"/>
            <w:vAlign w:val="center"/>
          </w:tcPr>
          <w:p w14:paraId="0E7553DC" w14:textId="77777777" w:rsidR="005F66E8" w:rsidRPr="00030B2B" w:rsidRDefault="00D53934" w:rsidP="001B268B">
            <w:pPr>
              <w:jc w:val="center"/>
              <w:rPr>
                <w:rFonts w:cs="Calibri Light"/>
                <w:b/>
                <w:bCs/>
                <w:color w:val="000000"/>
                <w:sz w:val="20"/>
                <w:szCs w:val="20"/>
              </w:rPr>
            </w:pPr>
            <w:hyperlink w:anchor="c_Equipment_and_devices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61EE235" w14:textId="77777777" w:rsidR="005F66E8" w:rsidRPr="00030B2B" w:rsidRDefault="005F66E8" w:rsidP="001B268B">
            <w:pPr>
              <w:jc w:val="center"/>
              <w:rPr>
                <w:rFonts w:cs="Calibri Light"/>
                <w:b/>
                <w:bCs/>
                <w:color w:val="000000"/>
                <w:sz w:val="20"/>
                <w:szCs w:val="20"/>
              </w:rPr>
            </w:pPr>
          </w:p>
        </w:tc>
      </w:tr>
      <w:tr w:rsidR="005F66E8" w:rsidRPr="00030B2B" w14:paraId="1A9A10FC" w14:textId="77777777" w:rsidTr="007E1F32">
        <w:trPr>
          <w:trHeight w:val="340"/>
          <w:jc w:val="center"/>
        </w:trPr>
        <w:tc>
          <w:tcPr>
            <w:tcW w:w="542" w:type="dxa"/>
            <w:shd w:val="clear" w:color="auto" w:fill="EAF1DD" w:themeFill="accent3" w:themeFillTint="33"/>
            <w:vAlign w:val="center"/>
          </w:tcPr>
          <w:p w14:paraId="018053E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331F2261"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d - Resource availability status</w:t>
            </w:r>
            <w:r w:rsidRPr="00D95205">
              <w:rPr>
                <w:rFonts w:cs="Calibri Light"/>
                <w:b/>
                <w:bCs/>
                <w:color w:val="76923C" w:themeColor="accent3" w:themeShade="BF"/>
                <w:sz w:val="20"/>
                <w:szCs w:val="20"/>
              </w:rPr>
              <w:t xml:space="preserve"> </w:t>
            </w:r>
            <w:r w:rsidRPr="00D95205">
              <w:rPr>
                <w:rFonts w:cs="Calibri Light"/>
                <w:color w:val="76923C" w:themeColor="accent3" w:themeShade="BF"/>
                <w:sz w:val="20"/>
                <w:szCs w:val="20"/>
              </w:rPr>
              <w:t>[Clinic]</w:t>
            </w:r>
          </w:p>
        </w:tc>
        <w:tc>
          <w:tcPr>
            <w:tcW w:w="1292" w:type="dxa"/>
            <w:shd w:val="clear" w:color="auto" w:fill="EAF1DD" w:themeFill="accent3" w:themeFillTint="33"/>
            <w:vAlign w:val="center"/>
          </w:tcPr>
          <w:p w14:paraId="4C76A0D4" w14:textId="77777777" w:rsidR="005F66E8" w:rsidRPr="00030B2B" w:rsidRDefault="00D53934" w:rsidP="001B268B">
            <w:pPr>
              <w:jc w:val="center"/>
              <w:rPr>
                <w:rFonts w:cs="Calibri Light"/>
                <w:b/>
                <w:bCs/>
                <w:color w:val="000000"/>
                <w:sz w:val="20"/>
                <w:szCs w:val="20"/>
              </w:rPr>
            </w:pPr>
            <w:hyperlink w:anchor="d_resource_availability_status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7E04D631" w14:textId="77777777" w:rsidR="005F66E8" w:rsidRPr="00030B2B" w:rsidRDefault="005F66E8" w:rsidP="001B268B">
            <w:pPr>
              <w:jc w:val="center"/>
              <w:rPr>
                <w:rFonts w:cs="Calibri Light"/>
                <w:b/>
                <w:bCs/>
                <w:color w:val="000000"/>
                <w:sz w:val="20"/>
                <w:szCs w:val="20"/>
              </w:rPr>
            </w:pPr>
          </w:p>
        </w:tc>
      </w:tr>
      <w:tr w:rsidR="005F66E8" w:rsidRPr="00030B2B" w14:paraId="69158D32" w14:textId="77777777" w:rsidTr="007E1F32">
        <w:trPr>
          <w:trHeight w:val="340"/>
          <w:jc w:val="center"/>
        </w:trPr>
        <w:tc>
          <w:tcPr>
            <w:tcW w:w="542" w:type="dxa"/>
            <w:shd w:val="clear" w:color="auto" w:fill="EAF1DD" w:themeFill="accent3" w:themeFillTint="33"/>
            <w:vAlign w:val="center"/>
          </w:tcPr>
          <w:p w14:paraId="238A5EB4"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0E5FD9FD"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e - Resource allocation [Clinic]</w:t>
            </w:r>
          </w:p>
        </w:tc>
        <w:tc>
          <w:tcPr>
            <w:tcW w:w="1292" w:type="dxa"/>
            <w:shd w:val="clear" w:color="auto" w:fill="EAF1DD" w:themeFill="accent3" w:themeFillTint="33"/>
            <w:vAlign w:val="center"/>
          </w:tcPr>
          <w:p w14:paraId="0E3A740A" w14:textId="77777777" w:rsidR="005F66E8" w:rsidRPr="00030B2B" w:rsidRDefault="00D53934" w:rsidP="001B268B">
            <w:pPr>
              <w:jc w:val="center"/>
              <w:rPr>
                <w:rFonts w:cs="Calibri Light"/>
                <w:b/>
                <w:bCs/>
                <w:color w:val="000000"/>
                <w:sz w:val="20"/>
                <w:szCs w:val="20"/>
              </w:rPr>
            </w:pPr>
            <w:hyperlink w:anchor="e_Reource_allocation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73824ECA" w14:textId="77777777" w:rsidR="005F66E8" w:rsidRPr="00030B2B" w:rsidRDefault="005F66E8" w:rsidP="001B268B">
            <w:pPr>
              <w:jc w:val="center"/>
              <w:rPr>
                <w:rFonts w:cs="Calibri Light"/>
                <w:b/>
                <w:bCs/>
                <w:color w:val="000000"/>
                <w:sz w:val="20"/>
                <w:szCs w:val="20"/>
              </w:rPr>
            </w:pPr>
          </w:p>
        </w:tc>
      </w:tr>
      <w:tr w:rsidR="005F66E8" w:rsidRPr="00030B2B" w14:paraId="710EA422" w14:textId="77777777" w:rsidTr="007E1F32">
        <w:trPr>
          <w:trHeight w:val="340"/>
          <w:jc w:val="center"/>
        </w:trPr>
        <w:tc>
          <w:tcPr>
            <w:tcW w:w="542" w:type="dxa"/>
            <w:shd w:val="clear" w:color="auto" w:fill="EAF1DD" w:themeFill="accent3" w:themeFillTint="33"/>
            <w:vAlign w:val="center"/>
          </w:tcPr>
          <w:p w14:paraId="7AD6B41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19C6E883"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f - Performance [Clinic]</w:t>
            </w:r>
          </w:p>
        </w:tc>
        <w:tc>
          <w:tcPr>
            <w:tcW w:w="1292" w:type="dxa"/>
            <w:shd w:val="clear" w:color="auto" w:fill="EAF1DD" w:themeFill="accent3" w:themeFillTint="33"/>
            <w:vAlign w:val="center"/>
          </w:tcPr>
          <w:p w14:paraId="7ED2B8A3" w14:textId="77777777" w:rsidR="005F66E8" w:rsidRPr="00030B2B" w:rsidRDefault="00D53934" w:rsidP="001B268B">
            <w:pPr>
              <w:jc w:val="center"/>
              <w:rPr>
                <w:rFonts w:cs="Calibri Light"/>
                <w:b/>
                <w:bCs/>
                <w:color w:val="000000"/>
                <w:sz w:val="20"/>
                <w:szCs w:val="20"/>
              </w:rPr>
            </w:pPr>
            <w:hyperlink w:anchor="f_Performance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75023741" w14:textId="77777777" w:rsidR="005F66E8" w:rsidRPr="00030B2B" w:rsidRDefault="005F66E8" w:rsidP="001B268B">
            <w:pPr>
              <w:jc w:val="center"/>
              <w:rPr>
                <w:rFonts w:cs="Calibri Light"/>
                <w:b/>
                <w:bCs/>
                <w:color w:val="000000"/>
                <w:sz w:val="20"/>
                <w:szCs w:val="20"/>
              </w:rPr>
            </w:pPr>
          </w:p>
        </w:tc>
      </w:tr>
      <w:tr w:rsidR="005F66E8" w:rsidRPr="00030B2B" w14:paraId="02718FE4" w14:textId="77777777" w:rsidTr="001B268B">
        <w:trPr>
          <w:trHeight w:val="340"/>
          <w:jc w:val="center"/>
        </w:trPr>
        <w:tc>
          <w:tcPr>
            <w:tcW w:w="542" w:type="dxa"/>
            <w:shd w:val="clear" w:color="auto" w:fill="EAF1DD" w:themeFill="accent3" w:themeFillTint="33"/>
            <w:vAlign w:val="center"/>
          </w:tcPr>
          <w:p w14:paraId="59BB9F5E"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0DDDAC19"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g - Infection control [Clinic]</w:t>
            </w:r>
          </w:p>
        </w:tc>
        <w:tc>
          <w:tcPr>
            <w:tcW w:w="1292" w:type="dxa"/>
            <w:shd w:val="clear" w:color="auto" w:fill="EAF1DD" w:themeFill="accent3" w:themeFillTint="33"/>
            <w:vAlign w:val="center"/>
          </w:tcPr>
          <w:p w14:paraId="0C1FF17C" w14:textId="77777777" w:rsidR="005F66E8" w:rsidRPr="00030B2B" w:rsidRDefault="00D53934" w:rsidP="001B268B">
            <w:pPr>
              <w:jc w:val="center"/>
              <w:rPr>
                <w:rFonts w:cs="Calibri Light"/>
                <w:b/>
                <w:bCs/>
                <w:color w:val="000000"/>
                <w:sz w:val="20"/>
                <w:szCs w:val="20"/>
              </w:rPr>
            </w:pPr>
            <w:hyperlink w:anchor="g_Infection_control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07FD094" w14:textId="77777777" w:rsidR="005F66E8" w:rsidRPr="00030B2B" w:rsidRDefault="005F66E8" w:rsidP="001B268B">
            <w:pPr>
              <w:jc w:val="center"/>
              <w:rPr>
                <w:rFonts w:cs="Calibri Light"/>
                <w:b/>
                <w:bCs/>
                <w:color w:val="000000"/>
                <w:sz w:val="20"/>
                <w:szCs w:val="20"/>
              </w:rPr>
            </w:pPr>
          </w:p>
        </w:tc>
      </w:tr>
      <w:tr w:rsidR="005F66E8" w:rsidRPr="00030B2B" w14:paraId="0F813493" w14:textId="77777777" w:rsidTr="001B268B">
        <w:trPr>
          <w:trHeight w:val="340"/>
          <w:jc w:val="center"/>
        </w:trPr>
        <w:tc>
          <w:tcPr>
            <w:tcW w:w="542" w:type="dxa"/>
            <w:shd w:val="clear" w:color="auto" w:fill="EAF1DD" w:themeFill="accent3" w:themeFillTint="33"/>
            <w:vAlign w:val="center"/>
          </w:tcPr>
          <w:p w14:paraId="59A9D44D"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634269D6"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h - Waste management [Clinic]</w:t>
            </w:r>
          </w:p>
        </w:tc>
        <w:tc>
          <w:tcPr>
            <w:tcW w:w="1292" w:type="dxa"/>
            <w:shd w:val="clear" w:color="auto" w:fill="EAF1DD" w:themeFill="accent3" w:themeFillTint="33"/>
            <w:vAlign w:val="center"/>
          </w:tcPr>
          <w:p w14:paraId="05E31BC0" w14:textId="77777777" w:rsidR="005F66E8" w:rsidRPr="00030B2B" w:rsidRDefault="00D53934" w:rsidP="001B268B">
            <w:pPr>
              <w:jc w:val="center"/>
              <w:rPr>
                <w:rFonts w:cs="Calibri Light"/>
                <w:b/>
                <w:bCs/>
                <w:color w:val="000000"/>
                <w:sz w:val="20"/>
                <w:szCs w:val="20"/>
              </w:rPr>
            </w:pPr>
            <w:hyperlink w:anchor="h_Waste_management_clinic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74AC4287" w14:textId="77777777" w:rsidR="005F66E8" w:rsidRPr="00030B2B" w:rsidRDefault="005F66E8" w:rsidP="001B268B">
            <w:pPr>
              <w:jc w:val="center"/>
              <w:rPr>
                <w:rFonts w:cs="Calibri Light"/>
                <w:b/>
                <w:bCs/>
                <w:color w:val="000000"/>
                <w:sz w:val="20"/>
                <w:szCs w:val="20"/>
              </w:rPr>
            </w:pPr>
          </w:p>
        </w:tc>
      </w:tr>
      <w:tr w:rsidR="005F66E8" w:rsidRPr="00030B2B" w14:paraId="291F8C90" w14:textId="77777777" w:rsidTr="007E1F32">
        <w:trPr>
          <w:trHeight w:val="340"/>
          <w:jc w:val="center"/>
        </w:trPr>
        <w:tc>
          <w:tcPr>
            <w:tcW w:w="542" w:type="dxa"/>
            <w:shd w:val="clear" w:color="auto" w:fill="F2F2F2" w:themeFill="background1" w:themeFillShade="F2"/>
            <w:vAlign w:val="center"/>
          </w:tcPr>
          <w:p w14:paraId="6ACAA4D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7B23E510" w14:textId="77777777" w:rsidR="005F66E8" w:rsidRPr="00030B2B" w:rsidRDefault="005F66E8" w:rsidP="001B268B">
            <w:pPr>
              <w:ind w:firstLineChars="400" w:firstLine="803"/>
              <w:rPr>
                <w:rFonts w:cs="Calibri Light"/>
                <w:b/>
                <w:bCs/>
                <w:color w:val="000000"/>
                <w:sz w:val="20"/>
                <w:szCs w:val="20"/>
              </w:rPr>
            </w:pPr>
            <w:r w:rsidRPr="00030B2B">
              <w:rPr>
                <w:rFonts w:cs="Calibri Light"/>
                <w:b/>
                <w:bCs/>
                <w:color w:val="000000"/>
                <w:sz w:val="20"/>
                <w:szCs w:val="20"/>
              </w:rPr>
              <w:t>c – Pharmacy</w:t>
            </w:r>
          </w:p>
        </w:tc>
        <w:tc>
          <w:tcPr>
            <w:tcW w:w="1292" w:type="dxa"/>
            <w:shd w:val="clear" w:color="auto" w:fill="F2F2F2" w:themeFill="background1" w:themeFillShade="F2"/>
            <w:vAlign w:val="center"/>
          </w:tcPr>
          <w:p w14:paraId="2B177FF0" w14:textId="77777777" w:rsidR="005F66E8" w:rsidRPr="00030B2B" w:rsidRDefault="00D53934" w:rsidP="001B268B">
            <w:pPr>
              <w:jc w:val="center"/>
              <w:rPr>
                <w:rFonts w:cs="Calibri Light"/>
                <w:b/>
                <w:bCs/>
                <w:color w:val="000000"/>
                <w:sz w:val="20"/>
                <w:szCs w:val="20"/>
              </w:rPr>
            </w:pPr>
            <w:hyperlink w:anchor="c_Pharmac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3F93EE08" w14:textId="77777777" w:rsidR="005F66E8" w:rsidRPr="00030B2B" w:rsidRDefault="005F66E8" w:rsidP="001B268B">
            <w:pPr>
              <w:jc w:val="center"/>
              <w:rPr>
                <w:rFonts w:cs="Calibri Light"/>
                <w:b/>
                <w:bCs/>
                <w:color w:val="000000"/>
                <w:sz w:val="20"/>
                <w:szCs w:val="20"/>
              </w:rPr>
            </w:pPr>
          </w:p>
        </w:tc>
      </w:tr>
      <w:tr w:rsidR="005F66E8" w:rsidRPr="00030B2B" w14:paraId="7CB28092" w14:textId="77777777" w:rsidTr="007E1F32">
        <w:trPr>
          <w:trHeight w:val="340"/>
          <w:jc w:val="center"/>
        </w:trPr>
        <w:tc>
          <w:tcPr>
            <w:tcW w:w="542" w:type="dxa"/>
            <w:shd w:val="clear" w:color="auto" w:fill="F2F2F2" w:themeFill="background1" w:themeFillShade="F2"/>
            <w:vAlign w:val="center"/>
          </w:tcPr>
          <w:p w14:paraId="3A603A1E"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18A26785" w14:textId="77777777" w:rsidR="005F66E8" w:rsidRPr="00030B2B" w:rsidRDefault="005F66E8" w:rsidP="001B268B">
            <w:pPr>
              <w:ind w:firstLineChars="700" w:firstLine="1400"/>
              <w:rPr>
                <w:rFonts w:cs="Calibri Light"/>
                <w:color w:val="000000"/>
                <w:sz w:val="20"/>
                <w:szCs w:val="20"/>
              </w:rPr>
            </w:pPr>
            <w:r w:rsidRPr="00030B2B">
              <w:rPr>
                <w:rFonts w:cs="Calibri Light"/>
                <w:color w:val="000000"/>
                <w:sz w:val="20"/>
                <w:szCs w:val="20"/>
              </w:rPr>
              <w:t>a - Pharmacy care and admin</w:t>
            </w:r>
          </w:p>
        </w:tc>
        <w:tc>
          <w:tcPr>
            <w:tcW w:w="1292" w:type="dxa"/>
            <w:shd w:val="clear" w:color="auto" w:fill="F2F2F2" w:themeFill="background1" w:themeFillShade="F2"/>
            <w:vAlign w:val="center"/>
          </w:tcPr>
          <w:p w14:paraId="296A0BE5" w14:textId="77777777" w:rsidR="005F66E8" w:rsidRPr="00030B2B" w:rsidRDefault="00D53934" w:rsidP="001B268B">
            <w:pPr>
              <w:jc w:val="center"/>
              <w:rPr>
                <w:rFonts w:cs="Calibri Light"/>
                <w:b/>
                <w:bCs/>
                <w:color w:val="000000"/>
                <w:sz w:val="20"/>
                <w:szCs w:val="20"/>
              </w:rPr>
            </w:pPr>
            <w:hyperlink w:anchor="a_Pharmacy_care_and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4571AF8" w14:textId="77777777" w:rsidR="005F66E8" w:rsidRPr="00030B2B" w:rsidRDefault="005F66E8" w:rsidP="001B268B">
            <w:pPr>
              <w:jc w:val="center"/>
              <w:rPr>
                <w:rFonts w:cs="Calibri Light"/>
                <w:b/>
                <w:bCs/>
                <w:color w:val="000000"/>
                <w:sz w:val="20"/>
                <w:szCs w:val="20"/>
              </w:rPr>
            </w:pPr>
          </w:p>
        </w:tc>
      </w:tr>
      <w:tr w:rsidR="005F66E8" w:rsidRPr="00030B2B" w14:paraId="5D59C40E" w14:textId="77777777" w:rsidTr="007E1F32">
        <w:trPr>
          <w:trHeight w:val="340"/>
          <w:jc w:val="center"/>
        </w:trPr>
        <w:tc>
          <w:tcPr>
            <w:tcW w:w="542" w:type="dxa"/>
            <w:shd w:val="clear" w:color="auto" w:fill="F2F2F2" w:themeFill="background1" w:themeFillShade="F2"/>
            <w:vAlign w:val="center"/>
          </w:tcPr>
          <w:p w14:paraId="66FB512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52645500"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a - Pharmacy order processing</w:t>
            </w:r>
          </w:p>
        </w:tc>
        <w:tc>
          <w:tcPr>
            <w:tcW w:w="1292" w:type="dxa"/>
            <w:shd w:val="clear" w:color="auto" w:fill="F2F2F2" w:themeFill="background1" w:themeFillShade="F2"/>
            <w:vAlign w:val="center"/>
          </w:tcPr>
          <w:p w14:paraId="6E1DBE0F" w14:textId="77777777" w:rsidR="005F66E8" w:rsidRPr="00030B2B" w:rsidRDefault="00D53934" w:rsidP="001B268B">
            <w:pPr>
              <w:jc w:val="center"/>
              <w:rPr>
                <w:rFonts w:cs="Calibri Light"/>
                <w:b/>
                <w:bCs/>
                <w:color w:val="000000"/>
                <w:sz w:val="20"/>
                <w:szCs w:val="20"/>
              </w:rPr>
            </w:pPr>
            <w:hyperlink w:anchor="a_Pharmacy_order_process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6113638" w14:textId="77777777" w:rsidR="005F66E8" w:rsidRPr="00030B2B" w:rsidRDefault="005F66E8" w:rsidP="001B268B">
            <w:pPr>
              <w:jc w:val="center"/>
              <w:rPr>
                <w:rFonts w:cs="Calibri Light"/>
                <w:b/>
                <w:bCs/>
                <w:color w:val="000000"/>
                <w:sz w:val="20"/>
                <w:szCs w:val="20"/>
              </w:rPr>
            </w:pPr>
          </w:p>
        </w:tc>
      </w:tr>
      <w:tr w:rsidR="005F66E8" w:rsidRPr="00030B2B" w14:paraId="4D96E862" w14:textId="77777777" w:rsidTr="007E1F32">
        <w:trPr>
          <w:trHeight w:val="340"/>
          <w:jc w:val="center"/>
        </w:trPr>
        <w:tc>
          <w:tcPr>
            <w:tcW w:w="542" w:type="dxa"/>
            <w:shd w:val="clear" w:color="auto" w:fill="F2F2F2" w:themeFill="background1" w:themeFillShade="F2"/>
            <w:vAlign w:val="center"/>
          </w:tcPr>
          <w:p w14:paraId="57C3326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7670EFFB"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b - Patient compliance tracking [Pharmacy]</w:t>
            </w:r>
          </w:p>
        </w:tc>
        <w:tc>
          <w:tcPr>
            <w:tcW w:w="1292" w:type="dxa"/>
            <w:shd w:val="clear" w:color="auto" w:fill="F2F2F2" w:themeFill="background1" w:themeFillShade="F2"/>
            <w:vAlign w:val="center"/>
          </w:tcPr>
          <w:p w14:paraId="65B35F3A" w14:textId="77777777" w:rsidR="005F66E8" w:rsidRPr="00030B2B" w:rsidRDefault="00D53934" w:rsidP="001B268B">
            <w:pPr>
              <w:jc w:val="center"/>
              <w:rPr>
                <w:rFonts w:cs="Calibri Light"/>
                <w:b/>
                <w:bCs/>
                <w:color w:val="000000"/>
                <w:sz w:val="20"/>
                <w:szCs w:val="20"/>
              </w:rPr>
            </w:pPr>
            <w:hyperlink w:anchor="b_Patient_compliance_trackng_pharmac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D591567" w14:textId="77777777" w:rsidR="005F66E8" w:rsidRPr="00030B2B" w:rsidRDefault="005F66E8" w:rsidP="001B268B">
            <w:pPr>
              <w:jc w:val="center"/>
              <w:rPr>
                <w:rFonts w:cs="Calibri Light"/>
                <w:b/>
                <w:bCs/>
                <w:color w:val="000000"/>
                <w:sz w:val="20"/>
                <w:szCs w:val="20"/>
              </w:rPr>
            </w:pPr>
          </w:p>
        </w:tc>
      </w:tr>
      <w:tr w:rsidR="005F66E8" w:rsidRPr="00030B2B" w14:paraId="6EFDA350" w14:textId="77777777" w:rsidTr="007E1F32">
        <w:trPr>
          <w:trHeight w:val="340"/>
          <w:jc w:val="center"/>
        </w:trPr>
        <w:tc>
          <w:tcPr>
            <w:tcW w:w="542" w:type="dxa"/>
            <w:shd w:val="clear" w:color="auto" w:fill="F2F2F2" w:themeFill="background1" w:themeFillShade="F2"/>
            <w:vAlign w:val="center"/>
          </w:tcPr>
          <w:p w14:paraId="315DDAE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78A2DD6D"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c - Drug utilisation review [Pharmacy]</w:t>
            </w:r>
          </w:p>
        </w:tc>
        <w:tc>
          <w:tcPr>
            <w:tcW w:w="1292" w:type="dxa"/>
            <w:shd w:val="clear" w:color="auto" w:fill="F2F2F2" w:themeFill="background1" w:themeFillShade="F2"/>
            <w:vAlign w:val="center"/>
          </w:tcPr>
          <w:p w14:paraId="1B1589D3" w14:textId="77777777" w:rsidR="005F66E8" w:rsidRPr="00030B2B" w:rsidRDefault="00D53934" w:rsidP="001B268B">
            <w:pPr>
              <w:jc w:val="center"/>
              <w:rPr>
                <w:rFonts w:cs="Calibri Light"/>
                <w:b/>
                <w:bCs/>
                <w:color w:val="000000"/>
                <w:sz w:val="20"/>
                <w:szCs w:val="20"/>
              </w:rPr>
            </w:pPr>
            <w:hyperlink w:anchor="c_Drug_utilisation_review_pharm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455146F" w14:textId="77777777" w:rsidR="005F66E8" w:rsidRPr="00030B2B" w:rsidRDefault="005F66E8" w:rsidP="001B268B">
            <w:pPr>
              <w:jc w:val="center"/>
              <w:rPr>
                <w:rFonts w:cs="Calibri Light"/>
                <w:b/>
                <w:bCs/>
                <w:color w:val="000000"/>
                <w:sz w:val="20"/>
                <w:szCs w:val="20"/>
              </w:rPr>
            </w:pPr>
          </w:p>
        </w:tc>
      </w:tr>
      <w:tr w:rsidR="005F66E8" w:rsidRPr="00030B2B" w14:paraId="5F73651C" w14:textId="77777777" w:rsidTr="007E1F32">
        <w:trPr>
          <w:trHeight w:val="340"/>
          <w:jc w:val="center"/>
        </w:trPr>
        <w:tc>
          <w:tcPr>
            <w:tcW w:w="542" w:type="dxa"/>
            <w:shd w:val="clear" w:color="auto" w:fill="F2F2F2" w:themeFill="background1" w:themeFillShade="F2"/>
            <w:vAlign w:val="center"/>
          </w:tcPr>
          <w:p w14:paraId="136F2EB9"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2B603006"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d – Dispensing</w:t>
            </w:r>
          </w:p>
        </w:tc>
        <w:tc>
          <w:tcPr>
            <w:tcW w:w="1292" w:type="dxa"/>
            <w:shd w:val="clear" w:color="auto" w:fill="F2F2F2" w:themeFill="background1" w:themeFillShade="F2"/>
            <w:vAlign w:val="center"/>
          </w:tcPr>
          <w:p w14:paraId="241F0E3A" w14:textId="77777777" w:rsidR="005F66E8" w:rsidRPr="00030B2B" w:rsidRDefault="00D53934" w:rsidP="001B268B">
            <w:pPr>
              <w:jc w:val="center"/>
              <w:rPr>
                <w:rFonts w:cs="Calibri Light"/>
                <w:b/>
                <w:bCs/>
                <w:color w:val="000000"/>
                <w:sz w:val="20"/>
                <w:szCs w:val="20"/>
              </w:rPr>
            </w:pPr>
            <w:hyperlink w:anchor="d_Dispens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6719BD0" w14:textId="77777777" w:rsidR="005F66E8" w:rsidRPr="00030B2B" w:rsidRDefault="005F66E8" w:rsidP="001B268B">
            <w:pPr>
              <w:jc w:val="center"/>
              <w:rPr>
                <w:rFonts w:cs="Calibri Light"/>
                <w:b/>
                <w:bCs/>
                <w:color w:val="000000"/>
                <w:sz w:val="20"/>
                <w:szCs w:val="20"/>
              </w:rPr>
            </w:pPr>
          </w:p>
        </w:tc>
      </w:tr>
      <w:tr w:rsidR="005F66E8" w:rsidRPr="00030B2B" w14:paraId="0335E45F" w14:textId="77777777" w:rsidTr="007E1F32">
        <w:trPr>
          <w:trHeight w:val="340"/>
          <w:jc w:val="center"/>
        </w:trPr>
        <w:tc>
          <w:tcPr>
            <w:tcW w:w="542" w:type="dxa"/>
            <w:shd w:val="clear" w:color="auto" w:fill="F2F2F2" w:themeFill="background1" w:themeFillShade="F2"/>
            <w:vAlign w:val="center"/>
          </w:tcPr>
          <w:p w14:paraId="68FAC83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77E11A5C"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e - Pharmacy results</w:t>
            </w:r>
          </w:p>
        </w:tc>
        <w:tc>
          <w:tcPr>
            <w:tcW w:w="1292" w:type="dxa"/>
            <w:shd w:val="clear" w:color="auto" w:fill="F2F2F2" w:themeFill="background1" w:themeFillShade="F2"/>
            <w:vAlign w:val="center"/>
          </w:tcPr>
          <w:p w14:paraId="11BD36D5" w14:textId="77777777" w:rsidR="005F66E8" w:rsidRPr="00030B2B" w:rsidRDefault="00D53934" w:rsidP="001B268B">
            <w:pPr>
              <w:jc w:val="center"/>
              <w:rPr>
                <w:rFonts w:cs="Calibri Light"/>
                <w:b/>
                <w:bCs/>
                <w:color w:val="000000"/>
                <w:sz w:val="20"/>
                <w:szCs w:val="20"/>
              </w:rPr>
            </w:pPr>
            <w:hyperlink w:anchor="e_Pharmacy_result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2ED4327" w14:textId="77777777" w:rsidR="005F66E8" w:rsidRPr="00030B2B" w:rsidRDefault="005F66E8" w:rsidP="001B268B">
            <w:pPr>
              <w:jc w:val="center"/>
              <w:rPr>
                <w:rFonts w:cs="Calibri Light"/>
                <w:b/>
                <w:bCs/>
                <w:color w:val="000000"/>
                <w:sz w:val="20"/>
                <w:szCs w:val="20"/>
              </w:rPr>
            </w:pPr>
          </w:p>
        </w:tc>
      </w:tr>
      <w:tr w:rsidR="005F66E8" w:rsidRPr="00030B2B" w14:paraId="1976F30B" w14:textId="77777777" w:rsidTr="007E1F32">
        <w:trPr>
          <w:trHeight w:val="340"/>
          <w:jc w:val="center"/>
        </w:trPr>
        <w:tc>
          <w:tcPr>
            <w:tcW w:w="542" w:type="dxa"/>
            <w:shd w:val="clear" w:color="auto" w:fill="F2F2F2" w:themeFill="background1" w:themeFillShade="F2"/>
            <w:vAlign w:val="center"/>
          </w:tcPr>
          <w:p w14:paraId="4586C2A4"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5DE5D4E9" w14:textId="77777777" w:rsidR="005F66E8" w:rsidRPr="00030B2B" w:rsidRDefault="005F66E8" w:rsidP="001B268B">
            <w:pPr>
              <w:ind w:firstLineChars="1000" w:firstLine="2000"/>
              <w:rPr>
                <w:rFonts w:cs="Calibri Light"/>
                <w:color w:val="4472C4"/>
                <w:sz w:val="20"/>
                <w:szCs w:val="20"/>
              </w:rPr>
            </w:pPr>
            <w:r w:rsidRPr="00D95205">
              <w:rPr>
                <w:rFonts w:cs="Calibri Light"/>
                <w:color w:val="76923C" w:themeColor="accent3" w:themeShade="BF"/>
                <w:sz w:val="20"/>
                <w:szCs w:val="20"/>
              </w:rPr>
              <w:t>f - Invoicing [Pharmacy]</w:t>
            </w:r>
          </w:p>
        </w:tc>
        <w:tc>
          <w:tcPr>
            <w:tcW w:w="1292" w:type="dxa"/>
            <w:shd w:val="clear" w:color="auto" w:fill="F2F2F2" w:themeFill="background1" w:themeFillShade="F2"/>
            <w:vAlign w:val="center"/>
          </w:tcPr>
          <w:p w14:paraId="5525DC7D" w14:textId="77777777" w:rsidR="005F66E8" w:rsidRPr="00030B2B" w:rsidRDefault="00D53934" w:rsidP="001B268B">
            <w:pPr>
              <w:jc w:val="center"/>
              <w:rPr>
                <w:rFonts w:cs="Calibri Light"/>
                <w:b/>
                <w:bCs/>
                <w:color w:val="000000"/>
                <w:sz w:val="20"/>
                <w:szCs w:val="20"/>
              </w:rPr>
            </w:pPr>
            <w:hyperlink w:anchor="f_Invoicing_Pharmac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8888C31" w14:textId="77777777" w:rsidR="005F66E8" w:rsidRPr="00030B2B" w:rsidRDefault="005F66E8" w:rsidP="001B268B">
            <w:pPr>
              <w:jc w:val="center"/>
              <w:rPr>
                <w:rFonts w:cs="Calibri Light"/>
                <w:b/>
                <w:bCs/>
                <w:color w:val="000000"/>
                <w:sz w:val="20"/>
                <w:szCs w:val="20"/>
              </w:rPr>
            </w:pPr>
          </w:p>
        </w:tc>
      </w:tr>
      <w:tr w:rsidR="005F66E8" w:rsidRPr="00030B2B" w14:paraId="62413E0B" w14:textId="77777777" w:rsidTr="007E1F32">
        <w:trPr>
          <w:trHeight w:val="340"/>
          <w:jc w:val="center"/>
        </w:trPr>
        <w:tc>
          <w:tcPr>
            <w:tcW w:w="542" w:type="dxa"/>
            <w:shd w:val="clear" w:color="auto" w:fill="F2F2F2" w:themeFill="background1" w:themeFillShade="F2"/>
            <w:vAlign w:val="center"/>
          </w:tcPr>
          <w:p w14:paraId="0356AC2A"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2F177F75" w14:textId="77777777" w:rsidR="005F66E8" w:rsidRPr="00030B2B" w:rsidRDefault="005F66E8" w:rsidP="001B268B">
            <w:pPr>
              <w:ind w:firstLineChars="700" w:firstLine="1400"/>
              <w:rPr>
                <w:rFonts w:cs="Calibri Light"/>
                <w:color w:val="000000"/>
                <w:sz w:val="20"/>
                <w:szCs w:val="20"/>
              </w:rPr>
            </w:pPr>
            <w:r w:rsidRPr="00030B2B">
              <w:rPr>
                <w:rFonts w:cs="Calibri Light"/>
                <w:color w:val="000000"/>
                <w:sz w:val="20"/>
                <w:szCs w:val="20"/>
              </w:rPr>
              <w:t>b - Pharmacy resource admin</w:t>
            </w:r>
          </w:p>
        </w:tc>
        <w:tc>
          <w:tcPr>
            <w:tcW w:w="1292" w:type="dxa"/>
            <w:shd w:val="clear" w:color="auto" w:fill="F2F2F2" w:themeFill="background1" w:themeFillShade="F2"/>
            <w:vAlign w:val="center"/>
          </w:tcPr>
          <w:p w14:paraId="338167D3" w14:textId="77777777" w:rsidR="005F66E8" w:rsidRPr="00030B2B" w:rsidRDefault="00D53934" w:rsidP="001B268B">
            <w:pPr>
              <w:jc w:val="center"/>
              <w:rPr>
                <w:rFonts w:cs="Calibri Light"/>
                <w:b/>
                <w:bCs/>
                <w:color w:val="000000"/>
                <w:sz w:val="20"/>
                <w:szCs w:val="20"/>
              </w:rPr>
            </w:pPr>
            <w:hyperlink w:anchor="b_Pharmacy_resource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678C599" w14:textId="77777777" w:rsidR="005F66E8" w:rsidRPr="00030B2B" w:rsidRDefault="005F66E8" w:rsidP="001B268B">
            <w:pPr>
              <w:jc w:val="center"/>
              <w:rPr>
                <w:rFonts w:cs="Calibri Light"/>
                <w:b/>
                <w:bCs/>
                <w:color w:val="000000"/>
                <w:sz w:val="20"/>
                <w:szCs w:val="20"/>
              </w:rPr>
            </w:pPr>
          </w:p>
        </w:tc>
      </w:tr>
      <w:tr w:rsidR="005F66E8" w:rsidRPr="00030B2B" w14:paraId="37DC8BD0" w14:textId="77777777" w:rsidTr="007E1F32">
        <w:trPr>
          <w:trHeight w:val="340"/>
          <w:jc w:val="center"/>
        </w:trPr>
        <w:tc>
          <w:tcPr>
            <w:tcW w:w="542" w:type="dxa"/>
            <w:shd w:val="clear" w:color="auto" w:fill="F2F2F2" w:themeFill="background1" w:themeFillShade="F2"/>
            <w:vAlign w:val="center"/>
          </w:tcPr>
          <w:p w14:paraId="7BF6266D"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2D2D1C29"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 xml:space="preserve">a - Resource availability status </w:t>
            </w:r>
          </w:p>
        </w:tc>
        <w:tc>
          <w:tcPr>
            <w:tcW w:w="1292" w:type="dxa"/>
            <w:shd w:val="clear" w:color="auto" w:fill="F2F2F2" w:themeFill="background1" w:themeFillShade="F2"/>
            <w:vAlign w:val="center"/>
          </w:tcPr>
          <w:p w14:paraId="369E0E69" w14:textId="77777777" w:rsidR="005F66E8" w:rsidRPr="00030B2B" w:rsidRDefault="00D53934" w:rsidP="001B268B">
            <w:pPr>
              <w:jc w:val="center"/>
              <w:rPr>
                <w:rFonts w:cs="Calibri Light"/>
                <w:b/>
                <w:bCs/>
                <w:color w:val="000000"/>
                <w:sz w:val="20"/>
                <w:szCs w:val="20"/>
              </w:rPr>
            </w:pPr>
            <w:hyperlink w:anchor="a_Resource_availability_status_pharm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89BB0DA" w14:textId="77777777" w:rsidR="005F66E8" w:rsidRPr="00030B2B" w:rsidRDefault="005F66E8" w:rsidP="001B268B">
            <w:pPr>
              <w:jc w:val="center"/>
              <w:rPr>
                <w:rFonts w:cs="Calibri Light"/>
                <w:b/>
                <w:bCs/>
                <w:color w:val="000000"/>
                <w:sz w:val="20"/>
                <w:szCs w:val="20"/>
              </w:rPr>
            </w:pPr>
          </w:p>
        </w:tc>
      </w:tr>
      <w:tr w:rsidR="005F66E8" w:rsidRPr="00030B2B" w14:paraId="48F45DF8" w14:textId="77777777" w:rsidTr="007E1F32">
        <w:trPr>
          <w:trHeight w:val="340"/>
          <w:jc w:val="center"/>
        </w:trPr>
        <w:tc>
          <w:tcPr>
            <w:tcW w:w="542" w:type="dxa"/>
            <w:shd w:val="clear" w:color="auto" w:fill="F2F2F2" w:themeFill="background1" w:themeFillShade="F2"/>
            <w:vAlign w:val="center"/>
          </w:tcPr>
          <w:p w14:paraId="22EC84A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66A8D4B3"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b - Care providers [Pharmacy]</w:t>
            </w:r>
          </w:p>
        </w:tc>
        <w:tc>
          <w:tcPr>
            <w:tcW w:w="1292" w:type="dxa"/>
            <w:shd w:val="clear" w:color="auto" w:fill="F2F2F2" w:themeFill="background1" w:themeFillShade="F2"/>
            <w:vAlign w:val="center"/>
          </w:tcPr>
          <w:p w14:paraId="75F4CA6A" w14:textId="77777777" w:rsidR="005F66E8" w:rsidRPr="00030B2B" w:rsidRDefault="00D53934" w:rsidP="001B268B">
            <w:pPr>
              <w:jc w:val="center"/>
              <w:rPr>
                <w:rFonts w:cs="Calibri Light"/>
                <w:b/>
                <w:bCs/>
                <w:color w:val="000000"/>
                <w:sz w:val="20"/>
                <w:szCs w:val="20"/>
              </w:rPr>
            </w:pPr>
            <w:hyperlink w:anchor="b_Care_providers_pharmac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B063A38" w14:textId="77777777" w:rsidR="005F66E8" w:rsidRPr="00030B2B" w:rsidRDefault="005F66E8" w:rsidP="001B268B">
            <w:pPr>
              <w:jc w:val="center"/>
              <w:rPr>
                <w:rFonts w:cs="Calibri Light"/>
                <w:b/>
                <w:bCs/>
                <w:color w:val="000000"/>
                <w:sz w:val="20"/>
                <w:szCs w:val="20"/>
              </w:rPr>
            </w:pPr>
          </w:p>
        </w:tc>
      </w:tr>
      <w:tr w:rsidR="005F66E8" w:rsidRPr="00030B2B" w14:paraId="4ADECB4D" w14:textId="77777777" w:rsidTr="007E1F32">
        <w:trPr>
          <w:trHeight w:val="340"/>
          <w:jc w:val="center"/>
        </w:trPr>
        <w:tc>
          <w:tcPr>
            <w:tcW w:w="542" w:type="dxa"/>
            <w:shd w:val="clear" w:color="auto" w:fill="F2F2F2" w:themeFill="background1" w:themeFillShade="F2"/>
            <w:vAlign w:val="center"/>
          </w:tcPr>
          <w:p w14:paraId="61C5D4F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7D8750A8"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c - Equipment and devices [Pharmacy]</w:t>
            </w:r>
          </w:p>
        </w:tc>
        <w:tc>
          <w:tcPr>
            <w:tcW w:w="1292" w:type="dxa"/>
            <w:shd w:val="clear" w:color="auto" w:fill="F2F2F2" w:themeFill="background1" w:themeFillShade="F2"/>
            <w:vAlign w:val="center"/>
          </w:tcPr>
          <w:p w14:paraId="4B2E29D4" w14:textId="77777777" w:rsidR="005F66E8" w:rsidRPr="00030B2B" w:rsidRDefault="00D53934" w:rsidP="001B268B">
            <w:pPr>
              <w:jc w:val="center"/>
              <w:rPr>
                <w:rFonts w:cs="Calibri Light"/>
                <w:b/>
                <w:bCs/>
                <w:color w:val="000000"/>
                <w:sz w:val="20"/>
                <w:szCs w:val="20"/>
              </w:rPr>
            </w:pPr>
            <w:hyperlink w:anchor="c_Equipment_and_Devices_Pharm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50779F7" w14:textId="77777777" w:rsidR="005F66E8" w:rsidRPr="00030B2B" w:rsidRDefault="005F66E8" w:rsidP="001B268B">
            <w:pPr>
              <w:jc w:val="center"/>
              <w:rPr>
                <w:rFonts w:cs="Calibri Light"/>
                <w:b/>
                <w:bCs/>
                <w:color w:val="000000"/>
                <w:sz w:val="20"/>
                <w:szCs w:val="20"/>
              </w:rPr>
            </w:pPr>
          </w:p>
        </w:tc>
      </w:tr>
      <w:tr w:rsidR="005F66E8" w:rsidRPr="00030B2B" w14:paraId="12C4C43F" w14:textId="77777777" w:rsidTr="007E1F32">
        <w:trPr>
          <w:trHeight w:val="340"/>
          <w:jc w:val="center"/>
        </w:trPr>
        <w:tc>
          <w:tcPr>
            <w:tcW w:w="542" w:type="dxa"/>
            <w:shd w:val="clear" w:color="auto" w:fill="F2F2F2" w:themeFill="background1" w:themeFillShade="F2"/>
            <w:vAlign w:val="center"/>
          </w:tcPr>
          <w:p w14:paraId="602A294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4C7D8C1D"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d - Resource allocation [Pharmacy]</w:t>
            </w:r>
          </w:p>
        </w:tc>
        <w:tc>
          <w:tcPr>
            <w:tcW w:w="1292" w:type="dxa"/>
            <w:shd w:val="clear" w:color="auto" w:fill="F2F2F2" w:themeFill="background1" w:themeFillShade="F2"/>
            <w:vAlign w:val="center"/>
          </w:tcPr>
          <w:p w14:paraId="077504CA" w14:textId="77777777" w:rsidR="005F66E8" w:rsidRPr="00030B2B" w:rsidRDefault="00D53934" w:rsidP="001B268B">
            <w:pPr>
              <w:jc w:val="center"/>
              <w:rPr>
                <w:rFonts w:cs="Calibri Light"/>
                <w:b/>
                <w:bCs/>
                <w:color w:val="000000"/>
                <w:sz w:val="20"/>
                <w:szCs w:val="20"/>
              </w:rPr>
            </w:pPr>
            <w:hyperlink w:anchor="d_Resource_allocation_Pharm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F455B1A" w14:textId="77777777" w:rsidR="005F66E8" w:rsidRPr="00030B2B" w:rsidRDefault="005F66E8" w:rsidP="001B268B">
            <w:pPr>
              <w:jc w:val="center"/>
              <w:rPr>
                <w:rFonts w:cs="Calibri Light"/>
                <w:b/>
                <w:bCs/>
                <w:color w:val="000000"/>
                <w:sz w:val="20"/>
                <w:szCs w:val="20"/>
              </w:rPr>
            </w:pPr>
          </w:p>
        </w:tc>
      </w:tr>
      <w:tr w:rsidR="005F66E8" w:rsidRPr="00030B2B" w14:paraId="1E2944DE" w14:textId="77777777" w:rsidTr="007E1F32">
        <w:trPr>
          <w:trHeight w:val="340"/>
          <w:jc w:val="center"/>
        </w:trPr>
        <w:tc>
          <w:tcPr>
            <w:tcW w:w="542" w:type="dxa"/>
            <w:shd w:val="clear" w:color="auto" w:fill="F2F2F2" w:themeFill="background1" w:themeFillShade="F2"/>
            <w:vAlign w:val="center"/>
          </w:tcPr>
          <w:p w14:paraId="21A96986"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7B41FBD7"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e - Resource scheduling [Pharmacy]</w:t>
            </w:r>
          </w:p>
        </w:tc>
        <w:tc>
          <w:tcPr>
            <w:tcW w:w="1292" w:type="dxa"/>
            <w:shd w:val="clear" w:color="auto" w:fill="F2F2F2" w:themeFill="background1" w:themeFillShade="F2"/>
            <w:vAlign w:val="center"/>
          </w:tcPr>
          <w:p w14:paraId="2D674FDB" w14:textId="77777777" w:rsidR="005F66E8" w:rsidRPr="00030B2B" w:rsidRDefault="00D53934" w:rsidP="001B268B">
            <w:pPr>
              <w:jc w:val="center"/>
              <w:rPr>
                <w:rFonts w:cs="Calibri Light"/>
                <w:b/>
                <w:bCs/>
                <w:color w:val="000000"/>
                <w:sz w:val="20"/>
                <w:szCs w:val="20"/>
              </w:rPr>
            </w:pPr>
            <w:hyperlink w:anchor="e_Resource_scheduling_Pharm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F6F5BFF" w14:textId="77777777" w:rsidR="005F66E8" w:rsidRPr="00030B2B" w:rsidRDefault="005F66E8" w:rsidP="001B268B">
            <w:pPr>
              <w:jc w:val="center"/>
              <w:rPr>
                <w:rFonts w:cs="Calibri Light"/>
                <w:b/>
                <w:bCs/>
                <w:color w:val="000000"/>
                <w:sz w:val="20"/>
                <w:szCs w:val="20"/>
              </w:rPr>
            </w:pPr>
          </w:p>
        </w:tc>
      </w:tr>
      <w:tr w:rsidR="005F66E8" w:rsidRPr="00030B2B" w14:paraId="080DCA02" w14:textId="77777777" w:rsidTr="007E1F32">
        <w:trPr>
          <w:trHeight w:val="340"/>
          <w:jc w:val="center"/>
        </w:trPr>
        <w:tc>
          <w:tcPr>
            <w:tcW w:w="542" w:type="dxa"/>
            <w:shd w:val="clear" w:color="auto" w:fill="F2F2F2" w:themeFill="background1" w:themeFillShade="F2"/>
            <w:vAlign w:val="center"/>
          </w:tcPr>
          <w:p w14:paraId="3043BC9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31A77CD9" w14:textId="77777777" w:rsidR="005F66E8" w:rsidRPr="00030B2B" w:rsidRDefault="005F66E8" w:rsidP="001B268B">
            <w:pPr>
              <w:ind w:firstLineChars="1000" w:firstLine="2000"/>
              <w:rPr>
                <w:rFonts w:cs="Calibri Light"/>
                <w:color w:val="4472C4"/>
                <w:sz w:val="20"/>
                <w:szCs w:val="20"/>
              </w:rPr>
            </w:pPr>
            <w:r w:rsidRPr="00D95205">
              <w:rPr>
                <w:rFonts w:cs="Calibri Light"/>
                <w:color w:val="76923C" w:themeColor="accent3" w:themeShade="BF"/>
                <w:sz w:val="20"/>
                <w:szCs w:val="20"/>
              </w:rPr>
              <w:t>f - Performance [Pharmacy]</w:t>
            </w:r>
          </w:p>
        </w:tc>
        <w:tc>
          <w:tcPr>
            <w:tcW w:w="1292" w:type="dxa"/>
            <w:shd w:val="clear" w:color="auto" w:fill="F2F2F2" w:themeFill="background1" w:themeFillShade="F2"/>
            <w:vAlign w:val="center"/>
          </w:tcPr>
          <w:p w14:paraId="016D51F3" w14:textId="77777777" w:rsidR="005F66E8" w:rsidRPr="00030B2B" w:rsidRDefault="00D53934" w:rsidP="001B268B">
            <w:pPr>
              <w:jc w:val="center"/>
              <w:rPr>
                <w:rFonts w:cs="Calibri Light"/>
                <w:b/>
                <w:bCs/>
                <w:color w:val="000000"/>
                <w:sz w:val="20"/>
                <w:szCs w:val="20"/>
              </w:rPr>
            </w:pPr>
            <w:hyperlink w:anchor="f_Performance_Pharmac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9ED84D5" w14:textId="77777777" w:rsidR="005F66E8" w:rsidRPr="00030B2B" w:rsidRDefault="005F66E8" w:rsidP="001B268B">
            <w:pPr>
              <w:jc w:val="center"/>
              <w:rPr>
                <w:rFonts w:cs="Calibri Light"/>
                <w:b/>
                <w:bCs/>
                <w:color w:val="000000"/>
                <w:sz w:val="20"/>
                <w:szCs w:val="20"/>
              </w:rPr>
            </w:pPr>
          </w:p>
        </w:tc>
      </w:tr>
      <w:tr w:rsidR="005F66E8" w:rsidRPr="00030B2B" w14:paraId="51C0D059" w14:textId="77777777" w:rsidTr="007E1F32">
        <w:trPr>
          <w:trHeight w:val="340"/>
          <w:jc w:val="center"/>
        </w:trPr>
        <w:tc>
          <w:tcPr>
            <w:tcW w:w="542" w:type="dxa"/>
            <w:shd w:val="clear" w:color="auto" w:fill="F2F2F2" w:themeFill="background1" w:themeFillShade="F2"/>
            <w:vAlign w:val="center"/>
          </w:tcPr>
          <w:p w14:paraId="140B598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1275C591"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g - Pharmacy stock control</w:t>
            </w:r>
          </w:p>
        </w:tc>
        <w:tc>
          <w:tcPr>
            <w:tcW w:w="1292" w:type="dxa"/>
            <w:shd w:val="clear" w:color="auto" w:fill="F2F2F2" w:themeFill="background1" w:themeFillShade="F2"/>
            <w:vAlign w:val="center"/>
          </w:tcPr>
          <w:p w14:paraId="4B291062" w14:textId="77777777" w:rsidR="005F66E8" w:rsidRPr="00030B2B" w:rsidRDefault="00D53934" w:rsidP="001B268B">
            <w:pPr>
              <w:jc w:val="center"/>
              <w:rPr>
                <w:rFonts w:cs="Calibri Light"/>
                <w:b/>
                <w:bCs/>
                <w:color w:val="000000"/>
                <w:sz w:val="20"/>
                <w:szCs w:val="20"/>
              </w:rPr>
            </w:pPr>
            <w:hyperlink w:anchor="g_Pharmacy_stock_control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1666F19" w14:textId="77777777" w:rsidR="005F66E8" w:rsidRPr="00030B2B" w:rsidRDefault="005F66E8" w:rsidP="001B268B">
            <w:pPr>
              <w:jc w:val="center"/>
              <w:rPr>
                <w:rFonts w:cs="Calibri Light"/>
                <w:b/>
                <w:bCs/>
                <w:color w:val="000000"/>
                <w:sz w:val="20"/>
                <w:szCs w:val="20"/>
              </w:rPr>
            </w:pPr>
          </w:p>
        </w:tc>
      </w:tr>
      <w:tr w:rsidR="005F66E8" w:rsidRPr="00030B2B" w14:paraId="42C843E0" w14:textId="77777777" w:rsidTr="007E1F32">
        <w:trPr>
          <w:trHeight w:val="340"/>
          <w:jc w:val="center"/>
        </w:trPr>
        <w:tc>
          <w:tcPr>
            <w:tcW w:w="542" w:type="dxa"/>
            <w:shd w:val="clear" w:color="auto" w:fill="F2F2F2" w:themeFill="background1" w:themeFillShade="F2"/>
            <w:vAlign w:val="center"/>
          </w:tcPr>
          <w:p w14:paraId="6D05BDF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1056D8E0"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h - Infection control [Pharmacy]</w:t>
            </w:r>
          </w:p>
        </w:tc>
        <w:tc>
          <w:tcPr>
            <w:tcW w:w="1292" w:type="dxa"/>
            <w:shd w:val="clear" w:color="auto" w:fill="F2F2F2" w:themeFill="background1" w:themeFillShade="F2"/>
            <w:vAlign w:val="center"/>
          </w:tcPr>
          <w:p w14:paraId="6ECAB8F4" w14:textId="77777777" w:rsidR="005F66E8" w:rsidRPr="00030B2B" w:rsidRDefault="00D53934" w:rsidP="001B268B">
            <w:pPr>
              <w:jc w:val="center"/>
              <w:rPr>
                <w:rFonts w:cs="Calibri Light"/>
                <w:b/>
                <w:bCs/>
                <w:color w:val="000000"/>
                <w:sz w:val="20"/>
                <w:szCs w:val="20"/>
              </w:rPr>
            </w:pPr>
            <w:hyperlink w:anchor="h_Infection_control_Pharmac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72264F97" w14:textId="77777777" w:rsidR="005F66E8" w:rsidRPr="00030B2B" w:rsidRDefault="005F66E8" w:rsidP="001B268B">
            <w:pPr>
              <w:jc w:val="center"/>
              <w:rPr>
                <w:rFonts w:cs="Calibri Light"/>
                <w:b/>
                <w:bCs/>
                <w:color w:val="000000"/>
                <w:sz w:val="20"/>
                <w:szCs w:val="20"/>
              </w:rPr>
            </w:pPr>
          </w:p>
        </w:tc>
      </w:tr>
      <w:tr w:rsidR="005F66E8" w:rsidRPr="00030B2B" w14:paraId="30172E78" w14:textId="77777777" w:rsidTr="007E1F32">
        <w:trPr>
          <w:trHeight w:val="340"/>
          <w:jc w:val="center"/>
        </w:trPr>
        <w:tc>
          <w:tcPr>
            <w:tcW w:w="542" w:type="dxa"/>
            <w:shd w:val="clear" w:color="auto" w:fill="F2F2F2" w:themeFill="background1" w:themeFillShade="F2"/>
            <w:vAlign w:val="center"/>
          </w:tcPr>
          <w:p w14:paraId="17E0B12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21F82724" w14:textId="77777777" w:rsidR="005F66E8" w:rsidRPr="00D95205" w:rsidRDefault="005F66E8" w:rsidP="001B268B">
            <w:pPr>
              <w:ind w:firstLineChars="1000" w:firstLine="2000"/>
              <w:rPr>
                <w:rFonts w:cs="Calibri Light"/>
                <w:color w:val="76923C" w:themeColor="accent3" w:themeShade="BF"/>
                <w:sz w:val="20"/>
                <w:szCs w:val="20"/>
              </w:rPr>
            </w:pPr>
            <w:proofErr w:type="spellStart"/>
            <w:r w:rsidRPr="00D95205">
              <w:rPr>
                <w:rFonts w:cs="Calibri Light"/>
                <w:color w:val="76923C" w:themeColor="accent3" w:themeShade="BF"/>
                <w:sz w:val="20"/>
                <w:szCs w:val="20"/>
              </w:rPr>
              <w:t>i</w:t>
            </w:r>
            <w:proofErr w:type="spellEnd"/>
            <w:r w:rsidRPr="00D95205">
              <w:rPr>
                <w:rFonts w:cs="Calibri Light"/>
                <w:color w:val="76923C" w:themeColor="accent3" w:themeShade="BF"/>
                <w:sz w:val="20"/>
                <w:szCs w:val="20"/>
              </w:rPr>
              <w:t xml:space="preserve"> - Waste management [Pharmacy]</w:t>
            </w:r>
          </w:p>
        </w:tc>
        <w:tc>
          <w:tcPr>
            <w:tcW w:w="1292" w:type="dxa"/>
            <w:shd w:val="clear" w:color="auto" w:fill="F2F2F2" w:themeFill="background1" w:themeFillShade="F2"/>
            <w:vAlign w:val="center"/>
          </w:tcPr>
          <w:p w14:paraId="480255FC" w14:textId="77777777" w:rsidR="005F66E8" w:rsidRPr="00030B2B" w:rsidRDefault="00D53934" w:rsidP="001B268B">
            <w:pPr>
              <w:jc w:val="center"/>
              <w:rPr>
                <w:rFonts w:cs="Calibri Light"/>
                <w:b/>
                <w:bCs/>
                <w:color w:val="000000"/>
                <w:sz w:val="20"/>
                <w:szCs w:val="20"/>
              </w:rPr>
            </w:pPr>
            <w:hyperlink w:anchor="i_Waste_management_pharmac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1CA99072" w14:textId="77777777" w:rsidR="005F66E8" w:rsidRPr="00030B2B" w:rsidRDefault="005F66E8" w:rsidP="001B268B">
            <w:pPr>
              <w:jc w:val="center"/>
              <w:rPr>
                <w:rFonts w:cs="Calibri Light"/>
                <w:b/>
                <w:bCs/>
                <w:color w:val="000000"/>
                <w:sz w:val="20"/>
                <w:szCs w:val="20"/>
              </w:rPr>
            </w:pPr>
          </w:p>
        </w:tc>
      </w:tr>
      <w:tr w:rsidR="005F66E8" w:rsidRPr="00030B2B" w14:paraId="1B08B524" w14:textId="77777777" w:rsidTr="001B268B">
        <w:trPr>
          <w:trHeight w:val="340"/>
          <w:jc w:val="center"/>
        </w:trPr>
        <w:tc>
          <w:tcPr>
            <w:tcW w:w="542" w:type="dxa"/>
            <w:shd w:val="clear" w:color="auto" w:fill="EAF1DD" w:themeFill="accent3" w:themeFillTint="33"/>
            <w:vAlign w:val="center"/>
          </w:tcPr>
          <w:p w14:paraId="045E8F4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3AAA8C67" w14:textId="77777777" w:rsidR="005F66E8" w:rsidRPr="00030B2B" w:rsidRDefault="005F66E8" w:rsidP="001B268B">
            <w:pPr>
              <w:ind w:firstLineChars="400" w:firstLine="803"/>
              <w:rPr>
                <w:rFonts w:cs="Calibri Light"/>
                <w:b/>
                <w:bCs/>
                <w:color w:val="000000"/>
                <w:sz w:val="20"/>
                <w:szCs w:val="20"/>
              </w:rPr>
            </w:pPr>
            <w:r w:rsidRPr="00030B2B">
              <w:rPr>
                <w:rFonts w:cs="Calibri Light"/>
                <w:b/>
                <w:bCs/>
                <w:color w:val="000000"/>
                <w:sz w:val="20"/>
                <w:szCs w:val="20"/>
              </w:rPr>
              <w:t>d – Radiology</w:t>
            </w:r>
          </w:p>
        </w:tc>
        <w:tc>
          <w:tcPr>
            <w:tcW w:w="1292" w:type="dxa"/>
            <w:shd w:val="clear" w:color="auto" w:fill="EAF1DD" w:themeFill="accent3" w:themeFillTint="33"/>
            <w:vAlign w:val="center"/>
          </w:tcPr>
          <w:p w14:paraId="3BD91273" w14:textId="77777777" w:rsidR="005F66E8" w:rsidRPr="00030B2B" w:rsidRDefault="00D53934" w:rsidP="001B268B">
            <w:pPr>
              <w:jc w:val="center"/>
              <w:rPr>
                <w:rFonts w:cs="Calibri Light"/>
                <w:b/>
                <w:bCs/>
                <w:color w:val="000000"/>
                <w:sz w:val="20"/>
                <w:szCs w:val="20"/>
              </w:rPr>
            </w:pPr>
            <w:hyperlink w:anchor="d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11A5A71D" w14:textId="77777777" w:rsidR="005F66E8" w:rsidRPr="00030B2B" w:rsidRDefault="005F66E8" w:rsidP="001B268B">
            <w:pPr>
              <w:jc w:val="center"/>
              <w:rPr>
                <w:rFonts w:cs="Calibri Light"/>
                <w:b/>
                <w:bCs/>
                <w:color w:val="000000"/>
                <w:sz w:val="20"/>
                <w:szCs w:val="20"/>
              </w:rPr>
            </w:pPr>
          </w:p>
        </w:tc>
      </w:tr>
      <w:tr w:rsidR="005F66E8" w:rsidRPr="00030B2B" w14:paraId="5FE10E1F" w14:textId="77777777" w:rsidTr="001B268B">
        <w:trPr>
          <w:trHeight w:val="340"/>
          <w:jc w:val="center"/>
        </w:trPr>
        <w:tc>
          <w:tcPr>
            <w:tcW w:w="542" w:type="dxa"/>
            <w:shd w:val="clear" w:color="auto" w:fill="EAF1DD" w:themeFill="accent3" w:themeFillTint="33"/>
            <w:vAlign w:val="center"/>
          </w:tcPr>
          <w:p w14:paraId="3819E2F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54261DF6" w14:textId="77777777" w:rsidR="005F66E8" w:rsidRPr="00030B2B" w:rsidRDefault="005F66E8" w:rsidP="001B268B">
            <w:pPr>
              <w:ind w:firstLineChars="700" w:firstLine="1400"/>
              <w:rPr>
                <w:rFonts w:cs="Calibri Light"/>
                <w:color w:val="000000"/>
                <w:sz w:val="20"/>
                <w:szCs w:val="20"/>
              </w:rPr>
            </w:pPr>
            <w:r w:rsidRPr="00030B2B">
              <w:rPr>
                <w:rFonts w:cs="Calibri Light"/>
                <w:color w:val="000000"/>
                <w:sz w:val="20"/>
                <w:szCs w:val="20"/>
              </w:rPr>
              <w:t>a - Radiology care and admin</w:t>
            </w:r>
          </w:p>
        </w:tc>
        <w:tc>
          <w:tcPr>
            <w:tcW w:w="1292" w:type="dxa"/>
            <w:shd w:val="clear" w:color="auto" w:fill="EAF1DD" w:themeFill="accent3" w:themeFillTint="33"/>
            <w:vAlign w:val="center"/>
          </w:tcPr>
          <w:p w14:paraId="55585197" w14:textId="77777777" w:rsidR="005F66E8" w:rsidRPr="00030B2B" w:rsidRDefault="00D53934" w:rsidP="001B268B">
            <w:pPr>
              <w:jc w:val="center"/>
              <w:rPr>
                <w:rFonts w:cs="Calibri Light"/>
                <w:b/>
                <w:bCs/>
                <w:color w:val="000000"/>
                <w:sz w:val="20"/>
                <w:szCs w:val="20"/>
              </w:rPr>
            </w:pPr>
            <w:hyperlink w:anchor="a_Radiology_care_and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83EE4EC" w14:textId="77777777" w:rsidR="005F66E8" w:rsidRPr="00030B2B" w:rsidRDefault="005F66E8" w:rsidP="001B268B">
            <w:pPr>
              <w:jc w:val="center"/>
              <w:rPr>
                <w:rFonts w:cs="Calibri Light"/>
                <w:b/>
                <w:bCs/>
                <w:color w:val="000000"/>
                <w:sz w:val="20"/>
                <w:szCs w:val="20"/>
              </w:rPr>
            </w:pPr>
          </w:p>
        </w:tc>
      </w:tr>
      <w:tr w:rsidR="005F66E8" w:rsidRPr="00030B2B" w14:paraId="33B282EA" w14:textId="77777777" w:rsidTr="001B268B">
        <w:trPr>
          <w:trHeight w:val="340"/>
          <w:jc w:val="center"/>
        </w:trPr>
        <w:tc>
          <w:tcPr>
            <w:tcW w:w="542" w:type="dxa"/>
            <w:shd w:val="clear" w:color="auto" w:fill="EAF1DD" w:themeFill="accent3" w:themeFillTint="33"/>
            <w:vAlign w:val="center"/>
          </w:tcPr>
          <w:p w14:paraId="57E793AD"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6A193A92"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a - Radiology order processing</w:t>
            </w:r>
          </w:p>
        </w:tc>
        <w:tc>
          <w:tcPr>
            <w:tcW w:w="1292" w:type="dxa"/>
            <w:shd w:val="clear" w:color="auto" w:fill="EAF1DD" w:themeFill="accent3" w:themeFillTint="33"/>
            <w:vAlign w:val="center"/>
          </w:tcPr>
          <w:p w14:paraId="64E8F45D" w14:textId="77777777" w:rsidR="005F66E8" w:rsidRPr="00030B2B" w:rsidRDefault="00D53934" w:rsidP="001B268B">
            <w:pPr>
              <w:jc w:val="center"/>
              <w:rPr>
                <w:rFonts w:cs="Calibri Light"/>
                <w:b/>
                <w:bCs/>
                <w:color w:val="000000"/>
                <w:sz w:val="20"/>
                <w:szCs w:val="20"/>
              </w:rPr>
            </w:pPr>
            <w:hyperlink w:anchor="a_radiology_order_process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57F38141" w14:textId="77777777" w:rsidR="005F66E8" w:rsidRPr="00030B2B" w:rsidRDefault="005F66E8" w:rsidP="001B268B">
            <w:pPr>
              <w:jc w:val="center"/>
              <w:rPr>
                <w:rFonts w:cs="Calibri Light"/>
                <w:b/>
                <w:bCs/>
                <w:color w:val="000000"/>
                <w:sz w:val="20"/>
                <w:szCs w:val="20"/>
              </w:rPr>
            </w:pPr>
          </w:p>
        </w:tc>
      </w:tr>
      <w:tr w:rsidR="005F66E8" w:rsidRPr="00030B2B" w14:paraId="770A4535" w14:textId="77777777" w:rsidTr="001B268B">
        <w:trPr>
          <w:trHeight w:val="340"/>
          <w:jc w:val="center"/>
        </w:trPr>
        <w:tc>
          <w:tcPr>
            <w:tcW w:w="542" w:type="dxa"/>
            <w:shd w:val="clear" w:color="auto" w:fill="EAF1DD" w:themeFill="accent3" w:themeFillTint="33"/>
            <w:vAlign w:val="center"/>
          </w:tcPr>
          <w:p w14:paraId="62551EDA"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768D74D9" w14:textId="77777777" w:rsidR="005F66E8" w:rsidRPr="00030B2B" w:rsidRDefault="005F66E8" w:rsidP="001B268B">
            <w:pPr>
              <w:ind w:firstLineChars="1000" w:firstLine="2000"/>
              <w:rPr>
                <w:rFonts w:cs="Calibri Light"/>
                <w:color w:val="4472C4"/>
                <w:sz w:val="20"/>
                <w:szCs w:val="20"/>
              </w:rPr>
            </w:pPr>
            <w:r w:rsidRPr="00D95205">
              <w:rPr>
                <w:rFonts w:cs="Calibri Light"/>
                <w:color w:val="76923C" w:themeColor="accent3" w:themeShade="BF"/>
                <w:sz w:val="20"/>
                <w:szCs w:val="20"/>
              </w:rPr>
              <w:t>b - Patient belongings admin [Radiology]</w:t>
            </w:r>
          </w:p>
        </w:tc>
        <w:tc>
          <w:tcPr>
            <w:tcW w:w="1292" w:type="dxa"/>
            <w:shd w:val="clear" w:color="auto" w:fill="EAF1DD" w:themeFill="accent3" w:themeFillTint="33"/>
            <w:vAlign w:val="center"/>
          </w:tcPr>
          <w:p w14:paraId="2BC89900" w14:textId="77777777" w:rsidR="005F66E8" w:rsidRPr="00030B2B" w:rsidRDefault="00D53934" w:rsidP="001B268B">
            <w:pPr>
              <w:jc w:val="center"/>
              <w:rPr>
                <w:rFonts w:cs="Calibri Light"/>
                <w:b/>
                <w:bCs/>
                <w:color w:val="000000"/>
                <w:sz w:val="20"/>
                <w:szCs w:val="20"/>
              </w:rPr>
            </w:pPr>
            <w:hyperlink w:anchor="b_Patient_belongings_admin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9A26BB1" w14:textId="77777777" w:rsidR="005F66E8" w:rsidRPr="00030B2B" w:rsidRDefault="005F66E8" w:rsidP="001B268B">
            <w:pPr>
              <w:jc w:val="center"/>
              <w:rPr>
                <w:rFonts w:cs="Calibri Light"/>
                <w:b/>
                <w:bCs/>
                <w:color w:val="000000"/>
                <w:sz w:val="20"/>
                <w:szCs w:val="20"/>
              </w:rPr>
            </w:pPr>
          </w:p>
        </w:tc>
      </w:tr>
      <w:tr w:rsidR="005F66E8" w:rsidRPr="00030B2B" w14:paraId="12565509" w14:textId="77777777" w:rsidTr="001B268B">
        <w:trPr>
          <w:trHeight w:val="340"/>
          <w:jc w:val="center"/>
        </w:trPr>
        <w:tc>
          <w:tcPr>
            <w:tcW w:w="542" w:type="dxa"/>
            <w:shd w:val="clear" w:color="auto" w:fill="EAF1DD" w:themeFill="accent3" w:themeFillTint="33"/>
            <w:vAlign w:val="center"/>
          </w:tcPr>
          <w:p w14:paraId="600DEF46"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11A1355C"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c - Radiology procedure</w:t>
            </w:r>
          </w:p>
        </w:tc>
        <w:tc>
          <w:tcPr>
            <w:tcW w:w="1292" w:type="dxa"/>
            <w:shd w:val="clear" w:color="auto" w:fill="EAF1DD" w:themeFill="accent3" w:themeFillTint="33"/>
            <w:vAlign w:val="center"/>
          </w:tcPr>
          <w:p w14:paraId="7088D798" w14:textId="77777777" w:rsidR="005F66E8" w:rsidRPr="00030B2B" w:rsidRDefault="00D53934" w:rsidP="001B268B">
            <w:pPr>
              <w:jc w:val="center"/>
              <w:rPr>
                <w:rFonts w:cs="Calibri Light"/>
                <w:b/>
                <w:bCs/>
                <w:color w:val="000000"/>
                <w:sz w:val="20"/>
                <w:szCs w:val="20"/>
              </w:rPr>
            </w:pPr>
            <w:hyperlink w:anchor="c_Radiology_procedur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CC3E5DE" w14:textId="77777777" w:rsidR="005F66E8" w:rsidRPr="00030B2B" w:rsidRDefault="005F66E8" w:rsidP="001B268B">
            <w:pPr>
              <w:jc w:val="center"/>
              <w:rPr>
                <w:rFonts w:cs="Calibri Light"/>
                <w:b/>
                <w:bCs/>
                <w:color w:val="000000"/>
                <w:sz w:val="20"/>
                <w:szCs w:val="20"/>
              </w:rPr>
            </w:pPr>
          </w:p>
        </w:tc>
      </w:tr>
      <w:tr w:rsidR="005F66E8" w:rsidRPr="00030B2B" w14:paraId="6B28AEE0" w14:textId="77777777" w:rsidTr="001B268B">
        <w:trPr>
          <w:trHeight w:val="340"/>
          <w:jc w:val="center"/>
        </w:trPr>
        <w:tc>
          <w:tcPr>
            <w:tcW w:w="542" w:type="dxa"/>
            <w:shd w:val="clear" w:color="auto" w:fill="EAF1DD" w:themeFill="accent3" w:themeFillTint="33"/>
            <w:vAlign w:val="center"/>
          </w:tcPr>
          <w:p w14:paraId="1508F684"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13E5DAEE"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d - Radiology results</w:t>
            </w:r>
          </w:p>
        </w:tc>
        <w:tc>
          <w:tcPr>
            <w:tcW w:w="1292" w:type="dxa"/>
            <w:shd w:val="clear" w:color="auto" w:fill="EAF1DD" w:themeFill="accent3" w:themeFillTint="33"/>
            <w:vAlign w:val="center"/>
          </w:tcPr>
          <w:p w14:paraId="740CA00B" w14:textId="77777777" w:rsidR="005F66E8" w:rsidRPr="00030B2B" w:rsidRDefault="00D53934" w:rsidP="001B268B">
            <w:pPr>
              <w:jc w:val="center"/>
              <w:rPr>
                <w:rFonts w:cs="Calibri Light"/>
                <w:b/>
                <w:bCs/>
                <w:color w:val="000000"/>
                <w:sz w:val="20"/>
                <w:szCs w:val="20"/>
              </w:rPr>
            </w:pPr>
            <w:hyperlink w:anchor="d_radiology_result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364C00E" w14:textId="77777777" w:rsidR="005F66E8" w:rsidRPr="00030B2B" w:rsidRDefault="005F66E8" w:rsidP="001B268B">
            <w:pPr>
              <w:jc w:val="center"/>
              <w:rPr>
                <w:rFonts w:cs="Calibri Light"/>
                <w:b/>
                <w:bCs/>
                <w:color w:val="000000"/>
                <w:sz w:val="20"/>
                <w:szCs w:val="20"/>
              </w:rPr>
            </w:pPr>
          </w:p>
        </w:tc>
      </w:tr>
      <w:tr w:rsidR="005F66E8" w:rsidRPr="00030B2B" w14:paraId="79F38977" w14:textId="77777777" w:rsidTr="001B268B">
        <w:trPr>
          <w:trHeight w:val="340"/>
          <w:jc w:val="center"/>
        </w:trPr>
        <w:tc>
          <w:tcPr>
            <w:tcW w:w="542" w:type="dxa"/>
            <w:shd w:val="clear" w:color="auto" w:fill="EAF1DD" w:themeFill="accent3" w:themeFillTint="33"/>
            <w:vAlign w:val="center"/>
          </w:tcPr>
          <w:p w14:paraId="12C9C6C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61DAABDC" w14:textId="77777777" w:rsidR="005F66E8" w:rsidRPr="00030B2B" w:rsidRDefault="005F66E8" w:rsidP="001B268B">
            <w:pPr>
              <w:ind w:firstLineChars="1000" w:firstLine="2000"/>
              <w:rPr>
                <w:rFonts w:cs="Calibri Light"/>
                <w:color w:val="4472C4"/>
                <w:sz w:val="20"/>
                <w:szCs w:val="20"/>
              </w:rPr>
            </w:pPr>
            <w:r w:rsidRPr="00D95205">
              <w:rPr>
                <w:rFonts w:cs="Calibri Light"/>
                <w:color w:val="76923C" w:themeColor="accent3" w:themeShade="BF"/>
                <w:sz w:val="20"/>
                <w:szCs w:val="20"/>
              </w:rPr>
              <w:t>e - Invoicing [Radiology]</w:t>
            </w:r>
          </w:p>
        </w:tc>
        <w:tc>
          <w:tcPr>
            <w:tcW w:w="1292" w:type="dxa"/>
            <w:shd w:val="clear" w:color="auto" w:fill="EAF1DD" w:themeFill="accent3" w:themeFillTint="33"/>
            <w:vAlign w:val="center"/>
          </w:tcPr>
          <w:p w14:paraId="1CFFF748" w14:textId="77777777" w:rsidR="005F66E8" w:rsidRPr="00030B2B" w:rsidRDefault="00D53934" w:rsidP="001B268B">
            <w:pPr>
              <w:jc w:val="center"/>
              <w:rPr>
                <w:rFonts w:cs="Calibri Light"/>
                <w:b/>
                <w:bCs/>
                <w:color w:val="000000"/>
                <w:sz w:val="20"/>
                <w:szCs w:val="20"/>
              </w:rPr>
            </w:pPr>
            <w:hyperlink w:anchor="e_Invoicing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2BE4F43" w14:textId="77777777" w:rsidR="005F66E8" w:rsidRPr="00030B2B" w:rsidRDefault="005F66E8" w:rsidP="001B268B">
            <w:pPr>
              <w:jc w:val="center"/>
              <w:rPr>
                <w:rFonts w:cs="Calibri Light"/>
                <w:b/>
                <w:bCs/>
                <w:color w:val="000000"/>
                <w:sz w:val="20"/>
                <w:szCs w:val="20"/>
              </w:rPr>
            </w:pPr>
          </w:p>
        </w:tc>
      </w:tr>
      <w:tr w:rsidR="005F66E8" w:rsidRPr="00030B2B" w14:paraId="585B2EFD" w14:textId="77777777" w:rsidTr="001B268B">
        <w:trPr>
          <w:trHeight w:val="340"/>
          <w:jc w:val="center"/>
        </w:trPr>
        <w:tc>
          <w:tcPr>
            <w:tcW w:w="542" w:type="dxa"/>
            <w:shd w:val="clear" w:color="auto" w:fill="EAF1DD" w:themeFill="accent3" w:themeFillTint="33"/>
            <w:vAlign w:val="center"/>
          </w:tcPr>
          <w:p w14:paraId="0EED890E"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9AF8413" w14:textId="77777777" w:rsidR="005F66E8" w:rsidRPr="00030B2B" w:rsidRDefault="005F66E8" w:rsidP="001B268B">
            <w:pPr>
              <w:ind w:firstLineChars="700" w:firstLine="1400"/>
              <w:rPr>
                <w:rFonts w:cs="Calibri Light"/>
                <w:color w:val="000000"/>
                <w:sz w:val="20"/>
                <w:szCs w:val="20"/>
              </w:rPr>
            </w:pPr>
            <w:r w:rsidRPr="00030B2B">
              <w:rPr>
                <w:rFonts w:cs="Calibri Light"/>
                <w:color w:val="000000"/>
                <w:sz w:val="20"/>
                <w:szCs w:val="20"/>
              </w:rPr>
              <w:t>b - Radiology resource admin</w:t>
            </w:r>
          </w:p>
        </w:tc>
        <w:tc>
          <w:tcPr>
            <w:tcW w:w="1292" w:type="dxa"/>
            <w:shd w:val="clear" w:color="auto" w:fill="EAF1DD" w:themeFill="accent3" w:themeFillTint="33"/>
            <w:vAlign w:val="center"/>
          </w:tcPr>
          <w:p w14:paraId="6D6AAA43" w14:textId="77777777" w:rsidR="005F66E8" w:rsidRPr="00030B2B" w:rsidRDefault="00D53934" w:rsidP="001B268B">
            <w:pPr>
              <w:jc w:val="center"/>
              <w:rPr>
                <w:rFonts w:cs="Calibri Light"/>
                <w:b/>
                <w:bCs/>
                <w:color w:val="000000"/>
                <w:sz w:val="20"/>
                <w:szCs w:val="20"/>
              </w:rPr>
            </w:pPr>
            <w:hyperlink w:anchor="b_Radiology_resource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012B29E" w14:textId="77777777" w:rsidR="005F66E8" w:rsidRPr="00030B2B" w:rsidRDefault="005F66E8" w:rsidP="001B268B">
            <w:pPr>
              <w:jc w:val="center"/>
              <w:rPr>
                <w:rFonts w:cs="Calibri Light"/>
                <w:b/>
                <w:bCs/>
                <w:color w:val="000000"/>
                <w:sz w:val="20"/>
                <w:szCs w:val="20"/>
              </w:rPr>
            </w:pPr>
          </w:p>
        </w:tc>
      </w:tr>
      <w:tr w:rsidR="005F66E8" w:rsidRPr="00030B2B" w14:paraId="1A6B7F49" w14:textId="77777777" w:rsidTr="001B268B">
        <w:trPr>
          <w:trHeight w:val="340"/>
          <w:jc w:val="center"/>
        </w:trPr>
        <w:tc>
          <w:tcPr>
            <w:tcW w:w="542" w:type="dxa"/>
            <w:shd w:val="clear" w:color="auto" w:fill="EAF1DD" w:themeFill="accent3" w:themeFillTint="33"/>
            <w:vAlign w:val="center"/>
          </w:tcPr>
          <w:p w14:paraId="3D2686B6"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0A0AD60D"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a - Resource availability status [Radiology]</w:t>
            </w:r>
          </w:p>
        </w:tc>
        <w:tc>
          <w:tcPr>
            <w:tcW w:w="1292" w:type="dxa"/>
            <w:shd w:val="clear" w:color="auto" w:fill="EAF1DD" w:themeFill="accent3" w:themeFillTint="33"/>
            <w:vAlign w:val="center"/>
          </w:tcPr>
          <w:p w14:paraId="5CC273B5" w14:textId="77777777" w:rsidR="005F66E8" w:rsidRPr="00030B2B" w:rsidRDefault="00D53934" w:rsidP="001B268B">
            <w:pPr>
              <w:jc w:val="center"/>
              <w:rPr>
                <w:rFonts w:cs="Calibri Light"/>
                <w:b/>
                <w:bCs/>
                <w:color w:val="000000"/>
                <w:sz w:val="20"/>
                <w:szCs w:val="20"/>
              </w:rPr>
            </w:pPr>
            <w:hyperlink w:anchor="a_Resource_availility_status_rad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ADDCF6E" w14:textId="77777777" w:rsidR="005F66E8" w:rsidRPr="00030B2B" w:rsidRDefault="005F66E8" w:rsidP="001B268B">
            <w:pPr>
              <w:jc w:val="center"/>
              <w:rPr>
                <w:rFonts w:cs="Calibri Light"/>
                <w:b/>
                <w:bCs/>
                <w:color w:val="000000"/>
                <w:sz w:val="20"/>
                <w:szCs w:val="20"/>
              </w:rPr>
            </w:pPr>
          </w:p>
        </w:tc>
      </w:tr>
      <w:tr w:rsidR="005F66E8" w:rsidRPr="00030B2B" w14:paraId="68FAF5AB" w14:textId="77777777" w:rsidTr="001B268B">
        <w:trPr>
          <w:trHeight w:val="340"/>
          <w:jc w:val="center"/>
        </w:trPr>
        <w:tc>
          <w:tcPr>
            <w:tcW w:w="542" w:type="dxa"/>
            <w:shd w:val="clear" w:color="auto" w:fill="EAF1DD" w:themeFill="accent3" w:themeFillTint="33"/>
            <w:vAlign w:val="center"/>
          </w:tcPr>
          <w:p w14:paraId="28FEE29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5546C6B7"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b - Care providers [Radiology]</w:t>
            </w:r>
          </w:p>
        </w:tc>
        <w:tc>
          <w:tcPr>
            <w:tcW w:w="1292" w:type="dxa"/>
            <w:shd w:val="clear" w:color="auto" w:fill="EAF1DD" w:themeFill="accent3" w:themeFillTint="33"/>
            <w:vAlign w:val="center"/>
          </w:tcPr>
          <w:p w14:paraId="174245DB" w14:textId="77777777" w:rsidR="005F66E8" w:rsidRPr="00030B2B" w:rsidRDefault="00D53934" w:rsidP="001B268B">
            <w:pPr>
              <w:jc w:val="center"/>
              <w:rPr>
                <w:rFonts w:cs="Calibri Light"/>
                <w:b/>
                <w:bCs/>
                <w:color w:val="000000"/>
                <w:sz w:val="20"/>
                <w:szCs w:val="20"/>
              </w:rPr>
            </w:pPr>
            <w:hyperlink w:anchor="b_Care_providers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647EA132" w14:textId="77777777" w:rsidR="005F66E8" w:rsidRPr="00030B2B" w:rsidRDefault="005F66E8" w:rsidP="001B268B">
            <w:pPr>
              <w:jc w:val="center"/>
              <w:rPr>
                <w:rFonts w:cs="Calibri Light"/>
                <w:b/>
                <w:bCs/>
                <w:color w:val="000000"/>
                <w:sz w:val="20"/>
                <w:szCs w:val="20"/>
              </w:rPr>
            </w:pPr>
          </w:p>
        </w:tc>
      </w:tr>
      <w:tr w:rsidR="005F66E8" w:rsidRPr="00030B2B" w14:paraId="061E4008" w14:textId="77777777" w:rsidTr="001B268B">
        <w:trPr>
          <w:trHeight w:val="340"/>
          <w:jc w:val="center"/>
        </w:trPr>
        <w:tc>
          <w:tcPr>
            <w:tcW w:w="542" w:type="dxa"/>
            <w:shd w:val="clear" w:color="auto" w:fill="EAF1DD" w:themeFill="accent3" w:themeFillTint="33"/>
            <w:vAlign w:val="center"/>
          </w:tcPr>
          <w:p w14:paraId="7EAFA0A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32B2DFFD"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c - Equipment and devices [Radiology]</w:t>
            </w:r>
          </w:p>
        </w:tc>
        <w:tc>
          <w:tcPr>
            <w:tcW w:w="1292" w:type="dxa"/>
            <w:shd w:val="clear" w:color="auto" w:fill="EAF1DD" w:themeFill="accent3" w:themeFillTint="33"/>
            <w:vAlign w:val="center"/>
          </w:tcPr>
          <w:p w14:paraId="1347C51B" w14:textId="77777777" w:rsidR="005F66E8" w:rsidRPr="00030B2B" w:rsidRDefault="00D53934" w:rsidP="001B268B">
            <w:pPr>
              <w:jc w:val="center"/>
              <w:rPr>
                <w:rFonts w:cs="Calibri Light"/>
                <w:b/>
                <w:bCs/>
                <w:color w:val="000000"/>
                <w:sz w:val="20"/>
                <w:szCs w:val="20"/>
              </w:rPr>
            </w:pPr>
            <w:hyperlink w:anchor="c_Equipment_and_devices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3614844" w14:textId="77777777" w:rsidR="005F66E8" w:rsidRPr="00030B2B" w:rsidRDefault="005F66E8" w:rsidP="001B268B">
            <w:pPr>
              <w:jc w:val="center"/>
              <w:rPr>
                <w:rFonts w:cs="Calibri Light"/>
                <w:b/>
                <w:bCs/>
                <w:color w:val="000000"/>
                <w:sz w:val="20"/>
                <w:szCs w:val="20"/>
              </w:rPr>
            </w:pPr>
          </w:p>
        </w:tc>
      </w:tr>
      <w:tr w:rsidR="005F66E8" w:rsidRPr="00030B2B" w14:paraId="41CFDED9" w14:textId="77777777" w:rsidTr="001B268B">
        <w:trPr>
          <w:trHeight w:val="340"/>
          <w:jc w:val="center"/>
        </w:trPr>
        <w:tc>
          <w:tcPr>
            <w:tcW w:w="542" w:type="dxa"/>
            <w:shd w:val="clear" w:color="auto" w:fill="EAF1DD" w:themeFill="accent3" w:themeFillTint="33"/>
            <w:vAlign w:val="center"/>
          </w:tcPr>
          <w:p w14:paraId="518B38E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65124F54"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d - Resource allocation [Radiology]</w:t>
            </w:r>
          </w:p>
        </w:tc>
        <w:tc>
          <w:tcPr>
            <w:tcW w:w="1292" w:type="dxa"/>
            <w:shd w:val="clear" w:color="auto" w:fill="EAF1DD" w:themeFill="accent3" w:themeFillTint="33"/>
            <w:vAlign w:val="center"/>
          </w:tcPr>
          <w:p w14:paraId="0A7A34D1" w14:textId="77777777" w:rsidR="005F66E8" w:rsidRPr="00030B2B" w:rsidRDefault="00D53934" w:rsidP="001B268B">
            <w:pPr>
              <w:jc w:val="center"/>
              <w:rPr>
                <w:rFonts w:cs="Calibri Light"/>
                <w:b/>
                <w:bCs/>
                <w:color w:val="000000"/>
                <w:sz w:val="20"/>
                <w:szCs w:val="20"/>
              </w:rPr>
            </w:pPr>
            <w:hyperlink w:anchor="d_Resource_allocation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0D48ED9A" w14:textId="77777777" w:rsidR="005F66E8" w:rsidRPr="00030B2B" w:rsidRDefault="005F66E8" w:rsidP="001B268B">
            <w:pPr>
              <w:jc w:val="center"/>
              <w:rPr>
                <w:rFonts w:cs="Calibri Light"/>
                <w:b/>
                <w:bCs/>
                <w:color w:val="000000"/>
                <w:sz w:val="20"/>
                <w:szCs w:val="20"/>
              </w:rPr>
            </w:pPr>
          </w:p>
        </w:tc>
      </w:tr>
      <w:tr w:rsidR="005F66E8" w:rsidRPr="00030B2B" w14:paraId="78A56BD2" w14:textId="77777777" w:rsidTr="001B268B">
        <w:trPr>
          <w:trHeight w:val="340"/>
          <w:jc w:val="center"/>
        </w:trPr>
        <w:tc>
          <w:tcPr>
            <w:tcW w:w="542" w:type="dxa"/>
            <w:shd w:val="clear" w:color="auto" w:fill="EAF1DD" w:themeFill="accent3" w:themeFillTint="33"/>
            <w:vAlign w:val="center"/>
          </w:tcPr>
          <w:p w14:paraId="5EA5039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7B88CDF7"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e - Resource scheduling [Radiology]</w:t>
            </w:r>
          </w:p>
        </w:tc>
        <w:tc>
          <w:tcPr>
            <w:tcW w:w="1292" w:type="dxa"/>
            <w:shd w:val="clear" w:color="auto" w:fill="EAF1DD" w:themeFill="accent3" w:themeFillTint="33"/>
            <w:vAlign w:val="center"/>
          </w:tcPr>
          <w:p w14:paraId="4A526973" w14:textId="77777777" w:rsidR="005F66E8" w:rsidRPr="00030B2B" w:rsidRDefault="00D53934" w:rsidP="001B268B">
            <w:pPr>
              <w:jc w:val="center"/>
              <w:rPr>
                <w:rFonts w:cs="Calibri Light"/>
                <w:b/>
                <w:bCs/>
                <w:color w:val="000000"/>
                <w:sz w:val="20"/>
                <w:szCs w:val="20"/>
              </w:rPr>
            </w:pPr>
            <w:hyperlink w:anchor="e_Resource_scheduling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56A45032" w14:textId="77777777" w:rsidR="005F66E8" w:rsidRPr="00030B2B" w:rsidRDefault="005F66E8" w:rsidP="001B268B">
            <w:pPr>
              <w:jc w:val="center"/>
              <w:rPr>
                <w:rFonts w:cs="Calibri Light"/>
                <w:b/>
                <w:bCs/>
                <w:color w:val="000000"/>
                <w:sz w:val="20"/>
                <w:szCs w:val="20"/>
              </w:rPr>
            </w:pPr>
          </w:p>
        </w:tc>
      </w:tr>
      <w:tr w:rsidR="005F66E8" w:rsidRPr="00030B2B" w14:paraId="567E0840" w14:textId="77777777" w:rsidTr="001B268B">
        <w:trPr>
          <w:trHeight w:val="340"/>
          <w:jc w:val="center"/>
        </w:trPr>
        <w:tc>
          <w:tcPr>
            <w:tcW w:w="542" w:type="dxa"/>
            <w:shd w:val="clear" w:color="auto" w:fill="EAF1DD" w:themeFill="accent3" w:themeFillTint="33"/>
            <w:vAlign w:val="center"/>
          </w:tcPr>
          <w:p w14:paraId="7D265970"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43420B28"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f - Performance [Radiology]</w:t>
            </w:r>
          </w:p>
        </w:tc>
        <w:tc>
          <w:tcPr>
            <w:tcW w:w="1292" w:type="dxa"/>
            <w:shd w:val="clear" w:color="auto" w:fill="EAF1DD" w:themeFill="accent3" w:themeFillTint="33"/>
            <w:vAlign w:val="center"/>
          </w:tcPr>
          <w:p w14:paraId="57B2E5E8" w14:textId="77777777" w:rsidR="005F66E8" w:rsidRPr="00030B2B" w:rsidRDefault="00D53934" w:rsidP="001B268B">
            <w:pPr>
              <w:jc w:val="center"/>
              <w:rPr>
                <w:rFonts w:cs="Calibri Light"/>
                <w:b/>
                <w:bCs/>
                <w:color w:val="000000"/>
                <w:sz w:val="20"/>
                <w:szCs w:val="20"/>
              </w:rPr>
            </w:pPr>
            <w:hyperlink w:anchor="f_Performance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052AD019" w14:textId="77777777" w:rsidR="005F66E8" w:rsidRPr="00030B2B" w:rsidRDefault="005F66E8" w:rsidP="001B268B">
            <w:pPr>
              <w:jc w:val="center"/>
              <w:rPr>
                <w:rFonts w:cs="Calibri Light"/>
                <w:b/>
                <w:bCs/>
                <w:color w:val="000000"/>
                <w:sz w:val="20"/>
                <w:szCs w:val="20"/>
              </w:rPr>
            </w:pPr>
          </w:p>
        </w:tc>
      </w:tr>
      <w:tr w:rsidR="005F66E8" w:rsidRPr="00030B2B" w14:paraId="04733449" w14:textId="77777777" w:rsidTr="001B268B">
        <w:trPr>
          <w:trHeight w:val="340"/>
          <w:jc w:val="center"/>
        </w:trPr>
        <w:tc>
          <w:tcPr>
            <w:tcW w:w="542" w:type="dxa"/>
            <w:shd w:val="clear" w:color="auto" w:fill="EAF1DD" w:themeFill="accent3" w:themeFillTint="33"/>
            <w:vAlign w:val="center"/>
          </w:tcPr>
          <w:p w14:paraId="3C0F6FC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374091D8"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g - Waiting room management [Radiology]</w:t>
            </w:r>
          </w:p>
        </w:tc>
        <w:tc>
          <w:tcPr>
            <w:tcW w:w="1292" w:type="dxa"/>
            <w:shd w:val="clear" w:color="auto" w:fill="EAF1DD" w:themeFill="accent3" w:themeFillTint="33"/>
            <w:vAlign w:val="center"/>
          </w:tcPr>
          <w:p w14:paraId="4327CFCE" w14:textId="77777777" w:rsidR="005F66E8" w:rsidRPr="00030B2B" w:rsidRDefault="00D53934" w:rsidP="001B268B">
            <w:pPr>
              <w:jc w:val="center"/>
              <w:rPr>
                <w:rFonts w:cs="Calibri Light"/>
                <w:b/>
                <w:bCs/>
                <w:color w:val="000000"/>
                <w:sz w:val="20"/>
                <w:szCs w:val="20"/>
              </w:rPr>
            </w:pPr>
            <w:hyperlink w:anchor="g_Waitingroom_managment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695BDE7C" w14:textId="77777777" w:rsidR="005F66E8" w:rsidRPr="00030B2B" w:rsidRDefault="005F66E8" w:rsidP="001B268B">
            <w:pPr>
              <w:jc w:val="center"/>
              <w:rPr>
                <w:rFonts w:cs="Calibri Light"/>
                <w:b/>
                <w:bCs/>
                <w:color w:val="000000"/>
                <w:sz w:val="20"/>
                <w:szCs w:val="20"/>
              </w:rPr>
            </w:pPr>
          </w:p>
        </w:tc>
      </w:tr>
      <w:tr w:rsidR="005F66E8" w:rsidRPr="00030B2B" w14:paraId="53E680F4" w14:textId="77777777" w:rsidTr="001B268B">
        <w:trPr>
          <w:trHeight w:val="340"/>
          <w:jc w:val="center"/>
        </w:trPr>
        <w:tc>
          <w:tcPr>
            <w:tcW w:w="542" w:type="dxa"/>
            <w:shd w:val="clear" w:color="auto" w:fill="EAF1DD" w:themeFill="accent3" w:themeFillTint="33"/>
            <w:vAlign w:val="center"/>
          </w:tcPr>
          <w:p w14:paraId="52A983F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C37DA4B"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h - Radiation safety</w:t>
            </w:r>
          </w:p>
        </w:tc>
        <w:tc>
          <w:tcPr>
            <w:tcW w:w="1292" w:type="dxa"/>
            <w:shd w:val="clear" w:color="auto" w:fill="EAF1DD" w:themeFill="accent3" w:themeFillTint="33"/>
            <w:vAlign w:val="center"/>
          </w:tcPr>
          <w:p w14:paraId="15BE40FF" w14:textId="77777777" w:rsidR="005F66E8" w:rsidRPr="00030B2B" w:rsidRDefault="00D53934" w:rsidP="001B268B">
            <w:pPr>
              <w:jc w:val="center"/>
              <w:rPr>
                <w:rFonts w:cs="Calibri Light"/>
                <w:b/>
                <w:bCs/>
                <w:color w:val="000000"/>
                <w:sz w:val="20"/>
                <w:szCs w:val="20"/>
              </w:rPr>
            </w:pPr>
            <w:hyperlink w:anchor="h_Radiation_safet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ED030A2" w14:textId="77777777" w:rsidR="005F66E8" w:rsidRPr="00030B2B" w:rsidRDefault="005F66E8" w:rsidP="001B268B">
            <w:pPr>
              <w:jc w:val="center"/>
              <w:rPr>
                <w:rFonts w:cs="Calibri Light"/>
                <w:b/>
                <w:bCs/>
                <w:color w:val="000000"/>
                <w:sz w:val="20"/>
                <w:szCs w:val="20"/>
              </w:rPr>
            </w:pPr>
          </w:p>
        </w:tc>
      </w:tr>
      <w:tr w:rsidR="005F66E8" w:rsidRPr="00030B2B" w14:paraId="417D0297" w14:textId="77777777" w:rsidTr="001B268B">
        <w:trPr>
          <w:trHeight w:val="340"/>
          <w:jc w:val="center"/>
        </w:trPr>
        <w:tc>
          <w:tcPr>
            <w:tcW w:w="542" w:type="dxa"/>
            <w:shd w:val="clear" w:color="auto" w:fill="EAF1DD" w:themeFill="accent3" w:themeFillTint="33"/>
            <w:vAlign w:val="center"/>
          </w:tcPr>
          <w:p w14:paraId="4CEE032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61FAF7CE" w14:textId="77777777" w:rsidR="005F66E8" w:rsidRPr="00D95205" w:rsidRDefault="005F66E8" w:rsidP="001B268B">
            <w:pPr>
              <w:ind w:firstLineChars="1000" w:firstLine="2000"/>
              <w:rPr>
                <w:rFonts w:cs="Calibri Light"/>
                <w:color w:val="76923C" w:themeColor="accent3" w:themeShade="BF"/>
                <w:sz w:val="20"/>
                <w:szCs w:val="20"/>
              </w:rPr>
            </w:pPr>
            <w:proofErr w:type="spellStart"/>
            <w:r w:rsidRPr="00D95205">
              <w:rPr>
                <w:rFonts w:cs="Calibri Light"/>
                <w:color w:val="76923C" w:themeColor="accent3" w:themeShade="BF"/>
                <w:sz w:val="20"/>
                <w:szCs w:val="20"/>
              </w:rPr>
              <w:t>i</w:t>
            </w:r>
            <w:proofErr w:type="spellEnd"/>
            <w:r w:rsidRPr="00D95205">
              <w:rPr>
                <w:rFonts w:cs="Calibri Light"/>
                <w:color w:val="76923C" w:themeColor="accent3" w:themeShade="BF"/>
                <w:sz w:val="20"/>
                <w:szCs w:val="20"/>
              </w:rPr>
              <w:t xml:space="preserve"> - Infection control [Radiology]</w:t>
            </w:r>
          </w:p>
        </w:tc>
        <w:tc>
          <w:tcPr>
            <w:tcW w:w="1292" w:type="dxa"/>
            <w:shd w:val="clear" w:color="auto" w:fill="EAF1DD" w:themeFill="accent3" w:themeFillTint="33"/>
            <w:vAlign w:val="center"/>
          </w:tcPr>
          <w:p w14:paraId="74018C79" w14:textId="77777777" w:rsidR="005F66E8" w:rsidRPr="00030B2B" w:rsidRDefault="00D53934" w:rsidP="001B268B">
            <w:pPr>
              <w:jc w:val="center"/>
              <w:rPr>
                <w:rFonts w:cs="Calibri Light"/>
                <w:b/>
                <w:bCs/>
                <w:color w:val="000000"/>
                <w:sz w:val="20"/>
                <w:szCs w:val="20"/>
              </w:rPr>
            </w:pPr>
            <w:hyperlink w:anchor="i_Infection_control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7A76FAB6" w14:textId="77777777" w:rsidR="005F66E8" w:rsidRPr="00030B2B" w:rsidRDefault="005F66E8" w:rsidP="001B268B">
            <w:pPr>
              <w:jc w:val="center"/>
              <w:rPr>
                <w:rFonts w:cs="Calibri Light"/>
                <w:b/>
                <w:bCs/>
                <w:color w:val="000000"/>
                <w:sz w:val="20"/>
                <w:szCs w:val="20"/>
              </w:rPr>
            </w:pPr>
          </w:p>
        </w:tc>
      </w:tr>
      <w:tr w:rsidR="005F66E8" w:rsidRPr="00030B2B" w14:paraId="388F9D5E" w14:textId="77777777" w:rsidTr="001B268B">
        <w:trPr>
          <w:trHeight w:val="340"/>
          <w:jc w:val="center"/>
        </w:trPr>
        <w:tc>
          <w:tcPr>
            <w:tcW w:w="542" w:type="dxa"/>
            <w:shd w:val="clear" w:color="auto" w:fill="EAF1DD" w:themeFill="accent3" w:themeFillTint="33"/>
            <w:vAlign w:val="center"/>
          </w:tcPr>
          <w:p w14:paraId="73D9390A"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6F6E1AD5"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j - Waste management [Radiology]</w:t>
            </w:r>
          </w:p>
        </w:tc>
        <w:tc>
          <w:tcPr>
            <w:tcW w:w="1292" w:type="dxa"/>
            <w:shd w:val="clear" w:color="auto" w:fill="EAF1DD" w:themeFill="accent3" w:themeFillTint="33"/>
            <w:vAlign w:val="center"/>
          </w:tcPr>
          <w:p w14:paraId="6E08544A" w14:textId="77777777" w:rsidR="005F66E8" w:rsidRPr="00030B2B" w:rsidRDefault="00D53934" w:rsidP="001B268B">
            <w:pPr>
              <w:jc w:val="center"/>
              <w:rPr>
                <w:rFonts w:cs="Calibri Light"/>
                <w:b/>
                <w:bCs/>
                <w:color w:val="000000"/>
                <w:sz w:val="20"/>
                <w:szCs w:val="20"/>
              </w:rPr>
            </w:pPr>
            <w:hyperlink w:anchor="j_waste_management_radiolog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50967EE9" w14:textId="77777777" w:rsidR="005F66E8" w:rsidRPr="00030B2B" w:rsidRDefault="005F66E8" w:rsidP="001B268B">
            <w:pPr>
              <w:jc w:val="center"/>
              <w:rPr>
                <w:rFonts w:cs="Calibri Light"/>
                <w:b/>
                <w:bCs/>
                <w:color w:val="000000"/>
                <w:sz w:val="20"/>
                <w:szCs w:val="20"/>
              </w:rPr>
            </w:pPr>
          </w:p>
        </w:tc>
      </w:tr>
      <w:tr w:rsidR="005F66E8" w:rsidRPr="00030B2B" w14:paraId="732A801D" w14:textId="77777777" w:rsidTr="007E1F32">
        <w:trPr>
          <w:trHeight w:val="340"/>
          <w:jc w:val="center"/>
        </w:trPr>
        <w:tc>
          <w:tcPr>
            <w:tcW w:w="542" w:type="dxa"/>
            <w:shd w:val="clear" w:color="auto" w:fill="F2F2F2" w:themeFill="background1" w:themeFillShade="F2"/>
            <w:vAlign w:val="center"/>
          </w:tcPr>
          <w:p w14:paraId="7894E820"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039A10AF" w14:textId="77777777" w:rsidR="005F66E8" w:rsidRPr="00030B2B" w:rsidRDefault="005F66E8" w:rsidP="001B268B">
            <w:pPr>
              <w:ind w:firstLineChars="400" w:firstLine="803"/>
              <w:rPr>
                <w:rFonts w:cs="Calibri Light"/>
                <w:b/>
                <w:bCs/>
                <w:color w:val="000000"/>
                <w:sz w:val="20"/>
                <w:szCs w:val="20"/>
              </w:rPr>
            </w:pPr>
            <w:r w:rsidRPr="00030B2B">
              <w:rPr>
                <w:rFonts w:cs="Calibri Light"/>
                <w:b/>
                <w:bCs/>
                <w:color w:val="000000"/>
                <w:sz w:val="20"/>
                <w:szCs w:val="20"/>
              </w:rPr>
              <w:t>e – Laboratory</w:t>
            </w:r>
          </w:p>
        </w:tc>
        <w:tc>
          <w:tcPr>
            <w:tcW w:w="1292" w:type="dxa"/>
            <w:shd w:val="clear" w:color="auto" w:fill="F2F2F2" w:themeFill="background1" w:themeFillShade="F2"/>
            <w:vAlign w:val="center"/>
          </w:tcPr>
          <w:p w14:paraId="487EC332" w14:textId="77777777" w:rsidR="005F66E8" w:rsidRPr="00030B2B" w:rsidRDefault="00D53934" w:rsidP="001B268B">
            <w:pPr>
              <w:jc w:val="center"/>
              <w:rPr>
                <w:rFonts w:cs="Calibri Light"/>
                <w:b/>
                <w:bCs/>
                <w:color w:val="000000"/>
                <w:sz w:val="20"/>
                <w:szCs w:val="20"/>
              </w:rPr>
            </w:pPr>
            <w:hyperlink w:anchor="e_Laboratory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21322CA" w14:textId="77777777" w:rsidR="005F66E8" w:rsidRPr="00030B2B" w:rsidRDefault="005F66E8" w:rsidP="001B268B">
            <w:pPr>
              <w:jc w:val="center"/>
              <w:rPr>
                <w:rFonts w:cs="Calibri Light"/>
                <w:b/>
                <w:bCs/>
                <w:color w:val="000000"/>
                <w:sz w:val="20"/>
                <w:szCs w:val="20"/>
              </w:rPr>
            </w:pPr>
          </w:p>
        </w:tc>
      </w:tr>
      <w:tr w:rsidR="005F66E8" w:rsidRPr="00030B2B" w14:paraId="15CAB693" w14:textId="77777777" w:rsidTr="007E1F32">
        <w:trPr>
          <w:trHeight w:val="340"/>
          <w:jc w:val="center"/>
        </w:trPr>
        <w:tc>
          <w:tcPr>
            <w:tcW w:w="542" w:type="dxa"/>
            <w:shd w:val="clear" w:color="auto" w:fill="F2F2F2" w:themeFill="background1" w:themeFillShade="F2"/>
            <w:vAlign w:val="center"/>
          </w:tcPr>
          <w:p w14:paraId="4081C57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4D81DDB8" w14:textId="77777777" w:rsidR="005F66E8" w:rsidRPr="00030B2B" w:rsidRDefault="005F66E8" w:rsidP="001B268B">
            <w:pPr>
              <w:ind w:firstLineChars="700" w:firstLine="1400"/>
              <w:rPr>
                <w:rFonts w:cs="Calibri Light"/>
                <w:color w:val="000000"/>
                <w:sz w:val="20"/>
                <w:szCs w:val="20"/>
              </w:rPr>
            </w:pPr>
            <w:r w:rsidRPr="00030B2B">
              <w:rPr>
                <w:rFonts w:cs="Calibri Light"/>
                <w:color w:val="000000"/>
                <w:sz w:val="20"/>
                <w:szCs w:val="20"/>
              </w:rPr>
              <w:t>a - Laboratory care and admin</w:t>
            </w:r>
          </w:p>
        </w:tc>
        <w:tc>
          <w:tcPr>
            <w:tcW w:w="1292" w:type="dxa"/>
            <w:shd w:val="clear" w:color="auto" w:fill="F2F2F2" w:themeFill="background1" w:themeFillShade="F2"/>
            <w:vAlign w:val="center"/>
          </w:tcPr>
          <w:p w14:paraId="0A23B41D" w14:textId="77777777" w:rsidR="005F66E8" w:rsidRPr="00030B2B" w:rsidRDefault="00D53934" w:rsidP="001B268B">
            <w:pPr>
              <w:jc w:val="center"/>
              <w:rPr>
                <w:rFonts w:cs="Calibri Light"/>
                <w:b/>
                <w:bCs/>
                <w:color w:val="000000"/>
                <w:sz w:val="20"/>
                <w:szCs w:val="20"/>
              </w:rPr>
            </w:pPr>
            <w:hyperlink w:anchor="a_Labooratory_care_and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16C16EF7" w14:textId="77777777" w:rsidR="005F66E8" w:rsidRPr="00030B2B" w:rsidRDefault="005F66E8" w:rsidP="001B268B">
            <w:pPr>
              <w:jc w:val="center"/>
              <w:rPr>
                <w:rFonts w:cs="Calibri Light"/>
                <w:b/>
                <w:bCs/>
                <w:color w:val="000000"/>
                <w:sz w:val="20"/>
                <w:szCs w:val="20"/>
              </w:rPr>
            </w:pPr>
          </w:p>
        </w:tc>
      </w:tr>
      <w:tr w:rsidR="005F66E8" w:rsidRPr="00030B2B" w14:paraId="6A25E660" w14:textId="77777777" w:rsidTr="007E1F32">
        <w:trPr>
          <w:trHeight w:val="340"/>
          <w:jc w:val="center"/>
        </w:trPr>
        <w:tc>
          <w:tcPr>
            <w:tcW w:w="542" w:type="dxa"/>
            <w:shd w:val="clear" w:color="auto" w:fill="F2F2F2" w:themeFill="background1" w:themeFillShade="F2"/>
            <w:vAlign w:val="center"/>
          </w:tcPr>
          <w:p w14:paraId="1CCAEBC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2FC360D2"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a - Laboratory order processing</w:t>
            </w:r>
          </w:p>
        </w:tc>
        <w:tc>
          <w:tcPr>
            <w:tcW w:w="1292" w:type="dxa"/>
            <w:shd w:val="clear" w:color="auto" w:fill="F2F2F2" w:themeFill="background1" w:themeFillShade="F2"/>
            <w:vAlign w:val="center"/>
          </w:tcPr>
          <w:p w14:paraId="75662EFA" w14:textId="77777777" w:rsidR="005F66E8" w:rsidRPr="00030B2B" w:rsidRDefault="00D53934" w:rsidP="001B268B">
            <w:pPr>
              <w:jc w:val="center"/>
              <w:rPr>
                <w:rFonts w:cs="Calibri Light"/>
                <w:b/>
                <w:bCs/>
                <w:color w:val="000000"/>
                <w:sz w:val="20"/>
                <w:szCs w:val="20"/>
              </w:rPr>
            </w:pPr>
            <w:hyperlink w:anchor="a_Laboratory_order_processing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6C253317" w14:textId="77777777" w:rsidR="005F66E8" w:rsidRPr="00030B2B" w:rsidRDefault="005F66E8" w:rsidP="001B268B">
            <w:pPr>
              <w:jc w:val="center"/>
              <w:rPr>
                <w:rFonts w:cs="Calibri Light"/>
                <w:b/>
                <w:bCs/>
                <w:color w:val="000000"/>
                <w:sz w:val="20"/>
                <w:szCs w:val="20"/>
              </w:rPr>
            </w:pPr>
          </w:p>
        </w:tc>
      </w:tr>
      <w:tr w:rsidR="005F66E8" w:rsidRPr="00030B2B" w14:paraId="145BD196" w14:textId="77777777" w:rsidTr="007E1F32">
        <w:trPr>
          <w:trHeight w:val="340"/>
          <w:jc w:val="center"/>
        </w:trPr>
        <w:tc>
          <w:tcPr>
            <w:tcW w:w="542" w:type="dxa"/>
            <w:shd w:val="clear" w:color="auto" w:fill="F2F2F2" w:themeFill="background1" w:themeFillShade="F2"/>
            <w:vAlign w:val="center"/>
          </w:tcPr>
          <w:p w14:paraId="4B03D5CE"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6D2E0D02"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b - Laboratory tests</w:t>
            </w:r>
          </w:p>
        </w:tc>
        <w:tc>
          <w:tcPr>
            <w:tcW w:w="1292" w:type="dxa"/>
            <w:shd w:val="clear" w:color="auto" w:fill="F2F2F2" w:themeFill="background1" w:themeFillShade="F2"/>
            <w:vAlign w:val="center"/>
          </w:tcPr>
          <w:p w14:paraId="1AB60961" w14:textId="77777777" w:rsidR="005F66E8" w:rsidRPr="00030B2B" w:rsidRDefault="00D53934" w:rsidP="001B268B">
            <w:pPr>
              <w:jc w:val="center"/>
              <w:rPr>
                <w:rFonts w:cs="Calibri Light"/>
                <w:b/>
                <w:bCs/>
                <w:color w:val="000000"/>
                <w:sz w:val="20"/>
                <w:szCs w:val="20"/>
              </w:rPr>
            </w:pPr>
            <w:hyperlink w:anchor="b_Laboratory_test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54928742" w14:textId="77777777" w:rsidR="005F66E8" w:rsidRPr="00030B2B" w:rsidRDefault="005F66E8" w:rsidP="001B268B">
            <w:pPr>
              <w:jc w:val="center"/>
              <w:rPr>
                <w:rFonts w:cs="Calibri Light"/>
                <w:b/>
                <w:bCs/>
                <w:color w:val="000000"/>
                <w:sz w:val="20"/>
                <w:szCs w:val="20"/>
              </w:rPr>
            </w:pPr>
          </w:p>
        </w:tc>
      </w:tr>
      <w:tr w:rsidR="005F66E8" w:rsidRPr="00030B2B" w14:paraId="4398EE8C" w14:textId="77777777" w:rsidTr="007E1F32">
        <w:trPr>
          <w:trHeight w:val="340"/>
          <w:jc w:val="center"/>
        </w:trPr>
        <w:tc>
          <w:tcPr>
            <w:tcW w:w="542" w:type="dxa"/>
            <w:shd w:val="clear" w:color="auto" w:fill="F2F2F2" w:themeFill="background1" w:themeFillShade="F2"/>
            <w:vAlign w:val="center"/>
          </w:tcPr>
          <w:p w14:paraId="21841C78"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6444EB2D"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c - Laboratory results</w:t>
            </w:r>
          </w:p>
        </w:tc>
        <w:tc>
          <w:tcPr>
            <w:tcW w:w="1292" w:type="dxa"/>
            <w:shd w:val="clear" w:color="auto" w:fill="F2F2F2" w:themeFill="background1" w:themeFillShade="F2"/>
            <w:vAlign w:val="center"/>
          </w:tcPr>
          <w:p w14:paraId="42FF1768" w14:textId="77777777" w:rsidR="005F66E8" w:rsidRPr="00030B2B" w:rsidRDefault="00D53934" w:rsidP="001B268B">
            <w:pPr>
              <w:jc w:val="center"/>
              <w:rPr>
                <w:rFonts w:cs="Calibri Light"/>
                <w:b/>
                <w:bCs/>
                <w:color w:val="000000"/>
                <w:sz w:val="20"/>
                <w:szCs w:val="20"/>
              </w:rPr>
            </w:pPr>
            <w:hyperlink w:anchor="c_Laboratory_results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F31C680" w14:textId="77777777" w:rsidR="005F66E8" w:rsidRPr="00030B2B" w:rsidRDefault="005F66E8" w:rsidP="001B268B">
            <w:pPr>
              <w:jc w:val="center"/>
              <w:rPr>
                <w:rFonts w:cs="Calibri Light"/>
                <w:b/>
                <w:bCs/>
                <w:color w:val="000000"/>
                <w:sz w:val="20"/>
                <w:szCs w:val="20"/>
              </w:rPr>
            </w:pPr>
          </w:p>
        </w:tc>
      </w:tr>
      <w:tr w:rsidR="005F66E8" w:rsidRPr="00030B2B" w14:paraId="6376B95A" w14:textId="77777777" w:rsidTr="007E1F32">
        <w:trPr>
          <w:trHeight w:val="340"/>
          <w:jc w:val="center"/>
        </w:trPr>
        <w:tc>
          <w:tcPr>
            <w:tcW w:w="542" w:type="dxa"/>
            <w:shd w:val="clear" w:color="auto" w:fill="F2F2F2" w:themeFill="background1" w:themeFillShade="F2"/>
            <w:vAlign w:val="center"/>
          </w:tcPr>
          <w:p w14:paraId="5D0446BA"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081A2D8F" w14:textId="77777777" w:rsidR="005F66E8" w:rsidRPr="00030B2B" w:rsidRDefault="005F66E8" w:rsidP="001B268B">
            <w:pPr>
              <w:ind w:firstLineChars="1000" w:firstLine="2000"/>
              <w:rPr>
                <w:rFonts w:cs="Calibri Light"/>
                <w:color w:val="4472C4"/>
                <w:sz w:val="20"/>
                <w:szCs w:val="20"/>
              </w:rPr>
            </w:pPr>
            <w:r w:rsidRPr="00D95205">
              <w:rPr>
                <w:rFonts w:cs="Calibri Light"/>
                <w:color w:val="76923C" w:themeColor="accent3" w:themeShade="BF"/>
                <w:sz w:val="20"/>
                <w:szCs w:val="20"/>
              </w:rPr>
              <w:t>d - Invoicing [Lab]</w:t>
            </w:r>
          </w:p>
        </w:tc>
        <w:tc>
          <w:tcPr>
            <w:tcW w:w="1292" w:type="dxa"/>
            <w:shd w:val="clear" w:color="auto" w:fill="F2F2F2" w:themeFill="background1" w:themeFillShade="F2"/>
            <w:vAlign w:val="center"/>
          </w:tcPr>
          <w:p w14:paraId="6F526E36" w14:textId="77777777" w:rsidR="005F66E8" w:rsidRPr="00030B2B" w:rsidRDefault="00D53934" w:rsidP="001B268B">
            <w:pPr>
              <w:jc w:val="center"/>
              <w:rPr>
                <w:rFonts w:cs="Calibri Light"/>
                <w:b/>
                <w:bCs/>
                <w:color w:val="000000"/>
                <w:sz w:val="20"/>
                <w:szCs w:val="20"/>
              </w:rPr>
            </w:pPr>
            <w:hyperlink w:anchor="d_Invoicing_Lab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485AEE59" w14:textId="77777777" w:rsidR="005F66E8" w:rsidRPr="00030B2B" w:rsidRDefault="005F66E8" w:rsidP="001B268B">
            <w:pPr>
              <w:jc w:val="center"/>
              <w:rPr>
                <w:rFonts w:cs="Calibri Light"/>
                <w:b/>
                <w:bCs/>
                <w:color w:val="000000"/>
                <w:sz w:val="20"/>
                <w:szCs w:val="20"/>
              </w:rPr>
            </w:pPr>
          </w:p>
        </w:tc>
      </w:tr>
      <w:tr w:rsidR="005F66E8" w:rsidRPr="00030B2B" w14:paraId="186703CA" w14:textId="77777777" w:rsidTr="007E1F32">
        <w:trPr>
          <w:trHeight w:val="340"/>
          <w:jc w:val="center"/>
        </w:trPr>
        <w:tc>
          <w:tcPr>
            <w:tcW w:w="542" w:type="dxa"/>
            <w:shd w:val="clear" w:color="auto" w:fill="F2F2F2" w:themeFill="background1" w:themeFillShade="F2"/>
            <w:vAlign w:val="center"/>
          </w:tcPr>
          <w:p w14:paraId="5CB1968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vAlign w:val="center"/>
          </w:tcPr>
          <w:p w14:paraId="23E9656F" w14:textId="77777777" w:rsidR="005F66E8" w:rsidRPr="00030B2B" w:rsidRDefault="005F66E8" w:rsidP="001B268B">
            <w:pPr>
              <w:ind w:firstLineChars="700" w:firstLine="1400"/>
              <w:rPr>
                <w:rFonts w:cs="Calibri Light"/>
                <w:color w:val="000000"/>
                <w:sz w:val="20"/>
                <w:szCs w:val="20"/>
              </w:rPr>
            </w:pPr>
            <w:r w:rsidRPr="00030B2B">
              <w:rPr>
                <w:rFonts w:cs="Calibri Light"/>
                <w:color w:val="000000"/>
                <w:sz w:val="20"/>
                <w:szCs w:val="20"/>
              </w:rPr>
              <w:t>b - Laboratory resource admin</w:t>
            </w:r>
          </w:p>
        </w:tc>
        <w:tc>
          <w:tcPr>
            <w:tcW w:w="1292" w:type="dxa"/>
            <w:shd w:val="clear" w:color="auto" w:fill="F2F2F2" w:themeFill="background1" w:themeFillShade="F2"/>
            <w:vAlign w:val="center"/>
          </w:tcPr>
          <w:p w14:paraId="4BE50E5E" w14:textId="77777777" w:rsidR="005F66E8" w:rsidRPr="00030B2B" w:rsidRDefault="00D53934" w:rsidP="001B268B">
            <w:pPr>
              <w:jc w:val="center"/>
              <w:rPr>
                <w:rFonts w:cs="Calibri Light"/>
                <w:b/>
                <w:bCs/>
                <w:color w:val="000000"/>
                <w:sz w:val="20"/>
                <w:szCs w:val="20"/>
              </w:rPr>
            </w:pPr>
            <w:hyperlink w:anchor="b_Laboratory_resource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D650B16" w14:textId="77777777" w:rsidR="005F66E8" w:rsidRPr="00030B2B" w:rsidRDefault="005F66E8" w:rsidP="001B268B">
            <w:pPr>
              <w:jc w:val="center"/>
              <w:rPr>
                <w:rFonts w:cs="Calibri Light"/>
                <w:b/>
                <w:bCs/>
                <w:color w:val="000000"/>
                <w:sz w:val="20"/>
                <w:szCs w:val="20"/>
              </w:rPr>
            </w:pPr>
          </w:p>
        </w:tc>
      </w:tr>
      <w:tr w:rsidR="005F66E8" w:rsidRPr="00030B2B" w14:paraId="19823875" w14:textId="77777777" w:rsidTr="007E1F32">
        <w:trPr>
          <w:trHeight w:val="340"/>
          <w:jc w:val="center"/>
        </w:trPr>
        <w:tc>
          <w:tcPr>
            <w:tcW w:w="542" w:type="dxa"/>
            <w:shd w:val="clear" w:color="auto" w:fill="F2F2F2" w:themeFill="background1" w:themeFillShade="F2"/>
            <w:vAlign w:val="center"/>
          </w:tcPr>
          <w:p w14:paraId="43092A1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51A04F54"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a - Resource availability status [Lab]</w:t>
            </w:r>
          </w:p>
        </w:tc>
        <w:tc>
          <w:tcPr>
            <w:tcW w:w="1292" w:type="dxa"/>
            <w:shd w:val="clear" w:color="auto" w:fill="F2F2F2" w:themeFill="background1" w:themeFillShade="F2"/>
            <w:vAlign w:val="center"/>
          </w:tcPr>
          <w:p w14:paraId="0E103258" w14:textId="77777777" w:rsidR="005F66E8" w:rsidRPr="00030B2B" w:rsidRDefault="00D53934" w:rsidP="001B268B">
            <w:pPr>
              <w:jc w:val="center"/>
              <w:rPr>
                <w:rFonts w:cs="Calibri Light"/>
                <w:b/>
                <w:bCs/>
                <w:color w:val="000000"/>
                <w:sz w:val="20"/>
                <w:szCs w:val="20"/>
              </w:rPr>
            </w:pPr>
            <w:hyperlink w:anchor="a_Resource_availability_status_lab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1E6811DE" w14:textId="77777777" w:rsidR="005F66E8" w:rsidRPr="00030B2B" w:rsidRDefault="005F66E8" w:rsidP="001B268B">
            <w:pPr>
              <w:jc w:val="center"/>
              <w:rPr>
                <w:rFonts w:cs="Calibri Light"/>
                <w:b/>
                <w:bCs/>
                <w:color w:val="000000"/>
                <w:sz w:val="20"/>
                <w:szCs w:val="20"/>
              </w:rPr>
            </w:pPr>
          </w:p>
        </w:tc>
      </w:tr>
      <w:tr w:rsidR="005F66E8" w:rsidRPr="00030B2B" w14:paraId="60EB4191" w14:textId="77777777" w:rsidTr="007E1F32">
        <w:trPr>
          <w:trHeight w:val="340"/>
          <w:jc w:val="center"/>
        </w:trPr>
        <w:tc>
          <w:tcPr>
            <w:tcW w:w="542" w:type="dxa"/>
            <w:shd w:val="clear" w:color="auto" w:fill="F2F2F2" w:themeFill="background1" w:themeFillShade="F2"/>
            <w:vAlign w:val="center"/>
          </w:tcPr>
          <w:p w14:paraId="33BCACEF"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68430ACA"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b - Care providers [Lab]</w:t>
            </w:r>
          </w:p>
        </w:tc>
        <w:tc>
          <w:tcPr>
            <w:tcW w:w="1292" w:type="dxa"/>
            <w:shd w:val="clear" w:color="auto" w:fill="F2F2F2" w:themeFill="background1" w:themeFillShade="F2"/>
            <w:vAlign w:val="center"/>
          </w:tcPr>
          <w:p w14:paraId="6F01C989" w14:textId="77777777" w:rsidR="005F66E8" w:rsidRPr="00030B2B" w:rsidRDefault="00D53934" w:rsidP="001B268B">
            <w:pPr>
              <w:jc w:val="center"/>
              <w:rPr>
                <w:rFonts w:cs="Calibri Light"/>
                <w:b/>
                <w:bCs/>
                <w:color w:val="000000"/>
                <w:sz w:val="20"/>
                <w:szCs w:val="20"/>
              </w:rPr>
            </w:pPr>
            <w:hyperlink w:anchor="b_care_providers_lab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329D8B06" w14:textId="77777777" w:rsidR="005F66E8" w:rsidRPr="00030B2B" w:rsidRDefault="005F66E8" w:rsidP="001B268B">
            <w:pPr>
              <w:jc w:val="center"/>
              <w:rPr>
                <w:rFonts w:cs="Calibri Light"/>
                <w:b/>
                <w:bCs/>
                <w:color w:val="000000"/>
                <w:sz w:val="20"/>
                <w:szCs w:val="20"/>
              </w:rPr>
            </w:pPr>
          </w:p>
        </w:tc>
      </w:tr>
      <w:tr w:rsidR="005F66E8" w:rsidRPr="00030B2B" w14:paraId="1167DB75" w14:textId="77777777" w:rsidTr="007E1F32">
        <w:trPr>
          <w:trHeight w:val="340"/>
          <w:jc w:val="center"/>
        </w:trPr>
        <w:tc>
          <w:tcPr>
            <w:tcW w:w="542" w:type="dxa"/>
            <w:shd w:val="clear" w:color="auto" w:fill="F2F2F2" w:themeFill="background1" w:themeFillShade="F2"/>
            <w:vAlign w:val="center"/>
          </w:tcPr>
          <w:p w14:paraId="3C3F3017"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5F24C915"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c - Equipment and devices [Lab]</w:t>
            </w:r>
          </w:p>
        </w:tc>
        <w:tc>
          <w:tcPr>
            <w:tcW w:w="1292" w:type="dxa"/>
            <w:shd w:val="clear" w:color="auto" w:fill="F2F2F2" w:themeFill="background1" w:themeFillShade="F2"/>
            <w:vAlign w:val="center"/>
          </w:tcPr>
          <w:p w14:paraId="21430598" w14:textId="77777777" w:rsidR="005F66E8" w:rsidRPr="00030B2B" w:rsidRDefault="00D53934" w:rsidP="001B268B">
            <w:pPr>
              <w:jc w:val="center"/>
              <w:rPr>
                <w:rFonts w:cs="Calibri Light"/>
                <w:b/>
                <w:bCs/>
                <w:color w:val="000000"/>
                <w:sz w:val="20"/>
                <w:szCs w:val="20"/>
              </w:rPr>
            </w:pPr>
            <w:hyperlink w:anchor="c_Equipment_and_devices_Lab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33A5F54" w14:textId="77777777" w:rsidR="005F66E8" w:rsidRPr="00030B2B" w:rsidRDefault="005F66E8" w:rsidP="001B268B">
            <w:pPr>
              <w:jc w:val="center"/>
              <w:rPr>
                <w:rFonts w:cs="Calibri Light"/>
                <w:b/>
                <w:bCs/>
                <w:color w:val="000000"/>
                <w:sz w:val="20"/>
                <w:szCs w:val="20"/>
              </w:rPr>
            </w:pPr>
          </w:p>
        </w:tc>
      </w:tr>
      <w:tr w:rsidR="005F66E8" w:rsidRPr="00030B2B" w14:paraId="1CBBB519" w14:textId="77777777" w:rsidTr="007E1F32">
        <w:trPr>
          <w:trHeight w:val="340"/>
          <w:jc w:val="center"/>
        </w:trPr>
        <w:tc>
          <w:tcPr>
            <w:tcW w:w="542" w:type="dxa"/>
            <w:shd w:val="clear" w:color="auto" w:fill="F2F2F2" w:themeFill="background1" w:themeFillShade="F2"/>
            <w:vAlign w:val="center"/>
          </w:tcPr>
          <w:p w14:paraId="585AC4F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2D43DB34"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d - Resource allocation [Lab]</w:t>
            </w:r>
          </w:p>
        </w:tc>
        <w:tc>
          <w:tcPr>
            <w:tcW w:w="1292" w:type="dxa"/>
            <w:shd w:val="clear" w:color="auto" w:fill="F2F2F2" w:themeFill="background1" w:themeFillShade="F2"/>
            <w:vAlign w:val="center"/>
          </w:tcPr>
          <w:p w14:paraId="1F3D23B3" w14:textId="77777777" w:rsidR="005F66E8" w:rsidRPr="00030B2B" w:rsidRDefault="00D53934" w:rsidP="001B268B">
            <w:pPr>
              <w:jc w:val="center"/>
              <w:rPr>
                <w:rFonts w:cs="Calibri Light"/>
                <w:b/>
                <w:bCs/>
                <w:color w:val="000000"/>
                <w:sz w:val="20"/>
                <w:szCs w:val="20"/>
              </w:rPr>
            </w:pPr>
            <w:hyperlink w:anchor="d_Resource_allocation_Lab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78F3A49" w14:textId="77777777" w:rsidR="005F66E8" w:rsidRPr="00030B2B" w:rsidRDefault="005F66E8" w:rsidP="001B268B">
            <w:pPr>
              <w:jc w:val="center"/>
              <w:rPr>
                <w:rFonts w:cs="Calibri Light"/>
                <w:b/>
                <w:bCs/>
                <w:color w:val="000000"/>
                <w:sz w:val="20"/>
                <w:szCs w:val="20"/>
              </w:rPr>
            </w:pPr>
          </w:p>
        </w:tc>
      </w:tr>
      <w:tr w:rsidR="005F66E8" w:rsidRPr="00030B2B" w14:paraId="5E519333" w14:textId="77777777" w:rsidTr="007E1F32">
        <w:trPr>
          <w:trHeight w:val="340"/>
          <w:jc w:val="center"/>
        </w:trPr>
        <w:tc>
          <w:tcPr>
            <w:tcW w:w="542" w:type="dxa"/>
            <w:shd w:val="clear" w:color="auto" w:fill="F2F2F2" w:themeFill="background1" w:themeFillShade="F2"/>
            <w:vAlign w:val="center"/>
          </w:tcPr>
          <w:p w14:paraId="681F4ADC"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1387BE67"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e - Resource scheduling [Lab]</w:t>
            </w:r>
          </w:p>
        </w:tc>
        <w:tc>
          <w:tcPr>
            <w:tcW w:w="1292" w:type="dxa"/>
            <w:shd w:val="clear" w:color="auto" w:fill="F2F2F2" w:themeFill="background1" w:themeFillShade="F2"/>
            <w:vAlign w:val="center"/>
          </w:tcPr>
          <w:p w14:paraId="59A03F25" w14:textId="77777777" w:rsidR="005F66E8" w:rsidRPr="00030B2B" w:rsidRDefault="00D53934" w:rsidP="001B268B">
            <w:pPr>
              <w:jc w:val="center"/>
              <w:rPr>
                <w:rFonts w:cs="Calibri Light"/>
                <w:b/>
                <w:bCs/>
                <w:color w:val="000000"/>
                <w:sz w:val="20"/>
                <w:szCs w:val="20"/>
              </w:rPr>
            </w:pPr>
            <w:hyperlink w:anchor="e_Resource_scheduling_lab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73A36473" w14:textId="77777777" w:rsidR="005F66E8" w:rsidRPr="00030B2B" w:rsidRDefault="005F66E8" w:rsidP="001B268B">
            <w:pPr>
              <w:jc w:val="center"/>
              <w:rPr>
                <w:rFonts w:cs="Calibri Light"/>
                <w:b/>
                <w:bCs/>
                <w:color w:val="000000"/>
                <w:sz w:val="20"/>
                <w:szCs w:val="20"/>
              </w:rPr>
            </w:pPr>
          </w:p>
        </w:tc>
      </w:tr>
      <w:tr w:rsidR="005F66E8" w:rsidRPr="00030B2B" w14:paraId="3F3333BE" w14:textId="77777777" w:rsidTr="007E1F32">
        <w:trPr>
          <w:trHeight w:val="340"/>
          <w:jc w:val="center"/>
        </w:trPr>
        <w:tc>
          <w:tcPr>
            <w:tcW w:w="542" w:type="dxa"/>
            <w:shd w:val="clear" w:color="auto" w:fill="F2F2F2" w:themeFill="background1" w:themeFillShade="F2"/>
            <w:vAlign w:val="center"/>
          </w:tcPr>
          <w:p w14:paraId="7A88FC71"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744970FC"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f - Performance [Lab]</w:t>
            </w:r>
          </w:p>
        </w:tc>
        <w:tc>
          <w:tcPr>
            <w:tcW w:w="1292" w:type="dxa"/>
            <w:shd w:val="clear" w:color="auto" w:fill="F2F2F2" w:themeFill="background1" w:themeFillShade="F2"/>
            <w:vAlign w:val="center"/>
          </w:tcPr>
          <w:p w14:paraId="40807027" w14:textId="77777777" w:rsidR="005F66E8" w:rsidRPr="00030B2B" w:rsidRDefault="00D53934" w:rsidP="001B268B">
            <w:pPr>
              <w:jc w:val="center"/>
              <w:rPr>
                <w:rFonts w:cs="Calibri Light"/>
                <w:b/>
                <w:bCs/>
                <w:color w:val="000000"/>
                <w:sz w:val="20"/>
                <w:szCs w:val="20"/>
              </w:rPr>
            </w:pPr>
            <w:hyperlink w:anchor="f_performance_lab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1A5B64B5" w14:textId="77777777" w:rsidR="005F66E8" w:rsidRPr="00030B2B" w:rsidRDefault="005F66E8" w:rsidP="001B268B">
            <w:pPr>
              <w:jc w:val="center"/>
              <w:rPr>
                <w:rFonts w:cs="Calibri Light"/>
                <w:b/>
                <w:bCs/>
                <w:color w:val="000000"/>
                <w:sz w:val="20"/>
                <w:szCs w:val="20"/>
              </w:rPr>
            </w:pPr>
          </w:p>
        </w:tc>
      </w:tr>
      <w:tr w:rsidR="005F66E8" w:rsidRPr="00030B2B" w14:paraId="50564000" w14:textId="77777777" w:rsidTr="007E1F32">
        <w:trPr>
          <w:trHeight w:val="340"/>
          <w:jc w:val="center"/>
        </w:trPr>
        <w:tc>
          <w:tcPr>
            <w:tcW w:w="542" w:type="dxa"/>
            <w:shd w:val="clear" w:color="auto" w:fill="F2F2F2" w:themeFill="background1" w:themeFillShade="F2"/>
            <w:vAlign w:val="center"/>
          </w:tcPr>
          <w:p w14:paraId="2A54DE8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14E8FCF1"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g - Infection control [Lab]</w:t>
            </w:r>
          </w:p>
        </w:tc>
        <w:tc>
          <w:tcPr>
            <w:tcW w:w="1292" w:type="dxa"/>
            <w:shd w:val="clear" w:color="auto" w:fill="F2F2F2" w:themeFill="background1" w:themeFillShade="F2"/>
            <w:vAlign w:val="center"/>
          </w:tcPr>
          <w:p w14:paraId="493C699D" w14:textId="77777777" w:rsidR="005F66E8" w:rsidRPr="00030B2B" w:rsidRDefault="00D53934" w:rsidP="001B268B">
            <w:pPr>
              <w:jc w:val="center"/>
              <w:rPr>
                <w:rFonts w:cs="Calibri Light"/>
                <w:b/>
                <w:bCs/>
                <w:color w:val="000000"/>
                <w:sz w:val="20"/>
                <w:szCs w:val="20"/>
              </w:rPr>
            </w:pPr>
            <w:hyperlink w:anchor="g_Infection_control_lab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2DAC917D" w14:textId="77777777" w:rsidR="005F66E8" w:rsidRPr="00030B2B" w:rsidRDefault="005F66E8" w:rsidP="001B268B">
            <w:pPr>
              <w:jc w:val="center"/>
              <w:rPr>
                <w:rFonts w:cs="Calibri Light"/>
                <w:b/>
                <w:bCs/>
                <w:color w:val="000000"/>
                <w:sz w:val="20"/>
                <w:szCs w:val="20"/>
              </w:rPr>
            </w:pPr>
          </w:p>
        </w:tc>
      </w:tr>
      <w:tr w:rsidR="005F66E8" w:rsidRPr="00030B2B" w14:paraId="6162730F" w14:textId="77777777" w:rsidTr="007E1F32">
        <w:trPr>
          <w:trHeight w:val="340"/>
          <w:jc w:val="center"/>
        </w:trPr>
        <w:tc>
          <w:tcPr>
            <w:tcW w:w="542" w:type="dxa"/>
            <w:shd w:val="clear" w:color="auto" w:fill="F2F2F2" w:themeFill="background1" w:themeFillShade="F2"/>
            <w:vAlign w:val="center"/>
          </w:tcPr>
          <w:p w14:paraId="17E226CE"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F2F2F2" w:themeFill="background1" w:themeFillShade="F2"/>
          </w:tcPr>
          <w:p w14:paraId="59F76867"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h - Waste management [Lab]</w:t>
            </w:r>
          </w:p>
        </w:tc>
        <w:tc>
          <w:tcPr>
            <w:tcW w:w="1292" w:type="dxa"/>
            <w:shd w:val="clear" w:color="auto" w:fill="F2F2F2" w:themeFill="background1" w:themeFillShade="F2"/>
            <w:vAlign w:val="center"/>
          </w:tcPr>
          <w:p w14:paraId="036D20C5" w14:textId="77777777" w:rsidR="005F66E8" w:rsidRPr="00030B2B" w:rsidRDefault="00D53934" w:rsidP="001B268B">
            <w:pPr>
              <w:jc w:val="center"/>
              <w:rPr>
                <w:rFonts w:cs="Calibri Light"/>
                <w:b/>
                <w:bCs/>
                <w:color w:val="000000"/>
                <w:sz w:val="20"/>
                <w:szCs w:val="20"/>
              </w:rPr>
            </w:pPr>
            <w:hyperlink w:anchor="h_Waste_management_lab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F2F2F2" w:themeFill="background1" w:themeFillShade="F2"/>
            <w:vAlign w:val="center"/>
          </w:tcPr>
          <w:p w14:paraId="0C8EE7E2" w14:textId="77777777" w:rsidR="005F66E8" w:rsidRPr="00030B2B" w:rsidRDefault="005F66E8" w:rsidP="001B268B">
            <w:pPr>
              <w:jc w:val="center"/>
              <w:rPr>
                <w:rFonts w:cs="Calibri Light"/>
                <w:b/>
                <w:bCs/>
                <w:color w:val="000000"/>
                <w:sz w:val="20"/>
                <w:szCs w:val="20"/>
              </w:rPr>
            </w:pPr>
          </w:p>
        </w:tc>
      </w:tr>
      <w:tr w:rsidR="005F66E8" w:rsidRPr="00030B2B" w14:paraId="2EE2C8E7" w14:textId="77777777" w:rsidTr="001B268B">
        <w:trPr>
          <w:trHeight w:val="340"/>
          <w:jc w:val="center"/>
        </w:trPr>
        <w:tc>
          <w:tcPr>
            <w:tcW w:w="542" w:type="dxa"/>
            <w:shd w:val="clear" w:color="auto" w:fill="EAF1DD" w:themeFill="accent3" w:themeFillTint="33"/>
            <w:vAlign w:val="center"/>
          </w:tcPr>
          <w:p w14:paraId="18E4FBDD"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239F18F7" w14:textId="77777777" w:rsidR="005F66E8" w:rsidRPr="00030B2B" w:rsidRDefault="005F66E8" w:rsidP="001B268B">
            <w:pPr>
              <w:ind w:firstLineChars="400" w:firstLine="803"/>
              <w:rPr>
                <w:rFonts w:cs="Calibri Light"/>
                <w:b/>
                <w:bCs/>
                <w:color w:val="000000"/>
                <w:sz w:val="20"/>
                <w:szCs w:val="20"/>
              </w:rPr>
            </w:pPr>
            <w:r w:rsidRPr="00030B2B">
              <w:rPr>
                <w:rFonts w:cs="Calibri Light"/>
                <w:b/>
                <w:bCs/>
                <w:color w:val="000000"/>
                <w:sz w:val="20"/>
                <w:szCs w:val="20"/>
              </w:rPr>
              <w:t>f - Emergency response (ER)</w:t>
            </w:r>
          </w:p>
        </w:tc>
        <w:tc>
          <w:tcPr>
            <w:tcW w:w="1292" w:type="dxa"/>
            <w:shd w:val="clear" w:color="auto" w:fill="EAF1DD" w:themeFill="accent3" w:themeFillTint="33"/>
            <w:vAlign w:val="center"/>
          </w:tcPr>
          <w:p w14:paraId="298D80BE" w14:textId="77777777" w:rsidR="005F66E8" w:rsidRPr="00030B2B" w:rsidRDefault="00D53934" w:rsidP="001B268B">
            <w:pPr>
              <w:jc w:val="center"/>
              <w:rPr>
                <w:rFonts w:cs="Calibri Light"/>
                <w:b/>
                <w:bCs/>
                <w:color w:val="000000"/>
                <w:sz w:val="20"/>
                <w:szCs w:val="20"/>
              </w:rPr>
            </w:pPr>
            <w:hyperlink w:anchor="f_Emergency_respons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3490B7AA" w14:textId="77777777" w:rsidR="005F66E8" w:rsidRPr="00030B2B" w:rsidRDefault="005F66E8" w:rsidP="001B268B">
            <w:pPr>
              <w:jc w:val="center"/>
              <w:rPr>
                <w:rFonts w:cs="Calibri Light"/>
                <w:b/>
                <w:bCs/>
                <w:color w:val="000000"/>
                <w:sz w:val="20"/>
                <w:szCs w:val="20"/>
              </w:rPr>
            </w:pPr>
          </w:p>
        </w:tc>
      </w:tr>
      <w:tr w:rsidR="005F66E8" w:rsidRPr="00030B2B" w14:paraId="1BAFB7D6" w14:textId="77777777" w:rsidTr="001B268B">
        <w:trPr>
          <w:trHeight w:val="340"/>
          <w:jc w:val="center"/>
        </w:trPr>
        <w:tc>
          <w:tcPr>
            <w:tcW w:w="542" w:type="dxa"/>
            <w:shd w:val="clear" w:color="auto" w:fill="EAF1DD" w:themeFill="accent3" w:themeFillTint="33"/>
            <w:vAlign w:val="center"/>
          </w:tcPr>
          <w:p w14:paraId="4D421F1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7CAF484F" w14:textId="77777777" w:rsidR="005F66E8" w:rsidRPr="00030B2B" w:rsidRDefault="005F66E8" w:rsidP="001B268B">
            <w:pPr>
              <w:ind w:firstLineChars="700" w:firstLine="1400"/>
              <w:rPr>
                <w:rFonts w:cs="Calibri Light"/>
                <w:color w:val="000000"/>
                <w:sz w:val="20"/>
                <w:szCs w:val="20"/>
              </w:rPr>
            </w:pPr>
            <w:r w:rsidRPr="00030B2B">
              <w:rPr>
                <w:rFonts w:cs="Calibri Light"/>
                <w:color w:val="000000"/>
                <w:sz w:val="20"/>
                <w:szCs w:val="20"/>
              </w:rPr>
              <w:t>a - ER care and admin</w:t>
            </w:r>
          </w:p>
        </w:tc>
        <w:tc>
          <w:tcPr>
            <w:tcW w:w="1292" w:type="dxa"/>
            <w:shd w:val="clear" w:color="auto" w:fill="EAF1DD" w:themeFill="accent3" w:themeFillTint="33"/>
            <w:vAlign w:val="center"/>
          </w:tcPr>
          <w:p w14:paraId="6B75FD2D" w14:textId="77777777" w:rsidR="005F66E8" w:rsidRPr="00030B2B" w:rsidRDefault="00D53934" w:rsidP="001B268B">
            <w:pPr>
              <w:jc w:val="center"/>
              <w:rPr>
                <w:rFonts w:cs="Calibri Light"/>
                <w:b/>
                <w:bCs/>
                <w:color w:val="000000"/>
                <w:sz w:val="20"/>
                <w:szCs w:val="20"/>
              </w:rPr>
            </w:pPr>
            <w:hyperlink w:anchor="a_ER_care_and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87E9891" w14:textId="77777777" w:rsidR="005F66E8" w:rsidRPr="00030B2B" w:rsidRDefault="005F66E8" w:rsidP="001B268B">
            <w:pPr>
              <w:jc w:val="center"/>
              <w:rPr>
                <w:rFonts w:cs="Calibri Light"/>
                <w:b/>
                <w:bCs/>
                <w:color w:val="000000"/>
                <w:sz w:val="20"/>
                <w:szCs w:val="20"/>
              </w:rPr>
            </w:pPr>
          </w:p>
        </w:tc>
      </w:tr>
      <w:tr w:rsidR="005F66E8" w:rsidRPr="00030B2B" w14:paraId="10C5191C" w14:textId="77777777" w:rsidTr="001B268B">
        <w:trPr>
          <w:trHeight w:val="340"/>
          <w:jc w:val="center"/>
        </w:trPr>
        <w:tc>
          <w:tcPr>
            <w:tcW w:w="542" w:type="dxa"/>
            <w:shd w:val="clear" w:color="auto" w:fill="EAF1DD" w:themeFill="accent3" w:themeFillTint="33"/>
            <w:vAlign w:val="center"/>
          </w:tcPr>
          <w:p w14:paraId="3F2C595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236B6AB2"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a - ER contact centre</w:t>
            </w:r>
          </w:p>
        </w:tc>
        <w:tc>
          <w:tcPr>
            <w:tcW w:w="1292" w:type="dxa"/>
            <w:shd w:val="clear" w:color="auto" w:fill="EAF1DD" w:themeFill="accent3" w:themeFillTint="33"/>
            <w:vAlign w:val="center"/>
          </w:tcPr>
          <w:p w14:paraId="6AE8E236" w14:textId="77777777" w:rsidR="005F66E8" w:rsidRPr="00030B2B" w:rsidRDefault="00D53934" w:rsidP="001B268B">
            <w:pPr>
              <w:jc w:val="center"/>
              <w:rPr>
                <w:rFonts w:cs="Calibri Light"/>
                <w:b/>
                <w:bCs/>
                <w:color w:val="000000"/>
                <w:sz w:val="20"/>
                <w:szCs w:val="20"/>
              </w:rPr>
            </w:pPr>
            <w:hyperlink w:anchor="a_ER_contact_cente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033B30A0" w14:textId="77777777" w:rsidR="005F66E8" w:rsidRPr="00030B2B" w:rsidRDefault="005F66E8" w:rsidP="001B268B">
            <w:pPr>
              <w:jc w:val="center"/>
              <w:rPr>
                <w:rFonts w:cs="Calibri Light"/>
                <w:b/>
                <w:bCs/>
                <w:color w:val="000000"/>
                <w:sz w:val="20"/>
                <w:szCs w:val="20"/>
              </w:rPr>
            </w:pPr>
          </w:p>
        </w:tc>
      </w:tr>
      <w:tr w:rsidR="005F66E8" w:rsidRPr="00030B2B" w14:paraId="5ACDF470" w14:textId="77777777" w:rsidTr="001B268B">
        <w:trPr>
          <w:trHeight w:val="340"/>
          <w:jc w:val="center"/>
        </w:trPr>
        <w:tc>
          <w:tcPr>
            <w:tcW w:w="542" w:type="dxa"/>
            <w:shd w:val="clear" w:color="auto" w:fill="EAF1DD" w:themeFill="accent3" w:themeFillTint="33"/>
            <w:vAlign w:val="center"/>
          </w:tcPr>
          <w:p w14:paraId="7460F660"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6D8C25A"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b - ER patient identification</w:t>
            </w:r>
          </w:p>
        </w:tc>
        <w:tc>
          <w:tcPr>
            <w:tcW w:w="1292" w:type="dxa"/>
            <w:shd w:val="clear" w:color="auto" w:fill="EAF1DD" w:themeFill="accent3" w:themeFillTint="33"/>
            <w:vAlign w:val="center"/>
          </w:tcPr>
          <w:p w14:paraId="04A4CBBE" w14:textId="77777777" w:rsidR="005F66E8" w:rsidRPr="00030B2B" w:rsidRDefault="00D53934" w:rsidP="001B268B">
            <w:pPr>
              <w:jc w:val="center"/>
              <w:rPr>
                <w:rFonts w:cs="Calibri Light"/>
                <w:b/>
                <w:bCs/>
                <w:color w:val="000000"/>
                <w:sz w:val="20"/>
                <w:szCs w:val="20"/>
              </w:rPr>
            </w:pPr>
            <w:hyperlink w:anchor="b_ER_patient_identificatio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128F1B8" w14:textId="77777777" w:rsidR="005F66E8" w:rsidRPr="00030B2B" w:rsidRDefault="005F66E8" w:rsidP="001B268B">
            <w:pPr>
              <w:jc w:val="center"/>
              <w:rPr>
                <w:rFonts w:cs="Calibri Light"/>
                <w:b/>
                <w:bCs/>
                <w:color w:val="000000"/>
                <w:sz w:val="20"/>
                <w:szCs w:val="20"/>
              </w:rPr>
            </w:pPr>
          </w:p>
        </w:tc>
      </w:tr>
      <w:tr w:rsidR="005F66E8" w:rsidRPr="00030B2B" w14:paraId="09645492" w14:textId="77777777" w:rsidTr="001B268B">
        <w:trPr>
          <w:trHeight w:val="340"/>
          <w:jc w:val="center"/>
        </w:trPr>
        <w:tc>
          <w:tcPr>
            <w:tcW w:w="542" w:type="dxa"/>
            <w:shd w:val="clear" w:color="auto" w:fill="EAF1DD" w:themeFill="accent3" w:themeFillTint="33"/>
            <w:vAlign w:val="center"/>
          </w:tcPr>
          <w:p w14:paraId="2A27494D"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033D5EE" w14:textId="77777777" w:rsidR="005F66E8" w:rsidRPr="00030B2B" w:rsidRDefault="005F66E8" w:rsidP="001B268B">
            <w:pPr>
              <w:ind w:firstLineChars="1000" w:firstLine="2000"/>
              <w:rPr>
                <w:rFonts w:cs="Calibri Light"/>
                <w:color w:val="000000"/>
                <w:sz w:val="20"/>
                <w:szCs w:val="20"/>
              </w:rPr>
            </w:pPr>
            <w:r w:rsidRPr="00030B2B">
              <w:rPr>
                <w:rFonts w:cs="Calibri Light"/>
                <w:color w:val="000000"/>
                <w:sz w:val="20"/>
                <w:szCs w:val="20"/>
              </w:rPr>
              <w:t>c - ER treatment</w:t>
            </w:r>
          </w:p>
        </w:tc>
        <w:tc>
          <w:tcPr>
            <w:tcW w:w="1292" w:type="dxa"/>
            <w:shd w:val="clear" w:color="auto" w:fill="EAF1DD" w:themeFill="accent3" w:themeFillTint="33"/>
            <w:vAlign w:val="center"/>
          </w:tcPr>
          <w:p w14:paraId="1FA2E5D4" w14:textId="77777777" w:rsidR="005F66E8" w:rsidRPr="00030B2B" w:rsidRDefault="00D53934" w:rsidP="001B268B">
            <w:pPr>
              <w:jc w:val="center"/>
              <w:rPr>
                <w:rFonts w:cs="Calibri Light"/>
                <w:b/>
                <w:bCs/>
                <w:color w:val="000000"/>
                <w:sz w:val="20"/>
                <w:szCs w:val="20"/>
              </w:rPr>
            </w:pPr>
            <w:hyperlink w:anchor="c_ER_treatment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757ABBD" w14:textId="77777777" w:rsidR="005F66E8" w:rsidRPr="00030B2B" w:rsidRDefault="005F66E8" w:rsidP="001B268B">
            <w:pPr>
              <w:jc w:val="center"/>
              <w:rPr>
                <w:rFonts w:cs="Calibri Light"/>
                <w:b/>
                <w:bCs/>
                <w:color w:val="000000"/>
                <w:sz w:val="20"/>
                <w:szCs w:val="20"/>
              </w:rPr>
            </w:pPr>
          </w:p>
        </w:tc>
      </w:tr>
      <w:tr w:rsidR="005F66E8" w:rsidRPr="00030B2B" w14:paraId="3FFD7A2F" w14:textId="77777777" w:rsidTr="001B268B">
        <w:trPr>
          <w:trHeight w:val="340"/>
          <w:jc w:val="center"/>
        </w:trPr>
        <w:tc>
          <w:tcPr>
            <w:tcW w:w="542" w:type="dxa"/>
            <w:shd w:val="clear" w:color="auto" w:fill="EAF1DD" w:themeFill="accent3" w:themeFillTint="33"/>
            <w:vAlign w:val="center"/>
          </w:tcPr>
          <w:p w14:paraId="690D0F8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35196125" w14:textId="77777777" w:rsidR="005F66E8" w:rsidRPr="00030B2B" w:rsidRDefault="005F66E8" w:rsidP="001B268B">
            <w:pPr>
              <w:ind w:firstLineChars="1000" w:firstLine="2000"/>
              <w:rPr>
                <w:rFonts w:cs="Calibri Light"/>
                <w:color w:val="4472C4"/>
                <w:sz w:val="20"/>
                <w:szCs w:val="20"/>
              </w:rPr>
            </w:pPr>
            <w:r w:rsidRPr="00D95205">
              <w:rPr>
                <w:rFonts w:cs="Calibri Light"/>
                <w:color w:val="76923C" w:themeColor="accent3" w:themeShade="BF"/>
                <w:sz w:val="20"/>
                <w:szCs w:val="20"/>
              </w:rPr>
              <w:t>d - Invoicing [ER]</w:t>
            </w:r>
          </w:p>
        </w:tc>
        <w:tc>
          <w:tcPr>
            <w:tcW w:w="1292" w:type="dxa"/>
            <w:shd w:val="clear" w:color="auto" w:fill="EAF1DD" w:themeFill="accent3" w:themeFillTint="33"/>
            <w:vAlign w:val="center"/>
          </w:tcPr>
          <w:p w14:paraId="29B09DA3" w14:textId="77777777" w:rsidR="005F66E8" w:rsidRPr="00030B2B" w:rsidRDefault="00D53934" w:rsidP="001B268B">
            <w:pPr>
              <w:jc w:val="center"/>
              <w:rPr>
                <w:rFonts w:cs="Calibri Light"/>
                <w:b/>
                <w:bCs/>
                <w:color w:val="000000"/>
                <w:sz w:val="20"/>
                <w:szCs w:val="20"/>
              </w:rPr>
            </w:pPr>
            <w:hyperlink w:anchor="d_Invoicing_E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779C3DD8" w14:textId="77777777" w:rsidR="005F66E8" w:rsidRPr="00030B2B" w:rsidRDefault="005F66E8" w:rsidP="001B268B">
            <w:pPr>
              <w:jc w:val="center"/>
              <w:rPr>
                <w:rFonts w:cs="Calibri Light"/>
                <w:b/>
                <w:bCs/>
                <w:color w:val="000000"/>
                <w:sz w:val="20"/>
                <w:szCs w:val="20"/>
              </w:rPr>
            </w:pPr>
          </w:p>
        </w:tc>
      </w:tr>
      <w:tr w:rsidR="005F66E8" w:rsidRPr="00030B2B" w14:paraId="28E37F3B" w14:textId="77777777" w:rsidTr="001B268B">
        <w:trPr>
          <w:trHeight w:val="340"/>
          <w:jc w:val="center"/>
        </w:trPr>
        <w:tc>
          <w:tcPr>
            <w:tcW w:w="542" w:type="dxa"/>
            <w:shd w:val="clear" w:color="auto" w:fill="EAF1DD" w:themeFill="accent3" w:themeFillTint="33"/>
            <w:vAlign w:val="center"/>
          </w:tcPr>
          <w:p w14:paraId="7A453A82"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vAlign w:val="center"/>
          </w:tcPr>
          <w:p w14:paraId="4CE27A79" w14:textId="77777777" w:rsidR="005F66E8" w:rsidRPr="00030B2B" w:rsidRDefault="005F66E8" w:rsidP="001B268B">
            <w:pPr>
              <w:ind w:firstLineChars="700" w:firstLine="1400"/>
              <w:rPr>
                <w:rFonts w:cs="Calibri Light"/>
                <w:color w:val="000000"/>
                <w:sz w:val="20"/>
                <w:szCs w:val="20"/>
              </w:rPr>
            </w:pPr>
            <w:r w:rsidRPr="00030B2B">
              <w:rPr>
                <w:rFonts w:cs="Calibri Light"/>
                <w:color w:val="000000"/>
                <w:sz w:val="20"/>
                <w:szCs w:val="20"/>
              </w:rPr>
              <w:t>b - ER resource admin</w:t>
            </w:r>
          </w:p>
        </w:tc>
        <w:tc>
          <w:tcPr>
            <w:tcW w:w="1292" w:type="dxa"/>
            <w:shd w:val="clear" w:color="auto" w:fill="EAF1DD" w:themeFill="accent3" w:themeFillTint="33"/>
            <w:vAlign w:val="center"/>
          </w:tcPr>
          <w:p w14:paraId="27814781" w14:textId="77777777" w:rsidR="005F66E8" w:rsidRPr="00030B2B" w:rsidRDefault="00D53934" w:rsidP="001B268B">
            <w:pPr>
              <w:jc w:val="center"/>
              <w:rPr>
                <w:rFonts w:cs="Calibri Light"/>
                <w:b/>
                <w:bCs/>
                <w:color w:val="000000"/>
                <w:sz w:val="20"/>
                <w:szCs w:val="20"/>
              </w:rPr>
            </w:pPr>
            <w:hyperlink w:anchor="b_ER_resource_admin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5A0E7A6" w14:textId="77777777" w:rsidR="005F66E8" w:rsidRPr="00030B2B" w:rsidRDefault="005F66E8" w:rsidP="001B268B">
            <w:pPr>
              <w:jc w:val="center"/>
              <w:rPr>
                <w:rFonts w:cs="Calibri Light"/>
                <w:b/>
                <w:bCs/>
                <w:color w:val="000000"/>
                <w:sz w:val="20"/>
                <w:szCs w:val="20"/>
              </w:rPr>
            </w:pPr>
          </w:p>
        </w:tc>
      </w:tr>
      <w:tr w:rsidR="005F66E8" w:rsidRPr="00030B2B" w14:paraId="6F6E8557" w14:textId="77777777" w:rsidTr="001B268B">
        <w:trPr>
          <w:trHeight w:val="340"/>
          <w:jc w:val="center"/>
        </w:trPr>
        <w:tc>
          <w:tcPr>
            <w:tcW w:w="542" w:type="dxa"/>
            <w:shd w:val="clear" w:color="auto" w:fill="EAF1DD" w:themeFill="accent3" w:themeFillTint="33"/>
            <w:vAlign w:val="center"/>
          </w:tcPr>
          <w:p w14:paraId="3A94CF8E"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79EB3B3F"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a - Resource availability status [ER]</w:t>
            </w:r>
          </w:p>
        </w:tc>
        <w:tc>
          <w:tcPr>
            <w:tcW w:w="1292" w:type="dxa"/>
            <w:shd w:val="clear" w:color="auto" w:fill="EAF1DD" w:themeFill="accent3" w:themeFillTint="33"/>
            <w:vAlign w:val="center"/>
          </w:tcPr>
          <w:p w14:paraId="504CD6B9" w14:textId="77777777" w:rsidR="005F66E8" w:rsidRPr="00030B2B" w:rsidRDefault="00D53934" w:rsidP="001B268B">
            <w:pPr>
              <w:jc w:val="center"/>
              <w:rPr>
                <w:rFonts w:cs="Calibri Light"/>
                <w:b/>
                <w:bCs/>
                <w:color w:val="000000"/>
                <w:sz w:val="20"/>
                <w:szCs w:val="20"/>
              </w:rPr>
            </w:pPr>
            <w:hyperlink w:anchor="a_Resource_avail_status_E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ED65458" w14:textId="77777777" w:rsidR="005F66E8" w:rsidRPr="00030B2B" w:rsidRDefault="005F66E8" w:rsidP="001B268B">
            <w:pPr>
              <w:jc w:val="center"/>
              <w:rPr>
                <w:rFonts w:cs="Calibri Light"/>
                <w:b/>
                <w:bCs/>
                <w:color w:val="000000"/>
                <w:sz w:val="20"/>
                <w:szCs w:val="20"/>
              </w:rPr>
            </w:pPr>
          </w:p>
        </w:tc>
      </w:tr>
      <w:tr w:rsidR="005F66E8" w:rsidRPr="00030B2B" w14:paraId="24FA7350" w14:textId="77777777" w:rsidTr="001B268B">
        <w:trPr>
          <w:trHeight w:val="340"/>
          <w:jc w:val="center"/>
        </w:trPr>
        <w:tc>
          <w:tcPr>
            <w:tcW w:w="542" w:type="dxa"/>
            <w:shd w:val="clear" w:color="auto" w:fill="EAF1DD" w:themeFill="accent3" w:themeFillTint="33"/>
            <w:vAlign w:val="center"/>
          </w:tcPr>
          <w:p w14:paraId="7DFE3E7B"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1DAFF9D5"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b - Care providers [ER]</w:t>
            </w:r>
          </w:p>
        </w:tc>
        <w:tc>
          <w:tcPr>
            <w:tcW w:w="1292" w:type="dxa"/>
            <w:shd w:val="clear" w:color="auto" w:fill="EAF1DD" w:themeFill="accent3" w:themeFillTint="33"/>
            <w:vAlign w:val="center"/>
          </w:tcPr>
          <w:p w14:paraId="031031AE" w14:textId="77777777" w:rsidR="005F66E8" w:rsidRPr="00030B2B" w:rsidRDefault="00D53934" w:rsidP="001B268B">
            <w:pPr>
              <w:jc w:val="center"/>
              <w:rPr>
                <w:rFonts w:cs="Calibri Light"/>
                <w:b/>
                <w:bCs/>
                <w:color w:val="000000"/>
                <w:sz w:val="20"/>
                <w:szCs w:val="20"/>
              </w:rPr>
            </w:pPr>
            <w:hyperlink w:anchor="b_Care_providers_E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1F4E96C3" w14:textId="77777777" w:rsidR="005F66E8" w:rsidRPr="00030B2B" w:rsidRDefault="005F66E8" w:rsidP="001B268B">
            <w:pPr>
              <w:jc w:val="center"/>
              <w:rPr>
                <w:rFonts w:cs="Calibri Light"/>
                <w:b/>
                <w:bCs/>
                <w:color w:val="000000"/>
                <w:sz w:val="20"/>
                <w:szCs w:val="20"/>
              </w:rPr>
            </w:pPr>
          </w:p>
        </w:tc>
      </w:tr>
      <w:tr w:rsidR="005F66E8" w:rsidRPr="00030B2B" w14:paraId="3623810C" w14:textId="77777777" w:rsidTr="001B268B">
        <w:trPr>
          <w:trHeight w:val="340"/>
          <w:jc w:val="center"/>
        </w:trPr>
        <w:tc>
          <w:tcPr>
            <w:tcW w:w="542" w:type="dxa"/>
            <w:shd w:val="clear" w:color="auto" w:fill="EAF1DD" w:themeFill="accent3" w:themeFillTint="33"/>
            <w:vAlign w:val="center"/>
          </w:tcPr>
          <w:p w14:paraId="37267E9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5AD2EEA6"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c - Equipment and devices [ER]</w:t>
            </w:r>
          </w:p>
        </w:tc>
        <w:tc>
          <w:tcPr>
            <w:tcW w:w="1292" w:type="dxa"/>
            <w:shd w:val="clear" w:color="auto" w:fill="EAF1DD" w:themeFill="accent3" w:themeFillTint="33"/>
            <w:vAlign w:val="center"/>
          </w:tcPr>
          <w:p w14:paraId="691A2BF2" w14:textId="77777777" w:rsidR="005F66E8" w:rsidRPr="00030B2B" w:rsidRDefault="00D53934" w:rsidP="001B268B">
            <w:pPr>
              <w:jc w:val="center"/>
              <w:rPr>
                <w:rFonts w:cs="Calibri Light"/>
                <w:b/>
                <w:bCs/>
                <w:color w:val="000000"/>
                <w:sz w:val="20"/>
                <w:szCs w:val="20"/>
              </w:rPr>
            </w:pPr>
            <w:hyperlink w:anchor="c_Equipment_and_devices_E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2C14D45B" w14:textId="77777777" w:rsidR="005F66E8" w:rsidRPr="00030B2B" w:rsidRDefault="005F66E8" w:rsidP="001B268B">
            <w:pPr>
              <w:jc w:val="center"/>
              <w:rPr>
                <w:rFonts w:cs="Calibri Light"/>
                <w:b/>
                <w:bCs/>
                <w:color w:val="000000"/>
                <w:sz w:val="20"/>
                <w:szCs w:val="20"/>
              </w:rPr>
            </w:pPr>
          </w:p>
        </w:tc>
      </w:tr>
      <w:tr w:rsidR="005F66E8" w:rsidRPr="00030B2B" w14:paraId="2203B7C0" w14:textId="77777777" w:rsidTr="001B268B">
        <w:trPr>
          <w:trHeight w:val="340"/>
          <w:jc w:val="center"/>
        </w:trPr>
        <w:tc>
          <w:tcPr>
            <w:tcW w:w="542" w:type="dxa"/>
            <w:shd w:val="clear" w:color="auto" w:fill="EAF1DD" w:themeFill="accent3" w:themeFillTint="33"/>
            <w:vAlign w:val="center"/>
          </w:tcPr>
          <w:p w14:paraId="0B1A88F9"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1405633E"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d - Resource allocation [ER]</w:t>
            </w:r>
          </w:p>
        </w:tc>
        <w:tc>
          <w:tcPr>
            <w:tcW w:w="1292" w:type="dxa"/>
            <w:shd w:val="clear" w:color="auto" w:fill="EAF1DD" w:themeFill="accent3" w:themeFillTint="33"/>
            <w:vAlign w:val="center"/>
          </w:tcPr>
          <w:p w14:paraId="2DBD1080" w14:textId="77777777" w:rsidR="005F66E8" w:rsidRPr="00030B2B" w:rsidRDefault="00D53934" w:rsidP="001B268B">
            <w:pPr>
              <w:jc w:val="center"/>
              <w:rPr>
                <w:rFonts w:cs="Calibri Light"/>
                <w:b/>
                <w:bCs/>
                <w:color w:val="000000"/>
                <w:sz w:val="20"/>
                <w:szCs w:val="20"/>
              </w:rPr>
            </w:pPr>
            <w:hyperlink w:anchor="d_Resource_allocation_E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92EC336" w14:textId="77777777" w:rsidR="005F66E8" w:rsidRPr="00030B2B" w:rsidRDefault="005F66E8" w:rsidP="001B268B">
            <w:pPr>
              <w:jc w:val="center"/>
              <w:rPr>
                <w:rFonts w:cs="Calibri Light"/>
                <w:b/>
                <w:bCs/>
                <w:color w:val="000000"/>
                <w:sz w:val="20"/>
                <w:szCs w:val="20"/>
              </w:rPr>
            </w:pPr>
          </w:p>
        </w:tc>
      </w:tr>
      <w:tr w:rsidR="005F66E8" w:rsidRPr="00030B2B" w14:paraId="05842D30" w14:textId="77777777" w:rsidTr="001B268B">
        <w:trPr>
          <w:trHeight w:val="340"/>
          <w:jc w:val="center"/>
        </w:trPr>
        <w:tc>
          <w:tcPr>
            <w:tcW w:w="542" w:type="dxa"/>
            <w:shd w:val="clear" w:color="auto" w:fill="EAF1DD" w:themeFill="accent3" w:themeFillTint="33"/>
            <w:vAlign w:val="center"/>
          </w:tcPr>
          <w:p w14:paraId="03ACFF05"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1EC0141F"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e - Resource scheduling [ER]</w:t>
            </w:r>
          </w:p>
        </w:tc>
        <w:tc>
          <w:tcPr>
            <w:tcW w:w="1292" w:type="dxa"/>
            <w:shd w:val="clear" w:color="auto" w:fill="EAF1DD" w:themeFill="accent3" w:themeFillTint="33"/>
            <w:vAlign w:val="center"/>
          </w:tcPr>
          <w:p w14:paraId="49D0B0AB" w14:textId="77777777" w:rsidR="005F66E8" w:rsidRPr="00030B2B" w:rsidRDefault="00D53934" w:rsidP="001B268B">
            <w:pPr>
              <w:jc w:val="center"/>
              <w:rPr>
                <w:rFonts w:cs="Calibri Light"/>
                <w:b/>
                <w:bCs/>
                <w:color w:val="000000"/>
                <w:sz w:val="20"/>
                <w:szCs w:val="20"/>
              </w:rPr>
            </w:pPr>
            <w:hyperlink w:anchor="e_Resource_scheduling_E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66166DEE" w14:textId="77777777" w:rsidR="005F66E8" w:rsidRPr="00030B2B" w:rsidRDefault="005F66E8" w:rsidP="001B268B">
            <w:pPr>
              <w:jc w:val="center"/>
              <w:rPr>
                <w:rFonts w:cs="Calibri Light"/>
                <w:b/>
                <w:bCs/>
                <w:color w:val="000000"/>
                <w:sz w:val="20"/>
                <w:szCs w:val="20"/>
              </w:rPr>
            </w:pPr>
          </w:p>
        </w:tc>
      </w:tr>
      <w:tr w:rsidR="005F66E8" w:rsidRPr="00030B2B" w14:paraId="6A350974" w14:textId="77777777" w:rsidTr="001B268B">
        <w:trPr>
          <w:trHeight w:val="340"/>
          <w:jc w:val="center"/>
        </w:trPr>
        <w:tc>
          <w:tcPr>
            <w:tcW w:w="542" w:type="dxa"/>
            <w:shd w:val="clear" w:color="auto" w:fill="EAF1DD" w:themeFill="accent3" w:themeFillTint="33"/>
            <w:vAlign w:val="center"/>
          </w:tcPr>
          <w:p w14:paraId="3AC6493A"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63F41826"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f - Performance [ER]</w:t>
            </w:r>
          </w:p>
        </w:tc>
        <w:tc>
          <w:tcPr>
            <w:tcW w:w="1292" w:type="dxa"/>
            <w:shd w:val="clear" w:color="auto" w:fill="EAF1DD" w:themeFill="accent3" w:themeFillTint="33"/>
            <w:vAlign w:val="center"/>
          </w:tcPr>
          <w:p w14:paraId="264F6118" w14:textId="77777777" w:rsidR="005F66E8" w:rsidRPr="00030B2B" w:rsidRDefault="00D53934" w:rsidP="001B268B">
            <w:pPr>
              <w:jc w:val="center"/>
              <w:rPr>
                <w:rFonts w:cs="Calibri Light"/>
                <w:b/>
                <w:bCs/>
                <w:color w:val="000000"/>
                <w:sz w:val="20"/>
                <w:szCs w:val="20"/>
              </w:rPr>
            </w:pPr>
            <w:hyperlink w:anchor="f_Performance_E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E4C8FCA" w14:textId="77777777" w:rsidR="005F66E8" w:rsidRPr="00030B2B" w:rsidRDefault="005F66E8" w:rsidP="001B268B">
            <w:pPr>
              <w:jc w:val="center"/>
              <w:rPr>
                <w:rFonts w:cs="Calibri Light"/>
                <w:b/>
                <w:bCs/>
                <w:color w:val="000000"/>
                <w:sz w:val="20"/>
                <w:szCs w:val="20"/>
              </w:rPr>
            </w:pPr>
          </w:p>
        </w:tc>
      </w:tr>
      <w:tr w:rsidR="005F66E8" w:rsidRPr="00030B2B" w14:paraId="6EE11BB8" w14:textId="77777777" w:rsidTr="001B268B">
        <w:trPr>
          <w:trHeight w:val="340"/>
          <w:jc w:val="center"/>
        </w:trPr>
        <w:tc>
          <w:tcPr>
            <w:tcW w:w="542" w:type="dxa"/>
            <w:shd w:val="clear" w:color="auto" w:fill="EAF1DD" w:themeFill="accent3" w:themeFillTint="33"/>
            <w:vAlign w:val="center"/>
          </w:tcPr>
          <w:p w14:paraId="0FB89583"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374C8B6C"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g - Infection control [ER]</w:t>
            </w:r>
          </w:p>
        </w:tc>
        <w:tc>
          <w:tcPr>
            <w:tcW w:w="1292" w:type="dxa"/>
            <w:shd w:val="clear" w:color="auto" w:fill="EAF1DD" w:themeFill="accent3" w:themeFillTint="33"/>
            <w:vAlign w:val="center"/>
          </w:tcPr>
          <w:p w14:paraId="0E8D76FE" w14:textId="77777777" w:rsidR="005F66E8" w:rsidRPr="00030B2B" w:rsidRDefault="00D53934" w:rsidP="001B268B">
            <w:pPr>
              <w:jc w:val="center"/>
              <w:rPr>
                <w:rFonts w:cs="Calibri Light"/>
                <w:b/>
                <w:bCs/>
                <w:color w:val="000000"/>
                <w:sz w:val="20"/>
                <w:szCs w:val="20"/>
              </w:rPr>
            </w:pPr>
            <w:hyperlink w:anchor="g_Infection_control_E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641AB00F" w14:textId="77777777" w:rsidR="005F66E8" w:rsidRPr="00030B2B" w:rsidRDefault="005F66E8" w:rsidP="001B268B">
            <w:pPr>
              <w:jc w:val="center"/>
              <w:rPr>
                <w:rFonts w:cs="Calibri Light"/>
                <w:b/>
                <w:bCs/>
                <w:color w:val="000000"/>
                <w:sz w:val="20"/>
                <w:szCs w:val="20"/>
              </w:rPr>
            </w:pPr>
          </w:p>
        </w:tc>
      </w:tr>
      <w:tr w:rsidR="005F66E8" w:rsidRPr="00030B2B" w14:paraId="7314317E" w14:textId="77777777" w:rsidTr="001B268B">
        <w:trPr>
          <w:trHeight w:val="340"/>
          <w:jc w:val="center"/>
        </w:trPr>
        <w:tc>
          <w:tcPr>
            <w:tcW w:w="542" w:type="dxa"/>
            <w:shd w:val="clear" w:color="auto" w:fill="EAF1DD" w:themeFill="accent3" w:themeFillTint="33"/>
            <w:vAlign w:val="center"/>
          </w:tcPr>
          <w:p w14:paraId="4CF14DBD" w14:textId="77777777" w:rsidR="005F66E8" w:rsidRPr="00030B2B" w:rsidRDefault="005F66E8" w:rsidP="00F87FD5">
            <w:pPr>
              <w:pStyle w:val="ListParagraph"/>
              <w:numPr>
                <w:ilvl w:val="0"/>
                <w:numId w:val="11"/>
              </w:numPr>
              <w:ind w:left="360"/>
              <w:jc w:val="center"/>
              <w:rPr>
                <w:rFonts w:cs="Calibri Light"/>
                <w:sz w:val="20"/>
                <w:szCs w:val="20"/>
              </w:rPr>
            </w:pPr>
          </w:p>
        </w:tc>
        <w:tc>
          <w:tcPr>
            <w:tcW w:w="6553" w:type="dxa"/>
            <w:shd w:val="clear" w:color="auto" w:fill="EAF1DD" w:themeFill="accent3" w:themeFillTint="33"/>
          </w:tcPr>
          <w:p w14:paraId="60403B14" w14:textId="77777777" w:rsidR="005F66E8" w:rsidRPr="00D95205" w:rsidRDefault="005F66E8" w:rsidP="001B268B">
            <w:pPr>
              <w:ind w:firstLineChars="1000" w:firstLine="2000"/>
              <w:rPr>
                <w:rFonts w:cs="Calibri Light"/>
                <w:color w:val="76923C" w:themeColor="accent3" w:themeShade="BF"/>
                <w:sz w:val="20"/>
                <w:szCs w:val="20"/>
              </w:rPr>
            </w:pPr>
            <w:r w:rsidRPr="00D95205">
              <w:rPr>
                <w:rFonts w:cs="Calibri Light"/>
                <w:color w:val="76923C" w:themeColor="accent3" w:themeShade="BF"/>
                <w:sz w:val="20"/>
                <w:szCs w:val="20"/>
              </w:rPr>
              <w:t>h - Waste management [ER]</w:t>
            </w:r>
          </w:p>
        </w:tc>
        <w:tc>
          <w:tcPr>
            <w:tcW w:w="1292" w:type="dxa"/>
            <w:shd w:val="clear" w:color="auto" w:fill="EAF1DD" w:themeFill="accent3" w:themeFillTint="33"/>
            <w:vAlign w:val="center"/>
          </w:tcPr>
          <w:p w14:paraId="1B274BEE" w14:textId="77777777" w:rsidR="005F66E8" w:rsidRPr="00030B2B" w:rsidRDefault="00D53934" w:rsidP="001B268B">
            <w:pPr>
              <w:jc w:val="center"/>
              <w:rPr>
                <w:rFonts w:cs="Calibri Light"/>
                <w:b/>
                <w:bCs/>
                <w:color w:val="000000"/>
                <w:sz w:val="20"/>
                <w:szCs w:val="20"/>
              </w:rPr>
            </w:pPr>
            <w:hyperlink w:anchor="h_Waste_management_ER_ak" w:history="1">
              <w:r w:rsidR="005F66E8" w:rsidRPr="00030B2B">
                <w:rPr>
                  <w:rStyle w:val="Hyperlink"/>
                  <w:rFonts w:eastAsia="Times New Roman" w:cs="Calibri Light"/>
                  <w:bCs/>
                  <w:sz w:val="20"/>
                  <w:szCs w:val="20"/>
                  <w:highlight w:val="darkGray"/>
                  <w:lang w:eastAsia="en-ZA"/>
                </w:rPr>
                <w:t>xxx</w:t>
              </w:r>
            </w:hyperlink>
          </w:p>
        </w:tc>
        <w:tc>
          <w:tcPr>
            <w:tcW w:w="1241" w:type="dxa"/>
            <w:shd w:val="clear" w:color="auto" w:fill="EAF1DD" w:themeFill="accent3" w:themeFillTint="33"/>
            <w:vAlign w:val="center"/>
          </w:tcPr>
          <w:p w14:paraId="4D989EE2" w14:textId="77777777" w:rsidR="005F66E8" w:rsidRPr="00030B2B" w:rsidRDefault="005F66E8" w:rsidP="001B268B">
            <w:pPr>
              <w:jc w:val="center"/>
              <w:rPr>
                <w:rFonts w:cs="Calibri Light"/>
                <w:b/>
                <w:bCs/>
                <w:color w:val="000000"/>
                <w:sz w:val="20"/>
                <w:szCs w:val="20"/>
              </w:rPr>
            </w:pPr>
          </w:p>
        </w:tc>
      </w:tr>
    </w:tbl>
    <w:p w14:paraId="68BBB677" w14:textId="77777777" w:rsidR="00E258DD" w:rsidRPr="00E258DD" w:rsidRDefault="00E258DD" w:rsidP="00E258DD">
      <w:pPr>
        <w:rPr>
          <w:lang w:val="en-GB"/>
        </w:rPr>
      </w:pPr>
    </w:p>
    <w:p w14:paraId="0453F1A3" w14:textId="0DB6230A" w:rsidR="00924BB0" w:rsidRDefault="00924BB0" w:rsidP="00924BB0">
      <w:pPr>
        <w:pStyle w:val="AnnexH3"/>
      </w:pPr>
      <w:r>
        <w:t>Additional functions</w:t>
      </w:r>
      <w:r w:rsidR="007E1F32">
        <w:t>/capabilities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288"/>
        <w:gridCol w:w="6798"/>
      </w:tblGrid>
      <w:tr w:rsidR="00924BB0" w:rsidRPr="00030B2B" w14:paraId="5E1B8476" w14:textId="77777777" w:rsidTr="00924BB0">
        <w:trPr>
          <w:trHeight w:val="340"/>
          <w:tblHeader/>
          <w:jc w:val="center"/>
        </w:trPr>
        <w:tc>
          <w:tcPr>
            <w:tcW w:w="542" w:type="dxa"/>
            <w:shd w:val="clear" w:color="auto" w:fill="EAF1DD" w:themeFill="accent3" w:themeFillTint="33"/>
            <w:vAlign w:val="center"/>
          </w:tcPr>
          <w:p w14:paraId="2369BE1A" w14:textId="77777777" w:rsidR="00924BB0" w:rsidRPr="00030B2B" w:rsidRDefault="00924BB0" w:rsidP="000B6673">
            <w:pPr>
              <w:jc w:val="center"/>
              <w:rPr>
                <w:rFonts w:cs="Calibri Light"/>
                <w:b/>
                <w:sz w:val="20"/>
                <w:szCs w:val="20"/>
              </w:rPr>
            </w:pPr>
            <w:r w:rsidRPr="00030B2B">
              <w:rPr>
                <w:rFonts w:cs="Calibri Light"/>
                <w:b/>
                <w:sz w:val="20"/>
                <w:szCs w:val="20"/>
              </w:rPr>
              <w:t>Seq</w:t>
            </w:r>
          </w:p>
        </w:tc>
        <w:tc>
          <w:tcPr>
            <w:tcW w:w="2288" w:type="dxa"/>
            <w:shd w:val="clear" w:color="auto" w:fill="EAF1DD" w:themeFill="accent3" w:themeFillTint="33"/>
            <w:vAlign w:val="center"/>
          </w:tcPr>
          <w:p w14:paraId="2AAEB4A7" w14:textId="77777777" w:rsidR="00924BB0" w:rsidRPr="00030B2B" w:rsidRDefault="00924BB0" w:rsidP="000B6673">
            <w:pPr>
              <w:jc w:val="center"/>
              <w:rPr>
                <w:rFonts w:cs="Calibri Light"/>
                <w:b/>
                <w:sz w:val="20"/>
                <w:szCs w:val="20"/>
              </w:rPr>
            </w:pPr>
            <w:r>
              <w:rPr>
                <w:rFonts w:cs="Calibri Light"/>
                <w:b/>
                <w:sz w:val="20"/>
                <w:szCs w:val="20"/>
              </w:rPr>
              <w:t>Function</w:t>
            </w:r>
          </w:p>
        </w:tc>
        <w:tc>
          <w:tcPr>
            <w:tcW w:w="6798" w:type="dxa"/>
            <w:shd w:val="clear" w:color="auto" w:fill="EAF1DD" w:themeFill="accent3" w:themeFillTint="33"/>
            <w:vAlign w:val="center"/>
          </w:tcPr>
          <w:p w14:paraId="0B552FE8" w14:textId="77777777" w:rsidR="00924BB0" w:rsidRPr="00030B2B" w:rsidRDefault="00924BB0" w:rsidP="000B6673">
            <w:pPr>
              <w:jc w:val="center"/>
              <w:rPr>
                <w:rFonts w:cs="Calibri Light"/>
                <w:b/>
                <w:sz w:val="20"/>
                <w:szCs w:val="20"/>
              </w:rPr>
            </w:pPr>
            <w:r>
              <w:rPr>
                <w:rFonts w:cs="Calibri Light"/>
                <w:b/>
                <w:sz w:val="20"/>
                <w:szCs w:val="20"/>
              </w:rPr>
              <w:t>Description</w:t>
            </w:r>
          </w:p>
        </w:tc>
      </w:tr>
      <w:tr w:rsidR="00924BB0" w:rsidRPr="00030B2B" w14:paraId="461DFA16" w14:textId="77777777" w:rsidTr="00924BB0">
        <w:trPr>
          <w:trHeight w:val="340"/>
          <w:jc w:val="center"/>
        </w:trPr>
        <w:tc>
          <w:tcPr>
            <w:tcW w:w="542" w:type="dxa"/>
            <w:shd w:val="clear" w:color="auto" w:fill="auto"/>
            <w:vAlign w:val="center"/>
          </w:tcPr>
          <w:p w14:paraId="60B59103" w14:textId="77777777" w:rsidR="00924BB0" w:rsidRPr="00030B2B" w:rsidRDefault="00924BB0" w:rsidP="00F87FD5">
            <w:pPr>
              <w:pStyle w:val="ListParagraph"/>
              <w:numPr>
                <w:ilvl w:val="0"/>
                <w:numId w:val="64"/>
              </w:numPr>
              <w:ind w:left="360"/>
              <w:jc w:val="center"/>
              <w:rPr>
                <w:rFonts w:cs="Calibri Light"/>
                <w:sz w:val="20"/>
                <w:szCs w:val="20"/>
              </w:rPr>
            </w:pPr>
          </w:p>
        </w:tc>
        <w:tc>
          <w:tcPr>
            <w:tcW w:w="2288" w:type="dxa"/>
            <w:shd w:val="clear" w:color="auto" w:fill="auto"/>
            <w:vAlign w:val="center"/>
          </w:tcPr>
          <w:p w14:paraId="3088FA61" w14:textId="77777777" w:rsidR="00924BB0" w:rsidRPr="00924BB0" w:rsidRDefault="00924BB0" w:rsidP="000B6673">
            <w:pPr>
              <w:jc w:val="left"/>
              <w:rPr>
                <w:rFonts w:cs="Calibri Light"/>
                <w:bCs/>
                <w:color w:val="000000"/>
                <w:sz w:val="20"/>
                <w:szCs w:val="20"/>
              </w:rPr>
            </w:pPr>
          </w:p>
        </w:tc>
        <w:tc>
          <w:tcPr>
            <w:tcW w:w="6798" w:type="dxa"/>
            <w:shd w:val="clear" w:color="auto" w:fill="auto"/>
            <w:vAlign w:val="center"/>
          </w:tcPr>
          <w:p w14:paraId="11FA305C" w14:textId="77777777" w:rsidR="00924BB0" w:rsidRPr="00F17738" w:rsidRDefault="00924BB0" w:rsidP="00F17738">
            <w:pPr>
              <w:jc w:val="left"/>
              <w:rPr>
                <w:rFonts w:cs="Calibri Light"/>
                <w:bCs/>
                <w:color w:val="000000"/>
                <w:sz w:val="20"/>
                <w:szCs w:val="20"/>
              </w:rPr>
            </w:pPr>
          </w:p>
        </w:tc>
      </w:tr>
      <w:tr w:rsidR="00924BB0" w:rsidRPr="00030B2B" w14:paraId="1767516B" w14:textId="77777777" w:rsidTr="00924BB0">
        <w:trPr>
          <w:trHeight w:val="340"/>
          <w:jc w:val="center"/>
        </w:trPr>
        <w:tc>
          <w:tcPr>
            <w:tcW w:w="542" w:type="dxa"/>
            <w:shd w:val="clear" w:color="auto" w:fill="auto"/>
            <w:vAlign w:val="center"/>
          </w:tcPr>
          <w:p w14:paraId="070FEE78" w14:textId="77777777" w:rsidR="00924BB0" w:rsidRPr="00030B2B" w:rsidRDefault="00924BB0" w:rsidP="00F87FD5">
            <w:pPr>
              <w:pStyle w:val="ListParagraph"/>
              <w:numPr>
                <w:ilvl w:val="0"/>
                <w:numId w:val="64"/>
              </w:numPr>
              <w:ind w:left="360"/>
              <w:jc w:val="center"/>
              <w:rPr>
                <w:rFonts w:cs="Calibri Light"/>
                <w:sz w:val="20"/>
                <w:szCs w:val="20"/>
              </w:rPr>
            </w:pPr>
          </w:p>
        </w:tc>
        <w:tc>
          <w:tcPr>
            <w:tcW w:w="2288" w:type="dxa"/>
            <w:shd w:val="clear" w:color="auto" w:fill="auto"/>
            <w:vAlign w:val="center"/>
          </w:tcPr>
          <w:p w14:paraId="093C2838" w14:textId="77777777" w:rsidR="00924BB0" w:rsidRPr="00924BB0" w:rsidRDefault="00924BB0" w:rsidP="000B6673">
            <w:pPr>
              <w:jc w:val="left"/>
              <w:rPr>
                <w:rFonts w:cs="Calibri Light"/>
                <w:bCs/>
                <w:color w:val="000000"/>
                <w:sz w:val="20"/>
                <w:szCs w:val="20"/>
              </w:rPr>
            </w:pPr>
          </w:p>
        </w:tc>
        <w:tc>
          <w:tcPr>
            <w:tcW w:w="6798" w:type="dxa"/>
            <w:shd w:val="clear" w:color="auto" w:fill="auto"/>
            <w:vAlign w:val="center"/>
          </w:tcPr>
          <w:p w14:paraId="63DFAFC7" w14:textId="77777777" w:rsidR="00924BB0" w:rsidRPr="00F17738" w:rsidRDefault="00924BB0" w:rsidP="00F17738">
            <w:pPr>
              <w:jc w:val="left"/>
              <w:rPr>
                <w:rFonts w:cs="Calibri Light"/>
                <w:bCs/>
                <w:color w:val="000000"/>
                <w:sz w:val="20"/>
                <w:szCs w:val="20"/>
              </w:rPr>
            </w:pPr>
          </w:p>
        </w:tc>
      </w:tr>
      <w:tr w:rsidR="00924BB0" w:rsidRPr="00030B2B" w14:paraId="3C95AD5D" w14:textId="77777777" w:rsidTr="00924BB0">
        <w:trPr>
          <w:trHeight w:val="340"/>
          <w:jc w:val="center"/>
        </w:trPr>
        <w:tc>
          <w:tcPr>
            <w:tcW w:w="542" w:type="dxa"/>
            <w:shd w:val="clear" w:color="auto" w:fill="auto"/>
            <w:vAlign w:val="center"/>
          </w:tcPr>
          <w:p w14:paraId="71AB2D77" w14:textId="77777777" w:rsidR="00924BB0" w:rsidRPr="00030B2B" w:rsidRDefault="00924BB0" w:rsidP="00F87FD5">
            <w:pPr>
              <w:pStyle w:val="ListParagraph"/>
              <w:numPr>
                <w:ilvl w:val="0"/>
                <w:numId w:val="64"/>
              </w:numPr>
              <w:ind w:left="360"/>
              <w:jc w:val="center"/>
              <w:rPr>
                <w:rFonts w:cs="Calibri Light"/>
                <w:sz w:val="20"/>
                <w:szCs w:val="20"/>
              </w:rPr>
            </w:pPr>
          </w:p>
        </w:tc>
        <w:tc>
          <w:tcPr>
            <w:tcW w:w="2288" w:type="dxa"/>
            <w:shd w:val="clear" w:color="auto" w:fill="auto"/>
            <w:vAlign w:val="center"/>
          </w:tcPr>
          <w:p w14:paraId="4EFC25E4" w14:textId="77777777" w:rsidR="00924BB0" w:rsidRPr="00924BB0" w:rsidRDefault="00924BB0" w:rsidP="000B6673">
            <w:pPr>
              <w:jc w:val="left"/>
              <w:rPr>
                <w:rFonts w:cs="Calibri Light"/>
                <w:bCs/>
                <w:color w:val="000000"/>
                <w:sz w:val="20"/>
                <w:szCs w:val="20"/>
              </w:rPr>
            </w:pPr>
          </w:p>
        </w:tc>
        <w:tc>
          <w:tcPr>
            <w:tcW w:w="6798" w:type="dxa"/>
            <w:shd w:val="clear" w:color="auto" w:fill="auto"/>
            <w:vAlign w:val="center"/>
          </w:tcPr>
          <w:p w14:paraId="3A4678D1" w14:textId="77777777" w:rsidR="00924BB0" w:rsidRPr="00F17738" w:rsidRDefault="00924BB0" w:rsidP="00F17738">
            <w:pPr>
              <w:jc w:val="left"/>
              <w:rPr>
                <w:rFonts w:cs="Calibri Light"/>
                <w:bCs/>
                <w:color w:val="000000"/>
                <w:sz w:val="20"/>
                <w:szCs w:val="20"/>
              </w:rPr>
            </w:pPr>
          </w:p>
        </w:tc>
      </w:tr>
      <w:tr w:rsidR="00924BB0" w:rsidRPr="00030B2B" w14:paraId="55017262" w14:textId="77777777" w:rsidTr="00924BB0">
        <w:trPr>
          <w:trHeight w:val="340"/>
          <w:jc w:val="center"/>
        </w:trPr>
        <w:tc>
          <w:tcPr>
            <w:tcW w:w="542" w:type="dxa"/>
            <w:shd w:val="clear" w:color="auto" w:fill="auto"/>
            <w:vAlign w:val="center"/>
          </w:tcPr>
          <w:p w14:paraId="55288E8B" w14:textId="77777777" w:rsidR="00924BB0" w:rsidRPr="00030B2B" w:rsidRDefault="00924BB0" w:rsidP="00F87FD5">
            <w:pPr>
              <w:pStyle w:val="ListParagraph"/>
              <w:numPr>
                <w:ilvl w:val="0"/>
                <w:numId w:val="64"/>
              </w:numPr>
              <w:ind w:left="360"/>
              <w:jc w:val="center"/>
              <w:rPr>
                <w:rFonts w:cs="Calibri Light"/>
                <w:sz w:val="20"/>
                <w:szCs w:val="20"/>
              </w:rPr>
            </w:pPr>
          </w:p>
        </w:tc>
        <w:tc>
          <w:tcPr>
            <w:tcW w:w="2288" w:type="dxa"/>
            <w:shd w:val="clear" w:color="auto" w:fill="auto"/>
            <w:vAlign w:val="center"/>
          </w:tcPr>
          <w:p w14:paraId="0FF14876" w14:textId="77777777" w:rsidR="00924BB0" w:rsidRPr="00924BB0" w:rsidRDefault="00924BB0" w:rsidP="000B6673">
            <w:pPr>
              <w:jc w:val="left"/>
              <w:rPr>
                <w:rFonts w:cs="Calibri Light"/>
                <w:bCs/>
                <w:color w:val="000000"/>
                <w:sz w:val="20"/>
                <w:szCs w:val="20"/>
              </w:rPr>
            </w:pPr>
          </w:p>
        </w:tc>
        <w:tc>
          <w:tcPr>
            <w:tcW w:w="6798" w:type="dxa"/>
            <w:shd w:val="clear" w:color="auto" w:fill="auto"/>
            <w:vAlign w:val="center"/>
          </w:tcPr>
          <w:p w14:paraId="367581CD" w14:textId="77777777" w:rsidR="00924BB0" w:rsidRPr="00F17738" w:rsidRDefault="00924BB0" w:rsidP="00F17738">
            <w:pPr>
              <w:jc w:val="left"/>
              <w:rPr>
                <w:rFonts w:cs="Calibri Light"/>
                <w:bCs/>
                <w:color w:val="000000"/>
                <w:sz w:val="20"/>
                <w:szCs w:val="20"/>
              </w:rPr>
            </w:pPr>
          </w:p>
        </w:tc>
      </w:tr>
      <w:tr w:rsidR="00924BB0" w:rsidRPr="00030B2B" w14:paraId="3C0BDD24" w14:textId="77777777" w:rsidTr="00924BB0">
        <w:trPr>
          <w:trHeight w:val="340"/>
          <w:jc w:val="center"/>
        </w:trPr>
        <w:tc>
          <w:tcPr>
            <w:tcW w:w="542" w:type="dxa"/>
            <w:shd w:val="clear" w:color="auto" w:fill="auto"/>
            <w:vAlign w:val="center"/>
          </w:tcPr>
          <w:p w14:paraId="338DFC6F" w14:textId="77777777" w:rsidR="00924BB0" w:rsidRPr="00030B2B" w:rsidRDefault="00924BB0" w:rsidP="00F87FD5">
            <w:pPr>
              <w:pStyle w:val="ListParagraph"/>
              <w:numPr>
                <w:ilvl w:val="0"/>
                <w:numId w:val="64"/>
              </w:numPr>
              <w:ind w:left="360"/>
              <w:jc w:val="center"/>
              <w:rPr>
                <w:rFonts w:cs="Calibri Light"/>
                <w:sz w:val="20"/>
                <w:szCs w:val="20"/>
              </w:rPr>
            </w:pPr>
          </w:p>
        </w:tc>
        <w:tc>
          <w:tcPr>
            <w:tcW w:w="2288" w:type="dxa"/>
            <w:shd w:val="clear" w:color="auto" w:fill="auto"/>
            <w:vAlign w:val="center"/>
          </w:tcPr>
          <w:p w14:paraId="6919F834" w14:textId="77777777" w:rsidR="00924BB0" w:rsidRPr="00924BB0" w:rsidRDefault="00924BB0" w:rsidP="000B6673">
            <w:pPr>
              <w:jc w:val="left"/>
              <w:rPr>
                <w:rFonts w:cs="Calibri Light"/>
                <w:bCs/>
                <w:color w:val="000000"/>
                <w:sz w:val="20"/>
                <w:szCs w:val="20"/>
              </w:rPr>
            </w:pPr>
          </w:p>
        </w:tc>
        <w:tc>
          <w:tcPr>
            <w:tcW w:w="6798" w:type="dxa"/>
            <w:shd w:val="clear" w:color="auto" w:fill="auto"/>
            <w:vAlign w:val="center"/>
          </w:tcPr>
          <w:p w14:paraId="2453C07A" w14:textId="77777777" w:rsidR="00924BB0" w:rsidRPr="00F17738" w:rsidRDefault="00924BB0" w:rsidP="00F17738">
            <w:pPr>
              <w:jc w:val="left"/>
              <w:rPr>
                <w:rFonts w:cs="Calibri Light"/>
                <w:bCs/>
                <w:color w:val="000000"/>
                <w:sz w:val="20"/>
                <w:szCs w:val="20"/>
              </w:rPr>
            </w:pPr>
          </w:p>
        </w:tc>
      </w:tr>
      <w:tr w:rsidR="00F17738" w:rsidRPr="00030B2B" w14:paraId="638E1385" w14:textId="77777777" w:rsidTr="00924BB0">
        <w:trPr>
          <w:trHeight w:val="340"/>
          <w:jc w:val="center"/>
        </w:trPr>
        <w:tc>
          <w:tcPr>
            <w:tcW w:w="542" w:type="dxa"/>
            <w:shd w:val="clear" w:color="auto" w:fill="auto"/>
            <w:vAlign w:val="center"/>
          </w:tcPr>
          <w:p w14:paraId="2E2F793C" w14:textId="77777777" w:rsidR="00F17738" w:rsidRPr="00030B2B" w:rsidRDefault="00F17738" w:rsidP="00F87FD5">
            <w:pPr>
              <w:pStyle w:val="ListParagraph"/>
              <w:numPr>
                <w:ilvl w:val="0"/>
                <w:numId w:val="64"/>
              </w:numPr>
              <w:ind w:left="360"/>
              <w:jc w:val="center"/>
              <w:rPr>
                <w:rFonts w:cs="Calibri Light"/>
                <w:sz w:val="20"/>
                <w:szCs w:val="20"/>
              </w:rPr>
            </w:pPr>
          </w:p>
        </w:tc>
        <w:tc>
          <w:tcPr>
            <w:tcW w:w="2288" w:type="dxa"/>
            <w:shd w:val="clear" w:color="auto" w:fill="auto"/>
            <w:vAlign w:val="center"/>
          </w:tcPr>
          <w:p w14:paraId="6E4AAD63" w14:textId="77777777" w:rsidR="00F17738" w:rsidRDefault="00F17738" w:rsidP="000B6673">
            <w:pPr>
              <w:jc w:val="left"/>
              <w:rPr>
                <w:rFonts w:cs="Calibri Light"/>
                <w:bCs/>
                <w:color w:val="000000"/>
                <w:sz w:val="20"/>
                <w:szCs w:val="20"/>
              </w:rPr>
            </w:pPr>
          </w:p>
        </w:tc>
        <w:tc>
          <w:tcPr>
            <w:tcW w:w="6798" w:type="dxa"/>
            <w:shd w:val="clear" w:color="auto" w:fill="auto"/>
            <w:vAlign w:val="center"/>
          </w:tcPr>
          <w:p w14:paraId="41EAB0D1" w14:textId="77777777" w:rsidR="00F17738" w:rsidRPr="00F17738" w:rsidRDefault="00F17738" w:rsidP="00F17738">
            <w:pPr>
              <w:jc w:val="left"/>
              <w:rPr>
                <w:rFonts w:cs="Calibri Light"/>
                <w:bCs/>
                <w:color w:val="000000"/>
                <w:sz w:val="20"/>
                <w:szCs w:val="20"/>
              </w:rPr>
            </w:pPr>
          </w:p>
        </w:tc>
      </w:tr>
    </w:tbl>
    <w:p w14:paraId="5C8FCE19" w14:textId="77777777" w:rsidR="00924BB0" w:rsidRDefault="00924BB0">
      <w:pPr>
        <w:jc w:val="left"/>
        <w:rPr>
          <w:lang w:val="en-GB"/>
        </w:rPr>
      </w:pPr>
    </w:p>
    <w:p w14:paraId="13E28DCB" w14:textId="77777777" w:rsidR="00924BB0" w:rsidRDefault="00924BB0">
      <w:pPr>
        <w:jc w:val="left"/>
        <w:rPr>
          <w:lang w:val="en-GB"/>
        </w:rPr>
        <w:sectPr w:rsidR="00924BB0" w:rsidSect="00CB444B">
          <w:footerReference w:type="default" r:id="rId18"/>
          <w:pgSz w:w="11906" w:h="16838" w:code="9"/>
          <w:pgMar w:top="1276" w:right="1134" w:bottom="993" w:left="1134" w:header="709" w:footer="584" w:gutter="0"/>
          <w:cols w:space="708"/>
          <w:docGrid w:linePitch="360"/>
        </w:sectPr>
      </w:pPr>
    </w:p>
    <w:p w14:paraId="30B882A4" w14:textId="11D84D77" w:rsidR="003A0EFC" w:rsidRPr="003A0EFC" w:rsidRDefault="008C7412" w:rsidP="003A0EFC">
      <w:pPr>
        <w:pStyle w:val="Caption"/>
      </w:pPr>
      <w:bookmarkStart w:id="40" w:name="_Toc112164339"/>
      <w:r>
        <w:lastRenderedPageBreak/>
        <w:t xml:space="preserve">Table </w:t>
      </w:r>
      <w:r>
        <w:fldChar w:fldCharType="begin"/>
      </w:r>
      <w:r>
        <w:instrText xml:space="preserve"> SEQ Table \* ARABIC </w:instrText>
      </w:r>
      <w:r>
        <w:fldChar w:fldCharType="separate"/>
      </w:r>
      <w:r>
        <w:rPr>
          <w:noProof/>
        </w:rPr>
        <w:t>6</w:t>
      </w:r>
      <w:r>
        <w:fldChar w:fldCharType="end"/>
      </w:r>
      <w:r w:rsidRPr="003A0EFC">
        <w:t xml:space="preserve">: </w:t>
      </w:r>
      <w:r>
        <w:t xml:space="preserve">Patient care function descriptions and </w:t>
      </w:r>
      <w:r w:rsidR="00582C93">
        <w:t xml:space="preserve">respondent </w:t>
      </w:r>
      <w:r>
        <w:t>comment</w:t>
      </w:r>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31"/>
        <w:gridCol w:w="12066"/>
      </w:tblGrid>
      <w:tr w:rsidR="000D1E7F" w:rsidRPr="0020611A" w14:paraId="6C43437A" w14:textId="77777777" w:rsidTr="00D6328B">
        <w:trPr>
          <w:trHeight w:val="461"/>
          <w:tblHeader/>
        </w:trPr>
        <w:tc>
          <w:tcPr>
            <w:tcW w:w="193" w:type="pct"/>
            <w:shd w:val="clear" w:color="auto" w:fill="EAF1DD" w:themeFill="accent3" w:themeFillTint="33"/>
            <w:vAlign w:val="center"/>
          </w:tcPr>
          <w:p w14:paraId="1B2674C9" w14:textId="77777777" w:rsidR="000D1E7F" w:rsidRPr="005F638D" w:rsidRDefault="000D1E7F" w:rsidP="006A5F6F">
            <w:pPr>
              <w:jc w:val="center"/>
              <w:rPr>
                <w:rFonts w:eastAsia="Times New Roman" w:cs="Calibri Light"/>
                <w:b/>
                <w:bCs/>
                <w:color w:val="000000"/>
                <w:sz w:val="20"/>
                <w:szCs w:val="20"/>
                <w:lang w:eastAsia="en-ZA"/>
              </w:rPr>
            </w:pPr>
            <w:r>
              <w:rPr>
                <w:rFonts w:eastAsia="Times New Roman" w:cs="Calibri Light"/>
                <w:b/>
                <w:bCs/>
                <w:color w:val="000000"/>
                <w:sz w:val="20"/>
                <w:szCs w:val="20"/>
                <w:lang w:eastAsia="en-ZA"/>
              </w:rPr>
              <w:t>Seq</w:t>
            </w:r>
          </w:p>
        </w:tc>
        <w:tc>
          <w:tcPr>
            <w:tcW w:w="663" w:type="pct"/>
            <w:shd w:val="clear" w:color="auto" w:fill="EAF1DD" w:themeFill="accent3" w:themeFillTint="33"/>
            <w:vAlign w:val="center"/>
          </w:tcPr>
          <w:p w14:paraId="2D5AF692" w14:textId="77777777" w:rsidR="000D1E7F" w:rsidRPr="0020611A" w:rsidRDefault="000D1E7F" w:rsidP="006A5F6F">
            <w:pPr>
              <w:jc w:val="center"/>
              <w:rPr>
                <w:rFonts w:eastAsia="Times New Roman" w:cs="Calibri Light"/>
                <w:b/>
                <w:bCs/>
                <w:color w:val="000000"/>
                <w:sz w:val="20"/>
                <w:szCs w:val="20"/>
                <w:lang w:eastAsia="en-ZA"/>
              </w:rPr>
            </w:pPr>
            <w:r w:rsidRPr="0020611A">
              <w:rPr>
                <w:rFonts w:eastAsia="Times New Roman" w:cs="Calibri Light"/>
                <w:b/>
                <w:bCs/>
                <w:color w:val="000000"/>
                <w:sz w:val="20"/>
                <w:szCs w:val="20"/>
                <w:lang w:eastAsia="en-ZA"/>
              </w:rPr>
              <w:t>Function</w:t>
            </w:r>
          </w:p>
        </w:tc>
        <w:tc>
          <w:tcPr>
            <w:tcW w:w="4144" w:type="pct"/>
            <w:shd w:val="clear" w:color="auto" w:fill="EAF1DD" w:themeFill="accent3" w:themeFillTint="33"/>
            <w:vAlign w:val="center"/>
          </w:tcPr>
          <w:p w14:paraId="15B217AF" w14:textId="4D620C28" w:rsidR="000D1E7F" w:rsidRPr="0020611A" w:rsidRDefault="000D1E7F" w:rsidP="006A5F6F">
            <w:pPr>
              <w:jc w:val="center"/>
              <w:rPr>
                <w:rFonts w:cs="Calibri Light"/>
                <w:b/>
                <w:sz w:val="20"/>
                <w:szCs w:val="20"/>
              </w:rPr>
            </w:pPr>
            <w:r>
              <w:rPr>
                <w:rFonts w:cs="Calibri Light"/>
                <w:b/>
                <w:sz w:val="20"/>
                <w:szCs w:val="20"/>
              </w:rPr>
              <w:t>Patient care function d</w:t>
            </w:r>
            <w:r w:rsidRPr="0020611A">
              <w:rPr>
                <w:rFonts w:cs="Calibri Light"/>
                <w:b/>
                <w:sz w:val="20"/>
                <w:szCs w:val="20"/>
              </w:rPr>
              <w:t>escription</w:t>
            </w:r>
            <w:r>
              <w:rPr>
                <w:rFonts w:cs="Calibri Light"/>
                <w:b/>
                <w:sz w:val="20"/>
                <w:szCs w:val="20"/>
              </w:rPr>
              <w:t xml:space="preserve">s &amp; </w:t>
            </w:r>
            <w:r w:rsidR="00582C93">
              <w:rPr>
                <w:rFonts w:cs="Calibri Light"/>
                <w:b/>
                <w:sz w:val="20"/>
                <w:szCs w:val="20"/>
              </w:rPr>
              <w:t xml:space="preserve">respondent </w:t>
            </w:r>
            <w:r>
              <w:rPr>
                <w:rFonts w:cs="Calibri Light"/>
                <w:b/>
                <w:sz w:val="20"/>
                <w:szCs w:val="20"/>
              </w:rPr>
              <w:t>comments</w:t>
            </w:r>
          </w:p>
        </w:tc>
      </w:tr>
      <w:tr w:rsidR="000D1E7F" w:rsidRPr="0020611A" w14:paraId="7799FDD6" w14:textId="77777777" w:rsidTr="006A5F6F">
        <w:trPr>
          <w:trHeight w:val="57"/>
        </w:trPr>
        <w:tc>
          <w:tcPr>
            <w:tcW w:w="193" w:type="pct"/>
          </w:tcPr>
          <w:p w14:paraId="6B809448"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3EC57CD3" w14:textId="77777777" w:rsidR="000D1E7F" w:rsidRPr="002C4CBC" w:rsidRDefault="000D1E7F" w:rsidP="006A5F6F">
            <w:pPr>
              <w:jc w:val="left"/>
              <w:rPr>
                <w:rFonts w:eastAsia="Times New Roman" w:cs="Calibri Light"/>
                <w:bCs/>
                <w:color w:val="000000"/>
                <w:sz w:val="20"/>
                <w:szCs w:val="20"/>
                <w:lang w:eastAsia="en-ZA"/>
              </w:rPr>
            </w:pPr>
            <w:bookmarkStart w:id="41" w:name="a_Patient_care_provision"/>
            <w:r w:rsidRPr="002C4CBC">
              <w:rPr>
                <w:rFonts w:eastAsia="Times New Roman" w:cs="Calibri Light"/>
                <w:bCs/>
                <w:color w:val="000000"/>
                <w:sz w:val="20"/>
                <w:szCs w:val="20"/>
                <w:lang w:eastAsia="en-ZA"/>
              </w:rPr>
              <w:t>Patient care provision</w:t>
            </w:r>
            <w:bookmarkEnd w:id="41"/>
          </w:p>
        </w:tc>
        <w:tc>
          <w:tcPr>
            <w:tcW w:w="4144" w:type="pct"/>
          </w:tcPr>
          <w:p w14:paraId="39528F6E" w14:textId="77777777" w:rsidR="000D1E7F" w:rsidRDefault="000D1E7F" w:rsidP="006A5F6F">
            <w:pPr>
              <w:rPr>
                <w:rFonts w:cs="Calibri Light"/>
                <w:bCs/>
                <w:sz w:val="20"/>
                <w:szCs w:val="20"/>
              </w:rPr>
            </w:pPr>
            <w:r w:rsidRPr="00DF0A81">
              <w:rPr>
                <w:rFonts w:cs="Calibri Light"/>
                <w:i/>
                <w:sz w:val="20"/>
                <w:szCs w:val="20"/>
              </w:rPr>
              <w:t>Patient care provision</w:t>
            </w:r>
            <w:r w:rsidRPr="0020611A">
              <w:rPr>
                <w:rStyle w:val="Hyperlink"/>
                <w:rFonts w:cs="Calibri Light"/>
                <w:i/>
                <w:sz w:val="20"/>
                <w:szCs w:val="20"/>
              </w:rPr>
              <w:t xml:space="preserve"> </w:t>
            </w:r>
            <w:r w:rsidRPr="0020611A">
              <w:rPr>
                <w:rFonts w:cs="Calibri Light"/>
                <w:i/>
                <w:sz w:val="20"/>
                <w:szCs w:val="20"/>
              </w:rPr>
              <w:t>p</w:t>
            </w:r>
            <w:r w:rsidRPr="0020611A">
              <w:rPr>
                <w:rFonts w:cs="Calibri Light"/>
                <w:sz w:val="20"/>
                <w:szCs w:val="20"/>
              </w:rPr>
              <w:t xml:space="preserve">ertains to all clinical aspects of </w:t>
            </w:r>
            <w:r w:rsidRPr="0020611A">
              <w:rPr>
                <w:rFonts w:cs="Calibri Light"/>
                <w:i/>
                <w:sz w:val="20"/>
                <w:szCs w:val="20"/>
              </w:rPr>
              <w:t>patient care</w:t>
            </w:r>
            <w:r w:rsidRPr="0020611A">
              <w:rPr>
                <w:rFonts w:cs="Calibri Light"/>
                <w:sz w:val="20"/>
                <w:szCs w:val="20"/>
              </w:rPr>
              <w:t>. It performs two inseparable, concurrent activities, which are: the actual rendering of care by a provider; and the generation of clinical information associated with that care.</w:t>
            </w:r>
            <w:r w:rsidRPr="0020611A">
              <w:rPr>
                <w:rFonts w:cs="Calibri Light"/>
                <w:i/>
                <w:sz w:val="20"/>
                <w:szCs w:val="20"/>
              </w:rPr>
              <w:t xml:space="preserve"> Patient care provision</w:t>
            </w:r>
            <w:r w:rsidRPr="0020611A">
              <w:rPr>
                <w:rFonts w:cs="Calibri Light"/>
                <w:sz w:val="20"/>
                <w:szCs w:val="20"/>
              </w:rPr>
              <w:t xml:space="preserve"> functions occur within an </w:t>
            </w:r>
            <w:r w:rsidRPr="0020611A">
              <w:rPr>
                <w:rFonts w:cs="Calibri Light"/>
                <w:bCs/>
                <w:i/>
                <w:sz w:val="20"/>
                <w:szCs w:val="20"/>
              </w:rPr>
              <w:t>encounter/episode of care</w:t>
            </w:r>
            <w:r w:rsidRPr="0020611A">
              <w:rPr>
                <w:rFonts w:cs="Calibri Light"/>
                <w:bCs/>
                <w:sz w:val="20"/>
                <w:szCs w:val="20"/>
              </w:rPr>
              <w:t xml:space="preserve"> (which is a function of </w:t>
            </w:r>
            <w:r w:rsidRPr="0020611A">
              <w:rPr>
                <w:rFonts w:cs="Calibri Light"/>
                <w:bCs/>
                <w:i/>
                <w:sz w:val="20"/>
                <w:szCs w:val="20"/>
              </w:rPr>
              <w:t>patient care admin</w:t>
            </w:r>
            <w:r w:rsidRPr="0020611A">
              <w:rPr>
                <w:rFonts w:cs="Calibri Light"/>
                <w:bCs/>
                <w:sz w:val="20"/>
                <w:szCs w:val="20"/>
              </w:rPr>
              <w:t xml:space="preserve">). In other words, </w:t>
            </w:r>
            <w:r w:rsidRPr="0020611A">
              <w:rPr>
                <w:rFonts w:cs="Calibri Light"/>
                <w:sz w:val="20"/>
                <w:szCs w:val="20"/>
              </w:rPr>
              <w:t xml:space="preserve">an </w:t>
            </w:r>
            <w:r w:rsidRPr="0020611A">
              <w:rPr>
                <w:rFonts w:cs="Calibri Light"/>
                <w:bCs/>
                <w:i/>
                <w:sz w:val="20"/>
                <w:szCs w:val="20"/>
              </w:rPr>
              <w:t>encounter/episode of care</w:t>
            </w:r>
            <w:r w:rsidRPr="0020611A">
              <w:rPr>
                <w:rFonts w:cs="Calibri Light"/>
                <w:bCs/>
                <w:i/>
                <w:sz w:val="20"/>
                <w:szCs w:val="20"/>
                <w:vertAlign w:val="superscript"/>
              </w:rPr>
              <w:footnoteReference w:id="1"/>
            </w:r>
            <w:r w:rsidRPr="0020611A">
              <w:rPr>
                <w:rFonts w:cs="Calibri Light"/>
                <w:bCs/>
                <w:sz w:val="20"/>
                <w:szCs w:val="20"/>
              </w:rPr>
              <w:t xml:space="preserve"> provides the administrative framework within which the clinical functions (of </w:t>
            </w:r>
            <w:r w:rsidRPr="0020611A">
              <w:rPr>
                <w:rFonts w:cs="Calibri Light"/>
                <w:bCs/>
                <w:i/>
                <w:sz w:val="20"/>
                <w:szCs w:val="20"/>
              </w:rPr>
              <w:t>patient care provision</w:t>
            </w:r>
            <w:r w:rsidRPr="0020611A">
              <w:rPr>
                <w:rFonts w:cs="Calibri Light"/>
                <w:bCs/>
                <w:sz w:val="20"/>
                <w:szCs w:val="20"/>
              </w:rPr>
              <w:t>) are performed.</w:t>
            </w:r>
          </w:p>
          <w:p w14:paraId="2F555491" w14:textId="77777777" w:rsidR="000D1E7F" w:rsidRPr="00346902" w:rsidRDefault="000D1E7F" w:rsidP="006A5F6F">
            <w:pPr>
              <w:rPr>
                <w:rFonts w:cs="Calibri Light"/>
                <w:sz w:val="20"/>
                <w:szCs w:val="20"/>
              </w:rPr>
            </w:pPr>
            <w:r w:rsidRPr="00DF0A81">
              <w:rPr>
                <w:rFonts w:cs="Calibri Light"/>
                <w:b/>
                <w:sz w:val="20"/>
                <w:szCs w:val="20"/>
              </w:rPr>
              <w:t>COMMENTS</w:t>
            </w:r>
            <w:r>
              <w:rPr>
                <w:rFonts w:cs="Calibri Light"/>
                <w:b/>
                <w:sz w:val="20"/>
                <w:szCs w:val="20"/>
              </w:rPr>
              <w:t xml:space="preserve">: </w:t>
            </w:r>
          </w:p>
        </w:tc>
      </w:tr>
      <w:tr w:rsidR="000D1E7F" w:rsidRPr="0020611A" w14:paraId="1C60C2E3" w14:textId="77777777" w:rsidTr="006A5F6F">
        <w:trPr>
          <w:trHeight w:val="57"/>
        </w:trPr>
        <w:tc>
          <w:tcPr>
            <w:tcW w:w="193" w:type="pct"/>
          </w:tcPr>
          <w:p w14:paraId="69ABFFAA"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067BFF98" w14:textId="77777777" w:rsidR="000D1E7F" w:rsidRPr="002C4CBC" w:rsidRDefault="000D1E7F" w:rsidP="006A5F6F">
            <w:pPr>
              <w:jc w:val="left"/>
              <w:rPr>
                <w:rFonts w:cs="Calibri Light"/>
                <w:sz w:val="20"/>
                <w:szCs w:val="20"/>
              </w:rPr>
            </w:pPr>
            <w:bookmarkStart w:id="42" w:name="a_Clinical_information"/>
            <w:r w:rsidRPr="002C4CBC">
              <w:rPr>
                <w:rFonts w:eastAsia="Times New Roman" w:cs="Calibri Light"/>
                <w:bCs/>
                <w:color w:val="000000"/>
                <w:sz w:val="20"/>
                <w:szCs w:val="20"/>
                <w:lang w:eastAsia="en-ZA"/>
              </w:rPr>
              <w:t>Clinical information</w:t>
            </w:r>
            <w:bookmarkEnd w:id="42"/>
          </w:p>
        </w:tc>
        <w:tc>
          <w:tcPr>
            <w:tcW w:w="4144" w:type="pct"/>
          </w:tcPr>
          <w:p w14:paraId="25E2F9FF" w14:textId="77777777" w:rsidR="000D1E7F" w:rsidRDefault="000D1E7F" w:rsidP="006A5F6F">
            <w:pPr>
              <w:rPr>
                <w:rFonts w:cs="Calibri Light"/>
                <w:sz w:val="20"/>
                <w:szCs w:val="20"/>
              </w:rPr>
            </w:pPr>
            <w:r w:rsidRPr="0020611A">
              <w:rPr>
                <w:rFonts w:cs="Calibri Light"/>
                <w:bCs/>
                <w:i/>
                <w:sz w:val="20"/>
                <w:szCs w:val="20"/>
              </w:rPr>
              <w:t>Clinical information</w:t>
            </w:r>
            <w:r w:rsidRPr="0020611A">
              <w:rPr>
                <w:rFonts w:cs="Calibri Light"/>
                <w:bCs/>
                <w:sz w:val="20"/>
                <w:szCs w:val="20"/>
              </w:rPr>
              <w:t xml:space="preserve"> consists of </w:t>
            </w:r>
            <w:r w:rsidRPr="0020611A">
              <w:rPr>
                <w:rFonts w:cs="Calibri Light"/>
                <w:i/>
                <w:sz w:val="20"/>
                <w:szCs w:val="20"/>
              </w:rPr>
              <w:t xml:space="preserve">clinical </w:t>
            </w:r>
            <w:r w:rsidRPr="0020611A">
              <w:rPr>
                <w:rFonts w:cs="Calibri Light"/>
                <w:bCs/>
                <w:i/>
                <w:sz w:val="20"/>
                <w:szCs w:val="20"/>
              </w:rPr>
              <w:t>history</w:t>
            </w:r>
            <w:r w:rsidRPr="0020611A">
              <w:rPr>
                <w:rFonts w:cs="Calibri Light"/>
                <w:bCs/>
                <w:sz w:val="20"/>
                <w:szCs w:val="20"/>
              </w:rPr>
              <w:t xml:space="preserve"> and </w:t>
            </w:r>
            <w:r w:rsidRPr="0020611A">
              <w:rPr>
                <w:rFonts w:cs="Calibri Light"/>
                <w:bCs/>
                <w:i/>
                <w:sz w:val="20"/>
                <w:szCs w:val="20"/>
              </w:rPr>
              <w:t>clinical</w:t>
            </w:r>
            <w:r w:rsidRPr="0020611A">
              <w:rPr>
                <w:rFonts w:cs="Calibri Light"/>
                <w:i/>
                <w:sz w:val="20"/>
                <w:szCs w:val="20"/>
              </w:rPr>
              <w:t xml:space="preserve"> documentation</w:t>
            </w:r>
            <w:r w:rsidRPr="0020611A">
              <w:rPr>
                <w:rFonts w:cs="Calibri Light"/>
                <w:sz w:val="20"/>
                <w:szCs w:val="20"/>
              </w:rPr>
              <w:t>.</w:t>
            </w:r>
          </w:p>
          <w:p w14:paraId="5E090DBC" w14:textId="49F74994" w:rsidR="00582C93" w:rsidRPr="00582C93" w:rsidRDefault="00582C93" w:rsidP="006A5F6F">
            <w:pPr>
              <w:rPr>
                <w:rFonts w:cs="Calibri Light"/>
                <w:b/>
                <w:sz w:val="20"/>
                <w:szCs w:val="20"/>
              </w:rPr>
            </w:pPr>
            <w:r w:rsidRPr="00582C93">
              <w:rPr>
                <w:rFonts w:cs="Calibri Light"/>
                <w:b/>
                <w:sz w:val="20"/>
                <w:szCs w:val="20"/>
              </w:rPr>
              <w:t>COMMENTS:</w:t>
            </w:r>
          </w:p>
        </w:tc>
      </w:tr>
      <w:tr w:rsidR="000D1E7F" w:rsidRPr="0020611A" w14:paraId="200DADBB" w14:textId="77777777" w:rsidTr="006A5F6F">
        <w:trPr>
          <w:trHeight w:val="57"/>
        </w:trPr>
        <w:tc>
          <w:tcPr>
            <w:tcW w:w="193" w:type="pct"/>
          </w:tcPr>
          <w:p w14:paraId="47212CEC"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5EC524E3" w14:textId="77777777" w:rsidR="000D1E7F" w:rsidRPr="0020611A" w:rsidRDefault="000D1E7F" w:rsidP="006A5F6F">
            <w:pPr>
              <w:jc w:val="left"/>
              <w:rPr>
                <w:rFonts w:cs="Calibri Light"/>
                <w:sz w:val="20"/>
                <w:szCs w:val="20"/>
              </w:rPr>
            </w:pPr>
            <w:bookmarkStart w:id="43" w:name="a_Clinical_history"/>
            <w:r w:rsidRPr="0020611A">
              <w:rPr>
                <w:rFonts w:eastAsia="Times New Roman" w:cs="Calibri Light"/>
                <w:color w:val="000000"/>
                <w:sz w:val="20"/>
                <w:szCs w:val="20"/>
                <w:lang w:eastAsia="en-ZA"/>
              </w:rPr>
              <w:t>Clinical history</w:t>
            </w:r>
            <w:r w:rsidRPr="0020611A">
              <w:rPr>
                <w:rFonts w:eastAsia="Times New Roman" w:cs="Calibri Light"/>
                <w:bCs/>
                <w:color w:val="000000"/>
                <w:sz w:val="20"/>
                <w:szCs w:val="20"/>
                <w:lang w:eastAsia="en-ZA"/>
              </w:rPr>
              <w:t xml:space="preserve"> </w:t>
            </w:r>
            <w:bookmarkEnd w:id="43"/>
          </w:p>
        </w:tc>
        <w:tc>
          <w:tcPr>
            <w:tcW w:w="4144" w:type="pct"/>
          </w:tcPr>
          <w:p w14:paraId="4C24F96C" w14:textId="77777777" w:rsidR="000D1E7F" w:rsidRPr="0020611A" w:rsidRDefault="000D1E7F" w:rsidP="006A5F6F">
            <w:pPr>
              <w:rPr>
                <w:rFonts w:cs="Calibri Light"/>
                <w:bCs/>
                <w:sz w:val="20"/>
                <w:szCs w:val="20"/>
              </w:rPr>
            </w:pPr>
            <w:r w:rsidRPr="0020611A">
              <w:rPr>
                <w:rFonts w:cs="Calibri Light"/>
                <w:i/>
                <w:sz w:val="20"/>
                <w:szCs w:val="20"/>
              </w:rPr>
              <w:t xml:space="preserve">Clinical </w:t>
            </w:r>
            <w:r w:rsidRPr="0020611A">
              <w:rPr>
                <w:rFonts w:cs="Calibri Light"/>
                <w:bCs/>
                <w:i/>
                <w:sz w:val="20"/>
                <w:szCs w:val="20"/>
              </w:rPr>
              <w:t>history</w:t>
            </w:r>
            <w:r w:rsidRPr="0020611A">
              <w:rPr>
                <w:rFonts w:cs="Calibri Light"/>
                <w:bCs/>
                <w:sz w:val="20"/>
                <w:szCs w:val="20"/>
              </w:rPr>
              <w:t xml:space="preserve"> consists of the patient's clinical history lists, which provide summary or detailed information on patient health history. These lists serve as succinct "snapshots" of critical health information.</w:t>
            </w:r>
          </w:p>
          <w:p w14:paraId="41817FB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F8F4B7F" w14:textId="77777777" w:rsidTr="006A5F6F">
        <w:trPr>
          <w:trHeight w:val="57"/>
        </w:trPr>
        <w:tc>
          <w:tcPr>
            <w:tcW w:w="193" w:type="pct"/>
          </w:tcPr>
          <w:p w14:paraId="47CEAA63"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5E6B6E6E" w14:textId="77777777" w:rsidR="000D1E7F" w:rsidRPr="0020611A" w:rsidRDefault="000D1E7F" w:rsidP="006A5F6F">
            <w:pPr>
              <w:jc w:val="left"/>
              <w:rPr>
                <w:rFonts w:cs="Calibri Light"/>
                <w:sz w:val="20"/>
                <w:szCs w:val="20"/>
              </w:rPr>
            </w:pPr>
            <w:bookmarkStart w:id="44" w:name="a_Patient_history"/>
            <w:r w:rsidRPr="0020611A">
              <w:rPr>
                <w:rFonts w:eastAsia="Times New Roman" w:cs="Calibri Light"/>
                <w:color w:val="000000"/>
                <w:sz w:val="20"/>
                <w:szCs w:val="20"/>
                <w:lang w:eastAsia="en-ZA"/>
              </w:rPr>
              <w:t>Patient history</w:t>
            </w:r>
            <w:bookmarkEnd w:id="44"/>
          </w:p>
        </w:tc>
        <w:tc>
          <w:tcPr>
            <w:tcW w:w="4144" w:type="pct"/>
          </w:tcPr>
          <w:p w14:paraId="5A786353" w14:textId="77777777" w:rsidR="000D1E7F" w:rsidRDefault="000D1E7F" w:rsidP="006A5F6F">
            <w:pPr>
              <w:rPr>
                <w:rFonts w:cs="Calibri Light"/>
                <w:sz w:val="20"/>
                <w:szCs w:val="20"/>
              </w:rPr>
            </w:pPr>
            <w:r w:rsidRPr="0020611A">
              <w:rPr>
                <w:rFonts w:cs="Calibri Light"/>
                <w:bCs/>
                <w:i/>
                <w:sz w:val="20"/>
                <w:szCs w:val="20"/>
              </w:rPr>
              <w:t>Patient history</w:t>
            </w:r>
            <w:r w:rsidRPr="0020611A">
              <w:rPr>
                <w:rFonts w:cs="Calibri Light"/>
                <w:sz w:val="20"/>
                <w:szCs w:val="20"/>
              </w:rPr>
              <w:t xml:space="preserve"> is usually patient-reported during the first encounter. It includes historical data such as a history of current illness, medical diagnoses, surgeries and other procedures, providers involved, health conditions of family members, relevant occupation-related information, living situation and environmental factors (past or present). Such information may be both positive and </w:t>
            </w:r>
            <w:r w:rsidRPr="0020611A">
              <w:rPr>
                <w:rFonts w:cs="Calibri Light"/>
                <w:bCs/>
                <w:sz w:val="20"/>
                <w:szCs w:val="20"/>
              </w:rPr>
              <w:t>negative</w:t>
            </w:r>
            <w:r w:rsidRPr="0020611A">
              <w:rPr>
                <w:rFonts w:cs="Calibri Light"/>
                <w:sz w:val="20"/>
                <w:szCs w:val="20"/>
              </w:rPr>
              <w:t>.</w:t>
            </w:r>
          </w:p>
          <w:p w14:paraId="5787608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3885627C" w14:textId="77777777" w:rsidTr="006A5F6F">
        <w:trPr>
          <w:trHeight w:val="57"/>
        </w:trPr>
        <w:tc>
          <w:tcPr>
            <w:tcW w:w="193" w:type="pct"/>
          </w:tcPr>
          <w:p w14:paraId="37503E46"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1C71D614" w14:textId="77777777" w:rsidR="000D1E7F" w:rsidRPr="0020611A" w:rsidRDefault="000D1E7F" w:rsidP="006A5F6F">
            <w:pPr>
              <w:jc w:val="left"/>
              <w:rPr>
                <w:rFonts w:cs="Calibri Light"/>
                <w:sz w:val="20"/>
                <w:szCs w:val="20"/>
              </w:rPr>
            </w:pPr>
            <w:bookmarkStart w:id="45" w:name="b_Allergy_list"/>
            <w:r w:rsidRPr="0020611A">
              <w:rPr>
                <w:rFonts w:eastAsia="Times New Roman" w:cs="Calibri Light"/>
                <w:color w:val="000000"/>
                <w:sz w:val="20"/>
                <w:szCs w:val="20"/>
                <w:lang w:eastAsia="en-ZA"/>
              </w:rPr>
              <w:t>Allergy list</w:t>
            </w:r>
            <w:bookmarkEnd w:id="45"/>
          </w:p>
        </w:tc>
        <w:tc>
          <w:tcPr>
            <w:tcW w:w="4144" w:type="pct"/>
          </w:tcPr>
          <w:p w14:paraId="562E7E27" w14:textId="77777777" w:rsidR="000D1E7F" w:rsidRPr="0020611A" w:rsidRDefault="000D1E7F" w:rsidP="006A5F6F">
            <w:pPr>
              <w:rPr>
                <w:rFonts w:cs="Calibri Light"/>
                <w:bCs/>
                <w:sz w:val="20"/>
                <w:szCs w:val="20"/>
              </w:rPr>
            </w:pPr>
            <w:r w:rsidRPr="0020611A">
              <w:rPr>
                <w:rFonts w:cs="Calibri Light"/>
                <w:bCs/>
                <w:i/>
                <w:sz w:val="20"/>
                <w:szCs w:val="20"/>
              </w:rPr>
              <w:t>Allergy list</w:t>
            </w:r>
            <w:r w:rsidRPr="0020611A">
              <w:rPr>
                <w:rFonts w:cs="Calibri Light"/>
                <w:bCs/>
                <w:sz w:val="20"/>
                <w:szCs w:val="20"/>
              </w:rPr>
              <w:t xml:space="preserve"> is maintained over time, and reflects the patient’s allergies, intolerances and adverse reactions. The list may be coded or free text, and pertinent dates, including patient-reported events, are stored. </w:t>
            </w:r>
          </w:p>
          <w:p w14:paraId="50AA838C" w14:textId="77777777" w:rsidR="000D1E7F" w:rsidRPr="0020611A" w:rsidRDefault="000D1E7F" w:rsidP="006A5F6F">
            <w:pPr>
              <w:rPr>
                <w:rFonts w:cs="Calibri Light"/>
                <w:bCs/>
                <w:sz w:val="20"/>
                <w:szCs w:val="20"/>
              </w:rPr>
            </w:pPr>
            <w:r w:rsidRPr="00DF0A81">
              <w:rPr>
                <w:rFonts w:cs="Calibri Light"/>
                <w:b/>
                <w:sz w:val="20"/>
                <w:szCs w:val="20"/>
              </w:rPr>
              <w:t>COMMENTS</w:t>
            </w:r>
            <w:r>
              <w:rPr>
                <w:rFonts w:cs="Calibri Light"/>
                <w:b/>
                <w:sz w:val="20"/>
                <w:szCs w:val="20"/>
              </w:rPr>
              <w:t>:</w:t>
            </w:r>
          </w:p>
        </w:tc>
      </w:tr>
      <w:tr w:rsidR="000D1E7F" w:rsidRPr="0020611A" w14:paraId="660CCC02" w14:textId="77777777" w:rsidTr="006A5F6F">
        <w:trPr>
          <w:trHeight w:val="57"/>
        </w:trPr>
        <w:tc>
          <w:tcPr>
            <w:tcW w:w="193" w:type="pct"/>
          </w:tcPr>
          <w:p w14:paraId="701FF39B"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14D162DE" w14:textId="77777777" w:rsidR="000D1E7F" w:rsidRPr="0020611A" w:rsidRDefault="000D1E7F" w:rsidP="006A5F6F">
            <w:pPr>
              <w:jc w:val="left"/>
              <w:rPr>
                <w:rFonts w:cs="Calibri Light"/>
                <w:sz w:val="20"/>
                <w:szCs w:val="20"/>
              </w:rPr>
            </w:pPr>
            <w:bookmarkStart w:id="46" w:name="c_Medication_list"/>
            <w:r w:rsidRPr="0020611A">
              <w:rPr>
                <w:rFonts w:eastAsia="Times New Roman" w:cs="Calibri Light"/>
                <w:color w:val="000000"/>
                <w:sz w:val="20"/>
                <w:szCs w:val="20"/>
                <w:lang w:eastAsia="en-ZA"/>
              </w:rPr>
              <w:t>Medication list</w:t>
            </w:r>
            <w:bookmarkEnd w:id="46"/>
          </w:p>
        </w:tc>
        <w:tc>
          <w:tcPr>
            <w:tcW w:w="4144" w:type="pct"/>
          </w:tcPr>
          <w:p w14:paraId="3FCAA54E" w14:textId="77777777" w:rsidR="000D1E7F" w:rsidRPr="0020611A" w:rsidRDefault="000D1E7F" w:rsidP="006A5F6F">
            <w:pPr>
              <w:rPr>
                <w:rFonts w:cs="Calibri Light"/>
                <w:sz w:val="20"/>
                <w:szCs w:val="20"/>
              </w:rPr>
            </w:pPr>
            <w:r w:rsidRPr="0020611A">
              <w:rPr>
                <w:rFonts w:cs="Calibri Light"/>
                <w:bCs/>
                <w:i/>
                <w:sz w:val="20"/>
                <w:szCs w:val="20"/>
              </w:rPr>
              <w:t>Medication lists</w:t>
            </w:r>
            <w:r w:rsidRPr="0020611A">
              <w:rPr>
                <w:rFonts w:cs="Calibri Light"/>
                <w:sz w:val="20"/>
                <w:szCs w:val="20"/>
              </w:rPr>
              <w:t xml:space="preserve"> are managed over time, which may be, e.g., over an episode of care, stay, or the patient’s lifetime. They reflect the entire medication history and are not limited to provider orders/prescriptions: they may include over-the-counter products, alternative supplements and herbal medication, patient-reported medications, etc. All pertinent dates, including medication start, modification, and end dates are stored.</w:t>
            </w:r>
          </w:p>
          <w:p w14:paraId="5C348630" w14:textId="77777777" w:rsidR="000D1E7F" w:rsidRPr="00043399"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852F658" w14:textId="77777777" w:rsidTr="006A5F6F">
        <w:trPr>
          <w:trHeight w:val="57"/>
        </w:trPr>
        <w:tc>
          <w:tcPr>
            <w:tcW w:w="193" w:type="pct"/>
          </w:tcPr>
          <w:p w14:paraId="13FB4A23"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2A57D94A" w14:textId="77777777" w:rsidR="000D1E7F" w:rsidRPr="0020611A" w:rsidRDefault="000D1E7F" w:rsidP="006A5F6F">
            <w:pPr>
              <w:jc w:val="left"/>
              <w:rPr>
                <w:rFonts w:cs="Calibri Light"/>
                <w:sz w:val="20"/>
                <w:szCs w:val="20"/>
              </w:rPr>
            </w:pPr>
            <w:bookmarkStart w:id="47" w:name="d_Problem_list"/>
            <w:r w:rsidRPr="0020611A">
              <w:rPr>
                <w:rFonts w:eastAsia="Times New Roman" w:cs="Calibri Light"/>
                <w:color w:val="000000"/>
                <w:sz w:val="20"/>
                <w:szCs w:val="20"/>
                <w:lang w:eastAsia="en-ZA"/>
              </w:rPr>
              <w:t>Problem list</w:t>
            </w:r>
            <w:bookmarkEnd w:id="47"/>
          </w:p>
        </w:tc>
        <w:tc>
          <w:tcPr>
            <w:tcW w:w="4144" w:type="pct"/>
          </w:tcPr>
          <w:p w14:paraId="0737A4AF" w14:textId="77777777" w:rsidR="000D1E7F" w:rsidRPr="0020611A" w:rsidRDefault="000D1E7F" w:rsidP="006A5F6F">
            <w:pPr>
              <w:rPr>
                <w:rFonts w:cs="Calibri Light"/>
                <w:bCs/>
                <w:sz w:val="20"/>
                <w:szCs w:val="20"/>
              </w:rPr>
            </w:pPr>
            <w:r w:rsidRPr="0020611A">
              <w:rPr>
                <w:rFonts w:cs="Calibri Light"/>
                <w:bCs/>
                <w:i/>
                <w:sz w:val="20"/>
                <w:szCs w:val="20"/>
              </w:rPr>
              <w:t>Problem list</w:t>
            </w:r>
            <w:r w:rsidRPr="0020611A">
              <w:rPr>
                <w:rFonts w:cs="Calibri Light"/>
                <w:bCs/>
                <w:sz w:val="20"/>
                <w:szCs w:val="20"/>
              </w:rPr>
              <w:t xml:space="preserve"> may include, but is not limited to, chronic conditions, diagnoses, symptoms, injury/poisoning, adverse effects of medical care (e.g., drugs, surgical), functional limitations, visit or stay-specific conditions, diagnoses, or symptoms. It is managed over time, and enables problem tracking (history).</w:t>
            </w:r>
          </w:p>
          <w:p w14:paraId="7CB574E8"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A7911CA" w14:textId="77777777" w:rsidTr="006A5F6F">
        <w:trPr>
          <w:trHeight w:val="57"/>
        </w:trPr>
        <w:tc>
          <w:tcPr>
            <w:tcW w:w="193" w:type="pct"/>
          </w:tcPr>
          <w:p w14:paraId="01C176CC"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5F72801" w14:textId="77777777" w:rsidR="000D1E7F" w:rsidRPr="0020611A" w:rsidRDefault="000D1E7F" w:rsidP="006A5F6F">
            <w:pPr>
              <w:jc w:val="left"/>
              <w:rPr>
                <w:rFonts w:cs="Calibri Light"/>
                <w:sz w:val="20"/>
                <w:szCs w:val="20"/>
              </w:rPr>
            </w:pPr>
            <w:bookmarkStart w:id="48" w:name="e_Health_factors_list"/>
            <w:r w:rsidRPr="0020611A">
              <w:rPr>
                <w:rFonts w:eastAsia="Times New Roman" w:cs="Calibri Light"/>
                <w:color w:val="000000"/>
                <w:sz w:val="20"/>
                <w:szCs w:val="20"/>
                <w:lang w:eastAsia="en-ZA"/>
              </w:rPr>
              <w:t>Health factors list</w:t>
            </w:r>
            <w:bookmarkEnd w:id="48"/>
          </w:p>
        </w:tc>
        <w:tc>
          <w:tcPr>
            <w:tcW w:w="4144" w:type="pct"/>
          </w:tcPr>
          <w:p w14:paraId="25C69B8A" w14:textId="77777777" w:rsidR="000D1E7F" w:rsidRPr="0020611A" w:rsidRDefault="000D1E7F" w:rsidP="006A5F6F">
            <w:pPr>
              <w:rPr>
                <w:rFonts w:cs="Calibri Light"/>
                <w:sz w:val="20"/>
                <w:szCs w:val="20"/>
              </w:rPr>
            </w:pPr>
            <w:r w:rsidRPr="0020611A">
              <w:rPr>
                <w:rFonts w:cs="Calibri Light"/>
                <w:bCs/>
                <w:i/>
                <w:sz w:val="20"/>
                <w:szCs w:val="20"/>
              </w:rPr>
              <w:t>Health factors list</w:t>
            </w:r>
            <w:r w:rsidRPr="0020611A">
              <w:rPr>
                <w:rFonts w:cs="Calibri Light"/>
                <w:bCs/>
                <w:sz w:val="20"/>
                <w:szCs w:val="20"/>
              </w:rPr>
              <w:t xml:space="preserve"> includes patient strengths and weaknesses (positive and negative factors) that might impact care or recovery. It supports development of care plans and treatment options. </w:t>
            </w:r>
            <w:r w:rsidRPr="0020611A">
              <w:rPr>
                <w:rFonts w:cs="Calibri Light"/>
                <w:sz w:val="20"/>
                <w:szCs w:val="20"/>
              </w:rPr>
              <w:t>Examples include family support, financial status, overall health, health behaviour (e.g., smoking, physical activity, sleep), body mass index, employment status/type, access to care, or education level.</w:t>
            </w:r>
          </w:p>
          <w:p w14:paraId="4F49BA33"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64F2FB1F" w14:textId="77777777" w:rsidTr="006A5F6F">
        <w:trPr>
          <w:trHeight w:val="57"/>
        </w:trPr>
        <w:tc>
          <w:tcPr>
            <w:tcW w:w="193" w:type="pct"/>
          </w:tcPr>
          <w:p w14:paraId="71AC555C"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B53A899" w14:textId="77777777" w:rsidR="000D1E7F" w:rsidRPr="0020611A" w:rsidRDefault="000D1E7F" w:rsidP="006A5F6F">
            <w:pPr>
              <w:jc w:val="left"/>
              <w:rPr>
                <w:rFonts w:cs="Calibri Light"/>
                <w:sz w:val="20"/>
                <w:szCs w:val="20"/>
              </w:rPr>
            </w:pPr>
            <w:bookmarkStart w:id="49" w:name="f_Immunisation_list"/>
            <w:r w:rsidRPr="0020611A">
              <w:rPr>
                <w:rFonts w:eastAsia="Times New Roman" w:cs="Calibri Light"/>
                <w:color w:val="000000"/>
                <w:sz w:val="20"/>
                <w:szCs w:val="20"/>
                <w:lang w:eastAsia="en-ZA"/>
              </w:rPr>
              <w:t>Immunisation list</w:t>
            </w:r>
            <w:bookmarkEnd w:id="49"/>
          </w:p>
        </w:tc>
        <w:tc>
          <w:tcPr>
            <w:tcW w:w="4144" w:type="pct"/>
          </w:tcPr>
          <w:p w14:paraId="5377F14A" w14:textId="77777777" w:rsidR="000D1E7F" w:rsidRPr="0020611A" w:rsidRDefault="000D1E7F" w:rsidP="006A5F6F">
            <w:pPr>
              <w:rPr>
                <w:rFonts w:cs="Calibri Light"/>
                <w:bCs/>
                <w:sz w:val="20"/>
                <w:szCs w:val="20"/>
                <w:highlight w:val="yellow"/>
              </w:rPr>
            </w:pPr>
            <w:r w:rsidRPr="0020611A">
              <w:rPr>
                <w:rFonts w:cs="Calibri Light"/>
                <w:bCs/>
                <w:i/>
                <w:sz w:val="20"/>
                <w:szCs w:val="20"/>
              </w:rPr>
              <w:t>Immunisation list</w:t>
            </w:r>
            <w:r w:rsidRPr="0020611A">
              <w:rPr>
                <w:rStyle w:val="FootnoteReference"/>
                <w:rFonts w:cs="Calibri Light"/>
                <w:bCs/>
                <w:sz w:val="20"/>
                <w:szCs w:val="20"/>
              </w:rPr>
              <w:footnoteReference w:id="2"/>
            </w:r>
            <w:r w:rsidRPr="0020611A">
              <w:rPr>
                <w:rFonts w:cs="Calibri Light"/>
                <w:bCs/>
                <w:sz w:val="20"/>
                <w:szCs w:val="20"/>
              </w:rPr>
              <w:t xml:space="preserve"> is managed over time, and in addition to </w:t>
            </w:r>
            <w:r w:rsidRPr="0020611A">
              <w:rPr>
                <w:rFonts w:cs="Calibri Light"/>
                <w:sz w:val="20"/>
                <w:szCs w:val="20"/>
              </w:rPr>
              <w:t xml:space="preserve">immunisations administered, </w:t>
            </w:r>
            <w:r w:rsidRPr="0020611A">
              <w:rPr>
                <w:rFonts w:cs="Calibri Light"/>
                <w:bCs/>
                <w:sz w:val="20"/>
                <w:szCs w:val="20"/>
              </w:rPr>
              <w:t>records date, type, manufacturer and lot number.</w:t>
            </w:r>
            <w:r w:rsidRPr="0020611A">
              <w:rPr>
                <w:rFonts w:cs="Calibri Light"/>
                <w:bCs/>
                <w:sz w:val="20"/>
                <w:szCs w:val="20"/>
                <w:highlight w:val="yellow"/>
              </w:rPr>
              <w:t xml:space="preserve"> </w:t>
            </w:r>
          </w:p>
          <w:p w14:paraId="3B707987" w14:textId="77777777" w:rsidR="000D1E7F" w:rsidRPr="00FA417E"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14F2AC7" w14:textId="77777777" w:rsidTr="006A5F6F">
        <w:trPr>
          <w:trHeight w:val="57"/>
        </w:trPr>
        <w:tc>
          <w:tcPr>
            <w:tcW w:w="193" w:type="pct"/>
          </w:tcPr>
          <w:p w14:paraId="5898AE40"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461ACDB" w14:textId="77777777" w:rsidR="000D1E7F" w:rsidRPr="0020611A" w:rsidRDefault="000D1E7F" w:rsidP="006A5F6F">
            <w:pPr>
              <w:jc w:val="left"/>
              <w:rPr>
                <w:rFonts w:cs="Calibri Light"/>
                <w:sz w:val="20"/>
                <w:szCs w:val="20"/>
              </w:rPr>
            </w:pPr>
            <w:bookmarkStart w:id="50" w:name="g_Medical_device_list"/>
            <w:r w:rsidRPr="0020611A">
              <w:rPr>
                <w:rFonts w:eastAsia="Times New Roman" w:cs="Calibri Light"/>
                <w:color w:val="000000"/>
                <w:sz w:val="20"/>
                <w:szCs w:val="20"/>
                <w:lang w:eastAsia="en-ZA"/>
              </w:rPr>
              <w:t>Medical device list</w:t>
            </w:r>
            <w:bookmarkEnd w:id="50"/>
          </w:p>
        </w:tc>
        <w:tc>
          <w:tcPr>
            <w:tcW w:w="4144" w:type="pct"/>
          </w:tcPr>
          <w:p w14:paraId="62314511" w14:textId="77777777" w:rsidR="000D1E7F" w:rsidRPr="0020611A" w:rsidRDefault="000D1E7F" w:rsidP="006A5F6F">
            <w:pPr>
              <w:rPr>
                <w:rFonts w:cs="Calibri Light"/>
                <w:sz w:val="20"/>
                <w:szCs w:val="20"/>
              </w:rPr>
            </w:pPr>
            <w:r w:rsidRPr="0020611A">
              <w:rPr>
                <w:rFonts w:cs="Calibri Light"/>
                <w:bCs/>
                <w:sz w:val="20"/>
                <w:szCs w:val="20"/>
              </w:rPr>
              <w:t xml:space="preserve">Medical device list is managed over time, and includes medical devices such as prosthetic, orthotic, and implantable devices issued to the patient. </w:t>
            </w:r>
            <w:proofErr w:type="gramStart"/>
            <w:r w:rsidRPr="0020611A">
              <w:rPr>
                <w:rFonts w:cs="Calibri Light"/>
                <w:bCs/>
                <w:sz w:val="20"/>
                <w:szCs w:val="20"/>
              </w:rPr>
              <w:t>It</w:t>
            </w:r>
            <w:proofErr w:type="gramEnd"/>
            <w:r w:rsidRPr="0020611A">
              <w:rPr>
                <w:rFonts w:cs="Calibri Light"/>
                <w:bCs/>
                <w:sz w:val="20"/>
                <w:szCs w:val="20"/>
              </w:rPr>
              <w:t xml:space="preserve"> records information to identify and track a device, including information such as </w:t>
            </w:r>
            <w:r w:rsidRPr="0020611A">
              <w:rPr>
                <w:rFonts w:cs="Calibri Light"/>
                <w:sz w:val="20"/>
                <w:szCs w:val="20"/>
              </w:rPr>
              <w:t>device type, dates (issued, implanted, manufactured), model number, serial/lot number, manufacturer, supplier, anatomical location, date of battery change, etc.</w:t>
            </w:r>
          </w:p>
          <w:p w14:paraId="17339297" w14:textId="77777777" w:rsidR="000D1E7F" w:rsidRDefault="000D1E7F" w:rsidP="006A5F6F">
            <w:pPr>
              <w:rPr>
                <w:rFonts w:cs="Calibri Light"/>
                <w:bCs/>
                <w:sz w:val="20"/>
                <w:szCs w:val="20"/>
              </w:rPr>
            </w:pPr>
            <w:r w:rsidRPr="0020611A">
              <w:rPr>
                <w:rFonts w:cs="Calibri Light"/>
                <w:bCs/>
                <w:sz w:val="20"/>
                <w:szCs w:val="20"/>
                <w:u w:val="single"/>
              </w:rPr>
              <w:t>Note</w:t>
            </w:r>
            <w:r w:rsidRPr="0020611A">
              <w:rPr>
                <w:rFonts w:cs="Calibri Light"/>
                <w:bCs/>
                <w:sz w:val="20"/>
                <w:szCs w:val="20"/>
              </w:rPr>
              <w:t>.</w:t>
            </w:r>
            <w:r w:rsidRPr="0020611A">
              <w:rPr>
                <w:rFonts w:cs="Calibri Light"/>
                <w:b/>
                <w:bCs/>
                <w:sz w:val="20"/>
                <w:szCs w:val="20"/>
              </w:rPr>
              <w:t xml:space="preserve"> </w:t>
            </w:r>
            <w:r w:rsidRPr="0020611A">
              <w:rPr>
                <w:rFonts w:cs="Calibri Light"/>
                <w:bCs/>
                <w:i/>
                <w:sz w:val="20"/>
                <w:szCs w:val="20"/>
              </w:rPr>
              <w:t>CDS</w:t>
            </w:r>
            <w:r w:rsidRPr="0020611A">
              <w:rPr>
                <w:rFonts w:cs="Calibri Light"/>
                <w:bCs/>
                <w:sz w:val="20"/>
                <w:szCs w:val="20"/>
              </w:rPr>
              <w:t xml:space="preserve"> generates an alert when a medical device is recalled.</w:t>
            </w:r>
            <w:r w:rsidRPr="0020611A">
              <w:rPr>
                <w:rStyle w:val="FootnoteReference"/>
                <w:rFonts w:cs="Calibri Light"/>
                <w:bCs/>
                <w:sz w:val="20"/>
                <w:szCs w:val="20"/>
              </w:rPr>
              <w:footnoteReference w:id="3"/>
            </w:r>
          </w:p>
          <w:p w14:paraId="308B768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3C2538A" w14:textId="77777777" w:rsidTr="006A5F6F">
        <w:trPr>
          <w:trHeight w:val="57"/>
        </w:trPr>
        <w:tc>
          <w:tcPr>
            <w:tcW w:w="193" w:type="pct"/>
          </w:tcPr>
          <w:p w14:paraId="0528F94D"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0FF0ACC2" w14:textId="77777777" w:rsidR="000D1E7F" w:rsidRPr="0020611A" w:rsidRDefault="000D1E7F" w:rsidP="006A5F6F">
            <w:pPr>
              <w:jc w:val="left"/>
              <w:rPr>
                <w:rFonts w:cs="Calibri Light"/>
                <w:sz w:val="20"/>
                <w:szCs w:val="20"/>
              </w:rPr>
            </w:pPr>
            <w:bookmarkStart w:id="51" w:name="h_Adverse_events"/>
            <w:r w:rsidRPr="0020611A">
              <w:rPr>
                <w:rFonts w:eastAsia="Times New Roman" w:cs="Calibri Light"/>
                <w:color w:val="000000"/>
                <w:sz w:val="20"/>
                <w:szCs w:val="20"/>
                <w:lang w:eastAsia="en-ZA"/>
              </w:rPr>
              <w:t>Adverse events</w:t>
            </w:r>
            <w:bookmarkEnd w:id="51"/>
            <w:r w:rsidRPr="0020611A">
              <w:rPr>
                <w:rFonts w:eastAsia="Times New Roman" w:cs="Calibri Light"/>
                <w:color w:val="000000"/>
                <w:sz w:val="20"/>
                <w:szCs w:val="20"/>
                <w:lang w:eastAsia="en-ZA"/>
              </w:rPr>
              <w:t xml:space="preserve"> </w:t>
            </w:r>
          </w:p>
        </w:tc>
        <w:tc>
          <w:tcPr>
            <w:tcW w:w="4144" w:type="pct"/>
          </w:tcPr>
          <w:p w14:paraId="1F204148" w14:textId="77777777" w:rsidR="000D1E7F" w:rsidRPr="0020611A" w:rsidRDefault="000D1E7F" w:rsidP="006A5F6F">
            <w:pPr>
              <w:rPr>
                <w:rFonts w:cs="Calibri Light"/>
                <w:bCs/>
                <w:sz w:val="20"/>
                <w:szCs w:val="20"/>
              </w:rPr>
            </w:pPr>
            <w:r w:rsidRPr="0020611A">
              <w:rPr>
                <w:rFonts w:cs="Calibri Light"/>
                <w:bCs/>
                <w:i/>
                <w:sz w:val="20"/>
                <w:szCs w:val="20"/>
              </w:rPr>
              <w:t>Adverse events</w:t>
            </w:r>
            <w:r w:rsidRPr="0020611A">
              <w:rPr>
                <w:rFonts w:cs="Calibri Light"/>
                <w:bCs/>
                <w:sz w:val="20"/>
                <w:szCs w:val="20"/>
              </w:rPr>
              <w:t xml:space="preserve"> are adverse events that have occurred to the patient. Discrete information about adverse events is captured for </w:t>
            </w:r>
            <w:r w:rsidRPr="0020611A">
              <w:rPr>
                <w:rFonts w:cs="Calibri Light"/>
                <w:bCs/>
                <w:i/>
                <w:sz w:val="20"/>
                <w:szCs w:val="20"/>
              </w:rPr>
              <w:t>serious adverse event</w:t>
            </w:r>
            <w:r w:rsidRPr="0020611A">
              <w:rPr>
                <w:rFonts w:cs="Calibri Light"/>
                <w:bCs/>
                <w:sz w:val="20"/>
                <w:szCs w:val="20"/>
              </w:rPr>
              <w:t xml:space="preserve"> (SAE) reports according to policy and legislation. </w:t>
            </w:r>
            <w:r w:rsidRPr="0020611A">
              <w:rPr>
                <w:rFonts w:cs="Calibri Light"/>
                <w:sz w:val="20"/>
                <w:szCs w:val="20"/>
              </w:rPr>
              <w:t>Reports may conform to the HL7 Individual Case Safety Report</w:t>
            </w:r>
            <w:r w:rsidRPr="0020611A">
              <w:rPr>
                <w:rFonts w:cs="Calibri Light"/>
                <w:sz w:val="20"/>
                <w:szCs w:val="20"/>
                <w:vertAlign w:val="superscript"/>
              </w:rPr>
              <w:footnoteReference w:id="4"/>
            </w:r>
            <w:r w:rsidRPr="0020611A">
              <w:rPr>
                <w:rFonts w:cs="Calibri Light"/>
                <w:sz w:val="20"/>
                <w:szCs w:val="20"/>
              </w:rPr>
              <w:t xml:space="preserve"> (ICSR).</w:t>
            </w:r>
            <w:r w:rsidRPr="0020611A">
              <w:rPr>
                <w:rFonts w:cs="Calibri Light"/>
                <w:bCs/>
                <w:sz w:val="20"/>
                <w:szCs w:val="20"/>
              </w:rPr>
              <w:t xml:space="preserve"> </w:t>
            </w:r>
          </w:p>
          <w:p w14:paraId="3375207A" w14:textId="77777777" w:rsidR="000D1E7F" w:rsidRDefault="000D1E7F" w:rsidP="006A5F6F">
            <w:pPr>
              <w:rPr>
                <w:rFonts w:cs="Calibri Light"/>
                <w:bCs/>
                <w:sz w:val="20"/>
                <w:szCs w:val="20"/>
              </w:rPr>
            </w:pPr>
            <w:r w:rsidRPr="0020611A">
              <w:rPr>
                <w:rFonts w:cs="Calibri Light"/>
                <w:bCs/>
                <w:sz w:val="20"/>
                <w:szCs w:val="20"/>
                <w:u w:val="single"/>
              </w:rPr>
              <w:lastRenderedPageBreak/>
              <w:t>Note.</w:t>
            </w:r>
            <w:r w:rsidRPr="0020611A">
              <w:rPr>
                <w:rFonts w:cs="Calibri Light"/>
                <w:bCs/>
                <w:sz w:val="20"/>
                <w:szCs w:val="20"/>
              </w:rPr>
              <w:t xml:space="preserve"> A serious adverse event is any untoward medical event attributed to a therapeutic agent at any dose, which: results in death; is life threatening; requires hospitalisation or prolongation of hospitalisation; results in persistent or significant disability/incapacity; or causes a congenital anomaly/birth defect.</w:t>
            </w:r>
          </w:p>
          <w:p w14:paraId="2F6BC070"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78A0AB2" w14:textId="77777777" w:rsidTr="006A5F6F">
        <w:trPr>
          <w:trHeight w:val="57"/>
        </w:trPr>
        <w:tc>
          <w:tcPr>
            <w:tcW w:w="193" w:type="pct"/>
          </w:tcPr>
          <w:p w14:paraId="610BC094"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1AE7D9BD" w14:textId="77777777" w:rsidR="000D1E7F" w:rsidRPr="0020611A" w:rsidRDefault="000D1E7F" w:rsidP="006A5F6F">
            <w:pPr>
              <w:jc w:val="left"/>
              <w:rPr>
                <w:rFonts w:cs="Calibri Light"/>
                <w:sz w:val="20"/>
                <w:szCs w:val="20"/>
              </w:rPr>
            </w:pPr>
            <w:bookmarkStart w:id="52" w:name="b_Clinical_documentation"/>
            <w:r w:rsidRPr="0020611A">
              <w:rPr>
                <w:rFonts w:eastAsia="Times New Roman" w:cs="Calibri Light"/>
                <w:color w:val="000000"/>
                <w:sz w:val="20"/>
                <w:szCs w:val="20"/>
                <w:lang w:eastAsia="en-ZA"/>
              </w:rPr>
              <w:t>Clinical documentation</w:t>
            </w:r>
            <w:bookmarkEnd w:id="52"/>
          </w:p>
        </w:tc>
        <w:tc>
          <w:tcPr>
            <w:tcW w:w="4144" w:type="pct"/>
          </w:tcPr>
          <w:p w14:paraId="4B98F7AF" w14:textId="77777777" w:rsidR="000D1E7F" w:rsidRPr="0020611A" w:rsidRDefault="000D1E7F" w:rsidP="006A5F6F">
            <w:pPr>
              <w:rPr>
                <w:rFonts w:cs="Calibri Light"/>
                <w:bCs/>
                <w:sz w:val="20"/>
                <w:szCs w:val="20"/>
              </w:rPr>
            </w:pPr>
            <w:r w:rsidRPr="0020611A">
              <w:rPr>
                <w:rFonts w:cs="Calibri Light"/>
                <w:bCs/>
                <w:i/>
                <w:sz w:val="20"/>
                <w:szCs w:val="20"/>
              </w:rPr>
              <w:t>Clinical documentation</w:t>
            </w:r>
            <w:r w:rsidRPr="0020611A">
              <w:rPr>
                <w:rFonts w:cs="Calibri Light"/>
                <w:b/>
                <w:bCs/>
                <w:sz w:val="20"/>
                <w:szCs w:val="20"/>
              </w:rPr>
              <w:t xml:space="preserve"> </w:t>
            </w:r>
            <w:r w:rsidRPr="0020611A">
              <w:rPr>
                <w:rFonts w:cs="Calibri Light"/>
                <w:sz w:val="20"/>
                <w:szCs w:val="20"/>
              </w:rPr>
              <w:t>includes all documentation that a provider might create during an encounter with, or relevant to, a patient. This includes assessments, clinical measurements, clinical documents and notes, patient-specific care and treatment plans. It also includes acknowledging and amending documentation from other providers.</w:t>
            </w:r>
          </w:p>
          <w:p w14:paraId="4662CE1D"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05A17133" w14:textId="77777777" w:rsidTr="006A5F6F">
        <w:trPr>
          <w:trHeight w:val="57"/>
        </w:trPr>
        <w:tc>
          <w:tcPr>
            <w:tcW w:w="193" w:type="pct"/>
          </w:tcPr>
          <w:p w14:paraId="65C93889"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38AD2DB" w14:textId="77777777" w:rsidR="000D1E7F" w:rsidRPr="0020611A" w:rsidRDefault="000D1E7F" w:rsidP="006A5F6F">
            <w:pPr>
              <w:jc w:val="left"/>
              <w:rPr>
                <w:rFonts w:cs="Calibri Light"/>
                <w:sz w:val="20"/>
                <w:szCs w:val="20"/>
              </w:rPr>
            </w:pPr>
            <w:bookmarkStart w:id="53" w:name="a_Assessments"/>
            <w:r w:rsidRPr="0020611A">
              <w:rPr>
                <w:rFonts w:eastAsia="Times New Roman" w:cs="Calibri Light"/>
                <w:color w:val="000000"/>
                <w:sz w:val="20"/>
                <w:szCs w:val="20"/>
                <w:lang w:eastAsia="en-ZA"/>
              </w:rPr>
              <w:t>Assessments</w:t>
            </w:r>
            <w:bookmarkEnd w:id="53"/>
          </w:p>
        </w:tc>
        <w:tc>
          <w:tcPr>
            <w:tcW w:w="4144" w:type="pct"/>
          </w:tcPr>
          <w:p w14:paraId="2FC81BC3" w14:textId="77777777" w:rsidR="000D1E7F" w:rsidRPr="0020611A" w:rsidRDefault="000D1E7F" w:rsidP="006A5F6F">
            <w:pPr>
              <w:rPr>
                <w:rFonts w:cs="Calibri Light"/>
                <w:sz w:val="20"/>
                <w:szCs w:val="20"/>
              </w:rPr>
            </w:pPr>
            <w:r w:rsidRPr="0020611A">
              <w:rPr>
                <w:rFonts w:cs="Calibri Light"/>
                <w:bCs/>
                <w:i/>
                <w:sz w:val="20"/>
                <w:szCs w:val="20"/>
              </w:rPr>
              <w:t>Assessments</w:t>
            </w:r>
            <w:r w:rsidRPr="0020611A">
              <w:rPr>
                <w:rFonts w:cs="Calibri Light"/>
                <w:bCs/>
                <w:sz w:val="20"/>
                <w:szCs w:val="20"/>
              </w:rPr>
              <w:t xml:space="preserve"> </w:t>
            </w:r>
            <w:r w:rsidRPr="0020611A">
              <w:rPr>
                <w:rFonts w:cs="Calibri Light"/>
                <w:sz w:val="20"/>
                <w:szCs w:val="20"/>
              </w:rPr>
              <w:t>occur during patient/provider encounters and are generally relevant to a patient’s age, gender, developmental or functional state, medical condition and behavioural condition, e.g. growth charts, developmental profiles, and disease specific assessments. When possible, it should follow a standard protocol (when a template does not exist, a new one can be created, based on a similar one).</w:t>
            </w:r>
            <w:r w:rsidRPr="0020611A">
              <w:rPr>
                <w:rFonts w:cs="Calibri Light"/>
                <w:sz w:val="20"/>
                <w:szCs w:val="20"/>
                <w:vertAlign w:val="superscript"/>
              </w:rPr>
              <w:t xml:space="preserve"> </w:t>
            </w:r>
            <w:r w:rsidRPr="0020611A">
              <w:rPr>
                <w:rFonts w:cs="Calibri Light"/>
                <w:sz w:val="20"/>
                <w:szCs w:val="20"/>
                <w:vertAlign w:val="superscript"/>
              </w:rPr>
              <w:footnoteReference w:id="5"/>
            </w:r>
          </w:p>
          <w:p w14:paraId="2ADDD997" w14:textId="77777777" w:rsidR="000D1E7F" w:rsidRPr="0020611A" w:rsidRDefault="000D1E7F" w:rsidP="006A5F6F">
            <w:pPr>
              <w:rPr>
                <w:rFonts w:cs="Calibri Light"/>
                <w:sz w:val="20"/>
                <w:szCs w:val="20"/>
              </w:rPr>
            </w:pPr>
            <w:r w:rsidRPr="0020611A">
              <w:rPr>
                <w:rFonts w:cs="Calibri Light"/>
                <w:i/>
                <w:sz w:val="20"/>
                <w:szCs w:val="20"/>
              </w:rPr>
              <w:t>CDS</w:t>
            </w:r>
            <w:r w:rsidRPr="0020611A">
              <w:rPr>
                <w:rFonts w:cs="Calibri Light"/>
                <w:sz w:val="20"/>
                <w:szCs w:val="20"/>
              </w:rPr>
              <w:t xml:space="preserve"> is provided for </w:t>
            </w:r>
            <w:r w:rsidRPr="0020611A">
              <w:rPr>
                <w:rFonts w:cs="Calibri Light"/>
                <w:i/>
                <w:sz w:val="20"/>
                <w:szCs w:val="20"/>
              </w:rPr>
              <w:t>assessments</w:t>
            </w:r>
            <w:r w:rsidRPr="0020611A">
              <w:rPr>
                <w:rFonts w:cs="Calibri Light"/>
                <w:sz w:val="20"/>
                <w:szCs w:val="20"/>
              </w:rPr>
              <w:t xml:space="preserve"> in the following ways.</w:t>
            </w:r>
          </w:p>
          <w:p w14:paraId="1BF12FDA" w14:textId="77777777" w:rsidR="000D1E7F" w:rsidRPr="0020611A" w:rsidRDefault="000D1E7F" w:rsidP="00F87FD5">
            <w:pPr>
              <w:numPr>
                <w:ilvl w:val="3"/>
                <w:numId w:val="42"/>
              </w:numPr>
              <w:ind w:left="596"/>
              <w:rPr>
                <w:rFonts w:cs="Calibri Light"/>
                <w:sz w:val="20"/>
                <w:szCs w:val="20"/>
              </w:rPr>
            </w:pPr>
            <w:r w:rsidRPr="0020611A">
              <w:rPr>
                <w:rFonts w:cs="Calibri Light"/>
                <w:b/>
                <w:sz w:val="20"/>
                <w:szCs w:val="20"/>
              </w:rPr>
              <w:t>Standard assessments</w:t>
            </w:r>
            <w:r w:rsidRPr="0020611A">
              <w:rPr>
                <w:rFonts w:cs="Calibri Light"/>
                <w:sz w:val="20"/>
                <w:szCs w:val="20"/>
              </w:rPr>
              <w:t xml:space="preserve">, which are assessment forms that assist in developing, and adhering to, care plans, guidelines, and protocols. </w:t>
            </w:r>
          </w:p>
          <w:p w14:paraId="0EC5884D" w14:textId="77777777" w:rsidR="000D1E7F" w:rsidRPr="0020611A" w:rsidRDefault="000D1E7F" w:rsidP="00F87FD5">
            <w:pPr>
              <w:numPr>
                <w:ilvl w:val="3"/>
                <w:numId w:val="42"/>
              </w:numPr>
              <w:ind w:left="596"/>
              <w:rPr>
                <w:rFonts w:cs="Calibri Light"/>
                <w:sz w:val="20"/>
                <w:szCs w:val="20"/>
              </w:rPr>
            </w:pPr>
            <w:r w:rsidRPr="0020611A">
              <w:rPr>
                <w:rFonts w:cs="Calibri Light"/>
                <w:b/>
                <w:sz w:val="20"/>
                <w:szCs w:val="20"/>
              </w:rPr>
              <w:t>Context-driven assessments</w:t>
            </w:r>
            <w:r w:rsidRPr="0020611A">
              <w:rPr>
                <w:rFonts w:cs="Calibri Light"/>
                <w:sz w:val="20"/>
                <w:szCs w:val="20"/>
              </w:rPr>
              <w:t>, which issue prompts based on patient-specific information. For example; it uses the medication list and knowledge base to detect if symptoms are side effects of medication already prescribed; important diagnoses could be highlighted, e.g., ectopic pregnancy in a woman of child bearing age, or appendicitis in a geriatric patient with abdominal pain.</w:t>
            </w:r>
          </w:p>
          <w:p w14:paraId="4B0ABE19" w14:textId="47961925" w:rsidR="000D1E7F" w:rsidRDefault="000D1E7F" w:rsidP="006A5F6F">
            <w:pPr>
              <w:ind w:left="29"/>
              <w:rPr>
                <w:rFonts w:cs="Calibri Light"/>
                <w:sz w:val="20"/>
                <w:szCs w:val="20"/>
              </w:rPr>
            </w:pPr>
            <w:r w:rsidRPr="0020611A">
              <w:rPr>
                <w:rFonts w:cs="Calibri Light"/>
                <w:sz w:val="20"/>
                <w:szCs w:val="20"/>
                <w:u w:val="single"/>
              </w:rPr>
              <w:t>Note</w:t>
            </w:r>
            <w:r w:rsidRPr="0020611A">
              <w:rPr>
                <w:rFonts w:cs="Calibri Light"/>
                <w:sz w:val="20"/>
                <w:szCs w:val="20"/>
              </w:rPr>
              <w:t xml:space="preserve">. In addition to general clinical assessments, an assessment can also be part of a multidisciplinary </w:t>
            </w:r>
            <w:r w:rsidR="00D451D9">
              <w:rPr>
                <w:rFonts w:cs="Calibri Light"/>
                <w:sz w:val="20"/>
                <w:szCs w:val="20"/>
              </w:rPr>
              <w:t>full</w:t>
            </w:r>
            <w:r w:rsidR="00D451D9" w:rsidRPr="0020611A">
              <w:rPr>
                <w:rFonts w:cs="Calibri Light"/>
                <w:sz w:val="20"/>
                <w:szCs w:val="20"/>
              </w:rPr>
              <w:t xml:space="preserve"> </w:t>
            </w:r>
            <w:r w:rsidR="009D643A">
              <w:rPr>
                <w:rFonts w:cs="Calibri Light"/>
                <w:sz w:val="20"/>
                <w:szCs w:val="20"/>
              </w:rPr>
              <w:t>h</w:t>
            </w:r>
            <w:r w:rsidR="009D643A" w:rsidRPr="0020611A">
              <w:rPr>
                <w:rFonts w:cs="Calibri Light"/>
                <w:sz w:val="20"/>
                <w:szCs w:val="20"/>
              </w:rPr>
              <w:t xml:space="preserve">ealth </w:t>
            </w:r>
            <w:r w:rsidR="009D643A">
              <w:rPr>
                <w:rFonts w:cs="Calibri Light"/>
                <w:sz w:val="20"/>
                <w:szCs w:val="20"/>
              </w:rPr>
              <w:t>a</w:t>
            </w:r>
            <w:r w:rsidR="009D643A" w:rsidRPr="0020611A">
              <w:rPr>
                <w:rFonts w:cs="Calibri Light"/>
                <w:sz w:val="20"/>
                <w:szCs w:val="20"/>
              </w:rPr>
              <w:t>ssessment</w:t>
            </w:r>
            <w:r>
              <w:rPr>
                <w:rFonts w:cs="Calibri Light"/>
                <w:sz w:val="20"/>
                <w:szCs w:val="20"/>
              </w:rPr>
              <w:t>.</w:t>
            </w:r>
            <w:r w:rsidRPr="0020611A">
              <w:rPr>
                <w:rFonts w:cs="Calibri Light"/>
                <w:sz w:val="20"/>
                <w:szCs w:val="20"/>
              </w:rPr>
              <w:t xml:space="preserve"> An assessment can also pertain to </w:t>
            </w:r>
            <w:r w:rsidRPr="0020611A">
              <w:rPr>
                <w:rFonts w:cs="Calibri Light"/>
                <w:i/>
                <w:sz w:val="20"/>
                <w:szCs w:val="20"/>
              </w:rPr>
              <w:t>medical surveillance</w:t>
            </w:r>
            <w:r w:rsidRPr="0020611A">
              <w:rPr>
                <w:rFonts w:cs="Calibri Light"/>
                <w:sz w:val="20"/>
                <w:szCs w:val="20"/>
              </w:rPr>
              <w:t xml:space="preserve"> which, as part of </w:t>
            </w:r>
            <w:r w:rsidRPr="0020611A">
              <w:rPr>
                <w:rFonts w:cs="Calibri Light"/>
                <w:i/>
                <w:sz w:val="20"/>
                <w:szCs w:val="20"/>
              </w:rPr>
              <w:t>occupational health and safety</w:t>
            </w:r>
            <w:r w:rsidRPr="0020611A">
              <w:rPr>
                <w:rFonts w:cs="Calibri Light"/>
                <w:sz w:val="20"/>
                <w:szCs w:val="20"/>
              </w:rPr>
              <w:t>, conducts either generic assessments on specified occasions, or periodic occupation-specific assessments.</w:t>
            </w:r>
          </w:p>
          <w:p w14:paraId="762BB3E6" w14:textId="77777777" w:rsidR="000D1E7F" w:rsidRPr="0020611A" w:rsidRDefault="000D1E7F" w:rsidP="006A5F6F">
            <w:pPr>
              <w:ind w:left="29"/>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3C52747" w14:textId="77777777" w:rsidTr="006A5F6F">
        <w:trPr>
          <w:trHeight w:val="57"/>
        </w:trPr>
        <w:tc>
          <w:tcPr>
            <w:tcW w:w="193" w:type="pct"/>
          </w:tcPr>
          <w:p w14:paraId="1D8061B5"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61312EB9" w14:textId="77777777" w:rsidR="000D1E7F" w:rsidRPr="0020611A" w:rsidRDefault="000D1E7F" w:rsidP="006A5F6F">
            <w:pPr>
              <w:jc w:val="left"/>
              <w:rPr>
                <w:rFonts w:cs="Calibri Light"/>
                <w:sz w:val="20"/>
                <w:szCs w:val="20"/>
              </w:rPr>
            </w:pPr>
            <w:bookmarkStart w:id="54" w:name="b_Clinical_measurements"/>
            <w:r w:rsidRPr="0020611A">
              <w:rPr>
                <w:rFonts w:eastAsia="Times New Roman" w:cs="Calibri Light"/>
                <w:color w:val="000000"/>
                <w:sz w:val="20"/>
                <w:szCs w:val="20"/>
                <w:lang w:eastAsia="en-ZA"/>
              </w:rPr>
              <w:t>Clinical measurements</w:t>
            </w:r>
            <w:bookmarkEnd w:id="54"/>
            <w:r w:rsidRPr="0020611A">
              <w:rPr>
                <w:rFonts w:eastAsia="Times New Roman" w:cs="Calibri Light"/>
                <w:color w:val="000000"/>
                <w:sz w:val="20"/>
                <w:szCs w:val="20"/>
                <w:lang w:eastAsia="en-ZA"/>
              </w:rPr>
              <w:t xml:space="preserve"> </w:t>
            </w:r>
          </w:p>
        </w:tc>
        <w:tc>
          <w:tcPr>
            <w:tcW w:w="4144" w:type="pct"/>
          </w:tcPr>
          <w:p w14:paraId="36DA6478" w14:textId="77777777" w:rsidR="000D1E7F" w:rsidRDefault="000D1E7F" w:rsidP="006A5F6F">
            <w:pPr>
              <w:ind w:left="29"/>
              <w:rPr>
                <w:rFonts w:cs="Calibri Light"/>
                <w:sz w:val="20"/>
                <w:szCs w:val="20"/>
              </w:rPr>
            </w:pPr>
            <w:r w:rsidRPr="0020611A">
              <w:rPr>
                <w:rFonts w:cs="Calibri Light"/>
                <w:bCs/>
                <w:i/>
                <w:sz w:val="20"/>
                <w:szCs w:val="20"/>
              </w:rPr>
              <w:t>Clinical measurements</w:t>
            </w:r>
            <w:r w:rsidRPr="0020611A">
              <w:rPr>
                <w:rFonts w:cs="Calibri Light"/>
                <w:bCs/>
                <w:sz w:val="20"/>
                <w:szCs w:val="20"/>
              </w:rPr>
              <w:t xml:space="preserve"> such as vital signs are recorded in an episode of care as discrete data to enable reporting and provision of care. Other clinical measures include expiratory flow rate, size of lesion, etc.</w:t>
            </w:r>
            <w:r>
              <w:rPr>
                <w:rFonts w:cs="Calibri Light"/>
                <w:sz w:val="20"/>
                <w:szCs w:val="20"/>
              </w:rPr>
              <w:t xml:space="preserve"> </w:t>
            </w:r>
          </w:p>
          <w:p w14:paraId="734D33B2"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1028A94" w14:textId="77777777" w:rsidTr="006A5F6F">
        <w:trPr>
          <w:trHeight w:val="57"/>
        </w:trPr>
        <w:tc>
          <w:tcPr>
            <w:tcW w:w="193" w:type="pct"/>
          </w:tcPr>
          <w:p w14:paraId="6D80B31F"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D648E7D" w14:textId="77777777" w:rsidR="000D1E7F" w:rsidRPr="0020611A" w:rsidRDefault="000D1E7F" w:rsidP="006A5F6F">
            <w:pPr>
              <w:jc w:val="left"/>
              <w:rPr>
                <w:rFonts w:cs="Calibri Light"/>
                <w:sz w:val="20"/>
                <w:szCs w:val="20"/>
              </w:rPr>
            </w:pPr>
            <w:bookmarkStart w:id="55" w:name="c_Clinical_notes"/>
            <w:r w:rsidRPr="0020611A">
              <w:rPr>
                <w:rFonts w:eastAsia="Times New Roman" w:cs="Calibri Light"/>
                <w:color w:val="000000"/>
                <w:sz w:val="20"/>
                <w:szCs w:val="20"/>
                <w:lang w:eastAsia="en-ZA"/>
              </w:rPr>
              <w:t>Clinical notes</w:t>
            </w:r>
            <w:bookmarkEnd w:id="55"/>
            <w:r w:rsidRPr="0020611A">
              <w:rPr>
                <w:rFonts w:eastAsia="Times New Roman" w:cs="Calibri Light"/>
                <w:color w:val="000000"/>
                <w:sz w:val="20"/>
                <w:szCs w:val="20"/>
                <w:lang w:eastAsia="en-ZA"/>
              </w:rPr>
              <w:t xml:space="preserve"> </w:t>
            </w:r>
          </w:p>
        </w:tc>
        <w:tc>
          <w:tcPr>
            <w:tcW w:w="4144" w:type="pct"/>
          </w:tcPr>
          <w:p w14:paraId="15BB56B6" w14:textId="77777777" w:rsidR="000D1E7F" w:rsidRDefault="000D1E7F" w:rsidP="006A5F6F">
            <w:pPr>
              <w:ind w:left="29"/>
              <w:rPr>
                <w:rFonts w:cs="Calibri Light"/>
                <w:sz w:val="20"/>
                <w:szCs w:val="20"/>
              </w:rPr>
            </w:pPr>
            <w:r w:rsidRPr="0020611A">
              <w:rPr>
                <w:rFonts w:cs="Calibri Light"/>
                <w:bCs/>
                <w:i/>
                <w:sz w:val="20"/>
                <w:szCs w:val="20"/>
              </w:rPr>
              <w:t>Clinical notes</w:t>
            </w:r>
            <w:r w:rsidRPr="0020611A">
              <w:rPr>
                <w:rFonts w:cs="Calibri Light"/>
                <w:bCs/>
                <w:sz w:val="20"/>
                <w:szCs w:val="20"/>
              </w:rPr>
              <w:t xml:space="preserve"> can be unstructured or structured (through use of coded data), and can be transcribed or directly-entered. A provider’s response to incoming data on orders and results may be in free text or in statuses (e.g. </w:t>
            </w:r>
            <w:r w:rsidRPr="0020611A">
              <w:rPr>
                <w:rFonts w:cs="Calibri Light"/>
                <w:bCs/>
                <w:i/>
                <w:sz w:val="20"/>
                <w:szCs w:val="20"/>
              </w:rPr>
              <w:t>reviewed and filed</w:t>
            </w:r>
            <w:r w:rsidRPr="0020611A">
              <w:rPr>
                <w:rFonts w:cs="Calibri Light"/>
                <w:bCs/>
                <w:sz w:val="20"/>
                <w:szCs w:val="20"/>
              </w:rPr>
              <w:t>,</w:t>
            </w:r>
            <w:r w:rsidRPr="0020611A">
              <w:rPr>
                <w:rFonts w:cs="Calibri Light"/>
                <w:bCs/>
                <w:i/>
                <w:sz w:val="20"/>
                <w:szCs w:val="20"/>
              </w:rPr>
              <w:t xml:space="preserve"> recall patient</w:t>
            </w:r>
            <w:r w:rsidRPr="0020611A">
              <w:rPr>
                <w:rFonts w:cs="Calibri Light"/>
                <w:bCs/>
                <w:sz w:val="20"/>
                <w:szCs w:val="20"/>
              </w:rPr>
              <w:t xml:space="preserve">, or </w:t>
            </w:r>
            <w:r w:rsidRPr="0020611A">
              <w:rPr>
                <w:rFonts w:cs="Calibri Light"/>
                <w:bCs/>
                <w:i/>
                <w:sz w:val="20"/>
                <w:szCs w:val="20"/>
              </w:rPr>
              <w:t>future follow up</w:t>
            </w:r>
            <w:r w:rsidRPr="0020611A">
              <w:rPr>
                <w:rFonts w:cs="Calibri Light"/>
                <w:bCs/>
                <w:sz w:val="20"/>
                <w:szCs w:val="20"/>
              </w:rPr>
              <w:t xml:space="preserve">). This function supports </w:t>
            </w:r>
            <w:r w:rsidRPr="0020611A">
              <w:rPr>
                <w:rFonts w:cs="Calibri Light"/>
                <w:sz w:val="20"/>
                <w:szCs w:val="20"/>
              </w:rPr>
              <w:t>documenting the provider’s differential diagnosis</w:t>
            </w:r>
            <w:r w:rsidRPr="0020611A">
              <w:rPr>
                <w:rFonts w:cs="Calibri Light"/>
                <w:bCs/>
                <w:sz w:val="20"/>
                <w:szCs w:val="20"/>
                <w:vertAlign w:val="superscript"/>
              </w:rPr>
              <w:footnoteReference w:id="6"/>
            </w:r>
            <w:r w:rsidRPr="0020611A">
              <w:rPr>
                <w:rFonts w:cs="Calibri Light"/>
                <w:sz w:val="20"/>
                <w:szCs w:val="20"/>
              </w:rPr>
              <w:t xml:space="preserve"> process.</w:t>
            </w:r>
            <w:r>
              <w:rPr>
                <w:rFonts w:cs="Calibri Light"/>
                <w:sz w:val="20"/>
                <w:szCs w:val="20"/>
              </w:rPr>
              <w:t xml:space="preserve"> </w:t>
            </w:r>
          </w:p>
          <w:p w14:paraId="4EFA3CFD"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288516A" w14:textId="77777777" w:rsidTr="006A5F6F">
        <w:trPr>
          <w:trHeight w:val="57"/>
        </w:trPr>
        <w:tc>
          <w:tcPr>
            <w:tcW w:w="193" w:type="pct"/>
          </w:tcPr>
          <w:p w14:paraId="098B3359"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3C3DA03E" w14:textId="77777777" w:rsidR="000D1E7F" w:rsidRPr="0020611A" w:rsidRDefault="000D1E7F" w:rsidP="006A5F6F">
            <w:pPr>
              <w:jc w:val="left"/>
              <w:rPr>
                <w:rFonts w:cs="Calibri Light"/>
                <w:sz w:val="20"/>
                <w:szCs w:val="20"/>
              </w:rPr>
            </w:pPr>
            <w:bookmarkStart w:id="56" w:name="d_Other_provider_documentation"/>
            <w:r w:rsidRPr="0020611A">
              <w:rPr>
                <w:rFonts w:eastAsia="Times New Roman" w:cs="Calibri Light"/>
                <w:color w:val="000000"/>
                <w:sz w:val="20"/>
                <w:szCs w:val="20"/>
                <w:lang w:eastAsia="en-ZA"/>
              </w:rPr>
              <w:t>Other-provider documentation</w:t>
            </w:r>
            <w:bookmarkEnd w:id="56"/>
            <w:r w:rsidRPr="0020611A">
              <w:rPr>
                <w:rFonts w:eastAsia="Times New Roman" w:cs="Calibri Light"/>
                <w:color w:val="000000"/>
                <w:sz w:val="20"/>
                <w:szCs w:val="20"/>
                <w:lang w:eastAsia="en-ZA"/>
              </w:rPr>
              <w:t xml:space="preserve"> </w:t>
            </w:r>
          </w:p>
        </w:tc>
        <w:tc>
          <w:tcPr>
            <w:tcW w:w="4144" w:type="pct"/>
          </w:tcPr>
          <w:p w14:paraId="23394C3B" w14:textId="77777777" w:rsidR="000D1E7F" w:rsidRDefault="000D1E7F" w:rsidP="006A5F6F">
            <w:pPr>
              <w:ind w:left="29"/>
              <w:rPr>
                <w:rFonts w:cs="Calibri Light"/>
                <w:sz w:val="20"/>
                <w:szCs w:val="20"/>
              </w:rPr>
            </w:pPr>
            <w:r w:rsidRPr="0020611A">
              <w:rPr>
                <w:rFonts w:cs="Calibri Light"/>
                <w:i/>
                <w:sz w:val="20"/>
                <w:szCs w:val="20"/>
              </w:rPr>
              <w:t>Other-</w:t>
            </w:r>
            <w:r w:rsidRPr="0020611A">
              <w:rPr>
                <w:rFonts w:cs="Calibri Light"/>
                <w:bCs/>
                <w:i/>
                <w:sz w:val="20"/>
                <w:szCs w:val="20"/>
              </w:rPr>
              <w:t>provider</w:t>
            </w:r>
            <w:r w:rsidRPr="0020611A">
              <w:rPr>
                <w:rFonts w:cs="Calibri Light"/>
                <w:i/>
                <w:sz w:val="20"/>
                <w:szCs w:val="20"/>
              </w:rPr>
              <w:t xml:space="preserve"> documentation</w:t>
            </w:r>
            <w:r w:rsidRPr="0020611A">
              <w:rPr>
                <w:rFonts w:cs="Calibri Light"/>
                <w:bCs/>
                <w:sz w:val="20"/>
                <w:szCs w:val="20"/>
              </w:rPr>
              <w:t xml:space="preserve"> includes notes from physicians, nurses, technicians and other healthcare team members. It may be scanned, reviewed, annotated for disparities, added to/amended, and imported when required and permitted.</w:t>
            </w:r>
            <w:r>
              <w:rPr>
                <w:rFonts w:cs="Calibri Light"/>
                <w:sz w:val="20"/>
                <w:szCs w:val="20"/>
              </w:rPr>
              <w:t xml:space="preserve"> </w:t>
            </w:r>
          </w:p>
          <w:p w14:paraId="682E47E0"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6A968F6" w14:textId="77777777" w:rsidTr="006A5F6F">
        <w:trPr>
          <w:trHeight w:val="57"/>
        </w:trPr>
        <w:tc>
          <w:tcPr>
            <w:tcW w:w="193" w:type="pct"/>
          </w:tcPr>
          <w:p w14:paraId="52A81EB5"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16AEDF5F" w14:textId="77777777" w:rsidR="000D1E7F" w:rsidRPr="0020611A" w:rsidRDefault="000D1E7F" w:rsidP="006A5F6F">
            <w:pPr>
              <w:jc w:val="left"/>
              <w:rPr>
                <w:rFonts w:cs="Calibri Light"/>
                <w:sz w:val="20"/>
                <w:szCs w:val="20"/>
              </w:rPr>
            </w:pPr>
            <w:bookmarkStart w:id="57" w:name="e_Clinical_images"/>
            <w:r w:rsidRPr="0020611A">
              <w:rPr>
                <w:rFonts w:eastAsia="Times New Roman" w:cs="Calibri Light"/>
                <w:color w:val="000000"/>
                <w:sz w:val="20"/>
                <w:szCs w:val="20"/>
                <w:lang w:eastAsia="en-ZA"/>
              </w:rPr>
              <w:t>Clinical images</w:t>
            </w:r>
            <w:bookmarkEnd w:id="57"/>
            <w:r w:rsidRPr="0020611A">
              <w:rPr>
                <w:rFonts w:eastAsia="Times New Roman" w:cs="Calibri Light"/>
                <w:bCs/>
                <w:color w:val="000000"/>
                <w:sz w:val="20"/>
                <w:szCs w:val="20"/>
                <w:lang w:eastAsia="en-ZA"/>
              </w:rPr>
              <w:t xml:space="preserve"> </w:t>
            </w:r>
          </w:p>
        </w:tc>
        <w:tc>
          <w:tcPr>
            <w:tcW w:w="4144" w:type="pct"/>
          </w:tcPr>
          <w:p w14:paraId="4DBBFC47" w14:textId="77777777" w:rsidR="000D1E7F" w:rsidRDefault="000D1E7F" w:rsidP="006A5F6F">
            <w:pPr>
              <w:ind w:left="29"/>
              <w:rPr>
                <w:rFonts w:cs="Calibri Light"/>
                <w:sz w:val="20"/>
                <w:szCs w:val="20"/>
              </w:rPr>
            </w:pPr>
            <w:r w:rsidRPr="0020611A">
              <w:rPr>
                <w:rFonts w:cs="Calibri Light"/>
                <w:i/>
                <w:sz w:val="20"/>
                <w:szCs w:val="20"/>
              </w:rPr>
              <w:t>Clinical Images</w:t>
            </w:r>
            <w:r w:rsidRPr="0020611A">
              <w:rPr>
                <w:rFonts w:cs="Calibri Light"/>
                <w:sz w:val="20"/>
                <w:szCs w:val="20"/>
              </w:rPr>
              <w:t xml:space="preserve"> are rendered either by </w:t>
            </w:r>
            <w:r w:rsidRPr="0020611A">
              <w:rPr>
                <w:rFonts w:cs="Calibri Light"/>
                <w:i/>
                <w:sz w:val="20"/>
                <w:szCs w:val="20"/>
              </w:rPr>
              <w:t>radiology</w:t>
            </w:r>
            <w:r w:rsidRPr="0020611A">
              <w:rPr>
                <w:rFonts w:cs="Calibri Light"/>
                <w:sz w:val="20"/>
                <w:szCs w:val="20"/>
              </w:rPr>
              <w:t xml:space="preserve"> or by providers in other clinical areas that make use of imaging devices (see </w:t>
            </w:r>
            <w:r w:rsidRPr="0020611A">
              <w:rPr>
                <w:rFonts w:cs="Calibri Light"/>
                <w:i/>
                <w:sz w:val="20"/>
                <w:szCs w:val="20"/>
              </w:rPr>
              <w:t>radiology</w:t>
            </w:r>
            <w:r w:rsidRPr="0020611A">
              <w:rPr>
                <w:rFonts w:cs="Calibri Light"/>
                <w:sz w:val="20"/>
                <w:szCs w:val="20"/>
              </w:rPr>
              <w:t>). When applicable, clinical Images are associated with their accompanying reports.</w:t>
            </w:r>
            <w:r>
              <w:rPr>
                <w:rFonts w:cs="Calibri Light"/>
                <w:sz w:val="20"/>
                <w:szCs w:val="20"/>
              </w:rPr>
              <w:t xml:space="preserve"> </w:t>
            </w:r>
          </w:p>
          <w:p w14:paraId="3FCA158C"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07B566FC" w14:textId="77777777" w:rsidTr="006A5F6F">
        <w:trPr>
          <w:trHeight w:val="57"/>
        </w:trPr>
        <w:tc>
          <w:tcPr>
            <w:tcW w:w="193" w:type="pct"/>
          </w:tcPr>
          <w:p w14:paraId="6C2C7BAF"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0191CC02" w14:textId="77777777" w:rsidR="000D1E7F" w:rsidRPr="0020611A" w:rsidRDefault="000D1E7F" w:rsidP="006A5F6F">
            <w:pPr>
              <w:jc w:val="left"/>
              <w:rPr>
                <w:rFonts w:cs="Calibri Light"/>
                <w:sz w:val="20"/>
                <w:szCs w:val="20"/>
              </w:rPr>
            </w:pPr>
            <w:bookmarkStart w:id="58" w:name="f_Research_participant_care"/>
            <w:r w:rsidRPr="0020611A">
              <w:rPr>
                <w:rFonts w:eastAsia="Times New Roman" w:cs="Calibri Light"/>
                <w:color w:val="000000"/>
                <w:sz w:val="20"/>
                <w:szCs w:val="20"/>
                <w:lang w:eastAsia="en-ZA"/>
              </w:rPr>
              <w:t>Research participant care</w:t>
            </w:r>
            <w:bookmarkEnd w:id="58"/>
            <w:r w:rsidRPr="0020611A">
              <w:rPr>
                <w:rFonts w:eastAsia="Times New Roman" w:cs="Calibri Light"/>
                <w:color w:val="000000"/>
                <w:sz w:val="20"/>
                <w:szCs w:val="20"/>
                <w:lang w:eastAsia="en-ZA"/>
              </w:rPr>
              <w:t xml:space="preserve"> </w:t>
            </w:r>
          </w:p>
        </w:tc>
        <w:tc>
          <w:tcPr>
            <w:tcW w:w="4144" w:type="pct"/>
          </w:tcPr>
          <w:p w14:paraId="514C1DB3" w14:textId="77777777" w:rsidR="000D1E7F" w:rsidRPr="0020611A" w:rsidRDefault="000D1E7F" w:rsidP="006A5F6F">
            <w:pPr>
              <w:rPr>
                <w:rFonts w:cs="Calibri Light"/>
                <w:sz w:val="20"/>
                <w:szCs w:val="20"/>
              </w:rPr>
            </w:pPr>
            <w:r w:rsidRPr="0020611A">
              <w:rPr>
                <w:rFonts w:cs="Calibri Light"/>
                <w:bCs/>
                <w:i/>
                <w:sz w:val="20"/>
                <w:szCs w:val="20"/>
              </w:rPr>
              <w:t>Research participant care</w:t>
            </w:r>
            <w:r w:rsidRPr="0020611A">
              <w:rPr>
                <w:rFonts w:cs="Calibri Light"/>
                <w:bCs/>
                <w:sz w:val="20"/>
                <w:szCs w:val="20"/>
              </w:rPr>
              <w:t xml:space="preserve"> is patient-specific care for, and tracking of, individuals who participate in research studies. </w:t>
            </w:r>
            <w:r w:rsidRPr="0020611A">
              <w:rPr>
                <w:rFonts w:cs="Calibri Light"/>
                <w:i/>
                <w:sz w:val="20"/>
                <w:szCs w:val="20"/>
              </w:rPr>
              <w:t>CDS</w:t>
            </w:r>
            <w:r w:rsidRPr="0020611A">
              <w:rPr>
                <w:rFonts w:cs="Calibri Light"/>
                <w:sz w:val="20"/>
                <w:szCs w:val="20"/>
              </w:rPr>
              <w:t xml:space="preserve"> is provided for this function in the form of protocols for such patients.</w:t>
            </w:r>
          </w:p>
          <w:p w14:paraId="701C45F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1F7BB78F" w14:textId="77777777" w:rsidTr="006A5F6F">
        <w:trPr>
          <w:trHeight w:val="57"/>
        </w:trPr>
        <w:tc>
          <w:tcPr>
            <w:tcW w:w="193" w:type="pct"/>
          </w:tcPr>
          <w:p w14:paraId="553C7908"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0BFC1D8C" w14:textId="77777777" w:rsidR="000D1E7F" w:rsidRPr="0020611A" w:rsidRDefault="000D1E7F" w:rsidP="006A5F6F">
            <w:pPr>
              <w:jc w:val="left"/>
              <w:rPr>
                <w:rFonts w:cs="Calibri Light"/>
                <w:sz w:val="20"/>
                <w:szCs w:val="20"/>
              </w:rPr>
            </w:pPr>
            <w:bookmarkStart w:id="59" w:name="c_Self_care"/>
            <w:r w:rsidRPr="0020611A">
              <w:rPr>
                <w:rFonts w:eastAsia="Times New Roman" w:cs="Calibri Light"/>
                <w:color w:val="000000"/>
                <w:sz w:val="20"/>
                <w:szCs w:val="20"/>
                <w:lang w:eastAsia="en-ZA"/>
              </w:rPr>
              <w:t>Self-care</w:t>
            </w:r>
            <w:bookmarkEnd w:id="59"/>
          </w:p>
        </w:tc>
        <w:tc>
          <w:tcPr>
            <w:tcW w:w="4144" w:type="pct"/>
          </w:tcPr>
          <w:p w14:paraId="62063E14" w14:textId="77777777" w:rsidR="000D1E7F" w:rsidRPr="0020611A" w:rsidRDefault="000D1E7F" w:rsidP="006A5F6F">
            <w:pPr>
              <w:rPr>
                <w:rFonts w:cs="Calibri Light"/>
                <w:bCs/>
                <w:sz w:val="20"/>
                <w:szCs w:val="20"/>
              </w:rPr>
            </w:pPr>
            <w:r w:rsidRPr="0020611A">
              <w:rPr>
                <w:rFonts w:cs="Calibri Light"/>
                <w:bCs/>
                <w:i/>
                <w:sz w:val="20"/>
                <w:szCs w:val="20"/>
              </w:rPr>
              <w:t>Self-care</w:t>
            </w:r>
            <w:r w:rsidRPr="0020611A">
              <w:rPr>
                <w:rFonts w:cs="Calibri Light"/>
                <w:bCs/>
                <w:sz w:val="20"/>
                <w:szCs w:val="20"/>
              </w:rPr>
              <w:t xml:space="preserve"> is about providing a patient with the information required for self-care, and is facilitated by the </w:t>
            </w:r>
            <w:r w:rsidRPr="0020611A">
              <w:rPr>
                <w:rFonts w:cs="Calibri Light"/>
                <w:bCs/>
                <w:i/>
                <w:sz w:val="20"/>
                <w:szCs w:val="20"/>
              </w:rPr>
              <w:t>patient education</w:t>
            </w:r>
            <w:r w:rsidRPr="0020611A">
              <w:rPr>
                <w:rFonts w:cs="Calibri Light"/>
                <w:bCs/>
                <w:sz w:val="20"/>
                <w:szCs w:val="20"/>
              </w:rPr>
              <w:t xml:space="preserve"> and </w:t>
            </w:r>
            <w:r w:rsidRPr="0020611A">
              <w:rPr>
                <w:rFonts w:cs="Calibri Light"/>
                <w:bCs/>
                <w:i/>
                <w:sz w:val="20"/>
                <w:szCs w:val="20"/>
              </w:rPr>
              <w:t>provider-patient communication</w:t>
            </w:r>
            <w:r w:rsidRPr="0020611A">
              <w:rPr>
                <w:rFonts w:cs="Calibri Light"/>
                <w:bCs/>
                <w:sz w:val="20"/>
                <w:szCs w:val="20"/>
              </w:rPr>
              <w:t xml:space="preserve"> functions, which are part of </w:t>
            </w:r>
            <w:r w:rsidRPr="0020611A">
              <w:rPr>
                <w:rFonts w:cs="Calibri Light"/>
                <w:bCs/>
                <w:i/>
                <w:sz w:val="20"/>
                <w:szCs w:val="20"/>
              </w:rPr>
              <w:t xml:space="preserve">decision support </w:t>
            </w:r>
            <w:r w:rsidRPr="0020611A">
              <w:rPr>
                <w:rFonts w:cs="Calibri Light"/>
                <w:bCs/>
                <w:sz w:val="20"/>
                <w:szCs w:val="20"/>
              </w:rPr>
              <w:t xml:space="preserve">and </w:t>
            </w:r>
            <w:r w:rsidRPr="0020611A">
              <w:rPr>
                <w:rFonts w:cs="Calibri Light"/>
                <w:bCs/>
                <w:i/>
                <w:sz w:val="20"/>
                <w:szCs w:val="20"/>
              </w:rPr>
              <w:t>communication</w:t>
            </w:r>
            <w:r w:rsidRPr="0020611A">
              <w:rPr>
                <w:rFonts w:cs="Calibri Light"/>
                <w:bCs/>
                <w:sz w:val="20"/>
                <w:szCs w:val="20"/>
              </w:rPr>
              <w:t xml:space="preserve">, respectively. </w:t>
            </w:r>
          </w:p>
          <w:p w14:paraId="24886447"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24090C8B" w14:textId="77777777" w:rsidTr="006A5F6F">
        <w:trPr>
          <w:trHeight w:val="57"/>
        </w:trPr>
        <w:tc>
          <w:tcPr>
            <w:tcW w:w="193" w:type="pct"/>
          </w:tcPr>
          <w:p w14:paraId="683DB287"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21F6CD1F" w14:textId="77777777" w:rsidR="000D1E7F" w:rsidRPr="0020611A" w:rsidRDefault="000D1E7F" w:rsidP="006A5F6F">
            <w:pPr>
              <w:jc w:val="left"/>
              <w:rPr>
                <w:rFonts w:cs="Calibri Light"/>
                <w:sz w:val="20"/>
                <w:szCs w:val="20"/>
              </w:rPr>
            </w:pPr>
            <w:bookmarkStart w:id="60" w:name="d_Problems_and_trends_identification"/>
            <w:r w:rsidRPr="0020611A">
              <w:rPr>
                <w:rFonts w:eastAsia="Times New Roman" w:cs="Calibri Light"/>
                <w:color w:val="000000"/>
                <w:sz w:val="20"/>
                <w:szCs w:val="20"/>
                <w:lang w:eastAsia="en-ZA"/>
              </w:rPr>
              <w:t>Problems and trends identification</w:t>
            </w:r>
            <w:bookmarkEnd w:id="60"/>
          </w:p>
        </w:tc>
        <w:tc>
          <w:tcPr>
            <w:tcW w:w="4144" w:type="pct"/>
          </w:tcPr>
          <w:p w14:paraId="1427DD34" w14:textId="77777777" w:rsidR="000D1E7F" w:rsidRPr="0020611A" w:rsidRDefault="000D1E7F" w:rsidP="006A5F6F">
            <w:pPr>
              <w:rPr>
                <w:rFonts w:cs="Calibri Light"/>
                <w:bCs/>
                <w:sz w:val="20"/>
                <w:szCs w:val="20"/>
              </w:rPr>
            </w:pPr>
            <w:r w:rsidRPr="0020611A">
              <w:rPr>
                <w:rFonts w:cs="Calibri Light"/>
                <w:bCs/>
                <w:i/>
                <w:sz w:val="20"/>
                <w:szCs w:val="20"/>
              </w:rPr>
              <w:t>Problems and trends identification</w:t>
            </w:r>
            <w:r w:rsidRPr="0020611A">
              <w:rPr>
                <w:rFonts w:cs="Calibri Light"/>
                <w:bCs/>
                <w:sz w:val="20"/>
                <w:szCs w:val="20"/>
              </w:rPr>
              <w:t xml:space="preserve"> function identifies and tags (during any collection of personal health information): potential clinical problems and trends that may be condition- or patient-specific (given an individual's health profile); and changes that warrant further assessment. It generates prompts, notifications and alerts to providers for specific clinical concerns. This function is a cornerstone of CDS and is used by other, interactive </w:t>
            </w:r>
            <w:r w:rsidRPr="0020611A">
              <w:rPr>
                <w:rFonts w:cs="Calibri Light"/>
                <w:bCs/>
                <w:i/>
                <w:sz w:val="20"/>
                <w:szCs w:val="20"/>
              </w:rPr>
              <w:t xml:space="preserve">clinical information </w:t>
            </w:r>
            <w:r w:rsidRPr="0020611A">
              <w:rPr>
                <w:rFonts w:cs="Calibri Light"/>
                <w:bCs/>
                <w:sz w:val="20"/>
                <w:szCs w:val="20"/>
              </w:rPr>
              <w:t xml:space="preserve">functions. It is also used by non-interactive functions of </w:t>
            </w:r>
            <w:r w:rsidRPr="0020611A">
              <w:rPr>
                <w:rFonts w:cs="Calibri Light"/>
                <w:bCs/>
                <w:i/>
                <w:sz w:val="20"/>
                <w:szCs w:val="20"/>
              </w:rPr>
              <w:t>population care</w:t>
            </w:r>
            <w:r w:rsidRPr="0020611A">
              <w:rPr>
                <w:rFonts w:cs="Calibri Light"/>
                <w:bCs/>
                <w:sz w:val="20"/>
                <w:szCs w:val="20"/>
              </w:rPr>
              <w:t xml:space="preserve"> that evaluate patient information </w:t>
            </w:r>
            <w:r w:rsidRPr="0020611A">
              <w:rPr>
                <w:rFonts w:cs="Calibri Light"/>
                <w:bCs/>
                <w:i/>
                <w:sz w:val="20"/>
                <w:szCs w:val="20"/>
              </w:rPr>
              <w:t>en masse</w:t>
            </w:r>
            <w:r w:rsidRPr="0020611A">
              <w:rPr>
                <w:rFonts w:cs="Calibri Light"/>
                <w:bCs/>
                <w:sz w:val="20"/>
                <w:szCs w:val="20"/>
              </w:rPr>
              <w:t xml:space="preserve">. </w:t>
            </w:r>
          </w:p>
          <w:p w14:paraId="585DDD8B"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ACC0E25" w14:textId="77777777" w:rsidTr="006A5F6F">
        <w:trPr>
          <w:trHeight w:val="57"/>
        </w:trPr>
        <w:tc>
          <w:tcPr>
            <w:tcW w:w="193" w:type="pct"/>
          </w:tcPr>
          <w:p w14:paraId="0A32EB52"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5E7A4C74" w14:textId="77777777" w:rsidR="000D1E7F" w:rsidRPr="0020611A" w:rsidRDefault="000D1E7F" w:rsidP="006A5F6F">
            <w:pPr>
              <w:jc w:val="left"/>
              <w:rPr>
                <w:rFonts w:cs="Calibri Light"/>
                <w:sz w:val="20"/>
                <w:szCs w:val="20"/>
              </w:rPr>
            </w:pPr>
            <w:bookmarkStart w:id="61" w:name="e_Information_quality"/>
            <w:r w:rsidRPr="0020611A">
              <w:rPr>
                <w:rFonts w:eastAsia="Times New Roman" w:cs="Calibri Light"/>
                <w:color w:val="000000"/>
                <w:sz w:val="20"/>
                <w:szCs w:val="20"/>
                <w:lang w:eastAsia="en-ZA"/>
              </w:rPr>
              <w:t>Information quality</w:t>
            </w:r>
            <w:bookmarkEnd w:id="61"/>
            <w:r w:rsidRPr="0020611A">
              <w:rPr>
                <w:rFonts w:eastAsia="Times New Roman" w:cs="Calibri Light"/>
                <w:color w:val="000000"/>
                <w:sz w:val="20"/>
                <w:szCs w:val="20"/>
                <w:lang w:eastAsia="en-ZA"/>
              </w:rPr>
              <w:t xml:space="preserve"> </w:t>
            </w:r>
          </w:p>
        </w:tc>
        <w:tc>
          <w:tcPr>
            <w:tcW w:w="4144" w:type="pct"/>
          </w:tcPr>
          <w:p w14:paraId="14D3E9AA" w14:textId="77777777" w:rsidR="000D1E7F" w:rsidRDefault="000D1E7F" w:rsidP="006A5F6F">
            <w:pPr>
              <w:ind w:left="29"/>
              <w:rPr>
                <w:rFonts w:cs="Calibri Light"/>
                <w:sz w:val="20"/>
                <w:szCs w:val="20"/>
              </w:rPr>
            </w:pPr>
            <w:r w:rsidRPr="0020611A">
              <w:rPr>
                <w:rFonts w:cs="Calibri Light"/>
                <w:bCs/>
                <w:i/>
                <w:sz w:val="20"/>
                <w:szCs w:val="20"/>
              </w:rPr>
              <w:t>Information quality</w:t>
            </w:r>
            <w:r w:rsidRPr="0020611A">
              <w:rPr>
                <w:rFonts w:cs="Calibri Light"/>
                <w:b/>
                <w:bCs/>
                <w:sz w:val="20"/>
                <w:szCs w:val="20"/>
              </w:rPr>
              <w:t xml:space="preserve"> </w:t>
            </w:r>
            <w:r w:rsidRPr="0020611A">
              <w:rPr>
                <w:rFonts w:cs="Calibri Light"/>
                <w:bCs/>
                <w:sz w:val="20"/>
                <w:szCs w:val="20"/>
              </w:rPr>
              <w:t xml:space="preserve">supports grammatical and lexical integrity of the health record with medical spelling, thesaurus, grammar-ready assistance, and shortcuts for pre-defined text (which </w:t>
            </w:r>
            <w:r w:rsidRPr="0020611A">
              <w:rPr>
                <w:rFonts w:cs="Calibri Light"/>
                <w:sz w:val="20"/>
                <w:szCs w:val="20"/>
              </w:rPr>
              <w:t>may be configured by provider type</w:t>
            </w:r>
            <w:r w:rsidRPr="0020611A">
              <w:rPr>
                <w:rFonts w:cs="Calibri Light"/>
                <w:bCs/>
                <w:sz w:val="20"/>
                <w:szCs w:val="20"/>
              </w:rPr>
              <w:t>) during clinical documentation. Shortcuts can also trigger specific system functions such as opening pre-defined templates.</w:t>
            </w:r>
            <w:r>
              <w:rPr>
                <w:rFonts w:cs="Calibri Light"/>
                <w:sz w:val="20"/>
                <w:szCs w:val="20"/>
              </w:rPr>
              <w:t xml:space="preserve"> </w:t>
            </w:r>
          </w:p>
          <w:p w14:paraId="20B7EB56"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1F083AA" w14:textId="77777777" w:rsidTr="006A5F6F">
        <w:trPr>
          <w:trHeight w:val="57"/>
        </w:trPr>
        <w:tc>
          <w:tcPr>
            <w:tcW w:w="193" w:type="pct"/>
          </w:tcPr>
          <w:p w14:paraId="11477B5C"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E542AB2" w14:textId="77777777" w:rsidR="000D1E7F" w:rsidRPr="002C4CBC" w:rsidRDefault="000D1E7F" w:rsidP="006A5F6F">
            <w:pPr>
              <w:jc w:val="left"/>
              <w:rPr>
                <w:rFonts w:cs="Calibri Light"/>
                <w:sz w:val="20"/>
                <w:szCs w:val="20"/>
              </w:rPr>
            </w:pPr>
            <w:bookmarkStart w:id="62" w:name="b_Administering"/>
            <w:r w:rsidRPr="002C4CBC">
              <w:rPr>
                <w:rFonts w:eastAsia="Times New Roman" w:cs="Calibri Light"/>
                <w:bCs/>
                <w:color w:val="000000"/>
                <w:sz w:val="20"/>
                <w:szCs w:val="20"/>
                <w:lang w:eastAsia="en-ZA"/>
              </w:rPr>
              <w:t>Administering</w:t>
            </w:r>
            <w:bookmarkEnd w:id="62"/>
          </w:p>
        </w:tc>
        <w:tc>
          <w:tcPr>
            <w:tcW w:w="4144" w:type="pct"/>
          </w:tcPr>
          <w:p w14:paraId="7DF6EA4B" w14:textId="77777777" w:rsidR="000D1E7F" w:rsidRPr="0020611A" w:rsidRDefault="000D1E7F" w:rsidP="006A5F6F">
            <w:pPr>
              <w:rPr>
                <w:rFonts w:cs="Calibri Light"/>
                <w:bCs/>
                <w:sz w:val="20"/>
                <w:szCs w:val="20"/>
              </w:rPr>
            </w:pPr>
            <w:r w:rsidRPr="0020611A">
              <w:rPr>
                <w:rFonts w:cs="Calibri Light"/>
                <w:bCs/>
                <w:i/>
                <w:sz w:val="20"/>
                <w:szCs w:val="20"/>
              </w:rPr>
              <w:t>Administering</w:t>
            </w:r>
            <w:r w:rsidRPr="0020611A">
              <w:rPr>
                <w:rFonts w:cs="Calibri Light"/>
                <w:bCs/>
                <w:sz w:val="20"/>
                <w:szCs w:val="20"/>
              </w:rPr>
              <w:t xml:space="preserve"> refers to the administration of treatment, and the safe administration of medication and immunisation, to a patient, based on medical requirement and </w:t>
            </w:r>
            <w:r w:rsidRPr="0020611A">
              <w:rPr>
                <w:rFonts w:cs="Calibri Light"/>
                <w:bCs/>
                <w:i/>
                <w:sz w:val="20"/>
                <w:szCs w:val="20"/>
              </w:rPr>
              <w:t>orders</w:t>
            </w:r>
            <w:r w:rsidRPr="0020611A">
              <w:rPr>
                <w:rFonts w:cs="Calibri Light"/>
                <w:bCs/>
                <w:sz w:val="20"/>
                <w:szCs w:val="20"/>
              </w:rPr>
              <w:t xml:space="preserve">. </w:t>
            </w:r>
          </w:p>
          <w:p w14:paraId="0487345D"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DE4A99E" w14:textId="77777777" w:rsidTr="006A5F6F">
        <w:trPr>
          <w:trHeight w:val="57"/>
        </w:trPr>
        <w:tc>
          <w:tcPr>
            <w:tcW w:w="193" w:type="pct"/>
          </w:tcPr>
          <w:p w14:paraId="12F7ED39"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4C545CBA" w14:textId="77777777" w:rsidR="000D1E7F" w:rsidRPr="0020611A" w:rsidRDefault="000D1E7F" w:rsidP="006A5F6F">
            <w:pPr>
              <w:jc w:val="left"/>
              <w:rPr>
                <w:rFonts w:cs="Calibri Light"/>
                <w:sz w:val="20"/>
                <w:szCs w:val="20"/>
              </w:rPr>
            </w:pPr>
            <w:bookmarkStart w:id="63" w:name="a_Medication_administration"/>
            <w:r w:rsidRPr="0020611A">
              <w:rPr>
                <w:rFonts w:eastAsia="Times New Roman" w:cs="Calibri Light"/>
                <w:color w:val="000000"/>
                <w:sz w:val="20"/>
                <w:szCs w:val="20"/>
                <w:lang w:eastAsia="en-ZA"/>
              </w:rPr>
              <w:t>Medication administration</w:t>
            </w:r>
            <w:bookmarkEnd w:id="63"/>
            <w:r w:rsidRPr="0020611A">
              <w:rPr>
                <w:rFonts w:eastAsia="Times New Roman" w:cs="Calibri Light"/>
                <w:color w:val="000000"/>
                <w:sz w:val="20"/>
                <w:szCs w:val="20"/>
                <w:lang w:eastAsia="en-ZA"/>
              </w:rPr>
              <w:t xml:space="preserve"> </w:t>
            </w:r>
          </w:p>
        </w:tc>
        <w:tc>
          <w:tcPr>
            <w:tcW w:w="4144" w:type="pct"/>
          </w:tcPr>
          <w:p w14:paraId="5B762E2D" w14:textId="77777777" w:rsidR="000D1E7F" w:rsidRPr="0020611A" w:rsidRDefault="000D1E7F" w:rsidP="006A5F6F">
            <w:pPr>
              <w:rPr>
                <w:rFonts w:cs="Calibri Light"/>
                <w:bCs/>
                <w:sz w:val="20"/>
                <w:szCs w:val="20"/>
              </w:rPr>
            </w:pPr>
            <w:r w:rsidRPr="0020611A">
              <w:rPr>
                <w:rFonts w:cs="Calibri Light"/>
                <w:bCs/>
                <w:i/>
                <w:sz w:val="20"/>
                <w:szCs w:val="20"/>
              </w:rPr>
              <w:t>Medication administration</w:t>
            </w:r>
            <w:r w:rsidRPr="0020611A">
              <w:rPr>
                <w:rFonts w:cs="Calibri Light"/>
                <w:bCs/>
                <w:sz w:val="20"/>
                <w:szCs w:val="20"/>
              </w:rPr>
              <w:t xml:space="preserve"> is</w:t>
            </w:r>
            <w:r w:rsidRPr="0020611A">
              <w:rPr>
                <w:rFonts w:cs="Calibri Light"/>
                <w:sz w:val="20"/>
                <w:szCs w:val="20"/>
              </w:rPr>
              <w:t xml:space="preserve"> the administration of medication therapies (e.g. chemotherapy) to a patient, which are administered by a provider rather than the patient. </w:t>
            </w:r>
            <w:r w:rsidRPr="0020611A">
              <w:rPr>
                <w:rFonts w:cs="Calibri Light"/>
                <w:bCs/>
                <w:sz w:val="20"/>
                <w:szCs w:val="20"/>
              </w:rPr>
              <w:t xml:space="preserve">The function presents the provider with </w:t>
            </w:r>
            <w:r w:rsidRPr="0020611A">
              <w:rPr>
                <w:rFonts w:cs="Calibri Light"/>
                <w:sz w:val="20"/>
                <w:szCs w:val="20"/>
              </w:rPr>
              <w:t xml:space="preserve">the list of medication orders to be administered, administration instructions, conditions of administration, dose and route, etc. All administration details are recorded. </w:t>
            </w:r>
          </w:p>
          <w:p w14:paraId="5FD64FAF" w14:textId="77777777" w:rsidR="000D1E7F" w:rsidRPr="0020611A" w:rsidRDefault="000D1E7F" w:rsidP="006A5F6F">
            <w:pPr>
              <w:rPr>
                <w:rFonts w:cs="Calibri Light"/>
                <w:sz w:val="20"/>
                <w:szCs w:val="20"/>
              </w:rPr>
            </w:pPr>
            <w:r w:rsidRPr="0020611A">
              <w:rPr>
                <w:rFonts w:cs="Calibri Light"/>
                <w:i/>
                <w:sz w:val="20"/>
                <w:szCs w:val="20"/>
              </w:rPr>
              <w:t>CDS</w:t>
            </w:r>
            <w:r w:rsidRPr="0020611A">
              <w:rPr>
                <w:rFonts w:cs="Calibri Light"/>
                <w:sz w:val="20"/>
                <w:szCs w:val="20"/>
              </w:rPr>
              <w:t xml:space="preserve"> is used to prevent medication errors at the time of administration, and includes the following.</w:t>
            </w:r>
          </w:p>
          <w:p w14:paraId="3BBBD686" w14:textId="77777777" w:rsidR="000D1E7F" w:rsidRPr="0020611A" w:rsidRDefault="000D1E7F" w:rsidP="00F87FD5">
            <w:pPr>
              <w:widowControl w:val="0"/>
              <w:numPr>
                <w:ilvl w:val="0"/>
                <w:numId w:val="14"/>
              </w:numPr>
              <w:rPr>
                <w:rFonts w:cs="Calibri Light"/>
                <w:bCs/>
                <w:sz w:val="20"/>
                <w:szCs w:val="20"/>
              </w:rPr>
            </w:pPr>
            <w:r w:rsidRPr="0020611A">
              <w:rPr>
                <w:rFonts w:cs="Calibri Light"/>
                <w:sz w:val="20"/>
                <w:szCs w:val="20"/>
              </w:rPr>
              <w:t>Administration instructions, etc.</w:t>
            </w:r>
          </w:p>
          <w:p w14:paraId="3021A660" w14:textId="77777777" w:rsidR="000D1E7F" w:rsidRPr="0020611A" w:rsidRDefault="000D1E7F" w:rsidP="00F87FD5">
            <w:pPr>
              <w:widowControl w:val="0"/>
              <w:numPr>
                <w:ilvl w:val="0"/>
                <w:numId w:val="14"/>
              </w:numPr>
              <w:rPr>
                <w:rFonts w:cs="Calibri Light"/>
                <w:bCs/>
                <w:sz w:val="20"/>
                <w:szCs w:val="20"/>
              </w:rPr>
            </w:pPr>
            <w:r w:rsidRPr="0020611A">
              <w:rPr>
                <w:rFonts w:cs="Calibri Light"/>
                <w:bCs/>
                <w:sz w:val="20"/>
                <w:szCs w:val="20"/>
              </w:rPr>
              <w:t>Checks for drug-drug or other interactions.</w:t>
            </w:r>
          </w:p>
          <w:p w14:paraId="15F88699" w14:textId="77777777" w:rsidR="000D1E7F" w:rsidRPr="0020611A" w:rsidRDefault="000D1E7F" w:rsidP="00F87FD5">
            <w:pPr>
              <w:widowControl w:val="0"/>
              <w:numPr>
                <w:ilvl w:val="0"/>
                <w:numId w:val="14"/>
              </w:numPr>
              <w:rPr>
                <w:rFonts w:cs="Calibri Light"/>
                <w:bCs/>
                <w:sz w:val="20"/>
                <w:szCs w:val="20"/>
              </w:rPr>
            </w:pPr>
            <w:r w:rsidRPr="0020611A">
              <w:rPr>
                <w:rFonts w:cs="Calibri Light"/>
                <w:sz w:val="20"/>
                <w:szCs w:val="20"/>
              </w:rPr>
              <w:t xml:space="preserve">Alerts for potential administration errors (e.g. wrong patient, wrong drug, wrong dose, wrong route and wrong time). </w:t>
            </w:r>
          </w:p>
          <w:p w14:paraId="7A504743" w14:textId="77777777" w:rsidR="000D1E7F" w:rsidRPr="0020611A" w:rsidRDefault="000D1E7F" w:rsidP="00F87FD5">
            <w:pPr>
              <w:widowControl w:val="0"/>
              <w:numPr>
                <w:ilvl w:val="0"/>
                <w:numId w:val="14"/>
              </w:numPr>
              <w:rPr>
                <w:rFonts w:cs="Calibri Light"/>
                <w:bCs/>
                <w:sz w:val="20"/>
                <w:szCs w:val="20"/>
              </w:rPr>
            </w:pPr>
            <w:r w:rsidRPr="0020611A">
              <w:rPr>
                <w:rFonts w:cs="Calibri Light"/>
                <w:sz w:val="20"/>
                <w:szCs w:val="20"/>
              </w:rPr>
              <w:t xml:space="preserve">Supports workflow for </w:t>
            </w:r>
            <w:r w:rsidRPr="0020611A">
              <w:rPr>
                <w:rFonts w:cs="Calibri Light"/>
                <w:i/>
                <w:sz w:val="20"/>
                <w:szCs w:val="20"/>
              </w:rPr>
              <w:t>medication administration</w:t>
            </w:r>
            <w:r w:rsidRPr="0020611A">
              <w:rPr>
                <w:rFonts w:cs="Calibri Light"/>
                <w:sz w:val="20"/>
                <w:szCs w:val="20"/>
              </w:rPr>
              <w:t xml:space="preserve"> through prompts and reminders regarding the “window” for timely administration of medications.</w:t>
            </w:r>
          </w:p>
          <w:p w14:paraId="74CAD191" w14:textId="77777777" w:rsidR="000D1E7F" w:rsidRDefault="000D1E7F" w:rsidP="006A5F6F">
            <w:pPr>
              <w:ind w:left="29"/>
              <w:rPr>
                <w:rFonts w:cs="Calibri Light"/>
                <w:sz w:val="20"/>
                <w:szCs w:val="20"/>
              </w:rPr>
            </w:pPr>
            <w:r w:rsidRPr="0020611A">
              <w:rPr>
                <w:rFonts w:cs="Calibri Light"/>
                <w:i/>
                <w:sz w:val="20"/>
                <w:szCs w:val="20"/>
              </w:rPr>
              <w:t>Workflow</w:t>
            </w:r>
            <w:r w:rsidRPr="0020611A">
              <w:rPr>
                <w:rFonts w:cs="Calibri Light"/>
                <w:sz w:val="20"/>
                <w:szCs w:val="20"/>
              </w:rPr>
              <w:t xml:space="preserve"> is used, </w:t>
            </w:r>
            <w:r w:rsidRPr="0020611A">
              <w:rPr>
                <w:rFonts w:cs="Calibri Light"/>
                <w:i/>
                <w:sz w:val="20"/>
                <w:szCs w:val="20"/>
              </w:rPr>
              <w:t>inter alia</w:t>
            </w:r>
            <w:r w:rsidRPr="0020611A">
              <w:rPr>
                <w:rFonts w:cs="Calibri Light"/>
                <w:sz w:val="20"/>
                <w:szCs w:val="20"/>
              </w:rPr>
              <w:t xml:space="preserve">, to ensure timeliness of </w:t>
            </w:r>
            <w:r w:rsidRPr="0020611A">
              <w:rPr>
                <w:rFonts w:cs="Calibri Light"/>
                <w:i/>
                <w:sz w:val="20"/>
                <w:szCs w:val="20"/>
              </w:rPr>
              <w:t>medication administration</w:t>
            </w:r>
            <w:r w:rsidRPr="0020611A">
              <w:rPr>
                <w:rFonts w:cs="Calibri Light"/>
                <w:sz w:val="20"/>
                <w:szCs w:val="20"/>
              </w:rPr>
              <w:t xml:space="preserve">, and reporting to </w:t>
            </w:r>
            <w:bookmarkStart w:id="64" w:name="_Hlk56529170"/>
            <w:r w:rsidRPr="0020611A">
              <w:rPr>
                <w:rFonts w:cs="Calibri Light"/>
                <w:sz w:val="20"/>
                <w:szCs w:val="20"/>
              </w:rPr>
              <w:t xml:space="preserve">health authorities when applicable </w:t>
            </w:r>
            <w:bookmarkEnd w:id="64"/>
            <w:r w:rsidRPr="0020611A">
              <w:rPr>
                <w:rFonts w:cs="Calibri Light"/>
                <w:sz w:val="20"/>
                <w:szCs w:val="20"/>
              </w:rPr>
              <w:t>(e.g. oncology-related medication orders are recorded in a cancer registry).</w:t>
            </w:r>
            <w:r>
              <w:rPr>
                <w:rFonts w:cs="Calibri Light"/>
                <w:sz w:val="20"/>
                <w:szCs w:val="20"/>
              </w:rPr>
              <w:t xml:space="preserve"> </w:t>
            </w:r>
          </w:p>
          <w:p w14:paraId="23D6AE2D"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315EB7A" w14:textId="77777777" w:rsidTr="006A5F6F">
        <w:trPr>
          <w:trHeight w:val="57"/>
        </w:trPr>
        <w:tc>
          <w:tcPr>
            <w:tcW w:w="193" w:type="pct"/>
          </w:tcPr>
          <w:p w14:paraId="484C1838"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2A4A0612" w14:textId="77777777" w:rsidR="000D1E7F" w:rsidRPr="0020611A" w:rsidRDefault="000D1E7F" w:rsidP="006A5F6F">
            <w:pPr>
              <w:jc w:val="left"/>
              <w:rPr>
                <w:rFonts w:cs="Calibri Light"/>
                <w:sz w:val="20"/>
                <w:szCs w:val="20"/>
              </w:rPr>
            </w:pPr>
            <w:bookmarkStart w:id="65" w:name="b_Immunisation_administration"/>
            <w:r w:rsidRPr="0020611A">
              <w:rPr>
                <w:rFonts w:eastAsia="Times New Roman" w:cs="Calibri Light"/>
                <w:color w:val="000000"/>
                <w:sz w:val="20"/>
                <w:szCs w:val="20"/>
                <w:lang w:eastAsia="en-ZA"/>
              </w:rPr>
              <w:t>Immunisation administration</w:t>
            </w:r>
            <w:bookmarkEnd w:id="65"/>
            <w:r w:rsidRPr="0020611A">
              <w:rPr>
                <w:rFonts w:eastAsia="Times New Roman" w:cs="Calibri Light"/>
                <w:color w:val="000000"/>
                <w:sz w:val="20"/>
                <w:szCs w:val="20"/>
                <w:lang w:eastAsia="en-ZA"/>
              </w:rPr>
              <w:t xml:space="preserve"> </w:t>
            </w:r>
          </w:p>
        </w:tc>
        <w:tc>
          <w:tcPr>
            <w:tcW w:w="4144" w:type="pct"/>
          </w:tcPr>
          <w:p w14:paraId="74D79F53" w14:textId="77777777" w:rsidR="000D1E7F" w:rsidRPr="0020611A" w:rsidRDefault="000D1E7F" w:rsidP="006A5F6F">
            <w:pPr>
              <w:rPr>
                <w:rFonts w:cs="Calibri Light"/>
                <w:bCs/>
                <w:sz w:val="20"/>
                <w:szCs w:val="20"/>
              </w:rPr>
            </w:pPr>
            <w:r w:rsidRPr="0020611A">
              <w:rPr>
                <w:rFonts w:cs="Calibri Light"/>
                <w:i/>
                <w:sz w:val="20"/>
                <w:szCs w:val="20"/>
              </w:rPr>
              <w:t>Immunisation administration</w:t>
            </w:r>
            <w:r w:rsidRPr="0020611A">
              <w:rPr>
                <w:rFonts w:cs="Calibri Light"/>
                <w:bCs/>
                <w:sz w:val="20"/>
                <w:szCs w:val="20"/>
              </w:rPr>
              <w:t xml:space="preserve"> is</w:t>
            </w:r>
            <w:r w:rsidRPr="0020611A">
              <w:rPr>
                <w:rFonts w:cs="Calibri Light"/>
                <w:sz w:val="20"/>
                <w:szCs w:val="20"/>
              </w:rPr>
              <w:t xml:space="preserve"> the administration of immunisation to a patient by a provider. Providers check allergen and adverse reaction histories prior to immunisation and, during the encounter, can view recommendations based on accepted immunisation schedules. Date administered, type, expiration date, manufacturer, lot number, and allergic or adverse reactions are recorded. This function includes the use of GTIN</w:t>
            </w:r>
            <w:r w:rsidRPr="0020611A">
              <w:rPr>
                <w:rFonts w:cs="Calibri Light"/>
                <w:sz w:val="20"/>
                <w:szCs w:val="20"/>
                <w:vertAlign w:val="superscript"/>
              </w:rPr>
              <w:footnoteReference w:id="7"/>
            </w:r>
            <w:r w:rsidRPr="0020611A">
              <w:rPr>
                <w:rFonts w:cs="Calibri Light"/>
                <w:sz w:val="20"/>
                <w:szCs w:val="20"/>
              </w:rPr>
              <w:t xml:space="preserve"> barcode scanners to capture vaccine information.</w:t>
            </w:r>
          </w:p>
          <w:p w14:paraId="0F083B9A" w14:textId="77777777" w:rsidR="000D1E7F" w:rsidRPr="0020611A" w:rsidRDefault="000D1E7F" w:rsidP="006A5F6F">
            <w:pPr>
              <w:rPr>
                <w:rFonts w:cs="Calibri Light"/>
                <w:sz w:val="20"/>
                <w:szCs w:val="20"/>
              </w:rPr>
            </w:pPr>
            <w:r w:rsidRPr="0020611A">
              <w:rPr>
                <w:rFonts w:cs="Calibri Light"/>
                <w:i/>
                <w:sz w:val="20"/>
                <w:szCs w:val="20"/>
              </w:rPr>
              <w:lastRenderedPageBreak/>
              <w:t>CDS</w:t>
            </w:r>
            <w:r w:rsidRPr="0020611A">
              <w:rPr>
                <w:rFonts w:cs="Calibri Light"/>
                <w:sz w:val="20"/>
                <w:szCs w:val="20"/>
              </w:rPr>
              <w:t xml:space="preserve"> is used to prevent immunisation errors at the time of administration, and includes the following.</w:t>
            </w:r>
          </w:p>
          <w:p w14:paraId="49E32D94" w14:textId="77777777" w:rsidR="000D1E7F" w:rsidRPr="0020611A" w:rsidRDefault="000D1E7F" w:rsidP="00F87FD5">
            <w:pPr>
              <w:widowControl w:val="0"/>
              <w:numPr>
                <w:ilvl w:val="0"/>
                <w:numId w:val="43"/>
              </w:numPr>
              <w:rPr>
                <w:rFonts w:cs="Calibri Light"/>
                <w:bCs/>
                <w:sz w:val="20"/>
                <w:szCs w:val="20"/>
              </w:rPr>
            </w:pPr>
            <w:r w:rsidRPr="0020611A">
              <w:rPr>
                <w:rFonts w:cs="Calibri Light"/>
                <w:sz w:val="20"/>
                <w:szCs w:val="20"/>
              </w:rPr>
              <w:t>Alerts for potential administration errors (e.g. wrong patient, wrong drug, wrong dose, wrong route and wrong schedule).</w:t>
            </w:r>
          </w:p>
          <w:p w14:paraId="2B586E2B" w14:textId="77777777" w:rsidR="000D1E7F" w:rsidRPr="0020611A" w:rsidRDefault="000D1E7F" w:rsidP="00F87FD5">
            <w:pPr>
              <w:widowControl w:val="0"/>
              <w:numPr>
                <w:ilvl w:val="0"/>
                <w:numId w:val="43"/>
              </w:numPr>
              <w:rPr>
                <w:rFonts w:cs="Calibri Light"/>
                <w:bCs/>
                <w:sz w:val="20"/>
                <w:szCs w:val="20"/>
              </w:rPr>
            </w:pPr>
            <w:r w:rsidRPr="0020611A">
              <w:rPr>
                <w:rFonts w:cs="Calibri Light"/>
                <w:sz w:val="20"/>
                <w:szCs w:val="20"/>
              </w:rPr>
              <w:t xml:space="preserve">Supports workflow for </w:t>
            </w:r>
            <w:r w:rsidRPr="0020611A">
              <w:rPr>
                <w:rFonts w:cs="Calibri Light"/>
                <w:i/>
                <w:sz w:val="20"/>
                <w:szCs w:val="20"/>
              </w:rPr>
              <w:t>immunisation administration</w:t>
            </w:r>
            <w:r w:rsidRPr="0020611A">
              <w:rPr>
                <w:rFonts w:cs="Calibri Light"/>
                <w:sz w:val="20"/>
                <w:szCs w:val="20"/>
              </w:rPr>
              <w:t xml:space="preserve"> through prompts and reminders regarding the “window” for timely administration of immunisations.</w:t>
            </w:r>
          </w:p>
          <w:p w14:paraId="7A873492" w14:textId="77777777" w:rsidR="000D1E7F" w:rsidRDefault="000D1E7F" w:rsidP="006A5F6F">
            <w:pPr>
              <w:ind w:left="29"/>
              <w:rPr>
                <w:rFonts w:cs="Calibri Light"/>
                <w:sz w:val="20"/>
                <w:szCs w:val="20"/>
              </w:rPr>
            </w:pPr>
            <w:r w:rsidRPr="0020611A">
              <w:rPr>
                <w:rFonts w:cs="Calibri Light"/>
                <w:i/>
                <w:sz w:val="20"/>
                <w:szCs w:val="20"/>
              </w:rPr>
              <w:t>Workflow</w:t>
            </w:r>
            <w:r w:rsidRPr="0020611A">
              <w:rPr>
                <w:rFonts w:cs="Calibri Light"/>
                <w:sz w:val="20"/>
                <w:szCs w:val="20"/>
              </w:rPr>
              <w:t xml:space="preserve"> is used, </w:t>
            </w:r>
            <w:r w:rsidRPr="0020611A">
              <w:rPr>
                <w:rFonts w:cs="Calibri Light"/>
                <w:i/>
                <w:sz w:val="20"/>
                <w:szCs w:val="20"/>
              </w:rPr>
              <w:t>inter alia</w:t>
            </w:r>
            <w:r w:rsidRPr="0020611A">
              <w:rPr>
                <w:rFonts w:cs="Calibri Light"/>
                <w:sz w:val="20"/>
                <w:szCs w:val="20"/>
              </w:rPr>
              <w:t xml:space="preserve">, to ensure timeliness of </w:t>
            </w:r>
            <w:r w:rsidRPr="0020611A">
              <w:rPr>
                <w:rFonts w:cs="Calibri Light"/>
                <w:i/>
                <w:sz w:val="20"/>
                <w:szCs w:val="20"/>
              </w:rPr>
              <w:t>immunisation administration</w:t>
            </w:r>
            <w:r w:rsidRPr="0020611A">
              <w:rPr>
                <w:rFonts w:cs="Calibri Light"/>
                <w:sz w:val="20"/>
                <w:szCs w:val="20"/>
              </w:rPr>
              <w:t xml:space="preserve">, and reporting to health authorities when applicable. </w:t>
            </w:r>
          </w:p>
          <w:p w14:paraId="2FF8B3C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6E1EAD58" w14:textId="77777777" w:rsidTr="006A5F6F">
        <w:trPr>
          <w:trHeight w:val="57"/>
        </w:trPr>
        <w:tc>
          <w:tcPr>
            <w:tcW w:w="193" w:type="pct"/>
          </w:tcPr>
          <w:p w14:paraId="2AF78FC6"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6535A7F" w14:textId="77777777" w:rsidR="000D1E7F" w:rsidRPr="0020611A" w:rsidRDefault="000D1E7F" w:rsidP="006A5F6F">
            <w:pPr>
              <w:jc w:val="left"/>
              <w:rPr>
                <w:rFonts w:cs="Calibri Light"/>
                <w:sz w:val="20"/>
                <w:szCs w:val="20"/>
              </w:rPr>
            </w:pPr>
            <w:bookmarkStart w:id="66" w:name="c_Treatment_administration"/>
            <w:r w:rsidRPr="0020611A">
              <w:rPr>
                <w:rFonts w:eastAsia="Times New Roman" w:cs="Calibri Light"/>
                <w:color w:val="000000"/>
                <w:sz w:val="20"/>
                <w:szCs w:val="20"/>
                <w:lang w:eastAsia="en-ZA"/>
              </w:rPr>
              <w:t>Treatment administration</w:t>
            </w:r>
            <w:bookmarkEnd w:id="66"/>
            <w:r w:rsidRPr="0020611A">
              <w:rPr>
                <w:rFonts w:eastAsia="Times New Roman" w:cs="Calibri Light"/>
                <w:color w:val="000000"/>
                <w:sz w:val="20"/>
                <w:szCs w:val="20"/>
                <w:lang w:eastAsia="en-ZA"/>
              </w:rPr>
              <w:t xml:space="preserve"> </w:t>
            </w:r>
          </w:p>
        </w:tc>
        <w:tc>
          <w:tcPr>
            <w:tcW w:w="4144" w:type="pct"/>
          </w:tcPr>
          <w:p w14:paraId="76C3A37C" w14:textId="77777777" w:rsidR="000D1E7F" w:rsidRDefault="000D1E7F" w:rsidP="006A5F6F">
            <w:pPr>
              <w:ind w:left="29"/>
              <w:rPr>
                <w:rFonts w:cs="Calibri Light"/>
                <w:sz w:val="20"/>
                <w:szCs w:val="20"/>
              </w:rPr>
            </w:pPr>
            <w:r w:rsidRPr="0020611A">
              <w:rPr>
                <w:rFonts w:cs="Calibri Light"/>
                <w:bCs/>
                <w:i/>
                <w:sz w:val="20"/>
                <w:szCs w:val="20"/>
              </w:rPr>
              <w:t>Treatment administration</w:t>
            </w:r>
            <w:r w:rsidRPr="0020611A">
              <w:rPr>
                <w:rFonts w:cs="Calibri Light"/>
                <w:bCs/>
                <w:sz w:val="20"/>
                <w:szCs w:val="20"/>
              </w:rPr>
              <w:t xml:space="preserve"> is the administration of </w:t>
            </w:r>
            <w:r w:rsidRPr="0020611A">
              <w:rPr>
                <w:rFonts w:cs="Calibri Light"/>
                <w:bCs/>
                <w:i/>
                <w:sz w:val="20"/>
                <w:szCs w:val="20"/>
              </w:rPr>
              <w:t>non-medication clinical treatment</w:t>
            </w:r>
            <w:r w:rsidRPr="0020611A">
              <w:rPr>
                <w:rFonts w:cs="Calibri Light"/>
                <w:bCs/>
                <w:sz w:val="20"/>
                <w:szCs w:val="20"/>
              </w:rPr>
              <w:t xml:space="preserve"> to a patient for a disease or injury (e.g., therapy, wound dressing requiring use of a topical cream or sterile wash, etc.). It is based on clinical requirements and provider </w:t>
            </w:r>
            <w:r w:rsidRPr="0020611A">
              <w:rPr>
                <w:rFonts w:cs="Calibri Light"/>
                <w:bCs/>
                <w:i/>
                <w:sz w:val="20"/>
                <w:szCs w:val="20"/>
              </w:rPr>
              <w:t>orders</w:t>
            </w:r>
            <w:r w:rsidRPr="0020611A">
              <w:rPr>
                <w:rFonts w:cs="Calibri Light"/>
                <w:bCs/>
                <w:sz w:val="20"/>
                <w:szCs w:val="20"/>
              </w:rPr>
              <w:t xml:space="preserve">. The function presents the provider with </w:t>
            </w:r>
            <w:r w:rsidRPr="0020611A">
              <w:rPr>
                <w:rFonts w:cs="Calibri Light"/>
                <w:sz w:val="20"/>
                <w:szCs w:val="20"/>
              </w:rPr>
              <w:t xml:space="preserve">the list of </w:t>
            </w:r>
            <w:r w:rsidRPr="0020611A">
              <w:rPr>
                <w:rFonts w:cs="Calibri Light"/>
                <w:bCs/>
                <w:sz w:val="20"/>
                <w:szCs w:val="20"/>
              </w:rPr>
              <w:t>treatments to be administered</w:t>
            </w:r>
            <w:r w:rsidRPr="0020611A">
              <w:rPr>
                <w:rFonts w:cs="Calibri Light"/>
                <w:sz w:val="20"/>
                <w:szCs w:val="20"/>
              </w:rPr>
              <w:t xml:space="preserve"> and administration </w:t>
            </w:r>
            <w:r w:rsidRPr="0020611A">
              <w:rPr>
                <w:rFonts w:cs="Calibri Light"/>
                <w:bCs/>
                <w:sz w:val="20"/>
                <w:szCs w:val="20"/>
              </w:rPr>
              <w:t>information.</w:t>
            </w:r>
            <w:r w:rsidRPr="0020611A">
              <w:rPr>
                <w:rFonts w:cs="Calibri Light"/>
                <w:sz w:val="20"/>
                <w:szCs w:val="20"/>
              </w:rPr>
              <w:t xml:space="preserve"> Administration details are recorded.</w:t>
            </w:r>
            <w:r>
              <w:rPr>
                <w:rFonts w:cs="Calibri Light"/>
                <w:sz w:val="20"/>
                <w:szCs w:val="20"/>
              </w:rPr>
              <w:t xml:space="preserve"> </w:t>
            </w:r>
          </w:p>
          <w:p w14:paraId="4A63B4DF"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07AAD9D" w14:textId="77777777" w:rsidTr="006A5F6F">
        <w:trPr>
          <w:trHeight w:val="57"/>
        </w:trPr>
        <w:tc>
          <w:tcPr>
            <w:tcW w:w="193" w:type="pct"/>
          </w:tcPr>
          <w:p w14:paraId="29ECFD1C"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03B6E3A2" w14:textId="77777777" w:rsidR="000D1E7F" w:rsidRPr="0020611A" w:rsidRDefault="000D1E7F" w:rsidP="006A5F6F">
            <w:pPr>
              <w:jc w:val="left"/>
              <w:rPr>
                <w:rFonts w:cs="Calibri Light"/>
                <w:sz w:val="20"/>
                <w:szCs w:val="20"/>
              </w:rPr>
            </w:pPr>
            <w:bookmarkStart w:id="67" w:name="d_Blood_administration"/>
            <w:r w:rsidRPr="0020611A">
              <w:rPr>
                <w:rFonts w:eastAsia="Times New Roman" w:cs="Calibri Light"/>
                <w:color w:val="000000"/>
                <w:sz w:val="20"/>
                <w:szCs w:val="20"/>
                <w:lang w:eastAsia="en-ZA"/>
              </w:rPr>
              <w:t>Blood administration</w:t>
            </w:r>
            <w:bookmarkEnd w:id="67"/>
          </w:p>
        </w:tc>
        <w:tc>
          <w:tcPr>
            <w:tcW w:w="4144" w:type="pct"/>
          </w:tcPr>
          <w:p w14:paraId="1A4763C5" w14:textId="77777777" w:rsidR="000D1E7F" w:rsidRDefault="000D1E7F" w:rsidP="006A5F6F">
            <w:pPr>
              <w:ind w:left="29"/>
              <w:rPr>
                <w:rFonts w:cs="Calibri Light"/>
                <w:sz w:val="20"/>
                <w:szCs w:val="20"/>
              </w:rPr>
            </w:pPr>
            <w:r w:rsidRPr="0020611A">
              <w:rPr>
                <w:rFonts w:cs="Calibri Light"/>
                <w:bCs/>
                <w:i/>
                <w:sz w:val="20"/>
                <w:szCs w:val="20"/>
              </w:rPr>
              <w:t>Blood administration</w:t>
            </w:r>
            <w:r w:rsidRPr="0020611A">
              <w:rPr>
                <w:rFonts w:cs="Calibri Light"/>
                <w:b/>
                <w:bCs/>
                <w:sz w:val="20"/>
                <w:szCs w:val="20"/>
              </w:rPr>
              <w:t xml:space="preserve">. </w:t>
            </w:r>
            <w:r w:rsidRPr="0020611A">
              <w:rPr>
                <w:rFonts w:cs="Calibri Light"/>
                <w:bCs/>
                <w:sz w:val="20"/>
                <w:szCs w:val="20"/>
              </w:rPr>
              <w:t>To reduce errors at the time of blood product administration, this function assists in positive patient identification, with CDS-based checks and alerts (which are aimed at</w:t>
            </w:r>
            <w:r w:rsidRPr="0020611A">
              <w:rPr>
                <w:rFonts w:cs="Calibri Light"/>
                <w:sz w:val="20"/>
                <w:szCs w:val="20"/>
              </w:rPr>
              <w:t xml:space="preserve"> safe blood administration</w:t>
            </w:r>
            <w:r w:rsidRPr="0020611A">
              <w:rPr>
                <w:rFonts w:cs="Calibri Light"/>
                <w:bCs/>
                <w:sz w:val="20"/>
                <w:szCs w:val="20"/>
              </w:rPr>
              <w:t>) regarding the blood product to be administered, including the identification of the blood product, the amount to be delivered, and the route and time of the administration.</w:t>
            </w:r>
            <w:r>
              <w:rPr>
                <w:rFonts w:cs="Calibri Light"/>
                <w:sz w:val="20"/>
                <w:szCs w:val="20"/>
              </w:rPr>
              <w:t xml:space="preserve"> </w:t>
            </w:r>
          </w:p>
          <w:p w14:paraId="3FCB2C9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1CFC726C" w14:textId="77777777" w:rsidTr="006A5F6F">
        <w:trPr>
          <w:trHeight w:val="57"/>
        </w:trPr>
        <w:tc>
          <w:tcPr>
            <w:tcW w:w="193" w:type="pct"/>
          </w:tcPr>
          <w:p w14:paraId="2D635D8B"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58085A90" w14:textId="77777777" w:rsidR="000D1E7F" w:rsidRPr="0020611A" w:rsidRDefault="000D1E7F" w:rsidP="006A5F6F">
            <w:pPr>
              <w:jc w:val="left"/>
              <w:rPr>
                <w:rFonts w:cs="Calibri Light"/>
                <w:sz w:val="20"/>
                <w:szCs w:val="20"/>
              </w:rPr>
            </w:pPr>
            <w:bookmarkStart w:id="68" w:name="e_Specimen_collection"/>
            <w:r w:rsidRPr="0020611A">
              <w:rPr>
                <w:rFonts w:eastAsia="Times New Roman" w:cs="Calibri Light"/>
                <w:color w:val="000000"/>
                <w:sz w:val="20"/>
                <w:szCs w:val="20"/>
                <w:lang w:eastAsia="en-ZA"/>
              </w:rPr>
              <w:t>Specimen collection</w:t>
            </w:r>
            <w:bookmarkEnd w:id="68"/>
            <w:r w:rsidRPr="0020611A">
              <w:rPr>
                <w:rFonts w:eastAsia="Times New Roman" w:cs="Calibri Light"/>
                <w:color w:val="000000"/>
                <w:sz w:val="20"/>
                <w:szCs w:val="20"/>
                <w:lang w:eastAsia="en-ZA"/>
              </w:rPr>
              <w:t xml:space="preserve"> </w:t>
            </w:r>
          </w:p>
        </w:tc>
        <w:tc>
          <w:tcPr>
            <w:tcW w:w="4144" w:type="pct"/>
          </w:tcPr>
          <w:p w14:paraId="53872193" w14:textId="77777777" w:rsidR="000D1E7F" w:rsidRDefault="000D1E7F" w:rsidP="006A5F6F">
            <w:pPr>
              <w:ind w:left="29"/>
              <w:rPr>
                <w:rFonts w:cs="Calibri Light"/>
                <w:sz w:val="20"/>
                <w:szCs w:val="20"/>
              </w:rPr>
            </w:pPr>
            <w:r w:rsidRPr="0020611A">
              <w:rPr>
                <w:rFonts w:cs="Calibri Light"/>
                <w:bCs/>
                <w:i/>
                <w:sz w:val="20"/>
                <w:szCs w:val="20"/>
              </w:rPr>
              <w:t>Specimen</w:t>
            </w:r>
            <w:r w:rsidRPr="0020611A">
              <w:rPr>
                <w:rFonts w:cs="Calibri Light"/>
                <w:i/>
                <w:sz w:val="20"/>
                <w:szCs w:val="20"/>
              </w:rPr>
              <w:t xml:space="preserve"> collection</w:t>
            </w:r>
            <w:r w:rsidRPr="0020611A">
              <w:rPr>
                <w:rFonts w:cs="Calibri Light"/>
                <w:b/>
                <w:sz w:val="20"/>
                <w:szCs w:val="20"/>
              </w:rPr>
              <w:t xml:space="preserve">. </w:t>
            </w:r>
            <w:r w:rsidRPr="0020611A">
              <w:rPr>
                <w:rFonts w:cs="Calibri Light"/>
                <w:sz w:val="20"/>
                <w:szCs w:val="20"/>
              </w:rPr>
              <w:t xml:space="preserve">To ensure specimen collection accuracy, this function positively identifies the patient and specimen, and notifies the provider in real-time of potential collection errors such as wrong patient, wrong specimen type, wrong means of collection, wrong site, and wrong date and time. Procedures for packaging and transport of specimen are enforced through </w:t>
            </w:r>
            <w:r w:rsidRPr="0020611A">
              <w:rPr>
                <w:rFonts w:cs="Calibri Light"/>
                <w:i/>
                <w:sz w:val="20"/>
                <w:szCs w:val="20"/>
              </w:rPr>
              <w:t>decision support</w:t>
            </w:r>
            <w:r w:rsidRPr="0020611A">
              <w:rPr>
                <w:rFonts w:cs="Calibri Light"/>
                <w:sz w:val="20"/>
                <w:szCs w:val="20"/>
              </w:rPr>
              <w:t xml:space="preserve"> and </w:t>
            </w:r>
            <w:r w:rsidRPr="0020611A">
              <w:rPr>
                <w:rFonts w:cs="Calibri Light"/>
                <w:i/>
                <w:sz w:val="20"/>
                <w:szCs w:val="20"/>
              </w:rPr>
              <w:t>workflow</w:t>
            </w:r>
            <w:r w:rsidRPr="0020611A">
              <w:rPr>
                <w:rFonts w:cs="Calibri Light"/>
                <w:sz w:val="20"/>
                <w:szCs w:val="20"/>
              </w:rPr>
              <w:t xml:space="preserve"> functions.</w:t>
            </w:r>
            <w:r>
              <w:rPr>
                <w:rFonts w:cs="Calibri Light"/>
                <w:sz w:val="20"/>
                <w:szCs w:val="20"/>
              </w:rPr>
              <w:t xml:space="preserve"> </w:t>
            </w:r>
          </w:p>
          <w:p w14:paraId="021FE763"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7631B6C" w14:textId="77777777" w:rsidTr="006A5F6F">
        <w:trPr>
          <w:trHeight w:val="57"/>
        </w:trPr>
        <w:tc>
          <w:tcPr>
            <w:tcW w:w="193" w:type="pct"/>
          </w:tcPr>
          <w:p w14:paraId="1BBE4838"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6DE5528D" w14:textId="77777777" w:rsidR="000D1E7F" w:rsidRPr="002C4CBC" w:rsidRDefault="000D1E7F" w:rsidP="006A5F6F">
            <w:pPr>
              <w:jc w:val="left"/>
              <w:rPr>
                <w:rFonts w:cs="Calibri Light"/>
                <w:sz w:val="20"/>
                <w:szCs w:val="20"/>
              </w:rPr>
            </w:pPr>
            <w:bookmarkStart w:id="69" w:name="c_Future_care"/>
            <w:r w:rsidRPr="002C4CBC">
              <w:rPr>
                <w:rFonts w:eastAsia="Times New Roman" w:cs="Calibri Light"/>
                <w:bCs/>
                <w:color w:val="000000"/>
                <w:sz w:val="20"/>
                <w:szCs w:val="20"/>
                <w:lang w:eastAsia="en-ZA"/>
              </w:rPr>
              <w:t>Future care</w:t>
            </w:r>
            <w:bookmarkEnd w:id="69"/>
          </w:p>
        </w:tc>
        <w:tc>
          <w:tcPr>
            <w:tcW w:w="4144" w:type="pct"/>
          </w:tcPr>
          <w:p w14:paraId="119CCCA2" w14:textId="77777777" w:rsidR="000D1E7F" w:rsidRPr="0020611A" w:rsidRDefault="000D1E7F" w:rsidP="006A5F6F">
            <w:pPr>
              <w:widowControl w:val="0"/>
              <w:rPr>
                <w:rFonts w:cs="Calibri Light"/>
                <w:sz w:val="20"/>
                <w:szCs w:val="20"/>
              </w:rPr>
            </w:pPr>
            <w:r w:rsidRPr="00DF0A81">
              <w:rPr>
                <w:rFonts w:cs="Calibri Light"/>
                <w:b/>
                <w:sz w:val="20"/>
                <w:szCs w:val="20"/>
              </w:rPr>
              <w:t>COMMENTS</w:t>
            </w:r>
            <w:r>
              <w:rPr>
                <w:rFonts w:cs="Calibri Light"/>
                <w:b/>
                <w:sz w:val="20"/>
                <w:szCs w:val="20"/>
              </w:rPr>
              <w:t>:</w:t>
            </w:r>
            <w:r w:rsidRPr="0020611A">
              <w:rPr>
                <w:rFonts w:cs="Calibri Light"/>
                <w:bCs/>
                <w:sz w:val="20"/>
                <w:szCs w:val="20"/>
              </w:rPr>
              <w:t xml:space="preserve"> </w:t>
            </w:r>
          </w:p>
        </w:tc>
      </w:tr>
      <w:tr w:rsidR="000D1E7F" w:rsidRPr="0020611A" w14:paraId="7CACD79A" w14:textId="77777777" w:rsidTr="006A5F6F">
        <w:trPr>
          <w:trHeight w:val="57"/>
        </w:trPr>
        <w:tc>
          <w:tcPr>
            <w:tcW w:w="193" w:type="pct"/>
          </w:tcPr>
          <w:p w14:paraId="401FDD65"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217D3965" w14:textId="77777777" w:rsidR="000D1E7F" w:rsidRPr="0020611A" w:rsidRDefault="000D1E7F" w:rsidP="006A5F6F">
            <w:pPr>
              <w:jc w:val="left"/>
              <w:rPr>
                <w:rFonts w:cs="Calibri Light"/>
                <w:sz w:val="20"/>
                <w:szCs w:val="20"/>
              </w:rPr>
            </w:pPr>
            <w:bookmarkStart w:id="70" w:name="a_Care_plans"/>
            <w:r w:rsidRPr="0020611A">
              <w:rPr>
                <w:rFonts w:eastAsia="Times New Roman" w:cs="Calibri Light"/>
                <w:color w:val="000000"/>
                <w:sz w:val="20"/>
                <w:szCs w:val="20"/>
                <w:lang w:eastAsia="en-ZA"/>
              </w:rPr>
              <w:t>Care plans</w:t>
            </w:r>
            <w:bookmarkEnd w:id="70"/>
          </w:p>
        </w:tc>
        <w:tc>
          <w:tcPr>
            <w:tcW w:w="4144" w:type="pct"/>
          </w:tcPr>
          <w:p w14:paraId="5C0F9907" w14:textId="77777777" w:rsidR="000D1E7F" w:rsidRPr="0020611A" w:rsidRDefault="000D1E7F" w:rsidP="006A5F6F">
            <w:pPr>
              <w:widowControl w:val="0"/>
              <w:rPr>
                <w:rFonts w:cs="Calibri Light"/>
                <w:sz w:val="20"/>
                <w:szCs w:val="20"/>
              </w:rPr>
            </w:pPr>
            <w:r w:rsidRPr="0020611A">
              <w:rPr>
                <w:rFonts w:cs="Calibri Light"/>
                <w:bCs/>
                <w:i/>
                <w:sz w:val="20"/>
                <w:szCs w:val="20"/>
              </w:rPr>
              <w:t>Care plans</w:t>
            </w:r>
            <w:r w:rsidRPr="0020611A">
              <w:rPr>
                <w:rFonts w:cs="Calibri Light"/>
                <w:i/>
                <w:sz w:val="20"/>
                <w:szCs w:val="20"/>
              </w:rPr>
              <w:t>,</w:t>
            </w:r>
            <w:r w:rsidRPr="0020611A">
              <w:rPr>
                <w:rFonts w:cs="Calibri Light"/>
                <w:sz w:val="20"/>
                <w:szCs w:val="20"/>
              </w:rPr>
              <w:t xml:space="preserve"> also known as treatment plans, enable </w:t>
            </w:r>
            <w:r w:rsidRPr="0020611A">
              <w:rPr>
                <w:rFonts w:cs="Calibri Light"/>
                <w:i/>
                <w:sz w:val="20"/>
                <w:szCs w:val="20"/>
              </w:rPr>
              <w:t>future care,</w:t>
            </w:r>
            <w:r w:rsidRPr="0020611A">
              <w:rPr>
                <w:rFonts w:cs="Calibri Light"/>
                <w:sz w:val="20"/>
                <w:szCs w:val="20"/>
              </w:rPr>
              <w:t xml:space="preserve"> and are aimed at the lifetime care of a patient</w:t>
            </w:r>
            <w:r w:rsidRPr="0020611A">
              <w:rPr>
                <w:rFonts w:cs="Calibri Light"/>
                <w:i/>
                <w:sz w:val="20"/>
                <w:szCs w:val="20"/>
              </w:rPr>
              <w:t xml:space="preserve">. </w:t>
            </w:r>
            <w:r w:rsidRPr="0020611A">
              <w:rPr>
                <w:rFonts w:cs="Calibri Light"/>
                <w:sz w:val="20"/>
                <w:szCs w:val="20"/>
              </w:rPr>
              <w:t>This function uses guidelines and protocols, and includes: recommendations for future care; recommendations for post-encounter care; and linking of recommendations to other items such as problem lists. It also enables tracking of implementation or approval dates.</w:t>
            </w:r>
          </w:p>
          <w:p w14:paraId="5D6E8A5E" w14:textId="77777777" w:rsidR="000D1E7F" w:rsidRPr="0020611A" w:rsidRDefault="000D1E7F" w:rsidP="006A5F6F">
            <w:pPr>
              <w:rPr>
                <w:rFonts w:cs="Calibri Light"/>
                <w:sz w:val="20"/>
                <w:szCs w:val="20"/>
              </w:rPr>
            </w:pPr>
            <w:r w:rsidRPr="0020611A">
              <w:rPr>
                <w:rFonts w:cs="Calibri Light"/>
                <w:i/>
                <w:sz w:val="20"/>
                <w:szCs w:val="20"/>
              </w:rPr>
              <w:t>CDS</w:t>
            </w:r>
            <w:r w:rsidRPr="0020611A">
              <w:rPr>
                <w:rFonts w:cs="Calibri Light"/>
                <w:sz w:val="20"/>
                <w:szCs w:val="20"/>
              </w:rPr>
              <w:t xml:space="preserve"> is provided for </w:t>
            </w:r>
            <w:r w:rsidRPr="0020611A">
              <w:rPr>
                <w:rFonts w:cs="Calibri Light"/>
                <w:i/>
                <w:sz w:val="20"/>
                <w:szCs w:val="20"/>
              </w:rPr>
              <w:t xml:space="preserve">care plans </w:t>
            </w:r>
            <w:r w:rsidRPr="0020611A">
              <w:rPr>
                <w:rFonts w:cs="Calibri Light"/>
                <w:sz w:val="20"/>
                <w:szCs w:val="20"/>
              </w:rPr>
              <w:t>in the following ways.</w:t>
            </w:r>
            <w:r w:rsidRPr="0020611A">
              <w:rPr>
                <w:rFonts w:cs="Calibri Light"/>
                <w:sz w:val="20"/>
                <w:szCs w:val="20"/>
                <w:vertAlign w:val="superscript"/>
              </w:rPr>
              <w:t xml:space="preserve"> CPS.3. 3, CPS.3.4, CPS.7.1</w:t>
            </w:r>
          </w:p>
          <w:p w14:paraId="74BF1668" w14:textId="77777777" w:rsidR="000D1E7F" w:rsidRPr="0020611A" w:rsidRDefault="000D1E7F" w:rsidP="00F87FD5">
            <w:pPr>
              <w:widowControl w:val="0"/>
              <w:numPr>
                <w:ilvl w:val="0"/>
                <w:numId w:val="44"/>
              </w:numPr>
              <w:rPr>
                <w:rFonts w:cs="Calibri Light"/>
                <w:bCs/>
                <w:sz w:val="20"/>
                <w:szCs w:val="20"/>
              </w:rPr>
            </w:pPr>
            <w:r w:rsidRPr="0020611A">
              <w:rPr>
                <w:rFonts w:cs="Calibri Light"/>
                <w:sz w:val="20"/>
                <w:szCs w:val="20"/>
              </w:rPr>
              <w:t>Guidelines, protocols, and clinical pathways (which are used for care planning and</w:t>
            </w:r>
            <w:r w:rsidRPr="0020611A">
              <w:rPr>
                <w:rFonts w:cs="Calibri Light"/>
                <w:i/>
                <w:sz w:val="20"/>
                <w:szCs w:val="20"/>
              </w:rPr>
              <w:t xml:space="preserve"> </w:t>
            </w:r>
            <w:r w:rsidRPr="0020611A">
              <w:rPr>
                <w:rFonts w:cs="Calibri Light"/>
                <w:sz w:val="20"/>
                <w:szCs w:val="20"/>
              </w:rPr>
              <w:t>during provision of care).</w:t>
            </w:r>
          </w:p>
          <w:p w14:paraId="61CB80F3" w14:textId="77777777" w:rsidR="000D1E7F" w:rsidRPr="0020611A" w:rsidRDefault="000D1E7F" w:rsidP="00F87FD5">
            <w:pPr>
              <w:widowControl w:val="0"/>
              <w:numPr>
                <w:ilvl w:val="0"/>
                <w:numId w:val="44"/>
              </w:numPr>
              <w:rPr>
                <w:rFonts w:cs="Calibri Light"/>
                <w:bCs/>
                <w:sz w:val="20"/>
                <w:szCs w:val="20"/>
              </w:rPr>
            </w:pPr>
            <w:r w:rsidRPr="0020611A">
              <w:rPr>
                <w:rFonts w:cs="Calibri Light"/>
                <w:sz w:val="20"/>
                <w:szCs w:val="20"/>
              </w:rPr>
              <w:lastRenderedPageBreak/>
              <w:t>Standard care plans.</w:t>
            </w:r>
            <w:r w:rsidRPr="0020611A">
              <w:rPr>
                <w:rFonts w:cs="Calibri Light"/>
                <w:sz w:val="20"/>
                <w:szCs w:val="20"/>
                <w:vertAlign w:val="superscript"/>
              </w:rPr>
              <w:t xml:space="preserve"> </w:t>
            </w:r>
          </w:p>
          <w:p w14:paraId="571EDD24" w14:textId="77777777" w:rsidR="000D1E7F" w:rsidRPr="0020611A" w:rsidRDefault="000D1E7F" w:rsidP="00F87FD5">
            <w:pPr>
              <w:widowControl w:val="0"/>
              <w:numPr>
                <w:ilvl w:val="0"/>
                <w:numId w:val="44"/>
              </w:numPr>
              <w:rPr>
                <w:rFonts w:cs="Calibri Light"/>
                <w:bCs/>
                <w:sz w:val="20"/>
                <w:szCs w:val="20"/>
              </w:rPr>
            </w:pPr>
            <w:r w:rsidRPr="0020611A">
              <w:rPr>
                <w:rFonts w:cs="Calibri Light"/>
                <w:sz w:val="20"/>
                <w:szCs w:val="20"/>
              </w:rPr>
              <w:t>Templates and forms for care plans.</w:t>
            </w:r>
            <w:r w:rsidRPr="0020611A">
              <w:rPr>
                <w:rFonts w:cs="Calibri Light"/>
                <w:bCs/>
                <w:sz w:val="20"/>
                <w:szCs w:val="20"/>
              </w:rPr>
              <w:t xml:space="preserve"> </w:t>
            </w:r>
          </w:p>
          <w:p w14:paraId="56169960" w14:textId="77777777" w:rsidR="000D1E7F" w:rsidRPr="0020611A" w:rsidRDefault="000D1E7F" w:rsidP="00F87FD5">
            <w:pPr>
              <w:widowControl w:val="0"/>
              <w:numPr>
                <w:ilvl w:val="0"/>
                <w:numId w:val="44"/>
              </w:numPr>
              <w:rPr>
                <w:rFonts w:cs="Calibri Light"/>
                <w:bCs/>
                <w:sz w:val="20"/>
                <w:szCs w:val="20"/>
              </w:rPr>
            </w:pPr>
            <w:r w:rsidRPr="0020611A">
              <w:rPr>
                <w:rFonts w:cs="Calibri Light"/>
                <w:bCs/>
                <w:sz w:val="20"/>
                <w:szCs w:val="20"/>
              </w:rPr>
              <w:t>Context-sensitive care plans (</w:t>
            </w:r>
            <w:r w:rsidRPr="0020611A">
              <w:rPr>
                <w:rFonts w:cs="Calibri Light"/>
                <w:sz w:val="20"/>
                <w:szCs w:val="20"/>
              </w:rPr>
              <w:t>based on patient-specific information, e.g., age, gender, health profile, site-specific considerations, etc.).</w:t>
            </w:r>
          </w:p>
          <w:p w14:paraId="3C06D5E9" w14:textId="77777777" w:rsidR="000D1E7F" w:rsidRPr="0020611A" w:rsidRDefault="000D1E7F" w:rsidP="00F87FD5">
            <w:pPr>
              <w:widowControl w:val="0"/>
              <w:numPr>
                <w:ilvl w:val="0"/>
                <w:numId w:val="44"/>
              </w:numPr>
              <w:rPr>
                <w:rFonts w:cs="Calibri Light"/>
                <w:bCs/>
                <w:sz w:val="20"/>
                <w:szCs w:val="20"/>
              </w:rPr>
            </w:pPr>
            <w:r w:rsidRPr="0020611A">
              <w:rPr>
                <w:rFonts w:cs="Calibri Light"/>
                <w:sz w:val="20"/>
                <w:szCs w:val="20"/>
              </w:rPr>
              <w:t>Relevance to specific domains and context.</w:t>
            </w:r>
          </w:p>
          <w:p w14:paraId="6D4923E8" w14:textId="77777777" w:rsidR="000D1E7F" w:rsidRDefault="000D1E7F" w:rsidP="006A5F6F">
            <w:pPr>
              <w:ind w:left="29"/>
              <w:rPr>
                <w:rFonts w:cs="Calibri Light"/>
                <w:sz w:val="20"/>
                <w:szCs w:val="20"/>
              </w:rPr>
            </w:pPr>
            <w:r w:rsidRPr="0020611A">
              <w:rPr>
                <w:rFonts w:cs="Calibri Light"/>
                <w:bCs/>
                <w:sz w:val="20"/>
                <w:szCs w:val="20"/>
                <w:u w:val="single"/>
              </w:rPr>
              <w:t>Note</w:t>
            </w:r>
            <w:r w:rsidRPr="0020611A">
              <w:rPr>
                <w:rFonts w:cs="Calibri Light"/>
                <w:bCs/>
                <w:sz w:val="20"/>
                <w:szCs w:val="20"/>
              </w:rPr>
              <w:t>. A</w:t>
            </w:r>
            <w:r w:rsidRPr="0020611A">
              <w:rPr>
                <w:rFonts w:cs="Calibri Light"/>
                <w:sz w:val="20"/>
                <w:szCs w:val="20"/>
              </w:rPr>
              <w:t xml:space="preserve"> </w:t>
            </w:r>
            <w:r w:rsidRPr="0020611A">
              <w:rPr>
                <w:rFonts w:cs="Calibri Light"/>
                <w:i/>
                <w:sz w:val="20"/>
                <w:szCs w:val="20"/>
              </w:rPr>
              <w:t>care plan’s</w:t>
            </w:r>
            <w:r w:rsidRPr="0020611A">
              <w:rPr>
                <w:rFonts w:cs="Calibri Light"/>
                <w:sz w:val="20"/>
                <w:szCs w:val="20"/>
              </w:rPr>
              <w:t xml:space="preserve"> objective is to manage healthcare activities for a patient, and often focuses on healthcare problems. It records ordered, expected or planned activities, including observations, goals, services, appointments and procedures, usually organised in phases. It may include order sets as actionable elements.</w:t>
            </w:r>
            <w:r>
              <w:rPr>
                <w:rFonts w:cs="Calibri Light"/>
                <w:sz w:val="20"/>
                <w:szCs w:val="20"/>
              </w:rPr>
              <w:t xml:space="preserve"> </w:t>
            </w:r>
          </w:p>
          <w:p w14:paraId="29F37A70"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1D9E981A" w14:textId="77777777" w:rsidTr="006A5F6F">
        <w:trPr>
          <w:trHeight w:val="57"/>
        </w:trPr>
        <w:tc>
          <w:tcPr>
            <w:tcW w:w="193" w:type="pct"/>
          </w:tcPr>
          <w:p w14:paraId="0DD822A3"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37B58C13" w14:textId="77777777" w:rsidR="000D1E7F" w:rsidRPr="0020611A" w:rsidRDefault="000D1E7F" w:rsidP="006A5F6F">
            <w:pPr>
              <w:jc w:val="left"/>
              <w:rPr>
                <w:rFonts w:cs="Calibri Light"/>
                <w:sz w:val="20"/>
                <w:szCs w:val="20"/>
              </w:rPr>
            </w:pPr>
            <w:bookmarkStart w:id="71" w:name="b_Care_recommendations"/>
            <w:r w:rsidRPr="0020611A">
              <w:rPr>
                <w:rFonts w:eastAsia="Times New Roman" w:cs="Calibri Light"/>
                <w:color w:val="000000"/>
                <w:sz w:val="20"/>
                <w:szCs w:val="20"/>
                <w:lang w:eastAsia="en-ZA"/>
              </w:rPr>
              <w:t>Care recommendations</w:t>
            </w:r>
            <w:bookmarkEnd w:id="71"/>
          </w:p>
        </w:tc>
        <w:tc>
          <w:tcPr>
            <w:tcW w:w="4144" w:type="pct"/>
          </w:tcPr>
          <w:p w14:paraId="4ACB8BF8" w14:textId="77777777" w:rsidR="000D1E7F" w:rsidRPr="0020611A" w:rsidRDefault="000D1E7F" w:rsidP="006A5F6F">
            <w:pPr>
              <w:rPr>
                <w:rFonts w:cs="Calibri Light"/>
                <w:bCs/>
                <w:sz w:val="20"/>
                <w:szCs w:val="20"/>
              </w:rPr>
            </w:pPr>
            <w:bookmarkStart w:id="72" w:name="_Hlk63195905"/>
            <w:r w:rsidRPr="0020611A">
              <w:rPr>
                <w:rFonts w:cs="Calibri Light"/>
                <w:bCs/>
                <w:i/>
                <w:sz w:val="20"/>
                <w:szCs w:val="20"/>
              </w:rPr>
              <w:t>Care recommendations</w:t>
            </w:r>
            <w:r w:rsidRPr="0020611A">
              <w:rPr>
                <w:rFonts w:cs="Calibri Light"/>
                <w:bCs/>
                <w:sz w:val="20"/>
                <w:szCs w:val="20"/>
              </w:rPr>
              <w:t xml:space="preserve"> is </w:t>
            </w:r>
            <w:r w:rsidRPr="0020611A">
              <w:rPr>
                <w:rFonts w:cs="Calibri Light"/>
                <w:sz w:val="20"/>
                <w:szCs w:val="20"/>
              </w:rPr>
              <w:t>the plan for continuing the healthcare of a patient (also referred to as recommendations for future care) after discharge from a healthcare facility, i.e., it consists of the disposition process for a patient. Since patient encounters/treatments can end in many different states, this function also enables these to be recorded (with supporting information), e.g., discharge, admission, transfer, death, left without being seen (LWBS), left without treatment (LWOT), left without notifying the facility), left against medical advice (AMA), triaged to another clinic, etc.</w:t>
            </w:r>
          </w:p>
          <w:bookmarkEnd w:id="72"/>
          <w:p w14:paraId="7DC5857A"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61EDCCB0" w14:textId="77777777" w:rsidTr="006A5F6F">
        <w:trPr>
          <w:trHeight w:val="57"/>
        </w:trPr>
        <w:tc>
          <w:tcPr>
            <w:tcW w:w="193" w:type="pct"/>
          </w:tcPr>
          <w:p w14:paraId="683DDDCE"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2873292A" w14:textId="77777777" w:rsidR="000D1E7F" w:rsidRPr="00196B2F" w:rsidRDefault="000D1E7F" w:rsidP="006A5F6F">
            <w:pPr>
              <w:jc w:val="left"/>
              <w:rPr>
                <w:rFonts w:cs="Calibri Light"/>
                <w:sz w:val="20"/>
                <w:szCs w:val="20"/>
              </w:rPr>
            </w:pPr>
            <w:bookmarkStart w:id="73" w:name="d_Orders"/>
            <w:r w:rsidRPr="00196B2F">
              <w:rPr>
                <w:rFonts w:eastAsia="Times New Roman" w:cs="Calibri Light"/>
                <w:bCs/>
                <w:color w:val="000000"/>
                <w:sz w:val="20"/>
                <w:szCs w:val="20"/>
                <w:lang w:eastAsia="en-ZA"/>
              </w:rPr>
              <w:t>Orders</w:t>
            </w:r>
            <w:bookmarkEnd w:id="73"/>
          </w:p>
        </w:tc>
        <w:tc>
          <w:tcPr>
            <w:tcW w:w="4144" w:type="pct"/>
          </w:tcPr>
          <w:p w14:paraId="64FEF75D" w14:textId="77777777" w:rsidR="000D1E7F" w:rsidRPr="0020611A" w:rsidRDefault="000D1E7F" w:rsidP="006A5F6F">
            <w:pPr>
              <w:rPr>
                <w:rFonts w:cs="Calibri Light"/>
                <w:bCs/>
                <w:sz w:val="20"/>
                <w:szCs w:val="20"/>
              </w:rPr>
            </w:pPr>
            <w:r w:rsidRPr="0020611A">
              <w:rPr>
                <w:rFonts w:cs="Calibri Light"/>
                <w:bCs/>
                <w:i/>
                <w:sz w:val="20"/>
                <w:szCs w:val="20"/>
              </w:rPr>
              <w:t>Orders</w:t>
            </w:r>
            <w:r w:rsidRPr="0020611A">
              <w:rPr>
                <w:rFonts w:cs="Calibri Light"/>
                <w:sz w:val="20"/>
                <w:szCs w:val="20"/>
              </w:rPr>
              <w:t xml:space="preserve"> – [clinical] </w:t>
            </w:r>
            <w:r w:rsidRPr="0020611A">
              <w:rPr>
                <w:rFonts w:cs="Calibri Light"/>
                <w:i/>
                <w:sz w:val="20"/>
                <w:szCs w:val="20"/>
              </w:rPr>
              <w:t>orders</w:t>
            </w:r>
            <w:r w:rsidRPr="0020611A">
              <w:rPr>
                <w:rFonts w:cs="Calibri Light"/>
                <w:sz w:val="20"/>
                <w:szCs w:val="20"/>
              </w:rPr>
              <w:t xml:space="preserve"> and </w:t>
            </w:r>
            <w:r w:rsidRPr="0020611A">
              <w:rPr>
                <w:rFonts w:cs="Calibri Light"/>
                <w:i/>
                <w:sz w:val="20"/>
                <w:szCs w:val="20"/>
              </w:rPr>
              <w:t>results</w:t>
            </w:r>
            <w:r w:rsidRPr="0020611A">
              <w:rPr>
                <w:rFonts w:cs="Calibri Light"/>
                <w:sz w:val="20"/>
                <w:szCs w:val="20"/>
              </w:rPr>
              <w:t xml:space="preserve"> pertain to medication, non-medication therapies (e.g., physical therapy, special diet, immunisations, non-allopathic regimens, etc.), diagnostic care (e.g., laboratory, radiology), blood products and other biologics (e.g., blood transfusions, human growth hormones), and referrals. Orders are originated, recorded, transmitted, tracked and maintained. Ordered items include detail such as order identification and instructions and clinical info necessary to fulfil the order. New, renewal and discontinuance orders are included. Orders can be placed on both internal and external service providers. Orders form part of the patient’s EHR.</w:t>
            </w:r>
          </w:p>
          <w:p w14:paraId="24649316" w14:textId="77777777" w:rsidR="000D1E7F" w:rsidRPr="0020611A" w:rsidRDefault="000D1E7F" w:rsidP="006A5F6F">
            <w:pPr>
              <w:rPr>
                <w:rFonts w:cs="Calibri Light"/>
                <w:sz w:val="20"/>
                <w:szCs w:val="20"/>
              </w:rPr>
            </w:pPr>
            <w:r w:rsidRPr="0020611A">
              <w:rPr>
                <w:rFonts w:cs="Calibri Light"/>
                <w:i/>
                <w:sz w:val="20"/>
                <w:szCs w:val="20"/>
              </w:rPr>
              <w:t>CDS</w:t>
            </w:r>
            <w:r w:rsidRPr="0020611A">
              <w:rPr>
                <w:rFonts w:cs="Calibri Light"/>
                <w:sz w:val="20"/>
                <w:szCs w:val="20"/>
              </w:rPr>
              <w:t xml:space="preserve"> is provided for </w:t>
            </w:r>
            <w:r w:rsidRPr="0020611A">
              <w:rPr>
                <w:rFonts w:cs="Calibri Light"/>
                <w:i/>
                <w:sz w:val="20"/>
                <w:szCs w:val="20"/>
              </w:rPr>
              <w:t>orders</w:t>
            </w:r>
            <w:r w:rsidRPr="0020611A">
              <w:rPr>
                <w:rFonts w:cs="Calibri Light"/>
                <w:sz w:val="20"/>
                <w:szCs w:val="20"/>
              </w:rPr>
              <w:t xml:space="preserve"> in the following ways.</w:t>
            </w:r>
          </w:p>
          <w:p w14:paraId="416B86D6" w14:textId="77777777" w:rsidR="000D1E7F" w:rsidRPr="0020611A" w:rsidRDefault="000D1E7F" w:rsidP="00F87FD5">
            <w:pPr>
              <w:widowControl w:val="0"/>
              <w:numPr>
                <w:ilvl w:val="0"/>
                <w:numId w:val="45"/>
              </w:numPr>
              <w:rPr>
                <w:rFonts w:cs="Calibri Light"/>
                <w:sz w:val="20"/>
                <w:szCs w:val="20"/>
              </w:rPr>
            </w:pPr>
            <w:r w:rsidRPr="0020611A">
              <w:rPr>
                <w:rFonts w:cs="Calibri Light"/>
                <w:sz w:val="20"/>
                <w:szCs w:val="20"/>
              </w:rPr>
              <w:t>Alerts to duplicate orders, missing results, and information required to initiate an order.</w:t>
            </w:r>
          </w:p>
          <w:p w14:paraId="5520A365" w14:textId="77777777" w:rsidR="000D1E7F" w:rsidRPr="0020611A" w:rsidRDefault="000D1E7F" w:rsidP="00F87FD5">
            <w:pPr>
              <w:widowControl w:val="0"/>
              <w:numPr>
                <w:ilvl w:val="0"/>
                <w:numId w:val="45"/>
              </w:numPr>
              <w:rPr>
                <w:rFonts w:cs="Calibri Light"/>
                <w:sz w:val="20"/>
                <w:szCs w:val="20"/>
              </w:rPr>
            </w:pPr>
            <w:r w:rsidRPr="0020611A">
              <w:rPr>
                <w:rFonts w:cs="Calibri Light"/>
                <w:sz w:val="20"/>
                <w:szCs w:val="20"/>
              </w:rPr>
              <w:t>Suggested corollary orders and order sets.</w:t>
            </w:r>
            <w:r w:rsidRPr="0020611A">
              <w:rPr>
                <w:rFonts w:cs="Calibri Light"/>
                <w:sz w:val="20"/>
                <w:szCs w:val="20"/>
                <w:vertAlign w:val="superscript"/>
              </w:rPr>
              <w:footnoteReference w:id="8"/>
            </w:r>
            <w:r w:rsidRPr="0020611A">
              <w:rPr>
                <w:rFonts w:cs="Calibri Light"/>
                <w:sz w:val="20"/>
                <w:szCs w:val="20"/>
              </w:rPr>
              <w:t xml:space="preserve"> </w:t>
            </w:r>
          </w:p>
          <w:p w14:paraId="602949DB" w14:textId="77777777" w:rsidR="000D1E7F" w:rsidRPr="0020611A" w:rsidRDefault="000D1E7F" w:rsidP="00F87FD5">
            <w:pPr>
              <w:widowControl w:val="0"/>
              <w:numPr>
                <w:ilvl w:val="0"/>
                <w:numId w:val="45"/>
              </w:numPr>
              <w:rPr>
                <w:rFonts w:cs="Calibri Light"/>
                <w:sz w:val="20"/>
                <w:szCs w:val="20"/>
              </w:rPr>
            </w:pPr>
            <w:r w:rsidRPr="0020611A">
              <w:rPr>
                <w:rFonts w:cs="Calibri Light"/>
                <w:sz w:val="20"/>
                <w:szCs w:val="20"/>
              </w:rPr>
              <w:t xml:space="preserve">Best practice order guidelines, facility-specific order guidelines and diagnosis-specific recommendations. </w:t>
            </w:r>
          </w:p>
          <w:p w14:paraId="2B03538A" w14:textId="77777777" w:rsidR="000D1E7F" w:rsidRPr="0020611A" w:rsidRDefault="000D1E7F" w:rsidP="00F87FD5">
            <w:pPr>
              <w:widowControl w:val="0"/>
              <w:numPr>
                <w:ilvl w:val="0"/>
                <w:numId w:val="45"/>
              </w:numPr>
              <w:rPr>
                <w:rFonts w:cs="Calibri Light"/>
                <w:sz w:val="20"/>
                <w:szCs w:val="20"/>
              </w:rPr>
            </w:pPr>
            <w:r w:rsidRPr="0020611A">
              <w:rPr>
                <w:rFonts w:cs="Calibri Light"/>
                <w:sz w:val="20"/>
                <w:szCs w:val="20"/>
              </w:rPr>
              <w:lastRenderedPageBreak/>
              <w:t>Alerts for orders that are potentially inappropriate or contraindicated for specific patients (e.g., X-rays on pregnant women).</w:t>
            </w:r>
          </w:p>
          <w:p w14:paraId="39A8AE13" w14:textId="77777777" w:rsidR="000D1E7F" w:rsidRDefault="000D1E7F" w:rsidP="006A5F6F">
            <w:pPr>
              <w:ind w:left="29"/>
              <w:rPr>
                <w:rFonts w:cs="Calibri Light"/>
                <w:sz w:val="20"/>
                <w:szCs w:val="20"/>
              </w:rPr>
            </w:pPr>
            <w:r w:rsidRPr="0020611A">
              <w:rPr>
                <w:rFonts w:cs="Calibri Light"/>
                <w:i/>
                <w:sz w:val="20"/>
                <w:szCs w:val="20"/>
              </w:rPr>
              <w:t>Orders</w:t>
            </w:r>
            <w:r w:rsidRPr="0020611A">
              <w:rPr>
                <w:rFonts w:cs="Calibri Light"/>
                <w:sz w:val="20"/>
                <w:szCs w:val="20"/>
              </w:rPr>
              <w:t xml:space="preserve"> consist of the following functions.</w:t>
            </w:r>
            <w:r>
              <w:rPr>
                <w:rFonts w:cs="Calibri Light"/>
                <w:sz w:val="20"/>
                <w:szCs w:val="20"/>
              </w:rPr>
              <w:t xml:space="preserve"> </w:t>
            </w:r>
          </w:p>
          <w:p w14:paraId="172AD9AF" w14:textId="77777777" w:rsidR="000D1E7F" w:rsidRPr="0020611A" w:rsidRDefault="000D1E7F" w:rsidP="006A5F6F">
            <w:pPr>
              <w:ind w:left="31"/>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69D28D83" w14:textId="77777777" w:rsidTr="006A5F6F">
        <w:trPr>
          <w:trHeight w:val="57"/>
        </w:trPr>
        <w:tc>
          <w:tcPr>
            <w:tcW w:w="193" w:type="pct"/>
          </w:tcPr>
          <w:p w14:paraId="7AD26C07"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5873E8D" w14:textId="77777777" w:rsidR="000D1E7F" w:rsidRPr="0020611A" w:rsidRDefault="000D1E7F" w:rsidP="006A5F6F">
            <w:pPr>
              <w:jc w:val="left"/>
              <w:rPr>
                <w:rFonts w:cs="Calibri Light"/>
                <w:sz w:val="20"/>
                <w:szCs w:val="20"/>
              </w:rPr>
            </w:pPr>
            <w:bookmarkStart w:id="74" w:name="a_Order_set_templates"/>
            <w:r w:rsidRPr="0020611A">
              <w:rPr>
                <w:rFonts w:eastAsia="Times New Roman" w:cs="Calibri Light"/>
                <w:color w:val="000000"/>
                <w:sz w:val="20"/>
                <w:szCs w:val="20"/>
                <w:lang w:eastAsia="en-ZA"/>
              </w:rPr>
              <w:t>Order set templates</w:t>
            </w:r>
            <w:bookmarkEnd w:id="74"/>
          </w:p>
        </w:tc>
        <w:tc>
          <w:tcPr>
            <w:tcW w:w="4144" w:type="pct"/>
          </w:tcPr>
          <w:p w14:paraId="6077AAB8" w14:textId="77777777" w:rsidR="000D1E7F" w:rsidRPr="0020611A" w:rsidRDefault="000D1E7F" w:rsidP="006A5F6F">
            <w:pPr>
              <w:rPr>
                <w:rFonts w:cs="Calibri Light"/>
                <w:sz w:val="20"/>
                <w:szCs w:val="20"/>
              </w:rPr>
            </w:pPr>
            <w:r w:rsidRPr="0020611A">
              <w:rPr>
                <w:rFonts w:cs="Calibri Light"/>
                <w:i/>
                <w:sz w:val="20"/>
                <w:szCs w:val="20"/>
              </w:rPr>
              <w:t>Order set templates</w:t>
            </w:r>
            <w:r w:rsidRPr="0020611A">
              <w:rPr>
                <w:rFonts w:cs="Calibri Light"/>
                <w:sz w:val="20"/>
                <w:szCs w:val="20"/>
              </w:rPr>
              <w:t xml:space="preserve"> are predefined templates for order entry, based on criteria such as best practices, provider preferences, and policy. Providers can choose common orders for specific circumstances or disease states. A template can be recommended based on patient data or other contexts, and may allow/disallow patient-specific modification of an order (during entry). Order set template functionality is essentially provided by </w:t>
            </w:r>
            <w:r w:rsidRPr="0020611A">
              <w:rPr>
                <w:rFonts w:cs="Calibri Light"/>
                <w:i/>
                <w:sz w:val="20"/>
                <w:szCs w:val="20"/>
              </w:rPr>
              <w:t>CDS</w:t>
            </w:r>
            <w:r w:rsidRPr="0020611A">
              <w:rPr>
                <w:rFonts w:cs="Calibri Light"/>
                <w:sz w:val="20"/>
                <w:szCs w:val="20"/>
              </w:rPr>
              <w:t>.</w:t>
            </w:r>
          </w:p>
          <w:p w14:paraId="69DD4CA7"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3DB20545" w14:textId="77777777" w:rsidTr="006A5F6F">
        <w:trPr>
          <w:trHeight w:val="57"/>
        </w:trPr>
        <w:tc>
          <w:tcPr>
            <w:tcW w:w="193" w:type="pct"/>
          </w:tcPr>
          <w:p w14:paraId="4D8BDB8A"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09722E21" w14:textId="77777777" w:rsidR="000D1E7F" w:rsidRPr="0020611A" w:rsidRDefault="000D1E7F" w:rsidP="006A5F6F">
            <w:pPr>
              <w:jc w:val="left"/>
              <w:rPr>
                <w:rFonts w:cs="Calibri Light"/>
                <w:sz w:val="20"/>
                <w:szCs w:val="20"/>
              </w:rPr>
            </w:pPr>
            <w:bookmarkStart w:id="75" w:name="b_Medication_orders"/>
            <w:r w:rsidRPr="0020611A">
              <w:rPr>
                <w:rFonts w:eastAsia="Times New Roman" w:cs="Calibri Light"/>
                <w:color w:val="000000"/>
                <w:sz w:val="20"/>
                <w:szCs w:val="20"/>
                <w:lang w:eastAsia="en-ZA"/>
              </w:rPr>
              <w:t>Medication orders</w:t>
            </w:r>
            <w:bookmarkEnd w:id="75"/>
          </w:p>
        </w:tc>
        <w:tc>
          <w:tcPr>
            <w:tcW w:w="4144" w:type="pct"/>
          </w:tcPr>
          <w:p w14:paraId="7C60582A" w14:textId="77777777" w:rsidR="000D1E7F" w:rsidRPr="0020611A" w:rsidRDefault="000D1E7F" w:rsidP="006A5F6F">
            <w:pPr>
              <w:rPr>
                <w:rFonts w:cs="Calibri Light"/>
                <w:sz w:val="20"/>
                <w:szCs w:val="20"/>
              </w:rPr>
            </w:pPr>
            <w:r w:rsidRPr="0020611A">
              <w:rPr>
                <w:rFonts w:cs="Calibri Light"/>
                <w:bCs/>
                <w:i/>
                <w:sz w:val="20"/>
                <w:szCs w:val="20"/>
              </w:rPr>
              <w:t>Medication</w:t>
            </w:r>
            <w:r w:rsidRPr="0020611A">
              <w:rPr>
                <w:rFonts w:cs="Calibri Light"/>
                <w:i/>
                <w:sz w:val="20"/>
                <w:szCs w:val="20"/>
              </w:rPr>
              <w:t xml:space="preserve"> orders</w:t>
            </w:r>
            <w:r w:rsidRPr="0020611A">
              <w:rPr>
                <w:rFonts w:cs="Calibri Light"/>
                <w:sz w:val="20"/>
                <w:szCs w:val="20"/>
              </w:rPr>
              <w:t xml:space="preserve"> primarily involve creating prescriptions or other medication orders. Types of medication include prescribed and over the counter (OTC) drugs, allergy shots, oxygen, anaesthetics, chemotherapy, and dietary supplements. Instructions for administration or patient instructions can be selected or created by ordering providers, and common content can be created for prescription details. Time stamps are generated for all medication related activity, including a series of orders that are part of a therapeutic regimen, e.g., renal dialysis, and oncology. </w:t>
            </w:r>
            <w:r w:rsidRPr="0020611A">
              <w:rPr>
                <w:rFonts w:cs="Calibri Light"/>
                <w:i/>
                <w:sz w:val="20"/>
                <w:szCs w:val="20"/>
              </w:rPr>
              <w:t>Decision support</w:t>
            </w:r>
            <w:r w:rsidRPr="0020611A">
              <w:rPr>
                <w:rFonts w:cs="Calibri Light"/>
                <w:sz w:val="20"/>
                <w:szCs w:val="20"/>
              </w:rPr>
              <w:t xml:space="preserve"> and safety checks are performed when ordering as well as dispensing medications or immunisations.</w:t>
            </w:r>
            <w:r w:rsidRPr="0020611A">
              <w:rPr>
                <w:rFonts w:cs="Calibri Light"/>
                <w:sz w:val="20"/>
                <w:szCs w:val="20"/>
                <w:vertAlign w:val="superscript"/>
              </w:rPr>
              <w:footnoteReference w:id="9"/>
            </w:r>
            <w:r w:rsidRPr="0020611A">
              <w:rPr>
                <w:rFonts w:cs="Calibri Light"/>
                <w:sz w:val="20"/>
                <w:szCs w:val="20"/>
              </w:rPr>
              <w:t xml:space="preserve"> </w:t>
            </w:r>
            <w:r w:rsidRPr="0020611A">
              <w:rPr>
                <w:rFonts w:cs="Calibri Light"/>
                <w:bCs/>
                <w:i/>
                <w:sz w:val="20"/>
                <w:szCs w:val="20"/>
              </w:rPr>
              <w:t>Medication</w:t>
            </w:r>
            <w:r w:rsidRPr="0020611A">
              <w:rPr>
                <w:rFonts w:cs="Calibri Light"/>
                <w:i/>
                <w:sz w:val="20"/>
                <w:szCs w:val="20"/>
              </w:rPr>
              <w:t xml:space="preserve"> orders</w:t>
            </w:r>
            <w:r w:rsidRPr="0020611A">
              <w:rPr>
                <w:rFonts w:cs="Calibri Light"/>
                <w:sz w:val="20"/>
                <w:szCs w:val="20"/>
              </w:rPr>
              <w:t xml:space="preserve"> include the following functions.</w:t>
            </w:r>
          </w:p>
          <w:p w14:paraId="17233B98"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60F46D8F" w14:textId="77777777" w:rsidTr="006A5F6F">
        <w:trPr>
          <w:trHeight w:val="57"/>
        </w:trPr>
        <w:tc>
          <w:tcPr>
            <w:tcW w:w="193" w:type="pct"/>
          </w:tcPr>
          <w:p w14:paraId="7180F3BE"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B13AB64" w14:textId="77777777" w:rsidR="000D1E7F" w:rsidRPr="0020611A" w:rsidRDefault="000D1E7F" w:rsidP="006A5F6F">
            <w:pPr>
              <w:jc w:val="left"/>
              <w:rPr>
                <w:rFonts w:cs="Calibri Light"/>
                <w:sz w:val="20"/>
                <w:szCs w:val="20"/>
              </w:rPr>
            </w:pPr>
            <w:bookmarkStart w:id="76" w:name="a_Drug_utilisation_review"/>
            <w:r w:rsidRPr="0020611A">
              <w:rPr>
                <w:rFonts w:eastAsia="Times New Roman" w:cs="Calibri Light"/>
                <w:color w:val="000000"/>
                <w:sz w:val="20"/>
                <w:szCs w:val="20"/>
                <w:lang w:eastAsia="en-ZA"/>
              </w:rPr>
              <w:t>Drug utilisation review</w:t>
            </w:r>
            <w:bookmarkEnd w:id="76"/>
          </w:p>
        </w:tc>
        <w:tc>
          <w:tcPr>
            <w:tcW w:w="4144" w:type="pct"/>
          </w:tcPr>
          <w:p w14:paraId="3CA326C5" w14:textId="77777777" w:rsidR="000D1E7F" w:rsidRPr="0020611A" w:rsidRDefault="000D1E7F" w:rsidP="006A5F6F">
            <w:pPr>
              <w:rPr>
                <w:rFonts w:cs="Calibri Light"/>
                <w:sz w:val="20"/>
                <w:szCs w:val="20"/>
              </w:rPr>
            </w:pPr>
            <w:r w:rsidRPr="0020611A">
              <w:rPr>
                <w:rFonts w:cs="Calibri Light"/>
                <w:i/>
                <w:sz w:val="20"/>
                <w:szCs w:val="20"/>
              </w:rPr>
              <w:t>Drug utilisation review</w:t>
            </w:r>
            <w:r w:rsidRPr="0020611A">
              <w:rPr>
                <w:rFonts w:cs="Calibri Light"/>
                <w:sz w:val="20"/>
                <w:szCs w:val="20"/>
              </w:rPr>
              <w:t xml:space="preserve"> provides </w:t>
            </w:r>
            <w:r w:rsidRPr="0020611A">
              <w:rPr>
                <w:rFonts w:cs="Calibri Light"/>
                <w:i/>
                <w:sz w:val="20"/>
                <w:szCs w:val="20"/>
              </w:rPr>
              <w:t>CDS</w:t>
            </w:r>
            <w:r w:rsidRPr="0020611A">
              <w:rPr>
                <w:rFonts w:cs="Calibri Light"/>
                <w:sz w:val="20"/>
                <w:szCs w:val="20"/>
              </w:rPr>
              <w:t xml:space="preserve"> to </w:t>
            </w:r>
            <w:r w:rsidRPr="0020611A">
              <w:rPr>
                <w:rFonts w:cs="Calibri Light"/>
                <w:bCs/>
                <w:i/>
                <w:sz w:val="20"/>
                <w:szCs w:val="20"/>
              </w:rPr>
              <w:t>medication</w:t>
            </w:r>
            <w:r w:rsidRPr="0020611A">
              <w:rPr>
                <w:rFonts w:cs="Calibri Light"/>
                <w:i/>
                <w:sz w:val="20"/>
                <w:szCs w:val="20"/>
              </w:rPr>
              <w:t xml:space="preserve"> orders</w:t>
            </w:r>
            <w:r w:rsidRPr="0020611A">
              <w:rPr>
                <w:rFonts w:cs="Calibri Light"/>
                <w:sz w:val="20"/>
                <w:szCs w:val="20"/>
              </w:rPr>
              <w:t xml:space="preserve"> to minimise errors (leading to adverse events) when ordering medication/immunisation. It consists of the functions listed below.</w:t>
            </w:r>
          </w:p>
          <w:p w14:paraId="5A132EC1" w14:textId="77777777" w:rsidR="000D1E7F" w:rsidRDefault="000D1E7F" w:rsidP="006A5F6F">
            <w:pPr>
              <w:ind w:left="29"/>
              <w:rPr>
                <w:rFonts w:cs="Calibri Light"/>
                <w:sz w:val="20"/>
                <w:szCs w:val="20"/>
              </w:rPr>
            </w:pPr>
            <w:r w:rsidRPr="0020611A">
              <w:rPr>
                <w:rFonts w:cs="Calibri Light"/>
                <w:sz w:val="20"/>
                <w:szCs w:val="20"/>
                <w:u w:val="single"/>
              </w:rPr>
              <w:t>Note</w:t>
            </w:r>
            <w:r w:rsidRPr="0020611A">
              <w:rPr>
                <w:rFonts w:cs="Calibri Light"/>
                <w:sz w:val="20"/>
                <w:szCs w:val="20"/>
              </w:rPr>
              <w:t xml:space="preserve">. The aforesaid </w:t>
            </w:r>
            <w:r w:rsidRPr="0020611A">
              <w:rPr>
                <w:rFonts w:cs="Calibri Light"/>
                <w:i/>
                <w:sz w:val="20"/>
                <w:szCs w:val="20"/>
              </w:rPr>
              <w:t xml:space="preserve">drug utilisation review </w:t>
            </w:r>
            <w:r w:rsidRPr="0020611A">
              <w:rPr>
                <w:rFonts w:cs="Calibri Light"/>
                <w:sz w:val="20"/>
                <w:szCs w:val="20"/>
              </w:rPr>
              <w:t xml:space="preserve">and </w:t>
            </w:r>
            <w:r w:rsidRPr="0020611A">
              <w:rPr>
                <w:rFonts w:cs="Calibri Light"/>
                <w:i/>
                <w:sz w:val="20"/>
                <w:szCs w:val="20"/>
              </w:rPr>
              <w:t>patient compliance tracking</w:t>
            </w:r>
            <w:r w:rsidRPr="0020611A">
              <w:rPr>
                <w:rFonts w:cs="Calibri Light"/>
                <w:sz w:val="20"/>
                <w:szCs w:val="20"/>
              </w:rPr>
              <w:t xml:space="preserve"> functions can be used </w:t>
            </w:r>
            <w:r w:rsidRPr="0020611A">
              <w:rPr>
                <w:rStyle w:val="Hyperlink"/>
                <w:rFonts w:cs="Calibri Light"/>
                <w:color w:val="000000" w:themeColor="text1"/>
                <w:sz w:val="20"/>
                <w:szCs w:val="20"/>
                <w:lang w:val="en-GB"/>
              </w:rPr>
              <w:t xml:space="preserve">by </w:t>
            </w:r>
            <w:r w:rsidRPr="0020611A">
              <w:rPr>
                <w:rFonts w:cs="Calibri Light"/>
                <w:color w:val="000000" w:themeColor="text1"/>
                <w:sz w:val="20"/>
                <w:szCs w:val="20"/>
              </w:rPr>
              <w:t xml:space="preserve">both </w:t>
            </w:r>
            <w:r w:rsidRPr="0020611A">
              <w:rPr>
                <w:rFonts w:cs="Calibri Light"/>
                <w:color w:val="000000" w:themeColor="text1"/>
                <w:sz w:val="20"/>
                <w:szCs w:val="20"/>
                <w:lang w:val="en-GB"/>
              </w:rPr>
              <w:t>prescribers</w:t>
            </w:r>
            <w:r w:rsidRPr="0020611A">
              <w:rPr>
                <w:rFonts w:cs="Calibri Light"/>
                <w:color w:val="000000" w:themeColor="text1"/>
                <w:sz w:val="20"/>
                <w:szCs w:val="20"/>
              </w:rPr>
              <w:t xml:space="preserve"> and pharmacists. The latter use them as part of th</w:t>
            </w:r>
            <w:r w:rsidRPr="0020611A">
              <w:rPr>
                <w:rFonts w:cs="Calibri Light"/>
                <w:sz w:val="20"/>
                <w:szCs w:val="20"/>
              </w:rPr>
              <w:t xml:space="preserve">e </w:t>
            </w:r>
            <w:r w:rsidRPr="0020514C">
              <w:rPr>
                <w:rFonts w:cs="Calibri Light"/>
                <w:i/>
                <w:sz w:val="20"/>
                <w:szCs w:val="20"/>
              </w:rPr>
              <w:t>pharmacy</w:t>
            </w:r>
            <w:r w:rsidRPr="0020611A">
              <w:rPr>
                <w:rFonts w:cs="Calibri Light"/>
                <w:sz w:val="20"/>
                <w:szCs w:val="20"/>
              </w:rPr>
              <w:t xml:space="preserve"> function).</w:t>
            </w:r>
            <w:r>
              <w:rPr>
                <w:rFonts w:cs="Calibri Light"/>
                <w:sz w:val="20"/>
                <w:szCs w:val="20"/>
              </w:rPr>
              <w:t xml:space="preserve"> </w:t>
            </w:r>
          </w:p>
          <w:p w14:paraId="2CF57E20"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BA0278D" w14:textId="77777777" w:rsidTr="006A5F6F">
        <w:trPr>
          <w:trHeight w:val="57"/>
        </w:trPr>
        <w:tc>
          <w:tcPr>
            <w:tcW w:w="193" w:type="pct"/>
          </w:tcPr>
          <w:p w14:paraId="1C1C0249"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9905D3E" w14:textId="77777777" w:rsidR="000D1E7F" w:rsidRPr="0020611A" w:rsidRDefault="000D1E7F" w:rsidP="006A5F6F">
            <w:pPr>
              <w:jc w:val="left"/>
              <w:rPr>
                <w:rFonts w:cs="Calibri Light"/>
                <w:sz w:val="20"/>
                <w:szCs w:val="20"/>
              </w:rPr>
            </w:pPr>
            <w:bookmarkStart w:id="77" w:name="a_Medication_interaction_and_allergy_che"/>
            <w:r w:rsidRPr="0020611A">
              <w:rPr>
                <w:rFonts w:eastAsia="Times New Roman" w:cs="Calibri Light"/>
                <w:color w:val="000000"/>
                <w:sz w:val="20"/>
                <w:szCs w:val="20"/>
                <w:lang w:eastAsia="en-ZA"/>
              </w:rPr>
              <w:t>Medication interaction and allergy checking</w:t>
            </w:r>
            <w:bookmarkEnd w:id="77"/>
            <w:r w:rsidRPr="0020611A">
              <w:rPr>
                <w:rFonts w:eastAsia="Times New Roman" w:cs="Calibri Light"/>
                <w:color w:val="000000"/>
                <w:sz w:val="20"/>
                <w:szCs w:val="20"/>
                <w:lang w:eastAsia="en-ZA"/>
              </w:rPr>
              <w:t xml:space="preserve"> </w:t>
            </w:r>
          </w:p>
        </w:tc>
        <w:tc>
          <w:tcPr>
            <w:tcW w:w="4144" w:type="pct"/>
          </w:tcPr>
          <w:p w14:paraId="3256129A" w14:textId="77777777" w:rsidR="000D1E7F" w:rsidRDefault="000D1E7F" w:rsidP="006A5F6F">
            <w:pPr>
              <w:ind w:left="29"/>
              <w:rPr>
                <w:rFonts w:cs="Calibri Light"/>
                <w:sz w:val="20"/>
                <w:szCs w:val="20"/>
              </w:rPr>
            </w:pPr>
            <w:r w:rsidRPr="0020611A">
              <w:rPr>
                <w:rFonts w:cs="Calibri Light"/>
                <w:i/>
                <w:sz w:val="20"/>
                <w:szCs w:val="20"/>
              </w:rPr>
              <w:t>Medication interaction and allergy checking</w:t>
            </w:r>
            <w:r w:rsidRPr="0020611A">
              <w:rPr>
                <w:rFonts w:cs="Calibri Light"/>
                <w:sz w:val="20"/>
                <w:szCs w:val="20"/>
              </w:rPr>
              <w:t xml:space="preserve"> checks against the patient’s </w:t>
            </w:r>
            <w:hyperlink w:anchor="Clinical_history" w:history="1">
              <w:r w:rsidRPr="0020611A">
                <w:rPr>
                  <w:rStyle w:val="Hyperlink"/>
                  <w:rFonts w:cs="Calibri Light"/>
                  <w:i/>
                  <w:color w:val="000000" w:themeColor="text1"/>
                  <w:sz w:val="20"/>
                  <w:szCs w:val="20"/>
                  <w:lang w:val="en-GB"/>
                </w:rPr>
                <w:t>clinical history</w:t>
              </w:r>
            </w:hyperlink>
            <w:r w:rsidRPr="0020611A">
              <w:rPr>
                <w:rFonts w:cs="Calibri Light"/>
                <w:sz w:val="20"/>
                <w:szCs w:val="20"/>
                <w:lang w:val="en-GB"/>
              </w:rPr>
              <w:t xml:space="preserve"> (including </w:t>
            </w:r>
            <w:r w:rsidRPr="0020611A">
              <w:rPr>
                <w:rFonts w:cs="Calibri Light"/>
                <w:sz w:val="20"/>
                <w:szCs w:val="20"/>
              </w:rPr>
              <w:t>documented medication allergy reactions, sensitivities, intolerances, and other adverse reactions); checks for potential medication interactions; and triggers alerts when necessary. Alerts are triggered during ordering and are based on coded, active and non-active medications for any of the aforesaid risks. Alerts can be customised for a group or user.</w:t>
            </w:r>
            <w:r>
              <w:rPr>
                <w:rFonts w:cs="Calibri Light"/>
                <w:sz w:val="20"/>
                <w:szCs w:val="20"/>
              </w:rPr>
              <w:t xml:space="preserve"> </w:t>
            </w:r>
          </w:p>
          <w:p w14:paraId="2B147A2F"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C2B0FD1" w14:textId="77777777" w:rsidTr="006A5F6F">
        <w:trPr>
          <w:trHeight w:val="57"/>
        </w:trPr>
        <w:tc>
          <w:tcPr>
            <w:tcW w:w="193" w:type="pct"/>
          </w:tcPr>
          <w:p w14:paraId="5A1A3B31"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3B5DA104" w14:textId="77777777" w:rsidR="000D1E7F" w:rsidRPr="0020611A" w:rsidRDefault="000D1E7F" w:rsidP="006A5F6F">
            <w:pPr>
              <w:jc w:val="left"/>
              <w:rPr>
                <w:rFonts w:cs="Calibri Light"/>
                <w:sz w:val="20"/>
                <w:szCs w:val="20"/>
              </w:rPr>
            </w:pPr>
            <w:bookmarkStart w:id="78" w:name="b_Medication_dosing_and_warnings"/>
            <w:r w:rsidRPr="0020611A">
              <w:rPr>
                <w:rFonts w:eastAsia="Times New Roman" w:cs="Calibri Light"/>
                <w:color w:val="000000"/>
                <w:sz w:val="20"/>
                <w:szCs w:val="20"/>
                <w:lang w:eastAsia="en-ZA"/>
              </w:rPr>
              <w:t>Medication dosing and warnings</w:t>
            </w:r>
            <w:bookmarkEnd w:id="78"/>
          </w:p>
        </w:tc>
        <w:tc>
          <w:tcPr>
            <w:tcW w:w="4144" w:type="pct"/>
          </w:tcPr>
          <w:p w14:paraId="11F6E49B" w14:textId="77777777" w:rsidR="000D1E7F" w:rsidRDefault="000D1E7F" w:rsidP="006A5F6F">
            <w:pPr>
              <w:ind w:left="29"/>
              <w:rPr>
                <w:rFonts w:cs="Calibri Light"/>
                <w:sz w:val="20"/>
                <w:szCs w:val="20"/>
              </w:rPr>
            </w:pPr>
            <w:r w:rsidRPr="0020611A">
              <w:rPr>
                <w:rFonts w:cs="Calibri Light"/>
                <w:i/>
                <w:sz w:val="20"/>
                <w:szCs w:val="20"/>
              </w:rPr>
              <w:t>Medication dosing and warnings,</w:t>
            </w:r>
            <w:r w:rsidRPr="0020611A">
              <w:rPr>
                <w:rFonts w:cs="Calibri Light"/>
                <w:b/>
                <w:sz w:val="20"/>
                <w:szCs w:val="20"/>
              </w:rPr>
              <w:t xml:space="preserve"> </w:t>
            </w:r>
            <w:r w:rsidRPr="0020611A">
              <w:rPr>
                <w:rFonts w:cs="Calibri Light"/>
                <w:sz w:val="20"/>
                <w:szCs w:val="20"/>
              </w:rPr>
              <w:t>if required,</w:t>
            </w:r>
            <w:r w:rsidRPr="0020611A">
              <w:rPr>
                <w:rFonts w:cs="Calibri Light"/>
                <w:b/>
                <w:sz w:val="20"/>
                <w:szCs w:val="20"/>
              </w:rPr>
              <w:t xml:space="preserve"> </w:t>
            </w:r>
            <w:r w:rsidRPr="0020611A">
              <w:rPr>
                <w:rFonts w:cs="Calibri Light"/>
                <w:sz w:val="20"/>
                <w:szCs w:val="20"/>
              </w:rPr>
              <w:t xml:space="preserve">triggers alerts and warnings when ordering and dispensing medication. These are based on patient-specific parameters and conditions, e.g., age, height, weight, lean body mass, sensitivity, body surface area (BSA), genetic disposition, contraindications, pregnancy, breast-feeding, occupational risks, and hepatic or renal insufficiency, and </w:t>
            </w:r>
            <w:r w:rsidRPr="0020611A">
              <w:rPr>
                <w:rFonts w:cs="Calibri Light"/>
                <w:i/>
                <w:sz w:val="20"/>
                <w:szCs w:val="20"/>
              </w:rPr>
              <w:t>patient preferences</w:t>
            </w:r>
            <w:r w:rsidRPr="0020611A">
              <w:rPr>
                <w:rFonts w:cs="Calibri Light"/>
                <w:sz w:val="20"/>
                <w:szCs w:val="20"/>
              </w:rPr>
              <w:t>, e.g., reluctance to use antibiotics. It also makes appropriate dosing recommendations based on known patient conditions and characteristics. It applies to both simple and compounded medication.</w:t>
            </w:r>
            <w:r w:rsidRPr="0020611A">
              <w:rPr>
                <w:rFonts w:cs="Calibri Light"/>
                <w:sz w:val="20"/>
                <w:szCs w:val="20"/>
                <w:vertAlign w:val="superscript"/>
              </w:rPr>
              <w:footnoteReference w:id="10"/>
            </w:r>
            <w:r>
              <w:rPr>
                <w:rFonts w:cs="Calibri Light"/>
                <w:sz w:val="20"/>
                <w:szCs w:val="20"/>
              </w:rPr>
              <w:t xml:space="preserve"> </w:t>
            </w:r>
          </w:p>
          <w:p w14:paraId="47ACD318"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24BA88D" w14:textId="77777777" w:rsidTr="006A5F6F">
        <w:trPr>
          <w:trHeight w:val="57"/>
        </w:trPr>
        <w:tc>
          <w:tcPr>
            <w:tcW w:w="193" w:type="pct"/>
          </w:tcPr>
          <w:p w14:paraId="2B0AA56F"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52796B5D" w14:textId="77777777" w:rsidR="000D1E7F" w:rsidRPr="0020611A" w:rsidRDefault="000D1E7F" w:rsidP="006A5F6F">
            <w:pPr>
              <w:jc w:val="left"/>
              <w:rPr>
                <w:rFonts w:cs="Calibri Light"/>
                <w:sz w:val="20"/>
                <w:szCs w:val="20"/>
              </w:rPr>
            </w:pPr>
            <w:bookmarkStart w:id="79" w:name="c_Formulary_compliance"/>
            <w:r w:rsidRPr="0020611A">
              <w:rPr>
                <w:rFonts w:eastAsia="Times New Roman" w:cs="Calibri Light"/>
                <w:color w:val="000000"/>
                <w:sz w:val="20"/>
                <w:szCs w:val="20"/>
                <w:lang w:eastAsia="en-ZA"/>
              </w:rPr>
              <w:t>Formulary compliance</w:t>
            </w:r>
            <w:bookmarkEnd w:id="79"/>
          </w:p>
        </w:tc>
        <w:tc>
          <w:tcPr>
            <w:tcW w:w="4144" w:type="pct"/>
          </w:tcPr>
          <w:p w14:paraId="1718B909" w14:textId="77777777" w:rsidR="000D1E7F" w:rsidRPr="0020611A" w:rsidRDefault="000D1E7F" w:rsidP="006A5F6F">
            <w:pPr>
              <w:rPr>
                <w:rFonts w:cs="Calibri Light"/>
                <w:sz w:val="20"/>
                <w:szCs w:val="20"/>
              </w:rPr>
            </w:pPr>
            <w:r w:rsidRPr="0020611A">
              <w:rPr>
                <w:rFonts w:cs="Calibri Light"/>
                <w:i/>
                <w:sz w:val="20"/>
                <w:szCs w:val="20"/>
              </w:rPr>
              <w:t>Formulary compliance.</w:t>
            </w:r>
            <w:r w:rsidRPr="0020611A">
              <w:rPr>
                <w:rFonts w:cs="Calibri Light"/>
                <w:sz w:val="20"/>
                <w:szCs w:val="20"/>
              </w:rPr>
              <w:t xml:space="preserve"> When a medication order is not formulary-compliant</w:t>
            </w:r>
            <w:r w:rsidRPr="0020611A">
              <w:rPr>
                <w:rFonts w:cs="Calibri Light"/>
                <w:sz w:val="20"/>
                <w:szCs w:val="20"/>
                <w:vertAlign w:val="superscript"/>
              </w:rPr>
              <w:footnoteReference w:id="11"/>
            </w:r>
            <w:r w:rsidRPr="0020611A">
              <w:rPr>
                <w:rFonts w:cs="Calibri Light"/>
                <w:sz w:val="20"/>
                <w:szCs w:val="20"/>
              </w:rPr>
              <w:t>, the ordering provider is notified in time for him/her to decide whether to continue with the order. Formulary-compliant alternatives may be presented.</w:t>
            </w:r>
          </w:p>
          <w:p w14:paraId="2A7F577A"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04BA60A3" w14:textId="77777777" w:rsidTr="006A5F6F">
        <w:trPr>
          <w:trHeight w:val="57"/>
        </w:trPr>
        <w:tc>
          <w:tcPr>
            <w:tcW w:w="193" w:type="pct"/>
          </w:tcPr>
          <w:p w14:paraId="5B8E2321"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76E69734" w14:textId="77777777" w:rsidR="000D1E7F" w:rsidRPr="0020611A" w:rsidRDefault="000D1E7F" w:rsidP="006A5F6F">
            <w:pPr>
              <w:jc w:val="left"/>
              <w:rPr>
                <w:rFonts w:cs="Calibri Light"/>
                <w:sz w:val="20"/>
                <w:szCs w:val="20"/>
              </w:rPr>
            </w:pPr>
            <w:bookmarkStart w:id="80" w:name="d_Medication_alert_overrides"/>
            <w:r w:rsidRPr="0020611A">
              <w:rPr>
                <w:rFonts w:eastAsia="Times New Roman" w:cs="Calibri Light"/>
                <w:color w:val="000000"/>
                <w:sz w:val="20"/>
                <w:szCs w:val="20"/>
                <w:lang w:eastAsia="en-ZA"/>
              </w:rPr>
              <w:t>Medication alert overrides</w:t>
            </w:r>
            <w:bookmarkEnd w:id="80"/>
            <w:r w:rsidRPr="0020611A">
              <w:rPr>
                <w:rFonts w:eastAsia="Times New Roman" w:cs="Calibri Light"/>
                <w:color w:val="000000"/>
                <w:sz w:val="20"/>
                <w:szCs w:val="20"/>
                <w:lang w:eastAsia="en-ZA"/>
              </w:rPr>
              <w:t xml:space="preserve"> </w:t>
            </w:r>
          </w:p>
        </w:tc>
        <w:tc>
          <w:tcPr>
            <w:tcW w:w="4144" w:type="pct"/>
          </w:tcPr>
          <w:p w14:paraId="0743AD84" w14:textId="77777777" w:rsidR="000D1E7F" w:rsidRDefault="000D1E7F" w:rsidP="006A5F6F">
            <w:pPr>
              <w:ind w:left="29"/>
              <w:rPr>
                <w:rFonts w:cs="Calibri Light"/>
                <w:sz w:val="20"/>
                <w:szCs w:val="20"/>
              </w:rPr>
            </w:pPr>
            <w:r w:rsidRPr="0020611A">
              <w:rPr>
                <w:rFonts w:cs="Calibri Light"/>
                <w:i/>
                <w:sz w:val="20"/>
                <w:szCs w:val="20"/>
              </w:rPr>
              <w:t>Medication alert overrides</w:t>
            </w:r>
            <w:r w:rsidRPr="0020611A">
              <w:rPr>
                <w:rFonts w:cs="Calibri Light"/>
                <w:sz w:val="20"/>
                <w:szCs w:val="20"/>
              </w:rPr>
              <w:t xml:space="preserve"> are overrides of medication alerts and warnings that are generated, for example, for possible contraindications to administration of medications (e.g., the administration of tetracycline to pregnant women). The provider may override an alert, in which case the override is recorded with reasons. </w:t>
            </w:r>
          </w:p>
          <w:p w14:paraId="4A644BBD"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33FA74F1" w14:textId="77777777" w:rsidTr="006A5F6F">
        <w:trPr>
          <w:trHeight w:val="57"/>
        </w:trPr>
        <w:tc>
          <w:tcPr>
            <w:tcW w:w="193" w:type="pct"/>
          </w:tcPr>
          <w:p w14:paraId="7D1A11EC"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6C2E7A3A" w14:textId="77777777" w:rsidR="000D1E7F" w:rsidRPr="0020611A" w:rsidRDefault="000D1E7F" w:rsidP="006A5F6F">
            <w:pPr>
              <w:jc w:val="left"/>
              <w:rPr>
                <w:rFonts w:cs="Calibri Light"/>
                <w:sz w:val="20"/>
                <w:szCs w:val="20"/>
              </w:rPr>
            </w:pPr>
            <w:bookmarkStart w:id="81" w:name="e_Medication_recommendations"/>
            <w:r w:rsidRPr="0020611A">
              <w:rPr>
                <w:rFonts w:eastAsia="Times New Roman" w:cs="Calibri Light"/>
                <w:color w:val="000000"/>
                <w:sz w:val="20"/>
                <w:szCs w:val="20"/>
                <w:lang w:eastAsia="en-ZA"/>
              </w:rPr>
              <w:t>Medication recommendations</w:t>
            </w:r>
            <w:bookmarkEnd w:id="81"/>
            <w:r w:rsidRPr="0020611A">
              <w:rPr>
                <w:rFonts w:eastAsia="Times New Roman" w:cs="Calibri Light"/>
                <w:color w:val="000000"/>
                <w:sz w:val="20"/>
                <w:szCs w:val="20"/>
                <w:lang w:eastAsia="en-ZA"/>
              </w:rPr>
              <w:t xml:space="preserve"> </w:t>
            </w:r>
          </w:p>
        </w:tc>
        <w:tc>
          <w:tcPr>
            <w:tcW w:w="4144" w:type="pct"/>
          </w:tcPr>
          <w:p w14:paraId="4E13E7B3" w14:textId="77777777" w:rsidR="000D1E7F" w:rsidRDefault="000D1E7F" w:rsidP="006A5F6F">
            <w:pPr>
              <w:ind w:left="29"/>
              <w:rPr>
                <w:rFonts w:cs="Calibri Light"/>
                <w:sz w:val="20"/>
                <w:szCs w:val="20"/>
              </w:rPr>
            </w:pPr>
            <w:r w:rsidRPr="0020611A">
              <w:rPr>
                <w:rFonts w:cs="Calibri Light"/>
                <w:i/>
                <w:sz w:val="20"/>
                <w:szCs w:val="20"/>
              </w:rPr>
              <w:t>Medication recommendations</w:t>
            </w:r>
            <w:r w:rsidRPr="0020611A">
              <w:rPr>
                <w:rFonts w:cs="Calibri Light"/>
                <w:sz w:val="20"/>
                <w:szCs w:val="20"/>
              </w:rPr>
              <w:t xml:space="preserve"> provides medication treatment options based on guidelines/protocols (practice standards) and patient conditions, diagnoses and characteristics (e.g., obesity, occupation). The function can also provide prompts and notifications to support medication monitoring.</w:t>
            </w:r>
            <w:r>
              <w:rPr>
                <w:rFonts w:cs="Calibri Light"/>
                <w:sz w:val="20"/>
                <w:szCs w:val="20"/>
              </w:rPr>
              <w:t xml:space="preserve"> </w:t>
            </w:r>
          </w:p>
          <w:p w14:paraId="6CAC95C4"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6964E756" w14:textId="77777777" w:rsidTr="006A5F6F">
        <w:trPr>
          <w:trHeight w:val="57"/>
        </w:trPr>
        <w:tc>
          <w:tcPr>
            <w:tcW w:w="193" w:type="pct"/>
          </w:tcPr>
          <w:p w14:paraId="2A651B64" w14:textId="77777777" w:rsidR="000D1E7F" w:rsidRPr="00326F60" w:rsidRDefault="000D1E7F" w:rsidP="00F87FD5">
            <w:pPr>
              <w:pStyle w:val="ListParagraph"/>
              <w:numPr>
                <w:ilvl w:val="0"/>
                <w:numId w:val="60"/>
              </w:numPr>
              <w:spacing w:after="0" w:line="240" w:lineRule="auto"/>
              <w:ind w:left="360"/>
              <w:jc w:val="center"/>
            </w:pPr>
          </w:p>
        </w:tc>
        <w:tc>
          <w:tcPr>
            <w:tcW w:w="663" w:type="pct"/>
          </w:tcPr>
          <w:p w14:paraId="03D89D01" w14:textId="77777777" w:rsidR="000D1E7F" w:rsidRPr="0020611A" w:rsidRDefault="000D1E7F" w:rsidP="006A5F6F">
            <w:pPr>
              <w:jc w:val="left"/>
              <w:rPr>
                <w:rFonts w:cs="Calibri Light"/>
                <w:sz w:val="20"/>
                <w:szCs w:val="20"/>
              </w:rPr>
            </w:pPr>
            <w:bookmarkStart w:id="82" w:name="f_Medication_reconciliation"/>
            <w:r w:rsidRPr="0020611A">
              <w:rPr>
                <w:rFonts w:eastAsia="Times New Roman" w:cs="Calibri Light"/>
                <w:color w:val="000000"/>
                <w:sz w:val="20"/>
                <w:szCs w:val="20"/>
                <w:lang w:eastAsia="en-ZA"/>
              </w:rPr>
              <w:t>Medication reconciliation</w:t>
            </w:r>
            <w:bookmarkEnd w:id="82"/>
            <w:r w:rsidRPr="0020611A">
              <w:rPr>
                <w:rFonts w:eastAsia="Times New Roman" w:cs="Calibri Light"/>
                <w:color w:val="000000"/>
                <w:sz w:val="20"/>
                <w:szCs w:val="20"/>
                <w:lang w:eastAsia="en-ZA"/>
              </w:rPr>
              <w:t xml:space="preserve"> </w:t>
            </w:r>
          </w:p>
        </w:tc>
        <w:tc>
          <w:tcPr>
            <w:tcW w:w="4144" w:type="pct"/>
          </w:tcPr>
          <w:p w14:paraId="280BE264" w14:textId="77777777" w:rsidR="000D1E7F" w:rsidRDefault="000D1E7F" w:rsidP="006A5F6F">
            <w:pPr>
              <w:ind w:left="29"/>
              <w:rPr>
                <w:rFonts w:cs="Calibri Light"/>
                <w:sz w:val="20"/>
                <w:szCs w:val="20"/>
              </w:rPr>
            </w:pPr>
            <w:r w:rsidRPr="0020611A">
              <w:rPr>
                <w:rFonts w:cs="Calibri Light"/>
                <w:i/>
                <w:sz w:val="20"/>
                <w:szCs w:val="20"/>
              </w:rPr>
              <w:t>Medication reconciliation</w:t>
            </w:r>
            <w:r w:rsidRPr="0020611A">
              <w:rPr>
                <w:rFonts w:cs="Calibri Light"/>
                <w:sz w:val="20"/>
                <w:szCs w:val="20"/>
              </w:rPr>
              <w:t xml:space="preserve"> reviews a patient’s medication information from all sources and reconciles conflicts. It compares current medication information to medications to be prescribed or recommended for him/her in order to avoid medication errors such as omissions, duplications, dosing errors, or drug interactions. It should be done at every transition of care</w:t>
            </w:r>
            <w:r w:rsidRPr="0020611A">
              <w:rPr>
                <w:rFonts w:cs="Calibri Light"/>
                <w:sz w:val="20"/>
                <w:szCs w:val="20"/>
                <w:vertAlign w:val="superscript"/>
              </w:rPr>
              <w:footnoteReference w:id="12"/>
            </w:r>
            <w:r w:rsidRPr="0020611A">
              <w:rPr>
                <w:rFonts w:cs="Calibri Light"/>
                <w:sz w:val="20"/>
                <w:szCs w:val="20"/>
              </w:rPr>
              <w:t xml:space="preserve"> that might require new medication, and its outcome (a decision usually shared between providers involved) is recorded and communicated to the patient and role players involved. If, for example, a patient’s pain, anticoagulation, hyper-glycemia or other high-risk therapy is managed by a specialist, the healthcare team must be aware to avoid prescribing an additional equivalent of this medication. This function is a typical candidate for workflow.</w:t>
            </w:r>
            <w:r>
              <w:rPr>
                <w:rFonts w:cs="Calibri Light"/>
                <w:sz w:val="20"/>
                <w:szCs w:val="20"/>
              </w:rPr>
              <w:t xml:space="preserve"> </w:t>
            </w:r>
          </w:p>
          <w:p w14:paraId="6AF8E48D" w14:textId="77777777" w:rsidR="000D1E7F" w:rsidRPr="0020611A" w:rsidRDefault="000D1E7F" w:rsidP="006A5F6F">
            <w:pPr>
              <w:rPr>
                <w:rFonts w:cs="Calibri Light"/>
                <w:sz w:val="20"/>
                <w:szCs w:val="20"/>
              </w:rPr>
            </w:pPr>
            <w:r w:rsidRPr="00DF0A81">
              <w:rPr>
                <w:rFonts w:cs="Calibri Light"/>
                <w:b/>
                <w:sz w:val="20"/>
                <w:szCs w:val="20"/>
              </w:rPr>
              <w:lastRenderedPageBreak/>
              <w:t>COMMENTS</w:t>
            </w:r>
            <w:r>
              <w:rPr>
                <w:rFonts w:cs="Calibri Light"/>
                <w:b/>
                <w:sz w:val="20"/>
                <w:szCs w:val="20"/>
              </w:rPr>
              <w:t>:</w:t>
            </w:r>
          </w:p>
        </w:tc>
      </w:tr>
      <w:tr w:rsidR="000D1E7F" w:rsidRPr="0020611A" w14:paraId="6CACEBDF" w14:textId="77777777" w:rsidTr="006A5F6F">
        <w:trPr>
          <w:trHeight w:val="57"/>
        </w:trPr>
        <w:tc>
          <w:tcPr>
            <w:tcW w:w="193" w:type="pct"/>
          </w:tcPr>
          <w:p w14:paraId="5F0BC0A8"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60EAD4E1" w14:textId="77777777" w:rsidR="000D1E7F" w:rsidRPr="0020611A" w:rsidRDefault="000D1E7F" w:rsidP="006A5F6F">
            <w:pPr>
              <w:jc w:val="left"/>
              <w:rPr>
                <w:rFonts w:cs="Calibri Light"/>
                <w:sz w:val="20"/>
                <w:szCs w:val="20"/>
              </w:rPr>
            </w:pPr>
            <w:bookmarkStart w:id="83" w:name="b_Patient_compliance_tracking"/>
            <w:r w:rsidRPr="0020611A">
              <w:rPr>
                <w:rFonts w:eastAsia="Times New Roman" w:cs="Calibri Light"/>
                <w:color w:val="000000"/>
                <w:sz w:val="20"/>
                <w:szCs w:val="20"/>
                <w:lang w:eastAsia="en-ZA"/>
              </w:rPr>
              <w:t>Patient compliance tracking</w:t>
            </w:r>
            <w:bookmarkEnd w:id="83"/>
          </w:p>
        </w:tc>
        <w:tc>
          <w:tcPr>
            <w:tcW w:w="4144" w:type="pct"/>
          </w:tcPr>
          <w:p w14:paraId="2BF5B280" w14:textId="77777777" w:rsidR="000D1E7F" w:rsidRDefault="000D1E7F" w:rsidP="006A5F6F">
            <w:pPr>
              <w:ind w:left="29"/>
              <w:rPr>
                <w:rFonts w:cs="Calibri Light"/>
                <w:sz w:val="20"/>
                <w:szCs w:val="20"/>
              </w:rPr>
            </w:pPr>
            <w:r w:rsidRPr="0020611A">
              <w:rPr>
                <w:rFonts w:cs="Calibri Light"/>
                <w:i/>
                <w:sz w:val="20"/>
                <w:szCs w:val="20"/>
              </w:rPr>
              <w:t>Patient compliance tracking</w:t>
            </w:r>
            <w:r w:rsidRPr="0020611A">
              <w:rPr>
                <w:rFonts w:cs="Calibri Light"/>
                <w:b/>
                <w:sz w:val="20"/>
                <w:szCs w:val="20"/>
              </w:rPr>
              <w:t xml:space="preserve"> </w:t>
            </w:r>
            <w:r w:rsidRPr="0020611A">
              <w:rPr>
                <w:rFonts w:cs="Calibri Light"/>
                <w:sz w:val="20"/>
                <w:szCs w:val="20"/>
                <w:lang w:val="en-GB"/>
              </w:rPr>
              <w:t xml:space="preserve">monitors and records patient compliance with medication. Its objective is to identify the underlying causes for the non-adherence of patients to medication and to </w:t>
            </w:r>
            <w:r w:rsidRPr="0020611A">
              <w:rPr>
                <w:rFonts w:cs="Calibri Light"/>
                <w:sz w:val="20"/>
                <w:szCs w:val="20"/>
              </w:rPr>
              <w:t>help</w:t>
            </w:r>
            <w:r w:rsidRPr="0020611A">
              <w:rPr>
                <w:rFonts w:cs="Calibri Light"/>
                <w:sz w:val="20"/>
                <w:szCs w:val="20"/>
                <w:lang w:val="en-GB"/>
              </w:rPr>
              <w:t xml:space="preserve"> find practical solutions to improve adherence. This function is performed by either the pharmacist or the prescriber.</w:t>
            </w:r>
            <w:r w:rsidRPr="0020611A">
              <w:rPr>
                <w:rStyle w:val="FootnoteReference"/>
                <w:rFonts w:cs="Calibri Light"/>
                <w:sz w:val="20"/>
                <w:szCs w:val="20"/>
                <w:lang w:val="en-GB"/>
              </w:rPr>
              <w:t xml:space="preserve"> </w:t>
            </w:r>
          </w:p>
          <w:p w14:paraId="0BCDAE85"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F7AE333" w14:textId="77777777" w:rsidTr="006A5F6F">
        <w:trPr>
          <w:trHeight w:val="57"/>
        </w:trPr>
        <w:tc>
          <w:tcPr>
            <w:tcW w:w="193" w:type="pct"/>
          </w:tcPr>
          <w:p w14:paraId="40E1B5C2"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2E06B51C" w14:textId="77777777" w:rsidR="000D1E7F" w:rsidRPr="0020611A" w:rsidRDefault="000D1E7F" w:rsidP="006A5F6F">
            <w:pPr>
              <w:jc w:val="left"/>
              <w:rPr>
                <w:rFonts w:cs="Calibri Light"/>
                <w:sz w:val="20"/>
                <w:szCs w:val="20"/>
              </w:rPr>
            </w:pPr>
            <w:bookmarkStart w:id="84" w:name="c_Non_medication_orders"/>
            <w:r w:rsidRPr="0020611A">
              <w:rPr>
                <w:rFonts w:eastAsia="Times New Roman" w:cs="Calibri Light"/>
                <w:color w:val="000000"/>
                <w:sz w:val="20"/>
                <w:szCs w:val="20"/>
                <w:lang w:eastAsia="en-ZA"/>
              </w:rPr>
              <w:t>Non-medication orders</w:t>
            </w:r>
            <w:bookmarkEnd w:id="84"/>
          </w:p>
        </w:tc>
        <w:tc>
          <w:tcPr>
            <w:tcW w:w="4144" w:type="pct"/>
          </w:tcPr>
          <w:p w14:paraId="525EC0A6" w14:textId="77777777" w:rsidR="000D1E7F" w:rsidRPr="0020611A" w:rsidRDefault="000D1E7F" w:rsidP="006A5F6F">
            <w:pPr>
              <w:rPr>
                <w:rFonts w:cs="Calibri Light"/>
                <w:sz w:val="20"/>
                <w:szCs w:val="20"/>
              </w:rPr>
            </w:pPr>
            <w:r w:rsidRPr="0020611A">
              <w:rPr>
                <w:rFonts w:cs="Calibri Light"/>
                <w:i/>
                <w:sz w:val="20"/>
                <w:szCs w:val="20"/>
              </w:rPr>
              <w:t>Non-medication orders</w:t>
            </w:r>
            <w:r w:rsidRPr="0020611A">
              <w:rPr>
                <w:rFonts w:cs="Calibri Light"/>
                <w:sz w:val="20"/>
                <w:szCs w:val="20"/>
              </w:rPr>
              <w:t xml:space="preserve"> include, for example, orders for: patient transfer between units; ambulating a patient; medical supplies; wound care; durable medical equipment; home IV; diet; and therapy. </w:t>
            </w:r>
            <w:r w:rsidRPr="0020611A">
              <w:rPr>
                <w:rFonts w:cs="Calibri Light"/>
                <w:i/>
                <w:sz w:val="20"/>
                <w:szCs w:val="20"/>
              </w:rPr>
              <w:t>Non-medication orders</w:t>
            </w:r>
            <w:r w:rsidRPr="0020611A">
              <w:rPr>
                <w:rFonts w:cs="Calibri Light"/>
                <w:sz w:val="20"/>
                <w:szCs w:val="20"/>
              </w:rPr>
              <w:t xml:space="preserve"> further include orders for non-medication treatments such as psychotherapy and other mental health counselling; behavioural counselling, surgical and non-surgical procedures, and complementary alternative medicine.</w:t>
            </w:r>
          </w:p>
          <w:p w14:paraId="1811731A" w14:textId="77777777" w:rsidR="000D1E7F" w:rsidRDefault="000D1E7F" w:rsidP="006A5F6F">
            <w:pPr>
              <w:ind w:left="29"/>
              <w:rPr>
                <w:rFonts w:cs="Calibri Light"/>
                <w:sz w:val="20"/>
                <w:szCs w:val="20"/>
              </w:rPr>
            </w:pPr>
            <w:r w:rsidRPr="0020611A">
              <w:rPr>
                <w:rFonts w:cs="Calibri Light"/>
                <w:sz w:val="20"/>
                <w:szCs w:val="20"/>
                <w:u w:val="single"/>
              </w:rPr>
              <w:t>Note</w:t>
            </w:r>
            <w:r w:rsidRPr="0020611A">
              <w:rPr>
                <w:rFonts w:cs="Calibri Light"/>
                <w:sz w:val="20"/>
                <w:szCs w:val="20"/>
              </w:rPr>
              <w:t xml:space="preserve">. </w:t>
            </w:r>
            <w:r w:rsidRPr="0020611A">
              <w:rPr>
                <w:rFonts w:cs="Calibri Light"/>
                <w:i/>
                <w:sz w:val="20"/>
                <w:szCs w:val="20"/>
              </w:rPr>
              <w:t>Non-medication orders</w:t>
            </w:r>
            <w:r w:rsidRPr="0020611A">
              <w:rPr>
                <w:rFonts w:cs="Calibri Light"/>
                <w:sz w:val="20"/>
                <w:szCs w:val="20"/>
              </w:rPr>
              <w:t xml:space="preserve"> with very specific information requirements are enabled by the </w:t>
            </w:r>
            <w:r w:rsidRPr="0020611A">
              <w:rPr>
                <w:rFonts w:cs="Calibri Light"/>
                <w:i/>
                <w:sz w:val="20"/>
                <w:szCs w:val="20"/>
              </w:rPr>
              <w:t xml:space="preserve">orders </w:t>
            </w:r>
            <w:r w:rsidRPr="0020611A">
              <w:rPr>
                <w:rFonts w:cs="Calibri Light"/>
                <w:sz w:val="20"/>
                <w:szCs w:val="20"/>
              </w:rPr>
              <w:t>function, and include the following.</w:t>
            </w:r>
            <w:r>
              <w:rPr>
                <w:rFonts w:cs="Calibri Light"/>
                <w:sz w:val="20"/>
                <w:szCs w:val="20"/>
              </w:rPr>
              <w:t xml:space="preserve"> </w:t>
            </w:r>
          </w:p>
          <w:p w14:paraId="70797B44"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69F3316E" w14:textId="77777777" w:rsidTr="006A5F6F">
        <w:trPr>
          <w:trHeight w:val="57"/>
        </w:trPr>
        <w:tc>
          <w:tcPr>
            <w:tcW w:w="193" w:type="pct"/>
          </w:tcPr>
          <w:p w14:paraId="286B1357"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2ED1B52B" w14:textId="77777777" w:rsidR="000D1E7F" w:rsidRPr="0020611A" w:rsidRDefault="000D1E7F" w:rsidP="006A5F6F">
            <w:pPr>
              <w:jc w:val="left"/>
              <w:rPr>
                <w:rFonts w:cs="Calibri Light"/>
                <w:sz w:val="20"/>
                <w:szCs w:val="20"/>
              </w:rPr>
            </w:pPr>
            <w:bookmarkStart w:id="85" w:name="a_Radiology_orders"/>
            <w:r w:rsidRPr="0020611A">
              <w:rPr>
                <w:rFonts w:eastAsia="Times New Roman" w:cs="Calibri Light"/>
                <w:color w:val="000000"/>
                <w:sz w:val="20"/>
                <w:szCs w:val="20"/>
                <w:lang w:eastAsia="en-ZA"/>
              </w:rPr>
              <w:t>Radiology orders</w:t>
            </w:r>
            <w:bookmarkEnd w:id="85"/>
            <w:r w:rsidRPr="0020611A">
              <w:rPr>
                <w:rFonts w:eastAsia="Times New Roman" w:cs="Calibri Light"/>
                <w:color w:val="000000"/>
                <w:sz w:val="20"/>
                <w:szCs w:val="20"/>
                <w:lang w:eastAsia="en-ZA"/>
              </w:rPr>
              <w:t xml:space="preserve"> </w:t>
            </w:r>
          </w:p>
        </w:tc>
        <w:tc>
          <w:tcPr>
            <w:tcW w:w="4144" w:type="pct"/>
          </w:tcPr>
          <w:p w14:paraId="3E1FEDD1"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2D014184" w14:textId="77777777" w:rsidTr="006A5F6F">
        <w:trPr>
          <w:trHeight w:val="57"/>
        </w:trPr>
        <w:tc>
          <w:tcPr>
            <w:tcW w:w="193" w:type="pct"/>
          </w:tcPr>
          <w:p w14:paraId="31BC463E"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1EDF86FA" w14:textId="77777777" w:rsidR="000D1E7F" w:rsidRPr="0020611A" w:rsidRDefault="000D1E7F" w:rsidP="006A5F6F">
            <w:pPr>
              <w:jc w:val="left"/>
              <w:rPr>
                <w:rFonts w:cs="Calibri Light"/>
                <w:sz w:val="20"/>
                <w:szCs w:val="20"/>
              </w:rPr>
            </w:pPr>
            <w:bookmarkStart w:id="86" w:name="b_Laboratory_orders"/>
            <w:r w:rsidRPr="0020611A">
              <w:rPr>
                <w:rFonts w:eastAsia="Times New Roman" w:cs="Calibri Light"/>
                <w:color w:val="000000"/>
                <w:sz w:val="20"/>
                <w:szCs w:val="20"/>
                <w:lang w:eastAsia="en-ZA"/>
              </w:rPr>
              <w:t>Laboratory orders</w:t>
            </w:r>
            <w:bookmarkEnd w:id="86"/>
            <w:r w:rsidRPr="0020611A">
              <w:rPr>
                <w:rFonts w:eastAsia="Times New Roman" w:cs="Calibri Light"/>
                <w:color w:val="000000"/>
                <w:sz w:val="20"/>
                <w:szCs w:val="20"/>
                <w:lang w:eastAsia="en-ZA"/>
              </w:rPr>
              <w:t xml:space="preserve"> </w:t>
            </w:r>
          </w:p>
        </w:tc>
        <w:tc>
          <w:tcPr>
            <w:tcW w:w="4144" w:type="pct"/>
          </w:tcPr>
          <w:p w14:paraId="0049DF1E"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BDF5CA7" w14:textId="77777777" w:rsidTr="006A5F6F">
        <w:trPr>
          <w:trHeight w:val="57"/>
        </w:trPr>
        <w:tc>
          <w:tcPr>
            <w:tcW w:w="193" w:type="pct"/>
          </w:tcPr>
          <w:p w14:paraId="243B2099"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0B5E65ED" w14:textId="77777777" w:rsidR="000D1E7F" w:rsidRPr="0020611A" w:rsidRDefault="000D1E7F" w:rsidP="006A5F6F">
            <w:pPr>
              <w:jc w:val="left"/>
              <w:rPr>
                <w:rFonts w:cs="Calibri Light"/>
                <w:sz w:val="20"/>
                <w:szCs w:val="20"/>
              </w:rPr>
            </w:pPr>
            <w:bookmarkStart w:id="87" w:name="c_Biologics_orders"/>
            <w:r w:rsidRPr="0020611A">
              <w:rPr>
                <w:rFonts w:eastAsia="Times New Roman" w:cs="Calibri Light"/>
                <w:color w:val="000000"/>
                <w:sz w:val="20"/>
                <w:szCs w:val="20"/>
                <w:lang w:eastAsia="en-ZA"/>
              </w:rPr>
              <w:t>Biologics orders</w:t>
            </w:r>
            <w:bookmarkEnd w:id="87"/>
            <w:r w:rsidRPr="0020611A">
              <w:rPr>
                <w:rFonts w:eastAsia="Times New Roman" w:cs="Calibri Light"/>
                <w:color w:val="000000"/>
                <w:sz w:val="20"/>
                <w:szCs w:val="20"/>
                <w:vertAlign w:val="superscript"/>
                <w:lang w:eastAsia="en-ZA"/>
              </w:rPr>
              <w:t xml:space="preserve"> </w:t>
            </w:r>
          </w:p>
        </w:tc>
        <w:tc>
          <w:tcPr>
            <w:tcW w:w="4144" w:type="pct"/>
          </w:tcPr>
          <w:p w14:paraId="3F78EE7E" w14:textId="77777777" w:rsidR="000D1E7F" w:rsidRPr="0020611A" w:rsidRDefault="000D1E7F" w:rsidP="006A5F6F">
            <w:pPr>
              <w:rPr>
                <w:rFonts w:cs="Calibri Light"/>
                <w:sz w:val="20"/>
                <w:szCs w:val="20"/>
              </w:rPr>
            </w:pPr>
            <w:r w:rsidRPr="0020611A">
              <w:rPr>
                <w:rFonts w:cs="Calibri Light"/>
                <w:i/>
                <w:sz w:val="20"/>
                <w:szCs w:val="20"/>
              </w:rPr>
              <w:t>Biologics orders</w:t>
            </w:r>
            <w:r w:rsidRPr="0020611A">
              <w:rPr>
                <w:rFonts w:cs="Calibri Light"/>
                <w:sz w:val="20"/>
                <w:szCs w:val="20"/>
              </w:rPr>
              <w:t xml:space="preserve"> are for blood products and other biologics used in care provisioning. This function interacts with relevant sources or registries (e.g. a blood bank system).</w:t>
            </w:r>
          </w:p>
          <w:p w14:paraId="1D6236DC"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7009253" w14:textId="77777777" w:rsidTr="006A5F6F">
        <w:trPr>
          <w:trHeight w:val="57"/>
        </w:trPr>
        <w:tc>
          <w:tcPr>
            <w:tcW w:w="193" w:type="pct"/>
          </w:tcPr>
          <w:p w14:paraId="22F25E7E"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471FC9DC" w14:textId="77777777" w:rsidR="000D1E7F" w:rsidRPr="0020611A" w:rsidRDefault="000D1E7F" w:rsidP="006A5F6F">
            <w:pPr>
              <w:jc w:val="left"/>
              <w:rPr>
                <w:rFonts w:cs="Calibri Light"/>
                <w:sz w:val="20"/>
                <w:szCs w:val="20"/>
              </w:rPr>
            </w:pPr>
            <w:bookmarkStart w:id="88" w:name="d_Referrals"/>
            <w:r w:rsidRPr="0020611A">
              <w:rPr>
                <w:rFonts w:eastAsia="Times New Roman" w:cs="Calibri Light"/>
                <w:color w:val="000000"/>
                <w:sz w:val="20"/>
                <w:szCs w:val="20"/>
                <w:lang w:eastAsia="en-ZA"/>
              </w:rPr>
              <w:t>Referrals</w:t>
            </w:r>
            <w:bookmarkEnd w:id="88"/>
          </w:p>
        </w:tc>
        <w:tc>
          <w:tcPr>
            <w:tcW w:w="4144" w:type="pct"/>
          </w:tcPr>
          <w:p w14:paraId="298FDEB4" w14:textId="77777777" w:rsidR="000D1E7F" w:rsidRPr="0020611A" w:rsidRDefault="000D1E7F" w:rsidP="006A5F6F">
            <w:pPr>
              <w:rPr>
                <w:rFonts w:cs="Calibri Light"/>
                <w:sz w:val="20"/>
                <w:szCs w:val="20"/>
              </w:rPr>
            </w:pPr>
            <w:r w:rsidRPr="0020611A">
              <w:rPr>
                <w:rFonts w:cs="Calibri Light"/>
                <w:i/>
                <w:sz w:val="20"/>
                <w:szCs w:val="20"/>
              </w:rPr>
              <w:t>Referrals</w:t>
            </w:r>
            <w:r w:rsidRPr="0020611A">
              <w:rPr>
                <w:rFonts w:cs="Calibri Light"/>
                <w:sz w:val="20"/>
                <w:szCs w:val="20"/>
              </w:rPr>
              <w:t>,</w:t>
            </w:r>
            <w:r w:rsidRPr="0020611A">
              <w:rPr>
                <w:rFonts w:cs="Calibri Light"/>
                <w:sz w:val="20"/>
                <w:szCs w:val="20"/>
                <w:vertAlign w:val="superscript"/>
              </w:rPr>
              <w:t xml:space="preserve"> </w:t>
            </w:r>
            <w:r w:rsidRPr="0020611A">
              <w:rPr>
                <w:rFonts w:cs="Calibri Light"/>
                <w:sz w:val="20"/>
                <w:szCs w:val="20"/>
              </w:rPr>
              <w:t xml:space="preserve">or referral orders, are placed between providers (both internal and external to the </w:t>
            </w:r>
            <w:r>
              <w:rPr>
                <w:rFonts w:cs="Calibri Light"/>
                <w:sz w:val="20"/>
                <w:szCs w:val="20"/>
              </w:rPr>
              <w:t>organisation</w:t>
            </w:r>
            <w:r w:rsidRPr="0020611A">
              <w:rPr>
                <w:rFonts w:cs="Calibri Light"/>
                <w:sz w:val="20"/>
                <w:szCs w:val="20"/>
              </w:rPr>
              <w:t xml:space="preserve">), and can be received electronically or recorded from paper. A referral includes, when required, consent and authorisation for disclosure. It may involve, via workflow, completing a referral appointment. </w:t>
            </w:r>
          </w:p>
          <w:p w14:paraId="0F5F7ACE" w14:textId="77777777" w:rsidR="000D1E7F" w:rsidRPr="0020611A" w:rsidRDefault="000D1E7F" w:rsidP="006A5F6F">
            <w:pPr>
              <w:rPr>
                <w:rFonts w:cs="Calibri Light"/>
                <w:sz w:val="20"/>
                <w:szCs w:val="20"/>
              </w:rPr>
            </w:pPr>
            <w:r w:rsidRPr="0020611A">
              <w:rPr>
                <w:rFonts w:cs="Calibri Light"/>
                <w:i/>
                <w:sz w:val="20"/>
                <w:szCs w:val="20"/>
              </w:rPr>
              <w:t>CDS</w:t>
            </w:r>
            <w:r w:rsidRPr="0020611A">
              <w:rPr>
                <w:rFonts w:cs="Calibri Light"/>
                <w:sz w:val="20"/>
                <w:szCs w:val="20"/>
              </w:rPr>
              <w:t xml:space="preserve"> is provided for </w:t>
            </w:r>
            <w:r w:rsidRPr="0020611A">
              <w:rPr>
                <w:rFonts w:cs="Calibri Light"/>
                <w:i/>
                <w:sz w:val="20"/>
                <w:szCs w:val="20"/>
              </w:rPr>
              <w:t>referrals</w:t>
            </w:r>
            <w:r w:rsidRPr="0020611A">
              <w:rPr>
                <w:rFonts w:cs="Calibri Light"/>
                <w:sz w:val="20"/>
                <w:szCs w:val="20"/>
              </w:rPr>
              <w:t xml:space="preserve"> in the following ways.</w:t>
            </w:r>
          </w:p>
          <w:p w14:paraId="5CF6FB63" w14:textId="77777777" w:rsidR="000D1E7F" w:rsidRPr="0020611A" w:rsidRDefault="000D1E7F" w:rsidP="00F87FD5">
            <w:pPr>
              <w:widowControl w:val="0"/>
              <w:numPr>
                <w:ilvl w:val="0"/>
                <w:numId w:val="46"/>
              </w:numPr>
              <w:rPr>
                <w:rFonts w:cs="Calibri Light"/>
                <w:sz w:val="20"/>
                <w:szCs w:val="20"/>
              </w:rPr>
            </w:pPr>
            <w:r w:rsidRPr="0020611A">
              <w:rPr>
                <w:rFonts w:cs="Calibri Light"/>
                <w:sz w:val="20"/>
                <w:szCs w:val="20"/>
              </w:rPr>
              <w:t>Guidelines regarding a referral’s appropriateness in a clinical context.</w:t>
            </w:r>
          </w:p>
          <w:p w14:paraId="0A16FAE8" w14:textId="77777777" w:rsidR="000D1E7F" w:rsidRPr="0020611A" w:rsidRDefault="000D1E7F" w:rsidP="00F87FD5">
            <w:pPr>
              <w:widowControl w:val="0"/>
              <w:numPr>
                <w:ilvl w:val="0"/>
                <w:numId w:val="46"/>
              </w:numPr>
              <w:rPr>
                <w:rFonts w:cs="Calibri Light"/>
                <w:sz w:val="20"/>
                <w:szCs w:val="20"/>
              </w:rPr>
            </w:pPr>
            <w:r w:rsidRPr="0020611A">
              <w:rPr>
                <w:rFonts w:cs="Calibri Light"/>
                <w:sz w:val="20"/>
                <w:szCs w:val="20"/>
              </w:rPr>
              <w:t xml:space="preserve">Evaluates patient information for referral indications and, if necessary, prompts the provider with referral recommendations, which </w:t>
            </w:r>
            <w:r w:rsidRPr="0020611A">
              <w:rPr>
                <w:rFonts w:cs="Calibri Light"/>
                <w:bCs/>
                <w:sz w:val="20"/>
                <w:szCs w:val="20"/>
              </w:rPr>
              <w:t>can also be based on other orders (e.g., an order for Adriamycin, which requires prior heart-related testing, could result in a recommended referral to radiology, and/or cardiology).</w:t>
            </w:r>
          </w:p>
          <w:p w14:paraId="2EA44603" w14:textId="77777777" w:rsidR="000D1E7F" w:rsidRPr="0020611A" w:rsidRDefault="000D1E7F" w:rsidP="00F87FD5">
            <w:pPr>
              <w:widowControl w:val="0"/>
              <w:numPr>
                <w:ilvl w:val="0"/>
                <w:numId w:val="46"/>
              </w:numPr>
              <w:rPr>
                <w:rFonts w:cs="Calibri Light"/>
                <w:sz w:val="20"/>
                <w:szCs w:val="20"/>
              </w:rPr>
            </w:pPr>
            <w:r w:rsidRPr="0020611A">
              <w:rPr>
                <w:rFonts w:cs="Calibri Light"/>
                <w:sz w:val="20"/>
                <w:szCs w:val="20"/>
              </w:rPr>
              <w:t>During order creation, compiles a referral package that includes relevant clinical, demographic and insurance information (if available).</w:t>
            </w:r>
          </w:p>
          <w:p w14:paraId="6F1EAF9D" w14:textId="77777777" w:rsidR="000D1E7F" w:rsidRDefault="000D1E7F" w:rsidP="00F87FD5">
            <w:pPr>
              <w:widowControl w:val="0"/>
              <w:numPr>
                <w:ilvl w:val="0"/>
                <w:numId w:val="46"/>
              </w:numPr>
              <w:rPr>
                <w:rFonts w:cs="Calibri Light"/>
                <w:sz w:val="20"/>
                <w:szCs w:val="20"/>
              </w:rPr>
            </w:pPr>
            <w:r w:rsidRPr="0020611A">
              <w:rPr>
                <w:rFonts w:cs="Calibri Light"/>
                <w:sz w:val="20"/>
                <w:szCs w:val="20"/>
              </w:rPr>
              <w:lastRenderedPageBreak/>
              <w:t>If necessary, a referral [request] can be triaged</w:t>
            </w:r>
            <w:r w:rsidRPr="0020611A">
              <w:rPr>
                <w:rFonts w:cs="Calibri Light"/>
                <w:sz w:val="20"/>
                <w:szCs w:val="20"/>
                <w:vertAlign w:val="superscript"/>
              </w:rPr>
              <w:footnoteReference w:id="13"/>
            </w:r>
            <w:r w:rsidRPr="0020611A">
              <w:rPr>
                <w:rFonts w:cs="Calibri Light"/>
                <w:sz w:val="20"/>
                <w:szCs w:val="20"/>
              </w:rPr>
              <w:t xml:space="preserve"> prior to a response to the requestor, which typically applies when a required resource is not readily available to enable fulfilment of the order.</w:t>
            </w:r>
          </w:p>
          <w:p w14:paraId="074401AA"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0A4C3873" w14:textId="77777777" w:rsidTr="006A5F6F">
        <w:trPr>
          <w:trHeight w:val="57"/>
        </w:trPr>
        <w:tc>
          <w:tcPr>
            <w:tcW w:w="193" w:type="pct"/>
          </w:tcPr>
          <w:p w14:paraId="4BFA6380"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5FC80E2C" w14:textId="77777777" w:rsidR="000D1E7F" w:rsidRPr="0020611A" w:rsidRDefault="000D1E7F" w:rsidP="006A5F6F">
            <w:pPr>
              <w:jc w:val="left"/>
              <w:rPr>
                <w:rFonts w:cs="Calibri Light"/>
                <w:sz w:val="20"/>
                <w:szCs w:val="20"/>
              </w:rPr>
            </w:pPr>
            <w:bookmarkStart w:id="89" w:name="e_Admission_orders"/>
            <w:r w:rsidRPr="0020611A">
              <w:rPr>
                <w:rFonts w:eastAsia="Times New Roman" w:cs="Calibri Light"/>
                <w:color w:val="000000"/>
                <w:sz w:val="20"/>
                <w:szCs w:val="20"/>
                <w:lang w:eastAsia="en-ZA"/>
              </w:rPr>
              <w:t>Admission orders</w:t>
            </w:r>
            <w:bookmarkEnd w:id="89"/>
          </w:p>
        </w:tc>
        <w:tc>
          <w:tcPr>
            <w:tcW w:w="4144" w:type="pct"/>
          </w:tcPr>
          <w:p w14:paraId="18D4A4AC" w14:textId="77777777" w:rsidR="000D1E7F" w:rsidRPr="0020611A" w:rsidRDefault="000D1E7F" w:rsidP="006A5F6F">
            <w:pPr>
              <w:rPr>
                <w:rFonts w:cs="Calibri Light"/>
                <w:sz w:val="20"/>
                <w:szCs w:val="20"/>
              </w:rPr>
            </w:pPr>
            <w:r w:rsidRPr="0020611A">
              <w:rPr>
                <w:rFonts w:cs="Calibri Light"/>
                <w:i/>
                <w:sz w:val="20"/>
                <w:szCs w:val="20"/>
              </w:rPr>
              <w:t>Admission orders</w:t>
            </w:r>
            <w:r w:rsidRPr="0020611A">
              <w:rPr>
                <w:rFonts w:cs="Calibri Light"/>
                <w:sz w:val="20"/>
                <w:szCs w:val="20"/>
              </w:rPr>
              <w:t xml:space="preserve"> are submitted by providers when they require patients to be admitted to hospital. An admission order typically includes the relevant diagnosis, required treatment/procedure, diet, and </w:t>
            </w:r>
            <w:r w:rsidRPr="0020514C">
              <w:rPr>
                <w:rFonts w:cs="Calibri Light"/>
                <w:i/>
                <w:sz w:val="20"/>
                <w:szCs w:val="20"/>
              </w:rPr>
              <w:t>pre-admission</w:t>
            </w:r>
            <w:r w:rsidRPr="0020611A">
              <w:rPr>
                <w:rFonts w:cs="Calibri Light"/>
                <w:sz w:val="20"/>
                <w:szCs w:val="20"/>
              </w:rPr>
              <w:t xml:space="preserve"> requirements (e.g. assessments, home preparation, medication, etc.).</w:t>
            </w:r>
          </w:p>
          <w:p w14:paraId="30BE298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105C7E1D" w14:textId="77777777" w:rsidTr="006A5F6F">
        <w:trPr>
          <w:trHeight w:val="57"/>
        </w:trPr>
        <w:tc>
          <w:tcPr>
            <w:tcW w:w="193" w:type="pct"/>
          </w:tcPr>
          <w:p w14:paraId="291E58CA"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0C40FC07" w14:textId="77777777" w:rsidR="000D1E7F" w:rsidRPr="0020611A" w:rsidRDefault="000D1E7F" w:rsidP="006A5F6F">
            <w:pPr>
              <w:jc w:val="left"/>
              <w:rPr>
                <w:rFonts w:cs="Calibri Light"/>
                <w:sz w:val="20"/>
                <w:szCs w:val="20"/>
              </w:rPr>
            </w:pPr>
            <w:bookmarkStart w:id="90" w:name="f_Meal_orders"/>
            <w:r w:rsidRPr="0020611A">
              <w:rPr>
                <w:rFonts w:eastAsia="Times New Roman" w:cs="Calibri Light"/>
                <w:color w:val="000000"/>
                <w:sz w:val="20"/>
                <w:szCs w:val="20"/>
                <w:lang w:eastAsia="en-ZA"/>
              </w:rPr>
              <w:t>Meal orders</w:t>
            </w:r>
            <w:bookmarkEnd w:id="90"/>
          </w:p>
        </w:tc>
        <w:tc>
          <w:tcPr>
            <w:tcW w:w="4144" w:type="pct"/>
          </w:tcPr>
          <w:p w14:paraId="34114653" w14:textId="77777777" w:rsidR="000D1E7F" w:rsidRPr="0020611A" w:rsidRDefault="000D1E7F" w:rsidP="006A5F6F">
            <w:pPr>
              <w:rPr>
                <w:rFonts w:cs="Calibri Light"/>
                <w:sz w:val="20"/>
                <w:szCs w:val="20"/>
              </w:rPr>
            </w:pPr>
            <w:r w:rsidRPr="0020611A">
              <w:rPr>
                <w:rFonts w:cs="Calibri Light"/>
                <w:i/>
                <w:sz w:val="20"/>
                <w:szCs w:val="20"/>
              </w:rPr>
              <w:t xml:space="preserve">Meal orders </w:t>
            </w:r>
            <w:r w:rsidRPr="0020611A">
              <w:rPr>
                <w:rFonts w:cs="Calibri Light"/>
                <w:sz w:val="20"/>
                <w:szCs w:val="20"/>
              </w:rPr>
              <w:t xml:space="preserve">are submitted by inpatients (or on their behalf). Patients select meal items from a personalised menu within the boundaries of their prescribed diet, and within the parameters of their procedure schedule. </w:t>
            </w:r>
          </w:p>
          <w:p w14:paraId="15C3B752"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CA99EA8" w14:textId="77777777" w:rsidTr="006A5F6F">
        <w:trPr>
          <w:trHeight w:val="57"/>
        </w:trPr>
        <w:tc>
          <w:tcPr>
            <w:tcW w:w="193" w:type="pct"/>
          </w:tcPr>
          <w:p w14:paraId="475ED04A"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1B6971BD" w14:textId="77777777" w:rsidR="000D1E7F" w:rsidRPr="0020611A" w:rsidRDefault="000D1E7F" w:rsidP="006A5F6F">
            <w:pPr>
              <w:jc w:val="left"/>
              <w:rPr>
                <w:rFonts w:cs="Calibri Light"/>
                <w:sz w:val="20"/>
                <w:szCs w:val="20"/>
              </w:rPr>
            </w:pPr>
            <w:bookmarkStart w:id="91" w:name="g_Diet_orders"/>
            <w:r w:rsidRPr="0020611A">
              <w:rPr>
                <w:rFonts w:eastAsia="Times New Roman" w:cs="Calibri Light"/>
                <w:color w:val="000000"/>
                <w:sz w:val="20"/>
                <w:szCs w:val="20"/>
                <w:lang w:eastAsia="en-ZA"/>
              </w:rPr>
              <w:t>Diet orders</w:t>
            </w:r>
            <w:bookmarkEnd w:id="91"/>
          </w:p>
        </w:tc>
        <w:tc>
          <w:tcPr>
            <w:tcW w:w="4144" w:type="pct"/>
          </w:tcPr>
          <w:p w14:paraId="373D24BF" w14:textId="77777777" w:rsidR="000D1E7F" w:rsidRPr="0020611A" w:rsidRDefault="000D1E7F" w:rsidP="006A5F6F">
            <w:pPr>
              <w:rPr>
                <w:rFonts w:cs="Calibri Light"/>
                <w:sz w:val="20"/>
                <w:szCs w:val="20"/>
              </w:rPr>
            </w:pPr>
            <w:r w:rsidRPr="0020611A">
              <w:rPr>
                <w:rFonts w:cs="Calibri Light"/>
                <w:i/>
                <w:sz w:val="20"/>
                <w:szCs w:val="20"/>
              </w:rPr>
              <w:t>Diet orders</w:t>
            </w:r>
            <w:r w:rsidRPr="0020611A">
              <w:rPr>
                <w:rFonts w:cs="Calibri Light"/>
                <w:sz w:val="20"/>
                <w:szCs w:val="20"/>
              </w:rPr>
              <w:t xml:space="preserve"> are prepared and submitted by a provider (e.g. dietitian). The provider considers the patient’s diagnosis, treatment, procedures and investigations, allergies, medication regimes, progressive health condition and ability to chew, swallow and eat when preparing the diet order.</w:t>
            </w:r>
          </w:p>
          <w:p w14:paraId="3FB778FF"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20A9968" w14:textId="77777777" w:rsidTr="006A5F6F">
        <w:trPr>
          <w:trHeight w:val="57"/>
        </w:trPr>
        <w:tc>
          <w:tcPr>
            <w:tcW w:w="193" w:type="pct"/>
          </w:tcPr>
          <w:p w14:paraId="123892F0"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1F69B710" w14:textId="77777777" w:rsidR="000D1E7F" w:rsidRPr="0020611A" w:rsidRDefault="000D1E7F" w:rsidP="006A5F6F">
            <w:pPr>
              <w:jc w:val="left"/>
              <w:rPr>
                <w:rFonts w:cs="Calibri Light"/>
                <w:sz w:val="20"/>
                <w:szCs w:val="20"/>
              </w:rPr>
            </w:pPr>
            <w:bookmarkStart w:id="92" w:name="h_Miscellaneous_orders"/>
            <w:r w:rsidRPr="0020611A">
              <w:rPr>
                <w:rFonts w:eastAsia="Times New Roman" w:cs="Calibri Light"/>
                <w:color w:val="000000"/>
                <w:sz w:val="20"/>
                <w:szCs w:val="20"/>
                <w:lang w:eastAsia="en-ZA"/>
              </w:rPr>
              <w:t>Miscellaneous orders</w:t>
            </w:r>
            <w:bookmarkEnd w:id="92"/>
          </w:p>
        </w:tc>
        <w:tc>
          <w:tcPr>
            <w:tcW w:w="4144" w:type="pct"/>
          </w:tcPr>
          <w:p w14:paraId="35A0AB4B" w14:textId="77777777" w:rsidR="000D1E7F" w:rsidRPr="0020611A" w:rsidRDefault="000D1E7F" w:rsidP="006A5F6F">
            <w:pPr>
              <w:rPr>
                <w:rFonts w:cs="Calibri Light"/>
                <w:sz w:val="20"/>
                <w:szCs w:val="20"/>
              </w:rPr>
            </w:pPr>
            <w:r w:rsidRPr="0020514C">
              <w:rPr>
                <w:rFonts w:cs="Calibri Light"/>
                <w:i/>
                <w:sz w:val="20"/>
                <w:szCs w:val="20"/>
              </w:rPr>
              <w:t>Miscellaneous</w:t>
            </w:r>
            <w:r w:rsidRPr="0020611A">
              <w:rPr>
                <w:rFonts w:cs="Calibri Light"/>
                <w:i/>
                <w:sz w:val="20"/>
                <w:szCs w:val="20"/>
              </w:rPr>
              <w:t xml:space="preserve"> orders</w:t>
            </w:r>
            <w:r w:rsidRPr="0020611A">
              <w:rPr>
                <w:rFonts w:cs="Calibri Light"/>
                <w:b/>
                <w:sz w:val="20"/>
                <w:szCs w:val="20"/>
              </w:rPr>
              <w:t xml:space="preserve"> </w:t>
            </w:r>
            <w:r w:rsidRPr="0020611A">
              <w:rPr>
                <w:rFonts w:cs="Calibri Light"/>
                <w:sz w:val="20"/>
                <w:szCs w:val="20"/>
              </w:rPr>
              <w:t>include orders that do not fall into any of the above categories. They are often specified in free text.</w:t>
            </w:r>
          </w:p>
          <w:p w14:paraId="6FD824D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3BD907C7" w14:textId="77777777" w:rsidTr="006A5F6F">
        <w:trPr>
          <w:trHeight w:val="57"/>
        </w:trPr>
        <w:tc>
          <w:tcPr>
            <w:tcW w:w="193" w:type="pct"/>
          </w:tcPr>
          <w:p w14:paraId="7BAC1F4B"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15396B66" w14:textId="77777777" w:rsidR="000D1E7F" w:rsidRPr="0020611A" w:rsidRDefault="000D1E7F" w:rsidP="006A5F6F">
            <w:pPr>
              <w:jc w:val="left"/>
              <w:rPr>
                <w:rFonts w:cs="Calibri Light"/>
                <w:sz w:val="20"/>
                <w:szCs w:val="20"/>
              </w:rPr>
            </w:pPr>
            <w:bookmarkStart w:id="93" w:name="d_Order_tracking"/>
            <w:r w:rsidRPr="0020611A">
              <w:rPr>
                <w:rFonts w:eastAsia="Times New Roman" w:cs="Calibri Light"/>
                <w:color w:val="000000"/>
                <w:sz w:val="20"/>
                <w:szCs w:val="20"/>
                <w:lang w:eastAsia="en-ZA"/>
              </w:rPr>
              <w:t>Order tracking</w:t>
            </w:r>
            <w:bookmarkEnd w:id="93"/>
          </w:p>
        </w:tc>
        <w:tc>
          <w:tcPr>
            <w:tcW w:w="4144" w:type="pct"/>
          </w:tcPr>
          <w:p w14:paraId="56D9D1F0" w14:textId="77777777" w:rsidR="000D1E7F" w:rsidRPr="005F638D" w:rsidRDefault="000D1E7F" w:rsidP="006A5F6F">
            <w:pPr>
              <w:rPr>
                <w:rFonts w:cs="Calibri Light"/>
                <w:sz w:val="20"/>
                <w:szCs w:val="20"/>
              </w:rPr>
            </w:pPr>
            <w:r w:rsidRPr="005F638D">
              <w:rPr>
                <w:rFonts w:cs="Calibri Light"/>
                <w:i/>
                <w:sz w:val="20"/>
                <w:szCs w:val="20"/>
              </w:rPr>
              <w:t>Order tracking</w:t>
            </w:r>
            <w:r w:rsidRPr="005F638D">
              <w:rPr>
                <w:rFonts w:cs="Calibri Light"/>
                <w:sz w:val="20"/>
                <w:szCs w:val="20"/>
              </w:rPr>
              <w:t xml:space="preserve"> routes and tracks all orders as they change in status (e.g. through ‘created’, ‘submitted’, ‘received’, ‘confirmed’, ‘in progress’, ‘cancelled’, ‘completed’, ’results available’, etc.). It executes automatically, in real-time, and in the “background”. </w:t>
            </w:r>
          </w:p>
          <w:p w14:paraId="7D57D2A1" w14:textId="77777777" w:rsidR="000D1E7F" w:rsidRPr="005F638D" w:rsidRDefault="000D1E7F" w:rsidP="006A5F6F">
            <w:pPr>
              <w:rPr>
                <w:rStyle w:val="Hyperlink"/>
                <w:rFonts w:cs="Calibri Light"/>
                <w:color w:val="auto"/>
                <w:sz w:val="20"/>
                <w:szCs w:val="20"/>
                <w:u w:val="none"/>
              </w:rPr>
            </w:pPr>
            <w:r w:rsidRPr="005F638D">
              <w:rPr>
                <w:rFonts w:cs="Calibri Light"/>
                <w:sz w:val="20"/>
                <w:szCs w:val="20"/>
              </w:rPr>
              <w:t xml:space="preserve">When submitting an order, a requester can activate </w:t>
            </w:r>
            <w:r w:rsidRPr="005F638D">
              <w:rPr>
                <w:rFonts w:cs="Calibri Light"/>
                <w:i/>
                <w:sz w:val="20"/>
                <w:szCs w:val="20"/>
              </w:rPr>
              <w:t>order tracking messages</w:t>
            </w:r>
            <w:r w:rsidRPr="005F638D">
              <w:rPr>
                <w:rStyle w:val="Hyperlink"/>
                <w:rFonts w:cs="Calibri Light"/>
                <w:color w:val="auto"/>
                <w:sz w:val="20"/>
                <w:szCs w:val="20"/>
                <w:u w:val="none"/>
              </w:rPr>
              <w:t xml:space="preserve"> to notify him/her (e.g. via </w:t>
            </w:r>
            <w:r w:rsidRPr="005F638D">
              <w:rPr>
                <w:rFonts w:cs="Calibri Light"/>
                <w:sz w:val="20"/>
                <w:szCs w:val="20"/>
              </w:rPr>
              <w:t xml:space="preserve">short message service (SMS), instant messaging IM), or email) of one or more status type </w:t>
            </w:r>
            <w:r w:rsidRPr="005F638D">
              <w:rPr>
                <w:rStyle w:val="Hyperlink"/>
                <w:rFonts w:cs="Calibri Light"/>
                <w:color w:val="auto"/>
                <w:sz w:val="20"/>
                <w:szCs w:val="20"/>
                <w:u w:val="none"/>
              </w:rPr>
              <w:t xml:space="preserve">changes. He/she can also track an order, or groups of orders, onscreen, which provides order details and enables enquiries from multiple perspectives. </w:t>
            </w:r>
          </w:p>
          <w:p w14:paraId="2D3860A7" w14:textId="77777777" w:rsidR="000D1E7F" w:rsidRPr="005F638D" w:rsidRDefault="000D1E7F" w:rsidP="006A5F6F">
            <w:pPr>
              <w:rPr>
                <w:rFonts w:cs="Calibri Light"/>
                <w:sz w:val="20"/>
                <w:szCs w:val="20"/>
              </w:rPr>
            </w:pPr>
            <w:r w:rsidRPr="005F638D">
              <w:rPr>
                <w:rFonts w:cs="Calibri Light"/>
                <w:sz w:val="20"/>
                <w:szCs w:val="20"/>
              </w:rPr>
              <w:t xml:space="preserve">The executor of an order (e.g. pharmacy, radiology, laboratory, individual provider, etc.) has the same capabilities. In addition to onscreen information, a supervisor, for example, can activate </w:t>
            </w:r>
            <w:r w:rsidRPr="005F638D">
              <w:rPr>
                <w:rFonts w:cs="Calibri Light"/>
                <w:i/>
                <w:sz w:val="20"/>
                <w:szCs w:val="20"/>
              </w:rPr>
              <w:t>order tracking messages</w:t>
            </w:r>
            <w:r w:rsidRPr="005F638D">
              <w:rPr>
                <w:rFonts w:cs="Calibri Light"/>
                <w:sz w:val="20"/>
                <w:szCs w:val="20"/>
              </w:rPr>
              <w:t xml:space="preserve"> upon, or at any stage after, receiving an order. </w:t>
            </w:r>
          </w:p>
          <w:p w14:paraId="66E0AB60" w14:textId="77777777" w:rsidR="000D1E7F" w:rsidRPr="005F638D" w:rsidRDefault="000D1E7F" w:rsidP="006A5F6F">
            <w:pPr>
              <w:rPr>
                <w:rFonts w:cs="Calibri Light"/>
                <w:sz w:val="20"/>
                <w:szCs w:val="20"/>
              </w:rPr>
            </w:pPr>
            <w:r w:rsidRPr="005F638D">
              <w:rPr>
                <w:rFonts w:cs="Calibri Light"/>
                <w:sz w:val="20"/>
                <w:szCs w:val="20"/>
              </w:rPr>
              <w:t xml:space="preserve">Depending on the type of order, executors and requesters might see different aspects of the same order. See </w:t>
            </w:r>
            <w:r w:rsidRPr="005F638D">
              <w:rPr>
                <w:rFonts w:cs="Calibri Light"/>
                <w:i/>
                <w:sz w:val="20"/>
                <w:szCs w:val="20"/>
              </w:rPr>
              <w:t>order tracking messages</w:t>
            </w:r>
            <w:r w:rsidRPr="005F638D">
              <w:rPr>
                <w:rFonts w:cs="Calibri Light"/>
                <w:sz w:val="20"/>
                <w:szCs w:val="20"/>
              </w:rPr>
              <w:t>.</w:t>
            </w:r>
          </w:p>
          <w:p w14:paraId="541B715E" w14:textId="77777777" w:rsidR="000D1E7F" w:rsidRPr="005F638D" w:rsidRDefault="000D1E7F" w:rsidP="006A5F6F">
            <w:pPr>
              <w:rPr>
                <w:rFonts w:cs="Calibri Light"/>
                <w:sz w:val="20"/>
                <w:szCs w:val="20"/>
              </w:rPr>
            </w:pPr>
            <w:r w:rsidRPr="005F638D">
              <w:rPr>
                <w:rFonts w:cs="Calibri Light"/>
                <w:b/>
                <w:sz w:val="20"/>
                <w:szCs w:val="20"/>
              </w:rPr>
              <w:lastRenderedPageBreak/>
              <w:t>COMMENTS:</w:t>
            </w:r>
          </w:p>
        </w:tc>
      </w:tr>
      <w:tr w:rsidR="000D1E7F" w:rsidRPr="0020611A" w14:paraId="4401754F" w14:textId="77777777" w:rsidTr="006A5F6F">
        <w:trPr>
          <w:trHeight w:val="57"/>
        </w:trPr>
        <w:tc>
          <w:tcPr>
            <w:tcW w:w="193" w:type="pct"/>
          </w:tcPr>
          <w:p w14:paraId="100C34F6"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3F5888C6" w14:textId="77777777" w:rsidR="000D1E7F" w:rsidRPr="00196B2F" w:rsidRDefault="000D1E7F" w:rsidP="006A5F6F">
            <w:pPr>
              <w:jc w:val="left"/>
              <w:rPr>
                <w:rFonts w:cs="Calibri Light"/>
                <w:sz w:val="20"/>
                <w:szCs w:val="20"/>
              </w:rPr>
            </w:pPr>
            <w:bookmarkStart w:id="94" w:name="e_Results"/>
            <w:r w:rsidRPr="00196B2F">
              <w:rPr>
                <w:rFonts w:eastAsia="Times New Roman" w:cs="Calibri Light"/>
                <w:bCs/>
                <w:color w:val="000000"/>
                <w:sz w:val="20"/>
                <w:szCs w:val="20"/>
                <w:lang w:eastAsia="en-ZA"/>
              </w:rPr>
              <w:t>Results</w:t>
            </w:r>
            <w:bookmarkEnd w:id="94"/>
          </w:p>
        </w:tc>
        <w:tc>
          <w:tcPr>
            <w:tcW w:w="4144" w:type="pct"/>
          </w:tcPr>
          <w:p w14:paraId="4283F1BD" w14:textId="77777777" w:rsidR="000D1E7F" w:rsidRPr="0020611A" w:rsidRDefault="000D1E7F" w:rsidP="006A5F6F">
            <w:pPr>
              <w:rPr>
                <w:rFonts w:cs="Calibri Light"/>
                <w:bCs/>
                <w:sz w:val="20"/>
                <w:szCs w:val="20"/>
              </w:rPr>
            </w:pPr>
            <w:r w:rsidRPr="0020611A">
              <w:rPr>
                <w:rFonts w:cs="Calibri Light"/>
                <w:bCs/>
                <w:i/>
                <w:sz w:val="20"/>
                <w:szCs w:val="20"/>
              </w:rPr>
              <w:t>Results</w:t>
            </w:r>
            <w:r w:rsidRPr="0020611A">
              <w:rPr>
                <w:rFonts w:cs="Calibri Light"/>
                <w:bCs/>
                <w:sz w:val="20"/>
                <w:szCs w:val="20"/>
              </w:rPr>
              <w:t xml:space="preserve"> of </w:t>
            </w:r>
            <w:r w:rsidRPr="0020611A">
              <w:rPr>
                <w:rFonts w:cs="Calibri Light"/>
                <w:bCs/>
                <w:i/>
                <w:sz w:val="20"/>
                <w:szCs w:val="20"/>
              </w:rPr>
              <w:t>orders</w:t>
            </w:r>
            <w:r w:rsidRPr="0020611A">
              <w:rPr>
                <w:rFonts w:cs="Calibri Light"/>
                <w:bCs/>
                <w:sz w:val="20"/>
                <w:szCs w:val="20"/>
              </w:rPr>
              <w:t xml:space="preserve">, current or historical, are routed to providers for review, and remain linked to the originating order. Test results are made accessible to providers using flow sheets, graphs, or other tools. The provider can annotate, filter, and compare results, and uncover test data trends over time. Results can be redirected, copied to specified individuals, and also be sent to patients. Providers and patients can, in addition to the system, receive results via the </w:t>
            </w:r>
            <w:r w:rsidRPr="0020611A">
              <w:rPr>
                <w:rFonts w:cs="Calibri Light"/>
                <w:bCs/>
                <w:i/>
                <w:sz w:val="20"/>
                <w:szCs w:val="20"/>
              </w:rPr>
              <w:t>communication</w:t>
            </w:r>
            <w:r w:rsidRPr="0020611A">
              <w:rPr>
                <w:rFonts w:cs="Calibri Light"/>
                <w:bCs/>
                <w:sz w:val="20"/>
                <w:szCs w:val="20"/>
              </w:rPr>
              <w:t xml:space="preserve"> function (using email, SMS, IM, etc.). When required, public health authorities are notified of results.</w:t>
            </w:r>
          </w:p>
          <w:p w14:paraId="5ADDC962" w14:textId="77777777" w:rsidR="000D1E7F" w:rsidRPr="0020611A" w:rsidRDefault="000D1E7F" w:rsidP="006A5F6F">
            <w:pPr>
              <w:rPr>
                <w:rFonts w:cs="Calibri Light"/>
                <w:bCs/>
                <w:sz w:val="20"/>
                <w:szCs w:val="20"/>
              </w:rPr>
            </w:pPr>
            <w:r w:rsidRPr="0020611A">
              <w:rPr>
                <w:rFonts w:cs="Calibri Light"/>
                <w:sz w:val="20"/>
                <w:szCs w:val="20"/>
              </w:rPr>
              <w:t>Where possible</w:t>
            </w:r>
            <w:r w:rsidRPr="0020611A">
              <w:rPr>
                <w:rFonts w:cs="Calibri Light"/>
                <w:i/>
                <w:sz w:val="20"/>
                <w:szCs w:val="20"/>
              </w:rPr>
              <w:t>, CDS</w:t>
            </w:r>
            <w:r w:rsidRPr="0020611A">
              <w:rPr>
                <w:rFonts w:cs="Calibri Light"/>
                <w:sz w:val="20"/>
                <w:szCs w:val="20"/>
              </w:rPr>
              <w:t xml:space="preserve"> is provided for </w:t>
            </w:r>
            <w:r w:rsidRPr="0020611A">
              <w:rPr>
                <w:rFonts w:cs="Calibri Light"/>
                <w:i/>
                <w:sz w:val="20"/>
                <w:szCs w:val="20"/>
              </w:rPr>
              <w:t>results</w:t>
            </w:r>
            <w:r w:rsidRPr="0020611A">
              <w:rPr>
                <w:rFonts w:cs="Calibri Light"/>
                <w:sz w:val="20"/>
                <w:szCs w:val="20"/>
              </w:rPr>
              <w:t xml:space="preserve"> as follows.</w:t>
            </w:r>
          </w:p>
          <w:p w14:paraId="098399C2" w14:textId="77777777" w:rsidR="000D1E7F" w:rsidRPr="0020611A" w:rsidRDefault="000D1E7F" w:rsidP="00F87FD5">
            <w:pPr>
              <w:widowControl w:val="0"/>
              <w:numPr>
                <w:ilvl w:val="0"/>
                <w:numId w:val="47"/>
              </w:numPr>
              <w:rPr>
                <w:rFonts w:cs="Calibri Light"/>
                <w:bCs/>
                <w:sz w:val="20"/>
                <w:szCs w:val="20"/>
              </w:rPr>
            </w:pPr>
            <w:r w:rsidRPr="0020611A">
              <w:rPr>
                <w:rFonts w:cs="Calibri Light"/>
                <w:bCs/>
                <w:sz w:val="20"/>
                <w:szCs w:val="20"/>
              </w:rPr>
              <w:t>Results evaluation (and suggested interpretations) in the context of the patient’s healthcare data.</w:t>
            </w:r>
          </w:p>
          <w:p w14:paraId="18AE6332" w14:textId="77777777" w:rsidR="000D1E7F" w:rsidRPr="0020611A" w:rsidRDefault="000D1E7F" w:rsidP="00F87FD5">
            <w:pPr>
              <w:widowControl w:val="0"/>
              <w:numPr>
                <w:ilvl w:val="0"/>
                <w:numId w:val="47"/>
              </w:numPr>
              <w:rPr>
                <w:rFonts w:cs="Calibri Light"/>
                <w:bCs/>
                <w:sz w:val="20"/>
                <w:szCs w:val="20"/>
              </w:rPr>
            </w:pPr>
            <w:r w:rsidRPr="0020611A">
              <w:rPr>
                <w:rFonts w:cs="Calibri Light"/>
                <w:sz w:val="20"/>
                <w:szCs w:val="20"/>
              </w:rPr>
              <w:t>Notifications for abnormal results.</w:t>
            </w:r>
          </w:p>
          <w:p w14:paraId="75204615" w14:textId="77777777" w:rsidR="000D1E7F" w:rsidRPr="0020611A" w:rsidRDefault="000D1E7F" w:rsidP="00F87FD5">
            <w:pPr>
              <w:widowControl w:val="0"/>
              <w:numPr>
                <w:ilvl w:val="0"/>
                <w:numId w:val="47"/>
              </w:numPr>
              <w:rPr>
                <w:rFonts w:cs="Calibri Light"/>
                <w:bCs/>
                <w:sz w:val="20"/>
                <w:szCs w:val="20"/>
              </w:rPr>
            </w:pPr>
            <w:r w:rsidRPr="0020611A">
              <w:rPr>
                <w:rFonts w:cs="Calibri Light"/>
                <w:sz w:val="20"/>
                <w:szCs w:val="20"/>
              </w:rPr>
              <w:t>Trending of results (such as discrete laboratory values over time)</w:t>
            </w:r>
          </w:p>
          <w:p w14:paraId="722D9A6C" w14:textId="77777777" w:rsidR="000D1E7F" w:rsidRPr="0020611A" w:rsidRDefault="000D1E7F" w:rsidP="00F87FD5">
            <w:pPr>
              <w:widowControl w:val="0"/>
              <w:numPr>
                <w:ilvl w:val="0"/>
                <w:numId w:val="47"/>
              </w:numPr>
              <w:rPr>
                <w:rFonts w:cs="Calibri Light"/>
                <w:bCs/>
                <w:sz w:val="20"/>
                <w:szCs w:val="20"/>
              </w:rPr>
            </w:pPr>
            <w:r w:rsidRPr="0020611A">
              <w:rPr>
                <w:rFonts w:cs="Calibri Light"/>
                <w:sz w:val="20"/>
                <w:szCs w:val="20"/>
              </w:rPr>
              <w:t xml:space="preserve">Evaluation of pertinent results during order entry (such as evaluation of lab results when ordering a radiology exam), </w:t>
            </w:r>
          </w:p>
          <w:p w14:paraId="5A8A18BE" w14:textId="77777777" w:rsidR="000D1E7F" w:rsidRPr="0020611A" w:rsidRDefault="000D1E7F" w:rsidP="00F87FD5">
            <w:pPr>
              <w:widowControl w:val="0"/>
              <w:numPr>
                <w:ilvl w:val="0"/>
                <w:numId w:val="47"/>
              </w:numPr>
              <w:rPr>
                <w:rFonts w:cs="Calibri Light"/>
                <w:bCs/>
                <w:sz w:val="20"/>
                <w:szCs w:val="20"/>
              </w:rPr>
            </w:pPr>
            <w:r w:rsidRPr="0020611A">
              <w:rPr>
                <w:rFonts w:cs="Calibri Light"/>
                <w:sz w:val="20"/>
                <w:szCs w:val="20"/>
              </w:rPr>
              <w:t xml:space="preserve">Evaluation of incoming results against active </w:t>
            </w:r>
            <w:r w:rsidRPr="0020611A">
              <w:rPr>
                <w:rFonts w:cs="Calibri Light"/>
                <w:i/>
                <w:sz w:val="20"/>
                <w:szCs w:val="20"/>
              </w:rPr>
              <w:t>medication orders</w:t>
            </w:r>
            <w:r w:rsidRPr="0020611A">
              <w:rPr>
                <w:rFonts w:cs="Calibri Light"/>
                <w:sz w:val="20"/>
                <w:szCs w:val="20"/>
              </w:rPr>
              <w:t>.</w:t>
            </w:r>
          </w:p>
          <w:p w14:paraId="7EE4266F" w14:textId="77777777" w:rsidR="000D1E7F" w:rsidRDefault="000D1E7F" w:rsidP="006A5F6F">
            <w:pPr>
              <w:ind w:left="29"/>
              <w:rPr>
                <w:rFonts w:cs="Calibri Light"/>
                <w:sz w:val="20"/>
                <w:szCs w:val="20"/>
              </w:rPr>
            </w:pPr>
            <w:r w:rsidRPr="0020611A">
              <w:rPr>
                <w:rFonts w:cs="Calibri Light"/>
                <w:bCs/>
                <w:sz w:val="20"/>
                <w:szCs w:val="20"/>
                <w:u w:val="single"/>
              </w:rPr>
              <w:t>Note</w:t>
            </w:r>
            <w:r w:rsidRPr="0020611A">
              <w:rPr>
                <w:rFonts w:cs="Calibri Light"/>
                <w:bCs/>
                <w:sz w:val="20"/>
                <w:szCs w:val="20"/>
              </w:rPr>
              <w:t xml:space="preserve">. Results with very specific information requirements are enabled by the </w:t>
            </w:r>
            <w:r w:rsidRPr="0020611A">
              <w:rPr>
                <w:rFonts w:cs="Calibri Light"/>
                <w:bCs/>
                <w:i/>
                <w:sz w:val="20"/>
                <w:szCs w:val="20"/>
              </w:rPr>
              <w:t>results</w:t>
            </w:r>
            <w:r w:rsidRPr="0020611A">
              <w:rPr>
                <w:rFonts w:cs="Calibri Light"/>
                <w:bCs/>
                <w:sz w:val="20"/>
                <w:szCs w:val="20"/>
              </w:rPr>
              <w:t xml:space="preserve"> function, and include the following.</w:t>
            </w:r>
            <w:r>
              <w:rPr>
                <w:rFonts w:cs="Calibri Light"/>
                <w:sz w:val="20"/>
                <w:szCs w:val="20"/>
              </w:rPr>
              <w:t xml:space="preserve"> </w:t>
            </w:r>
          </w:p>
          <w:p w14:paraId="11A3625E" w14:textId="77777777" w:rsidR="000D1E7F" w:rsidRPr="0020611A" w:rsidRDefault="000D1E7F" w:rsidP="006A5F6F">
            <w:pPr>
              <w:ind w:left="36"/>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6CD45E0C" w14:textId="77777777" w:rsidTr="006A5F6F">
        <w:trPr>
          <w:trHeight w:val="57"/>
        </w:trPr>
        <w:tc>
          <w:tcPr>
            <w:tcW w:w="193" w:type="pct"/>
          </w:tcPr>
          <w:p w14:paraId="06FE2448"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5EC283B2" w14:textId="77777777" w:rsidR="000D1E7F" w:rsidRPr="0020611A" w:rsidRDefault="000D1E7F" w:rsidP="006A5F6F">
            <w:pPr>
              <w:jc w:val="left"/>
              <w:rPr>
                <w:rFonts w:cs="Calibri Light"/>
                <w:sz w:val="20"/>
                <w:szCs w:val="20"/>
              </w:rPr>
            </w:pPr>
            <w:bookmarkStart w:id="95" w:name="a_Test_results_laboratory"/>
            <w:r w:rsidRPr="0020611A">
              <w:rPr>
                <w:rFonts w:eastAsia="Times New Roman" w:cs="Calibri Light"/>
                <w:color w:val="000000"/>
                <w:sz w:val="20"/>
                <w:szCs w:val="20"/>
                <w:lang w:eastAsia="en-ZA"/>
              </w:rPr>
              <w:t>Test results: laboratory</w:t>
            </w:r>
            <w:bookmarkEnd w:id="95"/>
          </w:p>
        </w:tc>
        <w:tc>
          <w:tcPr>
            <w:tcW w:w="4144" w:type="pct"/>
          </w:tcPr>
          <w:p w14:paraId="67431D93" w14:textId="77777777" w:rsidR="000D1E7F" w:rsidRDefault="000D1E7F" w:rsidP="006A5F6F">
            <w:pPr>
              <w:ind w:left="29"/>
              <w:rPr>
                <w:rFonts w:cs="Calibri Light"/>
                <w:sz w:val="20"/>
                <w:szCs w:val="20"/>
              </w:rPr>
            </w:pPr>
            <w:r w:rsidRPr="0020611A">
              <w:rPr>
                <w:rFonts w:cs="Calibri Light"/>
                <w:sz w:val="20"/>
                <w:szCs w:val="20"/>
              </w:rPr>
              <w:t>Self-explanatory</w:t>
            </w:r>
            <w:r>
              <w:rPr>
                <w:rFonts w:cs="Calibri Light"/>
                <w:sz w:val="20"/>
                <w:szCs w:val="20"/>
              </w:rPr>
              <w:t xml:space="preserve"> </w:t>
            </w:r>
          </w:p>
          <w:p w14:paraId="14D28F6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068651D" w14:textId="77777777" w:rsidTr="006A5F6F">
        <w:trPr>
          <w:trHeight w:val="57"/>
        </w:trPr>
        <w:tc>
          <w:tcPr>
            <w:tcW w:w="193" w:type="pct"/>
          </w:tcPr>
          <w:p w14:paraId="2A28E753"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7E3F2374" w14:textId="77777777" w:rsidR="000D1E7F" w:rsidRPr="0020611A" w:rsidRDefault="000D1E7F" w:rsidP="006A5F6F">
            <w:pPr>
              <w:jc w:val="left"/>
              <w:rPr>
                <w:rFonts w:cs="Calibri Light"/>
                <w:sz w:val="20"/>
                <w:szCs w:val="20"/>
              </w:rPr>
            </w:pPr>
            <w:bookmarkStart w:id="96" w:name="b_Test_results_radiology"/>
            <w:r w:rsidRPr="0020611A">
              <w:rPr>
                <w:rFonts w:eastAsia="Times New Roman" w:cs="Calibri Light"/>
                <w:color w:val="000000"/>
                <w:sz w:val="20"/>
                <w:szCs w:val="20"/>
                <w:lang w:eastAsia="en-ZA"/>
              </w:rPr>
              <w:t>Test results: radiology</w:t>
            </w:r>
            <w:bookmarkEnd w:id="96"/>
          </w:p>
        </w:tc>
        <w:tc>
          <w:tcPr>
            <w:tcW w:w="4144" w:type="pct"/>
          </w:tcPr>
          <w:p w14:paraId="57402435" w14:textId="77777777" w:rsidR="000D1E7F" w:rsidRDefault="000D1E7F" w:rsidP="006A5F6F">
            <w:pPr>
              <w:ind w:left="29"/>
              <w:rPr>
                <w:rFonts w:cs="Calibri Light"/>
                <w:sz w:val="20"/>
                <w:szCs w:val="20"/>
              </w:rPr>
            </w:pPr>
            <w:r w:rsidRPr="0020611A">
              <w:rPr>
                <w:rFonts w:cs="Calibri Light"/>
                <w:sz w:val="20"/>
                <w:szCs w:val="20"/>
              </w:rPr>
              <w:t>Self-explanatory</w:t>
            </w:r>
            <w:r>
              <w:rPr>
                <w:rFonts w:cs="Calibri Light"/>
                <w:sz w:val="20"/>
                <w:szCs w:val="20"/>
              </w:rPr>
              <w:t xml:space="preserve"> </w:t>
            </w:r>
          </w:p>
          <w:p w14:paraId="52B9E3E3"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11E83B59" w14:textId="77777777" w:rsidTr="006A5F6F">
        <w:trPr>
          <w:trHeight w:val="57"/>
        </w:trPr>
        <w:tc>
          <w:tcPr>
            <w:tcW w:w="193" w:type="pct"/>
          </w:tcPr>
          <w:p w14:paraId="7FFBE7B7"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7DF5640B" w14:textId="77777777" w:rsidR="000D1E7F" w:rsidRPr="00196B2F" w:rsidRDefault="000D1E7F" w:rsidP="006A5F6F">
            <w:pPr>
              <w:jc w:val="left"/>
              <w:rPr>
                <w:rFonts w:cs="Calibri Light"/>
                <w:sz w:val="20"/>
                <w:szCs w:val="20"/>
              </w:rPr>
            </w:pPr>
            <w:bookmarkStart w:id="97" w:name="b_Patient_care_admin"/>
            <w:r w:rsidRPr="00196B2F">
              <w:rPr>
                <w:rFonts w:eastAsia="Times New Roman" w:cs="Calibri Light"/>
                <w:bCs/>
                <w:color w:val="000000"/>
                <w:sz w:val="20"/>
                <w:szCs w:val="20"/>
                <w:lang w:eastAsia="en-ZA"/>
              </w:rPr>
              <w:t>Patient care admin</w:t>
            </w:r>
            <w:bookmarkEnd w:id="97"/>
          </w:p>
        </w:tc>
        <w:tc>
          <w:tcPr>
            <w:tcW w:w="4144" w:type="pct"/>
          </w:tcPr>
          <w:p w14:paraId="4A0BF0E8" w14:textId="77777777" w:rsidR="000D1E7F" w:rsidRDefault="000D1E7F" w:rsidP="006A5F6F">
            <w:pPr>
              <w:ind w:left="29"/>
              <w:rPr>
                <w:rFonts w:cs="Calibri Light"/>
                <w:sz w:val="20"/>
                <w:szCs w:val="20"/>
              </w:rPr>
            </w:pPr>
            <w:r w:rsidRPr="00A47BE3">
              <w:rPr>
                <w:rFonts w:cs="Calibri Light"/>
                <w:i/>
                <w:sz w:val="20"/>
                <w:szCs w:val="20"/>
              </w:rPr>
              <w:t>Patient care admin</w:t>
            </w:r>
            <w:r w:rsidRPr="0020611A">
              <w:rPr>
                <w:rStyle w:val="Hyperlink"/>
                <w:rFonts w:cs="Calibri Light"/>
                <w:sz w:val="20"/>
                <w:szCs w:val="20"/>
              </w:rPr>
              <w:t xml:space="preserve"> </w:t>
            </w:r>
            <w:r w:rsidRPr="0020611A">
              <w:rPr>
                <w:rFonts w:cs="Calibri Light"/>
                <w:sz w:val="20"/>
                <w:szCs w:val="20"/>
              </w:rPr>
              <w:t xml:space="preserve">pertains to all administrative aspects of </w:t>
            </w:r>
            <w:r w:rsidRPr="0020611A">
              <w:rPr>
                <w:rFonts w:cs="Calibri Light"/>
                <w:i/>
                <w:sz w:val="20"/>
                <w:szCs w:val="20"/>
              </w:rPr>
              <w:t>patient care</w:t>
            </w:r>
            <w:r w:rsidRPr="0020611A">
              <w:rPr>
                <w:rFonts w:cs="Calibri Light"/>
                <w:sz w:val="20"/>
                <w:szCs w:val="20"/>
              </w:rPr>
              <w:t>.</w:t>
            </w:r>
            <w:r>
              <w:rPr>
                <w:rFonts w:cs="Calibri Light"/>
                <w:sz w:val="20"/>
                <w:szCs w:val="20"/>
              </w:rPr>
              <w:t xml:space="preserve"> </w:t>
            </w:r>
          </w:p>
          <w:p w14:paraId="4725D84F"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031E6E48" w14:textId="77777777" w:rsidTr="006A5F6F">
        <w:trPr>
          <w:trHeight w:val="57"/>
        </w:trPr>
        <w:tc>
          <w:tcPr>
            <w:tcW w:w="193" w:type="pct"/>
          </w:tcPr>
          <w:p w14:paraId="15398759"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5B0A15C8" w14:textId="77777777" w:rsidR="000D1E7F" w:rsidRPr="00196B2F" w:rsidRDefault="000D1E7F" w:rsidP="006A5F6F">
            <w:pPr>
              <w:jc w:val="left"/>
              <w:rPr>
                <w:rFonts w:cs="Calibri Light"/>
                <w:sz w:val="20"/>
                <w:szCs w:val="20"/>
              </w:rPr>
            </w:pPr>
            <w:bookmarkStart w:id="98" w:name="a_Patient_admin_record"/>
            <w:r w:rsidRPr="00196B2F">
              <w:rPr>
                <w:rFonts w:eastAsia="Times New Roman" w:cs="Calibri Light"/>
                <w:bCs/>
                <w:color w:val="000000"/>
                <w:sz w:val="20"/>
                <w:szCs w:val="20"/>
                <w:lang w:eastAsia="en-ZA"/>
              </w:rPr>
              <w:t>Patient admin record</w:t>
            </w:r>
            <w:bookmarkEnd w:id="98"/>
          </w:p>
        </w:tc>
        <w:tc>
          <w:tcPr>
            <w:tcW w:w="4144" w:type="pct"/>
          </w:tcPr>
          <w:p w14:paraId="2CF27931" w14:textId="77777777" w:rsidR="000D1E7F" w:rsidRPr="0020611A" w:rsidRDefault="000D1E7F" w:rsidP="006A5F6F">
            <w:pPr>
              <w:rPr>
                <w:rFonts w:cs="Calibri Light"/>
                <w:bCs/>
                <w:sz w:val="20"/>
                <w:szCs w:val="20"/>
              </w:rPr>
            </w:pPr>
            <w:r w:rsidRPr="0020611A">
              <w:rPr>
                <w:rFonts w:cs="Calibri Light"/>
                <w:i/>
                <w:sz w:val="20"/>
                <w:szCs w:val="20"/>
              </w:rPr>
              <w:t>Patient admin record</w:t>
            </w:r>
            <w:r w:rsidRPr="0020611A">
              <w:rPr>
                <w:rFonts w:cs="Calibri Light"/>
                <w:sz w:val="20"/>
                <w:szCs w:val="20"/>
              </w:rPr>
              <w:t xml:space="preserve"> – this function maintains a single logical record for each uniquely identified patient. The patient’s health information is linked to this record, which carries static information as well as information that will change over time. The function can separate information that was captured for the wrong patient and combine that information with that of the correct patient. It consists of the following functions.</w:t>
            </w:r>
          </w:p>
          <w:p w14:paraId="6D2016FA"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FB6C185" w14:textId="77777777" w:rsidTr="006A5F6F">
        <w:trPr>
          <w:trHeight w:val="57"/>
        </w:trPr>
        <w:tc>
          <w:tcPr>
            <w:tcW w:w="193" w:type="pct"/>
          </w:tcPr>
          <w:p w14:paraId="41798491"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6DDF824C" w14:textId="77777777" w:rsidR="000D1E7F" w:rsidRPr="0020611A" w:rsidRDefault="000D1E7F" w:rsidP="006A5F6F">
            <w:pPr>
              <w:jc w:val="left"/>
              <w:rPr>
                <w:rFonts w:cs="Calibri Light"/>
                <w:sz w:val="20"/>
                <w:szCs w:val="20"/>
              </w:rPr>
            </w:pPr>
            <w:bookmarkStart w:id="99" w:name="a_Patient_identification"/>
            <w:r w:rsidRPr="0020611A">
              <w:rPr>
                <w:rFonts w:eastAsia="Times New Roman" w:cs="Calibri Light"/>
                <w:color w:val="000000"/>
                <w:sz w:val="20"/>
                <w:szCs w:val="20"/>
                <w:lang w:eastAsia="en-ZA"/>
              </w:rPr>
              <w:t>Patient identification</w:t>
            </w:r>
            <w:bookmarkEnd w:id="99"/>
          </w:p>
        </w:tc>
        <w:tc>
          <w:tcPr>
            <w:tcW w:w="4144" w:type="pct"/>
          </w:tcPr>
          <w:p w14:paraId="3296835D" w14:textId="77777777" w:rsidR="000D1E7F" w:rsidRPr="0020611A" w:rsidRDefault="000D1E7F" w:rsidP="006A5F6F">
            <w:pPr>
              <w:rPr>
                <w:rFonts w:cs="Calibri Light"/>
                <w:sz w:val="20"/>
                <w:szCs w:val="20"/>
              </w:rPr>
            </w:pPr>
            <w:r w:rsidRPr="0020611A">
              <w:rPr>
                <w:rFonts w:cs="Calibri Light"/>
                <w:i/>
                <w:sz w:val="20"/>
                <w:szCs w:val="20"/>
              </w:rPr>
              <w:t>Patient identification</w:t>
            </w:r>
            <w:r w:rsidRPr="0020611A">
              <w:rPr>
                <w:rFonts w:cs="Calibri Light"/>
                <w:sz w:val="20"/>
                <w:szCs w:val="20"/>
              </w:rPr>
              <w:t xml:space="preserve"> function identifies a patient as eligible or not eligible to receive healthcare. The preferred method of identification is by reading health smartcard data</w:t>
            </w:r>
            <w:r>
              <w:rPr>
                <w:rFonts w:cs="Calibri Light"/>
                <w:sz w:val="20"/>
                <w:szCs w:val="20"/>
              </w:rPr>
              <w:t>.</w:t>
            </w:r>
            <w:r w:rsidRPr="0020611A">
              <w:rPr>
                <w:rFonts w:cs="Calibri Light"/>
                <w:sz w:val="20"/>
                <w:szCs w:val="20"/>
              </w:rPr>
              <w:t xml:space="preserve"> Other forms of identification may include scanning a person’s South African ID or biometrics. </w:t>
            </w:r>
          </w:p>
          <w:p w14:paraId="533A540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2E6E4F33" w14:textId="77777777" w:rsidTr="006A5F6F">
        <w:trPr>
          <w:trHeight w:val="57"/>
        </w:trPr>
        <w:tc>
          <w:tcPr>
            <w:tcW w:w="193" w:type="pct"/>
          </w:tcPr>
          <w:p w14:paraId="212B0CDF"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0B997CBD" w14:textId="77777777" w:rsidR="000D1E7F" w:rsidRPr="0020611A" w:rsidRDefault="000D1E7F" w:rsidP="006A5F6F">
            <w:pPr>
              <w:jc w:val="left"/>
              <w:rPr>
                <w:rFonts w:cs="Calibri Light"/>
                <w:sz w:val="20"/>
                <w:szCs w:val="20"/>
              </w:rPr>
            </w:pPr>
            <w:bookmarkStart w:id="100" w:name="b_Health_smartcard_admin"/>
            <w:r w:rsidRPr="0020611A">
              <w:rPr>
                <w:rFonts w:eastAsia="Times New Roman" w:cs="Calibri Light"/>
                <w:color w:val="000000"/>
                <w:sz w:val="20"/>
                <w:szCs w:val="20"/>
                <w:lang w:eastAsia="en-ZA"/>
              </w:rPr>
              <w:t>Health smartcard admin</w:t>
            </w:r>
            <w:bookmarkEnd w:id="100"/>
          </w:p>
        </w:tc>
        <w:tc>
          <w:tcPr>
            <w:tcW w:w="4144" w:type="pct"/>
          </w:tcPr>
          <w:p w14:paraId="1A531B34" w14:textId="77777777" w:rsidR="000D1E7F" w:rsidRPr="0020611A" w:rsidRDefault="000D1E7F" w:rsidP="006A5F6F">
            <w:pPr>
              <w:rPr>
                <w:rFonts w:cs="Calibri Light"/>
                <w:sz w:val="20"/>
                <w:szCs w:val="20"/>
              </w:rPr>
            </w:pPr>
            <w:r w:rsidRPr="0020611A">
              <w:rPr>
                <w:rFonts w:cs="Calibri Light"/>
                <w:i/>
                <w:sz w:val="20"/>
                <w:szCs w:val="20"/>
              </w:rPr>
              <w:t>Health smartcard admin.</w:t>
            </w:r>
            <w:r w:rsidRPr="0020611A">
              <w:rPr>
                <w:rFonts w:cs="Calibri Light"/>
                <w:b/>
                <w:sz w:val="20"/>
                <w:szCs w:val="20"/>
              </w:rPr>
              <w:t xml:space="preserve"> </w:t>
            </w:r>
            <w:r w:rsidRPr="0020611A">
              <w:rPr>
                <w:rFonts w:cs="Calibri Light"/>
                <w:sz w:val="20"/>
                <w:szCs w:val="20"/>
              </w:rPr>
              <w:t xml:space="preserve">The requirement for health smartcards is to identify beneficiaries, to confirm their status and healthcare eligibility and to allow beneficiaries access to authorised healthcare. </w:t>
            </w:r>
            <w:r w:rsidRPr="0020611A">
              <w:rPr>
                <w:rFonts w:cs="Calibri Light"/>
                <w:i/>
                <w:sz w:val="20"/>
                <w:szCs w:val="20"/>
              </w:rPr>
              <w:t>Health smartcard</w:t>
            </w:r>
            <w:r w:rsidRPr="0020611A">
              <w:rPr>
                <w:rFonts w:cs="Calibri Light"/>
                <w:sz w:val="20"/>
                <w:szCs w:val="20"/>
              </w:rPr>
              <w:t xml:space="preserve"> function consists of the following:</w:t>
            </w:r>
          </w:p>
          <w:p w14:paraId="01476ABE" w14:textId="77777777" w:rsidR="000D1E7F" w:rsidRPr="0020611A" w:rsidRDefault="000D1E7F" w:rsidP="00F87FD5">
            <w:pPr>
              <w:widowControl w:val="0"/>
              <w:numPr>
                <w:ilvl w:val="0"/>
                <w:numId w:val="48"/>
              </w:numPr>
              <w:rPr>
                <w:rFonts w:cs="Calibri Light"/>
                <w:sz w:val="20"/>
                <w:szCs w:val="20"/>
              </w:rPr>
            </w:pPr>
            <w:r w:rsidRPr="0020611A">
              <w:rPr>
                <w:rFonts w:cs="Calibri Light"/>
                <w:i/>
                <w:sz w:val="20"/>
                <w:szCs w:val="20"/>
              </w:rPr>
              <w:t>Issue health smartcard</w:t>
            </w:r>
            <w:r w:rsidRPr="0020611A">
              <w:rPr>
                <w:rFonts w:cs="Calibri Light"/>
                <w:sz w:val="20"/>
                <w:szCs w:val="20"/>
              </w:rPr>
              <w:t xml:space="preserve"> function enables issuing of machine-readable health smartcards to all registered beneficiaries. Record is kept of health smartcard device information per registered beneficiary and relevant information is loaded on the card. </w:t>
            </w:r>
          </w:p>
          <w:p w14:paraId="2BD6AE20" w14:textId="77777777" w:rsidR="000D1E7F" w:rsidRPr="0020611A" w:rsidRDefault="000D1E7F" w:rsidP="00F87FD5">
            <w:pPr>
              <w:widowControl w:val="0"/>
              <w:numPr>
                <w:ilvl w:val="0"/>
                <w:numId w:val="48"/>
              </w:numPr>
              <w:rPr>
                <w:rFonts w:cs="Calibri Light"/>
                <w:sz w:val="20"/>
                <w:szCs w:val="20"/>
              </w:rPr>
            </w:pPr>
            <w:r w:rsidRPr="0020611A">
              <w:rPr>
                <w:rFonts w:cs="Calibri Light"/>
                <w:i/>
                <w:sz w:val="20"/>
                <w:szCs w:val="20"/>
              </w:rPr>
              <w:t>De-register health smartcard</w:t>
            </w:r>
            <w:r w:rsidRPr="0020611A">
              <w:rPr>
                <w:rFonts w:cs="Calibri Light"/>
                <w:sz w:val="20"/>
                <w:szCs w:val="20"/>
              </w:rPr>
              <w:t xml:space="preserve"> function de-activates or removes a health smartcard from the system when a person is no longer eligible for healthcare or when a health smartcard is reported as being lost or damaged.</w:t>
            </w:r>
          </w:p>
          <w:p w14:paraId="65E2D6D1" w14:textId="77777777" w:rsidR="000D1E7F" w:rsidRPr="0020611A" w:rsidRDefault="000D1E7F" w:rsidP="00F87FD5">
            <w:pPr>
              <w:widowControl w:val="0"/>
              <w:numPr>
                <w:ilvl w:val="0"/>
                <w:numId w:val="48"/>
              </w:numPr>
              <w:rPr>
                <w:rFonts w:cs="Calibri Light"/>
                <w:sz w:val="20"/>
                <w:szCs w:val="20"/>
              </w:rPr>
            </w:pPr>
            <w:r w:rsidRPr="0020611A">
              <w:rPr>
                <w:rFonts w:cs="Calibri Light"/>
                <w:i/>
                <w:sz w:val="20"/>
                <w:szCs w:val="20"/>
              </w:rPr>
              <w:t>Re-issue of health smartcard</w:t>
            </w:r>
            <w:r w:rsidRPr="0020611A">
              <w:rPr>
                <w:rFonts w:cs="Calibri Light"/>
                <w:sz w:val="20"/>
                <w:szCs w:val="20"/>
              </w:rPr>
              <w:t xml:space="preserve"> function enables re-issuing of lost or damaged health smartcards by utilising </w:t>
            </w:r>
            <w:r w:rsidRPr="0020611A">
              <w:rPr>
                <w:rFonts w:cs="Calibri Light"/>
                <w:i/>
                <w:sz w:val="20"/>
                <w:szCs w:val="20"/>
              </w:rPr>
              <w:t>de-register health smartcard</w:t>
            </w:r>
            <w:r w:rsidRPr="0020611A">
              <w:rPr>
                <w:rFonts w:cs="Calibri Light"/>
                <w:sz w:val="20"/>
                <w:szCs w:val="20"/>
              </w:rPr>
              <w:t xml:space="preserve"> and </w:t>
            </w:r>
            <w:r w:rsidRPr="0020611A">
              <w:rPr>
                <w:rFonts w:cs="Calibri Light"/>
                <w:i/>
                <w:sz w:val="20"/>
                <w:szCs w:val="20"/>
              </w:rPr>
              <w:t>issue health smartcard</w:t>
            </w:r>
            <w:r w:rsidRPr="0020611A">
              <w:rPr>
                <w:rFonts w:cs="Calibri Light"/>
                <w:sz w:val="20"/>
                <w:szCs w:val="20"/>
              </w:rPr>
              <w:t xml:space="preserve"> functions.</w:t>
            </w:r>
          </w:p>
          <w:p w14:paraId="4A58096C"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CB81C30" w14:textId="77777777" w:rsidTr="006A5F6F">
        <w:trPr>
          <w:trHeight w:val="57"/>
        </w:trPr>
        <w:tc>
          <w:tcPr>
            <w:tcW w:w="193" w:type="pct"/>
          </w:tcPr>
          <w:p w14:paraId="58E11EA2"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4F611527" w14:textId="77777777" w:rsidR="000D1E7F" w:rsidRPr="0020611A" w:rsidRDefault="000D1E7F" w:rsidP="006A5F6F">
            <w:pPr>
              <w:jc w:val="left"/>
              <w:rPr>
                <w:rFonts w:cs="Calibri Light"/>
                <w:sz w:val="20"/>
                <w:szCs w:val="20"/>
              </w:rPr>
            </w:pPr>
            <w:bookmarkStart w:id="101" w:name="c_Patient_registration"/>
            <w:r w:rsidRPr="0020611A">
              <w:rPr>
                <w:rFonts w:eastAsia="Times New Roman" w:cs="Calibri Light"/>
                <w:color w:val="000000"/>
                <w:sz w:val="20"/>
                <w:szCs w:val="20"/>
                <w:lang w:eastAsia="en-ZA"/>
              </w:rPr>
              <w:t xml:space="preserve">Patient registration </w:t>
            </w:r>
            <w:bookmarkEnd w:id="101"/>
          </w:p>
        </w:tc>
        <w:tc>
          <w:tcPr>
            <w:tcW w:w="4144" w:type="pct"/>
          </w:tcPr>
          <w:p w14:paraId="5A754D03" w14:textId="77777777" w:rsidR="000D1E7F" w:rsidRPr="0020611A" w:rsidRDefault="000D1E7F" w:rsidP="006A5F6F">
            <w:pPr>
              <w:rPr>
                <w:rFonts w:cs="Calibri Light"/>
                <w:sz w:val="20"/>
                <w:szCs w:val="20"/>
              </w:rPr>
            </w:pPr>
            <w:r w:rsidRPr="0020611A">
              <w:rPr>
                <w:rFonts w:cs="Calibri Light"/>
                <w:i/>
                <w:sz w:val="20"/>
                <w:szCs w:val="20"/>
              </w:rPr>
              <w:t>Patient registration</w:t>
            </w:r>
            <w:r w:rsidRPr="0020611A">
              <w:rPr>
                <w:rFonts w:cs="Calibri Light"/>
                <w:sz w:val="20"/>
                <w:szCs w:val="20"/>
              </w:rPr>
              <w:t xml:space="preserve"> includes the ability to register a patient with incomplete demographics to enable care before full registration (which is used in emergencies such as an acute myocardial infarction, disaster response, or mass casualty event).</w:t>
            </w:r>
          </w:p>
          <w:p w14:paraId="61184FBE"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84790B8" w14:textId="77777777" w:rsidTr="006A5F6F">
        <w:trPr>
          <w:trHeight w:val="57"/>
        </w:trPr>
        <w:tc>
          <w:tcPr>
            <w:tcW w:w="193" w:type="pct"/>
          </w:tcPr>
          <w:p w14:paraId="3E1E5A6B"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2D7F93D0" w14:textId="77777777" w:rsidR="000D1E7F" w:rsidRPr="0020611A" w:rsidRDefault="000D1E7F" w:rsidP="006A5F6F">
            <w:pPr>
              <w:jc w:val="left"/>
              <w:rPr>
                <w:rFonts w:cs="Calibri Light"/>
                <w:sz w:val="20"/>
                <w:szCs w:val="20"/>
              </w:rPr>
            </w:pPr>
            <w:bookmarkStart w:id="102" w:name="d_Patient_demographics"/>
            <w:r w:rsidRPr="0020611A">
              <w:rPr>
                <w:rFonts w:eastAsia="Times New Roman" w:cs="Calibri Light"/>
                <w:color w:val="000000"/>
                <w:sz w:val="20"/>
                <w:szCs w:val="20"/>
                <w:lang w:eastAsia="en-ZA"/>
              </w:rPr>
              <w:t>Patient demographics</w:t>
            </w:r>
            <w:bookmarkEnd w:id="102"/>
            <w:r w:rsidRPr="0020611A">
              <w:rPr>
                <w:rFonts w:eastAsia="Times New Roman" w:cs="Calibri Light"/>
                <w:color w:val="000000"/>
                <w:sz w:val="20"/>
                <w:szCs w:val="20"/>
                <w:lang w:eastAsia="en-ZA"/>
              </w:rPr>
              <w:t xml:space="preserve"> </w:t>
            </w:r>
          </w:p>
        </w:tc>
        <w:tc>
          <w:tcPr>
            <w:tcW w:w="4144" w:type="pct"/>
          </w:tcPr>
          <w:p w14:paraId="12565D58" w14:textId="77777777" w:rsidR="000D1E7F" w:rsidRPr="0020611A" w:rsidRDefault="000D1E7F" w:rsidP="006A5F6F">
            <w:pPr>
              <w:rPr>
                <w:rFonts w:cs="Calibri Light"/>
                <w:sz w:val="20"/>
                <w:szCs w:val="20"/>
              </w:rPr>
            </w:pPr>
            <w:r w:rsidRPr="0020611A">
              <w:rPr>
                <w:rFonts w:cs="Calibri Light"/>
                <w:i/>
                <w:sz w:val="20"/>
                <w:szCs w:val="20"/>
              </w:rPr>
              <w:t>Patient demographics</w:t>
            </w:r>
            <w:r w:rsidRPr="0020611A">
              <w:rPr>
                <w:rFonts w:cs="Calibri Light"/>
                <w:sz w:val="20"/>
                <w:szCs w:val="20"/>
              </w:rPr>
              <w:t xml:space="preserve"> maintains demographic patient information, which includes names, addresses, phone numbers, email addresses, date of birth, gender, race, and ethnicity, and may include info about patient's contacts, methods of contact (e.g., email or telephone), and modes of contact.</w:t>
            </w:r>
          </w:p>
          <w:p w14:paraId="1647B716"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2C30EAAC" w14:textId="77777777" w:rsidTr="006A5F6F">
        <w:trPr>
          <w:trHeight w:val="57"/>
        </w:trPr>
        <w:tc>
          <w:tcPr>
            <w:tcW w:w="193" w:type="pct"/>
          </w:tcPr>
          <w:p w14:paraId="4C87D8DB"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1297269F" w14:textId="77777777" w:rsidR="000D1E7F" w:rsidRPr="0020611A" w:rsidRDefault="000D1E7F" w:rsidP="006A5F6F">
            <w:pPr>
              <w:jc w:val="left"/>
              <w:rPr>
                <w:rFonts w:cs="Calibri Light"/>
                <w:sz w:val="20"/>
                <w:szCs w:val="20"/>
              </w:rPr>
            </w:pPr>
            <w:bookmarkStart w:id="103" w:name="e_Subject_to_subject_relationship"/>
            <w:r w:rsidRPr="0020611A">
              <w:rPr>
                <w:rFonts w:eastAsia="Times New Roman" w:cs="Calibri Light"/>
                <w:color w:val="000000"/>
                <w:sz w:val="20"/>
                <w:szCs w:val="20"/>
                <w:lang w:eastAsia="en-ZA"/>
              </w:rPr>
              <w:t>Subject to subject relationship</w:t>
            </w:r>
            <w:bookmarkEnd w:id="103"/>
            <w:r w:rsidRPr="0020611A">
              <w:rPr>
                <w:rFonts w:eastAsia="Times New Roman" w:cs="Calibri Light"/>
                <w:color w:val="000000"/>
                <w:sz w:val="20"/>
                <w:szCs w:val="20"/>
                <w:lang w:eastAsia="en-ZA"/>
              </w:rPr>
              <w:t xml:space="preserve"> </w:t>
            </w:r>
          </w:p>
        </w:tc>
        <w:tc>
          <w:tcPr>
            <w:tcW w:w="4144" w:type="pct"/>
          </w:tcPr>
          <w:p w14:paraId="4BB16C2A" w14:textId="77777777" w:rsidR="000D1E7F" w:rsidRPr="0020611A" w:rsidRDefault="000D1E7F" w:rsidP="006A5F6F">
            <w:pPr>
              <w:rPr>
                <w:rFonts w:cs="Calibri Light"/>
                <w:sz w:val="20"/>
                <w:szCs w:val="20"/>
              </w:rPr>
            </w:pPr>
            <w:r w:rsidRPr="0020611A">
              <w:rPr>
                <w:rFonts w:cs="Calibri Light"/>
                <w:i/>
                <w:sz w:val="20"/>
                <w:szCs w:val="20"/>
              </w:rPr>
              <w:t>Subject to subject relationship</w:t>
            </w:r>
            <w:r w:rsidRPr="0020611A">
              <w:rPr>
                <w:rFonts w:cs="Calibri Light"/>
                <w:sz w:val="20"/>
                <w:szCs w:val="20"/>
              </w:rPr>
              <w:t xml:space="preserve"> concerns information about relationships between patients and others that facilitate healthcare and access to health information. Such relationships include the following.</w:t>
            </w:r>
          </w:p>
          <w:p w14:paraId="708F6F41" w14:textId="77777777" w:rsidR="000D1E7F" w:rsidRPr="0020611A" w:rsidRDefault="000D1E7F" w:rsidP="00F87FD5">
            <w:pPr>
              <w:widowControl w:val="0"/>
              <w:numPr>
                <w:ilvl w:val="0"/>
                <w:numId w:val="49"/>
              </w:numPr>
              <w:rPr>
                <w:rFonts w:cs="Calibri Light"/>
                <w:sz w:val="20"/>
                <w:szCs w:val="20"/>
              </w:rPr>
            </w:pPr>
            <w:r w:rsidRPr="0020611A">
              <w:rPr>
                <w:rFonts w:cs="Calibri Light"/>
                <w:sz w:val="20"/>
                <w:szCs w:val="20"/>
              </w:rPr>
              <w:t>Related by genealogy, which may include genetic mother, next of kin, or family members.</w:t>
            </w:r>
          </w:p>
          <w:p w14:paraId="49AC1550" w14:textId="77777777" w:rsidR="000D1E7F" w:rsidRPr="0020611A" w:rsidRDefault="000D1E7F" w:rsidP="00F87FD5">
            <w:pPr>
              <w:widowControl w:val="0"/>
              <w:numPr>
                <w:ilvl w:val="0"/>
                <w:numId w:val="49"/>
              </w:numPr>
              <w:rPr>
                <w:rFonts w:cs="Calibri Light"/>
                <w:sz w:val="20"/>
                <w:szCs w:val="20"/>
              </w:rPr>
            </w:pPr>
            <w:r w:rsidRPr="0020611A">
              <w:rPr>
                <w:rFonts w:cs="Calibri Light"/>
                <w:sz w:val="20"/>
                <w:szCs w:val="20"/>
              </w:rPr>
              <w:t>Related by insurance, which identifies the relationships between persons under the same insurance (medical aid) plan (e.g. domestic partner, spouse, and guarantor of payment).</w:t>
            </w:r>
          </w:p>
          <w:p w14:paraId="69BA6BE9" w14:textId="58B3E696" w:rsidR="000D1E7F" w:rsidRPr="0020611A" w:rsidRDefault="000D1E7F" w:rsidP="00F87FD5">
            <w:pPr>
              <w:widowControl w:val="0"/>
              <w:numPr>
                <w:ilvl w:val="0"/>
                <w:numId w:val="49"/>
              </w:numPr>
              <w:rPr>
                <w:rFonts w:cs="Calibri Light"/>
                <w:sz w:val="20"/>
                <w:szCs w:val="20"/>
              </w:rPr>
            </w:pPr>
            <w:r w:rsidRPr="0020611A">
              <w:rPr>
                <w:rFonts w:cs="Calibri Light"/>
                <w:sz w:val="20"/>
                <w:szCs w:val="20"/>
              </w:rPr>
              <w:t xml:space="preserve">Related by living situation (e.g. in the same household) can help providers uniquely identify patients or identify illnesses that may occur within </w:t>
            </w:r>
            <w:r w:rsidRPr="0020611A">
              <w:rPr>
                <w:rFonts w:cs="Calibri Light"/>
                <w:sz w:val="20"/>
                <w:szCs w:val="20"/>
              </w:rPr>
              <w:lastRenderedPageBreak/>
              <w:t>a certain proximity. It may be historical, e.g. mother pregnant during extreme famine or while working in a chemical plant.</w:t>
            </w:r>
          </w:p>
          <w:p w14:paraId="2FCABF49" w14:textId="77777777" w:rsidR="000D1E7F" w:rsidRPr="0020611A" w:rsidRDefault="000D1E7F" w:rsidP="00F87FD5">
            <w:pPr>
              <w:widowControl w:val="0"/>
              <w:numPr>
                <w:ilvl w:val="0"/>
                <w:numId w:val="49"/>
              </w:numPr>
              <w:rPr>
                <w:rFonts w:cs="Calibri Light"/>
                <w:sz w:val="20"/>
                <w:szCs w:val="20"/>
              </w:rPr>
            </w:pPr>
            <w:r w:rsidRPr="0020611A">
              <w:rPr>
                <w:rFonts w:cs="Calibri Light"/>
                <w:sz w:val="20"/>
                <w:szCs w:val="20"/>
              </w:rPr>
              <w:t>Related by other means, which may include, for example, surrogate mother, guardian, a person authorised to see health records, healthcare surrogate, and persons potentially related by epidemiological exposure.</w:t>
            </w:r>
          </w:p>
          <w:p w14:paraId="10190DBE"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0C4748FC" w14:textId="77777777" w:rsidTr="006A5F6F">
        <w:trPr>
          <w:trHeight w:val="57"/>
        </w:trPr>
        <w:tc>
          <w:tcPr>
            <w:tcW w:w="193" w:type="pct"/>
          </w:tcPr>
          <w:p w14:paraId="6BA7883F"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1522C8D5" w14:textId="77777777" w:rsidR="000D1E7F" w:rsidRPr="0020611A" w:rsidRDefault="000D1E7F" w:rsidP="006A5F6F">
            <w:pPr>
              <w:jc w:val="left"/>
              <w:rPr>
                <w:rFonts w:cs="Calibri Light"/>
                <w:sz w:val="20"/>
                <w:szCs w:val="20"/>
              </w:rPr>
            </w:pPr>
            <w:bookmarkStart w:id="104" w:name="f_Patient_preferences"/>
            <w:r w:rsidRPr="0020611A">
              <w:rPr>
                <w:rFonts w:eastAsia="Times New Roman" w:cs="Calibri Light"/>
                <w:color w:val="000000"/>
                <w:sz w:val="20"/>
                <w:szCs w:val="20"/>
                <w:lang w:eastAsia="en-ZA"/>
              </w:rPr>
              <w:t>Patient preferences</w:t>
            </w:r>
            <w:bookmarkEnd w:id="104"/>
          </w:p>
        </w:tc>
        <w:tc>
          <w:tcPr>
            <w:tcW w:w="4144" w:type="pct"/>
          </w:tcPr>
          <w:p w14:paraId="727F553D" w14:textId="77777777" w:rsidR="000D1E7F" w:rsidRPr="0020611A" w:rsidRDefault="000D1E7F" w:rsidP="006A5F6F">
            <w:pPr>
              <w:rPr>
                <w:rFonts w:cs="Calibri Light"/>
                <w:sz w:val="20"/>
                <w:szCs w:val="20"/>
              </w:rPr>
            </w:pPr>
            <w:r w:rsidRPr="0020611A">
              <w:rPr>
                <w:rFonts w:cs="Calibri Light"/>
                <w:i/>
                <w:sz w:val="20"/>
                <w:szCs w:val="20"/>
              </w:rPr>
              <w:t>Patient preferences</w:t>
            </w:r>
            <w:r w:rsidRPr="0020611A">
              <w:rPr>
                <w:rFonts w:cs="Calibri Light"/>
                <w:sz w:val="20"/>
                <w:szCs w:val="20"/>
              </w:rPr>
              <w:t xml:space="preserve"> includes anything that might be important to care delivery such as language, religion, spiritual practices and culture. This function is available at the point of care (PoC). </w:t>
            </w:r>
            <w:bookmarkStart w:id="105" w:name="_Hlk57802263"/>
            <w:r w:rsidRPr="0020611A">
              <w:rPr>
                <w:rFonts w:cs="Calibri Light"/>
                <w:i/>
                <w:sz w:val="20"/>
                <w:szCs w:val="20"/>
              </w:rPr>
              <w:t xml:space="preserve">Patient preferences </w:t>
            </w:r>
            <w:bookmarkEnd w:id="105"/>
            <w:r w:rsidRPr="0020611A">
              <w:rPr>
                <w:rFonts w:cs="Calibri Light"/>
                <w:sz w:val="20"/>
                <w:szCs w:val="20"/>
              </w:rPr>
              <w:t xml:space="preserve">differ from social history and </w:t>
            </w:r>
            <w:r w:rsidRPr="0020611A">
              <w:rPr>
                <w:rFonts w:cs="Calibri Light"/>
                <w:i/>
                <w:sz w:val="20"/>
                <w:szCs w:val="20"/>
              </w:rPr>
              <w:t>advance directives</w:t>
            </w:r>
            <w:r w:rsidRPr="0020611A">
              <w:rPr>
                <w:rFonts w:cs="Calibri Light"/>
                <w:sz w:val="20"/>
                <w:szCs w:val="20"/>
              </w:rPr>
              <w:t xml:space="preserve"> (see below): social history refers primarily to elements of a patient's background that may impact on his/her health (e.g., smoking, drinking, occupation, abuse, etc.). </w:t>
            </w:r>
            <w:r w:rsidRPr="0020611A">
              <w:rPr>
                <w:rFonts w:cs="Calibri Light"/>
                <w:i/>
                <w:sz w:val="20"/>
                <w:szCs w:val="20"/>
              </w:rPr>
              <w:t xml:space="preserve">Patient preferences </w:t>
            </w:r>
            <w:r w:rsidRPr="0020611A">
              <w:rPr>
                <w:rFonts w:cs="Calibri Light"/>
                <w:sz w:val="20"/>
                <w:szCs w:val="20"/>
              </w:rPr>
              <w:t xml:space="preserve">are integrated with </w:t>
            </w:r>
            <w:r w:rsidRPr="0020611A">
              <w:rPr>
                <w:rFonts w:cs="Calibri Light"/>
                <w:i/>
                <w:sz w:val="20"/>
                <w:szCs w:val="20"/>
              </w:rPr>
              <w:t>CDS,</w:t>
            </w:r>
            <w:r w:rsidRPr="0020611A">
              <w:rPr>
                <w:rFonts w:cs="Calibri Light"/>
                <w:sz w:val="20"/>
                <w:szCs w:val="20"/>
              </w:rPr>
              <w:t xml:space="preserve"> which take into consideration these preferences. They also integrate with, and are easily retrieved from, the health record. Preferences may be specified for all, specific, or a set, of treatment plans, and may be used to adjust patient information including labelling and medication instructions (e.g., for language and print size).</w:t>
            </w:r>
          </w:p>
          <w:p w14:paraId="19F5F867"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624CC97E" w14:textId="77777777" w:rsidTr="006A5F6F">
        <w:trPr>
          <w:trHeight w:val="57"/>
        </w:trPr>
        <w:tc>
          <w:tcPr>
            <w:tcW w:w="193" w:type="pct"/>
          </w:tcPr>
          <w:p w14:paraId="25C79C8D"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75CD9F1E" w14:textId="77777777" w:rsidR="000D1E7F" w:rsidRPr="0020611A" w:rsidRDefault="000D1E7F" w:rsidP="006A5F6F">
            <w:pPr>
              <w:jc w:val="left"/>
              <w:rPr>
                <w:rFonts w:cs="Calibri Light"/>
                <w:sz w:val="20"/>
                <w:szCs w:val="20"/>
              </w:rPr>
            </w:pPr>
            <w:bookmarkStart w:id="106" w:name="g_Patient_advance_directives"/>
            <w:r w:rsidRPr="0020611A">
              <w:rPr>
                <w:rFonts w:eastAsia="Times New Roman" w:cs="Calibri Light"/>
                <w:color w:val="000000"/>
                <w:sz w:val="20"/>
                <w:szCs w:val="20"/>
                <w:lang w:eastAsia="en-ZA"/>
              </w:rPr>
              <w:t>Patient advance directives</w:t>
            </w:r>
            <w:bookmarkEnd w:id="106"/>
            <w:r w:rsidRPr="0020611A">
              <w:rPr>
                <w:rFonts w:eastAsia="Times New Roman" w:cs="Calibri Light"/>
                <w:color w:val="000000"/>
                <w:sz w:val="20"/>
                <w:szCs w:val="20"/>
                <w:lang w:eastAsia="en-ZA"/>
              </w:rPr>
              <w:t xml:space="preserve"> </w:t>
            </w:r>
          </w:p>
        </w:tc>
        <w:tc>
          <w:tcPr>
            <w:tcW w:w="4144" w:type="pct"/>
          </w:tcPr>
          <w:p w14:paraId="6C5E3031" w14:textId="77777777" w:rsidR="000D1E7F" w:rsidRPr="0020611A" w:rsidRDefault="000D1E7F" w:rsidP="006A5F6F">
            <w:pPr>
              <w:rPr>
                <w:rFonts w:cs="Calibri Light"/>
                <w:sz w:val="20"/>
                <w:szCs w:val="20"/>
              </w:rPr>
            </w:pPr>
            <w:r w:rsidRPr="0020611A">
              <w:rPr>
                <w:rFonts w:cs="Calibri Light"/>
                <w:i/>
                <w:sz w:val="20"/>
                <w:szCs w:val="20"/>
              </w:rPr>
              <w:t>Patient advance directives</w:t>
            </w:r>
            <w:r w:rsidRPr="0020611A">
              <w:rPr>
                <w:rFonts w:cs="Calibri Light"/>
                <w:sz w:val="20"/>
                <w:szCs w:val="20"/>
              </w:rPr>
              <w:t xml:space="preserve"> are care-related requests for when the patient is unable to competently decide about his/her own care. It may include, e.g., living will, durable power of attorney, preferred interventions for known conditions, or a "do not resuscitate" order. It Includes the date and circumstances (where, how and when recorded) under which directives were received, and the location of paper/electronic </w:t>
            </w:r>
            <w:r w:rsidRPr="0020611A">
              <w:rPr>
                <w:rFonts w:cs="Calibri Light"/>
                <w:i/>
                <w:sz w:val="20"/>
                <w:szCs w:val="20"/>
              </w:rPr>
              <w:t>advance directive</w:t>
            </w:r>
            <w:r w:rsidRPr="0020611A">
              <w:rPr>
                <w:rFonts w:cs="Calibri Light"/>
                <w:sz w:val="20"/>
                <w:szCs w:val="20"/>
              </w:rPr>
              <w:t xml:space="preserve"> documentation.</w:t>
            </w:r>
          </w:p>
          <w:p w14:paraId="746BB006"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6764931" w14:textId="77777777" w:rsidTr="006A5F6F">
        <w:trPr>
          <w:trHeight w:val="57"/>
        </w:trPr>
        <w:tc>
          <w:tcPr>
            <w:tcW w:w="193" w:type="pct"/>
          </w:tcPr>
          <w:p w14:paraId="36DAD598"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0440F480" w14:textId="77777777" w:rsidR="000D1E7F" w:rsidRPr="0020611A" w:rsidRDefault="000D1E7F" w:rsidP="006A5F6F">
            <w:pPr>
              <w:jc w:val="left"/>
              <w:rPr>
                <w:rFonts w:cs="Calibri Light"/>
                <w:sz w:val="20"/>
                <w:szCs w:val="20"/>
              </w:rPr>
            </w:pPr>
            <w:bookmarkStart w:id="107" w:name="h_Patient_consent_and_authorisation"/>
            <w:r w:rsidRPr="0020611A">
              <w:rPr>
                <w:rFonts w:eastAsia="Times New Roman" w:cs="Calibri Light"/>
                <w:color w:val="000000"/>
                <w:sz w:val="20"/>
                <w:szCs w:val="20"/>
                <w:lang w:eastAsia="en-ZA"/>
              </w:rPr>
              <w:t>Patient consent and authorisation</w:t>
            </w:r>
            <w:bookmarkEnd w:id="107"/>
          </w:p>
        </w:tc>
        <w:tc>
          <w:tcPr>
            <w:tcW w:w="4144" w:type="pct"/>
          </w:tcPr>
          <w:p w14:paraId="4AF08287" w14:textId="77777777" w:rsidR="000D1E7F" w:rsidRPr="0020611A" w:rsidRDefault="000D1E7F" w:rsidP="006A5F6F">
            <w:pPr>
              <w:rPr>
                <w:rFonts w:cs="Calibri Light"/>
                <w:sz w:val="20"/>
                <w:szCs w:val="20"/>
              </w:rPr>
            </w:pPr>
            <w:r w:rsidRPr="0020611A">
              <w:rPr>
                <w:rFonts w:cs="Calibri Light"/>
                <w:i/>
                <w:sz w:val="20"/>
                <w:szCs w:val="20"/>
              </w:rPr>
              <w:t>Patient consent and authorisation</w:t>
            </w:r>
            <w:r w:rsidRPr="0020611A">
              <w:rPr>
                <w:rFonts w:cs="Calibri Light"/>
                <w:sz w:val="20"/>
                <w:szCs w:val="20"/>
              </w:rPr>
              <w:t xml:space="preserve"> are patient decisions regarding informed consent/authorisation for treatment and the disclosure of their information. These decisions are recorded and include the extent to which the patient was pre-informed about the implications of a decision, so as to foster patient discretion in care being delivered or withheld. Assent</w:t>
            </w:r>
            <w:r w:rsidRPr="0020611A">
              <w:rPr>
                <w:rFonts w:cs="Calibri Light"/>
                <w:sz w:val="20"/>
                <w:szCs w:val="20"/>
                <w:vertAlign w:val="superscript"/>
              </w:rPr>
              <w:footnoteReference w:id="14"/>
            </w:r>
            <w:r w:rsidRPr="0020611A">
              <w:rPr>
                <w:rFonts w:cs="Calibri Light"/>
                <w:sz w:val="20"/>
                <w:szCs w:val="20"/>
              </w:rPr>
              <w:t xml:space="preserve"> may be legally required. The function includes patient authorisation for re-disclosure of sensitive information to third parties. In particular, it includes </w:t>
            </w:r>
            <w:r w:rsidRPr="0020611A">
              <w:rPr>
                <w:rFonts w:cs="Calibri Light"/>
                <w:i/>
                <w:sz w:val="20"/>
                <w:szCs w:val="20"/>
              </w:rPr>
              <w:t>privacy consent directives</w:t>
            </w:r>
            <w:r w:rsidRPr="0020611A">
              <w:rPr>
                <w:rFonts w:cs="Calibri Light"/>
                <w:sz w:val="20"/>
                <w:szCs w:val="20"/>
              </w:rPr>
              <w:t>, which stipulate the specific privacy preferences of a patient. Consent may be for a specific disclosure, for a period of time, or until it is explicitly revoked. It is enforced by a combination of consent and associated privacy policies, access control, secure messaging, and secure data routing. The function provides standardised forms for patients, guardians, or foster parents.</w:t>
            </w:r>
          </w:p>
          <w:p w14:paraId="07CC5F72"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3323E73" w14:textId="77777777" w:rsidTr="006A5F6F">
        <w:trPr>
          <w:trHeight w:val="57"/>
        </w:trPr>
        <w:tc>
          <w:tcPr>
            <w:tcW w:w="193" w:type="pct"/>
          </w:tcPr>
          <w:p w14:paraId="42E2C028"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0FF292D4" w14:textId="77777777" w:rsidR="000D1E7F" w:rsidRPr="0020611A" w:rsidRDefault="000D1E7F" w:rsidP="006A5F6F">
            <w:pPr>
              <w:jc w:val="left"/>
              <w:rPr>
                <w:rFonts w:cs="Calibri Light"/>
                <w:sz w:val="20"/>
                <w:szCs w:val="20"/>
              </w:rPr>
            </w:pPr>
            <w:bookmarkStart w:id="108" w:name="i_Service_authorisation"/>
            <w:r w:rsidRPr="0020611A">
              <w:rPr>
                <w:rFonts w:eastAsia="Times New Roman" w:cs="Calibri Light"/>
                <w:color w:val="000000"/>
                <w:sz w:val="20"/>
                <w:szCs w:val="20"/>
                <w:lang w:eastAsia="en-ZA"/>
              </w:rPr>
              <w:t>Service authorisation</w:t>
            </w:r>
            <w:r w:rsidRPr="0020611A">
              <w:rPr>
                <w:rFonts w:eastAsia="Times New Roman" w:cs="Calibri Light"/>
                <w:color w:val="000000"/>
                <w:sz w:val="20"/>
                <w:szCs w:val="20"/>
                <w:vertAlign w:val="superscript"/>
                <w:lang w:eastAsia="en-ZA"/>
              </w:rPr>
              <w:t xml:space="preserve"> </w:t>
            </w:r>
            <w:bookmarkEnd w:id="108"/>
          </w:p>
        </w:tc>
        <w:tc>
          <w:tcPr>
            <w:tcW w:w="4144" w:type="pct"/>
          </w:tcPr>
          <w:p w14:paraId="67F78FC0" w14:textId="77777777" w:rsidR="000D1E7F" w:rsidRDefault="000D1E7F" w:rsidP="006A5F6F">
            <w:pPr>
              <w:rPr>
                <w:rFonts w:cs="Calibri Light"/>
                <w:sz w:val="20"/>
                <w:szCs w:val="20"/>
              </w:rPr>
            </w:pPr>
            <w:r w:rsidRPr="0020611A">
              <w:rPr>
                <w:rFonts w:cs="Calibri Light"/>
                <w:i/>
                <w:sz w:val="20"/>
                <w:szCs w:val="20"/>
              </w:rPr>
              <w:t>Service authorisation</w:t>
            </w:r>
            <w:r w:rsidRPr="0020611A">
              <w:rPr>
                <w:rFonts w:cs="Calibri Light"/>
                <w:sz w:val="20"/>
                <w:szCs w:val="20"/>
              </w:rPr>
              <w:t xml:space="preserve"> enables the retrieval of information for verifying medical necessity and prior service authorisation at a relevant point in the encounter workflow. The function interacts with other systems and applications to enable creation of requests, responses and appeals related to service authorisation. It includes prior authorisations, referrals, and precertification. </w:t>
            </w:r>
          </w:p>
          <w:p w14:paraId="1F52B68F"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15595322" w14:textId="77777777" w:rsidTr="006A5F6F">
        <w:trPr>
          <w:trHeight w:val="57"/>
        </w:trPr>
        <w:tc>
          <w:tcPr>
            <w:tcW w:w="193" w:type="pct"/>
          </w:tcPr>
          <w:p w14:paraId="7992ABF3"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0ADB71E1" w14:textId="77777777" w:rsidR="000D1E7F" w:rsidRPr="0020611A" w:rsidRDefault="000D1E7F" w:rsidP="006A5F6F">
            <w:pPr>
              <w:jc w:val="left"/>
              <w:rPr>
                <w:rFonts w:cs="Calibri Light"/>
                <w:sz w:val="20"/>
                <w:szCs w:val="20"/>
              </w:rPr>
            </w:pPr>
            <w:bookmarkStart w:id="109" w:name="j_Healthcare_program"/>
            <w:r w:rsidRPr="0020611A">
              <w:rPr>
                <w:rFonts w:eastAsia="Times New Roman" w:cs="Calibri Light"/>
                <w:color w:val="000000"/>
                <w:sz w:val="20"/>
                <w:szCs w:val="20"/>
                <w:lang w:eastAsia="en-ZA"/>
              </w:rPr>
              <w:t>Healthcare program</w:t>
            </w:r>
            <w:bookmarkEnd w:id="109"/>
          </w:p>
        </w:tc>
        <w:tc>
          <w:tcPr>
            <w:tcW w:w="4144" w:type="pct"/>
          </w:tcPr>
          <w:p w14:paraId="1FAC8E18" w14:textId="77777777" w:rsidR="000D1E7F" w:rsidRPr="0020611A" w:rsidRDefault="000D1E7F" w:rsidP="006A5F6F">
            <w:pPr>
              <w:rPr>
                <w:rFonts w:cs="Calibri Light"/>
                <w:sz w:val="20"/>
                <w:szCs w:val="20"/>
              </w:rPr>
            </w:pPr>
            <w:r w:rsidRPr="0020611A">
              <w:rPr>
                <w:rFonts w:cs="Calibri Light"/>
                <w:i/>
                <w:sz w:val="20"/>
                <w:szCs w:val="20"/>
              </w:rPr>
              <w:t>Healthcare program</w:t>
            </w:r>
            <w:r w:rsidRPr="0020611A">
              <w:rPr>
                <w:rFonts w:cs="Calibri Light"/>
                <w:sz w:val="20"/>
                <w:szCs w:val="20"/>
              </w:rPr>
              <w:t xml:space="preserve"> enables management of patient participation in healthcare programs as well as information about such programs. </w:t>
            </w:r>
          </w:p>
          <w:p w14:paraId="39D401E4"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C88D284" w14:textId="77777777" w:rsidTr="006A5F6F">
        <w:trPr>
          <w:trHeight w:val="57"/>
        </w:trPr>
        <w:tc>
          <w:tcPr>
            <w:tcW w:w="193" w:type="pct"/>
          </w:tcPr>
          <w:p w14:paraId="1ED707E2"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3A563C59" w14:textId="77777777" w:rsidR="000D1E7F" w:rsidRPr="00196B2F" w:rsidRDefault="000D1E7F" w:rsidP="006A5F6F">
            <w:pPr>
              <w:jc w:val="left"/>
              <w:rPr>
                <w:rFonts w:cs="Calibri Light"/>
                <w:sz w:val="20"/>
                <w:szCs w:val="20"/>
              </w:rPr>
            </w:pPr>
            <w:bookmarkStart w:id="110" w:name="b_Encounter_episode_of_care"/>
            <w:r w:rsidRPr="00196B2F">
              <w:rPr>
                <w:rFonts w:eastAsia="Times New Roman" w:cs="Calibri Light"/>
                <w:bCs/>
                <w:color w:val="000000"/>
                <w:sz w:val="20"/>
                <w:szCs w:val="20"/>
                <w:lang w:eastAsia="en-ZA"/>
              </w:rPr>
              <w:t>Encounter/episode of care</w:t>
            </w:r>
            <w:bookmarkEnd w:id="110"/>
            <w:r w:rsidRPr="00196B2F">
              <w:rPr>
                <w:rFonts w:eastAsia="Times New Roman" w:cs="Calibri Light"/>
                <w:bCs/>
                <w:color w:val="000000"/>
                <w:sz w:val="20"/>
                <w:szCs w:val="20"/>
                <w:lang w:eastAsia="en-ZA"/>
              </w:rPr>
              <w:t xml:space="preserve"> </w:t>
            </w:r>
          </w:p>
        </w:tc>
        <w:tc>
          <w:tcPr>
            <w:tcW w:w="4144" w:type="pct"/>
          </w:tcPr>
          <w:p w14:paraId="1955F49B" w14:textId="77777777" w:rsidR="000D1E7F" w:rsidRPr="0020611A" w:rsidRDefault="000D1E7F" w:rsidP="006A5F6F">
            <w:pPr>
              <w:rPr>
                <w:rFonts w:cs="Calibri Light"/>
                <w:sz w:val="20"/>
                <w:szCs w:val="20"/>
              </w:rPr>
            </w:pPr>
            <w:r w:rsidRPr="0020611A">
              <w:rPr>
                <w:rFonts w:cs="Calibri Light"/>
                <w:bCs/>
                <w:i/>
                <w:sz w:val="20"/>
                <w:szCs w:val="20"/>
              </w:rPr>
              <w:t>Encounter/episode of care</w:t>
            </w:r>
            <w:r w:rsidRPr="0020611A">
              <w:rPr>
                <w:rFonts w:cs="Calibri Light"/>
                <w:bCs/>
                <w:sz w:val="20"/>
                <w:szCs w:val="20"/>
              </w:rPr>
              <w:t xml:space="preserve"> </w:t>
            </w:r>
            <w:r w:rsidRPr="0020611A">
              <w:rPr>
                <w:rFonts w:cs="Calibri Light"/>
                <w:sz w:val="20"/>
                <w:szCs w:val="20"/>
              </w:rPr>
              <w:t xml:space="preserve">enables admin of healthcare rendered in an encounter/episode of care. It uses data standards and technologies for interoperability to support care provision functionality that consists of user interactions and workflows, both of which are configurable according to clinical protocols and </w:t>
            </w:r>
            <w:r w:rsidRPr="0020611A">
              <w:rPr>
                <w:rFonts w:cs="Calibri Light"/>
                <w:bCs/>
                <w:sz w:val="20"/>
                <w:szCs w:val="20"/>
              </w:rPr>
              <w:t>business</w:t>
            </w:r>
            <w:r w:rsidRPr="0020611A">
              <w:rPr>
                <w:rFonts w:cs="Calibri Light"/>
                <w:sz w:val="20"/>
                <w:szCs w:val="20"/>
              </w:rPr>
              <w:t xml:space="preserve"> rules. </w:t>
            </w:r>
          </w:p>
          <w:p w14:paraId="1195A2B9" w14:textId="77777777" w:rsidR="000D1E7F" w:rsidRPr="0020611A" w:rsidRDefault="000D1E7F" w:rsidP="006A5F6F">
            <w:pPr>
              <w:rPr>
                <w:rFonts w:cs="Calibri Light"/>
                <w:sz w:val="20"/>
                <w:szCs w:val="20"/>
              </w:rPr>
            </w:pPr>
            <w:r w:rsidRPr="0020611A">
              <w:rPr>
                <w:rFonts w:cs="Calibri Light"/>
                <w:sz w:val="20"/>
                <w:szCs w:val="20"/>
              </w:rPr>
              <w:t xml:space="preserve">Encounter-specific info is recorded for each encounter, including date/time, provider(s), location(s), reason, etc. </w:t>
            </w:r>
            <w:r w:rsidRPr="00A47BE3">
              <w:rPr>
                <w:rFonts w:cs="Calibri Light"/>
                <w:i/>
                <w:sz w:val="20"/>
                <w:szCs w:val="20"/>
              </w:rPr>
              <w:t>Telehealth</w:t>
            </w:r>
            <w:r w:rsidRPr="0020611A">
              <w:rPr>
                <w:rFonts w:cs="Calibri Light"/>
                <w:sz w:val="20"/>
                <w:szCs w:val="20"/>
              </w:rPr>
              <w:t xml:space="preserve"> enables remote and virtual encounters. In turn, the </w:t>
            </w:r>
            <w:r w:rsidRPr="0020611A">
              <w:rPr>
                <w:rFonts w:cs="Calibri Light"/>
                <w:bCs/>
                <w:i/>
                <w:sz w:val="20"/>
                <w:szCs w:val="20"/>
              </w:rPr>
              <w:t>encounter/episode of care</w:t>
            </w:r>
            <w:r w:rsidRPr="0020611A">
              <w:rPr>
                <w:rFonts w:cs="Calibri Light"/>
                <w:sz w:val="20"/>
                <w:szCs w:val="20"/>
              </w:rPr>
              <w:t xml:space="preserve"> function supports the unique requirements of </w:t>
            </w:r>
            <w:r w:rsidRPr="0020611A">
              <w:rPr>
                <w:rFonts w:cs="Calibri Light"/>
                <w:i/>
                <w:sz w:val="20"/>
                <w:szCs w:val="20"/>
              </w:rPr>
              <w:t>telehealth</w:t>
            </w:r>
            <w:r w:rsidRPr="0020611A">
              <w:rPr>
                <w:rFonts w:cs="Calibri Light"/>
                <w:sz w:val="20"/>
                <w:szCs w:val="20"/>
              </w:rPr>
              <w:t xml:space="preserve"> encounters. </w:t>
            </w:r>
          </w:p>
          <w:p w14:paraId="34904077" w14:textId="77777777" w:rsidR="000D1E7F" w:rsidRPr="0020611A" w:rsidRDefault="000D1E7F" w:rsidP="006A5F6F">
            <w:pPr>
              <w:rPr>
                <w:rFonts w:cs="Calibri Light"/>
                <w:sz w:val="20"/>
                <w:szCs w:val="20"/>
              </w:rPr>
            </w:pPr>
            <w:r w:rsidRPr="0020611A">
              <w:rPr>
                <w:rFonts w:cs="Calibri Light"/>
                <w:sz w:val="20"/>
                <w:szCs w:val="20"/>
                <w:u w:val="single"/>
              </w:rPr>
              <w:t>Note 1</w:t>
            </w:r>
            <w:r w:rsidRPr="0020611A">
              <w:rPr>
                <w:rFonts w:cs="Calibri Light"/>
                <w:sz w:val="20"/>
                <w:szCs w:val="20"/>
              </w:rPr>
              <w:t>. HL7 FM views an encounter as a focal point that links clinical, administrative, and financial information. Encounters take place in many diverse settings, which include ambulatory care, inpatient care, emergency care, home healthcare, field and virtual care (telemedicine)”, and many more.</w:t>
            </w:r>
          </w:p>
          <w:p w14:paraId="1D05E3FC" w14:textId="77777777" w:rsidR="000D1E7F" w:rsidRPr="0020611A" w:rsidRDefault="000D1E7F" w:rsidP="006A5F6F">
            <w:pPr>
              <w:rPr>
                <w:rFonts w:cs="Calibri Light"/>
                <w:sz w:val="20"/>
                <w:szCs w:val="20"/>
              </w:rPr>
            </w:pPr>
            <w:r w:rsidRPr="0020611A">
              <w:rPr>
                <w:rFonts w:cs="Calibri Light"/>
                <w:sz w:val="20"/>
                <w:szCs w:val="20"/>
                <w:u w:val="single"/>
              </w:rPr>
              <w:t>Note 2</w:t>
            </w:r>
            <w:r w:rsidRPr="0020611A">
              <w:rPr>
                <w:rFonts w:cs="Calibri Light"/>
                <w:sz w:val="20"/>
                <w:szCs w:val="20"/>
              </w:rPr>
              <w:t xml:space="preserve">. </w:t>
            </w:r>
            <w:r w:rsidRPr="0020611A">
              <w:rPr>
                <w:rFonts w:cs="Calibri Light"/>
                <w:i/>
                <w:sz w:val="20"/>
                <w:szCs w:val="20"/>
              </w:rPr>
              <w:t>Care provision</w:t>
            </w:r>
            <w:r w:rsidRPr="0020611A">
              <w:rPr>
                <w:rFonts w:cs="Calibri Light"/>
                <w:sz w:val="20"/>
                <w:szCs w:val="20"/>
              </w:rPr>
              <w:t xml:space="preserve"> functions occur within an </w:t>
            </w:r>
            <w:r w:rsidRPr="0020611A">
              <w:rPr>
                <w:rFonts w:cs="Calibri Light"/>
                <w:bCs/>
                <w:i/>
                <w:sz w:val="20"/>
                <w:szCs w:val="20"/>
              </w:rPr>
              <w:t>encounter/episode of care</w:t>
            </w:r>
            <w:r w:rsidRPr="0020611A">
              <w:rPr>
                <w:rFonts w:cs="Calibri Light"/>
                <w:bCs/>
                <w:sz w:val="20"/>
                <w:szCs w:val="20"/>
              </w:rPr>
              <w:t xml:space="preserve">. In other words, </w:t>
            </w:r>
            <w:r w:rsidRPr="0020611A">
              <w:rPr>
                <w:rFonts w:cs="Calibri Light"/>
                <w:sz w:val="20"/>
                <w:szCs w:val="20"/>
              </w:rPr>
              <w:t xml:space="preserve">an </w:t>
            </w:r>
            <w:r w:rsidRPr="0020611A">
              <w:rPr>
                <w:rFonts w:cs="Calibri Light"/>
                <w:bCs/>
                <w:i/>
                <w:sz w:val="20"/>
                <w:szCs w:val="20"/>
              </w:rPr>
              <w:t>encounter/episode of care</w:t>
            </w:r>
            <w:r w:rsidRPr="0020611A">
              <w:rPr>
                <w:rStyle w:val="FootnoteReference"/>
                <w:rFonts w:cs="Calibri Light"/>
                <w:bCs/>
                <w:i/>
                <w:sz w:val="20"/>
                <w:szCs w:val="20"/>
              </w:rPr>
              <w:footnoteReference w:id="15"/>
            </w:r>
            <w:r w:rsidRPr="0020611A">
              <w:rPr>
                <w:rFonts w:cs="Calibri Light"/>
                <w:bCs/>
                <w:sz w:val="20"/>
                <w:szCs w:val="20"/>
              </w:rPr>
              <w:t xml:space="preserve"> provides the administrative framework within which clinical functions (of </w:t>
            </w:r>
            <w:r w:rsidRPr="0020611A">
              <w:rPr>
                <w:rFonts w:cs="Calibri Light"/>
                <w:bCs/>
                <w:i/>
                <w:sz w:val="20"/>
                <w:szCs w:val="20"/>
              </w:rPr>
              <w:t>care provision</w:t>
            </w:r>
            <w:r w:rsidRPr="0020611A">
              <w:rPr>
                <w:rFonts w:cs="Calibri Light"/>
                <w:bCs/>
                <w:sz w:val="20"/>
                <w:szCs w:val="20"/>
              </w:rPr>
              <w:t>) are performed.</w:t>
            </w:r>
          </w:p>
          <w:p w14:paraId="0607EA5B" w14:textId="77777777" w:rsidR="000D1E7F" w:rsidRPr="0020611A" w:rsidRDefault="000D1E7F" w:rsidP="006A5F6F">
            <w:pPr>
              <w:rPr>
                <w:rFonts w:cs="Calibri Light"/>
                <w:sz w:val="20"/>
                <w:szCs w:val="20"/>
              </w:rPr>
            </w:pPr>
            <w:r w:rsidRPr="0020611A">
              <w:rPr>
                <w:rFonts w:cs="Calibri Light"/>
                <w:sz w:val="20"/>
                <w:szCs w:val="20"/>
                <w:u w:val="single"/>
              </w:rPr>
              <w:t>Note 3</w:t>
            </w:r>
            <w:r w:rsidRPr="0020611A">
              <w:rPr>
                <w:rFonts w:cs="Calibri Light"/>
                <w:sz w:val="20"/>
                <w:szCs w:val="20"/>
              </w:rPr>
              <w:t xml:space="preserve">. </w:t>
            </w:r>
            <w:r w:rsidRPr="0020611A">
              <w:rPr>
                <w:rFonts w:cs="Calibri Light"/>
                <w:i/>
                <w:sz w:val="20"/>
                <w:szCs w:val="20"/>
              </w:rPr>
              <w:t>Episode of care</w:t>
            </w:r>
            <w:r w:rsidRPr="0020611A">
              <w:rPr>
                <w:rFonts w:cs="Calibri Light"/>
                <w:sz w:val="20"/>
                <w:szCs w:val="20"/>
              </w:rPr>
              <w:t xml:space="preserve"> is managed care by a healthcare facility/provider for a specific medical condition during a set time period. Care can be given either for a short period or on a continuous basis or it may consist of a series of intervals marked by one or more brief separations from care. </w:t>
            </w:r>
          </w:p>
          <w:p w14:paraId="78B6542F" w14:textId="77777777" w:rsidR="000D1E7F" w:rsidRPr="0020611A" w:rsidRDefault="000D1E7F" w:rsidP="006A5F6F">
            <w:pPr>
              <w:rPr>
                <w:rFonts w:cs="Calibri Light"/>
                <w:sz w:val="20"/>
                <w:szCs w:val="20"/>
              </w:rPr>
            </w:pPr>
            <w:r w:rsidRPr="0020611A">
              <w:rPr>
                <w:rFonts w:cs="Calibri Light"/>
                <w:sz w:val="20"/>
                <w:szCs w:val="20"/>
                <w:u w:val="single"/>
              </w:rPr>
              <w:t>Note 4</w:t>
            </w:r>
            <w:r w:rsidRPr="0020611A">
              <w:rPr>
                <w:rFonts w:cs="Calibri Light"/>
                <w:sz w:val="20"/>
                <w:szCs w:val="20"/>
              </w:rPr>
              <w:t>. An episode of care is likely to be associated with multiple encounters.</w:t>
            </w:r>
          </w:p>
          <w:p w14:paraId="05C898F2" w14:textId="77777777" w:rsidR="000D1E7F" w:rsidRDefault="000D1E7F" w:rsidP="006A5F6F">
            <w:pPr>
              <w:ind w:left="29"/>
              <w:rPr>
                <w:rFonts w:cs="Calibri Light"/>
                <w:sz w:val="20"/>
                <w:szCs w:val="20"/>
              </w:rPr>
            </w:pPr>
            <w:r w:rsidRPr="0020611A">
              <w:rPr>
                <w:rFonts w:cs="Calibri Light"/>
                <w:sz w:val="20"/>
                <w:szCs w:val="20"/>
              </w:rPr>
              <w:t xml:space="preserve">The following functions relate to an </w:t>
            </w:r>
            <w:r w:rsidRPr="0020611A">
              <w:rPr>
                <w:rFonts w:cs="Calibri Light"/>
                <w:i/>
                <w:sz w:val="20"/>
                <w:szCs w:val="20"/>
              </w:rPr>
              <w:t>episode of care.</w:t>
            </w:r>
            <w:r>
              <w:rPr>
                <w:rFonts w:cs="Calibri Light"/>
                <w:sz w:val="20"/>
                <w:szCs w:val="20"/>
              </w:rPr>
              <w:t xml:space="preserve"> </w:t>
            </w:r>
          </w:p>
          <w:p w14:paraId="7BA037C7"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1A42A90D" w14:textId="77777777" w:rsidTr="006A5F6F">
        <w:trPr>
          <w:trHeight w:val="57"/>
        </w:trPr>
        <w:tc>
          <w:tcPr>
            <w:tcW w:w="193" w:type="pct"/>
          </w:tcPr>
          <w:p w14:paraId="3800EA4B"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16291F02" w14:textId="77777777" w:rsidR="000D1E7F" w:rsidRPr="0020611A" w:rsidRDefault="000D1E7F" w:rsidP="006A5F6F">
            <w:pPr>
              <w:jc w:val="left"/>
              <w:rPr>
                <w:rFonts w:cs="Calibri Light"/>
                <w:sz w:val="20"/>
                <w:szCs w:val="20"/>
              </w:rPr>
            </w:pPr>
            <w:bookmarkStart w:id="111" w:name="a_Care_coordination"/>
            <w:r w:rsidRPr="0020611A">
              <w:rPr>
                <w:rFonts w:eastAsia="Times New Roman" w:cs="Calibri Light"/>
                <w:color w:val="000000"/>
                <w:sz w:val="20"/>
                <w:szCs w:val="20"/>
                <w:lang w:eastAsia="en-ZA"/>
              </w:rPr>
              <w:t>Care coordination</w:t>
            </w:r>
            <w:bookmarkEnd w:id="111"/>
            <w:r w:rsidRPr="0020611A">
              <w:rPr>
                <w:rFonts w:eastAsia="Times New Roman" w:cs="Calibri Light"/>
                <w:color w:val="000000"/>
                <w:sz w:val="20"/>
                <w:szCs w:val="20"/>
                <w:lang w:eastAsia="en-ZA"/>
              </w:rPr>
              <w:t xml:space="preserve"> </w:t>
            </w:r>
          </w:p>
        </w:tc>
        <w:tc>
          <w:tcPr>
            <w:tcW w:w="4144" w:type="pct"/>
          </w:tcPr>
          <w:p w14:paraId="42974873" w14:textId="77777777" w:rsidR="000D1E7F" w:rsidRPr="0020611A" w:rsidRDefault="000D1E7F" w:rsidP="006A5F6F">
            <w:pPr>
              <w:rPr>
                <w:rFonts w:cs="Calibri Light"/>
                <w:sz w:val="20"/>
                <w:szCs w:val="20"/>
              </w:rPr>
            </w:pPr>
            <w:r w:rsidRPr="0020611A">
              <w:rPr>
                <w:rFonts w:cs="Calibri Light"/>
                <w:i/>
                <w:sz w:val="20"/>
                <w:szCs w:val="20"/>
              </w:rPr>
              <w:t>Care coordination</w:t>
            </w:r>
            <w:r w:rsidRPr="0020611A">
              <w:rPr>
                <w:rFonts w:cs="Calibri Light"/>
                <w:sz w:val="20"/>
                <w:szCs w:val="20"/>
              </w:rPr>
              <w:t xml:space="preserve"> is the coordination of patient-centred care between care providers (internal and external) and communicating/reporting on care provided. </w:t>
            </w:r>
            <w:r w:rsidRPr="0020611A">
              <w:rPr>
                <w:rFonts w:cs="Calibri Light"/>
                <w:i/>
                <w:sz w:val="20"/>
                <w:szCs w:val="20"/>
              </w:rPr>
              <w:t>Care coordination</w:t>
            </w:r>
            <w:r w:rsidRPr="0020611A">
              <w:rPr>
                <w:rFonts w:cs="Calibri Light"/>
                <w:sz w:val="20"/>
                <w:szCs w:val="20"/>
              </w:rPr>
              <w:t xml:space="preserve"> extensively uses both the </w:t>
            </w:r>
            <w:r w:rsidRPr="0020611A">
              <w:rPr>
                <w:rFonts w:cs="Calibri Light"/>
                <w:i/>
                <w:sz w:val="20"/>
                <w:szCs w:val="20"/>
              </w:rPr>
              <w:t>information exchange</w:t>
            </w:r>
            <w:r w:rsidRPr="0020611A">
              <w:rPr>
                <w:rFonts w:cs="Calibri Light"/>
                <w:sz w:val="20"/>
                <w:szCs w:val="20"/>
              </w:rPr>
              <w:t xml:space="preserve"> and </w:t>
            </w:r>
            <w:r w:rsidRPr="0020611A">
              <w:rPr>
                <w:rFonts w:cs="Calibri Light"/>
                <w:i/>
                <w:sz w:val="20"/>
                <w:szCs w:val="20"/>
              </w:rPr>
              <w:t>communication</w:t>
            </w:r>
            <w:r w:rsidRPr="0020611A">
              <w:rPr>
                <w:rFonts w:cs="Calibri Light"/>
                <w:sz w:val="20"/>
                <w:szCs w:val="20"/>
              </w:rPr>
              <w:t xml:space="preserve"> functions. Information is exchanged between care participants for purposes of care coordination. It thus includes standard and </w:t>
            </w:r>
            <w:r w:rsidRPr="0020611A">
              <w:rPr>
                <w:rFonts w:cs="Calibri Light"/>
                <w:i/>
                <w:sz w:val="20"/>
                <w:szCs w:val="20"/>
              </w:rPr>
              <w:t>ad hoc</w:t>
            </w:r>
            <w:r w:rsidRPr="0020611A">
              <w:rPr>
                <w:rFonts w:cs="Calibri Light"/>
                <w:sz w:val="20"/>
                <w:szCs w:val="20"/>
              </w:rPr>
              <w:t xml:space="preserve"> reporting and information views of the patient record, for which it uses the </w:t>
            </w:r>
            <w:r w:rsidRPr="0020611A">
              <w:rPr>
                <w:rFonts w:cs="Calibri Light"/>
                <w:i/>
                <w:sz w:val="20"/>
                <w:szCs w:val="20"/>
              </w:rPr>
              <w:t xml:space="preserve">information exchange function. </w:t>
            </w:r>
            <w:r w:rsidRPr="0020611A">
              <w:rPr>
                <w:rFonts w:cs="Calibri Light"/>
                <w:sz w:val="20"/>
                <w:szCs w:val="20"/>
              </w:rPr>
              <w:t xml:space="preserve">At the conclusion of an episode of care, the latter function is also used to create </w:t>
            </w:r>
            <w:r w:rsidRPr="0020611A">
              <w:rPr>
                <w:rFonts w:cs="Calibri Light"/>
                <w:i/>
                <w:sz w:val="20"/>
                <w:szCs w:val="20"/>
              </w:rPr>
              <w:t>health service reports</w:t>
            </w:r>
            <w:r w:rsidRPr="0020611A">
              <w:rPr>
                <w:rFonts w:cs="Calibri Light"/>
                <w:sz w:val="20"/>
                <w:szCs w:val="20"/>
              </w:rPr>
              <w:t xml:space="preserve"> (for </w:t>
            </w:r>
            <w:r w:rsidRPr="0020611A">
              <w:rPr>
                <w:rFonts w:cs="Calibri Light"/>
                <w:sz w:val="20"/>
                <w:szCs w:val="20"/>
              </w:rPr>
              <w:lastRenderedPageBreak/>
              <w:t xml:space="preserve">public health) and a </w:t>
            </w:r>
            <w:r w:rsidRPr="0020611A">
              <w:rPr>
                <w:rFonts w:cs="Calibri Light"/>
                <w:i/>
                <w:sz w:val="20"/>
                <w:szCs w:val="20"/>
              </w:rPr>
              <w:t>summary record of care</w:t>
            </w:r>
            <w:r w:rsidRPr="0020611A">
              <w:rPr>
                <w:rFonts w:cs="Calibri Light"/>
                <w:sz w:val="20"/>
                <w:szCs w:val="20"/>
              </w:rPr>
              <w:t xml:space="preserve"> (which includes </w:t>
            </w:r>
            <w:r w:rsidRPr="0020611A">
              <w:rPr>
                <w:rFonts w:cs="Calibri Light"/>
                <w:i/>
                <w:sz w:val="20"/>
                <w:szCs w:val="20"/>
              </w:rPr>
              <w:t>summary views and reports</w:t>
            </w:r>
            <w:r w:rsidRPr="0020611A">
              <w:rPr>
                <w:rFonts w:cs="Calibri Light"/>
                <w:sz w:val="20"/>
                <w:szCs w:val="20"/>
              </w:rPr>
              <w:t xml:space="preserve"> and </w:t>
            </w:r>
            <w:r w:rsidRPr="0020611A">
              <w:rPr>
                <w:rFonts w:cs="Calibri Light"/>
                <w:i/>
                <w:sz w:val="20"/>
                <w:szCs w:val="20"/>
              </w:rPr>
              <w:t>service reports</w:t>
            </w:r>
            <w:r w:rsidRPr="0020611A">
              <w:rPr>
                <w:rFonts w:cs="Calibri Light"/>
                <w:sz w:val="20"/>
                <w:szCs w:val="20"/>
              </w:rPr>
              <w:t xml:space="preserve">, e.g., discharge summaries, and specialist or consultation reports). </w:t>
            </w:r>
          </w:p>
          <w:p w14:paraId="40C32A83"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25F0549" w14:textId="77777777" w:rsidTr="006A5F6F">
        <w:trPr>
          <w:trHeight w:val="57"/>
        </w:trPr>
        <w:tc>
          <w:tcPr>
            <w:tcW w:w="193" w:type="pct"/>
          </w:tcPr>
          <w:p w14:paraId="0A5C19D0"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0A56FBFC" w14:textId="77777777" w:rsidR="000D1E7F" w:rsidRPr="0020611A" w:rsidRDefault="000D1E7F" w:rsidP="006A5F6F">
            <w:pPr>
              <w:jc w:val="left"/>
              <w:rPr>
                <w:rFonts w:cs="Calibri Light"/>
                <w:sz w:val="20"/>
                <w:szCs w:val="20"/>
              </w:rPr>
            </w:pPr>
            <w:bookmarkStart w:id="112" w:name="b_Patient_location"/>
            <w:r w:rsidRPr="0020611A">
              <w:rPr>
                <w:rFonts w:eastAsia="Times New Roman" w:cs="Calibri Light"/>
                <w:color w:val="000000"/>
                <w:sz w:val="20"/>
                <w:szCs w:val="20"/>
                <w:lang w:eastAsia="en-ZA"/>
              </w:rPr>
              <w:t>Patient location [in facility]</w:t>
            </w:r>
            <w:bookmarkEnd w:id="112"/>
            <w:r w:rsidRPr="0020611A">
              <w:rPr>
                <w:rFonts w:eastAsia="Times New Roman" w:cs="Calibri Light"/>
                <w:color w:val="000000"/>
                <w:sz w:val="20"/>
                <w:szCs w:val="20"/>
                <w:lang w:eastAsia="en-ZA"/>
              </w:rPr>
              <w:t xml:space="preserve"> </w:t>
            </w:r>
          </w:p>
        </w:tc>
        <w:tc>
          <w:tcPr>
            <w:tcW w:w="4144" w:type="pct"/>
          </w:tcPr>
          <w:p w14:paraId="460DA799" w14:textId="77777777" w:rsidR="000D1E7F" w:rsidRPr="0020611A" w:rsidRDefault="000D1E7F" w:rsidP="006A5F6F">
            <w:pPr>
              <w:rPr>
                <w:rFonts w:cs="Calibri Light"/>
                <w:sz w:val="20"/>
                <w:szCs w:val="20"/>
              </w:rPr>
            </w:pPr>
            <w:r w:rsidRPr="0020611A">
              <w:rPr>
                <w:rFonts w:cs="Calibri Light"/>
                <w:i/>
                <w:sz w:val="20"/>
                <w:szCs w:val="20"/>
              </w:rPr>
              <w:t>Patient location [in facility]</w:t>
            </w:r>
            <w:r w:rsidRPr="0020611A">
              <w:rPr>
                <w:rFonts w:cs="Calibri Light"/>
                <w:sz w:val="20"/>
                <w:szCs w:val="20"/>
              </w:rPr>
              <w:t xml:space="preserve"> tracks and provides a patient's location information within a facility's premises during an episode of care. It includes a bed assignment (e.g., John Doe1, Bed 3, Ward 2) and real-time information of the patient's location when he/she is receiving ancillary services in any part of a facility (e.g., in the physical therapy or diagnostic imaging departments).</w:t>
            </w:r>
            <w:r w:rsidRPr="0020611A">
              <w:rPr>
                <w:rStyle w:val="FootnoteReference"/>
                <w:rFonts w:cs="Calibri Light"/>
                <w:sz w:val="20"/>
                <w:szCs w:val="20"/>
              </w:rPr>
              <w:t xml:space="preserve"> </w:t>
            </w:r>
            <w:r w:rsidRPr="0020611A">
              <w:rPr>
                <w:rStyle w:val="FootnoteReference"/>
                <w:rFonts w:cs="Calibri Light"/>
                <w:sz w:val="20"/>
                <w:szCs w:val="20"/>
              </w:rPr>
              <w:footnoteReference w:id="16"/>
            </w:r>
            <w:r w:rsidRPr="0020611A">
              <w:rPr>
                <w:rFonts w:cs="Calibri Light"/>
                <w:sz w:val="20"/>
                <w:szCs w:val="20"/>
              </w:rPr>
              <w:t xml:space="preserve"> A patient's location can also be derived from standard reports (e.g. an emergency department log). The function conforms to legislation regarding a patient's consent to disclose his/her location in a facility, and differentiates between actors that may and may not see a patient’s location info.</w:t>
            </w:r>
          </w:p>
          <w:p w14:paraId="14E36323"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73E0257C" w14:textId="77777777" w:rsidTr="006A5F6F">
        <w:trPr>
          <w:trHeight w:val="57"/>
        </w:trPr>
        <w:tc>
          <w:tcPr>
            <w:tcW w:w="193" w:type="pct"/>
          </w:tcPr>
          <w:p w14:paraId="425ABDFA"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2E36EE6C" w14:textId="77777777" w:rsidR="000D1E7F" w:rsidRPr="0020611A" w:rsidRDefault="000D1E7F" w:rsidP="006A5F6F">
            <w:pPr>
              <w:jc w:val="left"/>
              <w:rPr>
                <w:rFonts w:cs="Calibri Light"/>
                <w:sz w:val="20"/>
                <w:szCs w:val="20"/>
              </w:rPr>
            </w:pPr>
            <w:bookmarkStart w:id="113" w:name="c_Patient_residence"/>
            <w:r w:rsidRPr="0020611A">
              <w:rPr>
                <w:rFonts w:eastAsia="Times New Roman" w:cs="Calibri Light"/>
                <w:color w:val="000000"/>
                <w:sz w:val="20"/>
                <w:szCs w:val="20"/>
                <w:lang w:eastAsia="en-ZA"/>
              </w:rPr>
              <w:t>Patient residence</w:t>
            </w:r>
            <w:bookmarkEnd w:id="113"/>
            <w:r w:rsidRPr="0020611A">
              <w:rPr>
                <w:rFonts w:eastAsia="Times New Roman" w:cs="Calibri Light"/>
                <w:color w:val="000000"/>
                <w:sz w:val="20"/>
                <w:szCs w:val="20"/>
                <w:lang w:eastAsia="en-ZA"/>
              </w:rPr>
              <w:t xml:space="preserve"> [for service provision] </w:t>
            </w:r>
          </w:p>
        </w:tc>
        <w:tc>
          <w:tcPr>
            <w:tcW w:w="4144" w:type="pct"/>
          </w:tcPr>
          <w:p w14:paraId="0C656D78" w14:textId="77777777" w:rsidR="000D1E7F" w:rsidRDefault="000D1E7F" w:rsidP="006A5F6F">
            <w:pPr>
              <w:ind w:left="29"/>
              <w:rPr>
                <w:rFonts w:cs="Calibri Light"/>
                <w:sz w:val="20"/>
                <w:szCs w:val="20"/>
              </w:rPr>
            </w:pPr>
            <w:r w:rsidRPr="0020611A">
              <w:rPr>
                <w:rFonts w:cs="Calibri Light"/>
                <w:i/>
                <w:sz w:val="20"/>
                <w:szCs w:val="20"/>
              </w:rPr>
              <w:t xml:space="preserve">Patient residence [for service provision] </w:t>
            </w:r>
            <w:r w:rsidRPr="0020611A">
              <w:rPr>
                <w:rFonts w:cs="Calibri Light"/>
                <w:sz w:val="20"/>
                <w:szCs w:val="20"/>
              </w:rPr>
              <w:t>assists care provision to patients at their place of residence: it provides information regarding the patient's residence, patient transport, and as required for public health reporting. It enables identification of multiple residences where applicable. Examples include: a nurse provides care to a new mother and baby at their home; a patient with a mobility problem needs transport to and from a clinic appointment.</w:t>
            </w:r>
            <w:r>
              <w:rPr>
                <w:rFonts w:cs="Calibri Light"/>
                <w:sz w:val="20"/>
                <w:szCs w:val="20"/>
              </w:rPr>
              <w:t xml:space="preserve"> </w:t>
            </w:r>
          </w:p>
          <w:p w14:paraId="2A254BF8"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F297421" w14:textId="77777777" w:rsidTr="006A5F6F">
        <w:trPr>
          <w:trHeight w:val="57"/>
        </w:trPr>
        <w:tc>
          <w:tcPr>
            <w:tcW w:w="193" w:type="pct"/>
          </w:tcPr>
          <w:p w14:paraId="790AEF51"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338BFE92" w14:textId="77777777" w:rsidR="000D1E7F" w:rsidRPr="0020611A" w:rsidRDefault="000D1E7F" w:rsidP="006A5F6F">
            <w:pPr>
              <w:jc w:val="left"/>
              <w:rPr>
                <w:rFonts w:cs="Calibri Light"/>
                <w:sz w:val="20"/>
                <w:szCs w:val="20"/>
              </w:rPr>
            </w:pPr>
            <w:bookmarkStart w:id="114" w:name="d_Clinical_coding"/>
            <w:r w:rsidRPr="0020611A">
              <w:rPr>
                <w:rFonts w:eastAsia="Times New Roman" w:cs="Calibri Light"/>
                <w:color w:val="000000"/>
                <w:sz w:val="20"/>
                <w:szCs w:val="20"/>
                <w:lang w:eastAsia="en-ZA"/>
              </w:rPr>
              <w:t>Clinical coding</w:t>
            </w:r>
            <w:bookmarkEnd w:id="114"/>
            <w:r w:rsidRPr="0020611A">
              <w:rPr>
                <w:rFonts w:eastAsia="Times New Roman" w:cs="Calibri Light"/>
                <w:color w:val="000000"/>
                <w:sz w:val="20"/>
                <w:szCs w:val="20"/>
                <w:lang w:eastAsia="en-ZA"/>
              </w:rPr>
              <w:t xml:space="preserve"> </w:t>
            </w:r>
          </w:p>
        </w:tc>
        <w:tc>
          <w:tcPr>
            <w:tcW w:w="4144" w:type="pct"/>
          </w:tcPr>
          <w:p w14:paraId="1CB20287" w14:textId="77777777" w:rsidR="000D1E7F" w:rsidRPr="0020611A" w:rsidRDefault="000D1E7F" w:rsidP="006A5F6F">
            <w:pPr>
              <w:rPr>
                <w:rFonts w:cs="Calibri Light"/>
                <w:sz w:val="20"/>
                <w:szCs w:val="20"/>
              </w:rPr>
            </w:pPr>
            <w:r w:rsidRPr="0020611A">
              <w:rPr>
                <w:rFonts w:cs="Calibri Light"/>
                <w:i/>
                <w:sz w:val="20"/>
                <w:szCs w:val="20"/>
              </w:rPr>
              <w:t>Clinical coding</w:t>
            </w:r>
            <w:r w:rsidRPr="0020611A">
              <w:rPr>
                <w:rFonts w:cs="Calibri Light"/>
                <w:sz w:val="20"/>
                <w:szCs w:val="20"/>
              </w:rPr>
              <w:t xml:space="preserve"> makes available patient information needed for coding of diagnoses, procedures and outcomes and assists users (such as professional coders) in coding information for clinical reporting. A coder, for example, codes the principal diagnosis in International Classification of Diseases (ICD) as a basis for hospital funding. The function presents to the coder all diagnoses and procedures pertaining to an episode, as well as the ICD hierarchy containing these codes.</w:t>
            </w:r>
          </w:p>
          <w:p w14:paraId="7417C690"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1649628B" w14:textId="77777777" w:rsidTr="006A5F6F">
        <w:trPr>
          <w:trHeight w:val="57"/>
        </w:trPr>
        <w:tc>
          <w:tcPr>
            <w:tcW w:w="193" w:type="pct"/>
          </w:tcPr>
          <w:p w14:paraId="0458EC89"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6276EF60" w14:textId="77777777" w:rsidR="000D1E7F" w:rsidRPr="0020611A" w:rsidRDefault="000D1E7F" w:rsidP="006A5F6F">
            <w:pPr>
              <w:jc w:val="left"/>
              <w:rPr>
                <w:rFonts w:cs="Calibri Light"/>
                <w:sz w:val="20"/>
                <w:szCs w:val="20"/>
              </w:rPr>
            </w:pPr>
            <w:bookmarkStart w:id="115" w:name="e_Financial_and_administrative_coding"/>
            <w:r w:rsidRPr="0020611A">
              <w:rPr>
                <w:rFonts w:eastAsia="Times New Roman" w:cs="Calibri Light"/>
                <w:color w:val="000000"/>
                <w:sz w:val="20"/>
                <w:szCs w:val="20"/>
                <w:lang w:eastAsia="en-ZA"/>
              </w:rPr>
              <w:t>Financial and administrative coding</w:t>
            </w:r>
            <w:bookmarkEnd w:id="115"/>
            <w:r w:rsidRPr="0020611A">
              <w:rPr>
                <w:rFonts w:eastAsia="Times New Roman" w:cs="Calibri Light"/>
                <w:color w:val="000000"/>
                <w:sz w:val="20"/>
                <w:szCs w:val="20"/>
                <w:lang w:eastAsia="en-ZA"/>
              </w:rPr>
              <w:t xml:space="preserve"> </w:t>
            </w:r>
          </w:p>
        </w:tc>
        <w:tc>
          <w:tcPr>
            <w:tcW w:w="4144" w:type="pct"/>
          </w:tcPr>
          <w:p w14:paraId="07CA2B24" w14:textId="77777777" w:rsidR="000D1E7F" w:rsidRPr="0020611A" w:rsidRDefault="000D1E7F" w:rsidP="006A5F6F">
            <w:pPr>
              <w:rPr>
                <w:rFonts w:cs="Calibri Light"/>
                <w:sz w:val="20"/>
                <w:szCs w:val="20"/>
              </w:rPr>
            </w:pPr>
            <w:r w:rsidRPr="0020611A">
              <w:rPr>
                <w:rFonts w:cs="Calibri Light"/>
                <w:i/>
                <w:sz w:val="20"/>
                <w:szCs w:val="20"/>
              </w:rPr>
              <w:t>Financial and administrative coding</w:t>
            </w:r>
            <w:r w:rsidRPr="0020611A">
              <w:rPr>
                <w:rFonts w:cs="Calibri Light"/>
                <w:sz w:val="20"/>
                <w:szCs w:val="20"/>
              </w:rPr>
              <w:t xml:space="preserve"> assists the user with financial and administrative coding (which includes coding for invoicing) based on structured and unstructured information in encounter documentation. E.g., in the United States (US), the Health Insurance Portability and Accountability Act (HIPAA) 837 Professional Claim requires the date of the last menstrual cycle for pregnancy-related claims. To generate this transaction, the provider needs a prompt to enter this date when the patient is first determined to be pregnant, making this information available for invoicing. In South Africa, the price list of the Council of Medical Schemes serves as an example.</w:t>
            </w:r>
          </w:p>
          <w:p w14:paraId="71E5C1D1"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0E36DB6E" w14:textId="77777777" w:rsidTr="006A5F6F">
        <w:trPr>
          <w:trHeight w:val="57"/>
        </w:trPr>
        <w:tc>
          <w:tcPr>
            <w:tcW w:w="193" w:type="pct"/>
          </w:tcPr>
          <w:p w14:paraId="18562C77"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3CF48D06" w14:textId="77777777" w:rsidR="000D1E7F" w:rsidRPr="0020611A" w:rsidRDefault="000D1E7F" w:rsidP="006A5F6F">
            <w:pPr>
              <w:jc w:val="left"/>
              <w:rPr>
                <w:rFonts w:cs="Calibri Light"/>
                <w:sz w:val="20"/>
                <w:szCs w:val="20"/>
              </w:rPr>
            </w:pPr>
            <w:bookmarkStart w:id="116" w:name="f_Care_transitions_and_discharges"/>
            <w:r w:rsidRPr="0020611A">
              <w:rPr>
                <w:rFonts w:eastAsia="Times New Roman" w:cs="Calibri Light"/>
                <w:color w:val="000000"/>
                <w:sz w:val="20"/>
                <w:szCs w:val="20"/>
                <w:lang w:eastAsia="en-ZA"/>
              </w:rPr>
              <w:t>Care transitions and discharges</w:t>
            </w:r>
            <w:bookmarkEnd w:id="116"/>
            <w:r w:rsidRPr="0020611A">
              <w:rPr>
                <w:rFonts w:eastAsia="Times New Roman" w:cs="Calibri Light"/>
                <w:color w:val="000000"/>
                <w:sz w:val="20"/>
                <w:szCs w:val="20"/>
                <w:lang w:eastAsia="en-ZA"/>
              </w:rPr>
              <w:t xml:space="preserve"> </w:t>
            </w:r>
          </w:p>
        </w:tc>
        <w:tc>
          <w:tcPr>
            <w:tcW w:w="4144" w:type="pct"/>
          </w:tcPr>
          <w:p w14:paraId="0CD2F713" w14:textId="77777777" w:rsidR="000D1E7F" w:rsidRDefault="000D1E7F" w:rsidP="006A5F6F">
            <w:pPr>
              <w:rPr>
                <w:rFonts w:cs="Calibri Light"/>
                <w:sz w:val="20"/>
                <w:szCs w:val="20"/>
              </w:rPr>
            </w:pPr>
            <w:r w:rsidRPr="0020611A">
              <w:rPr>
                <w:rFonts w:cs="Calibri Light"/>
                <w:i/>
                <w:sz w:val="20"/>
                <w:szCs w:val="20"/>
              </w:rPr>
              <w:t>Care transitions and discharges</w:t>
            </w:r>
            <w:r w:rsidRPr="0020611A">
              <w:rPr>
                <w:rFonts w:cs="Calibri Light"/>
                <w:sz w:val="20"/>
                <w:szCs w:val="20"/>
              </w:rPr>
              <w:t xml:space="preserve"> is the admin of outstanding patient issues at transfer of care, after an encounter, or at discharge. </w:t>
            </w:r>
          </w:p>
          <w:p w14:paraId="145D49DB" w14:textId="77777777" w:rsidR="000D1E7F" w:rsidRDefault="000D1E7F" w:rsidP="006A5F6F">
            <w:pPr>
              <w:ind w:left="29"/>
              <w:rPr>
                <w:rFonts w:cs="Calibri Light"/>
                <w:sz w:val="20"/>
                <w:szCs w:val="20"/>
              </w:rPr>
            </w:pPr>
            <w:r w:rsidRPr="0020611A">
              <w:rPr>
                <w:rFonts w:cs="Calibri Light"/>
                <w:sz w:val="20"/>
                <w:szCs w:val="20"/>
                <w:u w:val="single"/>
              </w:rPr>
              <w:t>Note</w:t>
            </w:r>
            <w:r w:rsidRPr="0020611A">
              <w:rPr>
                <w:rFonts w:cs="Calibri Light"/>
                <w:sz w:val="20"/>
                <w:szCs w:val="20"/>
              </w:rPr>
              <w:t>. After an encounter, tasks can remain for discharge planning, patient instructions and transitions of care. There may be outstanding lab tests, radiology interpretations, or tasks such as arranging home health aides</w:t>
            </w:r>
            <w:r w:rsidRPr="0020611A">
              <w:rPr>
                <w:rStyle w:val="FootnoteReference"/>
                <w:rFonts w:cs="Calibri Light"/>
                <w:sz w:val="20"/>
                <w:szCs w:val="20"/>
              </w:rPr>
              <w:footnoteReference w:id="17"/>
            </w:r>
            <w:r w:rsidRPr="0020611A">
              <w:rPr>
                <w:rFonts w:cs="Calibri Light"/>
                <w:sz w:val="20"/>
                <w:szCs w:val="20"/>
              </w:rPr>
              <w:t>, transportation, or calls to a patient's primary care provider for follow-up. These tasks can be tracked and documented after the encounter.</w:t>
            </w:r>
            <w:r>
              <w:rPr>
                <w:rFonts w:cs="Calibri Light"/>
                <w:sz w:val="20"/>
                <w:szCs w:val="20"/>
              </w:rPr>
              <w:t xml:space="preserve"> </w:t>
            </w:r>
          </w:p>
          <w:p w14:paraId="59E701A4"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352341D4" w14:textId="77777777" w:rsidTr="006A5F6F">
        <w:trPr>
          <w:trHeight w:val="57"/>
        </w:trPr>
        <w:tc>
          <w:tcPr>
            <w:tcW w:w="193" w:type="pct"/>
          </w:tcPr>
          <w:p w14:paraId="698CBF2F"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578F5F11" w14:textId="77777777" w:rsidR="000D1E7F" w:rsidRPr="0020611A" w:rsidRDefault="000D1E7F" w:rsidP="006A5F6F">
            <w:pPr>
              <w:jc w:val="left"/>
              <w:rPr>
                <w:rFonts w:cs="Calibri Light"/>
                <w:sz w:val="20"/>
                <w:szCs w:val="20"/>
              </w:rPr>
            </w:pPr>
            <w:bookmarkStart w:id="117" w:name="g_Encounter_documentation"/>
            <w:r w:rsidRPr="0020611A">
              <w:rPr>
                <w:rFonts w:eastAsia="Times New Roman" w:cs="Calibri Light"/>
                <w:color w:val="000000"/>
                <w:sz w:val="20"/>
                <w:szCs w:val="20"/>
                <w:lang w:eastAsia="en-ZA"/>
              </w:rPr>
              <w:t>Encounter documentation</w:t>
            </w:r>
            <w:bookmarkEnd w:id="117"/>
            <w:r w:rsidRPr="0020611A">
              <w:rPr>
                <w:rFonts w:eastAsia="Times New Roman" w:cs="Calibri Light"/>
                <w:color w:val="000000"/>
                <w:sz w:val="20"/>
                <w:szCs w:val="20"/>
                <w:lang w:eastAsia="en-ZA"/>
              </w:rPr>
              <w:t xml:space="preserve"> </w:t>
            </w:r>
          </w:p>
        </w:tc>
        <w:tc>
          <w:tcPr>
            <w:tcW w:w="4144" w:type="pct"/>
          </w:tcPr>
          <w:p w14:paraId="323EE5B8" w14:textId="77777777" w:rsidR="000D1E7F" w:rsidRPr="0020611A" w:rsidRDefault="000D1E7F" w:rsidP="006A5F6F">
            <w:pPr>
              <w:rPr>
                <w:rFonts w:cs="Calibri Light"/>
                <w:bCs/>
                <w:sz w:val="20"/>
                <w:szCs w:val="20"/>
              </w:rPr>
            </w:pPr>
            <w:r w:rsidRPr="0020611A">
              <w:rPr>
                <w:rFonts w:cs="Calibri Light"/>
                <w:bCs/>
                <w:i/>
                <w:sz w:val="20"/>
                <w:szCs w:val="20"/>
              </w:rPr>
              <w:t>Encounter</w:t>
            </w:r>
            <w:r w:rsidRPr="0020611A">
              <w:rPr>
                <w:rFonts w:cs="Calibri Light"/>
                <w:i/>
                <w:sz w:val="20"/>
                <w:szCs w:val="20"/>
              </w:rPr>
              <w:t xml:space="preserve"> documentation</w:t>
            </w:r>
            <w:r w:rsidRPr="0020611A">
              <w:rPr>
                <w:rFonts w:cs="Calibri Light"/>
                <w:sz w:val="20"/>
                <w:szCs w:val="20"/>
              </w:rPr>
              <w:t xml:space="preserve"> enables data collection and processing the output of an encounter. Workflows, based on the encounter management settings, assist (with triggers, alerts and other means) in data collection, import, export, extraction, linkages and transformation. E.g., a paediatrician is presented with diagnostic and procedure codes specific to paediatrics. Business rules enable automatic data collection from the patient's health record and patient registry. As the provider enters data, workflow processes are triggered to populate transactions and documents. E.g., data entry might populate an eligibility verification transaction or query the immunisation registry.</w:t>
            </w:r>
          </w:p>
          <w:p w14:paraId="31FF95D1"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8CE02D7" w14:textId="77777777" w:rsidTr="006A5F6F">
        <w:trPr>
          <w:trHeight w:val="57"/>
        </w:trPr>
        <w:tc>
          <w:tcPr>
            <w:tcW w:w="193" w:type="pct"/>
          </w:tcPr>
          <w:p w14:paraId="24A11FC2"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544C22BA" w14:textId="77777777" w:rsidR="000D1E7F" w:rsidRPr="00196B2F" w:rsidRDefault="000D1E7F" w:rsidP="006A5F6F">
            <w:pPr>
              <w:jc w:val="left"/>
              <w:rPr>
                <w:rFonts w:cs="Calibri Light"/>
                <w:sz w:val="20"/>
                <w:szCs w:val="20"/>
              </w:rPr>
            </w:pPr>
            <w:bookmarkStart w:id="118" w:name="c_Finance"/>
            <w:r w:rsidRPr="00196B2F">
              <w:rPr>
                <w:rFonts w:eastAsia="Times New Roman" w:cs="Calibri Light"/>
                <w:bCs/>
                <w:color w:val="000000"/>
                <w:sz w:val="20"/>
                <w:szCs w:val="20"/>
                <w:lang w:eastAsia="en-ZA"/>
              </w:rPr>
              <w:t xml:space="preserve">Finance </w:t>
            </w:r>
            <w:bookmarkEnd w:id="118"/>
            <w:r w:rsidRPr="00196B2F">
              <w:rPr>
                <w:rFonts w:eastAsia="Times New Roman" w:cs="Calibri Light"/>
                <w:bCs/>
                <w:color w:val="000000"/>
                <w:sz w:val="20"/>
                <w:szCs w:val="20"/>
                <w:lang w:eastAsia="en-ZA"/>
              </w:rPr>
              <w:t>(care-related)</w:t>
            </w:r>
          </w:p>
        </w:tc>
        <w:tc>
          <w:tcPr>
            <w:tcW w:w="4144" w:type="pct"/>
          </w:tcPr>
          <w:p w14:paraId="07DD1DD4" w14:textId="77777777" w:rsidR="000D1E7F" w:rsidRPr="0020611A" w:rsidRDefault="000D1E7F" w:rsidP="006A5F6F">
            <w:pPr>
              <w:widowControl w:val="0"/>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1966575C" w14:textId="77777777" w:rsidTr="006A5F6F">
        <w:trPr>
          <w:trHeight w:val="57"/>
        </w:trPr>
        <w:tc>
          <w:tcPr>
            <w:tcW w:w="193" w:type="pct"/>
          </w:tcPr>
          <w:p w14:paraId="224FCE1F"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6AA330D5" w14:textId="77777777" w:rsidR="000D1E7F" w:rsidRPr="0020611A" w:rsidRDefault="000D1E7F" w:rsidP="006A5F6F">
            <w:pPr>
              <w:jc w:val="left"/>
              <w:rPr>
                <w:rFonts w:cs="Calibri Light"/>
                <w:sz w:val="20"/>
                <w:szCs w:val="20"/>
              </w:rPr>
            </w:pPr>
            <w:bookmarkStart w:id="119" w:name="a_Cost_management"/>
            <w:r w:rsidRPr="0020611A">
              <w:rPr>
                <w:rFonts w:eastAsia="Times New Roman" w:cs="Calibri Light"/>
                <w:color w:val="000000"/>
                <w:sz w:val="20"/>
                <w:szCs w:val="20"/>
                <w:lang w:eastAsia="en-ZA"/>
              </w:rPr>
              <w:t>Cost management</w:t>
            </w:r>
            <w:bookmarkEnd w:id="119"/>
          </w:p>
        </w:tc>
        <w:tc>
          <w:tcPr>
            <w:tcW w:w="4144" w:type="pct"/>
          </w:tcPr>
          <w:p w14:paraId="119556B7" w14:textId="77777777" w:rsidR="000D1E7F" w:rsidRPr="0020611A" w:rsidRDefault="000D1E7F" w:rsidP="006A5F6F">
            <w:pPr>
              <w:widowControl w:val="0"/>
              <w:rPr>
                <w:rFonts w:cs="Calibri Light"/>
                <w:sz w:val="20"/>
                <w:szCs w:val="20"/>
              </w:rPr>
            </w:pPr>
            <w:r w:rsidRPr="0020611A">
              <w:rPr>
                <w:rFonts w:cs="Calibri Light"/>
                <w:bCs/>
                <w:i/>
                <w:sz w:val="20"/>
                <w:szCs w:val="20"/>
              </w:rPr>
              <w:t>Cost management</w:t>
            </w:r>
            <w:r w:rsidRPr="0020611A">
              <w:rPr>
                <w:rFonts w:cs="Calibri Light"/>
                <w:bCs/>
                <w:sz w:val="20"/>
                <w:szCs w:val="20"/>
              </w:rPr>
              <w:t xml:space="preserve"> of patient care is</w:t>
            </w:r>
            <w:r w:rsidRPr="0020611A">
              <w:rPr>
                <w:rFonts w:cs="Calibri Light"/>
                <w:b/>
                <w:bCs/>
                <w:sz w:val="20"/>
                <w:szCs w:val="20"/>
              </w:rPr>
              <w:t xml:space="preserve"> </w:t>
            </w:r>
            <w:r w:rsidRPr="0020611A">
              <w:rPr>
                <w:rFonts w:cs="Calibri Light"/>
                <w:bCs/>
                <w:sz w:val="20"/>
                <w:szCs w:val="20"/>
              </w:rPr>
              <w:t>enabled</w:t>
            </w:r>
            <w:r w:rsidRPr="0020611A">
              <w:rPr>
                <w:rFonts w:cs="Calibri Light"/>
                <w:b/>
                <w:bCs/>
                <w:sz w:val="20"/>
                <w:szCs w:val="20"/>
              </w:rPr>
              <w:t xml:space="preserve"> </w:t>
            </w:r>
            <w:r w:rsidRPr="0020611A">
              <w:rPr>
                <w:rFonts w:cs="Calibri Light"/>
                <w:bCs/>
                <w:sz w:val="20"/>
                <w:szCs w:val="20"/>
              </w:rPr>
              <w:t>by integration between financial, clinical and admin information. Clinical services are linked to costs (based on one or more consistently maintained service costing models) and prices. This enables the following functions.</w:t>
            </w:r>
          </w:p>
          <w:p w14:paraId="292C5D35" w14:textId="77777777" w:rsidR="000D1E7F" w:rsidRPr="0020611A" w:rsidRDefault="000D1E7F" w:rsidP="00F87FD5">
            <w:pPr>
              <w:widowControl w:val="0"/>
              <w:numPr>
                <w:ilvl w:val="0"/>
                <w:numId w:val="50"/>
              </w:numPr>
              <w:rPr>
                <w:rFonts w:cs="Calibri Light"/>
                <w:sz w:val="20"/>
                <w:szCs w:val="20"/>
              </w:rPr>
            </w:pPr>
            <w:r w:rsidRPr="0020611A">
              <w:rPr>
                <w:rFonts w:cs="Calibri Light"/>
                <w:bCs/>
                <w:i/>
                <w:sz w:val="20"/>
                <w:szCs w:val="20"/>
              </w:rPr>
              <w:t>Cost monitoring</w:t>
            </w:r>
            <w:r w:rsidRPr="0020611A">
              <w:rPr>
                <w:rFonts w:cs="Calibri Light"/>
                <w:bCs/>
                <w:sz w:val="20"/>
                <w:szCs w:val="20"/>
              </w:rPr>
              <w:t xml:space="preserve"> is a ‘background’ function (for </w:t>
            </w:r>
            <w:r w:rsidRPr="0020611A">
              <w:rPr>
                <w:rFonts w:cs="Calibri Light"/>
                <w:bCs/>
                <w:i/>
                <w:sz w:val="20"/>
                <w:szCs w:val="20"/>
              </w:rPr>
              <w:t>patient care</w:t>
            </w:r>
            <w:r w:rsidRPr="0020611A">
              <w:rPr>
                <w:rFonts w:cs="Calibri Light"/>
                <w:bCs/>
                <w:sz w:val="20"/>
                <w:szCs w:val="20"/>
              </w:rPr>
              <w:t xml:space="preserve">) that alerts providers to, or presents them with, the most cost-effective alternatives for services, referrals, devices, etc. It is frequently used during ordering (e.g., of medications) and, when possible, can present a provider with specific alternative interventions in order of cost. </w:t>
            </w:r>
          </w:p>
          <w:p w14:paraId="260092F9" w14:textId="77777777" w:rsidR="000D1E7F" w:rsidRPr="0020611A" w:rsidRDefault="000D1E7F" w:rsidP="00F87FD5">
            <w:pPr>
              <w:widowControl w:val="0"/>
              <w:numPr>
                <w:ilvl w:val="0"/>
                <w:numId w:val="50"/>
              </w:numPr>
              <w:rPr>
                <w:rFonts w:cs="Calibri Light"/>
                <w:sz w:val="20"/>
                <w:szCs w:val="20"/>
              </w:rPr>
            </w:pPr>
            <w:r w:rsidRPr="0020611A">
              <w:rPr>
                <w:rFonts w:cs="Calibri Light"/>
                <w:bCs/>
                <w:i/>
                <w:sz w:val="20"/>
                <w:szCs w:val="20"/>
              </w:rPr>
              <w:t xml:space="preserve">Cost </w:t>
            </w:r>
            <w:r w:rsidRPr="0020611A">
              <w:rPr>
                <w:rFonts w:cs="Calibri Light"/>
                <w:i/>
                <w:sz w:val="20"/>
                <w:szCs w:val="20"/>
              </w:rPr>
              <w:t>performance</w:t>
            </w:r>
            <w:r w:rsidRPr="0020611A">
              <w:rPr>
                <w:rFonts w:cs="Calibri Light"/>
                <w:sz w:val="20"/>
                <w:szCs w:val="20"/>
              </w:rPr>
              <w:t xml:space="preserve"> measures, analyses, and reports on, costs incurred by providers, patients, facilities, and other resources. Like </w:t>
            </w:r>
            <w:r w:rsidRPr="0020611A">
              <w:rPr>
                <w:rFonts w:cs="Calibri Light"/>
                <w:i/>
                <w:sz w:val="20"/>
                <w:szCs w:val="20"/>
              </w:rPr>
              <w:t>care performance monitoring</w:t>
            </w:r>
            <w:r w:rsidRPr="0020611A">
              <w:rPr>
                <w:rFonts w:cs="Calibri Light"/>
                <w:sz w:val="20"/>
                <w:szCs w:val="20"/>
              </w:rPr>
              <w:t xml:space="preserve">, </w:t>
            </w:r>
            <w:r w:rsidRPr="0020611A">
              <w:rPr>
                <w:rFonts w:cs="Calibri Light"/>
                <w:bCs/>
                <w:i/>
                <w:sz w:val="20"/>
                <w:szCs w:val="20"/>
              </w:rPr>
              <w:t xml:space="preserve">cost </w:t>
            </w:r>
            <w:r w:rsidRPr="0020611A">
              <w:rPr>
                <w:rFonts w:cs="Calibri Light"/>
                <w:i/>
                <w:sz w:val="20"/>
                <w:szCs w:val="20"/>
              </w:rPr>
              <w:t>performance</w:t>
            </w:r>
            <w:r w:rsidRPr="0020611A">
              <w:rPr>
                <w:rFonts w:cs="Calibri Light"/>
                <w:sz w:val="20"/>
                <w:szCs w:val="20"/>
              </w:rPr>
              <w:t xml:space="preserve"> </w:t>
            </w:r>
            <w:r w:rsidRPr="0020611A">
              <w:rPr>
                <w:rFonts w:cs="Calibri Light"/>
                <w:i/>
                <w:sz w:val="20"/>
                <w:szCs w:val="20"/>
              </w:rPr>
              <w:t>monitoring</w:t>
            </w:r>
            <w:r w:rsidRPr="0020611A">
              <w:rPr>
                <w:rFonts w:cs="Calibri Light"/>
                <w:sz w:val="20"/>
                <w:szCs w:val="20"/>
              </w:rPr>
              <w:t xml:space="preserve"> is done on a continuous basis, and periodically provides core performance information to the </w:t>
            </w:r>
            <w:r w:rsidRPr="0020611A">
              <w:rPr>
                <w:rFonts w:cs="Calibri Light"/>
                <w:i/>
                <w:sz w:val="20"/>
                <w:szCs w:val="20"/>
              </w:rPr>
              <w:t>resource performance</w:t>
            </w:r>
            <w:r w:rsidRPr="0020611A">
              <w:rPr>
                <w:rFonts w:cs="Calibri Light"/>
                <w:sz w:val="20"/>
                <w:szCs w:val="20"/>
              </w:rPr>
              <w:t xml:space="preserve"> function.</w:t>
            </w:r>
          </w:p>
          <w:p w14:paraId="7F131054"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31064844" w14:textId="77777777" w:rsidTr="006A5F6F">
        <w:trPr>
          <w:trHeight w:val="57"/>
        </w:trPr>
        <w:tc>
          <w:tcPr>
            <w:tcW w:w="193" w:type="pct"/>
          </w:tcPr>
          <w:p w14:paraId="06322D2E"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4DFBFF7F" w14:textId="77777777" w:rsidR="000D1E7F" w:rsidRPr="0020611A" w:rsidRDefault="000D1E7F" w:rsidP="006A5F6F">
            <w:pPr>
              <w:jc w:val="left"/>
              <w:rPr>
                <w:rFonts w:cs="Calibri Light"/>
                <w:sz w:val="20"/>
                <w:szCs w:val="20"/>
              </w:rPr>
            </w:pPr>
            <w:bookmarkStart w:id="120" w:name="b_Invoicing"/>
            <w:r w:rsidRPr="0020611A">
              <w:rPr>
                <w:rFonts w:eastAsia="Times New Roman" w:cs="Calibri Light"/>
                <w:color w:val="000000"/>
                <w:sz w:val="20"/>
                <w:szCs w:val="20"/>
                <w:lang w:eastAsia="en-ZA"/>
              </w:rPr>
              <w:t>Invoicing</w:t>
            </w:r>
            <w:bookmarkEnd w:id="120"/>
          </w:p>
        </w:tc>
        <w:tc>
          <w:tcPr>
            <w:tcW w:w="4144" w:type="pct"/>
          </w:tcPr>
          <w:p w14:paraId="57859768" w14:textId="77777777" w:rsidR="000D1E7F" w:rsidRPr="0020611A" w:rsidRDefault="000D1E7F" w:rsidP="006A5F6F">
            <w:pPr>
              <w:widowControl w:val="0"/>
              <w:rPr>
                <w:rFonts w:cs="Calibri Light"/>
                <w:sz w:val="20"/>
                <w:szCs w:val="20"/>
              </w:rPr>
            </w:pPr>
            <w:r w:rsidRPr="0020611A">
              <w:rPr>
                <w:rFonts w:cs="Calibri Light"/>
                <w:i/>
                <w:sz w:val="20"/>
                <w:szCs w:val="20"/>
              </w:rPr>
              <w:t>Invoicing</w:t>
            </w:r>
            <w:r w:rsidRPr="0020611A">
              <w:rPr>
                <w:rFonts w:cs="Calibri Light"/>
                <w:sz w:val="20"/>
                <w:szCs w:val="20"/>
              </w:rPr>
              <w:t xml:space="preserve"> generates detailed, itemised invoices for services rendered (e.g. during an episode of care in hospital, in an outpatient encounter with a general practitioner (GP), by a pharmacy dispensing medication, or as a radiology procedure)</w:t>
            </w:r>
            <w:r w:rsidRPr="0020611A">
              <w:rPr>
                <w:rFonts w:cs="Calibri Light"/>
                <w:bCs/>
                <w:sz w:val="20"/>
                <w:szCs w:val="20"/>
              </w:rPr>
              <w:t>.</w:t>
            </w:r>
          </w:p>
          <w:p w14:paraId="3B0E5CAE" w14:textId="77777777" w:rsidR="000D1E7F" w:rsidRPr="0020611A" w:rsidRDefault="000D1E7F" w:rsidP="006A5F6F">
            <w:pPr>
              <w:widowControl w:val="0"/>
              <w:rPr>
                <w:rFonts w:cs="Calibri Light"/>
                <w:sz w:val="20"/>
                <w:szCs w:val="20"/>
              </w:rPr>
            </w:pPr>
            <w:r w:rsidRPr="00DF0A81">
              <w:rPr>
                <w:rFonts w:cs="Calibri Light"/>
                <w:b/>
                <w:sz w:val="20"/>
                <w:szCs w:val="20"/>
              </w:rPr>
              <w:lastRenderedPageBreak/>
              <w:t>COMMENTS</w:t>
            </w:r>
            <w:r>
              <w:rPr>
                <w:rFonts w:cs="Calibri Light"/>
                <w:b/>
                <w:sz w:val="20"/>
                <w:szCs w:val="20"/>
              </w:rPr>
              <w:t>:</w:t>
            </w:r>
          </w:p>
        </w:tc>
      </w:tr>
      <w:tr w:rsidR="000D1E7F" w:rsidRPr="0020611A" w14:paraId="63FD66FF" w14:textId="77777777" w:rsidTr="006A5F6F">
        <w:trPr>
          <w:trHeight w:val="57"/>
        </w:trPr>
        <w:tc>
          <w:tcPr>
            <w:tcW w:w="193" w:type="pct"/>
          </w:tcPr>
          <w:p w14:paraId="590F365D"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37A56993" w14:textId="77777777" w:rsidR="000D1E7F" w:rsidRPr="0020611A" w:rsidRDefault="000D1E7F" w:rsidP="006A5F6F">
            <w:pPr>
              <w:jc w:val="left"/>
              <w:rPr>
                <w:rFonts w:cs="Calibri Light"/>
                <w:sz w:val="20"/>
                <w:szCs w:val="20"/>
              </w:rPr>
            </w:pPr>
            <w:bookmarkStart w:id="121" w:name="c_Claims_reimbursement"/>
            <w:r w:rsidRPr="0020611A">
              <w:rPr>
                <w:rFonts w:eastAsia="Times New Roman" w:cs="Calibri Light"/>
                <w:color w:val="000000"/>
                <w:sz w:val="20"/>
                <w:szCs w:val="20"/>
                <w:lang w:eastAsia="en-ZA"/>
              </w:rPr>
              <w:t>Claims reimbursement</w:t>
            </w:r>
            <w:bookmarkEnd w:id="121"/>
            <w:r w:rsidRPr="0020611A">
              <w:rPr>
                <w:rFonts w:eastAsia="Times New Roman" w:cs="Calibri Light"/>
                <w:color w:val="000000"/>
                <w:sz w:val="20"/>
                <w:szCs w:val="20"/>
                <w:lang w:eastAsia="en-ZA"/>
              </w:rPr>
              <w:t xml:space="preserve"> </w:t>
            </w:r>
          </w:p>
        </w:tc>
        <w:tc>
          <w:tcPr>
            <w:tcW w:w="4144" w:type="pct"/>
          </w:tcPr>
          <w:p w14:paraId="5FCFF36F" w14:textId="77777777" w:rsidR="000D1E7F" w:rsidRPr="0020611A" w:rsidRDefault="000D1E7F" w:rsidP="006A5F6F">
            <w:pPr>
              <w:rPr>
                <w:rFonts w:cs="Calibri Light"/>
                <w:bCs/>
                <w:sz w:val="20"/>
                <w:szCs w:val="20"/>
              </w:rPr>
            </w:pPr>
            <w:r w:rsidRPr="0020611A">
              <w:rPr>
                <w:rFonts w:cs="Calibri Light"/>
                <w:i/>
                <w:sz w:val="20"/>
                <w:szCs w:val="20"/>
              </w:rPr>
              <w:t>Claims reimbursement</w:t>
            </w:r>
            <w:r w:rsidRPr="0020611A">
              <w:rPr>
                <w:rFonts w:cs="Calibri Light"/>
                <w:sz w:val="20"/>
                <w:szCs w:val="20"/>
              </w:rPr>
              <w:t xml:space="preserve"> </w:t>
            </w:r>
            <w:r w:rsidRPr="0020611A">
              <w:rPr>
                <w:rFonts w:cs="Calibri Light"/>
                <w:bCs/>
                <w:sz w:val="20"/>
                <w:szCs w:val="20"/>
              </w:rPr>
              <w:t xml:space="preserve">interacts with external systems (of external providers/organisations that render a healthcare service to the </w:t>
            </w:r>
            <w:r>
              <w:rPr>
                <w:rFonts w:cs="Calibri Light"/>
                <w:bCs/>
                <w:sz w:val="20"/>
                <w:szCs w:val="20"/>
              </w:rPr>
              <w:t>organisation</w:t>
            </w:r>
            <w:r w:rsidRPr="0020611A">
              <w:rPr>
                <w:rFonts w:cs="Calibri Light"/>
                <w:bCs/>
                <w:sz w:val="20"/>
                <w:szCs w:val="20"/>
              </w:rPr>
              <w:t xml:space="preserve">) to enable the </w:t>
            </w:r>
            <w:r>
              <w:rPr>
                <w:rFonts w:cs="Calibri Light"/>
                <w:bCs/>
                <w:sz w:val="20"/>
                <w:szCs w:val="20"/>
              </w:rPr>
              <w:t>organisation</w:t>
            </w:r>
            <w:r w:rsidRPr="0020611A">
              <w:rPr>
                <w:rFonts w:cs="Calibri Light"/>
                <w:bCs/>
                <w:sz w:val="20"/>
                <w:szCs w:val="20"/>
              </w:rPr>
              <w:t xml:space="preserve"> to reimburse providers/organisations for services rendered.</w:t>
            </w:r>
          </w:p>
          <w:p w14:paraId="47BACAA8" w14:textId="77777777" w:rsidR="000D1E7F" w:rsidRPr="00FA417E" w:rsidRDefault="000D1E7F" w:rsidP="006A5F6F">
            <w:pPr>
              <w:rPr>
                <w:rFonts w:cs="Calibri Light"/>
                <w:b/>
                <w:sz w:val="20"/>
                <w:szCs w:val="20"/>
              </w:rPr>
            </w:pPr>
            <w:r w:rsidRPr="00FA417E">
              <w:rPr>
                <w:rFonts w:cs="Calibri Light"/>
                <w:b/>
                <w:sz w:val="20"/>
                <w:szCs w:val="20"/>
              </w:rPr>
              <w:t>COMMENTS:</w:t>
            </w:r>
          </w:p>
        </w:tc>
      </w:tr>
      <w:tr w:rsidR="000D1E7F" w:rsidRPr="0020611A" w14:paraId="5C8F46CB" w14:textId="77777777" w:rsidTr="006A5F6F">
        <w:trPr>
          <w:trHeight w:val="57"/>
        </w:trPr>
        <w:tc>
          <w:tcPr>
            <w:tcW w:w="193" w:type="pct"/>
          </w:tcPr>
          <w:p w14:paraId="0B6527EC"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42B92FB2" w14:textId="77777777" w:rsidR="000D1E7F" w:rsidRPr="0020611A" w:rsidRDefault="000D1E7F" w:rsidP="006A5F6F">
            <w:pPr>
              <w:jc w:val="left"/>
              <w:rPr>
                <w:rFonts w:cs="Calibri Light"/>
                <w:sz w:val="20"/>
                <w:szCs w:val="20"/>
              </w:rPr>
            </w:pPr>
            <w:bookmarkStart w:id="122" w:name="d_Eligibility_verification"/>
            <w:r w:rsidRPr="0020611A">
              <w:rPr>
                <w:rFonts w:eastAsia="Times New Roman" w:cs="Calibri Light"/>
                <w:color w:val="000000"/>
                <w:sz w:val="20"/>
                <w:szCs w:val="20"/>
                <w:lang w:eastAsia="en-ZA"/>
              </w:rPr>
              <w:t>Eligibility verification</w:t>
            </w:r>
            <w:bookmarkEnd w:id="122"/>
          </w:p>
        </w:tc>
        <w:tc>
          <w:tcPr>
            <w:tcW w:w="4144" w:type="pct"/>
          </w:tcPr>
          <w:p w14:paraId="5567AAE3" w14:textId="77777777" w:rsidR="000D1E7F" w:rsidRDefault="000D1E7F" w:rsidP="006A5F6F">
            <w:pPr>
              <w:ind w:left="29"/>
              <w:rPr>
                <w:rFonts w:cs="Calibri Light"/>
                <w:sz w:val="20"/>
                <w:szCs w:val="20"/>
              </w:rPr>
            </w:pPr>
            <w:r w:rsidRPr="0020611A">
              <w:rPr>
                <w:rFonts w:cs="Calibri Light"/>
                <w:bCs/>
                <w:i/>
                <w:sz w:val="20"/>
                <w:szCs w:val="20"/>
              </w:rPr>
              <w:t>Eligibility verification</w:t>
            </w:r>
            <w:r w:rsidRPr="0020611A">
              <w:rPr>
                <w:rFonts w:cs="Calibri Light"/>
                <w:sz w:val="20"/>
                <w:szCs w:val="20"/>
              </w:rPr>
              <w:t xml:space="preserve"> </w:t>
            </w:r>
            <w:r w:rsidRPr="0020611A">
              <w:rPr>
                <w:rFonts w:cs="Calibri Light"/>
                <w:bCs/>
                <w:sz w:val="20"/>
                <w:szCs w:val="20"/>
              </w:rPr>
              <w:t xml:space="preserve">interacts with external systems (of medical aids of organisations to which the </w:t>
            </w:r>
            <w:r>
              <w:rPr>
                <w:rFonts w:cs="Calibri Light"/>
                <w:bCs/>
                <w:sz w:val="20"/>
                <w:szCs w:val="20"/>
              </w:rPr>
              <w:t>organisation</w:t>
            </w:r>
            <w:r w:rsidRPr="0020611A">
              <w:rPr>
                <w:rFonts w:cs="Calibri Light"/>
                <w:bCs/>
                <w:sz w:val="20"/>
                <w:szCs w:val="20"/>
              </w:rPr>
              <w:t xml:space="preserve"> renders a service) to enable the </w:t>
            </w:r>
            <w:r>
              <w:rPr>
                <w:rFonts w:cs="Calibri Light"/>
                <w:bCs/>
                <w:sz w:val="20"/>
                <w:szCs w:val="20"/>
              </w:rPr>
              <w:t>organisation</w:t>
            </w:r>
            <w:r w:rsidRPr="0020611A">
              <w:rPr>
                <w:rFonts w:cs="Calibri Light"/>
                <w:bCs/>
                <w:sz w:val="20"/>
                <w:szCs w:val="20"/>
              </w:rPr>
              <w:t xml:space="preserve"> to verify whether a patient is eligible for a particular healthcare service.</w:t>
            </w:r>
            <w:r w:rsidRPr="0020611A">
              <w:rPr>
                <w:rFonts w:cs="Calibri Light"/>
                <w:sz w:val="20"/>
                <w:szCs w:val="20"/>
              </w:rPr>
              <w:t xml:space="preserve"> </w:t>
            </w:r>
          </w:p>
          <w:p w14:paraId="05139D89"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31C9B40A" w14:textId="77777777" w:rsidTr="006A5F6F">
        <w:trPr>
          <w:trHeight w:val="57"/>
        </w:trPr>
        <w:tc>
          <w:tcPr>
            <w:tcW w:w="193" w:type="pct"/>
          </w:tcPr>
          <w:p w14:paraId="7F9BB228"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130EB5A0" w14:textId="77777777" w:rsidR="000D1E7F" w:rsidRPr="00196B2F" w:rsidRDefault="000D1E7F" w:rsidP="006A5F6F">
            <w:pPr>
              <w:jc w:val="left"/>
              <w:rPr>
                <w:rFonts w:cs="Calibri Light"/>
                <w:sz w:val="20"/>
                <w:szCs w:val="20"/>
              </w:rPr>
            </w:pPr>
            <w:bookmarkStart w:id="123" w:name="d_Patient_belongings_admin"/>
            <w:r w:rsidRPr="00196B2F">
              <w:rPr>
                <w:rFonts w:eastAsia="Times New Roman" w:cs="Calibri Light"/>
                <w:bCs/>
                <w:color w:val="000000"/>
                <w:sz w:val="20"/>
                <w:szCs w:val="20"/>
                <w:lang w:eastAsia="en-ZA"/>
              </w:rPr>
              <w:t>Patient belongings admin</w:t>
            </w:r>
            <w:bookmarkEnd w:id="123"/>
          </w:p>
        </w:tc>
        <w:tc>
          <w:tcPr>
            <w:tcW w:w="4144" w:type="pct"/>
          </w:tcPr>
          <w:p w14:paraId="365A6FCD" w14:textId="77777777" w:rsidR="000D1E7F" w:rsidRPr="0020611A" w:rsidRDefault="000D1E7F" w:rsidP="006A5F6F">
            <w:pPr>
              <w:widowControl w:val="0"/>
              <w:rPr>
                <w:rFonts w:cs="Calibri Light"/>
                <w:bCs/>
                <w:sz w:val="20"/>
                <w:szCs w:val="20"/>
              </w:rPr>
            </w:pPr>
            <w:r w:rsidRPr="0020611A">
              <w:rPr>
                <w:rFonts w:cs="Calibri Light"/>
                <w:bCs/>
                <w:i/>
                <w:sz w:val="20"/>
                <w:szCs w:val="20"/>
              </w:rPr>
              <w:t>Patient belongings admin</w:t>
            </w:r>
            <w:r w:rsidRPr="0020611A">
              <w:rPr>
                <w:rFonts w:cs="Calibri Light"/>
                <w:bCs/>
                <w:sz w:val="20"/>
                <w:szCs w:val="20"/>
              </w:rPr>
              <w:t>. Patients are encouraged to leave belongings and home medication at home, or to send it home with relatives. However, patient belongings that are not sent home need to be kept safe for the duration of the patient’s stay at a healthcare institution.</w:t>
            </w:r>
          </w:p>
          <w:p w14:paraId="467FD98C"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F7794CF" w14:textId="77777777" w:rsidTr="006A5F6F">
        <w:trPr>
          <w:trHeight w:val="57"/>
        </w:trPr>
        <w:tc>
          <w:tcPr>
            <w:tcW w:w="193" w:type="pct"/>
          </w:tcPr>
          <w:p w14:paraId="220CB7DB"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5CF60654" w14:textId="77777777" w:rsidR="000D1E7F" w:rsidRPr="0020611A" w:rsidRDefault="000D1E7F" w:rsidP="006A5F6F">
            <w:pPr>
              <w:jc w:val="left"/>
              <w:rPr>
                <w:rFonts w:cs="Calibri Light"/>
                <w:sz w:val="20"/>
                <w:szCs w:val="20"/>
              </w:rPr>
            </w:pPr>
            <w:bookmarkStart w:id="124" w:name="a_Patient_belongings_registration"/>
            <w:r w:rsidRPr="0020611A">
              <w:rPr>
                <w:rFonts w:eastAsia="Times New Roman" w:cs="Calibri Light"/>
                <w:color w:val="000000"/>
                <w:sz w:val="20"/>
                <w:szCs w:val="20"/>
                <w:lang w:eastAsia="en-ZA"/>
              </w:rPr>
              <w:t>Patient belongings registration</w:t>
            </w:r>
            <w:bookmarkEnd w:id="124"/>
          </w:p>
        </w:tc>
        <w:tc>
          <w:tcPr>
            <w:tcW w:w="4144" w:type="pct"/>
          </w:tcPr>
          <w:p w14:paraId="655DA013" w14:textId="77777777" w:rsidR="000D1E7F" w:rsidRPr="0020611A" w:rsidRDefault="000D1E7F" w:rsidP="006A5F6F">
            <w:pPr>
              <w:rPr>
                <w:rFonts w:cs="Calibri Light"/>
                <w:bCs/>
                <w:sz w:val="20"/>
                <w:szCs w:val="20"/>
              </w:rPr>
            </w:pPr>
            <w:bookmarkStart w:id="125" w:name="_Hlk69905597"/>
            <w:r w:rsidRPr="0020611A">
              <w:rPr>
                <w:rFonts w:cs="Calibri Light"/>
                <w:bCs/>
                <w:i/>
                <w:sz w:val="20"/>
                <w:szCs w:val="20"/>
              </w:rPr>
              <w:t>Patient belongings registration</w:t>
            </w:r>
            <w:r w:rsidRPr="0020611A">
              <w:rPr>
                <w:rFonts w:cs="Calibri Light"/>
                <w:bCs/>
                <w:sz w:val="20"/>
                <w:szCs w:val="20"/>
              </w:rPr>
              <w:t xml:space="preserve"> </w:t>
            </w:r>
            <w:bookmarkEnd w:id="125"/>
            <w:r w:rsidRPr="0020611A">
              <w:rPr>
                <w:rFonts w:cs="Calibri Light"/>
                <w:bCs/>
                <w:sz w:val="20"/>
                <w:szCs w:val="20"/>
              </w:rPr>
              <w:t xml:space="preserve">records patient valuables in the patient belongings inventory. This inventory entry is linked to the patient admission record. Valuables are placed in an appropriately marked envelope, sealed and stored in a safe at the healthcare facility. A valuables-receipt is provided to the patient for later claiming his/her belongings. </w:t>
            </w:r>
          </w:p>
          <w:p w14:paraId="53D2F7C1"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0D64C91B" w14:textId="77777777" w:rsidTr="006A5F6F">
        <w:trPr>
          <w:trHeight w:val="57"/>
        </w:trPr>
        <w:tc>
          <w:tcPr>
            <w:tcW w:w="193" w:type="pct"/>
          </w:tcPr>
          <w:p w14:paraId="0994A00B"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25CC8D7B" w14:textId="77777777" w:rsidR="000D1E7F" w:rsidRPr="0020611A" w:rsidRDefault="000D1E7F" w:rsidP="006A5F6F">
            <w:pPr>
              <w:jc w:val="left"/>
              <w:rPr>
                <w:rFonts w:cs="Calibri Light"/>
                <w:sz w:val="20"/>
                <w:szCs w:val="20"/>
              </w:rPr>
            </w:pPr>
            <w:bookmarkStart w:id="126" w:name="b_Home_medication_registration"/>
            <w:r w:rsidRPr="0020611A">
              <w:rPr>
                <w:rFonts w:eastAsia="Times New Roman" w:cs="Calibri Light"/>
                <w:color w:val="000000"/>
                <w:sz w:val="20"/>
                <w:szCs w:val="20"/>
                <w:lang w:eastAsia="en-ZA"/>
              </w:rPr>
              <w:t>Home medication registration</w:t>
            </w:r>
            <w:bookmarkEnd w:id="126"/>
          </w:p>
        </w:tc>
        <w:tc>
          <w:tcPr>
            <w:tcW w:w="4144" w:type="pct"/>
          </w:tcPr>
          <w:p w14:paraId="335C661A" w14:textId="77777777" w:rsidR="000D1E7F" w:rsidRDefault="000D1E7F" w:rsidP="006A5F6F">
            <w:pPr>
              <w:ind w:left="29"/>
              <w:rPr>
                <w:rFonts w:cs="Calibri Light"/>
                <w:sz w:val="20"/>
                <w:szCs w:val="20"/>
              </w:rPr>
            </w:pPr>
            <w:r w:rsidRPr="0020611A">
              <w:rPr>
                <w:rFonts w:cs="Calibri Light"/>
                <w:i/>
                <w:sz w:val="20"/>
                <w:szCs w:val="20"/>
                <w:lang w:val="en-GB"/>
              </w:rPr>
              <w:t>Home medication registration</w:t>
            </w:r>
            <w:r w:rsidRPr="0020611A">
              <w:rPr>
                <w:rFonts w:cs="Calibri Light"/>
                <w:sz w:val="20"/>
                <w:szCs w:val="20"/>
                <w:lang w:val="en-GB"/>
              </w:rPr>
              <w:t xml:space="preserve"> registers home medication on the </w:t>
            </w:r>
            <w:r w:rsidRPr="0020611A">
              <w:rPr>
                <w:rFonts w:cs="Calibri Light"/>
                <w:i/>
                <w:sz w:val="20"/>
                <w:szCs w:val="20"/>
                <w:lang w:val="en-GB"/>
              </w:rPr>
              <w:t>patient home medication inventory</w:t>
            </w:r>
            <w:r w:rsidRPr="0020611A">
              <w:rPr>
                <w:rFonts w:cs="Calibri Light"/>
                <w:sz w:val="20"/>
                <w:szCs w:val="20"/>
                <w:lang w:val="en-GB"/>
              </w:rPr>
              <w:t xml:space="preserve">. This entry is linked to the patient admission record. Home medication is placed in an appropriately marked envelope, sealed and sent to the pharmacy for safe keeping according to conditions required for the specific type of medication. A home-medication-receipt is provided to the patient for later claiming his/her home medication. </w:t>
            </w:r>
          </w:p>
          <w:p w14:paraId="7AC5B2AE" w14:textId="77777777" w:rsidR="000D1E7F" w:rsidRPr="0020611A" w:rsidRDefault="000D1E7F" w:rsidP="006A5F6F">
            <w:pPr>
              <w:widowControl w:val="0"/>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684398B1" w14:textId="77777777" w:rsidTr="006A5F6F">
        <w:trPr>
          <w:trHeight w:val="57"/>
        </w:trPr>
        <w:tc>
          <w:tcPr>
            <w:tcW w:w="193" w:type="pct"/>
          </w:tcPr>
          <w:p w14:paraId="6E83C914"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50C5EDEA" w14:textId="77777777" w:rsidR="000D1E7F" w:rsidRPr="0020611A" w:rsidRDefault="000D1E7F" w:rsidP="006A5F6F">
            <w:pPr>
              <w:jc w:val="left"/>
              <w:rPr>
                <w:rFonts w:cs="Calibri Light"/>
                <w:sz w:val="20"/>
                <w:szCs w:val="20"/>
              </w:rPr>
            </w:pPr>
            <w:bookmarkStart w:id="127" w:name="c_Patient_belongings_release"/>
            <w:r w:rsidRPr="0020611A">
              <w:rPr>
                <w:rFonts w:eastAsia="Times New Roman" w:cs="Calibri Light"/>
                <w:color w:val="000000"/>
                <w:sz w:val="20"/>
                <w:szCs w:val="20"/>
                <w:lang w:eastAsia="en-ZA"/>
              </w:rPr>
              <w:t>Patient belongings release</w:t>
            </w:r>
            <w:bookmarkEnd w:id="127"/>
          </w:p>
        </w:tc>
        <w:tc>
          <w:tcPr>
            <w:tcW w:w="4144" w:type="pct"/>
          </w:tcPr>
          <w:p w14:paraId="54450857" w14:textId="77777777" w:rsidR="000D1E7F" w:rsidRPr="0020611A" w:rsidRDefault="000D1E7F" w:rsidP="006A5F6F">
            <w:pPr>
              <w:rPr>
                <w:rFonts w:cs="Calibri Light"/>
                <w:sz w:val="20"/>
                <w:szCs w:val="20"/>
              </w:rPr>
            </w:pPr>
            <w:r w:rsidRPr="0020611A">
              <w:rPr>
                <w:rFonts w:cs="Calibri Light"/>
                <w:i/>
                <w:sz w:val="20"/>
                <w:szCs w:val="20"/>
              </w:rPr>
              <w:t>Patient belongings release</w:t>
            </w:r>
            <w:r w:rsidRPr="0020611A">
              <w:rPr>
                <w:rFonts w:cs="Calibri Light"/>
                <w:sz w:val="20"/>
                <w:szCs w:val="20"/>
              </w:rPr>
              <w:t xml:space="preserve"> identifies the patient and uses the presented valuables-receipt or home-medication receipt to find the patient’s valuables or home medication. The envelope with the patient’s belongings is opened by the patient and the content is compared to the related receipt detail. The patient signs to confirm receipt of his/her valuables or home medication and that the inventory has been updated accordingly. </w:t>
            </w:r>
          </w:p>
          <w:p w14:paraId="775DE5BE"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5B99B3D5" w14:textId="77777777" w:rsidTr="006A5F6F">
        <w:trPr>
          <w:trHeight w:val="57"/>
        </w:trPr>
        <w:tc>
          <w:tcPr>
            <w:tcW w:w="193" w:type="pct"/>
          </w:tcPr>
          <w:p w14:paraId="0445A315"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7E8E1BDD" w14:textId="77777777" w:rsidR="000D1E7F" w:rsidRPr="0020611A" w:rsidRDefault="000D1E7F" w:rsidP="006A5F6F">
            <w:pPr>
              <w:jc w:val="left"/>
              <w:rPr>
                <w:rFonts w:cs="Calibri Light"/>
                <w:sz w:val="20"/>
                <w:szCs w:val="20"/>
              </w:rPr>
            </w:pPr>
            <w:bookmarkStart w:id="128" w:name="d_Lost_patient_belongings"/>
            <w:r w:rsidRPr="0020611A">
              <w:rPr>
                <w:rFonts w:eastAsia="Times New Roman" w:cs="Calibri Light"/>
                <w:color w:val="000000"/>
                <w:sz w:val="20"/>
                <w:szCs w:val="20"/>
                <w:lang w:eastAsia="en-ZA"/>
              </w:rPr>
              <w:t>Lost patient belongings</w:t>
            </w:r>
            <w:bookmarkEnd w:id="128"/>
          </w:p>
        </w:tc>
        <w:tc>
          <w:tcPr>
            <w:tcW w:w="4144" w:type="pct"/>
          </w:tcPr>
          <w:p w14:paraId="2CCFF92E" w14:textId="0DDE3971" w:rsidR="000D1E7F" w:rsidRDefault="000D1E7F" w:rsidP="006A5F6F">
            <w:pPr>
              <w:ind w:left="29"/>
              <w:rPr>
                <w:rFonts w:cs="Calibri Light"/>
                <w:sz w:val="20"/>
                <w:szCs w:val="20"/>
              </w:rPr>
            </w:pPr>
            <w:r w:rsidRPr="0020611A">
              <w:rPr>
                <w:rFonts w:cs="Calibri Light"/>
                <w:i/>
                <w:sz w:val="20"/>
                <w:szCs w:val="20"/>
              </w:rPr>
              <w:t>Lost patient belongings</w:t>
            </w:r>
            <w:r w:rsidRPr="0020611A">
              <w:rPr>
                <w:rFonts w:cs="Calibri Light"/>
                <w:sz w:val="20"/>
                <w:szCs w:val="20"/>
              </w:rPr>
              <w:t xml:space="preserve"> </w:t>
            </w:r>
            <w:r w:rsidR="00CE7898">
              <w:rPr>
                <w:rFonts w:cs="Calibri Light"/>
                <w:sz w:val="20"/>
                <w:szCs w:val="20"/>
              </w:rPr>
              <w:t xml:space="preserve">function </w:t>
            </w:r>
            <w:r w:rsidRPr="0020611A">
              <w:rPr>
                <w:rFonts w:cs="Calibri Light"/>
                <w:sz w:val="20"/>
                <w:szCs w:val="20"/>
              </w:rPr>
              <w:t xml:space="preserve">is used when patient belongings handed in for safe keeping or other patient belongings (e.g. clothes) have been lost. Lost belongings are reported to the patient via the </w:t>
            </w:r>
            <w:r w:rsidRPr="0020611A">
              <w:rPr>
                <w:rFonts w:cs="Calibri Light"/>
                <w:i/>
                <w:sz w:val="20"/>
                <w:szCs w:val="20"/>
              </w:rPr>
              <w:t>administrator-patient communication</w:t>
            </w:r>
            <w:r w:rsidRPr="0020611A">
              <w:rPr>
                <w:rFonts w:cs="Calibri Light"/>
                <w:sz w:val="20"/>
                <w:szCs w:val="20"/>
              </w:rPr>
              <w:t xml:space="preserve"> function. </w:t>
            </w:r>
          </w:p>
          <w:p w14:paraId="419711FB" w14:textId="77777777" w:rsidR="000D1E7F" w:rsidRPr="0020611A" w:rsidRDefault="000D1E7F" w:rsidP="006A5F6F">
            <w:pPr>
              <w:rPr>
                <w:rFonts w:cs="Calibri Light"/>
                <w:sz w:val="20"/>
                <w:szCs w:val="20"/>
              </w:rPr>
            </w:pPr>
            <w:r w:rsidRPr="00DF0A81">
              <w:rPr>
                <w:rFonts w:cs="Calibri Light"/>
                <w:b/>
                <w:sz w:val="20"/>
                <w:szCs w:val="20"/>
              </w:rPr>
              <w:lastRenderedPageBreak/>
              <w:t>COMMENTS</w:t>
            </w:r>
            <w:r>
              <w:rPr>
                <w:rFonts w:cs="Calibri Light"/>
                <w:b/>
                <w:sz w:val="20"/>
                <w:szCs w:val="20"/>
              </w:rPr>
              <w:t>:</w:t>
            </w:r>
          </w:p>
        </w:tc>
      </w:tr>
      <w:tr w:rsidR="000D1E7F" w:rsidRPr="0020611A" w14:paraId="2D6A5BD2" w14:textId="77777777" w:rsidTr="006A5F6F">
        <w:trPr>
          <w:trHeight w:val="57"/>
        </w:trPr>
        <w:tc>
          <w:tcPr>
            <w:tcW w:w="193" w:type="pct"/>
          </w:tcPr>
          <w:p w14:paraId="3294D091"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12120A85" w14:textId="77777777" w:rsidR="000D1E7F" w:rsidRPr="0020611A" w:rsidRDefault="000D1E7F" w:rsidP="006A5F6F">
            <w:pPr>
              <w:jc w:val="left"/>
              <w:rPr>
                <w:rFonts w:cs="Calibri Light"/>
                <w:sz w:val="20"/>
                <w:szCs w:val="20"/>
              </w:rPr>
            </w:pPr>
            <w:bookmarkStart w:id="129" w:name="e_Patient_belongings_left_behind"/>
            <w:r w:rsidRPr="0020611A">
              <w:rPr>
                <w:rFonts w:eastAsia="Times New Roman" w:cs="Calibri Light"/>
                <w:color w:val="000000"/>
                <w:sz w:val="20"/>
                <w:szCs w:val="20"/>
                <w:lang w:eastAsia="en-ZA"/>
              </w:rPr>
              <w:t>Patient belongings left behind</w:t>
            </w:r>
            <w:bookmarkEnd w:id="129"/>
          </w:p>
        </w:tc>
        <w:tc>
          <w:tcPr>
            <w:tcW w:w="4144" w:type="pct"/>
          </w:tcPr>
          <w:p w14:paraId="592A3A80" w14:textId="77777777" w:rsidR="000D1E7F" w:rsidRDefault="000D1E7F" w:rsidP="006A5F6F">
            <w:pPr>
              <w:ind w:left="29"/>
              <w:rPr>
                <w:rFonts w:cs="Calibri Light"/>
                <w:sz w:val="20"/>
                <w:szCs w:val="20"/>
              </w:rPr>
            </w:pPr>
            <w:r w:rsidRPr="0020611A">
              <w:rPr>
                <w:rFonts w:cs="Calibri Light"/>
                <w:i/>
                <w:sz w:val="20"/>
                <w:szCs w:val="20"/>
              </w:rPr>
              <w:t>Patient belongings left behind</w:t>
            </w:r>
            <w:r w:rsidRPr="0020611A">
              <w:rPr>
                <w:rFonts w:cs="Calibri Light"/>
                <w:sz w:val="20"/>
                <w:szCs w:val="20"/>
              </w:rPr>
              <w:t xml:space="preserve">. Where a patient was discharged from a healthcare institution and his/her belongings were left behind, the patient is informed via the </w:t>
            </w:r>
            <w:r w:rsidRPr="0020611A">
              <w:rPr>
                <w:rFonts w:cs="Calibri Light"/>
                <w:i/>
                <w:sz w:val="20"/>
                <w:szCs w:val="20"/>
              </w:rPr>
              <w:t>administrator-patient communication</w:t>
            </w:r>
            <w:r w:rsidRPr="0020611A">
              <w:rPr>
                <w:rFonts w:cs="Calibri Light"/>
                <w:sz w:val="20"/>
                <w:szCs w:val="20"/>
              </w:rPr>
              <w:t xml:space="preserve"> function. Patient belongings that were not handed in for safekeeping but left behind in the hospital ward or at the place of treatment in a healthcare facility are bagged and registered with the patient belongings registration function. </w:t>
            </w:r>
          </w:p>
          <w:p w14:paraId="44132474"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r w:rsidR="000D1E7F" w:rsidRPr="0020611A" w14:paraId="423B9F98" w14:textId="77777777" w:rsidTr="006A5F6F">
        <w:trPr>
          <w:trHeight w:val="57"/>
        </w:trPr>
        <w:tc>
          <w:tcPr>
            <w:tcW w:w="193" w:type="pct"/>
          </w:tcPr>
          <w:p w14:paraId="64514D6C" w14:textId="77777777" w:rsidR="000D1E7F" w:rsidRPr="0020611A" w:rsidRDefault="000D1E7F" w:rsidP="00F87FD5">
            <w:pPr>
              <w:pStyle w:val="ListParagraph"/>
              <w:numPr>
                <w:ilvl w:val="0"/>
                <w:numId w:val="60"/>
              </w:numPr>
              <w:spacing w:after="0" w:line="240" w:lineRule="auto"/>
              <w:ind w:left="360"/>
              <w:jc w:val="center"/>
              <w:rPr>
                <w:rFonts w:cs="Calibri Light"/>
                <w:sz w:val="20"/>
                <w:szCs w:val="20"/>
              </w:rPr>
            </w:pPr>
          </w:p>
        </w:tc>
        <w:tc>
          <w:tcPr>
            <w:tcW w:w="663" w:type="pct"/>
          </w:tcPr>
          <w:p w14:paraId="1E1402AD" w14:textId="77777777" w:rsidR="000D1E7F" w:rsidRPr="0020611A" w:rsidRDefault="000D1E7F" w:rsidP="006A5F6F">
            <w:pPr>
              <w:jc w:val="left"/>
              <w:rPr>
                <w:rFonts w:cs="Calibri Light"/>
                <w:sz w:val="20"/>
                <w:szCs w:val="20"/>
              </w:rPr>
            </w:pPr>
            <w:bookmarkStart w:id="130" w:name="f_Lost_and_found"/>
            <w:r w:rsidRPr="0020611A">
              <w:rPr>
                <w:rFonts w:eastAsia="Times New Roman" w:cs="Calibri Light"/>
                <w:color w:val="000000"/>
                <w:sz w:val="20"/>
                <w:szCs w:val="20"/>
                <w:lang w:eastAsia="en-ZA"/>
              </w:rPr>
              <w:t>Lost and found</w:t>
            </w:r>
            <w:bookmarkEnd w:id="130"/>
          </w:p>
        </w:tc>
        <w:tc>
          <w:tcPr>
            <w:tcW w:w="4144" w:type="pct"/>
          </w:tcPr>
          <w:p w14:paraId="00B7638B" w14:textId="77777777" w:rsidR="000D1E7F" w:rsidRDefault="000D1E7F" w:rsidP="006A5F6F">
            <w:pPr>
              <w:ind w:left="29"/>
              <w:rPr>
                <w:rFonts w:cs="Calibri Light"/>
                <w:sz w:val="20"/>
                <w:szCs w:val="20"/>
              </w:rPr>
            </w:pPr>
            <w:r w:rsidRPr="0020611A">
              <w:rPr>
                <w:rFonts w:cs="Calibri Light"/>
                <w:i/>
                <w:sz w:val="20"/>
                <w:szCs w:val="20"/>
              </w:rPr>
              <w:t>Lost and found</w:t>
            </w:r>
            <w:r w:rsidRPr="0020611A">
              <w:rPr>
                <w:rFonts w:cs="Calibri Light"/>
                <w:sz w:val="20"/>
                <w:szCs w:val="20"/>
              </w:rPr>
              <w:t xml:space="preserve"> logs all items of which the owner cannot be determined, e.g. when emergency care patients cannot be identified, and when patient belongings are left on a food tray that has been returned to the kitchen. When items are claimed, the lost-and-found register is updated with the details of the person who collects the items.</w:t>
            </w:r>
            <w:r>
              <w:rPr>
                <w:rFonts w:cs="Calibri Light"/>
                <w:sz w:val="20"/>
                <w:szCs w:val="20"/>
              </w:rPr>
              <w:t xml:space="preserve"> </w:t>
            </w:r>
          </w:p>
          <w:p w14:paraId="167283EC" w14:textId="77777777" w:rsidR="000D1E7F" w:rsidRPr="0020611A" w:rsidRDefault="000D1E7F" w:rsidP="006A5F6F">
            <w:pPr>
              <w:rPr>
                <w:rFonts w:cs="Calibri Light"/>
                <w:sz w:val="20"/>
                <w:szCs w:val="20"/>
              </w:rPr>
            </w:pPr>
            <w:r w:rsidRPr="00DF0A81">
              <w:rPr>
                <w:rFonts w:cs="Calibri Light"/>
                <w:b/>
                <w:sz w:val="20"/>
                <w:szCs w:val="20"/>
              </w:rPr>
              <w:t>COMMENTS</w:t>
            </w:r>
            <w:r>
              <w:rPr>
                <w:rFonts w:cs="Calibri Light"/>
                <w:b/>
                <w:sz w:val="20"/>
                <w:szCs w:val="20"/>
              </w:rPr>
              <w:t>:</w:t>
            </w:r>
          </w:p>
        </w:tc>
      </w:tr>
    </w:tbl>
    <w:p w14:paraId="15D9CF08" w14:textId="77777777" w:rsidR="00311C0F" w:rsidRDefault="00311C0F" w:rsidP="00311C0F">
      <w:pPr>
        <w:rPr>
          <w:lang w:val="en-GB"/>
        </w:rPr>
      </w:pPr>
    </w:p>
    <w:p w14:paraId="77D32897" w14:textId="5D6EE93A" w:rsidR="009411ED" w:rsidRPr="009411ED" w:rsidRDefault="008C7412" w:rsidP="009411ED">
      <w:pPr>
        <w:pStyle w:val="Caption"/>
      </w:pPr>
      <w:bookmarkStart w:id="131" w:name="_Toc112164340"/>
      <w:r>
        <w:t xml:space="preserve">Table </w:t>
      </w:r>
      <w:r>
        <w:fldChar w:fldCharType="begin"/>
      </w:r>
      <w:r>
        <w:instrText xml:space="preserve"> SEQ Table \* ARABIC </w:instrText>
      </w:r>
      <w:r>
        <w:fldChar w:fldCharType="separate"/>
      </w:r>
      <w:r>
        <w:rPr>
          <w:noProof/>
        </w:rPr>
        <w:t>7</w:t>
      </w:r>
      <w:r>
        <w:fldChar w:fldCharType="end"/>
      </w:r>
      <w:r w:rsidRPr="009411ED">
        <w:t xml:space="preserve">: Population health function descriptions and </w:t>
      </w:r>
      <w:r w:rsidR="00582C93">
        <w:t xml:space="preserve">respondent </w:t>
      </w:r>
      <w:r w:rsidRPr="009411ED">
        <w:t>comment</w:t>
      </w:r>
      <w:bookmarkEnd w:id="1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41"/>
        <w:gridCol w:w="12008"/>
      </w:tblGrid>
      <w:tr w:rsidR="00D371FE" w:rsidRPr="0020611A" w14:paraId="27EB569B" w14:textId="77777777" w:rsidTr="00311FD1">
        <w:trPr>
          <w:trHeight w:val="461"/>
          <w:tblHeader/>
        </w:trPr>
        <w:tc>
          <w:tcPr>
            <w:tcW w:w="135" w:type="pct"/>
            <w:shd w:val="clear" w:color="auto" w:fill="EAF1DD" w:themeFill="accent3" w:themeFillTint="33"/>
            <w:vAlign w:val="center"/>
          </w:tcPr>
          <w:p w14:paraId="6CEE0DB8" w14:textId="77777777" w:rsidR="00D371FE" w:rsidRPr="005F638D" w:rsidRDefault="00D371FE" w:rsidP="00F52A73">
            <w:pPr>
              <w:jc w:val="center"/>
              <w:rPr>
                <w:rFonts w:eastAsia="Times New Roman" w:cs="Calibri Light"/>
                <w:b/>
                <w:bCs/>
                <w:color w:val="000000"/>
                <w:sz w:val="20"/>
                <w:szCs w:val="20"/>
                <w:lang w:eastAsia="en-ZA"/>
              </w:rPr>
            </w:pPr>
            <w:r>
              <w:rPr>
                <w:rFonts w:eastAsia="Times New Roman" w:cs="Calibri Light"/>
                <w:b/>
                <w:bCs/>
                <w:color w:val="000000"/>
                <w:sz w:val="20"/>
                <w:szCs w:val="20"/>
                <w:lang w:eastAsia="en-ZA"/>
              </w:rPr>
              <w:t>Seq</w:t>
            </w:r>
          </w:p>
        </w:tc>
        <w:tc>
          <w:tcPr>
            <w:tcW w:w="721" w:type="pct"/>
            <w:shd w:val="clear" w:color="auto" w:fill="EAF1DD" w:themeFill="accent3" w:themeFillTint="33"/>
            <w:vAlign w:val="center"/>
          </w:tcPr>
          <w:p w14:paraId="03914BC0" w14:textId="77777777" w:rsidR="00D371FE" w:rsidRPr="005F638D" w:rsidRDefault="00D371FE" w:rsidP="00F52A73">
            <w:pPr>
              <w:jc w:val="center"/>
              <w:rPr>
                <w:rFonts w:eastAsia="Times New Roman" w:cs="Calibri Light"/>
                <w:b/>
                <w:bCs/>
                <w:color w:val="000000"/>
                <w:sz w:val="20"/>
                <w:szCs w:val="20"/>
                <w:lang w:eastAsia="en-ZA"/>
              </w:rPr>
            </w:pPr>
            <w:r w:rsidRPr="005F638D">
              <w:rPr>
                <w:rFonts w:eastAsia="Times New Roman" w:cs="Calibri Light"/>
                <w:b/>
                <w:bCs/>
                <w:color w:val="000000"/>
                <w:sz w:val="20"/>
                <w:szCs w:val="20"/>
                <w:lang w:eastAsia="en-ZA"/>
              </w:rPr>
              <w:t>Function</w:t>
            </w:r>
          </w:p>
        </w:tc>
        <w:tc>
          <w:tcPr>
            <w:tcW w:w="4144" w:type="pct"/>
            <w:shd w:val="clear" w:color="auto" w:fill="EAF1DD" w:themeFill="accent3" w:themeFillTint="33"/>
            <w:vAlign w:val="center"/>
          </w:tcPr>
          <w:p w14:paraId="7813BA9F" w14:textId="29F55039" w:rsidR="00D371FE" w:rsidRPr="005F638D" w:rsidRDefault="00D371FE" w:rsidP="00F52A73">
            <w:pPr>
              <w:jc w:val="center"/>
              <w:rPr>
                <w:rFonts w:cs="Calibri Light"/>
                <w:b/>
                <w:sz w:val="20"/>
                <w:szCs w:val="20"/>
              </w:rPr>
            </w:pPr>
            <w:r w:rsidRPr="005F638D">
              <w:rPr>
                <w:rFonts w:cs="Calibri Light"/>
                <w:b/>
                <w:sz w:val="20"/>
                <w:szCs w:val="20"/>
              </w:rPr>
              <w:t xml:space="preserve">Population health function descriptions &amp; </w:t>
            </w:r>
            <w:r w:rsidR="00582C93">
              <w:rPr>
                <w:rFonts w:cs="Calibri Light"/>
                <w:b/>
                <w:sz w:val="20"/>
                <w:szCs w:val="20"/>
              </w:rPr>
              <w:t xml:space="preserve">respondent </w:t>
            </w:r>
            <w:r w:rsidRPr="005F638D">
              <w:rPr>
                <w:rFonts w:cs="Calibri Light"/>
                <w:b/>
                <w:sz w:val="20"/>
                <w:szCs w:val="20"/>
              </w:rPr>
              <w:t>comments</w:t>
            </w:r>
          </w:p>
        </w:tc>
      </w:tr>
      <w:tr w:rsidR="00D371FE" w:rsidRPr="00346902" w14:paraId="16B8A20F" w14:textId="77777777" w:rsidTr="00F52A73">
        <w:trPr>
          <w:trHeight w:val="57"/>
        </w:trPr>
        <w:tc>
          <w:tcPr>
            <w:tcW w:w="135" w:type="pct"/>
          </w:tcPr>
          <w:p w14:paraId="0A664111"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0FDAEAF7" w14:textId="77777777" w:rsidR="00D371FE" w:rsidRPr="005F638D" w:rsidRDefault="00D371FE" w:rsidP="00F52A73">
            <w:pPr>
              <w:rPr>
                <w:rFonts w:cs="Calibri Light"/>
                <w:sz w:val="20"/>
                <w:szCs w:val="20"/>
              </w:rPr>
            </w:pPr>
            <w:bookmarkStart w:id="132" w:name="a_Preventive_care_support"/>
            <w:r w:rsidRPr="005F638D">
              <w:rPr>
                <w:rFonts w:cs="Calibri Light"/>
                <w:sz w:val="20"/>
                <w:szCs w:val="20"/>
              </w:rPr>
              <w:t>Preventive care support</w:t>
            </w:r>
            <w:bookmarkEnd w:id="132"/>
            <w:r w:rsidRPr="005F638D">
              <w:rPr>
                <w:rFonts w:cs="Calibri Light"/>
                <w:sz w:val="20"/>
                <w:szCs w:val="20"/>
              </w:rPr>
              <w:t xml:space="preserve"> </w:t>
            </w:r>
          </w:p>
        </w:tc>
        <w:tc>
          <w:tcPr>
            <w:tcW w:w="4144" w:type="pct"/>
          </w:tcPr>
          <w:p w14:paraId="5C74CBA3" w14:textId="77777777" w:rsidR="00D371FE" w:rsidRPr="005F638D" w:rsidRDefault="00D371FE" w:rsidP="00F52A73">
            <w:pPr>
              <w:rPr>
                <w:rFonts w:cs="Calibri Light"/>
                <w:sz w:val="20"/>
                <w:szCs w:val="20"/>
              </w:rPr>
            </w:pPr>
            <w:r w:rsidRPr="005F638D">
              <w:rPr>
                <w:rFonts w:cs="Calibri Light"/>
                <w:bCs/>
                <w:i/>
                <w:sz w:val="20"/>
                <w:szCs w:val="20"/>
              </w:rPr>
              <w:t>Preventive</w:t>
            </w:r>
            <w:r w:rsidRPr="005F638D">
              <w:rPr>
                <w:rFonts w:cs="Calibri Light"/>
                <w:i/>
                <w:sz w:val="20"/>
                <w:szCs w:val="20"/>
              </w:rPr>
              <w:t xml:space="preserve"> care support</w:t>
            </w:r>
            <w:r w:rsidRPr="005F638D">
              <w:rPr>
                <w:rFonts w:cs="Calibri Light"/>
                <w:sz w:val="20"/>
                <w:szCs w:val="20"/>
              </w:rPr>
              <w:t xml:space="preserve"> continuously evaluates patient information in support of health maintenance, preventive care and wellness. When required, it generates patient-specific alerts, notifications and reminders, which are directly sent as non-interactive messages to affected patients and/or providers. Such messages can also appear as decision support prompts (which are displayed in</w:t>
            </w:r>
            <w:r w:rsidRPr="005F638D">
              <w:rPr>
                <w:rFonts w:cs="Calibri Light"/>
                <w:sz w:val="20"/>
                <w:szCs w:val="20"/>
              </w:rPr>
              <w:noBreakHyphen/>
              <w:t xml:space="preserve">function to a provider during a patient encounter). The aforesaid evaluation uses </w:t>
            </w:r>
            <w:r w:rsidRPr="005F638D">
              <w:rPr>
                <w:rFonts w:cs="Calibri Light"/>
                <w:i/>
                <w:sz w:val="20"/>
                <w:szCs w:val="20"/>
              </w:rPr>
              <w:t>CDS</w:t>
            </w:r>
            <w:r w:rsidRPr="005F638D">
              <w:rPr>
                <w:rFonts w:cs="Calibri Light"/>
                <w:sz w:val="20"/>
                <w:szCs w:val="20"/>
              </w:rPr>
              <w:t xml:space="preserve"> criteria for disease management, preventive care, and wellness. Communication is essentially triggered when care is due/overdue. </w:t>
            </w:r>
          </w:p>
          <w:p w14:paraId="07B5181E" w14:textId="77777777" w:rsidR="00D371FE" w:rsidRPr="005F638D" w:rsidRDefault="00D371FE" w:rsidP="00F52A73">
            <w:pPr>
              <w:rPr>
                <w:rFonts w:cs="Calibri Light"/>
                <w:sz w:val="20"/>
                <w:szCs w:val="20"/>
              </w:rPr>
            </w:pPr>
            <w:r w:rsidRPr="005F638D">
              <w:rPr>
                <w:rFonts w:cs="Calibri Light"/>
                <w:sz w:val="20"/>
                <w:szCs w:val="20"/>
              </w:rPr>
              <w:t>Examples of alerts include patient-specific suggestions/reminders of, e.g., routine immunisations; screening tests/exams, and other preventative services in support of routine preventive and wellness care in areas such as adult and well-child care and age and gender-appropriate screening exams, such as Papanicolaou test (Pap test).</w:t>
            </w:r>
          </w:p>
          <w:p w14:paraId="496AD997" w14:textId="77777777" w:rsidR="00D371FE" w:rsidRPr="005F638D" w:rsidRDefault="00D371FE" w:rsidP="00F52A73">
            <w:pPr>
              <w:rPr>
                <w:rFonts w:cs="Calibri Light"/>
                <w:sz w:val="20"/>
                <w:szCs w:val="20"/>
              </w:rPr>
            </w:pPr>
            <w:r w:rsidRPr="005F638D">
              <w:rPr>
                <w:rFonts w:cs="Calibri Light"/>
                <w:sz w:val="20"/>
                <w:szCs w:val="20"/>
              </w:rPr>
              <w:t>Examples of notifications and reminders include time-sensitive patient and provider notification of follow-up appointments, lab tests, immunisations or examinations. Notifications are customisable in terms of timing, repetition and admin reports, e.g., a Pap test reminder is sent to a patient two months before the test is due, repeated three-monthly, and reported to the provider when it is nine months overdue.</w:t>
            </w:r>
          </w:p>
          <w:p w14:paraId="232A5385" w14:textId="77777777" w:rsidR="00D371FE" w:rsidRPr="005F638D" w:rsidRDefault="00D371FE" w:rsidP="00F52A73">
            <w:pPr>
              <w:rPr>
                <w:rFonts w:cs="Calibri Light"/>
                <w:sz w:val="20"/>
                <w:szCs w:val="20"/>
              </w:rPr>
            </w:pPr>
            <w:r w:rsidRPr="005F638D">
              <w:rPr>
                <w:rFonts w:cs="Calibri Light"/>
                <w:sz w:val="20"/>
                <w:szCs w:val="20"/>
                <w:u w:val="single"/>
              </w:rPr>
              <w:t>Note</w:t>
            </w:r>
            <w:r w:rsidRPr="005F638D">
              <w:rPr>
                <w:rFonts w:cs="Calibri Light"/>
                <w:sz w:val="20"/>
                <w:szCs w:val="20"/>
              </w:rPr>
              <w:t xml:space="preserve">. Alerts, notifications, reminders, and prompts related to </w:t>
            </w:r>
            <w:r w:rsidRPr="005F638D">
              <w:rPr>
                <w:rFonts w:cs="Calibri Light"/>
                <w:bCs/>
                <w:i/>
                <w:sz w:val="20"/>
                <w:szCs w:val="20"/>
              </w:rPr>
              <w:t>preventive</w:t>
            </w:r>
            <w:r w:rsidRPr="005F638D">
              <w:rPr>
                <w:rFonts w:cs="Calibri Light"/>
                <w:i/>
                <w:sz w:val="20"/>
                <w:szCs w:val="20"/>
              </w:rPr>
              <w:t xml:space="preserve"> care support</w:t>
            </w:r>
            <w:r w:rsidRPr="005F638D">
              <w:rPr>
                <w:rFonts w:cs="Calibri Light"/>
                <w:sz w:val="20"/>
                <w:szCs w:val="20"/>
              </w:rPr>
              <w:t xml:space="preserve"> are triggered by </w:t>
            </w:r>
            <w:r w:rsidRPr="005F638D">
              <w:rPr>
                <w:rFonts w:cs="Calibri Light"/>
                <w:i/>
                <w:sz w:val="20"/>
                <w:szCs w:val="20"/>
              </w:rPr>
              <w:t>CDS.</w:t>
            </w:r>
            <w:r w:rsidRPr="005F638D">
              <w:rPr>
                <w:rFonts w:cs="Calibri Light"/>
                <w:sz w:val="20"/>
                <w:szCs w:val="20"/>
              </w:rPr>
              <w:t xml:space="preserve"> Alerts, notifications, reminders are conveyed as messages by the </w:t>
            </w:r>
            <w:r w:rsidRPr="005F638D">
              <w:rPr>
                <w:rFonts w:cs="Calibri Light"/>
                <w:i/>
                <w:sz w:val="20"/>
                <w:szCs w:val="20"/>
              </w:rPr>
              <w:t>unidirectional communication</w:t>
            </w:r>
            <w:r w:rsidRPr="005F638D">
              <w:rPr>
                <w:rFonts w:cs="Calibri Light"/>
                <w:sz w:val="20"/>
                <w:szCs w:val="20"/>
              </w:rPr>
              <w:t xml:space="preserve"> function.</w:t>
            </w:r>
          </w:p>
          <w:p w14:paraId="29D2CABE" w14:textId="77777777" w:rsidR="00D371FE" w:rsidRPr="005F638D" w:rsidRDefault="00D371FE" w:rsidP="00F52A73">
            <w:pPr>
              <w:rPr>
                <w:rFonts w:cs="Calibri Light"/>
                <w:sz w:val="20"/>
                <w:szCs w:val="20"/>
              </w:rPr>
            </w:pPr>
            <w:r w:rsidRPr="005F638D">
              <w:rPr>
                <w:rFonts w:cs="Calibri Light"/>
                <w:b/>
                <w:sz w:val="20"/>
                <w:szCs w:val="20"/>
              </w:rPr>
              <w:lastRenderedPageBreak/>
              <w:t>COMMENTS:</w:t>
            </w:r>
          </w:p>
        </w:tc>
      </w:tr>
      <w:tr w:rsidR="00D371FE" w:rsidRPr="0020611A" w14:paraId="1A201817" w14:textId="77777777" w:rsidTr="00F52A73">
        <w:trPr>
          <w:trHeight w:val="57"/>
        </w:trPr>
        <w:tc>
          <w:tcPr>
            <w:tcW w:w="135" w:type="pct"/>
          </w:tcPr>
          <w:p w14:paraId="442DD46B"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2D3AE4D7" w14:textId="77777777" w:rsidR="00D371FE" w:rsidRPr="005F638D" w:rsidRDefault="00D371FE" w:rsidP="00F52A73">
            <w:pPr>
              <w:rPr>
                <w:rFonts w:cs="Calibri Light"/>
                <w:sz w:val="20"/>
                <w:szCs w:val="20"/>
              </w:rPr>
            </w:pPr>
            <w:bookmarkStart w:id="133" w:name="b_Research"/>
            <w:r w:rsidRPr="005F638D">
              <w:rPr>
                <w:rFonts w:cs="Calibri Light"/>
                <w:sz w:val="20"/>
                <w:szCs w:val="20"/>
              </w:rPr>
              <w:t>Research</w:t>
            </w:r>
            <w:bookmarkEnd w:id="133"/>
          </w:p>
        </w:tc>
        <w:tc>
          <w:tcPr>
            <w:tcW w:w="4144" w:type="pct"/>
          </w:tcPr>
          <w:p w14:paraId="4769C906" w14:textId="77777777" w:rsidR="00D371FE" w:rsidRPr="005F638D" w:rsidRDefault="00D371FE" w:rsidP="00F52A73">
            <w:pPr>
              <w:ind w:left="29"/>
              <w:rPr>
                <w:rFonts w:cs="Calibri Light"/>
                <w:sz w:val="20"/>
                <w:szCs w:val="20"/>
              </w:rPr>
            </w:pPr>
            <w:r w:rsidRPr="005F638D">
              <w:rPr>
                <w:rFonts w:cs="Calibri Light"/>
                <w:i/>
                <w:sz w:val="20"/>
                <w:szCs w:val="20"/>
              </w:rPr>
              <w:t>Research</w:t>
            </w:r>
            <w:r w:rsidRPr="005F638D">
              <w:rPr>
                <w:rFonts w:cs="Calibri Light"/>
                <w:b/>
                <w:sz w:val="20"/>
                <w:szCs w:val="20"/>
              </w:rPr>
              <w:t xml:space="preserve"> </w:t>
            </w:r>
            <w:r w:rsidRPr="005F638D">
              <w:rPr>
                <w:rFonts w:cs="Calibri Light"/>
                <w:sz w:val="20"/>
                <w:szCs w:val="20"/>
              </w:rPr>
              <w:t xml:space="preserve">can apply to any subject area within the domain of healthcare. The most common type of research in this area is arguably the </w:t>
            </w:r>
            <w:r w:rsidRPr="005F638D">
              <w:rPr>
                <w:rFonts w:cs="Calibri Light"/>
                <w:i/>
                <w:sz w:val="20"/>
                <w:szCs w:val="20"/>
              </w:rPr>
              <w:t>epidemiological investigation</w:t>
            </w:r>
            <w:r w:rsidRPr="005F638D">
              <w:rPr>
                <w:rFonts w:cs="Calibri Light"/>
                <w:sz w:val="20"/>
                <w:szCs w:val="20"/>
              </w:rPr>
              <w:t xml:space="preserve"> (as overviewed below). It is also a useful example of the methodology of research which, in essence, follows the generic approach of </w:t>
            </w:r>
            <w:r w:rsidRPr="005F638D">
              <w:rPr>
                <w:rFonts w:cs="Calibri Light"/>
                <w:i/>
                <w:sz w:val="20"/>
                <w:szCs w:val="20"/>
              </w:rPr>
              <w:t>data collection</w:t>
            </w:r>
            <w:r w:rsidRPr="005F638D">
              <w:rPr>
                <w:rFonts w:cs="Calibri Light"/>
                <w:sz w:val="20"/>
                <w:szCs w:val="20"/>
              </w:rPr>
              <w:t xml:space="preserve">, </w:t>
            </w:r>
            <w:r w:rsidRPr="005F638D">
              <w:rPr>
                <w:rFonts w:cs="Calibri Light"/>
                <w:i/>
                <w:sz w:val="20"/>
                <w:szCs w:val="20"/>
              </w:rPr>
              <w:t>data analysis</w:t>
            </w:r>
            <w:r w:rsidRPr="005F638D">
              <w:rPr>
                <w:rFonts w:cs="Calibri Light"/>
                <w:sz w:val="20"/>
                <w:szCs w:val="20"/>
              </w:rPr>
              <w:t xml:space="preserve"> and </w:t>
            </w:r>
            <w:r w:rsidRPr="005F638D">
              <w:rPr>
                <w:rFonts w:cs="Calibri Light"/>
                <w:i/>
                <w:sz w:val="20"/>
                <w:szCs w:val="20"/>
              </w:rPr>
              <w:t>data sharing</w:t>
            </w:r>
            <w:r w:rsidRPr="005F638D">
              <w:rPr>
                <w:rFonts w:cs="Calibri Light"/>
                <w:sz w:val="20"/>
                <w:szCs w:val="20"/>
              </w:rPr>
              <w:t xml:space="preserve">. For this reason, research-related cross-references and hyperlinks in this document point to </w:t>
            </w:r>
            <w:r w:rsidRPr="005F638D">
              <w:rPr>
                <w:rFonts w:cs="Calibri Light"/>
                <w:i/>
                <w:sz w:val="20"/>
                <w:szCs w:val="20"/>
              </w:rPr>
              <w:t>epidemiological investigation</w:t>
            </w:r>
            <w:r w:rsidRPr="005F638D">
              <w:rPr>
                <w:rFonts w:cs="Calibri Light"/>
                <w:sz w:val="20"/>
                <w:szCs w:val="20"/>
              </w:rPr>
              <w:t xml:space="preserve"> rather than to </w:t>
            </w:r>
            <w:r w:rsidRPr="005F638D">
              <w:rPr>
                <w:rFonts w:cs="Calibri Light"/>
                <w:i/>
                <w:sz w:val="20"/>
                <w:szCs w:val="20"/>
              </w:rPr>
              <w:t>research</w:t>
            </w:r>
            <w:r w:rsidRPr="005F638D">
              <w:rPr>
                <w:rFonts w:cs="Calibri Light"/>
                <w:sz w:val="20"/>
                <w:szCs w:val="20"/>
              </w:rPr>
              <w:t xml:space="preserve"> itself</w:t>
            </w:r>
            <w:r w:rsidRPr="005F638D">
              <w:rPr>
                <w:rFonts w:cs="Calibri Light"/>
                <w:i/>
                <w:sz w:val="20"/>
                <w:szCs w:val="20"/>
              </w:rPr>
              <w:t>.</w:t>
            </w:r>
            <w:r w:rsidRPr="005F638D">
              <w:rPr>
                <w:rFonts w:cs="Calibri Light"/>
                <w:sz w:val="20"/>
                <w:szCs w:val="20"/>
              </w:rPr>
              <w:t xml:space="preserve"> </w:t>
            </w:r>
          </w:p>
          <w:p w14:paraId="4051B882" w14:textId="77777777" w:rsidR="00D371FE" w:rsidRPr="005F638D" w:rsidRDefault="00D371FE" w:rsidP="00F52A73">
            <w:pPr>
              <w:rPr>
                <w:rFonts w:cs="Calibri Light"/>
                <w:sz w:val="20"/>
                <w:szCs w:val="20"/>
              </w:rPr>
            </w:pPr>
            <w:r w:rsidRPr="005F638D">
              <w:rPr>
                <w:rFonts w:cs="Calibri Light"/>
                <w:b/>
                <w:sz w:val="20"/>
                <w:szCs w:val="20"/>
              </w:rPr>
              <w:t>COMMENTS:</w:t>
            </w:r>
          </w:p>
        </w:tc>
      </w:tr>
      <w:tr w:rsidR="00D371FE" w:rsidRPr="0020611A" w14:paraId="34B813A9" w14:textId="77777777" w:rsidTr="00F52A73">
        <w:trPr>
          <w:trHeight w:val="57"/>
        </w:trPr>
        <w:tc>
          <w:tcPr>
            <w:tcW w:w="135" w:type="pct"/>
          </w:tcPr>
          <w:p w14:paraId="5C48DB0F"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7208AAD5" w14:textId="77777777" w:rsidR="00D371FE" w:rsidRPr="005F638D" w:rsidRDefault="00D371FE" w:rsidP="00F52A73">
            <w:pPr>
              <w:rPr>
                <w:rFonts w:cs="Calibri Light"/>
                <w:sz w:val="20"/>
                <w:szCs w:val="20"/>
              </w:rPr>
            </w:pPr>
            <w:bookmarkStart w:id="134" w:name="c_Epidemiological_investigation"/>
            <w:r w:rsidRPr="005F638D">
              <w:rPr>
                <w:rFonts w:cs="Calibri Light"/>
                <w:sz w:val="20"/>
                <w:szCs w:val="20"/>
              </w:rPr>
              <w:t>Epidemiological investigation</w:t>
            </w:r>
            <w:bookmarkEnd w:id="134"/>
          </w:p>
        </w:tc>
        <w:tc>
          <w:tcPr>
            <w:tcW w:w="4144" w:type="pct"/>
          </w:tcPr>
          <w:p w14:paraId="518EAC28" w14:textId="77777777" w:rsidR="00D371FE" w:rsidRPr="005F638D" w:rsidRDefault="00D371FE" w:rsidP="00F52A73">
            <w:pPr>
              <w:rPr>
                <w:rFonts w:cs="Calibri Light"/>
                <w:sz w:val="20"/>
                <w:szCs w:val="20"/>
              </w:rPr>
            </w:pPr>
            <w:r w:rsidRPr="005F638D">
              <w:rPr>
                <w:rFonts w:cs="Calibri Light"/>
                <w:i/>
                <w:sz w:val="20"/>
                <w:szCs w:val="20"/>
              </w:rPr>
              <w:t>Epidemiological investigation</w:t>
            </w:r>
            <w:r w:rsidRPr="005F638D">
              <w:rPr>
                <w:rFonts w:cs="Calibri Light"/>
                <w:sz w:val="20"/>
                <w:szCs w:val="20"/>
              </w:rPr>
              <w:t xml:space="preserve"> is population-based and uses aggregated patient clinical information to identify health risks from the environment or population in accordance with legislation. Such information comes from cohorts, which are subpopulations defined in terms of, e.g., health status; diseases; injuries; demographics; education; social status; industry and occupation; etc. Population care surveillance and research analysis can use a broad range of information (inclusive of any type, or combination, of patient information) and can be gathered from multiple sources within a jurisdiction. Analysis of specified data for a cohort enables the organisation to monitor disease prevalence and health-related trends; evaluate behavioural, socio-economic, occupational, and other impacts on health; identify potential outbreaks and associated risk factors; and report de-identified data to public health (e.g., cases of influenza-like-illness by age range). This function can interact with and utilise capabilities of specialised external analytical systems. In addition to aggregate data, patient-level data</w:t>
            </w:r>
            <w:r w:rsidRPr="005F638D">
              <w:rPr>
                <w:rStyle w:val="FootnoteReference"/>
                <w:rFonts w:cs="Calibri Light"/>
                <w:sz w:val="20"/>
                <w:szCs w:val="20"/>
              </w:rPr>
              <w:footnoteReference w:id="18"/>
            </w:r>
            <w:r w:rsidRPr="005F638D">
              <w:rPr>
                <w:rFonts w:cs="Calibri Light"/>
                <w:sz w:val="20"/>
                <w:szCs w:val="20"/>
              </w:rPr>
              <w:t xml:space="preserve"> can also be used.</w:t>
            </w:r>
          </w:p>
          <w:p w14:paraId="696F6141" w14:textId="77777777" w:rsidR="00D371FE" w:rsidRPr="005F638D" w:rsidRDefault="00D371FE" w:rsidP="00F52A73">
            <w:pPr>
              <w:ind w:left="29"/>
              <w:rPr>
                <w:rFonts w:cs="Calibri Light"/>
                <w:sz w:val="20"/>
                <w:szCs w:val="20"/>
              </w:rPr>
            </w:pPr>
            <w:r w:rsidRPr="005F638D">
              <w:rPr>
                <w:rFonts w:cs="Calibri Light"/>
                <w:sz w:val="20"/>
                <w:szCs w:val="20"/>
              </w:rPr>
              <w:t xml:space="preserve">An </w:t>
            </w:r>
            <w:r w:rsidRPr="005F638D">
              <w:rPr>
                <w:rFonts w:cs="Calibri Light"/>
                <w:i/>
                <w:sz w:val="20"/>
                <w:szCs w:val="20"/>
              </w:rPr>
              <w:t>epidemiological investigation</w:t>
            </w:r>
            <w:r w:rsidRPr="005F638D">
              <w:rPr>
                <w:rFonts w:cs="Calibri Light"/>
                <w:sz w:val="20"/>
                <w:szCs w:val="20"/>
              </w:rPr>
              <w:t xml:space="preserve"> consists of the following. </w:t>
            </w:r>
          </w:p>
          <w:p w14:paraId="70F2FBF0" w14:textId="77777777" w:rsidR="00D371FE" w:rsidRPr="005F638D" w:rsidRDefault="00D371FE" w:rsidP="00F52A73">
            <w:pPr>
              <w:rPr>
                <w:rFonts w:cs="Calibri Light"/>
                <w:sz w:val="20"/>
                <w:szCs w:val="20"/>
              </w:rPr>
            </w:pPr>
            <w:r w:rsidRPr="005F638D">
              <w:rPr>
                <w:rFonts w:cs="Calibri Light"/>
                <w:b/>
                <w:sz w:val="20"/>
                <w:szCs w:val="20"/>
              </w:rPr>
              <w:t>COMMENTS:</w:t>
            </w:r>
          </w:p>
        </w:tc>
      </w:tr>
      <w:tr w:rsidR="00D371FE" w:rsidRPr="0020611A" w14:paraId="36C47058" w14:textId="77777777" w:rsidTr="00F52A73">
        <w:trPr>
          <w:trHeight w:val="57"/>
        </w:trPr>
        <w:tc>
          <w:tcPr>
            <w:tcW w:w="135" w:type="pct"/>
          </w:tcPr>
          <w:p w14:paraId="14D6FC69"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169DFC99" w14:textId="77777777" w:rsidR="00D371FE" w:rsidRPr="005F638D" w:rsidRDefault="00D371FE" w:rsidP="00F52A73">
            <w:pPr>
              <w:rPr>
                <w:rFonts w:cs="Calibri Light"/>
                <w:sz w:val="20"/>
                <w:szCs w:val="20"/>
              </w:rPr>
            </w:pPr>
            <w:bookmarkStart w:id="135" w:name="a_Data_collection"/>
            <w:r w:rsidRPr="005F638D">
              <w:rPr>
                <w:rFonts w:cs="Calibri Light"/>
                <w:sz w:val="20"/>
                <w:szCs w:val="20"/>
              </w:rPr>
              <w:t xml:space="preserve">Data collection </w:t>
            </w:r>
            <w:bookmarkEnd w:id="135"/>
          </w:p>
        </w:tc>
        <w:tc>
          <w:tcPr>
            <w:tcW w:w="4144" w:type="pct"/>
          </w:tcPr>
          <w:p w14:paraId="45F032C1" w14:textId="77777777" w:rsidR="00D371FE" w:rsidRPr="005F638D" w:rsidRDefault="00D371FE" w:rsidP="00F52A73">
            <w:pPr>
              <w:rPr>
                <w:rFonts w:cs="Calibri Light"/>
                <w:sz w:val="20"/>
                <w:szCs w:val="20"/>
              </w:rPr>
            </w:pPr>
            <w:r w:rsidRPr="005F638D">
              <w:rPr>
                <w:rFonts w:cs="Calibri Light"/>
                <w:i/>
                <w:sz w:val="20"/>
                <w:szCs w:val="20"/>
              </w:rPr>
              <w:t>Data collection</w:t>
            </w:r>
            <w:r w:rsidRPr="005F638D">
              <w:rPr>
                <w:rFonts w:cs="Calibri Light"/>
                <w:sz w:val="20"/>
                <w:szCs w:val="20"/>
              </w:rPr>
              <w:t xml:space="preserve"> creates data sets with selection criteria and parameters (queries). A query (e.g. Insulin study for males aged 65 and older) may be predefined or user-constructed, and may identify static or dynamic cohorts.</w:t>
            </w:r>
            <w:bookmarkStart w:id="136" w:name="_Hlk50626340"/>
            <w:r w:rsidRPr="005F638D">
              <w:rPr>
                <w:rStyle w:val="FootnoteReference"/>
                <w:rFonts w:cs="Calibri Light"/>
                <w:sz w:val="20"/>
                <w:szCs w:val="20"/>
              </w:rPr>
              <w:footnoteReference w:id="19"/>
            </w:r>
            <w:bookmarkEnd w:id="136"/>
            <w:r w:rsidRPr="005F638D">
              <w:rPr>
                <w:rFonts w:cs="Calibri Light"/>
                <w:sz w:val="20"/>
                <w:szCs w:val="20"/>
              </w:rPr>
              <w:t xml:space="preserve"> The information used by a query can be governed by policies and regulations. For example, an epidemiological investigation may require the exclusion of psychiatric data, or de-identification and aggregation of subjects. Query results are managed in order to be used for analysis.</w:t>
            </w:r>
          </w:p>
          <w:p w14:paraId="2AD7E04B" w14:textId="77777777" w:rsidR="00D371FE" w:rsidRPr="005F638D" w:rsidRDefault="00D371FE" w:rsidP="00F52A73">
            <w:pPr>
              <w:rPr>
                <w:rFonts w:cs="Calibri Light"/>
                <w:sz w:val="20"/>
                <w:szCs w:val="20"/>
              </w:rPr>
            </w:pPr>
            <w:r w:rsidRPr="005F638D">
              <w:rPr>
                <w:rFonts w:cs="Calibri Light"/>
                <w:b/>
                <w:sz w:val="20"/>
                <w:szCs w:val="20"/>
              </w:rPr>
              <w:t>COMMENTS:</w:t>
            </w:r>
          </w:p>
        </w:tc>
      </w:tr>
      <w:tr w:rsidR="00D371FE" w:rsidRPr="0020611A" w14:paraId="528E7F00" w14:textId="77777777" w:rsidTr="00F52A73">
        <w:trPr>
          <w:trHeight w:val="57"/>
        </w:trPr>
        <w:tc>
          <w:tcPr>
            <w:tcW w:w="135" w:type="pct"/>
          </w:tcPr>
          <w:p w14:paraId="2916A44E"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64AA10FC" w14:textId="77777777" w:rsidR="00D371FE" w:rsidRPr="005F638D" w:rsidRDefault="00D371FE" w:rsidP="00F52A73">
            <w:pPr>
              <w:rPr>
                <w:rFonts w:cs="Calibri Light"/>
                <w:sz w:val="20"/>
                <w:szCs w:val="20"/>
              </w:rPr>
            </w:pPr>
            <w:bookmarkStart w:id="137" w:name="b_Data_analysis"/>
            <w:r w:rsidRPr="005F638D">
              <w:rPr>
                <w:rFonts w:cs="Calibri Light"/>
                <w:sz w:val="20"/>
                <w:szCs w:val="20"/>
              </w:rPr>
              <w:t xml:space="preserve">Data-analysis </w:t>
            </w:r>
            <w:bookmarkEnd w:id="137"/>
          </w:p>
        </w:tc>
        <w:tc>
          <w:tcPr>
            <w:tcW w:w="4144" w:type="pct"/>
          </w:tcPr>
          <w:p w14:paraId="6B5A8CC7" w14:textId="77777777" w:rsidR="00D371FE" w:rsidRPr="005F638D" w:rsidRDefault="00D371FE" w:rsidP="00F52A73">
            <w:pPr>
              <w:rPr>
                <w:rFonts w:cs="Calibri Light"/>
                <w:sz w:val="20"/>
                <w:szCs w:val="20"/>
              </w:rPr>
            </w:pPr>
            <w:r w:rsidRPr="005F638D">
              <w:rPr>
                <w:rFonts w:cs="Calibri Light"/>
                <w:i/>
                <w:sz w:val="20"/>
                <w:szCs w:val="20"/>
              </w:rPr>
              <w:t>Data-analysis.</w:t>
            </w:r>
            <w:r w:rsidRPr="005F638D">
              <w:rPr>
                <w:rFonts w:cs="Calibri Light"/>
                <w:b/>
                <w:sz w:val="20"/>
                <w:szCs w:val="20"/>
              </w:rPr>
              <w:t xml:space="preserve"> </w:t>
            </w:r>
            <w:r w:rsidRPr="005F638D">
              <w:rPr>
                <w:rFonts w:cs="Calibri Light"/>
                <w:sz w:val="20"/>
                <w:szCs w:val="20"/>
              </w:rPr>
              <w:t xml:space="preserve">Population-based analyses vary in approach which, for example, can be to: </w:t>
            </w:r>
          </w:p>
          <w:p w14:paraId="0BD7AA74" w14:textId="77777777" w:rsidR="00D371FE" w:rsidRPr="005F638D" w:rsidRDefault="00D371FE" w:rsidP="00F87FD5">
            <w:pPr>
              <w:widowControl w:val="0"/>
              <w:numPr>
                <w:ilvl w:val="0"/>
                <w:numId w:val="52"/>
              </w:numPr>
              <w:rPr>
                <w:rFonts w:cs="Calibri Light"/>
                <w:sz w:val="20"/>
                <w:szCs w:val="20"/>
              </w:rPr>
            </w:pPr>
            <w:r w:rsidRPr="005F638D">
              <w:rPr>
                <w:rFonts w:cs="Calibri Light"/>
                <w:sz w:val="20"/>
                <w:szCs w:val="20"/>
              </w:rPr>
              <w:t xml:space="preserve">evaluate care delivery, health status and disease trends, and identify potential, modifiable risk factors; </w:t>
            </w:r>
          </w:p>
          <w:p w14:paraId="6BB2D6DD" w14:textId="77777777" w:rsidR="00D371FE" w:rsidRPr="005F638D" w:rsidRDefault="00D371FE" w:rsidP="00F87FD5">
            <w:pPr>
              <w:widowControl w:val="0"/>
              <w:numPr>
                <w:ilvl w:val="0"/>
                <w:numId w:val="52"/>
              </w:numPr>
              <w:rPr>
                <w:rFonts w:cs="Calibri Light"/>
                <w:sz w:val="20"/>
                <w:szCs w:val="20"/>
              </w:rPr>
            </w:pPr>
            <w:r w:rsidRPr="005F638D">
              <w:rPr>
                <w:rFonts w:cs="Calibri Light"/>
                <w:sz w:val="20"/>
                <w:szCs w:val="20"/>
              </w:rPr>
              <w:t>examine relationships between events and their outcomes; and</w:t>
            </w:r>
          </w:p>
          <w:p w14:paraId="46E9DB5D" w14:textId="77777777" w:rsidR="00D371FE" w:rsidRPr="005F638D" w:rsidRDefault="00D371FE" w:rsidP="00F87FD5">
            <w:pPr>
              <w:widowControl w:val="0"/>
              <w:numPr>
                <w:ilvl w:val="0"/>
                <w:numId w:val="52"/>
              </w:numPr>
              <w:rPr>
                <w:rFonts w:cs="Calibri Light"/>
                <w:sz w:val="20"/>
                <w:szCs w:val="20"/>
              </w:rPr>
            </w:pPr>
            <w:r w:rsidRPr="005F638D">
              <w:rPr>
                <w:rFonts w:cs="Calibri Light"/>
                <w:sz w:val="20"/>
                <w:szCs w:val="20"/>
              </w:rPr>
              <w:t xml:space="preserve">focus on healthcare utilisation, service availability and quality of care. </w:t>
            </w:r>
          </w:p>
          <w:p w14:paraId="14915B06" w14:textId="77777777" w:rsidR="00D371FE" w:rsidRPr="005F638D" w:rsidRDefault="00D371FE" w:rsidP="00F52A73">
            <w:pPr>
              <w:rPr>
                <w:rFonts w:cs="Calibri Light"/>
                <w:sz w:val="20"/>
                <w:szCs w:val="20"/>
              </w:rPr>
            </w:pPr>
            <w:r w:rsidRPr="005F638D">
              <w:rPr>
                <w:rFonts w:cs="Calibri Light"/>
                <w:sz w:val="20"/>
                <w:szCs w:val="20"/>
              </w:rPr>
              <w:t xml:space="preserve">Population-level surveillance, disease monitoring, and epidemiological research involves analysis of data (query results) based on existing relationships between pre-defined and well-known data elements such as, </w:t>
            </w:r>
            <w:r w:rsidRPr="005F638D">
              <w:rPr>
                <w:rFonts w:cs="Calibri Light"/>
                <w:i/>
                <w:sz w:val="20"/>
                <w:szCs w:val="20"/>
              </w:rPr>
              <w:t>inter alia</w:t>
            </w:r>
            <w:r w:rsidRPr="005F638D">
              <w:rPr>
                <w:rFonts w:cs="Calibri Light"/>
                <w:sz w:val="20"/>
                <w:szCs w:val="20"/>
              </w:rPr>
              <w:t>, demographics, social factors, family history of diseases, personal history, environmental factors, occupational factors, genomic data, problem lists, and other clinical information. Identification of new and previously unrecognised patterns of disease may require sophisticated pattern recognition analysis.</w:t>
            </w:r>
          </w:p>
          <w:p w14:paraId="275DBFA9" w14:textId="77777777" w:rsidR="00D371FE" w:rsidRPr="005F638D" w:rsidRDefault="00D371FE" w:rsidP="00F52A73">
            <w:pPr>
              <w:rPr>
                <w:rFonts w:cs="Calibri Light"/>
                <w:bCs/>
                <w:sz w:val="20"/>
                <w:szCs w:val="20"/>
              </w:rPr>
            </w:pPr>
            <w:r w:rsidRPr="005F638D">
              <w:rPr>
                <w:rFonts w:cs="Calibri Light"/>
                <w:b/>
                <w:sz w:val="20"/>
                <w:szCs w:val="20"/>
              </w:rPr>
              <w:t>COMMENTS:</w:t>
            </w:r>
          </w:p>
        </w:tc>
      </w:tr>
      <w:tr w:rsidR="00D371FE" w:rsidRPr="0020611A" w14:paraId="362B7012" w14:textId="77777777" w:rsidTr="00F52A73">
        <w:trPr>
          <w:trHeight w:val="57"/>
        </w:trPr>
        <w:tc>
          <w:tcPr>
            <w:tcW w:w="135" w:type="pct"/>
          </w:tcPr>
          <w:p w14:paraId="3FAAFD37"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1DC0F522" w14:textId="77777777" w:rsidR="00D371FE" w:rsidRPr="005F638D" w:rsidRDefault="00D371FE" w:rsidP="00F52A73">
            <w:pPr>
              <w:rPr>
                <w:rFonts w:cs="Calibri Light"/>
                <w:sz w:val="20"/>
                <w:szCs w:val="20"/>
              </w:rPr>
            </w:pPr>
            <w:bookmarkStart w:id="138" w:name="c_Data_sharing"/>
            <w:r w:rsidRPr="005F638D">
              <w:rPr>
                <w:rFonts w:cs="Calibri Light"/>
                <w:sz w:val="20"/>
                <w:szCs w:val="20"/>
              </w:rPr>
              <w:t xml:space="preserve">Data sharing </w:t>
            </w:r>
            <w:bookmarkEnd w:id="138"/>
          </w:p>
        </w:tc>
        <w:tc>
          <w:tcPr>
            <w:tcW w:w="4144" w:type="pct"/>
          </w:tcPr>
          <w:p w14:paraId="0E88DE24" w14:textId="77777777" w:rsidR="00D371FE" w:rsidRPr="005F638D" w:rsidRDefault="00D371FE" w:rsidP="00F52A73">
            <w:pPr>
              <w:rPr>
                <w:rFonts w:cs="Calibri Light"/>
                <w:sz w:val="20"/>
                <w:szCs w:val="20"/>
              </w:rPr>
            </w:pPr>
            <w:r w:rsidRPr="005F638D">
              <w:rPr>
                <w:rFonts w:cs="Calibri Light"/>
                <w:i/>
                <w:sz w:val="20"/>
                <w:szCs w:val="20"/>
              </w:rPr>
              <w:t>Data sharing</w:t>
            </w:r>
            <w:r w:rsidRPr="005F638D">
              <w:rPr>
                <w:rFonts w:cs="Calibri Light"/>
                <w:sz w:val="20"/>
                <w:szCs w:val="20"/>
              </w:rPr>
              <w:t xml:space="preserve"> uses the </w:t>
            </w:r>
            <w:r w:rsidRPr="005F638D">
              <w:rPr>
                <w:rFonts w:cs="Calibri Light"/>
                <w:i/>
                <w:sz w:val="20"/>
                <w:szCs w:val="20"/>
              </w:rPr>
              <w:t>information exchange</w:t>
            </w:r>
            <w:r w:rsidRPr="005F638D">
              <w:rPr>
                <w:rFonts w:cs="Calibri Light"/>
                <w:sz w:val="20"/>
                <w:szCs w:val="20"/>
              </w:rPr>
              <w:t xml:space="preserve"> function to share population care data (query results) within an organisation and with other organisations on an </w:t>
            </w:r>
            <w:r w:rsidRPr="005F638D">
              <w:rPr>
                <w:rFonts w:cs="Calibri Light"/>
                <w:i/>
                <w:sz w:val="20"/>
                <w:szCs w:val="20"/>
              </w:rPr>
              <w:t>ad hoc</w:t>
            </w:r>
            <w:r w:rsidRPr="005F638D">
              <w:rPr>
                <w:rFonts w:cs="Calibri Light"/>
                <w:sz w:val="20"/>
                <w:szCs w:val="20"/>
              </w:rPr>
              <w:t xml:space="preserve"> or periodic basis.</w:t>
            </w:r>
            <w:r w:rsidRPr="005F638D">
              <w:rPr>
                <w:rStyle w:val="FootnoteReference"/>
                <w:rFonts w:cs="Calibri Light"/>
                <w:sz w:val="20"/>
                <w:szCs w:val="20"/>
              </w:rPr>
              <w:footnoteReference w:id="20"/>
            </w:r>
            <w:r w:rsidRPr="005F638D">
              <w:rPr>
                <w:rFonts w:cs="Calibri Light"/>
                <w:sz w:val="20"/>
                <w:szCs w:val="20"/>
              </w:rPr>
              <w:t xml:space="preserve"> It can transmit individual and aggregate data in multiple formats (e.g., to external statistical analytic apps or to public health agencies to meet reporting requirements). Some or all members of a cohort or population can be anonymised according to data sharing rules. </w:t>
            </w:r>
          </w:p>
          <w:p w14:paraId="33BEB4D0" w14:textId="77777777" w:rsidR="00D371FE" w:rsidRPr="005F638D" w:rsidRDefault="00D371FE" w:rsidP="00F52A73">
            <w:pPr>
              <w:rPr>
                <w:rFonts w:cs="Calibri Light"/>
                <w:sz w:val="20"/>
                <w:szCs w:val="20"/>
              </w:rPr>
            </w:pPr>
            <w:r w:rsidRPr="005F638D">
              <w:rPr>
                <w:rFonts w:cs="Calibri Light"/>
                <w:b/>
                <w:sz w:val="20"/>
                <w:szCs w:val="20"/>
              </w:rPr>
              <w:t>COMMENTS:</w:t>
            </w:r>
          </w:p>
        </w:tc>
      </w:tr>
      <w:tr w:rsidR="00D371FE" w:rsidRPr="0020611A" w14:paraId="5B837008" w14:textId="77777777" w:rsidTr="00F52A73">
        <w:trPr>
          <w:trHeight w:val="57"/>
        </w:trPr>
        <w:tc>
          <w:tcPr>
            <w:tcW w:w="135" w:type="pct"/>
          </w:tcPr>
          <w:p w14:paraId="3B773A95"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680F2A03" w14:textId="77777777" w:rsidR="00D371FE" w:rsidRPr="005F638D" w:rsidRDefault="00D371FE" w:rsidP="00F52A73">
            <w:pPr>
              <w:rPr>
                <w:rFonts w:cs="Calibri Light"/>
                <w:sz w:val="20"/>
                <w:szCs w:val="20"/>
              </w:rPr>
            </w:pPr>
            <w:bookmarkStart w:id="139" w:name="d_Risk_alert_and_response"/>
            <w:r w:rsidRPr="005F638D">
              <w:rPr>
                <w:rFonts w:cs="Calibri Light"/>
                <w:sz w:val="20"/>
                <w:szCs w:val="20"/>
              </w:rPr>
              <w:t xml:space="preserve">Risk alert and response </w:t>
            </w:r>
            <w:bookmarkEnd w:id="139"/>
          </w:p>
        </w:tc>
        <w:tc>
          <w:tcPr>
            <w:tcW w:w="4144" w:type="pct"/>
          </w:tcPr>
          <w:p w14:paraId="28CBA4A9" w14:textId="77777777" w:rsidR="00D371FE" w:rsidRPr="005F638D" w:rsidRDefault="00D371FE" w:rsidP="00F52A73">
            <w:pPr>
              <w:rPr>
                <w:rFonts w:cs="Calibri Light"/>
                <w:bCs/>
                <w:sz w:val="20"/>
                <w:szCs w:val="20"/>
              </w:rPr>
            </w:pPr>
            <w:r w:rsidRPr="005F638D">
              <w:rPr>
                <w:rFonts w:cs="Calibri Light"/>
                <w:bCs/>
                <w:i/>
                <w:sz w:val="20"/>
                <w:szCs w:val="20"/>
              </w:rPr>
              <w:t>Risk alert and response.</w:t>
            </w:r>
            <w:r w:rsidRPr="005F638D">
              <w:rPr>
                <w:rFonts w:cs="Calibri Light"/>
                <w:b/>
                <w:bCs/>
                <w:sz w:val="20"/>
                <w:szCs w:val="20"/>
              </w:rPr>
              <w:t xml:space="preserve"> </w:t>
            </w:r>
            <w:r w:rsidRPr="005F638D">
              <w:rPr>
                <w:rFonts w:cs="Calibri Light"/>
                <w:bCs/>
                <w:sz w:val="20"/>
                <w:szCs w:val="20"/>
              </w:rPr>
              <w:t>When a notice is received of a health risk within a cared-for population,</w:t>
            </w:r>
            <w:r w:rsidRPr="005F638D">
              <w:rPr>
                <w:rStyle w:val="FootnoteReference"/>
                <w:rFonts w:cs="Calibri Light"/>
                <w:sz w:val="20"/>
                <w:szCs w:val="20"/>
              </w:rPr>
              <w:footnoteReference w:id="21"/>
            </w:r>
            <w:r w:rsidRPr="005F638D">
              <w:rPr>
                <w:rFonts w:cs="Calibri Light"/>
                <w:bCs/>
                <w:sz w:val="20"/>
                <w:szCs w:val="20"/>
              </w:rPr>
              <w:t xml:space="preserve"> this function alerts (notifies) individual care providers/managers regarding specific, potentially at-risk patients, suggesting a course of action. The provider/manager can now notify patients if necessary. When appropriate, this function notifies patients directly (as, for example, when a patient is due/overdue for a clinical follow-up or assessment of any kind). If, for example, a local outbreak of hepatitis A is detected, providers are advised of the at-risk population and potential prophylactic treatment. In another example, new care guidelines are disseminated for elderly patients with a specific chronic disease. Notifications use the </w:t>
            </w:r>
            <w:r w:rsidRPr="005F638D">
              <w:rPr>
                <w:rFonts w:cs="Calibri Light"/>
                <w:bCs/>
                <w:i/>
                <w:sz w:val="20"/>
                <w:szCs w:val="20"/>
              </w:rPr>
              <w:t>communication</w:t>
            </w:r>
            <w:r w:rsidRPr="005F638D">
              <w:rPr>
                <w:rFonts w:cs="Calibri Light"/>
                <w:bCs/>
                <w:sz w:val="20"/>
                <w:szCs w:val="20"/>
              </w:rPr>
              <w:t xml:space="preserve"> function to send notifications to patients and providers.</w:t>
            </w:r>
            <w:r w:rsidRPr="005F638D">
              <w:rPr>
                <w:rStyle w:val="FootnoteReference"/>
                <w:rFonts w:cs="Calibri Light"/>
                <w:bCs/>
                <w:sz w:val="20"/>
                <w:szCs w:val="20"/>
              </w:rPr>
              <w:t xml:space="preserve"> </w:t>
            </w:r>
          </w:p>
          <w:p w14:paraId="2778ACA1" w14:textId="77777777" w:rsidR="00D371FE" w:rsidRPr="005F638D" w:rsidRDefault="00D371FE" w:rsidP="00F52A73">
            <w:pPr>
              <w:rPr>
                <w:rFonts w:cs="Calibri Light"/>
                <w:sz w:val="20"/>
                <w:szCs w:val="20"/>
              </w:rPr>
            </w:pPr>
            <w:r w:rsidRPr="005F638D">
              <w:rPr>
                <w:rFonts w:cs="Calibri Light"/>
                <w:b/>
                <w:sz w:val="20"/>
                <w:szCs w:val="20"/>
              </w:rPr>
              <w:t>COMMENTS:</w:t>
            </w:r>
          </w:p>
        </w:tc>
      </w:tr>
      <w:tr w:rsidR="00D371FE" w:rsidRPr="00206BAE" w14:paraId="20803CA2" w14:textId="77777777" w:rsidTr="00F52A73">
        <w:trPr>
          <w:trHeight w:val="57"/>
        </w:trPr>
        <w:tc>
          <w:tcPr>
            <w:tcW w:w="135" w:type="pct"/>
          </w:tcPr>
          <w:p w14:paraId="5C6DD10D"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7BF9BA02" w14:textId="77777777" w:rsidR="00D371FE" w:rsidRPr="005F638D" w:rsidRDefault="00D371FE" w:rsidP="00F52A73">
            <w:pPr>
              <w:rPr>
                <w:rFonts w:cs="Calibri Light"/>
                <w:sz w:val="20"/>
                <w:szCs w:val="20"/>
              </w:rPr>
            </w:pPr>
            <w:bookmarkStart w:id="140" w:name="e_Risk_response_monitoring"/>
            <w:r w:rsidRPr="005F638D">
              <w:rPr>
                <w:rFonts w:cs="Calibri Light"/>
                <w:sz w:val="20"/>
                <w:szCs w:val="20"/>
              </w:rPr>
              <w:t xml:space="preserve">Risk response monitoring </w:t>
            </w:r>
            <w:bookmarkEnd w:id="140"/>
          </w:p>
        </w:tc>
        <w:tc>
          <w:tcPr>
            <w:tcW w:w="4144" w:type="pct"/>
          </w:tcPr>
          <w:p w14:paraId="3661DA36" w14:textId="77777777" w:rsidR="00D371FE" w:rsidRPr="005F638D" w:rsidRDefault="00D371FE" w:rsidP="00F52A73">
            <w:pPr>
              <w:rPr>
                <w:rFonts w:cs="Calibri Light"/>
                <w:bCs/>
                <w:sz w:val="20"/>
                <w:szCs w:val="20"/>
              </w:rPr>
            </w:pPr>
            <w:r w:rsidRPr="005F638D">
              <w:rPr>
                <w:rFonts w:cs="Calibri Light"/>
                <w:i/>
                <w:sz w:val="20"/>
                <w:szCs w:val="20"/>
              </w:rPr>
              <w:t>Risk response monitoring</w:t>
            </w:r>
            <w:r w:rsidRPr="005F638D">
              <w:rPr>
                <w:rFonts w:cs="Calibri Light"/>
                <w:sz w:val="20"/>
                <w:szCs w:val="20"/>
              </w:rPr>
              <w:t xml:space="preserve"> determines, after the event of a health risk alert (which is patient-specific), whether expected follow-up action was taken for affected patients in response to the alert. If required, it then executes follow-up notification. In other words, if a specific patient event has failed to occur (e.g., absence of an expected lab result), it communicates the omission to the appropriate care provider(s).</w:t>
            </w:r>
          </w:p>
          <w:p w14:paraId="62FD0A47" w14:textId="77777777" w:rsidR="00D371FE" w:rsidRPr="005F638D" w:rsidRDefault="00D371FE" w:rsidP="00F52A73">
            <w:pPr>
              <w:rPr>
                <w:rFonts w:cs="Calibri Light"/>
                <w:bCs/>
                <w:sz w:val="20"/>
                <w:szCs w:val="20"/>
              </w:rPr>
            </w:pPr>
            <w:r w:rsidRPr="005F638D">
              <w:rPr>
                <w:rFonts w:cs="Calibri Light"/>
                <w:b/>
                <w:sz w:val="20"/>
                <w:szCs w:val="20"/>
              </w:rPr>
              <w:t>COMMENTS:</w:t>
            </w:r>
          </w:p>
        </w:tc>
      </w:tr>
      <w:tr w:rsidR="00D371FE" w:rsidRPr="00E14135" w14:paraId="1FE75AC7" w14:textId="77777777" w:rsidTr="00F52A73">
        <w:trPr>
          <w:trHeight w:val="57"/>
        </w:trPr>
        <w:tc>
          <w:tcPr>
            <w:tcW w:w="135" w:type="pct"/>
          </w:tcPr>
          <w:p w14:paraId="72A2C979"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6A1810C1" w14:textId="77777777" w:rsidR="00D371FE" w:rsidRPr="005F638D" w:rsidRDefault="00D371FE" w:rsidP="00F52A73">
            <w:pPr>
              <w:rPr>
                <w:rFonts w:cs="Calibri Light"/>
                <w:sz w:val="20"/>
                <w:szCs w:val="20"/>
              </w:rPr>
            </w:pPr>
            <w:bookmarkStart w:id="141" w:name="f_Donors_admin"/>
            <w:r w:rsidRPr="005F638D">
              <w:rPr>
                <w:rFonts w:cs="Calibri Light"/>
                <w:sz w:val="20"/>
                <w:szCs w:val="20"/>
              </w:rPr>
              <w:t>Donors admin</w:t>
            </w:r>
            <w:bookmarkEnd w:id="141"/>
            <w:r w:rsidRPr="005F638D">
              <w:rPr>
                <w:rFonts w:cs="Calibri Light"/>
                <w:sz w:val="20"/>
                <w:szCs w:val="20"/>
              </w:rPr>
              <w:t xml:space="preserve"> </w:t>
            </w:r>
          </w:p>
        </w:tc>
        <w:tc>
          <w:tcPr>
            <w:tcW w:w="4144" w:type="pct"/>
          </w:tcPr>
          <w:p w14:paraId="3847A83C" w14:textId="77777777" w:rsidR="00D371FE" w:rsidRPr="005F638D" w:rsidRDefault="00D371FE" w:rsidP="00F52A73">
            <w:pPr>
              <w:ind w:left="29"/>
              <w:rPr>
                <w:rFonts w:cs="Calibri Light"/>
                <w:sz w:val="20"/>
                <w:szCs w:val="20"/>
              </w:rPr>
            </w:pPr>
            <w:r w:rsidRPr="005F638D">
              <w:rPr>
                <w:rFonts w:cs="Calibri Light"/>
                <w:i/>
                <w:sz w:val="20"/>
                <w:szCs w:val="20"/>
              </w:rPr>
              <w:t>Donors admin</w:t>
            </w:r>
            <w:r w:rsidRPr="005F638D">
              <w:rPr>
                <w:rFonts w:cs="Calibri Light"/>
                <w:sz w:val="20"/>
                <w:szCs w:val="20"/>
              </w:rPr>
              <w:t xml:space="preserve"> is the management of</w:t>
            </w:r>
            <w:r w:rsidRPr="005F638D">
              <w:rPr>
                <w:rFonts w:cs="Calibri Light"/>
                <w:b/>
                <w:sz w:val="20"/>
                <w:szCs w:val="20"/>
              </w:rPr>
              <w:t xml:space="preserve"> </w:t>
            </w:r>
            <w:r w:rsidRPr="005F638D">
              <w:rPr>
                <w:rFonts w:cs="Calibri Light"/>
                <w:sz w:val="20"/>
                <w:szCs w:val="20"/>
              </w:rPr>
              <w:t>population-based information regarding potential human-product donors</w:t>
            </w:r>
            <w:r w:rsidRPr="005F638D">
              <w:rPr>
                <w:rFonts w:cs="Calibri Light"/>
                <w:sz w:val="20"/>
                <w:szCs w:val="20"/>
                <w:vertAlign w:val="superscript"/>
              </w:rPr>
              <w:footnoteReference w:id="22"/>
            </w:r>
            <w:r w:rsidRPr="005F638D">
              <w:rPr>
                <w:rFonts w:cs="Calibri Light"/>
                <w:sz w:val="20"/>
                <w:szCs w:val="20"/>
              </w:rPr>
              <w:t xml:space="preserve">, and recipients. This demographic, clinical, and consent information concerns donors and actual donations and can be transmitted to other principals (internal and external donor matching agencies) in accordance with policy and legislation. </w:t>
            </w:r>
          </w:p>
          <w:p w14:paraId="300DE3C2" w14:textId="77777777" w:rsidR="00D371FE" w:rsidRPr="005F638D" w:rsidRDefault="00D371FE" w:rsidP="00F52A73">
            <w:pPr>
              <w:rPr>
                <w:rFonts w:cs="Calibri Light"/>
                <w:bCs/>
                <w:sz w:val="20"/>
                <w:szCs w:val="20"/>
              </w:rPr>
            </w:pPr>
            <w:r w:rsidRPr="005F638D">
              <w:rPr>
                <w:rFonts w:cs="Calibri Light"/>
                <w:b/>
                <w:sz w:val="20"/>
                <w:szCs w:val="20"/>
              </w:rPr>
              <w:t>COMMENTS:</w:t>
            </w:r>
          </w:p>
        </w:tc>
      </w:tr>
      <w:tr w:rsidR="00D371FE" w:rsidRPr="00E14135" w14:paraId="7C3212C2" w14:textId="77777777" w:rsidTr="00F52A73">
        <w:trPr>
          <w:trHeight w:val="57"/>
        </w:trPr>
        <w:tc>
          <w:tcPr>
            <w:tcW w:w="135" w:type="pct"/>
          </w:tcPr>
          <w:p w14:paraId="09923AD8"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49E82CF0" w14:textId="77777777" w:rsidR="00D371FE" w:rsidRPr="005F638D" w:rsidRDefault="00D371FE" w:rsidP="00F52A73">
            <w:pPr>
              <w:rPr>
                <w:rFonts w:cs="Calibri Light"/>
                <w:sz w:val="20"/>
                <w:szCs w:val="20"/>
              </w:rPr>
            </w:pPr>
            <w:bookmarkStart w:id="142" w:name="g_Care_performance_monitoring"/>
            <w:r w:rsidRPr="005F638D">
              <w:rPr>
                <w:rFonts w:cs="Calibri Light"/>
                <w:sz w:val="20"/>
                <w:szCs w:val="20"/>
              </w:rPr>
              <w:t>Care performance monitoring</w:t>
            </w:r>
            <w:bookmarkEnd w:id="142"/>
            <w:r w:rsidRPr="005F638D">
              <w:rPr>
                <w:rFonts w:cs="Calibri Light"/>
                <w:sz w:val="20"/>
                <w:szCs w:val="20"/>
              </w:rPr>
              <w:t xml:space="preserve"> </w:t>
            </w:r>
          </w:p>
        </w:tc>
        <w:tc>
          <w:tcPr>
            <w:tcW w:w="4144" w:type="pct"/>
          </w:tcPr>
          <w:p w14:paraId="5E51EC86" w14:textId="77777777" w:rsidR="00D371FE" w:rsidRDefault="00D371FE" w:rsidP="00F52A73">
            <w:pPr>
              <w:rPr>
                <w:rFonts w:cs="Calibri Light"/>
                <w:i/>
                <w:sz w:val="20"/>
                <w:szCs w:val="20"/>
              </w:rPr>
            </w:pPr>
            <w:r w:rsidRPr="005F638D">
              <w:rPr>
                <w:rFonts w:cs="Calibri Light"/>
                <w:i/>
                <w:sz w:val="20"/>
                <w:szCs w:val="20"/>
              </w:rPr>
              <w:t>Care performance monitoring</w:t>
            </w:r>
            <w:r w:rsidRPr="005F638D">
              <w:rPr>
                <w:rFonts w:cs="Calibri Light"/>
                <w:sz w:val="20"/>
                <w:szCs w:val="20"/>
              </w:rPr>
              <w:t xml:space="preserve"> is, strictly speaking, a function of </w:t>
            </w:r>
            <w:r w:rsidRPr="005F638D">
              <w:rPr>
                <w:rFonts w:cs="Calibri Light"/>
                <w:i/>
                <w:sz w:val="20"/>
                <w:szCs w:val="20"/>
              </w:rPr>
              <w:t>performance.</w:t>
            </w:r>
            <w:r w:rsidRPr="005F638D">
              <w:rPr>
                <w:rFonts w:cs="Calibri Light"/>
                <w:sz w:val="20"/>
                <w:szCs w:val="20"/>
              </w:rPr>
              <w:t xml:space="preserve"> However, the required skills in measurement, analysis, and research are likely to reside in </w:t>
            </w:r>
            <w:r w:rsidRPr="005F638D">
              <w:rPr>
                <w:rFonts w:cs="Calibri Light"/>
                <w:i/>
                <w:sz w:val="20"/>
                <w:szCs w:val="20"/>
              </w:rPr>
              <w:t xml:space="preserve">population care </w:t>
            </w:r>
            <w:r w:rsidRPr="005F638D">
              <w:rPr>
                <w:rFonts w:cs="Calibri Light"/>
                <w:sz w:val="20"/>
                <w:szCs w:val="20"/>
              </w:rPr>
              <w:t xml:space="preserve">which, in its surveillance role, also has an interest in </w:t>
            </w:r>
            <w:r w:rsidRPr="005F638D">
              <w:rPr>
                <w:rFonts w:cs="Calibri Light"/>
                <w:i/>
                <w:sz w:val="20"/>
                <w:szCs w:val="20"/>
              </w:rPr>
              <w:t>care performance monitoring.</w:t>
            </w:r>
            <w:r w:rsidRPr="005F638D">
              <w:rPr>
                <w:rFonts w:cs="Calibri Light"/>
                <w:sz w:val="20"/>
                <w:szCs w:val="20"/>
              </w:rPr>
              <w:t xml:space="preserve"> See </w:t>
            </w:r>
            <w:r w:rsidRPr="005F638D">
              <w:rPr>
                <w:rFonts w:cs="Calibri Light"/>
                <w:i/>
                <w:sz w:val="20"/>
                <w:szCs w:val="20"/>
              </w:rPr>
              <w:t>care performance monitoring</w:t>
            </w:r>
            <w:r w:rsidRPr="005F638D">
              <w:rPr>
                <w:rFonts w:cs="Calibri Light"/>
                <w:sz w:val="20"/>
                <w:szCs w:val="20"/>
              </w:rPr>
              <w:t xml:space="preserve"> under </w:t>
            </w:r>
            <w:r w:rsidRPr="005F638D">
              <w:rPr>
                <w:rFonts w:cs="Calibri Light"/>
                <w:i/>
                <w:sz w:val="20"/>
                <w:szCs w:val="20"/>
              </w:rPr>
              <w:t>performance.</w:t>
            </w:r>
          </w:p>
          <w:p w14:paraId="6B10BD11" w14:textId="07EBC306" w:rsidR="00582C93" w:rsidRPr="005F638D" w:rsidRDefault="00582C93" w:rsidP="00F52A73">
            <w:pPr>
              <w:rPr>
                <w:rFonts w:cs="Calibri Light"/>
                <w:bCs/>
                <w:sz w:val="20"/>
                <w:szCs w:val="20"/>
              </w:rPr>
            </w:pPr>
            <w:r w:rsidRPr="00DF0A81">
              <w:rPr>
                <w:rFonts w:cs="Calibri Light"/>
                <w:b/>
                <w:sz w:val="20"/>
                <w:szCs w:val="20"/>
              </w:rPr>
              <w:t>COMMENTS</w:t>
            </w:r>
            <w:r>
              <w:rPr>
                <w:rFonts w:cs="Calibri Light"/>
                <w:b/>
                <w:sz w:val="20"/>
                <w:szCs w:val="20"/>
              </w:rPr>
              <w:t>:</w:t>
            </w:r>
          </w:p>
        </w:tc>
      </w:tr>
      <w:tr w:rsidR="00D371FE" w:rsidRPr="00FC68DC" w14:paraId="0159049C" w14:textId="77777777" w:rsidTr="00F52A73">
        <w:trPr>
          <w:trHeight w:val="57"/>
        </w:trPr>
        <w:tc>
          <w:tcPr>
            <w:tcW w:w="135" w:type="pct"/>
          </w:tcPr>
          <w:p w14:paraId="280697BC"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1FF7D97F" w14:textId="77777777" w:rsidR="00D371FE" w:rsidRPr="005F638D" w:rsidRDefault="00D371FE" w:rsidP="00F52A73">
            <w:pPr>
              <w:rPr>
                <w:rFonts w:cs="Calibri Light"/>
                <w:sz w:val="20"/>
                <w:szCs w:val="20"/>
              </w:rPr>
            </w:pPr>
            <w:bookmarkStart w:id="143" w:name="h_Public_health_reporting"/>
            <w:r w:rsidRPr="005F638D">
              <w:rPr>
                <w:rFonts w:cs="Calibri Light"/>
                <w:sz w:val="20"/>
                <w:szCs w:val="20"/>
              </w:rPr>
              <w:t>Public health reporting</w:t>
            </w:r>
            <w:bookmarkEnd w:id="143"/>
            <w:r w:rsidRPr="005F638D">
              <w:rPr>
                <w:rFonts w:cs="Calibri Light"/>
                <w:sz w:val="20"/>
                <w:szCs w:val="20"/>
              </w:rPr>
              <w:t xml:space="preserve"> </w:t>
            </w:r>
          </w:p>
        </w:tc>
        <w:tc>
          <w:tcPr>
            <w:tcW w:w="4144" w:type="pct"/>
          </w:tcPr>
          <w:p w14:paraId="025F9A95" w14:textId="77777777" w:rsidR="00D371FE" w:rsidRPr="005F638D" w:rsidRDefault="00D371FE" w:rsidP="00F52A73">
            <w:pPr>
              <w:rPr>
                <w:rFonts w:cs="Calibri Light"/>
                <w:bCs/>
                <w:sz w:val="20"/>
                <w:szCs w:val="20"/>
              </w:rPr>
            </w:pPr>
            <w:r w:rsidRPr="005F638D">
              <w:rPr>
                <w:rFonts w:cs="Calibri Light"/>
                <w:i/>
                <w:sz w:val="20"/>
                <w:szCs w:val="20"/>
              </w:rPr>
              <w:t>Public health reporting</w:t>
            </w:r>
            <w:r w:rsidRPr="005F638D">
              <w:rPr>
                <w:rFonts w:cs="Calibri Light"/>
                <w:b/>
                <w:sz w:val="20"/>
                <w:szCs w:val="20"/>
              </w:rPr>
              <w:t xml:space="preserve"> </w:t>
            </w:r>
            <w:r w:rsidRPr="005F638D">
              <w:rPr>
                <w:rFonts w:cs="Calibri Light"/>
                <w:sz w:val="20"/>
                <w:szCs w:val="20"/>
              </w:rPr>
              <w:t>reports to external entities, such as public health organisations, in compliance with public health reporting requirements and guidelines. In support of this function, formatted inbound communication can be received and validated to enable updates to the function's public health reporting guidelines.</w:t>
            </w:r>
          </w:p>
          <w:p w14:paraId="28B9F782" w14:textId="77777777" w:rsidR="00D371FE" w:rsidRPr="005F638D" w:rsidRDefault="00D371FE" w:rsidP="00F52A73">
            <w:pPr>
              <w:rPr>
                <w:rFonts w:cs="Calibri Light"/>
                <w:bCs/>
                <w:sz w:val="20"/>
                <w:szCs w:val="20"/>
              </w:rPr>
            </w:pPr>
            <w:r w:rsidRPr="005F638D">
              <w:rPr>
                <w:rFonts w:cs="Calibri Light"/>
                <w:b/>
                <w:sz w:val="20"/>
                <w:szCs w:val="20"/>
              </w:rPr>
              <w:t>COMMENTS:</w:t>
            </w:r>
          </w:p>
        </w:tc>
      </w:tr>
      <w:tr w:rsidR="00D371FE" w:rsidRPr="007B14B2" w14:paraId="5703E39C" w14:textId="77777777" w:rsidTr="00F52A73">
        <w:trPr>
          <w:trHeight w:val="57"/>
        </w:trPr>
        <w:tc>
          <w:tcPr>
            <w:tcW w:w="135" w:type="pct"/>
          </w:tcPr>
          <w:p w14:paraId="4F1278A3"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12AAE640" w14:textId="77777777" w:rsidR="00D371FE" w:rsidRPr="005F638D" w:rsidRDefault="00D371FE" w:rsidP="00F52A73">
            <w:pPr>
              <w:rPr>
                <w:rFonts w:cs="Calibri Light"/>
                <w:sz w:val="20"/>
                <w:szCs w:val="20"/>
              </w:rPr>
            </w:pPr>
            <w:bookmarkStart w:id="144" w:name="i_Consistency_of_care"/>
            <w:r w:rsidRPr="005F638D">
              <w:rPr>
                <w:rFonts w:cs="Calibri Light"/>
                <w:sz w:val="20"/>
                <w:szCs w:val="20"/>
              </w:rPr>
              <w:t xml:space="preserve">Consistency of care </w:t>
            </w:r>
            <w:bookmarkEnd w:id="144"/>
          </w:p>
        </w:tc>
        <w:tc>
          <w:tcPr>
            <w:tcW w:w="4144" w:type="pct"/>
          </w:tcPr>
          <w:p w14:paraId="414FECCF" w14:textId="77777777" w:rsidR="00D371FE" w:rsidRPr="005F638D" w:rsidRDefault="00D371FE" w:rsidP="00F52A73">
            <w:pPr>
              <w:rPr>
                <w:rFonts w:cs="Calibri Light"/>
                <w:bCs/>
                <w:sz w:val="20"/>
                <w:szCs w:val="20"/>
              </w:rPr>
            </w:pPr>
            <w:r w:rsidRPr="005F638D">
              <w:rPr>
                <w:rFonts w:cs="Calibri Light"/>
                <w:i/>
                <w:sz w:val="20"/>
                <w:szCs w:val="20"/>
              </w:rPr>
              <w:t>Consistency of care</w:t>
            </w:r>
            <w:r w:rsidRPr="005F638D">
              <w:rPr>
                <w:rFonts w:cs="Calibri Light"/>
                <w:sz w:val="20"/>
                <w:szCs w:val="20"/>
              </w:rPr>
              <w:t xml:space="preserve"> ensures consistency of care between patient groups and populations. It aims to optimise care through consistency and context-sensitivity. Its approach is, first, to identify (to providers) groups of patients that share diagnoses, problems, functional limitations, treatment, medication, clinical observations, lab test results, and demographic characteristics that may impact care. Second, it assists providers with specific information for optimising the care of an individual from such a group. Such information, for example, may relate to the patient’s: culture, religion, socio-economics, living situation, and functional limitations; eligibility for a specific test, therapy, or follow-up; access to supportive resources, etc. This function can help to initiate a follow-up or recall for selected patients and enable configurable reports for specific areas of interest (e.g., chronic conditions, suicidal risk, post-traumatic stress syndrome, traumatic brain injury, etc.).</w:t>
            </w:r>
          </w:p>
          <w:p w14:paraId="323C8696" w14:textId="77777777" w:rsidR="00D371FE" w:rsidRPr="005F638D" w:rsidRDefault="00D371FE" w:rsidP="00F52A73">
            <w:pPr>
              <w:rPr>
                <w:rFonts w:cs="Calibri Light"/>
                <w:bCs/>
                <w:sz w:val="20"/>
                <w:szCs w:val="20"/>
              </w:rPr>
            </w:pPr>
            <w:r w:rsidRPr="005F638D">
              <w:rPr>
                <w:rFonts w:cs="Calibri Light"/>
                <w:b/>
                <w:sz w:val="20"/>
                <w:szCs w:val="20"/>
              </w:rPr>
              <w:t>COMMENTS:</w:t>
            </w:r>
          </w:p>
        </w:tc>
      </w:tr>
      <w:tr w:rsidR="00D371FE" w:rsidRPr="004A1522" w14:paraId="40099338" w14:textId="77777777" w:rsidTr="00F52A73">
        <w:trPr>
          <w:trHeight w:val="57"/>
        </w:trPr>
        <w:tc>
          <w:tcPr>
            <w:tcW w:w="135" w:type="pct"/>
          </w:tcPr>
          <w:p w14:paraId="4B3FBD93"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67588B70" w14:textId="77777777" w:rsidR="00D371FE" w:rsidRPr="005F638D" w:rsidRDefault="00D371FE" w:rsidP="00F52A73">
            <w:pPr>
              <w:rPr>
                <w:rFonts w:cs="Calibri Light"/>
                <w:sz w:val="20"/>
                <w:szCs w:val="20"/>
              </w:rPr>
            </w:pPr>
            <w:bookmarkStart w:id="145" w:name="j_Health_study_identifiers"/>
            <w:r w:rsidRPr="005F638D">
              <w:rPr>
                <w:rFonts w:cs="Calibri Light"/>
                <w:sz w:val="20"/>
                <w:szCs w:val="20"/>
              </w:rPr>
              <w:t xml:space="preserve">Health study identifiers </w:t>
            </w:r>
            <w:bookmarkEnd w:id="145"/>
          </w:p>
        </w:tc>
        <w:tc>
          <w:tcPr>
            <w:tcW w:w="4144" w:type="pct"/>
          </w:tcPr>
          <w:p w14:paraId="4AEA3C20" w14:textId="77777777" w:rsidR="00D371FE" w:rsidRPr="005F638D" w:rsidRDefault="00D371FE" w:rsidP="00F52A73">
            <w:pPr>
              <w:rPr>
                <w:rFonts w:cs="Calibri Light"/>
                <w:sz w:val="20"/>
                <w:szCs w:val="20"/>
              </w:rPr>
            </w:pPr>
            <w:r w:rsidRPr="005F638D">
              <w:rPr>
                <w:rFonts w:cs="Calibri Light"/>
                <w:i/>
                <w:sz w:val="20"/>
                <w:szCs w:val="20"/>
              </w:rPr>
              <w:t>Health study identifiers</w:t>
            </w:r>
            <w:r w:rsidRPr="005F638D">
              <w:rPr>
                <w:rFonts w:cs="Calibri Light"/>
                <w:sz w:val="20"/>
                <w:szCs w:val="20"/>
              </w:rPr>
              <w:t xml:space="preserve"> identify key elements of a research or population care study. </w:t>
            </w:r>
          </w:p>
          <w:p w14:paraId="17117BCF" w14:textId="77777777" w:rsidR="00D371FE" w:rsidRPr="005F638D" w:rsidRDefault="00D371FE" w:rsidP="00F52A73">
            <w:pPr>
              <w:ind w:left="29"/>
              <w:rPr>
                <w:rFonts w:cs="Calibri Light"/>
                <w:sz w:val="20"/>
                <w:szCs w:val="20"/>
              </w:rPr>
            </w:pPr>
            <w:r w:rsidRPr="005F638D">
              <w:rPr>
                <w:rFonts w:cs="Calibri Light"/>
                <w:sz w:val="20"/>
                <w:szCs w:val="20"/>
                <w:u w:val="single"/>
              </w:rPr>
              <w:t>Note</w:t>
            </w:r>
            <w:r w:rsidRPr="005F638D">
              <w:rPr>
                <w:rFonts w:cs="Calibri Light"/>
                <w:sz w:val="20"/>
                <w:szCs w:val="20"/>
              </w:rPr>
              <w:t xml:space="preserve">. Research/population studies are distinguished from each other with identifiers for key elements. Study key elements may include identifying the study, location of the study, patient subject of study, and investigator. Identifiers are managed through their lifecycle, including capture, maintenance and rendering. </w:t>
            </w:r>
          </w:p>
          <w:p w14:paraId="14C7620F" w14:textId="77777777" w:rsidR="00D371FE" w:rsidRPr="005F638D" w:rsidRDefault="00D371FE" w:rsidP="00F52A73">
            <w:pPr>
              <w:keepNext/>
              <w:keepLines/>
              <w:widowControl w:val="0"/>
              <w:rPr>
                <w:rFonts w:cs="Calibri Light"/>
                <w:bCs/>
                <w:sz w:val="20"/>
                <w:szCs w:val="20"/>
              </w:rPr>
            </w:pPr>
            <w:r w:rsidRPr="005F638D">
              <w:rPr>
                <w:rFonts w:cs="Calibri Light"/>
                <w:b/>
                <w:sz w:val="20"/>
                <w:szCs w:val="20"/>
              </w:rPr>
              <w:t>COMMENTS:</w:t>
            </w:r>
          </w:p>
        </w:tc>
      </w:tr>
      <w:tr w:rsidR="00D371FE" w:rsidRPr="004A1522" w14:paraId="61556C8E" w14:textId="77777777" w:rsidTr="00F52A73">
        <w:trPr>
          <w:trHeight w:val="57"/>
        </w:trPr>
        <w:tc>
          <w:tcPr>
            <w:tcW w:w="135" w:type="pct"/>
          </w:tcPr>
          <w:p w14:paraId="4A61A6E8" w14:textId="77777777" w:rsidR="00D371FE" w:rsidRPr="005F638D" w:rsidRDefault="00D371FE" w:rsidP="00F87FD5">
            <w:pPr>
              <w:pStyle w:val="ListParagraph"/>
              <w:numPr>
                <w:ilvl w:val="0"/>
                <w:numId w:val="51"/>
              </w:numPr>
              <w:ind w:left="530"/>
              <w:rPr>
                <w:rFonts w:cs="Calibri Light"/>
                <w:sz w:val="20"/>
                <w:szCs w:val="20"/>
              </w:rPr>
            </w:pPr>
          </w:p>
        </w:tc>
        <w:tc>
          <w:tcPr>
            <w:tcW w:w="721" w:type="pct"/>
          </w:tcPr>
          <w:p w14:paraId="1F4CEAC6" w14:textId="77777777" w:rsidR="00D371FE" w:rsidRPr="005F638D" w:rsidRDefault="00D371FE" w:rsidP="00F52A73">
            <w:pPr>
              <w:rPr>
                <w:rFonts w:cs="Calibri Light"/>
                <w:sz w:val="20"/>
                <w:szCs w:val="20"/>
              </w:rPr>
            </w:pPr>
            <w:bookmarkStart w:id="146" w:name="k_De_identification"/>
            <w:r w:rsidRPr="005F638D">
              <w:rPr>
                <w:rFonts w:cs="Calibri Light"/>
                <w:sz w:val="20"/>
                <w:szCs w:val="20"/>
              </w:rPr>
              <w:t>De-identification</w:t>
            </w:r>
            <w:bookmarkEnd w:id="146"/>
            <w:r w:rsidRPr="005F638D">
              <w:rPr>
                <w:rFonts w:cs="Calibri Light"/>
                <w:sz w:val="20"/>
                <w:szCs w:val="20"/>
              </w:rPr>
              <w:t xml:space="preserve"> </w:t>
            </w:r>
          </w:p>
        </w:tc>
        <w:tc>
          <w:tcPr>
            <w:tcW w:w="4144" w:type="pct"/>
          </w:tcPr>
          <w:p w14:paraId="64D77542" w14:textId="77777777" w:rsidR="00D371FE" w:rsidRPr="005F638D" w:rsidRDefault="00D371FE" w:rsidP="00F52A73">
            <w:pPr>
              <w:ind w:left="29"/>
              <w:rPr>
                <w:rFonts w:cs="Calibri Light"/>
                <w:sz w:val="20"/>
                <w:szCs w:val="20"/>
              </w:rPr>
            </w:pPr>
            <w:r w:rsidRPr="005F638D">
              <w:rPr>
                <w:rFonts w:cs="Calibri Light"/>
                <w:sz w:val="20"/>
                <w:szCs w:val="20"/>
              </w:rPr>
              <w:t xml:space="preserve">See </w:t>
            </w:r>
            <w:r w:rsidRPr="005F638D">
              <w:rPr>
                <w:rFonts w:cs="Calibri Light"/>
                <w:i/>
                <w:sz w:val="20"/>
                <w:szCs w:val="20"/>
              </w:rPr>
              <w:t xml:space="preserve">de-identification </w:t>
            </w:r>
            <w:r w:rsidRPr="005F638D">
              <w:rPr>
                <w:rFonts w:cs="Calibri Light"/>
                <w:sz w:val="20"/>
                <w:szCs w:val="20"/>
              </w:rPr>
              <w:t xml:space="preserve">under </w:t>
            </w:r>
            <w:r w:rsidRPr="005F638D">
              <w:rPr>
                <w:rFonts w:cs="Calibri Light"/>
                <w:i/>
                <w:sz w:val="20"/>
                <w:szCs w:val="20"/>
              </w:rPr>
              <w:t>privacy</w:t>
            </w:r>
            <w:r w:rsidRPr="005F638D">
              <w:rPr>
                <w:rFonts w:cs="Calibri Light"/>
                <w:sz w:val="20"/>
                <w:szCs w:val="20"/>
              </w:rPr>
              <w:t xml:space="preserve">. </w:t>
            </w:r>
          </w:p>
          <w:p w14:paraId="38BA622F" w14:textId="77777777" w:rsidR="00D371FE" w:rsidRPr="005F638D" w:rsidRDefault="00D371FE" w:rsidP="00F52A73">
            <w:pPr>
              <w:rPr>
                <w:rFonts w:cs="Calibri Light"/>
                <w:bCs/>
                <w:sz w:val="20"/>
                <w:szCs w:val="20"/>
              </w:rPr>
            </w:pPr>
            <w:r w:rsidRPr="005F638D">
              <w:rPr>
                <w:rFonts w:cs="Calibri Light"/>
                <w:b/>
                <w:sz w:val="20"/>
                <w:szCs w:val="20"/>
              </w:rPr>
              <w:t>COMMENTS:</w:t>
            </w:r>
          </w:p>
        </w:tc>
      </w:tr>
    </w:tbl>
    <w:p w14:paraId="33032DC1" w14:textId="77777777" w:rsidR="00311C0F" w:rsidRPr="00311C0F" w:rsidRDefault="00311C0F" w:rsidP="00311C0F">
      <w:pPr>
        <w:rPr>
          <w:lang w:val="en-GB"/>
        </w:rPr>
      </w:pPr>
    </w:p>
    <w:p w14:paraId="0AEC30DA" w14:textId="572213D5" w:rsidR="000118AA" w:rsidRPr="000118AA" w:rsidRDefault="007B66ED" w:rsidP="000118AA">
      <w:pPr>
        <w:pStyle w:val="Caption"/>
      </w:pPr>
      <w:bookmarkStart w:id="147" w:name="_Toc112164341"/>
      <w:r>
        <w:t xml:space="preserve">Table </w:t>
      </w:r>
      <w:r>
        <w:fldChar w:fldCharType="begin"/>
      </w:r>
      <w:r>
        <w:instrText xml:space="preserve"> SEQ Table \* ARABIC </w:instrText>
      </w:r>
      <w:r>
        <w:fldChar w:fldCharType="separate"/>
      </w:r>
      <w:r>
        <w:rPr>
          <w:noProof/>
        </w:rPr>
        <w:t>8</w:t>
      </w:r>
      <w:r>
        <w:fldChar w:fldCharType="end"/>
      </w:r>
      <w:r w:rsidRPr="000118AA">
        <w:t xml:space="preserve">: Care Support function descriptions and </w:t>
      </w:r>
      <w:r w:rsidR="00361A20">
        <w:t xml:space="preserve">respondent </w:t>
      </w:r>
      <w:r w:rsidRPr="000118AA">
        <w:t>comment</w:t>
      </w:r>
      <w:bookmarkEnd w:id="1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31"/>
        <w:gridCol w:w="12066"/>
      </w:tblGrid>
      <w:tr w:rsidR="00D371FE" w:rsidRPr="00F440ED" w14:paraId="67BBB579" w14:textId="77777777" w:rsidTr="00311FD1">
        <w:trPr>
          <w:trHeight w:val="461"/>
          <w:tblHeader/>
        </w:trPr>
        <w:tc>
          <w:tcPr>
            <w:tcW w:w="193" w:type="pct"/>
            <w:shd w:val="clear" w:color="auto" w:fill="EAF1DD" w:themeFill="accent3" w:themeFillTint="33"/>
            <w:vAlign w:val="center"/>
          </w:tcPr>
          <w:p w14:paraId="51C42B25" w14:textId="77777777" w:rsidR="00D371FE" w:rsidRPr="00F440ED" w:rsidRDefault="00D371FE" w:rsidP="00F52A73">
            <w:pPr>
              <w:jc w:val="center"/>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Seq</w:t>
            </w:r>
          </w:p>
        </w:tc>
        <w:tc>
          <w:tcPr>
            <w:tcW w:w="663" w:type="pct"/>
            <w:shd w:val="clear" w:color="auto" w:fill="EAF1DD" w:themeFill="accent3" w:themeFillTint="33"/>
            <w:vAlign w:val="center"/>
          </w:tcPr>
          <w:p w14:paraId="6DB81B95" w14:textId="77777777" w:rsidR="00D371FE" w:rsidRPr="00F440ED" w:rsidRDefault="00D371FE" w:rsidP="00F52A73">
            <w:pPr>
              <w:jc w:val="center"/>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Function</w:t>
            </w:r>
          </w:p>
        </w:tc>
        <w:tc>
          <w:tcPr>
            <w:tcW w:w="4144" w:type="pct"/>
            <w:shd w:val="clear" w:color="auto" w:fill="EAF1DD" w:themeFill="accent3" w:themeFillTint="33"/>
            <w:vAlign w:val="center"/>
          </w:tcPr>
          <w:p w14:paraId="4B07079B" w14:textId="3E385032" w:rsidR="00D371FE" w:rsidRPr="00F440ED" w:rsidRDefault="00D371FE" w:rsidP="00F52A73">
            <w:pPr>
              <w:jc w:val="center"/>
              <w:rPr>
                <w:rFonts w:cs="Calibri Light"/>
                <w:b/>
                <w:sz w:val="20"/>
                <w:szCs w:val="20"/>
              </w:rPr>
            </w:pPr>
            <w:r w:rsidRPr="00F440ED">
              <w:rPr>
                <w:rFonts w:cs="Calibri Light"/>
                <w:b/>
                <w:sz w:val="20"/>
                <w:szCs w:val="20"/>
              </w:rPr>
              <w:t xml:space="preserve">Care support function description &amp; </w:t>
            </w:r>
            <w:r w:rsidR="00361A20">
              <w:rPr>
                <w:rFonts w:cs="Calibri Light"/>
                <w:b/>
                <w:sz w:val="20"/>
                <w:szCs w:val="20"/>
              </w:rPr>
              <w:t xml:space="preserve">respondent </w:t>
            </w:r>
            <w:r w:rsidRPr="00F440ED">
              <w:rPr>
                <w:rFonts w:cs="Calibri Light"/>
                <w:b/>
                <w:sz w:val="20"/>
                <w:szCs w:val="20"/>
              </w:rPr>
              <w:t>comments</w:t>
            </w:r>
          </w:p>
        </w:tc>
      </w:tr>
      <w:tr w:rsidR="00D371FE" w:rsidRPr="00F440ED" w14:paraId="4BB0409C" w14:textId="77777777" w:rsidTr="00F52A73">
        <w:trPr>
          <w:trHeight w:val="57"/>
        </w:trPr>
        <w:tc>
          <w:tcPr>
            <w:tcW w:w="193" w:type="pct"/>
          </w:tcPr>
          <w:p w14:paraId="272DDFF0"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5F4D321" w14:textId="77777777" w:rsidR="00D371FE" w:rsidRPr="00F440ED" w:rsidRDefault="00D371FE" w:rsidP="00F52A73">
            <w:pPr>
              <w:jc w:val="left"/>
              <w:rPr>
                <w:rFonts w:eastAsia="Times New Roman" w:cs="Calibri Light"/>
                <w:bCs/>
                <w:sz w:val="20"/>
                <w:szCs w:val="20"/>
                <w:lang w:eastAsia="en-ZA"/>
              </w:rPr>
            </w:pPr>
            <w:bookmarkStart w:id="148" w:name="a_Decision_support"/>
            <w:r w:rsidRPr="00F440ED">
              <w:rPr>
                <w:rFonts w:eastAsia="Times New Roman" w:cs="Calibri Light"/>
                <w:bCs/>
                <w:sz w:val="20"/>
                <w:szCs w:val="20"/>
                <w:lang w:eastAsia="en-ZA"/>
              </w:rPr>
              <w:t>Decision support</w:t>
            </w:r>
            <w:bookmarkEnd w:id="148"/>
            <w:r w:rsidRPr="00F440ED">
              <w:rPr>
                <w:rFonts w:eastAsia="Times New Roman" w:cs="Calibri Light"/>
                <w:bCs/>
                <w:sz w:val="20"/>
                <w:szCs w:val="20"/>
                <w:lang w:eastAsia="en-ZA"/>
              </w:rPr>
              <w:t xml:space="preserve"> </w:t>
            </w:r>
          </w:p>
        </w:tc>
        <w:tc>
          <w:tcPr>
            <w:tcW w:w="4144" w:type="pct"/>
          </w:tcPr>
          <w:p w14:paraId="3C5463C4" w14:textId="77777777" w:rsidR="00D371FE" w:rsidRPr="00F440ED" w:rsidRDefault="00D371FE" w:rsidP="00F52A73">
            <w:pPr>
              <w:rPr>
                <w:rFonts w:cs="Calibri Light"/>
                <w:sz w:val="20"/>
                <w:szCs w:val="20"/>
              </w:rPr>
            </w:pPr>
            <w:r w:rsidRPr="00F440ED">
              <w:rPr>
                <w:rFonts w:cs="Calibri Light"/>
                <w:sz w:val="20"/>
                <w:szCs w:val="20"/>
              </w:rPr>
              <w:t>The decision support function includes Clinical Decision Support (CDS) and Business Decision Support (BDS)</w:t>
            </w:r>
          </w:p>
          <w:p w14:paraId="0C843AAF" w14:textId="77777777" w:rsidR="00D371FE" w:rsidRPr="00F440ED" w:rsidRDefault="00D371FE" w:rsidP="00F87FD5">
            <w:pPr>
              <w:numPr>
                <w:ilvl w:val="0"/>
                <w:numId w:val="6"/>
              </w:numPr>
              <w:rPr>
                <w:rFonts w:cs="Calibri Light"/>
                <w:sz w:val="20"/>
                <w:szCs w:val="20"/>
              </w:rPr>
            </w:pPr>
            <w:r w:rsidRPr="00F440ED">
              <w:rPr>
                <w:rFonts w:cs="Calibri Light"/>
                <w:sz w:val="20"/>
                <w:szCs w:val="20"/>
              </w:rPr>
              <w:t xml:space="preserve">CDS primarily gives real-time, interactive, knowledge-based assistance to a provider in the context of </w:t>
            </w:r>
            <w:r w:rsidRPr="00F440ED">
              <w:rPr>
                <w:rFonts w:cs="Calibri Light"/>
                <w:i/>
                <w:sz w:val="20"/>
                <w:szCs w:val="20"/>
              </w:rPr>
              <w:t>patient care provision</w:t>
            </w:r>
            <w:r w:rsidRPr="00F440ED">
              <w:rPr>
                <w:rFonts w:cs="Calibri Light"/>
                <w:sz w:val="20"/>
                <w:szCs w:val="20"/>
              </w:rPr>
              <w:t xml:space="preserve"> of individual patients. It also gives non-interactive, knowledge-based assistance in the context of </w:t>
            </w:r>
            <w:r w:rsidRPr="00F440ED">
              <w:rPr>
                <w:rFonts w:cs="Calibri Light"/>
                <w:i/>
                <w:sz w:val="20"/>
                <w:szCs w:val="20"/>
              </w:rPr>
              <w:t>population care,</w:t>
            </w:r>
            <w:r w:rsidRPr="00F440ED">
              <w:rPr>
                <w:rFonts w:cs="Calibri Light"/>
                <w:sz w:val="20"/>
                <w:szCs w:val="20"/>
              </w:rPr>
              <w:t xml:space="preserve"> where patient populations (groupings) are concerned. </w:t>
            </w:r>
            <w:r w:rsidRPr="00F440ED">
              <w:rPr>
                <w:rFonts w:cs="Calibri Light"/>
                <w:i/>
                <w:sz w:val="20"/>
                <w:szCs w:val="20"/>
              </w:rPr>
              <w:t>CDS</w:t>
            </w:r>
            <w:r w:rsidRPr="00F440ED">
              <w:rPr>
                <w:rFonts w:cs="Calibri Light"/>
                <w:sz w:val="20"/>
                <w:szCs w:val="20"/>
              </w:rPr>
              <w:t xml:space="preserve"> is provided mostly in the form of interactive prompts and non-interactive messages (alerts, reminders, and notifications).</w:t>
            </w:r>
          </w:p>
          <w:p w14:paraId="47CC154E" w14:textId="77777777" w:rsidR="00D371FE" w:rsidRPr="00F440ED" w:rsidRDefault="00D371FE" w:rsidP="00F87FD5">
            <w:pPr>
              <w:numPr>
                <w:ilvl w:val="0"/>
                <w:numId w:val="6"/>
              </w:numPr>
              <w:rPr>
                <w:rFonts w:eastAsia="Times New Roman" w:cs="Calibri Light"/>
                <w:bCs/>
                <w:color w:val="000000"/>
                <w:sz w:val="20"/>
                <w:szCs w:val="20"/>
                <w:lang w:eastAsia="en-ZA"/>
              </w:rPr>
            </w:pPr>
            <w:r w:rsidRPr="00F440ED">
              <w:rPr>
                <w:rFonts w:cs="Calibri Light"/>
                <w:sz w:val="20"/>
                <w:szCs w:val="20"/>
              </w:rPr>
              <w:t xml:space="preserve">BDS enables all role players to comply with operational and administrative (non-clinical) requirements of the organisation. </w:t>
            </w:r>
            <w:r w:rsidRPr="00F440ED">
              <w:rPr>
                <w:rFonts w:cs="Calibri Light"/>
                <w:i/>
                <w:sz w:val="20"/>
                <w:szCs w:val="20"/>
              </w:rPr>
              <w:t>BDS</w:t>
            </w:r>
            <w:r w:rsidRPr="00F440ED">
              <w:rPr>
                <w:rFonts w:cs="Calibri Light"/>
                <w:sz w:val="20"/>
                <w:szCs w:val="20"/>
              </w:rPr>
              <w:t xml:space="preserve"> is provided mostly in the form of rules enforcement (in conjunction with interactive prompts).</w:t>
            </w:r>
          </w:p>
          <w:p w14:paraId="7B5A20FB" w14:textId="77777777" w:rsidR="00D371FE" w:rsidRPr="00F440ED" w:rsidRDefault="00D371FE" w:rsidP="00F52A73">
            <w:pPr>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DD79A95" w14:textId="77777777" w:rsidTr="00F52A73">
        <w:trPr>
          <w:trHeight w:val="57"/>
        </w:trPr>
        <w:tc>
          <w:tcPr>
            <w:tcW w:w="193" w:type="pct"/>
          </w:tcPr>
          <w:p w14:paraId="43AB6B3A"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23D5FA5" w14:textId="77777777" w:rsidR="00D371FE" w:rsidRPr="00F440ED" w:rsidRDefault="00D371FE" w:rsidP="00F52A73">
            <w:pPr>
              <w:jc w:val="left"/>
              <w:rPr>
                <w:rFonts w:eastAsia="Times New Roman" w:cs="Calibri Light"/>
                <w:sz w:val="20"/>
                <w:szCs w:val="20"/>
                <w:lang w:eastAsia="en-ZA"/>
              </w:rPr>
            </w:pPr>
            <w:bookmarkStart w:id="149" w:name="a_knowledge_base_ak"/>
            <w:r w:rsidRPr="00F440ED">
              <w:rPr>
                <w:rFonts w:eastAsia="Times New Roman" w:cs="Calibri Light"/>
                <w:sz w:val="20"/>
                <w:szCs w:val="20"/>
                <w:lang w:eastAsia="en-ZA"/>
              </w:rPr>
              <w:t>Knowledge base</w:t>
            </w:r>
            <w:bookmarkEnd w:id="149"/>
          </w:p>
        </w:tc>
        <w:tc>
          <w:tcPr>
            <w:tcW w:w="4144" w:type="pct"/>
          </w:tcPr>
          <w:p w14:paraId="278B1309" w14:textId="77777777" w:rsidR="00D371FE" w:rsidRPr="00F440ED" w:rsidRDefault="00D371FE" w:rsidP="00F52A73">
            <w:pPr>
              <w:ind w:leftChars="-27" w:left="-7" w:hangingChars="26" w:hanging="52"/>
              <w:jc w:val="left"/>
              <w:rPr>
                <w:rFonts w:eastAsia="Times New Roman" w:cs="Calibri Light"/>
                <w:color w:val="000000"/>
                <w:sz w:val="20"/>
                <w:szCs w:val="20"/>
                <w:lang w:eastAsia="en-ZA"/>
              </w:rPr>
            </w:pPr>
            <w:r w:rsidRPr="00F440ED">
              <w:rPr>
                <w:rFonts w:eastAsia="Times New Roman" w:cs="Calibri Light"/>
                <w:color w:val="000000"/>
                <w:sz w:val="20"/>
                <w:szCs w:val="20"/>
                <w:lang w:eastAsia="en-ZA"/>
              </w:rPr>
              <w:t xml:space="preserve">The knowledge base contains clinical knowledge, clinical rules and business rules. </w:t>
            </w:r>
          </w:p>
          <w:p w14:paraId="1D660ECC" w14:textId="77777777" w:rsidR="00D371FE" w:rsidRPr="00F440ED" w:rsidRDefault="00D371FE" w:rsidP="00F52A73">
            <w:pPr>
              <w:ind w:leftChars="-27" w:left="-7" w:hangingChars="26" w:hanging="52"/>
              <w:jc w:val="left"/>
              <w:rPr>
                <w:rFonts w:cs="Calibri Light"/>
                <w:sz w:val="20"/>
                <w:szCs w:val="20"/>
              </w:rPr>
            </w:pPr>
            <w:r w:rsidRPr="00F440ED">
              <w:rPr>
                <w:rFonts w:cs="Calibri Light"/>
                <w:sz w:val="20"/>
                <w:szCs w:val="20"/>
                <w:u w:val="single"/>
              </w:rPr>
              <w:t>Note 1</w:t>
            </w:r>
            <w:r w:rsidRPr="00F440ED">
              <w:rPr>
                <w:rFonts w:cs="Calibri Light"/>
                <w:sz w:val="20"/>
                <w:szCs w:val="20"/>
              </w:rPr>
              <w:t xml:space="preserve">. Rules enable decision logic to be externalised from application code, enabling users to change rules without the need for IT intervention. </w:t>
            </w:r>
          </w:p>
          <w:p w14:paraId="6F52695F" w14:textId="77777777" w:rsidR="00D371FE" w:rsidRPr="00F440ED" w:rsidRDefault="00D371FE" w:rsidP="00F52A73">
            <w:pPr>
              <w:ind w:leftChars="-27" w:left="-7" w:hangingChars="26" w:hanging="52"/>
              <w:jc w:val="left"/>
              <w:rPr>
                <w:rFonts w:cs="Calibri Light"/>
                <w:sz w:val="20"/>
                <w:szCs w:val="20"/>
              </w:rPr>
            </w:pPr>
            <w:r w:rsidRPr="00F440ED">
              <w:rPr>
                <w:rFonts w:cs="Calibri Light"/>
                <w:sz w:val="20"/>
                <w:szCs w:val="20"/>
                <w:u w:val="single"/>
              </w:rPr>
              <w:t>Note 2</w:t>
            </w:r>
            <w:r w:rsidRPr="00F440ED">
              <w:rPr>
                <w:rFonts w:cs="Calibri Light"/>
                <w:sz w:val="20"/>
                <w:szCs w:val="20"/>
              </w:rPr>
              <w:t xml:space="preserve">. The </w:t>
            </w:r>
            <w:r w:rsidRPr="00F440ED">
              <w:rPr>
                <w:rFonts w:cs="Calibri Light"/>
                <w:i/>
                <w:sz w:val="20"/>
                <w:szCs w:val="20"/>
              </w:rPr>
              <w:t>knowledge base</w:t>
            </w:r>
            <w:r w:rsidRPr="00F440ED">
              <w:rPr>
                <w:rFonts w:cs="Calibri Light"/>
                <w:sz w:val="20"/>
                <w:szCs w:val="20"/>
              </w:rPr>
              <w:t xml:space="preserve"> is maintained/updated by expert users on an ongoing basis, which is particularly applicable to </w:t>
            </w:r>
            <w:r w:rsidRPr="00F440ED">
              <w:rPr>
                <w:rFonts w:cs="Calibri Light"/>
                <w:i/>
                <w:sz w:val="20"/>
                <w:szCs w:val="20"/>
              </w:rPr>
              <w:t>clinical knowledge</w:t>
            </w:r>
            <w:r w:rsidRPr="00F440ED">
              <w:rPr>
                <w:rFonts w:cs="Calibri Light"/>
                <w:sz w:val="20"/>
                <w:szCs w:val="20"/>
              </w:rPr>
              <w:t xml:space="preserve"> and </w:t>
            </w:r>
            <w:r w:rsidRPr="00F440ED">
              <w:rPr>
                <w:rFonts w:cs="Calibri Light"/>
                <w:i/>
                <w:sz w:val="20"/>
                <w:szCs w:val="20"/>
              </w:rPr>
              <w:t>clinical rules.</w:t>
            </w:r>
            <w:r w:rsidRPr="00F440ED">
              <w:rPr>
                <w:rFonts w:cs="Calibri Light"/>
                <w:sz w:val="20"/>
                <w:szCs w:val="20"/>
              </w:rPr>
              <w:t xml:space="preserve"> These users verify, and obtain approval for, changes to decision support rules before update. Rules are version-controlled.</w:t>
            </w:r>
          </w:p>
          <w:p w14:paraId="47A1435E" w14:textId="77777777" w:rsidR="00D371FE" w:rsidRPr="00F440ED" w:rsidRDefault="00D371FE" w:rsidP="00F52A73">
            <w:pPr>
              <w:ind w:leftChars="-27" w:left="-7" w:hangingChars="26" w:hanging="52"/>
              <w:jc w:val="left"/>
              <w:rPr>
                <w:rFonts w:cs="Calibri Light"/>
                <w:sz w:val="20"/>
                <w:szCs w:val="20"/>
              </w:rPr>
            </w:pPr>
            <w:r w:rsidRPr="00F440ED">
              <w:rPr>
                <w:rFonts w:cs="Calibri Light"/>
                <w:sz w:val="20"/>
                <w:szCs w:val="20"/>
                <w:u w:val="single"/>
              </w:rPr>
              <w:t>Note 3</w:t>
            </w:r>
            <w:r w:rsidRPr="00F440ED">
              <w:rPr>
                <w:rFonts w:cs="Calibri Light"/>
                <w:sz w:val="20"/>
                <w:szCs w:val="20"/>
              </w:rPr>
              <w:t xml:space="preserve">. The </w:t>
            </w:r>
            <w:r w:rsidRPr="00F440ED">
              <w:rPr>
                <w:rFonts w:cs="Calibri Light"/>
                <w:i/>
                <w:sz w:val="20"/>
                <w:szCs w:val="20"/>
              </w:rPr>
              <w:t>knowledge base</w:t>
            </w:r>
            <w:r w:rsidRPr="00F440ED">
              <w:rPr>
                <w:rFonts w:cs="Calibri Light"/>
                <w:sz w:val="20"/>
                <w:szCs w:val="20"/>
              </w:rPr>
              <w:t xml:space="preserve"> can incorporate links to, and the capture/import of, information provided by trusted external healthcare organisations regarding clinical practice guidelines (CPGs).</w:t>
            </w:r>
          </w:p>
          <w:p w14:paraId="10A24FAF" w14:textId="77777777"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lastRenderedPageBreak/>
              <w:t>COMMENTS:</w:t>
            </w:r>
          </w:p>
        </w:tc>
      </w:tr>
      <w:tr w:rsidR="00D371FE" w:rsidRPr="00F440ED" w14:paraId="683198DE" w14:textId="77777777" w:rsidTr="00F52A73">
        <w:trPr>
          <w:trHeight w:val="57"/>
        </w:trPr>
        <w:tc>
          <w:tcPr>
            <w:tcW w:w="193" w:type="pct"/>
          </w:tcPr>
          <w:p w14:paraId="13520DD7"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4DE99E10" w14:textId="77777777" w:rsidR="00D371FE" w:rsidRPr="00F440ED" w:rsidRDefault="00D371FE" w:rsidP="00F52A73">
            <w:pPr>
              <w:jc w:val="left"/>
              <w:rPr>
                <w:rFonts w:eastAsia="Times New Roman" w:cs="Calibri Light"/>
                <w:sz w:val="20"/>
                <w:szCs w:val="20"/>
                <w:lang w:eastAsia="en-ZA"/>
              </w:rPr>
            </w:pPr>
            <w:bookmarkStart w:id="150" w:name="a_Clinical_knowledge_ak"/>
            <w:r w:rsidRPr="00F440ED">
              <w:rPr>
                <w:rFonts w:eastAsia="Times New Roman" w:cs="Calibri Light"/>
                <w:sz w:val="20"/>
                <w:szCs w:val="20"/>
                <w:lang w:eastAsia="en-ZA"/>
              </w:rPr>
              <w:t>Clinical knowledge</w:t>
            </w:r>
            <w:bookmarkEnd w:id="150"/>
            <w:r w:rsidRPr="00F440ED">
              <w:rPr>
                <w:rFonts w:eastAsia="Times New Roman" w:cs="Calibri Light"/>
                <w:sz w:val="20"/>
                <w:szCs w:val="20"/>
                <w:vertAlign w:val="superscript"/>
                <w:lang w:eastAsia="en-ZA"/>
              </w:rPr>
              <w:t xml:space="preserve"> </w:t>
            </w:r>
          </w:p>
        </w:tc>
        <w:tc>
          <w:tcPr>
            <w:tcW w:w="4144" w:type="pct"/>
          </w:tcPr>
          <w:p w14:paraId="1661A50E" w14:textId="77777777" w:rsidR="00D371FE" w:rsidRPr="00F440ED" w:rsidRDefault="00D371FE" w:rsidP="00F52A73">
            <w:pPr>
              <w:jc w:val="left"/>
              <w:rPr>
                <w:rFonts w:cs="Calibri Light"/>
                <w:sz w:val="20"/>
                <w:szCs w:val="20"/>
              </w:rPr>
            </w:pPr>
            <w:r w:rsidRPr="00F440ED">
              <w:rPr>
                <w:rFonts w:cs="Calibri Light"/>
                <w:b/>
                <w:sz w:val="20"/>
                <w:szCs w:val="20"/>
              </w:rPr>
              <w:t>Clinical knowledge</w:t>
            </w:r>
            <w:r w:rsidRPr="00F440ED">
              <w:rPr>
                <w:rFonts w:cs="Calibri Light"/>
                <w:sz w:val="20"/>
                <w:szCs w:val="20"/>
              </w:rPr>
              <w:t xml:space="preserve">, which is electronically documented and consists of clinical guidelines, protocols, care pathways, documentation templates, order sets, etc. Such content is available to users – either directly or via relevant, care-related functions. </w:t>
            </w:r>
            <w:r w:rsidRPr="00F440ED">
              <w:rPr>
                <w:rFonts w:cs="Calibri Light"/>
                <w:i/>
                <w:sz w:val="20"/>
                <w:szCs w:val="20"/>
              </w:rPr>
              <w:t>Clinical knowledge</w:t>
            </w:r>
            <w:r w:rsidRPr="00F440ED">
              <w:rPr>
                <w:rFonts w:cs="Calibri Light"/>
                <w:sz w:val="20"/>
                <w:szCs w:val="20"/>
              </w:rPr>
              <w:t xml:space="preserve"> can potentially be stored in multiple repositories.</w:t>
            </w:r>
          </w:p>
          <w:p w14:paraId="3B05CA60" w14:textId="77777777"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C13E5B9" w14:textId="77777777" w:rsidTr="00F52A73">
        <w:trPr>
          <w:trHeight w:val="57"/>
        </w:trPr>
        <w:tc>
          <w:tcPr>
            <w:tcW w:w="193" w:type="pct"/>
          </w:tcPr>
          <w:p w14:paraId="51C26E3D"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B0C0216" w14:textId="77777777" w:rsidR="00D371FE" w:rsidRPr="00F440ED" w:rsidRDefault="00D371FE" w:rsidP="00F52A73">
            <w:pPr>
              <w:jc w:val="left"/>
              <w:rPr>
                <w:rFonts w:eastAsia="Times New Roman" w:cs="Calibri Light"/>
                <w:sz w:val="20"/>
                <w:szCs w:val="20"/>
                <w:lang w:eastAsia="en-ZA"/>
              </w:rPr>
            </w:pPr>
            <w:bookmarkStart w:id="151" w:name="b_Clinical_rules_ak"/>
            <w:r w:rsidRPr="00F440ED">
              <w:rPr>
                <w:rFonts w:eastAsia="Times New Roman" w:cs="Calibri Light"/>
                <w:sz w:val="20"/>
                <w:szCs w:val="20"/>
                <w:lang w:eastAsia="en-ZA"/>
              </w:rPr>
              <w:t>Clinical rules</w:t>
            </w:r>
            <w:bookmarkEnd w:id="151"/>
          </w:p>
        </w:tc>
        <w:tc>
          <w:tcPr>
            <w:tcW w:w="4144" w:type="pct"/>
          </w:tcPr>
          <w:p w14:paraId="06B8DD5D" w14:textId="77777777" w:rsidR="00D371FE" w:rsidRPr="00F440ED" w:rsidRDefault="00D371FE" w:rsidP="00F52A73">
            <w:pPr>
              <w:jc w:val="left"/>
              <w:rPr>
                <w:rFonts w:cs="Calibri Light"/>
                <w:sz w:val="20"/>
                <w:szCs w:val="20"/>
              </w:rPr>
            </w:pPr>
            <w:r w:rsidRPr="00F440ED">
              <w:rPr>
                <w:rFonts w:cs="Calibri Light"/>
                <w:b/>
                <w:sz w:val="20"/>
                <w:szCs w:val="20"/>
              </w:rPr>
              <w:t>Clinical rules</w:t>
            </w:r>
            <w:r w:rsidRPr="00F440ED">
              <w:rPr>
                <w:rFonts w:cs="Calibri Light"/>
                <w:sz w:val="20"/>
                <w:szCs w:val="20"/>
              </w:rPr>
              <w:t>. These rules represent clinical knowledge mainly in the form of machine-readable, conditional (</w:t>
            </w:r>
            <w:r w:rsidRPr="00F440ED">
              <w:rPr>
                <w:rFonts w:cs="Calibri Light"/>
                <w:i/>
                <w:sz w:val="20"/>
                <w:szCs w:val="20"/>
              </w:rPr>
              <w:t>If-Then-Else</w:t>
            </w:r>
            <w:r w:rsidRPr="00F440ED">
              <w:rPr>
                <w:rFonts w:cs="Calibri Light"/>
                <w:sz w:val="20"/>
                <w:szCs w:val="20"/>
              </w:rPr>
              <w:t xml:space="preserve">) rules. For example, to determine drug interactions, a rule might state that </w:t>
            </w:r>
            <w:r w:rsidRPr="00F440ED">
              <w:rPr>
                <w:rFonts w:cs="Calibri Light"/>
                <w:i/>
                <w:sz w:val="20"/>
                <w:szCs w:val="20"/>
              </w:rPr>
              <w:t>IF drug X is taken AND drug Y is taken THEN alert user. Clinical rules</w:t>
            </w:r>
            <w:r w:rsidRPr="00F440ED">
              <w:rPr>
                <w:rFonts w:cs="Calibri Light"/>
                <w:sz w:val="20"/>
                <w:szCs w:val="20"/>
              </w:rPr>
              <w:t xml:space="preserve"> apply to the clinical aspects of healthcare in the organisation, and are used mostly to generate messages in functions.</w:t>
            </w:r>
          </w:p>
          <w:p w14:paraId="7D10E451"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B34E534" w14:textId="77777777" w:rsidTr="00F52A73">
        <w:trPr>
          <w:trHeight w:val="57"/>
        </w:trPr>
        <w:tc>
          <w:tcPr>
            <w:tcW w:w="193" w:type="pct"/>
          </w:tcPr>
          <w:p w14:paraId="7260AC11"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01B5FB6B" w14:textId="77777777" w:rsidR="00D371FE" w:rsidRPr="00F440ED" w:rsidRDefault="00D371FE" w:rsidP="00F52A73">
            <w:pPr>
              <w:jc w:val="left"/>
              <w:rPr>
                <w:rFonts w:eastAsia="Times New Roman" w:cs="Calibri Light"/>
                <w:sz w:val="20"/>
                <w:szCs w:val="20"/>
                <w:lang w:eastAsia="en-ZA"/>
              </w:rPr>
            </w:pPr>
            <w:bookmarkStart w:id="152" w:name="c_Business_rules_ak"/>
            <w:r w:rsidRPr="00F440ED">
              <w:rPr>
                <w:rFonts w:eastAsia="Times New Roman" w:cs="Calibri Light"/>
                <w:sz w:val="20"/>
                <w:szCs w:val="20"/>
                <w:lang w:eastAsia="en-ZA"/>
              </w:rPr>
              <w:t>Business rules</w:t>
            </w:r>
            <w:bookmarkEnd w:id="152"/>
          </w:p>
        </w:tc>
        <w:tc>
          <w:tcPr>
            <w:tcW w:w="4144" w:type="pct"/>
          </w:tcPr>
          <w:p w14:paraId="3D7AF96F" w14:textId="77777777" w:rsidR="00D371FE" w:rsidRPr="00F440ED" w:rsidRDefault="00D371FE" w:rsidP="00F52A73">
            <w:pPr>
              <w:jc w:val="left"/>
              <w:rPr>
                <w:rFonts w:cs="Calibri Light"/>
                <w:sz w:val="20"/>
                <w:szCs w:val="20"/>
              </w:rPr>
            </w:pPr>
            <w:r w:rsidRPr="00F440ED">
              <w:rPr>
                <w:rFonts w:cs="Calibri Light"/>
                <w:b/>
                <w:sz w:val="20"/>
                <w:szCs w:val="20"/>
              </w:rPr>
              <w:t>Business rules</w:t>
            </w:r>
            <w:r w:rsidRPr="00F440ED">
              <w:rPr>
                <w:rFonts w:cs="Calibri Light"/>
                <w:sz w:val="20"/>
                <w:szCs w:val="20"/>
              </w:rPr>
              <w:t xml:space="preserve"> are similar to clinical rules in that they represent knowledge in the form of machine-readable rules. </w:t>
            </w:r>
            <w:r w:rsidRPr="00F440ED">
              <w:rPr>
                <w:rFonts w:cs="Calibri Light"/>
                <w:i/>
                <w:sz w:val="20"/>
                <w:szCs w:val="20"/>
              </w:rPr>
              <w:t>Business rules</w:t>
            </w:r>
            <w:r w:rsidRPr="00F440ED">
              <w:rPr>
                <w:rFonts w:cs="Calibri Light"/>
                <w:sz w:val="20"/>
                <w:szCs w:val="20"/>
              </w:rPr>
              <w:t xml:space="preserve"> apply to operational and administrative aspects of the organisation, and are used mostly to determine actions in functions and workflow and for input validation.</w:t>
            </w:r>
          </w:p>
          <w:p w14:paraId="31BFEEB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34B2C87" w14:textId="77777777" w:rsidTr="00F52A73">
        <w:trPr>
          <w:trHeight w:val="57"/>
        </w:trPr>
        <w:tc>
          <w:tcPr>
            <w:tcW w:w="193" w:type="pct"/>
          </w:tcPr>
          <w:p w14:paraId="2749BAC2"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28E6729" w14:textId="77777777" w:rsidR="00D371FE" w:rsidRPr="00F440ED" w:rsidRDefault="00D371FE" w:rsidP="00F52A73">
            <w:pPr>
              <w:jc w:val="left"/>
              <w:rPr>
                <w:rFonts w:eastAsia="Times New Roman" w:cs="Calibri Light"/>
                <w:sz w:val="20"/>
                <w:szCs w:val="20"/>
                <w:lang w:eastAsia="en-ZA"/>
              </w:rPr>
            </w:pPr>
            <w:bookmarkStart w:id="153" w:name="b_Inference_engine_ak"/>
            <w:r w:rsidRPr="00F440ED">
              <w:rPr>
                <w:rFonts w:eastAsia="Times New Roman" w:cs="Calibri Light"/>
                <w:sz w:val="20"/>
                <w:szCs w:val="20"/>
                <w:lang w:eastAsia="en-ZA"/>
              </w:rPr>
              <w:t>Inference engine</w:t>
            </w:r>
            <w:bookmarkEnd w:id="153"/>
          </w:p>
        </w:tc>
        <w:tc>
          <w:tcPr>
            <w:tcW w:w="4144" w:type="pct"/>
          </w:tcPr>
          <w:p w14:paraId="3C18830F" w14:textId="77777777" w:rsidR="00D371FE" w:rsidRPr="00F440ED" w:rsidRDefault="00D371FE" w:rsidP="00F52A73">
            <w:pPr>
              <w:jc w:val="left"/>
              <w:rPr>
                <w:rFonts w:cs="Calibri Light"/>
                <w:sz w:val="20"/>
                <w:szCs w:val="20"/>
              </w:rPr>
            </w:pPr>
            <w:r w:rsidRPr="00F440ED">
              <w:rPr>
                <w:rFonts w:cs="Calibri Light"/>
                <w:sz w:val="20"/>
                <w:szCs w:val="20"/>
              </w:rPr>
              <w:t>This component is at the heart of decision support. It executes the logic of the aforesaid machine-readable rules in conjunction with user input and the patient’s EHR (to provide patient-specific context). In the case of clinical rules, it uses clinical EHR information, and for business rules, it uses mostly administrative EHR information. A key part of this process is to determine the actions required, based on the patient's circumstances. The results of the process (required actions, recommendations, alerts, etc.) are then sent to the user.</w:t>
            </w:r>
          </w:p>
          <w:p w14:paraId="1368B74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5442DD6" w14:textId="77777777" w:rsidTr="00F52A73">
        <w:trPr>
          <w:trHeight w:val="57"/>
        </w:trPr>
        <w:tc>
          <w:tcPr>
            <w:tcW w:w="193" w:type="pct"/>
          </w:tcPr>
          <w:p w14:paraId="65F810C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8A99FE6" w14:textId="77777777" w:rsidR="00D371FE" w:rsidRPr="00F440ED" w:rsidRDefault="00D371FE" w:rsidP="00F52A73">
            <w:pPr>
              <w:jc w:val="left"/>
              <w:rPr>
                <w:rFonts w:eastAsia="Times New Roman" w:cs="Calibri Light"/>
                <w:sz w:val="20"/>
                <w:szCs w:val="20"/>
                <w:lang w:eastAsia="en-ZA"/>
              </w:rPr>
            </w:pPr>
            <w:bookmarkStart w:id="154" w:name="c_Decision_supoprt_comms_ak"/>
            <w:r w:rsidRPr="00F440ED">
              <w:rPr>
                <w:rFonts w:eastAsia="Times New Roman" w:cs="Calibri Light"/>
                <w:sz w:val="20"/>
                <w:szCs w:val="20"/>
                <w:lang w:eastAsia="en-ZA"/>
              </w:rPr>
              <w:t>Decision support communication</w:t>
            </w:r>
            <w:bookmarkEnd w:id="154"/>
          </w:p>
        </w:tc>
        <w:tc>
          <w:tcPr>
            <w:tcW w:w="4144" w:type="pct"/>
          </w:tcPr>
          <w:p w14:paraId="1E683E6E" w14:textId="77777777" w:rsidR="00D371FE" w:rsidRPr="00F440ED" w:rsidRDefault="00D371FE" w:rsidP="00F52A73">
            <w:pPr>
              <w:jc w:val="left"/>
              <w:rPr>
                <w:rStyle w:val="inline-comment-marker"/>
                <w:rFonts w:cs="Calibri Light"/>
                <w:sz w:val="20"/>
                <w:szCs w:val="20"/>
              </w:rPr>
            </w:pPr>
            <w:r w:rsidRPr="00F440ED">
              <w:rPr>
                <w:rFonts w:cs="Calibri Light"/>
                <w:sz w:val="20"/>
                <w:szCs w:val="20"/>
              </w:rPr>
              <w:t xml:space="preserve">This mechanism handles communication between the </w:t>
            </w:r>
            <w:r w:rsidRPr="00F440ED">
              <w:rPr>
                <w:rFonts w:cs="Calibri Light"/>
                <w:i/>
                <w:sz w:val="20"/>
                <w:szCs w:val="20"/>
              </w:rPr>
              <w:t>inference engine</w:t>
            </w:r>
            <w:r w:rsidRPr="00F440ED">
              <w:rPr>
                <w:rFonts w:cs="Calibri Light"/>
                <w:sz w:val="20"/>
                <w:szCs w:val="20"/>
              </w:rPr>
              <w:t xml:space="preserve"> and the user (represented by a </w:t>
            </w:r>
            <w:r w:rsidRPr="00F440ED">
              <w:rPr>
                <w:rFonts w:cs="Calibri Light"/>
                <w:i/>
                <w:sz w:val="20"/>
                <w:szCs w:val="20"/>
              </w:rPr>
              <w:t>function</w:t>
            </w:r>
            <w:r w:rsidRPr="00F440ED">
              <w:rPr>
                <w:rFonts w:cs="Calibri Light"/>
                <w:sz w:val="20"/>
                <w:szCs w:val="20"/>
              </w:rPr>
              <w:t xml:space="preserve">). Examples of user inputs include clinical data entry, and selection of a proposed drug, order set, or treatment regime. Examples of outputs (which are determined by the </w:t>
            </w:r>
            <w:r w:rsidRPr="00F440ED">
              <w:rPr>
                <w:rFonts w:cs="Calibri Light"/>
                <w:i/>
                <w:sz w:val="20"/>
                <w:szCs w:val="20"/>
              </w:rPr>
              <w:t>inference engine</w:t>
            </w:r>
            <w:r w:rsidRPr="00F440ED">
              <w:rPr>
                <w:rFonts w:cs="Calibri Light"/>
                <w:sz w:val="20"/>
                <w:szCs w:val="20"/>
              </w:rPr>
              <w:t xml:space="preserve">) include </w:t>
            </w:r>
            <w:r w:rsidRPr="00F440ED">
              <w:rPr>
                <w:rFonts w:cs="Calibri Light"/>
                <w:i/>
                <w:sz w:val="20"/>
                <w:szCs w:val="20"/>
              </w:rPr>
              <w:t>CDS</w:t>
            </w:r>
            <w:r w:rsidRPr="00F440ED">
              <w:rPr>
                <w:rFonts w:cs="Calibri Light"/>
                <w:sz w:val="20"/>
                <w:szCs w:val="20"/>
              </w:rPr>
              <w:t xml:space="preserve"> interventions such as alerts, guidelines, diagnostic refinements, templates, and smart forms, which </w:t>
            </w:r>
            <w:r w:rsidRPr="00F440ED">
              <w:rPr>
                <w:rStyle w:val="inline-comment-marker"/>
                <w:rFonts w:cs="Calibri Light"/>
                <w:sz w:val="20"/>
                <w:szCs w:val="20"/>
              </w:rPr>
              <w:t>are typically delivered</w:t>
            </w:r>
            <w:r w:rsidRPr="00F440ED">
              <w:rPr>
                <w:rFonts w:cs="Calibri Light"/>
                <w:sz w:val="20"/>
                <w:szCs w:val="20"/>
              </w:rPr>
              <w:t xml:space="preserve"> to the u</w:t>
            </w:r>
            <w:r w:rsidRPr="00F440ED">
              <w:rPr>
                <w:rStyle w:val="inline-comment-marker"/>
                <w:rFonts w:cs="Calibri Light"/>
                <w:sz w:val="20"/>
                <w:szCs w:val="20"/>
              </w:rPr>
              <w:t>ser interface of the function.</w:t>
            </w:r>
          </w:p>
          <w:p w14:paraId="202FCFD0"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39EF68D" w14:textId="77777777" w:rsidTr="00F52A73">
        <w:trPr>
          <w:trHeight w:val="57"/>
        </w:trPr>
        <w:tc>
          <w:tcPr>
            <w:tcW w:w="193" w:type="pct"/>
          </w:tcPr>
          <w:p w14:paraId="039F4B54"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1198E2A" w14:textId="77777777" w:rsidR="00D371FE" w:rsidRPr="00F440ED" w:rsidRDefault="00D371FE" w:rsidP="00F52A73">
            <w:pPr>
              <w:jc w:val="left"/>
              <w:rPr>
                <w:rFonts w:eastAsia="Times New Roman" w:cs="Calibri Light"/>
                <w:sz w:val="20"/>
                <w:szCs w:val="20"/>
                <w:lang w:eastAsia="en-ZA"/>
              </w:rPr>
            </w:pPr>
            <w:bookmarkStart w:id="155" w:name="d_Function_ak"/>
            <w:r w:rsidRPr="00F440ED">
              <w:rPr>
                <w:rFonts w:eastAsia="Times New Roman" w:cs="Calibri Light"/>
                <w:sz w:val="20"/>
                <w:szCs w:val="20"/>
                <w:lang w:eastAsia="en-ZA"/>
              </w:rPr>
              <w:t>Function</w:t>
            </w:r>
            <w:bookmarkEnd w:id="155"/>
          </w:p>
        </w:tc>
        <w:tc>
          <w:tcPr>
            <w:tcW w:w="4144" w:type="pct"/>
          </w:tcPr>
          <w:p w14:paraId="1C6FA106" w14:textId="0B1CF035" w:rsidR="00D371FE" w:rsidRPr="00F440ED" w:rsidRDefault="00D371FE" w:rsidP="00F52A73">
            <w:pPr>
              <w:jc w:val="left"/>
              <w:rPr>
                <w:rFonts w:cs="Calibri Light"/>
                <w:sz w:val="20"/>
                <w:szCs w:val="20"/>
              </w:rPr>
            </w:pPr>
            <w:r w:rsidRPr="00F440ED">
              <w:rPr>
                <w:rFonts w:cs="Calibri Light"/>
                <w:sz w:val="20"/>
                <w:szCs w:val="20"/>
              </w:rPr>
              <w:t xml:space="preserve">A </w:t>
            </w:r>
            <w:r w:rsidRPr="00F440ED">
              <w:rPr>
                <w:rFonts w:cs="Calibri Light"/>
                <w:i/>
                <w:sz w:val="20"/>
                <w:szCs w:val="20"/>
              </w:rPr>
              <w:t>function</w:t>
            </w:r>
            <w:r w:rsidRPr="00F440ED">
              <w:rPr>
                <w:rFonts w:cs="Calibri Light"/>
                <w:sz w:val="20"/>
                <w:szCs w:val="20"/>
              </w:rPr>
              <w:t xml:space="preserve"> invokes the inference engine via the decision support</w:t>
            </w:r>
            <w:r w:rsidRPr="00F440ED">
              <w:rPr>
                <w:rFonts w:cs="Calibri Light"/>
                <w:i/>
                <w:sz w:val="20"/>
                <w:szCs w:val="20"/>
              </w:rPr>
              <w:t xml:space="preserve"> communication</w:t>
            </w:r>
            <w:r w:rsidRPr="00F440ED">
              <w:rPr>
                <w:rFonts w:cs="Calibri Light"/>
                <w:sz w:val="20"/>
                <w:szCs w:val="20"/>
              </w:rPr>
              <w:t xml:space="preserve"> mechanism when it encounters an event (trigger) that requires either a clinical decision or conformance to a business rule. The function also passes patient-specific information about the care scenario to the inference engine via the communication mechanism. The inference engine then generates a result.</w:t>
            </w:r>
            <w:r w:rsidRPr="00F440ED">
              <w:rPr>
                <w:rFonts w:cs="Calibri Light"/>
                <w:b/>
                <w:sz w:val="20"/>
                <w:szCs w:val="20"/>
              </w:rPr>
              <w:t xml:space="preserve"> </w:t>
            </w:r>
            <w:r w:rsidRPr="00F440ED">
              <w:rPr>
                <w:rFonts w:cs="Calibri Light"/>
                <w:sz w:val="20"/>
                <w:szCs w:val="20"/>
              </w:rPr>
              <w:t>When</w:t>
            </w:r>
            <w:r w:rsidRPr="00F440ED">
              <w:rPr>
                <w:rFonts w:cs="Calibri Light"/>
                <w:b/>
                <w:sz w:val="20"/>
                <w:szCs w:val="20"/>
              </w:rPr>
              <w:t xml:space="preserve"> </w:t>
            </w:r>
            <w:r w:rsidRPr="00F440ED">
              <w:rPr>
                <w:rFonts w:cs="Calibri Light"/>
                <w:sz w:val="20"/>
                <w:szCs w:val="20"/>
              </w:rPr>
              <w:t xml:space="preserve">an interactive function (user-driven </w:t>
            </w:r>
            <w:r w:rsidRPr="00F440ED">
              <w:rPr>
                <w:rFonts w:cs="Calibri Light"/>
                <w:sz w:val="20"/>
                <w:szCs w:val="20"/>
              </w:rPr>
              <w:lastRenderedPageBreak/>
              <w:t>function) receives this result from the inference engine (via the communication mechanism), it displays the result (a decision support prompt) on its user interface in real-time. In contrast, a non-interactive function will send the result as an over-the-top (OTT)</w:t>
            </w:r>
            <w:r w:rsidR="009E53DF">
              <w:rPr>
                <w:rStyle w:val="FootnoteReference"/>
                <w:rFonts w:cs="Calibri Light"/>
                <w:sz w:val="20"/>
                <w:szCs w:val="20"/>
              </w:rPr>
              <w:footnoteReference w:id="23"/>
            </w:r>
            <w:r w:rsidRPr="00F440ED">
              <w:rPr>
                <w:rFonts w:cs="Calibri Light"/>
                <w:sz w:val="20"/>
                <w:szCs w:val="20"/>
              </w:rPr>
              <w:t>, unidirectional</w:t>
            </w:r>
            <w:r w:rsidRPr="00F440ED">
              <w:rPr>
                <w:rFonts w:cs="Calibri Light"/>
                <w:b/>
                <w:sz w:val="20"/>
                <w:szCs w:val="20"/>
              </w:rPr>
              <w:t xml:space="preserve"> </w:t>
            </w:r>
            <w:r w:rsidRPr="00F440ED">
              <w:rPr>
                <w:rFonts w:cs="Calibri Light"/>
                <w:i/>
                <w:sz w:val="20"/>
                <w:szCs w:val="20"/>
              </w:rPr>
              <w:t>decision support message</w:t>
            </w:r>
            <w:r w:rsidRPr="00F440ED">
              <w:rPr>
                <w:rFonts w:cs="Calibri Light"/>
                <w:sz w:val="20"/>
                <w:szCs w:val="20"/>
              </w:rPr>
              <w:t xml:space="preserve"> (</w:t>
            </w:r>
            <w:r w:rsidRPr="00F440ED">
              <w:rPr>
                <w:rFonts w:cs="Calibri Light"/>
                <w:i/>
                <w:sz w:val="20"/>
                <w:szCs w:val="20"/>
              </w:rPr>
              <w:t xml:space="preserve">notification, alert, </w:t>
            </w:r>
            <w:r w:rsidRPr="00F440ED">
              <w:rPr>
                <w:rFonts w:cs="Calibri Light"/>
                <w:sz w:val="20"/>
                <w:szCs w:val="20"/>
              </w:rPr>
              <w:t>or</w:t>
            </w:r>
            <w:r w:rsidRPr="00F440ED">
              <w:rPr>
                <w:rFonts w:cs="Calibri Light"/>
                <w:i/>
                <w:sz w:val="20"/>
                <w:szCs w:val="20"/>
              </w:rPr>
              <w:t xml:space="preserve"> reminder</w:t>
            </w:r>
            <w:r w:rsidRPr="00F440ED">
              <w:rPr>
                <w:rFonts w:cs="Calibri Light"/>
                <w:sz w:val="20"/>
                <w:szCs w:val="20"/>
              </w:rPr>
              <w:t>) to one or more individuals in the form of, e.g., a structured email, SMS, or instant message. A decision support prompt</w:t>
            </w:r>
            <w:r w:rsidRPr="00F440ED">
              <w:rPr>
                <w:rFonts w:cs="Calibri Light"/>
                <w:i/>
                <w:sz w:val="20"/>
                <w:szCs w:val="20"/>
              </w:rPr>
              <w:t xml:space="preserve"> </w:t>
            </w:r>
            <w:r w:rsidRPr="00F440ED">
              <w:rPr>
                <w:rFonts w:cs="Calibri Light"/>
                <w:sz w:val="20"/>
                <w:szCs w:val="20"/>
              </w:rPr>
              <w:t xml:space="preserve">requires an interactive user response, whereas a </w:t>
            </w:r>
            <w:r w:rsidRPr="00F440ED">
              <w:rPr>
                <w:rFonts w:cs="Calibri Light"/>
                <w:i/>
                <w:sz w:val="20"/>
                <w:szCs w:val="20"/>
              </w:rPr>
              <w:t>decision support message</w:t>
            </w:r>
            <w:r w:rsidRPr="00F440ED">
              <w:rPr>
                <w:rFonts w:cs="Calibri Light"/>
                <w:sz w:val="20"/>
                <w:szCs w:val="20"/>
              </w:rPr>
              <w:t xml:space="preserve"> cannot be interactively responded to.</w:t>
            </w:r>
          </w:p>
          <w:p w14:paraId="01812CC3"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6A41B3E" w14:textId="77777777" w:rsidTr="00F52A73">
        <w:trPr>
          <w:trHeight w:val="57"/>
        </w:trPr>
        <w:tc>
          <w:tcPr>
            <w:tcW w:w="193" w:type="pct"/>
          </w:tcPr>
          <w:p w14:paraId="14656488"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0CE642A" w14:textId="77777777" w:rsidR="00D371FE" w:rsidRPr="00F440ED" w:rsidRDefault="00D371FE" w:rsidP="00F52A73">
            <w:pPr>
              <w:jc w:val="left"/>
              <w:rPr>
                <w:rFonts w:eastAsia="Times New Roman" w:cs="Calibri Light"/>
                <w:sz w:val="20"/>
                <w:szCs w:val="20"/>
                <w:lang w:eastAsia="en-ZA"/>
              </w:rPr>
            </w:pPr>
            <w:bookmarkStart w:id="156" w:name="e_CDS_compliance_tracking_ak"/>
            <w:r w:rsidRPr="00F440ED">
              <w:rPr>
                <w:rFonts w:eastAsia="Times New Roman" w:cs="Calibri Light"/>
                <w:sz w:val="20"/>
                <w:szCs w:val="20"/>
                <w:lang w:eastAsia="en-ZA"/>
              </w:rPr>
              <w:t>CDS compliance tracking</w:t>
            </w:r>
            <w:bookmarkEnd w:id="156"/>
            <w:r w:rsidRPr="00F440ED">
              <w:rPr>
                <w:rFonts w:eastAsia="Times New Roman" w:cs="Calibri Light"/>
                <w:sz w:val="20"/>
                <w:szCs w:val="20"/>
                <w:lang w:eastAsia="en-ZA"/>
              </w:rPr>
              <w:t xml:space="preserve"> </w:t>
            </w:r>
          </w:p>
        </w:tc>
        <w:tc>
          <w:tcPr>
            <w:tcW w:w="4144" w:type="pct"/>
          </w:tcPr>
          <w:p w14:paraId="58E55FEB" w14:textId="77777777" w:rsidR="00D371FE" w:rsidRPr="00F440ED" w:rsidRDefault="00D371FE" w:rsidP="00F52A73">
            <w:pPr>
              <w:jc w:val="left"/>
              <w:rPr>
                <w:rFonts w:cs="Calibri Light"/>
                <w:sz w:val="20"/>
                <w:szCs w:val="20"/>
              </w:rPr>
            </w:pPr>
            <w:r w:rsidRPr="00F440ED">
              <w:rPr>
                <w:rFonts w:cs="Calibri Light"/>
                <w:sz w:val="20"/>
                <w:szCs w:val="20"/>
              </w:rPr>
              <w:t xml:space="preserve">This function records provider-responses to prompts from </w:t>
            </w:r>
            <w:r w:rsidRPr="00F440ED">
              <w:rPr>
                <w:rFonts w:cs="Calibri Light"/>
                <w:i/>
                <w:sz w:val="20"/>
                <w:szCs w:val="20"/>
              </w:rPr>
              <w:t>decision support</w:t>
            </w:r>
            <w:r w:rsidRPr="00F440ED">
              <w:rPr>
                <w:rFonts w:cs="Calibri Light"/>
                <w:sz w:val="20"/>
                <w:szCs w:val="20"/>
              </w:rPr>
              <w:t xml:space="preserve"> in terms of whether a prompt was accepted or overridden. This information is usable at both patient level and aggregate level (for patient populations, research protocols, organisational trending, etc.)</w:t>
            </w:r>
          </w:p>
          <w:p w14:paraId="729DB134"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66780E1" w14:textId="77777777" w:rsidTr="00F52A73">
        <w:trPr>
          <w:trHeight w:val="57"/>
        </w:trPr>
        <w:tc>
          <w:tcPr>
            <w:tcW w:w="193" w:type="pct"/>
          </w:tcPr>
          <w:p w14:paraId="00B5DD0A"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BED6EFF" w14:textId="77777777" w:rsidR="00D371FE" w:rsidRPr="00F440ED" w:rsidRDefault="00D371FE" w:rsidP="00F52A73">
            <w:pPr>
              <w:jc w:val="left"/>
              <w:rPr>
                <w:rFonts w:eastAsia="Times New Roman" w:cs="Calibri Light"/>
                <w:sz w:val="20"/>
                <w:szCs w:val="20"/>
                <w:lang w:eastAsia="en-ZA"/>
              </w:rPr>
            </w:pPr>
            <w:bookmarkStart w:id="157" w:name="f_Patient_education_ak"/>
            <w:r w:rsidRPr="00F440ED">
              <w:rPr>
                <w:rFonts w:eastAsia="Times New Roman" w:cs="Calibri Light"/>
                <w:sz w:val="20"/>
                <w:szCs w:val="20"/>
                <w:lang w:eastAsia="en-ZA"/>
              </w:rPr>
              <w:t>Patient education</w:t>
            </w:r>
            <w:bookmarkEnd w:id="157"/>
            <w:r w:rsidRPr="00F440ED">
              <w:rPr>
                <w:rFonts w:eastAsia="Times New Roman" w:cs="Calibri Light"/>
                <w:sz w:val="20"/>
                <w:szCs w:val="20"/>
                <w:vertAlign w:val="superscript"/>
                <w:lang w:eastAsia="en-ZA"/>
              </w:rPr>
              <w:t xml:space="preserve"> </w:t>
            </w:r>
          </w:p>
        </w:tc>
        <w:tc>
          <w:tcPr>
            <w:tcW w:w="4144" w:type="pct"/>
          </w:tcPr>
          <w:p w14:paraId="3EC8067A" w14:textId="77777777" w:rsidR="00D371FE" w:rsidRPr="00F440ED" w:rsidRDefault="00D371FE" w:rsidP="00F52A73">
            <w:pPr>
              <w:jc w:val="left"/>
              <w:rPr>
                <w:rFonts w:cs="Calibri Light"/>
                <w:i/>
                <w:sz w:val="20"/>
                <w:szCs w:val="20"/>
              </w:rPr>
            </w:pPr>
            <w:r w:rsidRPr="00F440ED">
              <w:rPr>
                <w:rFonts w:cs="Calibri Light"/>
                <w:sz w:val="20"/>
                <w:szCs w:val="20"/>
              </w:rPr>
              <w:t xml:space="preserve">This function provides patients with access to information (from internal sources and/or via links to external sources) about wellness, disease management, treatments, peer support groups, public health education materials, privacy etc. It includes </w:t>
            </w:r>
            <w:r w:rsidRPr="00F440ED">
              <w:rPr>
                <w:rFonts w:cs="Calibri Light"/>
                <w:bCs/>
                <w:sz w:val="20"/>
                <w:szCs w:val="20"/>
              </w:rPr>
              <w:t xml:space="preserve">decision support for </w:t>
            </w:r>
            <w:r w:rsidRPr="00F440ED">
              <w:rPr>
                <w:rFonts w:cs="Calibri Light"/>
                <w:bCs/>
                <w:i/>
                <w:sz w:val="20"/>
                <w:szCs w:val="20"/>
              </w:rPr>
              <w:t>self-care</w:t>
            </w:r>
            <w:r w:rsidRPr="00F440ED">
              <w:rPr>
                <w:rFonts w:cs="Calibri Light"/>
                <w:bCs/>
                <w:sz w:val="20"/>
                <w:szCs w:val="20"/>
              </w:rPr>
              <w:t xml:space="preserve">/management of specific conditions (between encounters), which may include: schedules for home monitoring, lab tests, clinical check-ups, medication-related guidance or reminders, etc. </w:t>
            </w:r>
            <w:r w:rsidRPr="00F440ED">
              <w:rPr>
                <w:rFonts w:cs="Calibri Light"/>
                <w:sz w:val="20"/>
                <w:szCs w:val="20"/>
              </w:rPr>
              <w:t xml:space="preserve">Individuals can research health questions, follow up from clinical visits, identify treatment options, etc. </w:t>
            </w:r>
            <w:r w:rsidRPr="00F440ED">
              <w:rPr>
                <w:rFonts w:cs="Calibri Light"/>
                <w:bCs/>
                <w:i/>
                <w:sz w:val="20"/>
                <w:szCs w:val="20"/>
              </w:rPr>
              <w:t>Patient education</w:t>
            </w:r>
            <w:r w:rsidRPr="00F440ED">
              <w:rPr>
                <w:rFonts w:cs="Calibri Light"/>
                <w:bCs/>
                <w:sz w:val="20"/>
                <w:szCs w:val="20"/>
              </w:rPr>
              <w:t xml:space="preserve"> is available to a patient either via his/her </w:t>
            </w:r>
            <w:r w:rsidRPr="00F440ED">
              <w:rPr>
                <w:rFonts w:cs="Calibri Light"/>
                <w:bCs/>
                <w:i/>
                <w:sz w:val="20"/>
                <w:szCs w:val="20"/>
              </w:rPr>
              <w:t>personal health record system (PHR-S)</w:t>
            </w:r>
            <w:r w:rsidRPr="00F440ED">
              <w:rPr>
                <w:rFonts w:cs="Calibri Light"/>
                <w:bCs/>
                <w:sz w:val="20"/>
                <w:szCs w:val="20"/>
              </w:rPr>
              <w:t xml:space="preserve"> or via </w:t>
            </w:r>
            <w:r w:rsidRPr="00F440ED">
              <w:rPr>
                <w:rFonts w:cs="Calibri Light"/>
                <w:bCs/>
                <w:i/>
                <w:sz w:val="20"/>
                <w:szCs w:val="20"/>
              </w:rPr>
              <w:t>provider-patient communication.</w:t>
            </w:r>
            <w:r w:rsidRPr="00F440ED">
              <w:rPr>
                <w:rFonts w:cs="Calibri Light"/>
                <w:bCs/>
                <w:sz w:val="20"/>
                <w:szCs w:val="20"/>
              </w:rPr>
              <w:t xml:space="preserve"> </w:t>
            </w:r>
            <w:r w:rsidRPr="00F440ED">
              <w:rPr>
                <w:rFonts w:cs="Calibri Light"/>
                <w:sz w:val="20"/>
                <w:szCs w:val="20"/>
              </w:rPr>
              <w:t xml:space="preserve">Updates to patient education material are regularly received (manually or electronically) and incorporated in the </w:t>
            </w:r>
            <w:r w:rsidRPr="00F440ED">
              <w:rPr>
                <w:rFonts w:cs="Calibri Light"/>
                <w:i/>
                <w:sz w:val="20"/>
                <w:szCs w:val="20"/>
              </w:rPr>
              <w:t>clinical knowledge</w:t>
            </w:r>
            <w:r w:rsidRPr="00F440ED">
              <w:rPr>
                <w:rFonts w:cs="Calibri Light"/>
                <w:sz w:val="20"/>
                <w:szCs w:val="20"/>
              </w:rPr>
              <w:t xml:space="preserve"> component of the </w:t>
            </w:r>
            <w:r w:rsidRPr="00F440ED">
              <w:rPr>
                <w:rFonts w:cs="Calibri Light"/>
                <w:i/>
                <w:sz w:val="20"/>
                <w:szCs w:val="20"/>
              </w:rPr>
              <w:t>knowledge base.</w:t>
            </w:r>
          </w:p>
          <w:p w14:paraId="1AAD5375"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2162064" w14:textId="77777777" w:rsidTr="00F52A73">
        <w:trPr>
          <w:trHeight w:val="57"/>
        </w:trPr>
        <w:tc>
          <w:tcPr>
            <w:tcW w:w="193" w:type="pct"/>
          </w:tcPr>
          <w:p w14:paraId="4BC7F541"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1189D52" w14:textId="77777777" w:rsidR="00D371FE" w:rsidRPr="00F440ED" w:rsidRDefault="00D371FE" w:rsidP="00F52A73">
            <w:pPr>
              <w:jc w:val="left"/>
              <w:rPr>
                <w:rFonts w:eastAsia="Times New Roman" w:cs="Calibri Light"/>
                <w:bCs/>
                <w:sz w:val="20"/>
                <w:szCs w:val="20"/>
                <w:lang w:eastAsia="en-ZA"/>
              </w:rPr>
            </w:pPr>
            <w:bookmarkStart w:id="158" w:name="b_workflow_management_ak"/>
            <w:r w:rsidRPr="00F440ED">
              <w:rPr>
                <w:rFonts w:eastAsia="Times New Roman" w:cs="Calibri Light"/>
                <w:bCs/>
                <w:sz w:val="20"/>
                <w:szCs w:val="20"/>
                <w:lang w:eastAsia="en-ZA"/>
              </w:rPr>
              <w:t>Workflow management</w:t>
            </w:r>
            <w:bookmarkEnd w:id="158"/>
            <w:r w:rsidRPr="00F440ED">
              <w:rPr>
                <w:rFonts w:eastAsia="Times New Roman" w:cs="Calibri Light"/>
                <w:bCs/>
                <w:sz w:val="20"/>
                <w:szCs w:val="20"/>
                <w:lang w:eastAsia="en-ZA"/>
              </w:rPr>
              <w:t xml:space="preserve"> </w:t>
            </w:r>
          </w:p>
        </w:tc>
        <w:tc>
          <w:tcPr>
            <w:tcW w:w="4144" w:type="pct"/>
          </w:tcPr>
          <w:p w14:paraId="38584368" w14:textId="77777777" w:rsidR="00D371FE" w:rsidRPr="00F440ED" w:rsidRDefault="00D371FE" w:rsidP="00F52A73">
            <w:pPr>
              <w:jc w:val="left"/>
              <w:rPr>
                <w:rFonts w:cs="Calibri Light"/>
                <w:sz w:val="20"/>
                <w:szCs w:val="20"/>
              </w:rPr>
            </w:pPr>
            <w:r w:rsidRPr="00F440ED">
              <w:rPr>
                <w:rFonts w:cs="Calibri Light"/>
                <w:sz w:val="20"/>
                <w:szCs w:val="20"/>
              </w:rPr>
              <w:t>In brief, workflow is the computerised automation of a business process (in whole or in part) in which tasks, documents, and information are passed between participants according to a defined set of rules.</w:t>
            </w:r>
          </w:p>
          <w:p w14:paraId="2D1EC6D9" w14:textId="77777777" w:rsidR="00D371FE" w:rsidRPr="00F440ED" w:rsidRDefault="00D371FE" w:rsidP="00F52A73">
            <w:pPr>
              <w:jc w:val="left"/>
              <w:rPr>
                <w:rFonts w:cs="Calibri Light"/>
                <w:sz w:val="20"/>
                <w:szCs w:val="20"/>
              </w:rPr>
            </w:pPr>
            <w:r w:rsidRPr="00F440ED">
              <w:rPr>
                <w:rFonts w:cs="Calibri Light"/>
                <w:i/>
                <w:sz w:val="20"/>
                <w:szCs w:val="20"/>
                <w:lang w:val="en-GB"/>
              </w:rPr>
              <w:t xml:space="preserve">Workflow management (WFM) </w:t>
            </w:r>
            <w:r w:rsidRPr="00F440ED">
              <w:rPr>
                <w:rFonts w:cs="Calibri Light"/>
                <w:sz w:val="20"/>
                <w:szCs w:val="20"/>
              </w:rPr>
              <w:t>procedurally automates a business process by managing the sequence of work activities and invoking the required human and IT resources associated with the activities.</w:t>
            </w:r>
          </w:p>
          <w:p w14:paraId="10BF330C" w14:textId="77777777" w:rsidR="00D371FE" w:rsidRPr="00F440ED" w:rsidRDefault="00D371FE" w:rsidP="00F52A73">
            <w:pPr>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ACDD159" w14:textId="77777777" w:rsidTr="00F52A73">
        <w:trPr>
          <w:trHeight w:val="57"/>
        </w:trPr>
        <w:tc>
          <w:tcPr>
            <w:tcW w:w="193" w:type="pct"/>
          </w:tcPr>
          <w:p w14:paraId="75E54550"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7A0F59C" w14:textId="77777777" w:rsidR="00D371FE" w:rsidRPr="00F440ED" w:rsidRDefault="00D371FE" w:rsidP="00F52A73">
            <w:pPr>
              <w:jc w:val="left"/>
              <w:rPr>
                <w:rFonts w:eastAsia="Times New Roman" w:cs="Calibri Light"/>
                <w:sz w:val="20"/>
                <w:szCs w:val="20"/>
                <w:lang w:eastAsia="en-ZA"/>
              </w:rPr>
            </w:pPr>
            <w:bookmarkStart w:id="159" w:name="a_Workflow_process_def_ak"/>
            <w:r w:rsidRPr="00F440ED">
              <w:rPr>
                <w:rFonts w:eastAsia="Times New Roman" w:cs="Calibri Light"/>
                <w:sz w:val="20"/>
                <w:szCs w:val="20"/>
                <w:lang w:eastAsia="en-ZA"/>
              </w:rPr>
              <w:t>Workflow process definition</w:t>
            </w:r>
            <w:bookmarkEnd w:id="159"/>
          </w:p>
        </w:tc>
        <w:tc>
          <w:tcPr>
            <w:tcW w:w="4144" w:type="pct"/>
          </w:tcPr>
          <w:p w14:paraId="74FB6312" w14:textId="77777777" w:rsidR="00D371FE" w:rsidRPr="00F440ED" w:rsidRDefault="00D371FE" w:rsidP="00F52A73">
            <w:pPr>
              <w:rPr>
                <w:rFonts w:cs="Calibri Light"/>
                <w:sz w:val="20"/>
                <w:szCs w:val="20"/>
              </w:rPr>
            </w:pPr>
            <w:r w:rsidRPr="00F440ED">
              <w:rPr>
                <w:rFonts w:cs="Calibri Light"/>
                <w:sz w:val="20"/>
                <w:szCs w:val="20"/>
              </w:rPr>
              <w:t xml:space="preserve">The term </w:t>
            </w:r>
            <w:r w:rsidRPr="00F440ED">
              <w:rPr>
                <w:rFonts w:cs="Calibri Light"/>
                <w:i/>
                <w:sz w:val="20"/>
                <w:szCs w:val="20"/>
              </w:rPr>
              <w:t>workflow process definition</w:t>
            </w:r>
            <w:r w:rsidRPr="00F440ED">
              <w:rPr>
                <w:rFonts w:cs="Calibri Light"/>
                <w:sz w:val="20"/>
                <w:szCs w:val="20"/>
              </w:rPr>
              <w:t xml:space="preserve"> here includes the following.</w:t>
            </w:r>
          </w:p>
          <w:p w14:paraId="6B149E0D" w14:textId="77777777" w:rsidR="00D371FE" w:rsidRPr="00F440ED" w:rsidRDefault="00D371FE" w:rsidP="00F87FD5">
            <w:pPr>
              <w:widowControl w:val="0"/>
              <w:numPr>
                <w:ilvl w:val="0"/>
                <w:numId w:val="53"/>
              </w:numPr>
              <w:rPr>
                <w:rFonts w:cs="Calibri Light"/>
                <w:sz w:val="20"/>
                <w:szCs w:val="20"/>
              </w:rPr>
            </w:pPr>
            <w:r w:rsidRPr="00F440ED">
              <w:rPr>
                <w:rFonts w:cs="Calibri Light"/>
                <w:b/>
                <w:sz w:val="20"/>
                <w:szCs w:val="20"/>
              </w:rPr>
              <w:t>Process definition tool</w:t>
            </w:r>
            <w:r w:rsidRPr="00F440ED">
              <w:rPr>
                <w:rFonts w:cs="Calibri Light"/>
                <w:sz w:val="20"/>
                <w:szCs w:val="20"/>
              </w:rPr>
              <w:t xml:space="preserve">. This tool is a build-time function and is used to define (and possibly model) workflow processes, which are referred to </w:t>
            </w:r>
            <w:r w:rsidRPr="00F440ED">
              <w:rPr>
                <w:rFonts w:cs="Calibri Light"/>
                <w:sz w:val="20"/>
                <w:szCs w:val="20"/>
              </w:rPr>
              <w:lastRenderedPageBreak/>
              <w:t xml:space="preserve">as </w:t>
            </w:r>
            <w:r w:rsidRPr="00F440ED">
              <w:rPr>
                <w:rFonts w:cs="Calibri Light"/>
                <w:i/>
                <w:sz w:val="20"/>
                <w:szCs w:val="20"/>
              </w:rPr>
              <w:t>process definitions</w:t>
            </w:r>
            <w:r w:rsidRPr="00F440ED">
              <w:rPr>
                <w:rFonts w:cs="Calibri Light"/>
                <w:sz w:val="20"/>
                <w:szCs w:val="20"/>
              </w:rPr>
              <w:t xml:space="preserve">. </w:t>
            </w:r>
          </w:p>
          <w:p w14:paraId="110043F3" w14:textId="77777777" w:rsidR="00D371FE" w:rsidRPr="00F440ED" w:rsidRDefault="00D371FE" w:rsidP="00F87FD5">
            <w:pPr>
              <w:widowControl w:val="0"/>
              <w:numPr>
                <w:ilvl w:val="0"/>
                <w:numId w:val="53"/>
              </w:numPr>
              <w:rPr>
                <w:rFonts w:cs="Calibri Light"/>
                <w:sz w:val="20"/>
                <w:szCs w:val="20"/>
              </w:rPr>
            </w:pPr>
            <w:r w:rsidRPr="00F440ED">
              <w:rPr>
                <w:rFonts w:cs="Calibri Light"/>
                <w:b/>
                <w:sz w:val="20"/>
                <w:szCs w:val="20"/>
              </w:rPr>
              <w:t>Process definition</w:t>
            </w:r>
            <w:r w:rsidRPr="00F440ED">
              <w:rPr>
                <w:rFonts w:cs="Calibri Light"/>
                <w:sz w:val="20"/>
                <w:szCs w:val="20"/>
              </w:rPr>
              <w:t xml:space="preserve">. A </w:t>
            </w:r>
            <w:r w:rsidRPr="00F440ED">
              <w:rPr>
                <w:rFonts w:cs="Calibri Light"/>
                <w:i/>
                <w:sz w:val="20"/>
                <w:szCs w:val="20"/>
              </w:rPr>
              <w:t>process definition</w:t>
            </w:r>
            <w:r w:rsidRPr="00F440ED">
              <w:rPr>
                <w:rFonts w:cs="Calibri Light"/>
                <w:sz w:val="20"/>
                <w:szCs w:val="20"/>
              </w:rPr>
              <w:t xml:space="preserve"> is a computer-processable definition of a business process. That is, it </w:t>
            </w:r>
            <w:r w:rsidRPr="00F440ED">
              <w:rPr>
                <w:rFonts w:cs="Calibri Light"/>
                <w:sz w:val="20"/>
                <w:szCs w:val="20"/>
                <w:lang w:val="en-GB"/>
              </w:rPr>
              <w:t xml:space="preserve">contains the information required by the </w:t>
            </w:r>
            <w:r w:rsidRPr="00F440ED">
              <w:rPr>
                <w:rFonts w:cs="Calibri Light"/>
                <w:i/>
                <w:sz w:val="20"/>
                <w:szCs w:val="20"/>
                <w:lang w:val="en-GB"/>
              </w:rPr>
              <w:t>workflow enactment</w:t>
            </w:r>
            <w:r w:rsidRPr="00F440ED">
              <w:rPr>
                <w:rFonts w:cs="Calibri Light"/>
                <w:sz w:val="20"/>
                <w:szCs w:val="20"/>
                <w:lang w:val="en-GB"/>
              </w:rPr>
              <w:t xml:space="preserve"> software to execute the process.</w:t>
            </w:r>
            <w:r w:rsidRPr="00F440ED">
              <w:rPr>
                <w:rFonts w:cs="Calibri Light"/>
                <w:sz w:val="20"/>
                <w:szCs w:val="20"/>
              </w:rPr>
              <w:t xml:space="preserve"> It normally consists of discrete activity steps, with associated computer and/or human operations and rules that govern the progression of the process. It can sometimes be altered dynamically (during run-time).</w:t>
            </w:r>
          </w:p>
          <w:p w14:paraId="523B720E" w14:textId="77777777" w:rsidR="00D371FE" w:rsidRPr="00F440ED" w:rsidRDefault="00D371FE" w:rsidP="00F52A73">
            <w:pPr>
              <w:jc w:val="left"/>
              <w:rPr>
                <w:rFonts w:cs="Calibri Light"/>
                <w:sz w:val="20"/>
                <w:szCs w:val="20"/>
              </w:rPr>
            </w:pPr>
            <w:r w:rsidRPr="00F440ED">
              <w:rPr>
                <w:rFonts w:cs="Calibri Light"/>
                <w:sz w:val="20"/>
                <w:szCs w:val="20"/>
                <w:u w:val="single"/>
              </w:rPr>
              <w:t>Note</w:t>
            </w:r>
            <w:r w:rsidRPr="00F440ED">
              <w:rPr>
                <w:rFonts w:cs="Calibri Light"/>
                <w:sz w:val="20"/>
                <w:szCs w:val="20"/>
              </w:rPr>
              <w:t xml:space="preserve">. A </w:t>
            </w:r>
            <w:r w:rsidRPr="00F440ED">
              <w:rPr>
                <w:rFonts w:cs="Calibri Light"/>
                <w:i/>
                <w:sz w:val="20"/>
                <w:szCs w:val="20"/>
              </w:rPr>
              <w:t>process definition</w:t>
            </w:r>
            <w:r w:rsidRPr="00F440ED">
              <w:rPr>
                <w:rFonts w:cs="Calibri Light"/>
                <w:sz w:val="20"/>
                <w:szCs w:val="20"/>
              </w:rPr>
              <w:t xml:space="preserve"> may reference organisational structure and role information rather than specific participants. This enables the </w:t>
            </w:r>
            <w:r w:rsidRPr="00F440ED">
              <w:rPr>
                <w:rFonts w:cs="Calibri Light"/>
                <w:i/>
                <w:sz w:val="20"/>
                <w:szCs w:val="20"/>
              </w:rPr>
              <w:t>process definition</w:t>
            </w:r>
            <w:r w:rsidRPr="00F440ED">
              <w:rPr>
                <w:rFonts w:cs="Calibri Light"/>
                <w:sz w:val="20"/>
                <w:szCs w:val="20"/>
              </w:rPr>
              <w:t xml:space="preserve"> to be specified in terms of organisational entities and role functions associated with particular activities or information objects. </w:t>
            </w:r>
            <w:r w:rsidRPr="00F440ED">
              <w:rPr>
                <w:rFonts w:cs="Calibri Light"/>
                <w:i/>
                <w:sz w:val="20"/>
                <w:szCs w:val="20"/>
              </w:rPr>
              <w:t>Workflow enactment</w:t>
            </w:r>
            <w:r w:rsidRPr="00F440ED">
              <w:rPr>
                <w:rFonts w:cs="Calibri Light"/>
                <w:sz w:val="20"/>
                <w:szCs w:val="20"/>
              </w:rPr>
              <w:t xml:space="preserve"> can then link organisational entities or roles to specific participants in the workflow at run-time.</w:t>
            </w:r>
          </w:p>
          <w:p w14:paraId="4D936671" w14:textId="48540046"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r w:rsidR="003736EF">
              <w:rPr>
                <w:rFonts w:eastAsia="Times New Roman" w:cs="Calibri Light"/>
                <w:b/>
                <w:bCs/>
                <w:color w:val="000000"/>
                <w:sz w:val="20"/>
                <w:szCs w:val="20"/>
                <w:lang w:eastAsia="en-ZA"/>
              </w:rPr>
              <w:t xml:space="preserve"> </w:t>
            </w:r>
          </w:p>
        </w:tc>
      </w:tr>
      <w:tr w:rsidR="00D371FE" w:rsidRPr="00F440ED" w14:paraId="2D23FF02" w14:textId="77777777" w:rsidTr="00F52A73">
        <w:trPr>
          <w:trHeight w:val="57"/>
        </w:trPr>
        <w:tc>
          <w:tcPr>
            <w:tcW w:w="193" w:type="pct"/>
          </w:tcPr>
          <w:p w14:paraId="34E50412"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0D9FDFB" w14:textId="77777777" w:rsidR="00D371FE" w:rsidRPr="00F440ED" w:rsidRDefault="00D371FE" w:rsidP="00F52A73">
            <w:pPr>
              <w:jc w:val="left"/>
              <w:rPr>
                <w:rFonts w:eastAsia="Times New Roman" w:cs="Calibri Light"/>
                <w:sz w:val="20"/>
                <w:szCs w:val="20"/>
                <w:lang w:eastAsia="en-ZA"/>
              </w:rPr>
            </w:pPr>
            <w:r w:rsidRPr="00F440ED">
              <w:rPr>
                <w:rFonts w:eastAsia="Times New Roman" w:cs="Calibri Light"/>
                <w:sz w:val="20"/>
                <w:szCs w:val="20"/>
                <w:lang w:eastAsia="en-ZA"/>
              </w:rPr>
              <w:t xml:space="preserve"> </w:t>
            </w:r>
            <w:bookmarkStart w:id="160" w:name="b_Workflow_enactment_ak"/>
            <w:r w:rsidRPr="00F440ED">
              <w:rPr>
                <w:rFonts w:eastAsia="Times New Roman" w:cs="Calibri Light"/>
                <w:color w:val="000000"/>
                <w:sz w:val="20"/>
                <w:szCs w:val="20"/>
                <w:lang w:eastAsia="en-ZA"/>
              </w:rPr>
              <w:t>Workflow enactment</w:t>
            </w:r>
            <w:bookmarkEnd w:id="160"/>
          </w:p>
        </w:tc>
        <w:tc>
          <w:tcPr>
            <w:tcW w:w="4144" w:type="pct"/>
          </w:tcPr>
          <w:p w14:paraId="55F15F0C" w14:textId="77777777" w:rsidR="00D371FE" w:rsidRPr="00F440ED" w:rsidRDefault="00D371FE" w:rsidP="00F52A73">
            <w:pPr>
              <w:jc w:val="left"/>
              <w:rPr>
                <w:rFonts w:cs="Calibri Light"/>
                <w:sz w:val="20"/>
                <w:szCs w:val="20"/>
              </w:rPr>
            </w:pPr>
            <w:r w:rsidRPr="00F440ED">
              <w:rPr>
                <w:rFonts w:cs="Calibri Light"/>
                <w:i/>
                <w:sz w:val="20"/>
                <w:szCs w:val="20"/>
              </w:rPr>
              <w:t>Workflow enactment</w:t>
            </w:r>
            <w:r w:rsidRPr="00F440ED">
              <w:rPr>
                <w:rFonts w:cs="Calibri Light"/>
                <w:sz w:val="20"/>
                <w:szCs w:val="20"/>
              </w:rPr>
              <w:t xml:space="preserve"> is the run-time function that controls/manages workflow processes in an operational environment. It consists of one or more workflow engine(s),</w:t>
            </w:r>
            <w:r w:rsidRPr="00F440ED">
              <w:rPr>
                <w:rFonts w:cs="Calibri Light"/>
                <w:i/>
                <w:sz w:val="20"/>
                <w:szCs w:val="20"/>
              </w:rPr>
              <w:t xml:space="preserve"> </w:t>
            </w:r>
            <w:r w:rsidRPr="00F440ED">
              <w:rPr>
                <w:rFonts w:cs="Calibri Light"/>
                <w:sz w:val="20"/>
                <w:szCs w:val="20"/>
              </w:rPr>
              <w:t>which interprets and executes</w:t>
            </w:r>
            <w:r w:rsidRPr="00F440ED">
              <w:rPr>
                <w:rFonts w:cs="Calibri Light"/>
                <w:i/>
                <w:sz w:val="20"/>
                <w:szCs w:val="20"/>
              </w:rPr>
              <w:t xml:space="preserve"> </w:t>
            </w:r>
            <w:r w:rsidRPr="00F440ED">
              <w:rPr>
                <w:rFonts w:cs="Calibri Light"/>
                <w:sz w:val="20"/>
                <w:szCs w:val="20"/>
              </w:rPr>
              <w:t>the</w:t>
            </w:r>
            <w:r w:rsidRPr="00F440ED">
              <w:rPr>
                <w:rFonts w:cs="Calibri Light"/>
                <w:i/>
                <w:sz w:val="20"/>
                <w:szCs w:val="20"/>
              </w:rPr>
              <w:t xml:space="preserve"> process definition</w:t>
            </w:r>
            <w:r w:rsidRPr="00F440ED">
              <w:rPr>
                <w:rFonts w:cs="Calibri Light"/>
                <w:sz w:val="20"/>
                <w:szCs w:val="20"/>
              </w:rPr>
              <w:t>,</w:t>
            </w:r>
          </w:p>
          <w:p w14:paraId="27D83989"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E96656D" w14:textId="77777777" w:rsidTr="00F52A73">
        <w:trPr>
          <w:trHeight w:val="57"/>
        </w:trPr>
        <w:tc>
          <w:tcPr>
            <w:tcW w:w="193" w:type="pct"/>
          </w:tcPr>
          <w:p w14:paraId="58FAB915"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59B2DCD" w14:textId="77777777" w:rsidR="00D371FE" w:rsidRPr="00F440ED" w:rsidRDefault="00D371FE" w:rsidP="00F52A73">
            <w:pPr>
              <w:jc w:val="left"/>
              <w:rPr>
                <w:rFonts w:eastAsia="Times New Roman" w:cs="Calibri Light"/>
                <w:sz w:val="20"/>
                <w:szCs w:val="20"/>
                <w:lang w:eastAsia="en-ZA"/>
              </w:rPr>
            </w:pPr>
            <w:bookmarkStart w:id="161" w:name="c_Workflow_client_ak"/>
            <w:r w:rsidRPr="00F440ED">
              <w:rPr>
                <w:rFonts w:eastAsia="Times New Roman" w:cs="Calibri Light"/>
                <w:sz w:val="20"/>
                <w:szCs w:val="20"/>
                <w:lang w:eastAsia="en-ZA"/>
              </w:rPr>
              <w:t>Workflow client</w:t>
            </w:r>
            <w:bookmarkEnd w:id="161"/>
          </w:p>
        </w:tc>
        <w:tc>
          <w:tcPr>
            <w:tcW w:w="4144" w:type="pct"/>
          </w:tcPr>
          <w:p w14:paraId="4D38DCC6" w14:textId="77777777" w:rsidR="00D371FE" w:rsidRPr="00F440ED" w:rsidRDefault="00D371FE" w:rsidP="00F52A73">
            <w:pPr>
              <w:rPr>
                <w:rFonts w:cs="Calibri Light"/>
                <w:sz w:val="20"/>
                <w:szCs w:val="20"/>
              </w:rPr>
            </w:pPr>
            <w:r w:rsidRPr="00F440ED">
              <w:rPr>
                <w:rFonts w:cs="Calibri Light"/>
                <w:sz w:val="20"/>
                <w:szCs w:val="20"/>
              </w:rPr>
              <w:t xml:space="preserve">The term </w:t>
            </w:r>
            <w:r w:rsidRPr="00F440ED">
              <w:rPr>
                <w:rFonts w:cs="Calibri Light"/>
                <w:i/>
                <w:sz w:val="20"/>
                <w:szCs w:val="20"/>
              </w:rPr>
              <w:t>workflow client</w:t>
            </w:r>
            <w:r w:rsidRPr="00F440ED">
              <w:rPr>
                <w:rFonts w:cs="Calibri Light"/>
                <w:sz w:val="20"/>
                <w:szCs w:val="20"/>
              </w:rPr>
              <w:t xml:space="preserve"> here includes the following:</w:t>
            </w:r>
          </w:p>
          <w:p w14:paraId="197A86D4" w14:textId="77777777" w:rsidR="00D371FE" w:rsidRPr="00F440ED" w:rsidRDefault="00D371FE" w:rsidP="00F87FD5">
            <w:pPr>
              <w:widowControl w:val="0"/>
              <w:numPr>
                <w:ilvl w:val="0"/>
                <w:numId w:val="54"/>
              </w:numPr>
              <w:rPr>
                <w:rFonts w:cs="Calibri Light"/>
                <w:sz w:val="20"/>
                <w:szCs w:val="20"/>
              </w:rPr>
            </w:pPr>
            <w:r w:rsidRPr="00F440ED">
              <w:rPr>
                <w:rFonts w:cs="Calibri Light"/>
                <w:b/>
                <w:sz w:val="20"/>
                <w:szCs w:val="20"/>
                <w:lang w:val="en-GB"/>
              </w:rPr>
              <w:t>Worklists</w:t>
            </w:r>
            <w:r w:rsidRPr="00F440ED">
              <w:rPr>
                <w:rFonts w:cs="Calibri Light"/>
                <w:sz w:val="20"/>
                <w:szCs w:val="20"/>
                <w:lang w:val="en-GB"/>
              </w:rPr>
              <w:t>.</w:t>
            </w:r>
            <w:r w:rsidRPr="00F440ED">
              <w:rPr>
                <w:rFonts w:cs="Calibri Light"/>
                <w:sz w:val="20"/>
                <w:szCs w:val="20"/>
              </w:rPr>
              <w:t xml:space="preserve"> </w:t>
            </w:r>
            <w:r w:rsidRPr="00F440ED">
              <w:rPr>
                <w:rFonts w:cs="Calibri Light"/>
                <w:sz w:val="20"/>
                <w:szCs w:val="20"/>
                <w:lang w:val="en-GB"/>
              </w:rPr>
              <w:t xml:space="preserve">Where user interactions are required in a process, the workflow engine places items on worklists for attention by the </w:t>
            </w:r>
            <w:r w:rsidRPr="00F440ED">
              <w:rPr>
                <w:rFonts w:cs="Calibri Light"/>
                <w:i/>
                <w:sz w:val="20"/>
                <w:szCs w:val="20"/>
                <w:lang w:val="en-GB"/>
              </w:rPr>
              <w:t>workflow client</w:t>
            </w:r>
            <w:r w:rsidRPr="00F440ED">
              <w:rPr>
                <w:rFonts w:cs="Calibri Light"/>
                <w:sz w:val="20"/>
                <w:szCs w:val="20"/>
                <w:lang w:val="en-GB"/>
              </w:rPr>
              <w:t>, which manages interactions with the workflow participants</w:t>
            </w:r>
            <w:r w:rsidRPr="00F440ED">
              <w:rPr>
                <w:rFonts w:cs="Calibri Light"/>
                <w:i/>
                <w:sz w:val="20"/>
                <w:szCs w:val="20"/>
                <w:lang w:val="en-GB"/>
              </w:rPr>
              <w:t xml:space="preserve"> </w:t>
            </w:r>
            <w:r w:rsidRPr="00F440ED">
              <w:rPr>
                <w:rFonts w:cs="Calibri Light"/>
                <w:sz w:val="20"/>
                <w:szCs w:val="20"/>
                <w:lang w:val="en-GB"/>
              </w:rPr>
              <w:t xml:space="preserve">(users). A </w:t>
            </w:r>
            <w:r w:rsidRPr="00F440ED">
              <w:rPr>
                <w:rFonts w:cs="Calibri Light"/>
                <w:i/>
                <w:sz w:val="20"/>
                <w:szCs w:val="20"/>
                <w:lang w:val="en-GB"/>
              </w:rPr>
              <w:t>worklist</w:t>
            </w:r>
            <w:r w:rsidRPr="00F440ED">
              <w:rPr>
                <w:rFonts w:cs="Calibri Light"/>
                <w:sz w:val="20"/>
                <w:szCs w:val="20"/>
                <w:lang w:val="en-GB"/>
              </w:rPr>
              <w:t xml:space="preserve"> can be maintained by the workflow software or by the user.</w:t>
            </w:r>
          </w:p>
          <w:p w14:paraId="0C931FE7" w14:textId="38C5D459" w:rsidR="00D371FE" w:rsidRPr="00F440ED" w:rsidRDefault="00D371FE" w:rsidP="00F87FD5">
            <w:pPr>
              <w:widowControl w:val="0"/>
              <w:numPr>
                <w:ilvl w:val="0"/>
                <w:numId w:val="54"/>
              </w:numPr>
              <w:rPr>
                <w:rFonts w:cs="Calibri Light"/>
                <w:sz w:val="20"/>
                <w:szCs w:val="20"/>
                <w:lang w:val="en-GB"/>
              </w:rPr>
            </w:pPr>
            <w:r w:rsidRPr="00F440ED">
              <w:rPr>
                <w:rFonts w:cs="Calibri Light"/>
                <w:b/>
                <w:sz w:val="20"/>
                <w:szCs w:val="20"/>
              </w:rPr>
              <w:t>Workflow client</w:t>
            </w:r>
            <w:r w:rsidRPr="00F440ED">
              <w:rPr>
                <w:rFonts w:cs="Calibri Light"/>
                <w:sz w:val="20"/>
                <w:szCs w:val="20"/>
              </w:rPr>
              <w:t xml:space="preserve">. A </w:t>
            </w:r>
            <w:r w:rsidRPr="00F440ED">
              <w:rPr>
                <w:rFonts w:cs="Calibri Light"/>
                <w:i/>
                <w:sz w:val="20"/>
                <w:szCs w:val="20"/>
              </w:rPr>
              <w:t>workflow client</w:t>
            </w:r>
            <w:r w:rsidRPr="00F440ED">
              <w:rPr>
                <w:rFonts w:cs="Calibri Light"/>
                <w:sz w:val="20"/>
                <w:szCs w:val="20"/>
              </w:rPr>
              <w:t xml:space="preserve"> (also known as a </w:t>
            </w:r>
            <w:r w:rsidRPr="00F440ED">
              <w:rPr>
                <w:rFonts w:cs="Calibri Light"/>
                <w:i/>
                <w:sz w:val="20"/>
                <w:szCs w:val="20"/>
                <w:lang w:val="en-GB"/>
              </w:rPr>
              <w:t>worklist handler</w:t>
            </w:r>
            <w:r w:rsidRPr="00F440ED">
              <w:rPr>
                <w:rFonts w:cs="Calibri Light"/>
                <w:sz w:val="20"/>
                <w:szCs w:val="20"/>
                <w:lang w:val="en-GB"/>
              </w:rPr>
              <w:t>) is a run-time function that manages (via the worklist) interaction between workflow participants and workflow enactment. It progresses work requiring user attention. It may control work allocation between a set of users using facilities such as load balancing and work reassignment. It may need to invoke local applications to support the user in certain tasks.</w:t>
            </w:r>
            <w:r w:rsidR="003736EF">
              <w:rPr>
                <w:rFonts w:cs="Calibri Light"/>
                <w:sz w:val="20"/>
                <w:szCs w:val="20"/>
                <w:lang w:val="en-GB"/>
              </w:rPr>
              <w:t xml:space="preserve"> </w:t>
            </w:r>
          </w:p>
          <w:p w14:paraId="033B8CD4"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B2B3317" w14:textId="77777777" w:rsidTr="00F52A73">
        <w:trPr>
          <w:trHeight w:val="57"/>
        </w:trPr>
        <w:tc>
          <w:tcPr>
            <w:tcW w:w="193" w:type="pct"/>
          </w:tcPr>
          <w:p w14:paraId="0ABDDA39"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30697C19" w14:textId="77777777" w:rsidR="00D371FE" w:rsidRPr="00F440ED" w:rsidRDefault="00D371FE" w:rsidP="00F52A73">
            <w:pPr>
              <w:jc w:val="left"/>
              <w:rPr>
                <w:rFonts w:eastAsia="Times New Roman" w:cs="Calibri Light"/>
                <w:sz w:val="20"/>
                <w:szCs w:val="20"/>
                <w:lang w:eastAsia="en-ZA"/>
              </w:rPr>
            </w:pPr>
            <w:bookmarkStart w:id="162" w:name="d_Workflow_admin_control_ak"/>
            <w:r w:rsidRPr="00F440ED">
              <w:rPr>
                <w:rFonts w:eastAsia="Times New Roman" w:cs="Calibri Light"/>
                <w:sz w:val="20"/>
                <w:szCs w:val="20"/>
                <w:lang w:eastAsia="en-ZA"/>
              </w:rPr>
              <w:t>Workflow admin and control</w:t>
            </w:r>
            <w:bookmarkEnd w:id="162"/>
          </w:p>
        </w:tc>
        <w:tc>
          <w:tcPr>
            <w:tcW w:w="4144" w:type="pct"/>
          </w:tcPr>
          <w:p w14:paraId="59CA982F" w14:textId="77777777" w:rsidR="00D371FE" w:rsidRPr="00F440ED" w:rsidRDefault="00D371FE" w:rsidP="00F52A73">
            <w:pPr>
              <w:rPr>
                <w:rFonts w:cs="Calibri Light"/>
                <w:sz w:val="20"/>
                <w:szCs w:val="20"/>
                <w:lang w:val="en-GB"/>
              </w:rPr>
            </w:pPr>
            <w:r w:rsidRPr="00F440ED">
              <w:rPr>
                <w:rFonts w:cs="Calibri Light"/>
                <w:sz w:val="20"/>
                <w:szCs w:val="20"/>
              </w:rPr>
              <w:t xml:space="preserve">This function consists of </w:t>
            </w:r>
            <w:r w:rsidRPr="00F440ED">
              <w:rPr>
                <w:rFonts w:cs="Calibri Light"/>
                <w:sz w:val="20"/>
                <w:szCs w:val="20"/>
                <w:lang w:val="en-GB"/>
              </w:rPr>
              <w:t xml:space="preserve">supervisory functions, which may enable supervisors to, for example: </w:t>
            </w:r>
          </w:p>
          <w:p w14:paraId="4C3D1964" w14:textId="77777777" w:rsidR="00D371FE" w:rsidRPr="00F440ED" w:rsidRDefault="00D371FE" w:rsidP="00F87FD5">
            <w:pPr>
              <w:numPr>
                <w:ilvl w:val="0"/>
                <w:numId w:val="7"/>
              </w:numPr>
              <w:rPr>
                <w:rFonts w:cs="Calibri Light"/>
                <w:sz w:val="20"/>
                <w:szCs w:val="20"/>
                <w:lang w:val="en-GB"/>
              </w:rPr>
            </w:pPr>
            <w:r w:rsidRPr="00F440ED">
              <w:rPr>
                <w:rFonts w:cs="Calibri Light"/>
                <w:sz w:val="20"/>
                <w:szCs w:val="20"/>
                <w:lang w:val="en-GB"/>
              </w:rPr>
              <w:t xml:space="preserve">alter work allocation rules; </w:t>
            </w:r>
          </w:p>
          <w:p w14:paraId="5F03F4C2" w14:textId="77777777" w:rsidR="00D371FE" w:rsidRPr="00F440ED" w:rsidRDefault="00D371FE" w:rsidP="00F87FD5">
            <w:pPr>
              <w:numPr>
                <w:ilvl w:val="0"/>
                <w:numId w:val="7"/>
              </w:numPr>
              <w:rPr>
                <w:rFonts w:cs="Calibri Light"/>
                <w:sz w:val="20"/>
                <w:szCs w:val="20"/>
                <w:lang w:val="en-GB"/>
              </w:rPr>
            </w:pPr>
            <w:r w:rsidRPr="00F440ED">
              <w:rPr>
                <w:rFonts w:cs="Calibri Light"/>
                <w:sz w:val="20"/>
                <w:szCs w:val="20"/>
                <w:lang w:val="en-GB"/>
              </w:rPr>
              <w:t>identify participants for specific organisational roles in a process;</w:t>
            </w:r>
          </w:p>
          <w:p w14:paraId="35D191BD" w14:textId="77777777" w:rsidR="00D371FE" w:rsidRPr="00F440ED" w:rsidRDefault="00D371FE" w:rsidP="00F87FD5">
            <w:pPr>
              <w:numPr>
                <w:ilvl w:val="0"/>
                <w:numId w:val="7"/>
              </w:numPr>
              <w:rPr>
                <w:rFonts w:cs="Calibri Light"/>
                <w:sz w:val="20"/>
                <w:szCs w:val="20"/>
                <w:lang w:val="en-GB"/>
              </w:rPr>
            </w:pPr>
            <w:r w:rsidRPr="00F440ED">
              <w:rPr>
                <w:rFonts w:cs="Calibri Light"/>
                <w:sz w:val="20"/>
                <w:szCs w:val="20"/>
                <w:lang w:val="en-GB"/>
              </w:rPr>
              <w:t xml:space="preserve">track alerts for missed deadlines or other events; </w:t>
            </w:r>
          </w:p>
          <w:p w14:paraId="43D0E2A4" w14:textId="77777777" w:rsidR="00D371FE" w:rsidRPr="00F440ED" w:rsidRDefault="00D371FE" w:rsidP="00F87FD5">
            <w:pPr>
              <w:numPr>
                <w:ilvl w:val="0"/>
                <w:numId w:val="7"/>
              </w:numPr>
              <w:rPr>
                <w:rFonts w:cs="Calibri Light"/>
                <w:sz w:val="20"/>
                <w:szCs w:val="20"/>
                <w:lang w:val="en-GB"/>
              </w:rPr>
            </w:pPr>
            <w:r w:rsidRPr="00F440ED">
              <w:rPr>
                <w:rFonts w:cs="Calibri Light"/>
                <w:sz w:val="20"/>
                <w:szCs w:val="20"/>
                <w:lang w:val="en-GB"/>
              </w:rPr>
              <w:lastRenderedPageBreak/>
              <w:t xml:space="preserve">trace the history of a process instance; </w:t>
            </w:r>
          </w:p>
          <w:p w14:paraId="3F938565" w14:textId="77777777" w:rsidR="00D371FE" w:rsidRPr="00F440ED" w:rsidRDefault="00D371FE" w:rsidP="00F87FD5">
            <w:pPr>
              <w:numPr>
                <w:ilvl w:val="0"/>
                <w:numId w:val="7"/>
              </w:numPr>
              <w:rPr>
                <w:rFonts w:cs="Calibri Light"/>
                <w:sz w:val="20"/>
                <w:szCs w:val="20"/>
                <w:lang w:val="en-GB"/>
              </w:rPr>
            </w:pPr>
            <w:r w:rsidRPr="00F440ED">
              <w:rPr>
                <w:rFonts w:cs="Calibri Light"/>
                <w:sz w:val="20"/>
                <w:szCs w:val="20"/>
                <w:lang w:val="en-GB"/>
              </w:rPr>
              <w:t xml:space="preserve">enquire about work throughput or other statistics, etc.; and </w:t>
            </w:r>
          </w:p>
          <w:p w14:paraId="1971490A" w14:textId="77777777" w:rsidR="00D371FE" w:rsidRPr="00F440ED" w:rsidRDefault="00D371FE" w:rsidP="00F87FD5">
            <w:pPr>
              <w:pStyle w:val="ListParagraph"/>
              <w:numPr>
                <w:ilvl w:val="0"/>
                <w:numId w:val="8"/>
              </w:numPr>
              <w:rPr>
                <w:rFonts w:cs="Calibri Light"/>
                <w:sz w:val="20"/>
                <w:szCs w:val="20"/>
                <w:lang w:val="en-GB"/>
              </w:rPr>
            </w:pPr>
            <w:r w:rsidRPr="00F440ED">
              <w:rPr>
                <w:rFonts w:cs="Calibri Light"/>
                <w:sz w:val="20"/>
                <w:szCs w:val="20"/>
              </w:rPr>
              <w:t>track clinical task status</w:t>
            </w:r>
            <w:r w:rsidRPr="00F440ED">
              <w:rPr>
                <w:rFonts w:cs="Calibri Light"/>
                <w:sz w:val="20"/>
                <w:szCs w:val="20"/>
                <w:vertAlign w:val="superscript"/>
              </w:rPr>
              <w:t xml:space="preserve"> </w:t>
            </w:r>
            <w:r w:rsidRPr="00F440ED">
              <w:rPr>
                <w:rFonts w:cs="Calibri Light"/>
                <w:sz w:val="20"/>
                <w:szCs w:val="20"/>
              </w:rPr>
              <w:t xml:space="preserve">to monitor tasks’ timeliness and completion so as to limit the risk of error in the care process: it can indicate the status of any task (e.g., unassigned, on hold, started, performed, cancelled, denied, resolved, etc.) and generate reports according to the requirements of policy, legislation and accreditation. </w:t>
            </w:r>
          </w:p>
          <w:p w14:paraId="2A0BB3D7" w14:textId="77777777" w:rsidR="00D371FE" w:rsidRPr="00F440ED" w:rsidRDefault="00D371FE" w:rsidP="00F52A73">
            <w:pPr>
              <w:jc w:val="left"/>
              <w:rPr>
                <w:rFonts w:cs="Calibri Light"/>
                <w:sz w:val="20"/>
                <w:szCs w:val="20"/>
                <w:lang w:val="en-GB"/>
              </w:rPr>
            </w:pPr>
            <w:r w:rsidRPr="00F440ED">
              <w:rPr>
                <w:rFonts w:cs="Calibri Light"/>
                <w:sz w:val="20"/>
                <w:szCs w:val="20"/>
                <w:lang w:val="en-GB"/>
              </w:rPr>
              <w:t xml:space="preserve">When </w:t>
            </w:r>
            <w:r w:rsidRPr="00F440ED">
              <w:rPr>
                <w:rFonts w:cs="Calibri Light"/>
                <w:sz w:val="20"/>
                <w:szCs w:val="20"/>
              </w:rPr>
              <w:t>distributed</w:t>
            </w:r>
            <w:r w:rsidRPr="00F440ED">
              <w:rPr>
                <w:rFonts w:cs="Calibri Light"/>
                <w:sz w:val="20"/>
                <w:szCs w:val="20"/>
                <w:lang w:val="en-GB"/>
              </w:rPr>
              <w:t xml:space="preserve"> workflow engines are used, specific commands may be required to transfer such control operations between different workflow engines in order to provide a single administrative interface.</w:t>
            </w:r>
          </w:p>
          <w:p w14:paraId="1DFF0338"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E396B16" w14:textId="77777777" w:rsidTr="00F52A73">
        <w:trPr>
          <w:trHeight w:val="57"/>
        </w:trPr>
        <w:tc>
          <w:tcPr>
            <w:tcW w:w="193" w:type="pct"/>
          </w:tcPr>
          <w:p w14:paraId="2353D897"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2A8ED86" w14:textId="77777777" w:rsidR="00D371FE" w:rsidRPr="00F440ED" w:rsidRDefault="00D371FE" w:rsidP="00F52A73">
            <w:pPr>
              <w:jc w:val="left"/>
              <w:rPr>
                <w:rFonts w:eastAsia="Times New Roman" w:cs="Calibri Light"/>
                <w:sz w:val="20"/>
                <w:szCs w:val="20"/>
                <w:lang w:eastAsia="en-ZA"/>
              </w:rPr>
            </w:pPr>
            <w:bookmarkStart w:id="163" w:name="e_Workflow_interfaces_ak"/>
            <w:r w:rsidRPr="00F440ED">
              <w:rPr>
                <w:rFonts w:eastAsia="Times New Roman" w:cs="Calibri Light"/>
                <w:sz w:val="20"/>
                <w:szCs w:val="20"/>
                <w:lang w:eastAsia="en-ZA"/>
              </w:rPr>
              <w:t>Workflow interfaces</w:t>
            </w:r>
            <w:bookmarkEnd w:id="163"/>
          </w:p>
        </w:tc>
        <w:tc>
          <w:tcPr>
            <w:tcW w:w="4144" w:type="pct"/>
          </w:tcPr>
          <w:p w14:paraId="05AD1143" w14:textId="77777777" w:rsidR="00D371FE" w:rsidRPr="00F440ED" w:rsidRDefault="00D371FE" w:rsidP="00F52A73">
            <w:pPr>
              <w:jc w:val="left"/>
              <w:rPr>
                <w:rFonts w:cs="Calibri Light"/>
                <w:sz w:val="20"/>
                <w:szCs w:val="20"/>
                <w:lang w:val="en-GB"/>
              </w:rPr>
            </w:pPr>
            <w:r w:rsidRPr="00F440ED">
              <w:rPr>
                <w:rFonts w:cs="Calibri Light"/>
                <w:sz w:val="20"/>
                <w:szCs w:val="20"/>
                <w:lang w:val="en-GB"/>
              </w:rPr>
              <w:t>All workflow products do provide exposed interfaces between their individual functional components. Some workflow products bundle multiple functional components into a single entity, with embedded interfaces that are unavailable to third party products. To enable interoperability between components from different vendors, at least the major interfaces must be available, i.e. interfaces between workflow enactment service and process definition tools, administration and monitoring tools, workflow client applications, invoked applications and other workflow enactment services.</w:t>
            </w:r>
          </w:p>
          <w:p w14:paraId="5B7BFA2D"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3E9A651" w14:textId="77777777" w:rsidTr="00F52A73">
        <w:trPr>
          <w:trHeight w:val="57"/>
        </w:trPr>
        <w:tc>
          <w:tcPr>
            <w:tcW w:w="193" w:type="pct"/>
          </w:tcPr>
          <w:p w14:paraId="3BCE038F"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96B533F" w14:textId="77777777" w:rsidR="00D371FE" w:rsidRPr="00F440ED" w:rsidRDefault="00D371FE" w:rsidP="00F52A73">
            <w:pPr>
              <w:jc w:val="left"/>
              <w:rPr>
                <w:rFonts w:eastAsia="Times New Roman" w:cs="Calibri Light"/>
                <w:bCs/>
                <w:sz w:val="20"/>
                <w:szCs w:val="20"/>
                <w:lang w:eastAsia="en-ZA"/>
              </w:rPr>
            </w:pPr>
            <w:bookmarkStart w:id="164" w:name="c_Information_exchange_ak"/>
            <w:r w:rsidRPr="00F440ED">
              <w:rPr>
                <w:rFonts w:eastAsia="Times New Roman" w:cs="Calibri Light"/>
                <w:bCs/>
                <w:sz w:val="20"/>
                <w:szCs w:val="20"/>
                <w:lang w:eastAsia="en-ZA"/>
              </w:rPr>
              <w:t>Information exchange</w:t>
            </w:r>
            <w:bookmarkEnd w:id="164"/>
            <w:r w:rsidRPr="00F440ED">
              <w:rPr>
                <w:rFonts w:eastAsia="Times New Roman" w:cs="Calibri Light"/>
                <w:bCs/>
                <w:sz w:val="20"/>
                <w:szCs w:val="20"/>
                <w:lang w:eastAsia="en-ZA"/>
              </w:rPr>
              <w:t xml:space="preserve"> </w:t>
            </w:r>
          </w:p>
        </w:tc>
        <w:tc>
          <w:tcPr>
            <w:tcW w:w="4144" w:type="pct"/>
          </w:tcPr>
          <w:p w14:paraId="556590F8" w14:textId="77777777" w:rsidR="00D371FE" w:rsidRPr="00F440ED" w:rsidRDefault="00D371FE" w:rsidP="00F52A73">
            <w:pPr>
              <w:rPr>
                <w:rFonts w:cs="Calibri Light"/>
                <w:i/>
                <w:sz w:val="20"/>
                <w:szCs w:val="20"/>
              </w:rPr>
            </w:pPr>
            <w:r w:rsidRPr="00F440ED">
              <w:rPr>
                <w:rFonts w:cs="Calibri Light"/>
                <w:i/>
                <w:sz w:val="20"/>
                <w:szCs w:val="20"/>
              </w:rPr>
              <w:t>Information exchange</w:t>
            </w:r>
            <w:r w:rsidRPr="00F440ED">
              <w:rPr>
                <w:rFonts w:cs="Calibri Light"/>
                <w:sz w:val="20"/>
                <w:szCs w:val="20"/>
              </w:rPr>
              <w:t xml:space="preserve"> applies to information that is sourced either internally or</w:t>
            </w:r>
            <w:r w:rsidRPr="00F440ED">
              <w:rPr>
                <w:rFonts w:cs="Calibri Light"/>
                <w:b/>
                <w:sz w:val="20"/>
                <w:szCs w:val="20"/>
              </w:rPr>
              <w:t xml:space="preserve"> </w:t>
            </w:r>
            <w:r w:rsidRPr="00F440ED">
              <w:rPr>
                <w:rFonts w:cs="Calibri Light"/>
                <w:sz w:val="20"/>
                <w:szCs w:val="20"/>
              </w:rPr>
              <w:t>externally</w:t>
            </w:r>
            <w:r w:rsidRPr="00F440ED">
              <w:rPr>
                <w:rFonts w:cs="Calibri Light"/>
                <w:i/>
                <w:sz w:val="20"/>
                <w:szCs w:val="20"/>
              </w:rPr>
              <w:t>.</w:t>
            </w:r>
          </w:p>
          <w:p w14:paraId="34776850" w14:textId="77777777" w:rsidR="00D371FE" w:rsidRPr="00F440ED" w:rsidRDefault="00D371FE" w:rsidP="00F52A73">
            <w:pPr>
              <w:rPr>
                <w:rFonts w:cs="Calibri Light"/>
                <w:sz w:val="20"/>
                <w:szCs w:val="20"/>
              </w:rPr>
            </w:pPr>
            <w:r w:rsidRPr="00F440ED">
              <w:rPr>
                <w:rFonts w:eastAsia="Times New Roman" w:cs="Calibri Light"/>
                <w:b/>
                <w:bCs/>
                <w:color w:val="000000"/>
                <w:sz w:val="20"/>
                <w:szCs w:val="20"/>
                <w:lang w:eastAsia="en-ZA"/>
              </w:rPr>
              <w:t>COMMENTS:</w:t>
            </w:r>
          </w:p>
        </w:tc>
      </w:tr>
      <w:tr w:rsidR="00D371FE" w:rsidRPr="00F440ED" w14:paraId="14E67479" w14:textId="77777777" w:rsidTr="00F52A73">
        <w:trPr>
          <w:trHeight w:val="57"/>
        </w:trPr>
        <w:tc>
          <w:tcPr>
            <w:tcW w:w="193" w:type="pct"/>
          </w:tcPr>
          <w:p w14:paraId="159E68CA"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926CE6B" w14:textId="77777777" w:rsidR="00D371FE" w:rsidRPr="00F440ED" w:rsidRDefault="00D371FE" w:rsidP="00F52A73">
            <w:pPr>
              <w:jc w:val="left"/>
              <w:rPr>
                <w:rFonts w:eastAsia="Times New Roman" w:cs="Calibri Light"/>
                <w:sz w:val="20"/>
                <w:szCs w:val="20"/>
                <w:lang w:eastAsia="en-ZA"/>
              </w:rPr>
            </w:pPr>
            <w:bookmarkStart w:id="165" w:name="a_Internally_sourced_information_ak"/>
            <w:r w:rsidRPr="00F440ED">
              <w:rPr>
                <w:rFonts w:eastAsia="Times New Roman" w:cs="Calibri Light"/>
                <w:sz w:val="20"/>
                <w:szCs w:val="20"/>
                <w:lang w:eastAsia="en-ZA"/>
              </w:rPr>
              <w:t>Internally sourced information</w:t>
            </w:r>
            <w:bookmarkEnd w:id="165"/>
          </w:p>
        </w:tc>
        <w:tc>
          <w:tcPr>
            <w:tcW w:w="4144" w:type="pct"/>
          </w:tcPr>
          <w:p w14:paraId="60C9D22F" w14:textId="77777777" w:rsidR="00D371FE" w:rsidRPr="00F440ED" w:rsidRDefault="00D371FE" w:rsidP="00F52A73">
            <w:pPr>
              <w:jc w:val="left"/>
              <w:rPr>
                <w:rFonts w:cs="Calibri Light"/>
                <w:sz w:val="20"/>
                <w:szCs w:val="20"/>
              </w:rPr>
            </w:pPr>
            <w:r w:rsidRPr="00F440ED">
              <w:rPr>
                <w:rFonts w:cs="Calibri Light"/>
                <w:i/>
                <w:sz w:val="20"/>
                <w:szCs w:val="20"/>
              </w:rPr>
              <w:t>Information exchange</w:t>
            </w:r>
            <w:r w:rsidRPr="00F440ED">
              <w:rPr>
                <w:rFonts w:cs="Calibri Light"/>
                <w:sz w:val="20"/>
                <w:szCs w:val="20"/>
              </w:rPr>
              <w:t xml:space="preserve">, in conjunction with </w:t>
            </w:r>
            <w:r w:rsidRPr="00F440ED">
              <w:rPr>
                <w:rFonts w:cs="Calibri Light"/>
                <w:i/>
                <w:sz w:val="20"/>
                <w:szCs w:val="20"/>
              </w:rPr>
              <w:t>bidirectional communication,</w:t>
            </w:r>
            <w:r w:rsidRPr="00F440ED">
              <w:rPr>
                <w:rFonts w:cs="Calibri Light"/>
                <w:sz w:val="20"/>
                <w:szCs w:val="20"/>
              </w:rPr>
              <w:t xml:space="preserve"> enables participants (providers) in patient-centred care to communicate relevant clinical information, enabling the coordination of a patient’s care. All exchanges conform to policy, legislation and privacy requirements.</w:t>
            </w:r>
          </w:p>
          <w:p w14:paraId="399143E5"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762E859" w14:textId="77777777" w:rsidTr="00F52A73">
        <w:trPr>
          <w:trHeight w:val="57"/>
        </w:trPr>
        <w:tc>
          <w:tcPr>
            <w:tcW w:w="193" w:type="pct"/>
          </w:tcPr>
          <w:p w14:paraId="680EF5FC"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0FFAEF3" w14:textId="77777777" w:rsidR="00D371FE" w:rsidRPr="00F440ED" w:rsidRDefault="00D371FE" w:rsidP="00F52A73">
            <w:pPr>
              <w:jc w:val="left"/>
              <w:rPr>
                <w:rFonts w:eastAsia="Times New Roman" w:cs="Calibri Light"/>
                <w:sz w:val="20"/>
                <w:szCs w:val="20"/>
                <w:lang w:eastAsia="en-ZA"/>
              </w:rPr>
            </w:pPr>
            <w:bookmarkStart w:id="166" w:name="a_Disclosed_helath_record_ak"/>
            <w:r w:rsidRPr="00F440ED">
              <w:rPr>
                <w:rFonts w:eastAsia="Times New Roman" w:cs="Calibri Light"/>
                <w:sz w:val="20"/>
                <w:szCs w:val="20"/>
                <w:lang w:eastAsia="en-ZA"/>
              </w:rPr>
              <w:t>Disclosed health record</w:t>
            </w:r>
            <w:bookmarkEnd w:id="166"/>
          </w:p>
        </w:tc>
        <w:tc>
          <w:tcPr>
            <w:tcW w:w="4144" w:type="pct"/>
          </w:tcPr>
          <w:p w14:paraId="0BE7510F" w14:textId="77777777" w:rsidR="00D371FE" w:rsidRPr="00F440ED" w:rsidRDefault="00D371FE" w:rsidP="00F52A73">
            <w:pPr>
              <w:jc w:val="left"/>
              <w:rPr>
                <w:rFonts w:cs="Calibri Light"/>
                <w:sz w:val="20"/>
                <w:szCs w:val="20"/>
              </w:rPr>
            </w:pPr>
            <w:r w:rsidRPr="00F440ED">
              <w:rPr>
                <w:rFonts w:cs="Calibri Light"/>
                <w:sz w:val="20"/>
                <w:szCs w:val="20"/>
              </w:rPr>
              <w:t>This function enables the user to formally define a partial health record, or sets of records, for referral or other disclosure purposes. It enables: hardcopy and electronic output; specific selection of sections of the health record; both chronological and specified record element output; and definition of reporting groups, e.g. Group A = patient demographics, history &amp; physical, consultation reports, and discharge summaries; Group B = all information created by one caregiver; Group C = all information from a specified encounter. When applicable, the health record conforms to messaging standards such as HL7 Clinical Document Architecture (CDA).</w:t>
            </w:r>
          </w:p>
          <w:p w14:paraId="441D6971"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21409BF" w14:textId="77777777" w:rsidTr="00F52A73">
        <w:trPr>
          <w:trHeight w:val="57"/>
        </w:trPr>
        <w:tc>
          <w:tcPr>
            <w:tcW w:w="193" w:type="pct"/>
          </w:tcPr>
          <w:p w14:paraId="68785F11"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CE40CFA" w14:textId="77777777" w:rsidR="00D371FE" w:rsidRPr="00F440ED" w:rsidRDefault="00D371FE" w:rsidP="00F52A73">
            <w:pPr>
              <w:jc w:val="left"/>
              <w:rPr>
                <w:rFonts w:eastAsia="Times New Roman" w:cs="Calibri Light"/>
                <w:sz w:val="20"/>
                <w:szCs w:val="20"/>
                <w:lang w:eastAsia="en-ZA"/>
              </w:rPr>
            </w:pPr>
            <w:bookmarkStart w:id="167" w:name="b_Information_view"/>
            <w:r w:rsidRPr="00F440ED">
              <w:rPr>
                <w:rFonts w:eastAsia="Times New Roman" w:cs="Calibri Light"/>
                <w:sz w:val="20"/>
                <w:szCs w:val="20"/>
                <w:lang w:eastAsia="en-ZA"/>
              </w:rPr>
              <w:t>Information view</w:t>
            </w:r>
            <w:bookmarkEnd w:id="167"/>
          </w:p>
        </w:tc>
        <w:tc>
          <w:tcPr>
            <w:tcW w:w="4144" w:type="pct"/>
          </w:tcPr>
          <w:p w14:paraId="03D2D20D" w14:textId="77777777" w:rsidR="00D371FE" w:rsidRPr="00F440ED" w:rsidRDefault="00D371FE" w:rsidP="00F52A73">
            <w:pPr>
              <w:jc w:val="left"/>
              <w:rPr>
                <w:rFonts w:cs="Calibri Light"/>
                <w:sz w:val="20"/>
                <w:szCs w:val="20"/>
              </w:rPr>
            </w:pPr>
            <w:r w:rsidRPr="00F440ED">
              <w:rPr>
                <w:rFonts w:cs="Calibri Light"/>
                <w:sz w:val="20"/>
                <w:szCs w:val="20"/>
              </w:rPr>
              <w:t xml:space="preserve">This function enables users to tailor views of information for the preferences or the requirements of an organisation unit, occupation, role, individual, discipline etc. When applicable, an information view is constrained by the rules of Role based access control. </w:t>
            </w:r>
          </w:p>
          <w:p w14:paraId="49D100AF"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C045F68" w14:textId="77777777" w:rsidTr="00F52A73">
        <w:trPr>
          <w:trHeight w:val="57"/>
        </w:trPr>
        <w:tc>
          <w:tcPr>
            <w:tcW w:w="193" w:type="pct"/>
          </w:tcPr>
          <w:p w14:paraId="05C6CBD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3687B148" w14:textId="77777777" w:rsidR="00D371FE" w:rsidRPr="00F440ED" w:rsidRDefault="00D371FE" w:rsidP="00F52A73">
            <w:pPr>
              <w:jc w:val="left"/>
              <w:rPr>
                <w:rFonts w:eastAsia="Times New Roman" w:cs="Calibri Light"/>
                <w:sz w:val="20"/>
                <w:szCs w:val="20"/>
                <w:lang w:eastAsia="en-ZA"/>
              </w:rPr>
            </w:pPr>
            <w:bookmarkStart w:id="168" w:name="c_Presentation_filters_ak"/>
            <w:r w:rsidRPr="00F440ED">
              <w:rPr>
                <w:rFonts w:eastAsia="Times New Roman" w:cs="Calibri Light"/>
                <w:sz w:val="20"/>
                <w:szCs w:val="20"/>
                <w:lang w:eastAsia="en-ZA"/>
              </w:rPr>
              <w:t>Presentation filters</w:t>
            </w:r>
            <w:bookmarkEnd w:id="168"/>
          </w:p>
        </w:tc>
        <w:tc>
          <w:tcPr>
            <w:tcW w:w="4144" w:type="pct"/>
          </w:tcPr>
          <w:p w14:paraId="0EA8E263" w14:textId="77777777" w:rsidR="00D371FE" w:rsidRPr="00F440ED" w:rsidRDefault="00D371FE" w:rsidP="00F52A73">
            <w:pPr>
              <w:jc w:val="left"/>
              <w:rPr>
                <w:rFonts w:cs="Calibri Light"/>
                <w:sz w:val="20"/>
                <w:szCs w:val="20"/>
              </w:rPr>
            </w:pPr>
            <w:r w:rsidRPr="00F440ED">
              <w:rPr>
                <w:rFonts w:cs="Calibri Light"/>
                <w:sz w:val="20"/>
                <w:szCs w:val="20"/>
              </w:rPr>
              <w:t xml:space="preserve">Presentation filters present system users with specialised, context-based presentation views. Context is here determined by encounter-specific values, clinical protocols and business rules. Protocols/rules are based on factors such as care setting, encounter type (inpatient, outpatient, home health, etc.), provider type, patient's EHR, health status, demographics, and the initial purpose of the encounter. The user views are configurable by users or IT personnel. E.g., a mobile healthcare worker using a wireless laptop at a patient's home accesses a home care-specific workflow synchronised with the patient's care plan and tailored for interventions applicable to this patient, including chronic disease management protocols. Whereas an </w:t>
            </w:r>
            <w:r w:rsidRPr="00F440ED">
              <w:rPr>
                <w:rFonts w:cs="Calibri Light"/>
                <w:i/>
                <w:sz w:val="20"/>
                <w:szCs w:val="20"/>
              </w:rPr>
              <w:t>information view</w:t>
            </w:r>
            <w:r w:rsidRPr="00F440ED">
              <w:rPr>
                <w:rFonts w:cs="Calibri Light"/>
                <w:sz w:val="20"/>
                <w:szCs w:val="20"/>
              </w:rPr>
              <w:t xml:space="preserve"> is more general, a </w:t>
            </w:r>
            <w:r w:rsidRPr="00F440ED">
              <w:rPr>
                <w:rFonts w:cs="Calibri Light"/>
                <w:i/>
                <w:sz w:val="20"/>
                <w:szCs w:val="20"/>
              </w:rPr>
              <w:t>presentation filter</w:t>
            </w:r>
            <w:r w:rsidRPr="00F440ED">
              <w:rPr>
                <w:rFonts w:cs="Calibri Light"/>
                <w:sz w:val="20"/>
                <w:szCs w:val="20"/>
              </w:rPr>
              <w:t xml:space="preserve"> is more context-specific.</w:t>
            </w:r>
          </w:p>
          <w:p w14:paraId="0001B188"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BDFE0D5" w14:textId="77777777" w:rsidTr="00F52A73">
        <w:trPr>
          <w:trHeight w:val="57"/>
        </w:trPr>
        <w:tc>
          <w:tcPr>
            <w:tcW w:w="193" w:type="pct"/>
          </w:tcPr>
          <w:p w14:paraId="2ECD110B"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0C13A8CB" w14:textId="77777777" w:rsidR="00D371FE" w:rsidRPr="00F440ED" w:rsidRDefault="00D371FE" w:rsidP="00F52A73">
            <w:pPr>
              <w:jc w:val="left"/>
              <w:rPr>
                <w:rFonts w:eastAsia="Times New Roman" w:cs="Calibri Light"/>
                <w:sz w:val="20"/>
                <w:szCs w:val="20"/>
                <w:lang w:eastAsia="en-ZA"/>
              </w:rPr>
            </w:pPr>
            <w:bookmarkStart w:id="169" w:name="d_Standard_report_generation_ak"/>
            <w:r w:rsidRPr="00F440ED">
              <w:rPr>
                <w:rFonts w:eastAsia="Times New Roman" w:cs="Calibri Light"/>
                <w:sz w:val="20"/>
                <w:szCs w:val="20"/>
                <w:lang w:eastAsia="en-ZA"/>
              </w:rPr>
              <w:t>Standard report generation</w:t>
            </w:r>
            <w:bookmarkEnd w:id="169"/>
          </w:p>
        </w:tc>
        <w:tc>
          <w:tcPr>
            <w:tcW w:w="4144" w:type="pct"/>
          </w:tcPr>
          <w:p w14:paraId="693F2665" w14:textId="77777777" w:rsidR="00D371FE" w:rsidRPr="00F440ED" w:rsidRDefault="00D371FE" w:rsidP="00F52A73">
            <w:pPr>
              <w:jc w:val="left"/>
              <w:rPr>
                <w:rFonts w:cs="Calibri Light"/>
                <w:sz w:val="20"/>
                <w:szCs w:val="20"/>
              </w:rPr>
            </w:pPr>
            <w:r w:rsidRPr="00F440ED">
              <w:rPr>
                <w:rFonts w:cs="Calibri Light"/>
                <w:sz w:val="20"/>
                <w:szCs w:val="20"/>
              </w:rPr>
              <w:t>This function consists of tools for generating standard reports. It gives providers and administrators access to data in the EHR for clinical, administrative, and financial decision-making, audit trail and metadata reporting, and also enables the creation of reports for patients.</w:t>
            </w:r>
          </w:p>
          <w:p w14:paraId="36B0E8CD"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D0C8DED" w14:textId="77777777" w:rsidTr="00F52A73">
        <w:trPr>
          <w:trHeight w:val="57"/>
        </w:trPr>
        <w:tc>
          <w:tcPr>
            <w:tcW w:w="193" w:type="pct"/>
          </w:tcPr>
          <w:p w14:paraId="16C1157C"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0862022E" w14:textId="77777777" w:rsidR="00D371FE" w:rsidRPr="00F440ED" w:rsidRDefault="00D371FE" w:rsidP="00F52A73">
            <w:pPr>
              <w:jc w:val="left"/>
              <w:rPr>
                <w:rFonts w:eastAsia="Times New Roman" w:cs="Calibri Light"/>
                <w:sz w:val="20"/>
                <w:szCs w:val="20"/>
                <w:lang w:eastAsia="en-ZA"/>
              </w:rPr>
            </w:pPr>
            <w:bookmarkStart w:id="170" w:name="e_Ad_hoc_quesries_reports_ak"/>
            <w:r w:rsidRPr="00F440ED">
              <w:rPr>
                <w:rFonts w:eastAsia="Times New Roman" w:cs="Calibri Light"/>
                <w:sz w:val="20"/>
                <w:szCs w:val="20"/>
                <w:lang w:eastAsia="en-ZA"/>
              </w:rPr>
              <w:t>Ad hoc queries and reports</w:t>
            </w:r>
            <w:bookmarkEnd w:id="170"/>
          </w:p>
        </w:tc>
        <w:tc>
          <w:tcPr>
            <w:tcW w:w="4144" w:type="pct"/>
          </w:tcPr>
          <w:p w14:paraId="32FA40CE" w14:textId="77777777" w:rsidR="00D371FE" w:rsidRPr="00F440ED" w:rsidRDefault="00D371FE" w:rsidP="00F52A73">
            <w:pPr>
              <w:jc w:val="left"/>
              <w:rPr>
                <w:rFonts w:cs="Calibri Light"/>
                <w:sz w:val="20"/>
                <w:szCs w:val="20"/>
              </w:rPr>
            </w:pPr>
            <w:r w:rsidRPr="00F440ED">
              <w:rPr>
                <w:rFonts w:cs="Calibri Light"/>
                <w:sz w:val="20"/>
                <w:szCs w:val="20"/>
              </w:rPr>
              <w:t xml:space="preserve">This function provides users with tools to generate </w:t>
            </w:r>
            <w:r w:rsidRPr="00F440ED">
              <w:rPr>
                <w:rFonts w:cs="Calibri Light"/>
                <w:i/>
                <w:sz w:val="20"/>
                <w:szCs w:val="20"/>
              </w:rPr>
              <w:t>ad hoc</w:t>
            </w:r>
            <w:r w:rsidRPr="00F440ED">
              <w:rPr>
                <w:rFonts w:cs="Calibri Light"/>
                <w:sz w:val="20"/>
                <w:szCs w:val="20"/>
              </w:rPr>
              <w:t xml:space="preserve"> queries and reports. It produces customised views and summarised information from a patient's comprehensive EHR. The view may be arranged chronologically, by problem, or other parameters, and may be filtered or sorted.</w:t>
            </w:r>
          </w:p>
          <w:p w14:paraId="4594EB1D"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9A10530" w14:textId="77777777" w:rsidTr="00F52A73">
        <w:trPr>
          <w:trHeight w:val="57"/>
        </w:trPr>
        <w:tc>
          <w:tcPr>
            <w:tcW w:w="193" w:type="pct"/>
          </w:tcPr>
          <w:p w14:paraId="65ADA77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1FF8A47" w14:textId="77777777" w:rsidR="00D371FE" w:rsidRPr="00F440ED" w:rsidRDefault="00D371FE" w:rsidP="00F52A73">
            <w:pPr>
              <w:jc w:val="left"/>
              <w:rPr>
                <w:rFonts w:eastAsia="Times New Roman" w:cs="Calibri Light"/>
                <w:sz w:val="20"/>
                <w:szCs w:val="20"/>
                <w:lang w:eastAsia="en-ZA"/>
              </w:rPr>
            </w:pPr>
            <w:bookmarkStart w:id="171" w:name="f_Registry_information_exchange_ak"/>
            <w:r w:rsidRPr="00F440ED">
              <w:rPr>
                <w:rFonts w:eastAsia="Times New Roman" w:cs="Calibri Light"/>
                <w:sz w:val="20"/>
                <w:szCs w:val="20"/>
                <w:lang w:eastAsia="en-ZA"/>
              </w:rPr>
              <w:t>Registry information exchange</w:t>
            </w:r>
            <w:bookmarkEnd w:id="171"/>
          </w:p>
        </w:tc>
        <w:tc>
          <w:tcPr>
            <w:tcW w:w="4144" w:type="pct"/>
          </w:tcPr>
          <w:p w14:paraId="5368A926" w14:textId="77777777" w:rsidR="00D371FE" w:rsidRPr="00F440ED" w:rsidRDefault="00D371FE" w:rsidP="00F52A73">
            <w:pPr>
              <w:jc w:val="left"/>
              <w:rPr>
                <w:rFonts w:cs="Calibri Light"/>
                <w:sz w:val="20"/>
                <w:szCs w:val="20"/>
              </w:rPr>
            </w:pPr>
            <w:r w:rsidRPr="00F440ED">
              <w:rPr>
                <w:rFonts w:cs="Calibri Light"/>
                <w:sz w:val="20"/>
                <w:szCs w:val="20"/>
              </w:rPr>
              <w:t>This function enables the automated and user-initiated exchange of individuals' structured demographic and clinical information with notifiable and other registries (such as immunisation registries) for patient monitoring and subsequent epidemiological analysis. Exchanges use standard data transfer protocols or messages and the function allows for updating and configuration of communication with new registries.</w:t>
            </w:r>
          </w:p>
          <w:p w14:paraId="712DEB19"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C48491D" w14:textId="77777777" w:rsidTr="00F52A73">
        <w:trPr>
          <w:trHeight w:val="57"/>
        </w:trPr>
        <w:tc>
          <w:tcPr>
            <w:tcW w:w="193" w:type="pct"/>
          </w:tcPr>
          <w:p w14:paraId="0150B385"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003A7D2" w14:textId="77777777" w:rsidR="00D371FE" w:rsidRPr="00F440ED" w:rsidRDefault="00D371FE" w:rsidP="00F52A73">
            <w:pPr>
              <w:jc w:val="left"/>
              <w:rPr>
                <w:rFonts w:eastAsia="Times New Roman" w:cs="Calibri Light"/>
                <w:sz w:val="20"/>
                <w:szCs w:val="20"/>
                <w:lang w:eastAsia="en-ZA"/>
              </w:rPr>
            </w:pPr>
            <w:bookmarkStart w:id="172" w:name="g_Summary_record_of_care_ak"/>
            <w:r w:rsidRPr="00F440ED">
              <w:rPr>
                <w:rFonts w:eastAsia="Times New Roman" w:cs="Calibri Light"/>
                <w:sz w:val="20"/>
                <w:szCs w:val="20"/>
                <w:lang w:eastAsia="en-ZA"/>
              </w:rPr>
              <w:t>Summary record of care</w:t>
            </w:r>
            <w:bookmarkEnd w:id="172"/>
          </w:p>
        </w:tc>
        <w:tc>
          <w:tcPr>
            <w:tcW w:w="4144" w:type="pct"/>
          </w:tcPr>
          <w:p w14:paraId="7749E719" w14:textId="77777777" w:rsidR="00D371FE" w:rsidRPr="00F440ED" w:rsidRDefault="00D371FE" w:rsidP="00F52A73">
            <w:pPr>
              <w:rPr>
                <w:rFonts w:cs="Calibri Light"/>
                <w:sz w:val="20"/>
                <w:szCs w:val="20"/>
              </w:rPr>
            </w:pPr>
            <w:r w:rsidRPr="00F440ED">
              <w:rPr>
                <w:rFonts w:cs="Calibri Light"/>
                <w:sz w:val="20"/>
                <w:szCs w:val="20"/>
              </w:rPr>
              <w:t>Summary record of care includes summary views and reports of a patient's episode of care and/or comprehensive EHR. It is subject to privacy/confidentiality-related legislation and policy. At the conclusion of an episode of care, summary views and reports and service reports, such as discharge summaries, specialist or consultation reports and public health reports are created using the information from the EHR.</w:t>
            </w:r>
          </w:p>
          <w:p w14:paraId="69339E2E" w14:textId="68717925"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r w:rsidR="00005C98">
              <w:rPr>
                <w:rFonts w:cs="Calibri Light"/>
                <w:sz w:val="20"/>
                <w:szCs w:val="20"/>
              </w:rPr>
              <w:t xml:space="preserve"> </w:t>
            </w:r>
          </w:p>
        </w:tc>
      </w:tr>
      <w:tr w:rsidR="00D371FE" w:rsidRPr="00F440ED" w14:paraId="03A1EC2F" w14:textId="77777777" w:rsidTr="00F52A73">
        <w:trPr>
          <w:trHeight w:val="57"/>
        </w:trPr>
        <w:tc>
          <w:tcPr>
            <w:tcW w:w="193" w:type="pct"/>
          </w:tcPr>
          <w:p w14:paraId="7C29C7C8"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9E2335F" w14:textId="77777777" w:rsidR="00D371FE" w:rsidRPr="00F440ED" w:rsidRDefault="00D371FE" w:rsidP="00F52A73">
            <w:pPr>
              <w:jc w:val="left"/>
              <w:rPr>
                <w:rFonts w:eastAsia="Times New Roman" w:cs="Calibri Light"/>
                <w:sz w:val="20"/>
                <w:szCs w:val="20"/>
                <w:lang w:eastAsia="en-ZA"/>
              </w:rPr>
            </w:pPr>
            <w:bookmarkStart w:id="173" w:name="h_Health_service_reports_ak"/>
            <w:r w:rsidRPr="00F440ED">
              <w:rPr>
                <w:rFonts w:eastAsia="Times New Roman" w:cs="Calibri Light"/>
                <w:sz w:val="20"/>
                <w:szCs w:val="20"/>
                <w:lang w:eastAsia="en-ZA"/>
              </w:rPr>
              <w:t>Health service reports</w:t>
            </w:r>
            <w:bookmarkEnd w:id="173"/>
            <w:r w:rsidRPr="00F440ED">
              <w:rPr>
                <w:rFonts w:eastAsia="Times New Roman" w:cs="Calibri Light"/>
                <w:sz w:val="20"/>
                <w:szCs w:val="20"/>
                <w:lang w:eastAsia="en-ZA"/>
              </w:rPr>
              <w:t xml:space="preserve"> </w:t>
            </w:r>
          </w:p>
        </w:tc>
        <w:tc>
          <w:tcPr>
            <w:tcW w:w="4144" w:type="pct"/>
          </w:tcPr>
          <w:p w14:paraId="25D9BD1F" w14:textId="77777777" w:rsidR="00D371FE" w:rsidRPr="00F440ED" w:rsidRDefault="00D371FE" w:rsidP="00F52A73">
            <w:pPr>
              <w:jc w:val="left"/>
              <w:rPr>
                <w:rFonts w:cs="Calibri Light"/>
                <w:sz w:val="20"/>
                <w:szCs w:val="20"/>
              </w:rPr>
            </w:pPr>
            <w:r w:rsidRPr="00F440ED">
              <w:rPr>
                <w:rFonts w:cs="Calibri Light"/>
                <w:sz w:val="20"/>
                <w:szCs w:val="20"/>
              </w:rPr>
              <w:t>Health service reports are required by authorised health entities. During care, providers are prompted to collect sufficient information to avoid duplicate, retrospective or other additional data entry for health management programs and reporting. Examples include reports on notifiable conditions, immunisations, cancer registry, and discharges as required by public health.</w:t>
            </w:r>
          </w:p>
          <w:p w14:paraId="2D392089"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395AD39" w14:textId="77777777" w:rsidTr="00F52A73">
        <w:trPr>
          <w:trHeight w:val="57"/>
        </w:trPr>
        <w:tc>
          <w:tcPr>
            <w:tcW w:w="193" w:type="pct"/>
          </w:tcPr>
          <w:p w14:paraId="75EE7454"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7F1AFA1" w14:textId="77777777" w:rsidR="00D371FE" w:rsidRPr="00F440ED" w:rsidRDefault="00D371FE" w:rsidP="00F52A73">
            <w:pPr>
              <w:jc w:val="left"/>
              <w:rPr>
                <w:rFonts w:eastAsia="Times New Roman" w:cs="Calibri Light"/>
                <w:sz w:val="20"/>
                <w:szCs w:val="20"/>
                <w:lang w:eastAsia="en-ZA"/>
              </w:rPr>
            </w:pPr>
            <w:bookmarkStart w:id="174" w:name="i_Geospatial_reporting_ak"/>
            <w:r w:rsidRPr="00F440ED">
              <w:rPr>
                <w:rFonts w:eastAsia="Times New Roman" w:cs="Calibri Light"/>
                <w:sz w:val="20"/>
                <w:szCs w:val="20"/>
                <w:lang w:eastAsia="en-ZA"/>
              </w:rPr>
              <w:t>Geospatial reporting</w:t>
            </w:r>
            <w:bookmarkEnd w:id="174"/>
          </w:p>
        </w:tc>
        <w:tc>
          <w:tcPr>
            <w:tcW w:w="4144" w:type="pct"/>
          </w:tcPr>
          <w:p w14:paraId="6DEB89BA" w14:textId="77777777" w:rsidR="00D371FE" w:rsidRPr="00F440ED" w:rsidRDefault="00D371FE" w:rsidP="00F52A73">
            <w:pPr>
              <w:jc w:val="left"/>
              <w:rPr>
                <w:rFonts w:cs="Calibri Light"/>
                <w:sz w:val="20"/>
                <w:szCs w:val="20"/>
              </w:rPr>
            </w:pPr>
            <w:r w:rsidRPr="00F440ED">
              <w:rPr>
                <w:rFonts w:cs="Calibri Light"/>
                <w:sz w:val="20"/>
                <w:szCs w:val="20"/>
              </w:rPr>
              <w:t xml:space="preserve">This function provides </w:t>
            </w:r>
            <w:r w:rsidRPr="00F440ED">
              <w:rPr>
                <w:rFonts w:cs="Calibri Light"/>
                <w:i/>
                <w:sz w:val="20"/>
                <w:szCs w:val="20"/>
              </w:rPr>
              <w:t>ad hoc</w:t>
            </w:r>
            <w:r w:rsidRPr="00F440ED">
              <w:rPr>
                <w:rFonts w:cs="Calibri Light"/>
                <w:sz w:val="20"/>
                <w:szCs w:val="20"/>
              </w:rPr>
              <w:t xml:space="preserve"> and predefined visual reports (on-screen or paper-based) on the geographical and locational distribution of things such as resources (e.g. facilities, providers, equipment, ambulances, etc.), patients, disease prevalence, etc. It can provide “big picture” reports (e.g. the availability of nursing personnel across a specified geographical area) with a “drill-down” capability to lower levels of detailed information. It can also be used to locate and track patients and resources within a facility (e.g. a hospital) in real-time (using, e.g., </w:t>
            </w:r>
            <w:r w:rsidRPr="00F440ED">
              <w:rPr>
                <w:rFonts w:cs="Calibri Light"/>
                <w:sz w:val="20"/>
                <w:szCs w:val="20"/>
                <w:lang w:val="en-GB"/>
              </w:rPr>
              <w:t>Radio Frequency Identification [</w:t>
            </w:r>
            <w:r w:rsidRPr="00F440ED">
              <w:rPr>
                <w:rFonts w:cs="Calibri Light"/>
                <w:sz w:val="20"/>
                <w:szCs w:val="20"/>
              </w:rPr>
              <w:t>RFID] tags or Wi-Fi location tracking) or on the basis of their allocations.</w:t>
            </w:r>
          </w:p>
          <w:p w14:paraId="000FA766"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DF1B2C6" w14:textId="77777777" w:rsidTr="00F52A73">
        <w:trPr>
          <w:trHeight w:val="57"/>
        </w:trPr>
        <w:tc>
          <w:tcPr>
            <w:tcW w:w="193" w:type="pct"/>
          </w:tcPr>
          <w:p w14:paraId="50235440"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663FC21" w14:textId="77777777" w:rsidR="00D371FE" w:rsidRPr="00F440ED" w:rsidRDefault="00D371FE" w:rsidP="00F52A73">
            <w:pPr>
              <w:jc w:val="left"/>
              <w:rPr>
                <w:rFonts w:eastAsia="Times New Roman" w:cs="Calibri Light"/>
                <w:sz w:val="20"/>
                <w:szCs w:val="20"/>
                <w:lang w:eastAsia="en-ZA"/>
              </w:rPr>
            </w:pPr>
            <w:bookmarkStart w:id="175" w:name="b_Externally_sourced_info_ak"/>
            <w:r w:rsidRPr="00F440ED">
              <w:rPr>
                <w:rFonts w:eastAsia="Times New Roman" w:cs="Calibri Light"/>
                <w:sz w:val="20"/>
                <w:szCs w:val="20"/>
                <w:lang w:eastAsia="en-ZA"/>
              </w:rPr>
              <w:t>Externally sourced information</w:t>
            </w:r>
            <w:bookmarkEnd w:id="175"/>
          </w:p>
        </w:tc>
        <w:tc>
          <w:tcPr>
            <w:tcW w:w="4144" w:type="pct"/>
          </w:tcPr>
          <w:p w14:paraId="74CC78DE" w14:textId="77777777" w:rsidR="00D371FE" w:rsidRPr="00F440ED" w:rsidRDefault="00D371FE" w:rsidP="00F52A73">
            <w:pPr>
              <w:rPr>
                <w:rFonts w:cs="Calibri Light"/>
                <w:sz w:val="20"/>
                <w:szCs w:val="20"/>
                <w:lang w:val="en-GB"/>
              </w:rPr>
            </w:pPr>
            <w:r w:rsidRPr="00F440ED">
              <w:rPr>
                <w:rFonts w:cs="Calibri Light"/>
                <w:bCs/>
                <w:sz w:val="20"/>
                <w:szCs w:val="20"/>
              </w:rPr>
              <w:t xml:space="preserve">This function captures and </w:t>
            </w:r>
            <w:r w:rsidRPr="00F440ED">
              <w:rPr>
                <w:rFonts w:cs="Calibri Light"/>
                <w:sz w:val="20"/>
                <w:szCs w:val="20"/>
              </w:rPr>
              <w:t>renders externally sourced information appropriately alongside other related information in the EHR. Such information consists of paper-based and electronic documentation and information relevant to the patient record or other parts of the EHR. External sources are outside the organisation, and include clinical, administrative, and financial information systems, other EHR-Ss, PHR-Ss, and data from information exchange networks. Externally sourced information includes, for example, the following.</w:t>
            </w:r>
          </w:p>
          <w:p w14:paraId="6345D8A7" w14:textId="68EA68DA" w:rsidR="00D371FE" w:rsidRPr="00F440ED" w:rsidRDefault="00D371FE" w:rsidP="00F87FD5">
            <w:pPr>
              <w:numPr>
                <w:ilvl w:val="0"/>
                <w:numId w:val="9"/>
              </w:numPr>
              <w:rPr>
                <w:rFonts w:cs="Calibri Light"/>
                <w:sz w:val="20"/>
                <w:szCs w:val="20"/>
                <w:lang w:val="en-GB"/>
              </w:rPr>
            </w:pPr>
            <w:r w:rsidRPr="00F440ED">
              <w:rPr>
                <w:rFonts w:cs="Calibri Light"/>
                <w:sz w:val="20"/>
                <w:szCs w:val="20"/>
                <w:lang w:val="en-GB"/>
              </w:rPr>
              <w:t xml:space="preserve">Clinical information from external providers. Such clinical information can come from both public and private entities that render care </w:t>
            </w:r>
            <w:r w:rsidR="009E53DF">
              <w:rPr>
                <w:rFonts w:cs="Calibri Light"/>
                <w:sz w:val="20"/>
                <w:szCs w:val="20"/>
                <w:lang w:val="en-GB"/>
              </w:rPr>
              <w:t xml:space="preserve">to </w:t>
            </w:r>
            <w:r w:rsidRPr="00F440ED">
              <w:rPr>
                <w:rFonts w:cs="Calibri Light"/>
                <w:sz w:val="20"/>
                <w:szCs w:val="20"/>
                <w:lang w:val="en-GB"/>
              </w:rPr>
              <w:t>the organisation’s patients, and can be received (and processed) in both electronic and physical formats, of which the following are examples.</w:t>
            </w:r>
          </w:p>
          <w:p w14:paraId="09957030" w14:textId="77777777" w:rsidR="00D371FE" w:rsidRPr="00F440ED" w:rsidRDefault="00D371FE" w:rsidP="00F87FD5">
            <w:pPr>
              <w:numPr>
                <w:ilvl w:val="1"/>
                <w:numId w:val="9"/>
              </w:numPr>
              <w:rPr>
                <w:rFonts w:cs="Calibri Light"/>
                <w:sz w:val="20"/>
                <w:szCs w:val="20"/>
                <w:lang w:val="en-GB"/>
              </w:rPr>
            </w:pPr>
            <w:r w:rsidRPr="00F440ED">
              <w:rPr>
                <w:rFonts w:cs="Calibri Light"/>
                <w:sz w:val="20"/>
                <w:szCs w:val="20"/>
                <w:lang w:val="en-GB"/>
              </w:rPr>
              <w:t>Electronic lab results are received, stored, and displayed as discrete data (each data element in its own field). That is, the lab test name, result (value), and unit of measure (UOM) are handled as discrete data (vs. report format).</w:t>
            </w:r>
          </w:p>
          <w:p w14:paraId="44FD9C08" w14:textId="77777777" w:rsidR="00D371FE" w:rsidRPr="00F440ED" w:rsidRDefault="00D371FE" w:rsidP="00F87FD5">
            <w:pPr>
              <w:numPr>
                <w:ilvl w:val="1"/>
                <w:numId w:val="9"/>
              </w:numPr>
              <w:rPr>
                <w:rFonts w:cs="Calibri Light"/>
                <w:sz w:val="20"/>
                <w:szCs w:val="20"/>
                <w:lang w:val="en-GB"/>
              </w:rPr>
            </w:pPr>
            <w:r w:rsidRPr="00F440ED">
              <w:rPr>
                <w:rFonts w:cs="Calibri Light"/>
                <w:sz w:val="20"/>
                <w:szCs w:val="20"/>
                <w:lang w:val="en-GB"/>
              </w:rPr>
              <w:t xml:space="preserve">Structured, codified data </w:t>
            </w:r>
            <w:r w:rsidRPr="00F440ED">
              <w:rPr>
                <w:rFonts w:cs="Calibri Light"/>
                <w:sz w:val="20"/>
                <w:szCs w:val="20"/>
              </w:rPr>
              <w:t>(e.g., a Continuity of Care Document (CCD) with Systematised Nomenclature of Medicine Clinical Terms (SNOMED CT)).</w:t>
            </w:r>
          </w:p>
          <w:p w14:paraId="5057BA65" w14:textId="77777777" w:rsidR="00D371FE" w:rsidRPr="00F440ED" w:rsidRDefault="00D371FE" w:rsidP="00F87FD5">
            <w:pPr>
              <w:numPr>
                <w:ilvl w:val="1"/>
                <w:numId w:val="9"/>
              </w:numPr>
              <w:rPr>
                <w:rFonts w:cs="Calibri Light"/>
                <w:sz w:val="20"/>
                <w:szCs w:val="20"/>
                <w:lang w:val="en-GB"/>
              </w:rPr>
            </w:pPr>
            <w:r w:rsidRPr="00F440ED">
              <w:rPr>
                <w:rFonts w:cs="Calibri Light"/>
                <w:sz w:val="20"/>
                <w:szCs w:val="20"/>
                <w:lang w:val="en-GB"/>
              </w:rPr>
              <w:t>Text-based reports (e.g., x-ray reports, discharge summaries, history &amp; physicals) can be captured with any mechanism, optical character recognition (OCR), portable document format (PDF), image file of report, etc.</w:t>
            </w:r>
          </w:p>
          <w:p w14:paraId="50968636" w14:textId="77777777" w:rsidR="00D371FE" w:rsidRPr="00F440ED" w:rsidRDefault="00D371FE" w:rsidP="00F87FD5">
            <w:pPr>
              <w:numPr>
                <w:ilvl w:val="1"/>
                <w:numId w:val="9"/>
              </w:numPr>
              <w:rPr>
                <w:rFonts w:cs="Calibri Light"/>
                <w:sz w:val="20"/>
                <w:szCs w:val="20"/>
                <w:lang w:val="en-GB"/>
              </w:rPr>
            </w:pPr>
            <w:r w:rsidRPr="00F440ED">
              <w:rPr>
                <w:rFonts w:cs="Calibri Light"/>
                <w:sz w:val="20"/>
                <w:szCs w:val="20"/>
                <w:lang w:val="en-GB"/>
              </w:rPr>
              <w:t>Clinical images are either stored in the system or directly linked to external sources (e.g. picture archiving and communication system (PACS).</w:t>
            </w:r>
          </w:p>
          <w:p w14:paraId="39A7B76F" w14:textId="77777777" w:rsidR="00D371FE" w:rsidRPr="00F440ED" w:rsidRDefault="00D371FE" w:rsidP="00F87FD5">
            <w:pPr>
              <w:numPr>
                <w:ilvl w:val="1"/>
                <w:numId w:val="9"/>
              </w:numPr>
              <w:rPr>
                <w:rFonts w:cs="Calibri Light"/>
                <w:sz w:val="20"/>
                <w:szCs w:val="20"/>
                <w:lang w:val="en-GB"/>
              </w:rPr>
            </w:pPr>
            <w:r w:rsidRPr="00F440ED">
              <w:rPr>
                <w:rFonts w:cs="Calibri Light"/>
                <w:sz w:val="20"/>
                <w:szCs w:val="20"/>
                <w:lang w:val="en-GB"/>
              </w:rPr>
              <w:t>Other forms of clinical results, e.g. wave files of electrocardiogram (ECG) tracings.</w:t>
            </w:r>
          </w:p>
          <w:p w14:paraId="7234F3CA" w14:textId="77777777" w:rsidR="00D371FE" w:rsidRPr="00F440ED" w:rsidRDefault="00D371FE" w:rsidP="00F87FD5">
            <w:pPr>
              <w:numPr>
                <w:ilvl w:val="1"/>
                <w:numId w:val="9"/>
              </w:numPr>
              <w:rPr>
                <w:rFonts w:cs="Calibri Light"/>
                <w:sz w:val="20"/>
                <w:szCs w:val="20"/>
                <w:lang w:val="en-GB"/>
              </w:rPr>
            </w:pPr>
            <w:r w:rsidRPr="00F440ED">
              <w:rPr>
                <w:rFonts w:cs="Calibri Light"/>
                <w:sz w:val="20"/>
                <w:szCs w:val="20"/>
                <w:lang w:val="en-GB"/>
              </w:rPr>
              <w:lastRenderedPageBreak/>
              <w:t>Medication detail (e.g., medication history) from sources such as pharmacies, the patient, payers, or providers. Such data will not necessarily populate the medication module.</w:t>
            </w:r>
          </w:p>
          <w:p w14:paraId="74797DBF" w14:textId="77777777" w:rsidR="00D371FE" w:rsidRPr="00F440ED" w:rsidRDefault="00D371FE" w:rsidP="00F87FD5">
            <w:pPr>
              <w:numPr>
                <w:ilvl w:val="1"/>
                <w:numId w:val="9"/>
              </w:numPr>
              <w:rPr>
                <w:rFonts w:cs="Calibri Light"/>
                <w:sz w:val="20"/>
                <w:szCs w:val="20"/>
                <w:lang w:val="en-GB"/>
              </w:rPr>
            </w:pPr>
            <w:r w:rsidRPr="00F440ED">
              <w:rPr>
                <w:rFonts w:cs="Calibri Light"/>
                <w:sz w:val="20"/>
                <w:szCs w:val="20"/>
                <w:lang w:val="en-GB"/>
              </w:rPr>
              <w:t>Structured, text-based reports (e.g., medical summary text in a structured format).</w:t>
            </w:r>
          </w:p>
          <w:p w14:paraId="73DA01D8" w14:textId="77777777" w:rsidR="00D371FE" w:rsidRPr="00F440ED" w:rsidRDefault="00D371FE" w:rsidP="00F87FD5">
            <w:pPr>
              <w:numPr>
                <w:ilvl w:val="1"/>
                <w:numId w:val="9"/>
              </w:numPr>
              <w:rPr>
                <w:rFonts w:cs="Calibri Light"/>
                <w:sz w:val="20"/>
                <w:szCs w:val="20"/>
                <w:lang w:val="en-GB"/>
              </w:rPr>
            </w:pPr>
            <w:r w:rsidRPr="00F440ED">
              <w:rPr>
                <w:rFonts w:cs="Calibri Light"/>
                <w:sz w:val="20"/>
                <w:szCs w:val="20"/>
              </w:rPr>
              <w:t xml:space="preserve">Emergency medical system (EMS) information regarding care prior to transport, or </w:t>
            </w:r>
            <w:r w:rsidRPr="00F440ED">
              <w:rPr>
                <w:rFonts w:cs="Calibri Light"/>
                <w:i/>
                <w:sz w:val="20"/>
                <w:szCs w:val="20"/>
              </w:rPr>
              <w:t>en route</w:t>
            </w:r>
            <w:r w:rsidRPr="00F440ED">
              <w:rPr>
                <w:rFonts w:cs="Calibri Light"/>
                <w:sz w:val="20"/>
                <w:szCs w:val="20"/>
              </w:rPr>
              <w:t xml:space="preserve"> to a medical facility. </w:t>
            </w:r>
          </w:p>
          <w:p w14:paraId="0D85A63F" w14:textId="77777777" w:rsidR="00D371FE" w:rsidRPr="00F440ED" w:rsidRDefault="00D371FE" w:rsidP="00F87FD5">
            <w:pPr>
              <w:numPr>
                <w:ilvl w:val="0"/>
                <w:numId w:val="9"/>
              </w:numPr>
              <w:rPr>
                <w:rFonts w:cs="Calibri Light"/>
                <w:sz w:val="20"/>
                <w:szCs w:val="20"/>
                <w:lang w:val="en-GB"/>
              </w:rPr>
            </w:pPr>
            <w:r w:rsidRPr="00F440ED">
              <w:rPr>
                <w:rFonts w:cs="Calibri Light"/>
                <w:sz w:val="20"/>
                <w:szCs w:val="20"/>
                <w:lang w:val="en-GB"/>
              </w:rPr>
              <w:t xml:space="preserve">Registration-related information of practicing professional providers is electronically exchanged between the organisation and </w:t>
            </w:r>
            <w:r w:rsidRPr="00F440ED">
              <w:rPr>
                <w:rFonts w:cs="Calibri Light"/>
                <w:sz w:val="20"/>
                <w:szCs w:val="20"/>
              </w:rPr>
              <w:t>statutory bodies within healthcare.</w:t>
            </w:r>
          </w:p>
          <w:p w14:paraId="5E0F760F" w14:textId="77777777" w:rsidR="00D371FE" w:rsidRPr="00F440ED" w:rsidRDefault="00D371FE" w:rsidP="00F87FD5">
            <w:pPr>
              <w:numPr>
                <w:ilvl w:val="0"/>
                <w:numId w:val="9"/>
              </w:numPr>
              <w:rPr>
                <w:rFonts w:cs="Calibri Light"/>
                <w:sz w:val="20"/>
                <w:szCs w:val="20"/>
                <w:lang w:val="en-GB"/>
              </w:rPr>
            </w:pPr>
            <w:r w:rsidRPr="00F440ED">
              <w:rPr>
                <w:rFonts w:cs="Calibri Light"/>
                <w:sz w:val="20"/>
                <w:szCs w:val="20"/>
              </w:rPr>
              <w:t>Patient-originated information, which must be labelled as such and clinically authenticated first.</w:t>
            </w:r>
          </w:p>
          <w:p w14:paraId="123115DD" w14:textId="77777777" w:rsidR="00D371FE" w:rsidRPr="00F440ED" w:rsidRDefault="00D371FE" w:rsidP="00F87FD5">
            <w:pPr>
              <w:numPr>
                <w:ilvl w:val="0"/>
                <w:numId w:val="9"/>
              </w:numPr>
              <w:rPr>
                <w:rFonts w:cs="Calibri Light"/>
                <w:sz w:val="20"/>
                <w:szCs w:val="20"/>
                <w:lang w:val="en-GB"/>
              </w:rPr>
            </w:pPr>
            <w:r w:rsidRPr="00F440ED">
              <w:rPr>
                <w:rFonts w:cs="Calibri Light"/>
                <w:sz w:val="20"/>
                <w:szCs w:val="20"/>
                <w:lang w:val="en-GB"/>
              </w:rPr>
              <w:t>Scanned documents in image form (e.g., power of attorney forms, living wills) are indexed and retrievable by document type, original document date, and scanning date.</w:t>
            </w:r>
          </w:p>
          <w:p w14:paraId="00206ECB" w14:textId="77777777" w:rsidR="00D371FE" w:rsidRPr="00F440ED" w:rsidRDefault="00D371FE" w:rsidP="00F87FD5">
            <w:pPr>
              <w:numPr>
                <w:ilvl w:val="0"/>
                <w:numId w:val="9"/>
              </w:numPr>
              <w:rPr>
                <w:rFonts w:eastAsia="Times New Roman" w:cs="Calibri Light"/>
                <w:color w:val="000000"/>
                <w:sz w:val="20"/>
                <w:szCs w:val="20"/>
                <w:lang w:eastAsia="en-ZA"/>
              </w:rPr>
            </w:pPr>
            <w:r w:rsidRPr="00F440ED">
              <w:rPr>
                <w:rFonts w:cs="Calibri Light"/>
                <w:sz w:val="20"/>
                <w:szCs w:val="20"/>
                <w:lang w:val="en-GB"/>
              </w:rPr>
              <w:t xml:space="preserve">Health information that has been derived from administrative and financial information and documentation (which must be </w:t>
            </w:r>
            <w:r w:rsidRPr="00F440ED">
              <w:rPr>
                <w:rFonts w:cs="Calibri Light"/>
                <w:sz w:val="20"/>
                <w:szCs w:val="20"/>
              </w:rPr>
              <w:t>distinguishable from clinically authenticated data).</w:t>
            </w:r>
          </w:p>
          <w:p w14:paraId="77471B5D" w14:textId="77777777"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E388E44" w14:textId="77777777" w:rsidTr="00F52A73">
        <w:trPr>
          <w:trHeight w:val="57"/>
        </w:trPr>
        <w:tc>
          <w:tcPr>
            <w:tcW w:w="193" w:type="pct"/>
          </w:tcPr>
          <w:p w14:paraId="3C64450D"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DB9C595" w14:textId="77777777" w:rsidR="00D371FE" w:rsidRPr="00F440ED" w:rsidRDefault="00D371FE" w:rsidP="00F52A73">
            <w:pPr>
              <w:jc w:val="left"/>
              <w:rPr>
                <w:rFonts w:eastAsia="Times New Roman" w:cs="Calibri Light"/>
                <w:sz w:val="20"/>
                <w:szCs w:val="20"/>
                <w:lang w:eastAsia="en-ZA"/>
              </w:rPr>
            </w:pPr>
            <w:bookmarkStart w:id="176" w:name="c_Remote_care_info_exchange_ak"/>
            <w:r w:rsidRPr="00F440ED">
              <w:rPr>
                <w:rFonts w:eastAsia="Times New Roman" w:cs="Calibri Light"/>
                <w:sz w:val="20"/>
                <w:szCs w:val="20"/>
                <w:lang w:eastAsia="en-ZA"/>
              </w:rPr>
              <w:t>Remote care information [Information exchange]</w:t>
            </w:r>
            <w:bookmarkEnd w:id="176"/>
          </w:p>
        </w:tc>
        <w:tc>
          <w:tcPr>
            <w:tcW w:w="4144" w:type="pct"/>
          </w:tcPr>
          <w:p w14:paraId="0ADDD85F" w14:textId="77777777" w:rsidR="00D371FE" w:rsidRPr="00F440ED" w:rsidRDefault="00D371FE" w:rsidP="00F52A73">
            <w:pPr>
              <w:jc w:val="left"/>
              <w:rPr>
                <w:rFonts w:cs="Calibri Light"/>
                <w:sz w:val="20"/>
                <w:szCs w:val="20"/>
              </w:rPr>
            </w:pPr>
            <w:r w:rsidRPr="00F440ED">
              <w:rPr>
                <w:rFonts w:cs="Calibri Light"/>
                <w:sz w:val="20"/>
                <w:szCs w:val="20"/>
              </w:rPr>
              <w:t xml:space="preserve">Remote care information receives, and integrates into the EHR, information that has been electronically generated via </w:t>
            </w:r>
            <w:r w:rsidRPr="00F440ED">
              <w:rPr>
                <w:rFonts w:cs="Calibri Light"/>
                <w:i/>
                <w:sz w:val="20"/>
                <w:szCs w:val="20"/>
              </w:rPr>
              <w:t xml:space="preserve">remote care </w:t>
            </w:r>
            <w:r w:rsidRPr="00F440ED">
              <w:rPr>
                <w:rFonts w:cs="Calibri Light"/>
                <w:sz w:val="20"/>
                <w:szCs w:val="20"/>
              </w:rPr>
              <w:t>functions. It subjects this information to the same rules for validation, clinical decision support, security, etc. as information that is captured in the conventional way.</w:t>
            </w:r>
          </w:p>
          <w:p w14:paraId="7BC2761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C88DBEE" w14:textId="77777777" w:rsidTr="00F52A73">
        <w:trPr>
          <w:trHeight w:val="57"/>
        </w:trPr>
        <w:tc>
          <w:tcPr>
            <w:tcW w:w="193" w:type="pct"/>
          </w:tcPr>
          <w:p w14:paraId="0AB6BF1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FCE917B" w14:textId="77777777" w:rsidR="00D371FE" w:rsidRPr="00F440ED" w:rsidRDefault="00D371FE" w:rsidP="00F52A73">
            <w:pPr>
              <w:jc w:val="left"/>
              <w:rPr>
                <w:rFonts w:eastAsia="Times New Roman" w:cs="Calibri Light"/>
                <w:sz w:val="20"/>
                <w:szCs w:val="20"/>
                <w:lang w:eastAsia="en-ZA"/>
              </w:rPr>
            </w:pPr>
            <w:bookmarkStart w:id="177" w:name="d_Equipment_care_info_ak"/>
            <w:r w:rsidRPr="00F440ED">
              <w:rPr>
                <w:rFonts w:eastAsia="Times New Roman" w:cs="Calibri Light"/>
                <w:sz w:val="20"/>
                <w:szCs w:val="20"/>
                <w:lang w:eastAsia="en-ZA"/>
              </w:rPr>
              <w:t>Equipment care information</w:t>
            </w:r>
            <w:bookmarkEnd w:id="177"/>
          </w:p>
        </w:tc>
        <w:tc>
          <w:tcPr>
            <w:tcW w:w="4144" w:type="pct"/>
          </w:tcPr>
          <w:p w14:paraId="52AFDC45" w14:textId="77777777" w:rsidR="00D371FE" w:rsidRPr="00F440ED" w:rsidRDefault="00D371FE" w:rsidP="00F52A73">
            <w:pPr>
              <w:jc w:val="left"/>
              <w:rPr>
                <w:rFonts w:cs="Calibri Light"/>
                <w:sz w:val="20"/>
                <w:szCs w:val="20"/>
              </w:rPr>
            </w:pPr>
            <w:r w:rsidRPr="00F440ED">
              <w:rPr>
                <w:rFonts w:cs="Calibri Light"/>
                <w:sz w:val="20"/>
                <w:szCs w:val="20"/>
              </w:rPr>
              <w:t xml:space="preserve">Equipment care information receives, and integrates into the EHR, information that has been electronically generated via network-connected </w:t>
            </w:r>
            <w:r w:rsidRPr="00F440ED">
              <w:rPr>
                <w:rFonts w:cs="Calibri Light"/>
                <w:i/>
                <w:sz w:val="20"/>
                <w:szCs w:val="20"/>
              </w:rPr>
              <w:t>electronic medical equipment</w:t>
            </w:r>
            <w:r w:rsidRPr="00F440ED">
              <w:rPr>
                <w:rFonts w:cs="Calibri Light"/>
                <w:sz w:val="20"/>
                <w:szCs w:val="20"/>
              </w:rPr>
              <w:t xml:space="preserve"> used by providers at the point of care (PoC). It subjects this information to the same rules for validation, clinical decision support, security, etc. as information that is captured in the conventional way.</w:t>
            </w:r>
          </w:p>
          <w:p w14:paraId="3FA232EF"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8810850" w14:textId="77777777" w:rsidTr="00F52A73">
        <w:trPr>
          <w:trHeight w:val="57"/>
        </w:trPr>
        <w:tc>
          <w:tcPr>
            <w:tcW w:w="193" w:type="pct"/>
          </w:tcPr>
          <w:p w14:paraId="396A22E3"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37C927BF" w14:textId="77777777" w:rsidR="00D371FE" w:rsidRPr="00F440ED" w:rsidRDefault="00D371FE" w:rsidP="00F52A73">
            <w:pPr>
              <w:jc w:val="left"/>
              <w:rPr>
                <w:rFonts w:eastAsia="Times New Roman" w:cs="Calibri Light"/>
                <w:bCs/>
                <w:sz w:val="20"/>
                <w:szCs w:val="20"/>
                <w:lang w:eastAsia="en-ZA"/>
              </w:rPr>
            </w:pPr>
            <w:bookmarkStart w:id="178" w:name="d_Communication_ak"/>
            <w:r w:rsidRPr="00F440ED">
              <w:rPr>
                <w:rFonts w:eastAsia="Times New Roman" w:cs="Calibri Light"/>
                <w:bCs/>
                <w:sz w:val="20"/>
                <w:szCs w:val="20"/>
                <w:lang w:eastAsia="en-ZA"/>
              </w:rPr>
              <w:t>Communication</w:t>
            </w:r>
            <w:bookmarkEnd w:id="178"/>
          </w:p>
        </w:tc>
        <w:tc>
          <w:tcPr>
            <w:tcW w:w="4144" w:type="pct"/>
          </w:tcPr>
          <w:p w14:paraId="3B069697" w14:textId="77777777" w:rsidR="00D371FE" w:rsidRPr="00F440ED" w:rsidRDefault="00D371FE" w:rsidP="00F52A73">
            <w:pPr>
              <w:jc w:val="left"/>
              <w:rPr>
                <w:rFonts w:eastAsia="Times New Roman" w:cs="Calibri Light"/>
                <w:bCs/>
                <w:color w:val="000000"/>
                <w:sz w:val="20"/>
                <w:szCs w:val="20"/>
                <w:lang w:eastAsia="en-ZA"/>
              </w:rPr>
            </w:pPr>
            <w:r w:rsidRPr="00F440ED">
              <w:rPr>
                <w:rFonts w:eastAsia="Times New Roman" w:cs="Calibri Light"/>
                <w:bCs/>
                <w:color w:val="000000"/>
                <w:sz w:val="20"/>
                <w:szCs w:val="20"/>
                <w:lang w:eastAsia="en-ZA"/>
              </w:rPr>
              <w:t>This function includes bidirectional and unidirectional communication as well as message structuring.</w:t>
            </w:r>
          </w:p>
          <w:p w14:paraId="06CBEE49" w14:textId="77777777" w:rsidR="00D371FE" w:rsidRPr="00F440ED" w:rsidRDefault="00D371FE" w:rsidP="00F52A73">
            <w:pPr>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7999679" w14:textId="77777777" w:rsidTr="00F52A73">
        <w:trPr>
          <w:trHeight w:val="57"/>
        </w:trPr>
        <w:tc>
          <w:tcPr>
            <w:tcW w:w="193" w:type="pct"/>
          </w:tcPr>
          <w:p w14:paraId="6928BBD4"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ABA9AE4" w14:textId="77777777" w:rsidR="00D371FE" w:rsidRPr="00F440ED" w:rsidRDefault="00D371FE" w:rsidP="00F52A73">
            <w:pPr>
              <w:jc w:val="left"/>
              <w:rPr>
                <w:rFonts w:eastAsia="Times New Roman" w:cs="Calibri Light"/>
                <w:sz w:val="20"/>
                <w:szCs w:val="20"/>
                <w:lang w:eastAsia="en-ZA"/>
              </w:rPr>
            </w:pPr>
            <w:bookmarkStart w:id="179" w:name="a_Bidirectional_comms_ak"/>
            <w:r w:rsidRPr="00F440ED">
              <w:rPr>
                <w:rFonts w:eastAsia="Times New Roman" w:cs="Calibri Light"/>
                <w:sz w:val="20"/>
                <w:szCs w:val="20"/>
                <w:lang w:eastAsia="en-ZA"/>
              </w:rPr>
              <w:t>Bidirectional communication</w:t>
            </w:r>
            <w:bookmarkEnd w:id="179"/>
          </w:p>
        </w:tc>
        <w:tc>
          <w:tcPr>
            <w:tcW w:w="4144" w:type="pct"/>
          </w:tcPr>
          <w:p w14:paraId="43D505BA" w14:textId="77777777" w:rsidR="00D371FE" w:rsidRPr="00F440ED" w:rsidRDefault="00D371FE" w:rsidP="00F52A73">
            <w:pPr>
              <w:rPr>
                <w:rFonts w:cs="Calibri Light"/>
                <w:sz w:val="20"/>
                <w:szCs w:val="20"/>
              </w:rPr>
            </w:pPr>
            <w:r w:rsidRPr="00F440ED">
              <w:rPr>
                <w:rFonts w:cs="Calibri Light"/>
                <w:i/>
                <w:sz w:val="20"/>
                <w:szCs w:val="20"/>
              </w:rPr>
              <w:t>Bidirectional communication</w:t>
            </w:r>
            <w:r w:rsidRPr="00F440ED">
              <w:rPr>
                <w:rFonts w:cs="Calibri Light"/>
                <w:sz w:val="20"/>
                <w:szCs w:val="20"/>
              </w:rPr>
              <w:t xml:space="preserve"> addresses intra-organisational communication and communication with external organisations</w:t>
            </w:r>
            <w:r w:rsidRPr="00F440ED">
              <w:rPr>
                <w:rFonts w:cs="Calibri Light"/>
                <w:sz w:val="20"/>
                <w:szCs w:val="20"/>
                <w:vertAlign w:val="superscript"/>
              </w:rPr>
              <w:t xml:space="preserve"> </w:t>
            </w:r>
            <w:r w:rsidRPr="00F440ED">
              <w:rPr>
                <w:rFonts w:cs="Calibri Light"/>
                <w:sz w:val="20"/>
                <w:szCs w:val="20"/>
              </w:rPr>
              <w:t xml:space="preserve">and individuals. </w:t>
            </w:r>
          </w:p>
          <w:p w14:paraId="5E4995CC" w14:textId="77777777" w:rsidR="00D371FE" w:rsidRPr="00F440ED" w:rsidRDefault="00D371FE" w:rsidP="00F52A73">
            <w:pPr>
              <w:rPr>
                <w:rFonts w:cs="Calibri Light"/>
                <w:sz w:val="20"/>
                <w:szCs w:val="20"/>
              </w:rPr>
            </w:pPr>
            <w:r w:rsidRPr="00F440ED">
              <w:rPr>
                <w:rFonts w:cs="Calibri Light"/>
                <w:i/>
                <w:sz w:val="20"/>
                <w:szCs w:val="20"/>
              </w:rPr>
              <w:lastRenderedPageBreak/>
              <w:t>Bidirectional communication</w:t>
            </w:r>
            <w:r w:rsidRPr="00F440ED">
              <w:rPr>
                <w:rFonts w:cs="Calibri Light"/>
                <w:sz w:val="20"/>
                <w:szCs w:val="20"/>
              </w:rPr>
              <w:t xml:space="preserve"> uses technologies such as Internet Protocol (IP) telephony, email (both structured and unstructured), SMS, IM and other forms of messaging. Although a large part of such two-way communication is inherently part of, and triggered by, predefined workflows, it can also be directly user-initiated from the communication portal. </w:t>
            </w:r>
          </w:p>
          <w:p w14:paraId="48049C29" w14:textId="77777777" w:rsidR="00D371FE" w:rsidRPr="00F440ED" w:rsidRDefault="00D371FE" w:rsidP="00F52A73">
            <w:pPr>
              <w:jc w:val="left"/>
              <w:rPr>
                <w:rFonts w:cs="Calibri Light"/>
                <w:i/>
                <w:sz w:val="20"/>
                <w:szCs w:val="20"/>
              </w:rPr>
            </w:pPr>
            <w:r w:rsidRPr="00F440ED">
              <w:rPr>
                <w:rFonts w:cs="Calibri Light"/>
                <w:i/>
                <w:sz w:val="20"/>
                <w:szCs w:val="20"/>
              </w:rPr>
              <w:t xml:space="preserve">Bidirectional communication </w:t>
            </w:r>
            <w:r w:rsidRPr="00F440ED">
              <w:rPr>
                <w:rFonts w:cs="Calibri Light"/>
                <w:sz w:val="20"/>
                <w:szCs w:val="20"/>
              </w:rPr>
              <w:t xml:space="preserve">is integrated with, and often used in conjunction with, the </w:t>
            </w:r>
            <w:r w:rsidRPr="00F440ED">
              <w:rPr>
                <w:rFonts w:cs="Calibri Light"/>
                <w:i/>
                <w:sz w:val="20"/>
                <w:szCs w:val="20"/>
              </w:rPr>
              <w:t>information exchange</w:t>
            </w:r>
            <w:r w:rsidRPr="00F440ED">
              <w:rPr>
                <w:rFonts w:cs="Calibri Light"/>
                <w:sz w:val="20"/>
                <w:szCs w:val="20"/>
              </w:rPr>
              <w:t xml:space="preserve"> function. Users use </w:t>
            </w:r>
            <w:r w:rsidRPr="00F440ED">
              <w:rPr>
                <w:rFonts w:cs="Calibri Light"/>
                <w:i/>
                <w:sz w:val="20"/>
                <w:szCs w:val="20"/>
              </w:rPr>
              <w:t>information exchange</w:t>
            </w:r>
            <w:r w:rsidRPr="00F440ED">
              <w:rPr>
                <w:rFonts w:cs="Calibri Light"/>
                <w:sz w:val="20"/>
                <w:szCs w:val="20"/>
              </w:rPr>
              <w:t xml:space="preserve"> to selectively extract a set of relevant patient-specific EHR-based clinical and/or administrative information, which they then communicate to one or more other users by means of a </w:t>
            </w:r>
            <w:r w:rsidRPr="00F440ED">
              <w:rPr>
                <w:rFonts w:cs="Calibri Light"/>
                <w:i/>
                <w:sz w:val="20"/>
                <w:szCs w:val="20"/>
              </w:rPr>
              <w:t>bidirectional</w:t>
            </w:r>
            <w:r w:rsidRPr="00F440ED">
              <w:rPr>
                <w:rFonts w:cs="Calibri Light"/>
                <w:sz w:val="20"/>
                <w:szCs w:val="20"/>
              </w:rPr>
              <w:t xml:space="preserve"> </w:t>
            </w:r>
            <w:r w:rsidRPr="00F440ED">
              <w:rPr>
                <w:rFonts w:cs="Calibri Light"/>
                <w:i/>
                <w:sz w:val="20"/>
                <w:szCs w:val="20"/>
              </w:rPr>
              <w:t xml:space="preserve">communication </w:t>
            </w:r>
            <w:r w:rsidRPr="00F440ED">
              <w:rPr>
                <w:rFonts w:cs="Calibri Light"/>
                <w:sz w:val="20"/>
                <w:szCs w:val="20"/>
              </w:rPr>
              <w:t xml:space="preserve">function. The use of </w:t>
            </w:r>
            <w:r w:rsidRPr="00F440ED">
              <w:rPr>
                <w:rFonts w:cs="Calibri Light"/>
                <w:i/>
                <w:sz w:val="20"/>
                <w:szCs w:val="20"/>
              </w:rPr>
              <w:t>information exchange</w:t>
            </w:r>
            <w:r w:rsidRPr="00F440ED">
              <w:rPr>
                <w:rFonts w:cs="Calibri Light"/>
                <w:sz w:val="20"/>
                <w:szCs w:val="20"/>
              </w:rPr>
              <w:t xml:space="preserve"> is particularly relevant for </w:t>
            </w:r>
            <w:r w:rsidRPr="00F440ED">
              <w:rPr>
                <w:rFonts w:cs="Calibri Light"/>
                <w:i/>
                <w:sz w:val="20"/>
                <w:szCs w:val="20"/>
              </w:rPr>
              <w:t>inter-provider communication.</w:t>
            </w:r>
          </w:p>
          <w:p w14:paraId="73E79DB1"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049AD82" w14:textId="77777777" w:rsidTr="00F52A73">
        <w:trPr>
          <w:trHeight w:val="57"/>
        </w:trPr>
        <w:tc>
          <w:tcPr>
            <w:tcW w:w="193" w:type="pct"/>
          </w:tcPr>
          <w:p w14:paraId="7A2E6D81"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22BEDFD" w14:textId="77777777" w:rsidR="00D371FE" w:rsidRPr="00F440ED" w:rsidRDefault="00D371FE" w:rsidP="00F52A73">
            <w:pPr>
              <w:jc w:val="left"/>
              <w:rPr>
                <w:rFonts w:eastAsia="Times New Roman" w:cs="Calibri Light"/>
                <w:sz w:val="20"/>
                <w:szCs w:val="20"/>
                <w:lang w:eastAsia="en-ZA"/>
              </w:rPr>
            </w:pPr>
            <w:bookmarkStart w:id="180" w:name="a_Inter_provider_comms_ak"/>
            <w:r w:rsidRPr="00F440ED">
              <w:rPr>
                <w:rFonts w:eastAsia="Times New Roman" w:cs="Calibri Light"/>
                <w:sz w:val="20"/>
                <w:szCs w:val="20"/>
                <w:lang w:eastAsia="en-ZA"/>
              </w:rPr>
              <w:t>Inter-provider communication</w:t>
            </w:r>
            <w:bookmarkEnd w:id="180"/>
          </w:p>
        </w:tc>
        <w:tc>
          <w:tcPr>
            <w:tcW w:w="4144" w:type="pct"/>
          </w:tcPr>
          <w:p w14:paraId="4A55F420" w14:textId="77777777" w:rsidR="00D371FE" w:rsidRPr="00F440ED" w:rsidRDefault="00D371FE" w:rsidP="00F52A73">
            <w:pPr>
              <w:jc w:val="left"/>
              <w:rPr>
                <w:rFonts w:cs="Calibri Light"/>
                <w:sz w:val="20"/>
                <w:szCs w:val="20"/>
              </w:rPr>
            </w:pPr>
            <w:r w:rsidRPr="00F440ED">
              <w:rPr>
                <w:rFonts w:cs="Calibri Light"/>
                <w:sz w:val="20"/>
                <w:szCs w:val="20"/>
              </w:rPr>
              <w:t>Inter-provider communication</w:t>
            </w:r>
            <w:r w:rsidRPr="00F440ED">
              <w:rPr>
                <w:rFonts w:cs="Calibri Light"/>
                <w:b/>
                <w:sz w:val="20"/>
                <w:szCs w:val="20"/>
              </w:rPr>
              <w:t xml:space="preserve"> </w:t>
            </w:r>
            <w:r w:rsidRPr="00F440ED">
              <w:rPr>
                <w:rFonts w:cs="Calibri Light"/>
                <w:sz w:val="20"/>
                <w:szCs w:val="20"/>
              </w:rPr>
              <w:t>applies to patient-specific clinical issues, can occur in many diverse clinical scenarios, and usually stems from an encounter/episode of care. Workflows can be defined and triggered for specific scenarios such as provider-pharmacy communication.</w:t>
            </w:r>
          </w:p>
          <w:p w14:paraId="5E835B1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D35492B" w14:textId="77777777" w:rsidTr="00F52A73">
        <w:trPr>
          <w:trHeight w:val="57"/>
        </w:trPr>
        <w:tc>
          <w:tcPr>
            <w:tcW w:w="193" w:type="pct"/>
          </w:tcPr>
          <w:p w14:paraId="55924A9D"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8454293" w14:textId="77777777" w:rsidR="00D371FE" w:rsidRPr="00F440ED" w:rsidRDefault="00D371FE" w:rsidP="00F52A73">
            <w:pPr>
              <w:jc w:val="left"/>
              <w:rPr>
                <w:rFonts w:eastAsia="Times New Roman" w:cs="Calibri Light"/>
                <w:sz w:val="20"/>
                <w:szCs w:val="20"/>
                <w:lang w:eastAsia="en-ZA"/>
              </w:rPr>
            </w:pPr>
            <w:bookmarkStart w:id="181" w:name="b_Provider_Professional_comms_ak"/>
            <w:r w:rsidRPr="00F440ED">
              <w:rPr>
                <w:rFonts w:eastAsia="Times New Roman" w:cs="Calibri Light"/>
                <w:sz w:val="20"/>
                <w:szCs w:val="20"/>
                <w:lang w:eastAsia="en-ZA"/>
              </w:rPr>
              <w:t>Provider-professional communication</w:t>
            </w:r>
            <w:bookmarkEnd w:id="181"/>
          </w:p>
        </w:tc>
        <w:tc>
          <w:tcPr>
            <w:tcW w:w="4144" w:type="pct"/>
          </w:tcPr>
          <w:p w14:paraId="4417DD90" w14:textId="77777777" w:rsidR="00D371FE" w:rsidRPr="00F440ED" w:rsidRDefault="00D371FE" w:rsidP="00F52A73">
            <w:pPr>
              <w:jc w:val="left"/>
              <w:rPr>
                <w:rFonts w:cs="Calibri Light"/>
                <w:sz w:val="20"/>
                <w:szCs w:val="20"/>
              </w:rPr>
            </w:pPr>
            <w:r w:rsidRPr="00F440ED">
              <w:rPr>
                <w:rFonts w:cs="Calibri Light"/>
                <w:sz w:val="20"/>
                <w:szCs w:val="20"/>
              </w:rPr>
              <w:t>Provi</w:t>
            </w:r>
            <w:r w:rsidRPr="00F440ED">
              <w:rPr>
                <w:rFonts w:cs="Calibri Light"/>
                <w:color w:val="000000" w:themeColor="text1"/>
                <w:sz w:val="20"/>
                <w:szCs w:val="20"/>
              </w:rPr>
              <w:t>der-professional</w:t>
            </w:r>
            <w:r w:rsidRPr="00F440ED">
              <w:rPr>
                <w:rFonts w:cs="Calibri Light"/>
                <w:sz w:val="20"/>
                <w:szCs w:val="20"/>
              </w:rPr>
              <w:t xml:space="preserve"> communication can be triggered by a workflow when a provider needs to communicate formally (with notifications and related admin or clinical info) with other professional individuals or organisations (e.g., coroners, medical examiners, law enforcement) regarding a healthcare event (e.g., patient deaths, births, gunshot wounds, etc.).</w:t>
            </w:r>
          </w:p>
          <w:p w14:paraId="629BC72F"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0761C0D" w14:textId="77777777" w:rsidTr="00F52A73">
        <w:trPr>
          <w:trHeight w:val="57"/>
        </w:trPr>
        <w:tc>
          <w:tcPr>
            <w:tcW w:w="193" w:type="pct"/>
          </w:tcPr>
          <w:p w14:paraId="5044AA19"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53E52C0" w14:textId="77777777" w:rsidR="00D371FE" w:rsidRPr="00F440ED" w:rsidRDefault="00D371FE" w:rsidP="00F52A73">
            <w:pPr>
              <w:jc w:val="left"/>
              <w:rPr>
                <w:rFonts w:eastAsia="Times New Roman" w:cs="Calibri Light"/>
                <w:sz w:val="20"/>
                <w:szCs w:val="20"/>
                <w:lang w:eastAsia="en-ZA"/>
              </w:rPr>
            </w:pPr>
            <w:bookmarkStart w:id="182" w:name="c_Administrative_comms_ak"/>
            <w:r w:rsidRPr="00F440ED">
              <w:rPr>
                <w:rFonts w:eastAsia="Times New Roman" w:cs="Calibri Light"/>
                <w:sz w:val="20"/>
                <w:szCs w:val="20"/>
                <w:lang w:eastAsia="en-ZA"/>
              </w:rPr>
              <w:t>Administrative communication</w:t>
            </w:r>
            <w:bookmarkEnd w:id="182"/>
          </w:p>
        </w:tc>
        <w:tc>
          <w:tcPr>
            <w:tcW w:w="4144" w:type="pct"/>
          </w:tcPr>
          <w:p w14:paraId="72F98F80" w14:textId="77777777" w:rsidR="00D371FE" w:rsidRPr="00F440ED" w:rsidRDefault="00D371FE" w:rsidP="00F52A73">
            <w:pPr>
              <w:jc w:val="left"/>
              <w:rPr>
                <w:rFonts w:cs="Calibri Light"/>
                <w:sz w:val="20"/>
                <w:szCs w:val="20"/>
              </w:rPr>
            </w:pPr>
            <w:r w:rsidRPr="00F440ED">
              <w:rPr>
                <w:rFonts w:cs="Calibri Light"/>
                <w:sz w:val="20"/>
                <w:szCs w:val="20"/>
              </w:rPr>
              <w:t>Administrative communication concerns patient-specific admin issues and can be used between any employees for this purpose.</w:t>
            </w:r>
          </w:p>
          <w:p w14:paraId="6B031629"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325CF68" w14:textId="77777777" w:rsidTr="00F52A73">
        <w:trPr>
          <w:trHeight w:val="57"/>
        </w:trPr>
        <w:tc>
          <w:tcPr>
            <w:tcW w:w="193" w:type="pct"/>
          </w:tcPr>
          <w:p w14:paraId="7E1F13FB"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094E8EBB" w14:textId="77777777" w:rsidR="00D371FE" w:rsidRPr="00F440ED" w:rsidRDefault="00D371FE" w:rsidP="00F52A73">
            <w:pPr>
              <w:jc w:val="left"/>
              <w:rPr>
                <w:rFonts w:eastAsia="Times New Roman" w:cs="Calibri Light"/>
                <w:sz w:val="20"/>
                <w:szCs w:val="20"/>
                <w:lang w:eastAsia="en-ZA"/>
              </w:rPr>
            </w:pPr>
            <w:bookmarkStart w:id="183" w:name="d_Provider_patient_comms_ak"/>
            <w:r w:rsidRPr="00F440ED">
              <w:rPr>
                <w:rFonts w:eastAsia="Times New Roman" w:cs="Calibri Light"/>
                <w:sz w:val="20"/>
                <w:szCs w:val="20"/>
                <w:lang w:eastAsia="en-ZA"/>
              </w:rPr>
              <w:t>Provider-patient communication</w:t>
            </w:r>
            <w:bookmarkEnd w:id="183"/>
          </w:p>
        </w:tc>
        <w:tc>
          <w:tcPr>
            <w:tcW w:w="4144" w:type="pct"/>
          </w:tcPr>
          <w:p w14:paraId="25C649DE" w14:textId="77777777" w:rsidR="00D371FE" w:rsidRPr="00F440ED" w:rsidRDefault="00D371FE" w:rsidP="00F52A73">
            <w:pPr>
              <w:jc w:val="left"/>
              <w:rPr>
                <w:rFonts w:cs="Calibri Light"/>
                <w:sz w:val="20"/>
                <w:szCs w:val="20"/>
              </w:rPr>
            </w:pPr>
            <w:r w:rsidRPr="00F440ED">
              <w:rPr>
                <w:rFonts w:cs="Calibri Light"/>
                <w:sz w:val="20"/>
                <w:szCs w:val="20"/>
              </w:rPr>
              <w:t xml:space="preserve">Examples of </w:t>
            </w:r>
            <w:r w:rsidRPr="00F440ED">
              <w:rPr>
                <w:rFonts w:cs="Calibri Light"/>
                <w:i/>
                <w:sz w:val="20"/>
                <w:szCs w:val="20"/>
              </w:rPr>
              <w:t>provider-patient communication</w:t>
            </w:r>
            <w:r w:rsidRPr="00F440ED">
              <w:rPr>
                <w:rFonts w:cs="Calibri Light"/>
                <w:sz w:val="20"/>
                <w:szCs w:val="20"/>
              </w:rPr>
              <w:t xml:space="preserve"> include: a provider informs his/her patient by email of lab test results; a patient emails a physician a request for a medication refill; an asthmatic patient sends peak flow logs/diaries to his/her provider; a hospital provides selected patients with care-related instructions, e.g., instructions regarding pre- and post-procedural and post-treatment/discharge requirements, self-administration of medication and </w:t>
            </w:r>
            <w:r w:rsidRPr="00F440ED">
              <w:rPr>
                <w:rFonts w:cs="Calibri Light"/>
                <w:i/>
                <w:sz w:val="20"/>
                <w:szCs w:val="20"/>
              </w:rPr>
              <w:t>self-care</w:t>
            </w:r>
            <w:r w:rsidRPr="00F440ED">
              <w:rPr>
                <w:rFonts w:cs="Calibri Light"/>
                <w:sz w:val="20"/>
                <w:szCs w:val="20"/>
              </w:rPr>
              <w:t xml:space="preserve"> (instructions may also be more patient-specific, including diet, transportation assistance, convalescence, follow-up with physician, etc.). Communication regarding </w:t>
            </w:r>
            <w:r w:rsidRPr="00F440ED">
              <w:rPr>
                <w:rFonts w:cs="Calibri Light"/>
                <w:i/>
                <w:sz w:val="20"/>
                <w:szCs w:val="20"/>
              </w:rPr>
              <w:t>self-care</w:t>
            </w:r>
            <w:r w:rsidRPr="00F440ED">
              <w:rPr>
                <w:rFonts w:cs="Calibri Light"/>
                <w:sz w:val="20"/>
                <w:szCs w:val="20"/>
              </w:rPr>
              <w:t xml:space="preserve"> can make use of the </w:t>
            </w:r>
            <w:r w:rsidRPr="00F440ED">
              <w:rPr>
                <w:rFonts w:cs="Calibri Light"/>
                <w:i/>
                <w:sz w:val="20"/>
                <w:szCs w:val="20"/>
              </w:rPr>
              <w:t>patient education</w:t>
            </w:r>
            <w:r w:rsidRPr="00F440ED">
              <w:rPr>
                <w:rFonts w:cs="Calibri Light"/>
                <w:sz w:val="20"/>
                <w:szCs w:val="20"/>
              </w:rPr>
              <w:t xml:space="preserve"> function of </w:t>
            </w:r>
            <w:r w:rsidRPr="00F440ED">
              <w:rPr>
                <w:rFonts w:cs="Calibri Light"/>
                <w:i/>
                <w:sz w:val="20"/>
                <w:szCs w:val="20"/>
              </w:rPr>
              <w:t xml:space="preserve">decision support. </w:t>
            </w:r>
            <w:r w:rsidRPr="00F440ED">
              <w:rPr>
                <w:rFonts w:cs="Calibri Light"/>
                <w:sz w:val="20"/>
                <w:szCs w:val="20"/>
              </w:rPr>
              <w:t>The nature and content of such communication is recorded in terms of business rules.</w:t>
            </w:r>
          </w:p>
          <w:p w14:paraId="430C8A63"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6F48599" w14:textId="77777777" w:rsidTr="00F52A73">
        <w:trPr>
          <w:trHeight w:val="57"/>
        </w:trPr>
        <w:tc>
          <w:tcPr>
            <w:tcW w:w="193" w:type="pct"/>
          </w:tcPr>
          <w:p w14:paraId="6C92A1A5"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050211D" w14:textId="77777777" w:rsidR="00D371FE" w:rsidRPr="00F440ED" w:rsidRDefault="00D371FE" w:rsidP="00F52A73">
            <w:pPr>
              <w:jc w:val="left"/>
              <w:rPr>
                <w:rFonts w:eastAsia="Times New Roman" w:cs="Calibri Light"/>
                <w:sz w:val="20"/>
                <w:szCs w:val="20"/>
                <w:lang w:eastAsia="en-ZA"/>
              </w:rPr>
            </w:pPr>
            <w:bookmarkStart w:id="184" w:name="e_Administrator_patient_comms_ak"/>
            <w:r w:rsidRPr="00F440ED">
              <w:rPr>
                <w:rFonts w:eastAsia="Times New Roman" w:cs="Calibri Light"/>
                <w:sz w:val="20"/>
                <w:szCs w:val="20"/>
                <w:lang w:eastAsia="en-ZA"/>
              </w:rPr>
              <w:t>Administrator-patient communication</w:t>
            </w:r>
            <w:bookmarkEnd w:id="184"/>
          </w:p>
        </w:tc>
        <w:tc>
          <w:tcPr>
            <w:tcW w:w="4144" w:type="pct"/>
          </w:tcPr>
          <w:p w14:paraId="2D133E36" w14:textId="77777777" w:rsidR="00D371FE" w:rsidRPr="00F440ED" w:rsidRDefault="00D371FE" w:rsidP="00F52A73">
            <w:pPr>
              <w:jc w:val="left"/>
              <w:rPr>
                <w:rFonts w:cs="Calibri Light"/>
                <w:sz w:val="20"/>
                <w:szCs w:val="20"/>
              </w:rPr>
            </w:pPr>
            <w:r w:rsidRPr="00F440ED">
              <w:rPr>
                <w:rFonts w:cs="Calibri Light"/>
                <w:sz w:val="20"/>
                <w:szCs w:val="20"/>
              </w:rPr>
              <w:t>Administrator-patient communication regarding patient-specific admin issues.</w:t>
            </w:r>
          </w:p>
          <w:p w14:paraId="56466DF0"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6416F0F" w14:textId="77777777" w:rsidTr="00F52A73">
        <w:trPr>
          <w:trHeight w:val="57"/>
        </w:trPr>
        <w:tc>
          <w:tcPr>
            <w:tcW w:w="193" w:type="pct"/>
          </w:tcPr>
          <w:p w14:paraId="4DB6309F"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1742F22" w14:textId="77777777" w:rsidR="00D371FE" w:rsidRPr="00F440ED" w:rsidRDefault="00D371FE" w:rsidP="00F52A73">
            <w:pPr>
              <w:jc w:val="left"/>
              <w:rPr>
                <w:rFonts w:eastAsia="Times New Roman" w:cs="Calibri Light"/>
                <w:sz w:val="20"/>
                <w:szCs w:val="20"/>
                <w:lang w:eastAsia="en-ZA"/>
              </w:rPr>
            </w:pPr>
            <w:bookmarkStart w:id="185" w:name="f_Provider_employer_comms_ak"/>
            <w:r w:rsidRPr="00F440ED">
              <w:rPr>
                <w:rFonts w:eastAsia="Times New Roman" w:cs="Calibri Light"/>
                <w:sz w:val="20"/>
                <w:szCs w:val="20"/>
                <w:lang w:eastAsia="en-ZA"/>
              </w:rPr>
              <w:t>Provider-employer communication</w:t>
            </w:r>
            <w:bookmarkEnd w:id="185"/>
          </w:p>
        </w:tc>
        <w:tc>
          <w:tcPr>
            <w:tcW w:w="4144" w:type="pct"/>
          </w:tcPr>
          <w:p w14:paraId="4141105B" w14:textId="77777777" w:rsidR="00D371FE" w:rsidRPr="00F440ED" w:rsidRDefault="00D371FE" w:rsidP="00F52A73">
            <w:pPr>
              <w:jc w:val="left"/>
              <w:rPr>
                <w:rFonts w:cs="Calibri Light"/>
                <w:sz w:val="20"/>
                <w:szCs w:val="20"/>
              </w:rPr>
            </w:pPr>
            <w:r w:rsidRPr="00F440ED">
              <w:rPr>
                <w:rFonts w:cs="Calibri Light"/>
                <w:sz w:val="20"/>
                <w:szCs w:val="20"/>
              </w:rPr>
              <w:t>Provider-employer communication which provides employers with notifications and assistance in special work-related health requirements. It is based on a patient’s employment information (e.g., pilots, divers, firemen, and transportation workers), and applies when the patient's work environment may impact his/her assessment and treatment.</w:t>
            </w:r>
          </w:p>
          <w:p w14:paraId="781D4733"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3C10DB4" w14:textId="77777777" w:rsidTr="00F52A73">
        <w:trPr>
          <w:trHeight w:val="57"/>
        </w:trPr>
        <w:tc>
          <w:tcPr>
            <w:tcW w:w="193" w:type="pct"/>
          </w:tcPr>
          <w:p w14:paraId="674E4BEB"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41C35C6C" w14:textId="77777777" w:rsidR="00D371FE" w:rsidRPr="00F440ED" w:rsidRDefault="00D371FE" w:rsidP="00F52A73">
            <w:pPr>
              <w:jc w:val="left"/>
              <w:rPr>
                <w:rFonts w:eastAsia="Times New Roman" w:cs="Calibri Light"/>
                <w:sz w:val="20"/>
                <w:szCs w:val="20"/>
                <w:lang w:eastAsia="en-ZA"/>
              </w:rPr>
            </w:pPr>
            <w:bookmarkStart w:id="186" w:name="g_General_comms_ak"/>
            <w:r w:rsidRPr="00F440ED">
              <w:rPr>
                <w:rFonts w:eastAsia="Times New Roman" w:cs="Calibri Light"/>
                <w:sz w:val="20"/>
                <w:szCs w:val="20"/>
                <w:lang w:eastAsia="en-ZA"/>
              </w:rPr>
              <w:t>General communication</w:t>
            </w:r>
            <w:bookmarkEnd w:id="186"/>
          </w:p>
        </w:tc>
        <w:tc>
          <w:tcPr>
            <w:tcW w:w="4144" w:type="pct"/>
          </w:tcPr>
          <w:p w14:paraId="7EBD8435" w14:textId="77777777" w:rsidR="00D371FE" w:rsidRPr="00F440ED" w:rsidRDefault="00D371FE" w:rsidP="00F52A73">
            <w:pPr>
              <w:jc w:val="left"/>
              <w:rPr>
                <w:rFonts w:cs="Calibri Light"/>
                <w:sz w:val="20"/>
                <w:szCs w:val="20"/>
              </w:rPr>
            </w:pPr>
            <w:r w:rsidRPr="00F440ED">
              <w:rPr>
                <w:rFonts w:cs="Calibri Light"/>
                <w:sz w:val="20"/>
                <w:szCs w:val="20"/>
              </w:rPr>
              <w:t>General communication is used by all employees and for purposes (often informal) not covered by any of the aforesaid types of communication.</w:t>
            </w:r>
          </w:p>
          <w:p w14:paraId="4785D173"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C12CED8" w14:textId="77777777" w:rsidTr="00F52A73">
        <w:trPr>
          <w:trHeight w:val="57"/>
        </w:trPr>
        <w:tc>
          <w:tcPr>
            <w:tcW w:w="193" w:type="pct"/>
          </w:tcPr>
          <w:p w14:paraId="5037A5E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01E578E7" w14:textId="77777777" w:rsidR="00D371FE" w:rsidRPr="00F440ED" w:rsidRDefault="00D371FE" w:rsidP="00F52A73">
            <w:pPr>
              <w:tabs>
                <w:tab w:val="left" w:pos="612"/>
              </w:tabs>
              <w:jc w:val="left"/>
              <w:rPr>
                <w:rFonts w:eastAsia="Times New Roman" w:cs="Calibri Light"/>
                <w:sz w:val="20"/>
                <w:szCs w:val="20"/>
                <w:lang w:eastAsia="en-ZA"/>
              </w:rPr>
            </w:pPr>
            <w:bookmarkStart w:id="187" w:name="b_Unidirectional_comms"/>
            <w:r w:rsidRPr="00F440ED">
              <w:rPr>
                <w:rFonts w:eastAsia="Times New Roman" w:cs="Calibri Light"/>
                <w:sz w:val="20"/>
                <w:szCs w:val="20"/>
                <w:lang w:eastAsia="en-ZA"/>
              </w:rPr>
              <w:t>Unidirectional communication</w:t>
            </w:r>
            <w:bookmarkEnd w:id="187"/>
          </w:p>
        </w:tc>
        <w:tc>
          <w:tcPr>
            <w:tcW w:w="4144" w:type="pct"/>
          </w:tcPr>
          <w:p w14:paraId="5B5BD66F" w14:textId="77777777" w:rsidR="00D371FE" w:rsidRPr="00F440ED" w:rsidRDefault="00D371FE" w:rsidP="00F52A73">
            <w:pPr>
              <w:jc w:val="left"/>
              <w:rPr>
                <w:rFonts w:cs="Calibri Light"/>
                <w:i/>
                <w:sz w:val="20"/>
                <w:szCs w:val="20"/>
              </w:rPr>
            </w:pPr>
            <w:r w:rsidRPr="00F440ED">
              <w:rPr>
                <w:rFonts w:cs="Calibri Light"/>
                <w:sz w:val="20"/>
                <w:szCs w:val="20"/>
              </w:rPr>
              <w:t>Unidirectional communication</w:t>
            </w:r>
            <w:r w:rsidRPr="00F440ED">
              <w:rPr>
                <w:rFonts w:cs="Calibri Light"/>
                <w:b/>
                <w:sz w:val="20"/>
                <w:szCs w:val="20"/>
              </w:rPr>
              <w:t xml:space="preserve"> </w:t>
            </w:r>
            <w:r w:rsidRPr="00F440ED">
              <w:rPr>
                <w:rFonts w:cs="Calibri Light"/>
                <w:sz w:val="20"/>
                <w:szCs w:val="20"/>
              </w:rPr>
              <w:t>consists of messages that serve as alerts, reminders, and notifications</w:t>
            </w:r>
            <w:r w:rsidRPr="00F440ED">
              <w:rPr>
                <w:rFonts w:cs="Calibri Light"/>
                <w:i/>
                <w:sz w:val="20"/>
                <w:szCs w:val="20"/>
              </w:rPr>
              <w:t>.</w:t>
            </w:r>
            <w:r w:rsidRPr="00F440ED">
              <w:rPr>
                <w:rFonts w:cs="Calibri Light"/>
                <w:sz w:val="20"/>
                <w:szCs w:val="20"/>
              </w:rPr>
              <w:t xml:space="preserve"> These messages are unidirectional (i.e. recipients cannot reply to them), and utilise technologies such as email (both structured and unstructured), SMS, and IM (e.g. WhatsApp). Unidirectional messages are either </w:t>
            </w:r>
            <w:r w:rsidRPr="00F440ED">
              <w:rPr>
                <w:rFonts w:cs="Calibri Light"/>
                <w:i/>
                <w:sz w:val="20"/>
                <w:szCs w:val="20"/>
              </w:rPr>
              <w:t>function-generated</w:t>
            </w:r>
            <w:r w:rsidRPr="00F440ED">
              <w:rPr>
                <w:rFonts w:cs="Calibri Light"/>
                <w:sz w:val="20"/>
                <w:szCs w:val="20"/>
              </w:rPr>
              <w:t xml:space="preserve"> or </w:t>
            </w:r>
            <w:r w:rsidRPr="00F440ED">
              <w:rPr>
                <w:rFonts w:cs="Calibri Light"/>
                <w:i/>
                <w:sz w:val="20"/>
                <w:szCs w:val="20"/>
              </w:rPr>
              <w:t>user-initiated.</w:t>
            </w:r>
          </w:p>
          <w:p w14:paraId="6D3E5A15"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r w:rsidRPr="00F440ED">
              <w:rPr>
                <w:rFonts w:cs="Calibri Light"/>
                <w:i/>
                <w:sz w:val="20"/>
                <w:szCs w:val="20"/>
              </w:rPr>
              <w:t xml:space="preserve"> </w:t>
            </w:r>
          </w:p>
        </w:tc>
      </w:tr>
      <w:tr w:rsidR="00D371FE" w:rsidRPr="00F440ED" w14:paraId="3FC5ABCB" w14:textId="77777777" w:rsidTr="00F52A73">
        <w:trPr>
          <w:trHeight w:val="57"/>
        </w:trPr>
        <w:tc>
          <w:tcPr>
            <w:tcW w:w="193" w:type="pct"/>
          </w:tcPr>
          <w:p w14:paraId="4895E7A5"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39E4811B" w14:textId="77777777" w:rsidR="00D371FE" w:rsidRPr="00F440ED" w:rsidRDefault="00D371FE" w:rsidP="00F52A73">
            <w:pPr>
              <w:jc w:val="left"/>
              <w:rPr>
                <w:rFonts w:eastAsia="Times New Roman" w:cs="Calibri Light"/>
                <w:sz w:val="20"/>
                <w:szCs w:val="20"/>
                <w:lang w:eastAsia="en-ZA"/>
              </w:rPr>
            </w:pPr>
            <w:bookmarkStart w:id="188" w:name="a_Function_generated_messages_ak"/>
            <w:r w:rsidRPr="00F440ED">
              <w:rPr>
                <w:rFonts w:eastAsia="Times New Roman" w:cs="Calibri Light"/>
                <w:sz w:val="20"/>
                <w:szCs w:val="20"/>
                <w:lang w:eastAsia="en-ZA"/>
              </w:rPr>
              <w:t>Function-generated messages</w:t>
            </w:r>
            <w:bookmarkEnd w:id="188"/>
          </w:p>
        </w:tc>
        <w:tc>
          <w:tcPr>
            <w:tcW w:w="4144" w:type="pct"/>
          </w:tcPr>
          <w:p w14:paraId="0E39AC53" w14:textId="77777777" w:rsidR="00D371FE" w:rsidRPr="00F440ED" w:rsidRDefault="00D371FE" w:rsidP="00F52A73">
            <w:pPr>
              <w:rPr>
                <w:rFonts w:cs="Calibri Light"/>
                <w:sz w:val="20"/>
                <w:szCs w:val="20"/>
              </w:rPr>
            </w:pPr>
            <w:r w:rsidRPr="00F440ED">
              <w:rPr>
                <w:rFonts w:cs="Calibri Light"/>
                <w:sz w:val="20"/>
                <w:szCs w:val="20"/>
              </w:rPr>
              <w:t xml:space="preserve">Function-generated messages are automatically generated by non-interactive functions under predefined conditions. Examples of non-interactive (not user-driven) functions include: “batch” functions that periodically traverse entire EHR databases, usually for </w:t>
            </w:r>
            <w:r w:rsidRPr="00F440ED">
              <w:rPr>
                <w:rFonts w:cs="Calibri Light"/>
                <w:i/>
                <w:sz w:val="20"/>
                <w:szCs w:val="20"/>
              </w:rPr>
              <w:t>population care</w:t>
            </w:r>
            <w:r w:rsidRPr="00F440ED">
              <w:rPr>
                <w:rFonts w:cs="Calibri Light"/>
                <w:sz w:val="20"/>
                <w:szCs w:val="20"/>
              </w:rPr>
              <w:t xml:space="preserve"> purposes; and functions that generate lab test results from lab equipment.</w:t>
            </w:r>
          </w:p>
          <w:p w14:paraId="55949284" w14:textId="77777777"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07F13F0" w14:textId="77777777" w:rsidTr="00F52A73">
        <w:trPr>
          <w:trHeight w:val="57"/>
        </w:trPr>
        <w:tc>
          <w:tcPr>
            <w:tcW w:w="193" w:type="pct"/>
          </w:tcPr>
          <w:p w14:paraId="1D5C5C6C"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B524E42" w14:textId="77777777" w:rsidR="00D371FE" w:rsidRPr="00F440ED" w:rsidRDefault="00D371FE" w:rsidP="00F52A73">
            <w:pPr>
              <w:jc w:val="left"/>
              <w:rPr>
                <w:rFonts w:eastAsia="Times New Roman" w:cs="Calibri Light"/>
                <w:sz w:val="20"/>
                <w:szCs w:val="20"/>
                <w:lang w:eastAsia="en-ZA"/>
              </w:rPr>
            </w:pPr>
            <w:bookmarkStart w:id="189" w:name="a_Decision_support_messages_ak"/>
            <w:r w:rsidRPr="00F440ED">
              <w:rPr>
                <w:rFonts w:eastAsia="Times New Roman" w:cs="Calibri Light"/>
                <w:sz w:val="20"/>
                <w:szCs w:val="20"/>
                <w:lang w:eastAsia="en-ZA"/>
              </w:rPr>
              <w:t>Decision support messages</w:t>
            </w:r>
            <w:bookmarkEnd w:id="189"/>
          </w:p>
        </w:tc>
        <w:tc>
          <w:tcPr>
            <w:tcW w:w="4144" w:type="pct"/>
          </w:tcPr>
          <w:p w14:paraId="1F912E91" w14:textId="77777777" w:rsidR="00D371FE" w:rsidRPr="00F440ED" w:rsidRDefault="00D371FE" w:rsidP="00F52A73">
            <w:pPr>
              <w:jc w:val="left"/>
              <w:rPr>
                <w:rFonts w:cs="Calibri Light"/>
                <w:i/>
                <w:sz w:val="20"/>
                <w:szCs w:val="20"/>
              </w:rPr>
            </w:pPr>
            <w:r w:rsidRPr="00F440ED">
              <w:rPr>
                <w:rFonts w:cs="Calibri Light"/>
                <w:sz w:val="20"/>
                <w:szCs w:val="20"/>
              </w:rPr>
              <w:t>Decision support messages</w:t>
            </w:r>
            <w:r w:rsidRPr="00F440ED">
              <w:rPr>
                <w:rStyle w:val="FootnoteReference"/>
                <w:rFonts w:cs="Calibri Light"/>
                <w:sz w:val="20"/>
                <w:szCs w:val="20"/>
              </w:rPr>
              <w:footnoteReference w:id="24"/>
            </w:r>
            <w:r w:rsidRPr="00F440ED">
              <w:rPr>
                <w:rFonts w:cs="Calibri Light"/>
                <w:sz w:val="20"/>
                <w:szCs w:val="20"/>
              </w:rPr>
              <w:t xml:space="preserve"> are function-generated messages, which are generated mostly in the context of </w:t>
            </w:r>
            <w:r w:rsidRPr="00F440ED">
              <w:rPr>
                <w:rFonts w:cs="Calibri Light"/>
                <w:i/>
                <w:sz w:val="20"/>
                <w:szCs w:val="20"/>
              </w:rPr>
              <w:t>population care.</w:t>
            </w:r>
          </w:p>
          <w:p w14:paraId="1FB43C6E"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45351F8" w14:textId="77777777" w:rsidTr="00F52A73">
        <w:trPr>
          <w:trHeight w:val="57"/>
        </w:trPr>
        <w:tc>
          <w:tcPr>
            <w:tcW w:w="193" w:type="pct"/>
          </w:tcPr>
          <w:p w14:paraId="062CBF13"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DAAEA0E" w14:textId="77777777" w:rsidR="00D371FE" w:rsidRPr="00F440ED" w:rsidRDefault="00D371FE" w:rsidP="00F52A73">
            <w:pPr>
              <w:jc w:val="left"/>
              <w:rPr>
                <w:rFonts w:eastAsia="Times New Roman" w:cs="Calibri Light"/>
                <w:sz w:val="20"/>
                <w:szCs w:val="20"/>
                <w:lang w:eastAsia="en-ZA"/>
              </w:rPr>
            </w:pPr>
            <w:bookmarkStart w:id="190" w:name="b_Resource_scheduling_messages_ak"/>
            <w:r w:rsidRPr="00F440ED">
              <w:rPr>
                <w:rFonts w:eastAsia="Times New Roman" w:cs="Calibri Light"/>
                <w:sz w:val="20"/>
                <w:szCs w:val="20"/>
                <w:lang w:eastAsia="en-ZA"/>
              </w:rPr>
              <w:t>Resource scheduling</w:t>
            </w:r>
            <w:r w:rsidRPr="00F440ED">
              <w:rPr>
                <w:rFonts w:eastAsia="Times New Roman" w:cs="Calibri Light"/>
                <w:i/>
                <w:iCs/>
                <w:sz w:val="20"/>
                <w:szCs w:val="20"/>
                <w:lang w:eastAsia="en-ZA"/>
              </w:rPr>
              <w:t xml:space="preserve"> </w:t>
            </w:r>
            <w:r w:rsidRPr="00F440ED">
              <w:rPr>
                <w:rFonts w:eastAsia="Times New Roman" w:cs="Calibri Light"/>
                <w:sz w:val="20"/>
                <w:szCs w:val="20"/>
                <w:lang w:eastAsia="en-ZA"/>
              </w:rPr>
              <w:t>messages</w:t>
            </w:r>
            <w:bookmarkEnd w:id="190"/>
          </w:p>
        </w:tc>
        <w:tc>
          <w:tcPr>
            <w:tcW w:w="4144" w:type="pct"/>
          </w:tcPr>
          <w:p w14:paraId="20E21718" w14:textId="77777777" w:rsidR="00D371FE" w:rsidRPr="00F440ED" w:rsidRDefault="00D371FE" w:rsidP="00F52A73">
            <w:pPr>
              <w:jc w:val="left"/>
              <w:rPr>
                <w:rFonts w:cs="Calibri Light"/>
                <w:sz w:val="20"/>
                <w:szCs w:val="20"/>
              </w:rPr>
            </w:pPr>
            <w:r w:rsidRPr="00F440ED">
              <w:rPr>
                <w:rFonts w:cs="Calibri Light"/>
                <w:sz w:val="20"/>
                <w:szCs w:val="20"/>
              </w:rPr>
              <w:t>Resource scheduling</w:t>
            </w:r>
            <w:r w:rsidRPr="00F440ED">
              <w:rPr>
                <w:rFonts w:cs="Calibri Light"/>
                <w:i/>
                <w:sz w:val="20"/>
                <w:szCs w:val="20"/>
              </w:rPr>
              <w:t xml:space="preserve"> </w:t>
            </w:r>
            <w:r w:rsidRPr="00F440ED">
              <w:rPr>
                <w:rFonts w:cs="Calibri Light"/>
                <w:sz w:val="20"/>
                <w:szCs w:val="20"/>
              </w:rPr>
              <w:t xml:space="preserve">messages are function-generated messages which, </w:t>
            </w:r>
            <w:r w:rsidRPr="00F440ED">
              <w:rPr>
                <w:rFonts w:cs="Calibri Light"/>
                <w:i/>
                <w:sz w:val="20"/>
                <w:szCs w:val="20"/>
              </w:rPr>
              <w:t>inter alia,</w:t>
            </w:r>
            <w:r w:rsidRPr="00F440ED">
              <w:rPr>
                <w:rFonts w:cs="Calibri Light"/>
                <w:sz w:val="20"/>
                <w:szCs w:val="20"/>
              </w:rPr>
              <w:t xml:space="preserve"> notify and remind providers and patients of bookings, resource allocations, etc.</w:t>
            </w:r>
          </w:p>
          <w:p w14:paraId="1C9CBEE0"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18F3B52" w14:textId="77777777" w:rsidTr="00F52A73">
        <w:trPr>
          <w:trHeight w:val="57"/>
        </w:trPr>
        <w:tc>
          <w:tcPr>
            <w:tcW w:w="193" w:type="pct"/>
          </w:tcPr>
          <w:p w14:paraId="4B7C7295"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00448FA8" w14:textId="77777777" w:rsidR="00D371FE" w:rsidRPr="00F440ED" w:rsidRDefault="00D371FE" w:rsidP="00F52A73">
            <w:pPr>
              <w:jc w:val="left"/>
              <w:rPr>
                <w:rFonts w:eastAsia="Times New Roman" w:cs="Calibri Light"/>
                <w:sz w:val="20"/>
                <w:szCs w:val="20"/>
                <w:lang w:eastAsia="en-ZA"/>
              </w:rPr>
            </w:pPr>
            <w:bookmarkStart w:id="191" w:name="c_Order_tracking_messages_ak"/>
            <w:r w:rsidRPr="00F440ED">
              <w:rPr>
                <w:rFonts w:eastAsia="Times New Roman" w:cs="Calibri Light"/>
                <w:sz w:val="20"/>
                <w:szCs w:val="20"/>
                <w:lang w:eastAsia="en-ZA"/>
              </w:rPr>
              <w:t>Order tracking messages</w:t>
            </w:r>
            <w:bookmarkEnd w:id="191"/>
          </w:p>
        </w:tc>
        <w:tc>
          <w:tcPr>
            <w:tcW w:w="4144" w:type="pct"/>
          </w:tcPr>
          <w:p w14:paraId="6147C51E" w14:textId="77777777" w:rsidR="00D371FE" w:rsidRPr="00F440ED" w:rsidRDefault="00D371FE" w:rsidP="00F52A73">
            <w:pPr>
              <w:jc w:val="left"/>
              <w:rPr>
                <w:rFonts w:cs="Calibri Light"/>
                <w:sz w:val="20"/>
                <w:szCs w:val="20"/>
              </w:rPr>
            </w:pPr>
            <w:r w:rsidRPr="00F440ED">
              <w:rPr>
                <w:rFonts w:cs="Calibri Light"/>
                <w:sz w:val="20"/>
                <w:szCs w:val="20"/>
              </w:rPr>
              <w:t>Order tracking</w:t>
            </w:r>
            <w:r w:rsidRPr="00F440ED">
              <w:rPr>
                <w:rFonts w:cs="Calibri Light"/>
                <w:i/>
                <w:sz w:val="20"/>
                <w:szCs w:val="20"/>
              </w:rPr>
              <w:t xml:space="preserve"> </w:t>
            </w:r>
            <w:r w:rsidRPr="00F440ED">
              <w:rPr>
                <w:rFonts w:cs="Calibri Light"/>
                <w:sz w:val="20"/>
                <w:szCs w:val="20"/>
              </w:rPr>
              <w:t xml:space="preserve">messages are function-generated messages which </w:t>
            </w:r>
            <w:r w:rsidRPr="00F440ED">
              <w:rPr>
                <w:rFonts w:cs="Calibri Light"/>
                <w:i/>
                <w:sz w:val="20"/>
                <w:szCs w:val="20"/>
              </w:rPr>
              <w:t xml:space="preserve">inter alia, </w:t>
            </w:r>
            <w:r w:rsidRPr="00F440ED">
              <w:rPr>
                <w:rFonts w:cs="Calibri Light"/>
                <w:sz w:val="20"/>
                <w:szCs w:val="20"/>
              </w:rPr>
              <w:t xml:space="preserve">notifies and alerts providers and/or patients of the process status of specified orders. These messages are generated by </w:t>
            </w:r>
            <w:r w:rsidRPr="00F440ED">
              <w:rPr>
                <w:rFonts w:cs="Calibri Light"/>
                <w:i/>
                <w:sz w:val="20"/>
                <w:szCs w:val="20"/>
              </w:rPr>
              <w:t>order tracking</w:t>
            </w:r>
            <w:r w:rsidRPr="00F440ED">
              <w:rPr>
                <w:rFonts w:cs="Calibri Light"/>
                <w:sz w:val="20"/>
                <w:szCs w:val="20"/>
              </w:rPr>
              <w:t xml:space="preserve"> on request from requesters and/or executors of orders.</w:t>
            </w:r>
          </w:p>
          <w:p w14:paraId="19620CBC"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30A21E0" w14:textId="77777777" w:rsidTr="00F52A73">
        <w:trPr>
          <w:trHeight w:val="57"/>
        </w:trPr>
        <w:tc>
          <w:tcPr>
            <w:tcW w:w="193" w:type="pct"/>
          </w:tcPr>
          <w:p w14:paraId="4EE3AD60"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0F7F2DFE" w14:textId="77777777" w:rsidR="00D371FE" w:rsidRPr="00F440ED" w:rsidRDefault="00D371FE" w:rsidP="00F52A73">
            <w:pPr>
              <w:jc w:val="left"/>
              <w:rPr>
                <w:rFonts w:eastAsia="Times New Roman" w:cs="Calibri Light"/>
                <w:sz w:val="20"/>
                <w:szCs w:val="20"/>
                <w:lang w:eastAsia="en-ZA"/>
              </w:rPr>
            </w:pPr>
            <w:bookmarkStart w:id="192" w:name="b_User_initiated_messages_ak"/>
            <w:r w:rsidRPr="00F440ED">
              <w:rPr>
                <w:rFonts w:eastAsia="Times New Roman" w:cs="Calibri Light"/>
                <w:sz w:val="20"/>
                <w:szCs w:val="20"/>
                <w:lang w:eastAsia="en-ZA"/>
              </w:rPr>
              <w:t>User-initiated messages</w:t>
            </w:r>
            <w:bookmarkEnd w:id="192"/>
          </w:p>
        </w:tc>
        <w:tc>
          <w:tcPr>
            <w:tcW w:w="4144" w:type="pct"/>
          </w:tcPr>
          <w:p w14:paraId="1D143541" w14:textId="77777777" w:rsidR="00D371FE" w:rsidRPr="00F440ED" w:rsidRDefault="00D371FE" w:rsidP="00F52A73">
            <w:pPr>
              <w:jc w:val="left"/>
              <w:rPr>
                <w:rFonts w:cs="Calibri Light"/>
                <w:sz w:val="20"/>
                <w:szCs w:val="20"/>
              </w:rPr>
            </w:pPr>
            <w:r w:rsidRPr="00F440ED">
              <w:rPr>
                <w:rFonts w:cs="Calibri Light"/>
                <w:sz w:val="20"/>
                <w:szCs w:val="20"/>
              </w:rPr>
              <w:t xml:space="preserve">User-initiated messages are sent on an </w:t>
            </w:r>
            <w:r w:rsidRPr="00F440ED">
              <w:rPr>
                <w:rFonts w:cs="Calibri Light"/>
                <w:i/>
                <w:sz w:val="20"/>
                <w:szCs w:val="20"/>
              </w:rPr>
              <w:t>ad hoc</w:t>
            </w:r>
            <w:r w:rsidRPr="00F440ED">
              <w:rPr>
                <w:rFonts w:cs="Calibri Light"/>
                <w:sz w:val="20"/>
                <w:szCs w:val="20"/>
              </w:rPr>
              <w:t xml:space="preserve"> basis by users via a message portal</w:t>
            </w:r>
            <w:r w:rsidRPr="00F440ED">
              <w:rPr>
                <w:rFonts w:cs="Calibri Light"/>
                <w:i/>
                <w:sz w:val="20"/>
                <w:szCs w:val="20"/>
              </w:rPr>
              <w:t xml:space="preserve"> </w:t>
            </w:r>
            <w:r w:rsidRPr="00F440ED">
              <w:rPr>
                <w:rFonts w:cs="Calibri Light"/>
                <w:sz w:val="20"/>
                <w:szCs w:val="20"/>
              </w:rPr>
              <w:t>(which is accessed either directly or via a workflow or an interactive function)</w:t>
            </w:r>
            <w:r w:rsidRPr="00F440ED">
              <w:rPr>
                <w:rFonts w:cs="Calibri Light"/>
                <w:i/>
                <w:sz w:val="20"/>
                <w:szCs w:val="20"/>
              </w:rPr>
              <w:t>.</w:t>
            </w:r>
            <w:r w:rsidRPr="00F440ED">
              <w:rPr>
                <w:rFonts w:cs="Calibri Light"/>
                <w:sz w:val="20"/>
                <w:szCs w:val="20"/>
              </w:rPr>
              <w:t xml:space="preserve"> There are two types of user-initiated messages, i.e. employee messages and patient messages.</w:t>
            </w:r>
          </w:p>
          <w:p w14:paraId="2B4BB92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27BAB02" w14:textId="77777777" w:rsidTr="00F52A73">
        <w:trPr>
          <w:trHeight w:val="57"/>
        </w:trPr>
        <w:tc>
          <w:tcPr>
            <w:tcW w:w="193" w:type="pct"/>
          </w:tcPr>
          <w:p w14:paraId="06C23DA9"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4C4211C" w14:textId="77777777" w:rsidR="00D371FE" w:rsidRPr="00F440ED" w:rsidRDefault="00D371FE" w:rsidP="00F52A73">
            <w:pPr>
              <w:jc w:val="left"/>
              <w:rPr>
                <w:rFonts w:eastAsia="Times New Roman" w:cs="Calibri Light"/>
                <w:sz w:val="20"/>
                <w:szCs w:val="20"/>
                <w:lang w:eastAsia="en-ZA"/>
              </w:rPr>
            </w:pPr>
            <w:bookmarkStart w:id="193" w:name="a_Employee_messages_ak"/>
            <w:r w:rsidRPr="00F440ED">
              <w:rPr>
                <w:rFonts w:eastAsia="Times New Roman" w:cs="Calibri Light"/>
                <w:sz w:val="20"/>
                <w:szCs w:val="20"/>
                <w:lang w:eastAsia="en-ZA"/>
              </w:rPr>
              <w:t>Employee messages</w:t>
            </w:r>
            <w:bookmarkEnd w:id="193"/>
          </w:p>
        </w:tc>
        <w:tc>
          <w:tcPr>
            <w:tcW w:w="4144" w:type="pct"/>
          </w:tcPr>
          <w:p w14:paraId="53370929" w14:textId="77777777" w:rsidR="00D371FE" w:rsidRPr="00F440ED" w:rsidRDefault="00D371FE" w:rsidP="00F52A73">
            <w:pPr>
              <w:jc w:val="left"/>
              <w:rPr>
                <w:rFonts w:cs="Calibri Light"/>
                <w:sz w:val="20"/>
                <w:szCs w:val="20"/>
              </w:rPr>
            </w:pPr>
            <w:r w:rsidRPr="00F440ED">
              <w:rPr>
                <w:rFonts w:cs="Calibri Light"/>
                <w:sz w:val="20"/>
                <w:szCs w:val="20"/>
              </w:rPr>
              <w:t>Employee messages</w:t>
            </w:r>
            <w:r w:rsidRPr="00F440ED">
              <w:rPr>
                <w:rFonts w:cs="Calibri Light"/>
                <w:i/>
                <w:sz w:val="20"/>
                <w:szCs w:val="20"/>
              </w:rPr>
              <w:t xml:space="preserve">, </w:t>
            </w:r>
            <w:r w:rsidRPr="00F440ED">
              <w:rPr>
                <w:rFonts w:cs="Calibri Light"/>
                <w:sz w:val="20"/>
                <w:szCs w:val="20"/>
              </w:rPr>
              <w:t xml:space="preserve">which are usually sent </w:t>
            </w:r>
            <w:r w:rsidRPr="00F440ED">
              <w:rPr>
                <w:rFonts w:cs="Calibri Light"/>
                <w:i/>
                <w:sz w:val="20"/>
                <w:szCs w:val="20"/>
              </w:rPr>
              <w:t xml:space="preserve">en masse </w:t>
            </w:r>
            <w:r w:rsidRPr="00F440ED">
              <w:rPr>
                <w:rFonts w:cs="Calibri Light"/>
                <w:sz w:val="20"/>
                <w:szCs w:val="20"/>
              </w:rPr>
              <w:t>either to all employees or to one or more selected employee groups. A group may include employees within the same occupation, organisation unit, healthcare discipline, geographical area, etc. These messages may also be sent to one or more specific individuals.</w:t>
            </w:r>
          </w:p>
          <w:p w14:paraId="0167498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7C370BA" w14:textId="77777777" w:rsidTr="00F52A73">
        <w:trPr>
          <w:trHeight w:val="57"/>
        </w:trPr>
        <w:tc>
          <w:tcPr>
            <w:tcW w:w="193" w:type="pct"/>
          </w:tcPr>
          <w:p w14:paraId="0D5C6112"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C04996D" w14:textId="77777777" w:rsidR="00D371FE" w:rsidRPr="00F440ED" w:rsidRDefault="00D371FE" w:rsidP="00F52A73">
            <w:pPr>
              <w:jc w:val="left"/>
              <w:rPr>
                <w:rFonts w:eastAsia="Times New Roman" w:cs="Calibri Light"/>
                <w:sz w:val="20"/>
                <w:szCs w:val="20"/>
                <w:lang w:eastAsia="en-ZA"/>
              </w:rPr>
            </w:pPr>
            <w:bookmarkStart w:id="194" w:name="b_Patient_messages_ak"/>
            <w:r w:rsidRPr="00F440ED">
              <w:rPr>
                <w:rFonts w:eastAsia="Times New Roman" w:cs="Calibri Light"/>
                <w:sz w:val="20"/>
                <w:szCs w:val="20"/>
                <w:lang w:eastAsia="en-ZA"/>
              </w:rPr>
              <w:t>Patient messages</w:t>
            </w:r>
            <w:bookmarkEnd w:id="194"/>
          </w:p>
        </w:tc>
        <w:tc>
          <w:tcPr>
            <w:tcW w:w="4144" w:type="pct"/>
          </w:tcPr>
          <w:p w14:paraId="477EB2AE" w14:textId="77777777" w:rsidR="00D371FE" w:rsidRPr="00F440ED" w:rsidRDefault="00D371FE" w:rsidP="00F52A73">
            <w:pPr>
              <w:jc w:val="left"/>
              <w:rPr>
                <w:rFonts w:cs="Calibri Light"/>
                <w:sz w:val="20"/>
                <w:szCs w:val="20"/>
              </w:rPr>
            </w:pPr>
            <w:r w:rsidRPr="00F440ED">
              <w:rPr>
                <w:rFonts w:cs="Calibri Light"/>
                <w:sz w:val="20"/>
                <w:szCs w:val="20"/>
              </w:rPr>
              <w:t xml:space="preserve">Patient messages, which are usually sent </w:t>
            </w:r>
            <w:r w:rsidRPr="00F440ED">
              <w:rPr>
                <w:rFonts w:cs="Calibri Light"/>
                <w:i/>
                <w:sz w:val="20"/>
                <w:szCs w:val="20"/>
              </w:rPr>
              <w:t xml:space="preserve">en masse </w:t>
            </w:r>
            <w:r w:rsidRPr="00F440ED">
              <w:rPr>
                <w:rFonts w:cs="Calibri Light"/>
                <w:sz w:val="20"/>
                <w:szCs w:val="20"/>
              </w:rPr>
              <w:t>either to all patients or to one or more selected patient groups. A group may include patients that have in common a specific clinical condition, use of a specific medication, area of residence, etc. These messages may also be sent to one or more specific individuals.</w:t>
            </w:r>
          </w:p>
          <w:p w14:paraId="62998D0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071C3D2" w14:textId="77777777" w:rsidTr="00F52A73">
        <w:trPr>
          <w:trHeight w:val="57"/>
        </w:trPr>
        <w:tc>
          <w:tcPr>
            <w:tcW w:w="193" w:type="pct"/>
          </w:tcPr>
          <w:p w14:paraId="5FC851BB"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2F45BAF" w14:textId="77777777" w:rsidR="00D371FE" w:rsidRPr="00F440ED" w:rsidRDefault="00D371FE" w:rsidP="00F52A73">
            <w:pPr>
              <w:jc w:val="left"/>
              <w:rPr>
                <w:rFonts w:eastAsia="Times New Roman" w:cs="Calibri Light"/>
                <w:sz w:val="20"/>
                <w:szCs w:val="20"/>
                <w:lang w:eastAsia="en-ZA"/>
              </w:rPr>
            </w:pPr>
            <w:bookmarkStart w:id="195" w:name="c_Message_structuring_ak"/>
            <w:r w:rsidRPr="00F440ED">
              <w:rPr>
                <w:rFonts w:eastAsia="Times New Roman" w:cs="Calibri Light"/>
                <w:sz w:val="20"/>
                <w:szCs w:val="20"/>
                <w:lang w:eastAsia="en-ZA"/>
              </w:rPr>
              <w:t>Message structuring</w:t>
            </w:r>
            <w:bookmarkEnd w:id="195"/>
          </w:p>
        </w:tc>
        <w:tc>
          <w:tcPr>
            <w:tcW w:w="4144" w:type="pct"/>
          </w:tcPr>
          <w:p w14:paraId="136E1FDE" w14:textId="77777777" w:rsidR="00D371FE" w:rsidRPr="00F440ED" w:rsidRDefault="00D371FE" w:rsidP="00F52A73">
            <w:pPr>
              <w:jc w:val="left"/>
              <w:rPr>
                <w:rFonts w:cs="Calibri Light"/>
                <w:sz w:val="20"/>
                <w:szCs w:val="20"/>
              </w:rPr>
            </w:pPr>
            <w:r w:rsidRPr="00F440ED">
              <w:rPr>
                <w:rFonts w:cs="Calibri Light"/>
                <w:i/>
                <w:sz w:val="20"/>
                <w:szCs w:val="20"/>
              </w:rPr>
              <w:t>Message structuring</w:t>
            </w:r>
            <w:r w:rsidRPr="00F440ED">
              <w:rPr>
                <w:rFonts w:cs="Calibri Light"/>
                <w:sz w:val="20"/>
                <w:szCs w:val="20"/>
              </w:rPr>
              <w:t xml:space="preserve"> is a component of the message portal</w:t>
            </w:r>
            <w:r w:rsidRPr="00F440ED">
              <w:rPr>
                <w:rFonts w:cs="Calibri Light"/>
                <w:i/>
                <w:sz w:val="20"/>
                <w:szCs w:val="20"/>
              </w:rPr>
              <w:t xml:space="preserve"> </w:t>
            </w:r>
            <w:r w:rsidRPr="00F440ED">
              <w:rPr>
                <w:rFonts w:cs="Calibri Light"/>
                <w:sz w:val="20"/>
                <w:szCs w:val="20"/>
              </w:rPr>
              <w:t xml:space="preserve">and is used to predefine templates for structured messages. It does not apply to unidirectional messages that are auto-generated by functions such as </w:t>
            </w:r>
            <w:r w:rsidRPr="00F440ED">
              <w:rPr>
                <w:rFonts w:cs="Calibri Light"/>
                <w:i/>
                <w:sz w:val="20"/>
                <w:szCs w:val="20"/>
              </w:rPr>
              <w:t>decision support, resource scheduling, etc.</w:t>
            </w:r>
            <w:r w:rsidRPr="00F440ED">
              <w:rPr>
                <w:rFonts w:cs="Calibri Light"/>
                <w:sz w:val="20"/>
                <w:szCs w:val="20"/>
              </w:rPr>
              <w:t xml:space="preserve"> Such messages are defined in the functions to which they apply.</w:t>
            </w:r>
          </w:p>
          <w:p w14:paraId="02C95295"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C4FF1AD" w14:textId="77777777" w:rsidTr="00F52A73">
        <w:trPr>
          <w:trHeight w:val="57"/>
        </w:trPr>
        <w:tc>
          <w:tcPr>
            <w:tcW w:w="193" w:type="pct"/>
          </w:tcPr>
          <w:p w14:paraId="277210C8"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DFA89B0" w14:textId="77777777" w:rsidR="00D371FE" w:rsidRPr="00F440ED" w:rsidRDefault="00D371FE" w:rsidP="00F52A73">
            <w:pPr>
              <w:tabs>
                <w:tab w:val="left" w:pos="612"/>
              </w:tabs>
              <w:jc w:val="left"/>
              <w:rPr>
                <w:rFonts w:eastAsia="Times New Roman" w:cs="Calibri Light"/>
                <w:bCs/>
                <w:sz w:val="20"/>
                <w:szCs w:val="20"/>
                <w:lang w:eastAsia="en-ZA"/>
              </w:rPr>
            </w:pPr>
            <w:bookmarkStart w:id="196" w:name="e_Personal_Health_System_ak"/>
            <w:r w:rsidRPr="00F440ED">
              <w:rPr>
                <w:rFonts w:eastAsia="Times New Roman" w:cs="Calibri Light"/>
                <w:bCs/>
                <w:sz w:val="20"/>
                <w:szCs w:val="20"/>
                <w:lang w:eastAsia="en-ZA"/>
              </w:rPr>
              <w:t>Personal health record system (PHR-S)</w:t>
            </w:r>
            <w:bookmarkEnd w:id="196"/>
          </w:p>
        </w:tc>
        <w:tc>
          <w:tcPr>
            <w:tcW w:w="4144" w:type="pct"/>
          </w:tcPr>
          <w:p w14:paraId="6F81051B" w14:textId="77777777" w:rsidR="00D371FE" w:rsidRPr="00F440ED" w:rsidRDefault="00D371FE" w:rsidP="00F52A73">
            <w:pPr>
              <w:rPr>
                <w:rFonts w:cs="Calibri Light"/>
                <w:sz w:val="20"/>
                <w:szCs w:val="20"/>
              </w:rPr>
            </w:pPr>
            <w:r w:rsidRPr="00F440ED">
              <w:rPr>
                <w:rFonts w:cs="Calibri Light"/>
                <w:sz w:val="20"/>
                <w:szCs w:val="20"/>
              </w:rPr>
              <w:t xml:space="preserve">The PHR-S enables a patient to access his/her PHR from any location, using any browser and any computing device, without storing any PHR or EHR information on the patient’s computing device. </w:t>
            </w:r>
          </w:p>
          <w:p w14:paraId="43ADCF00" w14:textId="77777777" w:rsidR="00D371FE" w:rsidRPr="00F440ED" w:rsidRDefault="00D371FE" w:rsidP="00F52A73">
            <w:pPr>
              <w:rPr>
                <w:rFonts w:cs="Calibri Light"/>
                <w:sz w:val="20"/>
                <w:szCs w:val="20"/>
              </w:rPr>
            </w:pPr>
            <w:r w:rsidRPr="00F440ED">
              <w:rPr>
                <w:rFonts w:cs="Calibri Light"/>
                <w:sz w:val="20"/>
                <w:szCs w:val="20"/>
              </w:rPr>
              <w:t>The EHR-S and PHR-S are integrated, and reside on the same computing platform. The same applies to the EHR and PHR. These measures rule out a need to duplicate information between the EHR and PHR as well as a need to duplicate functionality between the PHR</w:t>
            </w:r>
            <w:r w:rsidRPr="00F440ED">
              <w:rPr>
                <w:rFonts w:cs="Calibri Light"/>
                <w:sz w:val="20"/>
                <w:szCs w:val="20"/>
              </w:rPr>
              <w:noBreakHyphen/>
              <w:t xml:space="preserve">S and the EHR-S. As an authorised PHR-S user, a patient is subject to the same </w:t>
            </w:r>
            <w:r w:rsidRPr="00F440ED">
              <w:rPr>
                <w:rFonts w:cs="Calibri Light"/>
                <w:i/>
                <w:sz w:val="20"/>
                <w:szCs w:val="20"/>
              </w:rPr>
              <w:t>privacy</w:t>
            </w:r>
            <w:r w:rsidRPr="00F440ED">
              <w:rPr>
                <w:rFonts w:cs="Calibri Light"/>
                <w:sz w:val="20"/>
                <w:szCs w:val="20"/>
              </w:rPr>
              <w:t xml:space="preserve">, </w:t>
            </w:r>
            <w:r w:rsidRPr="00F440ED">
              <w:rPr>
                <w:rFonts w:cs="Calibri Light"/>
                <w:i/>
                <w:sz w:val="20"/>
                <w:szCs w:val="20"/>
              </w:rPr>
              <w:t>security</w:t>
            </w:r>
            <w:r w:rsidRPr="00F440ED">
              <w:rPr>
                <w:rFonts w:cs="Calibri Light"/>
                <w:sz w:val="20"/>
                <w:szCs w:val="20"/>
              </w:rPr>
              <w:t xml:space="preserve"> restrictions (e.g. for </w:t>
            </w:r>
            <w:r w:rsidRPr="00F440ED">
              <w:rPr>
                <w:rFonts w:cs="Calibri Light"/>
                <w:i/>
                <w:sz w:val="20"/>
                <w:szCs w:val="20"/>
              </w:rPr>
              <w:t>access control, public key infrastructure [PKI], etc.</w:t>
            </w:r>
            <w:r w:rsidRPr="00F440ED">
              <w:rPr>
                <w:rFonts w:cs="Calibri Light"/>
                <w:sz w:val="20"/>
                <w:szCs w:val="20"/>
              </w:rPr>
              <w:t xml:space="preserve">), </w:t>
            </w:r>
            <w:r w:rsidRPr="00F440ED">
              <w:rPr>
                <w:rFonts w:cs="Calibri Light"/>
                <w:i/>
                <w:sz w:val="20"/>
                <w:szCs w:val="20"/>
              </w:rPr>
              <w:t>business rules</w:t>
            </w:r>
            <w:r w:rsidRPr="00F440ED">
              <w:rPr>
                <w:rFonts w:cs="Calibri Light"/>
                <w:sz w:val="20"/>
                <w:szCs w:val="20"/>
              </w:rPr>
              <w:t xml:space="preserve">, </w:t>
            </w:r>
            <w:r w:rsidRPr="00F440ED">
              <w:rPr>
                <w:rFonts w:cs="Calibri Light"/>
                <w:i/>
                <w:sz w:val="20"/>
                <w:szCs w:val="20"/>
              </w:rPr>
              <w:t>clinical rules, etc.</w:t>
            </w:r>
            <w:r w:rsidRPr="00F440ED">
              <w:rPr>
                <w:rFonts w:cs="Calibri Light"/>
                <w:sz w:val="20"/>
                <w:szCs w:val="20"/>
              </w:rPr>
              <w:t xml:space="preserve"> as the users of EHR-S functions.</w:t>
            </w:r>
          </w:p>
          <w:p w14:paraId="7DEB05F1" w14:textId="77777777" w:rsidR="00D371FE" w:rsidRPr="00F440ED" w:rsidRDefault="00D371FE" w:rsidP="00F52A73">
            <w:pPr>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3B599C5" w14:textId="77777777" w:rsidTr="00F52A73">
        <w:trPr>
          <w:trHeight w:val="57"/>
        </w:trPr>
        <w:tc>
          <w:tcPr>
            <w:tcW w:w="193" w:type="pct"/>
          </w:tcPr>
          <w:p w14:paraId="61F74EE4"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79A60E2" w14:textId="77777777" w:rsidR="00D371FE" w:rsidRPr="00F440ED" w:rsidRDefault="00D371FE" w:rsidP="00F52A73">
            <w:pPr>
              <w:jc w:val="left"/>
              <w:rPr>
                <w:rFonts w:eastAsia="Times New Roman" w:cs="Calibri Light"/>
                <w:sz w:val="20"/>
                <w:szCs w:val="20"/>
                <w:lang w:eastAsia="en-ZA"/>
              </w:rPr>
            </w:pPr>
            <w:bookmarkStart w:id="197" w:name="a_PHR_admin_information_ak"/>
            <w:r w:rsidRPr="00F440ED">
              <w:rPr>
                <w:rFonts w:eastAsia="Times New Roman" w:cs="Calibri Light"/>
                <w:sz w:val="20"/>
                <w:szCs w:val="20"/>
                <w:lang w:eastAsia="en-ZA"/>
              </w:rPr>
              <w:t>PHR-S admin information</w:t>
            </w:r>
            <w:bookmarkEnd w:id="197"/>
          </w:p>
        </w:tc>
        <w:tc>
          <w:tcPr>
            <w:tcW w:w="4144" w:type="pct"/>
          </w:tcPr>
          <w:p w14:paraId="2883B910" w14:textId="77777777" w:rsidR="00D371FE" w:rsidRPr="00F440ED" w:rsidRDefault="00D371FE" w:rsidP="00F52A73">
            <w:pPr>
              <w:jc w:val="left"/>
              <w:rPr>
                <w:rFonts w:cs="Calibri Light"/>
                <w:sz w:val="20"/>
                <w:szCs w:val="20"/>
              </w:rPr>
            </w:pPr>
            <w:r w:rsidRPr="00F440ED">
              <w:rPr>
                <w:rFonts w:cs="Calibri Light"/>
                <w:sz w:val="20"/>
                <w:szCs w:val="20"/>
              </w:rPr>
              <w:t>This function enables the patient to enquire on, and update, his/her PHR (which is EHR</w:t>
            </w:r>
            <w:r w:rsidRPr="00F440ED">
              <w:rPr>
                <w:rFonts w:cs="Calibri Light"/>
                <w:sz w:val="20"/>
                <w:szCs w:val="20"/>
              </w:rPr>
              <w:noBreakHyphen/>
              <w:t xml:space="preserve">based), non-clinical, personal information by means of certain </w:t>
            </w:r>
            <w:r w:rsidRPr="00F440ED">
              <w:rPr>
                <w:rFonts w:cs="Calibri Light"/>
                <w:i/>
                <w:sz w:val="20"/>
                <w:szCs w:val="20"/>
              </w:rPr>
              <w:t>patient admin record</w:t>
            </w:r>
            <w:r w:rsidRPr="00F440ED">
              <w:rPr>
                <w:rFonts w:cs="Calibri Light"/>
                <w:sz w:val="20"/>
                <w:szCs w:val="20"/>
              </w:rPr>
              <w:t xml:space="preserve"> functions, which include </w:t>
            </w:r>
            <w:r w:rsidRPr="00F440ED">
              <w:rPr>
                <w:rFonts w:cs="Calibri Light"/>
                <w:i/>
                <w:sz w:val="20"/>
                <w:szCs w:val="20"/>
              </w:rPr>
              <w:t xml:space="preserve">patient demographics, subject to subject relationship, patient preferences, patient advance directives, and patient consent and authorisation. </w:t>
            </w:r>
            <w:r w:rsidRPr="00F440ED">
              <w:rPr>
                <w:rFonts w:cs="Calibri Light"/>
                <w:sz w:val="20"/>
                <w:szCs w:val="20"/>
              </w:rPr>
              <w:t xml:space="preserve">These functions might use user interfaces [UIs] tailored for patients by means of the </w:t>
            </w:r>
            <w:r w:rsidRPr="00F440ED">
              <w:rPr>
                <w:rFonts w:cs="Calibri Light"/>
                <w:i/>
                <w:sz w:val="20"/>
                <w:szCs w:val="20"/>
              </w:rPr>
              <w:t>information view</w:t>
            </w:r>
            <w:r w:rsidRPr="00F440ED">
              <w:rPr>
                <w:rFonts w:cs="Calibri Light"/>
                <w:sz w:val="20"/>
                <w:szCs w:val="20"/>
              </w:rPr>
              <w:t xml:space="preserve"> function.</w:t>
            </w:r>
          </w:p>
          <w:p w14:paraId="605F510F"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32F9342" w14:textId="77777777" w:rsidTr="00F52A73">
        <w:trPr>
          <w:trHeight w:val="57"/>
        </w:trPr>
        <w:tc>
          <w:tcPr>
            <w:tcW w:w="193" w:type="pct"/>
          </w:tcPr>
          <w:p w14:paraId="28D8F4EF"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6392A8D" w14:textId="77777777" w:rsidR="00D371FE" w:rsidRPr="00F440ED" w:rsidRDefault="00D371FE" w:rsidP="00F52A73">
            <w:pPr>
              <w:jc w:val="left"/>
              <w:rPr>
                <w:rFonts w:eastAsia="Times New Roman" w:cs="Calibri Light"/>
                <w:sz w:val="20"/>
                <w:szCs w:val="20"/>
                <w:lang w:eastAsia="en-ZA"/>
              </w:rPr>
            </w:pPr>
            <w:bookmarkStart w:id="198" w:name="b_PHR_S_clinical_information_ak"/>
            <w:r w:rsidRPr="00F440ED">
              <w:rPr>
                <w:rFonts w:eastAsia="Times New Roman" w:cs="Calibri Light"/>
                <w:sz w:val="20"/>
                <w:szCs w:val="20"/>
                <w:lang w:eastAsia="en-ZA"/>
              </w:rPr>
              <w:t>PHR-S clinical information</w:t>
            </w:r>
            <w:bookmarkEnd w:id="198"/>
          </w:p>
        </w:tc>
        <w:tc>
          <w:tcPr>
            <w:tcW w:w="4144" w:type="pct"/>
          </w:tcPr>
          <w:p w14:paraId="7A221FC3" w14:textId="77777777" w:rsidR="00D371FE" w:rsidRPr="00F440ED" w:rsidRDefault="00D371FE" w:rsidP="00F52A73">
            <w:pPr>
              <w:jc w:val="left"/>
              <w:rPr>
                <w:rFonts w:cs="Calibri Light"/>
                <w:sz w:val="20"/>
                <w:szCs w:val="20"/>
              </w:rPr>
            </w:pPr>
            <w:r w:rsidRPr="00F440ED">
              <w:rPr>
                <w:rFonts w:cs="Calibri Light"/>
                <w:sz w:val="20"/>
                <w:szCs w:val="20"/>
              </w:rPr>
              <w:t>This function provides the patient with read-only access to his/her EHR</w:t>
            </w:r>
            <w:r w:rsidRPr="00F440ED">
              <w:rPr>
                <w:rFonts w:cs="Calibri Light"/>
                <w:sz w:val="20"/>
                <w:szCs w:val="20"/>
              </w:rPr>
              <w:noBreakHyphen/>
              <w:t xml:space="preserve">based clinical information (within its administrative context) generated by </w:t>
            </w:r>
            <w:r w:rsidRPr="00F440ED">
              <w:rPr>
                <w:rFonts w:cs="Calibri Light"/>
                <w:i/>
                <w:sz w:val="20"/>
                <w:szCs w:val="20"/>
              </w:rPr>
              <w:t>patient care provision</w:t>
            </w:r>
            <w:r w:rsidRPr="00F440ED">
              <w:rPr>
                <w:rFonts w:cs="Calibri Light"/>
                <w:sz w:val="20"/>
                <w:szCs w:val="20"/>
              </w:rPr>
              <w:t xml:space="preserve"> functions, which include </w:t>
            </w:r>
            <w:r w:rsidRPr="00F440ED">
              <w:rPr>
                <w:rFonts w:cs="Calibri Light"/>
                <w:i/>
                <w:sz w:val="20"/>
                <w:szCs w:val="20"/>
              </w:rPr>
              <w:t>clinical information</w:t>
            </w:r>
            <w:r w:rsidRPr="00F440ED">
              <w:rPr>
                <w:rFonts w:cs="Calibri Light"/>
                <w:sz w:val="20"/>
                <w:szCs w:val="20"/>
              </w:rPr>
              <w:t xml:space="preserve">, </w:t>
            </w:r>
            <w:r w:rsidRPr="00F440ED">
              <w:rPr>
                <w:rFonts w:cs="Calibri Light"/>
                <w:i/>
                <w:sz w:val="20"/>
                <w:szCs w:val="20"/>
              </w:rPr>
              <w:t>self-care</w:t>
            </w:r>
            <w:r w:rsidRPr="00F440ED">
              <w:rPr>
                <w:rStyle w:val="FootnoteReference"/>
                <w:rFonts w:cs="Calibri Light"/>
                <w:i/>
                <w:sz w:val="20"/>
                <w:szCs w:val="20"/>
              </w:rPr>
              <w:footnoteReference w:id="25"/>
            </w:r>
            <w:r w:rsidRPr="00F440ED">
              <w:rPr>
                <w:rFonts w:cs="Calibri Light"/>
                <w:sz w:val="20"/>
                <w:szCs w:val="20"/>
              </w:rPr>
              <w:t xml:space="preserve">, </w:t>
            </w:r>
            <w:r w:rsidRPr="00F440ED">
              <w:rPr>
                <w:rFonts w:cs="Calibri Light"/>
                <w:i/>
                <w:sz w:val="20"/>
                <w:szCs w:val="20"/>
              </w:rPr>
              <w:t>administering</w:t>
            </w:r>
            <w:r w:rsidRPr="00F440ED">
              <w:rPr>
                <w:rFonts w:cs="Calibri Light"/>
                <w:sz w:val="20"/>
                <w:szCs w:val="20"/>
              </w:rPr>
              <w:t xml:space="preserve">, </w:t>
            </w:r>
            <w:r w:rsidRPr="00F440ED">
              <w:rPr>
                <w:rFonts w:cs="Calibri Light"/>
                <w:i/>
                <w:sz w:val="20"/>
                <w:szCs w:val="20"/>
              </w:rPr>
              <w:t>future care</w:t>
            </w:r>
            <w:r w:rsidRPr="00F440ED">
              <w:rPr>
                <w:rFonts w:cs="Calibri Light"/>
                <w:sz w:val="20"/>
                <w:szCs w:val="20"/>
              </w:rPr>
              <w:t xml:space="preserve">, </w:t>
            </w:r>
            <w:r w:rsidRPr="00F440ED">
              <w:rPr>
                <w:rFonts w:cs="Calibri Light"/>
                <w:i/>
                <w:sz w:val="20"/>
                <w:szCs w:val="20"/>
              </w:rPr>
              <w:t>orders</w:t>
            </w:r>
            <w:r w:rsidRPr="00F440ED">
              <w:rPr>
                <w:rFonts w:cs="Calibri Light"/>
                <w:sz w:val="20"/>
                <w:szCs w:val="20"/>
              </w:rPr>
              <w:t xml:space="preserve">, and </w:t>
            </w:r>
            <w:r w:rsidRPr="00F440ED">
              <w:rPr>
                <w:rFonts w:cs="Calibri Light"/>
                <w:i/>
                <w:sz w:val="20"/>
                <w:szCs w:val="20"/>
              </w:rPr>
              <w:t>results</w:t>
            </w:r>
            <w:r w:rsidRPr="00F440ED">
              <w:rPr>
                <w:rFonts w:cs="Calibri Light"/>
                <w:sz w:val="20"/>
                <w:szCs w:val="20"/>
              </w:rPr>
              <w:t xml:space="preserve">. This set of enquiry functions also includes a longitudinal view of the patient’s health information. These functions might use user interfaces [UIs] tailored for patients by means of the </w:t>
            </w:r>
            <w:r w:rsidRPr="00F440ED">
              <w:rPr>
                <w:rFonts w:cs="Calibri Light"/>
                <w:i/>
                <w:sz w:val="20"/>
                <w:szCs w:val="20"/>
              </w:rPr>
              <w:t>information view</w:t>
            </w:r>
            <w:r w:rsidRPr="00F440ED">
              <w:rPr>
                <w:rFonts w:cs="Calibri Light"/>
                <w:sz w:val="20"/>
                <w:szCs w:val="20"/>
              </w:rPr>
              <w:t xml:space="preserve"> function.</w:t>
            </w:r>
          </w:p>
          <w:p w14:paraId="0A29730E"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5175E65" w14:textId="77777777" w:rsidTr="00F52A73">
        <w:trPr>
          <w:trHeight w:val="57"/>
        </w:trPr>
        <w:tc>
          <w:tcPr>
            <w:tcW w:w="193" w:type="pct"/>
          </w:tcPr>
          <w:p w14:paraId="03314D81"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5771187" w14:textId="77777777" w:rsidR="00D371FE" w:rsidRPr="00F440ED" w:rsidRDefault="00D371FE" w:rsidP="00F52A73">
            <w:pPr>
              <w:jc w:val="left"/>
              <w:rPr>
                <w:rFonts w:eastAsia="Times New Roman" w:cs="Calibri Light"/>
                <w:sz w:val="20"/>
                <w:szCs w:val="20"/>
                <w:lang w:eastAsia="en-ZA"/>
              </w:rPr>
            </w:pPr>
            <w:bookmarkStart w:id="199" w:name="c_PHR_S_EH_annotation_ak"/>
            <w:r w:rsidRPr="00F440ED">
              <w:rPr>
                <w:rFonts w:eastAsia="Times New Roman" w:cs="Calibri Light"/>
                <w:sz w:val="20"/>
                <w:szCs w:val="20"/>
                <w:lang w:eastAsia="en-ZA"/>
              </w:rPr>
              <w:t>PHR-S EHR annotation</w:t>
            </w:r>
            <w:bookmarkEnd w:id="199"/>
          </w:p>
        </w:tc>
        <w:tc>
          <w:tcPr>
            <w:tcW w:w="4144" w:type="pct"/>
          </w:tcPr>
          <w:p w14:paraId="13E81C59" w14:textId="77777777" w:rsidR="00D371FE" w:rsidRPr="00F440ED" w:rsidRDefault="00D371FE" w:rsidP="00F52A73">
            <w:pPr>
              <w:jc w:val="left"/>
              <w:rPr>
                <w:rFonts w:cs="Calibri Light"/>
                <w:sz w:val="20"/>
                <w:szCs w:val="20"/>
              </w:rPr>
            </w:pPr>
            <w:r w:rsidRPr="00F440ED">
              <w:rPr>
                <w:rFonts w:cs="Calibri Light"/>
                <w:sz w:val="20"/>
                <w:szCs w:val="20"/>
              </w:rPr>
              <w:t>Although the PHR gives a patient selective access to his/her EHR, the patient cannot change EHR-based clinical information, but can annotate such information. An annotation will be associated with the EHR information to which it applies, and the patient has the option to make it either visible to, or hidden from, providers. A provider can optionally incorporate the content of an annotation into the patient’s EHR.</w:t>
            </w:r>
          </w:p>
          <w:p w14:paraId="4A944491"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F8757E3" w14:textId="77777777" w:rsidTr="00F52A73">
        <w:trPr>
          <w:trHeight w:val="57"/>
        </w:trPr>
        <w:tc>
          <w:tcPr>
            <w:tcW w:w="193" w:type="pct"/>
          </w:tcPr>
          <w:p w14:paraId="5C8D1BDC"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C72B897" w14:textId="77777777" w:rsidR="00D371FE" w:rsidRPr="00F440ED" w:rsidRDefault="00D371FE" w:rsidP="00F52A73">
            <w:pPr>
              <w:jc w:val="left"/>
              <w:rPr>
                <w:rFonts w:eastAsia="Times New Roman" w:cs="Calibri Light"/>
                <w:sz w:val="20"/>
                <w:szCs w:val="20"/>
                <w:lang w:eastAsia="en-ZA"/>
              </w:rPr>
            </w:pPr>
            <w:bookmarkStart w:id="200" w:name="d_PHR_S_education_ak"/>
            <w:r w:rsidRPr="00F440ED">
              <w:rPr>
                <w:rFonts w:eastAsia="Times New Roman" w:cs="Calibri Light"/>
                <w:sz w:val="20"/>
                <w:szCs w:val="20"/>
                <w:lang w:eastAsia="en-ZA"/>
              </w:rPr>
              <w:t>PHR-S education</w:t>
            </w:r>
            <w:bookmarkEnd w:id="200"/>
          </w:p>
        </w:tc>
        <w:tc>
          <w:tcPr>
            <w:tcW w:w="4144" w:type="pct"/>
          </w:tcPr>
          <w:p w14:paraId="48204163" w14:textId="77777777" w:rsidR="00D371FE" w:rsidRPr="00F440ED" w:rsidRDefault="00D371FE" w:rsidP="00F52A73">
            <w:pPr>
              <w:jc w:val="left"/>
              <w:rPr>
                <w:rFonts w:cs="Calibri Light"/>
                <w:sz w:val="20"/>
                <w:szCs w:val="20"/>
              </w:rPr>
            </w:pPr>
            <w:r w:rsidRPr="00F440ED">
              <w:rPr>
                <w:rFonts w:cs="Calibri Light"/>
                <w:sz w:val="20"/>
                <w:szCs w:val="20"/>
              </w:rPr>
              <w:t xml:space="preserve">PHR-S education function provides the patient with direct access to the </w:t>
            </w:r>
            <w:r w:rsidRPr="00F440ED">
              <w:rPr>
                <w:rFonts w:cs="Calibri Light"/>
                <w:i/>
                <w:sz w:val="20"/>
                <w:szCs w:val="20"/>
              </w:rPr>
              <w:t xml:space="preserve">patient education </w:t>
            </w:r>
            <w:r w:rsidRPr="00F440ED">
              <w:rPr>
                <w:rFonts w:cs="Calibri Light"/>
                <w:sz w:val="20"/>
                <w:szCs w:val="20"/>
              </w:rPr>
              <w:t>function.</w:t>
            </w:r>
          </w:p>
          <w:p w14:paraId="18794637"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1432B0C" w14:textId="77777777" w:rsidTr="00F52A73">
        <w:trPr>
          <w:trHeight w:val="57"/>
        </w:trPr>
        <w:tc>
          <w:tcPr>
            <w:tcW w:w="193" w:type="pct"/>
          </w:tcPr>
          <w:p w14:paraId="06438A3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81B19DA" w14:textId="77777777" w:rsidR="00D371FE" w:rsidRPr="00F440ED" w:rsidRDefault="00D371FE" w:rsidP="00F52A73">
            <w:pPr>
              <w:jc w:val="left"/>
              <w:rPr>
                <w:rFonts w:eastAsia="Times New Roman" w:cs="Calibri Light"/>
                <w:sz w:val="20"/>
                <w:szCs w:val="20"/>
                <w:lang w:eastAsia="en-ZA"/>
              </w:rPr>
            </w:pPr>
            <w:bookmarkStart w:id="201" w:name="e_PHR_S_remote_pnt_RM_activation_ak"/>
            <w:r w:rsidRPr="00F440ED">
              <w:rPr>
                <w:rFonts w:eastAsia="Times New Roman" w:cs="Calibri Light"/>
                <w:sz w:val="20"/>
                <w:szCs w:val="20"/>
                <w:lang w:eastAsia="en-ZA"/>
              </w:rPr>
              <w:t>PHR-S remote patient monitoring (RPM) activation</w:t>
            </w:r>
            <w:bookmarkEnd w:id="201"/>
          </w:p>
        </w:tc>
        <w:tc>
          <w:tcPr>
            <w:tcW w:w="4144" w:type="pct"/>
          </w:tcPr>
          <w:p w14:paraId="72BBBC46" w14:textId="77777777" w:rsidR="00D371FE" w:rsidRPr="00F440ED" w:rsidRDefault="00D371FE" w:rsidP="00F52A73">
            <w:pPr>
              <w:jc w:val="left"/>
              <w:rPr>
                <w:rFonts w:cs="Calibri Light"/>
                <w:sz w:val="20"/>
                <w:szCs w:val="20"/>
              </w:rPr>
            </w:pPr>
            <w:r w:rsidRPr="00F440ED">
              <w:rPr>
                <w:rFonts w:cs="Calibri Light"/>
                <w:sz w:val="20"/>
                <w:szCs w:val="20"/>
              </w:rPr>
              <w:t>PHR-S RPM activation function</w:t>
            </w:r>
            <w:r w:rsidRPr="00F440ED">
              <w:rPr>
                <w:rFonts w:cs="Calibri Light"/>
                <w:b/>
                <w:sz w:val="20"/>
                <w:szCs w:val="20"/>
              </w:rPr>
              <w:t xml:space="preserve"> </w:t>
            </w:r>
            <w:r w:rsidRPr="00F440ED">
              <w:rPr>
                <w:rFonts w:cs="Calibri Light"/>
                <w:sz w:val="20"/>
                <w:szCs w:val="20"/>
              </w:rPr>
              <w:t xml:space="preserve">enables the patient to connect a mobile patient monitoring device to the </w:t>
            </w:r>
            <w:r w:rsidRPr="00F440ED">
              <w:rPr>
                <w:rFonts w:cs="Calibri Light"/>
                <w:i/>
                <w:sz w:val="20"/>
                <w:szCs w:val="20"/>
              </w:rPr>
              <w:t>remote patient monitoring (RPM)</w:t>
            </w:r>
            <w:r w:rsidRPr="00F440ED">
              <w:rPr>
                <w:rFonts w:cs="Calibri Light"/>
                <w:sz w:val="20"/>
                <w:szCs w:val="20"/>
              </w:rPr>
              <w:t xml:space="preserve"> function, which will trigger the </w:t>
            </w:r>
            <w:r w:rsidRPr="00F440ED">
              <w:rPr>
                <w:rFonts w:cs="Calibri Light"/>
                <w:i/>
                <w:sz w:val="20"/>
                <w:szCs w:val="20"/>
              </w:rPr>
              <w:t>remote care information</w:t>
            </w:r>
            <w:r w:rsidRPr="00F440ED">
              <w:rPr>
                <w:rFonts w:cs="Calibri Light"/>
                <w:sz w:val="20"/>
                <w:szCs w:val="20"/>
              </w:rPr>
              <w:t xml:space="preserve"> function to receive and integrate device-generated information into the patient’s EHR.</w:t>
            </w:r>
          </w:p>
          <w:p w14:paraId="2732C1D7"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4BE8BE8" w14:textId="77777777" w:rsidTr="00F52A73">
        <w:trPr>
          <w:trHeight w:val="57"/>
        </w:trPr>
        <w:tc>
          <w:tcPr>
            <w:tcW w:w="193" w:type="pct"/>
          </w:tcPr>
          <w:p w14:paraId="68D7524F"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77D9092" w14:textId="77777777" w:rsidR="00D371FE" w:rsidRPr="00F440ED" w:rsidRDefault="00D371FE" w:rsidP="00F52A73">
            <w:pPr>
              <w:jc w:val="left"/>
              <w:rPr>
                <w:rFonts w:eastAsia="Times New Roman" w:cs="Calibri Light"/>
                <w:sz w:val="20"/>
                <w:szCs w:val="20"/>
                <w:lang w:eastAsia="en-ZA"/>
              </w:rPr>
            </w:pPr>
            <w:bookmarkStart w:id="202" w:name="f_PHR_S_appointment_ak"/>
            <w:r w:rsidRPr="00F440ED">
              <w:rPr>
                <w:rFonts w:eastAsia="Times New Roman" w:cs="Calibri Light"/>
                <w:sz w:val="20"/>
                <w:szCs w:val="20"/>
                <w:lang w:eastAsia="en-ZA"/>
              </w:rPr>
              <w:t>PHR-S appointment</w:t>
            </w:r>
            <w:bookmarkEnd w:id="202"/>
          </w:p>
        </w:tc>
        <w:tc>
          <w:tcPr>
            <w:tcW w:w="4144" w:type="pct"/>
          </w:tcPr>
          <w:p w14:paraId="171FEBC9" w14:textId="77777777" w:rsidR="00D371FE" w:rsidRPr="00F440ED" w:rsidRDefault="00D371FE" w:rsidP="00F52A73">
            <w:pPr>
              <w:jc w:val="left"/>
              <w:rPr>
                <w:rFonts w:cs="Calibri Light"/>
                <w:sz w:val="20"/>
                <w:szCs w:val="20"/>
              </w:rPr>
            </w:pPr>
            <w:r w:rsidRPr="00F440ED">
              <w:rPr>
                <w:rFonts w:cs="Calibri Light"/>
                <w:sz w:val="20"/>
                <w:szCs w:val="20"/>
              </w:rPr>
              <w:t>PHR-S appointment function enables a patient</w:t>
            </w:r>
            <w:r w:rsidRPr="00F440ED">
              <w:rPr>
                <w:rFonts w:cs="Calibri Light"/>
                <w:b/>
                <w:sz w:val="20"/>
                <w:szCs w:val="20"/>
              </w:rPr>
              <w:t xml:space="preserve"> </w:t>
            </w:r>
            <w:r w:rsidRPr="00F440ED">
              <w:rPr>
                <w:rFonts w:cs="Calibri Light"/>
                <w:sz w:val="20"/>
                <w:szCs w:val="20"/>
              </w:rPr>
              <w:t xml:space="preserve">to either schedule an appointment at a facility (with the </w:t>
            </w:r>
            <w:r w:rsidRPr="00F440ED">
              <w:rPr>
                <w:rFonts w:cs="Calibri Light"/>
                <w:i/>
                <w:sz w:val="20"/>
                <w:szCs w:val="20"/>
              </w:rPr>
              <w:t>resource scheduling</w:t>
            </w:r>
            <w:r w:rsidRPr="00F440ED">
              <w:rPr>
                <w:rFonts w:cs="Calibri Light"/>
                <w:sz w:val="20"/>
                <w:szCs w:val="20"/>
              </w:rPr>
              <w:t xml:space="preserve"> function) or request an appointment via the </w:t>
            </w:r>
            <w:r w:rsidRPr="00F440ED">
              <w:rPr>
                <w:rFonts w:cs="Calibri Light"/>
                <w:i/>
                <w:sz w:val="20"/>
                <w:szCs w:val="20"/>
              </w:rPr>
              <w:t>administrator-patient communication</w:t>
            </w:r>
            <w:r w:rsidRPr="00F440ED">
              <w:rPr>
                <w:rFonts w:cs="Calibri Light"/>
                <w:sz w:val="20"/>
                <w:szCs w:val="20"/>
              </w:rPr>
              <w:t xml:space="preserve"> function, using a structured message template for this purpose.</w:t>
            </w:r>
          </w:p>
          <w:p w14:paraId="3EA54115"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E032DEC" w14:textId="77777777" w:rsidTr="00F52A73">
        <w:trPr>
          <w:trHeight w:val="57"/>
        </w:trPr>
        <w:tc>
          <w:tcPr>
            <w:tcW w:w="193" w:type="pct"/>
          </w:tcPr>
          <w:p w14:paraId="7D0A35D8"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0BC09542" w14:textId="77777777" w:rsidR="00D371FE" w:rsidRPr="00F440ED" w:rsidRDefault="00D371FE" w:rsidP="00F52A73">
            <w:pPr>
              <w:jc w:val="left"/>
              <w:rPr>
                <w:rFonts w:eastAsia="Times New Roman" w:cs="Calibri Light"/>
                <w:sz w:val="20"/>
                <w:szCs w:val="20"/>
                <w:lang w:eastAsia="en-ZA"/>
              </w:rPr>
            </w:pPr>
            <w:bookmarkStart w:id="203" w:name="g_PHR_S_comms_ak"/>
            <w:r w:rsidRPr="00F440ED">
              <w:rPr>
                <w:rFonts w:eastAsia="Times New Roman" w:cs="Calibri Light"/>
                <w:sz w:val="20"/>
                <w:szCs w:val="20"/>
                <w:lang w:eastAsia="en-ZA"/>
              </w:rPr>
              <w:t>PHR-S communication</w:t>
            </w:r>
            <w:bookmarkEnd w:id="203"/>
          </w:p>
        </w:tc>
        <w:tc>
          <w:tcPr>
            <w:tcW w:w="4144" w:type="pct"/>
          </w:tcPr>
          <w:p w14:paraId="762ACD21" w14:textId="77777777" w:rsidR="00D371FE" w:rsidRPr="00F440ED" w:rsidRDefault="00D371FE" w:rsidP="00F52A73">
            <w:pPr>
              <w:jc w:val="left"/>
              <w:rPr>
                <w:rFonts w:cs="Calibri Light"/>
                <w:sz w:val="20"/>
                <w:szCs w:val="20"/>
              </w:rPr>
            </w:pPr>
            <w:r w:rsidRPr="00F440ED">
              <w:rPr>
                <w:rFonts w:cs="Calibri Light"/>
                <w:sz w:val="20"/>
                <w:szCs w:val="20"/>
              </w:rPr>
              <w:t xml:space="preserve">PHR-S communication function enables general </w:t>
            </w:r>
            <w:r w:rsidRPr="00F440ED">
              <w:rPr>
                <w:rFonts w:cs="Calibri Light"/>
                <w:i/>
                <w:sz w:val="20"/>
                <w:szCs w:val="20"/>
              </w:rPr>
              <w:t>bidirectional communication</w:t>
            </w:r>
            <w:r w:rsidRPr="00F440ED">
              <w:rPr>
                <w:rFonts w:cs="Calibri Light"/>
                <w:sz w:val="20"/>
                <w:szCs w:val="20"/>
              </w:rPr>
              <w:t xml:space="preserve"> between a patient and an administrator (via the </w:t>
            </w:r>
            <w:r w:rsidRPr="00F440ED">
              <w:rPr>
                <w:rFonts w:cs="Calibri Light"/>
                <w:i/>
                <w:sz w:val="20"/>
                <w:szCs w:val="20"/>
              </w:rPr>
              <w:t>administrator-patient communication</w:t>
            </w:r>
            <w:r w:rsidRPr="00F440ED">
              <w:rPr>
                <w:rFonts w:cs="Calibri Light"/>
                <w:sz w:val="20"/>
                <w:szCs w:val="20"/>
              </w:rPr>
              <w:t xml:space="preserve"> function) and between a patient and a provider (via the </w:t>
            </w:r>
            <w:r w:rsidRPr="00F440ED">
              <w:rPr>
                <w:rFonts w:cs="Calibri Light"/>
                <w:i/>
                <w:sz w:val="20"/>
                <w:szCs w:val="20"/>
              </w:rPr>
              <w:t>provider-patient communication</w:t>
            </w:r>
            <w:r w:rsidRPr="00F440ED">
              <w:rPr>
                <w:rFonts w:cs="Calibri Light"/>
                <w:sz w:val="20"/>
                <w:szCs w:val="20"/>
              </w:rPr>
              <w:t xml:space="preserve"> function). It provides the patient with optional, scenario</w:t>
            </w:r>
            <w:r w:rsidRPr="00F440ED">
              <w:rPr>
                <w:rFonts w:cs="Calibri Light"/>
                <w:sz w:val="20"/>
                <w:szCs w:val="20"/>
              </w:rPr>
              <w:noBreakHyphen/>
              <w:t>specific, structured message templates for this purpose. This function can also be used for passing documentation back and forth between communicants.</w:t>
            </w:r>
          </w:p>
          <w:p w14:paraId="630C681E"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CAE6FA9" w14:textId="77777777" w:rsidTr="00F52A73">
        <w:trPr>
          <w:trHeight w:val="57"/>
        </w:trPr>
        <w:tc>
          <w:tcPr>
            <w:tcW w:w="193" w:type="pct"/>
          </w:tcPr>
          <w:p w14:paraId="0B05AD93"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3E0972C" w14:textId="77777777" w:rsidR="00D371FE" w:rsidRPr="00F440ED" w:rsidRDefault="00D371FE" w:rsidP="00F52A73">
            <w:pPr>
              <w:jc w:val="left"/>
              <w:rPr>
                <w:rFonts w:eastAsia="Times New Roman" w:cs="Calibri Light"/>
                <w:sz w:val="20"/>
                <w:szCs w:val="20"/>
                <w:lang w:eastAsia="en-ZA"/>
              </w:rPr>
            </w:pPr>
            <w:bookmarkStart w:id="204" w:name="h_PHR_S_pnt_feedback_ak"/>
            <w:r w:rsidRPr="00F440ED">
              <w:rPr>
                <w:rFonts w:eastAsia="Times New Roman" w:cs="Calibri Light"/>
                <w:sz w:val="20"/>
                <w:szCs w:val="20"/>
                <w:lang w:eastAsia="en-ZA"/>
              </w:rPr>
              <w:t>PHR-S patient feedback</w:t>
            </w:r>
            <w:bookmarkEnd w:id="204"/>
          </w:p>
        </w:tc>
        <w:tc>
          <w:tcPr>
            <w:tcW w:w="4144" w:type="pct"/>
          </w:tcPr>
          <w:p w14:paraId="0A146AB9" w14:textId="77777777" w:rsidR="00D371FE" w:rsidRPr="00F440ED" w:rsidRDefault="00D371FE" w:rsidP="00F52A73">
            <w:pPr>
              <w:jc w:val="left"/>
              <w:rPr>
                <w:rFonts w:cs="Calibri Light"/>
                <w:sz w:val="20"/>
                <w:szCs w:val="20"/>
              </w:rPr>
            </w:pPr>
            <w:r w:rsidRPr="00F440ED">
              <w:rPr>
                <w:rFonts w:cs="Calibri Light"/>
                <w:sz w:val="20"/>
                <w:szCs w:val="20"/>
              </w:rPr>
              <w:t xml:space="preserve">PHR-S patient feedback enables a patient to file a complaint or provide feedback, which is registered and processed. The patient is kept informed of progress and outcome of a complaint via the </w:t>
            </w:r>
            <w:r w:rsidRPr="00F440ED">
              <w:rPr>
                <w:rFonts w:cs="Calibri Light"/>
                <w:i/>
                <w:sz w:val="20"/>
                <w:szCs w:val="20"/>
              </w:rPr>
              <w:t>PHR-S communication</w:t>
            </w:r>
            <w:r w:rsidRPr="00F440ED">
              <w:rPr>
                <w:rFonts w:cs="Calibri Light"/>
                <w:sz w:val="20"/>
                <w:szCs w:val="20"/>
              </w:rPr>
              <w:t xml:space="preserve"> function. When additional information is required from the patient or when the patient is required to participate in discussions, it is communicated to the patient via the </w:t>
            </w:r>
            <w:r w:rsidRPr="00F440ED">
              <w:rPr>
                <w:rFonts w:cs="Calibri Light"/>
                <w:i/>
                <w:sz w:val="20"/>
                <w:szCs w:val="20"/>
              </w:rPr>
              <w:t>PHR-S communication</w:t>
            </w:r>
            <w:r w:rsidRPr="00F440ED">
              <w:rPr>
                <w:rFonts w:cs="Calibri Light"/>
                <w:sz w:val="20"/>
                <w:szCs w:val="20"/>
              </w:rPr>
              <w:t xml:space="preserve"> function. A patient, for example, has the right to file a complaint if </w:t>
            </w:r>
            <w:r w:rsidRPr="00F440ED">
              <w:rPr>
                <w:rFonts w:cs="Calibri Light"/>
                <w:sz w:val="20"/>
                <w:szCs w:val="20"/>
                <w:lang w:val="en-US"/>
              </w:rPr>
              <w:t>he/she</w:t>
            </w:r>
            <w:r w:rsidRPr="00F440ED">
              <w:rPr>
                <w:rFonts w:cs="Calibri Light"/>
                <w:sz w:val="20"/>
                <w:szCs w:val="20"/>
              </w:rPr>
              <w:t xml:space="preserve"> believes privacy rights are being denied, health information is not being protected properly, or clinical information is incorrect.</w:t>
            </w:r>
          </w:p>
          <w:p w14:paraId="4C4EF8DF"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9679C58" w14:textId="77777777" w:rsidTr="00F52A73">
        <w:trPr>
          <w:trHeight w:val="57"/>
        </w:trPr>
        <w:tc>
          <w:tcPr>
            <w:tcW w:w="193" w:type="pct"/>
          </w:tcPr>
          <w:p w14:paraId="1AFE6869"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CF83899" w14:textId="77777777" w:rsidR="00D371FE" w:rsidRPr="00F440ED" w:rsidRDefault="00D371FE" w:rsidP="00F52A73">
            <w:pPr>
              <w:jc w:val="left"/>
              <w:rPr>
                <w:rFonts w:eastAsia="Times New Roman" w:cs="Calibri Light"/>
                <w:sz w:val="20"/>
                <w:szCs w:val="20"/>
                <w:lang w:eastAsia="en-ZA"/>
              </w:rPr>
            </w:pPr>
            <w:bookmarkStart w:id="205" w:name="i_PHR_S_patient_reported_outcome_ak"/>
            <w:r w:rsidRPr="00F440ED">
              <w:rPr>
                <w:rFonts w:eastAsia="Times New Roman" w:cs="Calibri Light"/>
                <w:sz w:val="20"/>
                <w:szCs w:val="20"/>
                <w:lang w:eastAsia="en-ZA"/>
              </w:rPr>
              <w:t>PHR-S patient-reported outcomes</w:t>
            </w:r>
            <w:bookmarkEnd w:id="205"/>
          </w:p>
        </w:tc>
        <w:tc>
          <w:tcPr>
            <w:tcW w:w="4144" w:type="pct"/>
          </w:tcPr>
          <w:p w14:paraId="499FFEC1" w14:textId="77777777" w:rsidR="00D371FE" w:rsidRPr="00F440ED" w:rsidRDefault="00D371FE" w:rsidP="00F52A73">
            <w:pPr>
              <w:jc w:val="left"/>
              <w:rPr>
                <w:rFonts w:cs="Calibri Light"/>
                <w:sz w:val="20"/>
                <w:szCs w:val="20"/>
              </w:rPr>
            </w:pPr>
            <w:r w:rsidRPr="00F440ED">
              <w:rPr>
                <w:rFonts w:cs="Calibri Light"/>
                <w:sz w:val="20"/>
                <w:szCs w:val="20"/>
              </w:rPr>
              <w:t>PHR-S patient-reported outcomes enables a patient to record (in statistically processable terms as well as associated free text) his/her perception of the outcome of care / treatment received, e.g., surgery, hospital stay, treatment for a particular condition, etc. A patient-reported outcome is linked to the treatment as recorded in the patient’s EHR.</w:t>
            </w:r>
          </w:p>
          <w:p w14:paraId="19FCFC4C"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91292CA" w14:textId="77777777" w:rsidTr="00F52A73">
        <w:trPr>
          <w:trHeight w:val="57"/>
        </w:trPr>
        <w:tc>
          <w:tcPr>
            <w:tcW w:w="193" w:type="pct"/>
          </w:tcPr>
          <w:p w14:paraId="36E5A04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2439CFD" w14:textId="77777777" w:rsidR="00D371FE" w:rsidRPr="00F440ED" w:rsidRDefault="00D371FE" w:rsidP="00F52A73">
            <w:pPr>
              <w:jc w:val="left"/>
              <w:rPr>
                <w:rFonts w:eastAsia="Times New Roman" w:cs="Calibri Light"/>
                <w:bCs/>
                <w:sz w:val="20"/>
                <w:szCs w:val="20"/>
                <w:lang w:eastAsia="en-ZA"/>
              </w:rPr>
            </w:pPr>
            <w:bookmarkStart w:id="206" w:name="f_Remote_care_ak"/>
            <w:r w:rsidRPr="00F440ED">
              <w:rPr>
                <w:rFonts w:eastAsia="Times New Roman" w:cs="Calibri Light"/>
                <w:bCs/>
                <w:sz w:val="20"/>
                <w:szCs w:val="20"/>
                <w:lang w:eastAsia="en-ZA"/>
              </w:rPr>
              <w:t>Remote care</w:t>
            </w:r>
            <w:bookmarkEnd w:id="206"/>
          </w:p>
        </w:tc>
        <w:tc>
          <w:tcPr>
            <w:tcW w:w="4144" w:type="pct"/>
          </w:tcPr>
          <w:p w14:paraId="16EA68C9" w14:textId="77777777" w:rsidR="00D371FE" w:rsidRPr="00F440ED" w:rsidRDefault="00D371FE" w:rsidP="00F52A73">
            <w:pPr>
              <w:jc w:val="left"/>
              <w:rPr>
                <w:rFonts w:cs="Calibri Light"/>
                <w:sz w:val="20"/>
                <w:szCs w:val="20"/>
              </w:rPr>
            </w:pPr>
            <w:r w:rsidRPr="00F440ED">
              <w:rPr>
                <w:rFonts w:cs="Calibri Light"/>
                <w:i/>
                <w:sz w:val="20"/>
                <w:szCs w:val="20"/>
              </w:rPr>
              <w:t>Remote care</w:t>
            </w:r>
            <w:r w:rsidRPr="00F440ED">
              <w:rPr>
                <w:rFonts w:cs="Calibri Light"/>
                <w:sz w:val="20"/>
                <w:szCs w:val="20"/>
              </w:rPr>
              <w:t xml:space="preserve"> enables the rendering of </w:t>
            </w:r>
            <w:r w:rsidRPr="00F440ED">
              <w:rPr>
                <w:rFonts w:cs="Calibri Light"/>
                <w:i/>
                <w:sz w:val="20"/>
                <w:szCs w:val="20"/>
              </w:rPr>
              <w:t xml:space="preserve">patient care </w:t>
            </w:r>
            <w:r w:rsidRPr="00F440ED">
              <w:rPr>
                <w:rFonts w:cs="Calibri Light"/>
                <w:sz w:val="20"/>
                <w:szCs w:val="20"/>
              </w:rPr>
              <w:t xml:space="preserve">to remote patients by means of </w:t>
            </w:r>
            <w:r w:rsidRPr="00F440ED">
              <w:rPr>
                <w:rFonts w:cs="Calibri Light"/>
                <w:i/>
                <w:sz w:val="20"/>
                <w:szCs w:val="20"/>
              </w:rPr>
              <w:t xml:space="preserve">telehealth </w:t>
            </w:r>
            <w:r w:rsidRPr="00F440ED">
              <w:rPr>
                <w:rFonts w:cs="Calibri Light"/>
                <w:sz w:val="20"/>
                <w:szCs w:val="20"/>
              </w:rPr>
              <w:t xml:space="preserve">and </w:t>
            </w:r>
            <w:r w:rsidRPr="00F440ED">
              <w:rPr>
                <w:rFonts w:cs="Calibri Light"/>
                <w:i/>
                <w:sz w:val="20"/>
                <w:szCs w:val="20"/>
              </w:rPr>
              <w:t>remote patient monitoring.</w:t>
            </w:r>
            <w:r w:rsidRPr="00F440ED">
              <w:rPr>
                <w:rFonts w:cs="Calibri Light"/>
                <w:sz w:val="20"/>
                <w:szCs w:val="20"/>
              </w:rPr>
              <w:t xml:space="preserve"> It makes use of telecommunications, patient monitoring devices, computing devices (personal computers [PCs], laptops, tablets, and smartphones), client software, and other technology components as required by the extent and manner of remote care deployment. </w:t>
            </w:r>
            <w:r w:rsidRPr="00F440ED">
              <w:rPr>
                <w:rFonts w:cs="Calibri Light"/>
                <w:i/>
                <w:sz w:val="20"/>
                <w:szCs w:val="20"/>
              </w:rPr>
              <w:t>Remote care</w:t>
            </w:r>
            <w:r w:rsidRPr="00F440ED">
              <w:rPr>
                <w:rFonts w:cs="Calibri Light"/>
                <w:sz w:val="20"/>
                <w:szCs w:val="20"/>
              </w:rPr>
              <w:t xml:space="preserve"> integrates and manages these technological components to sustain viable remote support to </w:t>
            </w:r>
            <w:r w:rsidRPr="00F440ED">
              <w:rPr>
                <w:rFonts w:cs="Calibri Light"/>
                <w:i/>
                <w:sz w:val="20"/>
                <w:szCs w:val="20"/>
              </w:rPr>
              <w:t>patient care.</w:t>
            </w:r>
            <w:r w:rsidRPr="00F440ED">
              <w:rPr>
                <w:rFonts w:cs="Calibri Light"/>
                <w:sz w:val="20"/>
                <w:szCs w:val="20"/>
              </w:rPr>
              <w:t xml:space="preserve"> </w:t>
            </w:r>
            <w:r w:rsidRPr="00F440ED">
              <w:rPr>
                <w:rFonts w:cs="Calibri Light"/>
                <w:i/>
                <w:sz w:val="20"/>
                <w:szCs w:val="20"/>
              </w:rPr>
              <w:t>Remote care</w:t>
            </w:r>
            <w:r w:rsidRPr="00F440ED">
              <w:rPr>
                <w:rFonts w:cs="Calibri Light"/>
                <w:sz w:val="20"/>
                <w:szCs w:val="20"/>
              </w:rPr>
              <w:t xml:space="preserve"> is in turn supported by the functions, </w:t>
            </w:r>
            <w:r w:rsidRPr="00F440ED">
              <w:rPr>
                <w:rFonts w:cs="Calibri Light"/>
                <w:i/>
                <w:sz w:val="20"/>
                <w:szCs w:val="20"/>
              </w:rPr>
              <w:t>equipment and devices</w:t>
            </w:r>
            <w:r w:rsidRPr="00F440ED">
              <w:rPr>
                <w:rFonts w:cs="Calibri Light"/>
                <w:sz w:val="20"/>
                <w:szCs w:val="20"/>
              </w:rPr>
              <w:t xml:space="preserve">, </w:t>
            </w:r>
            <w:r w:rsidRPr="00F440ED">
              <w:rPr>
                <w:rFonts w:cs="Calibri Light"/>
                <w:i/>
                <w:sz w:val="20"/>
                <w:szCs w:val="20"/>
              </w:rPr>
              <w:t>provider-patient communication</w:t>
            </w:r>
            <w:r w:rsidRPr="00F440ED">
              <w:rPr>
                <w:rFonts w:cs="Calibri Light"/>
                <w:sz w:val="20"/>
                <w:szCs w:val="20"/>
              </w:rPr>
              <w:t xml:space="preserve">, and </w:t>
            </w:r>
            <w:r w:rsidRPr="00F440ED">
              <w:rPr>
                <w:rFonts w:cs="Calibri Light"/>
                <w:i/>
                <w:sz w:val="20"/>
                <w:szCs w:val="20"/>
              </w:rPr>
              <w:t>inter-provider communication</w:t>
            </w:r>
            <w:r w:rsidRPr="00F440ED">
              <w:rPr>
                <w:rFonts w:cs="Calibri Light"/>
                <w:sz w:val="20"/>
                <w:szCs w:val="20"/>
              </w:rPr>
              <w:t>.</w:t>
            </w:r>
          </w:p>
          <w:p w14:paraId="39C29673" w14:textId="77777777" w:rsidR="00D371FE" w:rsidRPr="00F440ED" w:rsidRDefault="00D371FE" w:rsidP="00F52A73">
            <w:pPr>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C666858" w14:textId="77777777" w:rsidTr="00F52A73">
        <w:trPr>
          <w:trHeight w:val="57"/>
        </w:trPr>
        <w:tc>
          <w:tcPr>
            <w:tcW w:w="193" w:type="pct"/>
          </w:tcPr>
          <w:p w14:paraId="5896477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8418D35" w14:textId="77777777" w:rsidR="00D371FE" w:rsidRPr="00F440ED" w:rsidRDefault="00D371FE" w:rsidP="00F52A73">
            <w:pPr>
              <w:jc w:val="left"/>
              <w:rPr>
                <w:rFonts w:eastAsia="Times New Roman" w:cs="Calibri Light"/>
                <w:sz w:val="20"/>
                <w:szCs w:val="20"/>
                <w:lang w:eastAsia="en-ZA"/>
              </w:rPr>
            </w:pPr>
            <w:bookmarkStart w:id="207" w:name="a_Telehealth_ak"/>
            <w:r w:rsidRPr="00F440ED">
              <w:rPr>
                <w:rFonts w:eastAsia="Times New Roman" w:cs="Calibri Light"/>
                <w:sz w:val="20"/>
                <w:szCs w:val="20"/>
                <w:lang w:eastAsia="en-ZA"/>
              </w:rPr>
              <w:t>Telehealth</w:t>
            </w:r>
            <w:bookmarkEnd w:id="207"/>
          </w:p>
        </w:tc>
        <w:tc>
          <w:tcPr>
            <w:tcW w:w="4144" w:type="pct"/>
          </w:tcPr>
          <w:p w14:paraId="25D2FB54" w14:textId="77777777" w:rsidR="00D371FE" w:rsidRPr="00F440ED" w:rsidRDefault="00D371FE" w:rsidP="00F52A73">
            <w:pPr>
              <w:jc w:val="left"/>
              <w:rPr>
                <w:rFonts w:cs="Calibri Light"/>
                <w:sz w:val="20"/>
                <w:szCs w:val="20"/>
              </w:rPr>
            </w:pPr>
            <w:r w:rsidRPr="00F440ED">
              <w:rPr>
                <w:rFonts w:cs="Calibri Light"/>
                <w:sz w:val="20"/>
                <w:szCs w:val="20"/>
              </w:rPr>
              <w:t>Telehealth is the physical distribution of health-related services and information via technologies such as telecommunications, patient monitoring devices, computing devices (personal computers [PCs], laptops, tablets, and smartphones), client software, and other technology components as required by the extent and manner of remote care deployment.</w:t>
            </w:r>
          </w:p>
          <w:p w14:paraId="2A008D86" w14:textId="77777777" w:rsidR="00D371FE" w:rsidRPr="00F440ED" w:rsidRDefault="00D371FE" w:rsidP="00F52A73">
            <w:pPr>
              <w:jc w:val="left"/>
              <w:rPr>
                <w:rFonts w:cs="Calibri Light"/>
                <w:sz w:val="20"/>
                <w:szCs w:val="20"/>
              </w:rPr>
            </w:pPr>
            <w:r w:rsidRPr="00F440ED">
              <w:rPr>
                <w:rFonts w:cs="Calibri Light"/>
                <w:sz w:val="20"/>
                <w:szCs w:val="20"/>
              </w:rPr>
              <w:t xml:space="preserve">Telehealth functionality could range from a video conference between providers to robotic surgery performed through remote access. That is, it potentially covers a broad functional spectrum, which precludes a more comprehensive definition of </w:t>
            </w:r>
            <w:r w:rsidRPr="00F440ED">
              <w:rPr>
                <w:rFonts w:cs="Calibri Light"/>
                <w:i/>
                <w:sz w:val="20"/>
                <w:szCs w:val="20"/>
              </w:rPr>
              <w:t>telehealth</w:t>
            </w:r>
            <w:r w:rsidRPr="00F440ED">
              <w:rPr>
                <w:rFonts w:cs="Calibri Light"/>
                <w:sz w:val="20"/>
                <w:szCs w:val="20"/>
              </w:rPr>
              <w:t>.</w:t>
            </w:r>
          </w:p>
          <w:p w14:paraId="7242168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lastRenderedPageBreak/>
              <w:t>COMMENTS:</w:t>
            </w:r>
          </w:p>
        </w:tc>
      </w:tr>
      <w:tr w:rsidR="00D371FE" w:rsidRPr="00F440ED" w14:paraId="7F04B8BE" w14:textId="77777777" w:rsidTr="00F52A73">
        <w:trPr>
          <w:trHeight w:val="57"/>
        </w:trPr>
        <w:tc>
          <w:tcPr>
            <w:tcW w:w="193" w:type="pct"/>
          </w:tcPr>
          <w:p w14:paraId="2FBDE032"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24EAB1E" w14:textId="77777777" w:rsidR="00D371FE" w:rsidRPr="00F440ED" w:rsidRDefault="00D371FE" w:rsidP="00F52A73">
            <w:pPr>
              <w:jc w:val="left"/>
              <w:rPr>
                <w:rFonts w:eastAsia="Times New Roman" w:cs="Calibri Light"/>
                <w:sz w:val="20"/>
                <w:szCs w:val="20"/>
                <w:lang w:eastAsia="en-ZA"/>
              </w:rPr>
            </w:pPr>
            <w:bookmarkStart w:id="208" w:name="b_Remote_patient_monitoring_ak"/>
            <w:r w:rsidRPr="00F440ED">
              <w:rPr>
                <w:rFonts w:eastAsia="Times New Roman" w:cs="Calibri Light"/>
                <w:sz w:val="20"/>
                <w:szCs w:val="20"/>
                <w:lang w:eastAsia="en-ZA"/>
              </w:rPr>
              <w:t>Remote patient monitoring</w:t>
            </w:r>
            <w:bookmarkEnd w:id="208"/>
          </w:p>
        </w:tc>
        <w:tc>
          <w:tcPr>
            <w:tcW w:w="4144" w:type="pct"/>
          </w:tcPr>
          <w:p w14:paraId="3F076648" w14:textId="77777777" w:rsidR="00D371FE" w:rsidRPr="00F440ED" w:rsidRDefault="00D371FE" w:rsidP="00F52A73">
            <w:pPr>
              <w:jc w:val="left"/>
              <w:rPr>
                <w:rFonts w:cs="Calibri Light"/>
                <w:i/>
                <w:sz w:val="20"/>
                <w:szCs w:val="20"/>
              </w:rPr>
            </w:pPr>
            <w:r w:rsidRPr="00F440ED">
              <w:rPr>
                <w:rFonts w:cs="Calibri Light"/>
                <w:sz w:val="20"/>
                <w:szCs w:val="20"/>
              </w:rPr>
              <w:t xml:space="preserve">Remote patient monitoring (RPM) uses technology to remotely monitor patients outside conventional clinical settings, such as the home or a remote area. </w:t>
            </w:r>
            <w:r w:rsidRPr="00F440ED">
              <w:rPr>
                <w:rFonts w:cs="Calibri Light"/>
                <w:i/>
                <w:sz w:val="20"/>
                <w:szCs w:val="20"/>
              </w:rPr>
              <w:t>RPM</w:t>
            </w:r>
            <w:r w:rsidRPr="00F440ED">
              <w:rPr>
                <w:rFonts w:cs="Calibri Light"/>
                <w:sz w:val="20"/>
                <w:szCs w:val="20"/>
              </w:rPr>
              <w:t xml:space="preserve"> uses mostly telecommunications, mobile patient monitoring devices, and mobile computing devices (tablets, and smartphones). </w:t>
            </w:r>
            <w:r w:rsidRPr="00F440ED">
              <w:rPr>
                <w:rFonts w:cs="Calibri Light"/>
                <w:i/>
                <w:sz w:val="20"/>
                <w:szCs w:val="20"/>
              </w:rPr>
              <w:t>RPM</w:t>
            </w:r>
            <w:r w:rsidRPr="00F440ED">
              <w:rPr>
                <w:rFonts w:cs="Calibri Light"/>
                <w:sz w:val="20"/>
                <w:szCs w:val="20"/>
              </w:rPr>
              <w:t xml:space="preserve"> can be regarded as a function of </w:t>
            </w:r>
            <w:r w:rsidRPr="00F440ED">
              <w:rPr>
                <w:rFonts w:cs="Calibri Light"/>
                <w:i/>
                <w:sz w:val="20"/>
                <w:szCs w:val="20"/>
              </w:rPr>
              <w:t>telehealth.</w:t>
            </w:r>
          </w:p>
          <w:p w14:paraId="19EB9D78"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74EA9EC" w14:textId="77777777" w:rsidTr="00F52A73">
        <w:trPr>
          <w:trHeight w:val="57"/>
        </w:trPr>
        <w:tc>
          <w:tcPr>
            <w:tcW w:w="193" w:type="pct"/>
          </w:tcPr>
          <w:p w14:paraId="73303B0B"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C56161A" w14:textId="77777777" w:rsidR="00D371FE" w:rsidRPr="00F440ED" w:rsidRDefault="00D371FE" w:rsidP="00F52A73">
            <w:pPr>
              <w:jc w:val="left"/>
              <w:rPr>
                <w:rFonts w:eastAsia="Times New Roman" w:cs="Calibri Light"/>
                <w:sz w:val="20"/>
                <w:szCs w:val="20"/>
                <w:lang w:eastAsia="en-ZA"/>
              </w:rPr>
            </w:pPr>
            <w:bookmarkStart w:id="209" w:name="c_Remote_care_info_remote_care_ak"/>
            <w:r w:rsidRPr="00F440ED">
              <w:rPr>
                <w:rFonts w:eastAsia="Times New Roman" w:cs="Calibri Light"/>
                <w:sz w:val="20"/>
                <w:szCs w:val="20"/>
                <w:lang w:eastAsia="en-ZA"/>
              </w:rPr>
              <w:t>Remote care information [Remote care]</w:t>
            </w:r>
            <w:bookmarkEnd w:id="209"/>
          </w:p>
        </w:tc>
        <w:tc>
          <w:tcPr>
            <w:tcW w:w="4144" w:type="pct"/>
          </w:tcPr>
          <w:p w14:paraId="2D9A95B9" w14:textId="77777777" w:rsidR="00D371FE" w:rsidRPr="00F440ED" w:rsidRDefault="00D371FE" w:rsidP="00F52A73">
            <w:pPr>
              <w:jc w:val="left"/>
              <w:rPr>
                <w:rFonts w:cs="Calibri Light"/>
                <w:sz w:val="20"/>
                <w:szCs w:val="20"/>
              </w:rPr>
            </w:pPr>
            <w:r w:rsidRPr="00F440ED">
              <w:rPr>
                <w:rFonts w:cs="Calibri Light"/>
                <w:sz w:val="20"/>
                <w:szCs w:val="20"/>
              </w:rPr>
              <w:t xml:space="preserve">Remote care information receives, and integrates into the EHR, information that has been electronically generated via </w:t>
            </w:r>
            <w:r w:rsidRPr="00F440ED">
              <w:rPr>
                <w:rFonts w:cs="Calibri Light"/>
                <w:i/>
                <w:sz w:val="20"/>
                <w:szCs w:val="20"/>
              </w:rPr>
              <w:t xml:space="preserve">remote care </w:t>
            </w:r>
            <w:r w:rsidRPr="00F440ED">
              <w:rPr>
                <w:rFonts w:cs="Calibri Light"/>
                <w:sz w:val="20"/>
                <w:szCs w:val="20"/>
              </w:rPr>
              <w:t>functions. It subjects this information to the same rules for validation, clinical decision support, security, etc. as information that is captured in the conventional way.</w:t>
            </w:r>
          </w:p>
          <w:p w14:paraId="1E6EAF7A"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D3693FE" w14:textId="77777777" w:rsidTr="00F52A73">
        <w:trPr>
          <w:trHeight w:val="57"/>
        </w:trPr>
        <w:tc>
          <w:tcPr>
            <w:tcW w:w="193" w:type="pct"/>
          </w:tcPr>
          <w:p w14:paraId="3FD98AF7"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7B50378" w14:textId="77777777" w:rsidR="00D371FE" w:rsidRPr="00F440ED" w:rsidRDefault="00D371FE" w:rsidP="00F52A73">
            <w:pPr>
              <w:jc w:val="left"/>
              <w:rPr>
                <w:rFonts w:eastAsia="Times New Roman" w:cs="Calibri Light"/>
                <w:bCs/>
                <w:sz w:val="20"/>
                <w:szCs w:val="20"/>
                <w:lang w:eastAsia="en-ZA"/>
              </w:rPr>
            </w:pPr>
            <w:bookmarkStart w:id="210" w:name="g_Security_ak"/>
            <w:r w:rsidRPr="00F440ED">
              <w:rPr>
                <w:rFonts w:eastAsia="Times New Roman" w:cs="Calibri Light"/>
                <w:bCs/>
                <w:sz w:val="20"/>
                <w:szCs w:val="20"/>
                <w:lang w:eastAsia="en-ZA"/>
              </w:rPr>
              <w:t>Security</w:t>
            </w:r>
            <w:bookmarkEnd w:id="210"/>
          </w:p>
        </w:tc>
        <w:tc>
          <w:tcPr>
            <w:tcW w:w="4144" w:type="pct"/>
          </w:tcPr>
          <w:p w14:paraId="1652CEFD" w14:textId="77777777" w:rsidR="00D371FE" w:rsidRPr="00F440ED" w:rsidRDefault="00D371FE" w:rsidP="00F52A73">
            <w:pPr>
              <w:jc w:val="left"/>
              <w:rPr>
                <w:rFonts w:cs="Calibri Light"/>
                <w:sz w:val="20"/>
                <w:szCs w:val="20"/>
              </w:rPr>
            </w:pPr>
            <w:r w:rsidRPr="00F440ED">
              <w:rPr>
                <w:rFonts w:cs="Calibri Light"/>
                <w:sz w:val="20"/>
                <w:szCs w:val="20"/>
              </w:rPr>
              <w:t xml:space="preserve">Security functions, described below does not cover the full spectrum of information security (most of which is generic to all environments). It deals only with </w:t>
            </w:r>
            <w:r w:rsidRPr="00F440ED">
              <w:rPr>
                <w:rFonts w:cs="Calibri Light"/>
                <w:i/>
                <w:sz w:val="20"/>
                <w:szCs w:val="20"/>
              </w:rPr>
              <w:t>security</w:t>
            </w:r>
            <w:r w:rsidRPr="00F440ED">
              <w:rPr>
                <w:rFonts w:cs="Calibri Light"/>
                <w:sz w:val="20"/>
                <w:szCs w:val="20"/>
              </w:rPr>
              <w:t xml:space="preserve"> insofar as it relates to, or enables, functions within this table. The security functions are also specific (but not unique) to health informatics.</w:t>
            </w:r>
          </w:p>
          <w:p w14:paraId="01DB82D3" w14:textId="77777777" w:rsidR="00D371FE" w:rsidRPr="00F440ED" w:rsidRDefault="00D371FE" w:rsidP="00F52A73">
            <w:pPr>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DA78AFA" w14:textId="77777777" w:rsidTr="00F52A73">
        <w:trPr>
          <w:trHeight w:val="57"/>
        </w:trPr>
        <w:tc>
          <w:tcPr>
            <w:tcW w:w="193" w:type="pct"/>
          </w:tcPr>
          <w:p w14:paraId="11D87216"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379D754F"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11" w:name="a_Access_control_ak"/>
            <w:r w:rsidRPr="00F440ED">
              <w:rPr>
                <w:rFonts w:eastAsia="Times New Roman" w:cs="Calibri Light"/>
                <w:color w:val="000000"/>
                <w:sz w:val="20"/>
                <w:szCs w:val="20"/>
                <w:lang w:eastAsia="en-ZA"/>
              </w:rPr>
              <w:t>Access control</w:t>
            </w:r>
            <w:bookmarkEnd w:id="211"/>
          </w:p>
        </w:tc>
        <w:tc>
          <w:tcPr>
            <w:tcW w:w="4144" w:type="pct"/>
          </w:tcPr>
          <w:p w14:paraId="2EAA1DD5"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color w:val="000000"/>
                <w:sz w:val="20"/>
                <w:szCs w:val="20"/>
                <w:lang w:eastAsia="en-ZA"/>
              </w:rPr>
              <w:t>Access control function addresses authentication, authorisation, emergency access control and patient access.</w:t>
            </w:r>
          </w:p>
          <w:p w14:paraId="4F474ED1"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8617D26" w14:textId="77777777" w:rsidTr="00F52A73">
        <w:trPr>
          <w:trHeight w:val="57"/>
        </w:trPr>
        <w:tc>
          <w:tcPr>
            <w:tcW w:w="193" w:type="pct"/>
          </w:tcPr>
          <w:p w14:paraId="1F8B9DF8"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4A380464"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12" w:name="a_Authentication_ak"/>
            <w:r w:rsidRPr="00F440ED">
              <w:rPr>
                <w:rFonts w:eastAsia="Times New Roman" w:cs="Calibri Light"/>
                <w:color w:val="000000"/>
                <w:sz w:val="20"/>
                <w:szCs w:val="20"/>
                <w:lang w:eastAsia="en-ZA"/>
              </w:rPr>
              <w:t>Authentication</w:t>
            </w:r>
            <w:bookmarkEnd w:id="212"/>
          </w:p>
        </w:tc>
        <w:tc>
          <w:tcPr>
            <w:tcW w:w="4144" w:type="pct"/>
          </w:tcPr>
          <w:p w14:paraId="620D4D3D" w14:textId="77777777" w:rsidR="00D371FE" w:rsidRPr="00F440ED" w:rsidRDefault="00D371FE" w:rsidP="00F52A73">
            <w:pPr>
              <w:spacing w:before="40" w:after="40"/>
              <w:jc w:val="left"/>
              <w:rPr>
                <w:rFonts w:cs="Calibri Light"/>
                <w:sz w:val="20"/>
                <w:szCs w:val="20"/>
              </w:rPr>
            </w:pPr>
            <w:bookmarkStart w:id="213" w:name="Authentication"/>
            <w:r w:rsidRPr="00F440ED">
              <w:rPr>
                <w:rFonts w:cs="Calibri Light"/>
                <w:sz w:val="20"/>
                <w:szCs w:val="20"/>
              </w:rPr>
              <w:t>Authentication</w:t>
            </w:r>
            <w:bookmarkEnd w:id="213"/>
            <w:r w:rsidRPr="00F440ED">
              <w:rPr>
                <w:rFonts w:cs="Calibri Light"/>
                <w:sz w:val="20"/>
                <w:szCs w:val="20"/>
              </w:rPr>
              <w:t xml:space="preserve"> function authenticates system users and entities before allowing access. All entities are subject to authentication. Examples of entity authentication include: username/password; digital certificate; secure token; and biometrics.</w:t>
            </w:r>
          </w:p>
          <w:p w14:paraId="3358FFFE"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03989FD" w14:textId="77777777" w:rsidTr="00F52A73">
        <w:trPr>
          <w:trHeight w:val="57"/>
        </w:trPr>
        <w:tc>
          <w:tcPr>
            <w:tcW w:w="193" w:type="pct"/>
          </w:tcPr>
          <w:p w14:paraId="4F0B1EC1"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8A7A701"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14" w:name="b_Authorisation_ak"/>
            <w:r w:rsidRPr="00F440ED">
              <w:rPr>
                <w:rFonts w:eastAsia="Times New Roman" w:cs="Calibri Light"/>
                <w:color w:val="000000"/>
                <w:sz w:val="20"/>
                <w:szCs w:val="20"/>
                <w:lang w:eastAsia="en-ZA"/>
              </w:rPr>
              <w:t>Authorisation</w:t>
            </w:r>
            <w:bookmarkEnd w:id="214"/>
          </w:p>
        </w:tc>
        <w:tc>
          <w:tcPr>
            <w:tcW w:w="4144" w:type="pct"/>
          </w:tcPr>
          <w:p w14:paraId="52BEC9D9" w14:textId="77777777" w:rsidR="00D371FE" w:rsidRPr="00F440ED" w:rsidRDefault="00D371FE" w:rsidP="00F52A73">
            <w:pPr>
              <w:spacing w:before="40" w:after="40"/>
              <w:jc w:val="left"/>
              <w:rPr>
                <w:rFonts w:cs="Calibri Light"/>
                <w:sz w:val="20"/>
                <w:szCs w:val="20"/>
              </w:rPr>
            </w:pPr>
            <w:bookmarkStart w:id="215" w:name="Authorisation"/>
            <w:r w:rsidRPr="00F440ED">
              <w:rPr>
                <w:rFonts w:cs="Calibri Light"/>
                <w:sz w:val="20"/>
                <w:szCs w:val="20"/>
              </w:rPr>
              <w:t>Authorisation</w:t>
            </w:r>
            <w:bookmarkEnd w:id="215"/>
            <w:r w:rsidRPr="00F440ED">
              <w:rPr>
                <w:rFonts w:cs="Calibri Light"/>
                <w:sz w:val="20"/>
                <w:szCs w:val="20"/>
              </w:rPr>
              <w:t xml:space="preserve"> function authorises entities to access/use resources (i.e., functions or data) based on user, role, context or a combination of these. User-based authorisation is based on the identity of an entity such as a user or software component. Role based authorisation is based on the role of an entity (e.g. an application or device [e.g. tele-monitor or robotic]; or a nurse, dietician, administrator, legal guardian, and auditor. Context-based authorisation is based on context, such as when a request occurs, explicit time, location, route of access, quality of authentication, work assignment, patient consents and authorisation.</w:t>
            </w:r>
          </w:p>
          <w:p w14:paraId="7C5266AA"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685A3F8" w14:textId="77777777" w:rsidTr="00F52A73">
        <w:trPr>
          <w:trHeight w:val="57"/>
        </w:trPr>
        <w:tc>
          <w:tcPr>
            <w:tcW w:w="193" w:type="pct"/>
          </w:tcPr>
          <w:p w14:paraId="3A6F56B3"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C5DD5D0"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16" w:name="c_Emergency_control_ak"/>
            <w:r w:rsidRPr="00F440ED">
              <w:rPr>
                <w:rFonts w:eastAsia="Times New Roman" w:cs="Calibri Light"/>
                <w:color w:val="000000"/>
                <w:sz w:val="20"/>
                <w:szCs w:val="20"/>
                <w:lang w:eastAsia="en-ZA"/>
              </w:rPr>
              <w:t>Emergency access control</w:t>
            </w:r>
            <w:bookmarkEnd w:id="216"/>
          </w:p>
        </w:tc>
        <w:tc>
          <w:tcPr>
            <w:tcW w:w="4144" w:type="pct"/>
          </w:tcPr>
          <w:p w14:paraId="16E06B0D" w14:textId="77777777" w:rsidR="00D371FE" w:rsidRPr="00F440ED" w:rsidRDefault="00D371FE" w:rsidP="00F52A73">
            <w:pPr>
              <w:spacing w:before="40" w:after="40"/>
              <w:jc w:val="left"/>
              <w:rPr>
                <w:rFonts w:cs="Calibri Light"/>
                <w:bCs/>
                <w:sz w:val="20"/>
                <w:szCs w:val="20"/>
              </w:rPr>
            </w:pPr>
            <w:r w:rsidRPr="00F440ED">
              <w:rPr>
                <w:rFonts w:cs="Calibri Light"/>
                <w:sz w:val="20"/>
                <w:szCs w:val="20"/>
              </w:rPr>
              <w:t xml:space="preserve">This function can, within the constraints of policy, temporarily override certain EHR access restrictions as imposed by a provider’s authorisation profile. Its aim is to limit the potential for impeding care provision in an emergency. It logs </w:t>
            </w:r>
            <w:r w:rsidRPr="00F440ED">
              <w:rPr>
                <w:rFonts w:cs="Calibri Light"/>
                <w:bCs/>
                <w:sz w:val="20"/>
                <w:szCs w:val="20"/>
              </w:rPr>
              <w:t xml:space="preserve">user activities </w:t>
            </w:r>
            <w:r w:rsidRPr="00F440ED">
              <w:rPr>
                <w:rFonts w:cs="Calibri Light"/>
                <w:sz w:val="20"/>
                <w:szCs w:val="20"/>
              </w:rPr>
              <w:t>in the audit record/metadata and provides reports of emergency access for purposes of compliance monitoring</w:t>
            </w:r>
            <w:r w:rsidRPr="00F440ED">
              <w:rPr>
                <w:rFonts w:cs="Calibri Light"/>
                <w:bCs/>
                <w:sz w:val="20"/>
                <w:szCs w:val="20"/>
              </w:rPr>
              <w:t>.</w:t>
            </w:r>
          </w:p>
          <w:p w14:paraId="3A778713"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A3E3E16" w14:textId="77777777" w:rsidTr="00F52A73">
        <w:trPr>
          <w:trHeight w:val="57"/>
        </w:trPr>
        <w:tc>
          <w:tcPr>
            <w:tcW w:w="193" w:type="pct"/>
          </w:tcPr>
          <w:p w14:paraId="1FF02030"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A0F82AA"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17" w:name="d_Patient_access_ak"/>
            <w:r w:rsidRPr="00F440ED">
              <w:rPr>
                <w:rFonts w:eastAsia="Times New Roman" w:cs="Calibri Light"/>
                <w:color w:val="000000"/>
                <w:sz w:val="20"/>
                <w:szCs w:val="20"/>
                <w:lang w:eastAsia="en-ZA"/>
              </w:rPr>
              <w:t>Patient access</w:t>
            </w:r>
            <w:bookmarkEnd w:id="217"/>
          </w:p>
        </w:tc>
        <w:tc>
          <w:tcPr>
            <w:tcW w:w="4144" w:type="pct"/>
          </w:tcPr>
          <w:p w14:paraId="20149A90" w14:textId="77777777" w:rsidR="00D371FE" w:rsidRPr="00F440ED" w:rsidRDefault="00D371FE" w:rsidP="00F52A73">
            <w:pPr>
              <w:spacing w:before="40" w:after="40"/>
              <w:jc w:val="left"/>
              <w:rPr>
                <w:rFonts w:cs="Calibri Light"/>
                <w:sz w:val="20"/>
                <w:szCs w:val="20"/>
              </w:rPr>
            </w:pPr>
            <w:bookmarkStart w:id="218" w:name="Patient_access"/>
            <w:r w:rsidRPr="00F440ED">
              <w:rPr>
                <w:rFonts w:cs="Calibri Light"/>
                <w:sz w:val="20"/>
                <w:szCs w:val="20"/>
              </w:rPr>
              <w:t>Patient access</w:t>
            </w:r>
            <w:bookmarkEnd w:id="218"/>
            <w:r w:rsidRPr="00F440ED">
              <w:rPr>
                <w:rFonts w:cs="Calibri Light"/>
                <w:sz w:val="20"/>
                <w:szCs w:val="20"/>
              </w:rPr>
              <w:t xml:space="preserve"> function enables control of a patient’s ability to view his/her EHR, based on policy and legislation. A patient has EHR access via his/her PHR-S, which subjects the patient to the same </w:t>
            </w:r>
            <w:r w:rsidRPr="00F440ED">
              <w:rPr>
                <w:rFonts w:cs="Calibri Light"/>
                <w:i/>
                <w:sz w:val="20"/>
                <w:szCs w:val="20"/>
              </w:rPr>
              <w:t>privacy</w:t>
            </w:r>
            <w:r w:rsidRPr="00F440ED">
              <w:rPr>
                <w:rFonts w:cs="Calibri Light"/>
                <w:sz w:val="20"/>
                <w:szCs w:val="20"/>
              </w:rPr>
              <w:t xml:space="preserve"> and </w:t>
            </w:r>
            <w:r w:rsidRPr="00F440ED">
              <w:rPr>
                <w:rFonts w:cs="Calibri Light"/>
                <w:i/>
                <w:sz w:val="20"/>
                <w:szCs w:val="20"/>
              </w:rPr>
              <w:t>security</w:t>
            </w:r>
            <w:r w:rsidRPr="00F440ED">
              <w:rPr>
                <w:rFonts w:cs="Calibri Light"/>
                <w:sz w:val="20"/>
                <w:szCs w:val="20"/>
              </w:rPr>
              <w:t xml:space="preserve"> restrictions (e.g. for </w:t>
            </w:r>
            <w:r w:rsidRPr="00F440ED">
              <w:rPr>
                <w:rFonts w:cs="Calibri Light"/>
                <w:i/>
                <w:sz w:val="20"/>
                <w:szCs w:val="20"/>
              </w:rPr>
              <w:t>access control, PKI, etc.</w:t>
            </w:r>
            <w:r w:rsidRPr="00F440ED">
              <w:rPr>
                <w:rFonts w:cs="Calibri Light"/>
                <w:sz w:val="20"/>
                <w:szCs w:val="20"/>
              </w:rPr>
              <w:t>) as users of EHR-S functions.</w:t>
            </w:r>
          </w:p>
          <w:p w14:paraId="517A41E1"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A69DDA7" w14:textId="77777777" w:rsidTr="00F52A73">
        <w:trPr>
          <w:trHeight w:val="57"/>
        </w:trPr>
        <w:tc>
          <w:tcPr>
            <w:tcW w:w="193" w:type="pct"/>
          </w:tcPr>
          <w:p w14:paraId="20E0BAAB"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8660271"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19" w:name="b_non_repudiation_ak"/>
            <w:r w:rsidRPr="00F440ED">
              <w:rPr>
                <w:rFonts w:eastAsia="Times New Roman" w:cs="Calibri Light"/>
                <w:color w:val="000000"/>
                <w:sz w:val="20"/>
                <w:szCs w:val="20"/>
                <w:lang w:eastAsia="en-ZA"/>
              </w:rPr>
              <w:t>Non-repudiation</w:t>
            </w:r>
            <w:bookmarkEnd w:id="219"/>
          </w:p>
        </w:tc>
        <w:tc>
          <w:tcPr>
            <w:tcW w:w="4144" w:type="pct"/>
          </w:tcPr>
          <w:p w14:paraId="2C789E77" w14:textId="77777777" w:rsidR="00D371FE" w:rsidRPr="00F440ED" w:rsidRDefault="00D371FE" w:rsidP="00F52A73">
            <w:pPr>
              <w:spacing w:before="40" w:after="40"/>
              <w:jc w:val="left"/>
              <w:rPr>
                <w:rFonts w:cs="Calibri Light"/>
                <w:sz w:val="20"/>
                <w:szCs w:val="20"/>
              </w:rPr>
            </w:pPr>
            <w:bookmarkStart w:id="220" w:name="No_repudiation"/>
            <w:r w:rsidRPr="00F440ED">
              <w:rPr>
                <w:rFonts w:cs="Calibri Light"/>
                <w:sz w:val="20"/>
                <w:szCs w:val="20"/>
              </w:rPr>
              <w:t>Non-repudiation</w:t>
            </w:r>
            <w:bookmarkEnd w:id="220"/>
            <w:r w:rsidRPr="00F440ED">
              <w:rPr>
                <w:rFonts w:cs="Calibri Light"/>
                <w:sz w:val="20"/>
                <w:szCs w:val="20"/>
              </w:rPr>
              <w:t xml:space="preserve"> function limits the ability of a user to deny (repudiate) data origination, transmission or receipt by that user. Components can include: </w:t>
            </w:r>
            <w:r w:rsidRPr="00F440ED">
              <w:rPr>
                <w:rFonts w:cs="Calibri Light"/>
                <w:i/>
                <w:sz w:val="20"/>
                <w:szCs w:val="20"/>
              </w:rPr>
              <w:t>digital signature</w:t>
            </w:r>
            <w:r w:rsidRPr="00F440ED">
              <w:rPr>
                <w:rFonts w:cs="Calibri Light"/>
                <w:sz w:val="20"/>
                <w:szCs w:val="20"/>
              </w:rPr>
              <w:t xml:space="preserve">, which uniquely identifies an individual; </w:t>
            </w:r>
            <w:r w:rsidRPr="00F440ED">
              <w:rPr>
                <w:rFonts w:cs="Calibri Light"/>
                <w:i/>
                <w:sz w:val="20"/>
                <w:szCs w:val="20"/>
              </w:rPr>
              <w:t>confirmation service</w:t>
            </w:r>
            <w:r w:rsidRPr="00F440ED">
              <w:rPr>
                <w:rFonts w:cs="Calibri Light"/>
                <w:sz w:val="20"/>
                <w:szCs w:val="20"/>
              </w:rPr>
              <w:t xml:space="preserve">, which uses a message transfer agent to create a digital receipt; </w:t>
            </w:r>
            <w:r w:rsidRPr="00F440ED">
              <w:rPr>
                <w:rFonts w:cs="Calibri Light"/>
                <w:i/>
                <w:sz w:val="20"/>
                <w:szCs w:val="20"/>
              </w:rPr>
              <w:t>timestamp</w:t>
            </w:r>
            <w:r w:rsidRPr="00F440ED">
              <w:rPr>
                <w:rFonts w:cs="Calibri Light"/>
                <w:sz w:val="20"/>
                <w:szCs w:val="20"/>
              </w:rPr>
              <w:t>, which proves that a document existed at a certain date and time; and the use of standardised</w:t>
            </w:r>
            <w:r w:rsidRPr="00F440ED">
              <w:rPr>
                <w:rFonts w:cs="Calibri Light"/>
                <w:i/>
                <w:sz w:val="20"/>
                <w:szCs w:val="20"/>
              </w:rPr>
              <w:t xml:space="preserve"> </w:t>
            </w:r>
            <w:r w:rsidRPr="00F440ED">
              <w:rPr>
                <w:rFonts w:cs="Calibri Light"/>
                <w:sz w:val="20"/>
                <w:szCs w:val="20"/>
              </w:rPr>
              <w:t>timekeeping protocols (e.g., the Integrating the Healthcare Enterprise (IHE) Consistent Time Profile).</w:t>
            </w:r>
          </w:p>
          <w:p w14:paraId="2A6406E9"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CBFD9E4" w14:textId="77777777" w:rsidTr="00F52A73">
        <w:trPr>
          <w:trHeight w:val="57"/>
        </w:trPr>
        <w:tc>
          <w:tcPr>
            <w:tcW w:w="193" w:type="pct"/>
          </w:tcPr>
          <w:p w14:paraId="2A6934AC"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1167EA2"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21" w:name="c_Public_key_infrastructure_ak"/>
            <w:r w:rsidRPr="00F440ED">
              <w:rPr>
                <w:rFonts w:eastAsia="Times New Roman" w:cs="Calibri Light"/>
                <w:color w:val="000000"/>
                <w:sz w:val="20"/>
                <w:szCs w:val="20"/>
                <w:lang w:eastAsia="en-ZA"/>
              </w:rPr>
              <w:t>Public key infrastructure</w:t>
            </w:r>
            <w:bookmarkEnd w:id="221"/>
          </w:p>
        </w:tc>
        <w:tc>
          <w:tcPr>
            <w:tcW w:w="4144" w:type="pct"/>
          </w:tcPr>
          <w:p w14:paraId="7704BFA6" w14:textId="77777777" w:rsidR="00D371FE" w:rsidRPr="00F440ED" w:rsidRDefault="00D371FE" w:rsidP="00F52A73">
            <w:pPr>
              <w:spacing w:before="40" w:after="40"/>
              <w:jc w:val="left"/>
              <w:rPr>
                <w:rStyle w:val="StyleHeading1MUnderlineChar"/>
                <w:rFonts w:ascii="Calibri Light" w:hAnsi="Calibri Light" w:cs="Calibri Light"/>
                <w:sz w:val="20"/>
                <w:u w:val="none"/>
              </w:rPr>
            </w:pPr>
            <w:r w:rsidRPr="00F440ED">
              <w:rPr>
                <w:rFonts w:cs="Calibri Light"/>
                <w:sz w:val="20"/>
                <w:szCs w:val="20"/>
              </w:rPr>
              <w:t>Public key infrastructure (PKI) is a set of policies, processes, server platforms, software, and workstations used for administrating public-private key pairs and digital certificates (also known as public key certificates [PKCs]). It includes the ability to issue, maintain, and revoke digital certificates. PKI is the underlying infrastructure for asymmetric encryption</w:t>
            </w:r>
            <w:r w:rsidRPr="00F440ED">
              <w:rPr>
                <w:rFonts w:cs="Calibri Light"/>
                <w:color w:val="000000" w:themeColor="text1"/>
                <w:sz w:val="20"/>
                <w:szCs w:val="20"/>
              </w:rPr>
              <w:t xml:space="preserve"> </w:t>
            </w:r>
            <w:r w:rsidRPr="00F440ED">
              <w:rPr>
                <w:rFonts w:cs="Calibri Light"/>
                <w:sz w:val="20"/>
                <w:szCs w:val="20"/>
              </w:rPr>
              <w:t xml:space="preserve">(also known as asymmetric key cryptography). </w:t>
            </w:r>
            <w:r w:rsidRPr="00F440ED">
              <w:rPr>
                <w:rStyle w:val="StyleHeading1MUnderlineChar"/>
                <w:rFonts w:ascii="Calibri Light" w:hAnsi="Calibri Light" w:cs="Calibri Light"/>
                <w:sz w:val="20"/>
                <w:u w:val="none"/>
              </w:rPr>
              <w:t xml:space="preserve">The core PKI-related functions (as required in healthcare) are PKI Governance, Digital Certificates, Digital Signatures, Private Key Protection and Attribute Certificates. </w:t>
            </w:r>
          </w:p>
          <w:p w14:paraId="0C39495B"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78CCEA3" w14:textId="77777777" w:rsidTr="00F52A73">
        <w:trPr>
          <w:trHeight w:val="57"/>
        </w:trPr>
        <w:tc>
          <w:tcPr>
            <w:tcW w:w="193" w:type="pct"/>
          </w:tcPr>
          <w:p w14:paraId="3716AB4A"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BB5F6D8"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22" w:name="a_PKI_governance_ak"/>
            <w:r w:rsidRPr="00F440ED">
              <w:rPr>
                <w:rFonts w:eastAsia="Times New Roman" w:cs="Calibri Light"/>
                <w:color w:val="000000"/>
                <w:sz w:val="20"/>
                <w:szCs w:val="20"/>
                <w:lang w:eastAsia="en-ZA"/>
              </w:rPr>
              <w:t>PKI Governance</w:t>
            </w:r>
            <w:bookmarkEnd w:id="222"/>
          </w:p>
        </w:tc>
        <w:tc>
          <w:tcPr>
            <w:tcW w:w="4144" w:type="pct"/>
          </w:tcPr>
          <w:p w14:paraId="0ECBA8D2" w14:textId="77777777" w:rsidR="00D371FE" w:rsidRPr="00F440ED" w:rsidRDefault="00D371FE" w:rsidP="00F52A73">
            <w:pPr>
              <w:spacing w:before="40" w:after="40"/>
              <w:jc w:val="left"/>
              <w:rPr>
                <w:rFonts w:cs="Calibri Light"/>
                <w:sz w:val="20"/>
                <w:szCs w:val="20"/>
              </w:rPr>
            </w:pPr>
            <w:bookmarkStart w:id="223" w:name="PKI_Governance"/>
            <w:r w:rsidRPr="00F440ED">
              <w:rPr>
                <w:rFonts w:cs="Calibri Light"/>
                <w:sz w:val="20"/>
                <w:szCs w:val="20"/>
              </w:rPr>
              <w:t>PKI Governance</w:t>
            </w:r>
            <w:bookmarkEnd w:id="223"/>
            <w:r w:rsidRPr="00F440ED">
              <w:rPr>
                <w:rFonts w:cs="Calibri Light"/>
                <w:sz w:val="20"/>
                <w:szCs w:val="20"/>
              </w:rPr>
              <w:t xml:space="preserve"> is a framework of security management policies and practices for digital certificate management and infrastructure. It covers issues such as: the use of digital certificates in healthcare; risk management; and ensuring the integrity of clinical information (i.e. that it cannot be tampered with). A certification authority (CA)</w:t>
            </w:r>
            <w:r w:rsidRPr="00F440ED">
              <w:rPr>
                <w:rFonts w:cs="Calibri Light"/>
                <w:i/>
                <w:sz w:val="20"/>
                <w:szCs w:val="20"/>
              </w:rPr>
              <w:t xml:space="preserve"> </w:t>
            </w:r>
            <w:r w:rsidRPr="00F440ED">
              <w:rPr>
                <w:rFonts w:cs="Calibri Light"/>
                <w:sz w:val="20"/>
                <w:szCs w:val="20"/>
              </w:rPr>
              <w:t>that, at a minimum, conforms to ISO/IEC 27002 as well as a recognised digital certificate assurance scheme is used. A Registration Authority (RA) in conformance with ISO 17090-3 must also be used.</w:t>
            </w:r>
          </w:p>
          <w:p w14:paraId="36182694"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A36B645" w14:textId="77777777" w:rsidTr="00F52A73">
        <w:trPr>
          <w:trHeight w:val="57"/>
        </w:trPr>
        <w:tc>
          <w:tcPr>
            <w:tcW w:w="193" w:type="pct"/>
          </w:tcPr>
          <w:p w14:paraId="4FE01902"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32C3ABD"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24" w:name="b_Digital_certificates_ak"/>
            <w:r w:rsidRPr="00F440ED">
              <w:rPr>
                <w:rFonts w:eastAsia="Times New Roman" w:cs="Calibri Light"/>
                <w:color w:val="000000"/>
                <w:sz w:val="20"/>
                <w:szCs w:val="20"/>
                <w:lang w:eastAsia="en-ZA"/>
              </w:rPr>
              <w:t>Digital Certificates</w:t>
            </w:r>
            <w:bookmarkEnd w:id="224"/>
          </w:p>
        </w:tc>
        <w:tc>
          <w:tcPr>
            <w:tcW w:w="4144" w:type="pct"/>
          </w:tcPr>
          <w:p w14:paraId="32D65CC5" w14:textId="77777777" w:rsidR="00D371FE" w:rsidRPr="00F440ED" w:rsidRDefault="00D371FE" w:rsidP="00F87FD5">
            <w:pPr>
              <w:widowControl w:val="0"/>
              <w:numPr>
                <w:ilvl w:val="0"/>
                <w:numId w:val="13"/>
              </w:numPr>
              <w:rPr>
                <w:rFonts w:cs="Calibri Light"/>
                <w:sz w:val="20"/>
                <w:szCs w:val="20"/>
              </w:rPr>
            </w:pPr>
            <w:r w:rsidRPr="00F440ED">
              <w:rPr>
                <w:rFonts w:cs="Calibri Light"/>
                <w:sz w:val="20"/>
                <w:szCs w:val="20"/>
              </w:rPr>
              <w:t xml:space="preserve">Digital certificates are issued to all role players directly involved in health-related communication (role players include individuals and organisations [internal and external], and hardware and software [devices and applications]). </w:t>
            </w:r>
          </w:p>
          <w:p w14:paraId="64B1D1EC" w14:textId="77777777" w:rsidR="00D371FE" w:rsidRPr="00F440ED" w:rsidRDefault="00D371FE" w:rsidP="00F87FD5">
            <w:pPr>
              <w:widowControl w:val="0"/>
              <w:numPr>
                <w:ilvl w:val="0"/>
                <w:numId w:val="13"/>
              </w:numPr>
              <w:rPr>
                <w:rFonts w:cs="Calibri Light"/>
                <w:sz w:val="20"/>
                <w:szCs w:val="20"/>
              </w:rPr>
            </w:pPr>
            <w:r w:rsidRPr="00F440ED">
              <w:rPr>
                <w:rFonts w:cs="Calibri Light"/>
                <w:sz w:val="20"/>
                <w:szCs w:val="20"/>
              </w:rPr>
              <w:t xml:space="preserve">Digital certificates are used to support </w:t>
            </w:r>
            <w:r w:rsidRPr="00F440ED">
              <w:rPr>
                <w:rFonts w:cs="Calibri Light"/>
                <w:i/>
                <w:sz w:val="20"/>
                <w:szCs w:val="20"/>
              </w:rPr>
              <w:t>authorisation</w:t>
            </w:r>
            <w:r w:rsidRPr="00F440ED">
              <w:rPr>
                <w:rFonts w:cs="Calibri Light"/>
                <w:sz w:val="20"/>
                <w:szCs w:val="20"/>
              </w:rPr>
              <w:t xml:space="preserve"> and RBAC, and include relationships of providers with the organisation, and of providers with their professional registration bodies.</w:t>
            </w:r>
          </w:p>
          <w:p w14:paraId="14CF3B34" w14:textId="77777777" w:rsidR="00D371FE" w:rsidRPr="00F440ED" w:rsidRDefault="00D371FE" w:rsidP="00F87FD5">
            <w:pPr>
              <w:widowControl w:val="0"/>
              <w:numPr>
                <w:ilvl w:val="0"/>
                <w:numId w:val="13"/>
              </w:numPr>
              <w:rPr>
                <w:rFonts w:eastAsia="Times New Roman" w:cs="Calibri Light"/>
                <w:color w:val="000000"/>
                <w:sz w:val="20"/>
                <w:szCs w:val="20"/>
                <w:lang w:eastAsia="en-ZA"/>
              </w:rPr>
            </w:pPr>
            <w:r w:rsidRPr="00F440ED">
              <w:rPr>
                <w:rFonts w:cs="Calibri Light"/>
                <w:sz w:val="20"/>
                <w:szCs w:val="20"/>
              </w:rPr>
              <w:t xml:space="preserve">Authentication and encryption functions are separated. It means using separate certificates (and associated keys) for authentication (of individual identity) and encryption (for an organisation unit). This implies that employees within the same organisational unit would share a </w:t>
            </w:r>
            <w:r w:rsidRPr="00F440ED">
              <w:rPr>
                <w:rFonts w:cs="Calibri Light"/>
                <w:sz w:val="20"/>
                <w:szCs w:val="20"/>
              </w:rPr>
              <w:lastRenderedPageBreak/>
              <w:t>key pair for encryption: they would, for example, within their unit, encrypt transactions/messages with their shared public key, and decrypt (to read) these same transactions/messages with their shared private key. However, each person would electronically sign transactions/messages with his/her individually owned private key in order to identify the source of the transaction/message. This rule effectively gives users within the same department/organisation access to the content of each other’s messages. It also gives them access to each other’s clinical transactions, especially when required for emergencies and when the originator of a patient’s information is unavailable.</w:t>
            </w:r>
          </w:p>
          <w:p w14:paraId="6D1F0604" w14:textId="77777777" w:rsidR="00D371FE" w:rsidRPr="00F440ED" w:rsidRDefault="00D371FE" w:rsidP="00F52A73">
            <w:pPr>
              <w:ind w:left="-6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F661443" w14:textId="77777777" w:rsidTr="00F52A73">
        <w:trPr>
          <w:trHeight w:val="57"/>
        </w:trPr>
        <w:tc>
          <w:tcPr>
            <w:tcW w:w="193" w:type="pct"/>
          </w:tcPr>
          <w:p w14:paraId="7FFB67C7"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AC94104"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25" w:name="c_Digital_signatures_ak"/>
            <w:r w:rsidRPr="00F440ED">
              <w:rPr>
                <w:rFonts w:eastAsia="Times New Roman" w:cs="Calibri Light"/>
                <w:color w:val="000000"/>
                <w:sz w:val="20"/>
                <w:szCs w:val="20"/>
                <w:lang w:eastAsia="en-ZA"/>
              </w:rPr>
              <w:t>Digital Signatures</w:t>
            </w:r>
            <w:bookmarkEnd w:id="225"/>
          </w:p>
        </w:tc>
        <w:tc>
          <w:tcPr>
            <w:tcW w:w="4144" w:type="pct"/>
          </w:tcPr>
          <w:p w14:paraId="45D01CE1" w14:textId="77777777" w:rsidR="00D371FE" w:rsidRPr="00F440ED" w:rsidRDefault="00D371FE" w:rsidP="00F52A73">
            <w:pPr>
              <w:spacing w:before="40" w:after="40"/>
              <w:jc w:val="left"/>
              <w:rPr>
                <w:rFonts w:cs="Calibri Light"/>
                <w:sz w:val="20"/>
                <w:szCs w:val="20"/>
              </w:rPr>
            </w:pPr>
            <w:bookmarkStart w:id="226" w:name="Digital_Signatures"/>
            <w:r w:rsidRPr="00F440ED">
              <w:rPr>
                <w:rFonts w:cs="Calibri Light"/>
                <w:sz w:val="20"/>
                <w:szCs w:val="20"/>
              </w:rPr>
              <w:t>Digital signatures</w:t>
            </w:r>
            <w:bookmarkEnd w:id="226"/>
            <w:r w:rsidRPr="00F440ED">
              <w:rPr>
                <w:rFonts w:cs="Calibri Light"/>
                <w:sz w:val="20"/>
                <w:szCs w:val="20"/>
              </w:rPr>
              <w:t xml:space="preserve"> are used on all care- and admin-related documents, electronic records, and messages for: authentication (of the identities of originators); non-repudiation; and integrity verification of content. </w:t>
            </w:r>
            <w:r w:rsidRPr="00F440ED">
              <w:rPr>
                <w:rFonts w:cs="Calibri Light"/>
                <w:i/>
                <w:sz w:val="20"/>
                <w:szCs w:val="20"/>
              </w:rPr>
              <w:t>Digital signatures</w:t>
            </w:r>
            <w:r w:rsidRPr="00F440ED">
              <w:rPr>
                <w:rFonts w:cs="Calibri Light"/>
                <w:sz w:val="20"/>
                <w:szCs w:val="20"/>
              </w:rPr>
              <w:t xml:space="preserve"> remain verifiable even after the expiry or revocation of certificates.</w:t>
            </w:r>
          </w:p>
          <w:p w14:paraId="5BF0C944"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EE6E3F2" w14:textId="77777777" w:rsidTr="00F52A73">
        <w:trPr>
          <w:trHeight w:val="57"/>
        </w:trPr>
        <w:tc>
          <w:tcPr>
            <w:tcW w:w="193" w:type="pct"/>
          </w:tcPr>
          <w:p w14:paraId="4A243105"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9796F1F"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27" w:name="d_Private_key_protection_ak"/>
            <w:r w:rsidRPr="00F440ED">
              <w:rPr>
                <w:rFonts w:eastAsia="Times New Roman" w:cs="Calibri Light"/>
                <w:color w:val="000000"/>
                <w:sz w:val="20"/>
                <w:szCs w:val="20"/>
                <w:lang w:eastAsia="en-ZA"/>
              </w:rPr>
              <w:t>Private Key Protection</w:t>
            </w:r>
            <w:bookmarkEnd w:id="227"/>
          </w:p>
        </w:tc>
        <w:tc>
          <w:tcPr>
            <w:tcW w:w="4144" w:type="pct"/>
          </w:tcPr>
          <w:p w14:paraId="72A8DE16" w14:textId="77777777" w:rsidR="00D371FE" w:rsidRPr="00F440ED" w:rsidRDefault="00D371FE" w:rsidP="00F52A73">
            <w:pPr>
              <w:spacing w:before="40" w:after="40"/>
              <w:jc w:val="left"/>
              <w:rPr>
                <w:rFonts w:cs="Calibri Light"/>
                <w:sz w:val="20"/>
                <w:szCs w:val="20"/>
              </w:rPr>
            </w:pPr>
            <w:bookmarkStart w:id="228" w:name="Private_Key_Protection"/>
            <w:r w:rsidRPr="00F440ED">
              <w:rPr>
                <w:rFonts w:cs="Calibri Light"/>
                <w:sz w:val="20"/>
                <w:szCs w:val="20"/>
              </w:rPr>
              <w:t xml:space="preserve">Private key protection </w:t>
            </w:r>
            <w:bookmarkEnd w:id="228"/>
            <w:r w:rsidRPr="00F440ED">
              <w:rPr>
                <w:rFonts w:cs="Calibri Light"/>
                <w:sz w:val="20"/>
                <w:szCs w:val="20"/>
              </w:rPr>
              <w:t>employs special measures to complete the binding of a private key to an entity, ensuring that only the named entity within the organisation can use the private key. Examples of such measures include: managing key protection within an overall security management framework in accordance with ISO/IEC 27002; storing a user’s private key (together with a cryptographic algorithm) on a device other than the hard disk of a computer workstation (e.g., a hardware token such as a USB key or smart card); and using at least two-factor authentication of a particular certificate holder, device or application requesting access.</w:t>
            </w:r>
          </w:p>
          <w:p w14:paraId="535CEC6D"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C38090D" w14:textId="77777777" w:rsidTr="00F52A73">
        <w:trPr>
          <w:trHeight w:val="57"/>
        </w:trPr>
        <w:tc>
          <w:tcPr>
            <w:tcW w:w="193" w:type="pct"/>
          </w:tcPr>
          <w:p w14:paraId="6AC3864A"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A03BABE"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29" w:name="e_Attribute_certificates_ak"/>
            <w:r w:rsidRPr="00F440ED">
              <w:rPr>
                <w:rFonts w:eastAsia="Times New Roman" w:cs="Calibri Light"/>
                <w:color w:val="000000"/>
                <w:sz w:val="20"/>
                <w:szCs w:val="20"/>
                <w:lang w:eastAsia="en-ZA"/>
              </w:rPr>
              <w:t>Attribute certificates</w:t>
            </w:r>
            <w:bookmarkEnd w:id="229"/>
          </w:p>
        </w:tc>
        <w:tc>
          <w:tcPr>
            <w:tcW w:w="4144" w:type="pct"/>
          </w:tcPr>
          <w:p w14:paraId="2C200083" w14:textId="77777777" w:rsidR="00D371FE" w:rsidRPr="00F440ED" w:rsidRDefault="00D371FE" w:rsidP="00F52A73">
            <w:pPr>
              <w:spacing w:before="40" w:after="40"/>
              <w:jc w:val="left"/>
              <w:rPr>
                <w:rFonts w:cs="Calibri Light"/>
                <w:sz w:val="20"/>
                <w:szCs w:val="20"/>
              </w:rPr>
            </w:pPr>
            <w:bookmarkStart w:id="230" w:name="Attribute_Certificates_2"/>
            <w:r w:rsidRPr="00F440ED">
              <w:rPr>
                <w:rFonts w:cs="Calibri Light"/>
                <w:color w:val="000000" w:themeColor="text1"/>
                <w:sz w:val="20"/>
                <w:szCs w:val="20"/>
              </w:rPr>
              <w:t>An attribute certificate</w:t>
            </w:r>
            <w:bookmarkEnd w:id="230"/>
            <w:r w:rsidRPr="00F440ED">
              <w:rPr>
                <w:rFonts w:cs="Calibri Light"/>
                <w:sz w:val="20"/>
                <w:szCs w:val="20"/>
              </w:rPr>
              <w:t xml:space="preserve"> has a structure similar to a PKC, but contains no public key. It contains a set of attributes that are digitally signed by an </w:t>
            </w:r>
            <w:r w:rsidRPr="00F440ED">
              <w:rPr>
                <w:rFonts w:cs="Calibri Light"/>
                <w:i/>
                <w:sz w:val="20"/>
                <w:szCs w:val="20"/>
              </w:rPr>
              <w:t>attribute authority</w:t>
            </w:r>
            <w:r w:rsidRPr="00F440ED">
              <w:rPr>
                <w:rFonts w:cs="Calibri Light"/>
                <w:sz w:val="20"/>
                <w:szCs w:val="20"/>
              </w:rPr>
              <w:t xml:space="preserve">, and binds the attribute values of its holder with his/her identification. </w:t>
            </w:r>
            <w:r w:rsidRPr="00F440ED">
              <w:rPr>
                <w:rFonts w:cs="Calibri Light"/>
                <w:i/>
                <w:sz w:val="20"/>
                <w:szCs w:val="20"/>
              </w:rPr>
              <w:t>Attribute certificates</w:t>
            </w:r>
            <w:r w:rsidRPr="00F440ED">
              <w:rPr>
                <w:rFonts w:cs="Calibri Light"/>
                <w:sz w:val="20"/>
                <w:szCs w:val="20"/>
              </w:rPr>
              <w:t xml:space="preserve"> are important in healthcare, where </w:t>
            </w:r>
            <w:r w:rsidRPr="00F440ED">
              <w:rPr>
                <w:rFonts w:cs="Calibri Light"/>
                <w:i/>
                <w:sz w:val="20"/>
                <w:szCs w:val="20"/>
              </w:rPr>
              <w:t>access control</w:t>
            </w:r>
            <w:r w:rsidRPr="00F440ED">
              <w:rPr>
                <w:rFonts w:cs="Calibri Light"/>
                <w:sz w:val="20"/>
                <w:szCs w:val="20"/>
              </w:rPr>
              <w:t xml:space="preserve"> often uses, in addition to identity, authorisation rules based on a provider’s roles, responsibilities, qualifications, etc. Since these attribute values (authorisation information) tend to change relatively often, they are separated from the PKC and placed on one or multiple </w:t>
            </w:r>
            <w:r w:rsidRPr="00F440ED">
              <w:rPr>
                <w:rFonts w:cs="Calibri Light"/>
                <w:i/>
                <w:sz w:val="20"/>
                <w:szCs w:val="20"/>
              </w:rPr>
              <w:t>attribute certificates.</w:t>
            </w:r>
            <w:r w:rsidRPr="00F440ED">
              <w:rPr>
                <w:rFonts w:cs="Calibri Light"/>
                <w:sz w:val="20"/>
                <w:szCs w:val="20"/>
              </w:rPr>
              <w:t xml:space="preserve"> This measure obviates the need to place authorisation information on a PKC extension, which would shorten the life of a PKC, which would be revoked and re-issued every time a provider’s authorisation information changes.</w:t>
            </w:r>
          </w:p>
          <w:p w14:paraId="62C0743C"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5466729" w14:textId="77777777" w:rsidTr="00F52A73">
        <w:trPr>
          <w:trHeight w:val="57"/>
        </w:trPr>
        <w:tc>
          <w:tcPr>
            <w:tcW w:w="193" w:type="pct"/>
          </w:tcPr>
          <w:p w14:paraId="5CBFF6BC"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4B698148"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31" w:name="d_Security_audit_triggers_ak"/>
            <w:r w:rsidRPr="00F440ED">
              <w:rPr>
                <w:rFonts w:eastAsia="Times New Roman" w:cs="Calibri Light"/>
                <w:color w:val="000000"/>
                <w:sz w:val="20"/>
                <w:szCs w:val="20"/>
                <w:lang w:eastAsia="en-ZA"/>
              </w:rPr>
              <w:t>Security audit triggers</w:t>
            </w:r>
            <w:bookmarkEnd w:id="231"/>
          </w:p>
        </w:tc>
        <w:tc>
          <w:tcPr>
            <w:tcW w:w="4144" w:type="pct"/>
          </w:tcPr>
          <w:p w14:paraId="29919215" w14:textId="77777777" w:rsidR="00D371FE" w:rsidRPr="00F440ED" w:rsidRDefault="00D371FE" w:rsidP="00F52A73">
            <w:pPr>
              <w:spacing w:before="40" w:after="40"/>
              <w:jc w:val="left"/>
              <w:rPr>
                <w:rFonts w:cs="Calibri Light"/>
                <w:sz w:val="20"/>
                <w:szCs w:val="20"/>
              </w:rPr>
            </w:pPr>
            <w:bookmarkStart w:id="232" w:name="Security_audit_triggers_1"/>
            <w:r w:rsidRPr="00F440ED">
              <w:rPr>
                <w:rFonts w:cs="Calibri Light"/>
                <w:sz w:val="20"/>
                <w:szCs w:val="20"/>
              </w:rPr>
              <w:t>Security audit triggers</w:t>
            </w:r>
            <w:bookmarkEnd w:id="232"/>
            <w:r w:rsidRPr="00F440ED">
              <w:rPr>
                <w:rFonts w:cs="Calibri Light"/>
                <w:sz w:val="20"/>
                <w:szCs w:val="20"/>
              </w:rPr>
              <w:t xml:space="preserve"> track security related events, which include: user authentication (start user session); prompts; user requests for password change; user logout (end user session); user access (successful); user access attempts (unsuccessful – access denied); extraordinary user access (‘break-the-glass’); and user permissions (authorisation).</w:t>
            </w:r>
          </w:p>
          <w:p w14:paraId="509DEAD2"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A2475CA" w14:textId="77777777" w:rsidTr="00F52A73">
        <w:trPr>
          <w:trHeight w:val="57"/>
        </w:trPr>
        <w:tc>
          <w:tcPr>
            <w:tcW w:w="193" w:type="pct"/>
          </w:tcPr>
          <w:p w14:paraId="08F066D1"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09A50804"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33" w:name="e_Dynamic_on_demand_VPN_ak"/>
            <w:r w:rsidRPr="00F440ED">
              <w:rPr>
                <w:rFonts w:eastAsia="Times New Roman" w:cs="Calibri Light"/>
                <w:color w:val="000000"/>
                <w:sz w:val="20"/>
                <w:szCs w:val="20"/>
                <w:lang w:eastAsia="en-ZA"/>
              </w:rPr>
              <w:t>Dynamic on-demand VPN</w:t>
            </w:r>
            <w:bookmarkEnd w:id="233"/>
          </w:p>
        </w:tc>
        <w:tc>
          <w:tcPr>
            <w:tcW w:w="4144" w:type="pct"/>
          </w:tcPr>
          <w:p w14:paraId="1B313BC0" w14:textId="77777777" w:rsidR="00D371FE" w:rsidRPr="00F440ED" w:rsidRDefault="00D371FE" w:rsidP="00F52A73">
            <w:pPr>
              <w:spacing w:before="40" w:after="40"/>
              <w:jc w:val="left"/>
              <w:rPr>
                <w:rFonts w:cs="Calibri Light"/>
                <w:sz w:val="20"/>
                <w:szCs w:val="20"/>
              </w:rPr>
            </w:pPr>
            <w:bookmarkStart w:id="234" w:name="Dynamic_on_demand_VPN"/>
            <w:r w:rsidRPr="00F440ED">
              <w:rPr>
                <w:rFonts w:cs="Calibri Light"/>
                <w:sz w:val="20"/>
                <w:szCs w:val="20"/>
              </w:rPr>
              <w:t>Dynamic on-demand</w:t>
            </w:r>
            <w:bookmarkEnd w:id="234"/>
            <w:r w:rsidRPr="00F440ED">
              <w:rPr>
                <w:rFonts w:cs="Calibri Light"/>
                <w:sz w:val="20"/>
                <w:szCs w:val="20"/>
              </w:rPr>
              <w:t xml:space="preserve"> VPN</w:t>
            </w:r>
            <w:r w:rsidRPr="00F440ED">
              <w:rPr>
                <w:rFonts w:cs="Calibri Light"/>
                <w:b/>
                <w:sz w:val="20"/>
                <w:szCs w:val="20"/>
              </w:rPr>
              <w:t xml:space="preserve"> </w:t>
            </w:r>
            <w:r w:rsidRPr="00F440ED">
              <w:rPr>
                <w:rFonts w:cs="Calibri Light"/>
                <w:sz w:val="20"/>
                <w:szCs w:val="20"/>
              </w:rPr>
              <w:t xml:space="preserve">is a type of managed VPN in which a service provider is responsible for line connection. Unlike a fixed, 1-to-1 connection (as is ordinarily used in VPN services), it can easily and dynamically change connection to N-to-N, with parameters automatically provided by the telecom carrier. A </w:t>
            </w:r>
            <w:r w:rsidRPr="00F440ED">
              <w:rPr>
                <w:rFonts w:cs="Calibri Light"/>
                <w:i/>
                <w:sz w:val="20"/>
                <w:szCs w:val="20"/>
              </w:rPr>
              <w:t>dynamic on-demand VPN</w:t>
            </w:r>
            <w:r w:rsidRPr="00F440ED">
              <w:rPr>
                <w:rFonts w:cs="Calibri Light"/>
                <w:sz w:val="20"/>
                <w:szCs w:val="20"/>
              </w:rPr>
              <w:t xml:space="preserve"> enables an open network (such as the Internet) to be used cheaply and securely for functions typically required by healthcare organisations, such as </w:t>
            </w:r>
            <w:bookmarkStart w:id="235" w:name="_Hlk61522695"/>
            <w:r w:rsidRPr="00F440ED">
              <w:rPr>
                <w:rFonts w:cs="Calibri Light"/>
                <w:i/>
                <w:sz w:val="20"/>
                <w:szCs w:val="20"/>
              </w:rPr>
              <w:t>information exchange</w:t>
            </w:r>
            <w:bookmarkEnd w:id="235"/>
            <w:r w:rsidRPr="00F440ED">
              <w:rPr>
                <w:rFonts w:cs="Calibri Light"/>
                <w:i/>
                <w:sz w:val="20"/>
                <w:szCs w:val="20"/>
              </w:rPr>
              <w:t xml:space="preserve"> </w:t>
            </w:r>
            <w:r w:rsidRPr="00F440ED">
              <w:rPr>
                <w:rFonts w:cs="Calibri Light"/>
                <w:sz w:val="20"/>
                <w:szCs w:val="20"/>
              </w:rPr>
              <w:t>(within and between organisations), remote, online maintenance of medical equipment and devices, remote healthcare (telemedicine), etc.</w:t>
            </w:r>
          </w:p>
          <w:p w14:paraId="4ACDF45D"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r w:rsidRPr="00F440ED">
              <w:rPr>
                <w:rFonts w:cs="Calibri Light"/>
                <w:sz w:val="20"/>
                <w:szCs w:val="20"/>
              </w:rPr>
              <w:t xml:space="preserve"> </w:t>
            </w:r>
          </w:p>
        </w:tc>
      </w:tr>
      <w:tr w:rsidR="00D371FE" w:rsidRPr="00F440ED" w14:paraId="6E698DB4" w14:textId="77777777" w:rsidTr="00F52A73">
        <w:trPr>
          <w:trHeight w:val="57"/>
        </w:trPr>
        <w:tc>
          <w:tcPr>
            <w:tcW w:w="193" w:type="pct"/>
          </w:tcPr>
          <w:p w14:paraId="43C7B6B3"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FB8D594" w14:textId="77777777" w:rsidR="00D371FE" w:rsidRPr="00196B2F" w:rsidRDefault="00D371FE" w:rsidP="00F52A73">
            <w:pPr>
              <w:spacing w:before="40" w:after="40"/>
              <w:jc w:val="left"/>
              <w:rPr>
                <w:rFonts w:eastAsia="Times New Roman" w:cs="Calibri Light"/>
                <w:bCs/>
                <w:color w:val="000000"/>
                <w:sz w:val="20"/>
                <w:szCs w:val="20"/>
                <w:lang w:eastAsia="en-ZA"/>
              </w:rPr>
            </w:pPr>
            <w:bookmarkStart w:id="236" w:name="h_Privacy_ak"/>
            <w:r w:rsidRPr="00196B2F">
              <w:rPr>
                <w:rFonts w:eastAsia="Times New Roman" w:cs="Calibri Light"/>
                <w:bCs/>
                <w:color w:val="000000"/>
                <w:sz w:val="20"/>
                <w:szCs w:val="20"/>
                <w:lang w:eastAsia="en-ZA"/>
              </w:rPr>
              <w:t>Privacy</w:t>
            </w:r>
            <w:bookmarkEnd w:id="236"/>
          </w:p>
        </w:tc>
        <w:tc>
          <w:tcPr>
            <w:tcW w:w="4144" w:type="pct"/>
          </w:tcPr>
          <w:p w14:paraId="50E685D3" w14:textId="77777777" w:rsidR="00D371FE" w:rsidRPr="00F440ED" w:rsidRDefault="00D371FE" w:rsidP="00F52A73">
            <w:pPr>
              <w:rPr>
                <w:rFonts w:cs="Calibri Light"/>
                <w:sz w:val="20"/>
                <w:szCs w:val="20"/>
              </w:rPr>
            </w:pPr>
            <w:r w:rsidRPr="00F440ED">
              <w:rPr>
                <w:rFonts w:cs="Calibri Light"/>
                <w:sz w:val="20"/>
                <w:szCs w:val="20"/>
              </w:rPr>
              <w:t>This function</w:t>
            </w:r>
            <w:r w:rsidRPr="00F440ED">
              <w:rPr>
                <w:rFonts w:cs="Calibri Light"/>
                <w:b/>
                <w:sz w:val="20"/>
                <w:szCs w:val="20"/>
              </w:rPr>
              <w:t xml:space="preserve"> </w:t>
            </w:r>
            <w:r w:rsidRPr="00F440ED">
              <w:rPr>
                <w:rFonts w:cs="Calibri Light"/>
                <w:sz w:val="20"/>
                <w:szCs w:val="20"/>
              </w:rPr>
              <w:t>enforces patient privacy legislation and policy as they apply to different parts of the EHR-S, and includes granting authorisation to access highly sensitive EHR components with explicit patient consent. Privacy rules may vary according to patient vulnerability and information sensitivity. The privacy functions below enable the patient to exercise his/her rights for privacy of health information.</w:t>
            </w:r>
          </w:p>
          <w:p w14:paraId="36A8E18B" w14:textId="77777777" w:rsidR="00D371FE" w:rsidRPr="00F440ED" w:rsidRDefault="00D371FE" w:rsidP="00F52A73">
            <w:pPr>
              <w:rPr>
                <w:rFonts w:cs="Calibri Light"/>
                <w:sz w:val="20"/>
                <w:szCs w:val="20"/>
              </w:rPr>
            </w:pPr>
            <w:r w:rsidRPr="00F440ED">
              <w:rPr>
                <w:rFonts w:cs="Calibri Light"/>
                <w:sz w:val="20"/>
                <w:szCs w:val="20"/>
              </w:rPr>
              <w:t>Privacy is the right of an individual to keep himself/herself and his/her information concealed or hidden from unauthorised access and view by others.</w:t>
            </w:r>
          </w:p>
          <w:p w14:paraId="07E16EEF" w14:textId="77777777" w:rsidR="00D371FE" w:rsidRPr="00F440ED" w:rsidRDefault="00D371FE" w:rsidP="00F52A73">
            <w:pPr>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r w:rsidRPr="00F440ED">
              <w:rPr>
                <w:rFonts w:cs="Calibri Light"/>
                <w:sz w:val="20"/>
                <w:szCs w:val="20"/>
              </w:rPr>
              <w:t xml:space="preserve"> </w:t>
            </w:r>
          </w:p>
        </w:tc>
      </w:tr>
      <w:tr w:rsidR="00D371FE" w:rsidRPr="00F440ED" w14:paraId="7AEABB42" w14:textId="77777777" w:rsidTr="00F52A73">
        <w:trPr>
          <w:trHeight w:val="57"/>
        </w:trPr>
        <w:tc>
          <w:tcPr>
            <w:tcW w:w="193" w:type="pct"/>
          </w:tcPr>
          <w:p w14:paraId="626E2C26"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37A08E17"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37" w:name="a_Data_masking_ak"/>
            <w:r w:rsidRPr="00F440ED">
              <w:rPr>
                <w:rFonts w:eastAsia="Times New Roman" w:cs="Calibri Light"/>
                <w:color w:val="000000"/>
                <w:sz w:val="20"/>
                <w:szCs w:val="20"/>
                <w:lang w:eastAsia="en-ZA"/>
              </w:rPr>
              <w:t>Data masking</w:t>
            </w:r>
            <w:bookmarkEnd w:id="237"/>
          </w:p>
        </w:tc>
        <w:tc>
          <w:tcPr>
            <w:tcW w:w="4144" w:type="pct"/>
          </w:tcPr>
          <w:p w14:paraId="2577CB7E" w14:textId="77777777" w:rsidR="00D371FE" w:rsidRPr="00F440ED" w:rsidRDefault="00D371FE" w:rsidP="00F52A73">
            <w:pPr>
              <w:spacing w:before="40" w:after="40"/>
              <w:jc w:val="left"/>
              <w:rPr>
                <w:rFonts w:cs="Calibri Light"/>
                <w:color w:val="000000" w:themeColor="text1"/>
                <w:sz w:val="20"/>
                <w:szCs w:val="20"/>
              </w:rPr>
            </w:pPr>
            <w:bookmarkStart w:id="238" w:name="data_masking"/>
            <w:r w:rsidRPr="00F440ED">
              <w:rPr>
                <w:rFonts w:cs="Calibri Light"/>
                <w:color w:val="000000" w:themeColor="text1"/>
                <w:sz w:val="20"/>
                <w:szCs w:val="20"/>
              </w:rPr>
              <w:t>Data masking</w:t>
            </w:r>
            <w:bookmarkEnd w:id="238"/>
            <w:r w:rsidRPr="00F440ED">
              <w:rPr>
                <w:rFonts w:cs="Calibri Light"/>
                <w:color w:val="000000" w:themeColor="text1"/>
                <w:sz w:val="20"/>
                <w:szCs w:val="20"/>
              </w:rPr>
              <w:t xml:space="preserve"> obscures (masks) specific data elements by replacing sensitive data with realistic but fictional data, which cannot be reengineered to actual values.</w:t>
            </w:r>
          </w:p>
          <w:p w14:paraId="7FC67105"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F9A5A9F" w14:textId="77777777" w:rsidTr="00F52A73">
        <w:trPr>
          <w:trHeight w:val="57"/>
        </w:trPr>
        <w:tc>
          <w:tcPr>
            <w:tcW w:w="193" w:type="pct"/>
          </w:tcPr>
          <w:p w14:paraId="1A1EC94A"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A1CEE88"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39" w:name="b_Identity_redaction_ak"/>
            <w:r w:rsidRPr="00F440ED">
              <w:rPr>
                <w:rFonts w:eastAsia="Times New Roman" w:cs="Calibri Light"/>
                <w:color w:val="000000"/>
                <w:sz w:val="20"/>
                <w:szCs w:val="20"/>
                <w:lang w:eastAsia="en-ZA"/>
              </w:rPr>
              <w:t>Identity redaction</w:t>
            </w:r>
            <w:bookmarkEnd w:id="239"/>
          </w:p>
        </w:tc>
        <w:tc>
          <w:tcPr>
            <w:tcW w:w="4144" w:type="pct"/>
          </w:tcPr>
          <w:p w14:paraId="32F7984C"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40" w:name="identity_redaction"/>
            <w:r w:rsidRPr="00F440ED">
              <w:rPr>
                <w:rFonts w:cs="Calibri Light"/>
                <w:color w:val="000000" w:themeColor="text1"/>
                <w:sz w:val="20"/>
                <w:szCs w:val="20"/>
              </w:rPr>
              <w:t>Identity redaction</w:t>
            </w:r>
            <w:bookmarkEnd w:id="240"/>
            <w:r w:rsidRPr="00F440ED">
              <w:rPr>
                <w:rFonts w:cs="Calibri Light"/>
                <w:b/>
                <w:color w:val="000000" w:themeColor="text1"/>
                <w:sz w:val="20"/>
                <w:szCs w:val="20"/>
              </w:rPr>
              <w:t xml:space="preserve"> </w:t>
            </w:r>
            <w:r w:rsidRPr="00F440ED">
              <w:rPr>
                <w:rFonts w:cs="Calibri Light"/>
                <w:color w:val="000000" w:themeColor="text1"/>
                <w:sz w:val="20"/>
                <w:szCs w:val="20"/>
              </w:rPr>
              <w:t>makes patient identities and conditions invisible to the public and providers who have no “need to know”. Such de-identified views are applied to public tracking screens, common displays, and dashboards that support workflows</w:t>
            </w:r>
          </w:p>
        </w:tc>
      </w:tr>
      <w:tr w:rsidR="00D371FE" w:rsidRPr="00F440ED" w14:paraId="15C3940B" w14:textId="77777777" w:rsidTr="00F52A73">
        <w:trPr>
          <w:trHeight w:val="57"/>
        </w:trPr>
        <w:tc>
          <w:tcPr>
            <w:tcW w:w="193" w:type="pct"/>
          </w:tcPr>
          <w:p w14:paraId="3F937CC0"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8259650"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41" w:name="c_Identity_protection_ak"/>
            <w:r w:rsidRPr="00F440ED">
              <w:rPr>
                <w:rFonts w:eastAsia="Times New Roman" w:cs="Calibri Light"/>
                <w:color w:val="000000"/>
                <w:sz w:val="20"/>
                <w:szCs w:val="20"/>
                <w:lang w:eastAsia="en-ZA"/>
              </w:rPr>
              <w:t>Identity protection</w:t>
            </w:r>
            <w:bookmarkEnd w:id="241"/>
          </w:p>
        </w:tc>
        <w:tc>
          <w:tcPr>
            <w:tcW w:w="4144" w:type="pct"/>
          </w:tcPr>
          <w:p w14:paraId="75043641" w14:textId="77777777" w:rsidR="00D371FE" w:rsidRPr="00F440ED" w:rsidRDefault="00D371FE" w:rsidP="00F52A73">
            <w:pPr>
              <w:spacing w:before="40" w:after="40"/>
              <w:jc w:val="left"/>
              <w:rPr>
                <w:rFonts w:cs="Calibri Light"/>
                <w:color w:val="000000" w:themeColor="text1"/>
                <w:sz w:val="20"/>
                <w:szCs w:val="20"/>
              </w:rPr>
            </w:pPr>
            <w:bookmarkStart w:id="242" w:name="identity_protection"/>
            <w:r w:rsidRPr="00F440ED">
              <w:rPr>
                <w:rFonts w:cs="Calibri Light"/>
                <w:color w:val="000000" w:themeColor="text1"/>
                <w:sz w:val="20"/>
                <w:szCs w:val="20"/>
              </w:rPr>
              <w:t>Identity protection</w:t>
            </w:r>
            <w:bookmarkEnd w:id="242"/>
            <w:r w:rsidRPr="00F440ED">
              <w:rPr>
                <w:rFonts w:cs="Calibri Light"/>
                <w:color w:val="000000" w:themeColor="text1"/>
                <w:sz w:val="20"/>
                <w:szCs w:val="20"/>
                <w:vertAlign w:val="superscript"/>
              </w:rPr>
              <w:t xml:space="preserve"> </w:t>
            </w:r>
            <w:r w:rsidRPr="00F440ED">
              <w:rPr>
                <w:rFonts w:cs="Calibri Light"/>
                <w:color w:val="000000" w:themeColor="text1"/>
                <w:sz w:val="20"/>
                <w:szCs w:val="20"/>
              </w:rPr>
              <w:t>flags a patient’s identity as confidential, indicating to providers/administrators the need to protect the identity of a patient who is at risk of harm, or who has requested anonymity. The display identifies patients at particular risk of harm during stay (e.g., due to domestic violence).</w:t>
            </w:r>
          </w:p>
          <w:p w14:paraId="3DA2487C"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85F2A75" w14:textId="77777777" w:rsidTr="00F52A73">
        <w:trPr>
          <w:trHeight w:val="57"/>
        </w:trPr>
        <w:tc>
          <w:tcPr>
            <w:tcW w:w="193" w:type="pct"/>
          </w:tcPr>
          <w:p w14:paraId="0B13190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6B4E442"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43" w:name="d_De_identification_ak"/>
            <w:r w:rsidRPr="00F440ED">
              <w:rPr>
                <w:rFonts w:eastAsia="Times New Roman" w:cs="Calibri Light"/>
                <w:color w:val="000000"/>
                <w:sz w:val="20"/>
                <w:szCs w:val="20"/>
                <w:lang w:eastAsia="en-ZA"/>
              </w:rPr>
              <w:t>De-identification</w:t>
            </w:r>
            <w:bookmarkEnd w:id="243"/>
            <w:r w:rsidRPr="00F440ED">
              <w:rPr>
                <w:rFonts w:eastAsia="Times New Roman" w:cs="Calibri Light"/>
                <w:color w:val="000000"/>
                <w:sz w:val="20"/>
                <w:szCs w:val="20"/>
                <w:lang w:eastAsia="en-ZA"/>
              </w:rPr>
              <w:t xml:space="preserve"> </w:t>
            </w:r>
          </w:p>
        </w:tc>
        <w:tc>
          <w:tcPr>
            <w:tcW w:w="4144" w:type="pct"/>
          </w:tcPr>
          <w:p w14:paraId="14A59E55" w14:textId="77777777" w:rsidR="00D371FE" w:rsidRPr="00F440ED" w:rsidRDefault="00D371FE" w:rsidP="00F52A73">
            <w:pPr>
              <w:spacing w:before="40" w:after="40"/>
              <w:jc w:val="left"/>
              <w:rPr>
                <w:rFonts w:cs="Calibri Light"/>
                <w:color w:val="000000" w:themeColor="text1"/>
                <w:sz w:val="20"/>
                <w:szCs w:val="20"/>
              </w:rPr>
            </w:pPr>
            <w:bookmarkStart w:id="244" w:name="de_identification"/>
            <w:r w:rsidRPr="00F440ED">
              <w:rPr>
                <w:rFonts w:cs="Calibri Light"/>
                <w:color w:val="000000" w:themeColor="text1"/>
                <w:sz w:val="20"/>
                <w:szCs w:val="20"/>
              </w:rPr>
              <w:t>De-identification</w:t>
            </w:r>
            <w:bookmarkEnd w:id="244"/>
            <w:r w:rsidRPr="00F440ED">
              <w:rPr>
                <w:rFonts w:cs="Calibri Light"/>
                <w:color w:val="000000" w:themeColor="text1"/>
                <w:sz w:val="20"/>
                <w:szCs w:val="20"/>
              </w:rPr>
              <w:t xml:space="preserve"> provides patient information in which patients are de-identified, and is used primarily in the </w:t>
            </w:r>
            <w:r w:rsidRPr="00F440ED">
              <w:rPr>
                <w:rFonts w:cs="Calibri Light"/>
                <w:i/>
                <w:color w:val="000000" w:themeColor="text1"/>
                <w:sz w:val="20"/>
                <w:szCs w:val="20"/>
              </w:rPr>
              <w:t>population care</w:t>
            </w:r>
            <w:r w:rsidRPr="00F440ED">
              <w:rPr>
                <w:rFonts w:cs="Calibri Light"/>
                <w:color w:val="000000" w:themeColor="text1"/>
                <w:sz w:val="20"/>
                <w:szCs w:val="20"/>
              </w:rPr>
              <w:t xml:space="preserve"> function. A user can comply with a request (internal or external) for patient information by exporting the information in accordance with de-identification requirements (which might vary according to locale, realm, entitlement of the requestor [by law or by custom], etc.). The system maintains an auditable record to enable a review of the who, what, why and when of a request and export. A random re-identification key may be added for re-identifying a patient if</w:t>
            </w:r>
            <w:r w:rsidRPr="00F440ED">
              <w:rPr>
                <w:rFonts w:cs="Calibri Light"/>
                <w:color w:val="000000" w:themeColor="text1"/>
                <w:sz w:val="20"/>
                <w:szCs w:val="20"/>
                <w:lang w:val="en-US"/>
              </w:rPr>
              <w:t xml:space="preserve"> he/she</w:t>
            </w:r>
            <w:r w:rsidRPr="00F440ED">
              <w:rPr>
                <w:rFonts w:cs="Calibri Light"/>
                <w:color w:val="000000" w:themeColor="text1"/>
                <w:sz w:val="20"/>
                <w:szCs w:val="20"/>
              </w:rPr>
              <w:t xml:space="preserve"> is discovered, for example, to be medically at risk for any reason.</w:t>
            </w:r>
          </w:p>
          <w:p w14:paraId="30B7DB27"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267F104" w14:textId="77777777" w:rsidTr="00F52A73">
        <w:trPr>
          <w:trHeight w:val="57"/>
        </w:trPr>
        <w:tc>
          <w:tcPr>
            <w:tcW w:w="193" w:type="pct"/>
          </w:tcPr>
          <w:p w14:paraId="15EC8254"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D50905B"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45" w:name="e_Privacy_consent_directive_ak"/>
            <w:r w:rsidRPr="00F440ED">
              <w:rPr>
                <w:rFonts w:eastAsia="Times New Roman" w:cs="Calibri Light"/>
                <w:color w:val="000000"/>
                <w:sz w:val="20"/>
                <w:szCs w:val="20"/>
                <w:lang w:eastAsia="en-ZA"/>
              </w:rPr>
              <w:t>Privacy consent directive</w:t>
            </w:r>
            <w:bookmarkEnd w:id="245"/>
          </w:p>
        </w:tc>
        <w:tc>
          <w:tcPr>
            <w:tcW w:w="4144" w:type="pct"/>
          </w:tcPr>
          <w:p w14:paraId="06BEC39C" w14:textId="77777777" w:rsidR="00D371FE" w:rsidRPr="00F440ED" w:rsidRDefault="00D371FE" w:rsidP="00F52A73">
            <w:pPr>
              <w:spacing w:before="40" w:after="40"/>
              <w:jc w:val="left"/>
              <w:rPr>
                <w:rFonts w:cs="Calibri Light"/>
                <w:color w:val="000000" w:themeColor="text1"/>
                <w:sz w:val="20"/>
                <w:szCs w:val="20"/>
              </w:rPr>
            </w:pPr>
            <w:r w:rsidRPr="00F440ED">
              <w:rPr>
                <w:rFonts w:cs="Calibri Light"/>
                <w:color w:val="000000" w:themeColor="text1"/>
                <w:sz w:val="20"/>
                <w:szCs w:val="20"/>
              </w:rPr>
              <w:t>This function enables the patient to exercise his/her rights to permit access to personal health information and to delegate personal health information access and/or retrieval to a third party.</w:t>
            </w:r>
          </w:p>
          <w:p w14:paraId="5F62F543"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63A33CF" w14:textId="77777777" w:rsidTr="00F52A73">
        <w:trPr>
          <w:trHeight w:val="57"/>
        </w:trPr>
        <w:tc>
          <w:tcPr>
            <w:tcW w:w="193" w:type="pct"/>
          </w:tcPr>
          <w:p w14:paraId="189612F4"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061CEB7"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46" w:name="f_Access_personal_health_info_ak"/>
            <w:r w:rsidRPr="00F440ED">
              <w:rPr>
                <w:rFonts w:eastAsia="Times New Roman" w:cs="Calibri Light"/>
                <w:color w:val="000000"/>
                <w:sz w:val="20"/>
                <w:szCs w:val="20"/>
                <w:lang w:eastAsia="en-ZA"/>
              </w:rPr>
              <w:t>Access personal health information</w:t>
            </w:r>
            <w:bookmarkEnd w:id="246"/>
          </w:p>
        </w:tc>
        <w:tc>
          <w:tcPr>
            <w:tcW w:w="4144" w:type="pct"/>
          </w:tcPr>
          <w:p w14:paraId="53442589" w14:textId="77777777" w:rsidR="00D371FE" w:rsidRPr="00F440ED" w:rsidRDefault="00D371FE" w:rsidP="00F52A73">
            <w:pPr>
              <w:spacing w:before="40" w:after="40"/>
              <w:jc w:val="left"/>
              <w:rPr>
                <w:rFonts w:cs="Calibri Light"/>
                <w:bCs/>
                <w:color w:val="000000" w:themeColor="text1"/>
                <w:sz w:val="20"/>
                <w:szCs w:val="20"/>
              </w:rPr>
            </w:pPr>
            <w:bookmarkStart w:id="247" w:name="Access_personal_health_information"/>
            <w:r w:rsidRPr="00F440ED">
              <w:rPr>
                <w:rFonts w:cs="Calibri Light"/>
                <w:bCs/>
                <w:color w:val="000000" w:themeColor="text1"/>
                <w:sz w:val="20"/>
                <w:szCs w:val="20"/>
              </w:rPr>
              <w:t>Access personal health information</w:t>
            </w:r>
            <w:bookmarkEnd w:id="247"/>
            <w:r w:rsidRPr="00F440ED">
              <w:rPr>
                <w:rFonts w:cs="Calibri Light"/>
                <w:bCs/>
                <w:color w:val="000000" w:themeColor="text1"/>
                <w:sz w:val="20"/>
                <w:szCs w:val="20"/>
              </w:rPr>
              <w:t xml:space="preserve"> provides a patient access to his/her personal health information. </w:t>
            </w:r>
          </w:p>
          <w:p w14:paraId="7860D78D"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B58B774" w14:textId="77777777" w:rsidTr="00F52A73">
        <w:trPr>
          <w:trHeight w:val="57"/>
        </w:trPr>
        <w:tc>
          <w:tcPr>
            <w:tcW w:w="193" w:type="pct"/>
          </w:tcPr>
          <w:p w14:paraId="71E26224"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4DBE608"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48" w:name="g_Amend_personal_health_info_ak"/>
            <w:r w:rsidRPr="00F440ED">
              <w:rPr>
                <w:rFonts w:eastAsia="Times New Roman" w:cs="Calibri Light"/>
                <w:color w:val="000000"/>
                <w:sz w:val="20"/>
                <w:szCs w:val="20"/>
                <w:lang w:eastAsia="en-ZA"/>
              </w:rPr>
              <w:t>Amend personal health information</w:t>
            </w:r>
            <w:bookmarkEnd w:id="248"/>
          </w:p>
        </w:tc>
        <w:tc>
          <w:tcPr>
            <w:tcW w:w="4144" w:type="pct"/>
          </w:tcPr>
          <w:p w14:paraId="53148A8F" w14:textId="77777777" w:rsidR="00D371FE" w:rsidRPr="00F440ED" w:rsidRDefault="00D371FE" w:rsidP="00F52A73">
            <w:pPr>
              <w:spacing w:before="40" w:after="40"/>
              <w:ind w:leftChars="-1" w:left="-2"/>
              <w:jc w:val="left"/>
              <w:rPr>
                <w:rFonts w:cs="Calibri Light"/>
                <w:bCs/>
                <w:color w:val="000000" w:themeColor="text1"/>
                <w:sz w:val="20"/>
                <w:szCs w:val="20"/>
              </w:rPr>
            </w:pPr>
            <w:bookmarkStart w:id="249" w:name="Amend_personal_health_information"/>
            <w:r w:rsidRPr="00F440ED">
              <w:rPr>
                <w:rFonts w:cs="Calibri Light"/>
                <w:bCs/>
                <w:color w:val="000000" w:themeColor="text1"/>
                <w:sz w:val="20"/>
                <w:szCs w:val="20"/>
              </w:rPr>
              <w:t>Amend personal health information</w:t>
            </w:r>
            <w:bookmarkEnd w:id="249"/>
            <w:r w:rsidRPr="00F440ED">
              <w:rPr>
                <w:rFonts w:cs="Calibri Light"/>
                <w:bCs/>
                <w:color w:val="000000" w:themeColor="text1"/>
                <w:sz w:val="20"/>
                <w:szCs w:val="20"/>
              </w:rPr>
              <w:t xml:space="preserve"> enables a patient to amend his/her personal health information. </w:t>
            </w:r>
          </w:p>
          <w:p w14:paraId="56147EFE" w14:textId="77777777" w:rsidR="00D371FE" w:rsidRPr="00F440ED" w:rsidRDefault="00D371FE" w:rsidP="00F52A73">
            <w:pPr>
              <w:spacing w:before="40" w:after="40"/>
              <w:ind w:leftChars="-1" w:left="-2"/>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7A7E8C3" w14:textId="77777777" w:rsidTr="00F52A73">
        <w:trPr>
          <w:trHeight w:val="57"/>
        </w:trPr>
        <w:tc>
          <w:tcPr>
            <w:tcW w:w="193" w:type="pct"/>
          </w:tcPr>
          <w:p w14:paraId="4582CD88"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4613C5EE"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50" w:name="h_Receive_confidential_info_ak"/>
            <w:r w:rsidRPr="00F440ED">
              <w:rPr>
                <w:rFonts w:eastAsia="Times New Roman" w:cs="Calibri Light"/>
                <w:color w:val="000000"/>
                <w:sz w:val="20"/>
                <w:szCs w:val="20"/>
                <w:lang w:eastAsia="en-ZA"/>
              </w:rPr>
              <w:t>Receive confidential information</w:t>
            </w:r>
            <w:bookmarkEnd w:id="250"/>
          </w:p>
        </w:tc>
        <w:tc>
          <w:tcPr>
            <w:tcW w:w="4144" w:type="pct"/>
          </w:tcPr>
          <w:p w14:paraId="7F9D0809" w14:textId="77777777" w:rsidR="00D371FE" w:rsidRPr="00F440ED" w:rsidRDefault="00D371FE" w:rsidP="00F52A73">
            <w:pPr>
              <w:spacing w:before="40" w:after="40"/>
              <w:jc w:val="left"/>
              <w:rPr>
                <w:rFonts w:cs="Calibri Light"/>
                <w:bCs/>
                <w:color w:val="000000" w:themeColor="text1"/>
                <w:sz w:val="20"/>
                <w:szCs w:val="20"/>
              </w:rPr>
            </w:pPr>
            <w:bookmarkStart w:id="251" w:name="Receive_confidential_information"/>
            <w:r w:rsidRPr="00F440ED">
              <w:rPr>
                <w:rFonts w:cs="Calibri Light"/>
                <w:bCs/>
                <w:color w:val="000000" w:themeColor="text1"/>
                <w:sz w:val="20"/>
                <w:szCs w:val="20"/>
              </w:rPr>
              <w:t>Receive confidential information</w:t>
            </w:r>
            <w:bookmarkEnd w:id="251"/>
            <w:r w:rsidRPr="00F440ED">
              <w:rPr>
                <w:rFonts w:cs="Calibri Light"/>
                <w:bCs/>
                <w:color w:val="000000" w:themeColor="text1"/>
                <w:sz w:val="20"/>
                <w:szCs w:val="20"/>
              </w:rPr>
              <w:t xml:space="preserve"> enables communication to a patient, either from a provider or an administrator.</w:t>
            </w:r>
          </w:p>
          <w:p w14:paraId="464A3389"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7BBCD22" w14:textId="77777777" w:rsidTr="00F52A73">
        <w:trPr>
          <w:trHeight w:val="57"/>
        </w:trPr>
        <w:tc>
          <w:tcPr>
            <w:tcW w:w="193" w:type="pct"/>
          </w:tcPr>
          <w:p w14:paraId="6F993A15"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4562F23"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52" w:name="i_Privacy_complaint_ak"/>
            <w:r w:rsidRPr="00F440ED">
              <w:rPr>
                <w:rFonts w:eastAsia="Times New Roman" w:cs="Calibri Light"/>
                <w:color w:val="000000"/>
                <w:sz w:val="20"/>
                <w:szCs w:val="20"/>
                <w:lang w:eastAsia="en-ZA"/>
              </w:rPr>
              <w:t>Privacy complaint</w:t>
            </w:r>
            <w:bookmarkEnd w:id="252"/>
          </w:p>
        </w:tc>
        <w:tc>
          <w:tcPr>
            <w:tcW w:w="4144" w:type="pct"/>
          </w:tcPr>
          <w:p w14:paraId="595B4720" w14:textId="77777777" w:rsidR="00D371FE" w:rsidRPr="00F440ED" w:rsidRDefault="00D371FE" w:rsidP="00F52A73">
            <w:pPr>
              <w:spacing w:before="40" w:after="40"/>
              <w:jc w:val="left"/>
              <w:rPr>
                <w:rFonts w:cs="Calibri Light"/>
                <w:bCs/>
                <w:color w:val="000000" w:themeColor="text1"/>
                <w:sz w:val="20"/>
                <w:szCs w:val="20"/>
              </w:rPr>
            </w:pPr>
            <w:bookmarkStart w:id="253" w:name="Privacy_complaint"/>
            <w:r w:rsidRPr="00F440ED">
              <w:rPr>
                <w:rFonts w:cs="Calibri Light"/>
                <w:bCs/>
                <w:color w:val="000000" w:themeColor="text1"/>
                <w:sz w:val="20"/>
                <w:szCs w:val="20"/>
              </w:rPr>
              <w:t>Privacy complaint</w:t>
            </w:r>
            <w:bookmarkEnd w:id="253"/>
            <w:r w:rsidRPr="00F440ED">
              <w:rPr>
                <w:rFonts w:cs="Calibri Light"/>
                <w:bCs/>
                <w:color w:val="000000" w:themeColor="text1"/>
                <w:sz w:val="20"/>
                <w:szCs w:val="20"/>
              </w:rPr>
              <w:t xml:space="preserve"> function enables a patient to register a complaint.</w:t>
            </w:r>
          </w:p>
          <w:p w14:paraId="1DC488AB"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C6425C2" w14:textId="77777777" w:rsidTr="00F52A73">
        <w:trPr>
          <w:trHeight w:val="57"/>
        </w:trPr>
        <w:tc>
          <w:tcPr>
            <w:tcW w:w="193" w:type="pct"/>
          </w:tcPr>
          <w:p w14:paraId="1AB94FFF"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23E976B" w14:textId="77777777" w:rsidR="00D371FE" w:rsidRPr="00196B2F" w:rsidRDefault="00D371FE" w:rsidP="00F52A73">
            <w:pPr>
              <w:spacing w:before="40" w:after="40"/>
              <w:jc w:val="left"/>
              <w:rPr>
                <w:rFonts w:eastAsia="Times New Roman" w:cs="Calibri Light"/>
                <w:bCs/>
                <w:color w:val="000000"/>
                <w:sz w:val="20"/>
                <w:szCs w:val="20"/>
                <w:lang w:eastAsia="en-ZA"/>
              </w:rPr>
            </w:pPr>
            <w:bookmarkStart w:id="254" w:name="i_Terminology_ak"/>
            <w:r w:rsidRPr="00196B2F">
              <w:rPr>
                <w:rFonts w:eastAsia="Times New Roman" w:cs="Calibri Light"/>
                <w:bCs/>
                <w:color w:val="000000"/>
                <w:sz w:val="20"/>
                <w:szCs w:val="20"/>
                <w:lang w:eastAsia="en-ZA"/>
              </w:rPr>
              <w:t>Terminology</w:t>
            </w:r>
            <w:bookmarkEnd w:id="254"/>
          </w:p>
        </w:tc>
        <w:tc>
          <w:tcPr>
            <w:tcW w:w="4144" w:type="pct"/>
          </w:tcPr>
          <w:p w14:paraId="4643BD09" w14:textId="77777777" w:rsidR="00D371FE" w:rsidRPr="00F440ED" w:rsidRDefault="00D371FE" w:rsidP="00F52A73">
            <w:pPr>
              <w:spacing w:before="40" w:after="40"/>
              <w:jc w:val="left"/>
              <w:rPr>
                <w:rFonts w:cs="Calibri Light"/>
                <w:sz w:val="20"/>
                <w:szCs w:val="20"/>
              </w:rPr>
            </w:pPr>
            <w:r w:rsidRPr="00F440ED">
              <w:rPr>
                <w:rFonts w:cs="Calibri Light"/>
                <w:sz w:val="20"/>
                <w:szCs w:val="20"/>
              </w:rPr>
              <w:t xml:space="preserve">The </w:t>
            </w:r>
            <w:r w:rsidRPr="00F440ED">
              <w:rPr>
                <w:rFonts w:cs="Calibri Light"/>
                <w:i/>
                <w:sz w:val="20"/>
                <w:szCs w:val="20"/>
              </w:rPr>
              <w:t>terminology</w:t>
            </w:r>
            <w:r w:rsidRPr="00F440ED">
              <w:rPr>
                <w:rFonts w:cs="Calibri Light"/>
                <w:sz w:val="20"/>
                <w:szCs w:val="20"/>
              </w:rPr>
              <w:t xml:space="preserve"> function enables semantic interoperability by means of </w:t>
            </w:r>
            <w:r w:rsidRPr="00F440ED">
              <w:rPr>
                <w:rFonts w:cs="Calibri Light"/>
                <w:i/>
                <w:sz w:val="20"/>
                <w:szCs w:val="20"/>
              </w:rPr>
              <w:t>standard terminologies</w:t>
            </w:r>
            <w:r w:rsidRPr="00F440ED">
              <w:rPr>
                <w:rFonts w:cs="Calibri Light"/>
                <w:sz w:val="20"/>
                <w:szCs w:val="20"/>
              </w:rPr>
              <w:t xml:space="preserve"> combined with a formal, standard information/terminology model. Terminology standards pertain to concepts, representations, synonyms, relationships and computable (machine-readable) definitions. Terminology services provide a common way to manage and retrieve these items. It includes historically correct version interpretation, and supports legal requirements for retrospective health record information.</w:t>
            </w:r>
          </w:p>
          <w:p w14:paraId="2FB7E1F4"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27CD307" w14:textId="77777777" w:rsidTr="00F52A73">
        <w:trPr>
          <w:trHeight w:val="57"/>
        </w:trPr>
        <w:tc>
          <w:tcPr>
            <w:tcW w:w="193" w:type="pct"/>
          </w:tcPr>
          <w:p w14:paraId="69094E54"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50ED7F7"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55" w:name="a_Standard_terminologies_ak"/>
            <w:r w:rsidRPr="00F440ED">
              <w:rPr>
                <w:rFonts w:eastAsia="Times New Roman" w:cs="Calibri Light"/>
                <w:color w:val="000000"/>
                <w:sz w:val="20"/>
                <w:szCs w:val="20"/>
                <w:lang w:eastAsia="en-ZA"/>
              </w:rPr>
              <w:t>Standard terminologies</w:t>
            </w:r>
            <w:bookmarkEnd w:id="255"/>
          </w:p>
        </w:tc>
        <w:tc>
          <w:tcPr>
            <w:tcW w:w="4144" w:type="pct"/>
          </w:tcPr>
          <w:p w14:paraId="457FE457" w14:textId="77777777" w:rsidR="00D371FE" w:rsidRPr="00F440ED" w:rsidRDefault="00D371FE" w:rsidP="00F52A73">
            <w:pPr>
              <w:spacing w:before="40" w:after="40"/>
              <w:jc w:val="left"/>
              <w:rPr>
                <w:rFonts w:cs="Calibri Light"/>
                <w:sz w:val="20"/>
                <w:szCs w:val="20"/>
              </w:rPr>
            </w:pPr>
            <w:r w:rsidRPr="00F440ED">
              <w:rPr>
                <w:rFonts w:cs="Calibri Light"/>
                <w:sz w:val="20"/>
                <w:szCs w:val="20"/>
              </w:rPr>
              <w:t>This function administrates the use and maintenance of standard terminologies (</w:t>
            </w:r>
            <w:bookmarkStart w:id="256" w:name="codes_examples"/>
            <w:r w:rsidRPr="00F440ED">
              <w:rPr>
                <w:rFonts w:cs="Calibri Light"/>
                <w:sz w:val="20"/>
                <w:szCs w:val="20"/>
              </w:rPr>
              <w:t>e.g.,</w:t>
            </w:r>
            <w:bookmarkEnd w:id="256"/>
            <w:r w:rsidRPr="00F440ED">
              <w:rPr>
                <w:rFonts w:cs="Calibri Light"/>
                <w:sz w:val="20"/>
                <w:szCs w:val="20"/>
              </w:rPr>
              <w:t xml:space="preserve"> Logical Observation Identifiers Names and Codes [LOINC], Systematised Nomenclature of Medicine Clinical Terms [SNOMED CT], International Classification of Diseases and health related problems, 10th revision [ICD-10], and </w:t>
            </w:r>
            <w:bookmarkStart w:id="257" w:name="_Hlk65534559"/>
            <w:r w:rsidRPr="00F440ED">
              <w:rPr>
                <w:rFonts w:cs="Calibri Light"/>
                <w:sz w:val="20"/>
                <w:szCs w:val="20"/>
              </w:rPr>
              <w:t>Current Procedural Terminology</w:t>
            </w:r>
            <w:bookmarkEnd w:id="257"/>
            <w:r w:rsidRPr="00F440ED">
              <w:rPr>
                <w:rFonts w:cs="Calibri Light"/>
                <w:sz w:val="20"/>
                <w:szCs w:val="20"/>
              </w:rPr>
              <w:t xml:space="preserve"> [CPT-4]) for data correctness and semantic interoperability (within, and external to, the enterprise).</w:t>
            </w:r>
          </w:p>
          <w:p w14:paraId="5667ADA1"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B9C3E26" w14:textId="77777777" w:rsidTr="00F52A73">
        <w:trPr>
          <w:trHeight w:val="57"/>
        </w:trPr>
        <w:tc>
          <w:tcPr>
            <w:tcW w:w="193" w:type="pct"/>
          </w:tcPr>
          <w:p w14:paraId="69B88FB4"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86DD643"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58" w:name="b_Terminology_model_ak"/>
            <w:r w:rsidRPr="00F440ED">
              <w:rPr>
                <w:rFonts w:eastAsia="Times New Roman" w:cs="Calibri Light"/>
                <w:color w:val="000000"/>
                <w:sz w:val="20"/>
                <w:szCs w:val="20"/>
                <w:lang w:eastAsia="en-ZA"/>
              </w:rPr>
              <w:t>Terminology model</w:t>
            </w:r>
            <w:bookmarkEnd w:id="258"/>
          </w:p>
        </w:tc>
        <w:tc>
          <w:tcPr>
            <w:tcW w:w="4144" w:type="pct"/>
          </w:tcPr>
          <w:p w14:paraId="58C1BB6E" w14:textId="77777777" w:rsidR="00D371FE" w:rsidRPr="00F440ED" w:rsidRDefault="00D371FE" w:rsidP="00F52A73">
            <w:pPr>
              <w:spacing w:before="40" w:after="40"/>
              <w:jc w:val="left"/>
              <w:rPr>
                <w:rFonts w:cs="Calibri Light"/>
                <w:sz w:val="20"/>
                <w:szCs w:val="20"/>
              </w:rPr>
            </w:pPr>
            <w:bookmarkStart w:id="259" w:name="Terminology_model"/>
            <w:r w:rsidRPr="00F440ED">
              <w:rPr>
                <w:rFonts w:cs="Calibri Light"/>
                <w:sz w:val="20"/>
                <w:szCs w:val="20"/>
              </w:rPr>
              <w:t>Terminology model</w:t>
            </w:r>
            <w:bookmarkEnd w:id="259"/>
            <w:r w:rsidRPr="00F440ED">
              <w:rPr>
                <w:rFonts w:cs="Calibri Light"/>
                <w:sz w:val="20"/>
                <w:szCs w:val="20"/>
              </w:rPr>
              <w:t xml:space="preserve"> function enables the use of a formal standard terminology model (e.g., the HL7 Reference Information Model, and ISO/EN 13606 Electronic Health Record Communication). Formal standard terminology models enable common semantic representations by describing relationships between concepts within a terminology or in different terminologies, as in the model descriptions contained in the HL7 Common Terminology Services specification.</w:t>
            </w:r>
          </w:p>
          <w:p w14:paraId="1B4044CD"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654D521" w14:textId="77777777" w:rsidTr="00F52A73">
        <w:trPr>
          <w:trHeight w:val="57"/>
        </w:trPr>
        <w:tc>
          <w:tcPr>
            <w:tcW w:w="193" w:type="pct"/>
          </w:tcPr>
          <w:p w14:paraId="0408EAD6"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525BB9A"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60" w:name="c_Terminology_versioning_ak"/>
            <w:r w:rsidRPr="00F440ED">
              <w:rPr>
                <w:rFonts w:eastAsia="Times New Roman" w:cs="Calibri Light"/>
                <w:color w:val="000000"/>
                <w:sz w:val="20"/>
                <w:szCs w:val="20"/>
                <w:lang w:eastAsia="en-ZA"/>
              </w:rPr>
              <w:t>Terminology versioning</w:t>
            </w:r>
            <w:bookmarkEnd w:id="260"/>
          </w:p>
        </w:tc>
        <w:tc>
          <w:tcPr>
            <w:tcW w:w="4144" w:type="pct"/>
          </w:tcPr>
          <w:p w14:paraId="739AF50F" w14:textId="77777777" w:rsidR="00D371FE" w:rsidRPr="00F440ED" w:rsidRDefault="00D371FE" w:rsidP="00F52A73">
            <w:pPr>
              <w:rPr>
                <w:rFonts w:cs="Calibri Light"/>
                <w:sz w:val="20"/>
                <w:szCs w:val="20"/>
              </w:rPr>
            </w:pPr>
            <w:bookmarkStart w:id="261" w:name="_Hlk59200826"/>
            <w:bookmarkStart w:id="262" w:name="Terminology_versioning"/>
            <w:r w:rsidRPr="00F440ED">
              <w:rPr>
                <w:rFonts w:cs="Calibri Light"/>
                <w:sz w:val="20"/>
                <w:szCs w:val="20"/>
              </w:rPr>
              <w:t>Terminology versioning</w:t>
            </w:r>
            <w:bookmarkEnd w:id="261"/>
            <w:bookmarkEnd w:id="262"/>
            <w:r w:rsidRPr="00F440ED">
              <w:rPr>
                <w:rFonts w:cs="Calibri Light"/>
                <w:sz w:val="20"/>
                <w:szCs w:val="20"/>
              </w:rPr>
              <w:t xml:space="preserve"> enables version control of standard terminologies. It means enabling changes to terminology sets as they are periodically updated (with new codes, retired codes, and redirected codes) and cascading such changes (to clinical content in templates, custom formularies, etc.) according to policy. Version control enables multiple versions of a terminology set to exist, and different versions may be concurrently used if necessary.</w:t>
            </w:r>
          </w:p>
          <w:p w14:paraId="1AB832CB" w14:textId="77777777" w:rsidR="00D371FE" w:rsidRPr="00F440ED" w:rsidRDefault="00D371FE" w:rsidP="00F52A73">
            <w:pPr>
              <w:rPr>
                <w:rFonts w:cs="Calibri Light"/>
                <w:sz w:val="20"/>
                <w:szCs w:val="20"/>
              </w:rPr>
            </w:pPr>
            <w:r w:rsidRPr="00F440ED">
              <w:rPr>
                <w:rFonts w:cs="Calibri Light"/>
                <w:sz w:val="20"/>
                <w:szCs w:val="20"/>
              </w:rPr>
              <w:t>Should the meaning of a concept change over time (which is not ideal), or a concept becomes deprecated and is replaced with a new concept, retrospective analysis/research will relate to the applicable meaning.</w:t>
            </w:r>
          </w:p>
          <w:p w14:paraId="2781506B" w14:textId="77777777" w:rsidR="00D371FE" w:rsidRPr="00F440ED" w:rsidRDefault="00D371FE" w:rsidP="00F52A73">
            <w:pPr>
              <w:spacing w:before="40" w:after="40"/>
              <w:jc w:val="left"/>
              <w:rPr>
                <w:rFonts w:cs="Calibri Light"/>
                <w:sz w:val="20"/>
                <w:szCs w:val="20"/>
              </w:rPr>
            </w:pPr>
            <w:r w:rsidRPr="00F440ED">
              <w:rPr>
                <w:rFonts w:cs="Calibri Light"/>
                <w:sz w:val="20"/>
                <w:szCs w:val="20"/>
              </w:rPr>
              <w:t>If encoding for a concept changes over time, legal health records and retrospective analysis/research can relate these different encodings to the same meaning. Complete sets of older versions of a terminology are not necessarily retained, but changes remain accessible.</w:t>
            </w:r>
          </w:p>
          <w:p w14:paraId="26F6D4F7"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755E9A5" w14:textId="77777777" w:rsidTr="00F52A73">
        <w:trPr>
          <w:trHeight w:val="57"/>
        </w:trPr>
        <w:tc>
          <w:tcPr>
            <w:tcW w:w="193" w:type="pct"/>
          </w:tcPr>
          <w:p w14:paraId="5F81452D"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D47C8A7"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63" w:name="d_Terminology_mapping_ak"/>
            <w:r w:rsidRPr="00F440ED">
              <w:rPr>
                <w:rFonts w:eastAsia="Times New Roman" w:cs="Calibri Light"/>
                <w:color w:val="000000"/>
                <w:sz w:val="20"/>
                <w:szCs w:val="20"/>
                <w:lang w:eastAsia="en-ZA"/>
              </w:rPr>
              <w:t>Terminology mapping</w:t>
            </w:r>
            <w:bookmarkEnd w:id="263"/>
          </w:p>
        </w:tc>
        <w:tc>
          <w:tcPr>
            <w:tcW w:w="4144" w:type="pct"/>
          </w:tcPr>
          <w:p w14:paraId="45E9B1CB" w14:textId="77777777" w:rsidR="00D371FE" w:rsidRPr="00F440ED" w:rsidRDefault="00D371FE" w:rsidP="00F52A73">
            <w:pPr>
              <w:rPr>
                <w:rFonts w:cs="Calibri Light"/>
                <w:sz w:val="20"/>
                <w:szCs w:val="20"/>
              </w:rPr>
            </w:pPr>
            <w:bookmarkStart w:id="264" w:name="Terminology_mapping"/>
            <w:r w:rsidRPr="00F440ED">
              <w:rPr>
                <w:rFonts w:cs="Calibri Light"/>
                <w:sz w:val="20"/>
                <w:szCs w:val="20"/>
              </w:rPr>
              <w:t>Terminology mapping</w:t>
            </w:r>
            <w:bookmarkEnd w:id="264"/>
            <w:r w:rsidRPr="00F440ED">
              <w:rPr>
                <w:rFonts w:cs="Calibri Light"/>
                <w:sz w:val="20"/>
                <w:szCs w:val="20"/>
              </w:rPr>
              <w:t xml:space="preserve"> maps (translates) one terminology to another for interoperability (including realm-specific interoperability requirements on local, regional, national, or international levels). The latter requirements can often be satisfied with the organisation's terminology mapping services (internal or external). </w:t>
            </w:r>
          </w:p>
          <w:p w14:paraId="31568DCA" w14:textId="77777777" w:rsidR="00D371FE" w:rsidRPr="00F440ED" w:rsidRDefault="00D371FE" w:rsidP="00F52A73">
            <w:pPr>
              <w:rPr>
                <w:rFonts w:cs="Calibri Light"/>
                <w:bCs/>
                <w:sz w:val="20"/>
                <w:szCs w:val="20"/>
              </w:rPr>
            </w:pPr>
            <w:r w:rsidRPr="00F440ED">
              <w:rPr>
                <w:rFonts w:cs="Calibri Light"/>
                <w:sz w:val="20"/>
                <w:szCs w:val="20"/>
              </w:rPr>
              <w:t xml:space="preserve">An example of </w:t>
            </w:r>
            <w:r w:rsidRPr="00F440ED">
              <w:rPr>
                <w:rFonts w:cs="Calibri Light"/>
                <w:i/>
                <w:sz w:val="20"/>
                <w:szCs w:val="20"/>
              </w:rPr>
              <w:t>terminology mapping</w:t>
            </w:r>
            <w:r w:rsidRPr="00F440ED">
              <w:rPr>
                <w:rFonts w:cs="Calibri Light"/>
                <w:sz w:val="20"/>
                <w:szCs w:val="20"/>
              </w:rPr>
              <w:t xml:space="preserve"> is </w:t>
            </w:r>
            <w:r w:rsidRPr="00F440ED">
              <w:rPr>
                <w:rFonts w:cs="Calibri Light"/>
                <w:bCs/>
                <w:sz w:val="20"/>
                <w:szCs w:val="20"/>
              </w:rPr>
              <w:t>clinical-financial mapping</w:t>
            </w:r>
            <w:r w:rsidRPr="00F440ED">
              <w:rPr>
                <w:rFonts w:cs="Calibri Light"/>
                <w:bCs/>
                <w:i/>
                <w:sz w:val="20"/>
                <w:szCs w:val="20"/>
              </w:rPr>
              <w:t>,</w:t>
            </w:r>
            <w:r w:rsidRPr="00F440ED">
              <w:rPr>
                <w:rFonts w:cs="Calibri Light"/>
                <w:sz w:val="20"/>
                <w:szCs w:val="20"/>
                <w:vertAlign w:val="superscript"/>
              </w:rPr>
              <w:t xml:space="preserve"> </w:t>
            </w:r>
            <w:r w:rsidRPr="00F440ED">
              <w:rPr>
                <w:rFonts w:cs="Calibri Light"/>
                <w:sz w:val="20"/>
                <w:szCs w:val="20"/>
              </w:rPr>
              <w:t xml:space="preserve">which </w:t>
            </w:r>
            <w:r w:rsidRPr="00F440ED">
              <w:rPr>
                <w:rFonts w:cs="Calibri Light"/>
                <w:bCs/>
                <w:sz w:val="20"/>
                <w:szCs w:val="20"/>
              </w:rPr>
              <w:t xml:space="preserve">is mapping between clinical and administrative/financial terminologies and codes, which enables clinical data to support administrative and financial reporting. It enables a system to generate, or support the creation of, an </w:t>
            </w:r>
            <w:r w:rsidRPr="00F440ED">
              <w:rPr>
                <w:rFonts w:cs="Calibri Light"/>
                <w:sz w:val="20"/>
                <w:szCs w:val="20"/>
              </w:rPr>
              <w:t>invoice</w:t>
            </w:r>
            <w:r w:rsidRPr="00F440ED">
              <w:rPr>
                <w:rFonts w:cs="Calibri Light"/>
                <w:bCs/>
                <w:sz w:val="20"/>
                <w:szCs w:val="20"/>
              </w:rPr>
              <w:t xml:space="preserve"> (account) based on health record data. Administrative and financial data can maximally be derived from clinical data, minimising the burden of processes such as reporting and claim reimbursement. </w:t>
            </w:r>
          </w:p>
          <w:p w14:paraId="608A5E70" w14:textId="77777777" w:rsidR="00D371FE" w:rsidRPr="00F440ED" w:rsidRDefault="00D371FE" w:rsidP="00F52A73">
            <w:pPr>
              <w:rPr>
                <w:rFonts w:cs="Calibri Light"/>
                <w:sz w:val="20"/>
                <w:szCs w:val="20"/>
              </w:rPr>
            </w:pPr>
            <w:r w:rsidRPr="00F440ED">
              <w:rPr>
                <w:rFonts w:eastAsia="Times New Roman" w:cs="Calibri Light"/>
                <w:b/>
                <w:bCs/>
                <w:color w:val="000000"/>
                <w:sz w:val="20"/>
                <w:szCs w:val="20"/>
                <w:lang w:eastAsia="en-ZA"/>
              </w:rPr>
              <w:t>COMMENTS:</w:t>
            </w:r>
          </w:p>
        </w:tc>
      </w:tr>
      <w:tr w:rsidR="00D371FE" w:rsidRPr="00F440ED" w14:paraId="18A1AC86" w14:textId="77777777" w:rsidTr="00F52A73">
        <w:trPr>
          <w:trHeight w:val="57"/>
        </w:trPr>
        <w:tc>
          <w:tcPr>
            <w:tcW w:w="193" w:type="pct"/>
          </w:tcPr>
          <w:p w14:paraId="75F13B8D"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42867D8B" w14:textId="77777777" w:rsidR="00D371FE" w:rsidRPr="00196B2F" w:rsidRDefault="00D371FE" w:rsidP="00F52A73">
            <w:pPr>
              <w:spacing w:before="40" w:after="40"/>
              <w:jc w:val="left"/>
              <w:rPr>
                <w:rFonts w:eastAsia="Times New Roman" w:cs="Calibri Light"/>
                <w:bCs/>
                <w:color w:val="000000"/>
                <w:sz w:val="20"/>
                <w:szCs w:val="20"/>
                <w:lang w:eastAsia="en-ZA"/>
              </w:rPr>
            </w:pPr>
            <w:bookmarkStart w:id="265" w:name="m_Audit_ak"/>
            <w:r w:rsidRPr="00196B2F">
              <w:rPr>
                <w:rFonts w:eastAsia="Times New Roman" w:cs="Calibri Light"/>
                <w:bCs/>
                <w:color w:val="000000"/>
                <w:sz w:val="20"/>
                <w:szCs w:val="20"/>
                <w:lang w:eastAsia="en-ZA"/>
              </w:rPr>
              <w:t>Audit</w:t>
            </w:r>
            <w:bookmarkEnd w:id="265"/>
          </w:p>
        </w:tc>
        <w:tc>
          <w:tcPr>
            <w:tcW w:w="4144" w:type="pct"/>
          </w:tcPr>
          <w:p w14:paraId="3C8B17EF" w14:textId="77777777" w:rsidR="00D371FE" w:rsidRPr="00F440ED" w:rsidRDefault="00D371FE" w:rsidP="00F52A73">
            <w:pPr>
              <w:spacing w:before="40" w:after="40"/>
              <w:jc w:val="left"/>
              <w:rPr>
                <w:rFonts w:cs="Calibri Light"/>
                <w:sz w:val="20"/>
                <w:szCs w:val="20"/>
              </w:rPr>
            </w:pPr>
            <w:r w:rsidRPr="00F440ED">
              <w:rPr>
                <w:rFonts w:cs="Calibri Light"/>
                <w:i/>
                <w:sz w:val="20"/>
                <w:szCs w:val="20"/>
              </w:rPr>
              <w:t>Audit</w:t>
            </w:r>
            <w:r w:rsidRPr="00F440ED">
              <w:rPr>
                <w:rFonts w:cs="Calibri Light"/>
                <w:sz w:val="20"/>
                <w:szCs w:val="20"/>
              </w:rPr>
              <w:t xml:space="preserve"> function tracks system- or user-initiated activities by analysing logs based on policies or rules. For example: an administrator audits excessive use of extraordinary (i.e. ‘break-the-glass’) access to certain patient information in the emergency department; or a system automatically audits a daily log for multiple-failed-logon-attempts.</w:t>
            </w:r>
          </w:p>
          <w:p w14:paraId="3F220EE1"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70A08D9" w14:textId="77777777" w:rsidTr="00F52A73">
        <w:trPr>
          <w:trHeight w:val="57"/>
        </w:trPr>
        <w:tc>
          <w:tcPr>
            <w:tcW w:w="193" w:type="pct"/>
          </w:tcPr>
          <w:p w14:paraId="0D6461E8"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F0CB0DC"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66" w:name="a_Audit_triggers_ak"/>
            <w:r w:rsidRPr="00F440ED">
              <w:rPr>
                <w:rFonts w:eastAsia="Times New Roman" w:cs="Calibri Light"/>
                <w:color w:val="000000"/>
                <w:sz w:val="20"/>
                <w:szCs w:val="20"/>
                <w:lang w:eastAsia="en-ZA"/>
              </w:rPr>
              <w:t>Audit triggers</w:t>
            </w:r>
            <w:bookmarkEnd w:id="266"/>
          </w:p>
        </w:tc>
        <w:tc>
          <w:tcPr>
            <w:tcW w:w="4144" w:type="pct"/>
          </w:tcPr>
          <w:p w14:paraId="04E9CEE1" w14:textId="77777777" w:rsidR="00D371FE" w:rsidRPr="00F440ED" w:rsidRDefault="00D371FE" w:rsidP="00F52A73">
            <w:pPr>
              <w:spacing w:before="40" w:after="40"/>
              <w:jc w:val="left"/>
              <w:rPr>
                <w:rFonts w:cs="Calibri Light"/>
                <w:i/>
                <w:sz w:val="20"/>
                <w:szCs w:val="20"/>
              </w:rPr>
            </w:pPr>
            <w:bookmarkStart w:id="267" w:name="Audit_triggers"/>
            <w:r w:rsidRPr="00F440ED">
              <w:rPr>
                <w:rFonts w:cs="Calibri Light"/>
                <w:sz w:val="20"/>
                <w:szCs w:val="20"/>
              </w:rPr>
              <w:t>Audit triggers</w:t>
            </w:r>
            <w:bookmarkEnd w:id="267"/>
            <w:r w:rsidRPr="00F440ED">
              <w:rPr>
                <w:rFonts w:cs="Calibri Light"/>
                <w:b/>
                <w:sz w:val="20"/>
                <w:szCs w:val="20"/>
              </w:rPr>
              <w:t xml:space="preserve"> </w:t>
            </w:r>
            <w:r w:rsidRPr="00F440ED">
              <w:rPr>
                <w:rFonts w:cs="Calibri Light"/>
                <w:sz w:val="20"/>
                <w:szCs w:val="20"/>
              </w:rPr>
              <w:t>are built into</w:t>
            </w:r>
            <w:r w:rsidRPr="00F440ED">
              <w:rPr>
                <w:rFonts w:cs="Calibri Light"/>
                <w:b/>
                <w:sz w:val="20"/>
                <w:szCs w:val="20"/>
              </w:rPr>
              <w:t xml:space="preserve"> </w:t>
            </w:r>
            <w:r w:rsidRPr="00F440ED">
              <w:rPr>
                <w:rFonts w:cs="Calibri Light"/>
                <w:sz w:val="20"/>
                <w:szCs w:val="20"/>
              </w:rPr>
              <w:t>an EHR-S to create, in real-time,</w:t>
            </w:r>
            <w:r w:rsidRPr="00F440ED">
              <w:rPr>
                <w:rFonts w:cs="Calibri Light"/>
                <w:i/>
                <w:sz w:val="20"/>
                <w:szCs w:val="20"/>
              </w:rPr>
              <w:t xml:space="preserve"> </w:t>
            </w:r>
            <w:r w:rsidRPr="00F440ED">
              <w:rPr>
                <w:rFonts w:cs="Calibri Light"/>
                <w:sz w:val="20"/>
                <w:szCs w:val="20"/>
              </w:rPr>
              <w:t>audit log entries (audit records) of key events (both routine and exceptional). That is, they trigger</w:t>
            </w:r>
            <w:r w:rsidRPr="00F440ED">
              <w:rPr>
                <w:rFonts w:cs="Calibri Light"/>
                <w:i/>
                <w:sz w:val="20"/>
                <w:szCs w:val="20"/>
              </w:rPr>
              <w:t xml:space="preserve"> </w:t>
            </w:r>
            <w:r w:rsidRPr="00F440ED">
              <w:rPr>
                <w:rFonts w:cs="Calibri Light"/>
                <w:sz w:val="20"/>
                <w:szCs w:val="20"/>
              </w:rPr>
              <w:t xml:space="preserve">audit records of key events. Key events include key metadata (who, what, when, where, and why) and relate to: the record lifecycle; system security, performance, and operations; and clinical events. Audit records (of key events) are captured in an </w:t>
            </w:r>
            <w:r w:rsidRPr="00F440ED">
              <w:rPr>
                <w:rFonts w:cs="Calibri Light"/>
                <w:i/>
                <w:sz w:val="20"/>
                <w:szCs w:val="20"/>
              </w:rPr>
              <w:t>audit log.</w:t>
            </w:r>
          </w:p>
          <w:p w14:paraId="18B230E2"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01F74F2" w14:textId="77777777" w:rsidTr="00F52A73">
        <w:trPr>
          <w:trHeight w:val="57"/>
        </w:trPr>
        <w:tc>
          <w:tcPr>
            <w:tcW w:w="193" w:type="pct"/>
          </w:tcPr>
          <w:p w14:paraId="27022FE5"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9F42D79"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68" w:name="a_Clinical_audit_triggers_ak"/>
            <w:r w:rsidRPr="00F440ED">
              <w:rPr>
                <w:rFonts w:eastAsia="Times New Roman" w:cs="Calibri Light"/>
                <w:color w:val="000000"/>
                <w:sz w:val="20"/>
                <w:szCs w:val="20"/>
                <w:lang w:eastAsia="en-ZA"/>
              </w:rPr>
              <w:t>Clinical audit triggers</w:t>
            </w:r>
            <w:bookmarkEnd w:id="268"/>
          </w:p>
        </w:tc>
        <w:tc>
          <w:tcPr>
            <w:tcW w:w="4144" w:type="pct"/>
          </w:tcPr>
          <w:p w14:paraId="47814729" w14:textId="77777777" w:rsidR="00D371FE" w:rsidRPr="00F440ED" w:rsidRDefault="00D371FE" w:rsidP="00F52A73">
            <w:pPr>
              <w:spacing w:before="40" w:after="40"/>
              <w:jc w:val="left"/>
              <w:rPr>
                <w:rFonts w:cs="Calibri Light"/>
                <w:sz w:val="20"/>
                <w:szCs w:val="20"/>
              </w:rPr>
            </w:pPr>
            <w:bookmarkStart w:id="269" w:name="Clinical_audit_triggers"/>
            <w:r w:rsidRPr="00F440ED">
              <w:rPr>
                <w:rFonts w:cs="Calibri Light"/>
                <w:sz w:val="20"/>
                <w:szCs w:val="20"/>
              </w:rPr>
              <w:t>Clinical audit triggers</w:t>
            </w:r>
            <w:bookmarkEnd w:id="269"/>
            <w:r w:rsidRPr="00F440ED">
              <w:rPr>
                <w:rFonts w:cs="Calibri Light"/>
                <w:sz w:val="20"/>
                <w:szCs w:val="20"/>
              </w:rPr>
              <w:t xml:space="preserve"> track certain clinical events, which include clinical alerts, acknowledgement of clinically significant report changes; and disabling of </w:t>
            </w:r>
            <w:r w:rsidRPr="00F440ED">
              <w:rPr>
                <w:rFonts w:cs="Calibri Light"/>
                <w:i/>
                <w:sz w:val="20"/>
                <w:szCs w:val="20"/>
              </w:rPr>
              <w:t>decision support</w:t>
            </w:r>
            <w:r w:rsidRPr="00F440ED">
              <w:rPr>
                <w:rFonts w:cs="Calibri Light"/>
                <w:sz w:val="20"/>
                <w:szCs w:val="20"/>
              </w:rPr>
              <w:t xml:space="preserve"> alerts.</w:t>
            </w:r>
          </w:p>
          <w:p w14:paraId="4593BF52"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lastRenderedPageBreak/>
              <w:t>COMMENTS:</w:t>
            </w:r>
          </w:p>
        </w:tc>
      </w:tr>
      <w:tr w:rsidR="00D371FE" w:rsidRPr="00F440ED" w14:paraId="55922623" w14:textId="77777777" w:rsidTr="00F52A73">
        <w:trPr>
          <w:trHeight w:val="57"/>
        </w:trPr>
        <w:tc>
          <w:tcPr>
            <w:tcW w:w="193" w:type="pct"/>
          </w:tcPr>
          <w:p w14:paraId="61D63EA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732F8016"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70" w:name="b_Security_audit_triggers_ak"/>
            <w:r w:rsidRPr="00F440ED">
              <w:rPr>
                <w:rFonts w:eastAsia="Times New Roman" w:cs="Calibri Light"/>
                <w:color w:val="000000"/>
                <w:sz w:val="20"/>
                <w:szCs w:val="20"/>
                <w:lang w:eastAsia="en-ZA"/>
              </w:rPr>
              <w:t>Security audit triggers</w:t>
            </w:r>
            <w:bookmarkEnd w:id="270"/>
          </w:p>
        </w:tc>
        <w:tc>
          <w:tcPr>
            <w:tcW w:w="4144" w:type="pct"/>
          </w:tcPr>
          <w:p w14:paraId="0051B4E5" w14:textId="77777777" w:rsidR="00D371FE" w:rsidRPr="00F440ED" w:rsidRDefault="00D371FE" w:rsidP="00F52A73">
            <w:pPr>
              <w:spacing w:before="40" w:after="40"/>
              <w:jc w:val="left"/>
              <w:rPr>
                <w:rFonts w:cs="Calibri Light"/>
                <w:sz w:val="20"/>
                <w:szCs w:val="20"/>
              </w:rPr>
            </w:pPr>
            <w:r w:rsidRPr="00F440ED">
              <w:rPr>
                <w:rFonts w:cs="Calibri Light"/>
                <w:sz w:val="20"/>
                <w:szCs w:val="20"/>
              </w:rPr>
              <w:t>Security audit triggers track security related events, which include: user authentication (start user session); prompts; user requests for password change; user logout (end user session); user access (successful); user access attempts (unsuccessful – access denied); extraordinary user access (‘break-the-glass’); and user permissions (authorisation).</w:t>
            </w:r>
          </w:p>
          <w:p w14:paraId="5995740E"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23FCF6C" w14:textId="77777777" w:rsidTr="00F52A73">
        <w:trPr>
          <w:trHeight w:val="57"/>
        </w:trPr>
        <w:tc>
          <w:tcPr>
            <w:tcW w:w="193" w:type="pct"/>
          </w:tcPr>
          <w:p w14:paraId="62CDE7E7"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04664EF"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71" w:name="c_Record_entry_audit_triggers_ak"/>
            <w:r w:rsidRPr="00F440ED">
              <w:rPr>
                <w:rFonts w:eastAsia="Times New Roman" w:cs="Calibri Light"/>
                <w:color w:val="000000"/>
                <w:sz w:val="20"/>
                <w:szCs w:val="20"/>
                <w:lang w:eastAsia="en-ZA"/>
              </w:rPr>
              <w:t>Record entry audit triggers</w:t>
            </w:r>
            <w:bookmarkEnd w:id="271"/>
          </w:p>
        </w:tc>
        <w:tc>
          <w:tcPr>
            <w:tcW w:w="4144" w:type="pct"/>
          </w:tcPr>
          <w:p w14:paraId="779ADA65" w14:textId="77777777" w:rsidR="00D371FE" w:rsidRPr="00F440ED" w:rsidRDefault="00D371FE" w:rsidP="00F52A73">
            <w:pPr>
              <w:spacing w:before="40" w:after="40"/>
              <w:jc w:val="left"/>
              <w:rPr>
                <w:rFonts w:cs="Calibri Light"/>
                <w:sz w:val="20"/>
                <w:szCs w:val="20"/>
              </w:rPr>
            </w:pPr>
            <w:bookmarkStart w:id="272" w:name="Record_Entry_audit_triggers"/>
            <w:r w:rsidRPr="00F440ED">
              <w:rPr>
                <w:rFonts w:cs="Calibri Light"/>
                <w:sz w:val="20"/>
                <w:szCs w:val="20"/>
              </w:rPr>
              <w:t>Record entry audit triggers</w:t>
            </w:r>
            <w:bookmarkEnd w:id="272"/>
            <w:r w:rsidRPr="00F440ED">
              <w:rPr>
                <w:rFonts w:cs="Calibri Light"/>
                <w:sz w:val="20"/>
                <w:szCs w:val="20"/>
                <w:vertAlign w:val="superscript"/>
              </w:rPr>
              <w:t xml:space="preserve"> </w:t>
            </w:r>
            <w:r w:rsidRPr="00F440ED">
              <w:rPr>
                <w:rFonts w:cs="Calibri Light"/>
                <w:sz w:val="20"/>
                <w:szCs w:val="20"/>
              </w:rPr>
              <w:t>track record entry-related events throughout, and at various points in, their lifecycle.</w:t>
            </w:r>
          </w:p>
          <w:p w14:paraId="0AB95007"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2D81AD0" w14:textId="77777777" w:rsidTr="00F52A73">
        <w:trPr>
          <w:trHeight w:val="57"/>
        </w:trPr>
        <w:tc>
          <w:tcPr>
            <w:tcW w:w="193" w:type="pct"/>
          </w:tcPr>
          <w:p w14:paraId="65052285"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10A42AE"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73" w:name="d_System_audit_triggers_ak"/>
            <w:r w:rsidRPr="00F440ED">
              <w:rPr>
                <w:rFonts w:eastAsia="Times New Roman" w:cs="Calibri Light"/>
                <w:color w:val="000000"/>
                <w:sz w:val="20"/>
                <w:szCs w:val="20"/>
                <w:lang w:eastAsia="en-ZA"/>
              </w:rPr>
              <w:t>System audit triggers</w:t>
            </w:r>
            <w:bookmarkEnd w:id="273"/>
          </w:p>
        </w:tc>
        <w:tc>
          <w:tcPr>
            <w:tcW w:w="4144" w:type="pct"/>
          </w:tcPr>
          <w:p w14:paraId="51ACC914" w14:textId="77777777" w:rsidR="00D371FE" w:rsidRPr="00F440ED" w:rsidRDefault="00D371FE" w:rsidP="00F52A73">
            <w:pPr>
              <w:spacing w:before="40" w:after="40"/>
              <w:jc w:val="left"/>
              <w:rPr>
                <w:rFonts w:cs="Calibri Light"/>
                <w:sz w:val="20"/>
                <w:szCs w:val="20"/>
              </w:rPr>
            </w:pPr>
            <w:bookmarkStart w:id="274" w:name="System_audit_triggers"/>
            <w:r w:rsidRPr="00F440ED">
              <w:rPr>
                <w:rFonts w:cs="Calibri Light"/>
                <w:sz w:val="20"/>
                <w:szCs w:val="20"/>
              </w:rPr>
              <w:t>System audit triggers</w:t>
            </w:r>
            <w:bookmarkEnd w:id="274"/>
            <w:r w:rsidRPr="00F440ED">
              <w:rPr>
                <w:rFonts w:cs="Calibri Light"/>
                <w:sz w:val="20"/>
                <w:szCs w:val="20"/>
              </w:rPr>
              <w:t xml:space="preserve"> track system events, which include: system started; back-up started; back-up completed; back-up recovery started; back-up recovery completed; batch job started; batch job completed; maintenance started; maintenance completed; resource usage; system maintenance (both local access and remote access); system maintenance (software); system maintenance of codes, vocabulary, knowledge and rules, and data corruption.</w:t>
            </w:r>
          </w:p>
          <w:p w14:paraId="6CAAE31F"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55B1ACD" w14:textId="77777777" w:rsidTr="00F52A73">
        <w:trPr>
          <w:trHeight w:val="57"/>
        </w:trPr>
        <w:tc>
          <w:tcPr>
            <w:tcW w:w="193" w:type="pct"/>
          </w:tcPr>
          <w:p w14:paraId="678995D2"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244587A9"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75" w:name="b_Audit_log_ak"/>
            <w:r w:rsidRPr="00F440ED">
              <w:rPr>
                <w:rFonts w:eastAsia="Times New Roman" w:cs="Calibri Light"/>
                <w:color w:val="000000"/>
                <w:sz w:val="20"/>
                <w:szCs w:val="20"/>
                <w:lang w:eastAsia="en-ZA"/>
              </w:rPr>
              <w:t>Audit log</w:t>
            </w:r>
            <w:bookmarkEnd w:id="275"/>
          </w:p>
        </w:tc>
        <w:tc>
          <w:tcPr>
            <w:tcW w:w="4144" w:type="pct"/>
          </w:tcPr>
          <w:p w14:paraId="1A72273A" w14:textId="77777777" w:rsidR="00D371FE" w:rsidRPr="00F440ED" w:rsidRDefault="00D371FE" w:rsidP="00F52A73">
            <w:pPr>
              <w:spacing w:before="40" w:after="40"/>
              <w:jc w:val="left"/>
              <w:rPr>
                <w:rFonts w:cs="Calibri Light"/>
                <w:sz w:val="20"/>
                <w:szCs w:val="20"/>
              </w:rPr>
            </w:pPr>
            <w:r w:rsidRPr="00F440ED">
              <w:rPr>
                <w:rFonts w:cs="Calibri Light"/>
                <w:sz w:val="20"/>
                <w:szCs w:val="20"/>
              </w:rPr>
              <w:t>This function maintains</w:t>
            </w:r>
            <w:r w:rsidRPr="00F440ED">
              <w:rPr>
                <w:rFonts w:cs="Calibri Light"/>
                <w:b/>
                <w:sz w:val="20"/>
                <w:szCs w:val="20"/>
              </w:rPr>
              <w:t xml:space="preserve"> </w:t>
            </w:r>
            <w:r w:rsidRPr="00F440ED">
              <w:rPr>
                <w:rFonts w:cs="Calibri Light"/>
                <w:sz w:val="20"/>
                <w:szCs w:val="20"/>
              </w:rPr>
              <w:t xml:space="preserve">an </w:t>
            </w:r>
            <w:r w:rsidRPr="00F440ED">
              <w:rPr>
                <w:rFonts w:cs="Calibri Light"/>
                <w:i/>
                <w:sz w:val="20"/>
                <w:szCs w:val="20"/>
              </w:rPr>
              <w:t>audit log</w:t>
            </w:r>
            <w:r w:rsidRPr="00F440ED">
              <w:rPr>
                <w:rFonts w:cs="Calibri Light"/>
                <w:sz w:val="20"/>
                <w:szCs w:val="20"/>
              </w:rPr>
              <w:t xml:space="preserve">, which is a chronological sequence of </w:t>
            </w:r>
            <w:r w:rsidRPr="00F440ED">
              <w:rPr>
                <w:rFonts w:cs="Calibri Light"/>
                <w:i/>
                <w:sz w:val="20"/>
                <w:szCs w:val="20"/>
              </w:rPr>
              <w:t>audit records</w:t>
            </w:r>
            <w:r w:rsidRPr="00F440ED">
              <w:rPr>
                <w:rFonts w:cs="Calibri Light"/>
                <w:sz w:val="20"/>
                <w:szCs w:val="20"/>
              </w:rPr>
              <w:t>. As stated above, each audit record (audit log entry) contains data about a single, specific event, and</w:t>
            </w:r>
            <w:r w:rsidRPr="00F440ED">
              <w:rPr>
                <w:rFonts w:cs="Calibri Light"/>
                <w:i/>
                <w:sz w:val="20"/>
                <w:szCs w:val="20"/>
              </w:rPr>
              <w:t xml:space="preserve"> </w:t>
            </w:r>
            <w:r w:rsidRPr="00F440ED">
              <w:rPr>
                <w:rFonts w:cs="Calibri Light"/>
                <w:sz w:val="20"/>
                <w:szCs w:val="20"/>
              </w:rPr>
              <w:t>includes key metadata. Audit log entries are created by audit triggers, and are maintained in persistent and indelible form according to scope of practice, policy and legislation.</w:t>
            </w:r>
          </w:p>
          <w:p w14:paraId="2857A4D4"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FC2F8EE" w14:textId="77777777" w:rsidTr="00F52A73">
        <w:trPr>
          <w:trHeight w:val="57"/>
        </w:trPr>
        <w:tc>
          <w:tcPr>
            <w:tcW w:w="193" w:type="pct"/>
          </w:tcPr>
          <w:p w14:paraId="532016BE"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111562EC"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76" w:name="c_Audit_review_notification_ak"/>
            <w:r w:rsidRPr="00F440ED">
              <w:rPr>
                <w:rFonts w:eastAsia="Times New Roman" w:cs="Calibri Light"/>
                <w:color w:val="000000"/>
                <w:sz w:val="20"/>
                <w:szCs w:val="20"/>
                <w:lang w:eastAsia="en-ZA"/>
              </w:rPr>
              <w:t>Audit review and notification</w:t>
            </w:r>
            <w:bookmarkEnd w:id="276"/>
          </w:p>
        </w:tc>
        <w:tc>
          <w:tcPr>
            <w:tcW w:w="4144" w:type="pct"/>
          </w:tcPr>
          <w:p w14:paraId="7C80C0C9" w14:textId="77777777" w:rsidR="00D371FE" w:rsidRPr="00F440ED" w:rsidRDefault="00D371FE" w:rsidP="00F52A73">
            <w:pPr>
              <w:spacing w:before="40" w:after="40"/>
              <w:jc w:val="left"/>
              <w:rPr>
                <w:rFonts w:cs="Calibri Light"/>
                <w:sz w:val="20"/>
                <w:szCs w:val="20"/>
              </w:rPr>
            </w:pPr>
            <w:bookmarkStart w:id="277" w:name="Audit_review_and_notification"/>
            <w:r w:rsidRPr="00F440ED">
              <w:rPr>
                <w:rFonts w:cs="Calibri Light"/>
                <w:sz w:val="20"/>
                <w:szCs w:val="20"/>
              </w:rPr>
              <w:t>Audit review and notification</w:t>
            </w:r>
            <w:bookmarkEnd w:id="277"/>
            <w:r w:rsidRPr="00F440ED">
              <w:rPr>
                <w:rFonts w:cs="Calibri Light"/>
                <w:b/>
                <w:sz w:val="20"/>
                <w:szCs w:val="20"/>
              </w:rPr>
              <w:t xml:space="preserve"> </w:t>
            </w:r>
            <w:r w:rsidRPr="00F440ED">
              <w:rPr>
                <w:rFonts w:cs="Calibri Light"/>
                <w:sz w:val="20"/>
                <w:szCs w:val="20"/>
              </w:rPr>
              <w:t>provides various methods of routine log review and critical event notification.</w:t>
            </w:r>
          </w:p>
          <w:p w14:paraId="7270E30A"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2B5D9D2" w14:textId="77777777" w:rsidTr="00F52A73">
        <w:trPr>
          <w:trHeight w:val="57"/>
        </w:trPr>
        <w:tc>
          <w:tcPr>
            <w:tcW w:w="193" w:type="pct"/>
          </w:tcPr>
          <w:p w14:paraId="25D4BDDF"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6D84CDC7" w14:textId="77777777" w:rsidR="00D371FE" w:rsidRPr="00F440ED" w:rsidRDefault="00D371FE" w:rsidP="00F52A73">
            <w:pPr>
              <w:spacing w:before="40" w:after="40"/>
              <w:jc w:val="left"/>
              <w:rPr>
                <w:rFonts w:eastAsia="Times New Roman" w:cs="Calibri Light"/>
                <w:color w:val="000000"/>
                <w:sz w:val="20"/>
                <w:szCs w:val="20"/>
                <w:lang w:eastAsia="en-ZA"/>
              </w:rPr>
            </w:pPr>
            <w:bookmarkStart w:id="278" w:name="d_Audit_trail_ak"/>
            <w:r w:rsidRPr="00F440ED">
              <w:rPr>
                <w:rFonts w:eastAsia="Times New Roman" w:cs="Calibri Light"/>
                <w:color w:val="000000"/>
                <w:sz w:val="20"/>
                <w:szCs w:val="20"/>
                <w:lang w:eastAsia="en-ZA"/>
              </w:rPr>
              <w:t>Audit trail</w:t>
            </w:r>
            <w:bookmarkEnd w:id="278"/>
          </w:p>
        </w:tc>
        <w:tc>
          <w:tcPr>
            <w:tcW w:w="4144" w:type="pct"/>
          </w:tcPr>
          <w:p w14:paraId="1AD74D39" w14:textId="77777777" w:rsidR="00D371FE" w:rsidRPr="00F440ED" w:rsidRDefault="00D371FE" w:rsidP="00F52A73">
            <w:pPr>
              <w:spacing w:before="40" w:after="40"/>
              <w:jc w:val="left"/>
              <w:rPr>
                <w:rFonts w:cs="Calibri Light"/>
                <w:sz w:val="20"/>
                <w:szCs w:val="20"/>
              </w:rPr>
            </w:pPr>
            <w:bookmarkStart w:id="279" w:name="Audit_trail"/>
            <w:r w:rsidRPr="00F440ED">
              <w:rPr>
                <w:rFonts w:cs="Calibri Light"/>
                <w:b/>
                <w:sz w:val="20"/>
                <w:szCs w:val="20"/>
              </w:rPr>
              <w:t>Audit trail</w:t>
            </w:r>
            <w:bookmarkEnd w:id="279"/>
            <w:r w:rsidRPr="00F440ED">
              <w:rPr>
                <w:rFonts w:cs="Calibri Light"/>
                <w:b/>
                <w:sz w:val="20"/>
                <w:szCs w:val="20"/>
              </w:rPr>
              <w:t xml:space="preserve">. </w:t>
            </w:r>
            <w:r w:rsidRPr="00F440ED">
              <w:rPr>
                <w:rFonts w:cs="Calibri Light"/>
                <w:sz w:val="20"/>
                <w:szCs w:val="20"/>
              </w:rPr>
              <w:t xml:space="preserve">This function provides an </w:t>
            </w:r>
            <w:r w:rsidRPr="00F440ED">
              <w:rPr>
                <w:rFonts w:cs="Calibri Light"/>
                <w:i/>
                <w:sz w:val="20"/>
                <w:szCs w:val="20"/>
              </w:rPr>
              <w:t>audit trail</w:t>
            </w:r>
            <w:r w:rsidRPr="00F440ED">
              <w:rPr>
                <w:rFonts w:cs="Calibri Light"/>
                <w:sz w:val="20"/>
                <w:szCs w:val="20"/>
              </w:rPr>
              <w:t>, which is a collection of audit records from one or more audit logs relating to a specific topic, patient, or EHR.</w:t>
            </w:r>
          </w:p>
          <w:p w14:paraId="50BA35FC"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259A8C1" w14:textId="77777777" w:rsidTr="00F52A73">
        <w:trPr>
          <w:trHeight w:val="57"/>
        </w:trPr>
        <w:tc>
          <w:tcPr>
            <w:tcW w:w="193" w:type="pct"/>
          </w:tcPr>
          <w:p w14:paraId="6571F586" w14:textId="77777777" w:rsidR="00D371FE" w:rsidRPr="00F440ED" w:rsidRDefault="00D371FE" w:rsidP="00F87FD5">
            <w:pPr>
              <w:pStyle w:val="ListParagraph"/>
              <w:numPr>
                <w:ilvl w:val="0"/>
                <w:numId w:val="61"/>
              </w:numPr>
              <w:spacing w:after="0" w:line="240" w:lineRule="auto"/>
              <w:ind w:left="360"/>
              <w:jc w:val="center"/>
              <w:rPr>
                <w:rFonts w:cs="Calibri Light"/>
                <w:sz w:val="20"/>
                <w:szCs w:val="20"/>
              </w:rPr>
            </w:pPr>
          </w:p>
        </w:tc>
        <w:tc>
          <w:tcPr>
            <w:tcW w:w="663" w:type="pct"/>
          </w:tcPr>
          <w:p w14:paraId="5FE50446" w14:textId="77777777" w:rsidR="00D371FE" w:rsidRPr="00196B2F" w:rsidRDefault="00D371FE" w:rsidP="00F52A73">
            <w:pPr>
              <w:spacing w:before="40" w:after="40"/>
              <w:jc w:val="left"/>
              <w:rPr>
                <w:rFonts w:eastAsia="Times New Roman" w:cs="Calibri Light"/>
                <w:bCs/>
                <w:color w:val="000000"/>
                <w:sz w:val="20"/>
                <w:szCs w:val="20"/>
                <w:lang w:eastAsia="en-ZA"/>
              </w:rPr>
            </w:pPr>
            <w:bookmarkStart w:id="280" w:name="n_External_provider_portal_ak"/>
            <w:r w:rsidRPr="00196B2F">
              <w:rPr>
                <w:rFonts w:eastAsia="Times New Roman" w:cs="Calibri Light"/>
                <w:bCs/>
                <w:color w:val="000000"/>
                <w:sz w:val="20"/>
                <w:szCs w:val="20"/>
                <w:lang w:eastAsia="en-ZA"/>
              </w:rPr>
              <w:t>External provider portal (EPP)</w:t>
            </w:r>
            <w:bookmarkEnd w:id="280"/>
          </w:p>
        </w:tc>
        <w:tc>
          <w:tcPr>
            <w:tcW w:w="4144" w:type="pct"/>
          </w:tcPr>
          <w:p w14:paraId="6FE1CF2A" w14:textId="77777777" w:rsidR="00D371FE" w:rsidRPr="00F440ED" w:rsidRDefault="00D371FE" w:rsidP="00F52A73">
            <w:pPr>
              <w:rPr>
                <w:rFonts w:cs="Calibri Light"/>
                <w:sz w:val="20"/>
                <w:szCs w:val="20"/>
              </w:rPr>
            </w:pPr>
            <w:r w:rsidRPr="00F440ED">
              <w:rPr>
                <w:rFonts w:cs="Calibri Light"/>
                <w:sz w:val="20"/>
                <w:szCs w:val="20"/>
              </w:rPr>
              <w:t>External providers portal function grants external providers access to the EHR-S in support of continuity of care. The external provider has access to his/her patient’s EHR and updates it during the encounter.</w:t>
            </w:r>
          </w:p>
          <w:p w14:paraId="44D56103" w14:textId="77777777" w:rsidR="00D371FE" w:rsidRPr="00F440ED" w:rsidRDefault="00D371FE" w:rsidP="00F52A73">
            <w:pPr>
              <w:rPr>
                <w:rFonts w:cs="Calibri Light"/>
                <w:sz w:val="20"/>
                <w:szCs w:val="20"/>
              </w:rPr>
            </w:pPr>
            <w:r w:rsidRPr="00F440ED">
              <w:rPr>
                <w:rFonts w:cs="Calibri Light"/>
                <w:sz w:val="20"/>
                <w:szCs w:val="20"/>
              </w:rPr>
              <w:t>External providers can access his/her patient’s EHR from any location, using any browser and any computing device.</w:t>
            </w:r>
          </w:p>
          <w:p w14:paraId="48F79984" w14:textId="77777777" w:rsidR="00D371FE" w:rsidRPr="00F440ED" w:rsidRDefault="00D371FE" w:rsidP="00F52A73">
            <w:pPr>
              <w:rPr>
                <w:rFonts w:cs="Calibri Light"/>
                <w:sz w:val="20"/>
                <w:szCs w:val="20"/>
              </w:rPr>
            </w:pPr>
            <w:r w:rsidRPr="00F440ED">
              <w:rPr>
                <w:rFonts w:cs="Calibri Light"/>
                <w:sz w:val="20"/>
                <w:szCs w:val="20"/>
              </w:rPr>
              <w:t>The EPP gives an external provider direct access to the EHR-S. RBAC ensures that the external provider only has access to pre-determined and agreed EHR-S functions. For example, the external provider is only granted access to information pertaining to patients that are treated by him/her.</w:t>
            </w:r>
          </w:p>
          <w:p w14:paraId="5DC9263B" w14:textId="77777777" w:rsidR="00D371FE" w:rsidRPr="00F440ED" w:rsidRDefault="00D371FE" w:rsidP="00F52A73">
            <w:pPr>
              <w:rPr>
                <w:rFonts w:cs="Calibri Light"/>
                <w:sz w:val="20"/>
                <w:szCs w:val="20"/>
              </w:rPr>
            </w:pPr>
            <w:r w:rsidRPr="00F440ED">
              <w:rPr>
                <w:rFonts w:cs="Calibri Light"/>
                <w:sz w:val="20"/>
                <w:szCs w:val="20"/>
              </w:rPr>
              <w:lastRenderedPageBreak/>
              <w:t>No EHR information is, or needs to be, stored on the external provider’s computing device.</w:t>
            </w:r>
          </w:p>
          <w:p w14:paraId="08CC9801" w14:textId="77777777" w:rsidR="00D371FE" w:rsidRPr="00F440ED" w:rsidRDefault="00D371FE" w:rsidP="00F52A73">
            <w:pPr>
              <w:spacing w:before="40" w:after="40"/>
              <w:jc w:val="left"/>
              <w:rPr>
                <w:rFonts w:cs="Calibri Light"/>
                <w:sz w:val="20"/>
                <w:szCs w:val="20"/>
              </w:rPr>
            </w:pPr>
            <w:r w:rsidRPr="00F440ED">
              <w:rPr>
                <w:rFonts w:cs="Calibri Light"/>
                <w:sz w:val="20"/>
                <w:szCs w:val="20"/>
              </w:rPr>
              <w:t xml:space="preserve">An external provider is subject to the same </w:t>
            </w:r>
            <w:r w:rsidRPr="00F440ED">
              <w:rPr>
                <w:rFonts w:cs="Calibri Light"/>
                <w:i/>
                <w:sz w:val="20"/>
                <w:szCs w:val="20"/>
              </w:rPr>
              <w:t>security</w:t>
            </w:r>
            <w:r w:rsidRPr="00F440ED">
              <w:rPr>
                <w:rFonts w:cs="Calibri Light"/>
                <w:sz w:val="20"/>
                <w:szCs w:val="20"/>
              </w:rPr>
              <w:t xml:space="preserve"> and </w:t>
            </w:r>
            <w:r w:rsidRPr="00F440ED">
              <w:rPr>
                <w:rFonts w:cs="Calibri Light"/>
                <w:i/>
                <w:sz w:val="20"/>
                <w:szCs w:val="20"/>
              </w:rPr>
              <w:t>privacy</w:t>
            </w:r>
            <w:r w:rsidRPr="00F440ED">
              <w:rPr>
                <w:rFonts w:cs="Calibri Light"/>
                <w:sz w:val="20"/>
                <w:szCs w:val="20"/>
              </w:rPr>
              <w:t xml:space="preserve"> restrictions (e.g. for access control, PKI, etc.), </w:t>
            </w:r>
            <w:r w:rsidRPr="00F440ED">
              <w:rPr>
                <w:rFonts w:cs="Calibri Light"/>
                <w:i/>
                <w:sz w:val="20"/>
                <w:szCs w:val="20"/>
              </w:rPr>
              <w:t>business rules</w:t>
            </w:r>
            <w:r w:rsidRPr="00F440ED">
              <w:rPr>
                <w:rFonts w:cs="Calibri Light"/>
                <w:sz w:val="20"/>
                <w:szCs w:val="20"/>
              </w:rPr>
              <w:t xml:space="preserve">, </w:t>
            </w:r>
            <w:r w:rsidRPr="00F440ED">
              <w:rPr>
                <w:rFonts w:cs="Calibri Light"/>
                <w:i/>
                <w:sz w:val="20"/>
                <w:szCs w:val="20"/>
              </w:rPr>
              <w:t>clinical rules</w:t>
            </w:r>
            <w:r w:rsidRPr="00F440ED">
              <w:rPr>
                <w:rFonts w:cs="Calibri Light"/>
                <w:sz w:val="20"/>
                <w:szCs w:val="20"/>
              </w:rPr>
              <w:t>, etc. as internal provider users of EHR-S functions.</w:t>
            </w:r>
          </w:p>
          <w:p w14:paraId="2BF0076D"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bl>
    <w:p w14:paraId="1C3DA386" w14:textId="77777777" w:rsidR="00FC68CC" w:rsidRDefault="00FC68CC" w:rsidP="004812B6">
      <w:pPr>
        <w:rPr>
          <w:lang w:val="en-GB"/>
        </w:rPr>
      </w:pPr>
    </w:p>
    <w:p w14:paraId="4070D555" w14:textId="126D12A4" w:rsidR="0066348B" w:rsidRPr="0066348B" w:rsidRDefault="003F14ED" w:rsidP="0066348B">
      <w:pPr>
        <w:pStyle w:val="Caption"/>
      </w:pPr>
      <w:bookmarkStart w:id="281" w:name="_Toc112164342"/>
      <w:r>
        <w:t xml:space="preserve">Table </w:t>
      </w:r>
      <w:r>
        <w:fldChar w:fldCharType="begin"/>
      </w:r>
      <w:r>
        <w:instrText xml:space="preserve"> SEQ Table \* ARABIC </w:instrText>
      </w:r>
      <w:r>
        <w:fldChar w:fldCharType="separate"/>
      </w:r>
      <w:r>
        <w:rPr>
          <w:noProof/>
        </w:rPr>
        <w:t>9</w:t>
      </w:r>
      <w:r>
        <w:fldChar w:fldCharType="end"/>
      </w:r>
      <w:r w:rsidRPr="0066348B">
        <w:t>: Care resources function descriptions and respondent comment</w:t>
      </w:r>
      <w:bookmarkEnd w:id="2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31"/>
        <w:gridCol w:w="12066"/>
      </w:tblGrid>
      <w:tr w:rsidR="00D371FE" w:rsidRPr="00F440ED" w14:paraId="669443D0" w14:textId="77777777" w:rsidTr="00311FD1">
        <w:trPr>
          <w:trHeight w:val="461"/>
          <w:tblHeader/>
        </w:trPr>
        <w:tc>
          <w:tcPr>
            <w:tcW w:w="193" w:type="pct"/>
            <w:shd w:val="clear" w:color="auto" w:fill="EAF1DD" w:themeFill="accent3" w:themeFillTint="33"/>
            <w:vAlign w:val="center"/>
          </w:tcPr>
          <w:p w14:paraId="33F374F4" w14:textId="77777777" w:rsidR="00D371FE" w:rsidRPr="00F440ED" w:rsidRDefault="00D371FE" w:rsidP="00F52A73">
            <w:pPr>
              <w:jc w:val="center"/>
              <w:rPr>
                <w:rFonts w:eastAsia="Times New Roman" w:cs="Calibri Light"/>
                <w:b/>
                <w:bCs/>
                <w:color w:val="000000"/>
                <w:sz w:val="20"/>
                <w:szCs w:val="20"/>
                <w:lang w:eastAsia="en-ZA"/>
              </w:rPr>
            </w:pPr>
            <w:r>
              <w:rPr>
                <w:rFonts w:eastAsia="Times New Roman" w:cs="Calibri Light"/>
                <w:b/>
                <w:bCs/>
                <w:color w:val="000000"/>
                <w:sz w:val="20"/>
                <w:szCs w:val="20"/>
                <w:lang w:eastAsia="en-ZA"/>
              </w:rPr>
              <w:t>Seq</w:t>
            </w:r>
          </w:p>
        </w:tc>
        <w:tc>
          <w:tcPr>
            <w:tcW w:w="663" w:type="pct"/>
            <w:shd w:val="clear" w:color="auto" w:fill="EAF1DD" w:themeFill="accent3" w:themeFillTint="33"/>
            <w:vAlign w:val="center"/>
          </w:tcPr>
          <w:p w14:paraId="1DDA7D19" w14:textId="77777777" w:rsidR="00D371FE" w:rsidRPr="00F440ED" w:rsidRDefault="00D371FE" w:rsidP="00F52A73">
            <w:pPr>
              <w:jc w:val="center"/>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Function</w:t>
            </w:r>
          </w:p>
        </w:tc>
        <w:tc>
          <w:tcPr>
            <w:tcW w:w="4144" w:type="pct"/>
            <w:shd w:val="clear" w:color="auto" w:fill="EAF1DD" w:themeFill="accent3" w:themeFillTint="33"/>
            <w:vAlign w:val="center"/>
          </w:tcPr>
          <w:p w14:paraId="61FDF45B" w14:textId="3A077ECA" w:rsidR="00D371FE" w:rsidRPr="00F440ED" w:rsidRDefault="00D371FE" w:rsidP="00F52A73">
            <w:pPr>
              <w:jc w:val="center"/>
              <w:rPr>
                <w:rFonts w:cs="Calibri Light"/>
                <w:b/>
                <w:sz w:val="20"/>
                <w:szCs w:val="20"/>
              </w:rPr>
            </w:pPr>
            <w:r w:rsidRPr="00F440ED">
              <w:rPr>
                <w:rFonts w:cs="Calibri Light"/>
                <w:b/>
                <w:sz w:val="20"/>
                <w:szCs w:val="20"/>
              </w:rPr>
              <w:t xml:space="preserve">Care resource function description &amp; </w:t>
            </w:r>
            <w:r w:rsidR="00361A20">
              <w:rPr>
                <w:rFonts w:cs="Calibri Light"/>
                <w:b/>
                <w:sz w:val="20"/>
                <w:szCs w:val="20"/>
              </w:rPr>
              <w:t xml:space="preserve">respondent </w:t>
            </w:r>
            <w:r w:rsidRPr="00F440ED">
              <w:rPr>
                <w:rFonts w:cs="Calibri Light"/>
                <w:b/>
                <w:sz w:val="20"/>
                <w:szCs w:val="20"/>
              </w:rPr>
              <w:t>comments</w:t>
            </w:r>
          </w:p>
        </w:tc>
      </w:tr>
      <w:tr w:rsidR="00D371FE" w:rsidRPr="00F440ED" w14:paraId="2907BE6D" w14:textId="77777777" w:rsidTr="00F52A73">
        <w:trPr>
          <w:trHeight w:val="57"/>
        </w:trPr>
        <w:tc>
          <w:tcPr>
            <w:tcW w:w="193" w:type="pct"/>
          </w:tcPr>
          <w:p w14:paraId="60FA6CF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232F083" w14:textId="77777777" w:rsidR="00D371FE" w:rsidRPr="00196B2F" w:rsidRDefault="00D371FE" w:rsidP="00F52A73">
            <w:pPr>
              <w:jc w:val="left"/>
              <w:rPr>
                <w:rFonts w:eastAsia="Times New Roman" w:cs="Calibri Light"/>
                <w:bCs/>
                <w:color w:val="000000"/>
                <w:sz w:val="20"/>
                <w:szCs w:val="20"/>
                <w:lang w:eastAsia="en-ZA"/>
              </w:rPr>
            </w:pPr>
            <w:bookmarkStart w:id="282" w:name="a_Facility_support_ak"/>
            <w:r w:rsidRPr="00196B2F">
              <w:rPr>
                <w:rFonts w:eastAsia="Times New Roman" w:cs="Calibri Light"/>
                <w:bCs/>
                <w:color w:val="000000"/>
                <w:sz w:val="20"/>
                <w:szCs w:val="20"/>
                <w:lang w:eastAsia="en-ZA"/>
              </w:rPr>
              <w:t>Facility support</w:t>
            </w:r>
            <w:bookmarkEnd w:id="282"/>
          </w:p>
        </w:tc>
        <w:tc>
          <w:tcPr>
            <w:tcW w:w="4144" w:type="pct"/>
          </w:tcPr>
          <w:p w14:paraId="77418E94" w14:textId="4C97D3B0" w:rsidR="00D371FE" w:rsidRPr="00F440ED" w:rsidRDefault="00361A20" w:rsidP="00F52A73">
            <w:pPr>
              <w:rPr>
                <w:rFonts w:eastAsia="Times New Roman" w:cs="Calibri Light"/>
                <w:bCs/>
                <w:color w:val="000000"/>
                <w:sz w:val="20"/>
                <w:szCs w:val="20"/>
                <w:lang w:eastAsia="en-ZA"/>
              </w:rPr>
            </w:pPr>
            <w:r w:rsidRPr="00DF0A81">
              <w:rPr>
                <w:rFonts w:cs="Calibri Light"/>
                <w:b/>
                <w:sz w:val="20"/>
                <w:szCs w:val="20"/>
              </w:rPr>
              <w:t>COMMENTS</w:t>
            </w:r>
            <w:r>
              <w:rPr>
                <w:rFonts w:cs="Calibri Light"/>
                <w:b/>
                <w:sz w:val="20"/>
                <w:szCs w:val="20"/>
              </w:rPr>
              <w:t>:</w:t>
            </w:r>
          </w:p>
        </w:tc>
      </w:tr>
      <w:tr w:rsidR="00D371FE" w:rsidRPr="00F440ED" w14:paraId="3D5C50AD" w14:textId="77777777" w:rsidTr="00F52A73">
        <w:trPr>
          <w:trHeight w:val="57"/>
        </w:trPr>
        <w:tc>
          <w:tcPr>
            <w:tcW w:w="193" w:type="pct"/>
          </w:tcPr>
          <w:p w14:paraId="2921335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9BB5EFA" w14:textId="77777777" w:rsidR="00D371FE" w:rsidRPr="00F440ED" w:rsidRDefault="00D371FE" w:rsidP="00F52A73">
            <w:pPr>
              <w:jc w:val="left"/>
              <w:rPr>
                <w:rFonts w:eastAsia="Times New Roman" w:cs="Calibri Light"/>
                <w:color w:val="000000"/>
                <w:sz w:val="20"/>
                <w:szCs w:val="20"/>
                <w:lang w:eastAsia="en-ZA"/>
              </w:rPr>
            </w:pPr>
            <w:bookmarkStart w:id="283" w:name="a_Provider_registry_ak"/>
            <w:r w:rsidRPr="00F440ED">
              <w:rPr>
                <w:rFonts w:eastAsia="Times New Roman" w:cs="Calibri Light"/>
                <w:color w:val="000000"/>
                <w:sz w:val="20"/>
                <w:szCs w:val="20"/>
                <w:lang w:eastAsia="en-ZA"/>
              </w:rPr>
              <w:t>Provider registry</w:t>
            </w:r>
            <w:bookmarkEnd w:id="283"/>
          </w:p>
        </w:tc>
        <w:tc>
          <w:tcPr>
            <w:tcW w:w="4144" w:type="pct"/>
          </w:tcPr>
          <w:p w14:paraId="24379CE0" w14:textId="77777777" w:rsidR="00D371FE" w:rsidRPr="00F440ED" w:rsidRDefault="00D371FE" w:rsidP="00F52A73">
            <w:pPr>
              <w:rPr>
                <w:rFonts w:cs="Calibri Light"/>
                <w:sz w:val="20"/>
                <w:szCs w:val="20"/>
              </w:rPr>
            </w:pPr>
            <w:bookmarkStart w:id="284" w:name="Provider_registry"/>
            <w:r w:rsidRPr="00F440ED">
              <w:rPr>
                <w:rFonts w:cs="Calibri Light"/>
                <w:sz w:val="20"/>
                <w:szCs w:val="20"/>
              </w:rPr>
              <w:t>Provider registry</w:t>
            </w:r>
            <w:bookmarkEnd w:id="284"/>
            <w:r w:rsidRPr="00F440ED">
              <w:rPr>
                <w:rFonts w:cs="Calibri Light"/>
                <w:sz w:val="20"/>
                <w:szCs w:val="20"/>
              </w:rPr>
              <w:t xml:space="preserve"> may include information such as credentials, certifications, and information for verifying a practitioner’s authorisation to access data. This includes provider roles as prescribed by the National Health Normative Standards Framework (NHNSF). Provider registry function keeps record of hours worked by provider interns.</w:t>
            </w:r>
          </w:p>
          <w:p w14:paraId="048A0130" w14:textId="77777777" w:rsidR="00D371FE" w:rsidRPr="00F440ED" w:rsidRDefault="00D371FE" w:rsidP="00F52A73">
            <w:pPr>
              <w:rPr>
                <w:rFonts w:eastAsia="Times New Roman" w:cs="Calibri Light"/>
                <w:b/>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C847EC2" w14:textId="77777777" w:rsidTr="00F52A73">
        <w:trPr>
          <w:trHeight w:val="57"/>
        </w:trPr>
        <w:tc>
          <w:tcPr>
            <w:tcW w:w="193" w:type="pct"/>
          </w:tcPr>
          <w:p w14:paraId="198FC63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BB38C10" w14:textId="77777777" w:rsidR="00D371FE" w:rsidRPr="00F440ED" w:rsidRDefault="00D371FE" w:rsidP="00F52A73">
            <w:pPr>
              <w:jc w:val="left"/>
              <w:rPr>
                <w:rFonts w:eastAsia="Times New Roman" w:cs="Calibri Light"/>
                <w:color w:val="000000"/>
                <w:sz w:val="20"/>
                <w:szCs w:val="20"/>
                <w:lang w:eastAsia="en-ZA"/>
              </w:rPr>
            </w:pPr>
            <w:bookmarkStart w:id="285" w:name="b_Provider_location_ak"/>
            <w:r w:rsidRPr="00F440ED">
              <w:rPr>
                <w:rFonts w:eastAsia="Times New Roman" w:cs="Calibri Light"/>
                <w:color w:val="000000"/>
                <w:sz w:val="20"/>
                <w:szCs w:val="20"/>
                <w:lang w:eastAsia="en-ZA"/>
              </w:rPr>
              <w:t>Provider location</w:t>
            </w:r>
            <w:bookmarkEnd w:id="285"/>
          </w:p>
        </w:tc>
        <w:tc>
          <w:tcPr>
            <w:tcW w:w="4144" w:type="pct"/>
          </w:tcPr>
          <w:p w14:paraId="72110D1D" w14:textId="77777777" w:rsidR="00D371FE" w:rsidRPr="00F440ED" w:rsidRDefault="00D371FE" w:rsidP="00F52A73">
            <w:pPr>
              <w:rPr>
                <w:rFonts w:cs="Calibri Light"/>
                <w:sz w:val="20"/>
                <w:szCs w:val="20"/>
              </w:rPr>
            </w:pPr>
            <w:bookmarkStart w:id="286" w:name="Provider_location"/>
            <w:r w:rsidRPr="00F440ED">
              <w:rPr>
                <w:rFonts w:cs="Calibri Light"/>
                <w:sz w:val="20"/>
                <w:szCs w:val="20"/>
              </w:rPr>
              <w:t>Provider location</w:t>
            </w:r>
            <w:bookmarkEnd w:id="286"/>
            <w:r w:rsidRPr="00F440ED">
              <w:rPr>
                <w:rFonts w:cs="Calibri Light"/>
                <w:sz w:val="20"/>
                <w:szCs w:val="20"/>
              </w:rPr>
              <w:t xml:space="preserve"> provides the following types of information.</w:t>
            </w:r>
          </w:p>
          <w:p w14:paraId="1331006F" w14:textId="77777777" w:rsidR="00D371FE" w:rsidRPr="00F440ED" w:rsidRDefault="00D371FE" w:rsidP="00F87FD5">
            <w:pPr>
              <w:widowControl w:val="0"/>
              <w:numPr>
                <w:ilvl w:val="0"/>
                <w:numId w:val="59"/>
              </w:numPr>
              <w:rPr>
                <w:rFonts w:cs="Calibri Light"/>
                <w:sz w:val="20"/>
                <w:szCs w:val="20"/>
              </w:rPr>
            </w:pPr>
            <w:r w:rsidRPr="00F440ED">
              <w:rPr>
                <w:rFonts w:cs="Calibri Light"/>
                <w:sz w:val="20"/>
                <w:szCs w:val="20"/>
              </w:rPr>
              <w:t>Real-time location and contact information of providers within a facility's premises. Its aim is to assist with handling critical care situations, which might involve locating on-site practitioners by name or required specialty. Such information can be auto-updated by a real-time tracking system (e.g. radio-frequency identification [RFID] tags).</w:t>
            </w:r>
          </w:p>
          <w:p w14:paraId="59EA4F34" w14:textId="77777777" w:rsidR="00D371FE" w:rsidRPr="00F440ED" w:rsidRDefault="00D371FE" w:rsidP="00F87FD5">
            <w:pPr>
              <w:widowControl w:val="0"/>
              <w:numPr>
                <w:ilvl w:val="0"/>
                <w:numId w:val="59"/>
              </w:numPr>
              <w:rPr>
                <w:rFonts w:cs="Calibri Light"/>
                <w:sz w:val="20"/>
                <w:szCs w:val="20"/>
              </w:rPr>
            </w:pPr>
            <w:r w:rsidRPr="00F440ED">
              <w:rPr>
                <w:rFonts w:cs="Calibri Light"/>
                <w:sz w:val="20"/>
                <w:szCs w:val="20"/>
              </w:rPr>
              <w:t>Location(s) and contact information of providers for directing patients and queries. Since a provider may practice in multiple locations, the function maintains information on all such locations and their scheduled hours. Information may include web sites, maps, office locations, etc.</w:t>
            </w:r>
          </w:p>
          <w:p w14:paraId="0CED7687" w14:textId="77777777" w:rsidR="00D371FE" w:rsidRPr="00F440ED" w:rsidRDefault="00D371FE" w:rsidP="00F52A73">
            <w:pPr>
              <w:rPr>
                <w:rFonts w:cs="Calibri Light"/>
                <w:sz w:val="20"/>
                <w:szCs w:val="20"/>
              </w:rPr>
            </w:pPr>
            <w:r w:rsidRPr="00F440ED">
              <w:rPr>
                <w:rFonts w:cs="Calibri Light"/>
                <w:sz w:val="20"/>
                <w:szCs w:val="20"/>
              </w:rPr>
              <w:t>Location and immediate contact information of providers when on-call. The information pertains to on-call practitioners on facility premises as well as on-call contact information (e.g., phone number, pager, cell phone, etc.) after scheduled working hours.</w:t>
            </w:r>
          </w:p>
          <w:p w14:paraId="0CE8DD75" w14:textId="77777777" w:rsidR="00D371FE" w:rsidRPr="00F440ED" w:rsidRDefault="00D371FE" w:rsidP="00F52A73">
            <w:pPr>
              <w:rPr>
                <w:rFonts w:eastAsia="Times New Roman" w:cs="Calibri Light"/>
                <w:b/>
                <w:color w:val="000000"/>
                <w:sz w:val="20"/>
                <w:szCs w:val="20"/>
                <w:lang w:eastAsia="en-ZA"/>
              </w:rPr>
            </w:pPr>
            <w:r w:rsidRPr="00F440ED">
              <w:rPr>
                <w:rFonts w:eastAsia="Times New Roman" w:cs="Calibri Light"/>
                <w:b/>
                <w:color w:val="000000"/>
                <w:sz w:val="20"/>
                <w:szCs w:val="20"/>
                <w:lang w:eastAsia="en-ZA"/>
              </w:rPr>
              <w:t>COMMENTS:</w:t>
            </w:r>
          </w:p>
        </w:tc>
      </w:tr>
      <w:tr w:rsidR="00D371FE" w:rsidRPr="00F440ED" w14:paraId="7A25B423" w14:textId="77777777" w:rsidTr="00F52A73">
        <w:trPr>
          <w:trHeight w:val="57"/>
        </w:trPr>
        <w:tc>
          <w:tcPr>
            <w:tcW w:w="193" w:type="pct"/>
          </w:tcPr>
          <w:p w14:paraId="61FFCD9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D7EF006" w14:textId="77777777" w:rsidR="00D371FE" w:rsidRPr="00F440ED" w:rsidRDefault="00D371FE" w:rsidP="00F52A73">
            <w:pPr>
              <w:jc w:val="left"/>
              <w:rPr>
                <w:rFonts w:eastAsia="Times New Roman" w:cs="Calibri Light"/>
                <w:color w:val="000000"/>
                <w:sz w:val="20"/>
                <w:szCs w:val="20"/>
                <w:lang w:eastAsia="en-ZA"/>
              </w:rPr>
            </w:pPr>
            <w:bookmarkStart w:id="287" w:name="c_Provider_group_ak"/>
            <w:r w:rsidRPr="00F440ED">
              <w:rPr>
                <w:rFonts w:eastAsia="Times New Roman" w:cs="Calibri Light"/>
                <w:color w:val="000000"/>
                <w:sz w:val="20"/>
                <w:szCs w:val="20"/>
                <w:lang w:eastAsia="en-ZA"/>
              </w:rPr>
              <w:t>Provider group</w:t>
            </w:r>
            <w:bookmarkEnd w:id="287"/>
          </w:p>
        </w:tc>
        <w:tc>
          <w:tcPr>
            <w:tcW w:w="4144" w:type="pct"/>
          </w:tcPr>
          <w:p w14:paraId="79CAEBAB" w14:textId="77777777" w:rsidR="00D371FE" w:rsidRPr="00F440ED" w:rsidRDefault="00D371FE" w:rsidP="00F52A73">
            <w:pPr>
              <w:jc w:val="left"/>
              <w:rPr>
                <w:rFonts w:cs="Calibri Light"/>
                <w:sz w:val="20"/>
                <w:szCs w:val="20"/>
              </w:rPr>
            </w:pPr>
            <w:bookmarkStart w:id="288" w:name="Provider_group"/>
            <w:r w:rsidRPr="00F440ED">
              <w:rPr>
                <w:rFonts w:cs="Calibri Light"/>
                <w:sz w:val="20"/>
                <w:szCs w:val="20"/>
              </w:rPr>
              <w:t>Provider group</w:t>
            </w:r>
            <w:bookmarkEnd w:id="288"/>
            <w:r w:rsidRPr="00F440ED">
              <w:rPr>
                <w:rFonts w:cs="Calibri Light"/>
                <w:sz w:val="20"/>
                <w:szCs w:val="20"/>
              </w:rPr>
              <w:t xml:space="preserve"> maintains a current registry of teams/groups of providers according to scope of practice, policy, and legislation. An organisation might assign caregivers to teams, which are registered. It might also contract with groups of providers, which would be listed individually, by group </w:t>
            </w:r>
            <w:r w:rsidRPr="00F440ED">
              <w:rPr>
                <w:rFonts w:cs="Calibri Light"/>
                <w:sz w:val="20"/>
                <w:szCs w:val="20"/>
              </w:rPr>
              <w:lastRenderedPageBreak/>
              <w:t xml:space="preserve">name, or both. A caregiver might be part of multiple teams/groups. All such factors are supported by the directory, which includes, </w:t>
            </w:r>
            <w:r w:rsidRPr="00F440ED">
              <w:rPr>
                <w:rFonts w:cs="Calibri Light"/>
                <w:i/>
                <w:sz w:val="20"/>
                <w:szCs w:val="20"/>
              </w:rPr>
              <w:t>inter alia</w:t>
            </w:r>
            <w:r w:rsidRPr="00F440ED">
              <w:rPr>
                <w:rFonts w:cs="Calibri Light"/>
                <w:sz w:val="20"/>
                <w:szCs w:val="20"/>
              </w:rPr>
              <w:t>, full name, address or physical location, and a 24x7 telecommunications address (e.g., a phone or pager access number).</w:t>
            </w:r>
          </w:p>
          <w:p w14:paraId="78C008FC" w14:textId="77777777" w:rsidR="00D371FE" w:rsidRPr="00F440ED" w:rsidRDefault="00D371FE" w:rsidP="00F52A73">
            <w:pPr>
              <w:jc w:val="left"/>
              <w:rPr>
                <w:rFonts w:eastAsia="Times New Roman" w:cs="Calibri Light"/>
                <w:b/>
                <w:color w:val="000000"/>
                <w:sz w:val="20"/>
                <w:szCs w:val="20"/>
                <w:lang w:eastAsia="en-ZA"/>
              </w:rPr>
            </w:pPr>
            <w:r w:rsidRPr="00F440ED">
              <w:rPr>
                <w:rFonts w:eastAsia="Times New Roman" w:cs="Calibri Light"/>
                <w:b/>
                <w:color w:val="000000"/>
                <w:sz w:val="20"/>
                <w:szCs w:val="20"/>
                <w:lang w:eastAsia="en-ZA"/>
              </w:rPr>
              <w:t>COMMENTS:</w:t>
            </w:r>
          </w:p>
        </w:tc>
      </w:tr>
      <w:tr w:rsidR="00D371FE" w:rsidRPr="00F440ED" w14:paraId="4F8762D9" w14:textId="77777777" w:rsidTr="00F52A73">
        <w:trPr>
          <w:trHeight w:val="57"/>
        </w:trPr>
        <w:tc>
          <w:tcPr>
            <w:tcW w:w="193" w:type="pct"/>
          </w:tcPr>
          <w:p w14:paraId="137CA80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0465A53" w14:textId="77777777" w:rsidR="00D371FE" w:rsidRPr="00F440ED" w:rsidRDefault="00D371FE" w:rsidP="00F52A73">
            <w:pPr>
              <w:jc w:val="left"/>
              <w:rPr>
                <w:rFonts w:eastAsia="Times New Roman" w:cs="Calibri Light"/>
                <w:color w:val="000000"/>
                <w:sz w:val="20"/>
                <w:szCs w:val="20"/>
                <w:lang w:eastAsia="en-ZA"/>
              </w:rPr>
            </w:pPr>
            <w:bookmarkStart w:id="289" w:name="d_Provider_caseload_ak"/>
            <w:r w:rsidRPr="00F440ED">
              <w:rPr>
                <w:rFonts w:eastAsia="Times New Roman" w:cs="Calibri Light"/>
                <w:color w:val="000000"/>
                <w:sz w:val="20"/>
                <w:szCs w:val="20"/>
                <w:lang w:eastAsia="en-ZA"/>
              </w:rPr>
              <w:t>Provider caseload</w:t>
            </w:r>
            <w:bookmarkEnd w:id="289"/>
          </w:p>
        </w:tc>
        <w:tc>
          <w:tcPr>
            <w:tcW w:w="4144" w:type="pct"/>
          </w:tcPr>
          <w:p w14:paraId="1603F6D3" w14:textId="77777777" w:rsidR="00D371FE" w:rsidRPr="00F440ED" w:rsidRDefault="00D371FE" w:rsidP="00F52A73">
            <w:pPr>
              <w:jc w:val="left"/>
              <w:rPr>
                <w:rFonts w:cs="Calibri Light"/>
                <w:sz w:val="20"/>
                <w:szCs w:val="20"/>
              </w:rPr>
            </w:pPr>
            <w:bookmarkStart w:id="290" w:name="Provider_caseload"/>
            <w:r w:rsidRPr="00F440ED">
              <w:rPr>
                <w:rFonts w:cs="Calibri Light"/>
                <w:sz w:val="20"/>
                <w:szCs w:val="20"/>
              </w:rPr>
              <w:t>Provider caseload</w:t>
            </w:r>
            <w:bookmarkEnd w:id="290"/>
            <w:r w:rsidRPr="00F440ED">
              <w:rPr>
                <w:rStyle w:val="FootnoteReference"/>
                <w:rFonts w:cs="Calibri Light"/>
                <w:sz w:val="20"/>
                <w:szCs w:val="20"/>
              </w:rPr>
              <w:footnoteReference w:id="26"/>
            </w:r>
            <w:r w:rsidRPr="00F440ED">
              <w:rPr>
                <w:rFonts w:cs="Calibri Light"/>
                <w:sz w:val="20"/>
                <w:szCs w:val="20"/>
              </w:rPr>
              <w:t xml:space="preserve"> maintains providers’ caseload/ panel information. The concept of caseload or panel of patients facilitates continuity of care and distribution of work. A provider might have multiple defined caseloads in an organisation. Caseload information may indicate an opening on a certain caseload or that a certain patient is unsuitable for a caseload. A patient may be given access to a listing of caregivers with open caseloads to select a provider.</w:t>
            </w:r>
          </w:p>
          <w:p w14:paraId="3120B9DF"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color w:val="000000"/>
                <w:sz w:val="20"/>
                <w:szCs w:val="20"/>
                <w:lang w:eastAsia="en-ZA"/>
              </w:rPr>
              <w:t>COMMENTS:</w:t>
            </w:r>
          </w:p>
        </w:tc>
      </w:tr>
      <w:tr w:rsidR="00D371FE" w:rsidRPr="00F440ED" w14:paraId="54CD9F8C" w14:textId="77777777" w:rsidTr="00F52A73">
        <w:trPr>
          <w:trHeight w:val="57"/>
        </w:trPr>
        <w:tc>
          <w:tcPr>
            <w:tcW w:w="193" w:type="pct"/>
          </w:tcPr>
          <w:p w14:paraId="17E7F993"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95E2E9B" w14:textId="77777777" w:rsidR="00D371FE" w:rsidRPr="00F440ED" w:rsidRDefault="00D371FE" w:rsidP="00F52A73">
            <w:pPr>
              <w:jc w:val="left"/>
              <w:rPr>
                <w:rFonts w:eastAsia="Times New Roman" w:cs="Calibri Light"/>
                <w:color w:val="000000"/>
                <w:sz w:val="20"/>
                <w:szCs w:val="20"/>
                <w:lang w:eastAsia="en-ZA"/>
              </w:rPr>
            </w:pPr>
            <w:bookmarkStart w:id="291" w:name="e_Provider_patient_relationships_ak"/>
            <w:r w:rsidRPr="00F440ED">
              <w:rPr>
                <w:rFonts w:eastAsia="Times New Roman" w:cs="Calibri Light"/>
                <w:color w:val="000000"/>
                <w:sz w:val="20"/>
                <w:szCs w:val="20"/>
                <w:lang w:eastAsia="en-ZA"/>
              </w:rPr>
              <w:t>Provider-patient relationships</w:t>
            </w:r>
            <w:bookmarkEnd w:id="291"/>
          </w:p>
        </w:tc>
        <w:tc>
          <w:tcPr>
            <w:tcW w:w="4144" w:type="pct"/>
          </w:tcPr>
          <w:p w14:paraId="6D2EBE9B" w14:textId="77777777" w:rsidR="00D371FE" w:rsidRPr="00F440ED" w:rsidRDefault="00D371FE" w:rsidP="00F52A73">
            <w:pPr>
              <w:jc w:val="left"/>
              <w:rPr>
                <w:rFonts w:cs="Calibri Light"/>
                <w:sz w:val="20"/>
                <w:szCs w:val="20"/>
              </w:rPr>
            </w:pPr>
            <w:bookmarkStart w:id="292" w:name="Provider_patient_relationships"/>
            <w:r w:rsidRPr="00F440ED">
              <w:rPr>
                <w:rFonts w:cs="Calibri Light"/>
                <w:sz w:val="20"/>
                <w:szCs w:val="20"/>
              </w:rPr>
              <w:t>Provider-patient relationships</w:t>
            </w:r>
            <w:bookmarkEnd w:id="292"/>
            <w:r w:rsidRPr="00F440ED">
              <w:rPr>
                <w:rFonts w:cs="Calibri Light"/>
                <w:b/>
                <w:sz w:val="20"/>
                <w:szCs w:val="20"/>
              </w:rPr>
              <w:t xml:space="preserve"> </w:t>
            </w:r>
            <w:r w:rsidRPr="00F440ED">
              <w:rPr>
                <w:rFonts w:cs="Calibri Light"/>
                <w:sz w:val="20"/>
                <w:szCs w:val="20"/>
              </w:rPr>
              <w:t>identifies and maintains relationships between providers who treat a single patient (including a chain of authority/responsibility), as well as patient lists assigned to a specific provider.</w:t>
            </w:r>
          </w:p>
          <w:p w14:paraId="35533965"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color w:val="000000"/>
                <w:sz w:val="20"/>
                <w:szCs w:val="20"/>
                <w:lang w:eastAsia="en-ZA"/>
              </w:rPr>
              <w:t>COMMENTS:</w:t>
            </w:r>
          </w:p>
        </w:tc>
      </w:tr>
      <w:tr w:rsidR="00D371FE" w:rsidRPr="00F440ED" w14:paraId="2F00F743" w14:textId="77777777" w:rsidTr="00F52A73">
        <w:trPr>
          <w:trHeight w:val="57"/>
        </w:trPr>
        <w:tc>
          <w:tcPr>
            <w:tcW w:w="193" w:type="pct"/>
          </w:tcPr>
          <w:p w14:paraId="6F6E9F1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1DB12E6" w14:textId="77777777" w:rsidR="00D371FE" w:rsidRPr="00F440ED" w:rsidRDefault="00D371FE" w:rsidP="00F52A73">
            <w:pPr>
              <w:jc w:val="left"/>
              <w:rPr>
                <w:rFonts w:eastAsia="Times New Roman" w:cs="Calibri Light"/>
                <w:color w:val="000000"/>
                <w:sz w:val="20"/>
                <w:szCs w:val="20"/>
                <w:lang w:eastAsia="en-ZA"/>
              </w:rPr>
            </w:pPr>
            <w:bookmarkStart w:id="293" w:name="f_Provider_credentials_ak"/>
            <w:r w:rsidRPr="00F440ED">
              <w:rPr>
                <w:rFonts w:eastAsia="Times New Roman" w:cs="Calibri Light"/>
                <w:color w:val="000000"/>
                <w:sz w:val="20"/>
                <w:szCs w:val="20"/>
                <w:lang w:eastAsia="en-ZA"/>
              </w:rPr>
              <w:t>Provider credentials</w:t>
            </w:r>
            <w:bookmarkEnd w:id="293"/>
          </w:p>
        </w:tc>
        <w:tc>
          <w:tcPr>
            <w:tcW w:w="4144" w:type="pct"/>
          </w:tcPr>
          <w:p w14:paraId="4C70C2AB" w14:textId="77777777" w:rsidR="00D371FE" w:rsidRPr="00F440ED" w:rsidRDefault="00D371FE" w:rsidP="00F52A73">
            <w:pPr>
              <w:jc w:val="left"/>
              <w:rPr>
                <w:rFonts w:cs="Calibri Light"/>
                <w:sz w:val="20"/>
                <w:szCs w:val="20"/>
              </w:rPr>
            </w:pPr>
            <w:bookmarkStart w:id="294" w:name="Provider_credentials"/>
            <w:r w:rsidRPr="00F440ED">
              <w:rPr>
                <w:rFonts w:cs="Calibri Light"/>
                <w:sz w:val="20"/>
                <w:szCs w:val="20"/>
              </w:rPr>
              <w:t>Provider credentials</w:t>
            </w:r>
            <w:bookmarkEnd w:id="294"/>
            <w:r w:rsidRPr="00F440ED">
              <w:rPr>
                <w:rFonts w:cs="Calibri Light"/>
                <w:b/>
                <w:sz w:val="20"/>
                <w:szCs w:val="20"/>
              </w:rPr>
              <w:t xml:space="preserve"> </w:t>
            </w:r>
            <w:r w:rsidRPr="00F440ED">
              <w:rPr>
                <w:rFonts w:cs="Calibri Light"/>
                <w:sz w:val="20"/>
                <w:szCs w:val="20"/>
              </w:rPr>
              <w:t>maintains provider credentials, certifications, and other information relevant for records management and evidentiary support. This information supports the process of access control.</w:t>
            </w:r>
          </w:p>
          <w:p w14:paraId="1CE8EE0C"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color w:val="000000"/>
                <w:sz w:val="20"/>
                <w:szCs w:val="20"/>
                <w:lang w:eastAsia="en-ZA"/>
              </w:rPr>
              <w:t>COMMENTS:</w:t>
            </w:r>
          </w:p>
        </w:tc>
      </w:tr>
      <w:tr w:rsidR="00D371FE" w:rsidRPr="00F440ED" w14:paraId="16B6186C" w14:textId="77777777" w:rsidTr="00F52A73">
        <w:trPr>
          <w:trHeight w:val="57"/>
        </w:trPr>
        <w:tc>
          <w:tcPr>
            <w:tcW w:w="193" w:type="pct"/>
          </w:tcPr>
          <w:p w14:paraId="531A81F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AF86BD2" w14:textId="26EC8002" w:rsidR="00D371FE" w:rsidRPr="00196B2F" w:rsidRDefault="00D371FE" w:rsidP="00F52A73">
            <w:pPr>
              <w:jc w:val="left"/>
              <w:rPr>
                <w:rFonts w:eastAsia="Times New Roman" w:cs="Calibri Light"/>
                <w:bCs/>
                <w:color w:val="000000"/>
                <w:sz w:val="20"/>
                <w:szCs w:val="20"/>
                <w:lang w:eastAsia="en-ZA"/>
              </w:rPr>
            </w:pPr>
            <w:bookmarkStart w:id="295" w:name="b_Equipment_devices_ak"/>
            <w:r w:rsidRPr="00196B2F">
              <w:rPr>
                <w:rFonts w:eastAsia="Times New Roman" w:cs="Calibri Light"/>
                <w:bCs/>
                <w:color w:val="000000"/>
                <w:sz w:val="20"/>
                <w:szCs w:val="20"/>
                <w:lang w:eastAsia="en-ZA"/>
              </w:rPr>
              <w:t>Equipment and devices</w:t>
            </w:r>
            <w:bookmarkEnd w:id="295"/>
            <w:r w:rsidR="00311FD1">
              <w:rPr>
                <w:rFonts w:eastAsia="Times New Roman" w:cs="Calibri Light"/>
                <w:bCs/>
                <w:color w:val="000000"/>
                <w:sz w:val="20"/>
                <w:szCs w:val="20"/>
                <w:lang w:eastAsia="en-ZA"/>
              </w:rPr>
              <w:t xml:space="preserve"> </w:t>
            </w:r>
          </w:p>
        </w:tc>
        <w:tc>
          <w:tcPr>
            <w:tcW w:w="4144" w:type="pct"/>
          </w:tcPr>
          <w:p w14:paraId="09094507" w14:textId="7EBA70C1" w:rsidR="00311FD1" w:rsidRPr="00311FD1" w:rsidRDefault="00311FD1" w:rsidP="00F52A73">
            <w:pPr>
              <w:jc w:val="left"/>
              <w:rPr>
                <w:rFonts w:cs="Calibri Light"/>
                <w:sz w:val="20"/>
                <w:szCs w:val="20"/>
              </w:rPr>
            </w:pPr>
            <w:r w:rsidRPr="00311FD1">
              <w:rPr>
                <w:rFonts w:cs="Calibri Light"/>
                <w:sz w:val="20"/>
                <w:szCs w:val="20"/>
              </w:rPr>
              <w:t xml:space="preserve">Higher level function consisting </w:t>
            </w:r>
            <w:r w:rsidR="00CC67D2">
              <w:rPr>
                <w:rFonts w:cs="Calibri Light"/>
                <w:sz w:val="20"/>
                <w:szCs w:val="20"/>
              </w:rPr>
              <w:t xml:space="preserve">of </w:t>
            </w:r>
            <w:r w:rsidRPr="00311FD1">
              <w:rPr>
                <w:rFonts w:cs="Calibri Light"/>
                <w:sz w:val="20"/>
                <w:szCs w:val="20"/>
              </w:rPr>
              <w:t xml:space="preserve">functions that address management of equipment and devices, equipment registry and equipment care information. </w:t>
            </w:r>
          </w:p>
          <w:p w14:paraId="674D2CA1" w14:textId="59F78DD7" w:rsidR="00D371FE" w:rsidRPr="00F440ED" w:rsidRDefault="00361A20" w:rsidP="00F52A73">
            <w:pPr>
              <w:jc w:val="left"/>
              <w:rPr>
                <w:rFonts w:eastAsia="Times New Roman" w:cs="Calibri Light"/>
                <w:color w:val="000000"/>
                <w:sz w:val="20"/>
                <w:szCs w:val="20"/>
                <w:lang w:eastAsia="en-ZA"/>
              </w:rPr>
            </w:pPr>
            <w:r w:rsidRPr="00DF0A81">
              <w:rPr>
                <w:rFonts w:cs="Calibri Light"/>
                <w:b/>
                <w:sz w:val="20"/>
                <w:szCs w:val="20"/>
              </w:rPr>
              <w:t>COMMENTS</w:t>
            </w:r>
            <w:r>
              <w:rPr>
                <w:rFonts w:cs="Calibri Light"/>
                <w:b/>
                <w:sz w:val="20"/>
                <w:szCs w:val="20"/>
              </w:rPr>
              <w:t>:</w:t>
            </w:r>
          </w:p>
        </w:tc>
      </w:tr>
      <w:tr w:rsidR="00D371FE" w:rsidRPr="00F440ED" w14:paraId="73927B12" w14:textId="77777777" w:rsidTr="00F52A73">
        <w:trPr>
          <w:trHeight w:val="57"/>
        </w:trPr>
        <w:tc>
          <w:tcPr>
            <w:tcW w:w="193" w:type="pct"/>
          </w:tcPr>
          <w:p w14:paraId="62D3AB5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D612D14" w14:textId="77777777" w:rsidR="00D371FE" w:rsidRPr="00F440ED" w:rsidRDefault="00D371FE" w:rsidP="00F52A73">
            <w:pPr>
              <w:jc w:val="left"/>
              <w:rPr>
                <w:rFonts w:eastAsia="Times New Roman" w:cs="Calibri Light"/>
                <w:color w:val="000000"/>
                <w:sz w:val="20"/>
                <w:szCs w:val="20"/>
                <w:lang w:eastAsia="en-ZA"/>
              </w:rPr>
            </w:pPr>
            <w:bookmarkStart w:id="296" w:name="a_Equipment_and_devices_ak"/>
            <w:r w:rsidRPr="00F440ED">
              <w:rPr>
                <w:rFonts w:eastAsia="Times New Roman" w:cs="Calibri Light"/>
                <w:color w:val="000000"/>
                <w:sz w:val="20"/>
                <w:szCs w:val="20"/>
                <w:lang w:eastAsia="en-ZA"/>
              </w:rPr>
              <w:t>Equipment and devices</w:t>
            </w:r>
            <w:bookmarkEnd w:id="296"/>
          </w:p>
        </w:tc>
        <w:tc>
          <w:tcPr>
            <w:tcW w:w="4144" w:type="pct"/>
          </w:tcPr>
          <w:p w14:paraId="440B3780" w14:textId="77777777" w:rsidR="00D371FE" w:rsidRPr="00F440ED" w:rsidRDefault="00D371FE" w:rsidP="00F52A73">
            <w:pPr>
              <w:jc w:val="left"/>
              <w:rPr>
                <w:rFonts w:cs="Calibri Light"/>
                <w:sz w:val="20"/>
                <w:szCs w:val="20"/>
              </w:rPr>
            </w:pPr>
            <w:r w:rsidRPr="00F440ED">
              <w:rPr>
                <w:rFonts w:cs="Calibri Light"/>
                <w:sz w:val="20"/>
                <w:szCs w:val="20"/>
              </w:rPr>
              <w:t>This function</w:t>
            </w:r>
            <w:r w:rsidRPr="00F440ED">
              <w:rPr>
                <w:rFonts w:cs="Calibri Light"/>
                <w:b/>
                <w:sz w:val="20"/>
                <w:szCs w:val="20"/>
              </w:rPr>
              <w:t xml:space="preserve"> </w:t>
            </w:r>
            <w:r w:rsidRPr="00F440ED">
              <w:rPr>
                <w:rFonts w:cs="Calibri Light"/>
                <w:sz w:val="20"/>
                <w:szCs w:val="20"/>
              </w:rPr>
              <w:t xml:space="preserve">manages (configures, maintains, secures, and monitors) all electronic medical equipment, mobile and other patient monitoring devices, client computers (laptops and desktops), and mobile devices (tablets and smartphones). The function is performed both on-device and, where possible, remotely (via a network). Network-connected medical equipment and devices are managed as part of the Internet-of-Things (IoT). This function ensures that all equipment uniformly conform to security, network and policy requirements. The </w:t>
            </w:r>
            <w:r w:rsidRPr="00F440ED">
              <w:rPr>
                <w:rFonts w:cs="Calibri Light"/>
                <w:i/>
                <w:sz w:val="20"/>
                <w:szCs w:val="20"/>
              </w:rPr>
              <w:t>equipment and devices</w:t>
            </w:r>
            <w:r w:rsidRPr="00F440ED">
              <w:rPr>
                <w:rFonts w:cs="Calibri Light"/>
                <w:sz w:val="20"/>
                <w:szCs w:val="20"/>
              </w:rPr>
              <w:t xml:space="preserve"> function also provides support to the device user throughout the device lifecycle. The function can be performed centrally or per facility.</w:t>
            </w:r>
          </w:p>
          <w:p w14:paraId="7D5CFE3E" w14:textId="77777777" w:rsidR="00D371FE" w:rsidRPr="00F440ED" w:rsidRDefault="00D371FE" w:rsidP="00F52A73">
            <w:pPr>
              <w:jc w:val="left"/>
              <w:rPr>
                <w:rFonts w:eastAsia="Times New Roman" w:cs="Calibri Light"/>
                <w:b/>
                <w:color w:val="000000"/>
                <w:sz w:val="20"/>
                <w:szCs w:val="20"/>
                <w:lang w:eastAsia="en-ZA"/>
              </w:rPr>
            </w:pPr>
            <w:r w:rsidRPr="00F440ED">
              <w:rPr>
                <w:rFonts w:eastAsia="Times New Roman" w:cs="Calibri Light"/>
                <w:b/>
                <w:color w:val="000000"/>
                <w:sz w:val="20"/>
                <w:szCs w:val="20"/>
                <w:lang w:eastAsia="en-ZA"/>
              </w:rPr>
              <w:t>COMMENTS:</w:t>
            </w:r>
          </w:p>
        </w:tc>
      </w:tr>
      <w:tr w:rsidR="00D371FE" w:rsidRPr="00F440ED" w14:paraId="6BDD002D" w14:textId="77777777" w:rsidTr="00F52A73">
        <w:trPr>
          <w:trHeight w:val="57"/>
        </w:trPr>
        <w:tc>
          <w:tcPr>
            <w:tcW w:w="193" w:type="pct"/>
          </w:tcPr>
          <w:p w14:paraId="558846C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80FB653" w14:textId="77777777" w:rsidR="00D371FE" w:rsidRPr="00F440ED" w:rsidRDefault="00D371FE" w:rsidP="00F52A73">
            <w:pPr>
              <w:jc w:val="left"/>
              <w:rPr>
                <w:rFonts w:eastAsia="Times New Roman" w:cs="Calibri Light"/>
                <w:color w:val="000000"/>
                <w:sz w:val="20"/>
                <w:szCs w:val="20"/>
                <w:lang w:eastAsia="en-ZA"/>
              </w:rPr>
            </w:pPr>
            <w:bookmarkStart w:id="297" w:name="b_Equipment_registry_ak"/>
            <w:r w:rsidRPr="00F440ED">
              <w:rPr>
                <w:rFonts w:eastAsia="Times New Roman" w:cs="Calibri Light"/>
                <w:color w:val="000000"/>
                <w:sz w:val="20"/>
                <w:szCs w:val="20"/>
                <w:lang w:eastAsia="en-ZA"/>
              </w:rPr>
              <w:t>Equipment registry</w:t>
            </w:r>
            <w:bookmarkEnd w:id="297"/>
          </w:p>
        </w:tc>
        <w:tc>
          <w:tcPr>
            <w:tcW w:w="4144" w:type="pct"/>
          </w:tcPr>
          <w:p w14:paraId="3DD28849" w14:textId="77777777" w:rsidR="00D371FE" w:rsidRPr="00F440ED" w:rsidRDefault="00D371FE" w:rsidP="00F52A73">
            <w:pPr>
              <w:jc w:val="left"/>
              <w:rPr>
                <w:rFonts w:cs="Calibri Light"/>
                <w:sz w:val="20"/>
                <w:szCs w:val="20"/>
              </w:rPr>
            </w:pPr>
            <w:bookmarkStart w:id="298" w:name="Equipment_registry"/>
            <w:r w:rsidRPr="00F440ED">
              <w:rPr>
                <w:rFonts w:cs="Calibri Light"/>
                <w:sz w:val="20"/>
                <w:szCs w:val="20"/>
              </w:rPr>
              <w:t>Equipment registry</w:t>
            </w:r>
            <w:bookmarkEnd w:id="298"/>
            <w:r w:rsidRPr="00F440ED">
              <w:rPr>
                <w:rFonts w:cs="Calibri Light"/>
                <w:sz w:val="20"/>
                <w:szCs w:val="20"/>
              </w:rPr>
              <w:t xml:space="preserve"> stores information about the organisation’s electronic equipment and devices, and is maintained by the</w:t>
            </w:r>
            <w:r w:rsidRPr="00F440ED">
              <w:rPr>
                <w:rFonts w:cs="Calibri Light"/>
                <w:i/>
                <w:sz w:val="20"/>
                <w:szCs w:val="20"/>
              </w:rPr>
              <w:t xml:space="preserve"> equipment and devices</w:t>
            </w:r>
            <w:r w:rsidRPr="00F440ED">
              <w:rPr>
                <w:rFonts w:cs="Calibri Light"/>
                <w:sz w:val="20"/>
                <w:szCs w:val="20"/>
              </w:rPr>
              <w:t xml:space="preserve"> function. This information includes, for each uniquely identified device/equipment, its location, configuration, service record, status, etc.</w:t>
            </w:r>
          </w:p>
          <w:p w14:paraId="50C33535" w14:textId="77777777" w:rsidR="00D371FE" w:rsidRPr="00F440ED" w:rsidRDefault="00D371FE" w:rsidP="00F52A73">
            <w:pPr>
              <w:jc w:val="left"/>
              <w:rPr>
                <w:rFonts w:eastAsia="Times New Roman" w:cs="Calibri Light"/>
                <w:b/>
                <w:color w:val="000000"/>
                <w:sz w:val="20"/>
                <w:szCs w:val="20"/>
                <w:lang w:eastAsia="en-ZA"/>
              </w:rPr>
            </w:pPr>
            <w:r w:rsidRPr="00F440ED">
              <w:rPr>
                <w:rFonts w:eastAsia="Times New Roman" w:cs="Calibri Light"/>
                <w:b/>
                <w:color w:val="000000"/>
                <w:sz w:val="20"/>
                <w:szCs w:val="20"/>
                <w:lang w:eastAsia="en-ZA"/>
              </w:rPr>
              <w:t>COMMENTS:</w:t>
            </w:r>
          </w:p>
        </w:tc>
      </w:tr>
      <w:tr w:rsidR="00D371FE" w:rsidRPr="00F440ED" w14:paraId="69FA894D" w14:textId="77777777" w:rsidTr="00F52A73">
        <w:trPr>
          <w:trHeight w:val="57"/>
        </w:trPr>
        <w:tc>
          <w:tcPr>
            <w:tcW w:w="193" w:type="pct"/>
          </w:tcPr>
          <w:p w14:paraId="185CBAF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87CFF2E" w14:textId="77777777" w:rsidR="00D371FE" w:rsidRPr="00F440ED" w:rsidRDefault="00D371FE" w:rsidP="00F52A73">
            <w:pPr>
              <w:jc w:val="left"/>
              <w:rPr>
                <w:rFonts w:eastAsia="Times New Roman" w:cs="Calibri Light"/>
                <w:color w:val="000000"/>
                <w:sz w:val="20"/>
                <w:szCs w:val="20"/>
                <w:lang w:eastAsia="en-ZA"/>
              </w:rPr>
            </w:pPr>
            <w:bookmarkStart w:id="299" w:name="c_Equipment_care_info_ak"/>
            <w:r w:rsidRPr="00F440ED">
              <w:rPr>
                <w:rFonts w:eastAsia="Times New Roman" w:cs="Calibri Light"/>
                <w:color w:val="000000"/>
                <w:sz w:val="20"/>
                <w:szCs w:val="20"/>
                <w:lang w:eastAsia="en-ZA"/>
              </w:rPr>
              <w:t>Equipment care information</w:t>
            </w:r>
            <w:bookmarkEnd w:id="299"/>
          </w:p>
        </w:tc>
        <w:tc>
          <w:tcPr>
            <w:tcW w:w="4144" w:type="pct"/>
          </w:tcPr>
          <w:p w14:paraId="2E5647B3" w14:textId="77777777" w:rsidR="00D371FE" w:rsidRPr="00F440ED" w:rsidRDefault="00D371FE" w:rsidP="00F52A73">
            <w:pPr>
              <w:jc w:val="left"/>
              <w:rPr>
                <w:rFonts w:cs="Calibri Light"/>
                <w:sz w:val="20"/>
                <w:szCs w:val="20"/>
              </w:rPr>
            </w:pPr>
            <w:bookmarkStart w:id="300" w:name="Equipment_care_information"/>
            <w:r w:rsidRPr="00F440ED">
              <w:rPr>
                <w:rFonts w:cs="Calibri Light"/>
                <w:sz w:val="20"/>
                <w:szCs w:val="20"/>
              </w:rPr>
              <w:t>Equipment care information</w:t>
            </w:r>
            <w:bookmarkEnd w:id="300"/>
            <w:r w:rsidRPr="00F440ED">
              <w:rPr>
                <w:rFonts w:cs="Calibri Light"/>
                <w:sz w:val="20"/>
                <w:szCs w:val="20"/>
              </w:rPr>
              <w:t xml:space="preserve"> receives, and integrates into the EHR, information that has been electronically generated via network-connected </w:t>
            </w:r>
            <w:r w:rsidRPr="00F440ED">
              <w:rPr>
                <w:rFonts w:cs="Calibri Light"/>
                <w:i/>
                <w:sz w:val="20"/>
                <w:szCs w:val="20"/>
              </w:rPr>
              <w:t>electronic medical equipment</w:t>
            </w:r>
            <w:r w:rsidRPr="00F440ED">
              <w:rPr>
                <w:rFonts w:cs="Calibri Light"/>
                <w:sz w:val="20"/>
                <w:szCs w:val="20"/>
              </w:rPr>
              <w:t xml:space="preserve"> used by providers at the PoC. It subjects this information to the same rules for validation, clinical decision support, security, etc. as information that is captured in the conventional way.</w:t>
            </w:r>
          </w:p>
          <w:p w14:paraId="3F097C83" w14:textId="77777777" w:rsidR="00D371FE" w:rsidRPr="00F440ED" w:rsidRDefault="00D371FE" w:rsidP="00F52A73">
            <w:pPr>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2838660" w14:textId="77777777" w:rsidTr="00F52A73">
        <w:trPr>
          <w:trHeight w:val="57"/>
        </w:trPr>
        <w:tc>
          <w:tcPr>
            <w:tcW w:w="193" w:type="pct"/>
          </w:tcPr>
          <w:p w14:paraId="4B72356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7776F81" w14:textId="77777777" w:rsidR="00D371FE" w:rsidRPr="00196B2F" w:rsidRDefault="00D371FE" w:rsidP="00F52A73">
            <w:pPr>
              <w:jc w:val="left"/>
              <w:rPr>
                <w:rFonts w:eastAsia="Times New Roman" w:cs="Calibri Light"/>
                <w:bCs/>
                <w:color w:val="000000"/>
                <w:sz w:val="20"/>
                <w:szCs w:val="20"/>
                <w:lang w:eastAsia="en-ZA"/>
              </w:rPr>
            </w:pPr>
            <w:bookmarkStart w:id="301" w:name="c_Resource_availability_ak"/>
            <w:r w:rsidRPr="00196B2F">
              <w:rPr>
                <w:rFonts w:eastAsia="Times New Roman" w:cs="Calibri Light"/>
                <w:bCs/>
                <w:color w:val="000000"/>
                <w:sz w:val="20"/>
                <w:szCs w:val="20"/>
                <w:lang w:eastAsia="en-ZA"/>
              </w:rPr>
              <w:t>Resource availability</w:t>
            </w:r>
            <w:bookmarkEnd w:id="301"/>
          </w:p>
        </w:tc>
        <w:tc>
          <w:tcPr>
            <w:tcW w:w="4144" w:type="pct"/>
          </w:tcPr>
          <w:p w14:paraId="3BFDA5D1" w14:textId="77777777" w:rsidR="00D371FE" w:rsidRPr="00F440ED" w:rsidRDefault="00D371FE" w:rsidP="00F52A73">
            <w:pPr>
              <w:jc w:val="left"/>
              <w:rPr>
                <w:rFonts w:cs="Calibri Light"/>
                <w:sz w:val="20"/>
                <w:szCs w:val="20"/>
              </w:rPr>
            </w:pPr>
            <w:r w:rsidRPr="00F440ED">
              <w:rPr>
                <w:rFonts w:cs="Calibri Light"/>
                <w:i/>
                <w:sz w:val="20"/>
                <w:szCs w:val="20"/>
              </w:rPr>
              <w:t>Resource availability</w:t>
            </w:r>
            <w:r w:rsidRPr="00F440ED">
              <w:rPr>
                <w:rFonts w:cs="Calibri Light"/>
                <w:sz w:val="20"/>
                <w:szCs w:val="20"/>
              </w:rPr>
              <w:t xml:space="preserve"> administrates the availability of care resources in support of care provision, and concerns both operational and longer-term planning issues. It includes </w:t>
            </w:r>
            <w:r w:rsidRPr="00F440ED">
              <w:rPr>
                <w:rFonts w:cs="Calibri Light"/>
                <w:i/>
                <w:sz w:val="20"/>
                <w:szCs w:val="20"/>
              </w:rPr>
              <w:t>resource scheduling</w:t>
            </w:r>
            <w:r w:rsidRPr="00F440ED">
              <w:rPr>
                <w:rFonts w:cs="Calibri Light"/>
                <w:sz w:val="20"/>
                <w:szCs w:val="20"/>
              </w:rPr>
              <w:t>, maintaining information about resources (e.g., availability and capabilities), triage, waiting rooms, and patient acuity/severity determination. Notably, resources include both human resources and physical resources such as facilities and equipment.</w:t>
            </w:r>
          </w:p>
          <w:p w14:paraId="0CCF29CE"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E02E178" w14:textId="77777777" w:rsidTr="00F52A73">
        <w:trPr>
          <w:trHeight w:val="57"/>
        </w:trPr>
        <w:tc>
          <w:tcPr>
            <w:tcW w:w="193" w:type="pct"/>
          </w:tcPr>
          <w:p w14:paraId="0AC6CFBE"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81C6EB7" w14:textId="77777777" w:rsidR="00D371FE" w:rsidRPr="00F440ED" w:rsidRDefault="00D371FE" w:rsidP="00F52A73">
            <w:pPr>
              <w:jc w:val="left"/>
              <w:rPr>
                <w:rFonts w:eastAsia="Times New Roman" w:cs="Calibri Light"/>
                <w:color w:val="000000"/>
                <w:sz w:val="20"/>
                <w:szCs w:val="20"/>
                <w:lang w:eastAsia="en-ZA"/>
              </w:rPr>
            </w:pPr>
            <w:bookmarkStart w:id="302" w:name="a_Facility_demographics_ak"/>
            <w:r w:rsidRPr="00F440ED">
              <w:rPr>
                <w:rFonts w:eastAsia="Times New Roman" w:cs="Calibri Light"/>
                <w:color w:val="000000"/>
                <w:sz w:val="20"/>
                <w:szCs w:val="20"/>
                <w:lang w:eastAsia="en-ZA"/>
              </w:rPr>
              <w:t>Facility demographics</w:t>
            </w:r>
            <w:bookmarkEnd w:id="302"/>
          </w:p>
        </w:tc>
        <w:tc>
          <w:tcPr>
            <w:tcW w:w="4144" w:type="pct"/>
          </w:tcPr>
          <w:p w14:paraId="45D01FEA" w14:textId="77777777" w:rsidR="00D371FE" w:rsidRPr="00F440ED" w:rsidRDefault="00D371FE" w:rsidP="00F52A73">
            <w:pPr>
              <w:jc w:val="left"/>
              <w:rPr>
                <w:rFonts w:cs="Calibri Light"/>
                <w:sz w:val="20"/>
                <w:szCs w:val="20"/>
              </w:rPr>
            </w:pPr>
            <w:r w:rsidRPr="00F440ED">
              <w:rPr>
                <w:rFonts w:cs="Calibri Light"/>
                <w:sz w:val="20"/>
                <w:szCs w:val="20"/>
              </w:rPr>
              <w:t xml:space="preserve">This function provides core information about healthcare facilities such as hospitals, clinics, pharmacies, etc. It’s concerned with the location, layout, infrastructure, and usage potential of facilities. Unlike </w:t>
            </w:r>
            <w:r w:rsidRPr="00F440ED">
              <w:rPr>
                <w:rFonts w:cs="Calibri Light"/>
                <w:i/>
                <w:sz w:val="20"/>
                <w:szCs w:val="20"/>
              </w:rPr>
              <w:t>resource availability status</w:t>
            </w:r>
            <w:r w:rsidRPr="00F440ED">
              <w:rPr>
                <w:rFonts w:cs="Calibri Light"/>
                <w:sz w:val="20"/>
                <w:szCs w:val="20"/>
              </w:rPr>
              <w:t>, the information used by this function is generally static.</w:t>
            </w:r>
          </w:p>
          <w:p w14:paraId="5C651C7D"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1183F06" w14:textId="77777777" w:rsidTr="00F52A73">
        <w:trPr>
          <w:trHeight w:val="57"/>
        </w:trPr>
        <w:tc>
          <w:tcPr>
            <w:tcW w:w="193" w:type="pct"/>
          </w:tcPr>
          <w:p w14:paraId="3F908E50"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7B0651C" w14:textId="77777777" w:rsidR="00D371FE" w:rsidRPr="00F440ED" w:rsidRDefault="00D371FE" w:rsidP="00F52A73">
            <w:pPr>
              <w:jc w:val="left"/>
              <w:rPr>
                <w:rFonts w:eastAsia="Times New Roman" w:cs="Calibri Light"/>
                <w:color w:val="000000"/>
                <w:sz w:val="20"/>
                <w:szCs w:val="20"/>
                <w:lang w:eastAsia="en-ZA"/>
              </w:rPr>
            </w:pPr>
            <w:bookmarkStart w:id="303" w:name="b_External_facility_status_ak"/>
            <w:r w:rsidRPr="00F440ED">
              <w:rPr>
                <w:rFonts w:eastAsia="Times New Roman" w:cs="Calibri Light"/>
                <w:color w:val="000000"/>
                <w:sz w:val="20"/>
                <w:szCs w:val="20"/>
                <w:lang w:eastAsia="en-ZA"/>
              </w:rPr>
              <w:t>External facility status</w:t>
            </w:r>
            <w:bookmarkEnd w:id="303"/>
            <w:r w:rsidRPr="00F440ED">
              <w:rPr>
                <w:rFonts w:eastAsia="Times New Roman" w:cs="Calibri Light"/>
                <w:color w:val="000000"/>
                <w:sz w:val="20"/>
                <w:szCs w:val="20"/>
                <w:lang w:eastAsia="en-ZA"/>
              </w:rPr>
              <w:t xml:space="preserve"> </w:t>
            </w:r>
          </w:p>
        </w:tc>
        <w:tc>
          <w:tcPr>
            <w:tcW w:w="4144" w:type="pct"/>
          </w:tcPr>
          <w:p w14:paraId="3523B90A" w14:textId="77777777" w:rsidR="00D371FE" w:rsidRPr="00F440ED" w:rsidRDefault="00D371FE" w:rsidP="00F52A73">
            <w:pPr>
              <w:jc w:val="left"/>
              <w:rPr>
                <w:rFonts w:cs="Calibri Light"/>
                <w:sz w:val="20"/>
                <w:szCs w:val="20"/>
              </w:rPr>
            </w:pPr>
            <w:bookmarkStart w:id="304" w:name="External_facility_status"/>
            <w:r w:rsidRPr="00F440ED">
              <w:rPr>
                <w:rFonts w:cs="Calibri Light"/>
                <w:sz w:val="20"/>
                <w:szCs w:val="20"/>
              </w:rPr>
              <w:t>External facility status</w:t>
            </w:r>
            <w:bookmarkEnd w:id="304"/>
            <w:r w:rsidRPr="00F440ED">
              <w:rPr>
                <w:rFonts w:cs="Calibri Light"/>
                <w:b/>
                <w:sz w:val="20"/>
                <w:szCs w:val="20"/>
              </w:rPr>
              <w:t xml:space="preserve"> </w:t>
            </w:r>
            <w:r w:rsidRPr="00F440ED">
              <w:rPr>
                <w:rFonts w:cs="Calibri Light"/>
                <w:sz w:val="20"/>
                <w:szCs w:val="20"/>
              </w:rPr>
              <w:t xml:space="preserve">maintains information regarding status changes of external facilities on which the organisation or facility relies for healthcare service delivery (e.g. labs or long-term care facilities). </w:t>
            </w:r>
            <w:proofErr w:type="gramStart"/>
            <w:r w:rsidRPr="00F440ED">
              <w:rPr>
                <w:rFonts w:cs="Calibri Light"/>
                <w:sz w:val="20"/>
                <w:szCs w:val="20"/>
              </w:rPr>
              <w:t>It</w:t>
            </w:r>
            <w:proofErr w:type="gramEnd"/>
            <w:r w:rsidRPr="00F440ED">
              <w:rPr>
                <w:rFonts w:cs="Calibri Light"/>
                <w:sz w:val="20"/>
                <w:szCs w:val="20"/>
              </w:rPr>
              <w:t xml:space="preserve"> records status changes due to e.g., power outage, flooding, overcapacity, loss of accreditation, etc., notifies relevant parties, and may adjust a workflow accordingly. If regular status change is anticipated (e.g. a long-term care facility that routinely exceeds its capacity on weekends), a business rule can be used to accommodate automatic workflow adjustments.</w:t>
            </w:r>
          </w:p>
          <w:p w14:paraId="367E949E"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F76AE99" w14:textId="77777777" w:rsidTr="00F52A73">
        <w:trPr>
          <w:trHeight w:val="57"/>
        </w:trPr>
        <w:tc>
          <w:tcPr>
            <w:tcW w:w="193" w:type="pct"/>
          </w:tcPr>
          <w:p w14:paraId="0A36A9E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E213C96" w14:textId="77777777" w:rsidR="00D371FE" w:rsidRPr="00F440ED" w:rsidRDefault="00D371FE" w:rsidP="00F52A73">
            <w:pPr>
              <w:jc w:val="left"/>
              <w:rPr>
                <w:rFonts w:eastAsia="Times New Roman" w:cs="Calibri Light"/>
                <w:color w:val="000000"/>
                <w:sz w:val="20"/>
                <w:szCs w:val="20"/>
                <w:lang w:eastAsia="en-ZA"/>
              </w:rPr>
            </w:pPr>
            <w:bookmarkStart w:id="305" w:name="c_Resource_availability_status_ak"/>
            <w:r w:rsidRPr="00F440ED">
              <w:rPr>
                <w:rFonts w:eastAsia="Times New Roman" w:cs="Calibri Light"/>
                <w:color w:val="000000"/>
                <w:sz w:val="20"/>
                <w:szCs w:val="20"/>
                <w:lang w:eastAsia="en-ZA"/>
              </w:rPr>
              <w:t>Resource availability status</w:t>
            </w:r>
            <w:bookmarkEnd w:id="305"/>
          </w:p>
        </w:tc>
        <w:tc>
          <w:tcPr>
            <w:tcW w:w="4144" w:type="pct"/>
          </w:tcPr>
          <w:p w14:paraId="0C1E4ABE" w14:textId="77777777" w:rsidR="00D371FE" w:rsidRPr="00F440ED" w:rsidRDefault="00D371FE" w:rsidP="00F52A73">
            <w:pPr>
              <w:jc w:val="left"/>
              <w:rPr>
                <w:rFonts w:cs="Calibri Light"/>
                <w:sz w:val="20"/>
                <w:szCs w:val="20"/>
              </w:rPr>
            </w:pPr>
            <w:bookmarkStart w:id="306" w:name="Resource_availability_status"/>
            <w:r w:rsidRPr="00F440ED">
              <w:rPr>
                <w:rFonts w:cs="Calibri Light"/>
                <w:sz w:val="20"/>
                <w:szCs w:val="20"/>
              </w:rPr>
              <w:t>Resource availability status</w:t>
            </w:r>
            <w:bookmarkEnd w:id="306"/>
            <w:r w:rsidRPr="00F440ED">
              <w:rPr>
                <w:rFonts w:cs="Calibri Light"/>
                <w:sz w:val="20"/>
                <w:szCs w:val="20"/>
              </w:rPr>
              <w:t xml:space="preserve"> maintains resource information (from users and other functions) about healthcare facilities for organisational-level planning and response to extraordinary events (e.g. large-scale local or national emergencies). Its information is also used for internal assessment and planning of individual facilities. This function provides, on request, the current status of care resources such as, </w:t>
            </w:r>
            <w:r w:rsidRPr="00F440ED">
              <w:rPr>
                <w:rFonts w:cs="Calibri Light"/>
                <w:i/>
                <w:sz w:val="20"/>
                <w:szCs w:val="20"/>
              </w:rPr>
              <w:t>inter alia</w:t>
            </w:r>
            <w:r w:rsidRPr="00F440ED">
              <w:rPr>
                <w:rFonts w:cs="Calibri Light"/>
                <w:sz w:val="20"/>
                <w:szCs w:val="20"/>
              </w:rPr>
              <w:t xml:space="preserve">, available beds, providers, support personnel, medical equipment and devices, theatres, supplies, vaccines, ambulances and pharmaceuticals. In organisational-level planning it can be used for strategic (re)distribution of resources and patient load to maximise healthcare delivery across the organisation. </w:t>
            </w:r>
            <w:r w:rsidRPr="00F440ED">
              <w:rPr>
                <w:rFonts w:cs="Calibri Light"/>
                <w:sz w:val="20"/>
                <w:szCs w:val="20"/>
              </w:rPr>
              <w:lastRenderedPageBreak/>
              <w:t xml:space="preserve">Each healthcare facility maintains its own </w:t>
            </w:r>
            <w:r w:rsidRPr="00F440ED">
              <w:rPr>
                <w:rFonts w:cs="Calibri Light"/>
                <w:i/>
                <w:sz w:val="20"/>
                <w:szCs w:val="20"/>
              </w:rPr>
              <w:t>resource availability status</w:t>
            </w:r>
            <w:r w:rsidRPr="00F440ED">
              <w:rPr>
                <w:rFonts w:cs="Calibri Light"/>
                <w:sz w:val="20"/>
                <w:szCs w:val="20"/>
              </w:rPr>
              <w:t xml:space="preserve">, which is then consolidated on organisational level. Unlike </w:t>
            </w:r>
            <w:r w:rsidRPr="00F440ED">
              <w:rPr>
                <w:rFonts w:cs="Calibri Light"/>
                <w:i/>
                <w:sz w:val="20"/>
                <w:szCs w:val="20"/>
              </w:rPr>
              <w:t>facility demographics</w:t>
            </w:r>
            <w:r w:rsidRPr="00F440ED">
              <w:rPr>
                <w:rFonts w:cs="Calibri Light"/>
                <w:sz w:val="20"/>
                <w:szCs w:val="20"/>
              </w:rPr>
              <w:t>, the information used by this function is generally dynamic.</w:t>
            </w:r>
          </w:p>
          <w:p w14:paraId="0126256E"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50C1A41" w14:textId="77777777" w:rsidTr="00F52A73">
        <w:trPr>
          <w:trHeight w:val="57"/>
        </w:trPr>
        <w:tc>
          <w:tcPr>
            <w:tcW w:w="193" w:type="pct"/>
          </w:tcPr>
          <w:p w14:paraId="771501E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BF76DA5" w14:textId="77777777" w:rsidR="00D371FE" w:rsidRPr="00F440ED" w:rsidRDefault="00D371FE" w:rsidP="00F52A73">
            <w:pPr>
              <w:jc w:val="left"/>
              <w:rPr>
                <w:rFonts w:eastAsia="Times New Roman" w:cs="Calibri Light"/>
                <w:color w:val="000000"/>
                <w:sz w:val="20"/>
                <w:szCs w:val="20"/>
                <w:lang w:eastAsia="en-ZA"/>
              </w:rPr>
            </w:pPr>
            <w:bookmarkStart w:id="307" w:name="d_Resource_allocation_ak"/>
            <w:r w:rsidRPr="00F440ED">
              <w:rPr>
                <w:rFonts w:eastAsia="Times New Roman" w:cs="Calibri Light"/>
                <w:color w:val="000000"/>
                <w:sz w:val="20"/>
                <w:szCs w:val="20"/>
                <w:lang w:eastAsia="en-ZA"/>
              </w:rPr>
              <w:t>Resource allocation</w:t>
            </w:r>
            <w:bookmarkEnd w:id="307"/>
          </w:p>
        </w:tc>
        <w:tc>
          <w:tcPr>
            <w:tcW w:w="4144" w:type="pct"/>
          </w:tcPr>
          <w:p w14:paraId="5E36504C" w14:textId="77777777" w:rsidR="00D371FE" w:rsidRPr="00F440ED" w:rsidRDefault="00D371FE" w:rsidP="00F52A73">
            <w:pPr>
              <w:jc w:val="left"/>
              <w:rPr>
                <w:rStyle w:val="Hyperlink"/>
                <w:rFonts w:cs="Calibri Light"/>
                <w:color w:val="auto"/>
                <w:sz w:val="20"/>
                <w:szCs w:val="20"/>
                <w:u w:val="none"/>
              </w:rPr>
            </w:pPr>
            <w:bookmarkStart w:id="308" w:name="Resource_allocation"/>
            <w:r w:rsidRPr="00F440ED">
              <w:rPr>
                <w:rFonts w:cs="Calibri Light"/>
                <w:sz w:val="20"/>
                <w:szCs w:val="20"/>
              </w:rPr>
              <w:t>Resource allocation</w:t>
            </w:r>
            <w:bookmarkEnd w:id="308"/>
            <w:r w:rsidRPr="00F440ED">
              <w:rPr>
                <w:rFonts w:cs="Calibri Light"/>
                <w:sz w:val="20"/>
                <w:szCs w:val="20"/>
              </w:rPr>
              <w:t xml:space="preserve"> permanently or semi-permanently assigns (makes available) a resource to another resource</w:t>
            </w:r>
            <w:r w:rsidRPr="00F440ED">
              <w:rPr>
                <w:rFonts w:cs="Calibri Light"/>
                <w:i/>
                <w:sz w:val="20"/>
                <w:szCs w:val="20"/>
              </w:rPr>
              <w:t>. Resource allocation</w:t>
            </w:r>
            <w:r w:rsidRPr="00F440ED">
              <w:rPr>
                <w:rFonts w:cs="Calibri Light"/>
                <w:sz w:val="20"/>
                <w:szCs w:val="20"/>
              </w:rPr>
              <w:t xml:space="preserve"> is central to the admin of facilities and provides a framework for </w:t>
            </w:r>
            <w:r w:rsidRPr="00F440ED">
              <w:rPr>
                <w:rFonts w:cs="Calibri Light"/>
                <w:i/>
                <w:sz w:val="20"/>
                <w:szCs w:val="20"/>
              </w:rPr>
              <w:t>resource scheduling.</w:t>
            </w:r>
            <w:r w:rsidRPr="00F440ED">
              <w:rPr>
                <w:rFonts w:cs="Calibri Light"/>
                <w:sz w:val="20"/>
                <w:szCs w:val="20"/>
              </w:rPr>
              <w:t xml:space="preserve"> Generally, resource allocation is likely to reflect, at least on a high level, a resource plan. However, when necessary, it could be temporarily adjusted according to </w:t>
            </w:r>
            <w:r w:rsidRPr="00F440ED">
              <w:rPr>
                <w:rFonts w:cs="Calibri Light"/>
                <w:i/>
                <w:sz w:val="20"/>
                <w:szCs w:val="20"/>
              </w:rPr>
              <w:t>patient acuity</w:t>
            </w:r>
            <w:r w:rsidRPr="00F440ED">
              <w:rPr>
                <w:rStyle w:val="Hyperlink"/>
                <w:rFonts w:cs="Calibri Light"/>
                <w:color w:val="auto"/>
                <w:sz w:val="20"/>
                <w:szCs w:val="20"/>
                <w:u w:val="none"/>
              </w:rPr>
              <w:t xml:space="preserve"> in emergency situations.</w:t>
            </w:r>
          </w:p>
          <w:p w14:paraId="64B3491A" w14:textId="77777777" w:rsidR="00D371FE" w:rsidRPr="00F440ED" w:rsidRDefault="00D371FE" w:rsidP="00F52A73">
            <w:pPr>
              <w:rPr>
                <w:rFonts w:cs="Calibri Light"/>
                <w:sz w:val="20"/>
                <w:szCs w:val="20"/>
              </w:rPr>
            </w:pPr>
            <w:r w:rsidRPr="00F440ED">
              <w:rPr>
                <w:rFonts w:cs="Calibri Light"/>
                <w:sz w:val="20"/>
                <w:szCs w:val="20"/>
              </w:rPr>
              <w:t>Note. The following are important aspects of this function.</w:t>
            </w:r>
          </w:p>
          <w:p w14:paraId="4D084DF3" w14:textId="77777777" w:rsidR="00D371FE" w:rsidRPr="00F440ED" w:rsidRDefault="00D371FE" w:rsidP="00F87FD5">
            <w:pPr>
              <w:widowControl w:val="0"/>
              <w:numPr>
                <w:ilvl w:val="0"/>
                <w:numId w:val="15"/>
              </w:numPr>
              <w:rPr>
                <w:rFonts w:cs="Calibri Light"/>
                <w:sz w:val="20"/>
                <w:szCs w:val="20"/>
              </w:rPr>
            </w:pPr>
            <w:r w:rsidRPr="00F440ED">
              <w:rPr>
                <w:rFonts w:cs="Calibri Light"/>
                <w:sz w:val="20"/>
                <w:szCs w:val="20"/>
              </w:rPr>
              <w:t>Resource types:</w:t>
            </w:r>
            <w:r w:rsidRPr="00F440ED">
              <w:rPr>
                <w:rFonts w:cs="Calibri Light"/>
                <w:b/>
                <w:sz w:val="20"/>
                <w:szCs w:val="20"/>
              </w:rPr>
              <w:t xml:space="preserve"> </w:t>
            </w:r>
            <w:r w:rsidRPr="00F440ED">
              <w:rPr>
                <w:rFonts w:cs="Calibri Light"/>
                <w:sz w:val="20"/>
                <w:szCs w:val="20"/>
              </w:rPr>
              <w:t xml:space="preserve">Each specific type of resource resides in its own registry, which reflects its hierarchical breakdown, if applicable. </w:t>
            </w:r>
            <w:r w:rsidRPr="00F440ED">
              <w:rPr>
                <w:rFonts w:cs="Calibri Light"/>
                <w:i/>
                <w:sz w:val="20"/>
                <w:szCs w:val="20"/>
              </w:rPr>
              <w:t>Resource types</w:t>
            </w:r>
            <w:r w:rsidRPr="00F440ED">
              <w:rPr>
                <w:rFonts w:cs="Calibri Light"/>
                <w:sz w:val="20"/>
                <w:szCs w:val="20"/>
              </w:rPr>
              <w:t xml:space="preserve"> include: providers; administrators; organisational units such as facilities (e.g. hospitals, labs, pharmacies, etc.), service points, and hospital wards (and beds per ward); medical equipment/devices; healthcare disciplines (within facilities), etc. </w:t>
            </w:r>
          </w:p>
          <w:p w14:paraId="52A34582" w14:textId="77777777" w:rsidR="00D371FE" w:rsidRPr="00F440ED" w:rsidRDefault="00D371FE" w:rsidP="00F87FD5">
            <w:pPr>
              <w:widowControl w:val="0"/>
              <w:numPr>
                <w:ilvl w:val="0"/>
                <w:numId w:val="15"/>
              </w:numPr>
              <w:rPr>
                <w:rFonts w:cs="Calibri Light"/>
                <w:sz w:val="20"/>
                <w:szCs w:val="20"/>
              </w:rPr>
            </w:pPr>
            <w:r w:rsidRPr="00F440ED">
              <w:rPr>
                <w:rFonts w:cs="Calibri Light"/>
                <w:sz w:val="20"/>
                <w:szCs w:val="20"/>
              </w:rPr>
              <w:t xml:space="preserve">Resource identifiers: Every incidence of a resource has a unique identifier. </w:t>
            </w:r>
          </w:p>
          <w:p w14:paraId="5CAE6B16" w14:textId="77777777" w:rsidR="00D371FE" w:rsidRPr="00F440ED" w:rsidRDefault="00D371FE" w:rsidP="00F87FD5">
            <w:pPr>
              <w:widowControl w:val="0"/>
              <w:numPr>
                <w:ilvl w:val="0"/>
                <w:numId w:val="15"/>
              </w:numPr>
              <w:rPr>
                <w:rFonts w:cs="Calibri Light"/>
                <w:sz w:val="20"/>
                <w:szCs w:val="20"/>
              </w:rPr>
            </w:pPr>
            <w:r w:rsidRPr="00F440ED">
              <w:rPr>
                <w:rFonts w:cs="Calibri Light"/>
                <w:sz w:val="20"/>
                <w:szCs w:val="20"/>
              </w:rPr>
              <w:t xml:space="preserve">Resource allocation: </w:t>
            </w:r>
          </w:p>
          <w:p w14:paraId="2A4F032F" w14:textId="77777777" w:rsidR="00D371FE" w:rsidRPr="00F440ED" w:rsidRDefault="00D371FE" w:rsidP="00F87FD5">
            <w:pPr>
              <w:numPr>
                <w:ilvl w:val="1"/>
                <w:numId w:val="12"/>
              </w:numPr>
              <w:ind w:left="1084"/>
              <w:rPr>
                <w:rFonts w:cs="Calibri Light"/>
                <w:sz w:val="20"/>
                <w:szCs w:val="20"/>
              </w:rPr>
            </w:pPr>
            <w:r w:rsidRPr="00F440ED">
              <w:rPr>
                <w:rFonts w:cs="Calibri Light"/>
                <w:sz w:val="20"/>
                <w:szCs w:val="20"/>
              </w:rPr>
              <w:t xml:space="preserve">Resource allocation is generally resource-specific, i.e., each resource is identified by its unique identifier. </w:t>
            </w:r>
          </w:p>
          <w:p w14:paraId="3439F3E6" w14:textId="77777777" w:rsidR="00D371FE" w:rsidRPr="00F440ED" w:rsidRDefault="00D371FE" w:rsidP="00F87FD5">
            <w:pPr>
              <w:numPr>
                <w:ilvl w:val="1"/>
                <w:numId w:val="12"/>
              </w:numPr>
              <w:ind w:left="1084"/>
              <w:rPr>
                <w:rFonts w:cs="Calibri Light"/>
                <w:sz w:val="20"/>
                <w:szCs w:val="20"/>
              </w:rPr>
            </w:pPr>
            <w:r w:rsidRPr="00F440ED">
              <w:rPr>
                <w:rFonts w:cs="Calibri Light"/>
                <w:sz w:val="20"/>
                <w:szCs w:val="20"/>
              </w:rPr>
              <w:t xml:space="preserve">Resource allocation can, in limited cases, assign non-specific resources to specific resources. For example, “placeholder” providers of nursing care can be assigned to specific wards in a hospital for purposes such as indicating vacancies or planning staffing levels (based on future requirements or current patient acuity levels). </w:t>
            </w:r>
          </w:p>
          <w:p w14:paraId="2E4E7F85" w14:textId="77777777" w:rsidR="00D371FE" w:rsidRPr="00F440ED" w:rsidRDefault="00D371FE" w:rsidP="00F87FD5">
            <w:pPr>
              <w:widowControl w:val="0"/>
              <w:numPr>
                <w:ilvl w:val="0"/>
                <w:numId w:val="15"/>
              </w:numPr>
              <w:rPr>
                <w:rFonts w:cs="Calibri Light"/>
                <w:sz w:val="20"/>
                <w:szCs w:val="20"/>
              </w:rPr>
            </w:pPr>
            <w:r w:rsidRPr="00F440ED">
              <w:rPr>
                <w:rFonts w:cs="Calibri Light"/>
                <w:sz w:val="20"/>
                <w:szCs w:val="20"/>
              </w:rPr>
              <w:t xml:space="preserve">Examples: Common examples of </w:t>
            </w:r>
            <w:r w:rsidRPr="00F440ED">
              <w:rPr>
                <w:rFonts w:cs="Calibri Light"/>
                <w:i/>
                <w:sz w:val="20"/>
                <w:szCs w:val="20"/>
              </w:rPr>
              <w:t>resource allocation</w:t>
            </w:r>
            <w:r w:rsidRPr="00F440ED">
              <w:rPr>
                <w:rFonts w:cs="Calibri Light"/>
                <w:sz w:val="20"/>
                <w:szCs w:val="20"/>
              </w:rPr>
              <w:t xml:space="preserve"> include: assign </w:t>
            </w:r>
            <w:r w:rsidRPr="00F440ED">
              <w:rPr>
                <w:rFonts w:cs="Calibri Light"/>
                <w:i/>
                <w:sz w:val="20"/>
                <w:szCs w:val="20"/>
              </w:rPr>
              <w:t>provider x</w:t>
            </w:r>
            <w:r w:rsidRPr="00F440ED">
              <w:rPr>
                <w:rFonts w:cs="Calibri Light"/>
                <w:sz w:val="20"/>
                <w:szCs w:val="20"/>
              </w:rPr>
              <w:t xml:space="preserve"> to </w:t>
            </w:r>
            <w:r w:rsidRPr="00F440ED">
              <w:rPr>
                <w:rFonts w:cs="Calibri Light"/>
                <w:i/>
                <w:sz w:val="20"/>
                <w:szCs w:val="20"/>
              </w:rPr>
              <w:t>service point y</w:t>
            </w:r>
            <w:r w:rsidRPr="00F440ED">
              <w:rPr>
                <w:rFonts w:cs="Calibri Light"/>
                <w:sz w:val="20"/>
                <w:szCs w:val="20"/>
              </w:rPr>
              <w:t xml:space="preserve">; assign </w:t>
            </w:r>
            <w:r w:rsidRPr="00F440ED">
              <w:rPr>
                <w:rFonts w:cs="Calibri Light"/>
                <w:i/>
                <w:sz w:val="20"/>
                <w:szCs w:val="20"/>
              </w:rPr>
              <w:t xml:space="preserve">medical device x </w:t>
            </w:r>
            <w:r w:rsidRPr="00F440ED">
              <w:rPr>
                <w:rFonts w:cs="Calibri Light"/>
                <w:sz w:val="20"/>
                <w:szCs w:val="20"/>
              </w:rPr>
              <w:t xml:space="preserve">to </w:t>
            </w:r>
            <w:r w:rsidRPr="00F440ED">
              <w:rPr>
                <w:rFonts w:cs="Calibri Light"/>
                <w:i/>
                <w:sz w:val="20"/>
                <w:szCs w:val="20"/>
              </w:rPr>
              <w:t>provider y</w:t>
            </w:r>
            <w:r w:rsidRPr="00F440ED">
              <w:rPr>
                <w:rFonts w:cs="Calibri Light"/>
                <w:sz w:val="20"/>
                <w:szCs w:val="20"/>
              </w:rPr>
              <w:t xml:space="preserve"> at </w:t>
            </w:r>
            <w:r w:rsidRPr="00F440ED">
              <w:rPr>
                <w:rFonts w:cs="Calibri Light"/>
                <w:i/>
                <w:sz w:val="20"/>
                <w:szCs w:val="20"/>
              </w:rPr>
              <w:t xml:space="preserve">outpatient clinic z; </w:t>
            </w:r>
            <w:r w:rsidRPr="00F440ED">
              <w:rPr>
                <w:rFonts w:cs="Calibri Light"/>
                <w:sz w:val="20"/>
                <w:szCs w:val="20"/>
              </w:rPr>
              <w:t xml:space="preserve">assign </w:t>
            </w:r>
            <w:r w:rsidRPr="00F440ED">
              <w:rPr>
                <w:rFonts w:cs="Calibri Light"/>
                <w:i/>
                <w:sz w:val="20"/>
                <w:szCs w:val="20"/>
              </w:rPr>
              <w:t>theatre x</w:t>
            </w:r>
            <w:r w:rsidRPr="00F440ED">
              <w:rPr>
                <w:rFonts w:cs="Calibri Light"/>
                <w:sz w:val="20"/>
                <w:szCs w:val="20"/>
              </w:rPr>
              <w:t xml:space="preserve"> in </w:t>
            </w:r>
            <w:r w:rsidRPr="00F440ED">
              <w:rPr>
                <w:rFonts w:cs="Calibri Light"/>
                <w:i/>
                <w:sz w:val="20"/>
                <w:szCs w:val="20"/>
              </w:rPr>
              <w:t>hospital y</w:t>
            </w:r>
            <w:r w:rsidRPr="00F440ED">
              <w:rPr>
                <w:rFonts w:cs="Calibri Light"/>
                <w:sz w:val="20"/>
                <w:szCs w:val="20"/>
              </w:rPr>
              <w:t xml:space="preserve"> to </w:t>
            </w:r>
            <w:r w:rsidRPr="00F440ED">
              <w:rPr>
                <w:rFonts w:cs="Calibri Light"/>
                <w:i/>
                <w:sz w:val="20"/>
                <w:szCs w:val="20"/>
              </w:rPr>
              <w:t>discipline z</w:t>
            </w:r>
            <w:r w:rsidRPr="00F440ED">
              <w:rPr>
                <w:rFonts w:cs="Calibri Light"/>
                <w:sz w:val="20"/>
                <w:szCs w:val="20"/>
              </w:rPr>
              <w:t xml:space="preserve">; and assign </w:t>
            </w:r>
            <w:r w:rsidRPr="00F440ED">
              <w:rPr>
                <w:rFonts w:cs="Calibri Light"/>
                <w:i/>
                <w:sz w:val="20"/>
                <w:szCs w:val="20"/>
              </w:rPr>
              <w:t>bed c</w:t>
            </w:r>
            <w:r w:rsidRPr="00F440ED">
              <w:rPr>
                <w:rFonts w:cs="Calibri Light"/>
                <w:sz w:val="20"/>
                <w:szCs w:val="20"/>
              </w:rPr>
              <w:t xml:space="preserve"> to </w:t>
            </w:r>
            <w:r w:rsidRPr="00F440ED">
              <w:rPr>
                <w:rFonts w:cs="Calibri Light"/>
                <w:i/>
                <w:sz w:val="20"/>
                <w:szCs w:val="20"/>
              </w:rPr>
              <w:t>ward x</w:t>
            </w:r>
            <w:r w:rsidRPr="00F440ED">
              <w:rPr>
                <w:rFonts w:cs="Calibri Light"/>
                <w:sz w:val="20"/>
                <w:szCs w:val="20"/>
              </w:rPr>
              <w:t xml:space="preserve"> in </w:t>
            </w:r>
            <w:r w:rsidRPr="00F440ED">
              <w:rPr>
                <w:rFonts w:cs="Calibri Light"/>
                <w:i/>
                <w:sz w:val="20"/>
                <w:szCs w:val="20"/>
              </w:rPr>
              <w:t>hospital y</w:t>
            </w:r>
            <w:r w:rsidRPr="00F440ED">
              <w:rPr>
                <w:rFonts w:cs="Calibri Light"/>
                <w:sz w:val="20"/>
                <w:szCs w:val="20"/>
              </w:rPr>
              <w:t xml:space="preserve">. </w:t>
            </w:r>
          </w:p>
          <w:p w14:paraId="147ED74D" w14:textId="77777777" w:rsidR="00D371FE" w:rsidRPr="00F440ED" w:rsidRDefault="00D371FE" w:rsidP="00F87FD5">
            <w:pPr>
              <w:widowControl w:val="0"/>
              <w:numPr>
                <w:ilvl w:val="0"/>
                <w:numId w:val="15"/>
              </w:numPr>
              <w:rPr>
                <w:rFonts w:eastAsia="Times New Roman" w:cs="Calibri Light"/>
                <w:sz w:val="20"/>
                <w:szCs w:val="20"/>
                <w:lang w:eastAsia="en-ZA"/>
              </w:rPr>
            </w:pPr>
            <w:r w:rsidRPr="00F440ED">
              <w:rPr>
                <w:rFonts w:cs="Calibri Light"/>
                <w:sz w:val="20"/>
                <w:szCs w:val="20"/>
              </w:rPr>
              <w:t>Custodianship:</w:t>
            </w:r>
            <w:r w:rsidRPr="00F440ED">
              <w:rPr>
                <w:rFonts w:cs="Calibri Light"/>
                <w:i/>
                <w:sz w:val="20"/>
                <w:szCs w:val="20"/>
              </w:rPr>
              <w:t xml:space="preserve"> Resource allocation</w:t>
            </w:r>
            <w:r w:rsidRPr="00F440ED">
              <w:rPr>
                <w:rFonts w:cs="Calibri Light"/>
                <w:sz w:val="20"/>
                <w:szCs w:val="20"/>
              </w:rPr>
              <w:t xml:space="preserve"> is also used to assign ownership/custodianship of a resource such as medical equipment to a human resource or organisation unit. Allocations for </w:t>
            </w:r>
            <w:r w:rsidRPr="00F440ED">
              <w:rPr>
                <w:rFonts w:cs="Calibri Light"/>
                <w:i/>
                <w:sz w:val="20"/>
                <w:szCs w:val="20"/>
              </w:rPr>
              <w:t xml:space="preserve">custodianship </w:t>
            </w:r>
            <w:r w:rsidRPr="00F440ED">
              <w:rPr>
                <w:rFonts w:cs="Calibri Light"/>
                <w:sz w:val="20"/>
                <w:szCs w:val="20"/>
              </w:rPr>
              <w:t>of resources are distinct from allocations for the use of resources</w:t>
            </w:r>
            <w:r w:rsidRPr="00F440ED">
              <w:rPr>
                <w:rFonts w:cs="Calibri Light"/>
                <w:i/>
                <w:sz w:val="20"/>
                <w:szCs w:val="20"/>
              </w:rPr>
              <w:t xml:space="preserve">, </w:t>
            </w:r>
            <w:r w:rsidRPr="00F440ED">
              <w:rPr>
                <w:rFonts w:cs="Calibri Light"/>
                <w:sz w:val="20"/>
                <w:szCs w:val="20"/>
              </w:rPr>
              <w:t>since the owner/custodian of a resource is not necessarily the user of that resource.</w:t>
            </w:r>
          </w:p>
          <w:p w14:paraId="61167179" w14:textId="77777777" w:rsidR="00D371FE" w:rsidRPr="00F440ED" w:rsidRDefault="00D371FE" w:rsidP="00F52A73">
            <w:pPr>
              <w:widowControl w:val="0"/>
              <w:rPr>
                <w:rFonts w:eastAsia="Times New Roman" w:cs="Calibri Light"/>
                <w:sz w:val="20"/>
                <w:szCs w:val="20"/>
                <w:lang w:eastAsia="en-ZA"/>
              </w:rPr>
            </w:pPr>
            <w:r w:rsidRPr="00F440ED">
              <w:rPr>
                <w:rFonts w:eastAsia="Times New Roman" w:cs="Calibri Light"/>
                <w:b/>
                <w:bCs/>
                <w:sz w:val="20"/>
                <w:szCs w:val="20"/>
                <w:lang w:eastAsia="en-ZA"/>
              </w:rPr>
              <w:t>COMMENTS:</w:t>
            </w:r>
          </w:p>
        </w:tc>
      </w:tr>
      <w:tr w:rsidR="00D371FE" w:rsidRPr="00F440ED" w14:paraId="349B9526" w14:textId="77777777" w:rsidTr="00F52A73">
        <w:trPr>
          <w:trHeight w:val="57"/>
        </w:trPr>
        <w:tc>
          <w:tcPr>
            <w:tcW w:w="193" w:type="pct"/>
          </w:tcPr>
          <w:p w14:paraId="2C580DA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9107192" w14:textId="77777777" w:rsidR="00D371FE" w:rsidRPr="00F440ED" w:rsidRDefault="00D371FE" w:rsidP="00F52A73">
            <w:pPr>
              <w:jc w:val="left"/>
              <w:rPr>
                <w:rFonts w:eastAsia="Times New Roman" w:cs="Calibri Light"/>
                <w:color w:val="000000"/>
                <w:sz w:val="20"/>
                <w:szCs w:val="20"/>
                <w:lang w:eastAsia="en-ZA"/>
              </w:rPr>
            </w:pPr>
            <w:bookmarkStart w:id="309" w:name="e_Resource_scheduling_ak"/>
            <w:r w:rsidRPr="00F440ED">
              <w:rPr>
                <w:rFonts w:eastAsia="Times New Roman" w:cs="Calibri Light"/>
                <w:color w:val="000000"/>
                <w:sz w:val="20"/>
                <w:szCs w:val="20"/>
                <w:lang w:eastAsia="en-ZA"/>
              </w:rPr>
              <w:t>Resource scheduling</w:t>
            </w:r>
            <w:bookmarkEnd w:id="309"/>
          </w:p>
        </w:tc>
        <w:tc>
          <w:tcPr>
            <w:tcW w:w="4144" w:type="pct"/>
          </w:tcPr>
          <w:p w14:paraId="16E1C6D5" w14:textId="77777777" w:rsidR="00D371FE" w:rsidRPr="00F440ED" w:rsidRDefault="00D371FE" w:rsidP="00F52A73">
            <w:pPr>
              <w:rPr>
                <w:rFonts w:cs="Calibri Light"/>
                <w:sz w:val="20"/>
                <w:szCs w:val="20"/>
                <w:lang w:val="en-GB"/>
              </w:rPr>
            </w:pPr>
            <w:bookmarkStart w:id="310" w:name="Resource_scheduling"/>
            <w:r w:rsidRPr="00F440ED">
              <w:rPr>
                <w:rFonts w:cs="Calibri Light"/>
                <w:sz w:val="20"/>
                <w:szCs w:val="20"/>
              </w:rPr>
              <w:t>Resource scheduling</w:t>
            </w:r>
            <w:bookmarkEnd w:id="310"/>
            <w:r w:rsidRPr="00F440ED">
              <w:rPr>
                <w:rFonts w:cs="Calibri Light"/>
                <w:sz w:val="20"/>
                <w:szCs w:val="20"/>
              </w:rPr>
              <w:t xml:space="preserve"> schedules resources (human and other) for tasks, duties, and appointments.</w:t>
            </w:r>
            <w:r w:rsidRPr="00F440ED">
              <w:rPr>
                <w:rFonts w:cs="Calibri Light"/>
                <w:i/>
                <w:sz w:val="20"/>
                <w:szCs w:val="20"/>
                <w:lang w:val="en-US"/>
              </w:rPr>
              <w:t xml:space="preserve"> Resource </w:t>
            </w:r>
            <w:r w:rsidRPr="00F440ED">
              <w:rPr>
                <w:rFonts w:cs="Calibri Light"/>
                <w:i/>
                <w:sz w:val="20"/>
                <w:szCs w:val="20"/>
                <w:lang w:val="en-GB"/>
              </w:rPr>
              <w:t xml:space="preserve">scheduling </w:t>
            </w:r>
            <w:r w:rsidRPr="00F440ED">
              <w:rPr>
                <w:rFonts w:cs="Calibri Light"/>
                <w:sz w:val="20"/>
                <w:szCs w:val="20"/>
                <w:lang w:val="en-GB"/>
              </w:rPr>
              <w:t xml:space="preserve">temporarily binds resources for specific tasks of short duration, (e.g. theatre scheduling, which binds theatre packs, equipment, medication, and personnel to a specific theatre for a surgical procedure), unlike </w:t>
            </w:r>
            <w:r w:rsidRPr="00F440ED">
              <w:rPr>
                <w:rFonts w:cs="Calibri Light"/>
                <w:i/>
                <w:sz w:val="20"/>
                <w:szCs w:val="20"/>
                <w:lang w:val="en-GB"/>
              </w:rPr>
              <w:t>resource allocation</w:t>
            </w:r>
            <w:r w:rsidRPr="00F440ED">
              <w:rPr>
                <w:rFonts w:cs="Calibri Light"/>
                <w:sz w:val="20"/>
                <w:szCs w:val="20"/>
                <w:lang w:val="en-GB"/>
              </w:rPr>
              <w:t xml:space="preserve">, which binds resources indefinitely or semi-permanently. In general, a resource is scheduled </w:t>
            </w:r>
            <w:r w:rsidRPr="00F440ED">
              <w:rPr>
                <w:rFonts w:cs="Calibri Light"/>
                <w:sz w:val="20"/>
                <w:szCs w:val="20"/>
                <w:lang w:val="en-GB"/>
              </w:rPr>
              <w:lastRenderedPageBreak/>
              <w:t xml:space="preserve">within the framework of its </w:t>
            </w:r>
            <w:r w:rsidRPr="00F440ED">
              <w:rPr>
                <w:rFonts w:cs="Calibri Light"/>
                <w:i/>
                <w:sz w:val="20"/>
                <w:szCs w:val="20"/>
                <w:lang w:val="en-GB"/>
              </w:rPr>
              <w:t>resource allocation</w:t>
            </w:r>
            <w:r w:rsidRPr="00F440ED">
              <w:rPr>
                <w:rFonts w:cs="Calibri Light"/>
                <w:sz w:val="20"/>
                <w:szCs w:val="20"/>
                <w:lang w:val="en-GB"/>
              </w:rPr>
              <w:t xml:space="preserve">. However, in exceptional instances, </w:t>
            </w:r>
            <w:r w:rsidRPr="00F440ED">
              <w:rPr>
                <w:rFonts w:cs="Calibri Light"/>
                <w:i/>
                <w:sz w:val="20"/>
                <w:szCs w:val="20"/>
                <w:lang w:val="en-US"/>
              </w:rPr>
              <w:t xml:space="preserve">resource </w:t>
            </w:r>
            <w:r w:rsidRPr="00F440ED">
              <w:rPr>
                <w:rFonts w:cs="Calibri Light"/>
                <w:i/>
                <w:sz w:val="20"/>
                <w:szCs w:val="20"/>
                <w:lang w:val="en-GB"/>
              </w:rPr>
              <w:t xml:space="preserve">scheduling </w:t>
            </w:r>
            <w:r w:rsidRPr="00F440ED">
              <w:rPr>
                <w:rFonts w:cs="Calibri Light"/>
                <w:sz w:val="20"/>
                <w:szCs w:val="20"/>
                <w:lang w:val="en-GB"/>
              </w:rPr>
              <w:t>may override the allocation of a resource for a specified reason.</w:t>
            </w:r>
          </w:p>
          <w:p w14:paraId="6E959638" w14:textId="77777777" w:rsidR="00D371FE" w:rsidRPr="00F440ED" w:rsidRDefault="00D371FE" w:rsidP="00F52A73">
            <w:pPr>
              <w:rPr>
                <w:rFonts w:cs="Calibri Light"/>
                <w:sz w:val="20"/>
                <w:szCs w:val="20"/>
              </w:rPr>
            </w:pPr>
            <w:r w:rsidRPr="00F440ED">
              <w:rPr>
                <w:rFonts w:cs="Calibri Light"/>
                <w:sz w:val="20"/>
                <w:szCs w:val="20"/>
                <w:u w:val="single"/>
              </w:rPr>
              <w:t>Note</w:t>
            </w:r>
            <w:r w:rsidRPr="00F440ED">
              <w:rPr>
                <w:rFonts w:cs="Calibri Light"/>
                <w:sz w:val="20"/>
                <w:szCs w:val="20"/>
              </w:rPr>
              <w:t xml:space="preserve">. </w:t>
            </w:r>
            <w:r w:rsidRPr="00F440ED">
              <w:rPr>
                <w:rFonts w:cs="Calibri Light"/>
                <w:sz w:val="20"/>
                <w:szCs w:val="20"/>
                <w:lang w:val="en-GB"/>
              </w:rPr>
              <w:t>Although a patient is not a resource, resource scheduling is also used to book (schedule) patients for appointments, theatre, and hospital admission.</w:t>
            </w:r>
          </w:p>
          <w:p w14:paraId="7BB0CF10" w14:textId="77777777" w:rsidR="00D371FE" w:rsidRPr="00F440ED" w:rsidRDefault="00D371FE" w:rsidP="00F52A73">
            <w:pPr>
              <w:rPr>
                <w:rFonts w:cs="Calibri Light"/>
                <w:sz w:val="20"/>
                <w:szCs w:val="20"/>
              </w:rPr>
            </w:pPr>
            <w:r w:rsidRPr="00F440ED">
              <w:rPr>
                <w:rFonts w:cs="Calibri Light"/>
                <w:sz w:val="20"/>
                <w:szCs w:val="20"/>
              </w:rPr>
              <w:t xml:space="preserve">The following examples illustrate the relationship between </w:t>
            </w:r>
            <w:r w:rsidRPr="00F440ED">
              <w:rPr>
                <w:rFonts w:cs="Calibri Light"/>
                <w:i/>
                <w:sz w:val="20"/>
                <w:szCs w:val="20"/>
              </w:rPr>
              <w:t>resource allocation</w:t>
            </w:r>
            <w:r w:rsidRPr="00F440ED">
              <w:rPr>
                <w:rFonts w:cs="Calibri Light"/>
                <w:sz w:val="20"/>
                <w:szCs w:val="20"/>
              </w:rPr>
              <w:t xml:space="preserve"> and </w:t>
            </w:r>
            <w:r w:rsidRPr="00F440ED">
              <w:rPr>
                <w:rFonts w:cs="Calibri Light"/>
                <w:i/>
                <w:sz w:val="20"/>
                <w:szCs w:val="20"/>
              </w:rPr>
              <w:t>resource scheduling</w:t>
            </w:r>
            <w:r w:rsidRPr="00F440ED">
              <w:rPr>
                <w:rFonts w:cs="Calibri Light"/>
                <w:sz w:val="20"/>
                <w:szCs w:val="20"/>
              </w:rPr>
              <w:t xml:space="preserve">. </w:t>
            </w:r>
          </w:p>
          <w:p w14:paraId="4904883B" w14:textId="77777777" w:rsidR="00D371FE" w:rsidRPr="00F440ED" w:rsidRDefault="00D371FE" w:rsidP="00F87FD5">
            <w:pPr>
              <w:widowControl w:val="0"/>
              <w:numPr>
                <w:ilvl w:val="0"/>
                <w:numId w:val="16"/>
              </w:numPr>
              <w:rPr>
                <w:rFonts w:cs="Calibri Light"/>
                <w:sz w:val="20"/>
                <w:szCs w:val="20"/>
              </w:rPr>
            </w:pPr>
            <w:r w:rsidRPr="00F440ED">
              <w:rPr>
                <w:rFonts w:cs="Calibri Light"/>
                <w:sz w:val="20"/>
                <w:szCs w:val="20"/>
              </w:rPr>
              <w:t xml:space="preserve">Nurse A is indefinitely allocated to Ward X (by means of </w:t>
            </w:r>
            <w:r w:rsidRPr="00F440ED">
              <w:rPr>
                <w:rFonts w:cs="Calibri Light"/>
                <w:i/>
                <w:sz w:val="20"/>
                <w:szCs w:val="20"/>
              </w:rPr>
              <w:t>resource allocation</w:t>
            </w:r>
            <w:r w:rsidRPr="00F440ED">
              <w:rPr>
                <w:rFonts w:cs="Calibri Light"/>
                <w:sz w:val="20"/>
                <w:szCs w:val="20"/>
              </w:rPr>
              <w:t>)</w:t>
            </w:r>
            <w:r w:rsidRPr="00F440ED">
              <w:rPr>
                <w:rFonts w:cs="Calibri Light"/>
                <w:i/>
                <w:sz w:val="20"/>
                <w:szCs w:val="20"/>
              </w:rPr>
              <w:t>.</w:t>
            </w:r>
            <w:r w:rsidRPr="00F440ED">
              <w:rPr>
                <w:rFonts w:cs="Calibri Light"/>
                <w:sz w:val="20"/>
                <w:szCs w:val="20"/>
              </w:rPr>
              <w:t xml:space="preserve"> Nurse A is also scheduled for the next month (by means of </w:t>
            </w:r>
            <w:r w:rsidRPr="00F440ED">
              <w:rPr>
                <w:rFonts w:cs="Calibri Light"/>
                <w:i/>
                <w:sz w:val="20"/>
                <w:szCs w:val="20"/>
              </w:rPr>
              <w:t>resource scheduling</w:t>
            </w:r>
            <w:r w:rsidRPr="00F440ED">
              <w:rPr>
                <w:rFonts w:cs="Calibri Light"/>
                <w:sz w:val="20"/>
                <w:szCs w:val="20"/>
              </w:rPr>
              <w:t>) to work night shift (from 18:00 to 06:00) in Ward X for the first two weeks, and day shift (from 06:00 to 18:00) for the remaining two weeks.</w:t>
            </w:r>
          </w:p>
          <w:p w14:paraId="4DEB1D2B" w14:textId="77777777" w:rsidR="00D371FE" w:rsidRPr="00F440ED" w:rsidRDefault="00D371FE" w:rsidP="00F87FD5">
            <w:pPr>
              <w:widowControl w:val="0"/>
              <w:numPr>
                <w:ilvl w:val="0"/>
                <w:numId w:val="16"/>
              </w:numPr>
              <w:rPr>
                <w:rFonts w:cs="Calibri Light"/>
                <w:sz w:val="20"/>
                <w:szCs w:val="20"/>
              </w:rPr>
            </w:pPr>
            <w:r w:rsidRPr="00F440ED">
              <w:rPr>
                <w:rFonts w:cs="Calibri Light"/>
                <w:sz w:val="20"/>
                <w:szCs w:val="20"/>
              </w:rPr>
              <w:t>Doctor X is allocated to Clinic Y for the next year. Doctor X is also scheduled for a number of appointments with specific patients at Clinic Y at different dates and time slots within the next year.</w:t>
            </w:r>
          </w:p>
          <w:p w14:paraId="4FCADD60" w14:textId="77777777" w:rsidR="00D371FE" w:rsidRPr="00F440ED" w:rsidRDefault="00D371FE" w:rsidP="00F52A73">
            <w:pPr>
              <w:widowControl w:val="0"/>
              <w:rPr>
                <w:rFonts w:cs="Calibri Light"/>
                <w:sz w:val="20"/>
                <w:szCs w:val="20"/>
              </w:rPr>
            </w:pPr>
            <w:r w:rsidRPr="00F440ED">
              <w:rPr>
                <w:rFonts w:eastAsia="Times New Roman" w:cs="Calibri Light"/>
                <w:b/>
                <w:bCs/>
                <w:color w:val="000000"/>
                <w:sz w:val="20"/>
                <w:szCs w:val="20"/>
                <w:lang w:eastAsia="en-ZA"/>
              </w:rPr>
              <w:t>COMMENTS:</w:t>
            </w:r>
          </w:p>
        </w:tc>
      </w:tr>
      <w:tr w:rsidR="00D371FE" w:rsidRPr="00F440ED" w14:paraId="026D66F0" w14:textId="77777777" w:rsidTr="00F52A73">
        <w:trPr>
          <w:trHeight w:val="57"/>
        </w:trPr>
        <w:tc>
          <w:tcPr>
            <w:tcW w:w="193" w:type="pct"/>
          </w:tcPr>
          <w:p w14:paraId="4FB5B483"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8DADA0A" w14:textId="77777777" w:rsidR="00D371FE" w:rsidRPr="00F440ED" w:rsidRDefault="00D371FE" w:rsidP="00F52A73">
            <w:pPr>
              <w:jc w:val="left"/>
              <w:rPr>
                <w:rFonts w:eastAsia="Times New Roman" w:cs="Calibri Light"/>
                <w:color w:val="000000"/>
                <w:sz w:val="20"/>
                <w:szCs w:val="20"/>
                <w:lang w:eastAsia="en-ZA"/>
              </w:rPr>
            </w:pPr>
            <w:bookmarkStart w:id="311" w:name="f_Patient_triage_ak"/>
            <w:r w:rsidRPr="00F440ED">
              <w:rPr>
                <w:rFonts w:eastAsia="Times New Roman" w:cs="Calibri Light"/>
                <w:color w:val="000000"/>
                <w:sz w:val="20"/>
                <w:szCs w:val="20"/>
                <w:lang w:eastAsia="en-ZA"/>
              </w:rPr>
              <w:t>Patient triage</w:t>
            </w:r>
            <w:bookmarkEnd w:id="311"/>
          </w:p>
        </w:tc>
        <w:tc>
          <w:tcPr>
            <w:tcW w:w="4144" w:type="pct"/>
          </w:tcPr>
          <w:p w14:paraId="4EEB59F2" w14:textId="77777777" w:rsidR="00D371FE" w:rsidRPr="00F440ED" w:rsidRDefault="00D371FE" w:rsidP="00F52A73">
            <w:pPr>
              <w:jc w:val="left"/>
              <w:rPr>
                <w:rFonts w:cs="Calibri Light"/>
                <w:sz w:val="20"/>
                <w:szCs w:val="20"/>
              </w:rPr>
            </w:pPr>
            <w:bookmarkStart w:id="312" w:name="patient_triage"/>
            <w:r w:rsidRPr="00F440ED">
              <w:rPr>
                <w:rFonts w:cs="Calibri Light"/>
                <w:sz w:val="20"/>
                <w:szCs w:val="20"/>
              </w:rPr>
              <w:t>Patient triage</w:t>
            </w:r>
            <w:bookmarkEnd w:id="312"/>
            <w:r w:rsidRPr="00F440ED">
              <w:rPr>
                <w:rFonts w:cs="Calibri Light"/>
                <w:sz w:val="20"/>
                <w:szCs w:val="20"/>
              </w:rPr>
              <w:t xml:space="preserve"> prioritises patients waiting for care. The triage process collects data on arriving patients, and categorises and prioritises patients who cannot be seen immediately. It is a dynamic process, as patient priorities change over time. This function can be used in multiple contexts.</w:t>
            </w:r>
          </w:p>
          <w:p w14:paraId="35E6681D" w14:textId="77777777" w:rsidR="00D371FE" w:rsidRPr="00F440ED" w:rsidRDefault="00D371FE" w:rsidP="00F52A73">
            <w:pPr>
              <w:jc w:val="left"/>
              <w:rPr>
                <w:rFonts w:cs="Calibri Light"/>
                <w:sz w:val="20"/>
                <w:szCs w:val="20"/>
              </w:rPr>
            </w:pPr>
            <w:r w:rsidRPr="00F440ED">
              <w:rPr>
                <w:rFonts w:cs="Calibri Light"/>
                <w:sz w:val="20"/>
                <w:szCs w:val="20"/>
                <w:u w:val="single"/>
              </w:rPr>
              <w:t>Note</w:t>
            </w:r>
            <w:r w:rsidRPr="00F440ED">
              <w:rPr>
                <w:rFonts w:cs="Calibri Light"/>
                <w:sz w:val="20"/>
                <w:szCs w:val="20"/>
              </w:rPr>
              <w:t xml:space="preserve">. Triage is a process that assigns degrees of urgency to care (prioritises treatment) of patients waiting for care, based on acuity, wait-time, and practitioner load. Its purpose is to enable decisions about the order of treatment when medical care resources are insufficient for treating a number of patients or casualties quickly or at the same time. Triage is used, for example, in mass casualty situations, crowded emergency rooms and walk-in waiting rooms, and to </w:t>
            </w:r>
            <w:bookmarkStart w:id="313" w:name="_Hlk63192768"/>
            <w:r w:rsidRPr="00F440ED">
              <w:rPr>
                <w:rFonts w:cs="Calibri Light"/>
                <w:sz w:val="20"/>
                <w:szCs w:val="20"/>
              </w:rPr>
              <w:t>prioritise the use of facilities (e.g. operating theatres) in crowded hospitals.</w:t>
            </w:r>
            <w:bookmarkEnd w:id="313"/>
          </w:p>
          <w:p w14:paraId="6334FA26"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8831776" w14:textId="77777777" w:rsidTr="00F52A73">
        <w:trPr>
          <w:trHeight w:val="57"/>
        </w:trPr>
        <w:tc>
          <w:tcPr>
            <w:tcW w:w="193" w:type="pct"/>
          </w:tcPr>
          <w:p w14:paraId="3A12C49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D0C2EDE" w14:textId="77777777" w:rsidR="00D371FE" w:rsidRPr="00F440ED" w:rsidRDefault="00D371FE" w:rsidP="00F52A73">
            <w:pPr>
              <w:jc w:val="left"/>
              <w:rPr>
                <w:rFonts w:eastAsia="Times New Roman" w:cs="Calibri Light"/>
                <w:color w:val="000000"/>
                <w:sz w:val="20"/>
                <w:szCs w:val="20"/>
                <w:lang w:eastAsia="en-ZA"/>
              </w:rPr>
            </w:pPr>
            <w:bookmarkStart w:id="314" w:name="g_Waiting_room_management_ak"/>
            <w:r w:rsidRPr="00F440ED">
              <w:rPr>
                <w:rFonts w:eastAsia="Times New Roman" w:cs="Calibri Light"/>
                <w:color w:val="000000"/>
                <w:sz w:val="20"/>
                <w:szCs w:val="20"/>
                <w:lang w:eastAsia="en-ZA"/>
              </w:rPr>
              <w:t>Waiting room management</w:t>
            </w:r>
            <w:bookmarkEnd w:id="314"/>
          </w:p>
        </w:tc>
        <w:tc>
          <w:tcPr>
            <w:tcW w:w="4144" w:type="pct"/>
          </w:tcPr>
          <w:p w14:paraId="576EE7F8" w14:textId="77777777" w:rsidR="00D371FE" w:rsidRPr="00F440ED" w:rsidRDefault="00D371FE" w:rsidP="00F52A73">
            <w:pPr>
              <w:jc w:val="left"/>
              <w:rPr>
                <w:rFonts w:cs="Calibri Light"/>
                <w:sz w:val="20"/>
                <w:szCs w:val="20"/>
              </w:rPr>
            </w:pPr>
            <w:bookmarkStart w:id="315" w:name="Waiting_room_management"/>
            <w:r w:rsidRPr="00F440ED">
              <w:rPr>
                <w:rFonts w:cs="Calibri Light"/>
                <w:sz w:val="20"/>
                <w:szCs w:val="20"/>
              </w:rPr>
              <w:t>Waiting room management</w:t>
            </w:r>
            <w:bookmarkEnd w:id="315"/>
            <w:r w:rsidRPr="00F440ED">
              <w:rPr>
                <w:rFonts w:cs="Calibri Light"/>
                <w:sz w:val="20"/>
                <w:szCs w:val="20"/>
              </w:rPr>
              <w:t xml:space="preserve"> is supported by reporting, tracking and alerts to help manage patients who need to wait for care. It supports prioritisation decisions by the providers involved, which can be based on </w:t>
            </w:r>
            <w:r w:rsidRPr="00F440ED">
              <w:rPr>
                <w:rFonts w:cs="Calibri Light"/>
                <w:i/>
                <w:sz w:val="20"/>
                <w:szCs w:val="20"/>
              </w:rPr>
              <w:t>patient triag</w:t>
            </w:r>
            <w:r w:rsidRPr="00F440ED">
              <w:rPr>
                <w:rFonts w:cs="Calibri Light"/>
                <w:sz w:val="20"/>
                <w:szCs w:val="20"/>
              </w:rPr>
              <w:t>e when necessary.</w:t>
            </w:r>
          </w:p>
          <w:p w14:paraId="54C5EF88"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41A8EF9" w14:textId="77777777" w:rsidTr="00F52A73">
        <w:trPr>
          <w:trHeight w:val="57"/>
        </w:trPr>
        <w:tc>
          <w:tcPr>
            <w:tcW w:w="193" w:type="pct"/>
          </w:tcPr>
          <w:p w14:paraId="6827E8A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E151FE4" w14:textId="77777777" w:rsidR="00D371FE" w:rsidRPr="00F440ED" w:rsidRDefault="00D371FE" w:rsidP="00F52A73">
            <w:pPr>
              <w:jc w:val="left"/>
              <w:rPr>
                <w:rFonts w:eastAsia="Times New Roman" w:cs="Calibri Light"/>
                <w:color w:val="000000"/>
                <w:sz w:val="20"/>
                <w:szCs w:val="20"/>
                <w:lang w:eastAsia="en-ZA"/>
              </w:rPr>
            </w:pPr>
            <w:bookmarkStart w:id="316" w:name="h_Patient_aquity_ak"/>
            <w:r w:rsidRPr="00F440ED">
              <w:rPr>
                <w:rFonts w:eastAsia="Times New Roman" w:cs="Calibri Light"/>
                <w:color w:val="000000"/>
                <w:sz w:val="20"/>
                <w:szCs w:val="20"/>
                <w:lang w:eastAsia="en-ZA"/>
              </w:rPr>
              <w:t>Patient acuity</w:t>
            </w:r>
            <w:bookmarkEnd w:id="316"/>
          </w:p>
        </w:tc>
        <w:tc>
          <w:tcPr>
            <w:tcW w:w="4144" w:type="pct"/>
          </w:tcPr>
          <w:p w14:paraId="6B7543C5" w14:textId="77777777" w:rsidR="00D371FE" w:rsidRPr="00F440ED" w:rsidRDefault="00D371FE" w:rsidP="00F52A73">
            <w:pPr>
              <w:jc w:val="left"/>
              <w:rPr>
                <w:rFonts w:cs="Calibri Light"/>
                <w:sz w:val="20"/>
                <w:szCs w:val="20"/>
              </w:rPr>
            </w:pPr>
            <w:bookmarkStart w:id="317" w:name="patient_acuity"/>
            <w:r w:rsidRPr="00F440ED">
              <w:rPr>
                <w:rFonts w:cs="Calibri Light"/>
                <w:sz w:val="20"/>
                <w:szCs w:val="20"/>
              </w:rPr>
              <w:t>Patient acuity</w:t>
            </w:r>
            <w:bookmarkEnd w:id="317"/>
            <w:r w:rsidRPr="00F440ED">
              <w:rPr>
                <w:rFonts w:cs="Calibri Light"/>
                <w:sz w:val="20"/>
                <w:szCs w:val="20"/>
              </w:rPr>
              <w:t xml:space="preserve"> determines the overall level of patient-acuity to enable the illness/risk-based adjustment of resources for a facility or organisation. Acuity data helps determine appropriate staffing – as modified by the nurses’ level of experience, the organisation’s characteristics, and the quality of clinical interaction between physicians, nurses, and administrators. Whereas </w:t>
            </w:r>
            <w:r w:rsidRPr="00F440ED">
              <w:rPr>
                <w:rFonts w:cs="Calibri Light"/>
                <w:i/>
                <w:sz w:val="20"/>
                <w:szCs w:val="20"/>
              </w:rPr>
              <w:t>patient triage</w:t>
            </w:r>
            <w:r w:rsidRPr="00F440ED">
              <w:rPr>
                <w:rFonts w:cs="Calibri Light"/>
                <w:sz w:val="20"/>
                <w:szCs w:val="20"/>
              </w:rPr>
              <w:t xml:space="preserve"> is generally used to prioritise patients waiting for care, </w:t>
            </w:r>
            <w:r w:rsidRPr="00F440ED">
              <w:rPr>
                <w:rFonts w:cs="Calibri Light"/>
                <w:i/>
                <w:sz w:val="20"/>
                <w:szCs w:val="20"/>
              </w:rPr>
              <w:t>patient acuity</w:t>
            </w:r>
            <w:r w:rsidRPr="00F440ED">
              <w:rPr>
                <w:rFonts w:cs="Calibri Light"/>
                <w:sz w:val="20"/>
                <w:szCs w:val="20"/>
              </w:rPr>
              <w:t xml:space="preserve"> helps determine appropriate staffing. The latter function may, however, use </w:t>
            </w:r>
            <w:r w:rsidRPr="00F440ED">
              <w:rPr>
                <w:rFonts w:cs="Calibri Light"/>
                <w:i/>
                <w:sz w:val="20"/>
                <w:szCs w:val="20"/>
              </w:rPr>
              <w:t xml:space="preserve">patient triage </w:t>
            </w:r>
            <w:r w:rsidRPr="00F440ED">
              <w:rPr>
                <w:rFonts w:cs="Calibri Light"/>
                <w:sz w:val="20"/>
                <w:szCs w:val="20"/>
              </w:rPr>
              <w:t>to determine the overall level of patient-acuity and severity.</w:t>
            </w:r>
          </w:p>
          <w:p w14:paraId="0CB5C385"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lastRenderedPageBreak/>
              <w:t>COMMENTS:</w:t>
            </w:r>
          </w:p>
        </w:tc>
      </w:tr>
      <w:tr w:rsidR="00D371FE" w:rsidRPr="00F440ED" w14:paraId="01667E87" w14:textId="77777777" w:rsidTr="00F52A73">
        <w:trPr>
          <w:trHeight w:val="57"/>
        </w:trPr>
        <w:tc>
          <w:tcPr>
            <w:tcW w:w="193" w:type="pct"/>
          </w:tcPr>
          <w:p w14:paraId="79EBAF2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1AAB2E5" w14:textId="77777777" w:rsidR="00D371FE" w:rsidRPr="00196B2F" w:rsidRDefault="00D371FE" w:rsidP="00F52A73">
            <w:pPr>
              <w:jc w:val="left"/>
              <w:rPr>
                <w:rFonts w:eastAsia="Times New Roman" w:cs="Calibri Light"/>
                <w:bCs/>
                <w:color w:val="000000"/>
                <w:sz w:val="20"/>
                <w:szCs w:val="20"/>
                <w:lang w:eastAsia="en-ZA"/>
              </w:rPr>
            </w:pPr>
            <w:bookmarkStart w:id="318" w:name="d_Performance_ak"/>
            <w:r w:rsidRPr="00196B2F">
              <w:rPr>
                <w:rFonts w:eastAsia="Times New Roman" w:cs="Calibri Light"/>
                <w:bCs/>
                <w:color w:val="000000"/>
                <w:sz w:val="20"/>
                <w:szCs w:val="20"/>
                <w:lang w:eastAsia="en-ZA"/>
              </w:rPr>
              <w:t>Performance</w:t>
            </w:r>
            <w:bookmarkEnd w:id="318"/>
          </w:p>
        </w:tc>
        <w:tc>
          <w:tcPr>
            <w:tcW w:w="4144" w:type="pct"/>
          </w:tcPr>
          <w:p w14:paraId="6C9DEBA8"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C0B4DF2" w14:textId="77777777" w:rsidTr="00F52A73">
        <w:trPr>
          <w:trHeight w:val="57"/>
        </w:trPr>
        <w:tc>
          <w:tcPr>
            <w:tcW w:w="193" w:type="pct"/>
          </w:tcPr>
          <w:p w14:paraId="5410A32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D4F41FF" w14:textId="77777777" w:rsidR="00D371FE" w:rsidRPr="00F440ED" w:rsidRDefault="00D371FE" w:rsidP="00F52A73">
            <w:pPr>
              <w:jc w:val="left"/>
              <w:rPr>
                <w:rFonts w:eastAsia="Times New Roman" w:cs="Calibri Light"/>
                <w:color w:val="000000"/>
                <w:sz w:val="20"/>
                <w:szCs w:val="20"/>
                <w:lang w:eastAsia="en-ZA"/>
              </w:rPr>
            </w:pPr>
            <w:bookmarkStart w:id="319" w:name="a_Care_performance_monitoring_ak"/>
            <w:r w:rsidRPr="00F440ED">
              <w:rPr>
                <w:rFonts w:eastAsia="Times New Roman" w:cs="Calibri Light"/>
                <w:color w:val="000000"/>
                <w:sz w:val="20"/>
                <w:szCs w:val="20"/>
                <w:lang w:eastAsia="en-ZA"/>
              </w:rPr>
              <w:t>Care performance monitoring</w:t>
            </w:r>
            <w:bookmarkEnd w:id="319"/>
            <w:r w:rsidRPr="00F440ED">
              <w:rPr>
                <w:rFonts w:eastAsia="Times New Roman" w:cs="Calibri Light"/>
                <w:color w:val="000000"/>
                <w:sz w:val="20"/>
                <w:szCs w:val="20"/>
                <w:lang w:eastAsia="en-ZA"/>
              </w:rPr>
              <w:t xml:space="preserve"> </w:t>
            </w:r>
          </w:p>
        </w:tc>
        <w:tc>
          <w:tcPr>
            <w:tcW w:w="4144" w:type="pct"/>
          </w:tcPr>
          <w:p w14:paraId="04A38F22" w14:textId="77777777" w:rsidR="00D371FE" w:rsidRPr="00F440ED" w:rsidRDefault="00D371FE" w:rsidP="00F52A73">
            <w:pPr>
              <w:rPr>
                <w:rFonts w:cs="Calibri Light"/>
                <w:sz w:val="20"/>
                <w:szCs w:val="20"/>
              </w:rPr>
            </w:pPr>
            <w:bookmarkStart w:id="320" w:name="Care_performance_monitoring_2"/>
            <w:r w:rsidRPr="00F440ED">
              <w:rPr>
                <w:rFonts w:cs="Calibri Light"/>
                <w:sz w:val="20"/>
                <w:szCs w:val="20"/>
              </w:rPr>
              <w:t>Care performance monitoring</w:t>
            </w:r>
            <w:bookmarkEnd w:id="320"/>
            <w:r w:rsidRPr="00F440ED">
              <w:rPr>
                <w:rFonts w:cs="Calibri Light"/>
                <w:sz w:val="20"/>
                <w:szCs w:val="20"/>
              </w:rPr>
              <w:t xml:space="preserve"> aims to improve the provision of care by using EHR information for measurement, analysis, research and reporting. It is done on a continuous basis, and periodically provides core performance information to the </w:t>
            </w:r>
            <w:r w:rsidRPr="00F440ED">
              <w:rPr>
                <w:rFonts w:cs="Calibri Light"/>
                <w:i/>
                <w:sz w:val="20"/>
                <w:szCs w:val="20"/>
              </w:rPr>
              <w:t>resource performance</w:t>
            </w:r>
            <w:r w:rsidRPr="00F440ED">
              <w:rPr>
                <w:rFonts w:cs="Calibri Light"/>
                <w:sz w:val="20"/>
                <w:szCs w:val="20"/>
              </w:rPr>
              <w:t xml:space="preserve"> function.</w:t>
            </w:r>
          </w:p>
          <w:p w14:paraId="11B6C75F" w14:textId="77777777"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D501A9B" w14:textId="77777777" w:rsidTr="00F52A73">
        <w:trPr>
          <w:trHeight w:val="57"/>
        </w:trPr>
        <w:tc>
          <w:tcPr>
            <w:tcW w:w="193" w:type="pct"/>
          </w:tcPr>
          <w:p w14:paraId="48BA0CD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48C4CDC" w14:textId="77777777" w:rsidR="00D371FE" w:rsidRPr="00F440ED" w:rsidRDefault="00D371FE" w:rsidP="00F52A73">
            <w:pPr>
              <w:jc w:val="left"/>
              <w:rPr>
                <w:rFonts w:eastAsia="Times New Roman" w:cs="Calibri Light"/>
                <w:color w:val="000000"/>
                <w:sz w:val="20"/>
                <w:szCs w:val="20"/>
                <w:lang w:eastAsia="en-ZA"/>
              </w:rPr>
            </w:pPr>
            <w:bookmarkStart w:id="321" w:name="a_Outcome_of_care_ak"/>
            <w:r w:rsidRPr="00F440ED">
              <w:rPr>
                <w:rFonts w:eastAsia="Times New Roman" w:cs="Calibri Light"/>
                <w:color w:val="000000"/>
                <w:sz w:val="20"/>
                <w:szCs w:val="20"/>
                <w:lang w:eastAsia="en-ZA"/>
              </w:rPr>
              <w:t>Outcome of care</w:t>
            </w:r>
            <w:bookmarkEnd w:id="321"/>
            <w:r w:rsidRPr="00F440ED">
              <w:rPr>
                <w:rFonts w:eastAsia="Times New Roman" w:cs="Calibri Light"/>
                <w:color w:val="000000"/>
                <w:sz w:val="20"/>
                <w:szCs w:val="20"/>
                <w:lang w:eastAsia="en-ZA"/>
              </w:rPr>
              <w:t xml:space="preserve"> </w:t>
            </w:r>
          </w:p>
        </w:tc>
        <w:tc>
          <w:tcPr>
            <w:tcW w:w="4144" w:type="pct"/>
          </w:tcPr>
          <w:p w14:paraId="1672EE58" w14:textId="77777777" w:rsidR="00D371FE" w:rsidRDefault="00D371FE" w:rsidP="00F52A73">
            <w:pPr>
              <w:jc w:val="left"/>
              <w:rPr>
                <w:rFonts w:cs="Calibri Light"/>
                <w:sz w:val="20"/>
                <w:szCs w:val="20"/>
              </w:rPr>
            </w:pPr>
            <w:bookmarkStart w:id="322" w:name="outcome_of_care"/>
            <w:r w:rsidRPr="00F440ED">
              <w:rPr>
                <w:rFonts w:cs="Calibri Light"/>
                <w:b/>
                <w:sz w:val="20"/>
                <w:szCs w:val="20"/>
              </w:rPr>
              <w:t>Outcome of care</w:t>
            </w:r>
            <w:bookmarkEnd w:id="322"/>
            <w:r w:rsidRPr="00F440ED">
              <w:rPr>
                <w:rFonts w:cs="Calibri Light"/>
                <w:sz w:val="20"/>
                <w:szCs w:val="20"/>
              </w:rPr>
              <w:t xml:space="preserve"> uses information related to patient outcome [of care] to, </w:t>
            </w:r>
            <w:r w:rsidRPr="00F440ED">
              <w:rPr>
                <w:rFonts w:cs="Calibri Light"/>
                <w:i/>
                <w:sz w:val="20"/>
                <w:szCs w:val="20"/>
              </w:rPr>
              <w:t>inter alia</w:t>
            </w:r>
            <w:r w:rsidRPr="00F440ED">
              <w:rPr>
                <w:rFonts w:cs="Calibri Light"/>
                <w:sz w:val="20"/>
                <w:szCs w:val="20"/>
              </w:rPr>
              <w:t>: evaluate/analyse, and report on, outcome of care by population, facility, provider or community. Patient care functions may also prompt for necessary information in an encounter if it can feasibly be defined in a workflow (e.g., requesting specific info for reporting of emergencies such as drug overdose, suspected abuse, communicable diseases, or for additional research data for a specific diagnosis).</w:t>
            </w:r>
          </w:p>
          <w:p w14:paraId="356D4DD8" w14:textId="522E64D5" w:rsidR="00361A20" w:rsidRPr="00F440ED" w:rsidRDefault="00361A20" w:rsidP="00F52A73">
            <w:pPr>
              <w:jc w:val="left"/>
              <w:rPr>
                <w:rFonts w:eastAsia="Times New Roman" w:cs="Calibri Light"/>
                <w:color w:val="000000"/>
                <w:sz w:val="20"/>
                <w:szCs w:val="20"/>
                <w:lang w:eastAsia="en-ZA"/>
              </w:rPr>
            </w:pPr>
            <w:r w:rsidRPr="00DF0A81">
              <w:rPr>
                <w:rFonts w:cs="Calibri Light"/>
                <w:b/>
                <w:sz w:val="20"/>
                <w:szCs w:val="20"/>
              </w:rPr>
              <w:t>COMMENTS</w:t>
            </w:r>
            <w:r>
              <w:rPr>
                <w:rFonts w:cs="Calibri Light"/>
                <w:b/>
                <w:sz w:val="20"/>
                <w:szCs w:val="20"/>
              </w:rPr>
              <w:t>:</w:t>
            </w:r>
          </w:p>
        </w:tc>
      </w:tr>
      <w:tr w:rsidR="00D371FE" w:rsidRPr="00F440ED" w14:paraId="667B4E5C" w14:textId="77777777" w:rsidTr="00F52A73">
        <w:trPr>
          <w:trHeight w:val="57"/>
        </w:trPr>
        <w:tc>
          <w:tcPr>
            <w:tcW w:w="193" w:type="pct"/>
          </w:tcPr>
          <w:p w14:paraId="45197C8F"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DCC4207" w14:textId="77777777" w:rsidR="00D371FE" w:rsidRPr="00F440ED" w:rsidRDefault="00D371FE" w:rsidP="00F52A73">
            <w:pPr>
              <w:jc w:val="left"/>
              <w:rPr>
                <w:rFonts w:eastAsia="Times New Roman" w:cs="Calibri Light"/>
                <w:color w:val="000000"/>
                <w:sz w:val="20"/>
                <w:szCs w:val="20"/>
                <w:lang w:eastAsia="en-ZA"/>
              </w:rPr>
            </w:pPr>
            <w:bookmarkStart w:id="323" w:name="b_Performance_reporting_ak"/>
            <w:r w:rsidRPr="00F440ED">
              <w:rPr>
                <w:rFonts w:eastAsia="Times New Roman" w:cs="Calibri Light"/>
                <w:color w:val="000000"/>
                <w:sz w:val="20"/>
                <w:szCs w:val="20"/>
                <w:lang w:eastAsia="en-ZA"/>
              </w:rPr>
              <w:t>Performance reporting</w:t>
            </w:r>
            <w:bookmarkEnd w:id="323"/>
            <w:r w:rsidRPr="00F440ED">
              <w:rPr>
                <w:rFonts w:eastAsia="Times New Roman" w:cs="Calibri Light"/>
                <w:color w:val="000000"/>
                <w:sz w:val="20"/>
                <w:szCs w:val="20"/>
                <w:lang w:eastAsia="en-ZA"/>
              </w:rPr>
              <w:t xml:space="preserve"> </w:t>
            </w:r>
          </w:p>
        </w:tc>
        <w:tc>
          <w:tcPr>
            <w:tcW w:w="4144" w:type="pct"/>
          </w:tcPr>
          <w:p w14:paraId="200DFCB5" w14:textId="77777777" w:rsidR="00D371FE" w:rsidRPr="00F440ED" w:rsidRDefault="00D371FE" w:rsidP="00F52A73">
            <w:pPr>
              <w:jc w:val="left"/>
              <w:rPr>
                <w:rFonts w:cs="Calibri Light"/>
                <w:sz w:val="20"/>
                <w:szCs w:val="20"/>
              </w:rPr>
            </w:pPr>
            <w:r w:rsidRPr="00F440ED">
              <w:rPr>
                <w:rFonts w:cs="Calibri Light"/>
                <w:b/>
                <w:sz w:val="20"/>
                <w:szCs w:val="20"/>
              </w:rPr>
              <w:t>Performance reporting</w:t>
            </w:r>
            <w:r w:rsidRPr="00F440ED">
              <w:rPr>
                <w:rFonts w:cs="Calibri Light"/>
                <w:sz w:val="20"/>
                <w:szCs w:val="20"/>
              </w:rPr>
              <w:t xml:space="preserve"> uses cost, quality, performance, and accountability measurements for which providers, facilities, delivery systems, and communities are held accountable. It reports on issues such as processes, outcomes, cost of care, quality of care, adherence to best practice guidelines, and credential and privilege monitoring.</w:t>
            </w:r>
            <w:r w:rsidRPr="00F440ED">
              <w:rPr>
                <w:rStyle w:val="FootnoteReference"/>
                <w:rFonts w:cs="Calibri Light"/>
                <w:sz w:val="20"/>
                <w:szCs w:val="20"/>
              </w:rPr>
              <w:footnoteReference w:id="27"/>
            </w:r>
          </w:p>
          <w:p w14:paraId="53A47076"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68BE888" w14:textId="77777777" w:rsidTr="00F52A73">
        <w:trPr>
          <w:trHeight w:val="57"/>
        </w:trPr>
        <w:tc>
          <w:tcPr>
            <w:tcW w:w="193" w:type="pct"/>
          </w:tcPr>
          <w:p w14:paraId="237A040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AFA3E64" w14:textId="77777777" w:rsidR="00D371FE" w:rsidRPr="00F440ED" w:rsidRDefault="00D371FE" w:rsidP="00F52A73">
            <w:pPr>
              <w:jc w:val="left"/>
              <w:rPr>
                <w:rFonts w:eastAsia="Times New Roman" w:cs="Calibri Light"/>
                <w:color w:val="000000"/>
                <w:sz w:val="20"/>
                <w:szCs w:val="20"/>
                <w:lang w:eastAsia="en-ZA"/>
              </w:rPr>
            </w:pPr>
            <w:bookmarkStart w:id="324" w:name="c_Process_improvement_ak"/>
            <w:r w:rsidRPr="00F440ED">
              <w:rPr>
                <w:rFonts w:eastAsia="Times New Roman" w:cs="Calibri Light"/>
                <w:color w:val="000000"/>
                <w:sz w:val="20"/>
                <w:szCs w:val="20"/>
                <w:lang w:eastAsia="en-ZA"/>
              </w:rPr>
              <w:t>Process improvement</w:t>
            </w:r>
            <w:bookmarkEnd w:id="324"/>
          </w:p>
        </w:tc>
        <w:tc>
          <w:tcPr>
            <w:tcW w:w="4144" w:type="pct"/>
          </w:tcPr>
          <w:p w14:paraId="0D3849BD" w14:textId="77777777" w:rsidR="00D371FE" w:rsidRPr="00F440ED" w:rsidRDefault="00D371FE" w:rsidP="00F52A73">
            <w:pPr>
              <w:rPr>
                <w:rFonts w:cs="Calibri Light"/>
                <w:bCs/>
                <w:sz w:val="20"/>
                <w:szCs w:val="20"/>
              </w:rPr>
            </w:pPr>
            <w:bookmarkStart w:id="325" w:name="process_improvement"/>
            <w:r w:rsidRPr="00F440ED">
              <w:rPr>
                <w:rFonts w:cs="Calibri Light"/>
                <w:b/>
                <w:bCs/>
                <w:sz w:val="20"/>
                <w:szCs w:val="20"/>
              </w:rPr>
              <w:t>Process improvement</w:t>
            </w:r>
            <w:bookmarkEnd w:id="325"/>
            <w:r w:rsidRPr="00F440ED">
              <w:rPr>
                <w:rFonts w:cs="Calibri Light"/>
                <w:b/>
                <w:bCs/>
                <w:sz w:val="20"/>
                <w:szCs w:val="20"/>
              </w:rPr>
              <w:t xml:space="preserve"> </w:t>
            </w:r>
            <w:r w:rsidRPr="00F440ED">
              <w:rPr>
                <w:rFonts w:cs="Calibri Light"/>
                <w:bCs/>
                <w:sz w:val="20"/>
                <w:szCs w:val="20"/>
              </w:rPr>
              <w:t>is</w:t>
            </w:r>
            <w:r w:rsidRPr="00F440ED">
              <w:rPr>
                <w:rFonts w:cs="Calibri Light"/>
                <w:b/>
                <w:bCs/>
                <w:sz w:val="20"/>
                <w:szCs w:val="20"/>
              </w:rPr>
              <w:t xml:space="preserve"> </w:t>
            </w:r>
            <w:r w:rsidRPr="00F440ED">
              <w:rPr>
                <w:rFonts w:cs="Calibri Light"/>
                <w:bCs/>
                <w:sz w:val="20"/>
                <w:szCs w:val="20"/>
              </w:rPr>
              <w:t xml:space="preserve">supported with regular reporting of data required for improving the effectiveness and efficiency of care. These reports may include, </w:t>
            </w:r>
            <w:r w:rsidRPr="00F440ED">
              <w:rPr>
                <w:rFonts w:cs="Calibri Light"/>
                <w:bCs/>
                <w:i/>
                <w:sz w:val="20"/>
                <w:szCs w:val="20"/>
              </w:rPr>
              <w:t>inter alia</w:t>
            </w:r>
            <w:r w:rsidRPr="00F440ED">
              <w:rPr>
                <w:rFonts w:cs="Calibri Light"/>
                <w:bCs/>
                <w:sz w:val="20"/>
                <w:szCs w:val="20"/>
              </w:rPr>
              <w:t>, specific data such as patient outcomes, patient safety, processes of care, workflow and costs of care.</w:t>
            </w:r>
          </w:p>
          <w:p w14:paraId="43718F1B" w14:textId="77777777"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04FE14C" w14:textId="77777777" w:rsidTr="00F52A73">
        <w:trPr>
          <w:trHeight w:val="57"/>
        </w:trPr>
        <w:tc>
          <w:tcPr>
            <w:tcW w:w="193" w:type="pct"/>
          </w:tcPr>
          <w:p w14:paraId="70648E8F"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CBDE62E" w14:textId="77777777" w:rsidR="00D371FE" w:rsidRPr="00F440ED" w:rsidRDefault="00D371FE" w:rsidP="00F52A73">
            <w:pPr>
              <w:jc w:val="left"/>
              <w:rPr>
                <w:rFonts w:eastAsia="Times New Roman" w:cs="Calibri Light"/>
                <w:color w:val="000000"/>
                <w:sz w:val="20"/>
                <w:szCs w:val="20"/>
                <w:lang w:eastAsia="en-ZA"/>
              </w:rPr>
            </w:pPr>
            <w:bookmarkStart w:id="326" w:name="d_Performance_dashboards_ak"/>
            <w:r w:rsidRPr="00F440ED">
              <w:rPr>
                <w:rFonts w:eastAsia="Times New Roman" w:cs="Calibri Light"/>
                <w:color w:val="000000"/>
                <w:sz w:val="20"/>
                <w:szCs w:val="20"/>
                <w:lang w:eastAsia="en-ZA"/>
              </w:rPr>
              <w:t>Performance dashboards</w:t>
            </w:r>
            <w:bookmarkEnd w:id="326"/>
            <w:r w:rsidRPr="00F440ED">
              <w:rPr>
                <w:rFonts w:eastAsia="Times New Roman" w:cs="Calibri Light"/>
                <w:color w:val="000000"/>
                <w:sz w:val="20"/>
                <w:szCs w:val="20"/>
                <w:lang w:eastAsia="en-ZA"/>
              </w:rPr>
              <w:t xml:space="preserve"> </w:t>
            </w:r>
          </w:p>
        </w:tc>
        <w:tc>
          <w:tcPr>
            <w:tcW w:w="4144" w:type="pct"/>
          </w:tcPr>
          <w:p w14:paraId="7C3451A4" w14:textId="77777777" w:rsidR="00D371FE" w:rsidRPr="00F440ED" w:rsidRDefault="00D371FE" w:rsidP="00F52A73">
            <w:pPr>
              <w:jc w:val="left"/>
              <w:rPr>
                <w:rFonts w:cs="Calibri Light"/>
                <w:bCs/>
                <w:sz w:val="20"/>
                <w:szCs w:val="20"/>
              </w:rPr>
            </w:pPr>
            <w:bookmarkStart w:id="327" w:name="performance_dashboards"/>
            <w:r w:rsidRPr="00F440ED">
              <w:rPr>
                <w:rFonts w:cs="Calibri Light"/>
                <w:b/>
                <w:bCs/>
                <w:sz w:val="20"/>
                <w:szCs w:val="20"/>
              </w:rPr>
              <w:t>Performance dashboards</w:t>
            </w:r>
            <w:bookmarkEnd w:id="327"/>
            <w:r w:rsidRPr="00F440ED">
              <w:rPr>
                <w:rFonts w:cs="Calibri Light"/>
                <w:bCs/>
                <w:sz w:val="20"/>
                <w:szCs w:val="20"/>
              </w:rPr>
              <w:t xml:space="preserve"> monitor (periodically or in real-time) the organisation’s care delivery and performance by means of summary information in dashboards and graphic displays, using selected metrics (performance indicators).</w:t>
            </w:r>
            <w:r w:rsidRPr="00F440ED">
              <w:rPr>
                <w:rStyle w:val="FootnoteReference"/>
                <w:rFonts w:cs="Calibri Light"/>
                <w:sz w:val="20"/>
                <w:szCs w:val="20"/>
              </w:rPr>
              <w:footnoteReference w:id="28"/>
            </w:r>
            <w:r w:rsidRPr="00F440ED">
              <w:rPr>
                <w:rFonts w:cs="Calibri Light"/>
                <w:bCs/>
                <w:sz w:val="20"/>
                <w:szCs w:val="20"/>
              </w:rPr>
              <w:t xml:space="preserve"> The dashboards use system data to address healthcare system process improvement and care delivery issues. These dashboards are supported with performance indicators and data-driven feedback mechanisms which, although auto-managed by the system, can sometimes be user-managed (e.g., by overriding system choices).</w:t>
            </w:r>
          </w:p>
          <w:p w14:paraId="7E2D0619"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180D7DB" w14:textId="77777777" w:rsidTr="00F52A73">
        <w:trPr>
          <w:trHeight w:val="57"/>
        </w:trPr>
        <w:tc>
          <w:tcPr>
            <w:tcW w:w="193" w:type="pct"/>
          </w:tcPr>
          <w:p w14:paraId="3382EFF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13C718E" w14:textId="77777777" w:rsidR="00D371FE" w:rsidRPr="00F440ED" w:rsidRDefault="00D371FE" w:rsidP="00F52A73">
            <w:pPr>
              <w:jc w:val="left"/>
              <w:rPr>
                <w:rFonts w:eastAsia="Times New Roman" w:cs="Calibri Light"/>
                <w:color w:val="000000"/>
                <w:sz w:val="20"/>
                <w:szCs w:val="20"/>
                <w:lang w:eastAsia="en-ZA"/>
              </w:rPr>
            </w:pPr>
            <w:bookmarkStart w:id="328" w:name="b_Resource_performance_ak"/>
            <w:r w:rsidRPr="00F440ED">
              <w:rPr>
                <w:rFonts w:eastAsia="Times New Roman" w:cs="Calibri Light"/>
                <w:color w:val="000000"/>
                <w:sz w:val="20"/>
                <w:szCs w:val="20"/>
                <w:lang w:eastAsia="en-ZA"/>
              </w:rPr>
              <w:t>Resource performance</w:t>
            </w:r>
            <w:bookmarkEnd w:id="328"/>
            <w:r w:rsidRPr="00F440ED">
              <w:rPr>
                <w:rFonts w:eastAsia="Times New Roman" w:cs="Calibri Light"/>
                <w:color w:val="000000"/>
                <w:sz w:val="20"/>
                <w:szCs w:val="20"/>
                <w:lang w:eastAsia="en-ZA"/>
              </w:rPr>
              <w:t xml:space="preserve"> </w:t>
            </w:r>
          </w:p>
        </w:tc>
        <w:tc>
          <w:tcPr>
            <w:tcW w:w="4144" w:type="pct"/>
          </w:tcPr>
          <w:p w14:paraId="46DD2F79" w14:textId="77777777" w:rsidR="00D371FE" w:rsidRPr="00F440ED" w:rsidRDefault="00D371FE" w:rsidP="00F52A73">
            <w:pPr>
              <w:rPr>
                <w:rFonts w:cs="Calibri Light"/>
                <w:sz w:val="20"/>
                <w:szCs w:val="20"/>
              </w:rPr>
            </w:pPr>
            <w:bookmarkStart w:id="329" w:name="Resource_performance"/>
            <w:r w:rsidRPr="00F440ED">
              <w:rPr>
                <w:rFonts w:cs="Calibri Light"/>
                <w:sz w:val="20"/>
                <w:szCs w:val="20"/>
              </w:rPr>
              <w:t>Resource performance</w:t>
            </w:r>
            <w:bookmarkEnd w:id="329"/>
            <w:r w:rsidRPr="00F440ED">
              <w:rPr>
                <w:rFonts w:cs="Calibri Light"/>
                <w:sz w:val="20"/>
                <w:szCs w:val="20"/>
              </w:rPr>
              <w:t xml:space="preserve"> provides information on the performance of the organisation, organisation units (e.g. facilities such as hospital, clinic, pharmacy, laboratory) and individuals (particularly providers and care administrators). The</w:t>
            </w:r>
            <w:r w:rsidRPr="00F440ED">
              <w:rPr>
                <w:rFonts w:cs="Calibri Light"/>
                <w:i/>
                <w:sz w:val="20"/>
                <w:szCs w:val="20"/>
              </w:rPr>
              <w:t xml:space="preserve"> care performance monitoring </w:t>
            </w:r>
            <w:r w:rsidRPr="00F440ED">
              <w:rPr>
                <w:rFonts w:cs="Calibri Light"/>
                <w:sz w:val="20"/>
                <w:szCs w:val="20"/>
              </w:rPr>
              <w:t xml:space="preserve">function provides core performance information to the </w:t>
            </w:r>
            <w:r w:rsidRPr="00F440ED">
              <w:rPr>
                <w:rFonts w:cs="Calibri Light"/>
                <w:i/>
                <w:sz w:val="20"/>
                <w:szCs w:val="20"/>
              </w:rPr>
              <w:t>resource performance</w:t>
            </w:r>
            <w:r w:rsidRPr="00F440ED">
              <w:rPr>
                <w:rFonts w:cs="Calibri Light"/>
                <w:sz w:val="20"/>
                <w:szCs w:val="20"/>
              </w:rPr>
              <w:t xml:space="preserve"> function. </w:t>
            </w:r>
          </w:p>
          <w:p w14:paraId="2E731B76" w14:textId="77777777" w:rsidR="00D371FE" w:rsidRPr="00F440ED" w:rsidRDefault="00D371FE" w:rsidP="00F52A73">
            <w:pPr>
              <w:rPr>
                <w:rFonts w:cs="Calibri Light"/>
                <w:sz w:val="20"/>
                <w:szCs w:val="20"/>
              </w:rPr>
            </w:pPr>
            <w:r w:rsidRPr="00F440ED">
              <w:rPr>
                <w:rFonts w:cs="Calibri Light"/>
                <w:sz w:val="20"/>
                <w:szCs w:val="20"/>
                <w:u w:val="single"/>
              </w:rPr>
              <w:t>Note 1</w:t>
            </w:r>
            <w:r w:rsidRPr="00F440ED">
              <w:rPr>
                <w:rFonts w:cs="Calibri Light"/>
                <w:sz w:val="20"/>
                <w:szCs w:val="20"/>
              </w:rPr>
              <w:t>. The veracity of performance information (on any level) obviously depends firstly on the accuracy and completeness of detailed clinical and administrative patient information, and secondly on the relevance and completeness of the performance metrics (also referred to as health performance indicators) being used. ISO 21667</w:t>
            </w:r>
            <w:r w:rsidRPr="00F440ED">
              <w:rPr>
                <w:rStyle w:val="FootnoteReference"/>
                <w:rFonts w:cs="Calibri Light"/>
                <w:sz w:val="20"/>
                <w:szCs w:val="20"/>
              </w:rPr>
              <w:footnoteReference w:id="29"/>
            </w:r>
            <w:r w:rsidRPr="00F440ED">
              <w:rPr>
                <w:rFonts w:cs="Calibri Light"/>
                <w:sz w:val="20"/>
                <w:szCs w:val="20"/>
              </w:rPr>
              <w:t xml:space="preserve"> is used as a framework for such performance metrics.</w:t>
            </w:r>
          </w:p>
          <w:p w14:paraId="10F143EE" w14:textId="77777777" w:rsidR="00D371FE" w:rsidRPr="00F440ED" w:rsidRDefault="00D371FE" w:rsidP="00F52A73">
            <w:pPr>
              <w:jc w:val="left"/>
              <w:rPr>
                <w:rFonts w:cs="Calibri Light"/>
                <w:i/>
                <w:sz w:val="20"/>
                <w:szCs w:val="20"/>
              </w:rPr>
            </w:pPr>
            <w:r w:rsidRPr="00F440ED">
              <w:rPr>
                <w:rFonts w:cs="Calibri Light"/>
                <w:sz w:val="20"/>
                <w:szCs w:val="20"/>
                <w:u w:val="single"/>
              </w:rPr>
              <w:t>Note 2</w:t>
            </w:r>
            <w:r w:rsidRPr="00F440ED">
              <w:rPr>
                <w:rFonts w:cs="Calibri Light"/>
                <w:sz w:val="20"/>
                <w:szCs w:val="20"/>
              </w:rPr>
              <w:t xml:space="preserve">. Aspects of employee performance agreements (e.g. balanced scorecards) that relate directly to the core work of providers (and care administrators) should be at least partly based on relevant metrics selected from the set of metrics commonly used for </w:t>
            </w:r>
            <w:r w:rsidRPr="00F440ED">
              <w:rPr>
                <w:rFonts w:cs="Calibri Light"/>
                <w:i/>
                <w:sz w:val="20"/>
                <w:szCs w:val="20"/>
              </w:rPr>
              <w:t>care performance monitoring.</w:t>
            </w:r>
          </w:p>
          <w:p w14:paraId="12C7AE9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722FD8F" w14:textId="77777777" w:rsidTr="00F52A73">
        <w:trPr>
          <w:trHeight w:val="57"/>
        </w:trPr>
        <w:tc>
          <w:tcPr>
            <w:tcW w:w="193" w:type="pct"/>
          </w:tcPr>
          <w:p w14:paraId="16E5A49C"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2E8A30E" w14:textId="77777777" w:rsidR="00D371FE" w:rsidRPr="00F440ED" w:rsidRDefault="00D371FE" w:rsidP="00F52A73">
            <w:pPr>
              <w:jc w:val="left"/>
              <w:rPr>
                <w:rFonts w:eastAsia="Times New Roman" w:cs="Calibri Light"/>
                <w:color w:val="000000"/>
                <w:sz w:val="20"/>
                <w:szCs w:val="20"/>
                <w:lang w:eastAsia="en-ZA"/>
              </w:rPr>
            </w:pPr>
            <w:bookmarkStart w:id="330" w:name="c_Cost_performance_ak"/>
            <w:r w:rsidRPr="00F440ED">
              <w:rPr>
                <w:rFonts w:eastAsia="Times New Roman" w:cs="Calibri Light"/>
                <w:color w:val="000000"/>
                <w:sz w:val="20"/>
                <w:szCs w:val="20"/>
                <w:lang w:eastAsia="en-ZA"/>
              </w:rPr>
              <w:t>Cost performance</w:t>
            </w:r>
            <w:bookmarkEnd w:id="330"/>
          </w:p>
        </w:tc>
        <w:tc>
          <w:tcPr>
            <w:tcW w:w="4144" w:type="pct"/>
          </w:tcPr>
          <w:p w14:paraId="31C41446" w14:textId="77777777" w:rsidR="00D371FE" w:rsidRPr="00F440ED" w:rsidRDefault="00D371FE" w:rsidP="00F52A73">
            <w:pPr>
              <w:rPr>
                <w:rFonts w:cs="Calibri Light"/>
                <w:sz w:val="20"/>
                <w:szCs w:val="20"/>
              </w:rPr>
            </w:pPr>
            <w:bookmarkStart w:id="331" w:name="Cost_performance"/>
            <w:r w:rsidRPr="00F440ED">
              <w:rPr>
                <w:rFonts w:cs="Calibri Light"/>
                <w:bCs/>
                <w:sz w:val="20"/>
                <w:szCs w:val="20"/>
              </w:rPr>
              <w:t xml:space="preserve">Cost </w:t>
            </w:r>
            <w:r w:rsidRPr="00F440ED">
              <w:rPr>
                <w:rFonts w:cs="Calibri Light"/>
                <w:sz w:val="20"/>
                <w:szCs w:val="20"/>
              </w:rPr>
              <w:t>performance</w:t>
            </w:r>
            <w:bookmarkEnd w:id="331"/>
            <w:r w:rsidRPr="00F440ED">
              <w:rPr>
                <w:rFonts w:cs="Calibri Light"/>
                <w:sz w:val="20"/>
                <w:szCs w:val="20"/>
              </w:rPr>
              <w:t xml:space="preserve"> measures, analyses, and reports on, costs incurred by providers, patients, facilities, and other resources. Like </w:t>
            </w:r>
            <w:r w:rsidRPr="00F440ED">
              <w:rPr>
                <w:rFonts w:cs="Calibri Light"/>
                <w:i/>
                <w:sz w:val="20"/>
                <w:szCs w:val="20"/>
              </w:rPr>
              <w:t>care performance monitoring</w:t>
            </w:r>
            <w:r w:rsidRPr="00F440ED">
              <w:rPr>
                <w:rFonts w:cs="Calibri Light"/>
                <w:sz w:val="20"/>
                <w:szCs w:val="20"/>
              </w:rPr>
              <w:t xml:space="preserve">, </w:t>
            </w:r>
            <w:r w:rsidRPr="00F440ED">
              <w:rPr>
                <w:rFonts w:cs="Calibri Light"/>
                <w:bCs/>
                <w:i/>
                <w:sz w:val="20"/>
                <w:szCs w:val="20"/>
              </w:rPr>
              <w:t xml:space="preserve">cost </w:t>
            </w:r>
            <w:r w:rsidRPr="00F440ED">
              <w:rPr>
                <w:rFonts w:cs="Calibri Light"/>
                <w:i/>
                <w:sz w:val="20"/>
                <w:szCs w:val="20"/>
              </w:rPr>
              <w:t>performance</w:t>
            </w:r>
            <w:r w:rsidRPr="00F440ED">
              <w:rPr>
                <w:rFonts w:cs="Calibri Light"/>
                <w:sz w:val="20"/>
                <w:szCs w:val="20"/>
              </w:rPr>
              <w:t xml:space="preserve"> </w:t>
            </w:r>
            <w:r w:rsidRPr="00F440ED">
              <w:rPr>
                <w:rFonts w:cs="Calibri Light"/>
                <w:i/>
                <w:sz w:val="20"/>
                <w:szCs w:val="20"/>
              </w:rPr>
              <w:t>monitoring</w:t>
            </w:r>
            <w:r w:rsidRPr="00F440ED">
              <w:rPr>
                <w:rFonts w:cs="Calibri Light"/>
                <w:sz w:val="20"/>
                <w:szCs w:val="20"/>
              </w:rPr>
              <w:t xml:space="preserve"> is done on a continuous basis, and periodically provides core performance information to the </w:t>
            </w:r>
            <w:r w:rsidRPr="00F440ED">
              <w:rPr>
                <w:rFonts w:cs="Calibri Light"/>
                <w:i/>
                <w:sz w:val="20"/>
                <w:szCs w:val="20"/>
              </w:rPr>
              <w:t>resource performance</w:t>
            </w:r>
            <w:r w:rsidRPr="00F440ED">
              <w:rPr>
                <w:rFonts w:cs="Calibri Light"/>
                <w:sz w:val="20"/>
                <w:szCs w:val="20"/>
              </w:rPr>
              <w:t xml:space="preserve"> function.</w:t>
            </w:r>
          </w:p>
          <w:p w14:paraId="4A4A8026" w14:textId="77777777"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967C658" w14:textId="77777777" w:rsidTr="00F52A73">
        <w:trPr>
          <w:trHeight w:val="57"/>
        </w:trPr>
        <w:tc>
          <w:tcPr>
            <w:tcW w:w="193" w:type="pct"/>
          </w:tcPr>
          <w:p w14:paraId="046622EE"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D56BEFA" w14:textId="77777777" w:rsidR="00D371FE" w:rsidRPr="00196B2F" w:rsidRDefault="00D371FE" w:rsidP="00F52A73">
            <w:pPr>
              <w:jc w:val="left"/>
              <w:rPr>
                <w:rFonts w:eastAsia="Times New Roman" w:cs="Calibri Light"/>
                <w:bCs/>
                <w:color w:val="000000"/>
                <w:sz w:val="20"/>
                <w:szCs w:val="20"/>
                <w:lang w:eastAsia="en-ZA"/>
              </w:rPr>
            </w:pPr>
            <w:bookmarkStart w:id="332" w:name="e_Infection_control_ak"/>
            <w:r w:rsidRPr="00196B2F">
              <w:rPr>
                <w:rFonts w:eastAsia="Times New Roman" w:cs="Calibri Light"/>
                <w:bCs/>
                <w:color w:val="000000"/>
                <w:sz w:val="20"/>
                <w:szCs w:val="20"/>
                <w:lang w:eastAsia="en-ZA"/>
              </w:rPr>
              <w:t>Infection control (IC)</w:t>
            </w:r>
            <w:bookmarkEnd w:id="332"/>
          </w:p>
        </w:tc>
        <w:tc>
          <w:tcPr>
            <w:tcW w:w="4144" w:type="pct"/>
          </w:tcPr>
          <w:p w14:paraId="63E977B3" w14:textId="77777777" w:rsidR="00D371FE" w:rsidRPr="00F440ED" w:rsidRDefault="00D371FE" w:rsidP="00F52A73">
            <w:pPr>
              <w:jc w:val="left"/>
              <w:rPr>
                <w:rFonts w:cs="Calibri Light"/>
                <w:sz w:val="20"/>
                <w:szCs w:val="20"/>
              </w:rPr>
            </w:pPr>
            <w:r w:rsidRPr="00F440ED">
              <w:rPr>
                <w:rFonts w:cs="Calibri Light"/>
                <w:i/>
                <w:sz w:val="20"/>
                <w:szCs w:val="20"/>
              </w:rPr>
              <w:t>Infection control (IC)</w:t>
            </w:r>
            <w:r w:rsidRPr="00F440ED">
              <w:rPr>
                <w:rFonts w:cs="Calibri Light"/>
                <w:sz w:val="20"/>
                <w:szCs w:val="20"/>
              </w:rPr>
              <w:t xml:space="preserve"> is intertwined with all healthcare activities. Health workers</w:t>
            </w:r>
            <w:r w:rsidRPr="00F440ED">
              <w:rPr>
                <w:rStyle w:val="FootnoteReference"/>
                <w:rFonts w:cs="Calibri Light"/>
                <w:sz w:val="20"/>
                <w:szCs w:val="20"/>
              </w:rPr>
              <w:footnoteReference w:id="30"/>
            </w:r>
            <w:r w:rsidRPr="00F440ED">
              <w:rPr>
                <w:rFonts w:cs="Calibri Light"/>
                <w:sz w:val="20"/>
                <w:szCs w:val="20"/>
              </w:rPr>
              <w:t xml:space="preserve"> follow IC protocols in all activities to prevent harm caused by infection to patients and to themselves. The IC function manages, measures, improves, and reports on, IC effectiveness in a care facility.</w:t>
            </w:r>
          </w:p>
          <w:p w14:paraId="0EA20A09"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49FB1F2" w14:textId="77777777" w:rsidTr="00F52A73">
        <w:trPr>
          <w:trHeight w:val="57"/>
        </w:trPr>
        <w:tc>
          <w:tcPr>
            <w:tcW w:w="193" w:type="pct"/>
          </w:tcPr>
          <w:p w14:paraId="1D311E53"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0650F7A" w14:textId="77777777" w:rsidR="00D371FE" w:rsidRPr="00F440ED" w:rsidRDefault="00D371FE" w:rsidP="00F52A73">
            <w:pPr>
              <w:jc w:val="left"/>
              <w:rPr>
                <w:rFonts w:eastAsia="Times New Roman" w:cs="Calibri Light"/>
                <w:color w:val="000000"/>
                <w:sz w:val="20"/>
                <w:szCs w:val="20"/>
                <w:lang w:eastAsia="en-ZA"/>
              </w:rPr>
            </w:pPr>
            <w:bookmarkStart w:id="333" w:name="a_IC_inspection_ak"/>
            <w:r w:rsidRPr="00F440ED">
              <w:rPr>
                <w:rFonts w:eastAsia="Times New Roman" w:cs="Calibri Light"/>
                <w:color w:val="000000"/>
                <w:sz w:val="20"/>
                <w:szCs w:val="20"/>
                <w:lang w:eastAsia="en-ZA"/>
              </w:rPr>
              <w:t>IC inspection</w:t>
            </w:r>
            <w:bookmarkEnd w:id="333"/>
          </w:p>
        </w:tc>
        <w:tc>
          <w:tcPr>
            <w:tcW w:w="4144" w:type="pct"/>
          </w:tcPr>
          <w:p w14:paraId="400F6D13" w14:textId="77777777" w:rsidR="00D371FE" w:rsidRPr="00F440ED" w:rsidRDefault="00D371FE" w:rsidP="00F52A73">
            <w:pPr>
              <w:jc w:val="left"/>
              <w:rPr>
                <w:rFonts w:cs="Calibri Light"/>
                <w:sz w:val="20"/>
                <w:szCs w:val="20"/>
              </w:rPr>
            </w:pPr>
            <w:bookmarkStart w:id="334" w:name="IPC_inspection"/>
            <w:r w:rsidRPr="00F440ED">
              <w:rPr>
                <w:rFonts w:cs="Calibri Light"/>
                <w:sz w:val="20"/>
                <w:szCs w:val="20"/>
              </w:rPr>
              <w:t>IC inspection</w:t>
            </w:r>
            <w:bookmarkEnd w:id="334"/>
            <w:r w:rsidRPr="00F440ED">
              <w:rPr>
                <w:rFonts w:cs="Calibri Light"/>
                <w:sz w:val="20"/>
                <w:szCs w:val="20"/>
              </w:rPr>
              <w:t xml:space="preserve"> provides a checklist</w:t>
            </w:r>
            <w:r w:rsidRPr="00F440ED">
              <w:rPr>
                <w:rStyle w:val="FootnoteReference"/>
                <w:rFonts w:cs="Calibri Light"/>
                <w:sz w:val="20"/>
                <w:szCs w:val="20"/>
              </w:rPr>
              <w:footnoteReference w:id="31"/>
            </w:r>
            <w:r w:rsidRPr="00F440ED">
              <w:rPr>
                <w:rFonts w:cs="Calibri Light"/>
                <w:sz w:val="20"/>
                <w:szCs w:val="20"/>
              </w:rPr>
              <w:t xml:space="preserve"> relevant to the area being inspected, and is used when conducting inspections. The </w:t>
            </w:r>
            <w:r w:rsidRPr="00F440ED">
              <w:rPr>
                <w:rFonts w:cs="Calibri Light"/>
                <w:i/>
                <w:sz w:val="20"/>
                <w:szCs w:val="20"/>
              </w:rPr>
              <w:t>IC inspection</w:t>
            </w:r>
            <w:r w:rsidRPr="00F440ED">
              <w:rPr>
                <w:rFonts w:cs="Calibri Light"/>
                <w:sz w:val="20"/>
                <w:szCs w:val="20"/>
              </w:rPr>
              <w:t xml:space="preserve"> function includes uploading photos, adding notes, flagging issues, assigning follow-up corrective actions, and compiling and distributing/sharing inspection reports. Inspections are scheduled via the </w:t>
            </w:r>
            <w:r w:rsidRPr="00F440ED">
              <w:rPr>
                <w:rFonts w:cs="Calibri Light"/>
                <w:i/>
                <w:sz w:val="20"/>
                <w:szCs w:val="20"/>
              </w:rPr>
              <w:t>resource scheduling</w:t>
            </w:r>
            <w:r w:rsidRPr="00F440ED">
              <w:rPr>
                <w:rFonts w:cs="Calibri Light"/>
                <w:sz w:val="20"/>
                <w:szCs w:val="20"/>
              </w:rPr>
              <w:t xml:space="preserve"> function.</w:t>
            </w:r>
          </w:p>
          <w:p w14:paraId="2AD83CC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55F0B08" w14:textId="77777777" w:rsidTr="00F52A73">
        <w:trPr>
          <w:trHeight w:val="57"/>
        </w:trPr>
        <w:tc>
          <w:tcPr>
            <w:tcW w:w="193" w:type="pct"/>
          </w:tcPr>
          <w:p w14:paraId="3D7A781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E5DE8C4" w14:textId="77777777" w:rsidR="00D371FE" w:rsidRPr="00F440ED" w:rsidRDefault="00D371FE" w:rsidP="00F52A73">
            <w:pPr>
              <w:jc w:val="left"/>
              <w:rPr>
                <w:rFonts w:eastAsia="Times New Roman" w:cs="Calibri Light"/>
                <w:color w:val="000000"/>
                <w:sz w:val="20"/>
                <w:szCs w:val="20"/>
                <w:lang w:eastAsia="en-ZA"/>
              </w:rPr>
            </w:pPr>
            <w:bookmarkStart w:id="335" w:name="b_IC_Surveillance_ak"/>
            <w:r w:rsidRPr="00F440ED">
              <w:rPr>
                <w:rFonts w:eastAsia="Times New Roman" w:cs="Calibri Light"/>
                <w:color w:val="000000"/>
                <w:sz w:val="20"/>
                <w:szCs w:val="20"/>
                <w:lang w:eastAsia="en-ZA"/>
              </w:rPr>
              <w:t>IC surveillance</w:t>
            </w:r>
            <w:bookmarkEnd w:id="335"/>
          </w:p>
        </w:tc>
        <w:tc>
          <w:tcPr>
            <w:tcW w:w="4144" w:type="pct"/>
          </w:tcPr>
          <w:p w14:paraId="13B77BF3" w14:textId="77777777" w:rsidR="00D371FE" w:rsidRPr="00F440ED" w:rsidRDefault="00D371FE" w:rsidP="00F52A73">
            <w:pPr>
              <w:jc w:val="left"/>
              <w:rPr>
                <w:rFonts w:cs="Calibri Light"/>
                <w:sz w:val="20"/>
                <w:szCs w:val="20"/>
              </w:rPr>
            </w:pPr>
            <w:bookmarkStart w:id="336" w:name="IPC_surveillance"/>
            <w:r w:rsidRPr="00F440ED">
              <w:rPr>
                <w:rFonts w:cs="Calibri Light"/>
                <w:sz w:val="20"/>
                <w:szCs w:val="20"/>
              </w:rPr>
              <w:t>IC surveillance</w:t>
            </w:r>
            <w:bookmarkEnd w:id="336"/>
            <w:r w:rsidRPr="00F440ED">
              <w:rPr>
                <w:rFonts w:cs="Calibri Light"/>
                <w:sz w:val="20"/>
                <w:szCs w:val="20"/>
              </w:rPr>
              <w:t xml:space="preserve"> gathers </w:t>
            </w:r>
            <w:r w:rsidRPr="00F440ED">
              <w:rPr>
                <w:rFonts w:cs="Calibri Light"/>
                <w:sz w:val="20"/>
                <w:szCs w:val="20"/>
                <w:lang w:val="en-GB"/>
              </w:rPr>
              <w:t>and</w:t>
            </w:r>
            <w:r w:rsidRPr="00F440ED">
              <w:rPr>
                <w:rFonts w:cs="Calibri Light"/>
                <w:sz w:val="20"/>
                <w:szCs w:val="20"/>
              </w:rPr>
              <w:t xml:space="preserve"> analyses information regarding healthcare-associated infections (HAI), and records, and reports on, their occurrence and distribution. Knowledge of HAI occurrence and distribution aids in combating HAIs</w:t>
            </w:r>
            <w:r w:rsidRPr="00F440ED">
              <w:rPr>
                <w:rStyle w:val="FootnoteReference"/>
                <w:rFonts w:cs="Calibri Light"/>
                <w:sz w:val="20"/>
                <w:szCs w:val="20"/>
              </w:rPr>
              <w:footnoteReference w:id="32"/>
            </w:r>
            <w:r w:rsidRPr="00F440ED">
              <w:rPr>
                <w:rFonts w:cs="Calibri Light"/>
                <w:sz w:val="20"/>
                <w:szCs w:val="20"/>
              </w:rPr>
              <w:t xml:space="preserve"> and enables identification of patients at risk of nosocomial infections. Periodic data on the number of device days/surgeries are collected at all clinical areas to enable calculation of HAI rates. Patient safety incidents (PSI) and HAI are recorded and communicated to the NDoH information system</w:t>
            </w:r>
            <w:r w:rsidRPr="00F440ED">
              <w:rPr>
                <w:rStyle w:val="FootnoteReference"/>
                <w:rFonts w:cs="Calibri Light"/>
                <w:sz w:val="20"/>
                <w:szCs w:val="20"/>
              </w:rPr>
              <w:footnoteReference w:id="33"/>
            </w:r>
            <w:r w:rsidRPr="00F440ED">
              <w:rPr>
                <w:rFonts w:cs="Calibri Light"/>
                <w:sz w:val="20"/>
                <w:szCs w:val="20"/>
              </w:rPr>
              <w:t xml:space="preserve"> by means of the </w:t>
            </w:r>
            <w:r w:rsidRPr="00F440ED">
              <w:rPr>
                <w:rFonts w:cs="Calibri Light"/>
                <w:i/>
                <w:sz w:val="20"/>
                <w:szCs w:val="20"/>
              </w:rPr>
              <w:t>Health service reports</w:t>
            </w:r>
            <w:r w:rsidRPr="00F440ED">
              <w:rPr>
                <w:rFonts w:cs="Calibri Light"/>
                <w:sz w:val="20"/>
                <w:szCs w:val="20"/>
              </w:rPr>
              <w:t xml:space="preserve"> function.</w:t>
            </w:r>
          </w:p>
          <w:p w14:paraId="011ADD77" w14:textId="77777777" w:rsidR="00D371FE" w:rsidRPr="00F440ED" w:rsidRDefault="00D371FE" w:rsidP="00F52A73">
            <w:pPr>
              <w:jc w:val="left"/>
              <w:rPr>
                <w:rFonts w:cs="Calibri Light"/>
                <w:sz w:val="20"/>
                <w:szCs w:val="20"/>
              </w:rPr>
            </w:pPr>
            <w:r w:rsidRPr="00F440ED">
              <w:rPr>
                <w:rFonts w:cs="Calibri Light"/>
                <w:sz w:val="20"/>
                <w:szCs w:val="20"/>
                <w:u w:val="single"/>
              </w:rPr>
              <w:t>Note</w:t>
            </w:r>
            <w:r w:rsidRPr="00F440ED">
              <w:rPr>
                <w:rFonts w:cs="Calibri Light"/>
                <w:sz w:val="20"/>
                <w:szCs w:val="20"/>
              </w:rPr>
              <w:t>. Other factors that are observed, recorded, and for which errors are reported, include blood stream infections (BSI); central line-associated blood stream infections (CLABSI); peripheral line-associated blood stream infections (PLABSI); catheter-associated urinary tract infections (CAUTI); surgical site infections (SSI); and ventilator-associated pneumonias (VAP). These are minimum requirements</w:t>
            </w:r>
            <w:r w:rsidRPr="00F440ED">
              <w:rPr>
                <w:rStyle w:val="FootnoteReference"/>
                <w:rFonts w:cs="Calibri Light"/>
                <w:sz w:val="20"/>
                <w:szCs w:val="20"/>
              </w:rPr>
              <w:footnoteReference w:id="34"/>
            </w:r>
            <w:r w:rsidRPr="00F440ED">
              <w:rPr>
                <w:rFonts w:cs="Calibri Light"/>
                <w:sz w:val="20"/>
                <w:szCs w:val="20"/>
              </w:rPr>
              <w:t>.</w:t>
            </w:r>
          </w:p>
          <w:p w14:paraId="7EAEDCF1" w14:textId="77777777" w:rsidR="00D371FE" w:rsidRPr="00F440ED" w:rsidRDefault="00D371FE" w:rsidP="00F52A73">
            <w:pPr>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F3BB8EA" w14:textId="77777777" w:rsidTr="00F52A73">
        <w:trPr>
          <w:trHeight w:val="57"/>
        </w:trPr>
        <w:tc>
          <w:tcPr>
            <w:tcW w:w="193" w:type="pct"/>
          </w:tcPr>
          <w:p w14:paraId="7A36EC1F"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80D66A3" w14:textId="77777777" w:rsidR="00D371FE" w:rsidRPr="00F440ED" w:rsidRDefault="00D371FE" w:rsidP="00F52A73">
            <w:pPr>
              <w:jc w:val="left"/>
              <w:rPr>
                <w:rFonts w:eastAsia="Times New Roman" w:cs="Calibri Light"/>
                <w:color w:val="000000"/>
                <w:sz w:val="20"/>
                <w:szCs w:val="20"/>
                <w:lang w:eastAsia="en-ZA"/>
              </w:rPr>
            </w:pPr>
            <w:bookmarkStart w:id="337" w:name="c_IC_performance_and_trends_ak"/>
            <w:r w:rsidRPr="00F440ED">
              <w:rPr>
                <w:rFonts w:eastAsia="Times New Roman" w:cs="Calibri Light"/>
                <w:color w:val="000000"/>
                <w:sz w:val="20"/>
                <w:szCs w:val="20"/>
                <w:lang w:eastAsia="en-ZA"/>
              </w:rPr>
              <w:t xml:space="preserve">IC performance and trends </w:t>
            </w:r>
            <w:bookmarkEnd w:id="337"/>
          </w:p>
        </w:tc>
        <w:tc>
          <w:tcPr>
            <w:tcW w:w="4144" w:type="pct"/>
          </w:tcPr>
          <w:p w14:paraId="25273AFB" w14:textId="77777777" w:rsidR="00D371FE" w:rsidRPr="00F440ED" w:rsidRDefault="00D371FE" w:rsidP="00F52A73">
            <w:pPr>
              <w:jc w:val="left"/>
              <w:rPr>
                <w:rFonts w:cs="Calibri Light"/>
                <w:sz w:val="20"/>
                <w:szCs w:val="20"/>
              </w:rPr>
            </w:pPr>
            <w:r w:rsidRPr="00F440ED">
              <w:rPr>
                <w:rFonts w:cs="Calibri Light"/>
                <w:sz w:val="20"/>
                <w:szCs w:val="20"/>
              </w:rPr>
              <w:t xml:space="preserve">This function analyses IC inspection and surveillance results of current and previous inspections and compares them to determine IC trends, performance and improvements. It reflects IC performance and </w:t>
            </w:r>
            <w:r w:rsidRPr="00F440ED">
              <w:rPr>
                <w:rFonts w:cs="Calibri Light"/>
                <w:sz w:val="20"/>
                <w:szCs w:val="20"/>
                <w:lang w:val="en-GB"/>
              </w:rPr>
              <w:t>trends</w:t>
            </w:r>
            <w:r w:rsidRPr="00F440ED">
              <w:rPr>
                <w:rFonts w:cs="Calibri Light"/>
                <w:sz w:val="20"/>
                <w:szCs w:val="20"/>
              </w:rPr>
              <w:t xml:space="preserve"> on real-time analytics dashboards, using the </w:t>
            </w:r>
            <w:r w:rsidRPr="00F440ED">
              <w:rPr>
                <w:rFonts w:cs="Calibri Light"/>
                <w:i/>
                <w:sz w:val="20"/>
                <w:szCs w:val="20"/>
              </w:rPr>
              <w:t>performance dashboard</w:t>
            </w:r>
            <w:r w:rsidRPr="00F440ED">
              <w:rPr>
                <w:rFonts w:cs="Calibri Light"/>
                <w:sz w:val="20"/>
                <w:szCs w:val="20"/>
              </w:rPr>
              <w:t xml:space="preserve"> function.</w:t>
            </w:r>
          </w:p>
          <w:p w14:paraId="6D0E78C3"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710A3E9" w14:textId="77777777" w:rsidTr="00F52A73">
        <w:trPr>
          <w:trHeight w:val="57"/>
        </w:trPr>
        <w:tc>
          <w:tcPr>
            <w:tcW w:w="193" w:type="pct"/>
          </w:tcPr>
          <w:p w14:paraId="1131CE6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EC77C97" w14:textId="77777777" w:rsidR="00D371FE" w:rsidRPr="00F440ED" w:rsidRDefault="00D371FE" w:rsidP="00F52A73">
            <w:pPr>
              <w:jc w:val="left"/>
              <w:rPr>
                <w:rFonts w:eastAsia="Times New Roman" w:cs="Calibri Light"/>
                <w:color w:val="000000"/>
                <w:sz w:val="20"/>
                <w:szCs w:val="20"/>
                <w:lang w:eastAsia="en-ZA"/>
              </w:rPr>
            </w:pPr>
            <w:bookmarkStart w:id="338" w:name="d_IC_reporting_ak"/>
            <w:r w:rsidRPr="00F440ED">
              <w:rPr>
                <w:rFonts w:eastAsia="Times New Roman" w:cs="Calibri Light"/>
                <w:color w:val="000000"/>
                <w:sz w:val="20"/>
                <w:szCs w:val="20"/>
                <w:lang w:eastAsia="en-ZA"/>
              </w:rPr>
              <w:t>IC reporting</w:t>
            </w:r>
            <w:bookmarkEnd w:id="338"/>
          </w:p>
        </w:tc>
        <w:tc>
          <w:tcPr>
            <w:tcW w:w="4144" w:type="pct"/>
          </w:tcPr>
          <w:p w14:paraId="0603716B" w14:textId="77777777" w:rsidR="00D371FE" w:rsidRPr="00F440ED" w:rsidRDefault="00D371FE" w:rsidP="00F52A73">
            <w:pPr>
              <w:rPr>
                <w:rFonts w:cs="Calibri Light"/>
                <w:sz w:val="20"/>
                <w:szCs w:val="20"/>
              </w:rPr>
            </w:pPr>
            <w:r w:rsidRPr="00F440ED">
              <w:rPr>
                <w:rFonts w:cs="Calibri Light"/>
                <w:sz w:val="20"/>
                <w:szCs w:val="20"/>
              </w:rPr>
              <w:t xml:space="preserve">This function uses the </w:t>
            </w:r>
            <w:r w:rsidRPr="00F440ED">
              <w:rPr>
                <w:rFonts w:cs="Calibri Light"/>
                <w:i/>
                <w:sz w:val="20"/>
                <w:szCs w:val="20"/>
              </w:rPr>
              <w:t>health service reports</w:t>
            </w:r>
            <w:r w:rsidRPr="00F440ED">
              <w:rPr>
                <w:rFonts w:cs="Calibri Light"/>
                <w:sz w:val="20"/>
                <w:szCs w:val="20"/>
              </w:rPr>
              <w:t xml:space="preserve"> function to</w:t>
            </w:r>
            <w:r w:rsidRPr="00F440ED">
              <w:rPr>
                <w:rFonts w:cs="Calibri Light"/>
                <w:sz w:val="20"/>
                <w:szCs w:val="20"/>
                <w:lang w:val="en-GB"/>
              </w:rPr>
              <w:t xml:space="preserve"> report</w:t>
            </w:r>
            <w:r w:rsidRPr="00F440ED">
              <w:rPr>
                <w:rFonts w:cs="Calibri Light"/>
                <w:sz w:val="20"/>
                <w:szCs w:val="20"/>
              </w:rPr>
              <w:t xml:space="preserve"> the following. </w:t>
            </w:r>
          </w:p>
          <w:p w14:paraId="4D22D110" w14:textId="77777777" w:rsidR="00D371FE" w:rsidRPr="00F440ED" w:rsidRDefault="00D371FE" w:rsidP="00F87FD5">
            <w:pPr>
              <w:widowControl w:val="0"/>
              <w:numPr>
                <w:ilvl w:val="0"/>
                <w:numId w:val="17"/>
              </w:numPr>
              <w:rPr>
                <w:rFonts w:cs="Calibri Light"/>
                <w:sz w:val="20"/>
                <w:szCs w:val="20"/>
              </w:rPr>
            </w:pPr>
            <w:r w:rsidRPr="00F440ED">
              <w:rPr>
                <w:rFonts w:cs="Calibri Light"/>
                <w:sz w:val="20"/>
                <w:szCs w:val="20"/>
              </w:rPr>
              <w:t xml:space="preserve">IC relevant information required in terms of the </w:t>
            </w:r>
            <w:r w:rsidRPr="00F440ED">
              <w:rPr>
                <w:rFonts w:cs="Calibri Light"/>
                <w:i/>
                <w:color w:val="000000" w:themeColor="text1"/>
                <w:sz w:val="20"/>
                <w:szCs w:val="20"/>
                <w:lang w:val="en-US"/>
              </w:rPr>
              <w:t xml:space="preserve">DoH National Infection Prevention and Control </w:t>
            </w:r>
            <w:r w:rsidRPr="00F440ED">
              <w:rPr>
                <w:rFonts w:cs="Calibri Light"/>
                <w:i/>
                <w:sz w:val="20"/>
                <w:szCs w:val="20"/>
                <w:lang w:val="en-US"/>
              </w:rPr>
              <w:t>Strategic Framework, March 2020.</w:t>
            </w:r>
          </w:p>
          <w:p w14:paraId="4BBB3FAF" w14:textId="77777777" w:rsidR="00D371FE" w:rsidRPr="00F440ED" w:rsidRDefault="00D371FE" w:rsidP="00F87FD5">
            <w:pPr>
              <w:widowControl w:val="0"/>
              <w:numPr>
                <w:ilvl w:val="0"/>
                <w:numId w:val="17"/>
              </w:numPr>
              <w:rPr>
                <w:rFonts w:cs="Calibri Light"/>
                <w:sz w:val="20"/>
                <w:szCs w:val="20"/>
              </w:rPr>
            </w:pPr>
            <w:r w:rsidRPr="00F440ED">
              <w:rPr>
                <w:rFonts w:cs="Calibri Light"/>
                <w:sz w:val="20"/>
                <w:szCs w:val="20"/>
              </w:rPr>
              <w:t xml:space="preserve">Quarterly IC surveillance reports to the National DoH. </w:t>
            </w:r>
          </w:p>
          <w:p w14:paraId="6986F37D" w14:textId="77777777" w:rsidR="00D371FE" w:rsidRPr="00F440ED" w:rsidRDefault="00D371FE" w:rsidP="00F87FD5">
            <w:pPr>
              <w:widowControl w:val="0"/>
              <w:numPr>
                <w:ilvl w:val="0"/>
                <w:numId w:val="17"/>
              </w:numPr>
              <w:rPr>
                <w:rFonts w:cs="Calibri Light"/>
                <w:sz w:val="20"/>
                <w:szCs w:val="20"/>
              </w:rPr>
            </w:pPr>
            <w:r w:rsidRPr="00F440ED">
              <w:rPr>
                <w:rFonts w:cs="Calibri Light"/>
                <w:sz w:val="20"/>
                <w:szCs w:val="20"/>
              </w:rPr>
              <w:t>HAIs and patient safety incidents (PSI) within the organisation and to the National DoH.</w:t>
            </w:r>
          </w:p>
          <w:p w14:paraId="7937F738" w14:textId="77777777" w:rsidR="00D371FE" w:rsidRPr="00F440ED" w:rsidRDefault="00D371FE" w:rsidP="00F87FD5">
            <w:pPr>
              <w:widowControl w:val="0"/>
              <w:numPr>
                <w:ilvl w:val="0"/>
                <w:numId w:val="17"/>
              </w:numPr>
              <w:rPr>
                <w:rFonts w:eastAsia="Times New Roman" w:cs="Calibri Light"/>
                <w:color w:val="000000"/>
                <w:sz w:val="20"/>
                <w:szCs w:val="20"/>
                <w:lang w:eastAsia="en-ZA"/>
              </w:rPr>
            </w:pPr>
            <w:r w:rsidRPr="00F440ED">
              <w:rPr>
                <w:rFonts w:cs="Calibri Light"/>
                <w:sz w:val="20"/>
                <w:szCs w:val="20"/>
              </w:rPr>
              <w:t>Notifiable medical conditions (NMC) to the National Institute of Communicable Diseases (NCID) as per the National Health Act, 2003.</w:t>
            </w:r>
          </w:p>
          <w:p w14:paraId="7314265D"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DF58829" w14:textId="77777777" w:rsidTr="00F52A73">
        <w:trPr>
          <w:trHeight w:val="57"/>
        </w:trPr>
        <w:tc>
          <w:tcPr>
            <w:tcW w:w="193" w:type="pct"/>
          </w:tcPr>
          <w:p w14:paraId="046D11AB"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74B6F70" w14:textId="77777777" w:rsidR="00D371FE" w:rsidRPr="00F440ED" w:rsidRDefault="00D371FE" w:rsidP="00F52A73">
            <w:pPr>
              <w:jc w:val="left"/>
              <w:rPr>
                <w:rFonts w:eastAsia="Times New Roman" w:cs="Calibri Light"/>
                <w:color w:val="000000"/>
                <w:sz w:val="20"/>
                <w:szCs w:val="20"/>
                <w:lang w:eastAsia="en-ZA"/>
              </w:rPr>
            </w:pPr>
            <w:bookmarkStart w:id="339" w:name="e_Cleaning_ak"/>
            <w:r w:rsidRPr="00F440ED">
              <w:rPr>
                <w:rFonts w:eastAsia="Times New Roman" w:cs="Calibri Light"/>
                <w:color w:val="000000"/>
                <w:sz w:val="20"/>
                <w:szCs w:val="20"/>
                <w:lang w:eastAsia="en-ZA"/>
              </w:rPr>
              <w:t>Cleaning</w:t>
            </w:r>
            <w:bookmarkEnd w:id="339"/>
          </w:p>
        </w:tc>
        <w:tc>
          <w:tcPr>
            <w:tcW w:w="4144" w:type="pct"/>
          </w:tcPr>
          <w:p w14:paraId="53FEFCDE" w14:textId="77777777" w:rsidR="00D371FE" w:rsidRPr="00F440ED" w:rsidRDefault="00D371FE" w:rsidP="00F52A73">
            <w:pPr>
              <w:jc w:val="left"/>
              <w:rPr>
                <w:rFonts w:cs="Calibri Light"/>
                <w:sz w:val="20"/>
                <w:szCs w:val="20"/>
              </w:rPr>
            </w:pPr>
            <w:r w:rsidRPr="00F440ED">
              <w:rPr>
                <w:rFonts w:cs="Calibri Light"/>
                <w:sz w:val="20"/>
                <w:szCs w:val="20"/>
              </w:rPr>
              <w:t xml:space="preserve">This function </w:t>
            </w:r>
            <w:r w:rsidRPr="00F440ED">
              <w:rPr>
                <w:rFonts w:cs="Calibri Light"/>
                <w:sz w:val="20"/>
                <w:szCs w:val="20"/>
                <w:lang w:val="en-GB"/>
              </w:rPr>
              <w:t>prepares</w:t>
            </w:r>
            <w:r w:rsidRPr="00F440ED">
              <w:rPr>
                <w:rFonts w:cs="Calibri Light"/>
                <w:sz w:val="20"/>
                <w:szCs w:val="20"/>
              </w:rPr>
              <w:t xml:space="preserve"> cleaning schedules for all areas in healthcare facilities using the </w:t>
            </w:r>
            <w:r w:rsidRPr="00F440ED">
              <w:rPr>
                <w:rFonts w:cs="Calibri Light"/>
                <w:i/>
                <w:sz w:val="20"/>
                <w:szCs w:val="20"/>
              </w:rPr>
              <w:t>resource scheduling</w:t>
            </w:r>
            <w:r w:rsidRPr="00F440ED">
              <w:rPr>
                <w:rFonts w:cs="Calibri Light"/>
                <w:sz w:val="20"/>
                <w:szCs w:val="20"/>
              </w:rPr>
              <w:t xml:space="preserve"> function. Cleaning is done according to the schedule, signed off by cleaners, and verified by their manager.</w:t>
            </w:r>
          </w:p>
          <w:p w14:paraId="7837C10A"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0C2E430" w14:textId="77777777" w:rsidTr="00F52A73">
        <w:trPr>
          <w:trHeight w:val="57"/>
        </w:trPr>
        <w:tc>
          <w:tcPr>
            <w:tcW w:w="193" w:type="pct"/>
          </w:tcPr>
          <w:p w14:paraId="1F75332F"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E3964F1" w14:textId="77777777" w:rsidR="00D371FE" w:rsidRPr="00196B2F" w:rsidRDefault="00D371FE" w:rsidP="00F52A73">
            <w:pPr>
              <w:jc w:val="left"/>
              <w:rPr>
                <w:rFonts w:eastAsia="Times New Roman" w:cs="Calibri Light"/>
                <w:bCs/>
                <w:color w:val="000000"/>
                <w:sz w:val="20"/>
                <w:szCs w:val="20"/>
                <w:lang w:eastAsia="en-ZA"/>
              </w:rPr>
            </w:pPr>
            <w:bookmarkStart w:id="340" w:name="f_OHS_ak"/>
            <w:r w:rsidRPr="00196B2F">
              <w:rPr>
                <w:rFonts w:eastAsia="Times New Roman" w:cs="Calibri Light"/>
                <w:bCs/>
                <w:color w:val="000000"/>
                <w:sz w:val="20"/>
                <w:szCs w:val="20"/>
                <w:lang w:eastAsia="en-ZA"/>
              </w:rPr>
              <w:t>Occupational health and safety (OHS)</w:t>
            </w:r>
            <w:bookmarkEnd w:id="340"/>
          </w:p>
        </w:tc>
        <w:tc>
          <w:tcPr>
            <w:tcW w:w="4144" w:type="pct"/>
          </w:tcPr>
          <w:p w14:paraId="2AE26DB5" w14:textId="77777777" w:rsidR="00D371FE" w:rsidRPr="00F440ED" w:rsidRDefault="00D371FE" w:rsidP="00F52A73">
            <w:pPr>
              <w:jc w:val="left"/>
              <w:rPr>
                <w:rFonts w:cs="Calibri Light"/>
                <w:sz w:val="20"/>
                <w:szCs w:val="20"/>
                <w:lang w:val="en-GB"/>
              </w:rPr>
            </w:pPr>
            <w:r w:rsidRPr="00F440ED">
              <w:rPr>
                <w:rFonts w:cs="Calibri Light"/>
                <w:sz w:val="20"/>
                <w:szCs w:val="20"/>
                <w:lang w:val="en-GB"/>
              </w:rPr>
              <w:t>The objective of the OHS function is to minimise risks to employees and others who are exposed to OHS hazards associated with organisation’s activities. The OHS function seeks to continuously improve the prevention of work-related injury and ill health to workers through safe and healthy workplaces.</w:t>
            </w:r>
          </w:p>
          <w:p w14:paraId="4B9791D8"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8FF5AA6" w14:textId="77777777" w:rsidTr="00F52A73">
        <w:trPr>
          <w:trHeight w:val="57"/>
        </w:trPr>
        <w:tc>
          <w:tcPr>
            <w:tcW w:w="193" w:type="pct"/>
          </w:tcPr>
          <w:p w14:paraId="1FB8BB50"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CF6B68B" w14:textId="77777777" w:rsidR="00D371FE" w:rsidRPr="00F440ED" w:rsidRDefault="00D371FE" w:rsidP="00F52A73">
            <w:pPr>
              <w:jc w:val="left"/>
              <w:rPr>
                <w:rFonts w:eastAsia="Times New Roman" w:cs="Calibri Light"/>
                <w:color w:val="000000"/>
                <w:sz w:val="20"/>
                <w:szCs w:val="20"/>
                <w:lang w:eastAsia="en-ZA"/>
              </w:rPr>
            </w:pPr>
            <w:bookmarkStart w:id="341" w:name="a_Hazard_id_and_risk_assessment_ak"/>
            <w:r w:rsidRPr="00F440ED">
              <w:rPr>
                <w:rFonts w:eastAsia="Times New Roman" w:cs="Calibri Light"/>
                <w:color w:val="000000"/>
                <w:sz w:val="20"/>
                <w:szCs w:val="20"/>
                <w:lang w:eastAsia="en-ZA"/>
              </w:rPr>
              <w:t>Hazard identification and risk assessment (HIRA)</w:t>
            </w:r>
            <w:bookmarkEnd w:id="341"/>
          </w:p>
        </w:tc>
        <w:tc>
          <w:tcPr>
            <w:tcW w:w="4144" w:type="pct"/>
          </w:tcPr>
          <w:p w14:paraId="6FC5BB19" w14:textId="77777777" w:rsidR="00D371FE" w:rsidRPr="00F440ED" w:rsidRDefault="00D371FE" w:rsidP="00F52A73">
            <w:pPr>
              <w:rPr>
                <w:rFonts w:cs="Calibri Light"/>
                <w:sz w:val="20"/>
                <w:szCs w:val="20"/>
                <w:lang w:val="en-GB"/>
              </w:rPr>
            </w:pPr>
            <w:bookmarkStart w:id="342" w:name="Hazard_identification_and_risk"/>
            <w:r w:rsidRPr="00F440ED">
              <w:rPr>
                <w:rFonts w:cs="Calibri Light"/>
                <w:sz w:val="20"/>
                <w:szCs w:val="20"/>
              </w:rPr>
              <w:t>Hazard identification and risk assessment</w:t>
            </w:r>
            <w:bookmarkEnd w:id="342"/>
            <w:r w:rsidRPr="00F440ED">
              <w:rPr>
                <w:rFonts w:cs="Calibri Light"/>
                <w:b/>
                <w:sz w:val="20"/>
                <w:szCs w:val="20"/>
              </w:rPr>
              <w:t xml:space="preserve"> </w:t>
            </w:r>
            <w:r w:rsidRPr="00F440ED">
              <w:rPr>
                <w:rFonts w:cs="Calibri Light"/>
                <w:sz w:val="20"/>
                <w:szCs w:val="20"/>
              </w:rPr>
              <w:t>(HIRA)</w:t>
            </w:r>
            <w:r w:rsidRPr="00F440ED">
              <w:rPr>
                <w:rFonts w:cs="Calibri Light"/>
                <w:b/>
                <w:sz w:val="20"/>
                <w:szCs w:val="20"/>
              </w:rPr>
              <w:t xml:space="preserve"> </w:t>
            </w:r>
            <w:r w:rsidRPr="00F440ED">
              <w:rPr>
                <w:rFonts w:cs="Calibri Light"/>
                <w:sz w:val="20"/>
                <w:szCs w:val="20"/>
              </w:rPr>
              <w:t xml:space="preserve">initiates the OHS process. A document (referred to as the ‘HIRA’) is created at organisation unit level and submitted by the OHS coordinator from division. It Identifies </w:t>
            </w:r>
            <w:bookmarkStart w:id="343" w:name="_Hlk74135160"/>
            <w:r w:rsidRPr="00F440ED">
              <w:rPr>
                <w:rFonts w:cs="Calibri Light"/>
                <w:sz w:val="20"/>
                <w:szCs w:val="20"/>
              </w:rPr>
              <w:t xml:space="preserve">workplace risks and hazards </w:t>
            </w:r>
            <w:bookmarkEnd w:id="343"/>
            <w:r w:rsidRPr="00F440ED">
              <w:rPr>
                <w:rFonts w:cs="Calibri Light"/>
                <w:sz w:val="20"/>
                <w:szCs w:val="20"/>
              </w:rPr>
              <w:t xml:space="preserve">(which are verified by occupational hygiene services). </w:t>
            </w:r>
            <w:r w:rsidRPr="00F440ED">
              <w:rPr>
                <w:rFonts w:cs="Calibri Light"/>
                <w:sz w:val="20"/>
                <w:szCs w:val="20"/>
                <w:lang w:val="en-GB"/>
              </w:rPr>
              <w:t xml:space="preserve">Workplace hazards are analysed during risk assessment and risk mitigation interventions and risk controls are assigned, scheduled and monitored. </w:t>
            </w:r>
          </w:p>
          <w:p w14:paraId="0FA7AEAA" w14:textId="77777777" w:rsidR="00D371FE" w:rsidRPr="00F440ED" w:rsidRDefault="00D371FE" w:rsidP="00F52A73">
            <w:pPr>
              <w:jc w:val="left"/>
              <w:rPr>
                <w:rFonts w:cs="Calibri Light"/>
                <w:sz w:val="20"/>
                <w:szCs w:val="20"/>
              </w:rPr>
            </w:pPr>
            <w:r w:rsidRPr="00F440ED">
              <w:rPr>
                <w:rFonts w:cs="Calibri Light"/>
                <w:sz w:val="20"/>
                <w:szCs w:val="20"/>
              </w:rPr>
              <w:t>The HIRA includes an occupational risk exposure profile (OREP), which specifies, per workplace, the key requirements of each occupation and the key hazards (risks) to which employees in that occupation are exposed. Individuals are linked to these occupations and workplaces. OREP information is available to medical surveillance function.</w:t>
            </w:r>
          </w:p>
          <w:p w14:paraId="2EE4578C"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D3378B4" w14:textId="77777777" w:rsidTr="00F52A73">
        <w:trPr>
          <w:trHeight w:val="57"/>
        </w:trPr>
        <w:tc>
          <w:tcPr>
            <w:tcW w:w="193" w:type="pct"/>
          </w:tcPr>
          <w:p w14:paraId="47453C0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61D2C24" w14:textId="77777777" w:rsidR="00D371FE" w:rsidRPr="00F440ED" w:rsidRDefault="00D371FE" w:rsidP="00F52A73">
            <w:pPr>
              <w:jc w:val="left"/>
              <w:rPr>
                <w:rFonts w:eastAsia="Times New Roman" w:cs="Calibri Light"/>
                <w:color w:val="000000"/>
                <w:sz w:val="20"/>
                <w:szCs w:val="20"/>
                <w:lang w:eastAsia="en-ZA"/>
              </w:rPr>
            </w:pPr>
            <w:bookmarkStart w:id="344" w:name="b_Medical_surveillance_ak"/>
            <w:r w:rsidRPr="00F440ED">
              <w:rPr>
                <w:rFonts w:eastAsia="Times New Roman" w:cs="Calibri Light"/>
                <w:color w:val="000000"/>
                <w:sz w:val="20"/>
                <w:szCs w:val="20"/>
                <w:lang w:eastAsia="en-ZA"/>
              </w:rPr>
              <w:t>Medical surveillance (MS)</w:t>
            </w:r>
            <w:bookmarkEnd w:id="344"/>
          </w:p>
        </w:tc>
        <w:tc>
          <w:tcPr>
            <w:tcW w:w="4144" w:type="pct"/>
          </w:tcPr>
          <w:p w14:paraId="6833391E" w14:textId="184A42B7" w:rsidR="00D371FE" w:rsidRPr="00F440ED" w:rsidRDefault="00D371FE" w:rsidP="00F52A73">
            <w:pPr>
              <w:rPr>
                <w:rFonts w:cs="Calibri Light"/>
                <w:sz w:val="20"/>
                <w:szCs w:val="20"/>
              </w:rPr>
            </w:pPr>
            <w:bookmarkStart w:id="345" w:name="Medical_surveillance"/>
            <w:r w:rsidRPr="00F440ED">
              <w:rPr>
                <w:rFonts w:cs="Calibri Light"/>
                <w:sz w:val="20"/>
                <w:szCs w:val="20"/>
              </w:rPr>
              <w:t>Medical surveillance</w:t>
            </w:r>
            <w:bookmarkEnd w:id="345"/>
            <w:r w:rsidRPr="00F440ED">
              <w:rPr>
                <w:rFonts w:cs="Calibri Light"/>
                <w:sz w:val="20"/>
                <w:szCs w:val="20"/>
              </w:rPr>
              <w:t xml:space="preserve"> (MS)</w:t>
            </w:r>
            <w:r w:rsidRPr="00F440ED">
              <w:rPr>
                <w:rFonts w:cs="Calibri Light"/>
                <w:b/>
                <w:sz w:val="20"/>
                <w:szCs w:val="20"/>
              </w:rPr>
              <w:t xml:space="preserve"> </w:t>
            </w:r>
            <w:r w:rsidRPr="00F440ED">
              <w:rPr>
                <w:rFonts w:cs="Calibri Light"/>
                <w:sz w:val="20"/>
                <w:szCs w:val="20"/>
              </w:rPr>
              <w:t>conducts</w:t>
            </w:r>
            <w:r w:rsidRPr="00F440ED">
              <w:rPr>
                <w:rFonts w:cs="Calibri Light"/>
                <w:b/>
                <w:sz w:val="20"/>
                <w:szCs w:val="20"/>
              </w:rPr>
              <w:t xml:space="preserve"> </w:t>
            </w:r>
            <w:r w:rsidRPr="00F440ED">
              <w:rPr>
                <w:rFonts w:cs="Calibri Light"/>
                <w:sz w:val="20"/>
                <w:szCs w:val="20"/>
              </w:rPr>
              <w:t xml:space="preserve">generic individual employee health assessments at pre-specified times. MS is not a function </w:t>
            </w:r>
            <w:r w:rsidRPr="00F440ED">
              <w:rPr>
                <w:rFonts w:cs="Calibri Light"/>
                <w:i/>
                <w:sz w:val="20"/>
                <w:szCs w:val="20"/>
              </w:rPr>
              <w:t>per se,</w:t>
            </w:r>
            <w:r w:rsidRPr="00F440ED">
              <w:rPr>
                <w:rFonts w:cs="Calibri Light"/>
                <w:sz w:val="20"/>
                <w:szCs w:val="20"/>
              </w:rPr>
              <w:t xml:space="preserve"> but is performed by the </w:t>
            </w:r>
            <w:r w:rsidRPr="00F440ED">
              <w:rPr>
                <w:rFonts w:cs="Calibri Light"/>
                <w:i/>
                <w:sz w:val="20"/>
                <w:szCs w:val="20"/>
                <w:lang w:val="en-GB"/>
              </w:rPr>
              <w:t>conduct medical surveillance</w:t>
            </w:r>
            <w:r w:rsidRPr="00F440ED">
              <w:rPr>
                <w:rStyle w:val="Hyperlink"/>
                <w:rFonts w:cs="Calibri Light"/>
                <w:sz w:val="20"/>
                <w:szCs w:val="20"/>
                <w:lang w:val="en-GB"/>
              </w:rPr>
              <w:t xml:space="preserve"> </w:t>
            </w:r>
            <w:r w:rsidRPr="00F440ED">
              <w:rPr>
                <w:rFonts w:cs="Calibri Light"/>
                <w:sz w:val="20"/>
                <w:szCs w:val="20"/>
              </w:rPr>
              <w:t>process, which uses a number of common functions.</w:t>
            </w:r>
          </w:p>
          <w:p w14:paraId="10231E26" w14:textId="77777777" w:rsidR="00D371FE" w:rsidRPr="00F440ED" w:rsidRDefault="00D371FE" w:rsidP="00F52A73">
            <w:pPr>
              <w:rPr>
                <w:rFonts w:cs="Calibri Light"/>
                <w:sz w:val="20"/>
                <w:szCs w:val="20"/>
              </w:rPr>
            </w:pPr>
            <w:r w:rsidRPr="00F440ED">
              <w:rPr>
                <w:rFonts w:cs="Calibri Light"/>
                <w:sz w:val="20"/>
                <w:szCs w:val="20"/>
                <w:u w:val="single"/>
              </w:rPr>
              <w:t>Note.</w:t>
            </w:r>
            <w:r w:rsidRPr="00F440ED">
              <w:rPr>
                <w:rFonts w:cs="Calibri Light"/>
                <w:sz w:val="20"/>
                <w:szCs w:val="20"/>
              </w:rPr>
              <w:t xml:space="preserve"> MS deals with the following types of assessments.</w:t>
            </w:r>
          </w:p>
          <w:p w14:paraId="2E486103" w14:textId="73EE2185" w:rsidR="00D371FE" w:rsidRPr="00F440ED" w:rsidRDefault="00D371FE" w:rsidP="00F87FD5">
            <w:pPr>
              <w:widowControl w:val="0"/>
              <w:numPr>
                <w:ilvl w:val="0"/>
                <w:numId w:val="18"/>
              </w:numPr>
              <w:rPr>
                <w:rFonts w:cs="Calibri Light"/>
                <w:sz w:val="20"/>
                <w:szCs w:val="20"/>
              </w:rPr>
            </w:pPr>
            <w:r w:rsidRPr="00F440ED">
              <w:rPr>
                <w:rFonts w:cs="Calibri Light"/>
                <w:b/>
                <w:sz w:val="20"/>
                <w:szCs w:val="20"/>
              </w:rPr>
              <w:t xml:space="preserve">Pre-employment MS </w:t>
            </w:r>
            <w:r w:rsidRPr="00F440ED">
              <w:rPr>
                <w:rFonts w:cs="Calibri Light"/>
                <w:sz w:val="20"/>
                <w:szCs w:val="20"/>
              </w:rPr>
              <w:t xml:space="preserve">is the </w:t>
            </w:r>
            <w:r>
              <w:rPr>
                <w:rFonts w:cs="Calibri Light"/>
                <w:sz w:val="20"/>
                <w:szCs w:val="20"/>
              </w:rPr>
              <w:t>employee</w:t>
            </w:r>
            <w:r w:rsidRPr="00F440ED">
              <w:rPr>
                <w:rFonts w:cs="Calibri Light"/>
                <w:sz w:val="20"/>
                <w:szCs w:val="20"/>
              </w:rPr>
              <w:t xml:space="preserve">’s baseline medical that identifies his/her health status at inception of the </w:t>
            </w:r>
            <w:r w:rsidR="00E22E49">
              <w:rPr>
                <w:rFonts w:cs="Calibri Light"/>
                <w:sz w:val="20"/>
                <w:szCs w:val="20"/>
              </w:rPr>
              <w:t>assessment</w:t>
            </w:r>
            <w:r w:rsidR="00E22E49" w:rsidRPr="00F440ED">
              <w:rPr>
                <w:rFonts w:cs="Calibri Light"/>
                <w:sz w:val="20"/>
                <w:szCs w:val="20"/>
              </w:rPr>
              <w:t xml:space="preserve"> </w:t>
            </w:r>
            <w:r w:rsidRPr="00F440ED">
              <w:rPr>
                <w:rFonts w:cs="Calibri Light"/>
                <w:sz w:val="20"/>
                <w:szCs w:val="20"/>
              </w:rPr>
              <w:t xml:space="preserve">process. It is the health marker whereby an individual’s health status is measured throughout his/her career in the </w:t>
            </w:r>
            <w:r>
              <w:rPr>
                <w:rFonts w:cs="Calibri Light"/>
                <w:sz w:val="20"/>
                <w:szCs w:val="20"/>
              </w:rPr>
              <w:t>organisation</w:t>
            </w:r>
            <w:r w:rsidRPr="00F440ED">
              <w:rPr>
                <w:rFonts w:cs="Calibri Light"/>
                <w:sz w:val="20"/>
                <w:szCs w:val="20"/>
              </w:rPr>
              <w:t xml:space="preserve">. If applicable, the </w:t>
            </w:r>
            <w:r>
              <w:rPr>
                <w:rFonts w:cs="Calibri Light"/>
                <w:sz w:val="20"/>
                <w:szCs w:val="20"/>
              </w:rPr>
              <w:t>employee</w:t>
            </w:r>
            <w:r w:rsidRPr="00F440ED">
              <w:rPr>
                <w:rFonts w:cs="Calibri Light"/>
                <w:sz w:val="20"/>
                <w:szCs w:val="20"/>
              </w:rPr>
              <w:t xml:space="preserve">’s baseline medical certificate from a previous employer is captured in conjunction with the outcome of his/her </w:t>
            </w:r>
            <w:r w:rsidRPr="00F440ED">
              <w:rPr>
                <w:rFonts w:cs="Calibri Light"/>
                <w:i/>
                <w:sz w:val="20"/>
                <w:szCs w:val="20"/>
              </w:rPr>
              <w:t>pre-employment MS</w:t>
            </w:r>
            <w:r w:rsidRPr="00F440ED">
              <w:rPr>
                <w:rFonts w:cs="Calibri Light"/>
                <w:sz w:val="20"/>
                <w:szCs w:val="20"/>
              </w:rPr>
              <w:t>.</w:t>
            </w:r>
          </w:p>
          <w:p w14:paraId="29BE7553" w14:textId="77777777" w:rsidR="00D371FE" w:rsidRPr="00F440ED" w:rsidRDefault="00D371FE" w:rsidP="00F87FD5">
            <w:pPr>
              <w:widowControl w:val="0"/>
              <w:numPr>
                <w:ilvl w:val="0"/>
                <w:numId w:val="18"/>
              </w:numPr>
              <w:rPr>
                <w:rFonts w:cs="Calibri Light"/>
                <w:sz w:val="20"/>
                <w:szCs w:val="20"/>
              </w:rPr>
            </w:pPr>
            <w:r w:rsidRPr="00F440ED">
              <w:rPr>
                <w:rFonts w:cs="Calibri Light"/>
                <w:b/>
                <w:sz w:val="20"/>
                <w:szCs w:val="20"/>
              </w:rPr>
              <w:t>Pre-placement MS</w:t>
            </w:r>
            <w:r w:rsidRPr="00F440ED">
              <w:rPr>
                <w:rFonts w:cs="Calibri Light"/>
                <w:sz w:val="20"/>
                <w:szCs w:val="20"/>
              </w:rPr>
              <w:t xml:space="preserve"> and determines a</w:t>
            </w:r>
            <w:r>
              <w:rPr>
                <w:rFonts w:cs="Calibri Light"/>
                <w:sz w:val="20"/>
                <w:szCs w:val="20"/>
              </w:rPr>
              <w:t>n</w:t>
            </w:r>
            <w:r w:rsidRPr="00F440ED">
              <w:rPr>
                <w:rFonts w:cs="Calibri Light"/>
                <w:sz w:val="20"/>
                <w:szCs w:val="20"/>
              </w:rPr>
              <w:t xml:space="preserve"> </w:t>
            </w:r>
            <w:r>
              <w:rPr>
                <w:rFonts w:cs="Calibri Light"/>
                <w:sz w:val="20"/>
                <w:szCs w:val="20"/>
              </w:rPr>
              <w:t>employee</w:t>
            </w:r>
            <w:r w:rsidRPr="00F440ED">
              <w:rPr>
                <w:rFonts w:cs="Calibri Light"/>
                <w:sz w:val="20"/>
                <w:szCs w:val="20"/>
              </w:rPr>
              <w:t>’s health fitness status for a specific occupation, and uses a job profile (provided by the client).</w:t>
            </w:r>
          </w:p>
          <w:p w14:paraId="0AA7C4B3" w14:textId="77777777" w:rsidR="00D371FE" w:rsidRPr="00F440ED" w:rsidRDefault="00D371FE" w:rsidP="00F87FD5">
            <w:pPr>
              <w:widowControl w:val="0"/>
              <w:numPr>
                <w:ilvl w:val="0"/>
                <w:numId w:val="18"/>
              </w:numPr>
              <w:rPr>
                <w:rFonts w:cs="Calibri Light"/>
                <w:sz w:val="20"/>
                <w:szCs w:val="20"/>
              </w:rPr>
            </w:pPr>
            <w:r w:rsidRPr="00F440ED">
              <w:rPr>
                <w:rFonts w:cs="Calibri Light"/>
                <w:b/>
                <w:sz w:val="20"/>
                <w:szCs w:val="20"/>
              </w:rPr>
              <w:t>Periodic MS</w:t>
            </w:r>
            <w:r w:rsidRPr="00F440ED">
              <w:rPr>
                <w:rFonts w:cs="Calibri Light"/>
                <w:sz w:val="20"/>
                <w:szCs w:val="20"/>
              </w:rPr>
              <w:t xml:space="preserve"> is a medical assessment conducted (either bi-annually or annually) to determine a</w:t>
            </w:r>
            <w:r>
              <w:rPr>
                <w:rFonts w:cs="Calibri Light"/>
                <w:sz w:val="20"/>
                <w:szCs w:val="20"/>
              </w:rPr>
              <w:t>n</w:t>
            </w:r>
            <w:r w:rsidRPr="00F440ED">
              <w:rPr>
                <w:rFonts w:cs="Calibri Light"/>
                <w:sz w:val="20"/>
                <w:szCs w:val="20"/>
              </w:rPr>
              <w:t xml:space="preserve"> </w:t>
            </w:r>
            <w:r>
              <w:rPr>
                <w:rFonts w:cs="Calibri Light"/>
                <w:sz w:val="20"/>
                <w:szCs w:val="20"/>
              </w:rPr>
              <w:t>employee</w:t>
            </w:r>
            <w:r w:rsidRPr="00F440ED">
              <w:rPr>
                <w:rFonts w:cs="Calibri Light"/>
                <w:sz w:val="20"/>
                <w:szCs w:val="20"/>
              </w:rPr>
              <w:t xml:space="preserve">’s fitness for work. It focusses on the employee’s occupational health risks to detect possible changes in his/her health. A suitability to work report is compiled, and a periodic medical certificate is issued to the </w:t>
            </w:r>
            <w:r>
              <w:rPr>
                <w:rFonts w:cs="Calibri Light"/>
                <w:sz w:val="20"/>
                <w:szCs w:val="20"/>
              </w:rPr>
              <w:t>employee</w:t>
            </w:r>
            <w:r w:rsidRPr="00F440ED">
              <w:rPr>
                <w:rFonts w:cs="Calibri Light"/>
                <w:sz w:val="20"/>
                <w:szCs w:val="20"/>
              </w:rPr>
              <w:t>.</w:t>
            </w:r>
          </w:p>
          <w:p w14:paraId="6131CECF" w14:textId="77777777" w:rsidR="00D371FE" w:rsidRPr="00F440ED" w:rsidRDefault="00D371FE" w:rsidP="00F87FD5">
            <w:pPr>
              <w:widowControl w:val="0"/>
              <w:numPr>
                <w:ilvl w:val="0"/>
                <w:numId w:val="18"/>
              </w:numPr>
              <w:rPr>
                <w:rFonts w:cs="Calibri Light"/>
                <w:sz w:val="20"/>
                <w:szCs w:val="20"/>
              </w:rPr>
            </w:pPr>
            <w:r w:rsidRPr="00F440ED">
              <w:rPr>
                <w:rFonts w:cs="Calibri Light"/>
                <w:b/>
                <w:sz w:val="20"/>
                <w:szCs w:val="20"/>
              </w:rPr>
              <w:t>Resumption MS</w:t>
            </w:r>
            <w:r w:rsidRPr="00F440ED">
              <w:rPr>
                <w:rFonts w:cs="Calibri Light"/>
                <w:sz w:val="20"/>
                <w:szCs w:val="20"/>
              </w:rPr>
              <w:t xml:space="preserve"> applies when a</w:t>
            </w:r>
            <w:r>
              <w:rPr>
                <w:rFonts w:cs="Calibri Light"/>
                <w:sz w:val="20"/>
                <w:szCs w:val="20"/>
              </w:rPr>
              <w:t>n</w:t>
            </w:r>
            <w:r w:rsidRPr="00F440ED">
              <w:rPr>
                <w:rFonts w:cs="Calibri Light"/>
                <w:sz w:val="20"/>
                <w:szCs w:val="20"/>
              </w:rPr>
              <w:t xml:space="preserve"> </w:t>
            </w:r>
            <w:r>
              <w:rPr>
                <w:rFonts w:cs="Calibri Light"/>
                <w:sz w:val="20"/>
                <w:szCs w:val="20"/>
              </w:rPr>
              <w:t>employee</w:t>
            </w:r>
            <w:r w:rsidRPr="00F440ED">
              <w:rPr>
                <w:rFonts w:cs="Calibri Light"/>
                <w:sz w:val="20"/>
                <w:szCs w:val="20"/>
              </w:rPr>
              <w:t xml:space="preserve"> returns to work after an occupational incident for which he/she was booked off or temporarily removed from the workplace. A resumption medical report is completed.</w:t>
            </w:r>
          </w:p>
          <w:p w14:paraId="4ED7B57D" w14:textId="77777777" w:rsidR="00D371FE" w:rsidRPr="00F440ED" w:rsidRDefault="00D371FE" w:rsidP="00F87FD5">
            <w:pPr>
              <w:widowControl w:val="0"/>
              <w:numPr>
                <w:ilvl w:val="0"/>
                <w:numId w:val="18"/>
              </w:numPr>
              <w:rPr>
                <w:rFonts w:cs="Calibri Light"/>
                <w:sz w:val="20"/>
                <w:szCs w:val="20"/>
              </w:rPr>
            </w:pPr>
            <w:r w:rsidRPr="00F440ED">
              <w:rPr>
                <w:rFonts w:cs="Calibri Light"/>
                <w:b/>
                <w:sz w:val="20"/>
                <w:szCs w:val="20"/>
              </w:rPr>
              <w:t>Exit MS</w:t>
            </w:r>
            <w:r w:rsidRPr="00F440ED">
              <w:rPr>
                <w:rFonts w:cs="Calibri Light"/>
                <w:sz w:val="20"/>
                <w:szCs w:val="20"/>
              </w:rPr>
              <w:t xml:space="preserve"> is done when a</w:t>
            </w:r>
            <w:r>
              <w:rPr>
                <w:rFonts w:cs="Calibri Light"/>
                <w:sz w:val="20"/>
                <w:szCs w:val="20"/>
              </w:rPr>
              <w:t>n</w:t>
            </w:r>
            <w:r w:rsidRPr="00F440ED">
              <w:rPr>
                <w:rFonts w:cs="Calibri Light"/>
                <w:sz w:val="20"/>
                <w:szCs w:val="20"/>
              </w:rPr>
              <w:t xml:space="preserve"> </w:t>
            </w:r>
            <w:r>
              <w:rPr>
                <w:rFonts w:cs="Calibri Light"/>
                <w:sz w:val="20"/>
                <w:szCs w:val="20"/>
              </w:rPr>
              <w:t>employee</w:t>
            </w:r>
            <w:r w:rsidRPr="00F440ED">
              <w:rPr>
                <w:rFonts w:cs="Calibri Light"/>
                <w:sz w:val="20"/>
                <w:szCs w:val="20"/>
              </w:rPr>
              <w:t xml:space="preserve"> goes on retirement, resigns, or is transferred. An exit medical certificate is issued.</w:t>
            </w:r>
          </w:p>
          <w:p w14:paraId="445A5187" w14:textId="77777777" w:rsidR="00D371FE" w:rsidRPr="00F440ED" w:rsidRDefault="00D371FE" w:rsidP="00F87FD5">
            <w:pPr>
              <w:widowControl w:val="0"/>
              <w:numPr>
                <w:ilvl w:val="0"/>
                <w:numId w:val="18"/>
              </w:numPr>
              <w:rPr>
                <w:rFonts w:cs="Calibri Light"/>
                <w:sz w:val="20"/>
                <w:szCs w:val="20"/>
              </w:rPr>
            </w:pPr>
            <w:r w:rsidRPr="00F440ED">
              <w:rPr>
                <w:rFonts w:cs="Calibri Light"/>
                <w:b/>
                <w:sz w:val="20"/>
                <w:szCs w:val="20"/>
              </w:rPr>
              <w:t xml:space="preserve">Legislated MS </w:t>
            </w:r>
            <w:r w:rsidRPr="00F440ED">
              <w:rPr>
                <w:rFonts w:cs="Calibri Light"/>
                <w:sz w:val="20"/>
                <w:szCs w:val="20"/>
              </w:rPr>
              <w:t xml:space="preserve">is a medical assessment required by the governing body of a profession or trade (e.g. workers in radiation, construction, labs </w:t>
            </w:r>
            <w:r w:rsidRPr="00F440ED">
              <w:rPr>
                <w:rFonts w:cs="Calibri Light"/>
                <w:sz w:val="20"/>
                <w:szCs w:val="20"/>
              </w:rPr>
              <w:lastRenderedPageBreak/>
              <w:t>etc.). Its outcome is recorded on a form prescribed by the aforesaid governing body.</w:t>
            </w:r>
          </w:p>
          <w:p w14:paraId="57F68F11" w14:textId="77777777" w:rsidR="00D371FE" w:rsidRPr="00F440ED" w:rsidRDefault="00D371FE" w:rsidP="00F52A73">
            <w:pPr>
              <w:rPr>
                <w:rFonts w:cs="Calibri Light"/>
                <w:sz w:val="20"/>
                <w:szCs w:val="20"/>
              </w:rPr>
            </w:pPr>
            <w:r w:rsidRPr="00F440ED">
              <w:rPr>
                <w:rFonts w:cs="Calibri Light"/>
                <w:sz w:val="20"/>
                <w:szCs w:val="20"/>
                <w:u w:val="single"/>
              </w:rPr>
              <w:t>Note 1</w:t>
            </w:r>
            <w:r w:rsidRPr="00F440ED">
              <w:rPr>
                <w:rFonts w:cs="Calibri Light"/>
                <w:i/>
                <w:sz w:val="20"/>
                <w:szCs w:val="20"/>
              </w:rPr>
              <w:t>. MS</w:t>
            </w:r>
            <w:r w:rsidRPr="00F440ED">
              <w:rPr>
                <w:rFonts w:cs="Calibri Light"/>
                <w:sz w:val="20"/>
                <w:szCs w:val="20"/>
              </w:rPr>
              <w:t xml:space="preserve"> is either generic or it is an </w:t>
            </w:r>
            <w:r w:rsidRPr="00F440ED">
              <w:rPr>
                <w:rFonts w:cs="Calibri Light"/>
                <w:i/>
                <w:sz w:val="20"/>
                <w:szCs w:val="20"/>
              </w:rPr>
              <w:t>occupational personal health risk assessment (OPHRA)</w:t>
            </w:r>
            <w:r w:rsidRPr="00F440ED">
              <w:rPr>
                <w:rFonts w:cs="Calibri Light"/>
                <w:sz w:val="20"/>
                <w:szCs w:val="20"/>
              </w:rPr>
              <w:t>, which is occupation-specific and applicable to someone’s workplace exposure. OPHRA makes use of CDS-based protocols and includes diagnostic procedures.</w:t>
            </w:r>
          </w:p>
          <w:p w14:paraId="28DB7604" w14:textId="77777777" w:rsidR="00D371FE" w:rsidRPr="00F440ED" w:rsidRDefault="00D371FE" w:rsidP="00F52A73">
            <w:pPr>
              <w:jc w:val="left"/>
              <w:rPr>
                <w:rFonts w:cs="Calibri Light"/>
                <w:sz w:val="20"/>
                <w:szCs w:val="20"/>
              </w:rPr>
            </w:pPr>
            <w:r w:rsidRPr="00F440ED">
              <w:rPr>
                <w:rFonts w:cs="Calibri Light"/>
                <w:sz w:val="20"/>
                <w:szCs w:val="20"/>
                <w:u w:val="single"/>
              </w:rPr>
              <w:t>Note 2</w:t>
            </w:r>
            <w:r w:rsidRPr="00F440ED">
              <w:rPr>
                <w:rFonts w:cs="Calibri Light"/>
                <w:sz w:val="20"/>
                <w:szCs w:val="20"/>
              </w:rPr>
              <w:t xml:space="preserve">. </w:t>
            </w:r>
            <w:r w:rsidRPr="00F440ED">
              <w:rPr>
                <w:rFonts w:cs="Calibri Light"/>
                <w:i/>
                <w:sz w:val="20"/>
                <w:szCs w:val="20"/>
              </w:rPr>
              <w:t>MS</w:t>
            </w:r>
            <w:r w:rsidRPr="00F440ED">
              <w:rPr>
                <w:rFonts w:cs="Calibri Light"/>
                <w:sz w:val="20"/>
                <w:szCs w:val="20"/>
              </w:rPr>
              <w:t xml:space="preserve"> uses </w:t>
            </w:r>
            <w:hyperlink w:anchor="Patient_care_provision" w:history="1">
              <w:r w:rsidRPr="00F440ED">
                <w:rPr>
                  <w:rFonts w:cs="Calibri Light"/>
                  <w:i/>
                  <w:sz w:val="20"/>
                  <w:szCs w:val="20"/>
                  <w:u w:val="single"/>
                </w:rPr>
                <w:t>patient care provision</w:t>
              </w:r>
            </w:hyperlink>
            <w:r w:rsidRPr="00F440ED">
              <w:rPr>
                <w:rFonts w:cs="Calibri Light"/>
                <w:sz w:val="20"/>
                <w:szCs w:val="20"/>
              </w:rPr>
              <w:t xml:space="preserve"> functions that are relevant, although all </w:t>
            </w:r>
            <w:hyperlink w:anchor="Patient_care_provision" w:history="1">
              <w:r w:rsidRPr="00F440ED">
                <w:rPr>
                  <w:rFonts w:cs="Calibri Light"/>
                  <w:i/>
                  <w:sz w:val="20"/>
                  <w:szCs w:val="20"/>
                </w:rPr>
                <w:t>patient care provision</w:t>
              </w:r>
            </w:hyperlink>
            <w:r w:rsidRPr="00F440ED">
              <w:rPr>
                <w:rFonts w:cs="Calibri Light"/>
                <w:sz w:val="20"/>
                <w:szCs w:val="20"/>
              </w:rPr>
              <w:t xml:space="preserve"> functions can potentially apply to MS.</w:t>
            </w:r>
          </w:p>
          <w:p w14:paraId="064B2E14"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3191FFB" w14:textId="77777777" w:rsidTr="00F52A73">
        <w:trPr>
          <w:trHeight w:val="57"/>
        </w:trPr>
        <w:tc>
          <w:tcPr>
            <w:tcW w:w="193" w:type="pct"/>
          </w:tcPr>
          <w:p w14:paraId="0AAA572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3DE2AC4" w14:textId="77777777" w:rsidR="00D371FE" w:rsidRPr="00F440ED" w:rsidRDefault="00D371FE" w:rsidP="00F52A73">
            <w:pPr>
              <w:jc w:val="left"/>
              <w:rPr>
                <w:rFonts w:eastAsia="Times New Roman" w:cs="Calibri Light"/>
                <w:color w:val="000000"/>
                <w:sz w:val="20"/>
                <w:szCs w:val="20"/>
                <w:lang w:eastAsia="en-ZA"/>
              </w:rPr>
            </w:pPr>
            <w:bookmarkStart w:id="346" w:name="c_Occupational_Injury_Disease_admin_ak"/>
            <w:r w:rsidRPr="00F440ED">
              <w:rPr>
                <w:rFonts w:eastAsia="Times New Roman" w:cs="Calibri Light"/>
                <w:color w:val="000000"/>
                <w:sz w:val="20"/>
                <w:szCs w:val="20"/>
                <w:lang w:eastAsia="en-ZA"/>
              </w:rPr>
              <w:t>Occupational Injury and Disease Admin</w:t>
            </w:r>
            <w:bookmarkEnd w:id="346"/>
          </w:p>
        </w:tc>
        <w:tc>
          <w:tcPr>
            <w:tcW w:w="4144" w:type="pct"/>
          </w:tcPr>
          <w:p w14:paraId="3D1B7280" w14:textId="77777777" w:rsidR="00D371FE" w:rsidRPr="00F440ED" w:rsidRDefault="00D371FE" w:rsidP="00F52A73">
            <w:pPr>
              <w:jc w:val="left"/>
              <w:rPr>
                <w:rFonts w:cs="Calibri Light"/>
                <w:sz w:val="20"/>
                <w:szCs w:val="20"/>
              </w:rPr>
            </w:pPr>
            <w:bookmarkStart w:id="347" w:name="COIDA"/>
            <w:r w:rsidRPr="00F440ED">
              <w:rPr>
                <w:rFonts w:cs="Calibri Light"/>
                <w:sz w:val="20"/>
                <w:szCs w:val="20"/>
              </w:rPr>
              <w:t>COIDA</w:t>
            </w:r>
            <w:bookmarkEnd w:id="347"/>
            <w:r w:rsidRPr="00F440ED">
              <w:rPr>
                <w:rFonts w:cs="Calibri Light"/>
                <w:sz w:val="20"/>
                <w:szCs w:val="20"/>
              </w:rPr>
              <w:t xml:space="preserve"> (compensation for occupational injury and disease administration) is done in conformance to the Compensation for Occupational Injuries and Diseases Act, No 130 of 1993. It applies after a patient has sustained an injury or contracted a disease. Workflow enables the treating provider to conform to correct procedure and use of formal documents, which are linked to an occupational incident.</w:t>
            </w:r>
          </w:p>
          <w:p w14:paraId="61047569"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21FA581" w14:textId="77777777" w:rsidTr="00F52A73">
        <w:trPr>
          <w:trHeight w:val="57"/>
        </w:trPr>
        <w:tc>
          <w:tcPr>
            <w:tcW w:w="193" w:type="pct"/>
          </w:tcPr>
          <w:p w14:paraId="75EC83B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D85479E" w14:textId="77777777" w:rsidR="00D371FE" w:rsidRPr="00F440ED" w:rsidRDefault="00D371FE" w:rsidP="00F52A73">
            <w:pPr>
              <w:jc w:val="left"/>
              <w:rPr>
                <w:rFonts w:eastAsia="Times New Roman" w:cs="Calibri Light"/>
                <w:color w:val="000000"/>
                <w:sz w:val="20"/>
                <w:szCs w:val="20"/>
                <w:lang w:eastAsia="en-ZA"/>
              </w:rPr>
            </w:pPr>
            <w:bookmarkStart w:id="348" w:name="d_OHS_audit_and_inspection_ak"/>
            <w:r w:rsidRPr="00F440ED">
              <w:rPr>
                <w:rFonts w:eastAsia="Times New Roman" w:cs="Calibri Light"/>
                <w:color w:val="000000"/>
                <w:sz w:val="20"/>
                <w:szCs w:val="20"/>
                <w:lang w:eastAsia="en-ZA"/>
              </w:rPr>
              <w:t>OHS audit and inspection</w:t>
            </w:r>
            <w:bookmarkEnd w:id="348"/>
          </w:p>
        </w:tc>
        <w:tc>
          <w:tcPr>
            <w:tcW w:w="4144" w:type="pct"/>
          </w:tcPr>
          <w:p w14:paraId="4D193DDB" w14:textId="77777777" w:rsidR="00D371FE" w:rsidRPr="00F440ED" w:rsidRDefault="00D371FE" w:rsidP="00F52A73">
            <w:pPr>
              <w:jc w:val="left"/>
              <w:rPr>
                <w:rFonts w:cs="Calibri Light"/>
                <w:sz w:val="20"/>
                <w:szCs w:val="20"/>
                <w:lang w:val="en-GB"/>
              </w:rPr>
            </w:pPr>
            <w:r w:rsidRPr="00F440ED">
              <w:rPr>
                <w:rFonts w:cs="Calibri Light"/>
                <w:sz w:val="20"/>
                <w:szCs w:val="20"/>
                <w:lang w:val="en-GB"/>
              </w:rPr>
              <w:t>This function</w:t>
            </w:r>
            <w:r w:rsidRPr="00F440ED">
              <w:rPr>
                <w:rFonts w:cs="Calibri Light"/>
                <w:b/>
                <w:sz w:val="20"/>
                <w:szCs w:val="20"/>
                <w:lang w:val="en-GB"/>
              </w:rPr>
              <w:t xml:space="preserve"> </w:t>
            </w:r>
            <w:r w:rsidRPr="00F440ED">
              <w:rPr>
                <w:rFonts w:cs="Calibri Light"/>
                <w:sz w:val="20"/>
                <w:szCs w:val="20"/>
                <w:lang w:val="en-GB"/>
              </w:rPr>
              <w:t xml:space="preserve">records the findings and recommendations of OHS audits and inspections according to pre-determined checklists aligned with OHS legislation, regulations and industry-specific requirements. These are done by the OHS Monitor and OHS practitioner to report on workplace safety and OHS compliance. Reports that include notes, action items, and photos </w:t>
            </w:r>
            <w:r w:rsidRPr="00F440ED">
              <w:rPr>
                <w:rFonts w:cs="Calibri Light"/>
                <w:sz w:val="20"/>
                <w:szCs w:val="20"/>
              </w:rPr>
              <w:t>are</w:t>
            </w:r>
            <w:r w:rsidRPr="00F440ED">
              <w:rPr>
                <w:rFonts w:cs="Calibri Light"/>
                <w:sz w:val="20"/>
                <w:szCs w:val="20"/>
                <w:lang w:val="en-GB"/>
              </w:rPr>
              <w:t xml:space="preserve"> generated.</w:t>
            </w:r>
          </w:p>
          <w:p w14:paraId="5C66E302"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03D0454" w14:textId="77777777" w:rsidTr="00F52A73">
        <w:trPr>
          <w:trHeight w:val="57"/>
        </w:trPr>
        <w:tc>
          <w:tcPr>
            <w:tcW w:w="193" w:type="pct"/>
          </w:tcPr>
          <w:p w14:paraId="431D47A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5522921" w14:textId="77777777" w:rsidR="00D371FE" w:rsidRPr="00F440ED" w:rsidRDefault="00D371FE" w:rsidP="00F52A73">
            <w:pPr>
              <w:jc w:val="left"/>
              <w:rPr>
                <w:rFonts w:eastAsia="Times New Roman" w:cs="Calibri Light"/>
                <w:color w:val="000000"/>
                <w:sz w:val="20"/>
                <w:szCs w:val="20"/>
                <w:lang w:eastAsia="en-ZA"/>
              </w:rPr>
            </w:pPr>
            <w:bookmarkStart w:id="349" w:name="e_Incident_management_ak"/>
            <w:r w:rsidRPr="00F440ED">
              <w:rPr>
                <w:rFonts w:eastAsia="Times New Roman" w:cs="Calibri Light"/>
                <w:color w:val="000000"/>
                <w:sz w:val="20"/>
                <w:szCs w:val="20"/>
                <w:lang w:eastAsia="en-ZA"/>
              </w:rPr>
              <w:t>Incident management</w:t>
            </w:r>
            <w:bookmarkEnd w:id="349"/>
          </w:p>
        </w:tc>
        <w:tc>
          <w:tcPr>
            <w:tcW w:w="4144" w:type="pct"/>
          </w:tcPr>
          <w:p w14:paraId="4C00CCED" w14:textId="77777777" w:rsidR="00D371FE" w:rsidRPr="00F440ED" w:rsidRDefault="00D371FE" w:rsidP="00F52A73">
            <w:pPr>
              <w:jc w:val="left"/>
              <w:rPr>
                <w:rFonts w:cs="Calibri Light"/>
                <w:sz w:val="20"/>
                <w:szCs w:val="20"/>
                <w:lang w:val="en-GB"/>
              </w:rPr>
            </w:pPr>
            <w:bookmarkStart w:id="350" w:name="Incident_management"/>
            <w:r w:rsidRPr="00F440ED">
              <w:rPr>
                <w:rFonts w:cs="Calibri Light"/>
                <w:sz w:val="20"/>
                <w:szCs w:val="20"/>
              </w:rPr>
              <w:t>Incident management</w:t>
            </w:r>
            <w:bookmarkEnd w:id="350"/>
            <w:r w:rsidRPr="00F440ED">
              <w:rPr>
                <w:rFonts w:cs="Calibri Light"/>
                <w:sz w:val="20"/>
                <w:szCs w:val="20"/>
                <w:lang w:val="en-GB"/>
              </w:rPr>
              <w:t xml:space="preserve"> records detail regarding workplace-related injuries, illnesses, incidents that have the potential to cause illness or injuries such as environmental spills, unsafe behaviour and dangerous </w:t>
            </w:r>
            <w:r w:rsidRPr="00F440ED">
              <w:rPr>
                <w:rFonts w:cs="Calibri Light"/>
                <w:sz w:val="20"/>
                <w:szCs w:val="20"/>
              </w:rPr>
              <w:t>workplace</w:t>
            </w:r>
            <w:r w:rsidRPr="00F440ED">
              <w:rPr>
                <w:rFonts w:cs="Calibri Light"/>
                <w:sz w:val="20"/>
                <w:szCs w:val="20"/>
                <w:lang w:val="en-GB"/>
              </w:rPr>
              <w:t xml:space="preserve"> conditions. The function analyses, reports and tracks these illnesses, injuries and incidents. Areas that need attention are identified and improvement initiatives are assigned to responsible parties and scheduled.</w:t>
            </w:r>
          </w:p>
          <w:p w14:paraId="55C27630"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E8668F6" w14:textId="77777777" w:rsidTr="00F52A73">
        <w:trPr>
          <w:trHeight w:val="57"/>
        </w:trPr>
        <w:tc>
          <w:tcPr>
            <w:tcW w:w="193" w:type="pct"/>
          </w:tcPr>
          <w:p w14:paraId="5FDBCBC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E257327" w14:textId="77777777" w:rsidR="00D371FE" w:rsidRPr="00F440ED" w:rsidRDefault="00D371FE" w:rsidP="00F52A73">
            <w:pPr>
              <w:jc w:val="left"/>
              <w:rPr>
                <w:rFonts w:eastAsia="Times New Roman" w:cs="Calibri Light"/>
                <w:color w:val="000000"/>
                <w:sz w:val="20"/>
                <w:szCs w:val="20"/>
                <w:lang w:eastAsia="en-ZA"/>
              </w:rPr>
            </w:pPr>
            <w:bookmarkStart w:id="351" w:name="f_OHS_calendar_ak"/>
            <w:r w:rsidRPr="00F440ED">
              <w:rPr>
                <w:rFonts w:eastAsia="Times New Roman" w:cs="Calibri Light"/>
                <w:color w:val="000000"/>
                <w:sz w:val="20"/>
                <w:szCs w:val="20"/>
                <w:lang w:eastAsia="en-ZA"/>
              </w:rPr>
              <w:t>OHS calendar</w:t>
            </w:r>
            <w:bookmarkEnd w:id="351"/>
          </w:p>
        </w:tc>
        <w:tc>
          <w:tcPr>
            <w:tcW w:w="4144" w:type="pct"/>
          </w:tcPr>
          <w:p w14:paraId="4DBF5B2F" w14:textId="77777777" w:rsidR="00D371FE" w:rsidRPr="00F440ED" w:rsidRDefault="00D371FE" w:rsidP="00F52A73">
            <w:pPr>
              <w:rPr>
                <w:rFonts w:cs="Calibri Light"/>
                <w:sz w:val="20"/>
                <w:szCs w:val="20"/>
              </w:rPr>
            </w:pPr>
            <w:bookmarkStart w:id="352" w:name="OHS_calendar"/>
            <w:r w:rsidRPr="00F440ED">
              <w:rPr>
                <w:rFonts w:cs="Calibri Light"/>
                <w:sz w:val="20"/>
                <w:szCs w:val="20"/>
              </w:rPr>
              <w:t>OHS calendar</w:t>
            </w:r>
            <w:bookmarkEnd w:id="352"/>
            <w:r w:rsidRPr="00F440ED">
              <w:rPr>
                <w:rFonts w:cs="Calibri Light"/>
                <w:b/>
                <w:sz w:val="20"/>
                <w:szCs w:val="20"/>
              </w:rPr>
              <w:t xml:space="preserve"> </w:t>
            </w:r>
            <w:r w:rsidRPr="00F440ED">
              <w:rPr>
                <w:rFonts w:cs="Calibri Light"/>
                <w:sz w:val="20"/>
                <w:szCs w:val="20"/>
              </w:rPr>
              <w:t xml:space="preserve">is used to plan OHS activities and events for a year. The </w:t>
            </w:r>
            <w:r w:rsidRPr="00F440ED">
              <w:rPr>
                <w:rFonts w:cs="Calibri Light"/>
                <w:i/>
                <w:sz w:val="20"/>
                <w:szCs w:val="20"/>
              </w:rPr>
              <w:t>resource scheduling</w:t>
            </w:r>
            <w:r w:rsidRPr="00F440ED">
              <w:rPr>
                <w:rFonts w:cs="Calibri Light"/>
                <w:sz w:val="20"/>
                <w:szCs w:val="20"/>
              </w:rPr>
              <w:t xml:space="preserve"> function can be used for this purpose.</w:t>
            </w:r>
          </w:p>
          <w:p w14:paraId="411A06DF" w14:textId="77777777"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19DE12C" w14:textId="77777777" w:rsidTr="00F52A73">
        <w:trPr>
          <w:trHeight w:val="57"/>
        </w:trPr>
        <w:tc>
          <w:tcPr>
            <w:tcW w:w="193" w:type="pct"/>
          </w:tcPr>
          <w:p w14:paraId="257577F1"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6871279" w14:textId="77777777" w:rsidR="00D371FE" w:rsidRPr="00F440ED" w:rsidRDefault="00D371FE" w:rsidP="00F52A73">
            <w:pPr>
              <w:jc w:val="left"/>
              <w:rPr>
                <w:rFonts w:eastAsia="Times New Roman" w:cs="Calibri Light"/>
                <w:color w:val="000000"/>
                <w:sz w:val="20"/>
                <w:szCs w:val="20"/>
                <w:lang w:eastAsia="en-ZA"/>
              </w:rPr>
            </w:pPr>
            <w:bookmarkStart w:id="353" w:name="g_OHS_performance_ak"/>
            <w:r w:rsidRPr="00F440ED">
              <w:rPr>
                <w:rFonts w:eastAsia="Times New Roman" w:cs="Calibri Light"/>
                <w:color w:val="000000"/>
                <w:sz w:val="20"/>
                <w:szCs w:val="20"/>
                <w:lang w:eastAsia="en-ZA"/>
              </w:rPr>
              <w:t>OHS performance</w:t>
            </w:r>
            <w:bookmarkEnd w:id="353"/>
          </w:p>
        </w:tc>
        <w:tc>
          <w:tcPr>
            <w:tcW w:w="4144" w:type="pct"/>
          </w:tcPr>
          <w:p w14:paraId="26DC6F18" w14:textId="77777777" w:rsidR="00D371FE" w:rsidRPr="00F440ED" w:rsidRDefault="00D371FE" w:rsidP="00F52A73">
            <w:pPr>
              <w:jc w:val="left"/>
              <w:rPr>
                <w:rFonts w:cs="Calibri Light"/>
                <w:sz w:val="20"/>
                <w:szCs w:val="20"/>
                <w:lang w:val="en-GB"/>
              </w:rPr>
            </w:pPr>
            <w:bookmarkStart w:id="354" w:name="OHS_performance"/>
            <w:r w:rsidRPr="00F440ED">
              <w:rPr>
                <w:rFonts w:cs="Calibri Light"/>
                <w:sz w:val="20"/>
                <w:szCs w:val="20"/>
                <w:lang w:val="en-GB"/>
              </w:rPr>
              <w:t xml:space="preserve">OHS performance </w:t>
            </w:r>
            <w:bookmarkEnd w:id="354"/>
            <w:r w:rsidRPr="00F440ED">
              <w:rPr>
                <w:rFonts w:cs="Calibri Light"/>
                <w:sz w:val="20"/>
                <w:szCs w:val="20"/>
                <w:lang w:val="en-GB"/>
              </w:rPr>
              <w:t xml:space="preserve">gives an overall view, and performance measurement, of all facets of OHS activities and outcomes in the organisation. It uses </w:t>
            </w:r>
            <w:r w:rsidRPr="00F440ED">
              <w:rPr>
                <w:rFonts w:cs="Calibri Light"/>
                <w:i/>
                <w:sz w:val="20"/>
                <w:szCs w:val="20"/>
                <w:lang w:val="en-GB"/>
              </w:rPr>
              <w:t>resource performance</w:t>
            </w:r>
            <w:r w:rsidRPr="00F440ED">
              <w:rPr>
                <w:rFonts w:cs="Calibri Light"/>
                <w:sz w:val="20"/>
                <w:szCs w:val="20"/>
                <w:lang w:val="en-GB"/>
              </w:rPr>
              <w:t xml:space="preserve"> and </w:t>
            </w:r>
            <w:r w:rsidRPr="00F440ED">
              <w:rPr>
                <w:rFonts w:cs="Calibri Light"/>
                <w:i/>
                <w:sz w:val="20"/>
                <w:szCs w:val="20"/>
                <w:lang w:val="en-GB"/>
              </w:rPr>
              <w:t>performance dashboard</w:t>
            </w:r>
            <w:r w:rsidRPr="00F440ED">
              <w:rPr>
                <w:rFonts w:cs="Calibri Light"/>
                <w:sz w:val="20"/>
                <w:szCs w:val="20"/>
                <w:lang w:val="en-GB"/>
              </w:rPr>
              <w:t xml:space="preserve"> functions.</w:t>
            </w:r>
          </w:p>
          <w:p w14:paraId="719EBBF7"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2572E1F" w14:textId="77777777" w:rsidTr="00F52A73">
        <w:trPr>
          <w:trHeight w:val="57"/>
        </w:trPr>
        <w:tc>
          <w:tcPr>
            <w:tcW w:w="193" w:type="pct"/>
          </w:tcPr>
          <w:p w14:paraId="50D44B4C"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B597541" w14:textId="77777777" w:rsidR="00D371FE" w:rsidRPr="00F440ED" w:rsidRDefault="00D371FE" w:rsidP="00F52A73">
            <w:pPr>
              <w:jc w:val="left"/>
              <w:rPr>
                <w:rFonts w:eastAsia="Times New Roman" w:cs="Calibri Light"/>
                <w:color w:val="000000"/>
                <w:sz w:val="20"/>
                <w:szCs w:val="20"/>
                <w:lang w:eastAsia="en-ZA"/>
              </w:rPr>
            </w:pPr>
            <w:bookmarkStart w:id="355" w:name="h_OHS_education_ak"/>
            <w:r w:rsidRPr="00F440ED">
              <w:rPr>
                <w:rFonts w:eastAsia="Times New Roman" w:cs="Calibri Light"/>
                <w:color w:val="000000"/>
                <w:sz w:val="20"/>
                <w:szCs w:val="20"/>
                <w:lang w:eastAsia="en-ZA"/>
              </w:rPr>
              <w:t>OHS education</w:t>
            </w:r>
            <w:bookmarkEnd w:id="355"/>
          </w:p>
        </w:tc>
        <w:tc>
          <w:tcPr>
            <w:tcW w:w="4144" w:type="pct"/>
          </w:tcPr>
          <w:p w14:paraId="31F425DE" w14:textId="77777777" w:rsidR="00D371FE" w:rsidRPr="00F440ED" w:rsidRDefault="00D371FE" w:rsidP="00F52A73">
            <w:pPr>
              <w:jc w:val="left"/>
              <w:rPr>
                <w:rFonts w:cs="Calibri Light"/>
                <w:sz w:val="20"/>
                <w:szCs w:val="20"/>
                <w:lang w:val="en-GB"/>
              </w:rPr>
            </w:pPr>
            <w:bookmarkStart w:id="356" w:name="OHS_education"/>
            <w:r w:rsidRPr="00F440ED">
              <w:rPr>
                <w:rFonts w:cs="Calibri Light"/>
                <w:sz w:val="20"/>
                <w:szCs w:val="20"/>
                <w:lang w:val="en-GB"/>
              </w:rPr>
              <w:t>OHS education</w:t>
            </w:r>
            <w:bookmarkEnd w:id="356"/>
            <w:r w:rsidRPr="00F440ED">
              <w:rPr>
                <w:rFonts w:cs="Calibri Light"/>
                <w:b/>
                <w:sz w:val="20"/>
                <w:szCs w:val="20"/>
                <w:lang w:val="en-GB"/>
              </w:rPr>
              <w:t xml:space="preserve"> </w:t>
            </w:r>
            <w:r w:rsidRPr="00F440ED">
              <w:rPr>
                <w:rFonts w:cs="Calibri Light"/>
                <w:sz w:val="20"/>
                <w:szCs w:val="20"/>
                <w:lang w:val="en-GB"/>
              </w:rPr>
              <w:t>entails safety meetings and training courses, which are tracked in terms of attendees, area, and time period. It includes OHS awareness training for purposes of health promotion and accident/illness prevention.</w:t>
            </w:r>
          </w:p>
          <w:p w14:paraId="7E5D74CF"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lastRenderedPageBreak/>
              <w:t>COMMENTS:</w:t>
            </w:r>
          </w:p>
        </w:tc>
      </w:tr>
      <w:tr w:rsidR="00D371FE" w:rsidRPr="00F440ED" w14:paraId="13E5F327" w14:textId="77777777" w:rsidTr="00F52A73">
        <w:trPr>
          <w:trHeight w:val="57"/>
        </w:trPr>
        <w:tc>
          <w:tcPr>
            <w:tcW w:w="193" w:type="pct"/>
          </w:tcPr>
          <w:p w14:paraId="45913E1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007E898" w14:textId="77777777" w:rsidR="00D371FE" w:rsidRPr="00F440ED" w:rsidRDefault="00D371FE" w:rsidP="00F52A73">
            <w:pPr>
              <w:jc w:val="left"/>
              <w:rPr>
                <w:rFonts w:eastAsia="Times New Roman" w:cs="Calibri Light"/>
                <w:color w:val="000000"/>
                <w:sz w:val="20"/>
                <w:szCs w:val="20"/>
                <w:lang w:eastAsia="en-ZA"/>
              </w:rPr>
            </w:pPr>
            <w:bookmarkStart w:id="357" w:name="i_OHS_procedures_ak"/>
            <w:r w:rsidRPr="00F440ED">
              <w:rPr>
                <w:rFonts w:eastAsia="Times New Roman" w:cs="Calibri Light"/>
                <w:color w:val="000000"/>
                <w:sz w:val="20"/>
                <w:szCs w:val="20"/>
                <w:lang w:eastAsia="en-ZA"/>
              </w:rPr>
              <w:t>OHS procedures</w:t>
            </w:r>
            <w:bookmarkEnd w:id="357"/>
          </w:p>
        </w:tc>
        <w:tc>
          <w:tcPr>
            <w:tcW w:w="4144" w:type="pct"/>
          </w:tcPr>
          <w:p w14:paraId="7A73132A" w14:textId="77777777" w:rsidR="00D371FE" w:rsidRPr="00F440ED" w:rsidRDefault="00D371FE" w:rsidP="00F52A73">
            <w:pPr>
              <w:jc w:val="left"/>
              <w:rPr>
                <w:rFonts w:cs="Calibri Light"/>
                <w:sz w:val="20"/>
                <w:szCs w:val="20"/>
                <w:lang w:val="en-GB"/>
              </w:rPr>
            </w:pPr>
            <w:bookmarkStart w:id="358" w:name="OHS_procedures"/>
            <w:r w:rsidRPr="00F440ED">
              <w:rPr>
                <w:rFonts w:cs="Calibri Light"/>
                <w:sz w:val="20"/>
                <w:szCs w:val="20"/>
                <w:lang w:val="en-GB"/>
              </w:rPr>
              <w:t>OHS procedures</w:t>
            </w:r>
            <w:bookmarkEnd w:id="358"/>
            <w:r w:rsidRPr="00F440ED">
              <w:rPr>
                <w:rFonts w:cs="Calibri Light"/>
                <w:sz w:val="20"/>
                <w:szCs w:val="20"/>
                <w:lang w:val="en-GB"/>
              </w:rPr>
              <w:t xml:space="preserve"> are available to all staff via the </w:t>
            </w:r>
            <w:r w:rsidRPr="00F440ED">
              <w:rPr>
                <w:rFonts w:cs="Calibri Light"/>
                <w:i/>
                <w:sz w:val="20"/>
                <w:szCs w:val="20"/>
                <w:lang w:val="en-GB"/>
              </w:rPr>
              <w:t>knowledge base</w:t>
            </w:r>
            <w:r w:rsidRPr="00F440ED">
              <w:rPr>
                <w:rFonts w:cs="Calibri Light"/>
                <w:sz w:val="20"/>
                <w:szCs w:val="20"/>
                <w:lang w:val="en-GB"/>
              </w:rPr>
              <w:t xml:space="preserve"> function. Typical procedures that employees need access to are emergency evacuation plans, preparedness for outbreak of disaster, OHS incident management, outbreak notification and communication, and safety protocols per working environment.</w:t>
            </w:r>
          </w:p>
          <w:p w14:paraId="2BB32D84"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3F3F85F" w14:textId="77777777" w:rsidTr="00F52A73">
        <w:trPr>
          <w:trHeight w:val="57"/>
        </w:trPr>
        <w:tc>
          <w:tcPr>
            <w:tcW w:w="193" w:type="pct"/>
          </w:tcPr>
          <w:p w14:paraId="77ADDC9B"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3F52469" w14:textId="77777777" w:rsidR="00D371FE" w:rsidRPr="00196B2F" w:rsidRDefault="00D371FE" w:rsidP="00F52A73">
            <w:pPr>
              <w:jc w:val="left"/>
              <w:rPr>
                <w:rFonts w:eastAsia="Times New Roman" w:cs="Calibri Light"/>
                <w:bCs/>
                <w:color w:val="000000"/>
                <w:sz w:val="20"/>
                <w:szCs w:val="20"/>
                <w:lang w:eastAsia="en-ZA"/>
              </w:rPr>
            </w:pPr>
            <w:bookmarkStart w:id="359" w:name="g_Waste_management_ak"/>
            <w:r w:rsidRPr="00196B2F">
              <w:rPr>
                <w:rFonts w:eastAsia="Times New Roman" w:cs="Calibri Light"/>
                <w:bCs/>
                <w:color w:val="000000"/>
                <w:sz w:val="20"/>
                <w:szCs w:val="20"/>
                <w:lang w:eastAsia="en-ZA"/>
              </w:rPr>
              <w:t>Waste management (WM)</w:t>
            </w:r>
            <w:bookmarkEnd w:id="359"/>
          </w:p>
        </w:tc>
        <w:tc>
          <w:tcPr>
            <w:tcW w:w="4144" w:type="pct"/>
          </w:tcPr>
          <w:p w14:paraId="4E82C4F5" w14:textId="77777777" w:rsidR="00D371FE" w:rsidRPr="00F440ED" w:rsidRDefault="00D371FE" w:rsidP="00F52A73">
            <w:pPr>
              <w:jc w:val="left"/>
              <w:rPr>
                <w:rFonts w:cs="Calibri Light"/>
                <w:sz w:val="20"/>
                <w:szCs w:val="20"/>
              </w:rPr>
            </w:pPr>
            <w:r w:rsidRPr="00F440ED">
              <w:rPr>
                <w:rFonts w:cs="Calibri Light"/>
                <w:i/>
                <w:sz w:val="20"/>
                <w:szCs w:val="20"/>
              </w:rPr>
              <w:t xml:space="preserve">Waste management </w:t>
            </w:r>
            <w:r w:rsidRPr="00F440ED">
              <w:rPr>
                <w:rFonts w:cs="Calibri Light"/>
                <w:sz w:val="20"/>
                <w:szCs w:val="20"/>
              </w:rPr>
              <w:t>ensures the safe collection, disposal, and recording of medical waste. It also analyses recorded information in order to improve WM and identify risks.</w:t>
            </w:r>
          </w:p>
          <w:p w14:paraId="09CACBAA"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EABF295" w14:textId="77777777" w:rsidTr="00F52A73">
        <w:trPr>
          <w:trHeight w:val="57"/>
        </w:trPr>
        <w:tc>
          <w:tcPr>
            <w:tcW w:w="193" w:type="pct"/>
          </w:tcPr>
          <w:p w14:paraId="018C368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B145644" w14:textId="77777777" w:rsidR="00D371FE" w:rsidRPr="00F440ED" w:rsidRDefault="00D371FE" w:rsidP="00F52A73">
            <w:pPr>
              <w:jc w:val="left"/>
              <w:rPr>
                <w:rFonts w:eastAsia="Times New Roman" w:cs="Calibri Light"/>
                <w:color w:val="000000"/>
                <w:sz w:val="20"/>
                <w:szCs w:val="20"/>
                <w:lang w:eastAsia="en-ZA"/>
              </w:rPr>
            </w:pPr>
            <w:bookmarkStart w:id="360" w:name="a_WM_collection_disposal_ak"/>
            <w:r w:rsidRPr="00F440ED">
              <w:rPr>
                <w:rFonts w:eastAsia="Times New Roman" w:cs="Calibri Light"/>
                <w:color w:val="000000"/>
                <w:sz w:val="20"/>
                <w:szCs w:val="20"/>
                <w:lang w:eastAsia="en-ZA"/>
              </w:rPr>
              <w:t>WM collection and disposal</w:t>
            </w:r>
            <w:bookmarkEnd w:id="360"/>
          </w:p>
        </w:tc>
        <w:tc>
          <w:tcPr>
            <w:tcW w:w="4144" w:type="pct"/>
          </w:tcPr>
          <w:p w14:paraId="563E799F" w14:textId="77777777" w:rsidR="00D371FE" w:rsidRPr="00F440ED" w:rsidRDefault="00D371FE" w:rsidP="00F52A73">
            <w:pPr>
              <w:rPr>
                <w:rFonts w:cs="Calibri Light"/>
                <w:sz w:val="20"/>
                <w:szCs w:val="20"/>
              </w:rPr>
            </w:pPr>
            <w:r w:rsidRPr="00F440ED">
              <w:rPr>
                <w:rFonts w:cs="Calibri Light"/>
                <w:bCs/>
                <w:sz w:val="20"/>
                <w:szCs w:val="20"/>
              </w:rPr>
              <w:t xml:space="preserve">WM </w:t>
            </w:r>
            <w:r w:rsidRPr="00F440ED">
              <w:rPr>
                <w:rFonts w:cs="Calibri Light"/>
                <w:sz w:val="20"/>
                <w:szCs w:val="20"/>
              </w:rPr>
              <w:t>collection and disposal is enabled by the following.</w:t>
            </w:r>
          </w:p>
          <w:p w14:paraId="35CCA500" w14:textId="77777777" w:rsidR="00D371FE" w:rsidRPr="00F440ED" w:rsidRDefault="00D371FE" w:rsidP="00F87FD5">
            <w:pPr>
              <w:widowControl w:val="0"/>
              <w:numPr>
                <w:ilvl w:val="0"/>
                <w:numId w:val="19"/>
              </w:numPr>
              <w:rPr>
                <w:rFonts w:cs="Calibri Light"/>
                <w:sz w:val="20"/>
                <w:szCs w:val="20"/>
              </w:rPr>
            </w:pPr>
            <w:r w:rsidRPr="00F440ED">
              <w:rPr>
                <w:rFonts w:cs="Calibri Light"/>
                <w:sz w:val="20"/>
                <w:szCs w:val="20"/>
              </w:rPr>
              <w:t xml:space="preserve">A </w:t>
            </w:r>
            <w:r w:rsidRPr="00F440ED">
              <w:rPr>
                <w:rFonts w:cs="Calibri Light"/>
                <w:bCs/>
                <w:sz w:val="20"/>
                <w:szCs w:val="20"/>
              </w:rPr>
              <w:t>service</w:t>
            </w:r>
            <w:r w:rsidRPr="00F440ED">
              <w:rPr>
                <w:rFonts w:cs="Calibri Light"/>
                <w:sz w:val="20"/>
                <w:szCs w:val="20"/>
              </w:rPr>
              <w:t xml:space="preserve"> level agreement (SLA) with a third party for waste collection and disposal.</w:t>
            </w:r>
          </w:p>
          <w:p w14:paraId="06E2BB7C" w14:textId="77777777" w:rsidR="00D371FE" w:rsidRPr="00F440ED" w:rsidRDefault="00D371FE" w:rsidP="00F87FD5">
            <w:pPr>
              <w:widowControl w:val="0"/>
              <w:numPr>
                <w:ilvl w:val="0"/>
                <w:numId w:val="19"/>
              </w:numPr>
              <w:rPr>
                <w:rFonts w:cs="Calibri Light"/>
                <w:sz w:val="20"/>
                <w:szCs w:val="20"/>
              </w:rPr>
            </w:pPr>
            <w:r w:rsidRPr="00F440ED">
              <w:rPr>
                <w:rFonts w:cs="Calibri Light"/>
                <w:sz w:val="20"/>
                <w:szCs w:val="20"/>
              </w:rPr>
              <w:t>Waste segregation (according to waste disposal categories</w:t>
            </w:r>
            <w:r w:rsidRPr="00F440ED">
              <w:rPr>
                <w:rStyle w:val="FootnoteReference"/>
                <w:rFonts w:cs="Calibri Light"/>
                <w:sz w:val="20"/>
                <w:szCs w:val="20"/>
              </w:rPr>
              <w:footnoteReference w:id="35"/>
            </w:r>
            <w:r w:rsidRPr="00F440ED">
              <w:rPr>
                <w:rFonts w:cs="Calibri Light"/>
                <w:sz w:val="20"/>
                <w:szCs w:val="20"/>
              </w:rPr>
              <w:t>).</w:t>
            </w:r>
          </w:p>
          <w:p w14:paraId="433F264A" w14:textId="77777777" w:rsidR="00D371FE" w:rsidRPr="00F440ED" w:rsidRDefault="00D371FE" w:rsidP="00F87FD5">
            <w:pPr>
              <w:widowControl w:val="0"/>
              <w:numPr>
                <w:ilvl w:val="0"/>
                <w:numId w:val="19"/>
              </w:numPr>
              <w:rPr>
                <w:rFonts w:cs="Calibri Light"/>
                <w:sz w:val="20"/>
                <w:szCs w:val="20"/>
              </w:rPr>
            </w:pPr>
            <w:r w:rsidRPr="00F440ED">
              <w:rPr>
                <w:rFonts w:cs="Calibri Light"/>
                <w:sz w:val="20"/>
                <w:szCs w:val="20"/>
              </w:rPr>
              <w:t xml:space="preserve">Waste collection at pre-determined times (depending on the amount of waste generated in each area of the facility) and locations. </w:t>
            </w:r>
            <w:r w:rsidRPr="00F440ED">
              <w:rPr>
                <w:rFonts w:cs="Calibri Light"/>
                <w:i/>
                <w:sz w:val="20"/>
                <w:szCs w:val="20"/>
              </w:rPr>
              <w:t>Resource scheduling</w:t>
            </w:r>
            <w:r w:rsidRPr="00F440ED">
              <w:rPr>
                <w:rStyle w:val="Hyperlink"/>
                <w:rFonts w:cs="Calibri Light"/>
                <w:i/>
                <w:color w:val="auto"/>
                <w:sz w:val="20"/>
                <w:szCs w:val="20"/>
                <w:u w:val="none"/>
              </w:rPr>
              <w:t xml:space="preserve"> </w:t>
            </w:r>
            <w:r w:rsidRPr="00F440ED">
              <w:rPr>
                <w:rStyle w:val="Hyperlink"/>
                <w:rFonts w:cs="Calibri Light"/>
                <w:color w:val="auto"/>
                <w:sz w:val="20"/>
                <w:szCs w:val="20"/>
                <w:u w:val="none"/>
              </w:rPr>
              <w:t>can be used for this.</w:t>
            </w:r>
          </w:p>
          <w:p w14:paraId="68ACBF18" w14:textId="77777777" w:rsidR="00D371FE" w:rsidRPr="00F440ED" w:rsidRDefault="00D371FE" w:rsidP="00F87FD5">
            <w:pPr>
              <w:widowControl w:val="0"/>
              <w:numPr>
                <w:ilvl w:val="0"/>
                <w:numId w:val="19"/>
              </w:numPr>
              <w:rPr>
                <w:rFonts w:eastAsia="Times New Roman" w:cs="Calibri Light"/>
                <w:sz w:val="20"/>
                <w:szCs w:val="20"/>
                <w:lang w:eastAsia="en-ZA"/>
              </w:rPr>
            </w:pPr>
            <w:r w:rsidRPr="00F440ED">
              <w:rPr>
                <w:rFonts w:cs="Calibri Light"/>
                <w:bCs/>
                <w:sz w:val="20"/>
                <w:szCs w:val="20"/>
              </w:rPr>
              <w:t>Procedures</w:t>
            </w:r>
            <w:r w:rsidRPr="00F440ED">
              <w:rPr>
                <w:rFonts w:cs="Calibri Light"/>
                <w:sz w:val="20"/>
                <w:szCs w:val="20"/>
              </w:rPr>
              <w:t xml:space="preserve"> for waste transport and storage to enable staff adherence to waste policy.</w:t>
            </w:r>
          </w:p>
          <w:p w14:paraId="462BF03B" w14:textId="77777777" w:rsidR="00D371FE" w:rsidRPr="00F440ED" w:rsidRDefault="00D371FE" w:rsidP="00F52A73">
            <w:pPr>
              <w:widowControl w:val="0"/>
              <w:rPr>
                <w:rFonts w:eastAsia="Times New Roman" w:cs="Calibri Light"/>
                <w:sz w:val="20"/>
                <w:szCs w:val="20"/>
                <w:lang w:eastAsia="en-ZA"/>
              </w:rPr>
            </w:pPr>
            <w:r w:rsidRPr="00F440ED">
              <w:rPr>
                <w:rFonts w:eastAsia="Times New Roman" w:cs="Calibri Light"/>
                <w:b/>
                <w:bCs/>
                <w:sz w:val="20"/>
                <w:szCs w:val="20"/>
                <w:lang w:eastAsia="en-ZA"/>
              </w:rPr>
              <w:t>COMMENTS:</w:t>
            </w:r>
          </w:p>
        </w:tc>
      </w:tr>
      <w:tr w:rsidR="00D371FE" w:rsidRPr="00F440ED" w14:paraId="33C54A33" w14:textId="77777777" w:rsidTr="00F52A73">
        <w:trPr>
          <w:trHeight w:val="57"/>
        </w:trPr>
        <w:tc>
          <w:tcPr>
            <w:tcW w:w="193" w:type="pct"/>
          </w:tcPr>
          <w:p w14:paraId="45860E3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2DCA794" w14:textId="77777777" w:rsidR="00D371FE" w:rsidRPr="00F440ED" w:rsidRDefault="00D371FE" w:rsidP="00F52A73">
            <w:pPr>
              <w:jc w:val="left"/>
              <w:rPr>
                <w:rFonts w:eastAsia="Times New Roman" w:cs="Calibri Light"/>
                <w:color w:val="000000"/>
                <w:sz w:val="20"/>
                <w:szCs w:val="20"/>
                <w:lang w:eastAsia="en-ZA"/>
              </w:rPr>
            </w:pPr>
            <w:bookmarkStart w:id="361" w:name="b_WM_recording_ak"/>
            <w:r w:rsidRPr="00F440ED">
              <w:rPr>
                <w:rFonts w:eastAsia="Times New Roman" w:cs="Calibri Light"/>
                <w:color w:val="000000"/>
                <w:sz w:val="20"/>
                <w:szCs w:val="20"/>
                <w:lang w:eastAsia="en-ZA"/>
              </w:rPr>
              <w:t>WM recording</w:t>
            </w:r>
            <w:bookmarkEnd w:id="361"/>
          </w:p>
        </w:tc>
        <w:tc>
          <w:tcPr>
            <w:tcW w:w="4144" w:type="pct"/>
          </w:tcPr>
          <w:p w14:paraId="2615B0CF" w14:textId="77777777" w:rsidR="00D371FE" w:rsidRPr="00F440ED" w:rsidRDefault="00D371FE" w:rsidP="00F52A73">
            <w:pPr>
              <w:jc w:val="left"/>
              <w:rPr>
                <w:rFonts w:cs="Calibri Light"/>
                <w:sz w:val="20"/>
                <w:szCs w:val="20"/>
              </w:rPr>
            </w:pPr>
            <w:bookmarkStart w:id="362" w:name="WM_recording"/>
            <w:r w:rsidRPr="00F440ED">
              <w:rPr>
                <w:rFonts w:cs="Calibri Light"/>
                <w:sz w:val="20"/>
                <w:szCs w:val="20"/>
              </w:rPr>
              <w:t>WM recording</w:t>
            </w:r>
            <w:bookmarkEnd w:id="362"/>
            <w:r w:rsidRPr="00F440ED">
              <w:rPr>
                <w:rFonts w:cs="Calibri Light"/>
                <w:sz w:val="20"/>
                <w:szCs w:val="20"/>
              </w:rPr>
              <w:t xml:space="preserve"> records clinical waste information such as the source medical areas that generate waste, the disposal </w:t>
            </w:r>
            <w:r w:rsidRPr="00F440ED">
              <w:rPr>
                <w:rFonts w:cs="Calibri Light"/>
                <w:bCs/>
                <w:sz w:val="20"/>
                <w:szCs w:val="20"/>
              </w:rPr>
              <w:t>category</w:t>
            </w:r>
            <w:r w:rsidRPr="00F440ED">
              <w:rPr>
                <w:rFonts w:cs="Calibri Light"/>
                <w:sz w:val="20"/>
                <w:szCs w:val="20"/>
              </w:rPr>
              <w:t xml:space="preserve"> of waste, quantities of waste, date and time of closure of the waste bag, and the name of the person labelling the bag with the aforesaid information.</w:t>
            </w:r>
          </w:p>
          <w:p w14:paraId="292CB916"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2E332B5" w14:textId="77777777" w:rsidTr="00F52A73">
        <w:trPr>
          <w:trHeight w:val="57"/>
        </w:trPr>
        <w:tc>
          <w:tcPr>
            <w:tcW w:w="193" w:type="pct"/>
          </w:tcPr>
          <w:p w14:paraId="32BC4BC3"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CB34B62" w14:textId="77777777" w:rsidR="00D371FE" w:rsidRPr="00F440ED" w:rsidRDefault="00D371FE" w:rsidP="00F52A73">
            <w:pPr>
              <w:jc w:val="left"/>
              <w:rPr>
                <w:rFonts w:eastAsia="Times New Roman" w:cs="Calibri Light"/>
                <w:color w:val="000000"/>
                <w:sz w:val="20"/>
                <w:szCs w:val="20"/>
                <w:lang w:eastAsia="en-ZA"/>
              </w:rPr>
            </w:pPr>
            <w:bookmarkStart w:id="363" w:name="c_WM_analysis_ak"/>
            <w:r w:rsidRPr="00F440ED">
              <w:rPr>
                <w:rFonts w:eastAsia="Times New Roman" w:cs="Calibri Light"/>
                <w:color w:val="000000"/>
                <w:sz w:val="20"/>
                <w:szCs w:val="20"/>
                <w:lang w:eastAsia="en-ZA"/>
              </w:rPr>
              <w:t>WM Analysis</w:t>
            </w:r>
            <w:bookmarkEnd w:id="363"/>
          </w:p>
        </w:tc>
        <w:tc>
          <w:tcPr>
            <w:tcW w:w="4144" w:type="pct"/>
          </w:tcPr>
          <w:p w14:paraId="055FDCC0" w14:textId="77777777" w:rsidR="00D371FE" w:rsidRPr="00F440ED" w:rsidRDefault="00D371FE" w:rsidP="00F52A73">
            <w:pPr>
              <w:jc w:val="left"/>
              <w:rPr>
                <w:rFonts w:cs="Calibri Light"/>
                <w:sz w:val="20"/>
                <w:szCs w:val="20"/>
              </w:rPr>
            </w:pPr>
            <w:r w:rsidRPr="00F440ED">
              <w:rPr>
                <w:rFonts w:cs="Calibri Light"/>
                <w:sz w:val="20"/>
                <w:szCs w:val="20"/>
              </w:rPr>
              <w:t xml:space="preserve">This function analyses a </w:t>
            </w:r>
            <w:r w:rsidRPr="00F440ED">
              <w:rPr>
                <w:rFonts w:cs="Calibri Light"/>
                <w:bCs/>
                <w:sz w:val="20"/>
                <w:szCs w:val="20"/>
              </w:rPr>
              <w:t>facility’s</w:t>
            </w:r>
            <w:r w:rsidRPr="00F440ED">
              <w:rPr>
                <w:rFonts w:cs="Calibri Light"/>
                <w:sz w:val="20"/>
                <w:szCs w:val="20"/>
              </w:rPr>
              <w:t xml:space="preserve"> historical WM information in order to identify risks and to improve efficiency. It consists of the following.</w:t>
            </w:r>
          </w:p>
          <w:p w14:paraId="49A465D3"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6EAEC05" w14:textId="77777777" w:rsidTr="00F52A73">
        <w:trPr>
          <w:trHeight w:val="57"/>
        </w:trPr>
        <w:tc>
          <w:tcPr>
            <w:tcW w:w="193" w:type="pct"/>
          </w:tcPr>
          <w:p w14:paraId="211D288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6A9075A" w14:textId="77777777" w:rsidR="00D371FE" w:rsidRPr="00F440ED" w:rsidRDefault="00D371FE" w:rsidP="00F52A73">
            <w:pPr>
              <w:jc w:val="left"/>
              <w:rPr>
                <w:rFonts w:eastAsia="Times New Roman" w:cs="Calibri Light"/>
                <w:color w:val="000000"/>
                <w:sz w:val="20"/>
                <w:szCs w:val="20"/>
                <w:lang w:eastAsia="en-ZA"/>
              </w:rPr>
            </w:pPr>
            <w:bookmarkStart w:id="364" w:name="a_WM_calculations_ak"/>
            <w:r w:rsidRPr="00F440ED">
              <w:rPr>
                <w:rFonts w:eastAsia="Times New Roman" w:cs="Calibri Light"/>
                <w:color w:val="000000"/>
                <w:sz w:val="20"/>
                <w:szCs w:val="20"/>
                <w:lang w:eastAsia="en-ZA"/>
              </w:rPr>
              <w:t>WM calculations</w:t>
            </w:r>
            <w:bookmarkEnd w:id="364"/>
          </w:p>
        </w:tc>
        <w:tc>
          <w:tcPr>
            <w:tcW w:w="4144" w:type="pct"/>
          </w:tcPr>
          <w:p w14:paraId="4D8C0400" w14:textId="77777777" w:rsidR="00D371FE" w:rsidRPr="00F440ED" w:rsidRDefault="00D371FE" w:rsidP="00F52A73">
            <w:pPr>
              <w:rPr>
                <w:rFonts w:cs="Calibri Light"/>
                <w:sz w:val="20"/>
                <w:szCs w:val="20"/>
                <w:lang w:val="en-GB"/>
              </w:rPr>
            </w:pPr>
            <w:r w:rsidRPr="00F440ED">
              <w:rPr>
                <w:rFonts w:cs="Calibri Light"/>
                <w:sz w:val="20"/>
                <w:szCs w:val="20"/>
              </w:rPr>
              <w:t xml:space="preserve">WM calculations include, for example: </w:t>
            </w:r>
            <w:r w:rsidRPr="00F440ED">
              <w:rPr>
                <w:rFonts w:cs="Calibri Light"/>
                <w:sz w:val="20"/>
                <w:szCs w:val="20"/>
                <w:lang w:val="en-GB"/>
              </w:rPr>
              <w:t xml:space="preserve">waste subtotals for given time periods; yearly </w:t>
            </w:r>
            <w:r w:rsidRPr="00F440ED">
              <w:rPr>
                <w:rFonts w:cs="Calibri Light"/>
                <w:bCs/>
                <w:sz w:val="20"/>
                <w:szCs w:val="20"/>
              </w:rPr>
              <w:t>waste</w:t>
            </w:r>
            <w:r w:rsidRPr="00F440ED">
              <w:rPr>
                <w:rFonts w:cs="Calibri Light"/>
                <w:sz w:val="20"/>
                <w:szCs w:val="20"/>
                <w:lang w:val="en-GB"/>
              </w:rPr>
              <w:t xml:space="preserve"> quantity totals; waste load; weight ratio </w:t>
            </w:r>
            <w:r w:rsidRPr="00F440ED">
              <w:rPr>
                <w:rFonts w:cs="Calibri Light"/>
                <w:sz w:val="20"/>
                <w:szCs w:val="20"/>
              </w:rPr>
              <w:t>of</w:t>
            </w:r>
            <w:r w:rsidRPr="00F440ED">
              <w:rPr>
                <w:rFonts w:cs="Calibri Light"/>
                <w:sz w:val="20"/>
                <w:szCs w:val="20"/>
                <w:lang w:val="en-GB"/>
              </w:rPr>
              <w:t xml:space="preserve"> waste recycled or reusable, etc. Results of these calculations are used to plan practices to reduce clinical waste volumes.</w:t>
            </w:r>
          </w:p>
          <w:p w14:paraId="0F825B08" w14:textId="77777777" w:rsidR="00D371FE" w:rsidRPr="00F440ED" w:rsidRDefault="00D371FE" w:rsidP="00F52A73">
            <w:pPr>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1C54D4B" w14:textId="77777777" w:rsidTr="00F52A73">
        <w:trPr>
          <w:trHeight w:val="57"/>
        </w:trPr>
        <w:tc>
          <w:tcPr>
            <w:tcW w:w="193" w:type="pct"/>
          </w:tcPr>
          <w:p w14:paraId="4D6D3270"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134DC7C" w14:textId="77777777" w:rsidR="00D371FE" w:rsidRPr="00F440ED" w:rsidRDefault="00D371FE" w:rsidP="00F52A73">
            <w:pPr>
              <w:jc w:val="left"/>
              <w:rPr>
                <w:rFonts w:eastAsia="Times New Roman" w:cs="Calibri Light"/>
                <w:color w:val="000000"/>
                <w:sz w:val="20"/>
                <w:szCs w:val="20"/>
                <w:lang w:eastAsia="en-ZA"/>
              </w:rPr>
            </w:pPr>
            <w:bookmarkStart w:id="365" w:name="b_WM_comparison_ak"/>
            <w:r w:rsidRPr="00F440ED">
              <w:rPr>
                <w:rFonts w:eastAsia="Times New Roman" w:cs="Calibri Light"/>
                <w:color w:val="000000"/>
                <w:sz w:val="20"/>
                <w:szCs w:val="20"/>
                <w:lang w:eastAsia="en-ZA"/>
              </w:rPr>
              <w:t>WM comparison</w:t>
            </w:r>
            <w:bookmarkEnd w:id="365"/>
          </w:p>
        </w:tc>
        <w:tc>
          <w:tcPr>
            <w:tcW w:w="4144" w:type="pct"/>
          </w:tcPr>
          <w:p w14:paraId="13FB6D2C" w14:textId="77777777" w:rsidR="00D371FE" w:rsidRPr="00F440ED" w:rsidRDefault="00D371FE" w:rsidP="00F52A73">
            <w:pPr>
              <w:jc w:val="left"/>
              <w:rPr>
                <w:rFonts w:cs="Calibri Light"/>
                <w:sz w:val="20"/>
                <w:szCs w:val="20"/>
              </w:rPr>
            </w:pPr>
            <w:r w:rsidRPr="00F440ED">
              <w:rPr>
                <w:rFonts w:cs="Calibri Light"/>
                <w:sz w:val="20"/>
                <w:szCs w:val="20"/>
              </w:rPr>
              <w:t>WM comparison function makes comparisons in order to identify anomalies between departments/medical areas that provide similar services, or between different time periods for a particular location. These comparisons highlight problems such as poor waste segregation and unauthorised reuse (e.g. reuse of syringes and needles)</w:t>
            </w:r>
          </w:p>
          <w:p w14:paraId="2F97E8A8"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3F5004D" w14:textId="77777777" w:rsidTr="00F52A73">
        <w:trPr>
          <w:trHeight w:val="57"/>
        </w:trPr>
        <w:tc>
          <w:tcPr>
            <w:tcW w:w="193" w:type="pct"/>
          </w:tcPr>
          <w:p w14:paraId="3933356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C946D55" w14:textId="77777777" w:rsidR="00D371FE" w:rsidRPr="00F440ED" w:rsidRDefault="00D371FE" w:rsidP="00F52A73">
            <w:pPr>
              <w:jc w:val="left"/>
              <w:rPr>
                <w:rFonts w:eastAsia="Times New Roman" w:cs="Calibri Light"/>
                <w:color w:val="000000"/>
                <w:sz w:val="20"/>
                <w:szCs w:val="20"/>
                <w:lang w:eastAsia="en-ZA"/>
              </w:rPr>
            </w:pPr>
            <w:bookmarkStart w:id="366" w:name="d_WM_reporting_ak"/>
            <w:r w:rsidRPr="00F440ED">
              <w:rPr>
                <w:rFonts w:eastAsia="Times New Roman" w:cs="Calibri Light"/>
                <w:color w:val="000000"/>
                <w:sz w:val="20"/>
                <w:szCs w:val="20"/>
                <w:lang w:eastAsia="en-ZA"/>
              </w:rPr>
              <w:t>WM reporting</w:t>
            </w:r>
            <w:bookmarkEnd w:id="366"/>
          </w:p>
        </w:tc>
        <w:tc>
          <w:tcPr>
            <w:tcW w:w="4144" w:type="pct"/>
          </w:tcPr>
          <w:p w14:paraId="65334991" w14:textId="77777777" w:rsidR="00D371FE" w:rsidRPr="00F440ED" w:rsidRDefault="00D371FE" w:rsidP="00F52A73">
            <w:pPr>
              <w:rPr>
                <w:rFonts w:cs="Calibri Light"/>
                <w:sz w:val="20"/>
                <w:szCs w:val="20"/>
              </w:rPr>
            </w:pPr>
            <w:bookmarkStart w:id="367" w:name="WM_reporting"/>
            <w:r w:rsidRPr="00F440ED">
              <w:rPr>
                <w:rFonts w:cs="Calibri Light"/>
                <w:sz w:val="20"/>
                <w:szCs w:val="20"/>
              </w:rPr>
              <w:t>WM reporting</w:t>
            </w:r>
            <w:bookmarkEnd w:id="367"/>
            <w:r w:rsidRPr="00F440ED">
              <w:rPr>
                <w:rFonts w:cs="Calibri Light"/>
                <w:sz w:val="20"/>
                <w:szCs w:val="20"/>
              </w:rPr>
              <w:t xml:space="preserve"> </w:t>
            </w:r>
            <w:r w:rsidRPr="00F440ED">
              <w:rPr>
                <w:rFonts w:cs="Calibri Light"/>
                <w:bCs/>
                <w:sz w:val="20"/>
                <w:szCs w:val="20"/>
              </w:rPr>
              <w:t>reports</w:t>
            </w:r>
            <w:r w:rsidRPr="00F440ED">
              <w:rPr>
                <w:rFonts w:cs="Calibri Light"/>
                <w:sz w:val="20"/>
                <w:szCs w:val="20"/>
              </w:rPr>
              <w:t xml:space="preserve"> periodically on the efficiency of a facility’s WM as well as possible poor WM practices. </w:t>
            </w:r>
          </w:p>
          <w:p w14:paraId="7B9A2AE5" w14:textId="77777777" w:rsidR="00D371FE" w:rsidRPr="00F440ED" w:rsidRDefault="00D371FE" w:rsidP="00F52A73">
            <w:pPr>
              <w:jc w:val="left"/>
              <w:rPr>
                <w:rFonts w:cs="Calibri Light"/>
                <w:sz w:val="20"/>
                <w:szCs w:val="20"/>
                <w:vertAlign w:val="superscript"/>
              </w:rPr>
            </w:pPr>
            <w:r w:rsidRPr="00F440ED">
              <w:rPr>
                <w:rFonts w:cs="Calibri Light"/>
                <w:sz w:val="20"/>
                <w:szCs w:val="20"/>
                <w:u w:val="single"/>
              </w:rPr>
              <w:t>Note 1</w:t>
            </w:r>
            <w:r w:rsidRPr="00F440ED">
              <w:rPr>
                <w:rFonts w:cs="Calibri Light"/>
                <w:sz w:val="20"/>
                <w:szCs w:val="20"/>
              </w:rPr>
              <w:t>. Staff are trained, and made aware of, clinical waste treatment to ensure correct and quick waste classification. Facility staff and waste transport workers are subject to regular WM competency assessments (with emphasis on waste segregation and collection).</w:t>
            </w:r>
          </w:p>
          <w:p w14:paraId="646C909F"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8753D49" w14:textId="77777777" w:rsidTr="00F52A73">
        <w:trPr>
          <w:trHeight w:val="57"/>
        </w:trPr>
        <w:tc>
          <w:tcPr>
            <w:tcW w:w="193" w:type="pct"/>
          </w:tcPr>
          <w:p w14:paraId="591949F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A3740DA" w14:textId="77777777" w:rsidR="00D371FE" w:rsidRPr="00196B2F" w:rsidRDefault="00D371FE" w:rsidP="00F52A73">
            <w:pPr>
              <w:jc w:val="left"/>
              <w:rPr>
                <w:rFonts w:eastAsia="Times New Roman" w:cs="Calibri Light"/>
                <w:bCs/>
                <w:color w:val="000000"/>
                <w:sz w:val="20"/>
                <w:szCs w:val="20"/>
                <w:lang w:eastAsia="en-ZA"/>
              </w:rPr>
            </w:pPr>
            <w:bookmarkStart w:id="368" w:name="h_healthcare_supply_chain_ak"/>
            <w:r w:rsidRPr="00196B2F">
              <w:rPr>
                <w:rFonts w:eastAsia="Times New Roman" w:cs="Calibri Light"/>
                <w:bCs/>
                <w:color w:val="000000"/>
                <w:sz w:val="20"/>
                <w:szCs w:val="20"/>
                <w:lang w:eastAsia="en-ZA"/>
              </w:rPr>
              <w:t>Healthcare supply chain (HCSC)</w:t>
            </w:r>
            <w:bookmarkEnd w:id="368"/>
            <w:r w:rsidRPr="00196B2F">
              <w:rPr>
                <w:rFonts w:eastAsia="Times New Roman" w:cs="Calibri Light"/>
                <w:bCs/>
                <w:color w:val="000000"/>
                <w:sz w:val="20"/>
                <w:szCs w:val="20"/>
                <w:lang w:eastAsia="en-ZA"/>
              </w:rPr>
              <w:t xml:space="preserve"> </w:t>
            </w:r>
          </w:p>
        </w:tc>
        <w:tc>
          <w:tcPr>
            <w:tcW w:w="4144" w:type="pct"/>
          </w:tcPr>
          <w:p w14:paraId="74BFC6E8" w14:textId="77777777" w:rsidR="00D371FE" w:rsidRPr="00F440ED" w:rsidRDefault="00D371FE" w:rsidP="00F52A73">
            <w:pPr>
              <w:jc w:val="left"/>
              <w:rPr>
                <w:rFonts w:cs="Calibri Light"/>
                <w:sz w:val="20"/>
                <w:szCs w:val="20"/>
              </w:rPr>
            </w:pPr>
            <w:r w:rsidRPr="00F440ED">
              <w:rPr>
                <w:rFonts w:cs="Calibri Light"/>
                <w:sz w:val="20"/>
                <w:szCs w:val="20"/>
              </w:rPr>
              <w:t>The Healthcare supply chain deals with the physical flow of products, materials and the related flow of information from pharmaceutical and medical device manufacturers through wholesalers, distributors, group purchasing organisations to healthcare providers and patients.</w:t>
            </w:r>
            <w:r w:rsidRPr="00F440ED">
              <w:rPr>
                <w:rStyle w:val="FootnoteReference"/>
                <w:rFonts w:cs="Calibri Light"/>
                <w:sz w:val="20"/>
                <w:szCs w:val="20"/>
              </w:rPr>
              <w:t xml:space="preserve"> </w:t>
            </w:r>
          </w:p>
          <w:p w14:paraId="7C3E98B4"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7001DD6" w14:textId="77777777" w:rsidTr="00F52A73">
        <w:trPr>
          <w:trHeight w:val="57"/>
        </w:trPr>
        <w:tc>
          <w:tcPr>
            <w:tcW w:w="193" w:type="pct"/>
          </w:tcPr>
          <w:p w14:paraId="14BCD1CB"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AC91C09" w14:textId="77777777" w:rsidR="00D371FE" w:rsidRPr="00F440ED" w:rsidRDefault="00D371FE" w:rsidP="00F52A73">
            <w:pPr>
              <w:jc w:val="left"/>
              <w:rPr>
                <w:rFonts w:eastAsia="Times New Roman" w:cs="Calibri Light"/>
                <w:color w:val="000000"/>
                <w:sz w:val="20"/>
                <w:szCs w:val="20"/>
                <w:lang w:eastAsia="en-ZA"/>
              </w:rPr>
            </w:pPr>
            <w:bookmarkStart w:id="369" w:name="a_Item_and_Service_Identification_ak"/>
            <w:r w:rsidRPr="00F440ED">
              <w:rPr>
                <w:rFonts w:eastAsia="Times New Roman" w:cs="Calibri Light"/>
                <w:color w:val="000000"/>
                <w:sz w:val="20"/>
                <w:szCs w:val="20"/>
                <w:lang w:eastAsia="en-ZA"/>
              </w:rPr>
              <w:t>Item and service identification</w:t>
            </w:r>
            <w:bookmarkEnd w:id="369"/>
          </w:p>
        </w:tc>
        <w:tc>
          <w:tcPr>
            <w:tcW w:w="4144" w:type="pct"/>
          </w:tcPr>
          <w:p w14:paraId="00453D18" w14:textId="77777777" w:rsidR="00D371FE" w:rsidRPr="00F440ED" w:rsidRDefault="00D371FE" w:rsidP="00F52A73">
            <w:pPr>
              <w:rPr>
                <w:rFonts w:cs="Calibri Light"/>
                <w:sz w:val="20"/>
                <w:szCs w:val="20"/>
              </w:rPr>
            </w:pPr>
            <w:bookmarkStart w:id="370" w:name="Item_and_service_identification"/>
            <w:r w:rsidRPr="00F440ED">
              <w:rPr>
                <w:rFonts w:cs="Calibri Light"/>
                <w:sz w:val="20"/>
                <w:szCs w:val="20"/>
              </w:rPr>
              <w:t>Item and service identification</w:t>
            </w:r>
            <w:bookmarkEnd w:id="370"/>
            <w:r w:rsidRPr="00F440ED">
              <w:rPr>
                <w:rFonts w:cs="Calibri Light"/>
                <w:sz w:val="20"/>
                <w:szCs w:val="20"/>
              </w:rPr>
              <w:t xml:space="preserve"> enables items and services used by the organisation to be codified, identified and classified, which enables purchasing, stock holding, and control of expenditure. It is the backbone of logistics support and supply chain management. </w:t>
            </w:r>
          </w:p>
          <w:p w14:paraId="7B45818E" w14:textId="77777777" w:rsidR="00D371FE" w:rsidRPr="00F440ED" w:rsidRDefault="00D371FE" w:rsidP="00F52A73">
            <w:pPr>
              <w:rPr>
                <w:rFonts w:cs="Calibri Light"/>
                <w:sz w:val="20"/>
                <w:szCs w:val="20"/>
              </w:rPr>
            </w:pPr>
            <w:r w:rsidRPr="00F440ED">
              <w:rPr>
                <w:rFonts w:cs="Calibri Light"/>
                <w:sz w:val="20"/>
                <w:szCs w:val="20"/>
              </w:rPr>
              <w:t>This function consists of the following.</w:t>
            </w:r>
          </w:p>
          <w:p w14:paraId="34881B80" w14:textId="77777777" w:rsidR="00D371FE" w:rsidRPr="00F440ED" w:rsidRDefault="00D371FE" w:rsidP="00F87FD5">
            <w:pPr>
              <w:widowControl w:val="0"/>
              <w:numPr>
                <w:ilvl w:val="0"/>
                <w:numId w:val="20"/>
              </w:numPr>
              <w:rPr>
                <w:rFonts w:cs="Calibri Light"/>
                <w:sz w:val="20"/>
                <w:szCs w:val="20"/>
              </w:rPr>
            </w:pPr>
            <w:r w:rsidRPr="00F440ED">
              <w:rPr>
                <w:rFonts w:cs="Calibri Light"/>
                <w:sz w:val="20"/>
                <w:szCs w:val="20"/>
              </w:rPr>
              <w:t xml:space="preserve">Codification ensures that a unique item name, unique classification, and unique stock number are defined using health-related coding systems. </w:t>
            </w:r>
          </w:p>
          <w:p w14:paraId="6493C98D" w14:textId="77777777" w:rsidR="00D371FE" w:rsidRPr="00F440ED" w:rsidRDefault="00D371FE" w:rsidP="00F87FD5">
            <w:pPr>
              <w:widowControl w:val="0"/>
              <w:numPr>
                <w:ilvl w:val="0"/>
                <w:numId w:val="20"/>
              </w:numPr>
              <w:rPr>
                <w:rFonts w:cs="Calibri Light"/>
                <w:sz w:val="20"/>
                <w:szCs w:val="20"/>
              </w:rPr>
            </w:pPr>
            <w:bookmarkStart w:id="371" w:name="Item_and_service_master"/>
            <w:r w:rsidRPr="00F440ED">
              <w:rPr>
                <w:rFonts w:cs="Calibri Light"/>
                <w:sz w:val="20"/>
                <w:szCs w:val="20"/>
              </w:rPr>
              <w:t>Item and service master</w:t>
            </w:r>
            <w:bookmarkEnd w:id="371"/>
            <w:r w:rsidRPr="00F440ED">
              <w:rPr>
                <w:rFonts w:cs="Calibri Light"/>
                <w:b/>
                <w:sz w:val="20"/>
                <w:szCs w:val="20"/>
              </w:rPr>
              <w:t xml:space="preserve"> </w:t>
            </w:r>
            <w:r w:rsidRPr="00F440ED">
              <w:rPr>
                <w:rFonts w:cs="Calibri Light"/>
                <w:sz w:val="20"/>
                <w:szCs w:val="20"/>
              </w:rPr>
              <w:t xml:space="preserve">identifies items or services with identification numbers and descriptions. It contains the procurement and accounting rules for these items. In addition, it can associate, with an item/service identification number, multiple manufacturing part numbers or supplier item numbers for downstream procurement purposes. </w:t>
            </w:r>
          </w:p>
          <w:p w14:paraId="14A80E14" w14:textId="77777777" w:rsidR="00D371FE" w:rsidRPr="00F440ED" w:rsidRDefault="00D371FE" w:rsidP="00F52A73">
            <w:pPr>
              <w:ind w:left="659"/>
              <w:rPr>
                <w:rFonts w:cs="Calibri Light"/>
                <w:sz w:val="20"/>
                <w:szCs w:val="20"/>
              </w:rPr>
            </w:pPr>
            <w:r w:rsidRPr="00F440ED">
              <w:rPr>
                <w:rFonts w:cs="Calibri Light"/>
                <w:sz w:val="20"/>
                <w:szCs w:val="20"/>
                <w:u w:val="single"/>
              </w:rPr>
              <w:t>Note</w:t>
            </w:r>
            <w:r w:rsidRPr="00F440ED">
              <w:rPr>
                <w:rFonts w:cs="Calibri Light"/>
                <w:sz w:val="20"/>
                <w:szCs w:val="20"/>
              </w:rPr>
              <w:t xml:space="preserve">. The </w:t>
            </w:r>
            <w:r w:rsidRPr="00F440ED">
              <w:rPr>
                <w:rFonts w:cs="Calibri Light"/>
                <w:i/>
                <w:sz w:val="20"/>
                <w:szCs w:val="20"/>
              </w:rPr>
              <w:t>item and service master</w:t>
            </w:r>
            <w:r w:rsidRPr="00F440ED">
              <w:rPr>
                <w:rFonts w:cs="Calibri Light"/>
                <w:sz w:val="20"/>
                <w:szCs w:val="20"/>
              </w:rPr>
              <w:t xml:space="preserve"> deals with products, whereas the </w:t>
            </w:r>
            <w:r w:rsidRPr="00F440ED">
              <w:rPr>
                <w:rFonts w:cs="Calibri Light"/>
                <w:i/>
                <w:sz w:val="20"/>
                <w:szCs w:val="20"/>
              </w:rPr>
              <w:t>equipment registry</w:t>
            </w:r>
            <w:r w:rsidRPr="00F440ED">
              <w:rPr>
                <w:rFonts w:cs="Calibri Light"/>
                <w:sz w:val="20"/>
                <w:szCs w:val="20"/>
              </w:rPr>
              <w:t xml:space="preserve"> deals with instances of these products used in the organisation.</w:t>
            </w:r>
          </w:p>
          <w:p w14:paraId="0E30BF4E" w14:textId="77777777" w:rsidR="00D371FE" w:rsidRPr="00F440ED" w:rsidRDefault="00D371FE" w:rsidP="00F87FD5">
            <w:pPr>
              <w:widowControl w:val="0"/>
              <w:numPr>
                <w:ilvl w:val="0"/>
                <w:numId w:val="20"/>
              </w:numPr>
              <w:rPr>
                <w:rFonts w:cs="Calibri Light"/>
                <w:sz w:val="20"/>
                <w:szCs w:val="20"/>
              </w:rPr>
            </w:pPr>
            <w:bookmarkStart w:id="372" w:name="Electronic_catalogue"/>
            <w:r w:rsidRPr="00F440ED">
              <w:rPr>
                <w:rFonts w:cs="Calibri Light"/>
                <w:sz w:val="20"/>
                <w:szCs w:val="20"/>
              </w:rPr>
              <w:t>Electronic catalogue</w:t>
            </w:r>
            <w:bookmarkEnd w:id="372"/>
            <w:r w:rsidRPr="00F440ED">
              <w:rPr>
                <w:rFonts w:cs="Calibri Light"/>
                <w:b/>
                <w:sz w:val="20"/>
                <w:szCs w:val="20"/>
              </w:rPr>
              <w:t xml:space="preserve"> </w:t>
            </w:r>
            <w:r w:rsidRPr="00F440ED">
              <w:rPr>
                <w:rFonts w:cs="Calibri Light"/>
                <w:sz w:val="20"/>
                <w:szCs w:val="20"/>
              </w:rPr>
              <w:t xml:space="preserve">can be searched for items and services in use. </w:t>
            </w:r>
          </w:p>
          <w:p w14:paraId="7F27C2FD" w14:textId="0596C191" w:rsidR="00D371FE" w:rsidRPr="00F440ED" w:rsidRDefault="00F83B1A" w:rsidP="00F83B1A">
            <w:pPr>
              <w:jc w:val="left"/>
              <w:rPr>
                <w:rFonts w:cs="Calibri Light"/>
                <w:i/>
                <w:sz w:val="20"/>
                <w:szCs w:val="20"/>
              </w:rPr>
            </w:pPr>
            <w:r>
              <w:rPr>
                <w:rFonts w:cs="Calibri Light"/>
                <w:sz w:val="20"/>
                <w:szCs w:val="20"/>
              </w:rPr>
              <w:lastRenderedPageBreak/>
              <w:t xml:space="preserve">             </w:t>
            </w:r>
            <w:r w:rsidR="00D371FE" w:rsidRPr="00F83B1A">
              <w:rPr>
                <w:rFonts w:cs="Calibri Light"/>
                <w:sz w:val="20"/>
                <w:szCs w:val="20"/>
                <w:u w:val="single"/>
              </w:rPr>
              <w:t>Note</w:t>
            </w:r>
            <w:r w:rsidR="00D371FE" w:rsidRPr="00F440ED">
              <w:rPr>
                <w:rFonts w:cs="Calibri Light"/>
                <w:sz w:val="20"/>
                <w:szCs w:val="20"/>
              </w:rPr>
              <w:t xml:space="preserve">. </w:t>
            </w:r>
            <w:r w:rsidR="00D371FE" w:rsidRPr="00F440ED">
              <w:rPr>
                <w:rFonts w:cs="Calibri Light"/>
                <w:i/>
                <w:sz w:val="20"/>
                <w:szCs w:val="20"/>
              </w:rPr>
              <w:t>Electronic catalogue</w:t>
            </w:r>
            <w:r w:rsidR="00D371FE" w:rsidRPr="00F440ED">
              <w:rPr>
                <w:rFonts w:cs="Calibri Light"/>
                <w:sz w:val="20"/>
                <w:szCs w:val="20"/>
              </w:rPr>
              <w:t xml:space="preserve"> seamlessly integrates the </w:t>
            </w:r>
            <w:r w:rsidR="00D371FE" w:rsidRPr="00F440ED">
              <w:rPr>
                <w:rFonts w:cs="Calibri Light"/>
                <w:i/>
                <w:sz w:val="20"/>
                <w:szCs w:val="20"/>
              </w:rPr>
              <w:t xml:space="preserve">item and service </w:t>
            </w:r>
            <w:r w:rsidR="00D371FE" w:rsidRPr="00F440ED">
              <w:rPr>
                <w:rFonts w:cs="Calibri Light"/>
                <w:sz w:val="20"/>
                <w:szCs w:val="20"/>
              </w:rPr>
              <w:t xml:space="preserve">master, </w:t>
            </w:r>
            <w:r w:rsidR="00D371FE" w:rsidRPr="00F440ED">
              <w:rPr>
                <w:rFonts w:cs="Calibri Light"/>
                <w:i/>
                <w:sz w:val="20"/>
                <w:szCs w:val="20"/>
              </w:rPr>
              <w:t>equipment registry,</w:t>
            </w:r>
            <w:r w:rsidR="00D371FE" w:rsidRPr="00F440ED">
              <w:rPr>
                <w:rFonts w:cs="Calibri Light"/>
                <w:sz w:val="20"/>
                <w:szCs w:val="20"/>
              </w:rPr>
              <w:t xml:space="preserve"> and </w:t>
            </w:r>
            <w:r w:rsidR="00D371FE" w:rsidRPr="00F440ED">
              <w:rPr>
                <w:rFonts w:cs="Calibri Light"/>
                <w:i/>
                <w:sz w:val="20"/>
                <w:szCs w:val="20"/>
              </w:rPr>
              <w:t>asset register.</w:t>
            </w:r>
          </w:p>
          <w:p w14:paraId="337051D5"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81D9322" w14:textId="77777777" w:rsidTr="00F52A73">
        <w:trPr>
          <w:trHeight w:val="57"/>
        </w:trPr>
        <w:tc>
          <w:tcPr>
            <w:tcW w:w="193" w:type="pct"/>
          </w:tcPr>
          <w:p w14:paraId="5A858331"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F06D0BB" w14:textId="77777777" w:rsidR="00D371FE" w:rsidRPr="00F440ED" w:rsidRDefault="00D371FE" w:rsidP="00F52A73">
            <w:pPr>
              <w:jc w:val="left"/>
              <w:rPr>
                <w:rFonts w:eastAsia="Times New Roman" w:cs="Calibri Light"/>
                <w:color w:val="000000"/>
                <w:sz w:val="20"/>
                <w:szCs w:val="20"/>
                <w:lang w:eastAsia="en-ZA"/>
              </w:rPr>
            </w:pPr>
            <w:bookmarkStart w:id="373" w:name="b_procurement_ak"/>
            <w:r w:rsidRPr="00F440ED">
              <w:rPr>
                <w:rFonts w:eastAsia="Times New Roman" w:cs="Calibri Light"/>
                <w:color w:val="000000"/>
                <w:sz w:val="20"/>
                <w:szCs w:val="20"/>
                <w:lang w:eastAsia="en-ZA"/>
              </w:rPr>
              <w:t>Procurement</w:t>
            </w:r>
            <w:bookmarkEnd w:id="373"/>
          </w:p>
        </w:tc>
        <w:tc>
          <w:tcPr>
            <w:tcW w:w="4144" w:type="pct"/>
          </w:tcPr>
          <w:p w14:paraId="53827F48" w14:textId="77777777" w:rsidR="00D371FE" w:rsidRPr="00F440ED" w:rsidRDefault="00D371FE" w:rsidP="00F52A73">
            <w:pPr>
              <w:rPr>
                <w:rFonts w:cs="Calibri Light"/>
                <w:sz w:val="20"/>
                <w:szCs w:val="20"/>
              </w:rPr>
            </w:pPr>
            <w:bookmarkStart w:id="374" w:name="Procurement"/>
            <w:r w:rsidRPr="00F440ED">
              <w:rPr>
                <w:rFonts w:cs="Calibri Light"/>
                <w:sz w:val="20"/>
                <w:szCs w:val="20"/>
              </w:rPr>
              <w:t>Procurement</w:t>
            </w:r>
            <w:bookmarkEnd w:id="374"/>
            <w:r w:rsidRPr="00F440ED">
              <w:rPr>
                <w:rFonts w:cs="Calibri Light"/>
                <w:sz w:val="20"/>
                <w:szCs w:val="20"/>
              </w:rPr>
              <w:t xml:space="preserve"> focuses on the processes of procurement options, information about suppliers and contracts, and order processing. It follows an appropriate procurement approach in order to use the correct supplier or contract for placing an order. The process is concluded when items/services are received and payment instructions are issued. Procurement involves the following.</w:t>
            </w:r>
          </w:p>
          <w:p w14:paraId="5059D5D5" w14:textId="77777777" w:rsidR="00D371FE" w:rsidRPr="00F440ED" w:rsidRDefault="00D371FE" w:rsidP="00F87FD5">
            <w:pPr>
              <w:widowControl w:val="0"/>
              <w:numPr>
                <w:ilvl w:val="0"/>
                <w:numId w:val="21"/>
              </w:numPr>
              <w:rPr>
                <w:rFonts w:cs="Calibri Light"/>
                <w:sz w:val="20"/>
                <w:szCs w:val="20"/>
              </w:rPr>
            </w:pPr>
            <w:bookmarkStart w:id="375" w:name="Supplier_management"/>
            <w:r w:rsidRPr="00F440ED">
              <w:rPr>
                <w:rFonts w:cs="Calibri Light"/>
                <w:b/>
                <w:sz w:val="20"/>
                <w:szCs w:val="20"/>
              </w:rPr>
              <w:t>Supplier management</w:t>
            </w:r>
            <w:bookmarkEnd w:id="375"/>
            <w:r w:rsidRPr="00F440ED">
              <w:rPr>
                <w:rFonts w:cs="Calibri Light"/>
                <w:b/>
                <w:sz w:val="20"/>
                <w:szCs w:val="20"/>
              </w:rPr>
              <w:t xml:space="preserve"> </w:t>
            </w:r>
            <w:r w:rsidRPr="00F440ED">
              <w:rPr>
                <w:rFonts w:cs="Calibri Light"/>
                <w:sz w:val="20"/>
                <w:szCs w:val="20"/>
              </w:rPr>
              <w:t xml:space="preserve">maintains a supplier database. It identifies suppliers that can, at any time, be invited to bid or quote for government business. </w:t>
            </w:r>
            <w:r w:rsidRPr="00F440ED">
              <w:rPr>
                <w:rFonts w:cs="Calibri Light"/>
                <w:i/>
                <w:sz w:val="20"/>
                <w:szCs w:val="20"/>
              </w:rPr>
              <w:t xml:space="preserve">Supplier management </w:t>
            </w:r>
            <w:r w:rsidRPr="00F440ED">
              <w:rPr>
                <w:rFonts w:cs="Calibri Light"/>
                <w:sz w:val="20"/>
                <w:szCs w:val="20"/>
              </w:rPr>
              <w:t>interfaces with the Government Central Supplier Database for the registration of suppliers as well as monitoring suppliers’ performance.</w:t>
            </w:r>
          </w:p>
          <w:p w14:paraId="216D1CB4" w14:textId="77777777" w:rsidR="00D371FE" w:rsidRPr="00F440ED" w:rsidRDefault="00D371FE" w:rsidP="00F87FD5">
            <w:pPr>
              <w:widowControl w:val="0"/>
              <w:numPr>
                <w:ilvl w:val="0"/>
                <w:numId w:val="21"/>
              </w:numPr>
              <w:rPr>
                <w:rFonts w:cs="Calibri Light"/>
                <w:sz w:val="20"/>
                <w:szCs w:val="20"/>
              </w:rPr>
            </w:pPr>
            <w:bookmarkStart w:id="376" w:name="Purchase_requisitions"/>
            <w:r w:rsidRPr="00F440ED">
              <w:rPr>
                <w:rFonts w:cs="Calibri Light"/>
                <w:b/>
                <w:sz w:val="20"/>
                <w:szCs w:val="20"/>
              </w:rPr>
              <w:t>Purchase requisitions</w:t>
            </w:r>
            <w:bookmarkEnd w:id="376"/>
            <w:r w:rsidRPr="00F440ED">
              <w:rPr>
                <w:rFonts w:cs="Calibri Light"/>
                <w:sz w:val="20"/>
                <w:szCs w:val="20"/>
              </w:rPr>
              <w:t xml:space="preserve"> are recorded (with information required to progress the procurement process), verified, and approved. </w:t>
            </w:r>
          </w:p>
          <w:p w14:paraId="71F2F470" w14:textId="77777777" w:rsidR="00D371FE" w:rsidRPr="00F440ED" w:rsidRDefault="00D371FE" w:rsidP="00F87FD5">
            <w:pPr>
              <w:widowControl w:val="0"/>
              <w:numPr>
                <w:ilvl w:val="0"/>
                <w:numId w:val="21"/>
              </w:numPr>
              <w:rPr>
                <w:rFonts w:cs="Calibri Light"/>
                <w:sz w:val="20"/>
                <w:szCs w:val="20"/>
              </w:rPr>
            </w:pPr>
            <w:bookmarkStart w:id="377" w:name="Supplier_quotations"/>
            <w:r w:rsidRPr="00F440ED">
              <w:rPr>
                <w:rFonts w:cs="Calibri Light"/>
                <w:b/>
                <w:sz w:val="20"/>
                <w:szCs w:val="20"/>
              </w:rPr>
              <w:t>Supplier quotations</w:t>
            </w:r>
            <w:bookmarkEnd w:id="377"/>
            <w:r w:rsidRPr="00F440ED">
              <w:rPr>
                <w:rFonts w:cs="Calibri Light"/>
                <w:sz w:val="20"/>
                <w:szCs w:val="20"/>
              </w:rPr>
              <w:t xml:space="preserve"> invite suppliers to provide prices and other purchase information in order to enable decisions regarding who to procure from. It submits requests for quotation (RFQs) to suppliers and manages suppliers’ responses. Quotations are subject to legislative governance and levels of delegation.</w:t>
            </w:r>
          </w:p>
          <w:p w14:paraId="10985EBB" w14:textId="77777777" w:rsidR="00D371FE" w:rsidRPr="00F440ED" w:rsidRDefault="00D371FE" w:rsidP="00F87FD5">
            <w:pPr>
              <w:widowControl w:val="0"/>
              <w:numPr>
                <w:ilvl w:val="0"/>
                <w:numId w:val="21"/>
              </w:numPr>
              <w:rPr>
                <w:rFonts w:cs="Calibri Light"/>
                <w:sz w:val="20"/>
                <w:szCs w:val="20"/>
              </w:rPr>
            </w:pPr>
            <w:bookmarkStart w:id="378" w:name="Supplier_bids"/>
            <w:r w:rsidRPr="00F440ED">
              <w:rPr>
                <w:rFonts w:cs="Calibri Light"/>
                <w:b/>
                <w:sz w:val="20"/>
                <w:szCs w:val="20"/>
              </w:rPr>
              <w:t>Supplier bids</w:t>
            </w:r>
            <w:bookmarkEnd w:id="378"/>
            <w:r w:rsidRPr="00F440ED">
              <w:rPr>
                <w:rFonts w:cs="Calibri Light"/>
                <w:b/>
                <w:sz w:val="20"/>
                <w:szCs w:val="20"/>
              </w:rPr>
              <w:t xml:space="preserve"> </w:t>
            </w:r>
            <w:r w:rsidRPr="00F440ED">
              <w:rPr>
                <w:rFonts w:cs="Calibri Light"/>
                <w:sz w:val="20"/>
                <w:szCs w:val="20"/>
              </w:rPr>
              <w:t>invite the industry to provide prices and other purchase information in order to enable decisions regarding who to procure from. It submits requests for bid (RFBs) to industry, registers interested suppliers, and manages suppliers’ responses. Bids are subject to legislative governance and levels of delegation.</w:t>
            </w:r>
          </w:p>
          <w:p w14:paraId="4076F118" w14:textId="77777777" w:rsidR="00D371FE" w:rsidRPr="00F440ED" w:rsidRDefault="00D371FE" w:rsidP="00F87FD5">
            <w:pPr>
              <w:widowControl w:val="0"/>
              <w:numPr>
                <w:ilvl w:val="0"/>
                <w:numId w:val="21"/>
              </w:numPr>
              <w:rPr>
                <w:rFonts w:cs="Calibri Light"/>
                <w:sz w:val="20"/>
                <w:szCs w:val="20"/>
              </w:rPr>
            </w:pPr>
            <w:bookmarkStart w:id="379" w:name="Contract_management"/>
            <w:r w:rsidRPr="00F440ED">
              <w:rPr>
                <w:rFonts w:cs="Calibri Light"/>
                <w:b/>
                <w:sz w:val="20"/>
                <w:szCs w:val="20"/>
              </w:rPr>
              <w:t>Contract management</w:t>
            </w:r>
            <w:bookmarkEnd w:id="379"/>
            <w:r w:rsidRPr="00F440ED">
              <w:rPr>
                <w:rFonts w:cs="Calibri Light"/>
                <w:sz w:val="20"/>
                <w:szCs w:val="20"/>
              </w:rPr>
              <w:t xml:space="preserve"> is done throughout the contract life cycle, from contract negotiation with a supplier, through the management of the contract, until contract termination. It includes managing grievances that may arise.</w:t>
            </w:r>
          </w:p>
          <w:p w14:paraId="2E0BF24C" w14:textId="77777777" w:rsidR="00D371FE" w:rsidRPr="00F440ED" w:rsidRDefault="00D371FE" w:rsidP="00F87FD5">
            <w:pPr>
              <w:widowControl w:val="0"/>
              <w:numPr>
                <w:ilvl w:val="0"/>
                <w:numId w:val="21"/>
              </w:numPr>
              <w:rPr>
                <w:rFonts w:cs="Calibri Light"/>
                <w:sz w:val="20"/>
                <w:szCs w:val="20"/>
              </w:rPr>
            </w:pPr>
            <w:bookmarkStart w:id="380" w:name="Purchase_order_management"/>
            <w:r w:rsidRPr="00F440ED">
              <w:rPr>
                <w:rFonts w:cs="Calibri Light"/>
                <w:b/>
                <w:sz w:val="20"/>
                <w:szCs w:val="20"/>
              </w:rPr>
              <w:t>Purchase order management</w:t>
            </w:r>
            <w:bookmarkEnd w:id="380"/>
            <w:r w:rsidRPr="00F440ED">
              <w:rPr>
                <w:rFonts w:cs="Calibri Light"/>
                <w:b/>
                <w:sz w:val="20"/>
                <w:szCs w:val="20"/>
              </w:rPr>
              <w:t xml:space="preserve"> </w:t>
            </w:r>
            <w:r w:rsidRPr="00F440ED">
              <w:rPr>
                <w:rFonts w:cs="Calibri Light"/>
                <w:sz w:val="20"/>
                <w:szCs w:val="20"/>
              </w:rPr>
              <w:t>manages the order life cycle, which consists of: create order; submit order to supplier; verify order with supplier; receive proof of items/services supplied; and consolidate documentation to request payment.</w:t>
            </w:r>
          </w:p>
          <w:p w14:paraId="1B5B1984" w14:textId="77777777" w:rsidR="00D371FE" w:rsidRPr="00F440ED" w:rsidRDefault="00D371FE" w:rsidP="00F87FD5">
            <w:pPr>
              <w:widowControl w:val="0"/>
              <w:numPr>
                <w:ilvl w:val="0"/>
                <w:numId w:val="21"/>
              </w:numPr>
              <w:rPr>
                <w:rFonts w:cs="Calibri Light"/>
                <w:sz w:val="20"/>
                <w:szCs w:val="20"/>
              </w:rPr>
            </w:pPr>
            <w:bookmarkStart w:id="381" w:name="Purchase_order_receipts"/>
            <w:r w:rsidRPr="00F440ED">
              <w:rPr>
                <w:rFonts w:cs="Calibri Light"/>
                <w:b/>
                <w:sz w:val="20"/>
                <w:szCs w:val="20"/>
              </w:rPr>
              <w:t>Purchase order receipts</w:t>
            </w:r>
            <w:bookmarkEnd w:id="381"/>
            <w:r w:rsidRPr="00F440ED">
              <w:rPr>
                <w:rFonts w:cs="Calibri Light"/>
                <w:b/>
                <w:sz w:val="20"/>
                <w:szCs w:val="20"/>
              </w:rPr>
              <w:t xml:space="preserve"> </w:t>
            </w:r>
            <w:r w:rsidRPr="00F440ED">
              <w:rPr>
                <w:rFonts w:cs="Calibri Light"/>
                <w:sz w:val="20"/>
                <w:szCs w:val="20"/>
              </w:rPr>
              <w:t>records and manages confirmation of items/services received.</w:t>
            </w:r>
          </w:p>
          <w:p w14:paraId="10EE9082" w14:textId="77777777" w:rsidR="00D371FE" w:rsidRPr="00F440ED" w:rsidRDefault="00D371FE" w:rsidP="00F87FD5">
            <w:pPr>
              <w:widowControl w:val="0"/>
              <w:numPr>
                <w:ilvl w:val="0"/>
                <w:numId w:val="21"/>
              </w:numPr>
              <w:rPr>
                <w:rFonts w:eastAsia="Times New Roman" w:cs="Calibri Light"/>
                <w:color w:val="000000"/>
                <w:sz w:val="20"/>
                <w:szCs w:val="20"/>
                <w:lang w:eastAsia="en-ZA"/>
              </w:rPr>
            </w:pPr>
            <w:bookmarkStart w:id="382" w:name="Supplier_invoice_receipts"/>
            <w:r w:rsidRPr="00F440ED">
              <w:rPr>
                <w:rFonts w:cs="Calibri Light"/>
                <w:b/>
                <w:sz w:val="20"/>
                <w:szCs w:val="20"/>
              </w:rPr>
              <w:t>Supplier invoice receipts</w:t>
            </w:r>
            <w:bookmarkEnd w:id="382"/>
            <w:r w:rsidRPr="00F440ED">
              <w:rPr>
                <w:rFonts w:cs="Calibri Light"/>
                <w:b/>
                <w:sz w:val="20"/>
                <w:szCs w:val="20"/>
              </w:rPr>
              <w:t xml:space="preserve"> </w:t>
            </w:r>
            <w:r w:rsidRPr="00F440ED">
              <w:rPr>
                <w:rFonts w:cs="Calibri Light"/>
                <w:sz w:val="20"/>
                <w:szCs w:val="20"/>
              </w:rPr>
              <w:t>records and processes invoices (which matches an invoice, the receipt, and the order; initiates authorisation for payment; and generates a payment instruction to the financial system).</w:t>
            </w:r>
          </w:p>
          <w:p w14:paraId="2B2A7D81"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A318C37" w14:textId="77777777" w:rsidTr="00F52A73">
        <w:trPr>
          <w:trHeight w:val="57"/>
        </w:trPr>
        <w:tc>
          <w:tcPr>
            <w:tcW w:w="193" w:type="pct"/>
          </w:tcPr>
          <w:p w14:paraId="41A24DF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A9551E0" w14:textId="77777777" w:rsidR="00D371FE" w:rsidRPr="00F440ED" w:rsidRDefault="00D371FE" w:rsidP="00F52A73">
            <w:pPr>
              <w:jc w:val="left"/>
              <w:rPr>
                <w:rFonts w:eastAsia="Times New Roman" w:cs="Calibri Light"/>
                <w:color w:val="000000"/>
                <w:sz w:val="20"/>
                <w:szCs w:val="20"/>
                <w:lang w:eastAsia="en-ZA"/>
              </w:rPr>
            </w:pPr>
            <w:bookmarkStart w:id="383" w:name="c_asset_management_ak"/>
            <w:r w:rsidRPr="00F440ED">
              <w:rPr>
                <w:rFonts w:eastAsia="Times New Roman" w:cs="Calibri Light"/>
                <w:color w:val="000000"/>
                <w:sz w:val="20"/>
                <w:szCs w:val="20"/>
                <w:lang w:eastAsia="en-ZA"/>
              </w:rPr>
              <w:t>Asset management</w:t>
            </w:r>
            <w:bookmarkEnd w:id="383"/>
          </w:p>
        </w:tc>
        <w:tc>
          <w:tcPr>
            <w:tcW w:w="4144" w:type="pct"/>
          </w:tcPr>
          <w:p w14:paraId="1D72B5C0" w14:textId="77777777" w:rsidR="00D371FE" w:rsidRPr="00F440ED" w:rsidRDefault="00D371FE" w:rsidP="00F52A73">
            <w:pPr>
              <w:rPr>
                <w:rFonts w:cs="Calibri Light"/>
                <w:sz w:val="20"/>
                <w:szCs w:val="20"/>
              </w:rPr>
            </w:pPr>
            <w:bookmarkStart w:id="384" w:name="Asset_management"/>
            <w:r w:rsidRPr="00F440ED">
              <w:rPr>
                <w:rFonts w:cs="Calibri Light"/>
                <w:b/>
                <w:sz w:val="20"/>
                <w:szCs w:val="20"/>
              </w:rPr>
              <w:t>Asset management</w:t>
            </w:r>
            <w:bookmarkEnd w:id="384"/>
            <w:r w:rsidRPr="00F440ED">
              <w:rPr>
                <w:rFonts w:cs="Calibri Light"/>
                <w:b/>
                <w:sz w:val="20"/>
                <w:szCs w:val="20"/>
              </w:rPr>
              <w:t xml:space="preserve"> </w:t>
            </w:r>
            <w:r w:rsidRPr="00F440ED">
              <w:rPr>
                <w:rFonts w:cs="Calibri Light"/>
                <w:sz w:val="20"/>
                <w:szCs w:val="20"/>
              </w:rPr>
              <w:t>manages</w:t>
            </w:r>
            <w:r w:rsidRPr="00F440ED">
              <w:rPr>
                <w:rFonts w:cs="Calibri Light"/>
                <w:b/>
                <w:sz w:val="20"/>
                <w:szCs w:val="20"/>
              </w:rPr>
              <w:t xml:space="preserve"> </w:t>
            </w:r>
            <w:r w:rsidRPr="00F440ED">
              <w:rPr>
                <w:rFonts w:cs="Calibri Light"/>
                <w:sz w:val="20"/>
                <w:szCs w:val="20"/>
              </w:rPr>
              <w:t xml:space="preserve">an asset through its lifecycle, which includes life cycle planning, acquisition, operation, safeguarding, support, phase-out, and disposal. </w:t>
            </w:r>
            <w:r w:rsidRPr="00F440ED">
              <w:rPr>
                <w:rFonts w:cs="Calibri Light"/>
                <w:sz w:val="20"/>
                <w:szCs w:val="20"/>
                <w:lang w:val="en-US"/>
              </w:rPr>
              <w:t xml:space="preserve">Assets are: registered in an asset register, accounted for (financially), maintained, tracked, and verified. </w:t>
            </w:r>
            <w:r w:rsidRPr="00F440ED">
              <w:rPr>
                <w:rFonts w:cs="Calibri Light"/>
                <w:sz w:val="20"/>
                <w:szCs w:val="20"/>
              </w:rPr>
              <w:t xml:space="preserve">It aims to maximise an asset’s service delivery and manage related costs and risks. </w:t>
            </w:r>
            <w:r w:rsidRPr="00F440ED">
              <w:rPr>
                <w:rFonts w:cs="Calibri Light"/>
                <w:i/>
                <w:sz w:val="20"/>
                <w:szCs w:val="20"/>
              </w:rPr>
              <w:t>Asset management</w:t>
            </w:r>
            <w:r w:rsidRPr="00F440ED">
              <w:rPr>
                <w:rFonts w:cs="Calibri Light"/>
                <w:sz w:val="20"/>
                <w:szCs w:val="20"/>
              </w:rPr>
              <w:t xml:space="preserve"> includes the following functionality. </w:t>
            </w:r>
          </w:p>
          <w:p w14:paraId="54B34324" w14:textId="77777777" w:rsidR="00D371FE" w:rsidRPr="00F440ED" w:rsidRDefault="00D371FE" w:rsidP="00F87FD5">
            <w:pPr>
              <w:widowControl w:val="0"/>
              <w:numPr>
                <w:ilvl w:val="0"/>
                <w:numId w:val="22"/>
              </w:numPr>
              <w:rPr>
                <w:rFonts w:cs="Calibri Light"/>
                <w:sz w:val="20"/>
                <w:szCs w:val="20"/>
              </w:rPr>
            </w:pPr>
            <w:bookmarkStart w:id="385" w:name="Asset_Register"/>
            <w:r w:rsidRPr="00F440ED">
              <w:rPr>
                <w:rFonts w:cs="Calibri Light"/>
                <w:b/>
                <w:sz w:val="20"/>
                <w:szCs w:val="20"/>
              </w:rPr>
              <w:t>Asset register</w:t>
            </w:r>
            <w:bookmarkEnd w:id="385"/>
            <w:r w:rsidRPr="00F440ED">
              <w:rPr>
                <w:rFonts w:cs="Calibri Light"/>
                <w:sz w:val="20"/>
                <w:szCs w:val="20"/>
              </w:rPr>
              <w:t xml:space="preserve"> (AR) records asset information that support financial and technical management of assets. It conforms to statutory requirements and enables proper financial reporting. Its information includes at least the asset’s location, condition, ownership details, and value. An AR’s functionality includes capturing of asset information, identifying an asset’s bill of material (structure), procurement information, authorisation for movement and condition assessment, execution of movement and condition assessment, asset status monitoring, and asset utilisation monitoring.</w:t>
            </w:r>
          </w:p>
          <w:p w14:paraId="7C23A559" w14:textId="77777777" w:rsidR="00D371FE" w:rsidRPr="00F440ED" w:rsidRDefault="00D371FE" w:rsidP="00F87FD5">
            <w:pPr>
              <w:widowControl w:val="0"/>
              <w:numPr>
                <w:ilvl w:val="0"/>
                <w:numId w:val="22"/>
              </w:numPr>
              <w:rPr>
                <w:rFonts w:cs="Calibri Light"/>
                <w:sz w:val="20"/>
                <w:szCs w:val="20"/>
              </w:rPr>
            </w:pPr>
            <w:bookmarkStart w:id="386" w:name="Asset_Financial"/>
            <w:r w:rsidRPr="00F440ED">
              <w:rPr>
                <w:rFonts w:cs="Calibri Light"/>
                <w:b/>
                <w:sz w:val="20"/>
                <w:szCs w:val="20"/>
              </w:rPr>
              <w:t>Asset Financial</w:t>
            </w:r>
            <w:bookmarkEnd w:id="386"/>
            <w:r w:rsidRPr="00F440ED">
              <w:rPr>
                <w:rFonts w:cs="Calibri Light"/>
                <w:sz w:val="20"/>
                <w:szCs w:val="20"/>
              </w:rPr>
              <w:t xml:space="preserve"> consists of functions that account for an asset in the financial system.</w:t>
            </w:r>
          </w:p>
          <w:p w14:paraId="7E8B4F66" w14:textId="77777777" w:rsidR="00D371FE" w:rsidRPr="00F440ED" w:rsidRDefault="00D371FE" w:rsidP="00F87FD5">
            <w:pPr>
              <w:widowControl w:val="0"/>
              <w:numPr>
                <w:ilvl w:val="0"/>
                <w:numId w:val="22"/>
              </w:numPr>
              <w:rPr>
                <w:rFonts w:cs="Calibri Light"/>
                <w:sz w:val="20"/>
                <w:szCs w:val="20"/>
              </w:rPr>
            </w:pPr>
            <w:bookmarkStart w:id="387" w:name="Asset_depreciation"/>
            <w:r w:rsidRPr="00F440ED">
              <w:rPr>
                <w:rFonts w:cs="Calibri Light"/>
                <w:b/>
                <w:sz w:val="20"/>
                <w:szCs w:val="20"/>
              </w:rPr>
              <w:t>Asset depreciation</w:t>
            </w:r>
            <w:bookmarkEnd w:id="387"/>
            <w:r w:rsidRPr="00F440ED">
              <w:rPr>
                <w:rFonts w:cs="Calibri Light"/>
                <w:sz w:val="20"/>
                <w:szCs w:val="20"/>
              </w:rPr>
              <w:t xml:space="preserve"> is the systematic reduction in value of an asset, which represents the consumption of the asset’s economic benefits. Depreciation can globally be activated or deactivated. </w:t>
            </w:r>
          </w:p>
          <w:p w14:paraId="4171F6DD" w14:textId="77777777" w:rsidR="00D371FE" w:rsidRPr="00F440ED" w:rsidRDefault="00D371FE" w:rsidP="00F87FD5">
            <w:pPr>
              <w:widowControl w:val="0"/>
              <w:numPr>
                <w:ilvl w:val="0"/>
                <w:numId w:val="22"/>
              </w:numPr>
              <w:rPr>
                <w:rFonts w:cs="Calibri Light"/>
                <w:sz w:val="20"/>
                <w:szCs w:val="20"/>
              </w:rPr>
            </w:pPr>
            <w:bookmarkStart w:id="388" w:name="Impairments_Improvements"/>
            <w:r w:rsidRPr="00F440ED">
              <w:rPr>
                <w:rFonts w:cs="Calibri Light"/>
                <w:b/>
                <w:sz w:val="20"/>
                <w:szCs w:val="20"/>
              </w:rPr>
              <w:t>Impairments/Improvements</w:t>
            </w:r>
            <w:bookmarkEnd w:id="388"/>
            <w:r w:rsidRPr="00F440ED">
              <w:rPr>
                <w:rFonts w:cs="Calibri Light"/>
                <w:sz w:val="20"/>
                <w:szCs w:val="20"/>
              </w:rPr>
              <w:t xml:space="preserve"> includes essential maintenance to keep an asset in good working condition, thus maintaining its functionality, output, useful life, and eventual disposal value. It also includes modifications to an asset during its life cycle, which usually increase its service potential and may extend its useful life and increase its value.</w:t>
            </w:r>
          </w:p>
          <w:p w14:paraId="4C184B09" w14:textId="77777777" w:rsidR="00D371FE" w:rsidRPr="00F440ED" w:rsidRDefault="00D371FE" w:rsidP="00F87FD5">
            <w:pPr>
              <w:widowControl w:val="0"/>
              <w:numPr>
                <w:ilvl w:val="0"/>
                <w:numId w:val="22"/>
              </w:numPr>
              <w:rPr>
                <w:rFonts w:cs="Calibri Light"/>
                <w:sz w:val="20"/>
                <w:szCs w:val="20"/>
              </w:rPr>
            </w:pPr>
            <w:bookmarkStart w:id="389" w:name="Asset_Movement"/>
            <w:r w:rsidRPr="00F440ED">
              <w:rPr>
                <w:rFonts w:cs="Calibri Light"/>
                <w:b/>
                <w:sz w:val="20"/>
                <w:szCs w:val="20"/>
              </w:rPr>
              <w:t>Asset Movement</w:t>
            </w:r>
            <w:bookmarkEnd w:id="389"/>
            <w:r w:rsidRPr="00F440ED">
              <w:rPr>
                <w:rFonts w:cs="Calibri Light"/>
                <w:sz w:val="20"/>
                <w:szCs w:val="20"/>
              </w:rPr>
              <w:t xml:space="preserve"> administration defines the activities of the asset owner. Movement of assets involves the custodian and the owner, and is recorded in terms of locations. It includes authorisation for asset movement, and the actual movement of the asset.</w:t>
            </w:r>
          </w:p>
          <w:p w14:paraId="5B036E70" w14:textId="77777777" w:rsidR="00D371FE" w:rsidRPr="00F440ED" w:rsidRDefault="00D371FE" w:rsidP="00F87FD5">
            <w:pPr>
              <w:widowControl w:val="0"/>
              <w:numPr>
                <w:ilvl w:val="0"/>
                <w:numId w:val="22"/>
              </w:numPr>
              <w:rPr>
                <w:rFonts w:eastAsia="Times New Roman" w:cs="Calibri Light"/>
                <w:color w:val="000000"/>
                <w:sz w:val="20"/>
                <w:szCs w:val="20"/>
                <w:lang w:eastAsia="en-ZA"/>
              </w:rPr>
            </w:pPr>
            <w:bookmarkStart w:id="390" w:name="Asset_Verification"/>
            <w:r w:rsidRPr="00F440ED">
              <w:rPr>
                <w:rFonts w:cs="Calibri Light"/>
                <w:b/>
                <w:sz w:val="20"/>
                <w:szCs w:val="20"/>
              </w:rPr>
              <w:t>Asset Verification</w:t>
            </w:r>
            <w:bookmarkEnd w:id="390"/>
            <w:r w:rsidRPr="00F440ED">
              <w:rPr>
                <w:rFonts w:cs="Calibri Light"/>
                <w:sz w:val="20"/>
                <w:szCs w:val="20"/>
              </w:rPr>
              <w:t xml:space="preserve"> validates the physical quantity of asset items against their asset balances and items on distribution. Discrepancies are investigated and may lead to asset adjustments.</w:t>
            </w:r>
          </w:p>
          <w:p w14:paraId="2DB0942F"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1B5CE97" w14:textId="77777777" w:rsidTr="00F52A73">
        <w:trPr>
          <w:trHeight w:val="57"/>
        </w:trPr>
        <w:tc>
          <w:tcPr>
            <w:tcW w:w="193" w:type="pct"/>
          </w:tcPr>
          <w:p w14:paraId="09DCFC3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DC48279" w14:textId="77777777" w:rsidR="00D371FE" w:rsidRPr="00F440ED" w:rsidRDefault="00D371FE" w:rsidP="00F52A73">
            <w:pPr>
              <w:jc w:val="left"/>
              <w:rPr>
                <w:rFonts w:eastAsia="Times New Roman" w:cs="Calibri Light"/>
                <w:color w:val="000000"/>
                <w:sz w:val="20"/>
                <w:szCs w:val="20"/>
                <w:lang w:eastAsia="en-ZA"/>
              </w:rPr>
            </w:pPr>
            <w:bookmarkStart w:id="391" w:name="d_facilities_management_ak"/>
            <w:r w:rsidRPr="00F440ED">
              <w:rPr>
                <w:rFonts w:eastAsia="Times New Roman" w:cs="Calibri Light"/>
                <w:color w:val="000000"/>
                <w:sz w:val="20"/>
                <w:szCs w:val="20"/>
                <w:lang w:eastAsia="en-ZA"/>
              </w:rPr>
              <w:t>Facilities management</w:t>
            </w:r>
            <w:bookmarkEnd w:id="391"/>
          </w:p>
        </w:tc>
        <w:tc>
          <w:tcPr>
            <w:tcW w:w="4144" w:type="pct"/>
          </w:tcPr>
          <w:p w14:paraId="76CE5A82" w14:textId="77777777" w:rsidR="00D371FE" w:rsidRPr="00F440ED" w:rsidRDefault="00D371FE" w:rsidP="00F52A73">
            <w:pPr>
              <w:rPr>
                <w:rFonts w:cs="Calibri Light"/>
                <w:sz w:val="20"/>
                <w:szCs w:val="20"/>
              </w:rPr>
            </w:pPr>
            <w:bookmarkStart w:id="392" w:name="Immovable_Asset_Management2"/>
            <w:r w:rsidRPr="00F440ED">
              <w:rPr>
                <w:rFonts w:cs="Calibri Light"/>
                <w:sz w:val="20"/>
                <w:szCs w:val="20"/>
              </w:rPr>
              <w:t xml:space="preserve">Immovable Asset Management </w:t>
            </w:r>
            <w:bookmarkEnd w:id="392"/>
            <w:r w:rsidRPr="00F440ED">
              <w:rPr>
                <w:rFonts w:cs="Calibri Light"/>
                <w:sz w:val="20"/>
                <w:szCs w:val="20"/>
              </w:rPr>
              <w:t xml:space="preserve">(IAM) is performed by an </w:t>
            </w:r>
            <w:r w:rsidRPr="00F440ED">
              <w:rPr>
                <w:rFonts w:cs="Calibri Light"/>
                <w:i/>
                <w:sz w:val="20"/>
                <w:szCs w:val="20"/>
              </w:rPr>
              <w:t>immovable asset management information system</w:t>
            </w:r>
            <w:r w:rsidRPr="00F440ED">
              <w:rPr>
                <w:rFonts w:cs="Calibri Light"/>
                <w:sz w:val="20"/>
                <w:szCs w:val="20"/>
              </w:rPr>
              <w:t xml:space="preserve"> (</w:t>
            </w:r>
            <w:r w:rsidRPr="00F440ED">
              <w:rPr>
                <w:rFonts w:cs="Calibri Light"/>
                <w:i/>
                <w:sz w:val="20"/>
                <w:szCs w:val="20"/>
              </w:rPr>
              <w:t>IAMIS</w:t>
            </w:r>
            <w:r w:rsidRPr="00F440ED">
              <w:rPr>
                <w:rFonts w:cs="Calibri Light"/>
                <w:sz w:val="20"/>
                <w:szCs w:val="20"/>
              </w:rPr>
              <w:t>) for the management of immovable assets and related planning and budgeting for capital and operational programmes. IAMIS assists an organisation in improving its management of immovable assets. IAM co-ordinates all details related to planning, designing, constructing and managing complex immovable assets, which include systems, environments, structures, land, buildings, equipment and people. IAM further requires a clear understanding of the principles of business administration, architecture, engineering and human behaviour. It includes the following functions.</w:t>
            </w:r>
          </w:p>
          <w:p w14:paraId="6573257C" w14:textId="77777777" w:rsidR="00D371FE" w:rsidRPr="00F440ED" w:rsidRDefault="00D371FE" w:rsidP="00F87FD5">
            <w:pPr>
              <w:widowControl w:val="0"/>
              <w:numPr>
                <w:ilvl w:val="0"/>
                <w:numId w:val="23"/>
              </w:numPr>
              <w:rPr>
                <w:rFonts w:cs="Calibri Light"/>
                <w:sz w:val="20"/>
                <w:szCs w:val="20"/>
              </w:rPr>
            </w:pPr>
            <w:bookmarkStart w:id="393" w:name="Immovable_Asset_Management"/>
            <w:r w:rsidRPr="00F440ED">
              <w:rPr>
                <w:rFonts w:cs="Calibri Light"/>
                <w:b/>
                <w:sz w:val="20"/>
                <w:szCs w:val="20"/>
              </w:rPr>
              <w:t>Immovable Asset Management</w:t>
            </w:r>
            <w:bookmarkEnd w:id="393"/>
            <w:r w:rsidRPr="00F440ED">
              <w:rPr>
                <w:rFonts w:cs="Calibri Light"/>
                <w:b/>
                <w:sz w:val="20"/>
                <w:szCs w:val="20"/>
              </w:rPr>
              <w:t xml:space="preserve"> (IAM)</w:t>
            </w:r>
            <w:r w:rsidRPr="00F440ED">
              <w:rPr>
                <w:rFonts w:cs="Calibri Light"/>
                <w:sz w:val="20"/>
                <w:szCs w:val="20"/>
              </w:rPr>
              <w:t xml:space="preserve"> guides the acquisition, use, safeguarding, and disposal of immovable assets to maximise their service delivery and manage related risks and costs throughout their life cycle. IAM consists of strategic management activities that ensure that an immovable asset meets the service delivery requirements of an entity (or organisation). It devises a strategy, assesses </w:t>
            </w:r>
            <w:r w:rsidRPr="00F440ED">
              <w:rPr>
                <w:rFonts w:cs="Calibri Light"/>
                <w:b/>
                <w:sz w:val="20"/>
                <w:szCs w:val="20"/>
              </w:rPr>
              <w:t>needs</w:t>
            </w:r>
            <w:r w:rsidRPr="00F440ED">
              <w:rPr>
                <w:rFonts w:cs="Calibri Light"/>
                <w:sz w:val="20"/>
                <w:szCs w:val="20"/>
              </w:rPr>
              <w:t xml:space="preserve"> for immovable </w:t>
            </w:r>
            <w:r w:rsidRPr="00F440ED">
              <w:rPr>
                <w:rFonts w:cs="Calibri Light"/>
                <w:sz w:val="20"/>
                <w:szCs w:val="20"/>
              </w:rPr>
              <w:lastRenderedPageBreak/>
              <w:t>assets, plans an asset portfolio that optimally locates assets to meet these needs, budgets for assets’ life cycle costs, and monitors and regularly evaluates the extent to which needs are met.</w:t>
            </w:r>
            <w:r w:rsidRPr="00F440ED">
              <w:rPr>
                <w:rFonts w:cs="Calibri Light"/>
                <w:b/>
                <w:sz w:val="20"/>
                <w:szCs w:val="20"/>
                <w:lang w:val="en-GB"/>
              </w:rPr>
              <w:t xml:space="preserve"> </w:t>
            </w:r>
          </w:p>
          <w:p w14:paraId="0D71F46B" w14:textId="77777777" w:rsidR="00D371FE" w:rsidRPr="00F440ED" w:rsidRDefault="00D371FE" w:rsidP="00F87FD5">
            <w:pPr>
              <w:widowControl w:val="0"/>
              <w:numPr>
                <w:ilvl w:val="0"/>
                <w:numId w:val="23"/>
              </w:numPr>
              <w:rPr>
                <w:rFonts w:cs="Calibri Light"/>
                <w:sz w:val="20"/>
                <w:szCs w:val="20"/>
              </w:rPr>
            </w:pPr>
            <w:r w:rsidRPr="00F440ED">
              <w:rPr>
                <w:rFonts w:cs="Calibri Light"/>
                <w:b/>
                <w:sz w:val="20"/>
                <w:szCs w:val="20"/>
              </w:rPr>
              <w:t>Programme Management</w:t>
            </w:r>
            <w:r w:rsidRPr="00F440ED">
              <w:rPr>
                <w:rFonts w:cs="Calibri Light"/>
                <w:sz w:val="20"/>
                <w:szCs w:val="20"/>
              </w:rPr>
              <w:t xml:space="preserve"> manages multiple related projects, often aimed at improving an organisation's performance. The programme manager oversees the projects in a programme and can steer project-level activities to </w:t>
            </w:r>
            <w:r w:rsidRPr="00F440ED">
              <w:rPr>
                <w:rFonts w:cs="Calibri Light"/>
                <w:b/>
                <w:sz w:val="20"/>
                <w:szCs w:val="20"/>
              </w:rPr>
              <w:t>meet</w:t>
            </w:r>
            <w:r w:rsidRPr="00F440ED">
              <w:rPr>
                <w:rFonts w:cs="Calibri Light"/>
                <w:sz w:val="20"/>
                <w:szCs w:val="20"/>
              </w:rPr>
              <w:t xml:space="preserve"> programme goals. This is enabled by an ability to make decisions that cannot be made at project level.</w:t>
            </w:r>
          </w:p>
          <w:p w14:paraId="67BA75B3" w14:textId="4D839645" w:rsidR="00D371FE" w:rsidRPr="00F440ED" w:rsidRDefault="00D371FE" w:rsidP="00F87FD5">
            <w:pPr>
              <w:widowControl w:val="0"/>
              <w:numPr>
                <w:ilvl w:val="0"/>
                <w:numId w:val="23"/>
              </w:numPr>
              <w:rPr>
                <w:rFonts w:cs="Calibri Light"/>
                <w:sz w:val="20"/>
                <w:szCs w:val="20"/>
              </w:rPr>
            </w:pPr>
            <w:bookmarkStart w:id="394" w:name="Environmental_Management"/>
            <w:r w:rsidRPr="00F440ED">
              <w:rPr>
                <w:rFonts w:cs="Calibri Light"/>
                <w:b/>
                <w:sz w:val="20"/>
                <w:szCs w:val="20"/>
              </w:rPr>
              <w:t>Environmental Management</w:t>
            </w:r>
            <w:bookmarkEnd w:id="394"/>
            <w:r w:rsidRPr="00F440ED">
              <w:rPr>
                <w:rFonts w:cs="Calibri Light"/>
                <w:sz w:val="20"/>
                <w:szCs w:val="20"/>
              </w:rPr>
              <w:t xml:space="preserve"> </w:t>
            </w:r>
            <w:r w:rsidRPr="00F440ED">
              <w:rPr>
                <w:rFonts w:cs="Calibri Light"/>
                <w:sz w:val="20"/>
                <w:szCs w:val="20"/>
                <w:lang w:val="en-GB"/>
              </w:rPr>
              <w:t xml:space="preserve">manages the impact of </w:t>
            </w:r>
            <w:r>
              <w:rPr>
                <w:rFonts w:cs="Calibri Light"/>
                <w:sz w:val="20"/>
                <w:szCs w:val="20"/>
                <w:lang w:val="en-GB"/>
              </w:rPr>
              <w:t>organisation</w:t>
            </w:r>
            <w:r w:rsidRPr="00F440ED">
              <w:rPr>
                <w:rFonts w:cs="Calibri Light"/>
                <w:sz w:val="20"/>
                <w:szCs w:val="20"/>
                <w:lang w:val="en-GB"/>
              </w:rPr>
              <w:t xml:space="preserve">-owned land and facilities on its </w:t>
            </w:r>
            <w:r w:rsidRPr="00F440ED">
              <w:rPr>
                <w:rFonts w:cs="Calibri Light"/>
                <w:sz w:val="20"/>
                <w:szCs w:val="20"/>
              </w:rPr>
              <w:t xml:space="preserve">bio-physical environment and </w:t>
            </w:r>
            <w:r w:rsidRPr="00F440ED">
              <w:rPr>
                <w:rFonts w:cs="Calibri Light"/>
                <w:i/>
                <w:sz w:val="20"/>
                <w:szCs w:val="20"/>
              </w:rPr>
              <w:t>vice versa</w:t>
            </w:r>
            <w:r w:rsidRPr="00F440ED">
              <w:rPr>
                <w:rFonts w:cs="Calibri Light"/>
                <w:sz w:val="20"/>
                <w:szCs w:val="20"/>
              </w:rPr>
              <w:t>.</w:t>
            </w:r>
            <w:r w:rsidRPr="00F440ED">
              <w:rPr>
                <w:rFonts w:cs="Calibri Light"/>
                <w:sz w:val="20"/>
                <w:szCs w:val="20"/>
                <w:lang w:val="en-GB"/>
              </w:rPr>
              <w:t xml:space="preserve"> It pertains to environmental issues such as: site risk analysis; recording waste consignment; wild animal/game disposal; facilities’ environmental information (e.g. conservation status); environmental issues per facility (e.g. pollution, material storage and handling, noise management, etc.); environmental activities at facilities (e.g. rehabilitations, material and energy usage control, operational training); environmental incidents at facilities (e.g. fire, spill, emergency); paleontological, archaeological and/or gravesite elements at facilities; water and electricity situation and efficiency in regions and </w:t>
            </w:r>
            <w:r w:rsidRPr="00F440ED">
              <w:rPr>
                <w:rFonts w:cs="Calibri Light"/>
                <w:b/>
                <w:sz w:val="20"/>
                <w:szCs w:val="20"/>
              </w:rPr>
              <w:t>facilities</w:t>
            </w:r>
            <w:r w:rsidRPr="00F440ED">
              <w:rPr>
                <w:rFonts w:cs="Calibri Light"/>
                <w:sz w:val="20"/>
                <w:szCs w:val="20"/>
                <w:lang w:val="en-GB"/>
              </w:rPr>
              <w:t xml:space="preserve">; environmental impact assessments at facilities; and many more. </w:t>
            </w:r>
          </w:p>
          <w:p w14:paraId="77424325" w14:textId="4C28A9BC" w:rsidR="00D371FE" w:rsidRPr="00F440ED" w:rsidRDefault="00D371FE" w:rsidP="00F87FD5">
            <w:pPr>
              <w:widowControl w:val="0"/>
              <w:numPr>
                <w:ilvl w:val="0"/>
                <w:numId w:val="23"/>
              </w:numPr>
              <w:rPr>
                <w:rFonts w:cs="Calibri Light"/>
                <w:sz w:val="20"/>
                <w:szCs w:val="20"/>
              </w:rPr>
            </w:pPr>
            <w:bookmarkStart w:id="395" w:name="Facilities_management2"/>
            <w:r w:rsidRPr="00F440ED">
              <w:rPr>
                <w:rFonts w:cs="Calibri Light"/>
                <w:b/>
                <w:sz w:val="20"/>
                <w:szCs w:val="20"/>
              </w:rPr>
              <w:t>Facilities Management</w:t>
            </w:r>
            <w:bookmarkEnd w:id="395"/>
            <w:r w:rsidRPr="00F440ED">
              <w:rPr>
                <w:rFonts w:cs="Calibri Light"/>
                <w:sz w:val="20"/>
                <w:szCs w:val="20"/>
              </w:rPr>
              <w:t xml:space="preserve"> is the interdisciplinary management of the day-to-day operations, maintenance, and care of buildings such as </w:t>
            </w:r>
            <w:proofErr w:type="gramStart"/>
            <w:r w:rsidRPr="00F440ED">
              <w:rPr>
                <w:rFonts w:cs="Calibri Light"/>
                <w:sz w:val="20"/>
                <w:szCs w:val="20"/>
              </w:rPr>
              <w:t>hospitals,  office</w:t>
            </w:r>
            <w:proofErr w:type="gramEnd"/>
            <w:r w:rsidRPr="00F440ED">
              <w:rPr>
                <w:rFonts w:cs="Calibri Light"/>
                <w:sz w:val="20"/>
                <w:szCs w:val="20"/>
              </w:rPr>
              <w:t xml:space="preserve"> complexes, sport complexes, etc. It may include care of: air conditioning; electric power; plumbing; lighting systems; cleaning; decorating; grounds-keeping; and security. </w:t>
            </w:r>
          </w:p>
          <w:p w14:paraId="4416CA98" w14:textId="77777777" w:rsidR="00D371FE" w:rsidRPr="00F440ED" w:rsidRDefault="00D371FE" w:rsidP="00F52A73">
            <w:pPr>
              <w:widowControl w:val="0"/>
              <w:ind w:left="567"/>
              <w:rPr>
                <w:rFonts w:cs="Calibri Light"/>
                <w:sz w:val="20"/>
                <w:szCs w:val="20"/>
              </w:rPr>
            </w:pPr>
            <w:r w:rsidRPr="00F440ED">
              <w:rPr>
                <w:rFonts w:cs="Calibri Light"/>
                <w:i/>
                <w:sz w:val="20"/>
                <w:szCs w:val="20"/>
              </w:rPr>
              <w:t>Facilities management</w:t>
            </w:r>
            <w:r w:rsidRPr="00F440ED">
              <w:rPr>
                <w:rFonts w:cs="Calibri Light"/>
                <w:sz w:val="20"/>
                <w:szCs w:val="20"/>
              </w:rPr>
              <w:t xml:space="preserve"> includes, </w:t>
            </w:r>
            <w:r w:rsidRPr="00F440ED">
              <w:rPr>
                <w:rFonts w:cs="Calibri Light"/>
                <w:i/>
                <w:sz w:val="20"/>
                <w:szCs w:val="20"/>
              </w:rPr>
              <w:t>inter alia</w:t>
            </w:r>
            <w:r w:rsidRPr="00F440ED">
              <w:rPr>
                <w:rFonts w:cs="Calibri Light"/>
                <w:sz w:val="20"/>
                <w:szCs w:val="20"/>
              </w:rPr>
              <w:t>: operating a call centre, maintaining an equipment register per facility; managing and tracking work requests and work orders; managing warranties and guarantees; managing resource utilisation; managing quotations from contractors; scheduling maintenance and equipment; managing requisitions for materials (for executing work orders); service level agreements, etc.</w:t>
            </w:r>
          </w:p>
          <w:p w14:paraId="3966EF47" w14:textId="77777777" w:rsidR="00D371FE" w:rsidRPr="00F440ED" w:rsidRDefault="00D371FE" w:rsidP="00F52A73">
            <w:pPr>
              <w:widowControl w:val="0"/>
              <w:ind w:left="567"/>
              <w:rPr>
                <w:rFonts w:cs="Calibri Light"/>
                <w:sz w:val="20"/>
                <w:szCs w:val="20"/>
              </w:rPr>
            </w:pPr>
            <w:r w:rsidRPr="00F440ED">
              <w:rPr>
                <w:rFonts w:cs="Calibri Light"/>
                <w:sz w:val="20"/>
                <w:szCs w:val="20"/>
                <w:u w:val="single"/>
              </w:rPr>
              <w:t>Note</w:t>
            </w:r>
            <w:r w:rsidRPr="00F440ED">
              <w:rPr>
                <w:rFonts w:cs="Calibri Light"/>
                <w:sz w:val="20"/>
                <w:szCs w:val="20"/>
              </w:rPr>
              <w:t xml:space="preserve">. </w:t>
            </w:r>
            <w:r w:rsidRPr="00F440ED">
              <w:rPr>
                <w:rFonts w:cs="Calibri Light"/>
                <w:i/>
                <w:sz w:val="20"/>
                <w:szCs w:val="20"/>
              </w:rPr>
              <w:t>Facilities management</w:t>
            </w:r>
            <w:r w:rsidRPr="00F440ED">
              <w:rPr>
                <w:rFonts w:cs="Calibri Light"/>
                <w:sz w:val="20"/>
                <w:szCs w:val="20"/>
              </w:rPr>
              <w:t xml:space="preserve"> interfaces with</w:t>
            </w:r>
            <w:r w:rsidRPr="00F440ED">
              <w:rPr>
                <w:rFonts w:cs="Calibri Light"/>
                <w:i/>
                <w:sz w:val="20"/>
                <w:szCs w:val="20"/>
              </w:rPr>
              <w:t xml:space="preserve"> facility demographics </w:t>
            </w:r>
            <w:r w:rsidRPr="00F440ED">
              <w:rPr>
                <w:rFonts w:cs="Calibri Light"/>
                <w:sz w:val="20"/>
                <w:szCs w:val="20"/>
              </w:rPr>
              <w:t>and</w:t>
            </w:r>
            <w:r w:rsidRPr="00F440ED">
              <w:rPr>
                <w:rFonts w:cs="Calibri Light"/>
                <w:i/>
                <w:sz w:val="20"/>
                <w:szCs w:val="20"/>
              </w:rPr>
              <w:t xml:space="preserve"> resource availability status</w:t>
            </w:r>
            <w:r w:rsidRPr="00F440ED">
              <w:rPr>
                <w:rFonts w:cs="Calibri Light"/>
                <w:sz w:val="20"/>
                <w:szCs w:val="20"/>
              </w:rPr>
              <w:t xml:space="preserve">, which are </w:t>
            </w:r>
            <w:r w:rsidRPr="00F440ED">
              <w:rPr>
                <w:rFonts w:cs="Calibri Light"/>
                <w:i/>
                <w:sz w:val="20"/>
                <w:szCs w:val="20"/>
              </w:rPr>
              <w:t>resource availability</w:t>
            </w:r>
            <w:r w:rsidRPr="00F440ED">
              <w:rPr>
                <w:rFonts w:cs="Calibri Light"/>
                <w:sz w:val="20"/>
                <w:szCs w:val="20"/>
              </w:rPr>
              <w:t xml:space="preserve"> functions.</w:t>
            </w:r>
          </w:p>
          <w:p w14:paraId="3CF64A43" w14:textId="77777777" w:rsidR="00D371FE" w:rsidRPr="00F440ED" w:rsidRDefault="00D371FE" w:rsidP="00F87FD5">
            <w:pPr>
              <w:widowControl w:val="0"/>
              <w:numPr>
                <w:ilvl w:val="0"/>
                <w:numId w:val="23"/>
              </w:numPr>
              <w:rPr>
                <w:rFonts w:cs="Calibri Light"/>
                <w:sz w:val="20"/>
                <w:szCs w:val="20"/>
              </w:rPr>
            </w:pPr>
            <w:r w:rsidRPr="00F440ED">
              <w:rPr>
                <w:rFonts w:cs="Calibri Light"/>
                <w:b/>
                <w:sz w:val="20"/>
                <w:szCs w:val="20"/>
              </w:rPr>
              <w:t>Project Management</w:t>
            </w:r>
            <w:r w:rsidRPr="00F440ED">
              <w:rPr>
                <w:rFonts w:cs="Calibri Light"/>
                <w:sz w:val="20"/>
                <w:szCs w:val="20"/>
              </w:rPr>
              <w:t xml:space="preserve"> manages activities in a finite process (i.e. with a defined scope and result, and start and end dates) which integrates all </w:t>
            </w:r>
            <w:r w:rsidRPr="00F440ED">
              <w:rPr>
                <w:rFonts w:cs="Calibri Light"/>
                <w:b/>
                <w:sz w:val="20"/>
                <w:szCs w:val="20"/>
              </w:rPr>
              <w:t>services</w:t>
            </w:r>
            <w:r w:rsidRPr="00F440ED">
              <w:rPr>
                <w:rFonts w:cs="Calibri Light"/>
                <w:sz w:val="20"/>
                <w:szCs w:val="20"/>
              </w:rPr>
              <w:t xml:space="preserve"> required to acquire (procure), renovate, refurbish, upgrade, extend or dispose of an asset.</w:t>
            </w:r>
          </w:p>
          <w:p w14:paraId="4F8BD384" w14:textId="77777777" w:rsidR="00D371FE" w:rsidRPr="00F440ED" w:rsidRDefault="00D371FE" w:rsidP="00F87FD5">
            <w:pPr>
              <w:widowControl w:val="0"/>
              <w:numPr>
                <w:ilvl w:val="0"/>
                <w:numId w:val="23"/>
              </w:numPr>
              <w:rPr>
                <w:rFonts w:cs="Calibri Light"/>
                <w:sz w:val="20"/>
                <w:szCs w:val="20"/>
              </w:rPr>
            </w:pPr>
            <w:bookmarkStart w:id="396" w:name="Property_Management"/>
            <w:r w:rsidRPr="00F440ED">
              <w:rPr>
                <w:rFonts w:cs="Calibri Light"/>
                <w:b/>
                <w:sz w:val="20"/>
                <w:szCs w:val="20"/>
              </w:rPr>
              <w:t>Property Management</w:t>
            </w:r>
            <w:bookmarkEnd w:id="396"/>
            <w:r w:rsidRPr="00F440ED">
              <w:rPr>
                <w:rFonts w:cs="Calibri Light"/>
                <w:b/>
                <w:sz w:val="20"/>
                <w:szCs w:val="20"/>
              </w:rPr>
              <w:t xml:space="preserve"> </w:t>
            </w:r>
            <w:r w:rsidRPr="00F440ED">
              <w:rPr>
                <w:rFonts w:cs="Calibri Light"/>
                <w:sz w:val="20"/>
                <w:szCs w:val="20"/>
              </w:rPr>
              <w:t>manages and executes activities for operating properties. It includes letting or subletting property, space utilisation, managing property personnel, acquiring service contracts, and paying for municipal property rates and services.</w:t>
            </w:r>
          </w:p>
          <w:p w14:paraId="423E4D5D" w14:textId="77777777" w:rsidR="00D371FE" w:rsidRPr="00F440ED" w:rsidRDefault="00D371FE" w:rsidP="00F52A73">
            <w:pPr>
              <w:widowControl w:val="0"/>
              <w:ind w:left="567"/>
              <w:rPr>
                <w:rFonts w:cs="Calibri Light"/>
                <w:sz w:val="20"/>
                <w:szCs w:val="20"/>
              </w:rPr>
            </w:pPr>
            <w:r w:rsidRPr="00F440ED">
              <w:rPr>
                <w:rFonts w:cs="Calibri Light"/>
                <w:i/>
                <w:sz w:val="20"/>
                <w:szCs w:val="20"/>
              </w:rPr>
              <w:t xml:space="preserve">Property management </w:t>
            </w:r>
            <w:r w:rsidRPr="00F440ED">
              <w:rPr>
                <w:rFonts w:cs="Calibri Light"/>
                <w:sz w:val="20"/>
                <w:szCs w:val="20"/>
              </w:rPr>
              <w:t xml:space="preserve">includes, </w:t>
            </w:r>
            <w:r w:rsidRPr="00F440ED">
              <w:rPr>
                <w:rFonts w:cs="Calibri Light"/>
                <w:i/>
                <w:sz w:val="20"/>
                <w:szCs w:val="20"/>
              </w:rPr>
              <w:t>inter alia</w:t>
            </w:r>
            <w:r w:rsidRPr="00F440ED">
              <w:rPr>
                <w:rFonts w:cs="Calibri Light"/>
                <w:sz w:val="20"/>
                <w:szCs w:val="20"/>
              </w:rPr>
              <w:t>: managing utility-related finances; space planning and the subsequent movement of people and assets; furniture allocations; use of geospatial and CAD capabilities for all its functions; managing contracts for leased immoveable assets; tenant administration (including invoicing), etc.</w:t>
            </w:r>
          </w:p>
          <w:p w14:paraId="6B2ABD87"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E0DDAEA" w14:textId="77777777" w:rsidTr="00F52A73">
        <w:trPr>
          <w:trHeight w:val="57"/>
        </w:trPr>
        <w:tc>
          <w:tcPr>
            <w:tcW w:w="193" w:type="pct"/>
          </w:tcPr>
          <w:p w14:paraId="16C35C1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FB07AAD" w14:textId="77777777" w:rsidR="00D371FE" w:rsidRPr="00F440ED" w:rsidRDefault="00D371FE" w:rsidP="00F52A73">
            <w:pPr>
              <w:jc w:val="left"/>
              <w:rPr>
                <w:rFonts w:eastAsia="Times New Roman" w:cs="Calibri Light"/>
                <w:color w:val="000000"/>
                <w:sz w:val="20"/>
                <w:szCs w:val="20"/>
                <w:lang w:eastAsia="en-ZA"/>
              </w:rPr>
            </w:pPr>
            <w:bookmarkStart w:id="397" w:name="e_inventory_management_ak"/>
            <w:r w:rsidRPr="00F440ED">
              <w:rPr>
                <w:rFonts w:eastAsia="Times New Roman" w:cs="Calibri Light"/>
                <w:color w:val="000000"/>
                <w:sz w:val="20"/>
                <w:szCs w:val="20"/>
                <w:lang w:eastAsia="en-ZA"/>
              </w:rPr>
              <w:t>Inventory management</w:t>
            </w:r>
            <w:bookmarkEnd w:id="397"/>
          </w:p>
        </w:tc>
        <w:tc>
          <w:tcPr>
            <w:tcW w:w="4144" w:type="pct"/>
          </w:tcPr>
          <w:p w14:paraId="105F3204" w14:textId="77777777" w:rsidR="00D371FE" w:rsidRPr="00F440ED" w:rsidRDefault="00D371FE" w:rsidP="00F52A73">
            <w:pPr>
              <w:rPr>
                <w:rFonts w:cs="Calibri Light"/>
                <w:sz w:val="20"/>
                <w:szCs w:val="20"/>
              </w:rPr>
            </w:pPr>
            <w:bookmarkStart w:id="398" w:name="Inventory_management"/>
            <w:r w:rsidRPr="00F440ED">
              <w:rPr>
                <w:rFonts w:cs="Calibri Light"/>
                <w:sz w:val="20"/>
                <w:szCs w:val="20"/>
              </w:rPr>
              <w:t>Inventory management</w:t>
            </w:r>
            <w:bookmarkEnd w:id="398"/>
            <w:r w:rsidRPr="00F440ED">
              <w:rPr>
                <w:rFonts w:cs="Calibri Light"/>
                <w:sz w:val="20"/>
                <w:szCs w:val="20"/>
              </w:rPr>
              <w:t xml:space="preserve"> performs all aspects of stock management and accounting for assets and inventory as part of an integrated logistics management system. It includes management of all items (assets, consumables, and materials) in stock holding facilities, items that have been issued to personnel or other locations, and items under repair or maintenance. Inventory management includes: receipt, issue and distribution of items; monitoring stock levels; placing requisitions; and maintaining and controlling items. Stock account information is managed and updated within inventory and store management. The function fully supports local and fleet-level stock management that involves aspects such as the following.</w:t>
            </w:r>
          </w:p>
          <w:p w14:paraId="2F0E7DE6" w14:textId="77777777" w:rsidR="00D371FE" w:rsidRPr="00F440ED" w:rsidRDefault="00D371FE" w:rsidP="00F87FD5">
            <w:pPr>
              <w:widowControl w:val="0"/>
              <w:numPr>
                <w:ilvl w:val="0"/>
                <w:numId w:val="24"/>
              </w:numPr>
              <w:rPr>
                <w:rFonts w:cs="Calibri Light"/>
                <w:sz w:val="20"/>
                <w:szCs w:val="20"/>
              </w:rPr>
            </w:pPr>
            <w:bookmarkStart w:id="399" w:name="Warehouse_and_Stock_Account_Mgt"/>
            <w:r w:rsidRPr="00F440ED">
              <w:rPr>
                <w:rFonts w:cs="Calibri Light"/>
                <w:b/>
                <w:sz w:val="20"/>
                <w:szCs w:val="20"/>
              </w:rPr>
              <w:t>Warehouse and Stock Account Management</w:t>
            </w:r>
            <w:bookmarkEnd w:id="399"/>
            <w:r w:rsidRPr="00F440ED">
              <w:rPr>
                <w:rFonts w:cs="Calibri Light"/>
                <w:b/>
                <w:sz w:val="20"/>
                <w:szCs w:val="20"/>
              </w:rPr>
              <w:t xml:space="preserve">. </w:t>
            </w:r>
            <w:r w:rsidRPr="00F440ED">
              <w:rPr>
                <w:rFonts w:cs="Calibri Light"/>
                <w:sz w:val="20"/>
                <w:szCs w:val="20"/>
              </w:rPr>
              <w:t>Stock holding facilities are created, configured and maintained according to the supply support policy and plan. Relevant stock and sub-accounts and bin storages are created and amended as required.</w:t>
            </w:r>
          </w:p>
          <w:p w14:paraId="5A00AE1B" w14:textId="77777777" w:rsidR="00D371FE" w:rsidRPr="00F440ED" w:rsidRDefault="00D371FE" w:rsidP="00F87FD5">
            <w:pPr>
              <w:widowControl w:val="0"/>
              <w:numPr>
                <w:ilvl w:val="0"/>
                <w:numId w:val="24"/>
              </w:numPr>
              <w:rPr>
                <w:rFonts w:cs="Calibri Light"/>
                <w:sz w:val="20"/>
                <w:szCs w:val="20"/>
              </w:rPr>
            </w:pPr>
            <w:bookmarkStart w:id="400" w:name="Stock_Account_Management"/>
            <w:r w:rsidRPr="00F440ED">
              <w:rPr>
                <w:rFonts w:cs="Calibri Light"/>
                <w:b/>
                <w:sz w:val="20"/>
                <w:szCs w:val="20"/>
              </w:rPr>
              <w:t>Stock Account Management</w:t>
            </w:r>
            <w:bookmarkEnd w:id="400"/>
            <w:r w:rsidRPr="00F440ED">
              <w:rPr>
                <w:rFonts w:cs="Calibri Light"/>
                <w:sz w:val="20"/>
                <w:szCs w:val="20"/>
              </w:rPr>
              <w:t xml:space="preserve"> restricts access to, and visibility of, some stock items to the business units that procure and control them. This helps prevent a business unit from spending from the budget of another business unit and from procuring items they don’t require. Stock parameters therefore need to be applied to </w:t>
            </w:r>
            <w:r w:rsidRPr="00F440ED">
              <w:rPr>
                <w:rFonts w:cs="Calibri Light"/>
                <w:sz w:val="20"/>
                <w:szCs w:val="20"/>
                <w:lang w:val="en-GB"/>
              </w:rPr>
              <w:t>relevant</w:t>
            </w:r>
            <w:r w:rsidRPr="00F440ED">
              <w:rPr>
                <w:rFonts w:cs="Calibri Light"/>
                <w:sz w:val="20"/>
                <w:szCs w:val="20"/>
              </w:rPr>
              <w:t xml:space="preserve"> accounts. </w:t>
            </w:r>
          </w:p>
          <w:p w14:paraId="67241B92" w14:textId="77777777" w:rsidR="00D371FE" w:rsidRPr="00F440ED" w:rsidRDefault="00D371FE" w:rsidP="00F87FD5">
            <w:pPr>
              <w:widowControl w:val="0"/>
              <w:numPr>
                <w:ilvl w:val="0"/>
                <w:numId w:val="24"/>
              </w:numPr>
              <w:rPr>
                <w:rFonts w:cs="Calibri Light"/>
                <w:sz w:val="20"/>
                <w:szCs w:val="20"/>
              </w:rPr>
            </w:pPr>
            <w:bookmarkStart w:id="401" w:name="Transaction_Setup"/>
            <w:r w:rsidRPr="00F440ED">
              <w:rPr>
                <w:rFonts w:cs="Calibri Light"/>
                <w:b/>
                <w:sz w:val="20"/>
                <w:szCs w:val="20"/>
              </w:rPr>
              <w:t>Transaction Setup</w:t>
            </w:r>
            <w:bookmarkEnd w:id="401"/>
            <w:r w:rsidRPr="00F440ED">
              <w:rPr>
                <w:rFonts w:cs="Calibri Light"/>
                <w:sz w:val="20"/>
                <w:szCs w:val="20"/>
              </w:rPr>
              <w:t xml:space="preserve"> enables the user to set controls and options for inventory transactions. Controlled items such as pharmaceuticals are properly configured to ensure that such items are correctly </w:t>
            </w:r>
            <w:r w:rsidRPr="00F440ED">
              <w:rPr>
                <w:rFonts w:cs="Calibri Light"/>
                <w:sz w:val="20"/>
                <w:szCs w:val="20"/>
                <w:lang w:val="en-GB"/>
              </w:rPr>
              <w:t>transacted</w:t>
            </w:r>
            <w:r w:rsidRPr="00F440ED">
              <w:rPr>
                <w:rFonts w:cs="Calibri Light"/>
                <w:sz w:val="20"/>
                <w:szCs w:val="20"/>
              </w:rPr>
              <w:t xml:space="preserve">. </w:t>
            </w:r>
          </w:p>
          <w:p w14:paraId="6F42A11A" w14:textId="77777777" w:rsidR="00D371FE" w:rsidRPr="00F440ED" w:rsidRDefault="00D371FE" w:rsidP="00F87FD5">
            <w:pPr>
              <w:widowControl w:val="0"/>
              <w:numPr>
                <w:ilvl w:val="0"/>
                <w:numId w:val="24"/>
              </w:numPr>
              <w:rPr>
                <w:rFonts w:cs="Calibri Light"/>
                <w:sz w:val="20"/>
                <w:szCs w:val="20"/>
              </w:rPr>
            </w:pPr>
            <w:bookmarkStart w:id="402" w:name="Account_Management"/>
            <w:r w:rsidRPr="00F440ED">
              <w:rPr>
                <w:rFonts w:cs="Calibri Light"/>
                <w:b/>
                <w:sz w:val="20"/>
                <w:szCs w:val="20"/>
              </w:rPr>
              <w:t>Account Management</w:t>
            </w:r>
            <w:bookmarkEnd w:id="402"/>
            <w:r w:rsidRPr="00F440ED">
              <w:rPr>
                <w:rFonts w:cs="Calibri Light"/>
                <w:sz w:val="20"/>
                <w:szCs w:val="20"/>
              </w:rPr>
              <w:t xml:space="preserve">, or stock account administration, maintains stock account balances for stock items according to store layout, per accounting force structure element, distribution accounts, personnel account as well as items in repair or at a supplier. This includes records for serial controlled items, lot/batch, and batch serial numbers in correspondence with the physical stock quantities and rules. Every account has a complete audit trail that records every action against the stock account. </w:t>
            </w:r>
          </w:p>
          <w:p w14:paraId="6A2B6651" w14:textId="77777777" w:rsidR="00D371FE" w:rsidRPr="00F440ED" w:rsidRDefault="00D371FE" w:rsidP="00F87FD5">
            <w:pPr>
              <w:widowControl w:val="0"/>
              <w:numPr>
                <w:ilvl w:val="0"/>
                <w:numId w:val="24"/>
              </w:numPr>
              <w:rPr>
                <w:rFonts w:cs="Calibri Light"/>
                <w:sz w:val="20"/>
                <w:szCs w:val="20"/>
              </w:rPr>
            </w:pPr>
            <w:bookmarkStart w:id="403" w:name="Stock_Movement"/>
            <w:r w:rsidRPr="00F440ED">
              <w:rPr>
                <w:rFonts w:cs="Calibri Light"/>
                <w:b/>
                <w:sz w:val="20"/>
                <w:szCs w:val="20"/>
              </w:rPr>
              <w:t>Stock Movement</w:t>
            </w:r>
            <w:bookmarkEnd w:id="403"/>
            <w:r w:rsidRPr="00F440ED">
              <w:rPr>
                <w:rFonts w:cs="Calibri Light"/>
                <w:sz w:val="20"/>
                <w:szCs w:val="20"/>
              </w:rPr>
              <w:t xml:space="preserve"> involves any movement of stock, and includes: physical receipt of goods at a unit; updating relevant accounts; and movement of stock between main and sub-accounts. Goods are received either from internal sources (e.g., within a department) or from external sources (e.g., suppliers). The stock receipt process: plans and monitors expected inbound deliveries; receives goods; verifies delivery documentation; inspects quantity and quality; books goods into stock; and forwards proof of delivery documentation to relevant parties. This process also: addresses discrepancies related to received stock; identifies goods for issue, transfer or disposal; generates dispatch documentation; and physically issues goods. Issues can be internal, e.g., to personnel, job cards or work orders, or external (to other organisations). Requirements received are validated and goods picked, packed and inspected for quantity and quality. Open stock balances (i.e. quantity and value) are adjusted to reflect goods issued. </w:t>
            </w:r>
          </w:p>
          <w:p w14:paraId="1E0125A4" w14:textId="77777777" w:rsidR="00D371FE" w:rsidRPr="00F440ED" w:rsidRDefault="00D371FE" w:rsidP="00F87FD5">
            <w:pPr>
              <w:widowControl w:val="0"/>
              <w:numPr>
                <w:ilvl w:val="0"/>
                <w:numId w:val="24"/>
              </w:numPr>
              <w:rPr>
                <w:rFonts w:cs="Calibri Light"/>
                <w:sz w:val="20"/>
                <w:szCs w:val="20"/>
              </w:rPr>
            </w:pPr>
            <w:bookmarkStart w:id="404" w:name="Stock_Maintenance"/>
            <w:r w:rsidRPr="00F440ED">
              <w:rPr>
                <w:rFonts w:cs="Calibri Light"/>
                <w:b/>
                <w:sz w:val="20"/>
                <w:szCs w:val="20"/>
              </w:rPr>
              <w:t>Stock Maintenance</w:t>
            </w:r>
            <w:bookmarkEnd w:id="404"/>
            <w:r w:rsidRPr="00F440ED">
              <w:rPr>
                <w:rFonts w:cs="Calibri Light"/>
                <w:sz w:val="20"/>
                <w:szCs w:val="20"/>
              </w:rPr>
              <w:t xml:space="preserve">. Some non-asset materials or consumables in storage are maintained according to guidelines and parameters. It involves conforming to maintenance requirements (e.g., managing item expiry dates, shelf life days or physical service), identifying stock to be maintained, various planning and scheduling activities, and managing maintenance tasks and maintenance discrepancies. </w:t>
            </w:r>
          </w:p>
          <w:p w14:paraId="2D0DD3DB" w14:textId="77777777" w:rsidR="00D371FE" w:rsidRPr="00F440ED" w:rsidRDefault="00D371FE" w:rsidP="00F52A73">
            <w:pPr>
              <w:widowControl w:val="0"/>
              <w:ind w:left="567"/>
              <w:rPr>
                <w:rFonts w:cs="Calibri Light"/>
                <w:sz w:val="20"/>
                <w:szCs w:val="20"/>
              </w:rPr>
            </w:pPr>
            <w:r w:rsidRPr="00F440ED">
              <w:rPr>
                <w:rFonts w:cs="Calibri Light"/>
                <w:sz w:val="20"/>
                <w:szCs w:val="20"/>
                <w:u w:val="single"/>
              </w:rPr>
              <w:lastRenderedPageBreak/>
              <w:t>Note</w:t>
            </w:r>
            <w:r w:rsidRPr="00F440ED">
              <w:rPr>
                <w:rFonts w:cs="Calibri Light"/>
                <w:sz w:val="20"/>
                <w:szCs w:val="20"/>
              </w:rPr>
              <w:t xml:space="preserve">. Asset maintenance is </w:t>
            </w:r>
            <w:r w:rsidRPr="00F440ED">
              <w:rPr>
                <w:rFonts w:cs="Calibri Light"/>
                <w:b/>
                <w:sz w:val="20"/>
                <w:szCs w:val="20"/>
              </w:rPr>
              <w:t>managed</w:t>
            </w:r>
            <w:r w:rsidRPr="00F440ED">
              <w:rPr>
                <w:rFonts w:cs="Calibri Light"/>
                <w:sz w:val="20"/>
                <w:szCs w:val="20"/>
              </w:rPr>
              <w:t xml:space="preserve"> within </w:t>
            </w:r>
            <w:bookmarkStart w:id="405" w:name="_Hlk70502659"/>
            <w:r w:rsidRPr="00F440ED">
              <w:rPr>
                <w:rFonts w:cs="Calibri Light"/>
                <w:sz w:val="20"/>
                <w:szCs w:val="20"/>
              </w:rPr>
              <w:t xml:space="preserve">asset operations </w:t>
            </w:r>
            <w:bookmarkEnd w:id="405"/>
            <w:r w:rsidRPr="00F440ED">
              <w:rPr>
                <w:rFonts w:cs="Calibri Light"/>
                <w:sz w:val="20"/>
                <w:szCs w:val="20"/>
              </w:rPr>
              <w:t>and maintenance management.</w:t>
            </w:r>
          </w:p>
          <w:p w14:paraId="068532C8" w14:textId="77777777" w:rsidR="00D371FE" w:rsidRPr="00F440ED" w:rsidRDefault="00D371FE" w:rsidP="00F87FD5">
            <w:pPr>
              <w:widowControl w:val="0"/>
              <w:numPr>
                <w:ilvl w:val="0"/>
                <w:numId w:val="24"/>
              </w:numPr>
              <w:rPr>
                <w:rFonts w:cs="Calibri Light"/>
                <w:sz w:val="20"/>
                <w:szCs w:val="20"/>
              </w:rPr>
            </w:pPr>
            <w:bookmarkStart w:id="406" w:name="Stock_Verification"/>
            <w:r w:rsidRPr="00F440ED">
              <w:rPr>
                <w:rFonts w:cs="Calibri Light"/>
                <w:b/>
                <w:sz w:val="20"/>
                <w:szCs w:val="20"/>
              </w:rPr>
              <w:t>Stock Verification</w:t>
            </w:r>
            <w:bookmarkEnd w:id="406"/>
            <w:r w:rsidRPr="00F440ED">
              <w:rPr>
                <w:rFonts w:cs="Calibri Light"/>
                <w:sz w:val="20"/>
                <w:szCs w:val="20"/>
              </w:rPr>
              <w:t xml:space="preserve"> validates the physical stock quantities of store items against stock balances reflected in stock accounts and items on distribution. It also plans, executes, gives feedback, and manages discrepancies (for which it investigates deviations and adjusts stock balances). Stock verification procedures may differ according to the type of goods or store. Specific procedures and intervals are guided by the supply chain management support policy and plan. </w:t>
            </w:r>
          </w:p>
          <w:p w14:paraId="3EF9DB4D" w14:textId="77777777" w:rsidR="00D371FE" w:rsidRPr="00F440ED" w:rsidRDefault="00D371FE" w:rsidP="00F87FD5">
            <w:pPr>
              <w:widowControl w:val="0"/>
              <w:numPr>
                <w:ilvl w:val="0"/>
                <w:numId w:val="24"/>
              </w:numPr>
              <w:rPr>
                <w:rFonts w:cs="Calibri Light"/>
                <w:sz w:val="20"/>
                <w:szCs w:val="20"/>
              </w:rPr>
            </w:pPr>
            <w:bookmarkStart w:id="407" w:name="Requirement_Management"/>
            <w:r w:rsidRPr="00F440ED">
              <w:rPr>
                <w:rFonts w:cs="Calibri Light"/>
                <w:b/>
                <w:sz w:val="20"/>
                <w:szCs w:val="20"/>
              </w:rPr>
              <w:t>Requirement Management</w:t>
            </w:r>
            <w:bookmarkEnd w:id="407"/>
            <w:r w:rsidRPr="00F440ED">
              <w:rPr>
                <w:rFonts w:cs="Calibri Light"/>
                <w:b/>
                <w:sz w:val="20"/>
                <w:szCs w:val="20"/>
              </w:rPr>
              <w:t xml:space="preserve"> </w:t>
            </w:r>
            <w:r w:rsidRPr="00F440ED">
              <w:rPr>
                <w:rFonts w:cs="Calibri Light"/>
                <w:sz w:val="20"/>
                <w:szCs w:val="20"/>
              </w:rPr>
              <w:t>ensures that all goods (assets and materiel) and services: meet the requirements of strategic and operational plans; are delivered at the correct time, price and place; and satisfy requirements for quality and quantity.</w:t>
            </w:r>
          </w:p>
          <w:p w14:paraId="125EFF1A" w14:textId="77777777" w:rsidR="00D371FE" w:rsidRPr="00F440ED" w:rsidRDefault="00D371FE" w:rsidP="00F87FD5">
            <w:pPr>
              <w:widowControl w:val="0"/>
              <w:numPr>
                <w:ilvl w:val="0"/>
                <w:numId w:val="24"/>
              </w:numPr>
              <w:rPr>
                <w:rFonts w:cs="Calibri Light"/>
                <w:sz w:val="20"/>
                <w:szCs w:val="20"/>
              </w:rPr>
            </w:pPr>
            <w:bookmarkStart w:id="408" w:name="Stock_Adjustment_Management"/>
            <w:r w:rsidRPr="00F440ED">
              <w:rPr>
                <w:rFonts w:cs="Calibri Light"/>
                <w:b/>
                <w:sz w:val="20"/>
                <w:szCs w:val="20"/>
              </w:rPr>
              <w:t>Stock Adjustment Management</w:t>
            </w:r>
            <w:bookmarkEnd w:id="408"/>
            <w:r w:rsidRPr="00F440ED">
              <w:rPr>
                <w:rFonts w:cs="Calibri Light"/>
                <w:sz w:val="20"/>
                <w:szCs w:val="20"/>
              </w:rPr>
              <w:t xml:space="preserve"> enables changes or adjustments to stock to be done in a controlled manner and according to the business rules of the unit or level of delegation. </w:t>
            </w:r>
          </w:p>
          <w:p w14:paraId="616D5206" w14:textId="77777777" w:rsidR="00D371FE" w:rsidRPr="00F440ED" w:rsidRDefault="00D371FE" w:rsidP="00F87FD5">
            <w:pPr>
              <w:widowControl w:val="0"/>
              <w:numPr>
                <w:ilvl w:val="0"/>
                <w:numId w:val="24"/>
              </w:numPr>
              <w:rPr>
                <w:rFonts w:eastAsia="Times New Roman" w:cs="Calibri Light"/>
                <w:color w:val="000000"/>
                <w:sz w:val="20"/>
                <w:szCs w:val="20"/>
                <w:lang w:eastAsia="en-ZA"/>
              </w:rPr>
            </w:pPr>
            <w:bookmarkStart w:id="409" w:name="Losses_and_Damages"/>
            <w:r w:rsidRPr="00F440ED">
              <w:rPr>
                <w:rFonts w:cs="Calibri Light"/>
                <w:b/>
                <w:sz w:val="20"/>
                <w:szCs w:val="20"/>
              </w:rPr>
              <w:t>Losses and Damages</w:t>
            </w:r>
            <w:bookmarkEnd w:id="409"/>
            <w:r w:rsidRPr="00F440ED">
              <w:rPr>
                <w:rFonts w:cs="Calibri Light"/>
                <w:sz w:val="20"/>
                <w:szCs w:val="20"/>
              </w:rPr>
              <w:t xml:space="preserve"> through criminal acts or omission must be recovered from the guilty official/s. Should the loss or damage be irrecoverable from such official/s, its value will be recovered from the official who failed to institute internal controls within his/her area of responsibility or failed to enforce these controls. Section 45(e) of the PFMA and Treasury Regulations (TR) Chapter 12 refer. The losses and damages function </w:t>
            </w:r>
            <w:proofErr w:type="gramStart"/>
            <w:r w:rsidRPr="00F440ED">
              <w:rPr>
                <w:rFonts w:cs="Calibri Light"/>
                <w:sz w:val="20"/>
                <w:szCs w:val="20"/>
              </w:rPr>
              <w:t>manages</w:t>
            </w:r>
            <w:proofErr w:type="gramEnd"/>
            <w:r w:rsidRPr="00F440ED">
              <w:rPr>
                <w:rFonts w:cs="Calibri Light"/>
                <w:sz w:val="20"/>
                <w:szCs w:val="20"/>
              </w:rPr>
              <w:t xml:space="preserve"> this process for all items.</w:t>
            </w:r>
          </w:p>
          <w:p w14:paraId="39F09841"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EADC70C" w14:textId="77777777" w:rsidTr="00F52A73">
        <w:trPr>
          <w:trHeight w:val="57"/>
        </w:trPr>
        <w:tc>
          <w:tcPr>
            <w:tcW w:w="193" w:type="pct"/>
          </w:tcPr>
          <w:p w14:paraId="5494330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4765C39" w14:textId="77777777" w:rsidR="00D371FE" w:rsidRPr="00F440ED" w:rsidRDefault="00D371FE" w:rsidP="00F52A73">
            <w:pPr>
              <w:jc w:val="left"/>
              <w:rPr>
                <w:rFonts w:eastAsia="Times New Roman" w:cs="Calibri Light"/>
                <w:color w:val="000000"/>
                <w:sz w:val="20"/>
                <w:szCs w:val="20"/>
                <w:lang w:eastAsia="en-ZA"/>
              </w:rPr>
            </w:pPr>
            <w:bookmarkStart w:id="410" w:name="f_Maintenance_management_ak"/>
            <w:r w:rsidRPr="00F440ED">
              <w:rPr>
                <w:rFonts w:eastAsia="Times New Roman" w:cs="Calibri Light"/>
                <w:color w:val="000000"/>
                <w:sz w:val="20"/>
                <w:szCs w:val="20"/>
                <w:lang w:eastAsia="en-ZA"/>
              </w:rPr>
              <w:t>Maintenance management</w:t>
            </w:r>
            <w:bookmarkEnd w:id="410"/>
          </w:p>
        </w:tc>
        <w:tc>
          <w:tcPr>
            <w:tcW w:w="4144" w:type="pct"/>
          </w:tcPr>
          <w:p w14:paraId="5BBCD7E3" w14:textId="77777777" w:rsidR="00D371FE" w:rsidRPr="00F440ED" w:rsidRDefault="00D371FE" w:rsidP="00F52A73">
            <w:pPr>
              <w:rPr>
                <w:rFonts w:cs="Calibri Light"/>
                <w:sz w:val="20"/>
                <w:szCs w:val="20"/>
              </w:rPr>
            </w:pPr>
            <w:bookmarkStart w:id="411" w:name="Maintenance_management"/>
            <w:r w:rsidRPr="00F440ED">
              <w:rPr>
                <w:rFonts w:cs="Calibri Light"/>
                <w:b/>
                <w:sz w:val="20"/>
                <w:szCs w:val="20"/>
              </w:rPr>
              <w:t>Maintenance management</w:t>
            </w:r>
            <w:bookmarkEnd w:id="411"/>
            <w:r w:rsidRPr="00F440ED">
              <w:rPr>
                <w:rFonts w:cs="Calibri Light"/>
                <w:b/>
                <w:sz w:val="20"/>
                <w:szCs w:val="20"/>
              </w:rPr>
              <w:t xml:space="preserve"> </w:t>
            </w:r>
            <w:r w:rsidRPr="00F440ED">
              <w:rPr>
                <w:rFonts w:cs="Calibri Light"/>
                <w:sz w:val="20"/>
                <w:szCs w:val="20"/>
              </w:rPr>
              <w:t>assists system managers in performing the configuration and maintenance management functions during the life cycle of systems. An LSAR</w:t>
            </w:r>
            <w:r w:rsidRPr="00F440ED">
              <w:rPr>
                <w:rStyle w:val="FootnoteReference"/>
                <w:rFonts w:cs="Calibri Light"/>
                <w:sz w:val="20"/>
                <w:szCs w:val="20"/>
              </w:rPr>
              <w:footnoteReference w:id="36"/>
            </w:r>
            <w:r w:rsidRPr="00F440ED">
              <w:rPr>
                <w:rFonts w:cs="Calibri Light"/>
                <w:sz w:val="20"/>
                <w:szCs w:val="20"/>
              </w:rPr>
              <w:t xml:space="preserve"> structure can be electronically imported from the OEM</w:t>
            </w:r>
            <w:r w:rsidRPr="00F440ED">
              <w:rPr>
                <w:rStyle w:val="FootnoteReference"/>
                <w:rFonts w:cs="Calibri Light"/>
                <w:sz w:val="20"/>
                <w:szCs w:val="20"/>
              </w:rPr>
              <w:footnoteReference w:id="37"/>
            </w:r>
            <w:r w:rsidRPr="00F440ED">
              <w:rPr>
                <w:rFonts w:cs="Calibri Light"/>
                <w:sz w:val="20"/>
                <w:szCs w:val="20"/>
              </w:rPr>
              <w:t xml:space="preserve"> with all logistic support data (which can then only be changed by the OEM). Alternatively, a structure can be created by the system manager. These structures apply to equipment and facilities. This function’s core capabilities include: documenting the functional and physical characteristics of equipment; controlling changes to equipment and its documentation; recording information to manage equipment (e.g. configuration breakdown, serviceability status; and location); and auditing of equipment. Maintenance management enables functions such as the following.</w:t>
            </w:r>
          </w:p>
          <w:p w14:paraId="76B30FDB" w14:textId="77777777" w:rsidR="00D371FE" w:rsidRPr="00F440ED" w:rsidRDefault="00D371FE" w:rsidP="00F87FD5">
            <w:pPr>
              <w:widowControl w:val="0"/>
              <w:numPr>
                <w:ilvl w:val="0"/>
                <w:numId w:val="25"/>
              </w:numPr>
              <w:rPr>
                <w:rFonts w:cs="Calibri Light"/>
                <w:sz w:val="20"/>
                <w:szCs w:val="20"/>
              </w:rPr>
            </w:pPr>
            <w:r w:rsidRPr="00F440ED">
              <w:rPr>
                <w:rFonts w:cs="Calibri Light"/>
                <w:b/>
                <w:sz w:val="20"/>
                <w:szCs w:val="20"/>
              </w:rPr>
              <w:t>Product Configuration</w:t>
            </w:r>
            <w:r w:rsidRPr="00F440ED">
              <w:rPr>
                <w:rFonts w:cs="Calibri Light"/>
                <w:sz w:val="20"/>
                <w:szCs w:val="20"/>
              </w:rPr>
              <w:t xml:space="preserve"> creates an equipment baseline structure that generally applies to a type of equipment, and supports functions for data status control. These structures include physical and functional views and all maintenance characteristics. The equipment can be linked to provide a complete overview of the environment. Structures can be graphically defined and viewed.</w:t>
            </w:r>
          </w:p>
          <w:p w14:paraId="4E743015" w14:textId="77777777" w:rsidR="00D371FE" w:rsidRPr="00F440ED" w:rsidRDefault="00D371FE" w:rsidP="00F87FD5">
            <w:pPr>
              <w:widowControl w:val="0"/>
              <w:numPr>
                <w:ilvl w:val="0"/>
                <w:numId w:val="25"/>
              </w:numPr>
              <w:rPr>
                <w:rFonts w:cs="Calibri Light"/>
                <w:sz w:val="20"/>
                <w:szCs w:val="20"/>
              </w:rPr>
            </w:pPr>
            <w:r w:rsidRPr="00F440ED">
              <w:rPr>
                <w:rFonts w:cs="Calibri Light"/>
                <w:b/>
                <w:sz w:val="20"/>
                <w:szCs w:val="20"/>
              </w:rPr>
              <w:t>Task Baselines</w:t>
            </w:r>
            <w:r w:rsidRPr="00F440ED">
              <w:rPr>
                <w:rFonts w:cs="Calibri Light"/>
                <w:sz w:val="20"/>
                <w:szCs w:val="20"/>
              </w:rPr>
              <w:t xml:space="preserve"> defines the maintenance policy according to the system’s maintenance plan and task-related LSAR data. It is defined in terms </w:t>
            </w:r>
            <w:r w:rsidRPr="00F440ED">
              <w:rPr>
                <w:rFonts w:cs="Calibri Light"/>
                <w:sz w:val="20"/>
                <w:szCs w:val="20"/>
              </w:rPr>
              <w:lastRenderedPageBreak/>
              <w:t>of standard maintenance tasks. Task networks and hierarchies are developed for system servicing.</w:t>
            </w:r>
          </w:p>
          <w:p w14:paraId="5A656247" w14:textId="77777777" w:rsidR="00D371FE" w:rsidRPr="00F440ED" w:rsidRDefault="00D371FE" w:rsidP="00F87FD5">
            <w:pPr>
              <w:widowControl w:val="0"/>
              <w:numPr>
                <w:ilvl w:val="0"/>
                <w:numId w:val="25"/>
              </w:numPr>
              <w:rPr>
                <w:rFonts w:cs="Calibri Light"/>
                <w:sz w:val="20"/>
                <w:szCs w:val="20"/>
              </w:rPr>
            </w:pPr>
            <w:r w:rsidRPr="00F440ED">
              <w:rPr>
                <w:rFonts w:cs="Calibri Light"/>
                <w:b/>
                <w:sz w:val="20"/>
                <w:szCs w:val="20"/>
              </w:rPr>
              <w:t>Equipment Configuration Structures</w:t>
            </w:r>
            <w:r w:rsidRPr="00F440ED">
              <w:rPr>
                <w:rFonts w:cs="Calibri Light"/>
                <w:sz w:val="20"/>
                <w:szCs w:val="20"/>
              </w:rPr>
              <w:t xml:space="preserve"> manages serial number-unique equipment in terms of specific fitment against the generic structures, as well as associated attributes like life unit of measure, serviceability status, location, etc.</w:t>
            </w:r>
          </w:p>
          <w:p w14:paraId="7E783706" w14:textId="77777777" w:rsidR="00D371FE" w:rsidRPr="00F440ED" w:rsidRDefault="00D371FE" w:rsidP="00F87FD5">
            <w:pPr>
              <w:widowControl w:val="0"/>
              <w:numPr>
                <w:ilvl w:val="0"/>
                <w:numId w:val="25"/>
              </w:numPr>
              <w:rPr>
                <w:rFonts w:cs="Calibri Light"/>
                <w:sz w:val="20"/>
                <w:szCs w:val="20"/>
              </w:rPr>
            </w:pPr>
            <w:r w:rsidRPr="00F440ED">
              <w:rPr>
                <w:rFonts w:cs="Calibri Light"/>
                <w:b/>
                <w:sz w:val="20"/>
                <w:szCs w:val="20"/>
              </w:rPr>
              <w:t>Modification Management</w:t>
            </w:r>
            <w:r w:rsidRPr="00F440ED">
              <w:rPr>
                <w:rFonts w:cs="Calibri Light"/>
                <w:sz w:val="20"/>
                <w:szCs w:val="20"/>
              </w:rPr>
              <w:t xml:space="preserve"> enables the administration of an engineering change throughout its life cycle. It supports the administration, progress, control, distribution, approval, authorisation and release of engineering changes. The function makes visible: detail of the proposed change; equipment and people involved; and decisions regarding implementing changes.</w:t>
            </w:r>
          </w:p>
          <w:p w14:paraId="64E3DD55" w14:textId="77777777" w:rsidR="00D371FE" w:rsidRPr="00F440ED" w:rsidRDefault="00D371FE" w:rsidP="00F87FD5">
            <w:pPr>
              <w:widowControl w:val="0"/>
              <w:numPr>
                <w:ilvl w:val="0"/>
                <w:numId w:val="25"/>
              </w:numPr>
              <w:rPr>
                <w:rFonts w:cs="Calibri Light"/>
                <w:sz w:val="20"/>
                <w:szCs w:val="20"/>
              </w:rPr>
            </w:pPr>
            <w:r w:rsidRPr="00F440ED">
              <w:rPr>
                <w:rFonts w:cs="Calibri Light"/>
                <w:b/>
                <w:sz w:val="20"/>
                <w:szCs w:val="20"/>
              </w:rPr>
              <w:t>Equipment Structure Maintenance</w:t>
            </w:r>
            <w:r w:rsidRPr="00F440ED">
              <w:rPr>
                <w:rFonts w:cs="Calibri Light"/>
                <w:sz w:val="20"/>
                <w:szCs w:val="20"/>
              </w:rPr>
              <w:t xml:space="preserve"> updates specific equipment structures due to component exchanges during maintenance/operation, as well as other general status data.</w:t>
            </w:r>
          </w:p>
          <w:p w14:paraId="14AF0556" w14:textId="77777777" w:rsidR="00D371FE" w:rsidRPr="00F440ED" w:rsidRDefault="00D371FE" w:rsidP="00F87FD5">
            <w:pPr>
              <w:widowControl w:val="0"/>
              <w:numPr>
                <w:ilvl w:val="0"/>
                <w:numId w:val="25"/>
              </w:numPr>
              <w:rPr>
                <w:rFonts w:cs="Calibri Light"/>
                <w:sz w:val="20"/>
                <w:szCs w:val="20"/>
              </w:rPr>
            </w:pPr>
            <w:r w:rsidRPr="00F440ED">
              <w:rPr>
                <w:rFonts w:cs="Calibri Light"/>
                <w:b/>
                <w:sz w:val="20"/>
                <w:szCs w:val="20"/>
              </w:rPr>
              <w:t xml:space="preserve">Logistic Requirements Forecasting </w:t>
            </w:r>
            <w:r w:rsidRPr="00F440ED">
              <w:rPr>
                <w:rFonts w:cs="Calibri Light"/>
                <w:sz w:val="20"/>
                <w:szCs w:val="20"/>
              </w:rPr>
              <w:t xml:space="preserve">performs predictions regarding the occurrence of maintenance tasks (preventive </w:t>
            </w:r>
            <w:r w:rsidRPr="00F440ED">
              <w:rPr>
                <w:rFonts w:cs="Calibri Light"/>
                <w:i/>
                <w:sz w:val="20"/>
                <w:szCs w:val="20"/>
              </w:rPr>
              <w:t>and</w:t>
            </w:r>
            <w:r w:rsidRPr="00F440ED">
              <w:rPr>
                <w:rFonts w:cs="Calibri Light"/>
                <w:sz w:val="20"/>
                <w:szCs w:val="20"/>
              </w:rPr>
              <w:t xml:space="preserve"> corrective) and their materiel and resource requirements. Forecasting is mostly based on the occurrence of the task in the maintenance program. Maintenance events are forecast either by means of the operational maintenance program or by means of a simulated environment (which assists with budgeting) for forecasting purposes.</w:t>
            </w:r>
          </w:p>
          <w:p w14:paraId="196C6699" w14:textId="77777777" w:rsidR="00D371FE" w:rsidRPr="00F440ED" w:rsidRDefault="00D371FE" w:rsidP="00F87FD5">
            <w:pPr>
              <w:widowControl w:val="0"/>
              <w:numPr>
                <w:ilvl w:val="0"/>
                <w:numId w:val="25"/>
              </w:numPr>
              <w:rPr>
                <w:rFonts w:cs="Calibri Light"/>
                <w:sz w:val="20"/>
                <w:szCs w:val="20"/>
              </w:rPr>
            </w:pPr>
            <w:r w:rsidRPr="00F440ED">
              <w:rPr>
                <w:rFonts w:cs="Calibri Light"/>
                <w:b/>
                <w:sz w:val="20"/>
                <w:szCs w:val="20"/>
              </w:rPr>
              <w:t>Maintenance Planning and Scheduling</w:t>
            </w:r>
            <w:r w:rsidRPr="00F440ED">
              <w:rPr>
                <w:rFonts w:cs="Calibri Light"/>
                <w:sz w:val="20"/>
                <w:szCs w:val="20"/>
              </w:rPr>
              <w:t xml:space="preserve"> creates a maintenance program by linking standard maintenance tasks to specific equipment. It generates a programme task header for individually identified equipment, or for all the equipment of a specific type, as selected by the user. </w:t>
            </w:r>
            <w:proofErr w:type="gramStart"/>
            <w:r w:rsidRPr="00F440ED">
              <w:rPr>
                <w:rFonts w:cs="Calibri Light"/>
                <w:sz w:val="20"/>
                <w:szCs w:val="20"/>
              </w:rPr>
              <w:t>It</w:t>
            </w:r>
            <w:proofErr w:type="gramEnd"/>
            <w:r w:rsidRPr="00F440ED">
              <w:rPr>
                <w:rFonts w:cs="Calibri Light"/>
                <w:sz w:val="20"/>
                <w:szCs w:val="20"/>
              </w:rPr>
              <w:t xml:space="preserve"> records information related to each specific task program, e.g. date, time and usage value when the task was performed. As work-in-progress (WIP) tasks are updated in the WIP management environment, the maintenance programs are continuously updated to ensure correct programming/forecasting of tasks.</w:t>
            </w:r>
          </w:p>
          <w:p w14:paraId="6EA8B174" w14:textId="77777777" w:rsidR="00D371FE" w:rsidRPr="00F440ED" w:rsidRDefault="00D371FE" w:rsidP="00F87FD5">
            <w:pPr>
              <w:widowControl w:val="0"/>
              <w:numPr>
                <w:ilvl w:val="0"/>
                <w:numId w:val="25"/>
              </w:numPr>
              <w:rPr>
                <w:rFonts w:cs="Calibri Light"/>
                <w:sz w:val="20"/>
                <w:szCs w:val="20"/>
              </w:rPr>
            </w:pPr>
            <w:r w:rsidRPr="00F440ED">
              <w:rPr>
                <w:rFonts w:cs="Calibri Light"/>
                <w:b/>
                <w:sz w:val="20"/>
                <w:szCs w:val="20"/>
              </w:rPr>
              <w:t xml:space="preserve">Works Order Management. </w:t>
            </w:r>
            <w:r w:rsidRPr="00F440ED">
              <w:rPr>
                <w:rFonts w:cs="Calibri Light"/>
                <w:sz w:val="20"/>
                <w:szCs w:val="20"/>
              </w:rPr>
              <w:t xml:space="preserve">Once tasks are due, they are transferred from maintenance to Work in Progress (WIP), which is part of </w:t>
            </w:r>
            <w:r w:rsidRPr="00F440ED">
              <w:rPr>
                <w:rFonts w:cs="Calibri Light"/>
                <w:i/>
                <w:sz w:val="20"/>
                <w:szCs w:val="20"/>
              </w:rPr>
              <w:t>works order management</w:t>
            </w:r>
            <w:r w:rsidRPr="00F440ED">
              <w:rPr>
                <w:rFonts w:cs="Calibri Light"/>
                <w:sz w:val="20"/>
                <w:szCs w:val="20"/>
              </w:rPr>
              <w:t>. Short-term forecasting and planning, resource balancing and CPM</w:t>
            </w:r>
            <w:r w:rsidRPr="00F440ED">
              <w:rPr>
                <w:rStyle w:val="FootnoteReference"/>
                <w:rFonts w:cs="Calibri Light"/>
                <w:sz w:val="20"/>
                <w:szCs w:val="20"/>
              </w:rPr>
              <w:footnoteReference w:id="38"/>
            </w:r>
            <w:r w:rsidRPr="00F440ED">
              <w:rPr>
                <w:rFonts w:cs="Calibri Light"/>
                <w:sz w:val="20"/>
                <w:szCs w:val="20"/>
              </w:rPr>
              <w:t xml:space="preserve"> are done here as well. WIP task feedback to and from technicians is communicated with a job card. This function generates job cards and feeds back job card information.</w:t>
            </w:r>
          </w:p>
          <w:p w14:paraId="58AC9FFB" w14:textId="77777777" w:rsidR="00D371FE" w:rsidRPr="00F440ED" w:rsidRDefault="00D371FE" w:rsidP="00F87FD5">
            <w:pPr>
              <w:widowControl w:val="0"/>
              <w:numPr>
                <w:ilvl w:val="0"/>
                <w:numId w:val="25"/>
              </w:numPr>
              <w:rPr>
                <w:rFonts w:cs="Calibri Light"/>
                <w:sz w:val="20"/>
                <w:szCs w:val="20"/>
              </w:rPr>
            </w:pPr>
            <w:r w:rsidRPr="00F440ED">
              <w:rPr>
                <w:rFonts w:cs="Calibri Light"/>
                <w:b/>
                <w:sz w:val="20"/>
                <w:szCs w:val="20"/>
              </w:rPr>
              <w:t>Failure Reporting and Analysis</w:t>
            </w:r>
            <w:r w:rsidRPr="00F440ED">
              <w:rPr>
                <w:rFonts w:cs="Calibri Light"/>
                <w:sz w:val="20"/>
                <w:szCs w:val="20"/>
              </w:rPr>
              <w:t>. This function records reported failures, the root cause of failure, corrective actions taken and preventative actions taken. A failure reporting, analysis and corrective action system (FRACAS) can receive and guarantee data as a module or integrate it into other functions, e.g. manage WIP of fault diagnostics.</w:t>
            </w:r>
          </w:p>
          <w:p w14:paraId="71824F4D" w14:textId="77777777" w:rsidR="00D371FE" w:rsidRPr="00F440ED" w:rsidRDefault="00D371FE" w:rsidP="00F87FD5">
            <w:pPr>
              <w:widowControl w:val="0"/>
              <w:numPr>
                <w:ilvl w:val="0"/>
                <w:numId w:val="25"/>
              </w:numPr>
              <w:rPr>
                <w:rFonts w:cs="Calibri Light"/>
                <w:sz w:val="20"/>
                <w:szCs w:val="20"/>
              </w:rPr>
            </w:pPr>
            <w:r w:rsidRPr="00F440ED">
              <w:rPr>
                <w:rFonts w:cs="Calibri Light"/>
                <w:b/>
                <w:sz w:val="20"/>
                <w:szCs w:val="20"/>
              </w:rPr>
              <w:t>Time and Attendance</w:t>
            </w:r>
            <w:r w:rsidRPr="00F440ED">
              <w:rPr>
                <w:rFonts w:cs="Calibri Light"/>
                <w:sz w:val="20"/>
                <w:szCs w:val="20"/>
              </w:rPr>
              <w:t xml:space="preserve"> assists with managing personnel and facilities required for system support. It addresses forecasting of resource requirements, management of utilisation and maintaining resource ability/capability. It also addresses the management of the capabilities </w:t>
            </w:r>
            <w:r w:rsidRPr="00F440ED">
              <w:rPr>
                <w:rFonts w:cs="Calibri Light"/>
                <w:sz w:val="20"/>
                <w:szCs w:val="20"/>
              </w:rPr>
              <w:lastRenderedPageBreak/>
              <w:t>and training of maintenance personnel as well as time and attendance management.</w:t>
            </w:r>
          </w:p>
          <w:p w14:paraId="2F292520" w14:textId="77777777" w:rsidR="00D371FE" w:rsidRPr="00F440ED" w:rsidRDefault="00D371FE" w:rsidP="00F87FD5">
            <w:pPr>
              <w:widowControl w:val="0"/>
              <w:numPr>
                <w:ilvl w:val="0"/>
                <w:numId w:val="25"/>
              </w:numPr>
              <w:rPr>
                <w:rFonts w:eastAsia="Times New Roman" w:cs="Calibri Light"/>
                <w:color w:val="000000"/>
                <w:sz w:val="20"/>
                <w:szCs w:val="20"/>
                <w:lang w:eastAsia="en-ZA"/>
              </w:rPr>
            </w:pPr>
            <w:r w:rsidRPr="00F440ED">
              <w:rPr>
                <w:rFonts w:cs="Calibri Light"/>
                <w:b/>
                <w:sz w:val="20"/>
                <w:szCs w:val="20"/>
              </w:rPr>
              <w:t>Projects</w:t>
            </w:r>
            <w:r w:rsidRPr="00F440ED">
              <w:rPr>
                <w:rFonts w:cs="Calibri Light"/>
                <w:sz w:val="20"/>
                <w:szCs w:val="20"/>
              </w:rPr>
              <w:t xml:space="preserve"> enable major upgrades or refurbishments that are to be managed as projects.</w:t>
            </w:r>
          </w:p>
          <w:p w14:paraId="588202AF"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7AC1745" w14:textId="77777777" w:rsidTr="00F52A73">
        <w:trPr>
          <w:trHeight w:val="57"/>
        </w:trPr>
        <w:tc>
          <w:tcPr>
            <w:tcW w:w="193" w:type="pct"/>
          </w:tcPr>
          <w:p w14:paraId="3BB9D82C"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3A6EE64" w14:textId="77777777" w:rsidR="00D371FE" w:rsidRPr="00F440ED" w:rsidRDefault="00D371FE" w:rsidP="00F52A73">
            <w:pPr>
              <w:jc w:val="left"/>
              <w:rPr>
                <w:rFonts w:eastAsia="Times New Roman" w:cs="Calibri Light"/>
                <w:color w:val="000000"/>
                <w:sz w:val="20"/>
                <w:szCs w:val="20"/>
                <w:lang w:eastAsia="en-ZA"/>
              </w:rPr>
            </w:pPr>
            <w:bookmarkStart w:id="412" w:name="g_Operations_support_ak"/>
            <w:r w:rsidRPr="00F440ED">
              <w:rPr>
                <w:rFonts w:eastAsia="Times New Roman" w:cs="Calibri Light"/>
                <w:color w:val="000000"/>
                <w:sz w:val="20"/>
                <w:szCs w:val="20"/>
                <w:lang w:eastAsia="en-ZA"/>
              </w:rPr>
              <w:t>Operations support</w:t>
            </w:r>
            <w:bookmarkEnd w:id="412"/>
          </w:p>
        </w:tc>
        <w:tc>
          <w:tcPr>
            <w:tcW w:w="4144" w:type="pct"/>
          </w:tcPr>
          <w:p w14:paraId="16146D70" w14:textId="77777777" w:rsidR="00D371FE" w:rsidRPr="00F440ED" w:rsidRDefault="00D371FE" w:rsidP="00F52A73">
            <w:pPr>
              <w:rPr>
                <w:rFonts w:cs="Calibri Light"/>
                <w:sz w:val="20"/>
                <w:szCs w:val="20"/>
              </w:rPr>
            </w:pPr>
            <w:bookmarkStart w:id="413" w:name="Operations_Support"/>
            <w:r w:rsidRPr="00F440ED">
              <w:rPr>
                <w:rFonts w:cs="Calibri Light"/>
                <w:sz w:val="20"/>
                <w:szCs w:val="20"/>
              </w:rPr>
              <w:t>Operations Support</w:t>
            </w:r>
            <w:bookmarkEnd w:id="413"/>
            <w:r w:rsidRPr="00F440ED">
              <w:rPr>
                <w:rFonts w:cs="Calibri Light"/>
                <w:sz w:val="20"/>
                <w:szCs w:val="20"/>
              </w:rPr>
              <w:t xml:space="preserve"> manages logistic support requirements for the operational communities. As such, it provides the primary interface between the operational and logistic communities. It enables the user to record the operational requirements (which will determine the logistic requirements) and to manage and plan logistic support for the execution of operations. Long, medium, short-term and ad hoc operations planning is supported. The function provides all functionality for operations management initiatives, which includes the following.</w:t>
            </w:r>
          </w:p>
          <w:p w14:paraId="28B725E0" w14:textId="77777777" w:rsidR="00D371FE" w:rsidRPr="00F440ED" w:rsidRDefault="00D371FE" w:rsidP="00F87FD5">
            <w:pPr>
              <w:widowControl w:val="0"/>
              <w:numPr>
                <w:ilvl w:val="0"/>
                <w:numId w:val="26"/>
              </w:numPr>
              <w:rPr>
                <w:rFonts w:cs="Calibri Light"/>
                <w:sz w:val="20"/>
                <w:szCs w:val="20"/>
              </w:rPr>
            </w:pPr>
            <w:r w:rsidRPr="00F440ED">
              <w:rPr>
                <w:rFonts w:cs="Calibri Light"/>
                <w:b/>
                <w:sz w:val="20"/>
                <w:szCs w:val="20"/>
              </w:rPr>
              <w:t>Operational Plan</w:t>
            </w:r>
            <w:r w:rsidRPr="00F440ED">
              <w:rPr>
                <w:rFonts w:cs="Calibri Light"/>
                <w:sz w:val="20"/>
                <w:szCs w:val="20"/>
              </w:rPr>
              <w:t xml:space="preserve"> determines and maintains an organisation's establishment (as defined by a designated authority) in terms of the required end-equipment, support equipment and personnel to maintain daily mission readiness. It registers and maintains details of the organisation’s end-equipment establishment, required availability, required serviceability and forecast use, e.g. forecast utilisation rates. It also defines policies and mission types applicable to units and end-equipment types. The user can establish and maintain all objects and code structures in the mission type and mission group environment</w:t>
            </w:r>
          </w:p>
          <w:p w14:paraId="1534C118" w14:textId="77777777" w:rsidR="00D371FE" w:rsidRPr="00F440ED" w:rsidRDefault="00D371FE" w:rsidP="00F87FD5">
            <w:pPr>
              <w:widowControl w:val="0"/>
              <w:numPr>
                <w:ilvl w:val="0"/>
                <w:numId w:val="26"/>
              </w:numPr>
              <w:rPr>
                <w:rFonts w:cs="Calibri Light"/>
                <w:sz w:val="20"/>
                <w:szCs w:val="20"/>
              </w:rPr>
            </w:pPr>
            <w:r w:rsidRPr="00F440ED">
              <w:rPr>
                <w:rFonts w:cs="Calibri Light"/>
                <w:b/>
                <w:sz w:val="20"/>
                <w:szCs w:val="20"/>
              </w:rPr>
              <w:t>Execute Operation Plan</w:t>
            </w:r>
            <w:r w:rsidRPr="00F440ED">
              <w:rPr>
                <w:rFonts w:cs="Calibri Light"/>
                <w:sz w:val="20"/>
                <w:szCs w:val="20"/>
              </w:rPr>
              <w:t xml:space="preserve"> enables the user to manage all operational activities related to operational support. It includes the management of missions through their different status levels, and the various types of feedback that occur in missions. This enables close monitoring of operations in progress and continually adjusting plans to ensure completion or rescheduling of the operational activities of the day. It also supports retrospective (reactive) feedback of missions, so that the user can register missions after the fact. It includes an electronic aircraft log that interfaces to on-board systems.</w:t>
            </w:r>
          </w:p>
          <w:p w14:paraId="23E06A78" w14:textId="77777777" w:rsidR="00D371FE" w:rsidRPr="00F440ED" w:rsidRDefault="00D371FE" w:rsidP="00F87FD5">
            <w:pPr>
              <w:widowControl w:val="0"/>
              <w:numPr>
                <w:ilvl w:val="0"/>
                <w:numId w:val="26"/>
              </w:numPr>
              <w:rPr>
                <w:rFonts w:eastAsia="Times New Roman" w:cs="Calibri Light"/>
                <w:bCs/>
                <w:color w:val="000000"/>
                <w:sz w:val="20"/>
                <w:szCs w:val="20"/>
                <w:lang w:eastAsia="en-ZA"/>
              </w:rPr>
            </w:pPr>
            <w:r w:rsidRPr="00F440ED">
              <w:rPr>
                <w:rFonts w:cs="Calibri Light"/>
                <w:b/>
                <w:sz w:val="20"/>
                <w:szCs w:val="20"/>
              </w:rPr>
              <w:t>Fleet Management</w:t>
            </w:r>
            <w:r w:rsidRPr="00F440ED">
              <w:rPr>
                <w:rFonts w:cs="Calibri Light"/>
                <w:sz w:val="20"/>
                <w:szCs w:val="20"/>
              </w:rPr>
              <w:t xml:space="preserve"> supports management of the transport budget, and includes managing operations, executing operations, maintenance and support, and management of transport activities. Managing the combined activities of a vehicle fleet takes place at several levels. Each facet of the scope of management uses summary information to enable management at the highest level. Costs, utilisation, availability etc., must form a central theme.</w:t>
            </w:r>
          </w:p>
          <w:p w14:paraId="736152A2" w14:textId="77777777" w:rsidR="00D371FE" w:rsidRPr="00F440ED" w:rsidRDefault="00D371FE" w:rsidP="00F52A73">
            <w:pPr>
              <w:widowControl w:val="0"/>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4FCD02F" w14:textId="77777777" w:rsidTr="00F52A73">
        <w:trPr>
          <w:trHeight w:val="57"/>
        </w:trPr>
        <w:tc>
          <w:tcPr>
            <w:tcW w:w="193" w:type="pct"/>
          </w:tcPr>
          <w:p w14:paraId="2005AD2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4D15B9C" w14:textId="77777777" w:rsidR="00D371FE" w:rsidRPr="00F440ED" w:rsidRDefault="00D371FE" w:rsidP="00F52A73">
            <w:pPr>
              <w:jc w:val="left"/>
              <w:rPr>
                <w:rFonts w:eastAsia="Times New Roman" w:cs="Calibri Light"/>
                <w:color w:val="000000"/>
                <w:sz w:val="20"/>
                <w:szCs w:val="20"/>
                <w:lang w:eastAsia="en-ZA"/>
              </w:rPr>
            </w:pPr>
            <w:bookmarkStart w:id="414" w:name="h_Disposal_management_ak"/>
            <w:r w:rsidRPr="00F440ED">
              <w:rPr>
                <w:rFonts w:eastAsia="Times New Roman" w:cs="Calibri Light"/>
                <w:color w:val="000000"/>
                <w:sz w:val="20"/>
                <w:szCs w:val="20"/>
                <w:lang w:eastAsia="en-ZA"/>
              </w:rPr>
              <w:t>Disposal management</w:t>
            </w:r>
            <w:bookmarkEnd w:id="414"/>
          </w:p>
        </w:tc>
        <w:tc>
          <w:tcPr>
            <w:tcW w:w="4144" w:type="pct"/>
          </w:tcPr>
          <w:p w14:paraId="3EB4355B" w14:textId="77777777" w:rsidR="00D371FE" w:rsidRPr="00F440ED" w:rsidRDefault="00D371FE" w:rsidP="00F52A73">
            <w:pPr>
              <w:rPr>
                <w:rFonts w:cs="Calibri Light"/>
                <w:sz w:val="20"/>
                <w:szCs w:val="20"/>
              </w:rPr>
            </w:pPr>
            <w:bookmarkStart w:id="415" w:name="Disposal_Management"/>
            <w:r w:rsidRPr="00F440ED">
              <w:rPr>
                <w:rFonts w:cs="Calibri Light"/>
                <w:sz w:val="20"/>
                <w:szCs w:val="20"/>
              </w:rPr>
              <w:t>Disposal Management</w:t>
            </w:r>
            <w:bookmarkEnd w:id="415"/>
            <w:r w:rsidRPr="00F440ED">
              <w:rPr>
                <w:rFonts w:cs="Calibri Light"/>
                <w:sz w:val="20"/>
                <w:szCs w:val="20"/>
              </w:rPr>
              <w:t xml:space="preserve"> physically disposes unserviceable, redundant and obsolete items (assets and materiel). Decisions on how and when to dispose items may be initiated in the planning environments (e.g. operations planning and demand management), whereas the final approval and execution of a disposal decision remains within </w:t>
            </w:r>
            <w:r w:rsidRPr="00F440ED">
              <w:rPr>
                <w:rFonts w:cs="Calibri Light"/>
                <w:i/>
                <w:sz w:val="20"/>
                <w:szCs w:val="20"/>
              </w:rPr>
              <w:t>disposal management</w:t>
            </w:r>
            <w:r w:rsidRPr="00F440ED">
              <w:rPr>
                <w:rFonts w:cs="Calibri Light"/>
                <w:sz w:val="20"/>
                <w:szCs w:val="20"/>
              </w:rPr>
              <w:t>. The disposal function includes: disposal planning; disposal contract; disposal execution.</w:t>
            </w:r>
          </w:p>
          <w:p w14:paraId="226FBB0D" w14:textId="77777777" w:rsidR="00D371FE" w:rsidRPr="00F440ED" w:rsidRDefault="00D371FE" w:rsidP="00F52A73">
            <w:pPr>
              <w:rPr>
                <w:rFonts w:cs="Calibri Light"/>
                <w:sz w:val="20"/>
                <w:szCs w:val="20"/>
              </w:rPr>
            </w:pPr>
            <w:r w:rsidRPr="00F440ED">
              <w:rPr>
                <w:rFonts w:cs="Calibri Light"/>
                <w:sz w:val="20"/>
                <w:szCs w:val="20"/>
                <w:u w:val="single"/>
              </w:rPr>
              <w:t>Note</w:t>
            </w:r>
            <w:r w:rsidRPr="00F440ED">
              <w:rPr>
                <w:rFonts w:cs="Calibri Light"/>
                <w:sz w:val="20"/>
                <w:szCs w:val="20"/>
              </w:rPr>
              <w:t xml:space="preserve">. </w:t>
            </w:r>
          </w:p>
          <w:p w14:paraId="3367B724" w14:textId="77777777" w:rsidR="00D371FE" w:rsidRPr="00F440ED" w:rsidRDefault="00D371FE" w:rsidP="00F87FD5">
            <w:pPr>
              <w:widowControl w:val="0"/>
              <w:numPr>
                <w:ilvl w:val="0"/>
                <w:numId w:val="27"/>
              </w:numPr>
              <w:rPr>
                <w:rFonts w:cs="Calibri Light"/>
                <w:sz w:val="20"/>
                <w:szCs w:val="20"/>
              </w:rPr>
            </w:pPr>
            <w:r w:rsidRPr="00F440ED">
              <w:rPr>
                <w:rFonts w:cs="Calibri Light"/>
                <w:sz w:val="20"/>
                <w:szCs w:val="20"/>
              </w:rPr>
              <w:lastRenderedPageBreak/>
              <w:t>A healthcare supply chain should meet the objectives of efficiency, traceability and patient safety along the entire supply chain.</w:t>
            </w:r>
          </w:p>
          <w:p w14:paraId="2CE9BC9E" w14:textId="77777777" w:rsidR="00D371FE" w:rsidRPr="00F440ED" w:rsidRDefault="00D371FE" w:rsidP="00F87FD5">
            <w:pPr>
              <w:widowControl w:val="0"/>
              <w:numPr>
                <w:ilvl w:val="0"/>
                <w:numId w:val="27"/>
              </w:numPr>
              <w:rPr>
                <w:rFonts w:cs="Calibri Light"/>
                <w:sz w:val="20"/>
                <w:szCs w:val="20"/>
              </w:rPr>
            </w:pPr>
            <w:r w:rsidRPr="00F440ED">
              <w:rPr>
                <w:rFonts w:cs="Calibri Light"/>
                <w:sz w:val="20"/>
                <w:szCs w:val="20"/>
              </w:rPr>
              <w:t xml:space="preserve">Providers and facilities such as hospitals, clinics, and pharmacies in effect manage the flow of goods and information from receipt to dispensation and/or administration at the point of dispense or PoC. Since the patient is generally at the end of the healthcare supply chain, pharmaceuticals and other medical products are provided to the patient, and recorded via the </w:t>
            </w:r>
            <w:hyperlink w:anchor="patient_care" w:history="1">
              <w:r w:rsidRPr="00F440ED">
                <w:rPr>
                  <w:rFonts w:cs="Calibri Light"/>
                  <w:i/>
                  <w:sz w:val="20"/>
                  <w:szCs w:val="20"/>
                </w:rPr>
                <w:t>patient care</w:t>
              </w:r>
            </w:hyperlink>
            <w:r w:rsidRPr="00F440ED">
              <w:rPr>
                <w:rFonts w:cs="Calibri Light"/>
                <w:sz w:val="20"/>
                <w:szCs w:val="20"/>
              </w:rPr>
              <w:t xml:space="preserve"> function.</w:t>
            </w:r>
          </w:p>
          <w:p w14:paraId="1DF5B964" w14:textId="77777777" w:rsidR="00D371FE" w:rsidRPr="00F440ED" w:rsidRDefault="00D371FE" w:rsidP="00F87FD5">
            <w:pPr>
              <w:widowControl w:val="0"/>
              <w:numPr>
                <w:ilvl w:val="0"/>
                <w:numId w:val="27"/>
              </w:numPr>
              <w:rPr>
                <w:rFonts w:cs="Calibri Light"/>
                <w:sz w:val="20"/>
                <w:szCs w:val="20"/>
              </w:rPr>
            </w:pPr>
            <w:r w:rsidRPr="00F440ED">
              <w:rPr>
                <w:rFonts w:cs="Calibri Light"/>
                <w:sz w:val="20"/>
                <w:szCs w:val="20"/>
              </w:rPr>
              <w:t>ISO/TR 14639-2</w:t>
            </w:r>
            <w:r>
              <w:rPr>
                <w:rStyle w:val="FootnoteReference"/>
                <w:rFonts w:cs="Calibri Light"/>
                <w:sz w:val="20"/>
                <w:szCs w:val="20"/>
              </w:rPr>
              <w:footnoteReference w:id="39"/>
            </w:r>
            <w:r w:rsidRPr="00F440ED">
              <w:rPr>
                <w:rFonts w:cs="Calibri Light"/>
                <w:sz w:val="20"/>
                <w:szCs w:val="20"/>
              </w:rPr>
              <w:t xml:space="preserve"> states the following characteristics of a mature healthcare supply chain management environment.</w:t>
            </w:r>
          </w:p>
          <w:p w14:paraId="76D5E972" w14:textId="77777777" w:rsidR="00D371FE" w:rsidRPr="00F440ED" w:rsidRDefault="00D371FE" w:rsidP="00F87FD5">
            <w:pPr>
              <w:numPr>
                <w:ilvl w:val="1"/>
                <w:numId w:val="28"/>
              </w:numPr>
              <w:rPr>
                <w:rFonts w:cs="Calibri Light"/>
                <w:sz w:val="20"/>
                <w:szCs w:val="20"/>
              </w:rPr>
            </w:pPr>
            <w:r w:rsidRPr="00F440ED">
              <w:rPr>
                <w:rFonts w:cs="Calibri Light"/>
                <w:sz w:val="20"/>
                <w:szCs w:val="20"/>
              </w:rPr>
              <w:t>Use of standardised messages (e.g., GS1</w:t>
            </w:r>
            <w:r w:rsidRPr="00F440ED">
              <w:rPr>
                <w:rStyle w:val="FootnoteReference"/>
                <w:rFonts w:cs="Calibri Light"/>
                <w:sz w:val="20"/>
                <w:szCs w:val="20"/>
              </w:rPr>
              <w:footnoteReference w:id="40"/>
            </w:r>
            <w:r w:rsidRPr="00F440ED">
              <w:rPr>
                <w:rFonts w:cs="Calibri Light"/>
                <w:sz w:val="20"/>
                <w:szCs w:val="20"/>
              </w:rPr>
              <w:t xml:space="preserve"> Despatch Advice) for the transfer of supply chain information (as related to products, traceability, etc., etc.) between IT systems.</w:t>
            </w:r>
          </w:p>
          <w:p w14:paraId="0769BC7E" w14:textId="77777777" w:rsidR="00D371FE" w:rsidRPr="00F440ED" w:rsidRDefault="00D371FE" w:rsidP="00F87FD5">
            <w:pPr>
              <w:numPr>
                <w:ilvl w:val="1"/>
                <w:numId w:val="28"/>
              </w:numPr>
              <w:rPr>
                <w:rFonts w:cs="Calibri Light"/>
                <w:sz w:val="20"/>
                <w:szCs w:val="20"/>
              </w:rPr>
            </w:pPr>
            <w:r w:rsidRPr="00F440ED">
              <w:rPr>
                <w:rFonts w:cs="Calibri Light"/>
                <w:sz w:val="20"/>
                <w:szCs w:val="20"/>
              </w:rPr>
              <w:t>Comprehensive interoperability between the different enterprise resource planning (ERP) systems of stakeholders.</w:t>
            </w:r>
          </w:p>
          <w:p w14:paraId="7E70EDD5" w14:textId="77777777" w:rsidR="00D371FE" w:rsidRPr="00F440ED" w:rsidRDefault="00D371FE" w:rsidP="00F87FD5">
            <w:pPr>
              <w:numPr>
                <w:ilvl w:val="1"/>
                <w:numId w:val="28"/>
              </w:numPr>
              <w:rPr>
                <w:rFonts w:cs="Calibri Light"/>
                <w:sz w:val="20"/>
                <w:szCs w:val="20"/>
              </w:rPr>
            </w:pPr>
            <w:r w:rsidRPr="00F440ED">
              <w:rPr>
                <w:rFonts w:cs="Calibri Light"/>
                <w:sz w:val="20"/>
                <w:szCs w:val="20"/>
              </w:rPr>
              <w:t>Comprehensive interoperability between the ERP system and the hospital function and/or pharmacy function.</w:t>
            </w:r>
          </w:p>
          <w:p w14:paraId="4D611032" w14:textId="77777777" w:rsidR="00D371FE" w:rsidRPr="00F440ED" w:rsidRDefault="00D371FE" w:rsidP="00F87FD5">
            <w:pPr>
              <w:numPr>
                <w:ilvl w:val="1"/>
                <w:numId w:val="28"/>
              </w:numPr>
              <w:rPr>
                <w:rFonts w:cs="Calibri Light"/>
                <w:sz w:val="20"/>
                <w:szCs w:val="20"/>
              </w:rPr>
            </w:pPr>
            <w:r w:rsidRPr="00F440ED">
              <w:rPr>
                <w:rFonts w:cs="Calibri Light"/>
                <w:sz w:val="20"/>
                <w:szCs w:val="20"/>
              </w:rPr>
              <w:t>Access to standardised product master data provided by the manufacturer.</w:t>
            </w:r>
          </w:p>
          <w:p w14:paraId="1FB725E8" w14:textId="77777777" w:rsidR="00D371FE" w:rsidRPr="00F440ED" w:rsidRDefault="00D371FE" w:rsidP="00F87FD5">
            <w:pPr>
              <w:numPr>
                <w:ilvl w:val="1"/>
                <w:numId w:val="28"/>
              </w:numPr>
              <w:rPr>
                <w:rFonts w:cs="Calibri Light"/>
                <w:sz w:val="20"/>
                <w:szCs w:val="20"/>
              </w:rPr>
            </w:pPr>
            <w:r w:rsidRPr="00F440ED">
              <w:rPr>
                <w:rFonts w:cs="Calibri Light"/>
                <w:sz w:val="20"/>
                <w:szCs w:val="20"/>
              </w:rPr>
              <w:t>Electronic end-to-end traceability of information from manufacturer to the patient’s EHR.</w:t>
            </w:r>
          </w:p>
          <w:p w14:paraId="503603A8" w14:textId="77777777" w:rsidR="00D371FE" w:rsidRPr="00F440ED" w:rsidRDefault="00D371FE" w:rsidP="00F87FD5">
            <w:pPr>
              <w:numPr>
                <w:ilvl w:val="1"/>
                <w:numId w:val="28"/>
              </w:numPr>
              <w:rPr>
                <w:rFonts w:cs="Calibri Light"/>
                <w:sz w:val="20"/>
                <w:szCs w:val="20"/>
              </w:rPr>
            </w:pPr>
            <w:r w:rsidRPr="00F440ED">
              <w:rPr>
                <w:rFonts w:cs="Calibri Light"/>
                <w:sz w:val="20"/>
                <w:szCs w:val="20"/>
              </w:rPr>
              <w:t>Linking of supply chain information with order information, which accurately correlates goods ordered with goods received.</w:t>
            </w:r>
          </w:p>
          <w:p w14:paraId="43371DB8" w14:textId="77777777" w:rsidR="00D371FE" w:rsidRPr="00F440ED" w:rsidRDefault="00D371FE" w:rsidP="00F87FD5">
            <w:pPr>
              <w:numPr>
                <w:ilvl w:val="1"/>
                <w:numId w:val="28"/>
              </w:numPr>
              <w:rPr>
                <w:rFonts w:eastAsia="Times New Roman" w:cs="Calibri Light"/>
                <w:color w:val="000000"/>
                <w:sz w:val="20"/>
                <w:szCs w:val="20"/>
                <w:lang w:eastAsia="en-ZA"/>
              </w:rPr>
            </w:pPr>
            <w:r w:rsidRPr="00F440ED">
              <w:rPr>
                <w:rFonts w:cs="Calibri Light"/>
                <w:sz w:val="20"/>
                <w:szCs w:val="20"/>
              </w:rPr>
              <w:t>Integration of product information with the patient’s EHR (e.g. indicating pharmaceuticals prescribed/dispensed/administered)</w:t>
            </w:r>
          </w:p>
          <w:p w14:paraId="347C05F1" w14:textId="77777777"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72BA2B7" w14:textId="77777777" w:rsidTr="00F52A73">
        <w:trPr>
          <w:trHeight w:val="57"/>
        </w:trPr>
        <w:tc>
          <w:tcPr>
            <w:tcW w:w="193" w:type="pct"/>
          </w:tcPr>
          <w:p w14:paraId="41CB688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376BC05" w14:textId="77777777" w:rsidR="00D371FE" w:rsidRPr="00196B2F" w:rsidRDefault="00D371FE" w:rsidP="00F52A73">
            <w:pPr>
              <w:jc w:val="left"/>
              <w:rPr>
                <w:rFonts w:eastAsia="Times New Roman" w:cs="Calibri Light"/>
                <w:bCs/>
                <w:color w:val="000000"/>
                <w:sz w:val="20"/>
                <w:szCs w:val="20"/>
                <w:lang w:eastAsia="en-ZA"/>
              </w:rPr>
            </w:pPr>
            <w:bookmarkStart w:id="416" w:name="i_Facilities_ak"/>
            <w:r w:rsidRPr="00196B2F">
              <w:rPr>
                <w:rFonts w:eastAsia="Times New Roman" w:cs="Calibri Light"/>
                <w:bCs/>
                <w:color w:val="000000"/>
                <w:sz w:val="20"/>
                <w:szCs w:val="20"/>
                <w:lang w:eastAsia="en-ZA"/>
              </w:rPr>
              <w:t>Facilities</w:t>
            </w:r>
            <w:bookmarkEnd w:id="416"/>
          </w:p>
        </w:tc>
        <w:tc>
          <w:tcPr>
            <w:tcW w:w="4144" w:type="pct"/>
          </w:tcPr>
          <w:p w14:paraId="6D17DAA3"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DC373CE" w14:textId="77777777" w:rsidTr="00F52A73">
        <w:trPr>
          <w:trHeight w:val="57"/>
        </w:trPr>
        <w:tc>
          <w:tcPr>
            <w:tcW w:w="193" w:type="pct"/>
          </w:tcPr>
          <w:p w14:paraId="700E17E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7B8C9F1" w14:textId="77777777" w:rsidR="00D371FE" w:rsidRPr="00196B2F" w:rsidRDefault="00D371FE" w:rsidP="00F52A73">
            <w:pPr>
              <w:jc w:val="left"/>
              <w:rPr>
                <w:rFonts w:eastAsia="Times New Roman" w:cs="Calibri Light"/>
                <w:bCs/>
                <w:color w:val="000000"/>
                <w:sz w:val="20"/>
                <w:szCs w:val="20"/>
                <w:lang w:eastAsia="en-ZA"/>
              </w:rPr>
            </w:pPr>
            <w:bookmarkStart w:id="417" w:name="a_Hospital_ak"/>
            <w:r w:rsidRPr="00196B2F">
              <w:rPr>
                <w:rFonts w:eastAsia="Times New Roman" w:cs="Calibri Light"/>
                <w:bCs/>
                <w:color w:val="000000"/>
                <w:sz w:val="20"/>
                <w:szCs w:val="20"/>
                <w:lang w:eastAsia="en-ZA"/>
              </w:rPr>
              <w:t>Hospital</w:t>
            </w:r>
            <w:bookmarkEnd w:id="417"/>
          </w:p>
        </w:tc>
        <w:tc>
          <w:tcPr>
            <w:tcW w:w="4144" w:type="pct"/>
          </w:tcPr>
          <w:p w14:paraId="372823A7" w14:textId="77777777" w:rsidR="00D371FE" w:rsidRPr="00F440ED" w:rsidRDefault="00D371FE" w:rsidP="00F52A73">
            <w:pPr>
              <w:widowControl w:val="0"/>
              <w:rPr>
                <w:rFonts w:cs="Calibri Light"/>
                <w:sz w:val="20"/>
                <w:szCs w:val="20"/>
                <w:lang w:val="en-GB"/>
              </w:rPr>
            </w:pPr>
            <w:r w:rsidRPr="00F440ED">
              <w:rPr>
                <w:rFonts w:cs="Calibri Light"/>
                <w:sz w:val="20"/>
                <w:szCs w:val="20"/>
              </w:rPr>
              <w:t xml:space="preserve">Hospital function essentially consists of the </w:t>
            </w:r>
            <w:r w:rsidRPr="00F440ED">
              <w:rPr>
                <w:rFonts w:cs="Calibri Light"/>
                <w:b/>
                <w:sz w:val="20"/>
                <w:szCs w:val="20"/>
                <w:lang w:val="en-GB"/>
              </w:rPr>
              <w:t>Hospital care and admin</w:t>
            </w:r>
            <w:r w:rsidRPr="00F440ED">
              <w:rPr>
                <w:rFonts w:cs="Calibri Light"/>
                <w:sz w:val="20"/>
                <w:szCs w:val="20"/>
                <w:lang w:val="en-GB"/>
              </w:rPr>
              <w:t xml:space="preserve"> function and the </w:t>
            </w:r>
            <w:r w:rsidRPr="00F440ED">
              <w:rPr>
                <w:rFonts w:cs="Calibri Light"/>
                <w:b/>
                <w:sz w:val="20"/>
                <w:szCs w:val="20"/>
                <w:lang w:val="en-GB"/>
              </w:rPr>
              <w:t>Hospital resource admin</w:t>
            </w:r>
            <w:r w:rsidRPr="00F440ED">
              <w:rPr>
                <w:rFonts w:cs="Calibri Light"/>
                <w:sz w:val="20"/>
                <w:szCs w:val="20"/>
                <w:lang w:val="en-GB"/>
              </w:rPr>
              <w:t xml:space="preserve"> function. </w:t>
            </w:r>
          </w:p>
          <w:p w14:paraId="19EC963C" w14:textId="77777777" w:rsidR="00D371FE" w:rsidRPr="00F440ED" w:rsidRDefault="00D371FE" w:rsidP="00F52A73">
            <w:pPr>
              <w:jc w:val="left"/>
              <w:rPr>
                <w:rFonts w:cs="Calibri Light"/>
                <w:sz w:val="20"/>
                <w:szCs w:val="20"/>
              </w:rPr>
            </w:pPr>
            <w:r w:rsidRPr="00F440ED">
              <w:rPr>
                <w:rFonts w:cs="Calibri Light"/>
                <w:sz w:val="20"/>
                <w:szCs w:val="20"/>
                <w:u w:val="single"/>
              </w:rPr>
              <w:t>Note</w:t>
            </w:r>
            <w:r w:rsidRPr="00F440ED">
              <w:rPr>
                <w:rFonts w:cs="Calibri Light"/>
                <w:sz w:val="20"/>
                <w:szCs w:val="20"/>
              </w:rPr>
              <w:t xml:space="preserve">. As a composite function, </w:t>
            </w:r>
            <w:r w:rsidRPr="00F440ED">
              <w:rPr>
                <w:rFonts w:cs="Calibri Light"/>
                <w:i/>
                <w:sz w:val="20"/>
                <w:szCs w:val="20"/>
              </w:rPr>
              <w:t>hospital</w:t>
            </w:r>
            <w:r w:rsidRPr="00F440ED">
              <w:rPr>
                <w:rFonts w:cs="Calibri Light"/>
                <w:sz w:val="20"/>
                <w:szCs w:val="20"/>
              </w:rPr>
              <w:t xml:space="preserve"> consists of functions that are unique to a hospital as well as functions that are common (i.e. generic and therefore sharable by other functions). In the </w:t>
            </w:r>
            <w:r w:rsidRPr="00F440ED">
              <w:rPr>
                <w:rFonts w:cs="Calibri Light"/>
                <w:i/>
                <w:sz w:val="20"/>
                <w:szCs w:val="20"/>
              </w:rPr>
              <w:t>hospital</w:t>
            </w:r>
            <w:r w:rsidRPr="00F440ED">
              <w:rPr>
                <w:rFonts w:cs="Calibri Light"/>
                <w:sz w:val="20"/>
                <w:szCs w:val="20"/>
              </w:rPr>
              <w:t xml:space="preserve"> function list below, </w:t>
            </w:r>
            <w:r w:rsidRPr="00B12B85">
              <w:rPr>
                <w:rFonts w:cs="Calibri Light"/>
                <w:color w:val="76923C" w:themeColor="accent3" w:themeShade="BF"/>
                <w:sz w:val="20"/>
                <w:szCs w:val="20"/>
              </w:rPr>
              <w:t>items in green</w:t>
            </w:r>
            <w:r w:rsidRPr="00F440ED">
              <w:rPr>
                <w:rFonts w:cs="Calibri Light"/>
                <w:sz w:val="20"/>
                <w:szCs w:val="20"/>
              </w:rPr>
              <w:t xml:space="preserve"> are common functions used by </w:t>
            </w:r>
            <w:r w:rsidRPr="00F440ED">
              <w:rPr>
                <w:rFonts w:cs="Calibri Light"/>
                <w:i/>
                <w:sz w:val="20"/>
                <w:szCs w:val="20"/>
              </w:rPr>
              <w:t>hospital</w:t>
            </w:r>
            <w:r w:rsidRPr="00F440ED">
              <w:rPr>
                <w:rFonts w:cs="Calibri Light"/>
                <w:sz w:val="20"/>
                <w:szCs w:val="20"/>
              </w:rPr>
              <w:t xml:space="preserve">, whereas the rest are hospital-unique functions. </w:t>
            </w:r>
          </w:p>
          <w:p w14:paraId="244C4A19" w14:textId="77777777" w:rsidR="00D371FE" w:rsidRPr="00F440ED" w:rsidRDefault="00D371FE" w:rsidP="00F52A73">
            <w:pPr>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09EF107" w14:textId="77777777" w:rsidTr="00F52A73">
        <w:trPr>
          <w:trHeight w:val="57"/>
        </w:trPr>
        <w:tc>
          <w:tcPr>
            <w:tcW w:w="193" w:type="pct"/>
          </w:tcPr>
          <w:p w14:paraId="6E3E6DB1"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C03008E" w14:textId="77777777" w:rsidR="00D371FE" w:rsidRPr="00F440ED" w:rsidRDefault="00D371FE" w:rsidP="00F52A73">
            <w:pPr>
              <w:jc w:val="left"/>
              <w:rPr>
                <w:rFonts w:eastAsia="Times New Roman" w:cs="Calibri Light"/>
                <w:color w:val="000000"/>
                <w:sz w:val="20"/>
                <w:szCs w:val="20"/>
                <w:lang w:eastAsia="en-ZA"/>
              </w:rPr>
            </w:pPr>
            <w:bookmarkStart w:id="418" w:name="a_Hospital_care_and_admin_ak"/>
            <w:r w:rsidRPr="00F440ED">
              <w:rPr>
                <w:rFonts w:eastAsia="Times New Roman" w:cs="Calibri Light"/>
                <w:color w:val="000000"/>
                <w:sz w:val="20"/>
                <w:szCs w:val="20"/>
                <w:lang w:eastAsia="en-ZA"/>
              </w:rPr>
              <w:t>Hospital care and admin</w:t>
            </w:r>
            <w:bookmarkEnd w:id="418"/>
          </w:p>
        </w:tc>
        <w:tc>
          <w:tcPr>
            <w:tcW w:w="4144" w:type="pct"/>
          </w:tcPr>
          <w:p w14:paraId="4A393F19" w14:textId="77777777" w:rsidR="00D371FE" w:rsidRPr="00F440ED" w:rsidRDefault="00D371FE" w:rsidP="00F52A73">
            <w:pPr>
              <w:jc w:val="left"/>
              <w:rPr>
                <w:rFonts w:cs="Calibri Light"/>
                <w:i/>
                <w:sz w:val="20"/>
                <w:szCs w:val="20"/>
                <w:lang w:val="en-GB"/>
              </w:rPr>
            </w:pPr>
            <w:r w:rsidRPr="00F440ED">
              <w:rPr>
                <w:rFonts w:cs="Calibri Light"/>
                <w:sz w:val="20"/>
                <w:szCs w:val="20"/>
                <w:lang w:val="en-GB"/>
              </w:rPr>
              <w:t xml:space="preserve">Hospital care and admin is patient-centred, and includes clinical and related admin functions. Its core admin function is </w:t>
            </w:r>
            <w:r w:rsidRPr="00F440ED">
              <w:rPr>
                <w:rFonts w:cs="Calibri Light"/>
                <w:i/>
                <w:sz w:val="20"/>
                <w:szCs w:val="20"/>
                <w:lang w:val="en-GB"/>
              </w:rPr>
              <w:t xml:space="preserve">patient care admin, </w:t>
            </w:r>
            <w:r w:rsidRPr="00F440ED">
              <w:rPr>
                <w:rFonts w:cs="Calibri Light"/>
                <w:sz w:val="20"/>
                <w:szCs w:val="20"/>
                <w:lang w:val="en-GB"/>
              </w:rPr>
              <w:t xml:space="preserve">which takes place alongside, and in tandem with, </w:t>
            </w:r>
            <w:r w:rsidRPr="00F440ED">
              <w:rPr>
                <w:rFonts w:cs="Calibri Light"/>
                <w:i/>
                <w:sz w:val="20"/>
                <w:szCs w:val="20"/>
                <w:lang w:val="en-GB"/>
              </w:rPr>
              <w:t>hospital care.</w:t>
            </w:r>
          </w:p>
          <w:p w14:paraId="11367122" w14:textId="77777777" w:rsidR="00D371FE" w:rsidRPr="00F440ED" w:rsidRDefault="00D371FE" w:rsidP="00F52A73">
            <w:pPr>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08B960B" w14:textId="77777777" w:rsidTr="00F52A73">
        <w:trPr>
          <w:trHeight w:val="57"/>
        </w:trPr>
        <w:tc>
          <w:tcPr>
            <w:tcW w:w="193" w:type="pct"/>
          </w:tcPr>
          <w:p w14:paraId="1C9184EB"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5A4EA17" w14:textId="77777777" w:rsidR="00D371FE" w:rsidRPr="00F440ED" w:rsidRDefault="00D371FE" w:rsidP="00F52A73">
            <w:pPr>
              <w:jc w:val="left"/>
              <w:rPr>
                <w:rFonts w:eastAsia="Times New Roman" w:cs="Calibri Light"/>
                <w:color w:val="000000"/>
                <w:sz w:val="20"/>
                <w:szCs w:val="20"/>
                <w:lang w:eastAsia="en-ZA"/>
              </w:rPr>
            </w:pPr>
            <w:bookmarkStart w:id="419" w:name="a_Pre_admission_ak"/>
            <w:r w:rsidRPr="00F440ED">
              <w:rPr>
                <w:rFonts w:eastAsia="Times New Roman" w:cs="Calibri Light"/>
                <w:color w:val="000000"/>
                <w:sz w:val="20"/>
                <w:szCs w:val="20"/>
                <w:lang w:eastAsia="en-ZA"/>
              </w:rPr>
              <w:t>Pre-admission</w:t>
            </w:r>
            <w:bookmarkEnd w:id="419"/>
          </w:p>
        </w:tc>
        <w:tc>
          <w:tcPr>
            <w:tcW w:w="4144" w:type="pct"/>
          </w:tcPr>
          <w:p w14:paraId="72B5291A" w14:textId="77777777" w:rsidR="00D371FE" w:rsidRPr="00F440ED" w:rsidRDefault="00D371FE" w:rsidP="00F52A73">
            <w:pPr>
              <w:keepNext/>
              <w:keepLines/>
              <w:widowControl w:val="0"/>
              <w:rPr>
                <w:rFonts w:cs="Calibri Light"/>
                <w:color w:val="000000" w:themeColor="text1"/>
                <w:sz w:val="20"/>
                <w:szCs w:val="20"/>
                <w:lang w:val="en-GB"/>
              </w:rPr>
            </w:pPr>
            <w:bookmarkStart w:id="420" w:name="Pre_admission_2"/>
            <w:r w:rsidRPr="00F440ED">
              <w:rPr>
                <w:rFonts w:cs="Calibri Light"/>
                <w:color w:val="000000" w:themeColor="text1"/>
                <w:sz w:val="20"/>
                <w:szCs w:val="20"/>
                <w:lang w:val="en-GB"/>
              </w:rPr>
              <w:t>Pre-admission</w:t>
            </w:r>
            <w:bookmarkEnd w:id="420"/>
            <w:r w:rsidRPr="00F440ED">
              <w:rPr>
                <w:rFonts w:cs="Calibri Light"/>
                <w:b/>
                <w:color w:val="000000" w:themeColor="text1"/>
                <w:sz w:val="20"/>
                <w:szCs w:val="20"/>
                <w:lang w:val="en-GB"/>
              </w:rPr>
              <w:t xml:space="preserve"> </w:t>
            </w:r>
            <w:r w:rsidRPr="00F440ED">
              <w:rPr>
                <w:rFonts w:cs="Calibri Light"/>
                <w:color w:val="000000" w:themeColor="text1"/>
                <w:sz w:val="20"/>
                <w:szCs w:val="20"/>
                <w:lang w:val="en-GB"/>
              </w:rPr>
              <w:t>consists of the following functions.</w:t>
            </w:r>
          </w:p>
          <w:p w14:paraId="2AF6C5DB" w14:textId="77777777" w:rsidR="00D371FE" w:rsidRPr="00F440ED" w:rsidRDefault="00D371FE" w:rsidP="00F87FD5">
            <w:pPr>
              <w:widowControl w:val="0"/>
              <w:numPr>
                <w:ilvl w:val="0"/>
                <w:numId w:val="29"/>
              </w:numPr>
              <w:rPr>
                <w:rFonts w:cs="Calibri Light"/>
                <w:sz w:val="20"/>
                <w:szCs w:val="20"/>
                <w:lang w:val="en-GB"/>
              </w:rPr>
            </w:pPr>
            <w:bookmarkStart w:id="421" w:name="Admission_order_receipt"/>
            <w:r w:rsidRPr="00F440ED">
              <w:rPr>
                <w:rFonts w:cs="Calibri Light"/>
                <w:b/>
                <w:color w:val="000000" w:themeColor="text1"/>
                <w:sz w:val="20"/>
                <w:szCs w:val="20"/>
                <w:lang w:val="en-GB"/>
              </w:rPr>
              <w:t>Admission order receipt</w:t>
            </w:r>
            <w:bookmarkEnd w:id="421"/>
            <w:r w:rsidRPr="00F440ED">
              <w:rPr>
                <w:rFonts w:cs="Calibri Light"/>
                <w:color w:val="000000" w:themeColor="text1"/>
                <w:sz w:val="20"/>
                <w:szCs w:val="20"/>
                <w:lang w:val="en-GB"/>
              </w:rPr>
              <w:t xml:space="preserve"> function receives an </w:t>
            </w:r>
            <w:r w:rsidRPr="00F440ED">
              <w:rPr>
                <w:rFonts w:cs="Calibri Light"/>
                <w:i/>
                <w:sz w:val="20"/>
                <w:szCs w:val="20"/>
                <w:lang w:val="en-GB"/>
              </w:rPr>
              <w:t>admission order</w:t>
            </w:r>
            <w:r w:rsidRPr="00F440ED">
              <w:rPr>
                <w:rFonts w:cs="Calibri Light"/>
                <w:sz w:val="20"/>
                <w:szCs w:val="20"/>
                <w:lang w:val="en-GB"/>
              </w:rPr>
              <w:t xml:space="preserve"> (via the </w:t>
            </w:r>
            <w:r w:rsidRPr="00F440ED">
              <w:rPr>
                <w:rFonts w:cs="Calibri Light"/>
                <w:i/>
                <w:sz w:val="20"/>
                <w:szCs w:val="20"/>
              </w:rPr>
              <w:t>order tracking</w:t>
            </w:r>
            <w:r w:rsidRPr="00F440ED">
              <w:rPr>
                <w:rFonts w:cs="Calibri Light"/>
                <w:sz w:val="20"/>
                <w:szCs w:val="20"/>
              </w:rPr>
              <w:t xml:space="preserve"> function) </w:t>
            </w:r>
            <w:r w:rsidRPr="00F440ED">
              <w:rPr>
                <w:rFonts w:cs="Calibri Light"/>
                <w:sz w:val="20"/>
                <w:szCs w:val="20"/>
                <w:lang w:val="en-GB"/>
              </w:rPr>
              <w:t>for a specified patient</w:t>
            </w:r>
            <w:r w:rsidRPr="00F440ED">
              <w:rPr>
                <w:rFonts w:cs="Calibri Light"/>
                <w:i/>
                <w:sz w:val="20"/>
                <w:szCs w:val="20"/>
                <w:lang w:val="en-GB"/>
              </w:rPr>
              <w:t>,</w:t>
            </w:r>
            <w:r w:rsidRPr="00F440ED">
              <w:rPr>
                <w:rFonts w:cs="Calibri Light"/>
                <w:sz w:val="20"/>
                <w:szCs w:val="20"/>
                <w:lang w:val="en-GB"/>
              </w:rPr>
              <w:t xml:space="preserve"> which triggers the pre-admission process. Where possible, information in the </w:t>
            </w:r>
            <w:r w:rsidRPr="00F440ED">
              <w:rPr>
                <w:rFonts w:cs="Calibri Light"/>
                <w:i/>
                <w:sz w:val="20"/>
                <w:szCs w:val="20"/>
                <w:lang w:val="en-GB"/>
              </w:rPr>
              <w:t>admission order</w:t>
            </w:r>
            <w:r w:rsidRPr="00F440ED">
              <w:rPr>
                <w:rFonts w:cs="Calibri Light"/>
                <w:sz w:val="20"/>
                <w:szCs w:val="20"/>
                <w:lang w:val="en-GB"/>
              </w:rPr>
              <w:t xml:space="preserve"> is used to enable the </w:t>
            </w:r>
            <w:r w:rsidRPr="00F440ED">
              <w:rPr>
                <w:rFonts w:cs="Calibri Light"/>
                <w:i/>
                <w:sz w:val="20"/>
                <w:szCs w:val="20"/>
                <w:lang w:val="en-GB"/>
              </w:rPr>
              <w:t>pre-admission</w:t>
            </w:r>
            <w:r w:rsidRPr="00F440ED">
              <w:rPr>
                <w:rFonts w:cs="Calibri Light"/>
                <w:sz w:val="20"/>
                <w:szCs w:val="20"/>
                <w:lang w:val="en-GB"/>
              </w:rPr>
              <w:t xml:space="preserve"> functions listed below.</w:t>
            </w:r>
          </w:p>
          <w:p w14:paraId="58111C54" w14:textId="77777777" w:rsidR="00D371FE" w:rsidRPr="00F440ED" w:rsidRDefault="00D371FE" w:rsidP="00F87FD5">
            <w:pPr>
              <w:widowControl w:val="0"/>
              <w:numPr>
                <w:ilvl w:val="0"/>
                <w:numId w:val="29"/>
              </w:numPr>
              <w:rPr>
                <w:rFonts w:cs="Calibri Light"/>
                <w:sz w:val="20"/>
                <w:szCs w:val="20"/>
                <w:lang w:val="en-GB"/>
              </w:rPr>
            </w:pPr>
            <w:bookmarkStart w:id="422" w:name="Pre_admission_instructions"/>
            <w:r w:rsidRPr="00F440ED">
              <w:rPr>
                <w:rFonts w:cs="Calibri Light"/>
                <w:b/>
                <w:sz w:val="20"/>
                <w:szCs w:val="20"/>
                <w:lang w:val="en-GB"/>
              </w:rPr>
              <w:t>Pre-admission instructions</w:t>
            </w:r>
            <w:bookmarkEnd w:id="422"/>
            <w:r w:rsidRPr="00F440ED">
              <w:rPr>
                <w:rFonts w:cs="Calibri Light"/>
                <w:b/>
                <w:sz w:val="20"/>
                <w:szCs w:val="20"/>
                <w:lang w:val="en-GB"/>
              </w:rPr>
              <w:t xml:space="preserve"> </w:t>
            </w:r>
            <w:r w:rsidRPr="00F440ED">
              <w:rPr>
                <w:rFonts w:cs="Calibri Light"/>
                <w:sz w:val="20"/>
                <w:szCs w:val="20"/>
                <w:lang w:val="en-GB"/>
              </w:rPr>
              <w:t xml:space="preserve">function prepares the patient for hospital stay. Preparations at home before admission are communicated to the patient via the </w:t>
            </w:r>
            <w:r w:rsidRPr="00F440ED">
              <w:rPr>
                <w:rFonts w:cs="Calibri Light"/>
                <w:i/>
                <w:sz w:val="20"/>
                <w:szCs w:val="20"/>
              </w:rPr>
              <w:t>provider-patient communication</w:t>
            </w:r>
            <w:r w:rsidRPr="00F440ED">
              <w:rPr>
                <w:rFonts w:cs="Calibri Light"/>
                <w:sz w:val="20"/>
                <w:szCs w:val="20"/>
                <w:lang w:val="en-GB"/>
              </w:rPr>
              <w:t xml:space="preserve"> function. If medication needs to be taken in preparation for the hospital stay, a prescription is generated through the </w:t>
            </w:r>
            <w:r w:rsidRPr="00F440ED">
              <w:rPr>
                <w:rFonts w:cs="Calibri Light"/>
                <w:i/>
                <w:sz w:val="20"/>
                <w:szCs w:val="20"/>
              </w:rPr>
              <w:t>medication order</w:t>
            </w:r>
            <w:r w:rsidRPr="0095052C">
              <w:rPr>
                <w:rStyle w:val="Hyperlink"/>
                <w:rFonts w:cs="Calibri Light"/>
                <w:i/>
                <w:color w:val="auto"/>
                <w:sz w:val="20"/>
                <w:szCs w:val="20"/>
                <w:u w:val="none"/>
              </w:rPr>
              <w:t>s</w:t>
            </w:r>
            <w:r w:rsidRPr="00F440ED">
              <w:rPr>
                <w:rFonts w:cs="Calibri Light"/>
                <w:sz w:val="20"/>
                <w:szCs w:val="20"/>
                <w:lang w:val="en-GB"/>
              </w:rPr>
              <w:t xml:space="preserve"> function. </w:t>
            </w:r>
          </w:p>
          <w:p w14:paraId="23789E14" w14:textId="77777777" w:rsidR="00D371FE" w:rsidRPr="00F440ED" w:rsidRDefault="00D371FE" w:rsidP="00F87FD5">
            <w:pPr>
              <w:widowControl w:val="0"/>
              <w:numPr>
                <w:ilvl w:val="0"/>
                <w:numId w:val="29"/>
              </w:numPr>
              <w:rPr>
                <w:rFonts w:cs="Calibri Light"/>
                <w:color w:val="000000" w:themeColor="text1"/>
                <w:sz w:val="20"/>
                <w:szCs w:val="20"/>
                <w:lang w:val="en-GB"/>
              </w:rPr>
            </w:pPr>
            <w:bookmarkStart w:id="423" w:name="Pre_admission_assessment"/>
            <w:r w:rsidRPr="00F440ED">
              <w:rPr>
                <w:rFonts w:cs="Calibri Light"/>
                <w:b/>
                <w:color w:val="000000" w:themeColor="text1"/>
                <w:sz w:val="20"/>
                <w:szCs w:val="20"/>
                <w:lang w:val="en-GB"/>
              </w:rPr>
              <w:t>Pre-admission assessment</w:t>
            </w:r>
            <w:bookmarkEnd w:id="423"/>
            <w:r w:rsidRPr="00F440ED">
              <w:rPr>
                <w:rFonts w:cs="Calibri Light"/>
                <w:color w:val="000000" w:themeColor="text1"/>
                <w:sz w:val="20"/>
                <w:szCs w:val="20"/>
                <w:lang w:val="en-GB"/>
              </w:rPr>
              <w:t xml:space="preserve"> function ensures that the patient is ready for hospital treatment (which may be required for certain planned hospital admissions). This function includes, and records the results of, pre-admission assessments using </w:t>
            </w:r>
            <w:r w:rsidRPr="00F440ED">
              <w:rPr>
                <w:rFonts w:cs="Calibri Light"/>
                <w:i/>
                <w:sz w:val="20"/>
                <w:szCs w:val="20"/>
              </w:rPr>
              <w:t>patient care</w:t>
            </w:r>
            <w:r w:rsidRPr="00F440ED">
              <w:rPr>
                <w:rStyle w:val="Hyperlink"/>
                <w:rFonts w:cs="Calibri Light"/>
                <w:i/>
                <w:color w:val="000000" w:themeColor="text1"/>
                <w:sz w:val="20"/>
                <w:szCs w:val="20"/>
              </w:rPr>
              <w:t xml:space="preserve"> </w:t>
            </w:r>
            <w:r w:rsidRPr="00F440ED">
              <w:rPr>
                <w:rFonts w:cs="Calibri Light"/>
                <w:color w:val="000000" w:themeColor="text1"/>
                <w:sz w:val="20"/>
                <w:szCs w:val="20"/>
                <w:lang w:val="en-GB"/>
              </w:rPr>
              <w:t xml:space="preserve">and, more specifically, its </w:t>
            </w:r>
            <w:r w:rsidRPr="00F440ED">
              <w:rPr>
                <w:rFonts w:cs="Calibri Light"/>
                <w:i/>
                <w:sz w:val="20"/>
                <w:szCs w:val="20"/>
              </w:rPr>
              <w:t>assessment</w:t>
            </w:r>
            <w:r w:rsidRPr="00F440ED">
              <w:rPr>
                <w:rFonts w:cs="Calibri Light"/>
                <w:color w:val="000000" w:themeColor="text1"/>
                <w:sz w:val="20"/>
                <w:szCs w:val="20"/>
                <w:lang w:val="en-GB"/>
              </w:rPr>
              <w:t xml:space="preserve"> function. An assessment may include pathology and radiology tests, arranged via the </w:t>
            </w:r>
            <w:r w:rsidRPr="00F440ED">
              <w:rPr>
                <w:rFonts w:cs="Calibri Light"/>
                <w:i/>
                <w:sz w:val="20"/>
                <w:szCs w:val="20"/>
              </w:rPr>
              <w:t>non-medication order</w:t>
            </w:r>
            <w:r w:rsidRPr="00F440ED">
              <w:rPr>
                <w:rFonts w:cs="Calibri Light"/>
                <w:color w:val="000000" w:themeColor="text1"/>
                <w:sz w:val="20"/>
                <w:szCs w:val="20"/>
                <w:lang w:val="en-GB"/>
              </w:rPr>
              <w:t xml:space="preserve"> function. </w:t>
            </w:r>
          </w:p>
          <w:p w14:paraId="65553DC1" w14:textId="77777777" w:rsidR="00D371FE" w:rsidRPr="00F440ED" w:rsidRDefault="00D371FE" w:rsidP="00F87FD5">
            <w:pPr>
              <w:widowControl w:val="0"/>
              <w:numPr>
                <w:ilvl w:val="0"/>
                <w:numId w:val="29"/>
              </w:numPr>
              <w:rPr>
                <w:rFonts w:cs="Calibri Light"/>
                <w:sz w:val="20"/>
                <w:szCs w:val="20"/>
                <w:lang w:val="en-GB"/>
              </w:rPr>
            </w:pPr>
            <w:bookmarkStart w:id="424" w:name="Accelerated_admission"/>
            <w:r w:rsidRPr="00F440ED">
              <w:rPr>
                <w:rFonts w:cs="Calibri Light"/>
                <w:b/>
                <w:sz w:val="20"/>
                <w:szCs w:val="20"/>
                <w:lang w:val="en-GB"/>
              </w:rPr>
              <w:t>Accelerated admission</w:t>
            </w:r>
            <w:bookmarkEnd w:id="424"/>
            <w:r w:rsidRPr="00F440ED">
              <w:rPr>
                <w:rFonts w:cs="Calibri Light"/>
                <w:sz w:val="20"/>
                <w:szCs w:val="20"/>
                <w:lang w:val="en-GB"/>
              </w:rPr>
              <w:t xml:space="preserve"> function performs admin tasks for admission that can be done before the admission date in order to reduce admin on the day of actual hospital admission. </w:t>
            </w:r>
          </w:p>
          <w:p w14:paraId="122F02D0" w14:textId="77777777" w:rsidR="00D371FE" w:rsidRPr="00F440ED" w:rsidRDefault="00D371FE" w:rsidP="00F52A73">
            <w:pPr>
              <w:widowControl w:val="0"/>
              <w:rPr>
                <w:rFonts w:cs="Calibri Light"/>
                <w:sz w:val="20"/>
                <w:szCs w:val="20"/>
                <w:lang w:val="en-GB"/>
              </w:rPr>
            </w:pPr>
            <w:r w:rsidRPr="00F440ED">
              <w:rPr>
                <w:rFonts w:eastAsia="Times New Roman" w:cs="Calibri Light"/>
                <w:b/>
                <w:bCs/>
                <w:color w:val="000000"/>
                <w:sz w:val="20"/>
                <w:szCs w:val="20"/>
                <w:lang w:eastAsia="en-ZA"/>
              </w:rPr>
              <w:t>COMMENTS:</w:t>
            </w:r>
          </w:p>
        </w:tc>
      </w:tr>
      <w:tr w:rsidR="00D371FE" w:rsidRPr="00F440ED" w14:paraId="7F7ABE33" w14:textId="77777777" w:rsidTr="00F52A73">
        <w:trPr>
          <w:trHeight w:val="57"/>
        </w:trPr>
        <w:tc>
          <w:tcPr>
            <w:tcW w:w="193" w:type="pct"/>
          </w:tcPr>
          <w:p w14:paraId="7607EB7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8E18C1A" w14:textId="77777777" w:rsidR="00D371FE" w:rsidRPr="00F440ED" w:rsidRDefault="00D371FE" w:rsidP="00F52A73">
            <w:pPr>
              <w:jc w:val="left"/>
              <w:rPr>
                <w:rFonts w:eastAsia="Times New Roman" w:cs="Calibri Light"/>
                <w:color w:val="000000"/>
                <w:sz w:val="20"/>
                <w:szCs w:val="20"/>
                <w:lang w:eastAsia="en-ZA"/>
              </w:rPr>
            </w:pPr>
            <w:bookmarkStart w:id="425" w:name="b_admission_ak"/>
            <w:r w:rsidRPr="00F440ED">
              <w:rPr>
                <w:rFonts w:eastAsia="Times New Roman" w:cs="Calibri Light"/>
                <w:color w:val="000000"/>
                <w:sz w:val="20"/>
                <w:szCs w:val="20"/>
                <w:lang w:eastAsia="en-ZA"/>
              </w:rPr>
              <w:t>Admission</w:t>
            </w:r>
            <w:bookmarkEnd w:id="425"/>
          </w:p>
        </w:tc>
        <w:tc>
          <w:tcPr>
            <w:tcW w:w="4144" w:type="pct"/>
          </w:tcPr>
          <w:p w14:paraId="6FC880C2" w14:textId="77777777" w:rsidR="00D371FE" w:rsidRPr="00F440ED" w:rsidRDefault="00D371FE" w:rsidP="00F52A73">
            <w:pPr>
              <w:rPr>
                <w:rFonts w:cs="Calibri Light"/>
                <w:color w:val="000000" w:themeColor="text1"/>
                <w:sz w:val="20"/>
                <w:szCs w:val="20"/>
                <w:lang w:val="en-GB"/>
              </w:rPr>
            </w:pPr>
            <w:bookmarkStart w:id="426" w:name="Admission_2"/>
            <w:r w:rsidRPr="00F440ED">
              <w:rPr>
                <w:rFonts w:cs="Calibri Light"/>
                <w:sz w:val="20"/>
                <w:szCs w:val="20"/>
                <w:lang w:val="en-GB"/>
              </w:rPr>
              <w:t>Admission</w:t>
            </w:r>
            <w:r w:rsidRPr="00F440ED">
              <w:rPr>
                <w:rFonts w:cs="Calibri Light"/>
                <w:b/>
                <w:sz w:val="20"/>
                <w:szCs w:val="20"/>
                <w:lang w:val="en-GB"/>
              </w:rPr>
              <w:t xml:space="preserve"> </w:t>
            </w:r>
            <w:bookmarkEnd w:id="426"/>
            <w:r w:rsidRPr="00F440ED">
              <w:rPr>
                <w:rFonts w:cs="Calibri Light"/>
                <w:sz w:val="20"/>
                <w:szCs w:val="20"/>
                <w:lang w:val="en-GB"/>
              </w:rPr>
              <w:t>consists of th</w:t>
            </w:r>
            <w:r w:rsidRPr="00F440ED">
              <w:rPr>
                <w:rFonts w:cs="Calibri Light"/>
                <w:color w:val="000000" w:themeColor="text1"/>
                <w:sz w:val="20"/>
                <w:szCs w:val="20"/>
                <w:lang w:val="en-GB"/>
              </w:rPr>
              <w:t>e following functions.</w:t>
            </w:r>
          </w:p>
          <w:p w14:paraId="7A007EF8" w14:textId="77777777" w:rsidR="00D371FE" w:rsidRPr="00F440ED" w:rsidRDefault="00D371FE" w:rsidP="00F87FD5">
            <w:pPr>
              <w:widowControl w:val="0"/>
              <w:numPr>
                <w:ilvl w:val="0"/>
                <w:numId w:val="30"/>
              </w:numPr>
              <w:rPr>
                <w:rFonts w:cs="Calibri Light"/>
                <w:color w:val="000000" w:themeColor="text1"/>
                <w:sz w:val="20"/>
                <w:szCs w:val="20"/>
                <w:lang w:val="en-GB"/>
              </w:rPr>
            </w:pPr>
            <w:r w:rsidRPr="00F440ED">
              <w:rPr>
                <w:rFonts w:cs="Calibri Light"/>
                <w:b/>
                <w:color w:val="000000" w:themeColor="text1"/>
                <w:sz w:val="20"/>
                <w:szCs w:val="20"/>
                <w:lang w:val="en-GB"/>
              </w:rPr>
              <w:t>Admission patient information</w:t>
            </w:r>
            <w:r w:rsidRPr="00F440ED">
              <w:rPr>
                <w:rFonts w:cs="Calibri Light"/>
                <w:color w:val="000000" w:themeColor="text1"/>
                <w:sz w:val="20"/>
                <w:szCs w:val="20"/>
                <w:lang w:val="en-GB"/>
              </w:rPr>
              <w:t xml:space="preserve"> registers a patient if required, and records or confirms information such as a patient’s demographics, preferences, relevant relationships (e.g. to a proxy), advance directives, consent, and authorisation. It uses the </w:t>
            </w:r>
            <w:r w:rsidRPr="00F440ED">
              <w:rPr>
                <w:rFonts w:cs="Calibri Light"/>
                <w:i/>
                <w:sz w:val="20"/>
                <w:szCs w:val="20"/>
              </w:rPr>
              <w:t>patient care admin</w:t>
            </w:r>
            <w:r w:rsidRPr="00155262">
              <w:rPr>
                <w:rStyle w:val="Hyperlink"/>
                <w:rFonts w:cs="Calibri Light"/>
                <w:color w:val="000000" w:themeColor="text1"/>
                <w:sz w:val="20"/>
                <w:szCs w:val="20"/>
                <w:u w:val="none"/>
              </w:rPr>
              <w:t xml:space="preserve"> function.</w:t>
            </w:r>
          </w:p>
          <w:p w14:paraId="0013F0E6" w14:textId="77777777" w:rsidR="00D371FE" w:rsidRPr="00F440ED" w:rsidRDefault="00D371FE" w:rsidP="00F87FD5">
            <w:pPr>
              <w:widowControl w:val="0"/>
              <w:numPr>
                <w:ilvl w:val="0"/>
                <w:numId w:val="30"/>
              </w:numPr>
              <w:rPr>
                <w:rFonts w:cs="Calibri Light"/>
                <w:color w:val="000000" w:themeColor="text1"/>
                <w:sz w:val="20"/>
                <w:szCs w:val="20"/>
                <w:lang w:val="en-GB"/>
              </w:rPr>
            </w:pPr>
            <w:r w:rsidRPr="00F440ED">
              <w:rPr>
                <w:rFonts w:cs="Calibri Light"/>
                <w:b/>
                <w:color w:val="000000" w:themeColor="text1"/>
                <w:sz w:val="20"/>
                <w:szCs w:val="20"/>
                <w:lang w:val="en-GB"/>
              </w:rPr>
              <w:t>Admission clinical history</w:t>
            </w:r>
            <w:r w:rsidRPr="00F440ED">
              <w:rPr>
                <w:rFonts w:cs="Calibri Light"/>
                <w:color w:val="000000" w:themeColor="text1"/>
                <w:sz w:val="20"/>
                <w:szCs w:val="20"/>
                <w:lang w:val="en-GB"/>
              </w:rPr>
              <w:t xml:space="preserve"> confirms and records the patient’s medication list, allergies, previous medical procedures, illnesses, health factors, problems such as chronic conditions and medical devices, for example prosthetic devices, via the </w:t>
            </w:r>
            <w:r w:rsidRPr="00F440ED">
              <w:rPr>
                <w:rFonts w:cs="Calibri Light"/>
                <w:i/>
                <w:sz w:val="20"/>
                <w:szCs w:val="20"/>
                <w:lang w:val="en-GB"/>
              </w:rPr>
              <w:t>clinical history</w:t>
            </w:r>
            <w:r w:rsidRPr="00F440ED">
              <w:rPr>
                <w:rFonts w:cs="Calibri Light"/>
                <w:color w:val="000000" w:themeColor="text1"/>
                <w:sz w:val="20"/>
                <w:szCs w:val="20"/>
                <w:lang w:val="en-GB"/>
              </w:rPr>
              <w:t xml:space="preserve"> function. </w:t>
            </w:r>
          </w:p>
          <w:p w14:paraId="180D6453" w14:textId="77777777" w:rsidR="00D371FE" w:rsidRPr="00F440ED" w:rsidRDefault="00D371FE" w:rsidP="00F87FD5">
            <w:pPr>
              <w:widowControl w:val="0"/>
              <w:numPr>
                <w:ilvl w:val="0"/>
                <w:numId w:val="30"/>
              </w:numPr>
              <w:rPr>
                <w:rFonts w:cs="Calibri Light"/>
                <w:sz w:val="20"/>
                <w:szCs w:val="20"/>
                <w:lang w:val="en-GB"/>
              </w:rPr>
            </w:pPr>
            <w:bookmarkStart w:id="427" w:name="admission_assessment"/>
            <w:r w:rsidRPr="00F440ED">
              <w:rPr>
                <w:rFonts w:cs="Calibri Light"/>
                <w:b/>
                <w:color w:val="000000" w:themeColor="text1"/>
                <w:sz w:val="20"/>
                <w:szCs w:val="20"/>
                <w:lang w:val="en-GB"/>
              </w:rPr>
              <w:t>Admission assessment</w:t>
            </w:r>
            <w:bookmarkEnd w:id="427"/>
            <w:r w:rsidRPr="00F440ED">
              <w:rPr>
                <w:rFonts w:cs="Calibri Light"/>
                <w:color w:val="000000" w:themeColor="text1"/>
                <w:sz w:val="20"/>
                <w:szCs w:val="20"/>
                <w:lang w:val="en-GB"/>
              </w:rPr>
              <w:t xml:space="preserve"> entails a standard hospital admission assessment and clinical measurements of the patient being admitted. T</w:t>
            </w:r>
            <w:r w:rsidRPr="00F440ED">
              <w:rPr>
                <w:rFonts w:cs="Calibri Light"/>
                <w:sz w:val="20"/>
                <w:szCs w:val="20"/>
                <w:lang w:val="en-GB"/>
              </w:rPr>
              <w:t xml:space="preserve">he </w:t>
            </w:r>
            <w:r w:rsidRPr="00F440ED">
              <w:rPr>
                <w:rFonts w:cs="Calibri Light"/>
                <w:i/>
                <w:sz w:val="20"/>
                <w:szCs w:val="20"/>
                <w:lang w:val="en-GB"/>
              </w:rPr>
              <w:t xml:space="preserve">assessments </w:t>
            </w:r>
            <w:r w:rsidRPr="00F440ED">
              <w:rPr>
                <w:rFonts w:cs="Calibri Light"/>
                <w:sz w:val="20"/>
                <w:szCs w:val="20"/>
                <w:lang w:val="en-GB"/>
              </w:rPr>
              <w:t xml:space="preserve">function (which is part of </w:t>
            </w:r>
            <w:r w:rsidRPr="00F440ED">
              <w:rPr>
                <w:rFonts w:cs="Calibri Light"/>
                <w:i/>
                <w:sz w:val="20"/>
                <w:szCs w:val="20"/>
              </w:rPr>
              <w:t>clinical documentatio</w:t>
            </w:r>
            <w:r w:rsidRPr="0095052C">
              <w:rPr>
                <w:rFonts w:cs="Calibri Light"/>
                <w:i/>
                <w:sz w:val="20"/>
                <w:szCs w:val="20"/>
              </w:rPr>
              <w:t>n</w:t>
            </w:r>
            <w:r w:rsidRPr="0095052C">
              <w:rPr>
                <w:rStyle w:val="Hyperlink"/>
                <w:rFonts w:cs="Calibri Light"/>
                <w:color w:val="auto"/>
                <w:sz w:val="20"/>
                <w:szCs w:val="20"/>
                <w:u w:val="none"/>
              </w:rPr>
              <w:t>)</w:t>
            </w:r>
            <w:r w:rsidRPr="00F440ED">
              <w:rPr>
                <w:rFonts w:cs="Calibri Light"/>
                <w:sz w:val="20"/>
                <w:szCs w:val="20"/>
                <w:lang w:val="en-GB"/>
              </w:rPr>
              <w:t xml:space="preserve"> is used. The medical diagnosis or purpose for the hospital admission is confirmed. </w:t>
            </w:r>
          </w:p>
          <w:p w14:paraId="54CE838B" w14:textId="77777777" w:rsidR="00D371FE" w:rsidRPr="00F440ED" w:rsidRDefault="00D371FE" w:rsidP="00F87FD5">
            <w:pPr>
              <w:widowControl w:val="0"/>
              <w:numPr>
                <w:ilvl w:val="0"/>
                <w:numId w:val="30"/>
              </w:numPr>
              <w:rPr>
                <w:rFonts w:cs="Calibri Light"/>
                <w:color w:val="000000" w:themeColor="text1"/>
                <w:sz w:val="20"/>
                <w:szCs w:val="20"/>
                <w:lang w:val="en-GB"/>
              </w:rPr>
            </w:pPr>
            <w:bookmarkStart w:id="428" w:name="Admission_medication"/>
            <w:r w:rsidRPr="00F440ED">
              <w:rPr>
                <w:rFonts w:cs="Calibri Light"/>
                <w:b/>
                <w:sz w:val="20"/>
                <w:szCs w:val="20"/>
                <w:lang w:val="en-GB"/>
              </w:rPr>
              <w:t>Admission medication</w:t>
            </w:r>
            <w:bookmarkEnd w:id="428"/>
            <w:r w:rsidRPr="00F440ED">
              <w:rPr>
                <w:rFonts w:cs="Calibri Light"/>
                <w:i/>
                <w:sz w:val="20"/>
                <w:szCs w:val="20"/>
                <w:lang w:val="en-GB"/>
              </w:rPr>
              <w:t xml:space="preserve"> </w:t>
            </w:r>
            <w:r w:rsidRPr="00F440ED">
              <w:rPr>
                <w:rFonts w:cs="Calibri Light"/>
                <w:sz w:val="20"/>
                <w:szCs w:val="20"/>
                <w:lang w:val="en-GB"/>
              </w:rPr>
              <w:t>places medication orders</w:t>
            </w:r>
            <w:r w:rsidRPr="00F440ED">
              <w:rPr>
                <w:rFonts w:cs="Calibri Light"/>
                <w:color w:val="000000" w:themeColor="text1"/>
                <w:sz w:val="20"/>
                <w:szCs w:val="20"/>
                <w:lang w:val="en-GB"/>
              </w:rPr>
              <w:t xml:space="preserve"> for the hospital stay to the hospital pharmacy by means of the </w:t>
            </w:r>
            <w:r w:rsidRPr="00F440ED">
              <w:rPr>
                <w:rFonts w:cs="Calibri Light"/>
                <w:i/>
                <w:sz w:val="20"/>
                <w:szCs w:val="20"/>
              </w:rPr>
              <w:t xml:space="preserve">medication </w:t>
            </w:r>
            <w:r w:rsidRPr="00F440ED">
              <w:rPr>
                <w:rFonts w:cs="Calibri Light"/>
                <w:i/>
                <w:sz w:val="20"/>
                <w:szCs w:val="20"/>
                <w:lang w:val="en-GB"/>
              </w:rPr>
              <w:t>order</w:t>
            </w:r>
            <w:r w:rsidRPr="00013D5D">
              <w:rPr>
                <w:rStyle w:val="Hyperlink"/>
                <w:rFonts w:cs="Calibri Light"/>
                <w:i/>
                <w:color w:val="000000" w:themeColor="text1"/>
                <w:sz w:val="20"/>
                <w:szCs w:val="20"/>
                <w:u w:val="none"/>
                <w:lang w:val="en-GB"/>
              </w:rPr>
              <w:t>s</w:t>
            </w:r>
            <w:r w:rsidRPr="00F440ED">
              <w:rPr>
                <w:rFonts w:cs="Calibri Light"/>
                <w:color w:val="000000" w:themeColor="text1"/>
                <w:sz w:val="20"/>
                <w:szCs w:val="20"/>
                <w:lang w:val="en-GB"/>
              </w:rPr>
              <w:t xml:space="preserve"> function. Administering of medication is scheduled for the patient.</w:t>
            </w:r>
          </w:p>
          <w:p w14:paraId="11994642" w14:textId="77777777" w:rsidR="00D371FE" w:rsidRPr="00F440ED" w:rsidRDefault="00D371FE" w:rsidP="00F87FD5">
            <w:pPr>
              <w:widowControl w:val="0"/>
              <w:numPr>
                <w:ilvl w:val="0"/>
                <w:numId w:val="30"/>
              </w:numPr>
              <w:rPr>
                <w:rFonts w:cs="Calibri Light"/>
                <w:sz w:val="20"/>
                <w:szCs w:val="20"/>
                <w:lang w:val="en-GB"/>
              </w:rPr>
            </w:pPr>
            <w:r w:rsidRPr="00F440ED">
              <w:rPr>
                <w:rFonts w:cs="Calibri Light"/>
                <w:b/>
                <w:sz w:val="20"/>
                <w:szCs w:val="20"/>
                <w:lang w:val="en-GB"/>
              </w:rPr>
              <w:lastRenderedPageBreak/>
              <w:t>Admission communication</w:t>
            </w:r>
            <w:r w:rsidRPr="00F440ED">
              <w:rPr>
                <w:rFonts w:cs="Calibri Light"/>
                <w:sz w:val="20"/>
                <w:szCs w:val="20"/>
                <w:lang w:val="en-GB"/>
              </w:rPr>
              <w:t xml:space="preserve">. Patients and relatives are oriented regarding the relevant hospital unit or ward, and are informed regarding visiting hours, patient rights and responsibilities through the </w:t>
            </w:r>
            <w:r w:rsidRPr="00F440ED">
              <w:rPr>
                <w:rFonts w:cs="Calibri Light"/>
                <w:i/>
                <w:sz w:val="20"/>
                <w:szCs w:val="20"/>
              </w:rPr>
              <w:t>provider-patient communication</w:t>
            </w:r>
            <w:r w:rsidRPr="00F440ED">
              <w:rPr>
                <w:rFonts w:cs="Calibri Light"/>
                <w:sz w:val="20"/>
                <w:szCs w:val="20"/>
                <w:lang w:val="en-GB"/>
              </w:rPr>
              <w:t xml:space="preserve"> function. Patients are advised to send, as far as possible, all valuables home with relatives.</w:t>
            </w:r>
          </w:p>
          <w:p w14:paraId="4028FC50" w14:textId="77777777" w:rsidR="00D371FE" w:rsidRPr="00F440ED" w:rsidRDefault="00D371FE" w:rsidP="00F87FD5">
            <w:pPr>
              <w:widowControl w:val="0"/>
              <w:numPr>
                <w:ilvl w:val="0"/>
                <w:numId w:val="30"/>
              </w:numPr>
              <w:rPr>
                <w:rFonts w:cs="Calibri Light"/>
                <w:sz w:val="20"/>
                <w:szCs w:val="20"/>
                <w:lang w:val="en-GB"/>
              </w:rPr>
            </w:pPr>
            <w:bookmarkStart w:id="429" w:name="Kitchen_notification"/>
            <w:r w:rsidRPr="00F440ED">
              <w:rPr>
                <w:rFonts w:cs="Calibri Light"/>
                <w:b/>
                <w:sz w:val="20"/>
                <w:szCs w:val="20"/>
              </w:rPr>
              <w:t>Kitchen notification</w:t>
            </w:r>
            <w:bookmarkEnd w:id="429"/>
            <w:r w:rsidRPr="00F440ED">
              <w:rPr>
                <w:rFonts w:cs="Calibri Light"/>
                <w:sz w:val="20"/>
                <w:szCs w:val="20"/>
              </w:rPr>
              <w:t xml:space="preserve"> notifies the hospital kitchen when a patient is admitted. It also places a diet order (via the </w:t>
            </w:r>
            <w:r w:rsidRPr="00F440ED">
              <w:rPr>
                <w:rFonts w:cs="Calibri Light"/>
                <w:i/>
                <w:sz w:val="20"/>
                <w:szCs w:val="20"/>
              </w:rPr>
              <w:t>diet orders</w:t>
            </w:r>
            <w:r w:rsidRPr="00F440ED">
              <w:rPr>
                <w:rFonts w:cs="Calibri Light"/>
                <w:sz w:val="20"/>
                <w:szCs w:val="20"/>
              </w:rPr>
              <w:t xml:space="preserve"> function) if diet information is available at the time of admission.</w:t>
            </w:r>
            <w:r w:rsidRPr="00F440ED">
              <w:rPr>
                <w:rFonts w:cs="Calibri Light"/>
                <w:sz w:val="20"/>
                <w:szCs w:val="20"/>
                <w:lang w:val="en-GB"/>
              </w:rPr>
              <w:t xml:space="preserve"> </w:t>
            </w:r>
          </w:p>
          <w:p w14:paraId="7F645496" w14:textId="77777777" w:rsidR="00D371FE" w:rsidRPr="00F440ED" w:rsidRDefault="00D371FE" w:rsidP="00F87FD5">
            <w:pPr>
              <w:widowControl w:val="0"/>
              <w:numPr>
                <w:ilvl w:val="0"/>
                <w:numId w:val="30"/>
              </w:numPr>
              <w:rPr>
                <w:rFonts w:eastAsia="Times New Roman" w:cs="Calibri Light"/>
                <w:color w:val="000000"/>
                <w:sz w:val="20"/>
                <w:szCs w:val="20"/>
                <w:lang w:eastAsia="en-ZA"/>
              </w:rPr>
            </w:pPr>
            <w:r w:rsidRPr="00F440ED">
              <w:rPr>
                <w:rFonts w:cs="Calibri Light"/>
                <w:b/>
                <w:sz w:val="20"/>
                <w:szCs w:val="20"/>
                <w:lang w:val="en-GB"/>
              </w:rPr>
              <w:t>Patient belongings admin</w:t>
            </w:r>
            <w:r w:rsidRPr="00F440ED">
              <w:rPr>
                <w:rFonts w:cs="Calibri Light"/>
                <w:sz w:val="20"/>
                <w:szCs w:val="20"/>
                <w:lang w:val="en-GB"/>
              </w:rPr>
              <w:t xml:space="preserve"> accommodates the patient’s belongings and home medication that could not be sent home with the patient’s relatives.</w:t>
            </w:r>
          </w:p>
          <w:p w14:paraId="470E024A"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8843219" w14:textId="77777777" w:rsidTr="00F52A73">
        <w:trPr>
          <w:trHeight w:val="57"/>
        </w:trPr>
        <w:tc>
          <w:tcPr>
            <w:tcW w:w="193" w:type="pct"/>
          </w:tcPr>
          <w:p w14:paraId="22DFAB4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9B9B8D9" w14:textId="77777777" w:rsidR="00D371FE" w:rsidRPr="00F440ED" w:rsidRDefault="00D371FE" w:rsidP="00F52A73">
            <w:pPr>
              <w:jc w:val="left"/>
              <w:rPr>
                <w:rFonts w:eastAsia="Times New Roman" w:cs="Calibri Light"/>
                <w:color w:val="000000"/>
                <w:sz w:val="20"/>
                <w:szCs w:val="20"/>
                <w:lang w:eastAsia="en-ZA"/>
              </w:rPr>
            </w:pPr>
            <w:bookmarkStart w:id="430" w:name="c_Patient_bed_allocation_ak"/>
            <w:r w:rsidRPr="00F440ED">
              <w:rPr>
                <w:rFonts w:eastAsia="Times New Roman" w:cs="Calibri Light"/>
                <w:color w:val="000000"/>
                <w:sz w:val="20"/>
                <w:szCs w:val="20"/>
                <w:lang w:eastAsia="en-ZA"/>
              </w:rPr>
              <w:t>Patient bed allocation</w:t>
            </w:r>
            <w:bookmarkEnd w:id="430"/>
            <w:r w:rsidRPr="00F440ED">
              <w:rPr>
                <w:rFonts w:eastAsia="Times New Roman" w:cs="Calibri Light"/>
                <w:color w:val="000000"/>
                <w:sz w:val="20"/>
                <w:szCs w:val="20"/>
                <w:vertAlign w:val="superscript"/>
                <w:lang w:eastAsia="en-ZA"/>
              </w:rPr>
              <w:t xml:space="preserve"> </w:t>
            </w:r>
          </w:p>
        </w:tc>
        <w:tc>
          <w:tcPr>
            <w:tcW w:w="4144" w:type="pct"/>
          </w:tcPr>
          <w:p w14:paraId="64F54DAC" w14:textId="77777777" w:rsidR="00D371FE" w:rsidRPr="00F440ED" w:rsidRDefault="00D371FE" w:rsidP="00F52A73">
            <w:pPr>
              <w:spacing w:before="40" w:after="40"/>
              <w:jc w:val="left"/>
              <w:rPr>
                <w:rFonts w:cs="Calibri Light"/>
                <w:color w:val="000000" w:themeColor="text1"/>
                <w:sz w:val="20"/>
                <w:szCs w:val="20"/>
              </w:rPr>
            </w:pPr>
            <w:bookmarkStart w:id="431" w:name="Patient_bed_allocation"/>
            <w:r w:rsidRPr="00F440ED">
              <w:rPr>
                <w:rFonts w:cs="Calibri Light"/>
                <w:color w:val="000000" w:themeColor="text1"/>
                <w:sz w:val="20"/>
                <w:szCs w:val="20"/>
              </w:rPr>
              <w:t>Patient bed</w:t>
            </w:r>
            <w:r w:rsidRPr="00F440ED">
              <w:rPr>
                <w:rFonts w:cs="Calibri Light"/>
                <w:i/>
                <w:color w:val="000000" w:themeColor="text1"/>
                <w:sz w:val="20"/>
                <w:szCs w:val="20"/>
                <w:lang w:val="en-GB"/>
              </w:rPr>
              <w:t xml:space="preserve"> </w:t>
            </w:r>
            <w:r w:rsidRPr="00F440ED">
              <w:rPr>
                <w:rFonts w:cs="Calibri Light"/>
                <w:color w:val="000000" w:themeColor="text1"/>
                <w:sz w:val="20"/>
                <w:szCs w:val="20"/>
                <w:lang w:val="en-GB"/>
              </w:rPr>
              <w:t>allocation</w:t>
            </w:r>
            <w:bookmarkEnd w:id="431"/>
            <w:r w:rsidRPr="00F440ED">
              <w:rPr>
                <w:rFonts w:cs="Calibri Light"/>
                <w:color w:val="000000" w:themeColor="text1"/>
                <w:sz w:val="20"/>
                <w:szCs w:val="20"/>
              </w:rPr>
              <w:t xml:space="preserve"> function assigns to an identified patient a specific bed in a specific ward (for which it uses the </w:t>
            </w:r>
            <w:r w:rsidRPr="00F440ED">
              <w:rPr>
                <w:rFonts w:cs="Calibri Light"/>
                <w:i/>
                <w:sz w:val="20"/>
                <w:szCs w:val="20"/>
                <w:lang w:val="en-GB"/>
              </w:rPr>
              <w:t>resource allocatio</w:t>
            </w:r>
            <w:r w:rsidRPr="00FE0063">
              <w:rPr>
                <w:rFonts w:cs="Calibri Light"/>
                <w:i/>
                <w:sz w:val="20"/>
                <w:szCs w:val="20"/>
                <w:lang w:val="en-GB"/>
              </w:rPr>
              <w:t>n</w:t>
            </w:r>
            <w:r w:rsidRPr="00FE0063">
              <w:rPr>
                <w:rStyle w:val="Hyperlink"/>
                <w:rFonts w:cs="Calibri Light"/>
                <w:color w:val="000000" w:themeColor="text1"/>
                <w:sz w:val="20"/>
                <w:szCs w:val="20"/>
                <w:u w:val="none"/>
                <w:lang w:val="en-GB"/>
              </w:rPr>
              <w:t xml:space="preserve"> function). It</w:t>
            </w:r>
            <w:r w:rsidRPr="00F440ED">
              <w:rPr>
                <w:rFonts w:cs="Calibri Light"/>
                <w:color w:val="000000" w:themeColor="text1"/>
                <w:sz w:val="20"/>
                <w:szCs w:val="20"/>
              </w:rPr>
              <w:t xml:space="preserve"> interacts with other functions to ensure that a patient’s bed assignment optimises care and minimises risk (e.g., of exposure to contagious patients; need for a room with special equipment; or need to be close to the nursing station or in a private room). </w:t>
            </w:r>
            <w:r w:rsidRPr="00F440ED">
              <w:rPr>
                <w:rFonts w:cs="Calibri Light"/>
                <w:i/>
                <w:color w:val="000000" w:themeColor="text1"/>
                <w:sz w:val="20"/>
                <w:szCs w:val="20"/>
              </w:rPr>
              <w:t>Patient bed</w:t>
            </w:r>
            <w:r w:rsidRPr="00F440ED">
              <w:rPr>
                <w:rFonts w:cs="Calibri Light"/>
                <w:i/>
                <w:color w:val="000000" w:themeColor="text1"/>
                <w:sz w:val="20"/>
                <w:szCs w:val="20"/>
                <w:lang w:val="en-GB"/>
              </w:rPr>
              <w:t xml:space="preserve"> allocation</w:t>
            </w:r>
            <w:r w:rsidRPr="00F440ED">
              <w:rPr>
                <w:rFonts w:cs="Calibri Light"/>
                <w:color w:val="000000" w:themeColor="text1"/>
                <w:sz w:val="20"/>
                <w:szCs w:val="20"/>
              </w:rPr>
              <w:t xml:space="preserve"> can be used within </w:t>
            </w:r>
            <w:r w:rsidRPr="00F440ED">
              <w:rPr>
                <w:rFonts w:cs="Calibri Light"/>
                <w:i/>
                <w:color w:val="000000" w:themeColor="text1"/>
                <w:sz w:val="20"/>
                <w:szCs w:val="20"/>
              </w:rPr>
              <w:t xml:space="preserve">admission </w:t>
            </w:r>
            <w:r w:rsidRPr="00F440ED">
              <w:rPr>
                <w:rFonts w:cs="Calibri Light"/>
                <w:color w:val="000000" w:themeColor="text1"/>
                <w:sz w:val="20"/>
                <w:szCs w:val="20"/>
              </w:rPr>
              <w:t xml:space="preserve">as well as </w:t>
            </w:r>
            <w:r w:rsidRPr="00F440ED">
              <w:rPr>
                <w:rFonts w:cs="Calibri Light"/>
                <w:i/>
                <w:color w:val="000000" w:themeColor="text1"/>
                <w:sz w:val="20"/>
                <w:szCs w:val="20"/>
              </w:rPr>
              <w:t>patient transfer.</w:t>
            </w:r>
            <w:r w:rsidRPr="00F440ED">
              <w:rPr>
                <w:rFonts w:cs="Calibri Light"/>
                <w:color w:val="000000" w:themeColor="text1"/>
                <w:sz w:val="20"/>
                <w:szCs w:val="20"/>
              </w:rPr>
              <w:t xml:space="preserve"> It can also be used independently of these functions.</w:t>
            </w:r>
          </w:p>
          <w:p w14:paraId="31B1AE9B"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9E57D17" w14:textId="77777777" w:rsidTr="00F52A73">
        <w:trPr>
          <w:trHeight w:val="57"/>
        </w:trPr>
        <w:tc>
          <w:tcPr>
            <w:tcW w:w="193" w:type="pct"/>
          </w:tcPr>
          <w:p w14:paraId="5282AEF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A800BCE" w14:textId="77777777" w:rsidR="00D371FE" w:rsidRPr="00196B2F" w:rsidRDefault="00D371FE" w:rsidP="00F52A73">
            <w:pPr>
              <w:jc w:val="left"/>
              <w:rPr>
                <w:rFonts w:eastAsia="Times New Roman" w:cs="Calibri Light"/>
                <w:color w:val="4472C4"/>
                <w:sz w:val="20"/>
                <w:szCs w:val="20"/>
                <w:lang w:eastAsia="en-ZA"/>
              </w:rPr>
            </w:pPr>
            <w:bookmarkStart w:id="432" w:name="d_Patient_care_admin_hospital_ak"/>
            <w:r w:rsidRPr="00196B2F">
              <w:rPr>
                <w:rFonts w:eastAsia="Times New Roman" w:cs="Calibri Light"/>
                <w:color w:val="76923C" w:themeColor="accent3" w:themeShade="BF"/>
                <w:sz w:val="20"/>
                <w:szCs w:val="20"/>
                <w:lang w:eastAsia="en-ZA"/>
              </w:rPr>
              <w:t>Patient care admin [Hospital]</w:t>
            </w:r>
            <w:bookmarkEnd w:id="432"/>
          </w:p>
        </w:tc>
        <w:tc>
          <w:tcPr>
            <w:tcW w:w="4144" w:type="pct"/>
          </w:tcPr>
          <w:p w14:paraId="1D51CD42" w14:textId="77777777" w:rsidR="00D371FE" w:rsidRPr="00F440ED" w:rsidRDefault="00D371FE" w:rsidP="00F52A73">
            <w:pPr>
              <w:spacing w:before="40" w:after="40"/>
              <w:jc w:val="left"/>
              <w:rPr>
                <w:rFonts w:cs="Calibri Light"/>
                <w:i/>
                <w:color w:val="000000" w:themeColor="text1"/>
                <w:sz w:val="20"/>
                <w:szCs w:val="20"/>
              </w:rPr>
            </w:pPr>
            <w:bookmarkStart w:id="433" w:name="Patient_care_admin_2"/>
            <w:r w:rsidRPr="00013D5D">
              <w:rPr>
                <w:rFonts w:cs="Calibri Light"/>
                <w:color w:val="000000" w:themeColor="text1"/>
                <w:sz w:val="20"/>
                <w:szCs w:val="20"/>
                <w:lang w:val="en-GB"/>
              </w:rPr>
              <w:t>Patient care admin</w:t>
            </w:r>
            <w:bookmarkEnd w:id="433"/>
            <w:r w:rsidRPr="00F440ED">
              <w:rPr>
                <w:rFonts w:cs="Calibri Light"/>
                <w:sz w:val="20"/>
                <w:szCs w:val="20"/>
                <w:lang w:val="en-GB"/>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rPr>
              <w:t>patient care</w:t>
            </w:r>
            <w:r w:rsidRPr="00013D5D">
              <w:rPr>
                <w:rStyle w:val="Hyperlink"/>
                <w:rFonts w:cs="Calibri Light"/>
                <w:i/>
                <w:color w:val="000000" w:themeColor="text1"/>
                <w:sz w:val="20"/>
                <w:szCs w:val="20"/>
                <w:u w:val="none"/>
              </w:rPr>
              <w:t>.</w:t>
            </w:r>
            <w:r w:rsidRPr="00013D5D">
              <w:rPr>
                <w:rStyle w:val="Hyperlink"/>
                <w:rFonts w:cs="Calibri Light"/>
                <w:color w:val="000000" w:themeColor="text1"/>
                <w:sz w:val="20"/>
                <w:szCs w:val="20"/>
                <w:u w:val="none"/>
              </w:rPr>
              <w:t xml:space="preserve"> For</w:t>
            </w:r>
            <w:r w:rsidRPr="00F440ED">
              <w:rPr>
                <w:rStyle w:val="Hyperlink"/>
                <w:rFonts w:cs="Calibri Light"/>
                <w:color w:val="000000" w:themeColor="text1"/>
                <w:sz w:val="20"/>
                <w:szCs w:val="20"/>
              </w:rPr>
              <w:t xml:space="preserve"> </w:t>
            </w:r>
            <w:r w:rsidRPr="00F440ED">
              <w:rPr>
                <w:rFonts w:cs="Calibri Light"/>
                <w:color w:val="000000" w:themeColor="text1"/>
                <w:sz w:val="20"/>
                <w:szCs w:val="20"/>
                <w:lang w:val="en-GB"/>
              </w:rPr>
              <w:t xml:space="preserve">any particular patient, </w:t>
            </w:r>
            <w:r w:rsidRPr="00F440ED">
              <w:rPr>
                <w:rFonts w:cs="Calibri Light"/>
                <w:i/>
                <w:color w:val="000000" w:themeColor="text1"/>
                <w:sz w:val="20"/>
                <w:szCs w:val="20"/>
                <w:lang w:val="en-GB"/>
              </w:rPr>
              <w:t>patient care admin</w:t>
            </w:r>
            <w:r w:rsidRPr="00F440ED">
              <w:rPr>
                <w:rFonts w:cs="Calibri Light"/>
                <w:color w:val="000000" w:themeColor="text1"/>
                <w:sz w:val="20"/>
                <w:szCs w:val="20"/>
                <w:lang w:val="en-GB"/>
              </w:rPr>
              <w:t xml:space="preserve"> (which is the core of </w:t>
            </w:r>
            <w:r w:rsidRPr="00F440ED">
              <w:rPr>
                <w:rFonts w:cs="Calibri Light"/>
                <w:i/>
                <w:color w:val="000000" w:themeColor="text1"/>
                <w:sz w:val="20"/>
                <w:szCs w:val="20"/>
                <w:lang w:val="en-GB"/>
              </w:rPr>
              <w:t>hospital patient admin</w:t>
            </w:r>
            <w:r w:rsidRPr="00F440ED">
              <w:rPr>
                <w:rFonts w:cs="Calibri Light"/>
                <w:color w:val="000000" w:themeColor="text1"/>
                <w:sz w:val="20"/>
                <w:szCs w:val="20"/>
                <w:lang w:val="en-GB"/>
              </w:rPr>
              <w:t>),</w:t>
            </w:r>
            <w:r w:rsidRPr="00F440ED">
              <w:rPr>
                <w:rFonts w:cs="Calibri Light"/>
                <w:i/>
                <w:color w:val="000000" w:themeColor="text1"/>
                <w:sz w:val="20"/>
                <w:szCs w:val="20"/>
                <w:lang w:val="en-GB"/>
              </w:rPr>
              <w:t xml:space="preserve"> </w:t>
            </w:r>
            <w:r w:rsidRPr="00F440ED">
              <w:rPr>
                <w:rFonts w:cs="Calibri Light"/>
                <w:color w:val="000000" w:themeColor="text1"/>
                <w:sz w:val="20"/>
                <w:szCs w:val="20"/>
                <w:lang w:val="en-GB"/>
              </w:rPr>
              <w:t xml:space="preserve">takes place alongside, and in tandem with, </w:t>
            </w:r>
            <w:r w:rsidRPr="00F440ED">
              <w:rPr>
                <w:rFonts w:cs="Calibri Light"/>
                <w:i/>
                <w:color w:val="000000" w:themeColor="text1"/>
                <w:sz w:val="20"/>
                <w:szCs w:val="20"/>
                <w:lang w:val="en-GB"/>
              </w:rPr>
              <w:t>hospital care.</w:t>
            </w:r>
            <w:r w:rsidRPr="00F440ED">
              <w:rPr>
                <w:rFonts w:cs="Calibri Light"/>
                <w:color w:val="000000" w:themeColor="text1"/>
                <w:sz w:val="20"/>
                <w:szCs w:val="20"/>
                <w:lang w:val="en-GB"/>
              </w:rPr>
              <w:t xml:space="preserve"> The </w:t>
            </w:r>
            <w:r w:rsidRPr="00F440ED">
              <w:rPr>
                <w:rFonts w:cs="Calibri Light"/>
                <w:bCs/>
                <w:i/>
                <w:sz w:val="20"/>
                <w:szCs w:val="20"/>
              </w:rPr>
              <w:t>encounter/episode of care</w:t>
            </w:r>
            <w:r w:rsidRPr="00F440ED">
              <w:rPr>
                <w:rFonts w:cs="Calibri Light"/>
                <w:bCs/>
                <w:color w:val="000000" w:themeColor="text1"/>
                <w:sz w:val="20"/>
                <w:szCs w:val="20"/>
              </w:rPr>
              <w:t xml:space="preserve"> function of </w:t>
            </w:r>
            <w:r w:rsidRPr="00F440ED">
              <w:rPr>
                <w:rFonts w:cs="Calibri Light"/>
                <w:bCs/>
                <w:i/>
                <w:color w:val="000000" w:themeColor="text1"/>
                <w:sz w:val="20"/>
                <w:szCs w:val="20"/>
              </w:rPr>
              <w:t xml:space="preserve">patient care admin </w:t>
            </w:r>
            <w:r w:rsidRPr="00F440ED">
              <w:rPr>
                <w:rFonts w:cs="Calibri Light"/>
                <w:bCs/>
                <w:color w:val="000000" w:themeColor="text1"/>
                <w:sz w:val="20"/>
                <w:szCs w:val="20"/>
              </w:rPr>
              <w:t xml:space="preserve">is likely to be used most in </w:t>
            </w:r>
            <w:r w:rsidRPr="00F440ED">
              <w:rPr>
                <w:rFonts w:cs="Calibri Light"/>
                <w:i/>
                <w:color w:val="000000" w:themeColor="text1"/>
                <w:sz w:val="20"/>
                <w:szCs w:val="20"/>
              </w:rPr>
              <w:t>hospital care and admin.</w:t>
            </w:r>
          </w:p>
          <w:p w14:paraId="663C1459"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18CCB79" w14:textId="77777777" w:rsidTr="00F52A73">
        <w:trPr>
          <w:trHeight w:val="57"/>
        </w:trPr>
        <w:tc>
          <w:tcPr>
            <w:tcW w:w="193" w:type="pct"/>
          </w:tcPr>
          <w:p w14:paraId="63FC9E4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D507868" w14:textId="77777777" w:rsidR="00D371FE" w:rsidRPr="00F440ED" w:rsidRDefault="00D371FE" w:rsidP="00F52A73">
            <w:pPr>
              <w:jc w:val="left"/>
              <w:rPr>
                <w:rFonts w:eastAsia="Times New Roman" w:cs="Calibri Light"/>
                <w:color w:val="000000"/>
                <w:sz w:val="20"/>
                <w:szCs w:val="20"/>
                <w:lang w:eastAsia="en-ZA"/>
              </w:rPr>
            </w:pPr>
            <w:bookmarkStart w:id="434" w:name="e_Hospital_care_ak"/>
            <w:r w:rsidRPr="00F440ED">
              <w:rPr>
                <w:rFonts w:eastAsia="Times New Roman" w:cs="Calibri Light"/>
                <w:color w:val="000000"/>
                <w:sz w:val="20"/>
                <w:szCs w:val="20"/>
                <w:lang w:eastAsia="en-ZA"/>
              </w:rPr>
              <w:t>Hospital care</w:t>
            </w:r>
            <w:bookmarkEnd w:id="434"/>
            <w:r w:rsidRPr="00F440ED">
              <w:rPr>
                <w:rFonts w:eastAsia="Times New Roman" w:cs="Calibri Light"/>
                <w:color w:val="000000"/>
                <w:sz w:val="20"/>
                <w:szCs w:val="20"/>
                <w:lang w:eastAsia="en-ZA"/>
              </w:rPr>
              <w:t xml:space="preserve"> </w:t>
            </w:r>
          </w:p>
        </w:tc>
        <w:tc>
          <w:tcPr>
            <w:tcW w:w="4144" w:type="pct"/>
          </w:tcPr>
          <w:p w14:paraId="43282897" w14:textId="77777777" w:rsidR="00D371FE" w:rsidRPr="00F440ED" w:rsidRDefault="00D371FE" w:rsidP="00F52A73">
            <w:pPr>
              <w:spacing w:before="40" w:after="40"/>
              <w:jc w:val="left"/>
              <w:rPr>
                <w:rFonts w:cs="Calibri Light"/>
                <w:sz w:val="20"/>
                <w:szCs w:val="20"/>
                <w:lang w:val="en-GB"/>
              </w:rPr>
            </w:pPr>
            <w:bookmarkStart w:id="435" w:name="Hospital_care"/>
            <w:r w:rsidRPr="00F440ED">
              <w:rPr>
                <w:rFonts w:cs="Calibri Light"/>
                <w:sz w:val="20"/>
                <w:szCs w:val="20"/>
                <w:lang w:val="en-GB"/>
              </w:rPr>
              <w:t>Hospital care</w:t>
            </w:r>
            <w:bookmarkEnd w:id="435"/>
            <w:r w:rsidRPr="00F440ED">
              <w:rPr>
                <w:rFonts w:cs="Calibri Light"/>
                <w:sz w:val="20"/>
                <w:szCs w:val="20"/>
                <w:lang w:val="en-GB"/>
              </w:rPr>
              <w:t xml:space="preserve"> is rendered directly (face-to-face) to inpatients and patients in emergency care.</w:t>
            </w:r>
          </w:p>
          <w:p w14:paraId="76A9F79A"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BA6D3B7" w14:textId="77777777" w:rsidTr="00F52A73">
        <w:trPr>
          <w:trHeight w:val="57"/>
        </w:trPr>
        <w:tc>
          <w:tcPr>
            <w:tcW w:w="193" w:type="pct"/>
          </w:tcPr>
          <w:p w14:paraId="4166DCF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237BAE3" w14:textId="77777777" w:rsidR="00D371FE" w:rsidRPr="00F440ED" w:rsidRDefault="00D371FE" w:rsidP="00F52A73">
            <w:pPr>
              <w:jc w:val="left"/>
              <w:rPr>
                <w:rFonts w:eastAsia="Times New Roman" w:cs="Calibri Light"/>
                <w:color w:val="000000"/>
                <w:sz w:val="20"/>
                <w:szCs w:val="20"/>
                <w:lang w:eastAsia="en-ZA"/>
              </w:rPr>
            </w:pPr>
            <w:bookmarkStart w:id="436" w:name="a_Inpatient_care_ak"/>
            <w:r w:rsidRPr="00F440ED">
              <w:rPr>
                <w:rFonts w:eastAsia="Times New Roman" w:cs="Calibri Light"/>
                <w:color w:val="000000"/>
                <w:sz w:val="20"/>
                <w:szCs w:val="20"/>
                <w:lang w:eastAsia="en-ZA"/>
              </w:rPr>
              <w:t>Inpatient care</w:t>
            </w:r>
            <w:bookmarkEnd w:id="436"/>
          </w:p>
        </w:tc>
        <w:tc>
          <w:tcPr>
            <w:tcW w:w="4144" w:type="pct"/>
          </w:tcPr>
          <w:p w14:paraId="4F09510F" w14:textId="77777777" w:rsidR="00D371FE" w:rsidRPr="00F440ED" w:rsidRDefault="00D371FE" w:rsidP="00F52A73">
            <w:pPr>
              <w:spacing w:before="40" w:after="40"/>
              <w:jc w:val="left"/>
              <w:rPr>
                <w:rFonts w:cs="Calibri Light"/>
                <w:sz w:val="20"/>
                <w:szCs w:val="20"/>
              </w:rPr>
            </w:pPr>
            <w:bookmarkStart w:id="437" w:name="Inpatient_care_2"/>
            <w:r w:rsidRPr="00F440ED">
              <w:rPr>
                <w:rFonts w:cs="Calibri Light"/>
                <w:sz w:val="20"/>
                <w:szCs w:val="20"/>
                <w:lang w:val="en-GB"/>
              </w:rPr>
              <w:t>Inpatient care</w:t>
            </w:r>
            <w:bookmarkEnd w:id="437"/>
            <w:r w:rsidRPr="00F440ED">
              <w:rPr>
                <w:rFonts w:cs="Calibri Light"/>
                <w:b/>
                <w:sz w:val="20"/>
                <w:szCs w:val="20"/>
                <w:lang w:val="en-GB"/>
              </w:rPr>
              <w:t xml:space="preserve"> </w:t>
            </w:r>
            <w:r w:rsidRPr="00F440ED">
              <w:rPr>
                <w:rFonts w:cs="Calibri Light"/>
                <w:sz w:val="20"/>
                <w:szCs w:val="20"/>
                <w:lang w:val="en-GB"/>
              </w:rPr>
              <w:t xml:space="preserve">renders and records general clinical care to patients. It can make full use </w:t>
            </w:r>
            <w:r w:rsidRPr="00F440ED">
              <w:rPr>
                <w:rFonts w:cs="Calibri Light"/>
                <w:color w:val="000000" w:themeColor="text1"/>
                <w:sz w:val="20"/>
                <w:szCs w:val="20"/>
                <w:lang w:val="en-GB"/>
              </w:rPr>
              <w:t xml:space="preserve">of the </w:t>
            </w:r>
            <w:r w:rsidRPr="00F440ED">
              <w:rPr>
                <w:rFonts w:cs="Calibri Light"/>
                <w:i/>
                <w:sz w:val="20"/>
                <w:szCs w:val="20"/>
              </w:rPr>
              <w:t>patient care provision</w:t>
            </w:r>
            <w:r w:rsidRPr="00013D5D">
              <w:rPr>
                <w:rStyle w:val="Hyperlink"/>
                <w:rFonts w:cs="Calibri Light"/>
                <w:color w:val="000000" w:themeColor="text1"/>
                <w:sz w:val="20"/>
                <w:szCs w:val="20"/>
                <w:u w:val="none"/>
              </w:rPr>
              <w:t xml:space="preserve"> function</w:t>
            </w:r>
            <w:r w:rsidRPr="00F440ED">
              <w:rPr>
                <w:rFonts w:cs="Calibri Light"/>
                <w:color w:val="000000" w:themeColor="text1"/>
                <w:sz w:val="20"/>
                <w:szCs w:val="20"/>
                <w:lang w:val="en-GB"/>
              </w:rPr>
              <w:t xml:space="preserve">, but uniquely also renders nursing care. Nursing care typically involves tasks such </w:t>
            </w:r>
            <w:r w:rsidRPr="00F440ED">
              <w:rPr>
                <w:rFonts w:cs="Calibri Light"/>
                <w:sz w:val="20"/>
                <w:szCs w:val="20"/>
                <w:lang w:val="en-GB"/>
              </w:rPr>
              <w:t xml:space="preserve">as the following: </w:t>
            </w:r>
            <w:r w:rsidRPr="00F440ED">
              <w:rPr>
                <w:rFonts w:cs="Calibri Light"/>
                <w:sz w:val="20"/>
                <w:szCs w:val="20"/>
              </w:rPr>
              <w:t xml:space="preserve">nursing care records and reports; medication administration (non-intravenous and intravenous) and monitoring for, and recording, side effects and reactions; prescribing assistive medical devices and related treatments; recording patient vital signs and medical information; ordering medical diagnostic and clinical tests; monitoring and recording symptoms or changes in patient conditions; implementing nursing care plans with health team members; and modifying </w:t>
            </w:r>
            <w:r w:rsidRPr="00F440ED">
              <w:rPr>
                <w:rFonts w:cs="Calibri Light"/>
                <w:sz w:val="20"/>
                <w:szCs w:val="20"/>
                <w:lang w:val="en-GB"/>
              </w:rPr>
              <w:t>treatment</w:t>
            </w:r>
            <w:r w:rsidRPr="00F440ED">
              <w:rPr>
                <w:rFonts w:cs="Calibri Light"/>
                <w:sz w:val="20"/>
                <w:szCs w:val="20"/>
              </w:rPr>
              <w:t xml:space="preserve"> plans according to patient conditions and responses.</w:t>
            </w:r>
          </w:p>
          <w:p w14:paraId="337787F0"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D7B4352" w14:textId="77777777" w:rsidTr="00F52A73">
        <w:trPr>
          <w:trHeight w:val="57"/>
        </w:trPr>
        <w:tc>
          <w:tcPr>
            <w:tcW w:w="193" w:type="pct"/>
          </w:tcPr>
          <w:p w14:paraId="1A14B893"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7F98F82" w14:textId="77777777" w:rsidR="00D371FE" w:rsidRPr="00F440ED" w:rsidRDefault="00D371FE" w:rsidP="00F52A73">
            <w:pPr>
              <w:jc w:val="left"/>
              <w:rPr>
                <w:rFonts w:eastAsia="Times New Roman" w:cs="Calibri Light"/>
                <w:color w:val="000000"/>
                <w:sz w:val="20"/>
                <w:szCs w:val="20"/>
                <w:lang w:eastAsia="en-ZA"/>
              </w:rPr>
            </w:pPr>
            <w:bookmarkStart w:id="438" w:name="b_critical_care_ak"/>
            <w:r w:rsidRPr="00F440ED">
              <w:rPr>
                <w:rFonts w:eastAsia="Times New Roman" w:cs="Calibri Light"/>
                <w:color w:val="000000"/>
                <w:sz w:val="20"/>
                <w:szCs w:val="20"/>
                <w:lang w:eastAsia="en-ZA"/>
              </w:rPr>
              <w:t>Critical care</w:t>
            </w:r>
            <w:bookmarkEnd w:id="438"/>
          </w:p>
        </w:tc>
        <w:tc>
          <w:tcPr>
            <w:tcW w:w="4144" w:type="pct"/>
          </w:tcPr>
          <w:p w14:paraId="2C03393B" w14:textId="77777777" w:rsidR="00D371FE" w:rsidRPr="00F440ED" w:rsidRDefault="00D371FE" w:rsidP="00F52A73">
            <w:pPr>
              <w:spacing w:before="40" w:after="40"/>
              <w:jc w:val="left"/>
              <w:rPr>
                <w:rFonts w:cs="Calibri Light"/>
                <w:sz w:val="20"/>
                <w:szCs w:val="20"/>
                <w:lang w:val="en-GB"/>
              </w:rPr>
            </w:pPr>
            <w:bookmarkStart w:id="439" w:name="Critical_care_2"/>
            <w:r w:rsidRPr="00F440ED">
              <w:rPr>
                <w:rFonts w:cs="Calibri Light"/>
                <w:sz w:val="20"/>
                <w:szCs w:val="20"/>
                <w:lang w:val="en-GB"/>
              </w:rPr>
              <w:t>Critical care</w:t>
            </w:r>
            <w:bookmarkEnd w:id="439"/>
            <w:r w:rsidRPr="00F440ED">
              <w:rPr>
                <w:rFonts w:cs="Calibri Light"/>
                <w:b/>
                <w:sz w:val="20"/>
                <w:szCs w:val="20"/>
                <w:lang w:val="en-GB"/>
              </w:rPr>
              <w:t xml:space="preserve"> </w:t>
            </w:r>
            <w:r w:rsidRPr="00F440ED">
              <w:rPr>
                <w:rFonts w:cs="Calibri Light"/>
                <w:sz w:val="20"/>
                <w:szCs w:val="20"/>
                <w:lang w:val="en-GB"/>
              </w:rPr>
              <w:t>renders and records clinical care to patients in critical care units (CCUs</w:t>
            </w:r>
            <w:r w:rsidRPr="00F440ED">
              <w:rPr>
                <w:rFonts w:cs="Calibri Light"/>
                <w:i/>
                <w:sz w:val="20"/>
                <w:szCs w:val="20"/>
                <w:lang w:val="en-GB"/>
              </w:rPr>
              <w:t>)</w:t>
            </w:r>
            <w:r w:rsidRPr="00F440ED">
              <w:rPr>
                <w:rFonts w:cs="Calibri Light"/>
                <w:sz w:val="20"/>
                <w:szCs w:val="20"/>
                <w:lang w:val="en-GB"/>
              </w:rPr>
              <w:t xml:space="preserve"> i.e., intensive care units (ICUs) and high-care units (HCUs). ICUs and HCUs utilise the same functions.</w:t>
            </w:r>
          </w:p>
          <w:p w14:paraId="12B75F75" w14:textId="77777777" w:rsidR="00D371FE" w:rsidRPr="00F440ED" w:rsidRDefault="00D371FE" w:rsidP="00F87FD5">
            <w:pPr>
              <w:widowControl w:val="0"/>
              <w:numPr>
                <w:ilvl w:val="0"/>
                <w:numId w:val="31"/>
              </w:numPr>
              <w:rPr>
                <w:rFonts w:cs="Calibri Light"/>
                <w:sz w:val="20"/>
                <w:szCs w:val="20"/>
                <w:lang w:val="en-GB"/>
              </w:rPr>
            </w:pPr>
            <w:r w:rsidRPr="00F440ED">
              <w:rPr>
                <w:rFonts w:cs="Calibri Light"/>
                <w:b/>
                <w:sz w:val="20"/>
                <w:szCs w:val="20"/>
                <w:lang w:val="en-GB"/>
              </w:rPr>
              <w:t xml:space="preserve">CCU patient care </w:t>
            </w:r>
            <w:r w:rsidRPr="00F440ED">
              <w:rPr>
                <w:rFonts w:cs="Calibri Light"/>
                <w:sz w:val="20"/>
                <w:szCs w:val="20"/>
                <w:lang w:val="en-GB"/>
              </w:rPr>
              <w:t xml:space="preserve">utilises the same functions as </w:t>
            </w:r>
            <w:r w:rsidRPr="00F440ED">
              <w:rPr>
                <w:rFonts w:cs="Calibri Light"/>
                <w:i/>
                <w:sz w:val="20"/>
                <w:szCs w:val="20"/>
              </w:rPr>
              <w:t>inpatient care</w:t>
            </w:r>
            <w:r w:rsidRPr="00F440ED">
              <w:rPr>
                <w:rFonts w:cs="Calibri Light"/>
                <w:sz w:val="20"/>
                <w:szCs w:val="20"/>
                <w:lang w:val="en-GB"/>
              </w:rPr>
              <w:t>.</w:t>
            </w:r>
          </w:p>
          <w:p w14:paraId="1FD5C8DF" w14:textId="77777777" w:rsidR="00D371FE" w:rsidRPr="00F440ED" w:rsidRDefault="00D371FE" w:rsidP="00F87FD5">
            <w:pPr>
              <w:widowControl w:val="0"/>
              <w:numPr>
                <w:ilvl w:val="0"/>
                <w:numId w:val="31"/>
              </w:numPr>
              <w:rPr>
                <w:rFonts w:cs="Calibri Light"/>
                <w:sz w:val="20"/>
                <w:szCs w:val="20"/>
                <w:lang w:val="en-GB"/>
              </w:rPr>
            </w:pPr>
            <w:bookmarkStart w:id="440" w:name="CCU_diagnosis"/>
            <w:r w:rsidRPr="00F440ED">
              <w:rPr>
                <w:rFonts w:cs="Calibri Light"/>
                <w:b/>
                <w:sz w:val="20"/>
                <w:szCs w:val="20"/>
                <w:lang w:val="en-GB"/>
              </w:rPr>
              <w:t>CCU diagnosis</w:t>
            </w:r>
            <w:bookmarkEnd w:id="440"/>
            <w:r w:rsidRPr="00F440ED">
              <w:rPr>
                <w:rFonts w:cs="Calibri Light"/>
                <w:sz w:val="20"/>
                <w:szCs w:val="20"/>
                <w:lang w:val="en-GB"/>
              </w:rPr>
              <w:t xml:space="preserve"> entails making diagnoses, decision-making and follow-up treatment planning by considering all patient tests and measurements during ICU or HCU stay, individually as well as holistically. Measurements and test results are presented as an all-inclusive view, visualised numerically and graphically, and in an intuitive order to facilitate diagnoses, decision making and follow-up treatment planning. Data sources include, e.g., patient monitoring systems, main therapeutic and organ support systems like ventilators or </w:t>
            </w:r>
            <w:r w:rsidRPr="00F440ED">
              <w:rPr>
                <w:rFonts w:cs="Calibri Light"/>
                <w:sz w:val="20"/>
                <w:szCs w:val="20"/>
              </w:rPr>
              <w:t>hemofiltration,</w:t>
            </w:r>
            <w:r w:rsidRPr="00F440ED">
              <w:rPr>
                <w:rFonts w:cs="Calibri Light"/>
                <w:sz w:val="20"/>
                <w:szCs w:val="20"/>
                <w:lang w:val="en-GB"/>
              </w:rPr>
              <w:t xml:space="preserve"> arterial blood gas (ABG) and other PoC testing devices, laboratory information systems, PACS, any automated external defibrillator (AED) electronic records and the patient’s EHR.</w:t>
            </w:r>
          </w:p>
          <w:p w14:paraId="6787E3C8" w14:textId="77777777" w:rsidR="00D371FE" w:rsidRPr="00F440ED" w:rsidRDefault="00D371FE" w:rsidP="00F87FD5">
            <w:pPr>
              <w:widowControl w:val="0"/>
              <w:numPr>
                <w:ilvl w:val="0"/>
                <w:numId w:val="31"/>
              </w:numPr>
              <w:rPr>
                <w:rFonts w:cs="Calibri Light"/>
                <w:color w:val="000000" w:themeColor="text1"/>
                <w:sz w:val="20"/>
                <w:szCs w:val="20"/>
                <w:lang w:val="en-GB"/>
              </w:rPr>
            </w:pPr>
            <w:bookmarkStart w:id="441" w:name="CCU_status"/>
            <w:r w:rsidRPr="00F440ED">
              <w:rPr>
                <w:rFonts w:cs="Calibri Light"/>
                <w:b/>
                <w:sz w:val="20"/>
                <w:szCs w:val="20"/>
                <w:lang w:val="en-GB"/>
              </w:rPr>
              <w:t>CCU status</w:t>
            </w:r>
            <w:bookmarkEnd w:id="441"/>
            <w:r w:rsidRPr="00F440ED">
              <w:rPr>
                <w:rFonts w:cs="Calibri Light"/>
                <w:sz w:val="20"/>
                <w:szCs w:val="20"/>
                <w:lang w:val="en-GB"/>
              </w:rPr>
              <w:t xml:space="preserve"> informs CCU management of the ICU and HCU statuses, including unfavourable trends and isolated incidents. It uses </w:t>
            </w:r>
            <w:r w:rsidRPr="00F440ED">
              <w:rPr>
                <w:rFonts w:cs="Calibri Light"/>
                <w:color w:val="000000" w:themeColor="text1"/>
                <w:sz w:val="20"/>
                <w:szCs w:val="20"/>
                <w:lang w:val="en-GB"/>
              </w:rPr>
              <w:t xml:space="preserve">the </w:t>
            </w:r>
            <w:r w:rsidRPr="00F440ED">
              <w:rPr>
                <w:rFonts w:cs="Calibri Light"/>
                <w:i/>
                <w:sz w:val="20"/>
                <w:szCs w:val="20"/>
                <w:lang w:val="en-GB"/>
              </w:rPr>
              <w:t>performance dashboard</w:t>
            </w:r>
            <w:r w:rsidRPr="00F440ED">
              <w:rPr>
                <w:rFonts w:cs="Calibri Light"/>
                <w:color w:val="000000" w:themeColor="text1"/>
                <w:sz w:val="20"/>
                <w:szCs w:val="20"/>
                <w:lang w:val="en-GB"/>
              </w:rPr>
              <w:t xml:space="preserve"> function to provide a live report on the main statistics and important events/figures pertaining to ICU and HCU functioning, such as trends in mortality, morbidity, complications, organ failure, ICU and HCU length of stay (LOS), ventilator days, procedures, equipment and other resources used per bed. This information is reflected for the ICU as a whole, the HCU as a whole and also per pre-defined patient groups within ICU and HCU.</w:t>
            </w:r>
          </w:p>
          <w:p w14:paraId="633A6884" w14:textId="77777777" w:rsidR="00D371FE" w:rsidRPr="00F440ED" w:rsidRDefault="00D371FE" w:rsidP="00F87FD5">
            <w:pPr>
              <w:widowControl w:val="0"/>
              <w:numPr>
                <w:ilvl w:val="0"/>
                <w:numId w:val="31"/>
              </w:numPr>
              <w:rPr>
                <w:rFonts w:eastAsia="Times New Roman" w:cs="Calibri Light"/>
                <w:color w:val="000000"/>
                <w:sz w:val="20"/>
                <w:szCs w:val="20"/>
                <w:lang w:eastAsia="en-ZA"/>
              </w:rPr>
            </w:pPr>
            <w:bookmarkStart w:id="442" w:name="CCU_resources"/>
            <w:r w:rsidRPr="00F440ED">
              <w:rPr>
                <w:rFonts w:cs="Calibri Light"/>
                <w:b/>
                <w:color w:val="000000" w:themeColor="text1"/>
                <w:sz w:val="20"/>
                <w:szCs w:val="20"/>
                <w:lang w:val="en-GB"/>
              </w:rPr>
              <w:t>CCU resources</w:t>
            </w:r>
            <w:bookmarkEnd w:id="442"/>
            <w:r w:rsidRPr="00F440ED">
              <w:rPr>
                <w:rFonts w:cs="Calibri Light"/>
                <w:color w:val="000000" w:themeColor="text1"/>
                <w:sz w:val="20"/>
                <w:szCs w:val="20"/>
                <w:lang w:val="en-GB"/>
              </w:rPr>
              <w:t xml:space="preserve"> allocates and schedules resources for ICU and HCU operations. This function uses the </w:t>
            </w:r>
            <w:r w:rsidRPr="00F440ED">
              <w:rPr>
                <w:rFonts w:cs="Calibri Light"/>
                <w:i/>
                <w:sz w:val="20"/>
                <w:szCs w:val="20"/>
              </w:rPr>
              <w:t>resource allocation</w:t>
            </w:r>
            <w:r w:rsidRPr="00F440ED">
              <w:rPr>
                <w:rFonts w:cs="Calibri Light"/>
                <w:color w:val="000000" w:themeColor="text1"/>
                <w:sz w:val="20"/>
                <w:szCs w:val="20"/>
                <w:lang w:val="en-GB"/>
              </w:rPr>
              <w:t xml:space="preserve"> and </w:t>
            </w:r>
            <w:r w:rsidRPr="00F440ED">
              <w:rPr>
                <w:rFonts w:cs="Calibri Light"/>
                <w:i/>
                <w:sz w:val="20"/>
                <w:szCs w:val="20"/>
              </w:rPr>
              <w:t>resource scheduling</w:t>
            </w:r>
            <w:r w:rsidRPr="00F440ED">
              <w:rPr>
                <w:rFonts w:cs="Calibri Light"/>
                <w:color w:val="000000" w:themeColor="text1"/>
                <w:sz w:val="20"/>
                <w:szCs w:val="20"/>
                <w:lang w:val="en-GB"/>
              </w:rPr>
              <w:t xml:space="preserve"> functions</w:t>
            </w:r>
            <w:r w:rsidRPr="00F440ED">
              <w:rPr>
                <w:rFonts w:cs="Calibri Light"/>
                <w:sz w:val="20"/>
                <w:szCs w:val="20"/>
                <w:lang w:val="en-GB"/>
              </w:rPr>
              <w:t>.</w:t>
            </w:r>
          </w:p>
          <w:p w14:paraId="52C86944"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867474D" w14:textId="77777777" w:rsidTr="00F52A73">
        <w:trPr>
          <w:trHeight w:val="57"/>
        </w:trPr>
        <w:tc>
          <w:tcPr>
            <w:tcW w:w="193" w:type="pct"/>
          </w:tcPr>
          <w:p w14:paraId="2CD2970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5F8B34C" w14:textId="77777777" w:rsidR="00D371FE" w:rsidRPr="00F440ED" w:rsidRDefault="00D371FE" w:rsidP="00F52A73">
            <w:pPr>
              <w:jc w:val="left"/>
              <w:rPr>
                <w:rFonts w:eastAsia="Times New Roman" w:cs="Calibri Light"/>
                <w:color w:val="000000"/>
                <w:sz w:val="20"/>
                <w:szCs w:val="20"/>
                <w:lang w:eastAsia="en-ZA"/>
              </w:rPr>
            </w:pPr>
            <w:bookmarkStart w:id="443" w:name="c_Theatre_ak"/>
            <w:r w:rsidRPr="00F440ED">
              <w:rPr>
                <w:rFonts w:eastAsia="Times New Roman" w:cs="Calibri Light"/>
                <w:color w:val="000000"/>
                <w:sz w:val="20"/>
                <w:szCs w:val="20"/>
                <w:lang w:eastAsia="en-ZA"/>
              </w:rPr>
              <w:t>Theatre</w:t>
            </w:r>
            <w:bookmarkEnd w:id="443"/>
          </w:p>
        </w:tc>
        <w:tc>
          <w:tcPr>
            <w:tcW w:w="4144" w:type="pct"/>
          </w:tcPr>
          <w:p w14:paraId="51033696" w14:textId="77777777" w:rsidR="00D371FE" w:rsidRPr="00F440ED" w:rsidRDefault="00D371FE" w:rsidP="00F52A73">
            <w:pPr>
              <w:rPr>
                <w:rFonts w:cs="Calibri Light"/>
                <w:color w:val="000000" w:themeColor="text1"/>
                <w:sz w:val="20"/>
                <w:szCs w:val="20"/>
              </w:rPr>
            </w:pPr>
            <w:bookmarkStart w:id="444" w:name="Theatre_2"/>
            <w:r w:rsidRPr="00F440ED">
              <w:rPr>
                <w:rFonts w:cs="Calibri Light"/>
                <w:sz w:val="20"/>
                <w:szCs w:val="20"/>
              </w:rPr>
              <w:t>Theatre</w:t>
            </w:r>
            <w:bookmarkEnd w:id="444"/>
            <w:r w:rsidRPr="00F440ED">
              <w:rPr>
                <w:rFonts w:cs="Calibri Light"/>
                <w:sz w:val="20"/>
                <w:szCs w:val="20"/>
              </w:rPr>
              <w:t xml:space="preserve"> utilises </w:t>
            </w:r>
            <w:r w:rsidRPr="00F440ED">
              <w:rPr>
                <w:rFonts w:cs="Calibri Light"/>
                <w:color w:val="000000" w:themeColor="text1"/>
                <w:sz w:val="20"/>
                <w:szCs w:val="20"/>
              </w:rPr>
              <w:t xml:space="preserve">relevant </w:t>
            </w:r>
            <w:r w:rsidRPr="00F440ED">
              <w:rPr>
                <w:rFonts w:cs="Calibri Light"/>
                <w:i/>
                <w:sz w:val="20"/>
                <w:szCs w:val="20"/>
              </w:rPr>
              <w:t>patient care</w:t>
            </w:r>
            <w:r w:rsidRPr="00F440ED">
              <w:rPr>
                <w:rFonts w:cs="Calibri Light"/>
                <w:color w:val="000000" w:themeColor="text1"/>
                <w:sz w:val="20"/>
                <w:szCs w:val="20"/>
                <w:lang w:val="en-GB"/>
              </w:rPr>
              <w:t xml:space="preserve"> and </w:t>
            </w:r>
            <w:r w:rsidRPr="00F440ED">
              <w:rPr>
                <w:rFonts w:cs="Calibri Light"/>
                <w:i/>
                <w:sz w:val="20"/>
                <w:szCs w:val="20"/>
                <w:lang w:val="en-GB"/>
              </w:rPr>
              <w:t>care resources</w:t>
            </w:r>
            <w:r w:rsidRPr="00F440ED">
              <w:rPr>
                <w:rFonts w:cs="Calibri Light"/>
                <w:color w:val="000000" w:themeColor="text1"/>
                <w:sz w:val="20"/>
                <w:szCs w:val="20"/>
                <w:lang w:val="en-GB"/>
              </w:rPr>
              <w:t xml:space="preserve"> functions as direct care is provided to a specific patient. A register is kept of</w:t>
            </w:r>
            <w:r w:rsidRPr="00F440ED">
              <w:rPr>
                <w:rFonts w:cs="Calibri Light"/>
                <w:color w:val="000000" w:themeColor="text1"/>
                <w:sz w:val="20"/>
                <w:szCs w:val="20"/>
              </w:rPr>
              <w:t xml:space="preserve"> procedures performed per theatre, per day and related staff. </w:t>
            </w:r>
            <w:r w:rsidRPr="00F440ED">
              <w:rPr>
                <w:rFonts w:cs="Calibri Light"/>
                <w:i/>
                <w:color w:val="000000" w:themeColor="text1"/>
                <w:sz w:val="20"/>
                <w:szCs w:val="20"/>
              </w:rPr>
              <w:t xml:space="preserve">Theatre </w:t>
            </w:r>
            <w:r w:rsidRPr="00F440ED">
              <w:rPr>
                <w:rFonts w:cs="Calibri Light"/>
                <w:color w:val="000000" w:themeColor="text1"/>
                <w:sz w:val="20"/>
                <w:szCs w:val="20"/>
              </w:rPr>
              <w:t>includes the following functions.</w:t>
            </w:r>
          </w:p>
          <w:p w14:paraId="0351F961" w14:textId="77777777" w:rsidR="00D371FE" w:rsidRPr="00F440ED" w:rsidRDefault="00D371FE" w:rsidP="00F87FD5">
            <w:pPr>
              <w:widowControl w:val="0"/>
              <w:numPr>
                <w:ilvl w:val="0"/>
                <w:numId w:val="32"/>
              </w:numPr>
              <w:rPr>
                <w:rFonts w:cs="Calibri Light"/>
                <w:color w:val="000000" w:themeColor="text1"/>
                <w:sz w:val="20"/>
                <w:szCs w:val="20"/>
              </w:rPr>
            </w:pPr>
            <w:r w:rsidRPr="00F440ED">
              <w:rPr>
                <w:rFonts w:cs="Calibri Light"/>
                <w:b/>
                <w:color w:val="000000" w:themeColor="text1"/>
                <w:sz w:val="20"/>
                <w:szCs w:val="20"/>
              </w:rPr>
              <w:t>Theatre scheduling</w:t>
            </w:r>
            <w:r w:rsidRPr="00F440ED">
              <w:rPr>
                <w:rFonts w:cs="Calibri Light"/>
                <w:color w:val="000000" w:themeColor="text1"/>
                <w:sz w:val="20"/>
                <w:szCs w:val="20"/>
              </w:rPr>
              <w:t xml:space="preserve"> uses </w:t>
            </w:r>
            <w:r w:rsidRPr="00F440ED">
              <w:rPr>
                <w:rFonts w:cs="Calibri Light"/>
                <w:i/>
                <w:sz w:val="20"/>
                <w:szCs w:val="20"/>
              </w:rPr>
              <w:t>resource allocation</w:t>
            </w:r>
            <w:r w:rsidRPr="00013D5D">
              <w:rPr>
                <w:rStyle w:val="Hyperlink"/>
                <w:rFonts w:cs="Calibri Light"/>
                <w:color w:val="000000" w:themeColor="text1"/>
                <w:sz w:val="20"/>
                <w:szCs w:val="20"/>
                <w:u w:val="none"/>
              </w:rPr>
              <w:t xml:space="preserve"> and</w:t>
            </w:r>
            <w:r w:rsidRPr="00013D5D">
              <w:rPr>
                <w:rFonts w:cs="Calibri Light"/>
                <w:i/>
                <w:color w:val="000000" w:themeColor="text1"/>
                <w:sz w:val="20"/>
                <w:szCs w:val="20"/>
              </w:rPr>
              <w:t xml:space="preserve"> </w:t>
            </w:r>
            <w:r w:rsidRPr="00013D5D">
              <w:rPr>
                <w:rFonts w:cs="Calibri Light"/>
                <w:i/>
                <w:sz w:val="20"/>
                <w:szCs w:val="20"/>
              </w:rPr>
              <w:t>resource scheduling</w:t>
            </w:r>
            <w:r w:rsidRPr="00013D5D">
              <w:rPr>
                <w:rStyle w:val="Hyperlink"/>
                <w:rFonts w:cs="Calibri Light"/>
                <w:color w:val="000000" w:themeColor="text1"/>
                <w:sz w:val="20"/>
                <w:szCs w:val="20"/>
                <w:u w:val="none"/>
              </w:rPr>
              <w:t xml:space="preserve"> for the following</w:t>
            </w:r>
            <w:r w:rsidRPr="00F440ED">
              <w:rPr>
                <w:rStyle w:val="Hyperlink"/>
                <w:rFonts w:cs="Calibri Light"/>
                <w:color w:val="000000" w:themeColor="text1"/>
                <w:sz w:val="20"/>
                <w:szCs w:val="20"/>
              </w:rPr>
              <w:t>:</w:t>
            </w:r>
          </w:p>
          <w:p w14:paraId="7AD8AC64" w14:textId="77777777" w:rsidR="00D371FE" w:rsidRPr="00F440ED" w:rsidRDefault="00D371FE" w:rsidP="00F87FD5">
            <w:pPr>
              <w:numPr>
                <w:ilvl w:val="1"/>
                <w:numId w:val="33"/>
              </w:numPr>
              <w:rPr>
                <w:rFonts w:cs="Calibri Light"/>
                <w:color w:val="000000" w:themeColor="text1"/>
                <w:sz w:val="20"/>
                <w:szCs w:val="20"/>
              </w:rPr>
            </w:pPr>
            <w:r w:rsidRPr="00F440ED">
              <w:rPr>
                <w:rFonts w:cs="Calibri Light"/>
                <w:b/>
                <w:color w:val="000000" w:themeColor="text1"/>
                <w:sz w:val="20"/>
                <w:szCs w:val="20"/>
              </w:rPr>
              <w:t>Theatre session assignment</w:t>
            </w:r>
            <w:r w:rsidRPr="00F440ED">
              <w:rPr>
                <w:rStyle w:val="FootnoteReference"/>
                <w:rFonts w:cs="Calibri Light"/>
                <w:color w:val="000000" w:themeColor="text1"/>
                <w:sz w:val="20"/>
                <w:szCs w:val="20"/>
              </w:rPr>
              <w:footnoteReference w:id="41"/>
            </w:r>
            <w:r w:rsidRPr="00F440ED">
              <w:rPr>
                <w:rFonts w:cs="Calibri Light"/>
                <w:color w:val="000000" w:themeColor="text1"/>
                <w:sz w:val="20"/>
                <w:szCs w:val="20"/>
              </w:rPr>
              <w:t xml:space="preserve"> assigns theatre time (from an order list or waiting list) according to predetermined rules. Theatre schedules may be altered to accommodate emergencies, cancellations or postponements. </w:t>
            </w:r>
          </w:p>
          <w:p w14:paraId="655A7456" w14:textId="77777777" w:rsidR="00D371FE" w:rsidRPr="00F440ED" w:rsidRDefault="00D371FE" w:rsidP="00F87FD5">
            <w:pPr>
              <w:numPr>
                <w:ilvl w:val="1"/>
                <w:numId w:val="33"/>
              </w:numPr>
              <w:rPr>
                <w:rFonts w:cs="Calibri Light"/>
                <w:color w:val="000000" w:themeColor="text1"/>
                <w:sz w:val="20"/>
                <w:szCs w:val="20"/>
              </w:rPr>
            </w:pPr>
            <w:r w:rsidRPr="00F440ED">
              <w:rPr>
                <w:rFonts w:cs="Calibri Light"/>
                <w:b/>
                <w:color w:val="000000" w:themeColor="text1"/>
                <w:sz w:val="20"/>
                <w:szCs w:val="20"/>
              </w:rPr>
              <w:t>Theatre equipment assignment</w:t>
            </w:r>
            <w:r w:rsidRPr="00F440ED">
              <w:rPr>
                <w:rFonts w:cs="Calibri Light"/>
                <w:color w:val="000000" w:themeColor="text1"/>
                <w:sz w:val="20"/>
                <w:szCs w:val="20"/>
              </w:rPr>
              <w:t xml:space="preserve"> assigns theatre equipment, instruments and material for the procedure to be performed in the operation theatre. </w:t>
            </w:r>
          </w:p>
          <w:p w14:paraId="5A2DE952" w14:textId="77777777" w:rsidR="00D371FE" w:rsidRPr="00F440ED" w:rsidRDefault="00D371FE" w:rsidP="00F87FD5">
            <w:pPr>
              <w:numPr>
                <w:ilvl w:val="1"/>
                <w:numId w:val="33"/>
              </w:numPr>
              <w:rPr>
                <w:rFonts w:cs="Calibri Light"/>
                <w:color w:val="000000" w:themeColor="text1"/>
                <w:sz w:val="20"/>
                <w:szCs w:val="20"/>
              </w:rPr>
            </w:pPr>
            <w:r w:rsidRPr="00F440ED">
              <w:rPr>
                <w:rFonts w:cs="Calibri Light"/>
                <w:b/>
                <w:color w:val="000000" w:themeColor="text1"/>
                <w:sz w:val="20"/>
                <w:szCs w:val="20"/>
              </w:rPr>
              <w:lastRenderedPageBreak/>
              <w:t>Theatre staff assignment</w:t>
            </w:r>
            <w:r w:rsidRPr="00F440ED">
              <w:rPr>
                <w:rFonts w:cs="Calibri Light"/>
                <w:color w:val="000000" w:themeColor="text1"/>
                <w:sz w:val="20"/>
                <w:szCs w:val="20"/>
              </w:rPr>
              <w:t xml:space="preserve"> assigns theatre personnel required for the procedure to be performed.</w:t>
            </w:r>
          </w:p>
          <w:p w14:paraId="2E5CE614" w14:textId="77777777" w:rsidR="00D371FE" w:rsidRPr="00F440ED" w:rsidRDefault="00D371FE" w:rsidP="00F87FD5">
            <w:pPr>
              <w:widowControl w:val="0"/>
              <w:numPr>
                <w:ilvl w:val="0"/>
                <w:numId w:val="32"/>
              </w:numPr>
              <w:rPr>
                <w:rFonts w:cs="Calibri Light"/>
                <w:color w:val="000000" w:themeColor="text1"/>
                <w:sz w:val="20"/>
                <w:szCs w:val="20"/>
              </w:rPr>
            </w:pPr>
            <w:r w:rsidRPr="00F440ED">
              <w:rPr>
                <w:rFonts w:cs="Calibri Light"/>
                <w:b/>
                <w:color w:val="000000" w:themeColor="text1"/>
                <w:sz w:val="20"/>
                <w:szCs w:val="20"/>
              </w:rPr>
              <w:t>Theatre order</w:t>
            </w:r>
            <w:r w:rsidRPr="00F440ED">
              <w:rPr>
                <w:rFonts w:cs="Calibri Light"/>
                <w:color w:val="000000" w:themeColor="text1"/>
                <w:sz w:val="20"/>
                <w:szCs w:val="20"/>
              </w:rPr>
              <w:t xml:space="preserve"> uses the </w:t>
            </w:r>
            <w:r w:rsidRPr="00F440ED">
              <w:rPr>
                <w:rFonts w:cs="Calibri Light"/>
                <w:i/>
                <w:sz w:val="20"/>
                <w:szCs w:val="20"/>
              </w:rPr>
              <w:t>order</w:t>
            </w:r>
            <w:r w:rsidRPr="003A2E0F">
              <w:rPr>
                <w:rStyle w:val="Hyperlink"/>
                <w:rFonts w:cs="Calibri Light"/>
                <w:i/>
                <w:color w:val="000000" w:themeColor="text1"/>
                <w:sz w:val="20"/>
                <w:szCs w:val="20"/>
                <w:u w:val="none"/>
              </w:rPr>
              <w:t>s</w:t>
            </w:r>
            <w:r w:rsidRPr="00F440ED">
              <w:rPr>
                <w:rFonts w:cs="Calibri Light"/>
                <w:color w:val="000000" w:themeColor="text1"/>
                <w:sz w:val="20"/>
                <w:szCs w:val="20"/>
              </w:rPr>
              <w:t xml:space="preserve"> function to order (and track) theatre packs and medication required for the surgical procedure.</w:t>
            </w:r>
          </w:p>
          <w:p w14:paraId="3CF34756" w14:textId="77777777" w:rsidR="00D371FE" w:rsidRPr="00F440ED" w:rsidRDefault="00D371FE" w:rsidP="00F87FD5">
            <w:pPr>
              <w:widowControl w:val="0"/>
              <w:numPr>
                <w:ilvl w:val="0"/>
                <w:numId w:val="32"/>
              </w:numPr>
              <w:rPr>
                <w:rFonts w:cs="Calibri Light"/>
                <w:color w:val="000000" w:themeColor="text1"/>
                <w:sz w:val="20"/>
                <w:szCs w:val="20"/>
              </w:rPr>
            </w:pPr>
            <w:r w:rsidRPr="00F440ED">
              <w:rPr>
                <w:rFonts w:cs="Calibri Light"/>
                <w:b/>
                <w:color w:val="000000" w:themeColor="text1"/>
                <w:sz w:val="20"/>
                <w:szCs w:val="20"/>
              </w:rPr>
              <w:t>Provision of anaesthesia</w:t>
            </w:r>
            <w:r w:rsidRPr="00F440ED">
              <w:rPr>
                <w:rFonts w:cs="Calibri Light"/>
                <w:i/>
                <w:color w:val="000000" w:themeColor="text1"/>
                <w:sz w:val="20"/>
                <w:szCs w:val="20"/>
              </w:rPr>
              <w:t xml:space="preserve"> </w:t>
            </w:r>
            <w:r w:rsidRPr="00F440ED">
              <w:rPr>
                <w:rFonts w:cs="Calibri Light"/>
                <w:color w:val="000000" w:themeColor="text1"/>
                <w:sz w:val="20"/>
                <w:szCs w:val="20"/>
              </w:rPr>
              <w:t xml:space="preserve">uses the following </w:t>
            </w:r>
            <w:r w:rsidRPr="00F440ED">
              <w:rPr>
                <w:rFonts w:cs="Calibri Light"/>
                <w:i/>
                <w:sz w:val="20"/>
                <w:szCs w:val="20"/>
              </w:rPr>
              <w:t>patient care provision</w:t>
            </w:r>
            <w:r w:rsidRPr="00F440ED">
              <w:rPr>
                <w:rFonts w:cs="Calibri Light"/>
                <w:color w:val="000000" w:themeColor="text1"/>
                <w:sz w:val="20"/>
                <w:szCs w:val="20"/>
              </w:rPr>
              <w:t xml:space="preserve"> and </w:t>
            </w:r>
            <w:r w:rsidRPr="00F440ED">
              <w:rPr>
                <w:rFonts w:cs="Calibri Light"/>
                <w:i/>
                <w:sz w:val="20"/>
                <w:szCs w:val="20"/>
              </w:rPr>
              <w:t>patient care admin</w:t>
            </w:r>
            <w:r w:rsidRPr="00F440ED">
              <w:rPr>
                <w:rFonts w:cs="Calibri Light"/>
                <w:color w:val="000000" w:themeColor="text1"/>
                <w:sz w:val="20"/>
                <w:szCs w:val="20"/>
              </w:rPr>
              <w:t xml:space="preserve"> functions.</w:t>
            </w:r>
          </w:p>
          <w:p w14:paraId="5C047F50" w14:textId="77777777" w:rsidR="00D371FE" w:rsidRPr="00F440ED" w:rsidRDefault="00D371FE" w:rsidP="00F87FD5">
            <w:pPr>
              <w:numPr>
                <w:ilvl w:val="1"/>
                <w:numId w:val="34"/>
              </w:numPr>
              <w:rPr>
                <w:rFonts w:cs="Calibri Light"/>
                <w:color w:val="000000" w:themeColor="text1"/>
                <w:sz w:val="20"/>
                <w:szCs w:val="20"/>
              </w:rPr>
            </w:pPr>
            <w:r w:rsidRPr="00F440ED">
              <w:rPr>
                <w:rFonts w:cs="Calibri Light"/>
                <w:i/>
                <w:sz w:val="20"/>
                <w:szCs w:val="20"/>
              </w:rPr>
              <w:t>Assessments</w:t>
            </w:r>
            <w:r w:rsidRPr="00F440ED">
              <w:rPr>
                <w:rFonts w:cs="Calibri Light"/>
                <w:i/>
                <w:color w:val="000000" w:themeColor="text1"/>
                <w:sz w:val="20"/>
                <w:szCs w:val="20"/>
              </w:rPr>
              <w:t xml:space="preserve"> </w:t>
            </w:r>
            <w:r w:rsidRPr="00F440ED">
              <w:rPr>
                <w:rFonts w:cs="Calibri Light"/>
                <w:color w:val="000000" w:themeColor="text1"/>
                <w:sz w:val="20"/>
                <w:szCs w:val="20"/>
              </w:rPr>
              <w:t>for assessing a patient before, during and after surgery.</w:t>
            </w:r>
          </w:p>
          <w:p w14:paraId="33950E6F" w14:textId="77777777" w:rsidR="00D371FE" w:rsidRPr="00F440ED" w:rsidRDefault="00D371FE" w:rsidP="00F87FD5">
            <w:pPr>
              <w:numPr>
                <w:ilvl w:val="1"/>
                <w:numId w:val="34"/>
              </w:numPr>
              <w:rPr>
                <w:rFonts w:cs="Calibri Light"/>
                <w:color w:val="000000" w:themeColor="text1"/>
                <w:sz w:val="20"/>
                <w:szCs w:val="20"/>
              </w:rPr>
            </w:pPr>
            <w:r w:rsidRPr="00F440ED">
              <w:rPr>
                <w:rFonts w:cs="Calibri Light"/>
                <w:i/>
                <w:sz w:val="20"/>
                <w:szCs w:val="20"/>
              </w:rPr>
              <w:t>Orders</w:t>
            </w:r>
            <w:r w:rsidRPr="00F440ED">
              <w:rPr>
                <w:rFonts w:cs="Calibri Light"/>
                <w:i/>
                <w:color w:val="000000" w:themeColor="text1"/>
                <w:sz w:val="20"/>
                <w:szCs w:val="20"/>
              </w:rPr>
              <w:t xml:space="preserve"> </w:t>
            </w:r>
            <w:r w:rsidRPr="00F440ED">
              <w:rPr>
                <w:rFonts w:cs="Calibri Light"/>
                <w:color w:val="000000" w:themeColor="text1"/>
                <w:sz w:val="20"/>
                <w:szCs w:val="20"/>
              </w:rPr>
              <w:t>for ordering tests, procedures and medication.</w:t>
            </w:r>
          </w:p>
          <w:p w14:paraId="78578127" w14:textId="77777777" w:rsidR="00D371FE" w:rsidRPr="00F440ED" w:rsidRDefault="00D371FE" w:rsidP="00F87FD5">
            <w:pPr>
              <w:numPr>
                <w:ilvl w:val="1"/>
                <w:numId w:val="34"/>
              </w:numPr>
              <w:rPr>
                <w:rFonts w:cs="Calibri Light"/>
                <w:color w:val="000000" w:themeColor="text1"/>
                <w:sz w:val="20"/>
                <w:szCs w:val="20"/>
              </w:rPr>
            </w:pPr>
            <w:r w:rsidRPr="00F440ED">
              <w:rPr>
                <w:rFonts w:cs="Calibri Light"/>
                <w:i/>
                <w:sz w:val="20"/>
                <w:szCs w:val="20"/>
              </w:rPr>
              <w:t>Medication Administration</w:t>
            </w:r>
            <w:r w:rsidRPr="00F440ED">
              <w:rPr>
                <w:rFonts w:cs="Calibri Light"/>
                <w:color w:val="000000" w:themeColor="text1"/>
                <w:sz w:val="20"/>
                <w:szCs w:val="20"/>
              </w:rPr>
              <w:t xml:space="preserve"> for recording drug administration.</w:t>
            </w:r>
          </w:p>
          <w:p w14:paraId="5002A449" w14:textId="77777777" w:rsidR="00D371FE" w:rsidRPr="00F440ED" w:rsidRDefault="00D371FE" w:rsidP="00F87FD5">
            <w:pPr>
              <w:numPr>
                <w:ilvl w:val="1"/>
                <w:numId w:val="34"/>
              </w:numPr>
              <w:rPr>
                <w:rFonts w:cs="Calibri Light"/>
                <w:color w:val="000000" w:themeColor="text1"/>
                <w:sz w:val="20"/>
                <w:szCs w:val="20"/>
              </w:rPr>
            </w:pPr>
            <w:r w:rsidRPr="00F440ED">
              <w:rPr>
                <w:rFonts w:cs="Calibri Light"/>
                <w:i/>
                <w:sz w:val="20"/>
                <w:szCs w:val="20"/>
              </w:rPr>
              <w:t>Encounter Documentation</w:t>
            </w:r>
            <w:r w:rsidRPr="00F440ED">
              <w:rPr>
                <w:rFonts w:cs="Calibri Light"/>
                <w:color w:val="000000" w:themeColor="text1"/>
                <w:sz w:val="20"/>
                <w:szCs w:val="20"/>
              </w:rPr>
              <w:t xml:space="preserve"> to document the anaesthetics procedure.</w:t>
            </w:r>
          </w:p>
          <w:p w14:paraId="10656CBF" w14:textId="77777777" w:rsidR="00D371FE" w:rsidRPr="00F440ED" w:rsidRDefault="00D371FE" w:rsidP="00F87FD5">
            <w:pPr>
              <w:widowControl w:val="0"/>
              <w:numPr>
                <w:ilvl w:val="0"/>
                <w:numId w:val="32"/>
              </w:numPr>
              <w:rPr>
                <w:rFonts w:cs="Calibri Light"/>
                <w:color w:val="000000" w:themeColor="text1"/>
                <w:sz w:val="20"/>
                <w:szCs w:val="20"/>
              </w:rPr>
            </w:pPr>
            <w:r w:rsidRPr="00F440ED">
              <w:rPr>
                <w:rFonts w:cs="Calibri Light"/>
                <w:b/>
                <w:color w:val="000000" w:themeColor="text1"/>
                <w:sz w:val="20"/>
                <w:szCs w:val="20"/>
              </w:rPr>
              <w:t>Surgical procedure</w:t>
            </w:r>
            <w:r w:rsidRPr="00F440ED">
              <w:rPr>
                <w:rFonts w:cs="Calibri Light"/>
                <w:i/>
                <w:color w:val="000000" w:themeColor="text1"/>
                <w:sz w:val="20"/>
                <w:szCs w:val="20"/>
              </w:rPr>
              <w:t xml:space="preserve"> </w:t>
            </w:r>
            <w:r w:rsidRPr="00F440ED">
              <w:rPr>
                <w:rFonts w:cs="Calibri Light"/>
                <w:color w:val="000000" w:themeColor="text1"/>
                <w:sz w:val="20"/>
                <w:szCs w:val="20"/>
              </w:rPr>
              <w:t xml:space="preserve">uses the following </w:t>
            </w:r>
            <w:r w:rsidRPr="00F440ED">
              <w:rPr>
                <w:rFonts w:cs="Calibri Light"/>
                <w:i/>
                <w:sz w:val="20"/>
                <w:szCs w:val="20"/>
              </w:rPr>
              <w:t>patient care provision</w:t>
            </w:r>
            <w:r w:rsidRPr="00F440ED">
              <w:rPr>
                <w:rFonts w:cs="Calibri Light"/>
                <w:color w:val="000000" w:themeColor="text1"/>
                <w:sz w:val="20"/>
                <w:szCs w:val="20"/>
              </w:rPr>
              <w:t xml:space="preserve"> and </w:t>
            </w:r>
            <w:r w:rsidRPr="00F440ED">
              <w:rPr>
                <w:rFonts w:cs="Calibri Light"/>
                <w:i/>
                <w:sz w:val="20"/>
                <w:szCs w:val="20"/>
              </w:rPr>
              <w:t>patient care admin</w:t>
            </w:r>
            <w:r w:rsidRPr="00F440ED">
              <w:rPr>
                <w:rFonts w:cs="Calibri Light"/>
                <w:color w:val="000000" w:themeColor="text1"/>
                <w:sz w:val="20"/>
                <w:szCs w:val="20"/>
              </w:rPr>
              <w:t xml:space="preserve"> functions.</w:t>
            </w:r>
          </w:p>
          <w:p w14:paraId="1E09A844" w14:textId="77777777" w:rsidR="00D371FE" w:rsidRPr="00F440ED" w:rsidRDefault="00D371FE" w:rsidP="00F87FD5">
            <w:pPr>
              <w:numPr>
                <w:ilvl w:val="1"/>
                <w:numId w:val="35"/>
              </w:numPr>
              <w:rPr>
                <w:rFonts w:cs="Calibri Light"/>
                <w:color w:val="000000" w:themeColor="text1"/>
                <w:sz w:val="20"/>
                <w:szCs w:val="20"/>
              </w:rPr>
            </w:pPr>
            <w:r w:rsidRPr="00F440ED">
              <w:rPr>
                <w:rFonts w:cs="Calibri Light"/>
                <w:i/>
                <w:sz w:val="20"/>
                <w:szCs w:val="20"/>
              </w:rPr>
              <w:t>Assessments</w:t>
            </w:r>
            <w:r w:rsidRPr="00F440ED">
              <w:rPr>
                <w:rFonts w:cs="Calibri Light"/>
                <w:color w:val="000000" w:themeColor="text1"/>
                <w:sz w:val="20"/>
                <w:szCs w:val="20"/>
              </w:rPr>
              <w:t xml:space="preserve"> for patient assessment before, during and after surgery.</w:t>
            </w:r>
          </w:p>
          <w:p w14:paraId="7388FA1D" w14:textId="77777777" w:rsidR="00D371FE" w:rsidRPr="00F440ED" w:rsidRDefault="00D371FE" w:rsidP="00F87FD5">
            <w:pPr>
              <w:numPr>
                <w:ilvl w:val="1"/>
                <w:numId w:val="35"/>
              </w:numPr>
              <w:rPr>
                <w:rFonts w:cs="Calibri Light"/>
                <w:color w:val="000000" w:themeColor="text1"/>
                <w:sz w:val="20"/>
                <w:szCs w:val="20"/>
              </w:rPr>
            </w:pPr>
            <w:r w:rsidRPr="00F440ED">
              <w:rPr>
                <w:rFonts w:cs="Calibri Light"/>
                <w:i/>
                <w:sz w:val="20"/>
                <w:szCs w:val="20"/>
              </w:rPr>
              <w:t>Orders</w:t>
            </w:r>
            <w:r w:rsidRPr="00F440ED">
              <w:rPr>
                <w:rFonts w:cs="Calibri Light"/>
                <w:color w:val="000000" w:themeColor="text1"/>
                <w:sz w:val="20"/>
                <w:szCs w:val="20"/>
              </w:rPr>
              <w:t xml:space="preserve"> for ordering of tests, procedures and medication.</w:t>
            </w:r>
          </w:p>
          <w:p w14:paraId="68F01A53" w14:textId="77777777" w:rsidR="00D371FE" w:rsidRPr="00F440ED" w:rsidRDefault="00D371FE" w:rsidP="00F87FD5">
            <w:pPr>
              <w:numPr>
                <w:ilvl w:val="1"/>
                <w:numId w:val="35"/>
              </w:numPr>
              <w:rPr>
                <w:rFonts w:cs="Calibri Light"/>
                <w:color w:val="000000" w:themeColor="text1"/>
                <w:sz w:val="20"/>
                <w:szCs w:val="20"/>
              </w:rPr>
            </w:pPr>
            <w:r w:rsidRPr="00F440ED">
              <w:rPr>
                <w:rFonts w:cs="Calibri Light"/>
                <w:i/>
                <w:sz w:val="20"/>
                <w:szCs w:val="20"/>
              </w:rPr>
              <w:t>Medication Administration</w:t>
            </w:r>
            <w:r w:rsidRPr="00F440ED">
              <w:rPr>
                <w:rFonts w:cs="Calibri Light"/>
                <w:color w:val="000000" w:themeColor="text1"/>
                <w:sz w:val="20"/>
                <w:szCs w:val="20"/>
              </w:rPr>
              <w:t xml:space="preserve"> for recording of drug administration.</w:t>
            </w:r>
          </w:p>
          <w:p w14:paraId="5E2EE2A7" w14:textId="77777777" w:rsidR="00D371FE" w:rsidRPr="00F440ED" w:rsidRDefault="00D371FE" w:rsidP="00F87FD5">
            <w:pPr>
              <w:numPr>
                <w:ilvl w:val="1"/>
                <w:numId w:val="35"/>
              </w:numPr>
              <w:rPr>
                <w:rFonts w:cs="Calibri Light"/>
                <w:color w:val="000000" w:themeColor="text1"/>
                <w:sz w:val="20"/>
                <w:szCs w:val="20"/>
              </w:rPr>
            </w:pPr>
            <w:r w:rsidRPr="00F440ED">
              <w:rPr>
                <w:rFonts w:cs="Calibri Light"/>
                <w:i/>
                <w:sz w:val="20"/>
                <w:szCs w:val="20"/>
              </w:rPr>
              <w:t>Encounter Documentation</w:t>
            </w:r>
            <w:r w:rsidRPr="00F440ED">
              <w:rPr>
                <w:rFonts w:cs="Calibri Light"/>
                <w:i/>
                <w:color w:val="000000" w:themeColor="text1"/>
                <w:sz w:val="20"/>
                <w:szCs w:val="20"/>
              </w:rPr>
              <w:t xml:space="preserve"> </w:t>
            </w:r>
            <w:r w:rsidRPr="00F440ED">
              <w:rPr>
                <w:rFonts w:cs="Calibri Light"/>
                <w:color w:val="000000" w:themeColor="text1"/>
                <w:sz w:val="20"/>
                <w:szCs w:val="20"/>
              </w:rPr>
              <w:t>for documenting the surgical procedure.</w:t>
            </w:r>
          </w:p>
          <w:p w14:paraId="47BA0E37" w14:textId="77777777" w:rsidR="00D371FE" w:rsidRPr="00F440ED" w:rsidRDefault="00D371FE" w:rsidP="00F87FD5">
            <w:pPr>
              <w:widowControl w:val="0"/>
              <w:numPr>
                <w:ilvl w:val="0"/>
                <w:numId w:val="32"/>
              </w:numPr>
              <w:rPr>
                <w:rFonts w:cs="Calibri Light"/>
                <w:color w:val="000000" w:themeColor="text1"/>
                <w:sz w:val="20"/>
                <w:szCs w:val="20"/>
                <w:lang w:val="en-GB"/>
              </w:rPr>
            </w:pPr>
            <w:r w:rsidRPr="00F440ED">
              <w:rPr>
                <w:rFonts w:cs="Calibri Light"/>
                <w:b/>
                <w:color w:val="000000" w:themeColor="text1"/>
                <w:sz w:val="20"/>
                <w:szCs w:val="20"/>
              </w:rPr>
              <w:t>Perioperative</w:t>
            </w:r>
            <w:r w:rsidRPr="00F440ED">
              <w:rPr>
                <w:rStyle w:val="FootnoteReference"/>
                <w:rFonts w:cs="Calibri Light"/>
                <w:color w:val="000000" w:themeColor="text1"/>
                <w:sz w:val="20"/>
                <w:szCs w:val="20"/>
              </w:rPr>
              <w:footnoteReference w:id="42"/>
            </w:r>
            <w:r w:rsidRPr="00F440ED">
              <w:rPr>
                <w:rFonts w:cs="Calibri Light"/>
                <w:b/>
                <w:color w:val="000000" w:themeColor="text1"/>
                <w:sz w:val="20"/>
                <w:szCs w:val="20"/>
              </w:rPr>
              <w:t xml:space="preserve"> nursing</w:t>
            </w:r>
            <w:r w:rsidRPr="00F440ED">
              <w:rPr>
                <w:rFonts w:cs="Calibri Light"/>
                <w:color w:val="000000" w:themeColor="text1"/>
                <w:sz w:val="20"/>
                <w:szCs w:val="20"/>
              </w:rPr>
              <w:t xml:space="preserve"> uses the following </w:t>
            </w:r>
            <w:r w:rsidRPr="00F440ED">
              <w:rPr>
                <w:rFonts w:cs="Calibri Light"/>
                <w:i/>
                <w:sz w:val="20"/>
                <w:szCs w:val="20"/>
              </w:rPr>
              <w:t>patient care provision</w:t>
            </w:r>
            <w:r w:rsidRPr="00F440ED">
              <w:rPr>
                <w:rFonts w:cs="Calibri Light"/>
                <w:color w:val="000000" w:themeColor="text1"/>
                <w:sz w:val="20"/>
                <w:szCs w:val="20"/>
              </w:rPr>
              <w:t xml:space="preserve"> and </w:t>
            </w:r>
            <w:r w:rsidRPr="00F440ED">
              <w:rPr>
                <w:rFonts w:cs="Calibri Light"/>
                <w:i/>
                <w:sz w:val="20"/>
                <w:szCs w:val="20"/>
              </w:rPr>
              <w:t>patient care admin</w:t>
            </w:r>
            <w:r w:rsidRPr="00F440ED">
              <w:rPr>
                <w:rFonts w:cs="Calibri Light"/>
                <w:color w:val="000000" w:themeColor="text1"/>
                <w:sz w:val="20"/>
                <w:szCs w:val="20"/>
              </w:rPr>
              <w:t xml:space="preserve"> functions.</w:t>
            </w:r>
          </w:p>
          <w:p w14:paraId="47C01CE3" w14:textId="77777777" w:rsidR="00D371FE" w:rsidRPr="00F440ED" w:rsidRDefault="00D371FE" w:rsidP="00F87FD5">
            <w:pPr>
              <w:numPr>
                <w:ilvl w:val="1"/>
                <w:numId w:val="36"/>
              </w:numPr>
              <w:rPr>
                <w:rFonts w:cs="Calibri Light"/>
                <w:color w:val="000000" w:themeColor="text1"/>
                <w:sz w:val="20"/>
                <w:szCs w:val="20"/>
                <w:lang w:val="en-GB"/>
              </w:rPr>
            </w:pPr>
            <w:r w:rsidRPr="00F440ED">
              <w:rPr>
                <w:rFonts w:cs="Calibri Light"/>
                <w:i/>
                <w:sz w:val="20"/>
                <w:szCs w:val="20"/>
              </w:rPr>
              <w:t>Assessments</w:t>
            </w:r>
            <w:r w:rsidRPr="00F440ED">
              <w:rPr>
                <w:rFonts w:cs="Calibri Light"/>
                <w:color w:val="000000" w:themeColor="text1"/>
                <w:sz w:val="20"/>
                <w:szCs w:val="20"/>
              </w:rPr>
              <w:t xml:space="preserve"> for patient assessment during perioperative care. </w:t>
            </w:r>
          </w:p>
          <w:p w14:paraId="30210031" w14:textId="77777777" w:rsidR="00D371FE" w:rsidRPr="00F440ED" w:rsidRDefault="00D371FE" w:rsidP="00F87FD5">
            <w:pPr>
              <w:numPr>
                <w:ilvl w:val="1"/>
                <w:numId w:val="36"/>
              </w:numPr>
              <w:rPr>
                <w:rFonts w:cs="Calibri Light"/>
                <w:color w:val="000000" w:themeColor="text1"/>
                <w:sz w:val="20"/>
                <w:szCs w:val="20"/>
                <w:lang w:val="en-GB"/>
              </w:rPr>
            </w:pPr>
            <w:r w:rsidRPr="00F440ED">
              <w:rPr>
                <w:rFonts w:cs="Calibri Light"/>
                <w:i/>
                <w:sz w:val="20"/>
                <w:szCs w:val="20"/>
              </w:rPr>
              <w:t>Orders</w:t>
            </w:r>
            <w:r w:rsidRPr="00F440ED">
              <w:rPr>
                <w:rFonts w:cs="Calibri Light"/>
                <w:color w:val="000000" w:themeColor="text1"/>
                <w:sz w:val="20"/>
                <w:szCs w:val="20"/>
              </w:rPr>
              <w:t xml:space="preserve"> for ordering of tests, procedures and medication. </w:t>
            </w:r>
          </w:p>
          <w:p w14:paraId="7D111577" w14:textId="77777777" w:rsidR="00D371FE" w:rsidRPr="00F440ED" w:rsidRDefault="00D371FE" w:rsidP="00F87FD5">
            <w:pPr>
              <w:numPr>
                <w:ilvl w:val="1"/>
                <w:numId w:val="36"/>
              </w:numPr>
              <w:rPr>
                <w:rFonts w:cs="Calibri Light"/>
                <w:color w:val="000000" w:themeColor="text1"/>
                <w:sz w:val="20"/>
                <w:szCs w:val="20"/>
                <w:lang w:val="en-GB"/>
              </w:rPr>
            </w:pPr>
            <w:r w:rsidRPr="00F440ED">
              <w:rPr>
                <w:rFonts w:cs="Calibri Light"/>
                <w:i/>
                <w:sz w:val="20"/>
                <w:szCs w:val="20"/>
              </w:rPr>
              <w:t>Medication Administration</w:t>
            </w:r>
            <w:r w:rsidRPr="00F440ED">
              <w:rPr>
                <w:rFonts w:cs="Calibri Light"/>
                <w:color w:val="000000" w:themeColor="text1"/>
                <w:sz w:val="20"/>
                <w:szCs w:val="20"/>
              </w:rPr>
              <w:t xml:space="preserve"> for recording of medication administration. </w:t>
            </w:r>
          </w:p>
          <w:p w14:paraId="137162E1" w14:textId="77777777" w:rsidR="00D371FE" w:rsidRPr="00F440ED" w:rsidRDefault="00D371FE" w:rsidP="00F87FD5">
            <w:pPr>
              <w:numPr>
                <w:ilvl w:val="1"/>
                <w:numId w:val="36"/>
              </w:numPr>
              <w:rPr>
                <w:rFonts w:eastAsia="Times New Roman" w:cs="Calibri Light"/>
                <w:color w:val="000000"/>
                <w:sz w:val="20"/>
                <w:szCs w:val="20"/>
                <w:lang w:eastAsia="en-ZA"/>
              </w:rPr>
            </w:pPr>
            <w:r w:rsidRPr="00F440ED">
              <w:rPr>
                <w:rFonts w:cs="Calibri Light"/>
                <w:i/>
                <w:sz w:val="20"/>
                <w:szCs w:val="20"/>
              </w:rPr>
              <w:t>Encounter Documentation</w:t>
            </w:r>
            <w:r w:rsidRPr="00F440ED">
              <w:rPr>
                <w:rFonts w:cs="Calibri Light"/>
                <w:color w:val="000000" w:themeColor="text1"/>
                <w:sz w:val="20"/>
                <w:szCs w:val="20"/>
              </w:rPr>
              <w:t xml:space="preserve"> for documenting procedure records and checklists.</w:t>
            </w:r>
          </w:p>
          <w:p w14:paraId="7FEB13E5" w14:textId="77777777" w:rsidR="00D371FE" w:rsidRPr="00F440ED" w:rsidRDefault="00D371FE" w:rsidP="00F52A73">
            <w:pPr>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A693183" w14:textId="77777777" w:rsidTr="00F52A73">
        <w:trPr>
          <w:trHeight w:val="57"/>
        </w:trPr>
        <w:tc>
          <w:tcPr>
            <w:tcW w:w="193" w:type="pct"/>
          </w:tcPr>
          <w:p w14:paraId="2D2752C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89F753B" w14:textId="77777777" w:rsidR="00D371FE" w:rsidRPr="00F440ED" w:rsidRDefault="00D371FE" w:rsidP="00F52A73">
            <w:pPr>
              <w:jc w:val="left"/>
              <w:rPr>
                <w:rFonts w:eastAsia="Times New Roman" w:cs="Calibri Light"/>
                <w:color w:val="000000"/>
                <w:sz w:val="20"/>
                <w:szCs w:val="20"/>
                <w:lang w:eastAsia="en-ZA"/>
              </w:rPr>
            </w:pPr>
            <w:bookmarkStart w:id="445" w:name="d_Emergency_care_ak"/>
            <w:r w:rsidRPr="00F440ED">
              <w:rPr>
                <w:rFonts w:eastAsia="Times New Roman" w:cs="Calibri Light"/>
                <w:color w:val="000000"/>
                <w:sz w:val="20"/>
                <w:szCs w:val="20"/>
                <w:lang w:eastAsia="en-ZA"/>
              </w:rPr>
              <w:t>Emergency care</w:t>
            </w:r>
            <w:bookmarkEnd w:id="445"/>
          </w:p>
        </w:tc>
        <w:tc>
          <w:tcPr>
            <w:tcW w:w="4144" w:type="pct"/>
          </w:tcPr>
          <w:p w14:paraId="78614992" w14:textId="77777777" w:rsidR="00D371FE" w:rsidRPr="00F440ED" w:rsidRDefault="00D371FE" w:rsidP="00F52A73">
            <w:pPr>
              <w:rPr>
                <w:rFonts w:cs="Calibri Light"/>
                <w:color w:val="000000" w:themeColor="text1"/>
                <w:sz w:val="20"/>
                <w:szCs w:val="20"/>
                <w:lang w:val="en-GB"/>
              </w:rPr>
            </w:pPr>
            <w:bookmarkStart w:id="446" w:name="Emergency_care_2"/>
            <w:r w:rsidRPr="00F440ED">
              <w:rPr>
                <w:rFonts w:cs="Calibri Light"/>
                <w:color w:val="000000" w:themeColor="text1"/>
                <w:sz w:val="20"/>
                <w:szCs w:val="20"/>
                <w:lang w:val="en-GB"/>
              </w:rPr>
              <w:t>Emergency care</w:t>
            </w:r>
            <w:bookmarkEnd w:id="446"/>
            <w:r w:rsidRPr="00F440ED">
              <w:rPr>
                <w:rFonts w:cs="Calibri Light"/>
                <w:color w:val="000000" w:themeColor="text1"/>
                <w:sz w:val="20"/>
                <w:szCs w:val="20"/>
                <w:lang w:val="en-GB"/>
              </w:rPr>
              <w:t xml:space="preserve"> is rendered to patients and administrated in what is referred to as the </w:t>
            </w:r>
            <w:r w:rsidRPr="00F440ED">
              <w:rPr>
                <w:rFonts w:cs="Calibri Light"/>
                <w:i/>
                <w:color w:val="000000" w:themeColor="text1"/>
                <w:sz w:val="20"/>
                <w:szCs w:val="20"/>
                <w:lang w:val="en-GB"/>
              </w:rPr>
              <w:t>emergency room</w:t>
            </w:r>
            <w:r w:rsidRPr="00F440ED">
              <w:rPr>
                <w:rFonts w:cs="Calibri Light"/>
                <w:color w:val="000000" w:themeColor="text1"/>
                <w:sz w:val="20"/>
                <w:szCs w:val="20"/>
                <w:lang w:val="en-GB"/>
              </w:rPr>
              <w:t xml:space="preserve"> or </w:t>
            </w:r>
            <w:r w:rsidRPr="00F440ED">
              <w:rPr>
                <w:rFonts w:cs="Calibri Light"/>
                <w:i/>
                <w:color w:val="000000" w:themeColor="text1"/>
                <w:sz w:val="20"/>
                <w:szCs w:val="20"/>
                <w:lang w:val="en-GB"/>
              </w:rPr>
              <w:t>casualty</w:t>
            </w:r>
            <w:r w:rsidRPr="00F440ED">
              <w:rPr>
                <w:rFonts w:cs="Calibri Light"/>
                <w:color w:val="000000" w:themeColor="text1"/>
                <w:sz w:val="20"/>
                <w:szCs w:val="20"/>
                <w:lang w:val="en-GB"/>
              </w:rPr>
              <w:t xml:space="preserve"> or </w:t>
            </w:r>
            <w:r w:rsidRPr="00F440ED">
              <w:rPr>
                <w:rFonts w:cs="Calibri Light"/>
                <w:i/>
                <w:color w:val="000000" w:themeColor="text1"/>
                <w:sz w:val="20"/>
                <w:szCs w:val="20"/>
                <w:lang w:val="en-GB"/>
              </w:rPr>
              <w:t>emergency department</w:t>
            </w:r>
            <w:r w:rsidRPr="00F440ED">
              <w:rPr>
                <w:rFonts w:cs="Calibri Light"/>
                <w:color w:val="000000" w:themeColor="text1"/>
                <w:sz w:val="20"/>
                <w:szCs w:val="20"/>
                <w:lang w:val="en-GB"/>
              </w:rPr>
              <w:t xml:space="preserve"> of the hospital</w:t>
            </w:r>
            <w:r w:rsidRPr="00F440ED">
              <w:rPr>
                <w:rFonts w:cs="Calibri Light"/>
                <w:i/>
                <w:color w:val="000000" w:themeColor="text1"/>
                <w:sz w:val="20"/>
                <w:szCs w:val="20"/>
                <w:lang w:val="en-GB"/>
              </w:rPr>
              <w:t>.</w:t>
            </w:r>
            <w:r w:rsidRPr="00F440ED">
              <w:rPr>
                <w:rFonts w:cs="Calibri Light"/>
                <w:color w:val="000000" w:themeColor="text1"/>
                <w:sz w:val="20"/>
                <w:szCs w:val="20"/>
                <w:lang w:val="en-GB"/>
              </w:rPr>
              <w:t xml:space="preserve"> </w:t>
            </w:r>
            <w:r w:rsidRPr="00F440ED">
              <w:rPr>
                <w:rFonts w:cs="Calibri Light"/>
                <w:i/>
                <w:sz w:val="20"/>
                <w:szCs w:val="20"/>
              </w:rPr>
              <w:t>Patient care</w:t>
            </w:r>
            <w:r w:rsidRPr="00F440ED">
              <w:rPr>
                <w:rFonts w:cs="Calibri Light"/>
                <w:color w:val="000000" w:themeColor="text1"/>
                <w:sz w:val="20"/>
                <w:szCs w:val="20"/>
                <w:lang w:val="en-GB"/>
              </w:rPr>
              <w:t xml:space="preserve"> functions (mostly for use of a patient’s </w:t>
            </w:r>
            <w:r w:rsidRPr="00F440ED">
              <w:rPr>
                <w:rFonts w:cs="Calibri Light"/>
                <w:i/>
                <w:sz w:val="20"/>
                <w:szCs w:val="20"/>
                <w:lang w:val="en-GB"/>
              </w:rPr>
              <w:t>clinical information</w:t>
            </w:r>
            <w:r w:rsidRPr="00F440ED">
              <w:rPr>
                <w:rFonts w:cs="Calibri Light"/>
                <w:color w:val="000000" w:themeColor="text1"/>
                <w:sz w:val="20"/>
                <w:szCs w:val="20"/>
                <w:lang w:val="en-GB"/>
              </w:rPr>
              <w:t xml:space="preserve"> and </w:t>
            </w:r>
            <w:r w:rsidRPr="00F440ED">
              <w:rPr>
                <w:rFonts w:cs="Calibri Light"/>
                <w:i/>
                <w:sz w:val="20"/>
                <w:szCs w:val="20"/>
                <w:lang w:val="en-GB"/>
              </w:rPr>
              <w:t>patient admin record</w:t>
            </w:r>
            <w:r w:rsidRPr="00F440ED">
              <w:rPr>
                <w:rFonts w:cs="Calibri Light"/>
                <w:color w:val="000000" w:themeColor="text1"/>
                <w:sz w:val="20"/>
                <w:szCs w:val="20"/>
                <w:lang w:val="en-GB"/>
              </w:rPr>
              <w:t xml:space="preserve">) are available for enquiry and update during </w:t>
            </w:r>
            <w:r w:rsidRPr="00F440ED">
              <w:rPr>
                <w:rFonts w:cs="Calibri Light"/>
                <w:i/>
                <w:color w:val="000000" w:themeColor="text1"/>
                <w:sz w:val="20"/>
                <w:szCs w:val="20"/>
                <w:lang w:val="en-GB"/>
              </w:rPr>
              <w:t>emergency care</w:t>
            </w:r>
            <w:r w:rsidRPr="00F440ED">
              <w:rPr>
                <w:rFonts w:cs="Calibri Light"/>
                <w:color w:val="000000" w:themeColor="text1"/>
                <w:sz w:val="20"/>
                <w:szCs w:val="20"/>
                <w:lang w:val="en-GB"/>
              </w:rPr>
              <w:t xml:space="preserve">, which consists of the following functions. </w:t>
            </w:r>
          </w:p>
          <w:p w14:paraId="475070E2" w14:textId="77777777" w:rsidR="00D371FE" w:rsidRPr="00F440ED" w:rsidRDefault="00D371FE" w:rsidP="00F87FD5">
            <w:pPr>
              <w:widowControl w:val="0"/>
              <w:numPr>
                <w:ilvl w:val="0"/>
                <w:numId w:val="37"/>
              </w:numPr>
              <w:rPr>
                <w:rFonts w:cs="Calibri Light"/>
                <w:color w:val="000000" w:themeColor="text1"/>
                <w:sz w:val="20"/>
                <w:szCs w:val="20"/>
                <w:lang w:val="en-GB"/>
              </w:rPr>
            </w:pPr>
            <w:r w:rsidRPr="00F440ED">
              <w:rPr>
                <w:rFonts w:cs="Calibri Light"/>
                <w:b/>
                <w:sz w:val="20"/>
                <w:szCs w:val="20"/>
                <w:lang w:val="en-GB"/>
              </w:rPr>
              <w:t>Patient triage</w:t>
            </w:r>
            <w:r w:rsidRPr="00F440ED">
              <w:rPr>
                <w:rStyle w:val="Hyperlink"/>
                <w:rFonts w:cs="Calibri Light"/>
                <w:color w:val="000000" w:themeColor="text1"/>
                <w:sz w:val="20"/>
                <w:szCs w:val="20"/>
                <w:lang w:val="en-GB"/>
              </w:rPr>
              <w:t xml:space="preserve"> is a common function, which is fully used by </w:t>
            </w:r>
            <w:r w:rsidRPr="00F440ED">
              <w:rPr>
                <w:rFonts w:cs="Calibri Light"/>
                <w:i/>
                <w:color w:val="000000" w:themeColor="text1"/>
                <w:sz w:val="20"/>
                <w:szCs w:val="20"/>
                <w:lang w:val="en-GB"/>
              </w:rPr>
              <w:t>emergency care</w:t>
            </w:r>
            <w:r w:rsidRPr="00F440ED">
              <w:rPr>
                <w:rFonts w:cs="Calibri Light"/>
                <w:b/>
                <w:color w:val="000000" w:themeColor="text1"/>
                <w:sz w:val="20"/>
                <w:szCs w:val="20"/>
                <w:lang w:val="en-GB"/>
              </w:rPr>
              <w:t xml:space="preserve"> </w:t>
            </w:r>
            <w:r w:rsidRPr="00F440ED">
              <w:rPr>
                <w:rFonts w:cs="Calibri Light"/>
                <w:color w:val="000000" w:themeColor="text1"/>
                <w:sz w:val="20"/>
                <w:szCs w:val="20"/>
                <w:lang w:val="en-GB"/>
              </w:rPr>
              <w:t xml:space="preserve">to prioritise patients for </w:t>
            </w:r>
            <w:r w:rsidRPr="00F440ED">
              <w:rPr>
                <w:rFonts w:cs="Calibri Light"/>
                <w:i/>
                <w:color w:val="000000" w:themeColor="text1"/>
                <w:sz w:val="20"/>
                <w:szCs w:val="20"/>
                <w:lang w:val="en-GB"/>
              </w:rPr>
              <w:t>emergency care</w:t>
            </w:r>
            <w:r w:rsidRPr="00F440ED">
              <w:rPr>
                <w:rFonts w:cs="Calibri Light"/>
                <w:color w:val="000000" w:themeColor="text1"/>
                <w:sz w:val="20"/>
                <w:szCs w:val="20"/>
                <w:lang w:val="en-GB"/>
              </w:rPr>
              <w:t xml:space="preserve"> according to the severity of their condition. </w:t>
            </w:r>
          </w:p>
          <w:p w14:paraId="740757E7" w14:textId="77777777" w:rsidR="00D371FE" w:rsidRPr="00F440ED" w:rsidRDefault="00D371FE" w:rsidP="00F87FD5">
            <w:pPr>
              <w:widowControl w:val="0"/>
              <w:numPr>
                <w:ilvl w:val="0"/>
                <w:numId w:val="37"/>
              </w:numPr>
              <w:rPr>
                <w:rFonts w:cs="Calibri Light"/>
                <w:color w:val="000000" w:themeColor="text1"/>
                <w:sz w:val="20"/>
                <w:szCs w:val="20"/>
                <w:lang w:val="en-GB"/>
              </w:rPr>
            </w:pPr>
            <w:r w:rsidRPr="00F440ED">
              <w:rPr>
                <w:rFonts w:cs="Calibri Light"/>
                <w:b/>
                <w:sz w:val="20"/>
                <w:szCs w:val="20"/>
                <w:lang w:val="en-GB"/>
              </w:rPr>
              <w:t>Waiting Room Management</w:t>
            </w:r>
            <w:r w:rsidRPr="00F440ED">
              <w:rPr>
                <w:rStyle w:val="Hyperlink"/>
                <w:rFonts w:cs="Calibri Light"/>
                <w:i/>
                <w:color w:val="000000" w:themeColor="text1"/>
                <w:sz w:val="20"/>
                <w:szCs w:val="20"/>
                <w:lang w:val="en-GB"/>
              </w:rPr>
              <w:t xml:space="preserve"> </w:t>
            </w:r>
            <w:r w:rsidRPr="00F440ED">
              <w:rPr>
                <w:rStyle w:val="Hyperlink"/>
                <w:rFonts w:cs="Calibri Light"/>
                <w:color w:val="000000" w:themeColor="text1"/>
                <w:sz w:val="20"/>
                <w:szCs w:val="20"/>
                <w:lang w:val="en-GB"/>
              </w:rPr>
              <w:t xml:space="preserve">is a common function, and is used by </w:t>
            </w:r>
            <w:r w:rsidRPr="00F440ED">
              <w:rPr>
                <w:rStyle w:val="Hyperlink"/>
                <w:rFonts w:cs="Calibri Light"/>
                <w:i/>
                <w:color w:val="000000" w:themeColor="text1"/>
                <w:sz w:val="20"/>
                <w:szCs w:val="20"/>
                <w:lang w:val="en-GB"/>
              </w:rPr>
              <w:t>emergency care</w:t>
            </w:r>
            <w:r w:rsidRPr="00F440ED">
              <w:rPr>
                <w:rStyle w:val="Hyperlink"/>
                <w:rFonts w:cs="Calibri Light"/>
                <w:color w:val="000000" w:themeColor="text1"/>
                <w:sz w:val="20"/>
                <w:szCs w:val="20"/>
                <w:lang w:val="en-GB"/>
              </w:rPr>
              <w:t xml:space="preserve"> </w:t>
            </w:r>
            <w:r w:rsidRPr="00F440ED">
              <w:rPr>
                <w:rFonts w:cs="Calibri Light"/>
                <w:color w:val="000000" w:themeColor="text1"/>
                <w:sz w:val="20"/>
                <w:szCs w:val="20"/>
                <w:lang w:val="en-GB"/>
              </w:rPr>
              <w:t xml:space="preserve">when faced with a large number of patients needing treatment. In such instances, </w:t>
            </w:r>
            <w:r w:rsidRPr="00F440ED">
              <w:rPr>
                <w:rFonts w:cs="Calibri Light"/>
                <w:i/>
                <w:color w:val="000000" w:themeColor="text1"/>
                <w:sz w:val="20"/>
                <w:szCs w:val="20"/>
                <w:lang w:val="en-GB"/>
              </w:rPr>
              <w:t>patient triage</w:t>
            </w:r>
            <w:r w:rsidRPr="00F440ED">
              <w:rPr>
                <w:rFonts w:cs="Calibri Light"/>
                <w:color w:val="000000" w:themeColor="text1"/>
                <w:sz w:val="20"/>
                <w:szCs w:val="20"/>
                <w:lang w:val="en-GB"/>
              </w:rPr>
              <w:t xml:space="preserve"> is used in conjunction with </w:t>
            </w:r>
            <w:r w:rsidRPr="00F440ED">
              <w:rPr>
                <w:rFonts w:cs="Calibri Light"/>
                <w:i/>
                <w:color w:val="000000" w:themeColor="text1"/>
                <w:sz w:val="20"/>
                <w:szCs w:val="20"/>
                <w:lang w:val="en-GB"/>
              </w:rPr>
              <w:t>waiting room management</w:t>
            </w:r>
            <w:r w:rsidRPr="00F440ED">
              <w:rPr>
                <w:rFonts w:cs="Calibri Light"/>
                <w:color w:val="000000" w:themeColor="text1"/>
                <w:sz w:val="20"/>
                <w:szCs w:val="20"/>
                <w:lang w:val="en-GB"/>
              </w:rPr>
              <w:t>.</w:t>
            </w:r>
          </w:p>
          <w:p w14:paraId="58C435E6" w14:textId="77777777" w:rsidR="00D371FE" w:rsidRPr="00F440ED" w:rsidRDefault="00D371FE" w:rsidP="00F87FD5">
            <w:pPr>
              <w:widowControl w:val="0"/>
              <w:numPr>
                <w:ilvl w:val="0"/>
                <w:numId w:val="37"/>
              </w:numPr>
              <w:rPr>
                <w:rFonts w:cs="Calibri Light"/>
                <w:color w:val="000000" w:themeColor="text1"/>
                <w:sz w:val="20"/>
                <w:szCs w:val="20"/>
                <w:lang w:val="en-GB"/>
              </w:rPr>
            </w:pPr>
            <w:r w:rsidRPr="00F440ED">
              <w:rPr>
                <w:rFonts w:cs="Calibri Light"/>
                <w:b/>
                <w:color w:val="000000" w:themeColor="text1"/>
                <w:sz w:val="20"/>
                <w:szCs w:val="20"/>
                <w:lang w:val="en-GB"/>
              </w:rPr>
              <w:t>Emergency care registration</w:t>
            </w:r>
            <w:r w:rsidRPr="00F440ED">
              <w:rPr>
                <w:rFonts w:cs="Calibri Light"/>
                <w:color w:val="000000" w:themeColor="text1"/>
                <w:sz w:val="20"/>
                <w:szCs w:val="20"/>
                <w:lang w:val="en-GB"/>
              </w:rPr>
              <w:t xml:space="preserve"> uses </w:t>
            </w:r>
            <w:r w:rsidRPr="00F440ED">
              <w:rPr>
                <w:rFonts w:cs="Calibri Light"/>
                <w:i/>
                <w:sz w:val="20"/>
                <w:szCs w:val="20"/>
                <w:lang w:val="en-GB"/>
              </w:rPr>
              <w:t>patient care admin</w:t>
            </w:r>
            <w:r w:rsidRPr="00F440ED">
              <w:rPr>
                <w:rFonts w:cs="Calibri Light"/>
                <w:color w:val="000000" w:themeColor="text1"/>
                <w:sz w:val="20"/>
                <w:szCs w:val="20"/>
                <w:lang w:val="en-GB"/>
              </w:rPr>
              <w:t xml:space="preserve"> functions to register a patient for treatment and confirm/record (if required) the patient’s demographics, preferences, relevant patient relationships (e.g. to a proxy), advance directives, consent and authorisation. The patient’s medication list, allergies, previous medical procedures, illnesses, health factors, problems such as chronic conditions and medical devices, such as prosthetic devices are confirmed and recorded using the </w:t>
            </w:r>
            <w:r w:rsidRPr="00F440ED">
              <w:rPr>
                <w:rFonts w:cs="Calibri Light"/>
                <w:i/>
                <w:sz w:val="20"/>
                <w:szCs w:val="20"/>
                <w:lang w:val="en-GB"/>
              </w:rPr>
              <w:t>clinical history</w:t>
            </w:r>
            <w:r w:rsidRPr="00F440ED">
              <w:rPr>
                <w:rFonts w:cs="Calibri Light"/>
                <w:color w:val="000000" w:themeColor="text1"/>
                <w:sz w:val="20"/>
                <w:szCs w:val="20"/>
                <w:lang w:val="en-GB"/>
              </w:rPr>
              <w:t xml:space="preserve"> function. </w:t>
            </w:r>
          </w:p>
          <w:p w14:paraId="7A54917E" w14:textId="77777777" w:rsidR="00D371FE" w:rsidRPr="00F440ED" w:rsidRDefault="00D371FE" w:rsidP="00F87FD5">
            <w:pPr>
              <w:widowControl w:val="0"/>
              <w:numPr>
                <w:ilvl w:val="0"/>
                <w:numId w:val="37"/>
              </w:numPr>
              <w:rPr>
                <w:rFonts w:cs="Calibri Light"/>
                <w:color w:val="000000" w:themeColor="text1"/>
                <w:sz w:val="20"/>
                <w:szCs w:val="20"/>
                <w:lang w:val="en-GB"/>
              </w:rPr>
            </w:pPr>
            <w:r w:rsidRPr="00F440ED">
              <w:rPr>
                <w:rFonts w:cs="Calibri Light"/>
                <w:b/>
                <w:color w:val="000000" w:themeColor="text1"/>
                <w:sz w:val="20"/>
                <w:szCs w:val="20"/>
                <w:lang w:val="en-GB"/>
              </w:rPr>
              <w:t>Emergency treatment</w:t>
            </w:r>
            <w:r w:rsidRPr="00F440ED">
              <w:rPr>
                <w:rFonts w:cs="Calibri Light"/>
                <w:color w:val="000000" w:themeColor="text1"/>
                <w:sz w:val="20"/>
                <w:szCs w:val="20"/>
                <w:lang w:val="en-GB"/>
              </w:rPr>
              <w:t xml:space="preserve"> renders and records emergency treatment to a patient. This function utilises the necessary </w:t>
            </w:r>
            <w:r w:rsidRPr="00F440ED">
              <w:rPr>
                <w:rFonts w:cs="Calibri Light"/>
                <w:i/>
                <w:sz w:val="20"/>
                <w:szCs w:val="20"/>
                <w:lang w:val="en-GB"/>
              </w:rPr>
              <w:t>patient care provision</w:t>
            </w:r>
            <w:r w:rsidRPr="00F440ED">
              <w:rPr>
                <w:rFonts w:cs="Calibri Light"/>
                <w:color w:val="000000" w:themeColor="text1"/>
                <w:sz w:val="20"/>
                <w:szCs w:val="20"/>
                <w:lang w:val="en-GB"/>
              </w:rPr>
              <w:t xml:space="preserve"> and </w:t>
            </w:r>
            <w:r w:rsidRPr="00F440ED">
              <w:rPr>
                <w:rFonts w:cs="Calibri Light"/>
                <w:i/>
                <w:sz w:val="20"/>
                <w:szCs w:val="20"/>
                <w:lang w:val="en-GB"/>
              </w:rPr>
              <w:t>patient care admin</w:t>
            </w:r>
            <w:r w:rsidRPr="00F440ED">
              <w:rPr>
                <w:rFonts w:cs="Calibri Light"/>
                <w:color w:val="000000" w:themeColor="text1"/>
                <w:sz w:val="20"/>
                <w:szCs w:val="20"/>
                <w:lang w:val="en-GB"/>
              </w:rPr>
              <w:t xml:space="preserve"> functions, although it can potentially use all of these </w:t>
            </w:r>
            <w:r w:rsidRPr="00F440ED">
              <w:rPr>
                <w:rFonts w:cs="Calibri Light"/>
                <w:i/>
                <w:sz w:val="20"/>
                <w:szCs w:val="20"/>
              </w:rPr>
              <w:t>patient care</w:t>
            </w:r>
            <w:r w:rsidRPr="00F440ED">
              <w:rPr>
                <w:rStyle w:val="Hyperlink"/>
                <w:rFonts w:cs="Calibri Light"/>
                <w:i/>
                <w:color w:val="000000" w:themeColor="text1"/>
                <w:sz w:val="20"/>
                <w:szCs w:val="20"/>
              </w:rPr>
              <w:t xml:space="preserve"> </w:t>
            </w:r>
            <w:r w:rsidRPr="00F440ED">
              <w:rPr>
                <w:rFonts w:cs="Calibri Light"/>
                <w:color w:val="000000" w:themeColor="text1"/>
                <w:sz w:val="20"/>
                <w:szCs w:val="20"/>
                <w:lang w:val="en-GB"/>
              </w:rPr>
              <w:t xml:space="preserve">functions. </w:t>
            </w:r>
          </w:p>
          <w:p w14:paraId="195E7FEB" w14:textId="77777777" w:rsidR="00D371FE" w:rsidRPr="00F440ED" w:rsidRDefault="00D371FE" w:rsidP="00F87FD5">
            <w:pPr>
              <w:widowControl w:val="0"/>
              <w:numPr>
                <w:ilvl w:val="0"/>
                <w:numId w:val="37"/>
              </w:numPr>
              <w:rPr>
                <w:rFonts w:cs="Calibri Light"/>
                <w:color w:val="000000" w:themeColor="text1"/>
                <w:sz w:val="20"/>
                <w:szCs w:val="20"/>
                <w:lang w:val="en-GB"/>
              </w:rPr>
            </w:pPr>
            <w:r w:rsidRPr="00F440ED">
              <w:rPr>
                <w:rFonts w:cs="Calibri Light"/>
                <w:b/>
                <w:color w:val="000000" w:themeColor="text1"/>
                <w:sz w:val="20"/>
                <w:szCs w:val="20"/>
                <w:lang w:val="en-GB"/>
              </w:rPr>
              <w:t>Emergency care re-evaluation</w:t>
            </w:r>
            <w:r w:rsidRPr="00F440ED">
              <w:rPr>
                <w:rFonts w:cs="Calibri Light"/>
                <w:color w:val="000000" w:themeColor="text1"/>
                <w:sz w:val="20"/>
                <w:szCs w:val="20"/>
                <w:lang w:val="en-GB"/>
              </w:rPr>
              <w:t xml:space="preserve"> re-evaluates a patient’s condition in conjunction with an interpretation of pathology and radiology test results (if applicable). Re-evaluation gives the provider more information for altering treatment and deciding whether to discharge the patient after treatment or admit the patient to hospital for further treatment. </w:t>
            </w:r>
          </w:p>
          <w:p w14:paraId="595E18A3" w14:textId="77777777" w:rsidR="00D371FE" w:rsidRPr="00F440ED" w:rsidRDefault="00D371FE" w:rsidP="00F87FD5">
            <w:pPr>
              <w:widowControl w:val="0"/>
              <w:numPr>
                <w:ilvl w:val="0"/>
                <w:numId w:val="37"/>
              </w:numPr>
              <w:rPr>
                <w:rFonts w:eastAsia="Times New Roman" w:cs="Calibri Light"/>
                <w:color w:val="000000"/>
                <w:sz w:val="20"/>
                <w:szCs w:val="20"/>
                <w:lang w:eastAsia="en-ZA"/>
              </w:rPr>
            </w:pPr>
            <w:bookmarkStart w:id="447" w:name="Emergency_care_discharge"/>
            <w:r w:rsidRPr="00F440ED">
              <w:rPr>
                <w:rFonts w:cs="Calibri Light"/>
                <w:b/>
                <w:color w:val="000000" w:themeColor="text1"/>
                <w:sz w:val="20"/>
                <w:szCs w:val="20"/>
                <w:lang w:val="en-GB"/>
              </w:rPr>
              <w:t>Emergency care discharge</w:t>
            </w:r>
            <w:bookmarkEnd w:id="447"/>
            <w:r w:rsidRPr="00F440ED">
              <w:rPr>
                <w:rFonts w:cs="Calibri Light"/>
                <w:color w:val="000000" w:themeColor="text1"/>
                <w:sz w:val="20"/>
                <w:szCs w:val="20"/>
                <w:lang w:val="en-GB"/>
              </w:rPr>
              <w:t xml:space="preserve"> provides home-care instructions to the patient upon discharge, using the </w:t>
            </w:r>
            <w:r w:rsidRPr="00F440ED">
              <w:rPr>
                <w:rFonts w:cs="Calibri Light"/>
                <w:i/>
                <w:sz w:val="20"/>
                <w:szCs w:val="20"/>
              </w:rPr>
              <w:t>provider-patient communication</w:t>
            </w:r>
            <w:r w:rsidRPr="00F440ED">
              <w:rPr>
                <w:rFonts w:cs="Calibri Light"/>
                <w:color w:val="000000" w:themeColor="text1"/>
                <w:sz w:val="20"/>
                <w:szCs w:val="20"/>
                <w:lang w:val="en-GB"/>
              </w:rPr>
              <w:t xml:space="preserve"> function. If required, a follow-up appointment is scheduled using the </w:t>
            </w:r>
            <w:r w:rsidRPr="00F440ED">
              <w:rPr>
                <w:rFonts w:cs="Calibri Light"/>
                <w:i/>
                <w:sz w:val="20"/>
                <w:szCs w:val="20"/>
              </w:rPr>
              <w:t>resource scheduling</w:t>
            </w:r>
            <w:r w:rsidRPr="00F440ED">
              <w:rPr>
                <w:rFonts w:cs="Calibri Light"/>
                <w:color w:val="000000" w:themeColor="text1"/>
                <w:sz w:val="20"/>
                <w:szCs w:val="20"/>
                <w:lang w:val="en-GB"/>
              </w:rPr>
              <w:t xml:space="preserve"> function. </w:t>
            </w:r>
            <w:r w:rsidRPr="00F440ED">
              <w:rPr>
                <w:rFonts w:cs="Calibri Light"/>
                <w:i/>
                <w:color w:val="000000" w:themeColor="text1"/>
                <w:sz w:val="20"/>
                <w:szCs w:val="20"/>
                <w:lang w:val="en-GB"/>
              </w:rPr>
              <w:t>Emergency care discharge</w:t>
            </w:r>
            <w:r w:rsidRPr="00F440ED">
              <w:rPr>
                <w:rFonts w:cs="Calibri Light"/>
                <w:color w:val="000000" w:themeColor="text1"/>
                <w:sz w:val="20"/>
                <w:szCs w:val="20"/>
                <w:lang w:val="en-GB"/>
              </w:rPr>
              <w:t xml:space="preserve"> may also advise that a patient be admitted to hospital for further care.</w:t>
            </w:r>
          </w:p>
          <w:p w14:paraId="09E3FCE2"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CF7C852" w14:textId="77777777" w:rsidTr="00F52A73">
        <w:trPr>
          <w:trHeight w:val="57"/>
        </w:trPr>
        <w:tc>
          <w:tcPr>
            <w:tcW w:w="193" w:type="pct"/>
          </w:tcPr>
          <w:p w14:paraId="009D260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7C910FF" w14:textId="77777777" w:rsidR="00D371FE" w:rsidRPr="00F440ED" w:rsidRDefault="00D371FE" w:rsidP="00F52A73">
            <w:pPr>
              <w:jc w:val="left"/>
              <w:rPr>
                <w:rFonts w:eastAsia="Times New Roman" w:cs="Calibri Light"/>
                <w:color w:val="000000"/>
                <w:sz w:val="20"/>
                <w:szCs w:val="20"/>
                <w:lang w:eastAsia="en-ZA"/>
              </w:rPr>
            </w:pPr>
            <w:bookmarkStart w:id="448" w:name="f_Patient_transfer_ak"/>
            <w:r w:rsidRPr="00F440ED">
              <w:rPr>
                <w:rFonts w:eastAsia="Times New Roman" w:cs="Calibri Light"/>
                <w:color w:val="000000"/>
                <w:sz w:val="20"/>
                <w:szCs w:val="20"/>
                <w:lang w:eastAsia="en-ZA"/>
              </w:rPr>
              <w:t>Patient transfer</w:t>
            </w:r>
            <w:bookmarkEnd w:id="448"/>
          </w:p>
        </w:tc>
        <w:tc>
          <w:tcPr>
            <w:tcW w:w="4144" w:type="pct"/>
          </w:tcPr>
          <w:p w14:paraId="679DC56D" w14:textId="77777777" w:rsidR="00D371FE" w:rsidRPr="00F440ED" w:rsidRDefault="00D371FE" w:rsidP="00F52A73">
            <w:pPr>
              <w:spacing w:before="40" w:after="40"/>
              <w:jc w:val="left"/>
              <w:rPr>
                <w:rFonts w:cs="Calibri Light"/>
                <w:color w:val="000000" w:themeColor="text1"/>
                <w:sz w:val="20"/>
                <w:szCs w:val="20"/>
                <w:lang w:val="en-GB"/>
              </w:rPr>
            </w:pPr>
            <w:bookmarkStart w:id="449" w:name="Patient_transfer_2"/>
            <w:r w:rsidRPr="00F440ED">
              <w:rPr>
                <w:rFonts w:cs="Calibri Light"/>
                <w:color w:val="000000" w:themeColor="text1"/>
                <w:sz w:val="20"/>
                <w:szCs w:val="20"/>
                <w:lang w:val="en-GB"/>
              </w:rPr>
              <w:t>Patient transfer</w:t>
            </w:r>
            <w:bookmarkEnd w:id="449"/>
            <w:r w:rsidRPr="00F440ED">
              <w:rPr>
                <w:rFonts w:cs="Calibri Light"/>
                <w:color w:val="000000" w:themeColor="text1"/>
                <w:sz w:val="20"/>
                <w:szCs w:val="20"/>
                <w:lang w:val="en-GB"/>
              </w:rPr>
              <w:t xml:space="preserve"> discharges a patient from one department/unit and admits the patient to another, which marks a change in responsibility for the patient.</w:t>
            </w:r>
            <w:r w:rsidRPr="00F440ED">
              <w:rPr>
                <w:rStyle w:val="FootnoteReference"/>
                <w:rFonts w:cs="Calibri Light"/>
                <w:color w:val="000000" w:themeColor="text1"/>
                <w:sz w:val="20"/>
                <w:szCs w:val="20"/>
                <w:lang w:val="en-GB"/>
              </w:rPr>
              <w:t xml:space="preserve"> </w:t>
            </w:r>
            <w:r w:rsidRPr="00F440ED">
              <w:rPr>
                <w:rFonts w:cs="Calibri Light"/>
                <w:color w:val="000000" w:themeColor="text1"/>
                <w:sz w:val="20"/>
                <w:szCs w:val="20"/>
                <w:lang w:val="en-GB"/>
              </w:rPr>
              <w:t xml:space="preserve">A patient, for example is transferred from the medical to the surgical department. Outstanding patient issues that need to be dealt with prior to a transfer are addressed in the </w:t>
            </w:r>
            <w:r w:rsidRPr="00F440ED">
              <w:rPr>
                <w:rFonts w:cs="Calibri Light"/>
                <w:i/>
                <w:sz w:val="20"/>
                <w:szCs w:val="20"/>
              </w:rPr>
              <w:t>care transitions and discharges</w:t>
            </w:r>
            <w:r w:rsidRPr="00F440ED">
              <w:rPr>
                <w:rFonts w:cs="Calibri Light"/>
                <w:color w:val="000000" w:themeColor="text1"/>
                <w:sz w:val="20"/>
                <w:szCs w:val="20"/>
                <w:lang w:val="en-GB"/>
              </w:rPr>
              <w:t xml:space="preserve"> function</w:t>
            </w:r>
            <w:r w:rsidRPr="00F440ED">
              <w:rPr>
                <w:rFonts w:cs="Calibri Light"/>
                <w:i/>
                <w:color w:val="000000" w:themeColor="text1"/>
                <w:sz w:val="20"/>
                <w:szCs w:val="20"/>
                <w:lang w:val="en-GB"/>
              </w:rPr>
              <w:t>.</w:t>
            </w:r>
            <w:r w:rsidRPr="00F440ED">
              <w:rPr>
                <w:rFonts w:cs="Calibri Light"/>
                <w:color w:val="000000" w:themeColor="text1"/>
                <w:sz w:val="20"/>
                <w:szCs w:val="20"/>
                <w:lang w:val="en-GB"/>
              </w:rPr>
              <w:t xml:space="preserve"> Discharge and admission functions do not apply to intra-hospital transfers, but </w:t>
            </w:r>
            <w:r w:rsidRPr="00F440ED">
              <w:rPr>
                <w:rFonts w:cs="Calibri Light"/>
                <w:i/>
                <w:sz w:val="20"/>
                <w:szCs w:val="20"/>
                <w:lang w:val="en-GB"/>
              </w:rPr>
              <w:t>patient bed allocation</w:t>
            </w:r>
            <w:r w:rsidRPr="00F440ED">
              <w:rPr>
                <w:rFonts w:cs="Calibri Light"/>
                <w:color w:val="000000" w:themeColor="text1"/>
                <w:sz w:val="20"/>
                <w:szCs w:val="20"/>
                <w:lang w:val="en-GB"/>
              </w:rPr>
              <w:t xml:space="preserve"> is used if applicable.</w:t>
            </w:r>
          </w:p>
          <w:p w14:paraId="2AABD42F"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BFEF546" w14:textId="77777777" w:rsidTr="00F52A73">
        <w:trPr>
          <w:trHeight w:val="57"/>
        </w:trPr>
        <w:tc>
          <w:tcPr>
            <w:tcW w:w="193" w:type="pct"/>
          </w:tcPr>
          <w:p w14:paraId="68CCC2EF"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25F402A" w14:textId="77777777" w:rsidR="00D371FE" w:rsidRPr="00F440ED" w:rsidRDefault="00D371FE" w:rsidP="00F52A73">
            <w:pPr>
              <w:jc w:val="left"/>
              <w:rPr>
                <w:rFonts w:eastAsia="Times New Roman" w:cs="Calibri Light"/>
                <w:color w:val="000000"/>
                <w:sz w:val="20"/>
                <w:szCs w:val="20"/>
                <w:lang w:eastAsia="en-ZA"/>
              </w:rPr>
            </w:pPr>
            <w:bookmarkStart w:id="450" w:name="g_Kitchen_ak"/>
            <w:r w:rsidRPr="00F440ED">
              <w:rPr>
                <w:rFonts w:eastAsia="Times New Roman" w:cs="Calibri Light"/>
                <w:color w:val="000000"/>
                <w:sz w:val="20"/>
                <w:szCs w:val="20"/>
                <w:lang w:eastAsia="en-ZA"/>
              </w:rPr>
              <w:t>Kitchen</w:t>
            </w:r>
            <w:bookmarkEnd w:id="450"/>
          </w:p>
        </w:tc>
        <w:tc>
          <w:tcPr>
            <w:tcW w:w="4144" w:type="pct"/>
          </w:tcPr>
          <w:p w14:paraId="6B2D4FF7" w14:textId="77777777" w:rsidR="00D371FE" w:rsidRPr="00F440ED" w:rsidRDefault="00D371FE" w:rsidP="00F52A73">
            <w:pPr>
              <w:rPr>
                <w:rFonts w:cs="Calibri Light"/>
                <w:sz w:val="20"/>
                <w:szCs w:val="20"/>
              </w:rPr>
            </w:pPr>
            <w:bookmarkStart w:id="451" w:name="Patient_meals_2"/>
            <w:r w:rsidRPr="00F440ED">
              <w:rPr>
                <w:rFonts w:cs="Calibri Light"/>
                <w:sz w:val="20"/>
                <w:szCs w:val="20"/>
              </w:rPr>
              <w:t>The kitchen function includes the following:</w:t>
            </w:r>
          </w:p>
          <w:p w14:paraId="4461A639" w14:textId="77777777" w:rsidR="00D371FE" w:rsidRPr="00F440ED" w:rsidRDefault="00D371FE" w:rsidP="00F87FD5">
            <w:pPr>
              <w:widowControl w:val="0"/>
              <w:numPr>
                <w:ilvl w:val="0"/>
                <w:numId w:val="38"/>
              </w:numPr>
              <w:rPr>
                <w:rFonts w:cs="Calibri Light"/>
                <w:sz w:val="20"/>
                <w:szCs w:val="20"/>
              </w:rPr>
            </w:pPr>
            <w:bookmarkStart w:id="452" w:name="Diet_order_processing"/>
            <w:r w:rsidRPr="00F440ED">
              <w:rPr>
                <w:rFonts w:cs="Calibri Light"/>
                <w:b/>
                <w:sz w:val="20"/>
                <w:szCs w:val="20"/>
              </w:rPr>
              <w:lastRenderedPageBreak/>
              <w:t>Diet order processing</w:t>
            </w:r>
            <w:bookmarkEnd w:id="452"/>
            <w:r w:rsidRPr="00F440ED">
              <w:rPr>
                <w:rFonts w:cs="Calibri Light"/>
                <w:sz w:val="20"/>
                <w:szCs w:val="20"/>
              </w:rPr>
              <w:t xml:space="preserve">. This function receives orders for diets from the </w:t>
            </w:r>
            <w:r w:rsidRPr="00F440ED">
              <w:rPr>
                <w:rFonts w:cs="Calibri Light"/>
                <w:i/>
                <w:sz w:val="20"/>
                <w:szCs w:val="20"/>
              </w:rPr>
              <w:t>diet order</w:t>
            </w:r>
            <w:r w:rsidRPr="00F440ED">
              <w:rPr>
                <w:rFonts w:cs="Calibri Light"/>
                <w:sz w:val="20"/>
                <w:szCs w:val="20"/>
              </w:rPr>
              <w:t xml:space="preserve"> function. Customised menus are prepared per patient, within the ordered diet parameters, to be used by the </w:t>
            </w:r>
            <w:r w:rsidRPr="00F440ED">
              <w:rPr>
                <w:rFonts w:cs="Calibri Light"/>
                <w:i/>
                <w:sz w:val="20"/>
                <w:szCs w:val="20"/>
              </w:rPr>
              <w:t>meal orders</w:t>
            </w:r>
            <w:r w:rsidRPr="00F440ED">
              <w:rPr>
                <w:rFonts w:cs="Calibri Light"/>
                <w:sz w:val="20"/>
                <w:szCs w:val="20"/>
              </w:rPr>
              <w:t xml:space="preserve"> function. At least one diet order per patient is received at the beginning of a patient’s hospital stay. Replacement diet orders are received and processed during the hospital stay when a patient’s diet is changed by a provider.</w:t>
            </w:r>
          </w:p>
          <w:p w14:paraId="7132BD55" w14:textId="77777777" w:rsidR="00D371FE" w:rsidRPr="00F440ED" w:rsidRDefault="00D371FE" w:rsidP="00F87FD5">
            <w:pPr>
              <w:widowControl w:val="0"/>
              <w:numPr>
                <w:ilvl w:val="0"/>
                <w:numId w:val="38"/>
              </w:numPr>
              <w:rPr>
                <w:rFonts w:cs="Calibri Light"/>
                <w:sz w:val="20"/>
                <w:szCs w:val="20"/>
              </w:rPr>
            </w:pPr>
            <w:bookmarkStart w:id="453" w:name="Grocery_list_function"/>
            <w:r w:rsidRPr="00F440ED">
              <w:rPr>
                <w:rFonts w:cs="Calibri Light"/>
                <w:b/>
                <w:sz w:val="20"/>
                <w:szCs w:val="20"/>
              </w:rPr>
              <w:t>Grocery list</w:t>
            </w:r>
            <w:bookmarkEnd w:id="453"/>
            <w:r w:rsidRPr="00F440ED">
              <w:rPr>
                <w:rFonts w:cs="Calibri Light"/>
                <w:sz w:val="20"/>
                <w:szCs w:val="20"/>
              </w:rPr>
              <w:t>. This function compiles a list of ingredients required to prepare food as per customised menus.</w:t>
            </w:r>
          </w:p>
          <w:p w14:paraId="429663E9" w14:textId="77777777" w:rsidR="00D371FE" w:rsidRPr="00F440ED" w:rsidRDefault="00D371FE" w:rsidP="00F87FD5">
            <w:pPr>
              <w:widowControl w:val="0"/>
              <w:numPr>
                <w:ilvl w:val="0"/>
                <w:numId w:val="38"/>
              </w:numPr>
              <w:rPr>
                <w:rFonts w:eastAsia="Times New Roman" w:cs="Calibri Light"/>
                <w:color w:val="000000"/>
                <w:sz w:val="20"/>
                <w:szCs w:val="20"/>
                <w:lang w:eastAsia="en-ZA"/>
              </w:rPr>
            </w:pPr>
            <w:r w:rsidRPr="00F440ED">
              <w:rPr>
                <w:rFonts w:cs="Calibri Light"/>
                <w:b/>
                <w:sz w:val="20"/>
                <w:szCs w:val="20"/>
              </w:rPr>
              <w:t>Patient meals</w:t>
            </w:r>
            <w:bookmarkEnd w:id="451"/>
            <w:r w:rsidRPr="00F440ED">
              <w:rPr>
                <w:rFonts w:cs="Calibri Light"/>
                <w:sz w:val="20"/>
                <w:szCs w:val="20"/>
              </w:rPr>
              <w:t xml:space="preserve">. This function receives orders for meals from the </w:t>
            </w:r>
            <w:r w:rsidRPr="00F440ED">
              <w:rPr>
                <w:rFonts w:cs="Calibri Light"/>
                <w:i/>
                <w:sz w:val="20"/>
                <w:szCs w:val="20"/>
              </w:rPr>
              <w:t>meal orders</w:t>
            </w:r>
            <w:r w:rsidRPr="00F440ED">
              <w:rPr>
                <w:rFonts w:cs="Calibri Light"/>
                <w:sz w:val="20"/>
                <w:szCs w:val="20"/>
              </w:rPr>
              <w:t xml:space="preserve"> function, fills the orders (i.e. prepares the meals), and delivers the meals to patients. It can then track the meal order by means of the </w:t>
            </w:r>
            <w:r w:rsidRPr="00F440ED">
              <w:rPr>
                <w:rFonts w:cs="Calibri Light"/>
                <w:i/>
                <w:sz w:val="20"/>
                <w:szCs w:val="20"/>
              </w:rPr>
              <w:t>order tracking</w:t>
            </w:r>
            <w:r w:rsidRPr="00F440ED">
              <w:rPr>
                <w:rFonts w:cs="Calibri Light"/>
                <w:sz w:val="20"/>
                <w:szCs w:val="20"/>
              </w:rPr>
              <w:t xml:space="preserve"> function (from order receipt to delivery, to a returned food tray in the kitchen). The function records quality verification that the prepared meal to be delivered corresponds with the applicable meal order and that it is delivered to the correct patient. Statistics on meal orders received and filled per any given time period are provided via the </w:t>
            </w:r>
            <w:r w:rsidRPr="00F440ED">
              <w:rPr>
                <w:rFonts w:cs="Calibri Light"/>
                <w:i/>
                <w:sz w:val="20"/>
                <w:szCs w:val="20"/>
              </w:rPr>
              <w:t>information view</w:t>
            </w:r>
            <w:r w:rsidRPr="00F440ED">
              <w:rPr>
                <w:rFonts w:cs="Calibri Light"/>
                <w:sz w:val="20"/>
                <w:szCs w:val="20"/>
              </w:rPr>
              <w:t xml:space="preserve"> function.</w:t>
            </w:r>
          </w:p>
          <w:p w14:paraId="1E83A934"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45C005A" w14:textId="77777777" w:rsidTr="00F52A73">
        <w:trPr>
          <w:trHeight w:val="57"/>
        </w:trPr>
        <w:tc>
          <w:tcPr>
            <w:tcW w:w="193" w:type="pct"/>
          </w:tcPr>
          <w:p w14:paraId="3F145FE9"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BB0538D" w14:textId="77777777" w:rsidR="00D371FE" w:rsidRPr="00F440ED" w:rsidRDefault="00D371FE" w:rsidP="00F52A73">
            <w:pPr>
              <w:jc w:val="left"/>
              <w:rPr>
                <w:rFonts w:eastAsia="Times New Roman" w:cs="Calibri Light"/>
                <w:color w:val="000000"/>
                <w:sz w:val="20"/>
                <w:szCs w:val="20"/>
                <w:lang w:eastAsia="en-ZA"/>
              </w:rPr>
            </w:pPr>
            <w:bookmarkStart w:id="454" w:name="h_Discharge_ak"/>
            <w:r w:rsidRPr="00F440ED">
              <w:rPr>
                <w:rFonts w:eastAsia="Times New Roman" w:cs="Calibri Light"/>
                <w:color w:val="000000"/>
                <w:sz w:val="20"/>
                <w:szCs w:val="20"/>
                <w:lang w:eastAsia="en-ZA"/>
              </w:rPr>
              <w:t>Discharge</w:t>
            </w:r>
            <w:bookmarkEnd w:id="454"/>
          </w:p>
        </w:tc>
        <w:tc>
          <w:tcPr>
            <w:tcW w:w="4144" w:type="pct"/>
          </w:tcPr>
          <w:p w14:paraId="0681FCE7" w14:textId="77777777" w:rsidR="00D371FE" w:rsidRPr="00F440ED" w:rsidRDefault="00D371FE" w:rsidP="00F52A73">
            <w:pPr>
              <w:rPr>
                <w:rFonts w:cs="Calibri Light"/>
                <w:color w:val="000000" w:themeColor="text1"/>
                <w:sz w:val="20"/>
                <w:szCs w:val="20"/>
                <w:lang w:val="en-GB"/>
              </w:rPr>
            </w:pPr>
            <w:r w:rsidRPr="00F440ED">
              <w:rPr>
                <w:rFonts w:cs="Calibri Light"/>
                <w:color w:val="000000" w:themeColor="text1"/>
                <w:sz w:val="20"/>
                <w:szCs w:val="20"/>
                <w:lang w:val="en-GB"/>
              </w:rPr>
              <w:t>This function administrates the discharge of a patient from hospital when the patient’s treatment ends. The ending of the patient’s relationship with the hospital is defined, for example, with a “completed” status and with discharge information (e.g. date and time, diagnosis / reason). The function also deals with other discharge issues, which include the following.</w:t>
            </w:r>
          </w:p>
          <w:p w14:paraId="43CFD1A1" w14:textId="77777777" w:rsidR="00D371FE" w:rsidRPr="00F440ED" w:rsidRDefault="00D371FE" w:rsidP="00F87FD5">
            <w:pPr>
              <w:widowControl w:val="0"/>
              <w:numPr>
                <w:ilvl w:val="0"/>
                <w:numId w:val="39"/>
              </w:numPr>
              <w:rPr>
                <w:rFonts w:cs="Calibri Light"/>
                <w:color w:val="000000" w:themeColor="text1"/>
                <w:sz w:val="20"/>
                <w:szCs w:val="20"/>
                <w:lang w:val="en-GB"/>
              </w:rPr>
            </w:pPr>
            <w:r w:rsidRPr="00F440ED">
              <w:rPr>
                <w:rFonts w:cs="Calibri Light"/>
                <w:color w:val="000000" w:themeColor="text1"/>
                <w:sz w:val="20"/>
                <w:szCs w:val="20"/>
                <w:lang w:val="en-GB"/>
              </w:rPr>
              <w:t xml:space="preserve">A patient leaving the hospital against medical advice is required to sign for the release of the provider and hospital from legal liability for his health condition. Such a patient is informed of possible risks via the </w:t>
            </w:r>
            <w:r w:rsidRPr="00F440ED">
              <w:rPr>
                <w:rFonts w:cs="Calibri Light"/>
                <w:i/>
                <w:sz w:val="20"/>
                <w:szCs w:val="20"/>
              </w:rPr>
              <w:t>provider-patient communication</w:t>
            </w:r>
            <w:r w:rsidRPr="00F440ED">
              <w:rPr>
                <w:rFonts w:cs="Calibri Light"/>
                <w:color w:val="000000" w:themeColor="text1"/>
                <w:sz w:val="20"/>
                <w:szCs w:val="20"/>
                <w:lang w:val="en-GB"/>
              </w:rPr>
              <w:t xml:space="preserve"> function.</w:t>
            </w:r>
          </w:p>
          <w:p w14:paraId="16A9F1AC" w14:textId="77777777" w:rsidR="00D371FE" w:rsidRPr="00F440ED" w:rsidRDefault="00D371FE" w:rsidP="00F87FD5">
            <w:pPr>
              <w:widowControl w:val="0"/>
              <w:numPr>
                <w:ilvl w:val="0"/>
                <w:numId w:val="39"/>
              </w:numPr>
              <w:rPr>
                <w:rFonts w:cs="Calibri Light"/>
                <w:color w:val="000000" w:themeColor="text1"/>
                <w:sz w:val="20"/>
                <w:szCs w:val="20"/>
                <w:lang w:val="en-GB"/>
              </w:rPr>
            </w:pPr>
            <w:r w:rsidRPr="00F440ED">
              <w:rPr>
                <w:rFonts w:cs="Calibri Light"/>
                <w:color w:val="000000" w:themeColor="text1"/>
                <w:sz w:val="20"/>
                <w:szCs w:val="20"/>
                <w:lang w:val="en-GB"/>
              </w:rPr>
              <w:t xml:space="preserve">The </w:t>
            </w:r>
            <w:r w:rsidRPr="00F440ED">
              <w:rPr>
                <w:rFonts w:cs="Calibri Light"/>
                <w:i/>
                <w:sz w:val="20"/>
                <w:szCs w:val="20"/>
              </w:rPr>
              <w:t>care transitions and discharges</w:t>
            </w:r>
            <w:r w:rsidRPr="00F440ED">
              <w:rPr>
                <w:rFonts w:cs="Calibri Light"/>
                <w:color w:val="000000" w:themeColor="text1"/>
                <w:sz w:val="20"/>
                <w:szCs w:val="20"/>
                <w:lang w:val="en-GB"/>
              </w:rPr>
              <w:t xml:space="preserve"> function </w:t>
            </w:r>
            <w:proofErr w:type="gramStart"/>
            <w:r w:rsidRPr="00F440ED">
              <w:rPr>
                <w:rFonts w:cs="Calibri Light"/>
                <w:color w:val="000000" w:themeColor="text1"/>
                <w:sz w:val="20"/>
                <w:szCs w:val="20"/>
                <w:lang w:val="en-GB"/>
              </w:rPr>
              <w:t>is</w:t>
            </w:r>
            <w:proofErr w:type="gramEnd"/>
            <w:r w:rsidRPr="00F440ED">
              <w:rPr>
                <w:rFonts w:cs="Calibri Light"/>
                <w:color w:val="000000" w:themeColor="text1"/>
                <w:sz w:val="20"/>
                <w:szCs w:val="20"/>
                <w:lang w:val="en-GB"/>
              </w:rPr>
              <w:t xml:space="preserve"> used for the admin of outstanding patient issues. </w:t>
            </w:r>
          </w:p>
          <w:p w14:paraId="10A90158" w14:textId="77777777" w:rsidR="00D371FE" w:rsidRPr="00F440ED" w:rsidRDefault="00D371FE" w:rsidP="00F87FD5">
            <w:pPr>
              <w:widowControl w:val="0"/>
              <w:numPr>
                <w:ilvl w:val="0"/>
                <w:numId w:val="39"/>
              </w:numPr>
              <w:rPr>
                <w:rFonts w:cs="Calibri Light"/>
                <w:color w:val="000000" w:themeColor="text1"/>
                <w:sz w:val="20"/>
                <w:szCs w:val="20"/>
                <w:lang w:val="en-GB"/>
              </w:rPr>
            </w:pPr>
            <w:r w:rsidRPr="00F440ED">
              <w:rPr>
                <w:rFonts w:cs="Calibri Light"/>
                <w:color w:val="000000" w:themeColor="text1"/>
                <w:sz w:val="20"/>
                <w:szCs w:val="20"/>
                <w:lang w:val="en-GB"/>
              </w:rPr>
              <w:t xml:space="preserve">Recommendations are made for the </w:t>
            </w:r>
            <w:r w:rsidRPr="00F440ED">
              <w:rPr>
                <w:rFonts w:cs="Calibri Light"/>
                <w:sz w:val="20"/>
                <w:szCs w:val="20"/>
              </w:rPr>
              <w:t xml:space="preserve">continuing care of a patient by means of the </w:t>
            </w:r>
            <w:r w:rsidRPr="00F440ED">
              <w:rPr>
                <w:rFonts w:cs="Calibri Light"/>
                <w:bCs/>
                <w:i/>
                <w:sz w:val="20"/>
                <w:szCs w:val="20"/>
              </w:rPr>
              <w:t>care recommendations</w:t>
            </w:r>
            <w:r w:rsidRPr="00F440ED">
              <w:rPr>
                <w:rFonts w:cs="Calibri Light"/>
                <w:bCs/>
                <w:sz w:val="20"/>
                <w:szCs w:val="20"/>
              </w:rPr>
              <w:t xml:space="preserve"> function.</w:t>
            </w:r>
          </w:p>
          <w:p w14:paraId="3EA546BD" w14:textId="77777777" w:rsidR="00D371FE" w:rsidRPr="00F440ED" w:rsidRDefault="00D371FE" w:rsidP="00F87FD5">
            <w:pPr>
              <w:widowControl w:val="0"/>
              <w:numPr>
                <w:ilvl w:val="0"/>
                <w:numId w:val="39"/>
              </w:numPr>
              <w:rPr>
                <w:rFonts w:cs="Calibri Light"/>
                <w:color w:val="000000" w:themeColor="text1"/>
                <w:sz w:val="20"/>
                <w:szCs w:val="20"/>
                <w:lang w:val="en-GB"/>
              </w:rPr>
            </w:pPr>
            <w:r w:rsidRPr="00F440ED">
              <w:rPr>
                <w:rFonts w:cs="Calibri Light"/>
                <w:color w:val="000000" w:themeColor="text1"/>
                <w:sz w:val="20"/>
                <w:szCs w:val="20"/>
                <w:lang w:val="en-GB"/>
              </w:rPr>
              <w:t xml:space="preserve">The use of planned resources is verified and the total cost of the patient’s hospital stay is calculated and indicated in a cost report (created by the </w:t>
            </w:r>
            <w:r w:rsidRPr="00F440ED">
              <w:rPr>
                <w:rFonts w:cs="Calibri Light"/>
                <w:bCs/>
                <w:i/>
                <w:sz w:val="20"/>
                <w:szCs w:val="20"/>
              </w:rPr>
              <w:t xml:space="preserve">cost </w:t>
            </w:r>
            <w:r w:rsidRPr="00F440ED">
              <w:rPr>
                <w:rFonts w:cs="Calibri Light"/>
                <w:i/>
                <w:sz w:val="20"/>
                <w:szCs w:val="20"/>
              </w:rPr>
              <w:t>performance</w:t>
            </w:r>
            <w:r w:rsidRPr="00F440ED">
              <w:rPr>
                <w:rFonts w:cs="Calibri Light"/>
                <w:color w:val="000000" w:themeColor="text1"/>
                <w:sz w:val="20"/>
                <w:szCs w:val="20"/>
                <w:lang w:val="en-GB"/>
              </w:rPr>
              <w:t xml:space="preserve"> function).</w:t>
            </w:r>
          </w:p>
          <w:p w14:paraId="65979C38" w14:textId="77777777" w:rsidR="00D371FE" w:rsidRPr="00F440ED" w:rsidRDefault="00D371FE" w:rsidP="00F87FD5">
            <w:pPr>
              <w:widowControl w:val="0"/>
              <w:numPr>
                <w:ilvl w:val="0"/>
                <w:numId w:val="39"/>
              </w:numPr>
              <w:rPr>
                <w:rFonts w:cs="Calibri Light"/>
                <w:color w:val="000000" w:themeColor="text1"/>
                <w:sz w:val="20"/>
                <w:szCs w:val="20"/>
                <w:lang w:val="en-GB"/>
              </w:rPr>
            </w:pPr>
            <w:r w:rsidRPr="00F440ED">
              <w:rPr>
                <w:rFonts w:cs="Calibri Light"/>
                <w:color w:val="000000" w:themeColor="text1"/>
                <w:sz w:val="20"/>
                <w:szCs w:val="20"/>
                <w:lang w:val="en-GB"/>
              </w:rPr>
              <w:t xml:space="preserve">The patient receives home-care instruction via the </w:t>
            </w:r>
            <w:r w:rsidRPr="00F440ED">
              <w:rPr>
                <w:rFonts w:cs="Calibri Light"/>
                <w:i/>
                <w:sz w:val="20"/>
                <w:szCs w:val="20"/>
                <w:lang w:val="en-GB"/>
              </w:rPr>
              <w:t>provider-patient communication</w:t>
            </w:r>
            <w:r w:rsidRPr="00F440ED">
              <w:rPr>
                <w:rFonts w:cs="Calibri Light"/>
                <w:color w:val="000000" w:themeColor="text1"/>
                <w:sz w:val="20"/>
                <w:szCs w:val="20"/>
                <w:lang w:val="en-GB"/>
              </w:rPr>
              <w:t xml:space="preserve"> function once discharged.</w:t>
            </w:r>
          </w:p>
          <w:p w14:paraId="04510F34" w14:textId="77777777" w:rsidR="00D371FE" w:rsidRPr="00F440ED" w:rsidRDefault="00D371FE" w:rsidP="00F87FD5">
            <w:pPr>
              <w:widowControl w:val="0"/>
              <w:numPr>
                <w:ilvl w:val="0"/>
                <w:numId w:val="39"/>
              </w:numPr>
              <w:rPr>
                <w:rFonts w:cs="Calibri Light"/>
                <w:color w:val="000000" w:themeColor="text1"/>
                <w:sz w:val="20"/>
                <w:szCs w:val="20"/>
                <w:lang w:val="en-GB"/>
              </w:rPr>
            </w:pPr>
            <w:r w:rsidRPr="00F440ED">
              <w:rPr>
                <w:rFonts w:cs="Calibri Light"/>
                <w:color w:val="000000" w:themeColor="text1"/>
                <w:sz w:val="20"/>
                <w:szCs w:val="20"/>
              </w:rPr>
              <w:t xml:space="preserve">A discharge report is produced by means of the </w:t>
            </w:r>
            <w:r w:rsidRPr="00F440ED">
              <w:rPr>
                <w:rFonts w:cs="Calibri Light"/>
                <w:i/>
                <w:sz w:val="20"/>
                <w:szCs w:val="20"/>
              </w:rPr>
              <w:t>summary record of care</w:t>
            </w:r>
            <w:r w:rsidRPr="00F440ED">
              <w:rPr>
                <w:rFonts w:cs="Calibri Light"/>
                <w:color w:val="000000" w:themeColor="text1"/>
                <w:sz w:val="20"/>
                <w:szCs w:val="20"/>
              </w:rPr>
              <w:t xml:space="preserve"> function (which creates a discharge summary). This report is then </w:t>
            </w:r>
            <w:r w:rsidRPr="00F440ED">
              <w:rPr>
                <w:rFonts w:cs="Calibri Light"/>
                <w:color w:val="000000" w:themeColor="text1"/>
                <w:sz w:val="20"/>
                <w:szCs w:val="20"/>
                <w:lang w:val="en-GB"/>
              </w:rPr>
              <w:t>distributed to pre-determined destinations according organisational policy.</w:t>
            </w:r>
          </w:p>
          <w:p w14:paraId="34C0DEDC" w14:textId="77777777" w:rsidR="00D371FE" w:rsidRPr="00F440ED" w:rsidRDefault="00D371FE" w:rsidP="00F87FD5">
            <w:pPr>
              <w:widowControl w:val="0"/>
              <w:numPr>
                <w:ilvl w:val="0"/>
                <w:numId w:val="39"/>
              </w:numPr>
              <w:rPr>
                <w:rFonts w:cs="Calibri Light"/>
                <w:sz w:val="20"/>
                <w:szCs w:val="20"/>
                <w:lang w:val="en-GB"/>
              </w:rPr>
            </w:pPr>
            <w:r w:rsidRPr="00F440ED">
              <w:rPr>
                <w:rFonts w:cs="Calibri Light"/>
                <w:sz w:val="20"/>
                <w:szCs w:val="20"/>
              </w:rPr>
              <w:t xml:space="preserve">If applicable, the patient’s belongings are returned to him/her, which is recorded with the </w:t>
            </w:r>
            <w:r w:rsidRPr="00F440ED">
              <w:rPr>
                <w:rFonts w:cs="Calibri Light"/>
                <w:i/>
                <w:sz w:val="20"/>
                <w:szCs w:val="20"/>
              </w:rPr>
              <w:t>patient belongings admin</w:t>
            </w:r>
            <w:r w:rsidRPr="00F440ED">
              <w:rPr>
                <w:rFonts w:cs="Calibri Light"/>
                <w:sz w:val="20"/>
                <w:szCs w:val="20"/>
              </w:rPr>
              <w:t xml:space="preserve"> function. Patient belongings left behind after the patient has left are also handled via the </w:t>
            </w:r>
            <w:r w:rsidRPr="00F440ED">
              <w:rPr>
                <w:rFonts w:cs="Calibri Light"/>
                <w:i/>
                <w:sz w:val="20"/>
                <w:szCs w:val="20"/>
              </w:rPr>
              <w:t>patient belongings admin</w:t>
            </w:r>
            <w:r w:rsidRPr="00F440ED">
              <w:rPr>
                <w:rFonts w:cs="Calibri Light"/>
                <w:sz w:val="20"/>
                <w:szCs w:val="20"/>
              </w:rPr>
              <w:t xml:space="preserve"> function.</w:t>
            </w:r>
          </w:p>
          <w:p w14:paraId="663274C3" w14:textId="77777777" w:rsidR="00D371FE" w:rsidRPr="00F440ED" w:rsidRDefault="00D371FE" w:rsidP="00F87FD5">
            <w:pPr>
              <w:widowControl w:val="0"/>
              <w:numPr>
                <w:ilvl w:val="0"/>
                <w:numId w:val="39"/>
              </w:numPr>
              <w:rPr>
                <w:rFonts w:eastAsia="Times New Roman" w:cs="Calibri Light"/>
                <w:color w:val="000000"/>
                <w:sz w:val="20"/>
                <w:szCs w:val="20"/>
                <w:lang w:eastAsia="en-ZA"/>
              </w:rPr>
            </w:pPr>
            <w:r w:rsidRPr="00F440ED">
              <w:rPr>
                <w:rFonts w:cs="Calibri Light"/>
                <w:sz w:val="20"/>
                <w:szCs w:val="20"/>
              </w:rPr>
              <w:lastRenderedPageBreak/>
              <w:t xml:space="preserve">The hospital kitchen is notified when a patient is discharged via </w:t>
            </w:r>
            <w:r w:rsidRPr="00F440ED">
              <w:rPr>
                <w:rFonts w:cs="Calibri Light"/>
                <w:i/>
                <w:sz w:val="20"/>
                <w:szCs w:val="20"/>
              </w:rPr>
              <w:t>workflow</w:t>
            </w:r>
            <w:r w:rsidRPr="00F440ED">
              <w:rPr>
                <w:rFonts w:cs="Calibri Light"/>
                <w:sz w:val="20"/>
                <w:szCs w:val="20"/>
              </w:rPr>
              <w:t xml:space="preserve"> function.</w:t>
            </w:r>
          </w:p>
          <w:p w14:paraId="38B64AAF" w14:textId="77777777" w:rsidR="00D371FE" w:rsidRPr="00F440ED" w:rsidRDefault="00D371FE" w:rsidP="00F52A73">
            <w:pPr>
              <w:widowControl w:val="0"/>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11BE838" w14:textId="77777777" w:rsidTr="00F52A73">
        <w:trPr>
          <w:trHeight w:val="57"/>
        </w:trPr>
        <w:tc>
          <w:tcPr>
            <w:tcW w:w="193" w:type="pct"/>
          </w:tcPr>
          <w:p w14:paraId="1886624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675E322" w14:textId="77777777" w:rsidR="00D371FE" w:rsidRPr="00F440ED" w:rsidRDefault="00D371FE" w:rsidP="00F52A73">
            <w:pPr>
              <w:jc w:val="left"/>
              <w:rPr>
                <w:rFonts w:eastAsia="Times New Roman" w:cs="Calibri Light"/>
                <w:color w:val="4472C4"/>
                <w:sz w:val="20"/>
                <w:szCs w:val="20"/>
                <w:lang w:eastAsia="en-ZA"/>
              </w:rPr>
            </w:pPr>
            <w:bookmarkStart w:id="455" w:name="i_Invoicing_hospital_ak"/>
            <w:r w:rsidRPr="00B12B85">
              <w:rPr>
                <w:rFonts w:eastAsia="Times New Roman" w:cs="Calibri Light"/>
                <w:color w:val="76923C" w:themeColor="accent3" w:themeShade="BF"/>
                <w:sz w:val="20"/>
                <w:szCs w:val="20"/>
                <w:lang w:eastAsia="en-ZA"/>
              </w:rPr>
              <w:t>Invoicing [Hospital]</w:t>
            </w:r>
            <w:bookmarkEnd w:id="455"/>
          </w:p>
        </w:tc>
        <w:tc>
          <w:tcPr>
            <w:tcW w:w="4144" w:type="pct"/>
          </w:tcPr>
          <w:p w14:paraId="23979447" w14:textId="77777777" w:rsidR="00D371FE" w:rsidRPr="00F440ED" w:rsidRDefault="00D371FE" w:rsidP="00F52A73">
            <w:pPr>
              <w:spacing w:before="40" w:after="40"/>
              <w:jc w:val="left"/>
              <w:rPr>
                <w:rFonts w:cs="Calibri Light"/>
                <w:bCs/>
                <w:color w:val="000000" w:themeColor="text1"/>
                <w:sz w:val="20"/>
                <w:szCs w:val="20"/>
              </w:rPr>
            </w:pPr>
            <w:bookmarkStart w:id="456" w:name="Invoicing_hospital"/>
            <w:r w:rsidRPr="00F440ED">
              <w:rPr>
                <w:rFonts w:cs="Calibri Light"/>
                <w:color w:val="000000" w:themeColor="text1"/>
                <w:sz w:val="20"/>
                <w:szCs w:val="20"/>
                <w:lang w:val="en-GB"/>
              </w:rPr>
              <w:t>Invoicing</w:t>
            </w:r>
            <w:bookmarkEnd w:id="456"/>
            <w:r w:rsidRPr="00F440ED">
              <w:rPr>
                <w:rFonts w:cs="Calibri Light"/>
                <w:color w:val="000000" w:themeColor="text1"/>
                <w:sz w:val="20"/>
                <w:szCs w:val="20"/>
                <w:lang w:val="en-GB"/>
              </w:rPr>
              <w:t xml:space="preserve"> is </w:t>
            </w:r>
            <w:r w:rsidRPr="00F440ED">
              <w:rPr>
                <w:rFonts w:cs="Calibri Light"/>
                <w:bCs/>
                <w:color w:val="000000" w:themeColor="text1"/>
                <w:sz w:val="20"/>
                <w:szCs w:val="20"/>
              </w:rPr>
              <w:t>a common function, and is performed when, or shortly after, the patient is discharged from hospital.</w:t>
            </w:r>
          </w:p>
          <w:p w14:paraId="09202444"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EB0D484" w14:textId="77777777" w:rsidTr="00F52A73">
        <w:trPr>
          <w:trHeight w:val="57"/>
        </w:trPr>
        <w:tc>
          <w:tcPr>
            <w:tcW w:w="193" w:type="pct"/>
          </w:tcPr>
          <w:p w14:paraId="16A889EF"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AC04447" w14:textId="77777777" w:rsidR="00D371FE" w:rsidRPr="00F440ED" w:rsidRDefault="00D371FE" w:rsidP="00F52A73">
            <w:pPr>
              <w:jc w:val="left"/>
              <w:rPr>
                <w:rFonts w:eastAsia="Times New Roman" w:cs="Calibri Light"/>
                <w:color w:val="000000"/>
                <w:sz w:val="20"/>
                <w:szCs w:val="20"/>
                <w:lang w:eastAsia="en-ZA"/>
              </w:rPr>
            </w:pPr>
            <w:bookmarkStart w:id="457" w:name="b_Hospital_resource_admin_ak"/>
            <w:r w:rsidRPr="00F440ED">
              <w:rPr>
                <w:rFonts w:eastAsia="Times New Roman" w:cs="Calibri Light"/>
                <w:color w:val="000000"/>
                <w:sz w:val="20"/>
                <w:szCs w:val="20"/>
                <w:lang w:eastAsia="en-ZA"/>
              </w:rPr>
              <w:t>Hospital resource admin</w:t>
            </w:r>
            <w:bookmarkEnd w:id="457"/>
          </w:p>
        </w:tc>
        <w:tc>
          <w:tcPr>
            <w:tcW w:w="4144" w:type="pct"/>
          </w:tcPr>
          <w:p w14:paraId="1D084950" w14:textId="77777777" w:rsidR="00D371FE" w:rsidRPr="00F440ED" w:rsidRDefault="00D371FE" w:rsidP="00F52A73">
            <w:pPr>
              <w:spacing w:before="40" w:after="40"/>
              <w:jc w:val="left"/>
              <w:rPr>
                <w:rFonts w:cs="Calibri Light"/>
                <w:sz w:val="20"/>
                <w:szCs w:val="20"/>
                <w:lang w:val="en-GB"/>
              </w:rPr>
            </w:pPr>
            <w:r w:rsidRPr="00F440ED">
              <w:rPr>
                <w:rFonts w:cs="Calibri Light"/>
                <w:sz w:val="20"/>
                <w:szCs w:val="20"/>
                <w:lang w:val="en-GB"/>
              </w:rPr>
              <w:t>Hospital resource admin is operation centred, which means that it administrates the resources of the hospital to enable it to operate as a healthcare facility.</w:t>
            </w:r>
          </w:p>
          <w:p w14:paraId="61F13CA8"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D46B179" w14:textId="77777777" w:rsidTr="00F52A73">
        <w:trPr>
          <w:trHeight w:val="57"/>
        </w:trPr>
        <w:tc>
          <w:tcPr>
            <w:tcW w:w="193" w:type="pct"/>
          </w:tcPr>
          <w:p w14:paraId="60D5C3D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3C6DA90"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58" w:name="a_Care_providers_hospital_ak"/>
            <w:r w:rsidRPr="00B12B85">
              <w:rPr>
                <w:rFonts w:eastAsia="Times New Roman" w:cs="Calibri Light"/>
                <w:color w:val="76923C" w:themeColor="accent3" w:themeShade="BF"/>
                <w:sz w:val="20"/>
                <w:szCs w:val="20"/>
                <w:lang w:eastAsia="en-ZA"/>
              </w:rPr>
              <w:t>Care providers [Hospital]</w:t>
            </w:r>
            <w:bookmarkEnd w:id="458"/>
          </w:p>
        </w:tc>
        <w:tc>
          <w:tcPr>
            <w:tcW w:w="4144" w:type="pct"/>
          </w:tcPr>
          <w:p w14:paraId="7EBB766A" w14:textId="77777777" w:rsidR="00D371FE" w:rsidRPr="00F440ED" w:rsidRDefault="00D371FE" w:rsidP="00F52A73">
            <w:pPr>
              <w:rPr>
                <w:rFonts w:cs="Calibri Light"/>
                <w:bCs/>
                <w:color w:val="000000" w:themeColor="text1"/>
                <w:sz w:val="20"/>
                <w:szCs w:val="20"/>
              </w:rPr>
            </w:pPr>
            <w:bookmarkStart w:id="459" w:name="Care_providers_2"/>
            <w:r w:rsidRPr="00F440ED">
              <w:rPr>
                <w:rFonts w:cs="Calibri Light"/>
                <w:color w:val="000000" w:themeColor="text1"/>
                <w:sz w:val="20"/>
                <w:szCs w:val="20"/>
              </w:rPr>
              <w:t xml:space="preserve">Care providers </w:t>
            </w:r>
            <w:bookmarkEnd w:id="459"/>
            <w:r w:rsidRPr="00F440ED">
              <w:rPr>
                <w:rFonts w:cs="Calibri Light"/>
                <w:color w:val="000000" w:themeColor="text1"/>
                <w:sz w:val="20"/>
                <w:szCs w:val="20"/>
                <w:lang w:val="en-GB"/>
              </w:rPr>
              <w:t xml:space="preserve">is </w:t>
            </w:r>
            <w:r w:rsidRPr="00F440ED">
              <w:rPr>
                <w:rFonts w:cs="Calibri Light"/>
                <w:bCs/>
                <w:color w:val="000000" w:themeColor="text1"/>
                <w:sz w:val="20"/>
                <w:szCs w:val="20"/>
              </w:rPr>
              <w:t>a common function used to help manage, and provide information about, providers who work in the hospital.</w:t>
            </w:r>
          </w:p>
          <w:p w14:paraId="78BAB1DF" w14:textId="77777777" w:rsidR="00D371FE" w:rsidRPr="00F440ED" w:rsidRDefault="00D371FE" w:rsidP="00F52A73">
            <w:pPr>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62C35B5" w14:textId="77777777" w:rsidTr="00F52A73">
        <w:trPr>
          <w:trHeight w:val="57"/>
        </w:trPr>
        <w:tc>
          <w:tcPr>
            <w:tcW w:w="193" w:type="pct"/>
          </w:tcPr>
          <w:p w14:paraId="0C13335F"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7A670C4"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60" w:name="b_External_facility_status_hospital_ak"/>
            <w:r w:rsidRPr="00B12B85">
              <w:rPr>
                <w:rFonts w:eastAsia="Times New Roman" w:cs="Calibri Light"/>
                <w:color w:val="76923C" w:themeColor="accent3" w:themeShade="BF"/>
                <w:sz w:val="20"/>
                <w:szCs w:val="20"/>
                <w:lang w:eastAsia="en-ZA"/>
              </w:rPr>
              <w:t>External facility status [Hospital]</w:t>
            </w:r>
            <w:bookmarkEnd w:id="460"/>
          </w:p>
        </w:tc>
        <w:tc>
          <w:tcPr>
            <w:tcW w:w="4144" w:type="pct"/>
          </w:tcPr>
          <w:p w14:paraId="27410451" w14:textId="77777777" w:rsidR="00D371FE" w:rsidRPr="00F440ED" w:rsidRDefault="00D371FE" w:rsidP="00F52A73">
            <w:pPr>
              <w:spacing w:before="40" w:after="40"/>
              <w:jc w:val="left"/>
              <w:rPr>
                <w:rFonts w:cs="Calibri Light"/>
                <w:color w:val="000000" w:themeColor="text1"/>
                <w:sz w:val="20"/>
                <w:szCs w:val="20"/>
                <w:lang w:val="en-GB"/>
              </w:rPr>
            </w:pPr>
            <w:bookmarkStart w:id="461" w:name="External_facility_status_2"/>
            <w:r w:rsidRPr="00F440ED">
              <w:rPr>
                <w:rFonts w:cs="Calibri Light"/>
                <w:color w:val="000000" w:themeColor="text1"/>
                <w:sz w:val="20"/>
                <w:szCs w:val="20"/>
                <w:lang w:val="en-GB"/>
              </w:rPr>
              <w:t>External facility status</w:t>
            </w:r>
            <w:bookmarkEnd w:id="461"/>
            <w:r w:rsidRPr="00F440ED">
              <w:rPr>
                <w:rFonts w:cs="Calibri Light"/>
                <w:i/>
                <w:color w:val="000000" w:themeColor="text1"/>
                <w:sz w:val="20"/>
                <w:szCs w:val="20"/>
                <w:lang w:val="en-GB"/>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used with regard to external facilities on which the hospital relies for services.</w:t>
            </w:r>
          </w:p>
          <w:p w14:paraId="044F6D99"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CF79052" w14:textId="77777777" w:rsidTr="00F52A73">
        <w:trPr>
          <w:trHeight w:val="57"/>
        </w:trPr>
        <w:tc>
          <w:tcPr>
            <w:tcW w:w="193" w:type="pct"/>
          </w:tcPr>
          <w:p w14:paraId="19156AA0"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5A837FE"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62" w:name="c_Equipment_and_devices_hospital_ak"/>
            <w:r w:rsidRPr="00B12B85">
              <w:rPr>
                <w:rFonts w:eastAsia="Times New Roman" w:cs="Calibri Light"/>
                <w:color w:val="76923C" w:themeColor="accent3" w:themeShade="BF"/>
                <w:sz w:val="20"/>
                <w:szCs w:val="20"/>
                <w:lang w:eastAsia="en-ZA"/>
              </w:rPr>
              <w:t>Equipment and devices [Hospital]</w:t>
            </w:r>
            <w:bookmarkEnd w:id="462"/>
          </w:p>
        </w:tc>
        <w:tc>
          <w:tcPr>
            <w:tcW w:w="4144" w:type="pct"/>
          </w:tcPr>
          <w:p w14:paraId="0178EA23" w14:textId="77777777" w:rsidR="00D371FE" w:rsidRPr="00F440ED" w:rsidRDefault="00D371FE" w:rsidP="00F52A73">
            <w:pPr>
              <w:spacing w:before="40" w:after="40"/>
              <w:jc w:val="left"/>
              <w:rPr>
                <w:rFonts w:cs="Calibri Light"/>
                <w:bCs/>
                <w:color w:val="000000" w:themeColor="text1"/>
                <w:sz w:val="20"/>
                <w:szCs w:val="20"/>
              </w:rPr>
            </w:pPr>
            <w:bookmarkStart w:id="463" w:name="Equipment_and_devices_2"/>
            <w:r w:rsidRPr="00F440ED">
              <w:rPr>
                <w:rFonts w:cs="Calibri Light"/>
                <w:color w:val="000000" w:themeColor="text1"/>
                <w:sz w:val="20"/>
                <w:szCs w:val="20"/>
              </w:rPr>
              <w:t>Equipment and devices</w:t>
            </w:r>
            <w:bookmarkEnd w:id="463"/>
            <w:r w:rsidRPr="00F440ED">
              <w:rPr>
                <w:rFonts w:cs="Calibri Light"/>
                <w:color w:val="000000" w:themeColor="text1"/>
                <w:sz w:val="20"/>
                <w:szCs w:val="20"/>
                <w:lang w:val="en-GB"/>
              </w:rPr>
              <w:t xml:space="preserve"> function </w:t>
            </w:r>
            <w:proofErr w:type="gramStart"/>
            <w:r w:rsidRPr="00F440ED">
              <w:rPr>
                <w:rFonts w:cs="Calibri Light"/>
                <w:color w:val="000000" w:themeColor="text1"/>
                <w:sz w:val="20"/>
                <w:szCs w:val="20"/>
                <w:lang w:val="en-GB"/>
              </w:rPr>
              <w:t>is</w:t>
            </w:r>
            <w:proofErr w:type="gramEnd"/>
            <w:r w:rsidRPr="00F440ED">
              <w:rPr>
                <w:rFonts w:cs="Calibri Light"/>
                <w:color w:val="000000" w:themeColor="text1"/>
                <w:sz w:val="20"/>
                <w:szCs w:val="20"/>
                <w:lang w:val="en-GB"/>
              </w:rPr>
              <w:t xml:space="preserve"> </w:t>
            </w:r>
            <w:r w:rsidRPr="00F440ED">
              <w:rPr>
                <w:rFonts w:cs="Calibri Light"/>
                <w:bCs/>
                <w:color w:val="000000" w:themeColor="text1"/>
                <w:sz w:val="20"/>
                <w:szCs w:val="20"/>
              </w:rPr>
              <w:t>a common function with which the organisation records and manages electronic devices. If performed centrally, this function would still be used within the hospital for enquiry and planning purposes.</w:t>
            </w:r>
          </w:p>
          <w:p w14:paraId="16BAF28C"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2771BD4" w14:textId="77777777" w:rsidTr="00F52A73">
        <w:trPr>
          <w:trHeight w:val="57"/>
        </w:trPr>
        <w:tc>
          <w:tcPr>
            <w:tcW w:w="193" w:type="pct"/>
          </w:tcPr>
          <w:p w14:paraId="60686640"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027A03F"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64" w:name="d_Resource_availbility_status_hosp_ak"/>
            <w:r w:rsidRPr="00B12B85">
              <w:rPr>
                <w:rFonts w:eastAsia="Times New Roman" w:cs="Calibri Light"/>
                <w:color w:val="76923C" w:themeColor="accent3" w:themeShade="BF"/>
                <w:sz w:val="20"/>
                <w:szCs w:val="20"/>
                <w:lang w:eastAsia="en-ZA"/>
              </w:rPr>
              <w:t>Resource availability status [Hospital]</w:t>
            </w:r>
            <w:bookmarkEnd w:id="464"/>
          </w:p>
        </w:tc>
        <w:tc>
          <w:tcPr>
            <w:tcW w:w="4144" w:type="pct"/>
          </w:tcPr>
          <w:p w14:paraId="2B3B5DC4" w14:textId="77777777" w:rsidR="00D371FE" w:rsidRPr="00F440ED" w:rsidRDefault="00D371FE" w:rsidP="00F52A73">
            <w:pPr>
              <w:spacing w:before="40" w:after="40"/>
              <w:jc w:val="left"/>
              <w:rPr>
                <w:rFonts w:cs="Calibri Light"/>
                <w:bCs/>
                <w:color w:val="000000" w:themeColor="text1"/>
                <w:sz w:val="20"/>
                <w:szCs w:val="20"/>
              </w:rPr>
            </w:pPr>
            <w:bookmarkStart w:id="465" w:name="Resource_availability_status_2"/>
            <w:r w:rsidRPr="00F440ED">
              <w:rPr>
                <w:rFonts w:cs="Calibri Light"/>
                <w:color w:val="000000" w:themeColor="text1"/>
                <w:sz w:val="20"/>
                <w:szCs w:val="20"/>
              </w:rPr>
              <w:t>Resource availability status</w:t>
            </w:r>
            <w:bookmarkEnd w:id="465"/>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w:t>
            </w:r>
            <w:r w:rsidRPr="00F440ED">
              <w:rPr>
                <w:rFonts w:cs="Calibri Light"/>
                <w:bCs/>
                <w:color w:val="000000" w:themeColor="text1"/>
                <w:sz w:val="20"/>
                <w:szCs w:val="20"/>
              </w:rPr>
              <w:t>used by the hospital to continually maintain its resource information.</w:t>
            </w:r>
          </w:p>
          <w:p w14:paraId="1F88E99E"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92A58D7" w14:textId="77777777" w:rsidTr="00F52A73">
        <w:trPr>
          <w:trHeight w:val="57"/>
        </w:trPr>
        <w:tc>
          <w:tcPr>
            <w:tcW w:w="193" w:type="pct"/>
          </w:tcPr>
          <w:p w14:paraId="0E736E2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D55BBB6"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66" w:name="e_Resource_allocation_hospital_ak"/>
            <w:r w:rsidRPr="00B12B85">
              <w:rPr>
                <w:rFonts w:eastAsia="Times New Roman" w:cs="Calibri Light"/>
                <w:color w:val="76923C" w:themeColor="accent3" w:themeShade="BF"/>
                <w:sz w:val="20"/>
                <w:szCs w:val="20"/>
                <w:lang w:eastAsia="en-ZA"/>
              </w:rPr>
              <w:t>Resource allocation [Hospital]</w:t>
            </w:r>
            <w:bookmarkEnd w:id="466"/>
          </w:p>
        </w:tc>
        <w:tc>
          <w:tcPr>
            <w:tcW w:w="4144" w:type="pct"/>
          </w:tcPr>
          <w:p w14:paraId="5D0F2462" w14:textId="77777777" w:rsidR="00D371FE" w:rsidRPr="00F440ED" w:rsidRDefault="00D371FE" w:rsidP="00F52A73">
            <w:pPr>
              <w:spacing w:before="40" w:after="40"/>
              <w:jc w:val="left"/>
              <w:rPr>
                <w:rFonts w:cs="Calibri Light"/>
                <w:color w:val="000000" w:themeColor="text1"/>
                <w:sz w:val="20"/>
                <w:szCs w:val="20"/>
                <w:lang w:val="en-GB"/>
              </w:rPr>
            </w:pPr>
            <w:bookmarkStart w:id="467" w:name="Resource_allocation_2"/>
            <w:r w:rsidRPr="00F440ED">
              <w:rPr>
                <w:rFonts w:cs="Calibri Light"/>
                <w:color w:val="000000" w:themeColor="text1"/>
                <w:sz w:val="20"/>
                <w:szCs w:val="20"/>
              </w:rPr>
              <w:t>Resource allocation</w:t>
            </w:r>
            <w:bookmarkEnd w:id="467"/>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central to the admin of the hospital’s resources.</w:t>
            </w:r>
          </w:p>
          <w:p w14:paraId="28F3B9C4"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FE1F2AB" w14:textId="77777777" w:rsidTr="00F52A73">
        <w:trPr>
          <w:trHeight w:val="57"/>
        </w:trPr>
        <w:tc>
          <w:tcPr>
            <w:tcW w:w="193" w:type="pct"/>
          </w:tcPr>
          <w:p w14:paraId="589EF24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4C10373"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68" w:name="f_Resource_scheduling_hospital_ak"/>
            <w:r w:rsidRPr="00B12B85">
              <w:rPr>
                <w:rFonts w:eastAsia="Times New Roman" w:cs="Calibri Light"/>
                <w:color w:val="76923C" w:themeColor="accent3" w:themeShade="BF"/>
                <w:sz w:val="20"/>
                <w:szCs w:val="20"/>
                <w:lang w:eastAsia="en-ZA"/>
              </w:rPr>
              <w:t>Resource scheduling [Hospital]</w:t>
            </w:r>
            <w:bookmarkEnd w:id="468"/>
          </w:p>
        </w:tc>
        <w:tc>
          <w:tcPr>
            <w:tcW w:w="4144" w:type="pct"/>
          </w:tcPr>
          <w:p w14:paraId="5BAE506E" w14:textId="77777777" w:rsidR="00D371FE" w:rsidRPr="00F440ED" w:rsidRDefault="00D371FE" w:rsidP="00F52A73">
            <w:pPr>
              <w:spacing w:before="40" w:after="40"/>
              <w:jc w:val="left"/>
              <w:rPr>
                <w:rFonts w:cs="Calibri Light"/>
                <w:color w:val="000000" w:themeColor="text1"/>
                <w:sz w:val="20"/>
                <w:szCs w:val="20"/>
                <w:lang w:val="en-GB"/>
              </w:rPr>
            </w:pPr>
            <w:bookmarkStart w:id="469" w:name="Resource_scheduling_2"/>
            <w:r w:rsidRPr="00F440ED">
              <w:rPr>
                <w:rFonts w:cs="Calibri Light"/>
                <w:color w:val="000000" w:themeColor="text1"/>
                <w:sz w:val="20"/>
                <w:szCs w:val="20"/>
              </w:rPr>
              <w:t>Resource scheduling</w:t>
            </w:r>
            <w:bookmarkEnd w:id="469"/>
            <w:r w:rsidRPr="00F440ED">
              <w:rPr>
                <w:rFonts w:cs="Calibri Light"/>
                <w:color w:val="000000" w:themeColor="text1"/>
                <w:sz w:val="20"/>
                <w:szCs w:val="20"/>
                <w:lang w:val="en-GB"/>
              </w:rPr>
              <w:t xml:space="preserve"> 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can be used in multiple ways in the hospital, e.g. to schedule theatres and other facilities within the hospital, and to schedule nursing staff for duty.</w:t>
            </w:r>
          </w:p>
          <w:p w14:paraId="49507D41"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343799C" w14:textId="77777777" w:rsidTr="00F52A73">
        <w:trPr>
          <w:trHeight w:val="57"/>
        </w:trPr>
        <w:tc>
          <w:tcPr>
            <w:tcW w:w="193" w:type="pct"/>
          </w:tcPr>
          <w:p w14:paraId="0A274B9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08C7012"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70" w:name="g_Performance_hospital_ak"/>
            <w:r w:rsidRPr="00B12B85">
              <w:rPr>
                <w:rFonts w:eastAsia="Times New Roman" w:cs="Calibri Light"/>
                <w:color w:val="76923C" w:themeColor="accent3" w:themeShade="BF"/>
                <w:sz w:val="20"/>
                <w:szCs w:val="20"/>
                <w:lang w:eastAsia="en-ZA"/>
              </w:rPr>
              <w:t>Performance [Hospital]</w:t>
            </w:r>
            <w:bookmarkEnd w:id="470"/>
          </w:p>
        </w:tc>
        <w:tc>
          <w:tcPr>
            <w:tcW w:w="4144" w:type="pct"/>
          </w:tcPr>
          <w:p w14:paraId="46B4388F" w14:textId="77777777" w:rsidR="00D371FE" w:rsidRPr="00F440ED" w:rsidRDefault="00D371FE" w:rsidP="00F52A73">
            <w:pPr>
              <w:spacing w:before="40" w:after="40"/>
              <w:jc w:val="left"/>
              <w:rPr>
                <w:rFonts w:cs="Calibri Light"/>
                <w:bCs/>
                <w:color w:val="000000" w:themeColor="text1"/>
                <w:sz w:val="20"/>
                <w:szCs w:val="20"/>
              </w:rPr>
            </w:pPr>
            <w:bookmarkStart w:id="471" w:name="Performance_2"/>
            <w:r w:rsidRPr="00F440ED">
              <w:rPr>
                <w:rFonts w:cs="Calibri Light"/>
                <w:color w:val="000000" w:themeColor="text1"/>
                <w:sz w:val="20"/>
                <w:szCs w:val="20"/>
              </w:rPr>
              <w:t>Performance</w:t>
            </w:r>
            <w:bookmarkEnd w:id="471"/>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a common function. In the hospital, it is used primarily to monitor and improve the provision of care, measure the performance of the hospital, its personnel, and facilities, and monitor care-related costs.</w:t>
            </w:r>
          </w:p>
          <w:p w14:paraId="0AEA8D82"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lastRenderedPageBreak/>
              <w:t>COMMENTS:</w:t>
            </w:r>
          </w:p>
        </w:tc>
      </w:tr>
      <w:tr w:rsidR="00D371FE" w:rsidRPr="00F440ED" w14:paraId="0ABB9D70" w14:textId="77777777" w:rsidTr="00F52A73">
        <w:trPr>
          <w:trHeight w:val="57"/>
        </w:trPr>
        <w:tc>
          <w:tcPr>
            <w:tcW w:w="193" w:type="pct"/>
          </w:tcPr>
          <w:p w14:paraId="2E9D372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059B912" w14:textId="77777777" w:rsidR="00D371FE" w:rsidRPr="00F440ED" w:rsidRDefault="00D371FE" w:rsidP="00F52A73">
            <w:pPr>
              <w:jc w:val="left"/>
              <w:rPr>
                <w:rFonts w:eastAsia="Times New Roman" w:cs="Calibri Light"/>
                <w:sz w:val="20"/>
                <w:szCs w:val="20"/>
                <w:lang w:eastAsia="en-ZA"/>
              </w:rPr>
            </w:pPr>
            <w:bookmarkStart w:id="472" w:name="h_Linen_and_laundry_ak"/>
            <w:r w:rsidRPr="00F440ED">
              <w:rPr>
                <w:rFonts w:eastAsia="Times New Roman" w:cs="Calibri Light"/>
                <w:sz w:val="20"/>
                <w:szCs w:val="20"/>
                <w:lang w:eastAsia="en-ZA"/>
              </w:rPr>
              <w:t>Linen and laundry</w:t>
            </w:r>
            <w:bookmarkEnd w:id="472"/>
          </w:p>
        </w:tc>
        <w:tc>
          <w:tcPr>
            <w:tcW w:w="4144" w:type="pct"/>
          </w:tcPr>
          <w:p w14:paraId="6D1DC293" w14:textId="77777777" w:rsidR="00D371FE" w:rsidRPr="00F440ED" w:rsidRDefault="00D371FE" w:rsidP="00F52A73">
            <w:pPr>
              <w:spacing w:before="40" w:after="40"/>
              <w:ind w:leftChars="-1" w:left="-2"/>
              <w:jc w:val="left"/>
              <w:rPr>
                <w:rFonts w:cs="Calibri Light"/>
                <w:color w:val="000000" w:themeColor="text1"/>
                <w:sz w:val="20"/>
                <w:szCs w:val="20"/>
              </w:rPr>
            </w:pPr>
            <w:bookmarkStart w:id="473" w:name="Linen_and_laundry"/>
            <w:r w:rsidRPr="00F440ED">
              <w:rPr>
                <w:rFonts w:cs="Calibri Light"/>
                <w:color w:val="000000" w:themeColor="text1"/>
                <w:sz w:val="20"/>
                <w:szCs w:val="20"/>
              </w:rPr>
              <w:t>Linen and laundry</w:t>
            </w:r>
            <w:bookmarkEnd w:id="473"/>
            <w:r w:rsidRPr="00F440ED">
              <w:rPr>
                <w:rFonts w:cs="Calibri Light"/>
                <w:color w:val="000000" w:themeColor="text1"/>
                <w:sz w:val="20"/>
                <w:szCs w:val="20"/>
              </w:rPr>
              <w:t>.</w:t>
            </w:r>
            <w:r w:rsidRPr="00F440ED">
              <w:rPr>
                <w:rStyle w:val="FootnoteReference"/>
                <w:rFonts w:cs="Calibri Light"/>
                <w:i/>
                <w:color w:val="000000" w:themeColor="text1"/>
                <w:sz w:val="20"/>
                <w:szCs w:val="20"/>
              </w:rPr>
              <w:t xml:space="preserve"> </w:t>
            </w:r>
            <w:r w:rsidRPr="00F440ED">
              <w:rPr>
                <w:rStyle w:val="FootnoteReference"/>
                <w:rFonts w:cs="Calibri Light"/>
                <w:color w:val="000000" w:themeColor="text1"/>
                <w:sz w:val="20"/>
                <w:szCs w:val="20"/>
              </w:rPr>
              <w:footnoteReference w:id="43"/>
            </w:r>
            <w:r w:rsidRPr="00F440ED">
              <w:rPr>
                <w:rFonts w:cs="Calibri Light"/>
                <w:color w:val="000000" w:themeColor="text1"/>
                <w:sz w:val="20"/>
                <w:szCs w:val="20"/>
              </w:rPr>
              <w:t xml:space="preserve"> The main purpose of this function is to provide clean material to patients and ensure that hygienic conditions are maintained in the process. It entails collection of soiled linen, sorting and processing, inspecting and repairing or replacing damaged material, distributing clean linen to the various user departments and maintaining registers of e.g., hospital linen stock, daily transactions that reflect interaction with wards, operating theatres and other environments.</w:t>
            </w:r>
          </w:p>
          <w:p w14:paraId="29BE75D8" w14:textId="77777777" w:rsidR="00D371FE" w:rsidRPr="00F440ED" w:rsidRDefault="00D371FE" w:rsidP="00F52A73">
            <w:pPr>
              <w:spacing w:before="40" w:after="40"/>
              <w:ind w:leftChars="-1" w:left="-2"/>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7554DF1" w14:textId="77777777" w:rsidTr="00F52A73">
        <w:trPr>
          <w:trHeight w:val="57"/>
        </w:trPr>
        <w:tc>
          <w:tcPr>
            <w:tcW w:w="193" w:type="pct"/>
          </w:tcPr>
          <w:p w14:paraId="5A938D7B"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9A77F92"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74" w:name="i_infection_control_hospital_ak"/>
            <w:r w:rsidRPr="00B12B85">
              <w:rPr>
                <w:rFonts w:eastAsia="Times New Roman" w:cs="Calibri Light"/>
                <w:color w:val="76923C" w:themeColor="accent3" w:themeShade="BF"/>
                <w:sz w:val="20"/>
                <w:szCs w:val="20"/>
                <w:lang w:eastAsia="en-ZA"/>
              </w:rPr>
              <w:t>Infection control [Hospital]</w:t>
            </w:r>
            <w:bookmarkEnd w:id="474"/>
          </w:p>
        </w:tc>
        <w:tc>
          <w:tcPr>
            <w:tcW w:w="4144" w:type="pct"/>
          </w:tcPr>
          <w:p w14:paraId="59D606B6" w14:textId="77777777" w:rsidR="00D371FE" w:rsidRPr="00F440ED" w:rsidRDefault="00D371FE" w:rsidP="00F52A73">
            <w:pPr>
              <w:spacing w:before="40" w:after="40"/>
              <w:jc w:val="left"/>
              <w:rPr>
                <w:rFonts w:cs="Calibri Light"/>
                <w:color w:val="000000" w:themeColor="text1"/>
                <w:sz w:val="20"/>
                <w:szCs w:val="20"/>
              </w:rPr>
            </w:pPr>
            <w:bookmarkStart w:id="475" w:name="IPC_hosp"/>
            <w:r w:rsidRPr="00F440ED">
              <w:rPr>
                <w:rFonts w:cs="Calibri Light"/>
                <w:color w:val="000000" w:themeColor="text1"/>
                <w:sz w:val="20"/>
                <w:szCs w:val="20"/>
              </w:rPr>
              <w:t>Infection control (IC)</w:t>
            </w:r>
            <w:bookmarkEnd w:id="475"/>
            <w:r w:rsidRPr="00F440ED">
              <w:rPr>
                <w:rFonts w:cs="Calibri Light"/>
                <w:color w:val="000000" w:themeColor="text1"/>
                <w:sz w:val="20"/>
                <w:szCs w:val="20"/>
              </w:rPr>
              <w:t xml:space="preserve"> is a common function. It manages, measures, improves, and reports on, IC effectiveness in a hospital.</w:t>
            </w:r>
          </w:p>
          <w:p w14:paraId="02CC6BEE"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2572133" w14:textId="77777777" w:rsidTr="00F52A73">
        <w:trPr>
          <w:trHeight w:val="57"/>
        </w:trPr>
        <w:tc>
          <w:tcPr>
            <w:tcW w:w="193" w:type="pct"/>
          </w:tcPr>
          <w:p w14:paraId="1E9C178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53E917E"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76" w:name="j_waste_management_hospital_ak"/>
            <w:r w:rsidRPr="00B12B85">
              <w:rPr>
                <w:rFonts w:eastAsia="Times New Roman" w:cs="Calibri Light"/>
                <w:color w:val="76923C" w:themeColor="accent3" w:themeShade="BF"/>
                <w:sz w:val="20"/>
                <w:szCs w:val="20"/>
                <w:lang w:eastAsia="en-ZA"/>
              </w:rPr>
              <w:t>Waste management [Hospital]</w:t>
            </w:r>
            <w:bookmarkEnd w:id="476"/>
          </w:p>
        </w:tc>
        <w:tc>
          <w:tcPr>
            <w:tcW w:w="4144" w:type="pct"/>
          </w:tcPr>
          <w:p w14:paraId="2C60829D" w14:textId="77777777" w:rsidR="00D371FE" w:rsidRPr="00F440ED" w:rsidRDefault="00D371FE" w:rsidP="00F52A73">
            <w:pPr>
              <w:spacing w:before="40" w:after="40"/>
              <w:jc w:val="left"/>
              <w:rPr>
                <w:rFonts w:cs="Calibri Light"/>
                <w:color w:val="000000" w:themeColor="text1"/>
                <w:sz w:val="20"/>
                <w:szCs w:val="20"/>
              </w:rPr>
            </w:pPr>
            <w:bookmarkStart w:id="477" w:name="Waste_management_hosp"/>
            <w:r w:rsidRPr="00F440ED">
              <w:rPr>
                <w:rFonts w:cs="Calibri Light"/>
                <w:sz w:val="20"/>
                <w:szCs w:val="20"/>
              </w:rPr>
              <w:t>Waste management</w:t>
            </w:r>
            <w:bookmarkEnd w:id="477"/>
            <w:r w:rsidRPr="00F440ED">
              <w:rPr>
                <w:rFonts w:cs="Calibri Light"/>
                <w:color w:val="000000" w:themeColor="text1"/>
                <w:sz w:val="20"/>
                <w:szCs w:val="20"/>
              </w:rPr>
              <w:t xml:space="preserve"> (WM) is a common function. Within a hospital, WM ensures the safe collection, disposal, and recording of medical waste. It also analyses recorded information in order to improve WM and identify risks.</w:t>
            </w:r>
          </w:p>
          <w:p w14:paraId="0D7F93D6"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D125A61" w14:textId="77777777" w:rsidTr="00F52A73">
        <w:trPr>
          <w:trHeight w:val="57"/>
        </w:trPr>
        <w:tc>
          <w:tcPr>
            <w:tcW w:w="193" w:type="pct"/>
          </w:tcPr>
          <w:p w14:paraId="13A1A50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B44CEFE" w14:textId="77777777" w:rsidR="00D371FE" w:rsidRPr="0077226A" w:rsidRDefault="00D371FE" w:rsidP="00F52A73">
            <w:pPr>
              <w:jc w:val="left"/>
              <w:rPr>
                <w:rFonts w:eastAsia="Times New Roman" w:cs="Calibri Light"/>
                <w:bCs/>
                <w:color w:val="000000"/>
                <w:sz w:val="20"/>
                <w:szCs w:val="20"/>
                <w:lang w:eastAsia="en-ZA"/>
              </w:rPr>
            </w:pPr>
            <w:bookmarkStart w:id="478" w:name="b_clinic_ak"/>
            <w:r w:rsidRPr="0077226A">
              <w:rPr>
                <w:rFonts w:eastAsia="Times New Roman" w:cs="Calibri Light"/>
                <w:bCs/>
                <w:color w:val="000000"/>
                <w:sz w:val="20"/>
                <w:szCs w:val="20"/>
                <w:lang w:eastAsia="en-ZA"/>
              </w:rPr>
              <w:t>Clinic</w:t>
            </w:r>
            <w:bookmarkEnd w:id="478"/>
          </w:p>
        </w:tc>
        <w:tc>
          <w:tcPr>
            <w:tcW w:w="4144" w:type="pct"/>
          </w:tcPr>
          <w:p w14:paraId="59C5AAC2" w14:textId="77777777" w:rsidR="00D371FE" w:rsidRPr="00F440ED" w:rsidRDefault="00D371FE" w:rsidP="00F52A73">
            <w:pPr>
              <w:widowControl w:val="0"/>
              <w:rPr>
                <w:rFonts w:cs="Calibri Light"/>
                <w:sz w:val="20"/>
                <w:szCs w:val="20"/>
              </w:rPr>
            </w:pPr>
            <w:r w:rsidRPr="00F440ED">
              <w:rPr>
                <w:rFonts w:cs="Calibri Light"/>
                <w:sz w:val="20"/>
                <w:szCs w:val="20"/>
              </w:rPr>
              <w:t xml:space="preserve">The clinic function essentially consists of </w:t>
            </w:r>
            <w:r w:rsidRPr="00F440ED">
              <w:rPr>
                <w:rFonts w:cs="Calibri Light"/>
                <w:b/>
                <w:sz w:val="20"/>
                <w:szCs w:val="20"/>
                <w:lang w:val="en-GB"/>
              </w:rPr>
              <w:t>Clinic care and admin</w:t>
            </w:r>
            <w:r w:rsidRPr="00F440ED">
              <w:rPr>
                <w:rFonts w:cs="Calibri Light"/>
                <w:sz w:val="20"/>
                <w:szCs w:val="20"/>
                <w:lang w:val="en-GB"/>
              </w:rPr>
              <w:t xml:space="preserve"> function and </w:t>
            </w:r>
            <w:r w:rsidRPr="00F440ED">
              <w:rPr>
                <w:rFonts w:cs="Calibri Light"/>
                <w:b/>
                <w:sz w:val="20"/>
                <w:szCs w:val="20"/>
                <w:lang w:val="en-GB"/>
              </w:rPr>
              <w:t>Clinic resource admin</w:t>
            </w:r>
            <w:r w:rsidRPr="00F440ED">
              <w:rPr>
                <w:rFonts w:cs="Calibri Light"/>
                <w:sz w:val="20"/>
                <w:szCs w:val="20"/>
                <w:lang w:val="en-GB"/>
              </w:rPr>
              <w:t xml:space="preserve"> function. </w:t>
            </w:r>
            <w:r w:rsidRPr="00F440ED">
              <w:rPr>
                <w:rFonts w:cs="Calibri Light"/>
                <w:sz w:val="20"/>
                <w:szCs w:val="20"/>
              </w:rPr>
              <w:t>In addition to clinical care, clinics render social care, which includes: support and services to groups, individuals, and families that are challenged with terminal, acute, or chronic illness; promotion of health, and helping patients to access better healthcare.</w:t>
            </w:r>
          </w:p>
          <w:p w14:paraId="0F34AF11" w14:textId="77777777" w:rsidR="00D371FE" w:rsidRPr="00F440ED" w:rsidRDefault="00D371FE" w:rsidP="00F52A73">
            <w:pPr>
              <w:widowControl w:val="0"/>
              <w:rPr>
                <w:rFonts w:cs="Calibri Light"/>
                <w:sz w:val="20"/>
                <w:szCs w:val="20"/>
              </w:rPr>
            </w:pPr>
            <w:r w:rsidRPr="00F440ED">
              <w:rPr>
                <w:rFonts w:cs="Calibri Light"/>
                <w:sz w:val="20"/>
                <w:szCs w:val="20"/>
                <w:u w:val="single"/>
              </w:rPr>
              <w:t>Note</w:t>
            </w:r>
            <w:r w:rsidRPr="00F440ED">
              <w:rPr>
                <w:rFonts w:cs="Calibri Light"/>
                <w:sz w:val="20"/>
                <w:szCs w:val="20"/>
              </w:rPr>
              <w:t xml:space="preserve">. As a composite function, </w:t>
            </w:r>
            <w:r w:rsidRPr="00F440ED">
              <w:rPr>
                <w:rFonts w:cs="Calibri Light"/>
                <w:i/>
                <w:sz w:val="20"/>
                <w:szCs w:val="20"/>
              </w:rPr>
              <w:t xml:space="preserve">clinic </w:t>
            </w:r>
            <w:r w:rsidRPr="00F440ED">
              <w:rPr>
                <w:rFonts w:cs="Calibri Light"/>
                <w:sz w:val="20"/>
                <w:szCs w:val="20"/>
              </w:rPr>
              <w:t xml:space="preserve">consists of functions that are unique to a clinic as well functions that are common (i.e. generic and therefore sharable by other functions). In the </w:t>
            </w:r>
            <w:r w:rsidRPr="00F440ED">
              <w:rPr>
                <w:rFonts w:cs="Calibri Light"/>
                <w:i/>
                <w:sz w:val="20"/>
                <w:szCs w:val="20"/>
              </w:rPr>
              <w:t>clinic</w:t>
            </w:r>
            <w:r w:rsidRPr="00F440ED">
              <w:rPr>
                <w:rFonts w:cs="Calibri Light"/>
                <w:sz w:val="20"/>
                <w:szCs w:val="20"/>
              </w:rPr>
              <w:t xml:space="preserve"> function list below, </w:t>
            </w:r>
            <w:r w:rsidRPr="00E606C2">
              <w:rPr>
                <w:rFonts w:cs="Calibri Light"/>
                <w:color w:val="76923C" w:themeColor="accent3" w:themeShade="BF"/>
                <w:sz w:val="20"/>
                <w:szCs w:val="20"/>
              </w:rPr>
              <w:t>items in green</w:t>
            </w:r>
            <w:r w:rsidRPr="00F440ED">
              <w:rPr>
                <w:rFonts w:cs="Calibri Light"/>
                <w:sz w:val="20"/>
                <w:szCs w:val="20"/>
              </w:rPr>
              <w:t xml:space="preserve"> are common functions used by </w:t>
            </w:r>
            <w:r w:rsidRPr="00F440ED">
              <w:rPr>
                <w:rFonts w:cs="Calibri Light"/>
                <w:i/>
                <w:sz w:val="20"/>
                <w:szCs w:val="20"/>
              </w:rPr>
              <w:t>clinic</w:t>
            </w:r>
            <w:r w:rsidRPr="00F440ED">
              <w:rPr>
                <w:rFonts w:cs="Calibri Light"/>
                <w:sz w:val="20"/>
                <w:szCs w:val="20"/>
              </w:rPr>
              <w:t xml:space="preserve">, whereas the rest are clinic-unique functions. </w:t>
            </w:r>
          </w:p>
          <w:p w14:paraId="732CE9CD" w14:textId="77777777" w:rsidR="00D371FE" w:rsidRPr="00F440ED" w:rsidRDefault="00D371FE" w:rsidP="00F52A73">
            <w:pPr>
              <w:widowControl w:val="0"/>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1CB11A6" w14:textId="77777777" w:rsidTr="00F52A73">
        <w:trPr>
          <w:trHeight w:val="57"/>
        </w:trPr>
        <w:tc>
          <w:tcPr>
            <w:tcW w:w="193" w:type="pct"/>
          </w:tcPr>
          <w:p w14:paraId="64220D4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9647F64" w14:textId="77777777" w:rsidR="00D371FE" w:rsidRPr="00F440ED" w:rsidRDefault="00D371FE" w:rsidP="00F52A73">
            <w:pPr>
              <w:jc w:val="left"/>
              <w:rPr>
                <w:rFonts w:eastAsia="Times New Roman" w:cs="Calibri Light"/>
                <w:color w:val="000000"/>
                <w:sz w:val="20"/>
                <w:szCs w:val="20"/>
                <w:lang w:eastAsia="en-ZA"/>
              </w:rPr>
            </w:pPr>
            <w:bookmarkStart w:id="479" w:name="a_clinic_care_and_admin_ak"/>
            <w:r w:rsidRPr="00F440ED">
              <w:rPr>
                <w:rFonts w:eastAsia="Times New Roman" w:cs="Calibri Light"/>
                <w:color w:val="000000"/>
                <w:sz w:val="20"/>
                <w:szCs w:val="20"/>
                <w:lang w:eastAsia="en-ZA"/>
              </w:rPr>
              <w:t>Clinic care and admin</w:t>
            </w:r>
            <w:bookmarkEnd w:id="479"/>
          </w:p>
        </w:tc>
        <w:tc>
          <w:tcPr>
            <w:tcW w:w="4144" w:type="pct"/>
          </w:tcPr>
          <w:p w14:paraId="6F77D8F2" w14:textId="77777777" w:rsidR="00D371FE" w:rsidRPr="00F440ED" w:rsidRDefault="00D371FE" w:rsidP="00F52A73">
            <w:pPr>
              <w:spacing w:before="40" w:after="40"/>
              <w:jc w:val="left"/>
              <w:rPr>
                <w:rFonts w:cs="Calibri Light"/>
                <w:i/>
                <w:sz w:val="20"/>
                <w:szCs w:val="20"/>
                <w:lang w:val="en-GB"/>
              </w:rPr>
            </w:pPr>
            <w:r w:rsidRPr="00F440ED">
              <w:rPr>
                <w:rFonts w:cs="Calibri Light"/>
                <w:sz w:val="20"/>
                <w:szCs w:val="20"/>
                <w:lang w:val="en-GB"/>
              </w:rPr>
              <w:t xml:space="preserve">Clinic care and admin is patient-centred, and includes clinical and related admin functions. Its core admin function is </w:t>
            </w:r>
            <w:r w:rsidRPr="00F440ED">
              <w:rPr>
                <w:rFonts w:cs="Calibri Light"/>
                <w:i/>
                <w:sz w:val="20"/>
                <w:szCs w:val="20"/>
                <w:lang w:val="en-GB"/>
              </w:rPr>
              <w:t xml:space="preserve">patient care admin, </w:t>
            </w:r>
            <w:r w:rsidRPr="00F440ED">
              <w:rPr>
                <w:rFonts w:cs="Calibri Light"/>
                <w:sz w:val="20"/>
                <w:szCs w:val="20"/>
                <w:lang w:val="en-GB"/>
              </w:rPr>
              <w:t xml:space="preserve">which takes place alongside, and in tandem with, </w:t>
            </w:r>
            <w:r w:rsidRPr="00F440ED">
              <w:rPr>
                <w:rFonts w:cs="Calibri Light"/>
                <w:i/>
                <w:sz w:val="20"/>
                <w:szCs w:val="20"/>
              </w:rPr>
              <w:t>clinic</w:t>
            </w:r>
            <w:r w:rsidRPr="00F440ED">
              <w:rPr>
                <w:rFonts w:cs="Calibri Light"/>
                <w:i/>
                <w:sz w:val="20"/>
                <w:szCs w:val="20"/>
                <w:lang w:val="en-GB"/>
              </w:rPr>
              <w:t xml:space="preserve"> care.</w:t>
            </w:r>
          </w:p>
          <w:p w14:paraId="63CAAFE7"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F700E67" w14:textId="77777777" w:rsidTr="00F52A73">
        <w:trPr>
          <w:trHeight w:val="57"/>
        </w:trPr>
        <w:tc>
          <w:tcPr>
            <w:tcW w:w="193" w:type="pct"/>
          </w:tcPr>
          <w:p w14:paraId="1670FA41"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73D474A"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80" w:name="a_resource_scheduling_clinic_ak"/>
            <w:r w:rsidRPr="00B12B85">
              <w:rPr>
                <w:rFonts w:eastAsia="Times New Roman" w:cs="Calibri Light"/>
                <w:color w:val="76923C" w:themeColor="accent3" w:themeShade="BF"/>
                <w:sz w:val="20"/>
                <w:szCs w:val="20"/>
                <w:lang w:eastAsia="en-ZA"/>
              </w:rPr>
              <w:t>Resource scheduling [Clinic]</w:t>
            </w:r>
            <w:bookmarkEnd w:id="480"/>
          </w:p>
        </w:tc>
        <w:tc>
          <w:tcPr>
            <w:tcW w:w="4144" w:type="pct"/>
          </w:tcPr>
          <w:p w14:paraId="54E493C9" w14:textId="77777777" w:rsidR="00D371FE" w:rsidRPr="00F440ED" w:rsidRDefault="00D371FE" w:rsidP="00F52A73">
            <w:pPr>
              <w:spacing w:before="40" w:after="40"/>
              <w:jc w:val="left"/>
              <w:rPr>
                <w:rFonts w:cs="Calibri Light"/>
                <w:color w:val="000000" w:themeColor="text1"/>
                <w:sz w:val="20"/>
                <w:szCs w:val="20"/>
                <w:lang w:val="en-GB"/>
              </w:rPr>
            </w:pPr>
            <w:bookmarkStart w:id="481" w:name="Resource_scheduling_clinic"/>
            <w:r w:rsidRPr="00F440ED">
              <w:rPr>
                <w:rFonts w:cs="Calibri Light"/>
                <w:color w:val="000000" w:themeColor="text1"/>
                <w:sz w:val="20"/>
                <w:szCs w:val="20"/>
              </w:rPr>
              <w:t>Resource scheduling</w:t>
            </w:r>
            <w:bookmarkEnd w:id="481"/>
            <w:r w:rsidRPr="00F440ED">
              <w:rPr>
                <w:rFonts w:cs="Calibri Light"/>
                <w:color w:val="000000" w:themeColor="text1"/>
                <w:sz w:val="20"/>
                <w:szCs w:val="20"/>
              </w:rPr>
              <w:t xml:space="preserve"> is a common function, and is part 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w:t>
            </w:r>
            <w:r w:rsidRPr="00F440ED">
              <w:rPr>
                <w:rFonts w:cs="Calibri Light"/>
                <w:color w:val="000000" w:themeColor="text1"/>
                <w:sz w:val="20"/>
                <w:szCs w:val="20"/>
              </w:rPr>
              <w:t xml:space="preserve">It is used by the clinic to </w:t>
            </w:r>
            <w:r w:rsidRPr="00F440ED">
              <w:rPr>
                <w:rFonts w:cs="Calibri Light"/>
                <w:color w:val="000000" w:themeColor="text1"/>
                <w:sz w:val="20"/>
                <w:szCs w:val="20"/>
                <w:lang w:val="en-GB"/>
              </w:rPr>
              <w:t>schedule patient appointments, which apply to the clinic itself, as well as mobile clinics and community visits. It enables multiple routine appointments as required, for example, by patients with chronic conditions, and for maternal, child and woman’s health (MCWH).</w:t>
            </w:r>
          </w:p>
          <w:p w14:paraId="60065ECF"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FCAF2C6" w14:textId="77777777" w:rsidTr="00F52A73">
        <w:trPr>
          <w:trHeight w:val="57"/>
        </w:trPr>
        <w:tc>
          <w:tcPr>
            <w:tcW w:w="193" w:type="pct"/>
          </w:tcPr>
          <w:p w14:paraId="38E5722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5589822"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82" w:name="b_waitingroom_management_clinic_ak"/>
            <w:r w:rsidRPr="00B12B85">
              <w:rPr>
                <w:rFonts w:eastAsia="Times New Roman" w:cs="Calibri Light"/>
                <w:color w:val="76923C" w:themeColor="accent3" w:themeShade="BF"/>
                <w:sz w:val="20"/>
                <w:szCs w:val="20"/>
                <w:lang w:eastAsia="en-ZA"/>
              </w:rPr>
              <w:t>Waiting Room Management [Clinic]</w:t>
            </w:r>
            <w:bookmarkEnd w:id="482"/>
          </w:p>
        </w:tc>
        <w:tc>
          <w:tcPr>
            <w:tcW w:w="4144" w:type="pct"/>
          </w:tcPr>
          <w:p w14:paraId="42D12E03" w14:textId="77777777" w:rsidR="00D371FE" w:rsidRPr="00F440ED" w:rsidRDefault="00D371FE" w:rsidP="00F52A73">
            <w:pPr>
              <w:spacing w:before="40" w:after="40"/>
              <w:jc w:val="left"/>
              <w:rPr>
                <w:rFonts w:cs="Calibri Light"/>
                <w:color w:val="000000" w:themeColor="text1"/>
                <w:sz w:val="20"/>
                <w:szCs w:val="20"/>
              </w:rPr>
            </w:pPr>
            <w:bookmarkStart w:id="483" w:name="Waiting_room_management_clinic"/>
            <w:r w:rsidRPr="00F440ED">
              <w:rPr>
                <w:rFonts w:cs="Calibri Light"/>
                <w:color w:val="000000" w:themeColor="text1"/>
                <w:sz w:val="20"/>
                <w:szCs w:val="20"/>
                <w:lang w:val="en-GB"/>
              </w:rPr>
              <w:t>Waiting Room Managemen</w:t>
            </w:r>
            <w:r w:rsidRPr="00013D5D">
              <w:rPr>
                <w:rFonts w:cs="Calibri Light"/>
                <w:color w:val="000000" w:themeColor="text1"/>
                <w:sz w:val="20"/>
                <w:szCs w:val="20"/>
                <w:lang w:val="en-GB"/>
              </w:rPr>
              <w:t>t</w:t>
            </w:r>
            <w:bookmarkEnd w:id="483"/>
            <w:r w:rsidRPr="00013D5D">
              <w:rPr>
                <w:rStyle w:val="Hyperlink"/>
                <w:rFonts w:cs="Calibri Light"/>
                <w:i/>
                <w:color w:val="000000" w:themeColor="text1"/>
                <w:sz w:val="20"/>
                <w:szCs w:val="20"/>
                <w:u w:val="none"/>
                <w:lang w:val="en-GB"/>
              </w:rPr>
              <w:t xml:space="preserve"> </w:t>
            </w:r>
            <w:r w:rsidRPr="00013D5D">
              <w:rPr>
                <w:rStyle w:val="Hyperlink"/>
                <w:rFonts w:cs="Calibri Light"/>
                <w:color w:val="000000" w:themeColor="text1"/>
                <w:sz w:val="20"/>
                <w:szCs w:val="20"/>
                <w:u w:val="none"/>
                <w:lang w:val="en-GB"/>
              </w:rPr>
              <w:t xml:space="preserve">is a common function, and is </w:t>
            </w:r>
            <w:r w:rsidRPr="00F440ED">
              <w:rPr>
                <w:rFonts w:cs="Calibri Light"/>
                <w:color w:val="000000" w:themeColor="text1"/>
                <w:sz w:val="20"/>
                <w:szCs w:val="20"/>
              </w:rPr>
              <w:t xml:space="preserve">part 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w:t>
            </w:r>
            <w:r w:rsidRPr="00F440ED">
              <w:rPr>
                <w:rFonts w:cs="Calibri Light"/>
                <w:color w:val="000000" w:themeColor="text1"/>
                <w:sz w:val="20"/>
                <w:szCs w:val="20"/>
              </w:rPr>
              <w:t xml:space="preserve">It is used by the clinic </w:t>
            </w:r>
            <w:r w:rsidRPr="00F440ED">
              <w:rPr>
                <w:rFonts w:cs="Calibri Light"/>
                <w:color w:val="000000" w:themeColor="text1"/>
                <w:sz w:val="20"/>
                <w:szCs w:val="20"/>
                <w:lang w:val="en-GB"/>
              </w:rPr>
              <w:t xml:space="preserve">when faced with a large number of walk-in patients needing urgent treatment, or when </w:t>
            </w:r>
            <w:r w:rsidRPr="00F440ED">
              <w:rPr>
                <w:rFonts w:cs="Calibri Light"/>
                <w:i/>
                <w:color w:val="000000" w:themeColor="text1"/>
                <w:sz w:val="20"/>
                <w:szCs w:val="20"/>
                <w:lang w:val="en-GB"/>
              </w:rPr>
              <w:t>resource scheduling</w:t>
            </w:r>
            <w:r w:rsidRPr="00F440ED">
              <w:rPr>
                <w:rFonts w:cs="Calibri Light"/>
                <w:color w:val="000000" w:themeColor="text1"/>
                <w:sz w:val="20"/>
                <w:szCs w:val="20"/>
                <w:lang w:val="en-GB"/>
              </w:rPr>
              <w:t xml:space="preserve"> is not being used. When required, </w:t>
            </w:r>
            <w:r w:rsidRPr="00F440ED">
              <w:rPr>
                <w:rFonts w:cs="Calibri Light"/>
                <w:i/>
                <w:color w:val="000000" w:themeColor="text1"/>
                <w:sz w:val="20"/>
                <w:szCs w:val="20"/>
                <w:lang w:val="en-GB"/>
              </w:rPr>
              <w:t>waiting room management</w:t>
            </w:r>
            <w:r w:rsidRPr="00F440ED">
              <w:rPr>
                <w:rFonts w:cs="Calibri Light"/>
                <w:color w:val="000000" w:themeColor="text1"/>
                <w:sz w:val="20"/>
                <w:szCs w:val="20"/>
                <w:lang w:val="en-GB"/>
              </w:rPr>
              <w:t xml:space="preserve"> is used in conjunction with </w:t>
            </w:r>
            <w:r w:rsidRPr="00F440ED">
              <w:rPr>
                <w:rFonts w:cs="Calibri Light"/>
                <w:i/>
                <w:color w:val="000000" w:themeColor="text1"/>
                <w:sz w:val="20"/>
                <w:szCs w:val="20"/>
                <w:lang w:val="en-GB"/>
              </w:rPr>
              <w:t>patient triage</w:t>
            </w:r>
            <w:r w:rsidRPr="00F440ED">
              <w:rPr>
                <w:rFonts w:cs="Calibri Light"/>
                <w:color w:val="000000" w:themeColor="text1"/>
                <w:sz w:val="20"/>
                <w:szCs w:val="20"/>
                <w:lang w:val="en-GB"/>
              </w:rPr>
              <w:t>.</w:t>
            </w:r>
            <w:r w:rsidRPr="00F440ED">
              <w:rPr>
                <w:rStyle w:val="FootnoteReference"/>
                <w:rFonts w:cs="Calibri Light"/>
                <w:color w:val="000000" w:themeColor="text1"/>
                <w:sz w:val="20"/>
                <w:szCs w:val="20"/>
              </w:rPr>
              <w:t xml:space="preserve"> </w:t>
            </w:r>
          </w:p>
          <w:p w14:paraId="6DDF04E0"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1F1C2DA" w14:textId="77777777" w:rsidTr="00F52A73">
        <w:trPr>
          <w:trHeight w:val="57"/>
        </w:trPr>
        <w:tc>
          <w:tcPr>
            <w:tcW w:w="193" w:type="pct"/>
          </w:tcPr>
          <w:p w14:paraId="47D050E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DBC5F86" w14:textId="77777777" w:rsidR="00D371FE" w:rsidRPr="00F440ED" w:rsidRDefault="00D371FE" w:rsidP="00F52A73">
            <w:pPr>
              <w:jc w:val="left"/>
              <w:rPr>
                <w:rFonts w:eastAsia="Times New Roman" w:cs="Calibri Light"/>
                <w:color w:val="000000"/>
                <w:sz w:val="20"/>
                <w:szCs w:val="20"/>
                <w:lang w:eastAsia="en-ZA"/>
              </w:rPr>
            </w:pPr>
            <w:bookmarkStart w:id="484" w:name="c_clinic_care_ak"/>
            <w:r w:rsidRPr="00F440ED">
              <w:rPr>
                <w:rFonts w:eastAsia="Times New Roman" w:cs="Calibri Light"/>
                <w:color w:val="000000"/>
                <w:sz w:val="20"/>
                <w:szCs w:val="20"/>
                <w:lang w:eastAsia="en-ZA"/>
              </w:rPr>
              <w:t>Clinic care</w:t>
            </w:r>
            <w:bookmarkEnd w:id="484"/>
          </w:p>
        </w:tc>
        <w:tc>
          <w:tcPr>
            <w:tcW w:w="4144" w:type="pct"/>
          </w:tcPr>
          <w:p w14:paraId="5EA95498" w14:textId="77777777" w:rsidR="00D371FE" w:rsidRPr="00F440ED" w:rsidRDefault="00D371FE" w:rsidP="00F52A73">
            <w:pPr>
              <w:rPr>
                <w:rFonts w:cs="Calibri Light"/>
                <w:color w:val="000000" w:themeColor="text1"/>
                <w:sz w:val="20"/>
                <w:szCs w:val="20"/>
                <w:lang w:val="en-GB"/>
              </w:rPr>
            </w:pPr>
            <w:bookmarkStart w:id="485" w:name="clinic_care"/>
            <w:r w:rsidRPr="00F440ED">
              <w:rPr>
                <w:rFonts w:cs="Calibri Light"/>
                <w:color w:val="000000" w:themeColor="text1"/>
                <w:sz w:val="20"/>
                <w:szCs w:val="20"/>
                <w:lang w:val="en-GB"/>
              </w:rPr>
              <w:t>Clinic care</w:t>
            </w:r>
            <w:bookmarkEnd w:id="485"/>
            <w:r w:rsidRPr="00F440ED">
              <w:rPr>
                <w:rFonts w:cs="Calibri Light"/>
                <w:i/>
                <w:color w:val="000000" w:themeColor="text1"/>
                <w:sz w:val="20"/>
                <w:szCs w:val="20"/>
                <w:lang w:val="en-GB"/>
              </w:rPr>
              <w:t xml:space="preserve"> </w:t>
            </w:r>
            <w:r w:rsidRPr="00F440ED">
              <w:rPr>
                <w:rFonts w:cs="Calibri Light"/>
                <w:color w:val="000000" w:themeColor="text1"/>
                <w:sz w:val="20"/>
                <w:szCs w:val="20"/>
                <w:lang w:val="en-GB"/>
              </w:rPr>
              <w:t xml:space="preserve">renders and records clinical and social care to outpatients. </w:t>
            </w:r>
            <w:r w:rsidRPr="00F440ED">
              <w:rPr>
                <w:rFonts w:cs="Calibri Light"/>
                <w:i/>
                <w:color w:val="000000" w:themeColor="text1"/>
                <w:sz w:val="20"/>
                <w:szCs w:val="20"/>
                <w:lang w:val="en-GB"/>
              </w:rPr>
              <w:t>Clinic care</w:t>
            </w:r>
            <w:r w:rsidRPr="00F440ED">
              <w:rPr>
                <w:rFonts w:cs="Calibri Light"/>
                <w:color w:val="000000" w:themeColor="text1"/>
                <w:sz w:val="20"/>
                <w:szCs w:val="20"/>
                <w:lang w:val="en-GB"/>
              </w:rPr>
              <w:t xml:space="preserve"> uses </w:t>
            </w:r>
            <w:r w:rsidRPr="00F440ED">
              <w:rPr>
                <w:rFonts w:cs="Calibri Light"/>
                <w:i/>
                <w:sz w:val="20"/>
                <w:szCs w:val="20"/>
              </w:rPr>
              <w:t>patient care provision</w:t>
            </w:r>
            <w:r w:rsidRPr="00F440ED">
              <w:rPr>
                <w:rFonts w:cs="Calibri Light"/>
                <w:color w:val="000000" w:themeColor="text1"/>
                <w:sz w:val="20"/>
                <w:szCs w:val="20"/>
                <w:lang w:val="en-GB"/>
              </w:rPr>
              <w:t xml:space="preserve"> functions that are relevant to the context of a care scenario, although all </w:t>
            </w:r>
            <w:r w:rsidRPr="00F440ED">
              <w:rPr>
                <w:rFonts w:cs="Calibri Light"/>
                <w:i/>
                <w:sz w:val="20"/>
                <w:szCs w:val="20"/>
              </w:rPr>
              <w:t>patient care provision</w:t>
            </w:r>
            <w:r w:rsidRPr="00F440ED">
              <w:rPr>
                <w:rFonts w:cs="Calibri Light"/>
                <w:color w:val="000000" w:themeColor="text1"/>
                <w:sz w:val="20"/>
                <w:szCs w:val="20"/>
                <w:lang w:val="en-GB"/>
              </w:rPr>
              <w:t xml:space="preserve"> functions can potentially apply to </w:t>
            </w:r>
            <w:r w:rsidRPr="00F440ED">
              <w:rPr>
                <w:rFonts w:cs="Calibri Light"/>
                <w:i/>
                <w:color w:val="000000" w:themeColor="text1"/>
                <w:sz w:val="20"/>
                <w:szCs w:val="20"/>
                <w:lang w:val="en-GB"/>
              </w:rPr>
              <w:t>clinic care.</w:t>
            </w:r>
          </w:p>
          <w:p w14:paraId="211F3EE9" w14:textId="77777777" w:rsidR="00D371FE" w:rsidRPr="00F440ED" w:rsidRDefault="00D371FE" w:rsidP="00F52A73">
            <w:pPr>
              <w:rPr>
                <w:rFonts w:cs="Calibri Light"/>
                <w:color w:val="000000" w:themeColor="text1"/>
                <w:sz w:val="20"/>
                <w:szCs w:val="20"/>
                <w:lang w:val="en-GB"/>
              </w:rPr>
            </w:pPr>
            <w:r w:rsidRPr="00F440ED">
              <w:rPr>
                <w:rFonts w:cs="Calibri Light"/>
                <w:color w:val="000000" w:themeColor="text1"/>
                <w:sz w:val="20"/>
                <w:szCs w:val="20"/>
                <w:u w:val="single"/>
                <w:lang w:val="en-GB"/>
              </w:rPr>
              <w:t>Note 1</w:t>
            </w:r>
            <w:r w:rsidRPr="00F440ED">
              <w:rPr>
                <w:rFonts w:cs="Calibri Light"/>
                <w:color w:val="000000" w:themeColor="text1"/>
                <w:sz w:val="20"/>
                <w:szCs w:val="20"/>
                <w:lang w:val="en-GB"/>
              </w:rPr>
              <w:t>. A clinic typically provides patients with selected services related to general medical practice, oral health, occupational therapy, physiotherapy, dietetics, social work, radiography, ophthalmology, mental health, speech and hearing, immunisation, public health programs, minor procedures (e.g. incision and drainage) and pharmacy.</w:t>
            </w:r>
          </w:p>
          <w:p w14:paraId="46BD3581" w14:textId="77777777" w:rsidR="00D371FE" w:rsidRPr="00F440ED" w:rsidRDefault="00D371FE" w:rsidP="00F52A73">
            <w:pPr>
              <w:rPr>
                <w:rFonts w:cs="Calibri Light"/>
                <w:color w:val="000000" w:themeColor="text1"/>
                <w:sz w:val="20"/>
                <w:szCs w:val="20"/>
                <w:lang w:val="en-GB"/>
              </w:rPr>
            </w:pPr>
            <w:r w:rsidRPr="00F440ED">
              <w:rPr>
                <w:rFonts w:cs="Calibri Light"/>
                <w:color w:val="000000" w:themeColor="text1"/>
                <w:sz w:val="20"/>
                <w:szCs w:val="20"/>
                <w:u w:val="single"/>
                <w:lang w:val="en-GB"/>
              </w:rPr>
              <w:t>Note 2</w:t>
            </w:r>
            <w:r w:rsidRPr="00F440ED">
              <w:rPr>
                <w:rFonts w:cs="Calibri Light"/>
                <w:color w:val="000000" w:themeColor="text1"/>
                <w:sz w:val="20"/>
                <w:szCs w:val="20"/>
                <w:lang w:val="en-GB"/>
              </w:rPr>
              <w:t xml:space="preserve">. </w:t>
            </w:r>
            <w:r w:rsidRPr="00F440ED">
              <w:rPr>
                <w:rFonts w:cs="Calibri Light"/>
                <w:i/>
                <w:color w:val="000000" w:themeColor="text1"/>
                <w:sz w:val="20"/>
                <w:szCs w:val="20"/>
              </w:rPr>
              <w:t>Clinic care</w:t>
            </w:r>
            <w:r w:rsidRPr="00F440ED">
              <w:rPr>
                <w:rFonts w:cs="Calibri Light"/>
                <w:color w:val="000000" w:themeColor="text1"/>
                <w:sz w:val="20"/>
                <w:szCs w:val="20"/>
                <w:lang w:val="en-GB"/>
              </w:rPr>
              <w:t xml:space="preserve"> can be delivered at a clinic facility, in a mobile clinic, and during community visits at, for example, patient residences, schools or old age homes.</w:t>
            </w:r>
          </w:p>
          <w:p w14:paraId="63BA6CEE" w14:textId="77777777" w:rsidR="00D371FE" w:rsidRPr="00F440ED" w:rsidRDefault="00D371FE" w:rsidP="00F52A73">
            <w:pPr>
              <w:rPr>
                <w:rFonts w:cs="Calibri Light"/>
                <w:sz w:val="20"/>
                <w:szCs w:val="20"/>
              </w:rPr>
            </w:pPr>
            <w:r w:rsidRPr="00F440ED">
              <w:rPr>
                <w:rFonts w:eastAsia="Times New Roman" w:cs="Calibri Light"/>
                <w:b/>
                <w:bCs/>
                <w:color w:val="000000"/>
                <w:sz w:val="20"/>
                <w:szCs w:val="20"/>
                <w:lang w:eastAsia="en-ZA"/>
              </w:rPr>
              <w:t>COMMENTS:</w:t>
            </w:r>
          </w:p>
        </w:tc>
      </w:tr>
      <w:tr w:rsidR="00D371FE" w:rsidRPr="00F440ED" w14:paraId="50C2476A" w14:textId="77777777" w:rsidTr="00F52A73">
        <w:trPr>
          <w:trHeight w:val="57"/>
        </w:trPr>
        <w:tc>
          <w:tcPr>
            <w:tcW w:w="193" w:type="pct"/>
          </w:tcPr>
          <w:p w14:paraId="32CCD740"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76A729D"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86" w:name="d_patient_care_admin_clinic_ak"/>
            <w:r w:rsidRPr="00B12B85">
              <w:rPr>
                <w:rFonts w:eastAsia="Times New Roman" w:cs="Calibri Light"/>
                <w:color w:val="76923C" w:themeColor="accent3" w:themeShade="BF"/>
                <w:sz w:val="20"/>
                <w:szCs w:val="20"/>
                <w:lang w:eastAsia="en-ZA"/>
              </w:rPr>
              <w:t>Patient care admin [Clinic]</w:t>
            </w:r>
            <w:bookmarkEnd w:id="486"/>
          </w:p>
        </w:tc>
        <w:tc>
          <w:tcPr>
            <w:tcW w:w="4144" w:type="pct"/>
          </w:tcPr>
          <w:p w14:paraId="49BBE300" w14:textId="77777777" w:rsidR="00D371FE" w:rsidRPr="00F440ED" w:rsidRDefault="00D371FE" w:rsidP="00F52A73">
            <w:pPr>
              <w:spacing w:before="40" w:after="40"/>
              <w:jc w:val="left"/>
              <w:rPr>
                <w:rFonts w:cs="Calibri Light"/>
                <w:i/>
                <w:color w:val="000000" w:themeColor="text1"/>
                <w:sz w:val="20"/>
                <w:szCs w:val="20"/>
                <w:lang w:val="en-GB"/>
              </w:rPr>
            </w:pPr>
            <w:bookmarkStart w:id="487" w:name="Patient_care_admin_clinic"/>
            <w:r w:rsidRPr="00F440ED">
              <w:rPr>
                <w:rFonts w:cs="Calibri Light"/>
                <w:sz w:val="20"/>
                <w:szCs w:val="20"/>
                <w:lang w:val="en-GB"/>
              </w:rPr>
              <w:t>Patient care admin</w:t>
            </w:r>
            <w:bookmarkEnd w:id="487"/>
            <w:r w:rsidRPr="00F440ED">
              <w:rPr>
                <w:rFonts w:cs="Calibri Light"/>
                <w:color w:val="000000" w:themeColor="text1"/>
                <w:sz w:val="20"/>
                <w:szCs w:val="20"/>
                <w:lang w:val="en-GB"/>
              </w:rPr>
              <w:t xml:space="preserve"> 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rPr>
              <w:t>patient care</w:t>
            </w:r>
            <w:r w:rsidRPr="00013D5D">
              <w:rPr>
                <w:rStyle w:val="Hyperlink"/>
                <w:rFonts w:cs="Calibri Light"/>
                <w:i/>
                <w:color w:val="000000" w:themeColor="text1"/>
                <w:sz w:val="20"/>
                <w:szCs w:val="20"/>
                <w:u w:val="none"/>
              </w:rPr>
              <w:t>.</w:t>
            </w:r>
            <w:r w:rsidRPr="00013D5D">
              <w:rPr>
                <w:rStyle w:val="Hyperlink"/>
                <w:rFonts w:cs="Calibri Light"/>
                <w:color w:val="000000" w:themeColor="text1"/>
                <w:sz w:val="20"/>
                <w:szCs w:val="20"/>
                <w:u w:val="none"/>
              </w:rPr>
              <w:t xml:space="preserve"> As stated earlier, for </w:t>
            </w:r>
            <w:r w:rsidRPr="00F440ED">
              <w:rPr>
                <w:rFonts w:cs="Calibri Light"/>
                <w:color w:val="000000" w:themeColor="text1"/>
                <w:sz w:val="20"/>
                <w:szCs w:val="20"/>
                <w:lang w:val="en-GB"/>
              </w:rPr>
              <w:t xml:space="preserve">any particular patient, </w:t>
            </w:r>
            <w:r w:rsidRPr="00F440ED">
              <w:rPr>
                <w:rFonts w:cs="Calibri Light"/>
                <w:i/>
                <w:color w:val="000000" w:themeColor="text1"/>
                <w:sz w:val="20"/>
                <w:szCs w:val="20"/>
                <w:lang w:val="en-GB"/>
              </w:rPr>
              <w:t>patient care admin</w:t>
            </w:r>
            <w:r w:rsidRPr="00F440ED">
              <w:rPr>
                <w:rFonts w:cs="Calibri Light"/>
                <w:color w:val="000000" w:themeColor="text1"/>
                <w:sz w:val="20"/>
                <w:szCs w:val="20"/>
                <w:lang w:val="en-GB"/>
              </w:rPr>
              <w:t xml:space="preserve"> (which is the core of </w:t>
            </w:r>
            <w:r w:rsidRPr="00F440ED">
              <w:rPr>
                <w:rFonts w:cs="Calibri Light"/>
                <w:i/>
                <w:color w:val="000000" w:themeColor="text1"/>
                <w:sz w:val="20"/>
                <w:szCs w:val="20"/>
                <w:lang w:val="en-GB"/>
              </w:rPr>
              <w:t>clinic patient admin</w:t>
            </w:r>
            <w:r w:rsidRPr="00F440ED">
              <w:rPr>
                <w:rFonts w:cs="Calibri Light"/>
                <w:color w:val="000000" w:themeColor="text1"/>
                <w:sz w:val="20"/>
                <w:szCs w:val="20"/>
                <w:lang w:val="en-GB"/>
              </w:rPr>
              <w:t>),</w:t>
            </w:r>
            <w:r w:rsidRPr="00F440ED">
              <w:rPr>
                <w:rFonts w:cs="Calibri Light"/>
                <w:i/>
                <w:color w:val="000000" w:themeColor="text1"/>
                <w:sz w:val="20"/>
                <w:szCs w:val="20"/>
                <w:lang w:val="en-GB"/>
              </w:rPr>
              <w:t xml:space="preserve"> </w:t>
            </w:r>
            <w:r w:rsidRPr="00F440ED">
              <w:rPr>
                <w:rFonts w:cs="Calibri Light"/>
                <w:color w:val="000000" w:themeColor="text1"/>
                <w:sz w:val="20"/>
                <w:szCs w:val="20"/>
                <w:lang w:val="en-GB"/>
              </w:rPr>
              <w:t xml:space="preserve">takes place alongside, and in tandem with, </w:t>
            </w:r>
            <w:r w:rsidRPr="00F440ED">
              <w:rPr>
                <w:rFonts w:cs="Calibri Light"/>
                <w:i/>
                <w:color w:val="000000" w:themeColor="text1"/>
                <w:sz w:val="20"/>
                <w:szCs w:val="20"/>
                <w:lang w:val="en-GB"/>
              </w:rPr>
              <w:t>clinic care.</w:t>
            </w:r>
          </w:p>
          <w:p w14:paraId="48005B7B"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EBF332E" w14:textId="77777777" w:rsidTr="00F52A73">
        <w:trPr>
          <w:trHeight w:val="57"/>
        </w:trPr>
        <w:tc>
          <w:tcPr>
            <w:tcW w:w="193" w:type="pct"/>
          </w:tcPr>
          <w:p w14:paraId="483A7D2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6E04499"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88" w:name="e_invoicing_clinic_ak"/>
            <w:r w:rsidRPr="00B12B85">
              <w:rPr>
                <w:rFonts w:eastAsia="Times New Roman" w:cs="Calibri Light"/>
                <w:color w:val="76923C" w:themeColor="accent3" w:themeShade="BF"/>
                <w:sz w:val="20"/>
                <w:szCs w:val="20"/>
                <w:lang w:eastAsia="en-ZA"/>
              </w:rPr>
              <w:t>Invoicing [Clinic]</w:t>
            </w:r>
            <w:bookmarkEnd w:id="488"/>
          </w:p>
        </w:tc>
        <w:tc>
          <w:tcPr>
            <w:tcW w:w="4144" w:type="pct"/>
          </w:tcPr>
          <w:p w14:paraId="64B4459F" w14:textId="77777777" w:rsidR="00D371FE" w:rsidRPr="00F440ED" w:rsidRDefault="00D371FE" w:rsidP="00F52A73">
            <w:pPr>
              <w:spacing w:before="40" w:after="40"/>
              <w:jc w:val="left"/>
              <w:rPr>
                <w:rFonts w:cs="Calibri Light"/>
                <w:color w:val="000000" w:themeColor="text1"/>
                <w:sz w:val="20"/>
                <w:szCs w:val="20"/>
                <w:lang w:val="en-GB"/>
              </w:rPr>
            </w:pPr>
            <w:bookmarkStart w:id="489" w:name="Invoicing_clinic"/>
            <w:r w:rsidRPr="00F440ED">
              <w:rPr>
                <w:rFonts w:cs="Calibri Light"/>
                <w:color w:val="000000" w:themeColor="text1"/>
                <w:sz w:val="20"/>
                <w:szCs w:val="20"/>
                <w:lang w:val="en-GB"/>
              </w:rPr>
              <w:t>Invoicing</w:t>
            </w:r>
            <w:bookmarkEnd w:id="489"/>
            <w:r w:rsidRPr="00F440ED">
              <w:rPr>
                <w:rFonts w:cs="Calibri Light"/>
                <w:color w:val="000000" w:themeColor="text1"/>
                <w:sz w:val="20"/>
                <w:szCs w:val="20"/>
                <w:lang w:val="en-GB"/>
              </w:rPr>
              <w:t xml:space="preserve"> is a </w:t>
            </w:r>
            <w:r w:rsidRPr="00F440ED">
              <w:rPr>
                <w:rFonts w:cs="Calibri Light"/>
                <w:bCs/>
                <w:color w:val="000000" w:themeColor="text1"/>
                <w:sz w:val="20"/>
                <w:szCs w:val="20"/>
              </w:rPr>
              <w:t>common function</w:t>
            </w:r>
            <w:r w:rsidRPr="00F440ED">
              <w:rPr>
                <w:rFonts w:cs="Calibri Light"/>
                <w:color w:val="000000" w:themeColor="text1"/>
                <w:sz w:val="20"/>
                <w:szCs w:val="20"/>
                <w:lang w:val="en-GB"/>
              </w:rPr>
              <w:t xml:space="preserve"> and is performed once the clinic has rendered the service to the patient.</w:t>
            </w:r>
          </w:p>
          <w:p w14:paraId="72DFCCC2"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17E79D8" w14:textId="77777777" w:rsidTr="00F52A73">
        <w:trPr>
          <w:trHeight w:val="57"/>
        </w:trPr>
        <w:tc>
          <w:tcPr>
            <w:tcW w:w="193" w:type="pct"/>
          </w:tcPr>
          <w:p w14:paraId="581B133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1BC5ACE" w14:textId="77777777" w:rsidR="00D371FE" w:rsidRPr="00F440ED" w:rsidRDefault="00D371FE" w:rsidP="00F52A73">
            <w:pPr>
              <w:jc w:val="left"/>
              <w:rPr>
                <w:rFonts w:eastAsia="Times New Roman" w:cs="Calibri Light"/>
                <w:color w:val="000000"/>
                <w:sz w:val="20"/>
                <w:szCs w:val="20"/>
                <w:lang w:eastAsia="en-ZA"/>
              </w:rPr>
            </w:pPr>
            <w:bookmarkStart w:id="490" w:name="b_clinic_resource_admin_ak"/>
            <w:r w:rsidRPr="00F440ED">
              <w:rPr>
                <w:rFonts w:eastAsia="Times New Roman" w:cs="Calibri Light"/>
                <w:color w:val="000000"/>
                <w:sz w:val="20"/>
                <w:szCs w:val="20"/>
                <w:lang w:eastAsia="en-ZA"/>
              </w:rPr>
              <w:t>Clinic resource admin</w:t>
            </w:r>
            <w:bookmarkEnd w:id="490"/>
          </w:p>
        </w:tc>
        <w:tc>
          <w:tcPr>
            <w:tcW w:w="4144" w:type="pct"/>
          </w:tcPr>
          <w:p w14:paraId="51F44B0E" w14:textId="77777777" w:rsidR="00D371FE" w:rsidRPr="00F440ED" w:rsidRDefault="00D371FE" w:rsidP="00F52A73">
            <w:pPr>
              <w:spacing w:before="40" w:after="40"/>
              <w:jc w:val="left"/>
              <w:rPr>
                <w:rFonts w:cs="Calibri Light"/>
                <w:sz w:val="20"/>
                <w:szCs w:val="20"/>
                <w:lang w:val="en-GB"/>
              </w:rPr>
            </w:pPr>
            <w:r w:rsidRPr="00F440ED">
              <w:rPr>
                <w:rFonts w:cs="Calibri Light"/>
                <w:sz w:val="20"/>
                <w:szCs w:val="20"/>
                <w:lang w:val="en-GB"/>
              </w:rPr>
              <w:t xml:space="preserve">Clinic resource admin is operation centred, which means that it administrates the resources of the </w:t>
            </w:r>
            <w:r w:rsidRPr="00F440ED">
              <w:rPr>
                <w:rFonts w:cs="Calibri Light"/>
                <w:sz w:val="20"/>
                <w:szCs w:val="20"/>
              </w:rPr>
              <w:t>clinic</w:t>
            </w:r>
            <w:r w:rsidRPr="00F440ED">
              <w:rPr>
                <w:rFonts w:cs="Calibri Light"/>
                <w:sz w:val="20"/>
                <w:szCs w:val="20"/>
                <w:lang w:val="en-GB"/>
              </w:rPr>
              <w:t xml:space="preserve"> to enable it to operate as a healthcare facility.</w:t>
            </w:r>
          </w:p>
          <w:p w14:paraId="23F03719"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DD7ACF0" w14:textId="77777777" w:rsidTr="00F52A73">
        <w:trPr>
          <w:trHeight w:val="57"/>
        </w:trPr>
        <w:tc>
          <w:tcPr>
            <w:tcW w:w="193" w:type="pct"/>
          </w:tcPr>
          <w:p w14:paraId="7C154369"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6C7FB38"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91" w:name="a_care_providers_clinic_ak"/>
            <w:r w:rsidRPr="00B12B85">
              <w:rPr>
                <w:rFonts w:eastAsia="Times New Roman" w:cs="Calibri Light"/>
                <w:color w:val="76923C" w:themeColor="accent3" w:themeShade="BF"/>
                <w:sz w:val="20"/>
                <w:szCs w:val="20"/>
                <w:lang w:eastAsia="en-ZA"/>
              </w:rPr>
              <w:t>Care providers [Clinic]</w:t>
            </w:r>
            <w:bookmarkEnd w:id="491"/>
          </w:p>
        </w:tc>
        <w:tc>
          <w:tcPr>
            <w:tcW w:w="4144" w:type="pct"/>
          </w:tcPr>
          <w:p w14:paraId="50FD78B9" w14:textId="77777777" w:rsidR="00D371FE" w:rsidRPr="00F440ED" w:rsidRDefault="00D371FE" w:rsidP="00F52A73">
            <w:pPr>
              <w:spacing w:before="40" w:after="40"/>
              <w:jc w:val="left"/>
              <w:rPr>
                <w:rFonts w:cs="Calibri Light"/>
                <w:bCs/>
                <w:color w:val="000000" w:themeColor="text1"/>
                <w:sz w:val="20"/>
                <w:szCs w:val="20"/>
              </w:rPr>
            </w:pPr>
            <w:bookmarkStart w:id="492" w:name="Care_providers_clinic"/>
            <w:r w:rsidRPr="00F440ED">
              <w:rPr>
                <w:rFonts w:cs="Calibri Light"/>
                <w:color w:val="000000" w:themeColor="text1"/>
                <w:sz w:val="20"/>
                <w:szCs w:val="20"/>
              </w:rPr>
              <w:t>Care providers</w:t>
            </w:r>
            <w:bookmarkEnd w:id="492"/>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a common function used to help manage, and provide information about, providers who work in the clinic.</w:t>
            </w:r>
          </w:p>
          <w:p w14:paraId="270D21D5"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959A96B" w14:textId="77777777" w:rsidTr="00F52A73">
        <w:trPr>
          <w:trHeight w:val="57"/>
        </w:trPr>
        <w:tc>
          <w:tcPr>
            <w:tcW w:w="193" w:type="pct"/>
          </w:tcPr>
          <w:p w14:paraId="161254BF"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849E9E5"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93" w:name="b_external_facility_status_clinic_ak"/>
            <w:r w:rsidRPr="00B12B85">
              <w:rPr>
                <w:rFonts w:eastAsia="Times New Roman" w:cs="Calibri Light"/>
                <w:color w:val="76923C" w:themeColor="accent3" w:themeShade="BF"/>
                <w:sz w:val="20"/>
                <w:szCs w:val="20"/>
                <w:lang w:eastAsia="en-ZA"/>
              </w:rPr>
              <w:t>External facility status [Clinic]</w:t>
            </w:r>
            <w:bookmarkEnd w:id="493"/>
          </w:p>
        </w:tc>
        <w:tc>
          <w:tcPr>
            <w:tcW w:w="4144" w:type="pct"/>
          </w:tcPr>
          <w:p w14:paraId="269ECD1C" w14:textId="77777777" w:rsidR="00D371FE" w:rsidRPr="00F440ED" w:rsidRDefault="00D371FE" w:rsidP="00F52A73">
            <w:pPr>
              <w:spacing w:before="40" w:after="40"/>
              <w:jc w:val="left"/>
              <w:rPr>
                <w:rFonts w:cs="Calibri Light"/>
                <w:color w:val="000000" w:themeColor="text1"/>
                <w:sz w:val="20"/>
                <w:szCs w:val="20"/>
                <w:lang w:val="en-GB"/>
              </w:rPr>
            </w:pPr>
            <w:bookmarkStart w:id="494" w:name="External_facility_status_clinic"/>
            <w:r w:rsidRPr="00F440ED">
              <w:rPr>
                <w:rFonts w:cs="Calibri Light"/>
                <w:color w:val="000000" w:themeColor="text1"/>
                <w:sz w:val="20"/>
                <w:szCs w:val="20"/>
                <w:lang w:val="en-GB"/>
              </w:rPr>
              <w:t>External facility status</w:t>
            </w:r>
            <w:bookmarkEnd w:id="494"/>
            <w:r w:rsidRPr="00F440ED">
              <w:rPr>
                <w:rFonts w:cs="Calibri Light"/>
                <w:i/>
                <w:color w:val="000000" w:themeColor="text1"/>
                <w:sz w:val="20"/>
                <w:szCs w:val="20"/>
                <w:lang w:val="en-GB"/>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used with regard to external facilities on which the clinic relies for services.</w:t>
            </w:r>
          </w:p>
          <w:p w14:paraId="352F799F"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5591827" w14:textId="77777777" w:rsidTr="00F52A73">
        <w:trPr>
          <w:trHeight w:val="57"/>
        </w:trPr>
        <w:tc>
          <w:tcPr>
            <w:tcW w:w="193" w:type="pct"/>
          </w:tcPr>
          <w:p w14:paraId="7FC553D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02E8DEA"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95" w:name="c_Equipment_and_devices_clinic_ak"/>
            <w:r w:rsidRPr="00B12B85">
              <w:rPr>
                <w:rFonts w:eastAsia="Times New Roman" w:cs="Calibri Light"/>
                <w:color w:val="76923C" w:themeColor="accent3" w:themeShade="BF"/>
                <w:sz w:val="20"/>
                <w:szCs w:val="20"/>
                <w:lang w:eastAsia="en-ZA"/>
              </w:rPr>
              <w:t>Equipment and devices [Clinic]</w:t>
            </w:r>
            <w:bookmarkEnd w:id="495"/>
          </w:p>
        </w:tc>
        <w:tc>
          <w:tcPr>
            <w:tcW w:w="4144" w:type="pct"/>
          </w:tcPr>
          <w:p w14:paraId="25071B02" w14:textId="77777777" w:rsidR="00D371FE" w:rsidRPr="00F440ED" w:rsidRDefault="00D371FE" w:rsidP="00F52A73">
            <w:pPr>
              <w:spacing w:before="40" w:after="40"/>
              <w:jc w:val="left"/>
              <w:rPr>
                <w:rFonts w:cs="Calibri Light"/>
                <w:bCs/>
                <w:color w:val="000000" w:themeColor="text1"/>
                <w:sz w:val="20"/>
                <w:szCs w:val="20"/>
              </w:rPr>
            </w:pPr>
            <w:bookmarkStart w:id="496" w:name="Equipment_and_devices_clinic"/>
            <w:r w:rsidRPr="00F440ED">
              <w:rPr>
                <w:rFonts w:cs="Calibri Light"/>
                <w:color w:val="000000" w:themeColor="text1"/>
                <w:sz w:val="20"/>
                <w:szCs w:val="20"/>
              </w:rPr>
              <w:t>Equipment and devices</w:t>
            </w:r>
            <w:bookmarkEnd w:id="496"/>
            <w:r w:rsidRPr="00F440ED">
              <w:rPr>
                <w:rFonts w:cs="Calibri Light"/>
                <w:color w:val="000000" w:themeColor="text1"/>
                <w:sz w:val="20"/>
                <w:szCs w:val="20"/>
                <w:lang w:val="en-GB"/>
              </w:rPr>
              <w:t xml:space="preserve"> </w:t>
            </w:r>
            <w:proofErr w:type="gramStart"/>
            <w:r w:rsidRPr="00F440ED">
              <w:rPr>
                <w:rFonts w:cs="Calibri Light"/>
                <w:color w:val="000000" w:themeColor="text1"/>
                <w:sz w:val="20"/>
                <w:szCs w:val="20"/>
                <w:lang w:val="en-GB"/>
              </w:rPr>
              <w:t>is</w:t>
            </w:r>
            <w:proofErr w:type="gramEnd"/>
            <w:r w:rsidRPr="00F440ED">
              <w:rPr>
                <w:rFonts w:cs="Calibri Light"/>
                <w:color w:val="000000" w:themeColor="text1"/>
                <w:sz w:val="20"/>
                <w:szCs w:val="20"/>
                <w:lang w:val="en-GB"/>
              </w:rPr>
              <w:t xml:space="preserve"> </w:t>
            </w:r>
            <w:r w:rsidRPr="00F440ED">
              <w:rPr>
                <w:rFonts w:cs="Calibri Light"/>
                <w:bCs/>
                <w:color w:val="000000" w:themeColor="text1"/>
                <w:sz w:val="20"/>
                <w:szCs w:val="20"/>
              </w:rPr>
              <w:t>a common function with which the organisation records and manages electronic devices. If performed centrally, this function would still be used within the clinic for enquiry and planning purposes.</w:t>
            </w:r>
          </w:p>
          <w:p w14:paraId="1CA3DCC4"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BDC605B" w14:textId="77777777" w:rsidTr="00F52A73">
        <w:trPr>
          <w:trHeight w:val="57"/>
        </w:trPr>
        <w:tc>
          <w:tcPr>
            <w:tcW w:w="193" w:type="pct"/>
          </w:tcPr>
          <w:p w14:paraId="56007EE9"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C119C50"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97" w:name="d_resource_availability_status_clinic_ak"/>
            <w:r w:rsidRPr="00B12B85">
              <w:rPr>
                <w:rFonts w:eastAsia="Times New Roman" w:cs="Calibri Light"/>
                <w:color w:val="76923C" w:themeColor="accent3" w:themeShade="BF"/>
                <w:sz w:val="20"/>
                <w:szCs w:val="20"/>
                <w:lang w:eastAsia="en-ZA"/>
              </w:rPr>
              <w:t>Resource availability status</w:t>
            </w:r>
            <w:r w:rsidRPr="00B12B85">
              <w:rPr>
                <w:rFonts w:eastAsia="Times New Roman" w:cs="Calibri Light"/>
                <w:b/>
                <w:bCs/>
                <w:color w:val="76923C" w:themeColor="accent3" w:themeShade="BF"/>
                <w:sz w:val="20"/>
                <w:szCs w:val="20"/>
                <w:lang w:eastAsia="en-ZA"/>
              </w:rPr>
              <w:t xml:space="preserve"> </w:t>
            </w:r>
            <w:r w:rsidRPr="00B12B85">
              <w:rPr>
                <w:rFonts w:eastAsia="Times New Roman" w:cs="Calibri Light"/>
                <w:color w:val="76923C" w:themeColor="accent3" w:themeShade="BF"/>
                <w:sz w:val="20"/>
                <w:szCs w:val="20"/>
                <w:lang w:eastAsia="en-ZA"/>
              </w:rPr>
              <w:t>[Clinic]</w:t>
            </w:r>
            <w:bookmarkEnd w:id="497"/>
          </w:p>
        </w:tc>
        <w:tc>
          <w:tcPr>
            <w:tcW w:w="4144" w:type="pct"/>
          </w:tcPr>
          <w:p w14:paraId="7AA6A9F0" w14:textId="77777777" w:rsidR="00D371FE" w:rsidRPr="00F440ED" w:rsidRDefault="00D371FE" w:rsidP="00F52A73">
            <w:pPr>
              <w:spacing w:before="40" w:after="40"/>
              <w:jc w:val="left"/>
              <w:rPr>
                <w:rFonts w:cs="Calibri Light"/>
                <w:bCs/>
                <w:color w:val="000000" w:themeColor="text1"/>
                <w:sz w:val="20"/>
                <w:szCs w:val="20"/>
              </w:rPr>
            </w:pPr>
            <w:bookmarkStart w:id="498" w:name="Resource_availability_status_clinic"/>
            <w:r w:rsidRPr="00F440ED">
              <w:rPr>
                <w:rFonts w:cs="Calibri Light"/>
                <w:color w:val="000000" w:themeColor="text1"/>
                <w:sz w:val="20"/>
                <w:szCs w:val="20"/>
              </w:rPr>
              <w:t>Resource availability status</w:t>
            </w:r>
            <w:bookmarkEnd w:id="498"/>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w:t>
            </w:r>
            <w:r w:rsidRPr="00F440ED">
              <w:rPr>
                <w:rFonts w:cs="Calibri Light"/>
                <w:bCs/>
                <w:color w:val="000000" w:themeColor="text1"/>
                <w:sz w:val="20"/>
                <w:szCs w:val="20"/>
              </w:rPr>
              <w:t>used by the clinic to continually maintain its resource information.</w:t>
            </w:r>
          </w:p>
          <w:p w14:paraId="66D24636"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9CB6333" w14:textId="77777777" w:rsidTr="00F52A73">
        <w:trPr>
          <w:trHeight w:val="57"/>
        </w:trPr>
        <w:tc>
          <w:tcPr>
            <w:tcW w:w="193" w:type="pct"/>
          </w:tcPr>
          <w:p w14:paraId="40695BA0"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4ECD76D"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499" w:name="e_Reource_allocation_clinic_ak"/>
            <w:r w:rsidRPr="00B12B85">
              <w:rPr>
                <w:rFonts w:eastAsia="Times New Roman" w:cs="Calibri Light"/>
                <w:color w:val="76923C" w:themeColor="accent3" w:themeShade="BF"/>
                <w:sz w:val="20"/>
                <w:szCs w:val="20"/>
                <w:lang w:eastAsia="en-ZA"/>
              </w:rPr>
              <w:t>Resource allocation [Clinic]</w:t>
            </w:r>
            <w:bookmarkEnd w:id="499"/>
          </w:p>
        </w:tc>
        <w:tc>
          <w:tcPr>
            <w:tcW w:w="4144" w:type="pct"/>
          </w:tcPr>
          <w:p w14:paraId="2D114352" w14:textId="77777777" w:rsidR="00D371FE" w:rsidRPr="00F440ED" w:rsidRDefault="00D371FE" w:rsidP="00F52A73">
            <w:pPr>
              <w:spacing w:before="40" w:after="40"/>
              <w:jc w:val="left"/>
              <w:rPr>
                <w:rFonts w:cs="Calibri Light"/>
                <w:color w:val="000000" w:themeColor="text1"/>
                <w:sz w:val="20"/>
                <w:szCs w:val="20"/>
                <w:lang w:val="en-GB"/>
              </w:rPr>
            </w:pPr>
            <w:bookmarkStart w:id="500" w:name="Resource_allocation_clinic"/>
            <w:r w:rsidRPr="00F440ED">
              <w:rPr>
                <w:rFonts w:cs="Calibri Light"/>
                <w:color w:val="000000" w:themeColor="text1"/>
                <w:sz w:val="20"/>
                <w:szCs w:val="20"/>
              </w:rPr>
              <w:t>Resource allocation</w:t>
            </w:r>
            <w:bookmarkEnd w:id="500"/>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central to the admin of the clinic’s resources.</w:t>
            </w:r>
          </w:p>
          <w:p w14:paraId="0A5068A6"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F858CD8" w14:textId="77777777" w:rsidTr="00F52A73">
        <w:trPr>
          <w:trHeight w:val="57"/>
        </w:trPr>
        <w:tc>
          <w:tcPr>
            <w:tcW w:w="193" w:type="pct"/>
          </w:tcPr>
          <w:p w14:paraId="1AA96C8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0B53814"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01" w:name="f_Performance_clinic_ak"/>
            <w:r w:rsidRPr="00B12B85">
              <w:rPr>
                <w:rFonts w:eastAsia="Times New Roman" w:cs="Calibri Light"/>
                <w:color w:val="76923C" w:themeColor="accent3" w:themeShade="BF"/>
                <w:sz w:val="20"/>
                <w:szCs w:val="20"/>
                <w:lang w:eastAsia="en-ZA"/>
              </w:rPr>
              <w:t>Performance [Clinic]</w:t>
            </w:r>
            <w:bookmarkEnd w:id="501"/>
          </w:p>
        </w:tc>
        <w:tc>
          <w:tcPr>
            <w:tcW w:w="4144" w:type="pct"/>
          </w:tcPr>
          <w:p w14:paraId="73354A94" w14:textId="77777777" w:rsidR="00D371FE" w:rsidRPr="00F440ED" w:rsidRDefault="00D371FE" w:rsidP="00F52A73">
            <w:pPr>
              <w:spacing w:before="40" w:after="40"/>
              <w:jc w:val="left"/>
              <w:rPr>
                <w:rFonts w:cs="Calibri Light"/>
                <w:bCs/>
                <w:color w:val="000000" w:themeColor="text1"/>
                <w:sz w:val="20"/>
                <w:szCs w:val="20"/>
              </w:rPr>
            </w:pPr>
            <w:bookmarkStart w:id="502" w:name="Performance_clinic"/>
            <w:r w:rsidRPr="00F440ED">
              <w:rPr>
                <w:rFonts w:cs="Calibri Light"/>
                <w:color w:val="000000" w:themeColor="text1"/>
                <w:sz w:val="20"/>
                <w:szCs w:val="20"/>
              </w:rPr>
              <w:t>Performance</w:t>
            </w:r>
            <w:bookmarkEnd w:id="502"/>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a common function. In the clinic, it is used primarily to monitor and improve the provision of care, measure the performance of the clinic, its personnel, and facilities, and monitor care-related costs.</w:t>
            </w:r>
          </w:p>
          <w:p w14:paraId="5E7AFE95" w14:textId="77777777" w:rsidR="00D371FE" w:rsidRPr="00F440ED" w:rsidRDefault="00D371FE" w:rsidP="00F52A73">
            <w:pPr>
              <w:spacing w:before="40" w:after="40"/>
              <w:jc w:val="left"/>
              <w:rPr>
                <w:rFonts w:eastAsia="Times New Roman" w:cs="Calibri Light"/>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C41368B" w14:textId="77777777" w:rsidTr="00F52A73">
        <w:trPr>
          <w:trHeight w:val="57"/>
        </w:trPr>
        <w:tc>
          <w:tcPr>
            <w:tcW w:w="193" w:type="pct"/>
          </w:tcPr>
          <w:p w14:paraId="317917D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D94064C"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03" w:name="g_Infection_control_clinic_ak"/>
            <w:r w:rsidRPr="00B12B85">
              <w:rPr>
                <w:rFonts w:eastAsia="Times New Roman" w:cs="Calibri Light"/>
                <w:color w:val="76923C" w:themeColor="accent3" w:themeShade="BF"/>
                <w:sz w:val="20"/>
                <w:szCs w:val="20"/>
                <w:lang w:eastAsia="en-ZA"/>
              </w:rPr>
              <w:t>Infection control [Clinic]</w:t>
            </w:r>
            <w:bookmarkEnd w:id="503"/>
          </w:p>
        </w:tc>
        <w:tc>
          <w:tcPr>
            <w:tcW w:w="4144" w:type="pct"/>
          </w:tcPr>
          <w:p w14:paraId="02C242C4" w14:textId="77777777" w:rsidR="00D371FE" w:rsidRPr="00F440ED" w:rsidRDefault="00D371FE" w:rsidP="00F52A73">
            <w:pPr>
              <w:spacing w:before="40" w:after="40"/>
              <w:jc w:val="left"/>
              <w:rPr>
                <w:rFonts w:cs="Calibri Light"/>
                <w:color w:val="000000" w:themeColor="text1"/>
                <w:sz w:val="20"/>
                <w:szCs w:val="20"/>
              </w:rPr>
            </w:pPr>
            <w:bookmarkStart w:id="504" w:name="IPC_clin"/>
            <w:r w:rsidRPr="00F440ED">
              <w:rPr>
                <w:rFonts w:cs="Calibri Light"/>
                <w:color w:val="000000" w:themeColor="text1"/>
                <w:sz w:val="20"/>
                <w:szCs w:val="20"/>
              </w:rPr>
              <w:t>Infection control (IC)</w:t>
            </w:r>
            <w:bookmarkEnd w:id="504"/>
            <w:r w:rsidRPr="00F440ED">
              <w:rPr>
                <w:rFonts w:cs="Calibri Light"/>
                <w:color w:val="000000" w:themeColor="text1"/>
                <w:sz w:val="20"/>
                <w:szCs w:val="20"/>
              </w:rPr>
              <w:t xml:space="preserve"> is a common function. It manages, measures, improves, and reports on, IC effectiveness in a clinic.</w:t>
            </w:r>
          </w:p>
          <w:p w14:paraId="718812AC"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AD1AF1D" w14:textId="77777777" w:rsidTr="00F52A73">
        <w:trPr>
          <w:trHeight w:val="57"/>
        </w:trPr>
        <w:tc>
          <w:tcPr>
            <w:tcW w:w="193" w:type="pct"/>
          </w:tcPr>
          <w:p w14:paraId="3CD625D3"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E75D362"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05" w:name="h_Waste_management_clinic_ak"/>
            <w:r w:rsidRPr="00B12B85">
              <w:rPr>
                <w:rFonts w:eastAsia="Times New Roman" w:cs="Calibri Light"/>
                <w:color w:val="76923C" w:themeColor="accent3" w:themeShade="BF"/>
                <w:sz w:val="20"/>
                <w:szCs w:val="20"/>
                <w:lang w:eastAsia="en-ZA"/>
              </w:rPr>
              <w:t>Waste management [Clinic]</w:t>
            </w:r>
            <w:bookmarkEnd w:id="505"/>
          </w:p>
        </w:tc>
        <w:tc>
          <w:tcPr>
            <w:tcW w:w="4144" w:type="pct"/>
          </w:tcPr>
          <w:p w14:paraId="093B5E9A" w14:textId="77777777" w:rsidR="00D371FE" w:rsidRPr="00F440ED" w:rsidRDefault="00D371FE" w:rsidP="00F52A73">
            <w:pPr>
              <w:spacing w:before="40" w:after="40"/>
              <w:jc w:val="left"/>
              <w:rPr>
                <w:rFonts w:cs="Calibri Light"/>
                <w:color w:val="000000" w:themeColor="text1"/>
                <w:sz w:val="20"/>
                <w:szCs w:val="20"/>
              </w:rPr>
            </w:pPr>
            <w:bookmarkStart w:id="506" w:name="Waste_management_clinic"/>
            <w:r w:rsidRPr="00F440ED">
              <w:rPr>
                <w:rFonts w:cs="Calibri Light"/>
                <w:color w:val="000000" w:themeColor="text1"/>
                <w:sz w:val="20"/>
                <w:szCs w:val="20"/>
              </w:rPr>
              <w:t>Waste management</w:t>
            </w:r>
            <w:bookmarkEnd w:id="506"/>
            <w:r w:rsidRPr="00F440ED">
              <w:rPr>
                <w:rFonts w:cs="Calibri Light"/>
                <w:color w:val="000000" w:themeColor="text1"/>
                <w:sz w:val="20"/>
                <w:szCs w:val="20"/>
              </w:rPr>
              <w:t xml:space="preserve"> (WM) is a common function. Within a clinic, WM ensures the safe collection, disposal, and recording of medical waste. It also analyses recorded information in order to improve WM and identify risks.</w:t>
            </w:r>
          </w:p>
          <w:p w14:paraId="45A8E122"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4A60B3F" w14:textId="77777777" w:rsidTr="00F52A73">
        <w:trPr>
          <w:trHeight w:val="57"/>
        </w:trPr>
        <w:tc>
          <w:tcPr>
            <w:tcW w:w="193" w:type="pct"/>
          </w:tcPr>
          <w:p w14:paraId="5937DC9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F16DD88" w14:textId="77777777" w:rsidR="00D371FE" w:rsidRPr="0077226A" w:rsidRDefault="00D371FE" w:rsidP="00F52A73">
            <w:pPr>
              <w:jc w:val="left"/>
              <w:rPr>
                <w:rFonts w:eastAsia="Times New Roman" w:cs="Calibri Light"/>
                <w:bCs/>
                <w:color w:val="000000"/>
                <w:sz w:val="20"/>
                <w:szCs w:val="20"/>
                <w:lang w:eastAsia="en-ZA"/>
              </w:rPr>
            </w:pPr>
            <w:bookmarkStart w:id="507" w:name="c_Pharmacy_ak"/>
            <w:r w:rsidRPr="0077226A">
              <w:rPr>
                <w:rFonts w:eastAsia="Times New Roman" w:cs="Calibri Light"/>
                <w:bCs/>
                <w:color w:val="000000"/>
                <w:sz w:val="20"/>
                <w:szCs w:val="20"/>
                <w:lang w:eastAsia="en-ZA"/>
              </w:rPr>
              <w:t>Pharmacy</w:t>
            </w:r>
            <w:bookmarkEnd w:id="507"/>
          </w:p>
        </w:tc>
        <w:tc>
          <w:tcPr>
            <w:tcW w:w="4144" w:type="pct"/>
          </w:tcPr>
          <w:p w14:paraId="3B3D7F3A" w14:textId="77777777" w:rsidR="00D371FE" w:rsidRPr="00F440ED" w:rsidRDefault="00D371FE" w:rsidP="00F52A73">
            <w:pPr>
              <w:widowControl w:val="0"/>
              <w:rPr>
                <w:rFonts w:cs="Calibri Light"/>
                <w:sz w:val="20"/>
                <w:szCs w:val="20"/>
                <w:lang w:val="en-GB"/>
              </w:rPr>
            </w:pPr>
            <w:r w:rsidRPr="00F440ED">
              <w:rPr>
                <w:rFonts w:cs="Calibri Light"/>
                <w:sz w:val="20"/>
                <w:szCs w:val="20"/>
              </w:rPr>
              <w:t>Pharmacy function essentially consists of two high-level functions, namely</w:t>
            </w:r>
            <w:r w:rsidRPr="00F440ED">
              <w:rPr>
                <w:rFonts w:cs="Calibri Light"/>
                <w:sz w:val="20"/>
                <w:szCs w:val="20"/>
                <w:lang w:val="en-GB"/>
              </w:rPr>
              <w:t xml:space="preserve"> </w:t>
            </w:r>
            <w:r w:rsidRPr="00F440ED">
              <w:rPr>
                <w:rFonts w:cs="Calibri Light"/>
                <w:i/>
                <w:sz w:val="20"/>
                <w:szCs w:val="20"/>
              </w:rPr>
              <w:t>pharmacy</w:t>
            </w:r>
            <w:r w:rsidRPr="00F440ED">
              <w:rPr>
                <w:rFonts w:cs="Calibri Light"/>
                <w:i/>
                <w:sz w:val="20"/>
                <w:szCs w:val="20"/>
                <w:lang w:val="en-GB"/>
              </w:rPr>
              <w:t xml:space="preserve"> care and admin</w:t>
            </w:r>
            <w:r w:rsidRPr="00F440ED">
              <w:rPr>
                <w:rFonts w:cs="Calibri Light"/>
                <w:sz w:val="20"/>
                <w:szCs w:val="20"/>
                <w:lang w:val="en-GB"/>
              </w:rPr>
              <w:t xml:space="preserve"> and </w:t>
            </w:r>
            <w:r w:rsidRPr="00F440ED">
              <w:rPr>
                <w:rFonts w:cs="Calibri Light"/>
                <w:i/>
                <w:sz w:val="20"/>
                <w:szCs w:val="20"/>
              </w:rPr>
              <w:t>pharmacy</w:t>
            </w:r>
            <w:r w:rsidRPr="00F440ED">
              <w:rPr>
                <w:rFonts w:cs="Calibri Light"/>
                <w:i/>
                <w:sz w:val="20"/>
                <w:szCs w:val="20"/>
                <w:lang w:val="en-GB"/>
              </w:rPr>
              <w:t xml:space="preserve"> resource admin.</w:t>
            </w:r>
            <w:r w:rsidRPr="00F440ED">
              <w:rPr>
                <w:rFonts w:cs="Calibri Light"/>
                <w:sz w:val="20"/>
                <w:szCs w:val="20"/>
                <w:lang w:val="en-GB"/>
              </w:rPr>
              <w:t xml:space="preserve"> </w:t>
            </w:r>
          </w:p>
          <w:p w14:paraId="41469F39" w14:textId="77777777" w:rsidR="00D371FE" w:rsidRPr="00F440ED" w:rsidRDefault="00D371FE" w:rsidP="00F52A73">
            <w:pPr>
              <w:spacing w:before="40" w:after="40"/>
              <w:jc w:val="left"/>
              <w:rPr>
                <w:rFonts w:cs="Calibri Light"/>
                <w:sz w:val="20"/>
                <w:szCs w:val="20"/>
              </w:rPr>
            </w:pPr>
            <w:r w:rsidRPr="00F440ED">
              <w:rPr>
                <w:rFonts w:cs="Calibri Light"/>
                <w:sz w:val="20"/>
                <w:szCs w:val="20"/>
                <w:u w:val="single"/>
              </w:rPr>
              <w:t>Note</w:t>
            </w:r>
            <w:r w:rsidRPr="00F440ED">
              <w:rPr>
                <w:rFonts w:cs="Calibri Light"/>
                <w:sz w:val="20"/>
                <w:szCs w:val="20"/>
              </w:rPr>
              <w:t xml:space="preserve">. As a composite function, </w:t>
            </w:r>
            <w:r w:rsidRPr="00F440ED">
              <w:rPr>
                <w:rFonts w:cs="Calibri Light"/>
                <w:i/>
                <w:sz w:val="20"/>
                <w:szCs w:val="20"/>
              </w:rPr>
              <w:t xml:space="preserve">pharmacy </w:t>
            </w:r>
            <w:r w:rsidRPr="00F440ED">
              <w:rPr>
                <w:rFonts w:cs="Calibri Light"/>
                <w:sz w:val="20"/>
                <w:szCs w:val="20"/>
              </w:rPr>
              <w:t xml:space="preserve">consists of functions that are unique to a pharmacy as well functions that are common (i.e. generic and therefore sharable by other functions). In the </w:t>
            </w:r>
            <w:r w:rsidRPr="00F440ED">
              <w:rPr>
                <w:rFonts w:cs="Calibri Light"/>
                <w:i/>
                <w:sz w:val="20"/>
                <w:szCs w:val="20"/>
              </w:rPr>
              <w:t>pharmacy</w:t>
            </w:r>
            <w:r w:rsidRPr="00F440ED">
              <w:rPr>
                <w:rFonts w:cs="Calibri Light"/>
                <w:sz w:val="20"/>
                <w:szCs w:val="20"/>
              </w:rPr>
              <w:t xml:space="preserve"> function list below, </w:t>
            </w:r>
            <w:r w:rsidRPr="00FE0063">
              <w:rPr>
                <w:rFonts w:cs="Calibri Light"/>
                <w:color w:val="76923C" w:themeColor="accent3" w:themeShade="BF"/>
                <w:sz w:val="20"/>
                <w:szCs w:val="20"/>
              </w:rPr>
              <w:t>items in green</w:t>
            </w:r>
            <w:r w:rsidRPr="00F440ED">
              <w:rPr>
                <w:rFonts w:cs="Calibri Light"/>
                <w:sz w:val="20"/>
                <w:szCs w:val="20"/>
              </w:rPr>
              <w:t xml:space="preserve"> are common functions used by </w:t>
            </w:r>
            <w:r w:rsidRPr="00F440ED">
              <w:rPr>
                <w:rFonts w:cs="Calibri Light"/>
                <w:i/>
                <w:sz w:val="20"/>
                <w:szCs w:val="20"/>
              </w:rPr>
              <w:t>pharmacy</w:t>
            </w:r>
            <w:r w:rsidRPr="00F440ED">
              <w:rPr>
                <w:rFonts w:cs="Calibri Light"/>
                <w:sz w:val="20"/>
                <w:szCs w:val="20"/>
              </w:rPr>
              <w:t xml:space="preserve">, whereas the rest are pharmacy-unique functions. </w:t>
            </w:r>
          </w:p>
          <w:p w14:paraId="4D572EAA"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1E6F397" w14:textId="77777777" w:rsidTr="00F52A73">
        <w:trPr>
          <w:trHeight w:val="57"/>
        </w:trPr>
        <w:tc>
          <w:tcPr>
            <w:tcW w:w="193" w:type="pct"/>
          </w:tcPr>
          <w:p w14:paraId="110A4169"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17C2499" w14:textId="77777777" w:rsidR="00D371FE" w:rsidRPr="00F440ED" w:rsidRDefault="00D371FE" w:rsidP="00F52A73">
            <w:pPr>
              <w:jc w:val="left"/>
              <w:rPr>
                <w:rFonts w:eastAsia="Times New Roman" w:cs="Calibri Light"/>
                <w:color w:val="000000"/>
                <w:sz w:val="20"/>
                <w:szCs w:val="20"/>
                <w:lang w:eastAsia="en-ZA"/>
              </w:rPr>
            </w:pPr>
            <w:bookmarkStart w:id="508" w:name="a_Pharmacy_care_and_admin_ak"/>
            <w:r w:rsidRPr="00F440ED">
              <w:rPr>
                <w:rFonts w:eastAsia="Times New Roman" w:cs="Calibri Light"/>
                <w:color w:val="000000"/>
                <w:sz w:val="20"/>
                <w:szCs w:val="20"/>
                <w:lang w:eastAsia="en-ZA"/>
              </w:rPr>
              <w:t>Pharmacy care and admin</w:t>
            </w:r>
            <w:bookmarkEnd w:id="508"/>
          </w:p>
        </w:tc>
        <w:tc>
          <w:tcPr>
            <w:tcW w:w="4144" w:type="pct"/>
          </w:tcPr>
          <w:p w14:paraId="2294D80D" w14:textId="77777777" w:rsidR="00D371FE" w:rsidRPr="00F440ED" w:rsidRDefault="00D371FE" w:rsidP="00F52A73">
            <w:pPr>
              <w:spacing w:before="40" w:after="40"/>
              <w:jc w:val="left"/>
              <w:rPr>
                <w:rFonts w:cs="Calibri Light"/>
                <w:color w:val="000000" w:themeColor="text1"/>
                <w:sz w:val="20"/>
                <w:szCs w:val="20"/>
                <w:lang w:val="en-GB"/>
              </w:rPr>
            </w:pPr>
            <w:bookmarkStart w:id="509" w:name="Pharmacy_care"/>
            <w:r w:rsidRPr="00F440ED">
              <w:rPr>
                <w:rFonts w:cs="Calibri Light"/>
                <w:color w:val="000000" w:themeColor="text1"/>
                <w:sz w:val="20"/>
                <w:szCs w:val="20"/>
                <w:lang w:val="en-GB"/>
              </w:rPr>
              <w:t>Pharmacy care and admin</w:t>
            </w:r>
            <w:bookmarkEnd w:id="509"/>
            <w:r w:rsidRPr="00F440ED">
              <w:rPr>
                <w:rFonts w:cs="Calibri Light"/>
                <w:color w:val="000000" w:themeColor="text1"/>
                <w:sz w:val="20"/>
                <w:szCs w:val="20"/>
                <w:lang w:val="en-GB"/>
              </w:rPr>
              <w:t xml:space="preserve"> renders care (and related admin) in the form of patient-specific preparation by the pharmacist for, and including, the dispensing of medication. It consists of the following functions.</w:t>
            </w:r>
          </w:p>
          <w:p w14:paraId="433135BA"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01B1BB9" w14:textId="77777777" w:rsidTr="00F52A73">
        <w:trPr>
          <w:trHeight w:val="57"/>
        </w:trPr>
        <w:tc>
          <w:tcPr>
            <w:tcW w:w="193" w:type="pct"/>
          </w:tcPr>
          <w:p w14:paraId="241BCB9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95E0A43" w14:textId="77777777" w:rsidR="00D371FE" w:rsidRPr="00F440ED" w:rsidRDefault="00D371FE" w:rsidP="00F52A73">
            <w:pPr>
              <w:jc w:val="left"/>
              <w:rPr>
                <w:rFonts w:eastAsia="Times New Roman" w:cs="Calibri Light"/>
                <w:color w:val="000000"/>
                <w:sz w:val="20"/>
                <w:szCs w:val="20"/>
                <w:lang w:eastAsia="en-ZA"/>
              </w:rPr>
            </w:pPr>
            <w:bookmarkStart w:id="510" w:name="a_Pharmacy_order_processing_ak"/>
            <w:r w:rsidRPr="00F440ED">
              <w:rPr>
                <w:rFonts w:eastAsia="Times New Roman" w:cs="Calibri Light"/>
                <w:color w:val="000000"/>
                <w:sz w:val="20"/>
                <w:szCs w:val="20"/>
                <w:lang w:eastAsia="en-ZA"/>
              </w:rPr>
              <w:t>Pharmacy order processing</w:t>
            </w:r>
            <w:bookmarkEnd w:id="510"/>
          </w:p>
        </w:tc>
        <w:tc>
          <w:tcPr>
            <w:tcW w:w="4144" w:type="pct"/>
          </w:tcPr>
          <w:p w14:paraId="07BCA534" w14:textId="77777777" w:rsidR="00D371FE" w:rsidRPr="00F440ED" w:rsidRDefault="00D371FE" w:rsidP="00F52A73">
            <w:pPr>
              <w:spacing w:before="40" w:after="40"/>
              <w:jc w:val="left"/>
              <w:rPr>
                <w:rFonts w:cs="Calibri Light"/>
                <w:color w:val="000000" w:themeColor="text1"/>
                <w:sz w:val="20"/>
                <w:szCs w:val="20"/>
              </w:rPr>
            </w:pPr>
            <w:bookmarkStart w:id="511" w:name="Pharmacy_order_processing"/>
            <w:r w:rsidRPr="00F440ED">
              <w:rPr>
                <w:rFonts w:cs="Calibri Light"/>
                <w:color w:val="000000" w:themeColor="text1"/>
                <w:sz w:val="20"/>
                <w:szCs w:val="20"/>
                <w:lang w:val="en-GB"/>
              </w:rPr>
              <w:t>Pharmacy order processing</w:t>
            </w:r>
            <w:bookmarkEnd w:id="511"/>
            <w:r w:rsidRPr="00F440ED">
              <w:rPr>
                <w:rFonts w:cs="Calibri Light"/>
                <w:color w:val="000000" w:themeColor="text1"/>
                <w:sz w:val="20"/>
                <w:szCs w:val="20"/>
                <w:lang w:val="en-GB"/>
              </w:rPr>
              <w:t xml:space="preserve"> receives orders (prescriptions) placed by providers via the </w:t>
            </w:r>
            <w:r w:rsidRPr="00F440ED">
              <w:rPr>
                <w:rFonts w:cs="Calibri Light"/>
                <w:i/>
                <w:sz w:val="20"/>
                <w:szCs w:val="20"/>
                <w:lang w:val="en-GB"/>
              </w:rPr>
              <w:t>medication orders</w:t>
            </w:r>
            <w:r w:rsidRPr="00F440ED">
              <w:rPr>
                <w:rFonts w:cs="Calibri Light"/>
                <w:color w:val="000000" w:themeColor="text1"/>
                <w:sz w:val="20"/>
                <w:szCs w:val="20"/>
                <w:lang w:val="en-GB"/>
              </w:rPr>
              <w:t xml:space="preserve"> function</w:t>
            </w:r>
            <w:r w:rsidRPr="00F440ED">
              <w:rPr>
                <w:rStyle w:val="FootnoteReference"/>
                <w:rFonts w:cs="Calibri Light"/>
                <w:color w:val="000000" w:themeColor="text1"/>
                <w:sz w:val="20"/>
                <w:szCs w:val="20"/>
              </w:rPr>
              <w:t xml:space="preserve"> </w:t>
            </w:r>
            <w:r w:rsidRPr="00F440ED">
              <w:rPr>
                <w:rStyle w:val="FootnoteReference"/>
                <w:rFonts w:cs="Calibri Light"/>
                <w:color w:val="000000" w:themeColor="text1"/>
                <w:sz w:val="20"/>
                <w:szCs w:val="20"/>
              </w:rPr>
              <w:footnoteReference w:id="44"/>
            </w:r>
            <w:r w:rsidRPr="00F440ED">
              <w:rPr>
                <w:rFonts w:cs="Calibri Light"/>
                <w:color w:val="000000" w:themeColor="text1"/>
                <w:sz w:val="20"/>
                <w:szCs w:val="20"/>
              </w:rPr>
              <w:t xml:space="preserve">, compiles order-based </w:t>
            </w:r>
            <w:r w:rsidRPr="00F440ED">
              <w:rPr>
                <w:rFonts w:cs="Calibri Light"/>
                <w:i/>
                <w:sz w:val="20"/>
                <w:szCs w:val="20"/>
              </w:rPr>
              <w:t>worklists</w:t>
            </w:r>
            <w:r w:rsidRPr="00F440ED">
              <w:rPr>
                <w:rFonts w:cs="Calibri Light"/>
                <w:color w:val="000000" w:themeColor="text1"/>
                <w:sz w:val="20"/>
                <w:szCs w:val="20"/>
              </w:rPr>
              <w:t xml:space="preserve"> for pharmacists, and </w:t>
            </w:r>
            <w:r w:rsidRPr="00F440ED">
              <w:rPr>
                <w:rFonts w:cs="Calibri Light"/>
                <w:color w:val="000000" w:themeColor="text1"/>
                <w:sz w:val="20"/>
                <w:szCs w:val="20"/>
                <w:lang w:val="en-GB"/>
              </w:rPr>
              <w:t xml:space="preserve">tracks medication orders with the </w:t>
            </w:r>
            <w:r w:rsidRPr="00F440ED">
              <w:rPr>
                <w:rFonts w:cs="Calibri Light"/>
                <w:i/>
                <w:sz w:val="20"/>
                <w:szCs w:val="20"/>
              </w:rPr>
              <w:t>order-track</w:t>
            </w:r>
            <w:r w:rsidRPr="00013D5D">
              <w:rPr>
                <w:rFonts w:cs="Calibri Light"/>
                <w:i/>
                <w:sz w:val="20"/>
                <w:szCs w:val="20"/>
              </w:rPr>
              <w:t>ing</w:t>
            </w:r>
            <w:r w:rsidRPr="00013D5D">
              <w:rPr>
                <w:rStyle w:val="Hyperlink"/>
                <w:rFonts w:cs="Calibri Light"/>
                <w:color w:val="000000" w:themeColor="text1"/>
                <w:sz w:val="20"/>
                <w:szCs w:val="20"/>
                <w:u w:val="none"/>
              </w:rPr>
              <w:t xml:space="preserve"> function, which optionally notifies/</w:t>
            </w:r>
            <w:r w:rsidRPr="00013D5D">
              <w:rPr>
                <w:rFonts w:cs="Calibri Light"/>
                <w:color w:val="000000" w:themeColor="text1"/>
                <w:sz w:val="20"/>
                <w:szCs w:val="20"/>
                <w:lang w:val="en-GB"/>
              </w:rPr>
              <w:t>alerts</w:t>
            </w:r>
            <w:r w:rsidRPr="00013D5D">
              <w:rPr>
                <w:rStyle w:val="Hyperlink"/>
                <w:rFonts w:cs="Calibri Light"/>
                <w:color w:val="000000" w:themeColor="text1"/>
                <w:sz w:val="20"/>
                <w:szCs w:val="20"/>
                <w:u w:val="none"/>
              </w:rPr>
              <w:t xml:space="preserve"> providers (requestors) </w:t>
            </w:r>
            <w:r w:rsidRPr="00013D5D">
              <w:rPr>
                <w:rFonts w:cs="Calibri Light"/>
                <w:color w:val="000000" w:themeColor="text1"/>
                <w:sz w:val="20"/>
                <w:szCs w:val="20"/>
              </w:rPr>
              <w:t>r</w:t>
            </w:r>
            <w:r w:rsidRPr="00F440ED">
              <w:rPr>
                <w:rFonts w:cs="Calibri Light"/>
                <w:color w:val="000000" w:themeColor="text1"/>
                <w:sz w:val="20"/>
                <w:szCs w:val="20"/>
              </w:rPr>
              <w:t>egarding the execution status of these orders.</w:t>
            </w:r>
          </w:p>
          <w:p w14:paraId="6B1A6ED7"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C162EEB" w14:textId="77777777" w:rsidTr="00F52A73">
        <w:trPr>
          <w:trHeight w:val="57"/>
        </w:trPr>
        <w:tc>
          <w:tcPr>
            <w:tcW w:w="193" w:type="pct"/>
          </w:tcPr>
          <w:p w14:paraId="5B037E8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01986F7"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12" w:name="b_Patient_compliance_trackng_pharmacy_ak"/>
            <w:r w:rsidRPr="00B12B85">
              <w:rPr>
                <w:rFonts w:eastAsia="Times New Roman" w:cs="Calibri Light"/>
                <w:color w:val="76923C" w:themeColor="accent3" w:themeShade="BF"/>
                <w:sz w:val="20"/>
                <w:szCs w:val="20"/>
                <w:lang w:eastAsia="en-ZA"/>
              </w:rPr>
              <w:t>Patient compliance tracking [Pharmacy]</w:t>
            </w:r>
            <w:bookmarkEnd w:id="512"/>
          </w:p>
        </w:tc>
        <w:tc>
          <w:tcPr>
            <w:tcW w:w="4144" w:type="pct"/>
          </w:tcPr>
          <w:p w14:paraId="5E5B729E" w14:textId="77777777" w:rsidR="00D371FE" w:rsidRPr="00F440ED" w:rsidRDefault="00D371FE" w:rsidP="00F52A73">
            <w:pPr>
              <w:spacing w:before="40" w:after="40"/>
              <w:jc w:val="left"/>
              <w:rPr>
                <w:rFonts w:cs="Calibri Light"/>
                <w:color w:val="000000" w:themeColor="text1"/>
                <w:sz w:val="20"/>
                <w:szCs w:val="20"/>
              </w:rPr>
            </w:pPr>
            <w:bookmarkStart w:id="513" w:name="Patient_compliance_tracking_pha"/>
            <w:r w:rsidRPr="00F440ED">
              <w:rPr>
                <w:rFonts w:cs="Calibri Light"/>
                <w:sz w:val="20"/>
                <w:szCs w:val="20"/>
              </w:rPr>
              <w:t>Patient compliance tracking</w:t>
            </w:r>
            <w:bookmarkEnd w:id="513"/>
            <w:r w:rsidRPr="00F440ED">
              <w:rPr>
                <w:rFonts w:cs="Calibri Light"/>
                <w:sz w:val="20"/>
                <w:szCs w:val="20"/>
              </w:rPr>
              <w:t xml:space="preserve"> is a common </w:t>
            </w:r>
            <w:r w:rsidRPr="00F440ED">
              <w:rPr>
                <w:rFonts w:cs="Calibri Light"/>
                <w:sz w:val="20"/>
                <w:szCs w:val="20"/>
                <w:lang w:val="en-GB"/>
              </w:rPr>
              <w:t>function</w:t>
            </w:r>
            <w:r w:rsidRPr="00F440ED">
              <w:rPr>
                <w:rFonts w:cs="Calibri Light"/>
                <w:sz w:val="20"/>
                <w:szCs w:val="20"/>
              </w:rPr>
              <w:t xml:space="preserve"> and is part of </w:t>
            </w:r>
            <w:r w:rsidRPr="00F440ED">
              <w:rPr>
                <w:rFonts w:cs="Calibri Light"/>
                <w:i/>
                <w:sz w:val="20"/>
                <w:szCs w:val="20"/>
                <w:lang w:val="en-GB"/>
              </w:rPr>
              <w:t xml:space="preserve">medication </w:t>
            </w:r>
            <w:r w:rsidRPr="00F440ED">
              <w:rPr>
                <w:rFonts w:cs="Calibri Light"/>
                <w:sz w:val="20"/>
                <w:szCs w:val="20"/>
                <w:lang w:val="en-GB"/>
              </w:rPr>
              <w:t>orders</w:t>
            </w:r>
            <w:r w:rsidRPr="00F440ED">
              <w:rPr>
                <w:rFonts w:cs="Calibri Light"/>
                <w:i/>
                <w:sz w:val="20"/>
                <w:szCs w:val="20"/>
              </w:rPr>
              <w:t>.</w:t>
            </w:r>
            <w:r w:rsidRPr="00F440ED">
              <w:rPr>
                <w:rFonts w:cs="Calibri Light"/>
                <w:sz w:val="20"/>
                <w:szCs w:val="20"/>
              </w:rPr>
              <w:t xml:space="preserve"> It</w:t>
            </w:r>
            <w:r w:rsidRPr="00F440ED">
              <w:rPr>
                <w:rFonts w:cs="Calibri Light"/>
                <w:sz w:val="20"/>
                <w:szCs w:val="20"/>
                <w:lang w:val="en-GB"/>
              </w:rPr>
              <w:t xml:space="preserve"> monitors and records patient </w:t>
            </w:r>
            <w:r w:rsidRPr="00F440ED">
              <w:rPr>
                <w:rFonts w:cs="Calibri Light"/>
                <w:color w:val="000000" w:themeColor="text1"/>
                <w:sz w:val="20"/>
                <w:szCs w:val="20"/>
                <w:lang w:val="en-GB"/>
              </w:rPr>
              <w:t xml:space="preserve">compliance with medication. </w:t>
            </w:r>
            <w:r w:rsidRPr="00F440ED">
              <w:rPr>
                <w:rFonts w:cs="Calibri Light"/>
                <w:sz w:val="20"/>
                <w:szCs w:val="20"/>
              </w:rPr>
              <w:t xml:space="preserve">It can used by </w:t>
            </w:r>
            <w:r w:rsidRPr="00F440ED">
              <w:rPr>
                <w:rFonts w:cs="Calibri Light"/>
                <w:color w:val="000000" w:themeColor="text1"/>
                <w:sz w:val="20"/>
                <w:szCs w:val="20"/>
              </w:rPr>
              <w:t xml:space="preserve">both </w:t>
            </w:r>
            <w:r w:rsidRPr="00F440ED">
              <w:rPr>
                <w:rFonts w:cs="Calibri Light"/>
                <w:color w:val="000000" w:themeColor="text1"/>
                <w:sz w:val="20"/>
                <w:szCs w:val="20"/>
                <w:lang w:val="en-GB"/>
              </w:rPr>
              <w:t>prescribers</w:t>
            </w:r>
            <w:r w:rsidRPr="00F440ED">
              <w:rPr>
                <w:rFonts w:cs="Calibri Light"/>
                <w:color w:val="000000" w:themeColor="text1"/>
                <w:sz w:val="20"/>
                <w:szCs w:val="20"/>
              </w:rPr>
              <w:t xml:space="preserve"> and pharmacists.</w:t>
            </w:r>
          </w:p>
          <w:p w14:paraId="7548FCC6"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FFC7229" w14:textId="77777777" w:rsidTr="00F52A73">
        <w:trPr>
          <w:trHeight w:val="57"/>
        </w:trPr>
        <w:tc>
          <w:tcPr>
            <w:tcW w:w="193" w:type="pct"/>
          </w:tcPr>
          <w:p w14:paraId="4A12B1EE"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A40D904"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14" w:name="c_Drug_utilisation_review_pharm_ak"/>
            <w:r w:rsidRPr="00B12B85">
              <w:rPr>
                <w:rFonts w:eastAsia="Times New Roman" w:cs="Calibri Light"/>
                <w:color w:val="76923C" w:themeColor="accent3" w:themeShade="BF"/>
                <w:sz w:val="20"/>
                <w:szCs w:val="20"/>
                <w:lang w:eastAsia="en-ZA"/>
              </w:rPr>
              <w:t>Drug utilisation review [Pharmacy]</w:t>
            </w:r>
            <w:bookmarkEnd w:id="514"/>
          </w:p>
        </w:tc>
        <w:tc>
          <w:tcPr>
            <w:tcW w:w="4144" w:type="pct"/>
          </w:tcPr>
          <w:p w14:paraId="34D25B53" w14:textId="77777777" w:rsidR="00D371FE" w:rsidRPr="00F440ED" w:rsidRDefault="00D371FE" w:rsidP="00F52A73">
            <w:pPr>
              <w:rPr>
                <w:rFonts w:cs="Calibri Light"/>
                <w:color w:val="000000" w:themeColor="text1"/>
                <w:sz w:val="20"/>
                <w:szCs w:val="20"/>
                <w:lang w:val="en-GB"/>
              </w:rPr>
            </w:pPr>
            <w:bookmarkStart w:id="515" w:name="Drug_utilisation_review_2"/>
            <w:bookmarkStart w:id="516" w:name="Drug_utilisation_review_pharm"/>
            <w:r w:rsidRPr="00F440ED">
              <w:rPr>
                <w:rFonts w:cs="Calibri Light"/>
                <w:color w:val="000000" w:themeColor="text1"/>
                <w:sz w:val="20"/>
                <w:szCs w:val="20"/>
              </w:rPr>
              <w:t>Drug utilisation review</w:t>
            </w:r>
            <w:bookmarkEnd w:id="515"/>
            <w:bookmarkEnd w:id="516"/>
            <w:r w:rsidRPr="00F440ED">
              <w:rPr>
                <w:rFonts w:cs="Calibri Light"/>
                <w:color w:val="000000" w:themeColor="text1"/>
                <w:sz w:val="20"/>
                <w:szCs w:val="20"/>
              </w:rPr>
              <w:t xml:space="preserve">, which is also known as pharmaceutical advice or prescription review, is a common function, and is part of </w:t>
            </w:r>
            <w:r w:rsidRPr="00F440ED">
              <w:rPr>
                <w:rFonts w:cs="Calibri Light"/>
                <w:i/>
                <w:sz w:val="20"/>
                <w:szCs w:val="20"/>
                <w:lang w:val="en-GB"/>
              </w:rPr>
              <w:t>medication orders</w:t>
            </w:r>
            <w:r w:rsidRPr="00F440ED">
              <w:rPr>
                <w:rStyle w:val="Hyperlink"/>
                <w:rFonts w:cs="Calibri Light"/>
                <w:color w:val="000000" w:themeColor="text1"/>
                <w:sz w:val="20"/>
                <w:szCs w:val="20"/>
                <w:lang w:val="en-GB"/>
              </w:rPr>
              <w:t xml:space="preserve">. It can be fully used by </w:t>
            </w:r>
            <w:r w:rsidRPr="00F440ED">
              <w:rPr>
                <w:rFonts w:cs="Calibri Light"/>
                <w:color w:val="000000" w:themeColor="text1"/>
                <w:sz w:val="20"/>
                <w:szCs w:val="20"/>
              </w:rPr>
              <w:t xml:space="preserve">both </w:t>
            </w:r>
            <w:r w:rsidRPr="00F440ED">
              <w:rPr>
                <w:rFonts w:cs="Calibri Light"/>
                <w:color w:val="000000" w:themeColor="text1"/>
                <w:sz w:val="20"/>
                <w:szCs w:val="20"/>
                <w:lang w:val="en-GB"/>
              </w:rPr>
              <w:t>prescribers</w:t>
            </w:r>
            <w:r w:rsidRPr="00F440ED">
              <w:rPr>
                <w:rFonts w:cs="Calibri Light"/>
                <w:color w:val="000000" w:themeColor="text1"/>
                <w:sz w:val="20"/>
                <w:szCs w:val="20"/>
              </w:rPr>
              <w:t xml:space="preserve"> and pharmacists. A </w:t>
            </w:r>
            <w:r w:rsidRPr="00F440ED">
              <w:rPr>
                <w:rFonts w:cs="Calibri Light"/>
                <w:i/>
                <w:color w:val="000000" w:themeColor="text1"/>
                <w:sz w:val="20"/>
                <w:szCs w:val="20"/>
              </w:rPr>
              <w:t>drug utilisation review</w:t>
            </w:r>
            <w:r w:rsidRPr="00F440ED">
              <w:rPr>
                <w:rFonts w:cs="Calibri Light"/>
                <w:color w:val="000000" w:themeColor="text1"/>
                <w:sz w:val="20"/>
                <w:szCs w:val="20"/>
              </w:rPr>
              <w:t xml:space="preserve"> consists of the following functions, which are explained under</w:t>
            </w:r>
            <w:r w:rsidRPr="00F440ED">
              <w:rPr>
                <w:rFonts w:cs="Calibri Light"/>
                <w:sz w:val="20"/>
                <w:szCs w:val="20"/>
              </w:rPr>
              <w:t xml:space="preserve"> </w:t>
            </w:r>
            <w:r w:rsidRPr="00F440ED">
              <w:rPr>
                <w:rFonts w:cs="Calibri Light"/>
                <w:i/>
                <w:sz w:val="20"/>
                <w:szCs w:val="20"/>
              </w:rPr>
              <w:t>medication orders:</w:t>
            </w:r>
          </w:p>
          <w:p w14:paraId="05065613" w14:textId="77777777" w:rsidR="00D371FE" w:rsidRPr="00F440ED" w:rsidRDefault="00D371FE" w:rsidP="00F87FD5">
            <w:pPr>
              <w:widowControl w:val="0"/>
              <w:numPr>
                <w:ilvl w:val="0"/>
                <w:numId w:val="40"/>
              </w:numPr>
              <w:rPr>
                <w:rFonts w:cs="Calibri Light"/>
                <w:color w:val="000000" w:themeColor="text1"/>
                <w:sz w:val="20"/>
                <w:szCs w:val="20"/>
                <w:lang w:val="en-GB"/>
              </w:rPr>
            </w:pPr>
            <w:r w:rsidRPr="00F440ED">
              <w:rPr>
                <w:rFonts w:cs="Calibri Light"/>
                <w:color w:val="000000" w:themeColor="text1"/>
                <w:sz w:val="20"/>
                <w:szCs w:val="20"/>
              </w:rPr>
              <w:t>Medication interaction and allergy checking;</w:t>
            </w:r>
          </w:p>
          <w:p w14:paraId="5F20BEFD" w14:textId="77777777" w:rsidR="00D371FE" w:rsidRPr="00F440ED" w:rsidRDefault="00D371FE" w:rsidP="00F87FD5">
            <w:pPr>
              <w:widowControl w:val="0"/>
              <w:numPr>
                <w:ilvl w:val="0"/>
                <w:numId w:val="40"/>
              </w:numPr>
              <w:rPr>
                <w:rFonts w:cs="Calibri Light"/>
                <w:color w:val="000000" w:themeColor="text1"/>
                <w:sz w:val="20"/>
                <w:szCs w:val="20"/>
              </w:rPr>
            </w:pPr>
            <w:r w:rsidRPr="00F440ED">
              <w:rPr>
                <w:rFonts w:cs="Calibri Light"/>
                <w:color w:val="000000" w:themeColor="text1"/>
                <w:sz w:val="20"/>
                <w:szCs w:val="20"/>
              </w:rPr>
              <w:t>Medication dosing and warnings;</w:t>
            </w:r>
          </w:p>
          <w:p w14:paraId="064BD092" w14:textId="77777777" w:rsidR="00D371FE" w:rsidRPr="00F440ED" w:rsidRDefault="00D371FE" w:rsidP="00F87FD5">
            <w:pPr>
              <w:widowControl w:val="0"/>
              <w:numPr>
                <w:ilvl w:val="0"/>
                <w:numId w:val="40"/>
              </w:numPr>
              <w:rPr>
                <w:rFonts w:cs="Calibri Light"/>
                <w:color w:val="000000" w:themeColor="text1"/>
                <w:sz w:val="20"/>
                <w:szCs w:val="20"/>
              </w:rPr>
            </w:pPr>
            <w:r w:rsidRPr="00F440ED">
              <w:rPr>
                <w:rFonts w:cs="Calibri Light"/>
                <w:color w:val="000000" w:themeColor="text1"/>
                <w:sz w:val="20"/>
                <w:szCs w:val="20"/>
              </w:rPr>
              <w:t>Formulary compliance;</w:t>
            </w:r>
          </w:p>
          <w:p w14:paraId="258D30A8" w14:textId="77777777" w:rsidR="00D371FE" w:rsidRPr="00F440ED" w:rsidRDefault="00D371FE" w:rsidP="00F87FD5">
            <w:pPr>
              <w:widowControl w:val="0"/>
              <w:numPr>
                <w:ilvl w:val="0"/>
                <w:numId w:val="40"/>
              </w:numPr>
              <w:rPr>
                <w:rFonts w:cs="Calibri Light"/>
                <w:color w:val="000000" w:themeColor="text1"/>
                <w:sz w:val="20"/>
                <w:szCs w:val="20"/>
              </w:rPr>
            </w:pPr>
            <w:r w:rsidRPr="00F440ED">
              <w:rPr>
                <w:rFonts w:cs="Calibri Light"/>
                <w:color w:val="000000" w:themeColor="text1"/>
                <w:sz w:val="20"/>
                <w:szCs w:val="20"/>
              </w:rPr>
              <w:t>Medication alert overrides;</w:t>
            </w:r>
          </w:p>
          <w:p w14:paraId="349058AD" w14:textId="77777777" w:rsidR="00D371FE" w:rsidRPr="00F440ED" w:rsidRDefault="00D371FE" w:rsidP="00F87FD5">
            <w:pPr>
              <w:widowControl w:val="0"/>
              <w:numPr>
                <w:ilvl w:val="0"/>
                <w:numId w:val="40"/>
              </w:numPr>
              <w:rPr>
                <w:rFonts w:cs="Calibri Light"/>
                <w:color w:val="000000" w:themeColor="text1"/>
                <w:sz w:val="20"/>
                <w:szCs w:val="20"/>
              </w:rPr>
            </w:pPr>
            <w:r w:rsidRPr="00F440ED">
              <w:rPr>
                <w:rFonts w:cs="Calibri Light"/>
                <w:color w:val="000000" w:themeColor="text1"/>
                <w:sz w:val="20"/>
                <w:szCs w:val="20"/>
              </w:rPr>
              <w:t>Medication recommendations; and</w:t>
            </w:r>
          </w:p>
          <w:p w14:paraId="20A6AECE" w14:textId="77777777" w:rsidR="00D371FE" w:rsidRPr="00F440ED" w:rsidRDefault="00D371FE" w:rsidP="00F87FD5">
            <w:pPr>
              <w:widowControl w:val="0"/>
              <w:numPr>
                <w:ilvl w:val="0"/>
                <w:numId w:val="40"/>
              </w:numPr>
              <w:rPr>
                <w:rFonts w:cs="Calibri Light"/>
                <w:color w:val="000000" w:themeColor="text1"/>
                <w:sz w:val="20"/>
                <w:szCs w:val="20"/>
                <w:lang w:val="en-GB"/>
              </w:rPr>
            </w:pPr>
            <w:r w:rsidRPr="00F440ED">
              <w:rPr>
                <w:rFonts w:cs="Calibri Light"/>
                <w:color w:val="000000" w:themeColor="text1"/>
                <w:sz w:val="20"/>
                <w:szCs w:val="20"/>
              </w:rPr>
              <w:t>Medication reconciliation.</w:t>
            </w:r>
          </w:p>
          <w:p w14:paraId="358CD307" w14:textId="77777777" w:rsidR="00D371FE" w:rsidRPr="00F440ED" w:rsidRDefault="00D371FE" w:rsidP="00F52A73">
            <w:pPr>
              <w:rPr>
                <w:rFonts w:cs="Calibri Light"/>
                <w:color w:val="000000" w:themeColor="text1"/>
                <w:sz w:val="20"/>
                <w:szCs w:val="20"/>
              </w:rPr>
            </w:pPr>
            <w:r w:rsidRPr="00F440ED">
              <w:rPr>
                <w:rFonts w:cs="Calibri Light"/>
                <w:color w:val="000000" w:themeColor="text1"/>
                <w:sz w:val="20"/>
                <w:szCs w:val="20"/>
                <w:lang w:val="en-GB"/>
              </w:rPr>
              <w:t xml:space="preserve">The </w:t>
            </w:r>
            <w:r w:rsidRPr="00F440ED">
              <w:rPr>
                <w:rFonts w:cs="Calibri Light"/>
                <w:i/>
                <w:color w:val="000000" w:themeColor="text1"/>
                <w:sz w:val="20"/>
                <w:szCs w:val="20"/>
                <w:lang w:val="en-GB"/>
              </w:rPr>
              <w:t>drug utilisation review</w:t>
            </w:r>
            <w:r w:rsidRPr="00F440ED">
              <w:rPr>
                <w:rFonts w:cs="Calibri Light"/>
                <w:color w:val="000000" w:themeColor="text1"/>
                <w:sz w:val="20"/>
                <w:szCs w:val="20"/>
                <w:lang w:val="en-GB"/>
              </w:rPr>
              <w:t xml:space="preserve"> </w:t>
            </w:r>
            <w:r w:rsidRPr="00F440ED">
              <w:rPr>
                <w:rFonts w:cs="Calibri Light"/>
                <w:color w:val="000000" w:themeColor="text1"/>
                <w:sz w:val="20"/>
                <w:szCs w:val="20"/>
              </w:rPr>
              <w:t>function keeps record of the specifics of the medication, e.g. brand, type, form, quantity etc. and all observations and actions of the pharmacist during the review.</w:t>
            </w:r>
          </w:p>
          <w:p w14:paraId="7688843D" w14:textId="77777777" w:rsidR="00D371FE" w:rsidRPr="00F440ED" w:rsidRDefault="00D371FE" w:rsidP="00F52A73">
            <w:pPr>
              <w:spacing w:before="40" w:after="40"/>
              <w:jc w:val="left"/>
              <w:rPr>
                <w:rFonts w:cs="Calibri Light"/>
                <w:color w:val="000000" w:themeColor="text1"/>
                <w:sz w:val="20"/>
                <w:szCs w:val="20"/>
                <w:lang w:val="en-GB"/>
              </w:rPr>
            </w:pPr>
            <w:r w:rsidRPr="00F440ED">
              <w:rPr>
                <w:rFonts w:cs="Calibri Light"/>
                <w:color w:val="000000" w:themeColor="text1"/>
                <w:sz w:val="20"/>
                <w:szCs w:val="20"/>
              </w:rPr>
              <w:t>When the reviewer is the pharmacist</w:t>
            </w:r>
            <w:r w:rsidRPr="00F440ED">
              <w:rPr>
                <w:rFonts w:cs="Calibri Light"/>
                <w:color w:val="000000" w:themeColor="text1"/>
                <w:sz w:val="20"/>
                <w:szCs w:val="20"/>
                <w:lang w:val="en-GB"/>
              </w:rPr>
              <w:t xml:space="preserve">, the outcome of this review can be communicated to the prescriber by means of the </w:t>
            </w:r>
            <w:r w:rsidRPr="00F440ED">
              <w:rPr>
                <w:rFonts w:cs="Calibri Light"/>
                <w:i/>
                <w:sz w:val="20"/>
                <w:szCs w:val="20"/>
                <w:lang w:val="en-GB"/>
              </w:rPr>
              <w:t>inter-provider communication</w:t>
            </w:r>
            <w:r w:rsidRPr="00F440ED">
              <w:rPr>
                <w:rFonts w:cs="Calibri Light"/>
                <w:color w:val="000000" w:themeColor="text1"/>
                <w:sz w:val="20"/>
                <w:szCs w:val="20"/>
                <w:lang w:val="en-GB"/>
              </w:rPr>
              <w:t xml:space="preserve"> function.</w:t>
            </w:r>
          </w:p>
          <w:p w14:paraId="6E460A0C"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5A09035" w14:textId="77777777" w:rsidTr="00F52A73">
        <w:trPr>
          <w:trHeight w:val="57"/>
        </w:trPr>
        <w:tc>
          <w:tcPr>
            <w:tcW w:w="193" w:type="pct"/>
          </w:tcPr>
          <w:p w14:paraId="62B455D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B4E668F" w14:textId="77777777" w:rsidR="00D371FE" w:rsidRPr="00F440ED" w:rsidRDefault="00D371FE" w:rsidP="00F52A73">
            <w:pPr>
              <w:jc w:val="left"/>
              <w:rPr>
                <w:rFonts w:eastAsia="Times New Roman" w:cs="Calibri Light"/>
                <w:color w:val="000000"/>
                <w:sz w:val="20"/>
                <w:szCs w:val="20"/>
                <w:lang w:eastAsia="en-ZA"/>
              </w:rPr>
            </w:pPr>
            <w:bookmarkStart w:id="517" w:name="d_Dispensing_ak"/>
            <w:r w:rsidRPr="00F440ED">
              <w:rPr>
                <w:rFonts w:eastAsia="Times New Roman" w:cs="Calibri Light"/>
                <w:color w:val="000000"/>
                <w:sz w:val="20"/>
                <w:szCs w:val="20"/>
                <w:lang w:eastAsia="en-ZA"/>
              </w:rPr>
              <w:t>Dispensing</w:t>
            </w:r>
            <w:bookmarkEnd w:id="517"/>
          </w:p>
        </w:tc>
        <w:tc>
          <w:tcPr>
            <w:tcW w:w="4144" w:type="pct"/>
          </w:tcPr>
          <w:p w14:paraId="49C15809" w14:textId="77777777" w:rsidR="00D371FE" w:rsidRPr="00F440ED" w:rsidRDefault="00D371FE" w:rsidP="00F52A73">
            <w:pPr>
              <w:rPr>
                <w:rFonts w:cs="Calibri Light"/>
                <w:color w:val="000000" w:themeColor="text1"/>
                <w:sz w:val="20"/>
                <w:szCs w:val="20"/>
                <w:lang w:val="en-GB"/>
              </w:rPr>
            </w:pPr>
            <w:bookmarkStart w:id="518" w:name="Dispensing"/>
            <w:r w:rsidRPr="00F440ED">
              <w:rPr>
                <w:rFonts w:cs="Calibri Light"/>
                <w:b/>
                <w:color w:val="000000" w:themeColor="text1"/>
                <w:sz w:val="20"/>
                <w:szCs w:val="20"/>
                <w:lang w:val="en-GB"/>
              </w:rPr>
              <w:t>Dispensing</w:t>
            </w:r>
            <w:bookmarkEnd w:id="518"/>
            <w:r w:rsidRPr="00F440ED">
              <w:rPr>
                <w:rFonts w:cs="Calibri Light"/>
                <w:color w:val="000000" w:themeColor="text1"/>
                <w:sz w:val="20"/>
                <w:szCs w:val="20"/>
                <w:lang w:val="en-GB"/>
              </w:rPr>
              <w:t xml:space="preserve"> starts once the pharmacist decides which specific medication to dispense. It is the function of dispensing the physical medication as per a dispense document prepared by the </w:t>
            </w:r>
            <w:r w:rsidRPr="00F440ED">
              <w:rPr>
                <w:rFonts w:cs="Calibri Light"/>
                <w:i/>
                <w:color w:val="000000" w:themeColor="text1"/>
                <w:sz w:val="20"/>
                <w:szCs w:val="20"/>
                <w:lang w:val="en-GB"/>
              </w:rPr>
              <w:t>drug utilisation review</w:t>
            </w:r>
            <w:r w:rsidRPr="00F440ED">
              <w:rPr>
                <w:rFonts w:cs="Calibri Light"/>
                <w:color w:val="000000" w:themeColor="text1"/>
                <w:sz w:val="20"/>
                <w:szCs w:val="20"/>
                <w:lang w:val="en-GB"/>
              </w:rPr>
              <w:t xml:space="preserve">. </w:t>
            </w:r>
            <w:r w:rsidRPr="00F440ED">
              <w:rPr>
                <w:rFonts w:cs="Calibri Light"/>
                <w:i/>
                <w:color w:val="000000" w:themeColor="text1"/>
                <w:sz w:val="20"/>
                <w:szCs w:val="20"/>
                <w:lang w:val="en-GB"/>
              </w:rPr>
              <w:t>Dispensing</w:t>
            </w:r>
            <w:r w:rsidRPr="00F440ED">
              <w:rPr>
                <w:rFonts w:cs="Calibri Light"/>
                <w:color w:val="000000" w:themeColor="text1"/>
                <w:sz w:val="20"/>
                <w:szCs w:val="20"/>
                <w:lang w:val="en-GB"/>
              </w:rPr>
              <w:t xml:space="preserve"> consists of two parts, namely </w:t>
            </w:r>
            <w:r w:rsidRPr="00F440ED">
              <w:rPr>
                <w:rFonts w:cs="Calibri Light"/>
                <w:i/>
                <w:color w:val="000000" w:themeColor="text1"/>
                <w:sz w:val="20"/>
                <w:szCs w:val="20"/>
                <w:lang w:val="en-GB"/>
              </w:rPr>
              <w:t>prepare medication</w:t>
            </w:r>
            <w:r w:rsidRPr="00F440ED">
              <w:rPr>
                <w:rFonts w:cs="Calibri Light"/>
                <w:color w:val="000000" w:themeColor="text1"/>
                <w:sz w:val="20"/>
                <w:szCs w:val="20"/>
                <w:lang w:val="en-GB"/>
              </w:rPr>
              <w:t xml:space="preserve"> (which may include drug compounding) and </w:t>
            </w:r>
            <w:r w:rsidRPr="00F440ED">
              <w:rPr>
                <w:rFonts w:cs="Calibri Light"/>
                <w:i/>
                <w:color w:val="000000" w:themeColor="text1"/>
                <w:sz w:val="20"/>
                <w:szCs w:val="20"/>
                <w:lang w:val="en-GB"/>
              </w:rPr>
              <w:t>supply medication</w:t>
            </w:r>
            <w:r w:rsidRPr="00F440ED">
              <w:rPr>
                <w:rFonts w:cs="Calibri Light"/>
                <w:color w:val="000000" w:themeColor="text1"/>
                <w:sz w:val="20"/>
                <w:szCs w:val="20"/>
                <w:lang w:val="en-GB"/>
              </w:rPr>
              <w:t xml:space="preserve">. That is, the medication is prepared, labelled and handed to the patient. Medication that is ready for dispatch, </w:t>
            </w:r>
            <w:r w:rsidRPr="00F440ED">
              <w:rPr>
                <w:rFonts w:cs="Calibri Light"/>
                <w:color w:val="000000" w:themeColor="text1"/>
                <w:sz w:val="20"/>
                <w:szCs w:val="20"/>
                <w:lang w:val="en-GB"/>
              </w:rPr>
              <w:lastRenderedPageBreak/>
              <w:t xml:space="preserve">or ready for collection by the patient, is not yet considered dispensed. </w:t>
            </w:r>
            <w:r w:rsidRPr="00F440ED">
              <w:rPr>
                <w:rFonts w:cs="Calibri Light"/>
                <w:i/>
                <w:color w:val="000000" w:themeColor="text1"/>
                <w:sz w:val="20"/>
                <w:szCs w:val="20"/>
                <w:lang w:val="en-GB"/>
              </w:rPr>
              <w:t xml:space="preserve">Dispensing </w:t>
            </w:r>
            <w:r w:rsidRPr="00F440ED">
              <w:rPr>
                <w:rFonts w:cs="Calibri Light"/>
                <w:color w:val="000000" w:themeColor="text1"/>
                <w:sz w:val="20"/>
                <w:szCs w:val="20"/>
                <w:lang w:val="en-GB"/>
              </w:rPr>
              <w:t xml:space="preserve">records details regarding tangible products that were dispensed, links them to the </w:t>
            </w:r>
            <w:r w:rsidRPr="00F440ED">
              <w:rPr>
                <w:rFonts w:cs="Calibri Light"/>
                <w:i/>
                <w:color w:val="000000" w:themeColor="text1"/>
                <w:sz w:val="20"/>
                <w:szCs w:val="20"/>
                <w:lang w:val="en-GB"/>
              </w:rPr>
              <w:t>order,</w:t>
            </w:r>
            <w:r w:rsidRPr="00F440ED">
              <w:rPr>
                <w:rFonts w:cs="Calibri Light"/>
                <w:color w:val="000000" w:themeColor="text1"/>
                <w:sz w:val="20"/>
                <w:szCs w:val="20"/>
                <w:lang w:val="en-GB"/>
              </w:rPr>
              <w:t xml:space="preserve"> updates the patient’s </w:t>
            </w:r>
            <w:hyperlink w:anchor="Clinical_history_2" w:history="1">
              <w:r w:rsidRPr="00013D5D">
                <w:rPr>
                  <w:rStyle w:val="Hyperlink"/>
                  <w:rFonts w:cs="Calibri Light"/>
                  <w:i/>
                  <w:color w:val="000000" w:themeColor="text1"/>
                  <w:sz w:val="20"/>
                  <w:szCs w:val="20"/>
                  <w:u w:val="none"/>
                  <w:lang w:val="en-GB"/>
                </w:rPr>
                <w:t>clinical history</w:t>
              </w:r>
            </w:hyperlink>
            <w:r w:rsidRPr="00013D5D">
              <w:rPr>
                <w:rFonts w:cs="Calibri Light"/>
                <w:i/>
                <w:color w:val="000000" w:themeColor="text1"/>
                <w:sz w:val="20"/>
                <w:szCs w:val="20"/>
                <w:lang w:val="en-GB"/>
              </w:rPr>
              <w:t xml:space="preserve"> </w:t>
            </w:r>
            <w:r w:rsidRPr="00013D5D">
              <w:rPr>
                <w:rFonts w:cs="Calibri Light"/>
                <w:color w:val="000000" w:themeColor="text1"/>
                <w:sz w:val="20"/>
                <w:szCs w:val="20"/>
                <w:lang w:val="en-GB"/>
              </w:rPr>
              <w:t xml:space="preserve">(in particular, the </w:t>
            </w:r>
            <w:hyperlink w:anchor="medication_list" w:history="1">
              <w:r w:rsidRPr="00013D5D">
                <w:rPr>
                  <w:rStyle w:val="Hyperlink"/>
                  <w:rFonts w:cs="Calibri Light"/>
                  <w:i/>
                  <w:color w:val="000000" w:themeColor="text1"/>
                  <w:sz w:val="20"/>
                  <w:szCs w:val="20"/>
                  <w:u w:val="none"/>
                  <w:lang w:val="en-GB"/>
                </w:rPr>
                <w:t>medication list</w:t>
              </w:r>
            </w:hyperlink>
            <w:r w:rsidRPr="00013D5D">
              <w:rPr>
                <w:rFonts w:cs="Calibri Light"/>
                <w:color w:val="000000" w:themeColor="text1"/>
                <w:sz w:val="20"/>
                <w:szCs w:val="20"/>
                <w:lang w:val="en-GB"/>
              </w:rPr>
              <w:t>) and records an encounter with the</w:t>
            </w:r>
            <w:r w:rsidRPr="00013D5D">
              <w:rPr>
                <w:rFonts w:cs="Calibri Light"/>
                <w:bCs/>
                <w:color w:val="000000" w:themeColor="text1"/>
                <w:sz w:val="20"/>
                <w:szCs w:val="20"/>
              </w:rPr>
              <w:t xml:space="preserve"> </w:t>
            </w:r>
            <w:hyperlink w:anchor="Encounter_episode_of_care" w:history="1">
              <w:r w:rsidRPr="00013D5D">
                <w:rPr>
                  <w:rStyle w:val="Hyperlink"/>
                  <w:rFonts w:cs="Calibri Light"/>
                  <w:bCs/>
                  <w:i/>
                  <w:color w:val="000000" w:themeColor="text1"/>
                  <w:sz w:val="20"/>
                  <w:szCs w:val="20"/>
                  <w:u w:val="none"/>
                </w:rPr>
                <w:t>encounter/episode of care</w:t>
              </w:r>
            </w:hyperlink>
            <w:r w:rsidRPr="00013D5D">
              <w:rPr>
                <w:rFonts w:cs="Calibri Light"/>
                <w:bCs/>
                <w:color w:val="000000" w:themeColor="text1"/>
                <w:sz w:val="20"/>
                <w:szCs w:val="20"/>
              </w:rPr>
              <w:t xml:space="preserve"> function. </w:t>
            </w:r>
            <w:r w:rsidRPr="00013D5D">
              <w:rPr>
                <w:rFonts w:cs="Calibri Light"/>
                <w:color w:val="000000" w:themeColor="text1"/>
                <w:sz w:val="20"/>
                <w:szCs w:val="20"/>
                <w:lang w:val="en-GB"/>
              </w:rPr>
              <w:t>In addition to prescribed med</w:t>
            </w:r>
            <w:r w:rsidRPr="00F440ED">
              <w:rPr>
                <w:rFonts w:cs="Calibri Light"/>
                <w:color w:val="000000" w:themeColor="text1"/>
                <w:sz w:val="20"/>
                <w:szCs w:val="20"/>
                <w:lang w:val="en-GB"/>
              </w:rPr>
              <w:t xml:space="preserve">icine, </w:t>
            </w:r>
            <w:r w:rsidRPr="00F440ED">
              <w:rPr>
                <w:rFonts w:cs="Calibri Light"/>
                <w:i/>
                <w:color w:val="000000" w:themeColor="text1"/>
                <w:sz w:val="20"/>
                <w:szCs w:val="20"/>
                <w:lang w:val="en-GB"/>
              </w:rPr>
              <w:t>dispensing</w:t>
            </w:r>
            <w:r w:rsidRPr="00F440ED">
              <w:rPr>
                <w:rFonts w:cs="Calibri Light"/>
                <w:color w:val="000000" w:themeColor="text1"/>
                <w:sz w:val="20"/>
                <w:szCs w:val="20"/>
                <w:lang w:val="en-GB"/>
              </w:rPr>
              <w:t xml:space="preserve"> includes over the counter medication.</w:t>
            </w:r>
          </w:p>
          <w:p w14:paraId="195B342D" w14:textId="77777777" w:rsidR="00D371FE" w:rsidRPr="00F440ED" w:rsidRDefault="00D371FE" w:rsidP="00F52A73">
            <w:pPr>
              <w:rPr>
                <w:rFonts w:cs="Calibri Light"/>
                <w:color w:val="000000" w:themeColor="text1"/>
                <w:sz w:val="20"/>
                <w:szCs w:val="20"/>
                <w:lang w:val="en-GB"/>
              </w:rPr>
            </w:pPr>
            <w:r w:rsidRPr="00F440ED">
              <w:rPr>
                <w:rFonts w:cs="Calibri Light"/>
                <w:color w:val="000000" w:themeColor="text1"/>
                <w:sz w:val="20"/>
                <w:szCs w:val="20"/>
                <w:u w:val="single"/>
                <w:lang w:val="en-GB"/>
              </w:rPr>
              <w:t>Note 1</w:t>
            </w:r>
            <w:r w:rsidRPr="00F440ED">
              <w:rPr>
                <w:rFonts w:cs="Calibri Light"/>
                <w:color w:val="000000" w:themeColor="text1"/>
                <w:sz w:val="20"/>
                <w:szCs w:val="20"/>
                <w:lang w:val="en-GB"/>
              </w:rPr>
              <w:t xml:space="preserve">. Medication is often prescribed generically (by specifying the active ingredient), whereas a tangible product is dispensed. The pharmacist may also dispense a generic version of a branded medication. </w:t>
            </w:r>
          </w:p>
          <w:p w14:paraId="5AED7332" w14:textId="77777777" w:rsidR="00D371FE" w:rsidRPr="00F440ED" w:rsidRDefault="00D371FE" w:rsidP="00F52A73">
            <w:pPr>
              <w:rPr>
                <w:rFonts w:cs="Calibri Light"/>
                <w:color w:val="000000" w:themeColor="text1"/>
                <w:sz w:val="20"/>
                <w:szCs w:val="20"/>
              </w:rPr>
            </w:pPr>
            <w:r w:rsidRPr="00F440ED">
              <w:rPr>
                <w:rFonts w:cs="Calibri Light"/>
                <w:color w:val="000000" w:themeColor="text1"/>
                <w:sz w:val="20"/>
                <w:szCs w:val="20"/>
                <w:u w:val="single"/>
                <w:lang w:val="en-GB"/>
              </w:rPr>
              <w:t>Note 2</w:t>
            </w:r>
            <w:r w:rsidRPr="00F440ED">
              <w:rPr>
                <w:rFonts w:cs="Calibri Light"/>
                <w:color w:val="000000" w:themeColor="text1"/>
                <w:sz w:val="20"/>
                <w:szCs w:val="20"/>
                <w:lang w:val="en-GB"/>
              </w:rPr>
              <w:t xml:space="preserve">. When </w:t>
            </w:r>
            <w:r w:rsidRPr="00F440ED">
              <w:rPr>
                <w:rFonts w:cs="Calibri Light"/>
                <w:color w:val="000000" w:themeColor="text1"/>
                <w:sz w:val="20"/>
                <w:szCs w:val="20"/>
              </w:rPr>
              <w:t xml:space="preserve">medication is administered to a patient from the stock of a hospital ward, dispense information is not gathered and the </w:t>
            </w:r>
            <w:r w:rsidRPr="00F440ED">
              <w:rPr>
                <w:rFonts w:cs="Calibri Light"/>
                <w:i/>
                <w:color w:val="000000" w:themeColor="text1"/>
                <w:sz w:val="20"/>
                <w:szCs w:val="20"/>
              </w:rPr>
              <w:t>pharmacy</w:t>
            </w:r>
            <w:r w:rsidRPr="00F440ED">
              <w:rPr>
                <w:rFonts w:cs="Calibri Light"/>
                <w:color w:val="000000" w:themeColor="text1"/>
                <w:sz w:val="20"/>
                <w:szCs w:val="20"/>
              </w:rPr>
              <w:t xml:space="preserve"> function is not involved. When ward stock is replenished from the pharmacy, it is not done in the name of a patient.</w:t>
            </w:r>
          </w:p>
          <w:p w14:paraId="62691EA0" w14:textId="77777777" w:rsidR="00D371FE" w:rsidRPr="00F440ED" w:rsidRDefault="00D371FE" w:rsidP="00F52A73">
            <w:pPr>
              <w:spacing w:before="40" w:after="40"/>
              <w:jc w:val="left"/>
              <w:rPr>
                <w:rFonts w:cs="Calibri Light"/>
                <w:color w:val="000000" w:themeColor="text1"/>
                <w:sz w:val="20"/>
                <w:szCs w:val="20"/>
                <w:lang w:val="en-GB"/>
              </w:rPr>
            </w:pPr>
            <w:r w:rsidRPr="00F440ED">
              <w:rPr>
                <w:rFonts w:cs="Calibri Light"/>
                <w:color w:val="000000" w:themeColor="text1"/>
                <w:sz w:val="20"/>
                <w:szCs w:val="20"/>
                <w:u w:val="single"/>
                <w:lang w:val="en-GB"/>
              </w:rPr>
              <w:t>Note 3</w:t>
            </w:r>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Dispensing includes the </w:t>
            </w:r>
            <w:r w:rsidRPr="00F440ED">
              <w:rPr>
                <w:rFonts w:cs="Calibri Light"/>
                <w:color w:val="000000" w:themeColor="text1"/>
                <w:sz w:val="20"/>
                <w:szCs w:val="20"/>
              </w:rPr>
              <w:t>transportation of</w:t>
            </w:r>
            <w:r w:rsidRPr="00F440ED">
              <w:rPr>
                <w:rFonts w:cs="Calibri Light"/>
                <w:color w:val="000000" w:themeColor="text1"/>
                <w:sz w:val="20"/>
                <w:szCs w:val="20"/>
                <w:lang w:val="en-GB"/>
              </w:rPr>
              <w:t xml:space="preserve"> medication, of which details are recorded in the dispense record.</w:t>
            </w:r>
            <w:r w:rsidRPr="00F440ED">
              <w:rPr>
                <w:rStyle w:val="FootnoteReference"/>
                <w:rFonts w:cs="Calibri Light"/>
                <w:color w:val="000000" w:themeColor="text1"/>
                <w:sz w:val="20"/>
                <w:szCs w:val="20"/>
                <w:lang w:val="en-GB"/>
              </w:rPr>
              <w:t xml:space="preserve"> </w:t>
            </w:r>
          </w:p>
          <w:p w14:paraId="75C8DBAE"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BDF7AA7" w14:textId="77777777" w:rsidTr="00F52A73">
        <w:trPr>
          <w:trHeight w:val="57"/>
        </w:trPr>
        <w:tc>
          <w:tcPr>
            <w:tcW w:w="193" w:type="pct"/>
          </w:tcPr>
          <w:p w14:paraId="6BC90D9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B1BD0AC" w14:textId="77777777" w:rsidR="00D371FE" w:rsidRPr="00F440ED" w:rsidRDefault="00D371FE" w:rsidP="00F52A73">
            <w:pPr>
              <w:jc w:val="left"/>
              <w:rPr>
                <w:rFonts w:eastAsia="Times New Roman" w:cs="Calibri Light"/>
                <w:color w:val="000000"/>
                <w:sz w:val="20"/>
                <w:szCs w:val="20"/>
                <w:lang w:eastAsia="en-ZA"/>
              </w:rPr>
            </w:pPr>
            <w:bookmarkStart w:id="519" w:name="e_Pharmacy_results_ak"/>
            <w:r w:rsidRPr="00F440ED">
              <w:rPr>
                <w:rFonts w:eastAsia="Times New Roman" w:cs="Calibri Light"/>
                <w:color w:val="000000"/>
                <w:sz w:val="20"/>
                <w:szCs w:val="20"/>
                <w:lang w:eastAsia="en-ZA"/>
              </w:rPr>
              <w:t>Pharmacy results</w:t>
            </w:r>
            <w:bookmarkEnd w:id="519"/>
          </w:p>
        </w:tc>
        <w:tc>
          <w:tcPr>
            <w:tcW w:w="4144" w:type="pct"/>
          </w:tcPr>
          <w:p w14:paraId="1521168D" w14:textId="77777777" w:rsidR="00D371FE" w:rsidRPr="00F440ED" w:rsidRDefault="00D371FE" w:rsidP="00F52A73">
            <w:pPr>
              <w:spacing w:before="40" w:after="40"/>
              <w:jc w:val="left"/>
              <w:rPr>
                <w:rFonts w:cs="Calibri Light"/>
                <w:color w:val="000000" w:themeColor="text1"/>
                <w:sz w:val="20"/>
                <w:szCs w:val="20"/>
                <w:lang w:val="en-GB"/>
              </w:rPr>
            </w:pPr>
            <w:bookmarkStart w:id="520" w:name="Pharmacy_results"/>
            <w:r w:rsidRPr="00F440ED">
              <w:rPr>
                <w:rFonts w:cs="Calibri Light"/>
                <w:color w:val="000000" w:themeColor="text1"/>
                <w:sz w:val="20"/>
                <w:szCs w:val="20"/>
                <w:lang w:val="en-GB"/>
              </w:rPr>
              <w:t>Pharmacy results</w:t>
            </w:r>
            <w:bookmarkEnd w:id="520"/>
            <w:r w:rsidRPr="00F440ED">
              <w:rPr>
                <w:rFonts w:cs="Calibri Light"/>
                <w:color w:val="000000" w:themeColor="text1"/>
                <w:sz w:val="20"/>
                <w:szCs w:val="20"/>
                <w:lang w:val="en-GB"/>
              </w:rPr>
              <w:t xml:space="preserve"> informs the originator of the </w:t>
            </w:r>
            <w:r w:rsidRPr="00F440ED">
              <w:rPr>
                <w:rFonts w:cs="Calibri Light"/>
                <w:i/>
                <w:color w:val="000000" w:themeColor="text1"/>
                <w:sz w:val="20"/>
                <w:szCs w:val="20"/>
                <w:lang w:val="en-GB"/>
              </w:rPr>
              <w:t>medication order</w:t>
            </w:r>
            <w:r w:rsidRPr="00F440ED">
              <w:rPr>
                <w:rFonts w:cs="Calibri Light"/>
                <w:color w:val="000000" w:themeColor="text1"/>
                <w:sz w:val="20"/>
                <w:szCs w:val="20"/>
                <w:lang w:val="en-GB"/>
              </w:rPr>
              <w:t xml:space="preserve"> (requestor) of the medication that was dispensed in response to the order. Although results are generated by </w:t>
            </w:r>
            <w:r w:rsidRPr="00F440ED">
              <w:rPr>
                <w:rFonts w:cs="Calibri Light"/>
                <w:i/>
                <w:color w:val="000000" w:themeColor="text1"/>
                <w:sz w:val="20"/>
                <w:szCs w:val="20"/>
                <w:lang w:val="en-GB"/>
              </w:rPr>
              <w:t>dispensing</w:t>
            </w:r>
            <w:r w:rsidRPr="00F440ED">
              <w:rPr>
                <w:rFonts w:cs="Calibri Light"/>
                <w:color w:val="000000" w:themeColor="text1"/>
                <w:sz w:val="20"/>
                <w:szCs w:val="20"/>
                <w:lang w:val="en-GB"/>
              </w:rPr>
              <w:t xml:space="preserve">, the </w:t>
            </w:r>
            <w:r w:rsidRPr="00F440ED">
              <w:rPr>
                <w:rFonts w:cs="Calibri Light"/>
                <w:i/>
                <w:sz w:val="20"/>
                <w:szCs w:val="20"/>
                <w:lang w:val="en-GB"/>
              </w:rPr>
              <w:t>results</w:t>
            </w:r>
            <w:r w:rsidRPr="00F440ED">
              <w:rPr>
                <w:rFonts w:cs="Calibri Light"/>
                <w:color w:val="000000" w:themeColor="text1"/>
                <w:sz w:val="20"/>
                <w:szCs w:val="20"/>
                <w:lang w:val="en-GB"/>
              </w:rPr>
              <w:t xml:space="preserve"> function integrates them into the patient’s clinical information, and routes and presents them to the requestor.</w:t>
            </w:r>
          </w:p>
          <w:p w14:paraId="316ADE50"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948CDB5" w14:textId="77777777" w:rsidTr="00F52A73">
        <w:trPr>
          <w:trHeight w:val="57"/>
        </w:trPr>
        <w:tc>
          <w:tcPr>
            <w:tcW w:w="193" w:type="pct"/>
          </w:tcPr>
          <w:p w14:paraId="77713F7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E9CC086" w14:textId="77777777" w:rsidR="00D371FE" w:rsidRPr="00F440ED" w:rsidRDefault="00D371FE" w:rsidP="00F52A73">
            <w:pPr>
              <w:jc w:val="left"/>
              <w:rPr>
                <w:rFonts w:eastAsia="Times New Roman" w:cs="Calibri Light"/>
                <w:color w:val="4472C4"/>
                <w:sz w:val="20"/>
                <w:szCs w:val="20"/>
                <w:lang w:eastAsia="en-ZA"/>
              </w:rPr>
            </w:pPr>
            <w:bookmarkStart w:id="521" w:name="f_Invoicing_Pharmacy_ak"/>
            <w:r w:rsidRPr="00B12B85">
              <w:rPr>
                <w:rFonts w:eastAsia="Times New Roman" w:cs="Calibri Light"/>
                <w:color w:val="76923C" w:themeColor="accent3" w:themeShade="BF"/>
                <w:sz w:val="20"/>
                <w:szCs w:val="20"/>
                <w:lang w:eastAsia="en-ZA"/>
              </w:rPr>
              <w:t>Invoicing [Pharmacy]</w:t>
            </w:r>
            <w:bookmarkEnd w:id="521"/>
          </w:p>
        </w:tc>
        <w:tc>
          <w:tcPr>
            <w:tcW w:w="4144" w:type="pct"/>
          </w:tcPr>
          <w:p w14:paraId="6E92BE1A" w14:textId="77777777" w:rsidR="00D371FE" w:rsidRPr="00F440ED" w:rsidRDefault="00D371FE" w:rsidP="00F52A73">
            <w:pPr>
              <w:spacing w:before="40" w:after="40"/>
              <w:jc w:val="left"/>
              <w:rPr>
                <w:rFonts w:cs="Calibri Light"/>
                <w:bCs/>
                <w:color w:val="000000" w:themeColor="text1"/>
                <w:sz w:val="20"/>
                <w:szCs w:val="20"/>
              </w:rPr>
            </w:pPr>
            <w:bookmarkStart w:id="522" w:name="Invoicing_pharm"/>
            <w:r w:rsidRPr="00F440ED">
              <w:rPr>
                <w:rFonts w:cs="Calibri Light"/>
                <w:sz w:val="20"/>
                <w:szCs w:val="20"/>
                <w:lang w:val="en-GB"/>
              </w:rPr>
              <w:t>Invoicing</w:t>
            </w:r>
            <w:bookmarkEnd w:id="522"/>
            <w:r w:rsidRPr="00F440ED">
              <w:rPr>
                <w:rFonts w:cs="Calibri Light"/>
                <w:sz w:val="20"/>
                <w:szCs w:val="20"/>
                <w:lang w:val="en-GB"/>
              </w:rPr>
              <w:t xml:space="preserve"> is </w:t>
            </w:r>
            <w:r w:rsidRPr="00F440ED">
              <w:rPr>
                <w:rFonts w:cs="Calibri Light"/>
                <w:bCs/>
                <w:sz w:val="20"/>
                <w:szCs w:val="20"/>
              </w:rPr>
              <w:t>a co</w:t>
            </w:r>
            <w:r w:rsidRPr="00F440ED">
              <w:rPr>
                <w:rFonts w:cs="Calibri Light"/>
                <w:bCs/>
                <w:color w:val="000000" w:themeColor="text1"/>
                <w:sz w:val="20"/>
                <w:szCs w:val="20"/>
              </w:rPr>
              <w:t xml:space="preserve">mmon </w:t>
            </w:r>
            <w:r w:rsidRPr="00F440ED">
              <w:rPr>
                <w:rFonts w:cs="Calibri Light"/>
                <w:color w:val="000000" w:themeColor="text1"/>
                <w:sz w:val="20"/>
                <w:szCs w:val="20"/>
                <w:lang w:val="en-GB"/>
              </w:rPr>
              <w:t>function</w:t>
            </w:r>
            <w:r w:rsidRPr="00F440ED">
              <w:rPr>
                <w:rFonts w:cs="Calibri Light"/>
                <w:bCs/>
                <w:color w:val="000000" w:themeColor="text1"/>
                <w:sz w:val="20"/>
                <w:szCs w:val="20"/>
              </w:rPr>
              <w:t xml:space="preserve">, </w:t>
            </w:r>
            <w:r w:rsidRPr="00F440ED">
              <w:rPr>
                <w:rFonts w:cs="Calibri Light"/>
                <w:color w:val="000000" w:themeColor="text1"/>
                <w:sz w:val="20"/>
                <w:szCs w:val="20"/>
                <w:lang w:val="en-GB"/>
              </w:rPr>
              <w:t>and</w:t>
            </w:r>
            <w:r w:rsidRPr="00F440ED">
              <w:rPr>
                <w:rFonts w:cs="Calibri Light"/>
                <w:bCs/>
                <w:color w:val="000000" w:themeColor="text1"/>
                <w:sz w:val="20"/>
                <w:szCs w:val="20"/>
              </w:rPr>
              <w:t xml:space="preserve"> is performed when, or shortly before, medication is dispensed to a patient.</w:t>
            </w:r>
          </w:p>
          <w:p w14:paraId="0E93DB18"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CDC8F22" w14:textId="77777777" w:rsidTr="00F52A73">
        <w:trPr>
          <w:trHeight w:val="57"/>
        </w:trPr>
        <w:tc>
          <w:tcPr>
            <w:tcW w:w="193" w:type="pct"/>
          </w:tcPr>
          <w:p w14:paraId="5908761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4A81CD0" w14:textId="77777777" w:rsidR="00D371FE" w:rsidRPr="00F440ED" w:rsidRDefault="00D371FE" w:rsidP="00F52A73">
            <w:pPr>
              <w:jc w:val="left"/>
              <w:rPr>
                <w:rFonts w:eastAsia="Times New Roman" w:cs="Calibri Light"/>
                <w:color w:val="000000"/>
                <w:sz w:val="20"/>
                <w:szCs w:val="20"/>
                <w:lang w:eastAsia="en-ZA"/>
              </w:rPr>
            </w:pPr>
            <w:bookmarkStart w:id="523" w:name="b_Pharmacy_resource_admin_ak"/>
            <w:r w:rsidRPr="00F440ED">
              <w:rPr>
                <w:rFonts w:eastAsia="Times New Roman" w:cs="Calibri Light"/>
                <w:color w:val="000000"/>
                <w:sz w:val="20"/>
                <w:szCs w:val="20"/>
                <w:lang w:eastAsia="en-ZA"/>
              </w:rPr>
              <w:t>Pharmacy resource admin</w:t>
            </w:r>
            <w:bookmarkEnd w:id="523"/>
          </w:p>
        </w:tc>
        <w:tc>
          <w:tcPr>
            <w:tcW w:w="4144" w:type="pct"/>
          </w:tcPr>
          <w:p w14:paraId="30662F14" w14:textId="77777777" w:rsidR="00D371FE" w:rsidRPr="00F440ED" w:rsidRDefault="00D371FE" w:rsidP="00F52A73">
            <w:pPr>
              <w:spacing w:before="40" w:after="40"/>
              <w:jc w:val="left"/>
              <w:rPr>
                <w:rFonts w:cs="Calibri Light"/>
                <w:sz w:val="20"/>
                <w:szCs w:val="20"/>
                <w:lang w:val="en-GB"/>
              </w:rPr>
            </w:pPr>
            <w:r w:rsidRPr="00F440ED">
              <w:rPr>
                <w:rFonts w:cs="Calibri Light"/>
                <w:sz w:val="20"/>
                <w:szCs w:val="20"/>
                <w:lang w:val="en-GB"/>
              </w:rPr>
              <w:t xml:space="preserve">Pharmacy resource admin is operation-centred, and administrates the resources of the </w:t>
            </w:r>
            <w:r w:rsidRPr="00F440ED">
              <w:rPr>
                <w:rFonts w:cs="Calibri Light"/>
                <w:sz w:val="20"/>
                <w:szCs w:val="20"/>
              </w:rPr>
              <w:t>clinic</w:t>
            </w:r>
            <w:r w:rsidRPr="00F440ED">
              <w:rPr>
                <w:rFonts w:cs="Calibri Light"/>
                <w:sz w:val="20"/>
                <w:szCs w:val="20"/>
                <w:lang w:val="en-GB"/>
              </w:rPr>
              <w:t xml:space="preserve"> to enable it to operate as a healthcare facility.</w:t>
            </w:r>
          </w:p>
          <w:p w14:paraId="5B28F219"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72DF31B" w14:textId="77777777" w:rsidTr="00F52A73">
        <w:trPr>
          <w:trHeight w:val="57"/>
        </w:trPr>
        <w:tc>
          <w:tcPr>
            <w:tcW w:w="193" w:type="pct"/>
          </w:tcPr>
          <w:p w14:paraId="446BF453"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C890058" w14:textId="77777777" w:rsidR="00D371FE" w:rsidRPr="00F440ED" w:rsidRDefault="00D371FE" w:rsidP="00F52A73">
            <w:pPr>
              <w:jc w:val="left"/>
              <w:rPr>
                <w:rFonts w:eastAsia="Times New Roman" w:cs="Calibri Light"/>
                <w:color w:val="000000"/>
                <w:sz w:val="20"/>
                <w:szCs w:val="20"/>
                <w:lang w:eastAsia="en-ZA"/>
              </w:rPr>
            </w:pPr>
            <w:bookmarkStart w:id="524" w:name="a_Resource_availability_status_pharm_ak"/>
            <w:r w:rsidRPr="00F440ED">
              <w:rPr>
                <w:rFonts w:eastAsia="Times New Roman" w:cs="Calibri Light"/>
                <w:color w:val="000000"/>
                <w:sz w:val="20"/>
                <w:szCs w:val="20"/>
                <w:lang w:eastAsia="en-ZA"/>
              </w:rPr>
              <w:t>Resource availability status</w:t>
            </w:r>
            <w:bookmarkEnd w:id="524"/>
            <w:r w:rsidRPr="00F440ED">
              <w:rPr>
                <w:rFonts w:eastAsia="Times New Roman" w:cs="Calibri Light"/>
                <w:color w:val="000000"/>
                <w:sz w:val="20"/>
                <w:szCs w:val="20"/>
                <w:lang w:eastAsia="en-ZA"/>
              </w:rPr>
              <w:t xml:space="preserve"> </w:t>
            </w:r>
          </w:p>
        </w:tc>
        <w:tc>
          <w:tcPr>
            <w:tcW w:w="4144" w:type="pct"/>
          </w:tcPr>
          <w:p w14:paraId="2EDF3B43" w14:textId="77777777" w:rsidR="00D371FE" w:rsidRPr="00F440ED" w:rsidRDefault="00D371FE" w:rsidP="00F52A73">
            <w:pPr>
              <w:spacing w:before="40" w:after="40"/>
              <w:jc w:val="left"/>
              <w:rPr>
                <w:rFonts w:cs="Calibri Light"/>
                <w:bCs/>
                <w:color w:val="000000" w:themeColor="text1"/>
                <w:sz w:val="20"/>
                <w:szCs w:val="20"/>
              </w:rPr>
            </w:pPr>
            <w:bookmarkStart w:id="525" w:name="Resource_availability_status_pharm"/>
            <w:r w:rsidRPr="00F440ED">
              <w:rPr>
                <w:rFonts w:cs="Calibri Light"/>
                <w:color w:val="000000" w:themeColor="text1"/>
                <w:sz w:val="20"/>
                <w:szCs w:val="20"/>
              </w:rPr>
              <w:t>Resource availability status</w:t>
            </w:r>
            <w:bookmarkEnd w:id="525"/>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w:t>
            </w:r>
            <w:r w:rsidRPr="00F440ED">
              <w:rPr>
                <w:rFonts w:cs="Calibri Light"/>
                <w:bCs/>
                <w:color w:val="000000" w:themeColor="text1"/>
                <w:sz w:val="20"/>
                <w:szCs w:val="20"/>
              </w:rPr>
              <w:t>used by the pharmacy to continually maintain its resource information.</w:t>
            </w:r>
          </w:p>
          <w:p w14:paraId="44F14697"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78DBE12" w14:textId="77777777" w:rsidTr="00F52A73">
        <w:trPr>
          <w:trHeight w:val="57"/>
        </w:trPr>
        <w:tc>
          <w:tcPr>
            <w:tcW w:w="193" w:type="pct"/>
          </w:tcPr>
          <w:p w14:paraId="38D4545C"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4B52982"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26" w:name="b_Care_providers_pharmacy_ak"/>
            <w:r w:rsidRPr="00B12B85">
              <w:rPr>
                <w:rFonts w:eastAsia="Times New Roman" w:cs="Calibri Light"/>
                <w:color w:val="76923C" w:themeColor="accent3" w:themeShade="BF"/>
                <w:sz w:val="20"/>
                <w:szCs w:val="20"/>
                <w:lang w:eastAsia="en-ZA"/>
              </w:rPr>
              <w:t>Care providers [Pharmacy]</w:t>
            </w:r>
            <w:bookmarkEnd w:id="526"/>
          </w:p>
        </w:tc>
        <w:tc>
          <w:tcPr>
            <w:tcW w:w="4144" w:type="pct"/>
          </w:tcPr>
          <w:p w14:paraId="75064321" w14:textId="77777777" w:rsidR="00D371FE" w:rsidRPr="00F440ED" w:rsidRDefault="00D371FE" w:rsidP="00F52A73">
            <w:pPr>
              <w:spacing w:before="40" w:after="40"/>
              <w:jc w:val="left"/>
              <w:rPr>
                <w:rFonts w:cs="Calibri Light"/>
                <w:bCs/>
                <w:color w:val="000000" w:themeColor="text1"/>
                <w:sz w:val="20"/>
                <w:szCs w:val="20"/>
              </w:rPr>
            </w:pPr>
            <w:bookmarkStart w:id="527" w:name="care_providers_pharm"/>
            <w:r w:rsidRPr="00F440ED">
              <w:rPr>
                <w:rFonts w:cs="Calibri Light"/>
                <w:sz w:val="20"/>
                <w:szCs w:val="20"/>
              </w:rPr>
              <w:t>Care providers</w:t>
            </w:r>
            <w:bookmarkEnd w:id="527"/>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a common function used to help manage, and provide information about, providers who work in the pharmacy.</w:t>
            </w:r>
          </w:p>
          <w:p w14:paraId="0C4A4034"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3AD2E67" w14:textId="77777777" w:rsidTr="00F52A73">
        <w:trPr>
          <w:trHeight w:val="57"/>
        </w:trPr>
        <w:tc>
          <w:tcPr>
            <w:tcW w:w="193" w:type="pct"/>
          </w:tcPr>
          <w:p w14:paraId="33C16E5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EB2C31E"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28" w:name="c_Equipment_and_Devices_Pharm_ak"/>
            <w:r w:rsidRPr="00B12B85">
              <w:rPr>
                <w:rFonts w:eastAsia="Times New Roman" w:cs="Calibri Light"/>
                <w:color w:val="76923C" w:themeColor="accent3" w:themeShade="BF"/>
                <w:sz w:val="20"/>
                <w:szCs w:val="20"/>
                <w:lang w:eastAsia="en-ZA"/>
              </w:rPr>
              <w:t>Equipment and devices [Pharmacy]</w:t>
            </w:r>
            <w:bookmarkEnd w:id="528"/>
          </w:p>
        </w:tc>
        <w:tc>
          <w:tcPr>
            <w:tcW w:w="4144" w:type="pct"/>
          </w:tcPr>
          <w:p w14:paraId="4AF422A0" w14:textId="77777777" w:rsidR="00D371FE" w:rsidRPr="00F440ED" w:rsidRDefault="00D371FE" w:rsidP="00F52A73">
            <w:pPr>
              <w:spacing w:before="40" w:after="40"/>
              <w:jc w:val="left"/>
              <w:rPr>
                <w:rFonts w:cs="Calibri Light"/>
                <w:bCs/>
                <w:color w:val="000000" w:themeColor="text1"/>
                <w:sz w:val="20"/>
                <w:szCs w:val="20"/>
              </w:rPr>
            </w:pPr>
            <w:bookmarkStart w:id="529" w:name="Equipment_and_devices_pharm"/>
            <w:r w:rsidRPr="00F440ED">
              <w:rPr>
                <w:rFonts w:cs="Calibri Light"/>
                <w:color w:val="000000" w:themeColor="text1"/>
                <w:sz w:val="20"/>
                <w:szCs w:val="20"/>
              </w:rPr>
              <w:t>Equipment and devices</w:t>
            </w:r>
            <w:bookmarkEnd w:id="529"/>
            <w:r w:rsidRPr="00F440ED">
              <w:rPr>
                <w:rFonts w:cs="Calibri Light"/>
                <w:color w:val="000000" w:themeColor="text1"/>
                <w:sz w:val="20"/>
                <w:szCs w:val="20"/>
              </w:rPr>
              <w:t xml:space="preserve"> function </w:t>
            </w:r>
            <w:proofErr w:type="gramStart"/>
            <w:r w:rsidRPr="00F440ED">
              <w:rPr>
                <w:rFonts w:cs="Calibri Light"/>
                <w:color w:val="000000" w:themeColor="text1"/>
                <w:sz w:val="20"/>
                <w:szCs w:val="20"/>
                <w:lang w:val="en-GB"/>
              </w:rPr>
              <w:t>is</w:t>
            </w:r>
            <w:proofErr w:type="gramEnd"/>
            <w:r w:rsidRPr="00F440ED">
              <w:rPr>
                <w:rFonts w:cs="Calibri Light"/>
                <w:color w:val="000000" w:themeColor="text1"/>
                <w:sz w:val="20"/>
                <w:szCs w:val="20"/>
                <w:lang w:val="en-GB"/>
              </w:rPr>
              <w:t xml:space="preserve"> </w:t>
            </w:r>
            <w:r w:rsidRPr="00F440ED">
              <w:rPr>
                <w:rFonts w:cs="Calibri Light"/>
                <w:bCs/>
                <w:color w:val="000000" w:themeColor="text1"/>
                <w:sz w:val="20"/>
                <w:szCs w:val="20"/>
              </w:rPr>
              <w:t>a common function with which the organisation records and manages electronic devices. If performed centrally, this function would still be used within the pharmacy for enquiry and planning purposes.</w:t>
            </w:r>
          </w:p>
          <w:p w14:paraId="12E12DF8"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E7C355E" w14:textId="77777777" w:rsidTr="00F52A73">
        <w:trPr>
          <w:trHeight w:val="57"/>
        </w:trPr>
        <w:tc>
          <w:tcPr>
            <w:tcW w:w="193" w:type="pct"/>
          </w:tcPr>
          <w:p w14:paraId="05D9FED0"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711196D"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30" w:name="d_Resource_allocation_Pharm_ak"/>
            <w:r w:rsidRPr="00B12B85">
              <w:rPr>
                <w:rFonts w:eastAsia="Times New Roman" w:cs="Calibri Light"/>
                <w:color w:val="76923C" w:themeColor="accent3" w:themeShade="BF"/>
                <w:sz w:val="20"/>
                <w:szCs w:val="20"/>
                <w:lang w:eastAsia="en-ZA"/>
              </w:rPr>
              <w:t>Resource allocation [Pharmacy]</w:t>
            </w:r>
            <w:bookmarkEnd w:id="530"/>
          </w:p>
        </w:tc>
        <w:tc>
          <w:tcPr>
            <w:tcW w:w="4144" w:type="pct"/>
          </w:tcPr>
          <w:p w14:paraId="0609365B" w14:textId="77777777" w:rsidR="00D371FE" w:rsidRPr="00F440ED" w:rsidRDefault="00D371FE" w:rsidP="00F52A73">
            <w:pPr>
              <w:spacing w:before="40" w:after="40"/>
              <w:jc w:val="left"/>
              <w:rPr>
                <w:rFonts w:cs="Calibri Light"/>
                <w:color w:val="000000" w:themeColor="text1"/>
                <w:sz w:val="20"/>
                <w:szCs w:val="20"/>
                <w:lang w:val="en-GB"/>
              </w:rPr>
            </w:pPr>
            <w:bookmarkStart w:id="531" w:name="Resource_allocation_pharm"/>
            <w:r w:rsidRPr="00F440ED">
              <w:rPr>
                <w:rFonts w:cs="Calibri Light"/>
                <w:color w:val="000000" w:themeColor="text1"/>
                <w:sz w:val="20"/>
                <w:szCs w:val="20"/>
              </w:rPr>
              <w:t>Resource allocation</w:t>
            </w:r>
            <w:bookmarkEnd w:id="531"/>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central to the admin of the </w:t>
            </w:r>
            <w:r w:rsidRPr="00F440ED">
              <w:rPr>
                <w:rFonts w:cs="Calibri Light"/>
                <w:bCs/>
                <w:color w:val="000000" w:themeColor="text1"/>
                <w:sz w:val="20"/>
                <w:szCs w:val="20"/>
              </w:rPr>
              <w:t>pharmacy</w:t>
            </w:r>
            <w:r w:rsidRPr="00F440ED">
              <w:rPr>
                <w:rFonts w:cs="Calibri Light"/>
                <w:color w:val="000000" w:themeColor="text1"/>
                <w:sz w:val="20"/>
                <w:szCs w:val="20"/>
                <w:lang w:val="en-GB"/>
              </w:rPr>
              <w:t>’s resources.</w:t>
            </w:r>
          </w:p>
          <w:p w14:paraId="2A76E6AD"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B94C6F1" w14:textId="77777777" w:rsidTr="00F52A73">
        <w:trPr>
          <w:trHeight w:val="57"/>
        </w:trPr>
        <w:tc>
          <w:tcPr>
            <w:tcW w:w="193" w:type="pct"/>
          </w:tcPr>
          <w:p w14:paraId="6E182BA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05014C4"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32" w:name="e_Resource_scheduling_Pharm_ak"/>
            <w:r w:rsidRPr="00B12B85">
              <w:rPr>
                <w:rFonts w:eastAsia="Times New Roman" w:cs="Calibri Light"/>
                <w:color w:val="76923C" w:themeColor="accent3" w:themeShade="BF"/>
                <w:sz w:val="20"/>
                <w:szCs w:val="20"/>
                <w:lang w:eastAsia="en-ZA"/>
              </w:rPr>
              <w:t>Resource scheduling [Pharmacy]</w:t>
            </w:r>
            <w:bookmarkEnd w:id="532"/>
          </w:p>
        </w:tc>
        <w:tc>
          <w:tcPr>
            <w:tcW w:w="4144" w:type="pct"/>
          </w:tcPr>
          <w:p w14:paraId="0B396E5C" w14:textId="77777777" w:rsidR="00D371FE" w:rsidRPr="00F440ED" w:rsidRDefault="00D371FE" w:rsidP="00F52A73">
            <w:pPr>
              <w:spacing w:before="40" w:after="40"/>
              <w:jc w:val="left"/>
              <w:rPr>
                <w:rFonts w:cs="Calibri Light"/>
                <w:color w:val="000000" w:themeColor="text1"/>
                <w:sz w:val="20"/>
                <w:szCs w:val="20"/>
                <w:lang w:val="en-GB"/>
              </w:rPr>
            </w:pPr>
            <w:bookmarkStart w:id="533" w:name="Resource_scheduling_pharm"/>
            <w:r w:rsidRPr="00F440ED">
              <w:rPr>
                <w:rFonts w:cs="Calibri Light"/>
                <w:color w:val="000000" w:themeColor="text1"/>
                <w:sz w:val="20"/>
                <w:szCs w:val="20"/>
              </w:rPr>
              <w:t>Resource scheduling</w:t>
            </w:r>
            <w:bookmarkEnd w:id="533"/>
            <w:r w:rsidRPr="00F440ED">
              <w:rPr>
                <w:rFonts w:cs="Calibri Light"/>
                <w:color w:val="000000" w:themeColor="text1"/>
                <w:sz w:val="20"/>
                <w:szCs w:val="20"/>
                <w:lang w:val="en-GB"/>
              </w:rPr>
              <w:t xml:space="preserve"> 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can be used in in the </w:t>
            </w:r>
            <w:r w:rsidRPr="00F440ED">
              <w:rPr>
                <w:rFonts w:cs="Calibri Light"/>
                <w:bCs/>
                <w:color w:val="000000" w:themeColor="text1"/>
                <w:sz w:val="20"/>
                <w:szCs w:val="20"/>
              </w:rPr>
              <w:t>pharmacy to</w:t>
            </w:r>
            <w:r w:rsidRPr="00F440ED">
              <w:rPr>
                <w:rFonts w:cs="Calibri Light"/>
                <w:color w:val="000000" w:themeColor="text1"/>
                <w:sz w:val="20"/>
                <w:szCs w:val="20"/>
                <w:lang w:val="en-GB"/>
              </w:rPr>
              <w:t xml:space="preserve"> schedule staff for duty.</w:t>
            </w:r>
          </w:p>
          <w:p w14:paraId="354B7A04"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3BD6F61" w14:textId="77777777" w:rsidTr="00F52A73">
        <w:trPr>
          <w:trHeight w:val="57"/>
        </w:trPr>
        <w:tc>
          <w:tcPr>
            <w:tcW w:w="193" w:type="pct"/>
          </w:tcPr>
          <w:p w14:paraId="05A0DD1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74DED5C"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34" w:name="f_Performance_Pharmacy_ak"/>
            <w:r w:rsidRPr="00B12B85">
              <w:rPr>
                <w:rFonts w:eastAsia="Times New Roman" w:cs="Calibri Light"/>
                <w:color w:val="76923C" w:themeColor="accent3" w:themeShade="BF"/>
                <w:sz w:val="20"/>
                <w:szCs w:val="20"/>
                <w:lang w:eastAsia="en-ZA"/>
              </w:rPr>
              <w:t>Performance [Pharmacy]</w:t>
            </w:r>
            <w:bookmarkEnd w:id="534"/>
          </w:p>
        </w:tc>
        <w:tc>
          <w:tcPr>
            <w:tcW w:w="4144" w:type="pct"/>
          </w:tcPr>
          <w:p w14:paraId="53979286" w14:textId="77777777" w:rsidR="00D371FE" w:rsidRPr="00F440ED" w:rsidRDefault="00D371FE" w:rsidP="00F52A73">
            <w:pPr>
              <w:spacing w:before="40" w:after="40"/>
              <w:jc w:val="left"/>
              <w:rPr>
                <w:rFonts w:cs="Calibri Light"/>
                <w:bCs/>
                <w:color w:val="000000" w:themeColor="text1"/>
                <w:sz w:val="20"/>
                <w:szCs w:val="20"/>
              </w:rPr>
            </w:pPr>
            <w:bookmarkStart w:id="535" w:name="Performance_pharm"/>
            <w:r w:rsidRPr="00F440ED">
              <w:rPr>
                <w:rFonts w:cs="Calibri Light"/>
                <w:color w:val="000000" w:themeColor="text1"/>
                <w:sz w:val="20"/>
                <w:szCs w:val="20"/>
              </w:rPr>
              <w:t>Performance</w:t>
            </w:r>
            <w:bookmarkEnd w:id="535"/>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a common function. In the pharmacy, it is used primarily to monitor and improve the performance of the pharmacy and its personnel.</w:t>
            </w:r>
          </w:p>
          <w:p w14:paraId="78DD100B"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3E2ED9B" w14:textId="77777777" w:rsidTr="00F52A73">
        <w:trPr>
          <w:trHeight w:val="57"/>
        </w:trPr>
        <w:tc>
          <w:tcPr>
            <w:tcW w:w="193" w:type="pct"/>
          </w:tcPr>
          <w:p w14:paraId="2566BFF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1DF5DDD" w14:textId="77777777" w:rsidR="00D371FE" w:rsidRPr="00F440ED" w:rsidRDefault="00D371FE" w:rsidP="00F52A73">
            <w:pPr>
              <w:jc w:val="left"/>
              <w:rPr>
                <w:rFonts w:eastAsia="Times New Roman" w:cs="Calibri Light"/>
                <w:color w:val="000000"/>
                <w:sz w:val="20"/>
                <w:szCs w:val="20"/>
                <w:lang w:eastAsia="en-ZA"/>
              </w:rPr>
            </w:pPr>
            <w:bookmarkStart w:id="536" w:name="g_Pharmacy_stock_control_ak"/>
            <w:r w:rsidRPr="00F440ED">
              <w:rPr>
                <w:rFonts w:eastAsia="Times New Roman" w:cs="Calibri Light"/>
                <w:color w:val="000000"/>
                <w:sz w:val="20"/>
                <w:szCs w:val="20"/>
                <w:lang w:eastAsia="en-ZA"/>
              </w:rPr>
              <w:t>Pharmacy stock control</w:t>
            </w:r>
            <w:bookmarkEnd w:id="536"/>
          </w:p>
        </w:tc>
        <w:tc>
          <w:tcPr>
            <w:tcW w:w="4144" w:type="pct"/>
          </w:tcPr>
          <w:p w14:paraId="2120E026" w14:textId="77777777" w:rsidR="00D371FE" w:rsidRPr="00F440ED" w:rsidRDefault="00D371FE" w:rsidP="00F52A73">
            <w:pPr>
              <w:spacing w:before="40" w:after="40"/>
              <w:jc w:val="left"/>
              <w:rPr>
                <w:rFonts w:cs="Calibri Light"/>
                <w:sz w:val="20"/>
                <w:szCs w:val="20"/>
              </w:rPr>
            </w:pPr>
            <w:bookmarkStart w:id="537" w:name="Pharmacy_stock_control"/>
            <w:r w:rsidRPr="00F440ED">
              <w:rPr>
                <w:rFonts w:cs="Calibri Light"/>
                <w:sz w:val="20"/>
                <w:szCs w:val="20"/>
              </w:rPr>
              <w:t>Pharmacy stock control</w:t>
            </w:r>
            <w:bookmarkEnd w:id="537"/>
            <w:r w:rsidRPr="00F440ED">
              <w:rPr>
                <w:rFonts w:cs="Calibri Light"/>
                <w:sz w:val="20"/>
                <w:szCs w:val="20"/>
              </w:rPr>
              <w:t xml:space="preserve"> function controls stock items, and of medication in particular, in a pharmacy. It interacts directly with the </w:t>
            </w:r>
            <w:r w:rsidRPr="00F440ED">
              <w:rPr>
                <w:rFonts w:cs="Calibri Light"/>
                <w:i/>
                <w:sz w:val="20"/>
                <w:szCs w:val="20"/>
              </w:rPr>
              <w:t>dispense</w:t>
            </w:r>
            <w:r w:rsidRPr="00F440ED">
              <w:rPr>
                <w:rFonts w:cs="Calibri Light"/>
                <w:sz w:val="20"/>
                <w:szCs w:val="20"/>
              </w:rPr>
              <w:t xml:space="preserve"> function for this purpose. </w:t>
            </w:r>
            <w:r w:rsidRPr="00F440ED">
              <w:rPr>
                <w:rFonts w:cs="Calibri Light"/>
                <w:i/>
                <w:sz w:val="20"/>
                <w:szCs w:val="20"/>
              </w:rPr>
              <w:t>Pharmacy stock control</w:t>
            </w:r>
            <w:r w:rsidRPr="00F440ED">
              <w:rPr>
                <w:rFonts w:cs="Calibri Light"/>
                <w:sz w:val="20"/>
                <w:szCs w:val="20"/>
              </w:rPr>
              <w:t xml:space="preserve"> also integrates with the </w:t>
            </w:r>
            <w:r w:rsidRPr="00F440ED">
              <w:rPr>
                <w:rFonts w:cs="Calibri Light"/>
                <w:i/>
                <w:sz w:val="20"/>
                <w:szCs w:val="20"/>
              </w:rPr>
              <w:t xml:space="preserve">healthcare supply chain </w:t>
            </w:r>
            <w:r w:rsidRPr="00F440ED">
              <w:rPr>
                <w:rFonts w:cs="Calibri Light"/>
                <w:sz w:val="20"/>
                <w:szCs w:val="20"/>
              </w:rPr>
              <w:t>function.</w:t>
            </w:r>
          </w:p>
          <w:p w14:paraId="0543C4D6"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BA74B5A" w14:textId="77777777" w:rsidTr="00F52A73">
        <w:trPr>
          <w:trHeight w:val="57"/>
        </w:trPr>
        <w:tc>
          <w:tcPr>
            <w:tcW w:w="193" w:type="pct"/>
          </w:tcPr>
          <w:p w14:paraId="03C21F11"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92E74CA"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38" w:name="h_Infection_control_Pharmacy_ak"/>
            <w:r w:rsidRPr="00B12B85">
              <w:rPr>
                <w:rFonts w:eastAsia="Times New Roman" w:cs="Calibri Light"/>
                <w:color w:val="76923C" w:themeColor="accent3" w:themeShade="BF"/>
                <w:sz w:val="20"/>
                <w:szCs w:val="20"/>
                <w:lang w:eastAsia="en-ZA"/>
              </w:rPr>
              <w:t>Infection control [Pharmacy]</w:t>
            </w:r>
            <w:bookmarkEnd w:id="538"/>
          </w:p>
        </w:tc>
        <w:tc>
          <w:tcPr>
            <w:tcW w:w="4144" w:type="pct"/>
          </w:tcPr>
          <w:p w14:paraId="16434A45" w14:textId="77777777" w:rsidR="00D371FE" w:rsidRPr="00F440ED" w:rsidRDefault="00D371FE" w:rsidP="00F52A73">
            <w:pPr>
              <w:spacing w:before="40" w:after="40"/>
              <w:jc w:val="left"/>
              <w:rPr>
                <w:rFonts w:cs="Calibri Light"/>
                <w:color w:val="000000" w:themeColor="text1"/>
                <w:sz w:val="20"/>
                <w:szCs w:val="20"/>
              </w:rPr>
            </w:pPr>
            <w:bookmarkStart w:id="539" w:name="IPC_pharm"/>
            <w:r w:rsidRPr="00F440ED">
              <w:rPr>
                <w:rFonts w:cs="Calibri Light"/>
                <w:sz w:val="20"/>
                <w:szCs w:val="20"/>
              </w:rPr>
              <w:t>Infection control (IC)</w:t>
            </w:r>
            <w:r w:rsidRPr="00F440ED">
              <w:rPr>
                <w:rFonts w:cs="Calibri Light"/>
                <w:color w:val="000000" w:themeColor="text1"/>
                <w:sz w:val="20"/>
                <w:szCs w:val="20"/>
              </w:rPr>
              <w:t xml:space="preserve"> </w:t>
            </w:r>
            <w:bookmarkEnd w:id="539"/>
            <w:r w:rsidRPr="00F440ED">
              <w:rPr>
                <w:rFonts w:cs="Calibri Light"/>
                <w:color w:val="000000" w:themeColor="text1"/>
                <w:sz w:val="20"/>
                <w:szCs w:val="20"/>
              </w:rPr>
              <w:t>is a common function. It manages, measures, improves, and reports on, IC effectiveness in a pharmacy.</w:t>
            </w:r>
          </w:p>
          <w:p w14:paraId="2E84E739"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C74C6DB" w14:textId="77777777" w:rsidTr="00F52A73">
        <w:trPr>
          <w:trHeight w:val="57"/>
        </w:trPr>
        <w:tc>
          <w:tcPr>
            <w:tcW w:w="193" w:type="pct"/>
          </w:tcPr>
          <w:p w14:paraId="1C0286C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7F933EC"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40" w:name="i_Waste_management_pharmacy_ak"/>
            <w:r w:rsidRPr="00B12B85">
              <w:rPr>
                <w:rFonts w:eastAsia="Times New Roman" w:cs="Calibri Light"/>
                <w:color w:val="76923C" w:themeColor="accent3" w:themeShade="BF"/>
                <w:sz w:val="20"/>
                <w:szCs w:val="20"/>
                <w:lang w:eastAsia="en-ZA"/>
              </w:rPr>
              <w:t>Waste management [Pharmacy]</w:t>
            </w:r>
            <w:bookmarkEnd w:id="540"/>
          </w:p>
        </w:tc>
        <w:tc>
          <w:tcPr>
            <w:tcW w:w="4144" w:type="pct"/>
          </w:tcPr>
          <w:p w14:paraId="1E499DFB" w14:textId="77777777" w:rsidR="00D371FE" w:rsidRPr="00F440ED" w:rsidRDefault="00D371FE" w:rsidP="00F52A73">
            <w:pPr>
              <w:spacing w:before="40" w:after="40"/>
              <w:jc w:val="left"/>
              <w:rPr>
                <w:rFonts w:cs="Calibri Light"/>
                <w:color w:val="000000" w:themeColor="text1"/>
                <w:sz w:val="20"/>
                <w:szCs w:val="20"/>
              </w:rPr>
            </w:pPr>
            <w:bookmarkStart w:id="541" w:name="Waste_management_pharm"/>
            <w:r w:rsidRPr="00F440ED">
              <w:rPr>
                <w:rFonts w:cs="Calibri Light"/>
                <w:color w:val="000000" w:themeColor="text1"/>
                <w:sz w:val="20"/>
                <w:szCs w:val="20"/>
              </w:rPr>
              <w:t>Waste management</w:t>
            </w:r>
            <w:bookmarkEnd w:id="541"/>
            <w:r w:rsidRPr="00F440ED">
              <w:rPr>
                <w:rFonts w:cs="Calibri Light"/>
                <w:color w:val="000000" w:themeColor="text1"/>
                <w:sz w:val="20"/>
                <w:szCs w:val="20"/>
              </w:rPr>
              <w:t xml:space="preserve"> (WM) is a common function. Within a pharmacy, WM ensures the safe collection, disposal, and recording of pharmaceutical waste. It also analyses recorded information in order to improve WM and identify risks.</w:t>
            </w:r>
          </w:p>
          <w:p w14:paraId="093E7756"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C5C37A7" w14:textId="77777777" w:rsidTr="00F52A73">
        <w:trPr>
          <w:trHeight w:val="57"/>
        </w:trPr>
        <w:tc>
          <w:tcPr>
            <w:tcW w:w="193" w:type="pct"/>
          </w:tcPr>
          <w:p w14:paraId="66FD844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6C81433" w14:textId="77777777" w:rsidR="00D371FE" w:rsidRPr="00F440ED" w:rsidRDefault="00D371FE" w:rsidP="00F52A73">
            <w:pPr>
              <w:jc w:val="left"/>
              <w:rPr>
                <w:rFonts w:eastAsia="Times New Roman" w:cs="Calibri Light"/>
                <w:b/>
                <w:bCs/>
                <w:color w:val="000000"/>
                <w:sz w:val="20"/>
                <w:szCs w:val="20"/>
                <w:lang w:eastAsia="en-ZA"/>
              </w:rPr>
            </w:pPr>
            <w:bookmarkStart w:id="542" w:name="d_Radiology_ak"/>
            <w:r w:rsidRPr="00F440ED">
              <w:rPr>
                <w:rFonts w:eastAsia="Times New Roman" w:cs="Calibri Light"/>
                <w:b/>
                <w:bCs/>
                <w:color w:val="000000"/>
                <w:sz w:val="20"/>
                <w:szCs w:val="20"/>
                <w:lang w:eastAsia="en-ZA"/>
              </w:rPr>
              <w:t>Radiology</w:t>
            </w:r>
            <w:bookmarkEnd w:id="542"/>
          </w:p>
        </w:tc>
        <w:tc>
          <w:tcPr>
            <w:tcW w:w="4144" w:type="pct"/>
          </w:tcPr>
          <w:p w14:paraId="64BBA6CA" w14:textId="77777777" w:rsidR="00D371FE" w:rsidRPr="00F440ED" w:rsidRDefault="00D371FE" w:rsidP="00F52A73">
            <w:pPr>
              <w:spacing w:before="40" w:after="40"/>
              <w:jc w:val="left"/>
              <w:rPr>
                <w:rFonts w:cs="Calibri Light"/>
                <w:sz w:val="20"/>
                <w:szCs w:val="20"/>
                <w:lang w:val="en-GB"/>
              </w:rPr>
            </w:pPr>
            <w:r w:rsidRPr="00F440ED">
              <w:rPr>
                <w:rFonts w:cs="Calibri Light"/>
                <w:sz w:val="20"/>
                <w:szCs w:val="20"/>
                <w:lang w:val="en-GB"/>
              </w:rPr>
              <w:t xml:space="preserve">Radiology, in this context, refers to a function (usually within a hospital) that renders a diagnostic imaging service rather than to the medical discipline of radiology </w:t>
            </w:r>
            <w:r w:rsidRPr="00F440ED">
              <w:rPr>
                <w:rFonts w:cs="Calibri Light"/>
                <w:i/>
                <w:sz w:val="20"/>
                <w:szCs w:val="20"/>
                <w:lang w:val="en-GB"/>
              </w:rPr>
              <w:t>per se</w:t>
            </w:r>
            <w:r w:rsidRPr="00F440ED">
              <w:rPr>
                <w:rFonts w:cs="Calibri Light"/>
                <w:sz w:val="20"/>
                <w:szCs w:val="20"/>
                <w:lang w:val="en-GB"/>
              </w:rPr>
              <w:t>. This function is mostly provided centrally by the radiology department of a hospital. However, imaging devices are ubiquitous across multiple clinical areas</w:t>
            </w:r>
            <w:r w:rsidRPr="00F440ED">
              <w:rPr>
                <w:rStyle w:val="FootnoteReference"/>
                <w:rFonts w:cs="Calibri Light"/>
                <w:sz w:val="20"/>
                <w:szCs w:val="20"/>
              </w:rPr>
              <w:footnoteReference w:id="45"/>
            </w:r>
            <w:r w:rsidRPr="00F440ED">
              <w:rPr>
                <w:rFonts w:cs="Calibri Light"/>
                <w:sz w:val="20"/>
                <w:szCs w:val="20"/>
                <w:lang w:val="en-GB"/>
              </w:rPr>
              <w:t>. Therefore, in addition to radiographers and radiologists, other providers who perform imaging procedures can also, by means of a Radiology Information System and Picture Archiving and Communications System (RIS-PACS) system, store, view, and report findings on, clinical images. Such information is integrated in the patient’s clinical and administrative record, irrespective of origin.</w:t>
            </w:r>
          </w:p>
          <w:p w14:paraId="0DFA916A" w14:textId="77777777" w:rsidR="00D371FE" w:rsidRPr="00F440ED" w:rsidRDefault="00D371FE" w:rsidP="00F52A73">
            <w:pPr>
              <w:rPr>
                <w:rFonts w:cs="Calibri Light"/>
                <w:sz w:val="20"/>
                <w:szCs w:val="20"/>
                <w:lang w:val="en-GB"/>
              </w:rPr>
            </w:pPr>
            <w:r w:rsidRPr="00F440ED">
              <w:rPr>
                <w:rFonts w:cs="Calibri Light"/>
                <w:i/>
                <w:sz w:val="20"/>
                <w:szCs w:val="20"/>
                <w:lang w:val="en-GB"/>
              </w:rPr>
              <w:t>Radiology</w:t>
            </w:r>
            <w:r w:rsidRPr="00F440ED">
              <w:rPr>
                <w:rFonts w:cs="Calibri Light"/>
                <w:sz w:val="20"/>
                <w:szCs w:val="20"/>
              </w:rPr>
              <w:t xml:space="preserve"> essentially consists of two high-level functions, namely</w:t>
            </w:r>
            <w:r w:rsidRPr="00F440ED">
              <w:rPr>
                <w:rFonts w:cs="Calibri Light"/>
                <w:sz w:val="20"/>
                <w:szCs w:val="20"/>
                <w:lang w:val="en-GB"/>
              </w:rPr>
              <w:t xml:space="preserve"> </w:t>
            </w:r>
            <w:r w:rsidRPr="00F440ED">
              <w:rPr>
                <w:rFonts w:cs="Calibri Light"/>
                <w:i/>
                <w:sz w:val="20"/>
                <w:szCs w:val="20"/>
                <w:lang w:val="en-GB"/>
              </w:rPr>
              <w:t>radiology care and admin</w:t>
            </w:r>
            <w:r w:rsidRPr="00F440ED">
              <w:rPr>
                <w:rFonts w:cs="Calibri Light"/>
                <w:sz w:val="20"/>
                <w:szCs w:val="20"/>
                <w:lang w:val="en-GB"/>
              </w:rPr>
              <w:t xml:space="preserve"> and </w:t>
            </w:r>
            <w:r w:rsidRPr="00F440ED">
              <w:rPr>
                <w:rFonts w:cs="Calibri Light"/>
                <w:i/>
                <w:sz w:val="20"/>
                <w:szCs w:val="20"/>
                <w:lang w:val="en-GB"/>
              </w:rPr>
              <w:t>radiology resource admin.</w:t>
            </w:r>
            <w:r w:rsidRPr="00F440ED">
              <w:rPr>
                <w:rFonts w:cs="Calibri Light"/>
                <w:sz w:val="20"/>
                <w:szCs w:val="20"/>
                <w:lang w:val="en-GB"/>
              </w:rPr>
              <w:t xml:space="preserve"> </w:t>
            </w:r>
          </w:p>
          <w:p w14:paraId="60A956EA" w14:textId="77777777" w:rsidR="00D371FE" w:rsidRPr="00F440ED" w:rsidRDefault="00D371FE" w:rsidP="00F52A73">
            <w:pPr>
              <w:spacing w:before="40" w:after="40"/>
              <w:jc w:val="left"/>
              <w:rPr>
                <w:rFonts w:cs="Calibri Light"/>
                <w:sz w:val="20"/>
                <w:szCs w:val="20"/>
              </w:rPr>
            </w:pPr>
            <w:r w:rsidRPr="00F440ED">
              <w:rPr>
                <w:rFonts w:cs="Calibri Light"/>
                <w:sz w:val="20"/>
                <w:szCs w:val="20"/>
                <w:u w:val="single"/>
              </w:rPr>
              <w:t>Note</w:t>
            </w:r>
            <w:r w:rsidRPr="00F440ED">
              <w:rPr>
                <w:rFonts w:cs="Calibri Light"/>
                <w:sz w:val="20"/>
                <w:szCs w:val="20"/>
              </w:rPr>
              <w:t xml:space="preserve">. As a composite function, </w:t>
            </w:r>
            <w:r w:rsidRPr="00F440ED">
              <w:rPr>
                <w:rFonts w:cs="Calibri Light"/>
                <w:i/>
                <w:sz w:val="20"/>
                <w:szCs w:val="20"/>
              </w:rPr>
              <w:t xml:space="preserve">radiology </w:t>
            </w:r>
            <w:r w:rsidRPr="00F440ED">
              <w:rPr>
                <w:rFonts w:cs="Calibri Light"/>
                <w:sz w:val="20"/>
                <w:szCs w:val="20"/>
              </w:rPr>
              <w:t xml:space="preserve">consists of functions that are unique to radiology as well functions that are common (i.e. generic and therefore sharable by other functions). In the </w:t>
            </w:r>
            <w:r w:rsidRPr="00F440ED">
              <w:rPr>
                <w:rFonts w:cs="Calibri Light"/>
                <w:i/>
                <w:sz w:val="20"/>
                <w:szCs w:val="20"/>
              </w:rPr>
              <w:t>radiology</w:t>
            </w:r>
            <w:r w:rsidRPr="00F440ED">
              <w:rPr>
                <w:rFonts w:cs="Calibri Light"/>
                <w:sz w:val="20"/>
                <w:szCs w:val="20"/>
              </w:rPr>
              <w:t xml:space="preserve"> function list below, </w:t>
            </w:r>
            <w:r w:rsidRPr="00B12B85">
              <w:rPr>
                <w:rFonts w:cs="Calibri Light"/>
                <w:color w:val="76923C" w:themeColor="accent3" w:themeShade="BF"/>
                <w:sz w:val="20"/>
                <w:szCs w:val="20"/>
              </w:rPr>
              <w:t xml:space="preserve">items in </w:t>
            </w:r>
            <w:r>
              <w:rPr>
                <w:rFonts w:cs="Calibri Light"/>
                <w:color w:val="76923C" w:themeColor="accent3" w:themeShade="BF"/>
                <w:sz w:val="20"/>
                <w:szCs w:val="20"/>
              </w:rPr>
              <w:t>green</w:t>
            </w:r>
            <w:r w:rsidRPr="00B12B85">
              <w:rPr>
                <w:rFonts w:cs="Calibri Light"/>
                <w:color w:val="76923C" w:themeColor="accent3" w:themeShade="BF"/>
                <w:sz w:val="20"/>
                <w:szCs w:val="20"/>
              </w:rPr>
              <w:t xml:space="preserve"> </w:t>
            </w:r>
            <w:r w:rsidRPr="00F440ED">
              <w:rPr>
                <w:rFonts w:cs="Calibri Light"/>
                <w:sz w:val="20"/>
                <w:szCs w:val="20"/>
              </w:rPr>
              <w:t xml:space="preserve">are common functions used by </w:t>
            </w:r>
            <w:r w:rsidRPr="00F440ED">
              <w:rPr>
                <w:rFonts w:cs="Calibri Light"/>
                <w:i/>
                <w:sz w:val="20"/>
                <w:szCs w:val="20"/>
              </w:rPr>
              <w:t>radiology</w:t>
            </w:r>
            <w:r w:rsidRPr="00F440ED">
              <w:rPr>
                <w:rFonts w:cs="Calibri Light"/>
                <w:sz w:val="20"/>
                <w:szCs w:val="20"/>
              </w:rPr>
              <w:t>, whereas the rest are radiology-unique functions.</w:t>
            </w:r>
          </w:p>
          <w:p w14:paraId="5B782CD1"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lastRenderedPageBreak/>
              <w:t>COMMENTS:</w:t>
            </w:r>
          </w:p>
        </w:tc>
      </w:tr>
      <w:tr w:rsidR="00D371FE" w:rsidRPr="00F440ED" w14:paraId="5BC81D9F" w14:textId="77777777" w:rsidTr="00F52A73">
        <w:trPr>
          <w:trHeight w:val="57"/>
        </w:trPr>
        <w:tc>
          <w:tcPr>
            <w:tcW w:w="193" w:type="pct"/>
          </w:tcPr>
          <w:p w14:paraId="68CFC07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5172A97" w14:textId="77777777" w:rsidR="00D371FE" w:rsidRPr="00F440ED" w:rsidRDefault="00D371FE" w:rsidP="00F52A73">
            <w:pPr>
              <w:jc w:val="left"/>
              <w:rPr>
                <w:rFonts w:eastAsia="Times New Roman" w:cs="Calibri Light"/>
                <w:color w:val="000000"/>
                <w:sz w:val="20"/>
                <w:szCs w:val="20"/>
                <w:lang w:eastAsia="en-ZA"/>
              </w:rPr>
            </w:pPr>
            <w:bookmarkStart w:id="543" w:name="a_Radiology_care_and_admin_ak"/>
            <w:r w:rsidRPr="00F440ED">
              <w:rPr>
                <w:rFonts w:eastAsia="Times New Roman" w:cs="Calibri Light"/>
                <w:color w:val="000000"/>
                <w:sz w:val="20"/>
                <w:szCs w:val="20"/>
                <w:lang w:eastAsia="en-ZA"/>
              </w:rPr>
              <w:t>Radiology care and admin</w:t>
            </w:r>
            <w:bookmarkEnd w:id="543"/>
          </w:p>
        </w:tc>
        <w:tc>
          <w:tcPr>
            <w:tcW w:w="4144" w:type="pct"/>
          </w:tcPr>
          <w:p w14:paraId="64C98D6A" w14:textId="77777777" w:rsidR="00D371FE" w:rsidRPr="00F440ED" w:rsidRDefault="00D371FE" w:rsidP="00F52A73">
            <w:pPr>
              <w:spacing w:before="40" w:after="40"/>
              <w:jc w:val="left"/>
              <w:rPr>
                <w:rFonts w:cs="Calibri Light"/>
                <w:sz w:val="20"/>
                <w:szCs w:val="20"/>
                <w:lang w:val="en-GB"/>
              </w:rPr>
            </w:pPr>
            <w:r w:rsidRPr="00F440ED">
              <w:rPr>
                <w:rFonts w:cs="Calibri Light"/>
                <w:sz w:val="20"/>
                <w:szCs w:val="20"/>
                <w:lang w:val="en-GB"/>
              </w:rPr>
              <w:t>This function is patient-centred, and fills and administrates orders for diagnostic radiology procedures.</w:t>
            </w:r>
          </w:p>
          <w:p w14:paraId="2342FBF1"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7145B88" w14:textId="77777777" w:rsidTr="00F52A73">
        <w:trPr>
          <w:trHeight w:val="57"/>
        </w:trPr>
        <w:tc>
          <w:tcPr>
            <w:tcW w:w="193" w:type="pct"/>
          </w:tcPr>
          <w:p w14:paraId="27254B2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CC0202E" w14:textId="77777777" w:rsidR="00D371FE" w:rsidRPr="00F440ED" w:rsidRDefault="00D371FE" w:rsidP="00F52A73">
            <w:pPr>
              <w:jc w:val="left"/>
              <w:rPr>
                <w:rFonts w:eastAsia="Times New Roman" w:cs="Calibri Light"/>
                <w:color w:val="000000"/>
                <w:sz w:val="20"/>
                <w:szCs w:val="20"/>
                <w:lang w:eastAsia="en-ZA"/>
              </w:rPr>
            </w:pPr>
            <w:bookmarkStart w:id="544" w:name="a_radiology_order_processing_ak"/>
            <w:r w:rsidRPr="00F440ED">
              <w:rPr>
                <w:rFonts w:eastAsia="Times New Roman" w:cs="Calibri Light"/>
                <w:color w:val="000000"/>
                <w:sz w:val="20"/>
                <w:szCs w:val="20"/>
                <w:lang w:eastAsia="en-ZA"/>
              </w:rPr>
              <w:t>Radiology order processing</w:t>
            </w:r>
            <w:bookmarkEnd w:id="544"/>
          </w:p>
        </w:tc>
        <w:tc>
          <w:tcPr>
            <w:tcW w:w="4144" w:type="pct"/>
          </w:tcPr>
          <w:p w14:paraId="519F73D4" w14:textId="77777777" w:rsidR="00D371FE" w:rsidRPr="00013D5D" w:rsidRDefault="00D371FE" w:rsidP="00F52A73">
            <w:pPr>
              <w:spacing w:before="40" w:after="40"/>
              <w:jc w:val="left"/>
              <w:rPr>
                <w:rFonts w:cs="Calibri Light"/>
                <w:color w:val="000000" w:themeColor="text1"/>
                <w:sz w:val="20"/>
                <w:szCs w:val="20"/>
              </w:rPr>
            </w:pPr>
            <w:bookmarkStart w:id="545" w:name="Radiology_order_processing"/>
            <w:r w:rsidRPr="00013D5D">
              <w:rPr>
                <w:rFonts w:cs="Calibri Light"/>
                <w:color w:val="000000" w:themeColor="text1"/>
                <w:sz w:val="20"/>
                <w:szCs w:val="20"/>
                <w:lang w:val="en-GB"/>
              </w:rPr>
              <w:t>Radiology order processing</w:t>
            </w:r>
            <w:bookmarkEnd w:id="545"/>
            <w:r w:rsidRPr="00013D5D">
              <w:rPr>
                <w:rFonts w:cs="Calibri Light"/>
                <w:color w:val="000000" w:themeColor="text1"/>
                <w:sz w:val="20"/>
                <w:szCs w:val="20"/>
                <w:lang w:val="en-GB"/>
              </w:rPr>
              <w:t xml:space="preserve"> receives orders </w:t>
            </w:r>
            <w:r w:rsidRPr="00013D5D">
              <w:rPr>
                <w:rFonts w:cs="Calibri Light"/>
                <w:color w:val="000000" w:themeColor="text1"/>
                <w:sz w:val="20"/>
                <w:szCs w:val="20"/>
              </w:rPr>
              <w:t>for diagnostic imaging</w:t>
            </w:r>
            <w:r w:rsidRPr="00013D5D">
              <w:rPr>
                <w:rFonts w:cs="Calibri Light"/>
                <w:color w:val="000000" w:themeColor="text1"/>
                <w:sz w:val="20"/>
                <w:szCs w:val="20"/>
                <w:lang w:val="en-GB"/>
              </w:rPr>
              <w:t xml:space="preserve"> placed by providers via the </w:t>
            </w:r>
            <w:r w:rsidRPr="00013D5D">
              <w:rPr>
                <w:rFonts w:cs="Calibri Light"/>
                <w:i/>
                <w:sz w:val="20"/>
                <w:szCs w:val="20"/>
                <w:lang w:val="en-GB"/>
              </w:rPr>
              <w:t>orders</w:t>
            </w:r>
            <w:r w:rsidRPr="00013D5D">
              <w:rPr>
                <w:rFonts w:cs="Calibri Light"/>
                <w:color w:val="000000" w:themeColor="text1"/>
                <w:sz w:val="20"/>
                <w:szCs w:val="20"/>
                <w:lang w:val="en-GB"/>
              </w:rPr>
              <w:t xml:space="preserve"> function</w:t>
            </w:r>
            <w:r w:rsidRPr="00013D5D">
              <w:rPr>
                <w:rFonts w:cs="Calibri Light"/>
                <w:color w:val="000000" w:themeColor="text1"/>
                <w:sz w:val="20"/>
                <w:szCs w:val="20"/>
              </w:rPr>
              <w:t xml:space="preserve">, compiles order-based </w:t>
            </w:r>
            <w:r w:rsidRPr="00013D5D">
              <w:rPr>
                <w:rFonts w:cs="Calibri Light"/>
                <w:i/>
                <w:sz w:val="20"/>
                <w:szCs w:val="20"/>
              </w:rPr>
              <w:t>worklists</w:t>
            </w:r>
            <w:r w:rsidRPr="00013D5D">
              <w:rPr>
                <w:rStyle w:val="FootnoteReference"/>
                <w:rFonts w:cs="Calibri Light"/>
                <w:color w:val="000000" w:themeColor="text1"/>
                <w:sz w:val="20"/>
                <w:szCs w:val="20"/>
              </w:rPr>
              <w:footnoteReference w:id="46"/>
            </w:r>
            <w:r w:rsidRPr="00013D5D">
              <w:rPr>
                <w:rFonts w:cs="Calibri Light"/>
                <w:color w:val="000000" w:themeColor="text1"/>
                <w:sz w:val="20"/>
                <w:szCs w:val="20"/>
              </w:rPr>
              <w:t xml:space="preserve"> for radiographers, and </w:t>
            </w:r>
            <w:r w:rsidRPr="00013D5D">
              <w:rPr>
                <w:rFonts w:cs="Calibri Light"/>
                <w:color w:val="000000" w:themeColor="text1"/>
                <w:sz w:val="20"/>
                <w:szCs w:val="20"/>
                <w:lang w:val="en-GB"/>
              </w:rPr>
              <w:t xml:space="preserve">tracks orders with the </w:t>
            </w:r>
            <w:r w:rsidRPr="00013D5D">
              <w:rPr>
                <w:rFonts w:cs="Calibri Light"/>
                <w:i/>
                <w:sz w:val="20"/>
                <w:szCs w:val="20"/>
              </w:rPr>
              <w:t>order-tracking</w:t>
            </w:r>
            <w:r w:rsidRPr="00013D5D">
              <w:rPr>
                <w:rStyle w:val="Hyperlink"/>
                <w:rFonts w:cs="Calibri Light"/>
                <w:color w:val="000000" w:themeColor="text1"/>
                <w:sz w:val="20"/>
                <w:szCs w:val="20"/>
                <w:u w:val="none"/>
              </w:rPr>
              <w:t xml:space="preserve"> function, which optionally notifies/</w:t>
            </w:r>
            <w:r w:rsidRPr="00013D5D">
              <w:rPr>
                <w:rFonts w:cs="Calibri Light"/>
                <w:color w:val="000000" w:themeColor="text1"/>
                <w:sz w:val="20"/>
                <w:szCs w:val="20"/>
                <w:lang w:val="en-GB"/>
              </w:rPr>
              <w:t>alerts</w:t>
            </w:r>
            <w:r w:rsidRPr="00013D5D">
              <w:rPr>
                <w:rStyle w:val="Hyperlink"/>
                <w:rFonts w:cs="Calibri Light"/>
                <w:color w:val="000000" w:themeColor="text1"/>
                <w:sz w:val="20"/>
                <w:szCs w:val="20"/>
                <w:u w:val="none"/>
              </w:rPr>
              <w:t xml:space="preserve"> providers (requestors) </w:t>
            </w:r>
            <w:r w:rsidRPr="00013D5D">
              <w:rPr>
                <w:rFonts w:cs="Calibri Light"/>
                <w:color w:val="000000" w:themeColor="text1"/>
                <w:sz w:val="20"/>
                <w:szCs w:val="20"/>
              </w:rPr>
              <w:t>regarding the execution status of these orders.</w:t>
            </w:r>
          </w:p>
          <w:p w14:paraId="6D2B742A" w14:textId="77777777" w:rsidR="00D371FE" w:rsidRPr="00013D5D" w:rsidRDefault="00D371FE" w:rsidP="00F52A73">
            <w:pPr>
              <w:spacing w:before="40" w:after="40"/>
              <w:jc w:val="left"/>
              <w:rPr>
                <w:rFonts w:eastAsia="Times New Roman" w:cs="Calibri Light"/>
                <w:b/>
                <w:bCs/>
                <w:color w:val="000000"/>
                <w:sz w:val="20"/>
                <w:szCs w:val="20"/>
                <w:lang w:eastAsia="en-ZA"/>
              </w:rPr>
            </w:pPr>
            <w:r w:rsidRPr="00013D5D">
              <w:rPr>
                <w:rFonts w:eastAsia="Times New Roman" w:cs="Calibri Light"/>
                <w:b/>
                <w:bCs/>
                <w:color w:val="000000"/>
                <w:sz w:val="20"/>
                <w:szCs w:val="20"/>
                <w:lang w:eastAsia="en-ZA"/>
              </w:rPr>
              <w:t>COMMENTS:</w:t>
            </w:r>
          </w:p>
        </w:tc>
      </w:tr>
      <w:tr w:rsidR="00D371FE" w:rsidRPr="00F440ED" w14:paraId="61B51F80" w14:textId="77777777" w:rsidTr="00F52A73">
        <w:trPr>
          <w:trHeight w:val="57"/>
        </w:trPr>
        <w:tc>
          <w:tcPr>
            <w:tcW w:w="193" w:type="pct"/>
          </w:tcPr>
          <w:p w14:paraId="2308360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D0D077B" w14:textId="77777777" w:rsidR="00D371FE" w:rsidRPr="00F440ED" w:rsidRDefault="00D371FE" w:rsidP="00F52A73">
            <w:pPr>
              <w:jc w:val="left"/>
              <w:rPr>
                <w:rFonts w:eastAsia="Times New Roman" w:cs="Calibri Light"/>
                <w:color w:val="4472C4"/>
                <w:sz w:val="20"/>
                <w:szCs w:val="20"/>
                <w:lang w:eastAsia="en-ZA"/>
              </w:rPr>
            </w:pPr>
            <w:bookmarkStart w:id="546" w:name="b_Patient_belongings_admin_radiology_ak"/>
            <w:r w:rsidRPr="00B12B85">
              <w:rPr>
                <w:rFonts w:eastAsia="Times New Roman" w:cs="Calibri Light"/>
                <w:color w:val="76923C" w:themeColor="accent3" w:themeShade="BF"/>
                <w:sz w:val="20"/>
                <w:szCs w:val="20"/>
                <w:lang w:eastAsia="en-ZA"/>
              </w:rPr>
              <w:t>Patient belongings admin [Radiology]</w:t>
            </w:r>
            <w:bookmarkEnd w:id="546"/>
          </w:p>
        </w:tc>
        <w:tc>
          <w:tcPr>
            <w:tcW w:w="4144" w:type="pct"/>
          </w:tcPr>
          <w:p w14:paraId="47E4ACDC" w14:textId="77777777" w:rsidR="00D371FE" w:rsidRPr="00F440ED" w:rsidRDefault="00D371FE" w:rsidP="00F52A73">
            <w:pPr>
              <w:spacing w:before="40" w:after="40"/>
              <w:jc w:val="left"/>
              <w:rPr>
                <w:rFonts w:cs="Calibri Light"/>
                <w:color w:val="000000" w:themeColor="text1"/>
                <w:sz w:val="20"/>
                <w:szCs w:val="20"/>
              </w:rPr>
            </w:pPr>
            <w:bookmarkStart w:id="547" w:name="Radiology_patient_belongings_admin"/>
            <w:r w:rsidRPr="00F440ED">
              <w:rPr>
                <w:rFonts w:cs="Calibri Light"/>
                <w:sz w:val="20"/>
                <w:szCs w:val="20"/>
              </w:rPr>
              <w:t>Patient belongings admin</w:t>
            </w:r>
            <w:bookmarkEnd w:id="547"/>
            <w:r w:rsidRPr="00F440ED">
              <w:rPr>
                <w:rFonts w:cs="Calibri Light"/>
                <w:sz w:val="20"/>
                <w:szCs w:val="20"/>
              </w:rPr>
              <w:t xml:space="preserve"> is a co</w:t>
            </w:r>
            <w:r w:rsidRPr="00F440ED">
              <w:rPr>
                <w:rFonts w:cs="Calibri Light"/>
                <w:color w:val="000000" w:themeColor="text1"/>
                <w:sz w:val="20"/>
                <w:szCs w:val="20"/>
              </w:rPr>
              <w:t>mmon function and is performed when a radiology patient has valuables with him/her that need to be kept safe during the radiology procedure, and handed back to the patient afterwards.</w:t>
            </w:r>
          </w:p>
          <w:p w14:paraId="2AC85016"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8A9BEF8" w14:textId="77777777" w:rsidTr="00F52A73">
        <w:trPr>
          <w:trHeight w:val="57"/>
        </w:trPr>
        <w:tc>
          <w:tcPr>
            <w:tcW w:w="193" w:type="pct"/>
          </w:tcPr>
          <w:p w14:paraId="7C86649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ACDCEB2" w14:textId="77777777" w:rsidR="00D371FE" w:rsidRPr="00F440ED" w:rsidRDefault="00D371FE" w:rsidP="00F52A73">
            <w:pPr>
              <w:jc w:val="left"/>
              <w:rPr>
                <w:rFonts w:eastAsia="Times New Roman" w:cs="Calibri Light"/>
                <w:color w:val="000000"/>
                <w:sz w:val="20"/>
                <w:szCs w:val="20"/>
                <w:lang w:eastAsia="en-ZA"/>
              </w:rPr>
            </w:pPr>
            <w:bookmarkStart w:id="548" w:name="c_Radiology_procedure_ak"/>
            <w:r w:rsidRPr="00F440ED">
              <w:rPr>
                <w:rFonts w:eastAsia="Times New Roman" w:cs="Calibri Light"/>
                <w:color w:val="000000"/>
                <w:sz w:val="20"/>
                <w:szCs w:val="20"/>
                <w:lang w:eastAsia="en-ZA"/>
              </w:rPr>
              <w:t>Radiology procedure</w:t>
            </w:r>
            <w:bookmarkEnd w:id="548"/>
          </w:p>
        </w:tc>
        <w:tc>
          <w:tcPr>
            <w:tcW w:w="4144" w:type="pct"/>
          </w:tcPr>
          <w:p w14:paraId="547F5469" w14:textId="77777777" w:rsidR="00D371FE" w:rsidRPr="00F440ED" w:rsidRDefault="00D371FE" w:rsidP="00F52A73">
            <w:pPr>
              <w:spacing w:before="40" w:after="40"/>
              <w:jc w:val="left"/>
              <w:rPr>
                <w:rFonts w:cs="Calibri Light"/>
                <w:color w:val="000000" w:themeColor="text1"/>
                <w:sz w:val="20"/>
                <w:szCs w:val="20"/>
              </w:rPr>
            </w:pPr>
            <w:r w:rsidRPr="00F440ED">
              <w:rPr>
                <w:rFonts w:cs="Calibri Light"/>
                <w:color w:val="000000" w:themeColor="text1"/>
                <w:sz w:val="20"/>
                <w:szCs w:val="20"/>
              </w:rPr>
              <w:t xml:space="preserve">This function records the radiology </w:t>
            </w:r>
            <w:r w:rsidRPr="00F440ED">
              <w:rPr>
                <w:rFonts w:cs="Calibri Light"/>
                <w:color w:val="000000" w:themeColor="text1"/>
                <w:sz w:val="20"/>
                <w:szCs w:val="20"/>
                <w:lang w:val="en-GB"/>
              </w:rPr>
              <w:t>examination (and the radiology report) with the</w:t>
            </w:r>
            <w:r w:rsidRPr="00F440ED">
              <w:rPr>
                <w:rFonts w:cs="Calibri Light"/>
                <w:bCs/>
                <w:color w:val="000000" w:themeColor="text1"/>
                <w:sz w:val="20"/>
                <w:szCs w:val="20"/>
              </w:rPr>
              <w:t xml:space="preserve"> </w:t>
            </w:r>
            <w:r w:rsidRPr="00F440ED">
              <w:rPr>
                <w:rFonts w:cs="Calibri Light"/>
                <w:bCs/>
                <w:i/>
                <w:sz w:val="20"/>
                <w:szCs w:val="20"/>
              </w:rPr>
              <w:t>encounter/episode of care</w:t>
            </w:r>
            <w:r w:rsidRPr="00F440ED">
              <w:rPr>
                <w:rFonts w:cs="Calibri Light"/>
                <w:bCs/>
                <w:color w:val="000000" w:themeColor="text1"/>
                <w:sz w:val="20"/>
                <w:szCs w:val="20"/>
              </w:rPr>
              <w:t xml:space="preserve"> function. It also gives access to parts of the patient’s </w:t>
            </w:r>
            <w:r w:rsidRPr="00F440ED">
              <w:rPr>
                <w:rFonts w:cs="Calibri Light"/>
                <w:i/>
                <w:sz w:val="20"/>
                <w:szCs w:val="20"/>
                <w:lang w:val="en-GB"/>
              </w:rPr>
              <w:t>clinical history</w:t>
            </w:r>
            <w:r w:rsidRPr="00F440ED">
              <w:rPr>
                <w:rFonts w:cs="Calibri Light"/>
                <w:i/>
                <w:color w:val="000000" w:themeColor="text1"/>
                <w:sz w:val="20"/>
                <w:szCs w:val="20"/>
                <w:lang w:val="en-GB"/>
              </w:rPr>
              <w:t xml:space="preserve"> </w:t>
            </w:r>
            <w:r w:rsidRPr="00F440ED">
              <w:rPr>
                <w:rFonts w:cs="Calibri Light"/>
                <w:color w:val="000000" w:themeColor="text1"/>
                <w:sz w:val="20"/>
                <w:szCs w:val="20"/>
                <w:lang w:val="en-GB"/>
              </w:rPr>
              <w:t xml:space="preserve">that might be </w:t>
            </w:r>
            <w:r w:rsidRPr="00F440ED">
              <w:rPr>
                <w:rFonts w:cs="Calibri Light"/>
                <w:color w:val="000000" w:themeColor="text1"/>
                <w:sz w:val="20"/>
                <w:szCs w:val="20"/>
              </w:rPr>
              <w:t>relevant to radiologists and radiographers, e.g., the patient's allergies</w:t>
            </w:r>
            <w:r w:rsidRPr="00F440ED">
              <w:rPr>
                <w:rStyle w:val="FootnoteReference"/>
                <w:rFonts w:cs="Calibri Light"/>
                <w:color w:val="000000" w:themeColor="text1"/>
                <w:sz w:val="20"/>
                <w:szCs w:val="20"/>
              </w:rPr>
              <w:footnoteReference w:id="47"/>
            </w:r>
            <w:r w:rsidRPr="00F440ED">
              <w:rPr>
                <w:rFonts w:cs="Calibri Light"/>
                <w:color w:val="000000" w:themeColor="text1"/>
                <w:sz w:val="20"/>
                <w:szCs w:val="20"/>
              </w:rPr>
              <w:t xml:space="preserve"> , pregnancy, diagnosis etc.</w:t>
            </w:r>
          </w:p>
          <w:p w14:paraId="33D62081"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4D75F08" w14:textId="77777777" w:rsidTr="00F52A73">
        <w:trPr>
          <w:trHeight w:val="57"/>
        </w:trPr>
        <w:tc>
          <w:tcPr>
            <w:tcW w:w="193" w:type="pct"/>
          </w:tcPr>
          <w:p w14:paraId="630FFC3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74BDF29" w14:textId="77777777" w:rsidR="00D371FE" w:rsidRPr="00F440ED" w:rsidRDefault="00D371FE" w:rsidP="00F52A73">
            <w:pPr>
              <w:jc w:val="left"/>
              <w:rPr>
                <w:rFonts w:eastAsia="Times New Roman" w:cs="Calibri Light"/>
                <w:color w:val="000000"/>
                <w:sz w:val="20"/>
                <w:szCs w:val="20"/>
                <w:lang w:eastAsia="en-ZA"/>
              </w:rPr>
            </w:pPr>
            <w:bookmarkStart w:id="549" w:name="d_radiology_results_ak"/>
            <w:r w:rsidRPr="00F440ED">
              <w:rPr>
                <w:rFonts w:eastAsia="Times New Roman" w:cs="Calibri Light"/>
                <w:color w:val="000000"/>
                <w:sz w:val="20"/>
                <w:szCs w:val="20"/>
                <w:lang w:eastAsia="en-ZA"/>
              </w:rPr>
              <w:t>Radiology results</w:t>
            </w:r>
            <w:bookmarkEnd w:id="549"/>
          </w:p>
        </w:tc>
        <w:tc>
          <w:tcPr>
            <w:tcW w:w="4144" w:type="pct"/>
          </w:tcPr>
          <w:p w14:paraId="34BD1A89" w14:textId="77777777" w:rsidR="00D371FE" w:rsidRPr="00F440ED" w:rsidRDefault="00D371FE" w:rsidP="00F52A73">
            <w:pPr>
              <w:spacing w:before="40" w:after="40"/>
              <w:jc w:val="left"/>
              <w:rPr>
                <w:rFonts w:cs="Calibri Light"/>
                <w:color w:val="000000" w:themeColor="text1"/>
                <w:sz w:val="20"/>
                <w:szCs w:val="20"/>
                <w:lang w:val="en-GB"/>
              </w:rPr>
            </w:pPr>
            <w:bookmarkStart w:id="550" w:name="Radiology_results"/>
            <w:r w:rsidRPr="00F440ED">
              <w:rPr>
                <w:rFonts w:cs="Calibri Light"/>
                <w:color w:val="000000" w:themeColor="text1"/>
                <w:sz w:val="20"/>
                <w:szCs w:val="20"/>
              </w:rPr>
              <w:t>Radiology results</w:t>
            </w:r>
            <w:bookmarkEnd w:id="550"/>
            <w:r w:rsidRPr="00F440ED">
              <w:rPr>
                <w:rFonts w:cs="Calibri Light"/>
                <w:color w:val="000000" w:themeColor="text1"/>
                <w:sz w:val="20"/>
                <w:szCs w:val="20"/>
              </w:rPr>
              <w:t xml:space="preserve"> function </w:t>
            </w:r>
            <w:r w:rsidRPr="00F440ED">
              <w:rPr>
                <w:rFonts w:cs="Calibri Light"/>
                <w:color w:val="000000" w:themeColor="text1"/>
                <w:sz w:val="20"/>
                <w:szCs w:val="20"/>
                <w:lang w:val="en-GB"/>
              </w:rPr>
              <w:t xml:space="preserve">informs the originator of the order (requestor) of the results (report and diagnostic images) of the </w:t>
            </w:r>
            <w:r w:rsidRPr="00F440ED">
              <w:rPr>
                <w:rFonts w:cs="Calibri Light"/>
                <w:i/>
                <w:color w:val="000000" w:themeColor="text1"/>
                <w:sz w:val="20"/>
                <w:szCs w:val="20"/>
              </w:rPr>
              <w:t>radiology procedure</w:t>
            </w:r>
            <w:r w:rsidRPr="00F440ED">
              <w:rPr>
                <w:rFonts w:cs="Calibri Light"/>
                <w:color w:val="000000" w:themeColor="text1"/>
                <w:sz w:val="20"/>
                <w:szCs w:val="20"/>
                <w:lang w:val="en-GB"/>
              </w:rPr>
              <w:t xml:space="preserve"> performed. Although results are generated by </w:t>
            </w:r>
            <w:r w:rsidRPr="00F440ED">
              <w:rPr>
                <w:rFonts w:cs="Calibri Light"/>
                <w:i/>
                <w:color w:val="000000" w:themeColor="text1"/>
                <w:sz w:val="20"/>
                <w:szCs w:val="20"/>
              </w:rPr>
              <w:t>radiology procedure</w:t>
            </w:r>
            <w:r w:rsidRPr="00F440ED">
              <w:rPr>
                <w:rFonts w:cs="Calibri Light"/>
                <w:color w:val="000000" w:themeColor="text1"/>
                <w:sz w:val="20"/>
                <w:szCs w:val="20"/>
                <w:lang w:val="en-GB"/>
              </w:rPr>
              <w:t xml:space="preserve">, the </w:t>
            </w:r>
            <w:r w:rsidRPr="00F440ED">
              <w:rPr>
                <w:rFonts w:cs="Calibri Light"/>
                <w:i/>
                <w:sz w:val="20"/>
                <w:szCs w:val="20"/>
                <w:lang w:val="en-GB"/>
              </w:rPr>
              <w:t>results</w:t>
            </w:r>
            <w:r w:rsidRPr="00F440ED">
              <w:rPr>
                <w:rFonts w:cs="Calibri Light"/>
                <w:color w:val="000000" w:themeColor="text1"/>
                <w:sz w:val="20"/>
                <w:szCs w:val="20"/>
                <w:lang w:val="en-GB"/>
              </w:rPr>
              <w:t xml:space="preserve"> function integrates the diagnostic images into the patient’s clinical information, and routes and presents them to the requestor.</w:t>
            </w:r>
          </w:p>
          <w:p w14:paraId="55AFD050"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E686BAE" w14:textId="77777777" w:rsidTr="00F52A73">
        <w:trPr>
          <w:trHeight w:val="57"/>
        </w:trPr>
        <w:tc>
          <w:tcPr>
            <w:tcW w:w="193" w:type="pct"/>
          </w:tcPr>
          <w:p w14:paraId="6565AB2B" w14:textId="77777777" w:rsidR="00D371FE" w:rsidRPr="00F440ED" w:rsidRDefault="00D371FE" w:rsidP="00F87FD5">
            <w:pPr>
              <w:pStyle w:val="ListParagraph"/>
              <w:numPr>
                <w:ilvl w:val="0"/>
                <w:numId w:val="62"/>
              </w:numPr>
              <w:spacing w:after="0" w:line="240" w:lineRule="auto"/>
              <w:ind w:left="360"/>
              <w:jc w:val="center"/>
              <w:rPr>
                <w:rFonts w:cs="Calibri Light"/>
                <w:b/>
                <w:sz w:val="20"/>
                <w:szCs w:val="20"/>
              </w:rPr>
            </w:pPr>
          </w:p>
        </w:tc>
        <w:tc>
          <w:tcPr>
            <w:tcW w:w="663" w:type="pct"/>
          </w:tcPr>
          <w:p w14:paraId="086474BB" w14:textId="77777777" w:rsidR="00D371FE" w:rsidRPr="00196B2F" w:rsidRDefault="00D371FE" w:rsidP="00F52A73">
            <w:pPr>
              <w:jc w:val="left"/>
              <w:rPr>
                <w:rFonts w:eastAsia="Times New Roman" w:cs="Calibri Light"/>
                <w:color w:val="4472C4"/>
                <w:sz w:val="20"/>
                <w:szCs w:val="20"/>
                <w:lang w:eastAsia="en-ZA"/>
              </w:rPr>
            </w:pPr>
            <w:bookmarkStart w:id="551" w:name="e_Invoicing_Radiology_ak"/>
            <w:r w:rsidRPr="00196B2F">
              <w:rPr>
                <w:rFonts w:eastAsia="Times New Roman" w:cs="Calibri Light"/>
                <w:color w:val="76923C" w:themeColor="accent3" w:themeShade="BF"/>
                <w:sz w:val="20"/>
                <w:szCs w:val="20"/>
                <w:lang w:eastAsia="en-ZA"/>
              </w:rPr>
              <w:t>Invoicing [Radiology]</w:t>
            </w:r>
            <w:bookmarkEnd w:id="551"/>
          </w:p>
        </w:tc>
        <w:tc>
          <w:tcPr>
            <w:tcW w:w="4144" w:type="pct"/>
          </w:tcPr>
          <w:p w14:paraId="10DED0D3" w14:textId="77777777" w:rsidR="00D371FE" w:rsidRPr="00F440ED" w:rsidRDefault="00D371FE" w:rsidP="00F52A73">
            <w:pPr>
              <w:spacing w:before="40" w:after="40"/>
              <w:jc w:val="left"/>
              <w:rPr>
                <w:rFonts w:cs="Calibri Light"/>
                <w:bCs/>
                <w:color w:val="000000" w:themeColor="text1"/>
                <w:sz w:val="20"/>
                <w:szCs w:val="20"/>
              </w:rPr>
            </w:pPr>
            <w:bookmarkStart w:id="552" w:name="Invoicing_rad"/>
            <w:r w:rsidRPr="00F440ED">
              <w:rPr>
                <w:rFonts w:cs="Calibri Light"/>
                <w:color w:val="000000" w:themeColor="text1"/>
                <w:sz w:val="20"/>
                <w:szCs w:val="20"/>
                <w:lang w:val="en-GB"/>
              </w:rPr>
              <w:t>Invoicing</w:t>
            </w:r>
            <w:bookmarkEnd w:id="552"/>
            <w:r w:rsidRPr="00F440ED">
              <w:rPr>
                <w:rFonts w:cs="Calibri Light"/>
                <w:color w:val="000000" w:themeColor="text1"/>
                <w:sz w:val="20"/>
                <w:szCs w:val="20"/>
                <w:lang w:val="en-GB"/>
              </w:rPr>
              <w:t xml:space="preserve"> is </w:t>
            </w:r>
            <w:r w:rsidRPr="00F440ED">
              <w:rPr>
                <w:rFonts w:cs="Calibri Light"/>
                <w:bCs/>
                <w:color w:val="000000" w:themeColor="text1"/>
                <w:sz w:val="20"/>
                <w:szCs w:val="20"/>
              </w:rPr>
              <w:t xml:space="preserve">a common function, and is </w:t>
            </w:r>
            <w:r w:rsidRPr="00F440ED">
              <w:rPr>
                <w:rFonts w:cs="Calibri Light"/>
                <w:color w:val="000000" w:themeColor="text1"/>
                <w:sz w:val="20"/>
                <w:szCs w:val="20"/>
              </w:rPr>
              <w:t>performed</w:t>
            </w:r>
            <w:r w:rsidRPr="00F440ED">
              <w:rPr>
                <w:rFonts w:cs="Calibri Light"/>
                <w:bCs/>
                <w:color w:val="000000" w:themeColor="text1"/>
                <w:sz w:val="20"/>
                <w:szCs w:val="20"/>
              </w:rPr>
              <w:t xml:space="preserve"> when, or shortly after, the radiology results are made available.</w:t>
            </w:r>
          </w:p>
          <w:p w14:paraId="4EFDEC8B"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5C802AE" w14:textId="77777777" w:rsidTr="00F52A73">
        <w:trPr>
          <w:trHeight w:val="57"/>
        </w:trPr>
        <w:tc>
          <w:tcPr>
            <w:tcW w:w="193" w:type="pct"/>
          </w:tcPr>
          <w:p w14:paraId="06F7F49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16EFA6D" w14:textId="77777777" w:rsidR="00D371FE" w:rsidRPr="00F440ED" w:rsidRDefault="00D371FE" w:rsidP="00F52A73">
            <w:pPr>
              <w:jc w:val="left"/>
              <w:rPr>
                <w:rFonts w:eastAsia="Times New Roman" w:cs="Calibri Light"/>
                <w:color w:val="000000"/>
                <w:sz w:val="20"/>
                <w:szCs w:val="20"/>
                <w:lang w:eastAsia="en-ZA"/>
              </w:rPr>
            </w:pPr>
            <w:bookmarkStart w:id="553" w:name="b_Radiology_resource_admin_ak"/>
            <w:r w:rsidRPr="00F440ED">
              <w:rPr>
                <w:rFonts w:eastAsia="Times New Roman" w:cs="Calibri Light"/>
                <w:color w:val="000000"/>
                <w:sz w:val="20"/>
                <w:szCs w:val="20"/>
                <w:lang w:eastAsia="en-ZA"/>
              </w:rPr>
              <w:t>Radiology resource admin</w:t>
            </w:r>
            <w:bookmarkEnd w:id="553"/>
          </w:p>
        </w:tc>
        <w:tc>
          <w:tcPr>
            <w:tcW w:w="4144" w:type="pct"/>
          </w:tcPr>
          <w:p w14:paraId="498A22EE" w14:textId="77777777" w:rsidR="00D371FE" w:rsidRPr="00F440ED" w:rsidRDefault="00D371FE" w:rsidP="00F52A73">
            <w:pPr>
              <w:spacing w:before="40" w:after="40"/>
              <w:jc w:val="left"/>
              <w:rPr>
                <w:rFonts w:cs="Calibri Light"/>
                <w:sz w:val="20"/>
                <w:szCs w:val="20"/>
                <w:lang w:val="en-GB"/>
              </w:rPr>
            </w:pPr>
            <w:r w:rsidRPr="00F440ED">
              <w:rPr>
                <w:rFonts w:cs="Calibri Light"/>
                <w:sz w:val="20"/>
                <w:szCs w:val="20"/>
                <w:lang w:val="en-GB"/>
              </w:rPr>
              <w:t>This function is operation-centred, and administrates the resources of radiology to enable it to operate as a healthcare facility.</w:t>
            </w:r>
          </w:p>
          <w:p w14:paraId="536ADDB3"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73C4C88" w14:textId="77777777" w:rsidTr="00F52A73">
        <w:trPr>
          <w:trHeight w:val="57"/>
        </w:trPr>
        <w:tc>
          <w:tcPr>
            <w:tcW w:w="193" w:type="pct"/>
          </w:tcPr>
          <w:p w14:paraId="251BA13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004397C"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54" w:name="a_Resource_availility_status_rad_ak"/>
            <w:r w:rsidRPr="00B12B85">
              <w:rPr>
                <w:rFonts w:eastAsia="Times New Roman" w:cs="Calibri Light"/>
                <w:color w:val="76923C" w:themeColor="accent3" w:themeShade="BF"/>
                <w:sz w:val="20"/>
                <w:szCs w:val="20"/>
                <w:lang w:eastAsia="en-ZA"/>
              </w:rPr>
              <w:t>Resource availability status [Radiology]</w:t>
            </w:r>
            <w:bookmarkEnd w:id="554"/>
          </w:p>
        </w:tc>
        <w:tc>
          <w:tcPr>
            <w:tcW w:w="4144" w:type="pct"/>
          </w:tcPr>
          <w:p w14:paraId="2D1E0B9C" w14:textId="77777777" w:rsidR="00D371FE" w:rsidRPr="00F440ED" w:rsidRDefault="00D371FE" w:rsidP="00F52A73">
            <w:pPr>
              <w:spacing w:before="40" w:after="40"/>
              <w:jc w:val="left"/>
              <w:rPr>
                <w:rFonts w:cs="Calibri Light"/>
                <w:bCs/>
                <w:color w:val="000000" w:themeColor="text1"/>
                <w:sz w:val="20"/>
                <w:szCs w:val="20"/>
              </w:rPr>
            </w:pPr>
            <w:bookmarkStart w:id="555" w:name="Resource_availability_status_rad"/>
            <w:r w:rsidRPr="00F440ED">
              <w:rPr>
                <w:rFonts w:cs="Calibri Light"/>
                <w:color w:val="000000" w:themeColor="text1"/>
                <w:sz w:val="20"/>
                <w:szCs w:val="20"/>
              </w:rPr>
              <w:t>Resource availability status</w:t>
            </w:r>
            <w:bookmarkEnd w:id="555"/>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w:t>
            </w:r>
            <w:r w:rsidRPr="00F440ED">
              <w:rPr>
                <w:rFonts w:cs="Calibri Light"/>
                <w:bCs/>
                <w:color w:val="000000" w:themeColor="text1"/>
                <w:sz w:val="20"/>
                <w:szCs w:val="20"/>
              </w:rPr>
              <w:t>used by radiology to continually maintain its resource information.</w:t>
            </w:r>
          </w:p>
          <w:p w14:paraId="74B03709"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DC62850" w14:textId="77777777" w:rsidTr="00F52A73">
        <w:trPr>
          <w:trHeight w:val="57"/>
        </w:trPr>
        <w:tc>
          <w:tcPr>
            <w:tcW w:w="193" w:type="pct"/>
          </w:tcPr>
          <w:p w14:paraId="4F50C569"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8B23C56"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56" w:name="b_Care_providers_radiology_ak"/>
            <w:r w:rsidRPr="00B12B85">
              <w:rPr>
                <w:rFonts w:eastAsia="Times New Roman" w:cs="Calibri Light"/>
                <w:color w:val="76923C" w:themeColor="accent3" w:themeShade="BF"/>
                <w:sz w:val="20"/>
                <w:szCs w:val="20"/>
                <w:lang w:eastAsia="en-ZA"/>
              </w:rPr>
              <w:t>Care providers [Radiology]</w:t>
            </w:r>
            <w:bookmarkEnd w:id="556"/>
          </w:p>
        </w:tc>
        <w:tc>
          <w:tcPr>
            <w:tcW w:w="4144" w:type="pct"/>
          </w:tcPr>
          <w:p w14:paraId="18C19E5D" w14:textId="77777777" w:rsidR="00D371FE" w:rsidRPr="00F440ED" w:rsidRDefault="00D371FE" w:rsidP="00F52A73">
            <w:pPr>
              <w:spacing w:before="40" w:after="40"/>
              <w:jc w:val="left"/>
              <w:rPr>
                <w:rFonts w:cs="Calibri Light"/>
                <w:bCs/>
                <w:color w:val="000000" w:themeColor="text1"/>
                <w:sz w:val="20"/>
                <w:szCs w:val="20"/>
              </w:rPr>
            </w:pPr>
            <w:bookmarkStart w:id="557" w:name="Care_providers_rad"/>
            <w:r w:rsidRPr="00F440ED">
              <w:rPr>
                <w:rFonts w:cs="Calibri Light"/>
                <w:color w:val="000000" w:themeColor="text1"/>
                <w:sz w:val="20"/>
                <w:szCs w:val="20"/>
              </w:rPr>
              <w:t>Care providers</w:t>
            </w:r>
            <w:bookmarkEnd w:id="557"/>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a common function used to help manage, and provide information about, providers who work in radiology.</w:t>
            </w:r>
          </w:p>
          <w:p w14:paraId="56E51792"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801BD4A" w14:textId="77777777" w:rsidTr="00F52A73">
        <w:trPr>
          <w:trHeight w:val="57"/>
        </w:trPr>
        <w:tc>
          <w:tcPr>
            <w:tcW w:w="193" w:type="pct"/>
          </w:tcPr>
          <w:p w14:paraId="26054A99"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40B98A3"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58" w:name="c_Equipment_and_devices_radiology_ak"/>
            <w:r w:rsidRPr="00B12B85">
              <w:rPr>
                <w:rFonts w:eastAsia="Times New Roman" w:cs="Calibri Light"/>
                <w:color w:val="76923C" w:themeColor="accent3" w:themeShade="BF"/>
                <w:sz w:val="20"/>
                <w:szCs w:val="20"/>
                <w:lang w:eastAsia="en-ZA"/>
              </w:rPr>
              <w:t>Equipment and devices [Radiology]</w:t>
            </w:r>
            <w:bookmarkEnd w:id="558"/>
          </w:p>
        </w:tc>
        <w:tc>
          <w:tcPr>
            <w:tcW w:w="4144" w:type="pct"/>
          </w:tcPr>
          <w:p w14:paraId="3BEB82E0" w14:textId="77777777" w:rsidR="00D371FE" w:rsidRPr="00F440ED" w:rsidRDefault="00D371FE" w:rsidP="00F52A73">
            <w:pPr>
              <w:spacing w:before="40" w:after="40"/>
              <w:jc w:val="left"/>
              <w:rPr>
                <w:rFonts w:cs="Calibri Light"/>
                <w:bCs/>
                <w:color w:val="000000" w:themeColor="text1"/>
                <w:sz w:val="20"/>
                <w:szCs w:val="20"/>
              </w:rPr>
            </w:pPr>
            <w:bookmarkStart w:id="559" w:name="Equipment_and_devices_rad"/>
            <w:r w:rsidRPr="00F440ED">
              <w:rPr>
                <w:rFonts w:cs="Calibri Light"/>
                <w:color w:val="000000" w:themeColor="text1"/>
                <w:sz w:val="20"/>
                <w:szCs w:val="20"/>
              </w:rPr>
              <w:t>Equipment and devices</w:t>
            </w:r>
            <w:bookmarkEnd w:id="559"/>
            <w:r w:rsidRPr="00F440ED">
              <w:rPr>
                <w:rFonts w:cs="Calibri Light"/>
                <w:color w:val="000000" w:themeColor="text1"/>
                <w:sz w:val="20"/>
                <w:szCs w:val="20"/>
              </w:rPr>
              <w:t xml:space="preserve"> function</w:t>
            </w:r>
            <w:r w:rsidRPr="00F440ED">
              <w:rPr>
                <w:rFonts w:cs="Calibri Light"/>
                <w:color w:val="000000" w:themeColor="text1"/>
                <w:sz w:val="20"/>
                <w:szCs w:val="20"/>
                <w:lang w:val="en-GB"/>
              </w:rPr>
              <w:t xml:space="preserve"> </w:t>
            </w:r>
            <w:proofErr w:type="gramStart"/>
            <w:r w:rsidRPr="00F440ED">
              <w:rPr>
                <w:rFonts w:cs="Calibri Light"/>
                <w:color w:val="000000" w:themeColor="text1"/>
                <w:sz w:val="20"/>
                <w:szCs w:val="20"/>
                <w:lang w:val="en-GB"/>
              </w:rPr>
              <w:t>is</w:t>
            </w:r>
            <w:proofErr w:type="gramEnd"/>
            <w:r w:rsidRPr="00F440ED">
              <w:rPr>
                <w:rFonts w:cs="Calibri Light"/>
                <w:color w:val="000000" w:themeColor="text1"/>
                <w:sz w:val="20"/>
                <w:szCs w:val="20"/>
                <w:lang w:val="en-GB"/>
              </w:rPr>
              <w:t xml:space="preserve"> </w:t>
            </w:r>
            <w:r w:rsidRPr="00F440ED">
              <w:rPr>
                <w:rFonts w:cs="Calibri Light"/>
                <w:bCs/>
                <w:color w:val="000000" w:themeColor="text1"/>
                <w:sz w:val="20"/>
                <w:szCs w:val="20"/>
              </w:rPr>
              <w:t>a common function with which the organisation records and manages electronic devices. If performed centrally, this function would still be used within radiology for enquiry and planning purposes.</w:t>
            </w:r>
          </w:p>
          <w:p w14:paraId="5508A729"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9965EA2" w14:textId="77777777" w:rsidTr="00F52A73">
        <w:trPr>
          <w:trHeight w:val="57"/>
        </w:trPr>
        <w:tc>
          <w:tcPr>
            <w:tcW w:w="193" w:type="pct"/>
          </w:tcPr>
          <w:p w14:paraId="05C7A13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68092F2"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60" w:name="d_Resource_allocation_radiology_ak"/>
            <w:r w:rsidRPr="00B12B85">
              <w:rPr>
                <w:rFonts w:eastAsia="Times New Roman" w:cs="Calibri Light"/>
                <w:color w:val="76923C" w:themeColor="accent3" w:themeShade="BF"/>
                <w:sz w:val="20"/>
                <w:szCs w:val="20"/>
                <w:lang w:eastAsia="en-ZA"/>
              </w:rPr>
              <w:t>Resource allocation [Radiology]</w:t>
            </w:r>
            <w:bookmarkEnd w:id="560"/>
          </w:p>
        </w:tc>
        <w:tc>
          <w:tcPr>
            <w:tcW w:w="4144" w:type="pct"/>
          </w:tcPr>
          <w:p w14:paraId="1D923132" w14:textId="77777777" w:rsidR="00D371FE" w:rsidRPr="00F440ED" w:rsidRDefault="00D371FE" w:rsidP="00F52A73">
            <w:pPr>
              <w:spacing w:before="40" w:after="40"/>
              <w:jc w:val="left"/>
              <w:rPr>
                <w:rFonts w:cs="Calibri Light"/>
                <w:color w:val="000000" w:themeColor="text1"/>
                <w:sz w:val="20"/>
                <w:szCs w:val="20"/>
                <w:lang w:val="en-GB"/>
              </w:rPr>
            </w:pPr>
            <w:bookmarkStart w:id="561" w:name="Resource_allocation_rad"/>
            <w:r w:rsidRPr="00F440ED">
              <w:rPr>
                <w:rFonts w:cs="Calibri Light"/>
                <w:color w:val="000000" w:themeColor="text1"/>
                <w:sz w:val="20"/>
                <w:szCs w:val="20"/>
              </w:rPr>
              <w:t>Resource allocation</w:t>
            </w:r>
            <w:bookmarkEnd w:id="561"/>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central to the admin of </w:t>
            </w:r>
            <w:r w:rsidRPr="00F440ED">
              <w:rPr>
                <w:rFonts w:cs="Calibri Light"/>
                <w:bCs/>
                <w:color w:val="000000" w:themeColor="text1"/>
                <w:sz w:val="20"/>
                <w:szCs w:val="20"/>
              </w:rPr>
              <w:t>radiology</w:t>
            </w:r>
            <w:r w:rsidRPr="00F440ED">
              <w:rPr>
                <w:rFonts w:cs="Calibri Light"/>
                <w:color w:val="000000" w:themeColor="text1"/>
                <w:sz w:val="20"/>
                <w:szCs w:val="20"/>
                <w:lang w:val="en-GB"/>
              </w:rPr>
              <w:t>’s resources.</w:t>
            </w:r>
          </w:p>
          <w:p w14:paraId="0C76187E"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C691B8D" w14:textId="77777777" w:rsidTr="00F52A73">
        <w:trPr>
          <w:trHeight w:val="57"/>
        </w:trPr>
        <w:tc>
          <w:tcPr>
            <w:tcW w:w="193" w:type="pct"/>
          </w:tcPr>
          <w:p w14:paraId="08B943EC"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66F6AC2"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62" w:name="e_Resource_scheduling_radiology_ak"/>
            <w:r w:rsidRPr="00B12B85">
              <w:rPr>
                <w:rFonts w:eastAsia="Times New Roman" w:cs="Calibri Light"/>
                <w:color w:val="76923C" w:themeColor="accent3" w:themeShade="BF"/>
                <w:sz w:val="20"/>
                <w:szCs w:val="20"/>
                <w:lang w:eastAsia="en-ZA"/>
              </w:rPr>
              <w:t>Resource scheduling [Radiology]</w:t>
            </w:r>
            <w:bookmarkEnd w:id="562"/>
          </w:p>
        </w:tc>
        <w:tc>
          <w:tcPr>
            <w:tcW w:w="4144" w:type="pct"/>
          </w:tcPr>
          <w:p w14:paraId="3B5F6CE4" w14:textId="77777777" w:rsidR="00D371FE" w:rsidRPr="00F440ED" w:rsidRDefault="00D371FE" w:rsidP="00F52A73">
            <w:pPr>
              <w:spacing w:before="40" w:after="40"/>
              <w:jc w:val="left"/>
              <w:rPr>
                <w:rFonts w:cs="Calibri Light"/>
                <w:color w:val="000000" w:themeColor="text1"/>
                <w:sz w:val="20"/>
                <w:szCs w:val="20"/>
                <w:lang w:val="en-GB"/>
              </w:rPr>
            </w:pPr>
            <w:bookmarkStart w:id="563" w:name="Resource_scheduling_rad"/>
            <w:r w:rsidRPr="00F440ED">
              <w:rPr>
                <w:rFonts w:cs="Calibri Light"/>
                <w:color w:val="000000" w:themeColor="text1"/>
                <w:sz w:val="20"/>
                <w:szCs w:val="20"/>
              </w:rPr>
              <w:t>Resource scheduling</w:t>
            </w:r>
            <w:bookmarkEnd w:id="563"/>
            <w:r w:rsidRPr="00F440ED">
              <w:rPr>
                <w:rFonts w:cs="Calibri Light"/>
                <w:color w:val="000000" w:themeColor="text1"/>
                <w:sz w:val="20"/>
                <w:szCs w:val="20"/>
                <w:lang w:val="en-GB"/>
              </w:rPr>
              <w:t xml:space="preserve"> 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can be used in in </w:t>
            </w:r>
            <w:r w:rsidRPr="00F440ED">
              <w:rPr>
                <w:rFonts w:cs="Calibri Light"/>
                <w:bCs/>
                <w:color w:val="000000" w:themeColor="text1"/>
                <w:sz w:val="20"/>
                <w:szCs w:val="20"/>
              </w:rPr>
              <w:t>radiology to</w:t>
            </w:r>
            <w:r w:rsidRPr="00F440ED">
              <w:rPr>
                <w:rFonts w:cs="Calibri Light"/>
                <w:color w:val="000000" w:themeColor="text1"/>
                <w:sz w:val="20"/>
                <w:szCs w:val="20"/>
                <w:lang w:val="en-GB"/>
              </w:rPr>
              <w:t xml:space="preserve"> schedule staff for duty.</w:t>
            </w:r>
          </w:p>
          <w:p w14:paraId="56E14D8E"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B256383" w14:textId="77777777" w:rsidTr="00F52A73">
        <w:trPr>
          <w:trHeight w:val="57"/>
        </w:trPr>
        <w:tc>
          <w:tcPr>
            <w:tcW w:w="193" w:type="pct"/>
          </w:tcPr>
          <w:p w14:paraId="0752B75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B4FF9D2"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64" w:name="f_Performance_radiology_ak"/>
            <w:r w:rsidRPr="00B12B85">
              <w:rPr>
                <w:rFonts w:eastAsia="Times New Roman" w:cs="Calibri Light"/>
                <w:color w:val="76923C" w:themeColor="accent3" w:themeShade="BF"/>
                <w:sz w:val="20"/>
                <w:szCs w:val="20"/>
                <w:lang w:eastAsia="en-ZA"/>
              </w:rPr>
              <w:t>Performance [Radiology]</w:t>
            </w:r>
            <w:bookmarkEnd w:id="564"/>
          </w:p>
        </w:tc>
        <w:tc>
          <w:tcPr>
            <w:tcW w:w="4144" w:type="pct"/>
          </w:tcPr>
          <w:p w14:paraId="162F9AC6" w14:textId="77777777" w:rsidR="00D371FE" w:rsidRPr="00F440ED" w:rsidRDefault="00D371FE" w:rsidP="00F52A73">
            <w:pPr>
              <w:spacing w:before="40" w:after="40"/>
              <w:jc w:val="left"/>
              <w:rPr>
                <w:rFonts w:cs="Calibri Light"/>
                <w:bCs/>
                <w:color w:val="000000" w:themeColor="text1"/>
                <w:sz w:val="20"/>
                <w:szCs w:val="20"/>
              </w:rPr>
            </w:pPr>
            <w:bookmarkStart w:id="565" w:name="Performance_rad"/>
            <w:r w:rsidRPr="00F440ED">
              <w:rPr>
                <w:rFonts w:cs="Calibri Light"/>
                <w:color w:val="000000" w:themeColor="text1"/>
                <w:sz w:val="20"/>
                <w:szCs w:val="20"/>
              </w:rPr>
              <w:t>Performance</w:t>
            </w:r>
            <w:bookmarkEnd w:id="565"/>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a common function. In radiology, it is used primarily to monitor and improve the performance of personnel.</w:t>
            </w:r>
          </w:p>
          <w:p w14:paraId="3B515B39"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F8ECFA3" w14:textId="77777777" w:rsidTr="00F52A73">
        <w:trPr>
          <w:trHeight w:val="57"/>
        </w:trPr>
        <w:tc>
          <w:tcPr>
            <w:tcW w:w="193" w:type="pct"/>
          </w:tcPr>
          <w:p w14:paraId="24676F3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F221D32"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66" w:name="g_Waitingroom_managment_radiology_ak"/>
            <w:r w:rsidRPr="00B12B85">
              <w:rPr>
                <w:rFonts w:eastAsia="Times New Roman" w:cs="Calibri Light"/>
                <w:color w:val="76923C" w:themeColor="accent3" w:themeShade="BF"/>
                <w:sz w:val="20"/>
                <w:szCs w:val="20"/>
                <w:lang w:eastAsia="en-ZA"/>
              </w:rPr>
              <w:t>Waiting room management [Radiology]</w:t>
            </w:r>
            <w:bookmarkEnd w:id="566"/>
          </w:p>
        </w:tc>
        <w:tc>
          <w:tcPr>
            <w:tcW w:w="4144" w:type="pct"/>
          </w:tcPr>
          <w:p w14:paraId="4AC6D1F1" w14:textId="77777777" w:rsidR="00D371FE" w:rsidRPr="00013D5D" w:rsidRDefault="00D371FE" w:rsidP="00F52A73">
            <w:pPr>
              <w:spacing w:before="40" w:after="40"/>
              <w:jc w:val="left"/>
              <w:rPr>
                <w:rFonts w:cs="Calibri Light"/>
                <w:color w:val="000000" w:themeColor="text1"/>
                <w:sz w:val="20"/>
                <w:szCs w:val="20"/>
              </w:rPr>
            </w:pPr>
            <w:bookmarkStart w:id="567" w:name="Waiting_room_management_rad"/>
            <w:r w:rsidRPr="00013D5D">
              <w:rPr>
                <w:rFonts w:cs="Calibri Light"/>
                <w:color w:val="000000" w:themeColor="text1"/>
                <w:sz w:val="20"/>
                <w:szCs w:val="20"/>
                <w:lang w:val="en-GB"/>
              </w:rPr>
              <w:t>Waiting Room Management</w:t>
            </w:r>
            <w:bookmarkEnd w:id="567"/>
            <w:r w:rsidRPr="00013D5D">
              <w:rPr>
                <w:rStyle w:val="Hyperlink"/>
                <w:rFonts w:cs="Calibri Light"/>
                <w:color w:val="000000" w:themeColor="text1"/>
                <w:sz w:val="20"/>
                <w:szCs w:val="20"/>
                <w:u w:val="none"/>
                <w:lang w:val="en-GB"/>
              </w:rPr>
              <w:t xml:space="preserve"> is a common function, and is </w:t>
            </w:r>
            <w:r w:rsidRPr="00013D5D">
              <w:rPr>
                <w:rFonts w:cs="Calibri Light"/>
                <w:color w:val="000000" w:themeColor="text1"/>
                <w:sz w:val="20"/>
                <w:szCs w:val="20"/>
              </w:rPr>
              <w:t xml:space="preserve">part of </w:t>
            </w:r>
            <w:r w:rsidRPr="00013D5D">
              <w:rPr>
                <w:rFonts w:cs="Calibri Light"/>
                <w:i/>
                <w:sz w:val="20"/>
                <w:szCs w:val="20"/>
                <w:lang w:val="en-GB"/>
              </w:rPr>
              <w:t>resource availability.</w:t>
            </w:r>
            <w:r w:rsidRPr="00013D5D">
              <w:rPr>
                <w:rFonts w:cs="Calibri Light"/>
                <w:color w:val="000000" w:themeColor="text1"/>
                <w:sz w:val="20"/>
                <w:szCs w:val="20"/>
                <w:lang w:val="en-GB"/>
              </w:rPr>
              <w:t xml:space="preserve"> </w:t>
            </w:r>
            <w:r w:rsidRPr="00013D5D">
              <w:rPr>
                <w:rFonts w:cs="Calibri Light"/>
                <w:color w:val="000000" w:themeColor="text1"/>
                <w:sz w:val="20"/>
                <w:szCs w:val="20"/>
              </w:rPr>
              <w:t xml:space="preserve">It is used by </w:t>
            </w:r>
            <w:r w:rsidRPr="00013D5D">
              <w:rPr>
                <w:rFonts w:cs="Calibri Light"/>
                <w:i/>
                <w:color w:val="000000" w:themeColor="text1"/>
                <w:sz w:val="20"/>
                <w:szCs w:val="20"/>
              </w:rPr>
              <w:t>radiology</w:t>
            </w:r>
            <w:r w:rsidRPr="00013D5D">
              <w:rPr>
                <w:rFonts w:cs="Calibri Light"/>
                <w:color w:val="000000" w:themeColor="text1"/>
                <w:sz w:val="20"/>
                <w:szCs w:val="20"/>
              </w:rPr>
              <w:t xml:space="preserve"> </w:t>
            </w:r>
            <w:r w:rsidRPr="00013D5D">
              <w:rPr>
                <w:rFonts w:cs="Calibri Light"/>
                <w:color w:val="000000" w:themeColor="text1"/>
                <w:sz w:val="20"/>
                <w:szCs w:val="20"/>
                <w:lang w:val="en-GB"/>
              </w:rPr>
              <w:t xml:space="preserve">when faced with a large number of walk-in patients, or a number of patients who urgently require a diagnosis, or when </w:t>
            </w:r>
            <w:r w:rsidRPr="00013D5D">
              <w:rPr>
                <w:rFonts w:cs="Calibri Light"/>
                <w:i/>
                <w:color w:val="000000" w:themeColor="text1"/>
                <w:sz w:val="20"/>
                <w:szCs w:val="20"/>
                <w:lang w:val="en-GB"/>
              </w:rPr>
              <w:t>resource scheduling</w:t>
            </w:r>
            <w:r w:rsidRPr="00013D5D">
              <w:rPr>
                <w:rFonts w:cs="Calibri Light"/>
                <w:color w:val="000000" w:themeColor="text1"/>
                <w:sz w:val="20"/>
                <w:szCs w:val="20"/>
                <w:lang w:val="en-GB"/>
              </w:rPr>
              <w:t xml:space="preserve"> is not being used. When required, </w:t>
            </w:r>
            <w:r w:rsidRPr="00013D5D">
              <w:rPr>
                <w:rFonts w:cs="Calibri Light"/>
                <w:i/>
                <w:color w:val="000000" w:themeColor="text1"/>
                <w:sz w:val="20"/>
                <w:szCs w:val="20"/>
                <w:lang w:val="en-GB"/>
              </w:rPr>
              <w:t>waiting room management</w:t>
            </w:r>
            <w:r w:rsidRPr="00013D5D">
              <w:rPr>
                <w:rFonts w:cs="Calibri Light"/>
                <w:color w:val="000000" w:themeColor="text1"/>
                <w:sz w:val="20"/>
                <w:szCs w:val="20"/>
                <w:lang w:val="en-GB"/>
              </w:rPr>
              <w:t xml:space="preserve"> is used in conjunction with </w:t>
            </w:r>
            <w:r w:rsidRPr="00013D5D">
              <w:rPr>
                <w:rFonts w:cs="Calibri Light"/>
                <w:i/>
                <w:color w:val="000000" w:themeColor="text1"/>
                <w:sz w:val="20"/>
                <w:szCs w:val="20"/>
                <w:lang w:val="en-GB"/>
              </w:rPr>
              <w:t>patient triage</w:t>
            </w:r>
            <w:r w:rsidRPr="00013D5D">
              <w:rPr>
                <w:rFonts w:cs="Calibri Light"/>
                <w:color w:val="000000" w:themeColor="text1"/>
                <w:sz w:val="20"/>
                <w:szCs w:val="20"/>
                <w:lang w:val="en-GB"/>
              </w:rPr>
              <w:t>.</w:t>
            </w:r>
            <w:r w:rsidRPr="00013D5D">
              <w:rPr>
                <w:rStyle w:val="FootnoteReference"/>
                <w:rFonts w:cs="Calibri Light"/>
                <w:color w:val="000000" w:themeColor="text1"/>
                <w:sz w:val="20"/>
                <w:szCs w:val="20"/>
              </w:rPr>
              <w:t xml:space="preserve"> </w:t>
            </w:r>
          </w:p>
          <w:p w14:paraId="4870EF08" w14:textId="77777777" w:rsidR="00D371FE" w:rsidRPr="00013D5D" w:rsidRDefault="00D371FE" w:rsidP="00F52A73">
            <w:pPr>
              <w:spacing w:before="40" w:after="40"/>
              <w:jc w:val="left"/>
              <w:rPr>
                <w:rFonts w:eastAsia="Times New Roman" w:cs="Calibri Light"/>
                <w:bCs/>
                <w:color w:val="000000"/>
                <w:sz w:val="20"/>
                <w:szCs w:val="20"/>
                <w:lang w:eastAsia="en-ZA"/>
              </w:rPr>
            </w:pPr>
            <w:r w:rsidRPr="00013D5D">
              <w:rPr>
                <w:rFonts w:eastAsia="Times New Roman" w:cs="Calibri Light"/>
                <w:b/>
                <w:bCs/>
                <w:color w:val="000000"/>
                <w:sz w:val="20"/>
                <w:szCs w:val="20"/>
                <w:lang w:eastAsia="en-ZA"/>
              </w:rPr>
              <w:t>COMMENTS:</w:t>
            </w:r>
          </w:p>
        </w:tc>
      </w:tr>
      <w:tr w:rsidR="00D371FE" w:rsidRPr="00F440ED" w14:paraId="15E12BF2" w14:textId="77777777" w:rsidTr="00F52A73">
        <w:trPr>
          <w:trHeight w:val="57"/>
        </w:trPr>
        <w:tc>
          <w:tcPr>
            <w:tcW w:w="193" w:type="pct"/>
          </w:tcPr>
          <w:p w14:paraId="14C06FDE"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5904E59" w14:textId="77777777" w:rsidR="00D371FE" w:rsidRPr="00F440ED" w:rsidRDefault="00D371FE" w:rsidP="00F52A73">
            <w:pPr>
              <w:jc w:val="left"/>
              <w:rPr>
                <w:rFonts w:eastAsia="Times New Roman" w:cs="Calibri Light"/>
                <w:color w:val="000000"/>
                <w:sz w:val="20"/>
                <w:szCs w:val="20"/>
                <w:lang w:eastAsia="en-ZA"/>
              </w:rPr>
            </w:pPr>
            <w:bookmarkStart w:id="568" w:name="h_Radiation_safety_ak"/>
            <w:r w:rsidRPr="00F440ED">
              <w:rPr>
                <w:rFonts w:eastAsia="Times New Roman" w:cs="Calibri Light"/>
                <w:color w:val="000000"/>
                <w:sz w:val="20"/>
                <w:szCs w:val="20"/>
                <w:lang w:eastAsia="en-ZA"/>
              </w:rPr>
              <w:t>Radiation safety</w:t>
            </w:r>
            <w:bookmarkEnd w:id="568"/>
          </w:p>
        </w:tc>
        <w:tc>
          <w:tcPr>
            <w:tcW w:w="4144" w:type="pct"/>
          </w:tcPr>
          <w:p w14:paraId="7C1A76BC" w14:textId="77777777" w:rsidR="00D371FE" w:rsidRPr="00F440ED" w:rsidRDefault="00D371FE" w:rsidP="00F52A73">
            <w:pPr>
              <w:spacing w:before="40" w:after="40"/>
              <w:jc w:val="left"/>
              <w:rPr>
                <w:rFonts w:cs="Calibri Light"/>
                <w:color w:val="000000" w:themeColor="text1"/>
                <w:sz w:val="20"/>
                <w:szCs w:val="20"/>
              </w:rPr>
            </w:pPr>
            <w:bookmarkStart w:id="569" w:name="Radiation_safety_rad"/>
            <w:r w:rsidRPr="00F440ED">
              <w:rPr>
                <w:rFonts w:cs="Calibri Light"/>
                <w:color w:val="000000" w:themeColor="text1"/>
                <w:sz w:val="20"/>
                <w:szCs w:val="20"/>
              </w:rPr>
              <w:t>Radiation safety</w:t>
            </w:r>
            <w:bookmarkEnd w:id="569"/>
            <w:r w:rsidRPr="00F440ED">
              <w:rPr>
                <w:rFonts w:cs="Calibri Light"/>
                <w:color w:val="000000" w:themeColor="text1"/>
                <w:sz w:val="20"/>
                <w:szCs w:val="20"/>
              </w:rPr>
              <w:t xml:space="preserve"> minimises the exposure of staff and patients to radiation from imaging equipment, based on the ALARA (</w:t>
            </w:r>
            <w:r w:rsidRPr="00F440ED">
              <w:rPr>
                <w:rFonts w:cs="Calibri Light"/>
                <w:i/>
                <w:color w:val="000000" w:themeColor="text1"/>
                <w:sz w:val="20"/>
                <w:szCs w:val="20"/>
              </w:rPr>
              <w:t>as low as reasonably achievable</w:t>
            </w:r>
            <w:r w:rsidRPr="00F440ED">
              <w:rPr>
                <w:rFonts w:cs="Calibri Light"/>
                <w:color w:val="000000" w:themeColor="text1"/>
                <w:sz w:val="20"/>
                <w:szCs w:val="20"/>
              </w:rPr>
              <w:t>) principle. It entails optimising safe radiation practice</w:t>
            </w:r>
            <w:r w:rsidRPr="00F440ED">
              <w:rPr>
                <w:rStyle w:val="FootnoteReference"/>
                <w:rFonts w:cs="Calibri Light"/>
                <w:color w:val="000000" w:themeColor="text1"/>
                <w:sz w:val="20"/>
                <w:szCs w:val="20"/>
              </w:rPr>
              <w:footnoteReference w:id="48"/>
            </w:r>
            <w:r w:rsidRPr="00F440ED">
              <w:rPr>
                <w:rFonts w:cs="Calibri Light"/>
                <w:color w:val="000000" w:themeColor="text1"/>
                <w:sz w:val="20"/>
                <w:szCs w:val="20"/>
              </w:rPr>
              <w:t xml:space="preserve"> by means of educating hospital staff on radiation best practices and enforcing protective measures such as wearing of dosimeters by staff. These devices measure cumulative radiation exposure. Their readings are analysed and staff are given feedback about where and when they are receiving radiation doses.</w:t>
            </w:r>
          </w:p>
          <w:p w14:paraId="1E49F24D"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12E06BF" w14:textId="77777777" w:rsidTr="00F52A73">
        <w:trPr>
          <w:trHeight w:val="57"/>
        </w:trPr>
        <w:tc>
          <w:tcPr>
            <w:tcW w:w="193" w:type="pct"/>
          </w:tcPr>
          <w:p w14:paraId="7A5FB0B0"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40A3E9B"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70" w:name="i_Infection_control_radiology_ak"/>
            <w:r w:rsidRPr="00B12B85">
              <w:rPr>
                <w:rFonts w:eastAsia="Times New Roman" w:cs="Calibri Light"/>
                <w:color w:val="76923C" w:themeColor="accent3" w:themeShade="BF"/>
                <w:sz w:val="20"/>
                <w:szCs w:val="20"/>
                <w:lang w:eastAsia="en-ZA"/>
              </w:rPr>
              <w:t>Infection control [Radiology]</w:t>
            </w:r>
            <w:bookmarkEnd w:id="570"/>
          </w:p>
        </w:tc>
        <w:tc>
          <w:tcPr>
            <w:tcW w:w="4144" w:type="pct"/>
          </w:tcPr>
          <w:p w14:paraId="5810A516" w14:textId="77777777" w:rsidR="00D371FE" w:rsidRPr="00F440ED" w:rsidRDefault="00D371FE" w:rsidP="00F52A73">
            <w:pPr>
              <w:spacing w:before="40" w:after="40"/>
              <w:jc w:val="left"/>
              <w:rPr>
                <w:rFonts w:cs="Calibri Light"/>
                <w:color w:val="000000" w:themeColor="text1"/>
                <w:sz w:val="20"/>
                <w:szCs w:val="20"/>
              </w:rPr>
            </w:pPr>
            <w:bookmarkStart w:id="571" w:name="IPC_rad"/>
            <w:r w:rsidRPr="00F440ED">
              <w:rPr>
                <w:rFonts w:cs="Calibri Light"/>
                <w:color w:val="000000" w:themeColor="text1"/>
                <w:sz w:val="20"/>
                <w:szCs w:val="20"/>
              </w:rPr>
              <w:t>Infection control (IC)</w:t>
            </w:r>
            <w:bookmarkEnd w:id="571"/>
            <w:r w:rsidRPr="00F440ED">
              <w:rPr>
                <w:rFonts w:cs="Calibri Light"/>
                <w:color w:val="000000" w:themeColor="text1"/>
                <w:sz w:val="20"/>
                <w:szCs w:val="20"/>
              </w:rPr>
              <w:t xml:space="preserve"> is a common function. It manages, measures, improves, and reports on, IC effectiveness in radiology.</w:t>
            </w:r>
          </w:p>
          <w:p w14:paraId="119A2299"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ACF2B4C" w14:textId="77777777" w:rsidTr="00F52A73">
        <w:trPr>
          <w:trHeight w:val="57"/>
        </w:trPr>
        <w:tc>
          <w:tcPr>
            <w:tcW w:w="193" w:type="pct"/>
          </w:tcPr>
          <w:p w14:paraId="3DC5ABF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3624598"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72" w:name="j_waste_management_radiology_ak"/>
            <w:r w:rsidRPr="00B12B85">
              <w:rPr>
                <w:rFonts w:eastAsia="Times New Roman" w:cs="Calibri Light"/>
                <w:color w:val="76923C" w:themeColor="accent3" w:themeShade="BF"/>
                <w:sz w:val="20"/>
                <w:szCs w:val="20"/>
                <w:lang w:eastAsia="en-ZA"/>
              </w:rPr>
              <w:t>Waste management [Radiology]</w:t>
            </w:r>
            <w:bookmarkEnd w:id="572"/>
          </w:p>
        </w:tc>
        <w:tc>
          <w:tcPr>
            <w:tcW w:w="4144" w:type="pct"/>
          </w:tcPr>
          <w:p w14:paraId="4C14BA86" w14:textId="77777777" w:rsidR="00D371FE" w:rsidRPr="00F440ED" w:rsidRDefault="00D371FE" w:rsidP="00F52A73">
            <w:pPr>
              <w:spacing w:before="40" w:after="40"/>
              <w:jc w:val="left"/>
              <w:rPr>
                <w:rFonts w:cs="Calibri Light"/>
                <w:color w:val="000000" w:themeColor="text1"/>
                <w:sz w:val="20"/>
                <w:szCs w:val="20"/>
              </w:rPr>
            </w:pPr>
            <w:bookmarkStart w:id="573" w:name="Waste_management_rad"/>
            <w:r w:rsidRPr="00F440ED">
              <w:rPr>
                <w:rFonts w:cs="Calibri Light"/>
                <w:color w:val="000000" w:themeColor="text1"/>
                <w:sz w:val="20"/>
                <w:szCs w:val="20"/>
              </w:rPr>
              <w:t>Waste management</w:t>
            </w:r>
            <w:bookmarkEnd w:id="573"/>
            <w:r w:rsidRPr="00F440ED">
              <w:rPr>
                <w:rFonts w:cs="Calibri Light"/>
                <w:color w:val="000000" w:themeColor="text1"/>
                <w:sz w:val="20"/>
                <w:szCs w:val="20"/>
              </w:rPr>
              <w:t xml:space="preserve"> (WM) is a common function. Within radiology, WM ensures the safe collection, disposal, and recording of medical waste. It also analyses recorded information in order to improve WM and identify risks.</w:t>
            </w:r>
          </w:p>
          <w:p w14:paraId="52448C82"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ADC6FB8" w14:textId="77777777" w:rsidTr="00F52A73">
        <w:trPr>
          <w:trHeight w:val="57"/>
        </w:trPr>
        <w:tc>
          <w:tcPr>
            <w:tcW w:w="193" w:type="pct"/>
          </w:tcPr>
          <w:p w14:paraId="68BCD4CE"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F3CC6A4" w14:textId="77777777" w:rsidR="00D371FE" w:rsidRPr="00F440ED" w:rsidRDefault="00D371FE" w:rsidP="00F52A73">
            <w:pPr>
              <w:jc w:val="left"/>
              <w:rPr>
                <w:rFonts w:eastAsia="Times New Roman" w:cs="Calibri Light"/>
                <w:b/>
                <w:bCs/>
                <w:color w:val="000000"/>
                <w:sz w:val="20"/>
                <w:szCs w:val="20"/>
                <w:lang w:eastAsia="en-ZA"/>
              </w:rPr>
            </w:pPr>
            <w:bookmarkStart w:id="574" w:name="e_Laboratory_ak"/>
            <w:r w:rsidRPr="00F440ED">
              <w:rPr>
                <w:rFonts w:eastAsia="Times New Roman" w:cs="Calibri Light"/>
                <w:b/>
                <w:bCs/>
                <w:color w:val="000000"/>
                <w:sz w:val="20"/>
                <w:szCs w:val="20"/>
                <w:lang w:eastAsia="en-ZA"/>
              </w:rPr>
              <w:t>Laboratory</w:t>
            </w:r>
            <w:bookmarkEnd w:id="574"/>
          </w:p>
        </w:tc>
        <w:tc>
          <w:tcPr>
            <w:tcW w:w="4144" w:type="pct"/>
          </w:tcPr>
          <w:p w14:paraId="499D5952" w14:textId="77777777" w:rsidR="00D371FE" w:rsidRPr="00F440ED" w:rsidRDefault="00D371FE" w:rsidP="00F52A73">
            <w:pPr>
              <w:rPr>
                <w:rFonts w:cs="Calibri Light"/>
                <w:sz w:val="20"/>
                <w:szCs w:val="20"/>
              </w:rPr>
            </w:pPr>
            <w:r w:rsidRPr="00F440ED">
              <w:rPr>
                <w:rFonts w:cs="Calibri Light"/>
                <w:sz w:val="20"/>
                <w:szCs w:val="20"/>
              </w:rPr>
              <w:t xml:space="preserve">This function receives orders and specimens (from medical providers) for pathology laboratory tests, performs the tests, and provides the results to the requesters. These processes vary according to the pathology disciplines they apply to, as well as test types and modes of testing. Each pathology discipline is thus likely to require its own workflow. Depending on the discipline, tests are performed either manually, by semi-automated machines, or by fully automated machines. </w:t>
            </w:r>
          </w:p>
          <w:p w14:paraId="34786D2A" w14:textId="77777777" w:rsidR="00D371FE" w:rsidRPr="00F440ED" w:rsidRDefault="00D371FE" w:rsidP="00F52A73">
            <w:pPr>
              <w:rPr>
                <w:rFonts w:cs="Calibri Light"/>
                <w:sz w:val="20"/>
                <w:szCs w:val="20"/>
              </w:rPr>
            </w:pPr>
            <w:r w:rsidRPr="00F440ED">
              <w:rPr>
                <w:rFonts w:cs="Calibri Light"/>
                <w:i/>
                <w:sz w:val="20"/>
                <w:szCs w:val="20"/>
                <w:lang w:val="en-GB"/>
              </w:rPr>
              <w:t>Laboratory</w:t>
            </w:r>
            <w:r w:rsidRPr="00F440ED">
              <w:rPr>
                <w:rFonts w:cs="Calibri Light"/>
                <w:sz w:val="20"/>
                <w:szCs w:val="20"/>
              </w:rPr>
              <w:t xml:space="preserve"> function essentially consists of two high-level functions, namely</w:t>
            </w:r>
            <w:r w:rsidRPr="00F440ED">
              <w:rPr>
                <w:rFonts w:cs="Calibri Light"/>
                <w:sz w:val="20"/>
                <w:szCs w:val="20"/>
                <w:lang w:val="en-GB"/>
              </w:rPr>
              <w:t xml:space="preserve"> </w:t>
            </w:r>
            <w:r w:rsidRPr="00F440ED">
              <w:rPr>
                <w:rFonts w:cs="Calibri Light"/>
                <w:i/>
                <w:sz w:val="20"/>
                <w:szCs w:val="20"/>
                <w:lang w:val="en-GB"/>
              </w:rPr>
              <w:t>laboratory care and admin</w:t>
            </w:r>
            <w:r w:rsidRPr="00F440ED">
              <w:rPr>
                <w:rFonts w:cs="Calibri Light"/>
                <w:sz w:val="20"/>
                <w:szCs w:val="20"/>
                <w:lang w:val="en-GB"/>
              </w:rPr>
              <w:t xml:space="preserve"> and </w:t>
            </w:r>
            <w:r w:rsidRPr="00F440ED">
              <w:rPr>
                <w:rFonts w:cs="Calibri Light"/>
                <w:i/>
                <w:sz w:val="20"/>
                <w:szCs w:val="20"/>
                <w:lang w:val="en-GB"/>
              </w:rPr>
              <w:t>laboratory resource admin.</w:t>
            </w:r>
            <w:r w:rsidRPr="00F440ED">
              <w:rPr>
                <w:rFonts w:cs="Calibri Light"/>
                <w:sz w:val="20"/>
                <w:szCs w:val="20"/>
                <w:lang w:val="en-GB"/>
              </w:rPr>
              <w:t xml:space="preserve"> </w:t>
            </w:r>
          </w:p>
          <w:p w14:paraId="0B00BDF3" w14:textId="77777777" w:rsidR="00D371FE" w:rsidRPr="00F440ED" w:rsidRDefault="00D371FE" w:rsidP="00F52A73">
            <w:pPr>
              <w:spacing w:before="40" w:after="40"/>
              <w:jc w:val="left"/>
              <w:rPr>
                <w:rFonts w:cs="Calibri Light"/>
                <w:sz w:val="20"/>
                <w:szCs w:val="20"/>
              </w:rPr>
            </w:pPr>
            <w:r w:rsidRPr="00F440ED">
              <w:rPr>
                <w:rFonts w:cs="Calibri Light"/>
                <w:sz w:val="20"/>
                <w:szCs w:val="20"/>
                <w:u w:val="single"/>
              </w:rPr>
              <w:t>Note</w:t>
            </w:r>
            <w:r w:rsidRPr="00F440ED">
              <w:rPr>
                <w:rFonts w:cs="Calibri Light"/>
                <w:sz w:val="20"/>
                <w:szCs w:val="20"/>
              </w:rPr>
              <w:t xml:space="preserve">. As a composite function, </w:t>
            </w:r>
            <w:r w:rsidRPr="00F440ED">
              <w:rPr>
                <w:rFonts w:cs="Calibri Light"/>
                <w:i/>
                <w:sz w:val="20"/>
                <w:szCs w:val="20"/>
              </w:rPr>
              <w:t xml:space="preserve">laboratory </w:t>
            </w:r>
            <w:r w:rsidRPr="00F440ED">
              <w:rPr>
                <w:rFonts w:cs="Calibri Light"/>
                <w:sz w:val="20"/>
                <w:szCs w:val="20"/>
              </w:rPr>
              <w:t xml:space="preserve">consists of functions that are unique to laboratory as well functions that are common (i.e. generic and therefore sharable by other functions). In the </w:t>
            </w:r>
            <w:r w:rsidRPr="00F440ED">
              <w:rPr>
                <w:rFonts w:cs="Calibri Light"/>
                <w:i/>
                <w:sz w:val="20"/>
                <w:szCs w:val="20"/>
              </w:rPr>
              <w:t>laboratory</w:t>
            </w:r>
            <w:r w:rsidRPr="00F440ED">
              <w:rPr>
                <w:rFonts w:cs="Calibri Light"/>
                <w:sz w:val="20"/>
                <w:szCs w:val="20"/>
              </w:rPr>
              <w:t xml:space="preserve"> function list below, </w:t>
            </w:r>
            <w:r w:rsidRPr="00E606C2">
              <w:rPr>
                <w:rFonts w:cs="Calibri Light"/>
                <w:color w:val="76923C" w:themeColor="accent3" w:themeShade="BF"/>
                <w:sz w:val="20"/>
                <w:szCs w:val="20"/>
              </w:rPr>
              <w:t>items in green</w:t>
            </w:r>
            <w:r w:rsidRPr="00F440ED">
              <w:rPr>
                <w:rFonts w:cs="Calibri Light"/>
                <w:sz w:val="20"/>
                <w:szCs w:val="20"/>
              </w:rPr>
              <w:t xml:space="preserve"> are common functions used by </w:t>
            </w:r>
            <w:r w:rsidRPr="00F440ED">
              <w:rPr>
                <w:rFonts w:cs="Calibri Light"/>
                <w:i/>
                <w:sz w:val="20"/>
                <w:szCs w:val="20"/>
              </w:rPr>
              <w:t>laboratory</w:t>
            </w:r>
            <w:r w:rsidRPr="00F440ED">
              <w:rPr>
                <w:rFonts w:cs="Calibri Light"/>
                <w:sz w:val="20"/>
                <w:szCs w:val="20"/>
              </w:rPr>
              <w:t xml:space="preserve">, whereas the rest are laboratory-unique functions. </w:t>
            </w:r>
          </w:p>
          <w:p w14:paraId="3683D703"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7E943E8" w14:textId="77777777" w:rsidTr="00F52A73">
        <w:trPr>
          <w:trHeight w:val="57"/>
        </w:trPr>
        <w:tc>
          <w:tcPr>
            <w:tcW w:w="193" w:type="pct"/>
          </w:tcPr>
          <w:p w14:paraId="75B6D9AE"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2C9E186" w14:textId="77777777" w:rsidR="00D371FE" w:rsidRPr="00F440ED" w:rsidRDefault="00D371FE" w:rsidP="00F52A73">
            <w:pPr>
              <w:jc w:val="left"/>
              <w:rPr>
                <w:rFonts w:eastAsia="Times New Roman" w:cs="Calibri Light"/>
                <w:color w:val="000000"/>
                <w:sz w:val="20"/>
                <w:szCs w:val="20"/>
                <w:lang w:eastAsia="en-ZA"/>
              </w:rPr>
            </w:pPr>
            <w:bookmarkStart w:id="575" w:name="a_Labooratory_care_and_admin_ak"/>
            <w:r w:rsidRPr="00F440ED">
              <w:rPr>
                <w:rFonts w:eastAsia="Times New Roman" w:cs="Calibri Light"/>
                <w:color w:val="000000"/>
                <w:sz w:val="20"/>
                <w:szCs w:val="20"/>
                <w:lang w:eastAsia="en-ZA"/>
              </w:rPr>
              <w:t>Laboratory care and admin</w:t>
            </w:r>
            <w:bookmarkEnd w:id="575"/>
          </w:p>
        </w:tc>
        <w:tc>
          <w:tcPr>
            <w:tcW w:w="4144" w:type="pct"/>
          </w:tcPr>
          <w:p w14:paraId="15DD8828" w14:textId="77777777" w:rsidR="00D371FE" w:rsidRPr="00F440ED" w:rsidRDefault="00D371FE" w:rsidP="00F52A73">
            <w:pPr>
              <w:spacing w:before="40" w:after="40"/>
              <w:jc w:val="left"/>
              <w:rPr>
                <w:rFonts w:cs="Calibri Light"/>
                <w:sz w:val="20"/>
                <w:szCs w:val="20"/>
                <w:lang w:val="en-GB"/>
              </w:rPr>
            </w:pPr>
            <w:r w:rsidRPr="00F440ED">
              <w:rPr>
                <w:rFonts w:cs="Calibri Light"/>
                <w:sz w:val="20"/>
                <w:szCs w:val="20"/>
                <w:lang w:val="en-GB"/>
              </w:rPr>
              <w:t>This function is patient-centred, and fills and administrates orders for laboratory tests.</w:t>
            </w:r>
          </w:p>
          <w:p w14:paraId="6EBD1C08"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6D586AB" w14:textId="77777777" w:rsidTr="00F52A73">
        <w:trPr>
          <w:trHeight w:val="57"/>
        </w:trPr>
        <w:tc>
          <w:tcPr>
            <w:tcW w:w="193" w:type="pct"/>
          </w:tcPr>
          <w:p w14:paraId="7ADF15C9"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B53BF8C" w14:textId="77777777" w:rsidR="00D371FE" w:rsidRPr="00F440ED" w:rsidRDefault="00D371FE" w:rsidP="00F52A73">
            <w:pPr>
              <w:jc w:val="left"/>
              <w:rPr>
                <w:rFonts w:eastAsia="Times New Roman" w:cs="Calibri Light"/>
                <w:color w:val="000000"/>
                <w:sz w:val="20"/>
                <w:szCs w:val="20"/>
                <w:lang w:eastAsia="en-ZA"/>
              </w:rPr>
            </w:pPr>
            <w:bookmarkStart w:id="576" w:name="a_Laboratory_order_processing_ak"/>
            <w:r w:rsidRPr="00F440ED">
              <w:rPr>
                <w:rFonts w:eastAsia="Times New Roman" w:cs="Calibri Light"/>
                <w:color w:val="000000"/>
                <w:sz w:val="20"/>
                <w:szCs w:val="20"/>
                <w:lang w:eastAsia="en-ZA"/>
              </w:rPr>
              <w:t>Laboratory order processing</w:t>
            </w:r>
            <w:bookmarkEnd w:id="576"/>
          </w:p>
        </w:tc>
        <w:tc>
          <w:tcPr>
            <w:tcW w:w="4144" w:type="pct"/>
          </w:tcPr>
          <w:p w14:paraId="36E83DB2" w14:textId="77777777" w:rsidR="00D371FE" w:rsidRPr="00013D5D" w:rsidRDefault="00D371FE" w:rsidP="00F52A73">
            <w:pPr>
              <w:spacing w:before="40" w:after="40"/>
              <w:jc w:val="left"/>
              <w:rPr>
                <w:rFonts w:cs="Calibri Light"/>
                <w:color w:val="000000" w:themeColor="text1"/>
                <w:sz w:val="20"/>
                <w:szCs w:val="20"/>
              </w:rPr>
            </w:pPr>
            <w:bookmarkStart w:id="577" w:name="Laboratory_order_processing"/>
            <w:r w:rsidRPr="00013D5D">
              <w:rPr>
                <w:rFonts w:cs="Calibri Light"/>
                <w:color w:val="000000" w:themeColor="text1"/>
                <w:sz w:val="20"/>
                <w:szCs w:val="20"/>
                <w:lang w:val="en-GB"/>
              </w:rPr>
              <w:t>Laboratory order processing</w:t>
            </w:r>
            <w:bookmarkEnd w:id="577"/>
            <w:r w:rsidRPr="00013D5D">
              <w:rPr>
                <w:rFonts w:cs="Calibri Light"/>
                <w:color w:val="000000" w:themeColor="text1"/>
                <w:sz w:val="20"/>
                <w:szCs w:val="20"/>
                <w:lang w:val="en-GB"/>
              </w:rPr>
              <w:t xml:space="preserve"> receives orders </w:t>
            </w:r>
            <w:r w:rsidRPr="00013D5D">
              <w:rPr>
                <w:rFonts w:cs="Calibri Light"/>
                <w:color w:val="000000" w:themeColor="text1"/>
                <w:sz w:val="20"/>
                <w:szCs w:val="20"/>
              </w:rPr>
              <w:t>for lab tests</w:t>
            </w:r>
            <w:r w:rsidRPr="00013D5D">
              <w:rPr>
                <w:rFonts w:cs="Calibri Light"/>
                <w:color w:val="000000" w:themeColor="text1"/>
                <w:sz w:val="20"/>
                <w:szCs w:val="20"/>
                <w:lang w:val="en-GB"/>
              </w:rPr>
              <w:t xml:space="preserve"> placed by providers via the </w:t>
            </w:r>
            <w:r w:rsidRPr="00013D5D">
              <w:rPr>
                <w:rFonts w:cs="Calibri Light"/>
                <w:i/>
                <w:sz w:val="20"/>
                <w:szCs w:val="20"/>
                <w:lang w:val="en-GB"/>
              </w:rPr>
              <w:t>orders</w:t>
            </w:r>
            <w:r w:rsidRPr="00013D5D">
              <w:rPr>
                <w:rFonts w:cs="Calibri Light"/>
                <w:color w:val="000000" w:themeColor="text1"/>
                <w:sz w:val="20"/>
                <w:szCs w:val="20"/>
                <w:lang w:val="en-GB"/>
              </w:rPr>
              <w:t xml:space="preserve"> function</w:t>
            </w:r>
            <w:r w:rsidRPr="00013D5D">
              <w:rPr>
                <w:rFonts w:cs="Calibri Light"/>
                <w:color w:val="000000" w:themeColor="text1"/>
                <w:sz w:val="20"/>
                <w:szCs w:val="20"/>
              </w:rPr>
              <w:t xml:space="preserve">, compiles order-based </w:t>
            </w:r>
            <w:r w:rsidRPr="00013D5D">
              <w:rPr>
                <w:rFonts w:cs="Calibri Light"/>
                <w:i/>
                <w:sz w:val="20"/>
                <w:szCs w:val="20"/>
              </w:rPr>
              <w:t>worklists</w:t>
            </w:r>
            <w:r w:rsidRPr="00013D5D">
              <w:rPr>
                <w:rFonts w:cs="Calibri Light"/>
                <w:color w:val="000000" w:themeColor="text1"/>
                <w:sz w:val="20"/>
                <w:szCs w:val="20"/>
              </w:rPr>
              <w:t xml:space="preserve"> for lab technicians, and </w:t>
            </w:r>
            <w:r w:rsidRPr="00013D5D">
              <w:rPr>
                <w:rFonts w:cs="Calibri Light"/>
                <w:color w:val="000000" w:themeColor="text1"/>
                <w:sz w:val="20"/>
                <w:szCs w:val="20"/>
                <w:lang w:val="en-GB"/>
              </w:rPr>
              <w:t xml:space="preserve">tracks orders with the </w:t>
            </w:r>
            <w:r w:rsidRPr="00013D5D">
              <w:rPr>
                <w:rFonts w:cs="Calibri Light"/>
                <w:i/>
                <w:sz w:val="20"/>
                <w:szCs w:val="20"/>
              </w:rPr>
              <w:t>order-tracking</w:t>
            </w:r>
            <w:r w:rsidRPr="00013D5D">
              <w:rPr>
                <w:rStyle w:val="Hyperlink"/>
                <w:rFonts w:cs="Calibri Light"/>
                <w:color w:val="000000" w:themeColor="text1"/>
                <w:sz w:val="20"/>
                <w:szCs w:val="20"/>
                <w:u w:val="none"/>
              </w:rPr>
              <w:t xml:space="preserve"> function, which optionally notifies/</w:t>
            </w:r>
            <w:r w:rsidRPr="00013D5D">
              <w:rPr>
                <w:rFonts w:cs="Calibri Light"/>
                <w:color w:val="000000" w:themeColor="text1"/>
                <w:sz w:val="20"/>
                <w:szCs w:val="20"/>
                <w:lang w:val="en-GB"/>
              </w:rPr>
              <w:t>alerts</w:t>
            </w:r>
            <w:r w:rsidRPr="00013D5D">
              <w:rPr>
                <w:rStyle w:val="Hyperlink"/>
                <w:rFonts w:cs="Calibri Light"/>
                <w:color w:val="000000" w:themeColor="text1"/>
                <w:sz w:val="20"/>
                <w:szCs w:val="20"/>
                <w:u w:val="none"/>
              </w:rPr>
              <w:t xml:space="preserve"> providers (requestors) </w:t>
            </w:r>
            <w:r w:rsidRPr="00013D5D">
              <w:rPr>
                <w:rFonts w:cs="Calibri Light"/>
                <w:color w:val="000000" w:themeColor="text1"/>
                <w:sz w:val="20"/>
                <w:szCs w:val="20"/>
              </w:rPr>
              <w:t>regarding the execution status of these orders.</w:t>
            </w:r>
          </w:p>
          <w:p w14:paraId="0693955B" w14:textId="77777777" w:rsidR="00D371FE" w:rsidRPr="00013D5D" w:rsidRDefault="00D371FE" w:rsidP="00F52A73">
            <w:pPr>
              <w:spacing w:before="40" w:after="40"/>
              <w:jc w:val="left"/>
              <w:rPr>
                <w:rFonts w:eastAsia="Times New Roman" w:cs="Calibri Light"/>
                <w:bCs/>
                <w:color w:val="000000"/>
                <w:sz w:val="20"/>
                <w:szCs w:val="20"/>
                <w:lang w:eastAsia="en-ZA"/>
              </w:rPr>
            </w:pPr>
            <w:r w:rsidRPr="00013D5D">
              <w:rPr>
                <w:rFonts w:eastAsia="Times New Roman" w:cs="Calibri Light"/>
                <w:b/>
                <w:bCs/>
                <w:color w:val="000000"/>
                <w:sz w:val="20"/>
                <w:szCs w:val="20"/>
                <w:lang w:eastAsia="en-ZA"/>
              </w:rPr>
              <w:t>COMMENTS:</w:t>
            </w:r>
          </w:p>
        </w:tc>
      </w:tr>
      <w:tr w:rsidR="00D371FE" w:rsidRPr="00F440ED" w14:paraId="7D9305EF" w14:textId="77777777" w:rsidTr="00F52A73">
        <w:trPr>
          <w:trHeight w:val="57"/>
        </w:trPr>
        <w:tc>
          <w:tcPr>
            <w:tcW w:w="193" w:type="pct"/>
          </w:tcPr>
          <w:p w14:paraId="289C3A5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C761A5C" w14:textId="77777777" w:rsidR="00D371FE" w:rsidRPr="00F440ED" w:rsidRDefault="00D371FE" w:rsidP="00F52A73">
            <w:pPr>
              <w:jc w:val="left"/>
              <w:rPr>
                <w:rFonts w:eastAsia="Times New Roman" w:cs="Calibri Light"/>
                <w:color w:val="000000"/>
                <w:sz w:val="20"/>
                <w:szCs w:val="20"/>
                <w:lang w:eastAsia="en-ZA"/>
              </w:rPr>
            </w:pPr>
            <w:bookmarkStart w:id="578" w:name="b_Laboratory_tests_ak"/>
            <w:r w:rsidRPr="00F440ED">
              <w:rPr>
                <w:rFonts w:eastAsia="Times New Roman" w:cs="Calibri Light"/>
                <w:color w:val="000000"/>
                <w:sz w:val="20"/>
                <w:szCs w:val="20"/>
                <w:lang w:eastAsia="en-ZA"/>
              </w:rPr>
              <w:t>Laboratory tests</w:t>
            </w:r>
            <w:bookmarkEnd w:id="578"/>
          </w:p>
        </w:tc>
        <w:tc>
          <w:tcPr>
            <w:tcW w:w="4144" w:type="pct"/>
          </w:tcPr>
          <w:p w14:paraId="29DDE23D" w14:textId="77777777" w:rsidR="00D371FE" w:rsidRPr="00F440ED" w:rsidRDefault="00D371FE" w:rsidP="00F52A73">
            <w:pPr>
              <w:spacing w:before="40" w:after="40"/>
              <w:jc w:val="left"/>
              <w:rPr>
                <w:rFonts w:cs="Calibri Light"/>
                <w:color w:val="000000" w:themeColor="text1"/>
                <w:sz w:val="20"/>
                <w:szCs w:val="20"/>
              </w:rPr>
            </w:pPr>
            <w:bookmarkStart w:id="579" w:name="Laboratory_testing"/>
            <w:r w:rsidRPr="00F440ED">
              <w:rPr>
                <w:rFonts w:cs="Calibri Light"/>
                <w:sz w:val="20"/>
                <w:szCs w:val="20"/>
                <w:lang w:val="en-GB"/>
              </w:rPr>
              <w:t>Laboratory t</w:t>
            </w:r>
            <w:r w:rsidRPr="00F440ED">
              <w:rPr>
                <w:rFonts w:cs="Calibri Light"/>
                <w:color w:val="000000" w:themeColor="text1"/>
                <w:sz w:val="20"/>
                <w:szCs w:val="20"/>
                <w:lang w:val="en-GB"/>
              </w:rPr>
              <w:t>ests</w:t>
            </w:r>
            <w:bookmarkEnd w:id="579"/>
            <w:r w:rsidRPr="00F440ED">
              <w:rPr>
                <w:rFonts w:cs="Calibri Light"/>
                <w:color w:val="000000" w:themeColor="text1"/>
                <w:sz w:val="20"/>
                <w:szCs w:val="20"/>
                <w:lang w:val="en-GB"/>
              </w:rPr>
              <w:t xml:space="preserve">. </w:t>
            </w:r>
            <w:r w:rsidRPr="00F440ED">
              <w:rPr>
                <w:rFonts w:cs="Calibri Light"/>
                <w:color w:val="000000" w:themeColor="text1"/>
                <w:sz w:val="20"/>
                <w:szCs w:val="20"/>
              </w:rPr>
              <w:t xml:space="preserve">This function </w:t>
            </w:r>
            <w:r w:rsidRPr="00F440ED">
              <w:rPr>
                <w:rFonts w:cs="Calibri Light"/>
                <w:bCs/>
                <w:color w:val="000000" w:themeColor="text1"/>
                <w:sz w:val="20"/>
                <w:szCs w:val="20"/>
              </w:rPr>
              <w:t xml:space="preserve">gives </w:t>
            </w:r>
            <w:r w:rsidRPr="00F440ED">
              <w:rPr>
                <w:rFonts w:cs="Calibri Light"/>
                <w:color w:val="000000" w:themeColor="text1"/>
                <w:sz w:val="20"/>
                <w:szCs w:val="20"/>
              </w:rPr>
              <w:t>pathologists</w:t>
            </w:r>
            <w:r w:rsidRPr="00F440ED">
              <w:rPr>
                <w:rFonts w:cs="Calibri Light"/>
                <w:bCs/>
                <w:color w:val="000000" w:themeColor="text1"/>
                <w:sz w:val="20"/>
                <w:szCs w:val="20"/>
              </w:rPr>
              <w:t xml:space="preserve"> access to potentially relevant parts of the patient’s </w:t>
            </w:r>
            <w:r w:rsidRPr="00F440ED">
              <w:rPr>
                <w:rFonts w:cs="Calibri Light"/>
                <w:i/>
                <w:sz w:val="20"/>
                <w:szCs w:val="20"/>
                <w:lang w:val="en-GB"/>
              </w:rPr>
              <w:t>clinical history</w:t>
            </w:r>
            <w:r w:rsidRPr="00F440ED">
              <w:rPr>
                <w:rFonts w:cs="Calibri Light"/>
                <w:color w:val="000000" w:themeColor="text1"/>
                <w:sz w:val="20"/>
                <w:szCs w:val="20"/>
              </w:rPr>
              <w:t xml:space="preserve">, and records, </w:t>
            </w:r>
            <w:r w:rsidRPr="00F440ED">
              <w:rPr>
                <w:rFonts w:cs="Calibri Light"/>
                <w:color w:val="000000" w:themeColor="text1"/>
                <w:sz w:val="20"/>
                <w:szCs w:val="20"/>
                <w:lang w:val="en-GB"/>
              </w:rPr>
              <w:t>with the</w:t>
            </w:r>
            <w:r w:rsidRPr="00F440ED">
              <w:rPr>
                <w:rFonts w:cs="Calibri Light"/>
                <w:bCs/>
                <w:color w:val="000000" w:themeColor="text1"/>
                <w:sz w:val="20"/>
                <w:szCs w:val="20"/>
              </w:rPr>
              <w:t xml:space="preserve"> </w:t>
            </w:r>
            <w:r w:rsidRPr="00F440ED">
              <w:rPr>
                <w:rFonts w:cs="Calibri Light"/>
                <w:bCs/>
                <w:i/>
                <w:sz w:val="20"/>
                <w:szCs w:val="20"/>
              </w:rPr>
              <w:t>encounter/episode of care</w:t>
            </w:r>
            <w:r w:rsidRPr="00F440ED">
              <w:rPr>
                <w:rFonts w:cs="Calibri Light"/>
                <w:bCs/>
                <w:color w:val="000000" w:themeColor="text1"/>
                <w:sz w:val="20"/>
                <w:szCs w:val="20"/>
              </w:rPr>
              <w:t xml:space="preserve"> function</w:t>
            </w:r>
            <w:r w:rsidRPr="00F440ED">
              <w:rPr>
                <w:rFonts w:cs="Calibri Light"/>
                <w:color w:val="000000" w:themeColor="text1"/>
                <w:sz w:val="20"/>
                <w:szCs w:val="20"/>
              </w:rPr>
              <w:t>, lab test(s)</w:t>
            </w:r>
            <w:r w:rsidRPr="00F440ED">
              <w:rPr>
                <w:rFonts w:cs="Calibri Light"/>
                <w:color w:val="000000" w:themeColor="text1"/>
                <w:sz w:val="20"/>
                <w:szCs w:val="20"/>
                <w:lang w:val="en-GB"/>
              </w:rPr>
              <w:t xml:space="preserve"> performed by lab technicians</w:t>
            </w:r>
            <w:r w:rsidRPr="00F440ED">
              <w:rPr>
                <w:rFonts w:cs="Calibri Light"/>
                <w:bCs/>
                <w:color w:val="000000" w:themeColor="text1"/>
                <w:sz w:val="20"/>
                <w:szCs w:val="20"/>
              </w:rPr>
              <w:t>.</w:t>
            </w:r>
            <w:r w:rsidRPr="00F440ED">
              <w:rPr>
                <w:rFonts w:cs="Calibri Light"/>
                <w:color w:val="000000" w:themeColor="text1"/>
                <w:sz w:val="20"/>
                <w:szCs w:val="20"/>
              </w:rPr>
              <w:t xml:space="preserve"> Lab tests are recorded either automatically (from machine output), with manual data capture, or with a combination of these.</w:t>
            </w:r>
          </w:p>
          <w:p w14:paraId="403CF515"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4D0E87A" w14:textId="77777777" w:rsidTr="00F52A73">
        <w:trPr>
          <w:trHeight w:val="57"/>
        </w:trPr>
        <w:tc>
          <w:tcPr>
            <w:tcW w:w="193" w:type="pct"/>
          </w:tcPr>
          <w:p w14:paraId="0C57A3D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934B530" w14:textId="77777777" w:rsidR="00D371FE" w:rsidRPr="00F440ED" w:rsidRDefault="00D371FE" w:rsidP="00F52A73">
            <w:pPr>
              <w:jc w:val="left"/>
              <w:rPr>
                <w:rFonts w:eastAsia="Times New Roman" w:cs="Calibri Light"/>
                <w:color w:val="000000"/>
                <w:sz w:val="20"/>
                <w:szCs w:val="20"/>
                <w:lang w:eastAsia="en-ZA"/>
              </w:rPr>
            </w:pPr>
            <w:bookmarkStart w:id="580" w:name="c_Laboratory_results_ak"/>
            <w:r w:rsidRPr="00F440ED">
              <w:rPr>
                <w:rFonts w:eastAsia="Times New Roman" w:cs="Calibri Light"/>
                <w:color w:val="000000"/>
                <w:sz w:val="20"/>
                <w:szCs w:val="20"/>
                <w:lang w:eastAsia="en-ZA"/>
              </w:rPr>
              <w:t>Laboratory results</w:t>
            </w:r>
            <w:bookmarkEnd w:id="580"/>
          </w:p>
        </w:tc>
        <w:tc>
          <w:tcPr>
            <w:tcW w:w="4144" w:type="pct"/>
          </w:tcPr>
          <w:p w14:paraId="1617BC9F" w14:textId="77777777" w:rsidR="00D371FE" w:rsidRPr="00F440ED" w:rsidRDefault="00D371FE" w:rsidP="00F52A73">
            <w:pPr>
              <w:spacing w:before="40" w:after="40"/>
              <w:jc w:val="left"/>
              <w:rPr>
                <w:rFonts w:cs="Calibri Light"/>
                <w:color w:val="000000" w:themeColor="text1"/>
                <w:sz w:val="20"/>
                <w:szCs w:val="20"/>
                <w:lang w:val="en-GB"/>
              </w:rPr>
            </w:pPr>
            <w:bookmarkStart w:id="581" w:name="Laboratory_results"/>
            <w:r w:rsidRPr="00F440ED">
              <w:rPr>
                <w:rFonts w:cs="Calibri Light"/>
                <w:color w:val="000000" w:themeColor="text1"/>
                <w:sz w:val="20"/>
                <w:szCs w:val="20"/>
              </w:rPr>
              <w:t>Laboratory results</w:t>
            </w:r>
            <w:bookmarkEnd w:id="581"/>
            <w:r w:rsidRPr="00F440ED">
              <w:rPr>
                <w:rFonts w:cs="Calibri Light"/>
                <w:color w:val="000000" w:themeColor="text1"/>
                <w:sz w:val="20"/>
                <w:szCs w:val="20"/>
              </w:rPr>
              <w:t>. This function informs</w:t>
            </w:r>
            <w:r w:rsidRPr="00F440ED">
              <w:rPr>
                <w:rFonts w:cs="Calibri Light"/>
                <w:color w:val="000000" w:themeColor="text1"/>
                <w:sz w:val="20"/>
                <w:szCs w:val="20"/>
                <w:lang w:val="en-GB"/>
              </w:rPr>
              <w:t xml:space="preserve"> the originator of the order (requestor) of the results (lab report and test results) of the lab tests performed. Although results are generated by </w:t>
            </w:r>
            <w:r w:rsidRPr="00F440ED">
              <w:rPr>
                <w:rFonts w:cs="Calibri Light"/>
                <w:i/>
                <w:color w:val="000000" w:themeColor="text1"/>
                <w:sz w:val="20"/>
                <w:szCs w:val="20"/>
              </w:rPr>
              <w:t>laboratory tests</w:t>
            </w:r>
            <w:r w:rsidRPr="00F440ED">
              <w:rPr>
                <w:rFonts w:cs="Calibri Light"/>
                <w:color w:val="000000" w:themeColor="text1"/>
                <w:sz w:val="20"/>
                <w:szCs w:val="20"/>
                <w:lang w:val="en-GB"/>
              </w:rPr>
              <w:t xml:space="preserve">, the </w:t>
            </w:r>
            <w:r w:rsidRPr="00F440ED">
              <w:rPr>
                <w:rFonts w:cs="Calibri Light"/>
                <w:i/>
                <w:sz w:val="20"/>
                <w:szCs w:val="20"/>
                <w:lang w:val="en-GB"/>
              </w:rPr>
              <w:t>results</w:t>
            </w:r>
            <w:r w:rsidRPr="00F440ED">
              <w:rPr>
                <w:rFonts w:cs="Calibri Light"/>
                <w:color w:val="000000" w:themeColor="text1"/>
                <w:sz w:val="20"/>
                <w:szCs w:val="20"/>
                <w:lang w:val="en-GB"/>
              </w:rPr>
              <w:t xml:space="preserve"> function integrates the lab results into the patient’s clinical information, and routes and presents them to the requestor.</w:t>
            </w:r>
          </w:p>
          <w:p w14:paraId="27ABCC7F"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CA1AB4D" w14:textId="77777777" w:rsidTr="00F52A73">
        <w:trPr>
          <w:trHeight w:val="57"/>
        </w:trPr>
        <w:tc>
          <w:tcPr>
            <w:tcW w:w="193" w:type="pct"/>
          </w:tcPr>
          <w:p w14:paraId="5D73369B"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802D18B"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82" w:name="d_Invoicing_Lab_ak"/>
            <w:r w:rsidRPr="00B12B85">
              <w:rPr>
                <w:rFonts w:eastAsia="Times New Roman" w:cs="Calibri Light"/>
                <w:color w:val="76923C" w:themeColor="accent3" w:themeShade="BF"/>
                <w:sz w:val="20"/>
                <w:szCs w:val="20"/>
                <w:lang w:eastAsia="en-ZA"/>
              </w:rPr>
              <w:t>Invoicing [Lab]</w:t>
            </w:r>
            <w:bookmarkEnd w:id="582"/>
          </w:p>
        </w:tc>
        <w:tc>
          <w:tcPr>
            <w:tcW w:w="4144" w:type="pct"/>
          </w:tcPr>
          <w:p w14:paraId="0F2D974B" w14:textId="77777777" w:rsidR="00D371FE" w:rsidRPr="00F440ED" w:rsidRDefault="00D371FE" w:rsidP="00F52A73">
            <w:pPr>
              <w:spacing w:before="40" w:after="40"/>
              <w:jc w:val="left"/>
              <w:rPr>
                <w:rFonts w:cs="Calibri Light"/>
                <w:bCs/>
                <w:color w:val="000000" w:themeColor="text1"/>
                <w:sz w:val="20"/>
                <w:szCs w:val="20"/>
              </w:rPr>
            </w:pPr>
            <w:bookmarkStart w:id="583" w:name="Invoicing_lab"/>
            <w:r w:rsidRPr="00F440ED">
              <w:rPr>
                <w:rFonts w:cs="Calibri Light"/>
                <w:color w:val="000000" w:themeColor="text1"/>
                <w:sz w:val="20"/>
                <w:szCs w:val="20"/>
                <w:lang w:val="en-GB"/>
              </w:rPr>
              <w:t>Invoicing</w:t>
            </w:r>
            <w:bookmarkEnd w:id="583"/>
            <w:r w:rsidRPr="00F440ED">
              <w:rPr>
                <w:rFonts w:cs="Calibri Light"/>
                <w:color w:val="000000" w:themeColor="text1"/>
                <w:sz w:val="20"/>
                <w:szCs w:val="20"/>
                <w:lang w:val="en-GB"/>
              </w:rPr>
              <w:t xml:space="preserve"> is </w:t>
            </w:r>
            <w:r w:rsidRPr="00F440ED">
              <w:rPr>
                <w:rFonts w:cs="Calibri Light"/>
                <w:bCs/>
                <w:color w:val="000000" w:themeColor="text1"/>
                <w:sz w:val="20"/>
                <w:szCs w:val="20"/>
              </w:rPr>
              <w:t xml:space="preserve">a </w:t>
            </w:r>
            <w:r w:rsidRPr="00F440ED">
              <w:rPr>
                <w:rFonts w:cs="Calibri Light"/>
                <w:color w:val="000000" w:themeColor="text1"/>
                <w:sz w:val="20"/>
                <w:szCs w:val="20"/>
              </w:rPr>
              <w:t>common</w:t>
            </w:r>
            <w:r w:rsidRPr="00F440ED">
              <w:rPr>
                <w:rFonts w:cs="Calibri Light"/>
                <w:bCs/>
                <w:color w:val="000000" w:themeColor="text1"/>
                <w:sz w:val="20"/>
                <w:szCs w:val="20"/>
              </w:rPr>
              <w:t xml:space="preserve"> function, and is </w:t>
            </w:r>
            <w:r w:rsidRPr="00F440ED">
              <w:rPr>
                <w:rFonts w:cs="Calibri Light"/>
                <w:color w:val="000000" w:themeColor="text1"/>
                <w:sz w:val="20"/>
                <w:szCs w:val="20"/>
              </w:rPr>
              <w:t>performed</w:t>
            </w:r>
            <w:r w:rsidRPr="00F440ED">
              <w:rPr>
                <w:rFonts w:cs="Calibri Light"/>
                <w:bCs/>
                <w:color w:val="000000" w:themeColor="text1"/>
                <w:sz w:val="20"/>
                <w:szCs w:val="20"/>
              </w:rPr>
              <w:t xml:space="preserve"> when, or shortly after, the lab results are made available.</w:t>
            </w:r>
          </w:p>
          <w:p w14:paraId="6311CAE5"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74EFB9D" w14:textId="77777777" w:rsidTr="00F52A73">
        <w:trPr>
          <w:trHeight w:val="57"/>
        </w:trPr>
        <w:tc>
          <w:tcPr>
            <w:tcW w:w="193" w:type="pct"/>
          </w:tcPr>
          <w:p w14:paraId="2135895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DE24BFC" w14:textId="77777777" w:rsidR="00D371FE" w:rsidRPr="00F440ED" w:rsidRDefault="00D371FE" w:rsidP="00F52A73">
            <w:pPr>
              <w:jc w:val="left"/>
              <w:rPr>
                <w:rFonts w:eastAsia="Times New Roman" w:cs="Calibri Light"/>
                <w:color w:val="000000"/>
                <w:sz w:val="20"/>
                <w:szCs w:val="20"/>
                <w:lang w:eastAsia="en-ZA"/>
              </w:rPr>
            </w:pPr>
            <w:bookmarkStart w:id="584" w:name="b_Laboratory_resource_admin_ak"/>
            <w:r w:rsidRPr="00F440ED">
              <w:rPr>
                <w:rFonts w:eastAsia="Times New Roman" w:cs="Calibri Light"/>
                <w:color w:val="000000"/>
                <w:sz w:val="20"/>
                <w:szCs w:val="20"/>
                <w:lang w:eastAsia="en-ZA"/>
              </w:rPr>
              <w:t>Laboratory resource admin</w:t>
            </w:r>
            <w:bookmarkEnd w:id="584"/>
          </w:p>
        </w:tc>
        <w:tc>
          <w:tcPr>
            <w:tcW w:w="4144" w:type="pct"/>
          </w:tcPr>
          <w:p w14:paraId="0D89CEAD" w14:textId="77777777" w:rsidR="00D371FE" w:rsidRPr="00F440ED" w:rsidRDefault="00D371FE" w:rsidP="00F52A73">
            <w:pPr>
              <w:spacing w:before="40" w:after="40"/>
              <w:jc w:val="left"/>
              <w:rPr>
                <w:rFonts w:cs="Calibri Light"/>
                <w:sz w:val="20"/>
                <w:szCs w:val="20"/>
              </w:rPr>
            </w:pPr>
            <w:r w:rsidRPr="00F440ED">
              <w:rPr>
                <w:rFonts w:cs="Calibri Light"/>
                <w:sz w:val="20"/>
                <w:szCs w:val="20"/>
                <w:lang w:val="en-GB"/>
              </w:rPr>
              <w:t>This function is operation-centred, and administrates the resources of the laboratory to enable it to operate as a healthcare facility.</w:t>
            </w:r>
            <w:r w:rsidRPr="00F440ED">
              <w:rPr>
                <w:rStyle w:val="FootnoteReference"/>
                <w:rFonts w:cs="Calibri Light"/>
                <w:sz w:val="20"/>
                <w:szCs w:val="20"/>
              </w:rPr>
              <w:t xml:space="preserve"> </w:t>
            </w:r>
          </w:p>
          <w:p w14:paraId="7ACA8B4D"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2D1C034" w14:textId="77777777" w:rsidTr="00F52A73">
        <w:trPr>
          <w:trHeight w:val="57"/>
        </w:trPr>
        <w:tc>
          <w:tcPr>
            <w:tcW w:w="193" w:type="pct"/>
          </w:tcPr>
          <w:p w14:paraId="3C178C94"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E78DBBC"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85" w:name="a_Resource_availability_status_lab_ak"/>
            <w:r w:rsidRPr="00B12B85">
              <w:rPr>
                <w:rFonts w:eastAsia="Times New Roman" w:cs="Calibri Light"/>
                <w:color w:val="76923C" w:themeColor="accent3" w:themeShade="BF"/>
                <w:sz w:val="20"/>
                <w:szCs w:val="20"/>
                <w:lang w:eastAsia="en-ZA"/>
              </w:rPr>
              <w:t>Resource availability status [Lab]</w:t>
            </w:r>
            <w:bookmarkEnd w:id="585"/>
          </w:p>
        </w:tc>
        <w:tc>
          <w:tcPr>
            <w:tcW w:w="4144" w:type="pct"/>
          </w:tcPr>
          <w:p w14:paraId="2D92B090" w14:textId="77777777" w:rsidR="00D371FE" w:rsidRPr="00F440ED" w:rsidRDefault="00D371FE" w:rsidP="00F52A73">
            <w:pPr>
              <w:spacing w:before="40" w:after="40"/>
              <w:jc w:val="left"/>
              <w:rPr>
                <w:rFonts w:cs="Calibri Light"/>
                <w:bCs/>
                <w:color w:val="000000" w:themeColor="text1"/>
                <w:sz w:val="20"/>
                <w:szCs w:val="20"/>
              </w:rPr>
            </w:pPr>
            <w:bookmarkStart w:id="586" w:name="Resource_availability_status_lab"/>
            <w:r w:rsidRPr="00F440ED">
              <w:rPr>
                <w:rFonts w:cs="Calibri Light"/>
                <w:color w:val="000000" w:themeColor="text1"/>
                <w:sz w:val="20"/>
                <w:szCs w:val="20"/>
              </w:rPr>
              <w:t>Resource availability status</w:t>
            </w:r>
            <w:bookmarkEnd w:id="586"/>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w:t>
            </w:r>
            <w:r w:rsidRPr="00F440ED">
              <w:rPr>
                <w:rFonts w:cs="Calibri Light"/>
                <w:bCs/>
                <w:color w:val="000000" w:themeColor="text1"/>
                <w:sz w:val="20"/>
                <w:szCs w:val="20"/>
              </w:rPr>
              <w:t>used by a laboratory to continually maintain its resource information.</w:t>
            </w:r>
          </w:p>
          <w:p w14:paraId="6F8C4220"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C8CEA88" w14:textId="77777777" w:rsidTr="00F52A73">
        <w:trPr>
          <w:trHeight w:val="57"/>
        </w:trPr>
        <w:tc>
          <w:tcPr>
            <w:tcW w:w="193" w:type="pct"/>
          </w:tcPr>
          <w:p w14:paraId="73C7916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4A215E9A"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87" w:name="b_care_providers_lab_ak"/>
            <w:r w:rsidRPr="00B12B85">
              <w:rPr>
                <w:rFonts w:eastAsia="Times New Roman" w:cs="Calibri Light"/>
                <w:color w:val="76923C" w:themeColor="accent3" w:themeShade="BF"/>
                <w:sz w:val="20"/>
                <w:szCs w:val="20"/>
                <w:lang w:eastAsia="en-ZA"/>
              </w:rPr>
              <w:t>Care providers [Lab]</w:t>
            </w:r>
            <w:bookmarkEnd w:id="587"/>
          </w:p>
        </w:tc>
        <w:tc>
          <w:tcPr>
            <w:tcW w:w="4144" w:type="pct"/>
          </w:tcPr>
          <w:p w14:paraId="7D37197A" w14:textId="77777777" w:rsidR="00D371FE" w:rsidRPr="00F440ED" w:rsidRDefault="00D371FE" w:rsidP="00F52A73">
            <w:pPr>
              <w:spacing w:before="40" w:after="40"/>
              <w:jc w:val="left"/>
              <w:rPr>
                <w:rFonts w:cs="Calibri Light"/>
                <w:bCs/>
                <w:color w:val="000000" w:themeColor="text1"/>
                <w:sz w:val="20"/>
                <w:szCs w:val="20"/>
              </w:rPr>
            </w:pPr>
            <w:bookmarkStart w:id="588" w:name="Care_providers_lab"/>
            <w:r w:rsidRPr="00F440ED">
              <w:rPr>
                <w:rFonts w:cs="Calibri Light"/>
                <w:color w:val="000000" w:themeColor="text1"/>
                <w:sz w:val="20"/>
                <w:szCs w:val="20"/>
              </w:rPr>
              <w:t>Care providers</w:t>
            </w:r>
            <w:bookmarkEnd w:id="588"/>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used to help manage, and provide information about, providers who work in </w:t>
            </w:r>
            <w:r w:rsidRPr="00F440ED">
              <w:rPr>
                <w:rFonts w:cs="Calibri Light"/>
                <w:color w:val="000000" w:themeColor="text1"/>
                <w:sz w:val="20"/>
                <w:szCs w:val="20"/>
                <w:lang w:val="en-GB"/>
              </w:rPr>
              <w:t>a laboratory</w:t>
            </w:r>
            <w:r w:rsidRPr="00F440ED">
              <w:rPr>
                <w:rFonts w:cs="Calibri Light"/>
                <w:bCs/>
                <w:color w:val="000000" w:themeColor="text1"/>
                <w:sz w:val="20"/>
                <w:szCs w:val="20"/>
              </w:rPr>
              <w:t>.</w:t>
            </w:r>
          </w:p>
          <w:p w14:paraId="45D94DDD"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D83AFDE" w14:textId="77777777" w:rsidTr="00F52A73">
        <w:trPr>
          <w:trHeight w:val="57"/>
        </w:trPr>
        <w:tc>
          <w:tcPr>
            <w:tcW w:w="193" w:type="pct"/>
          </w:tcPr>
          <w:p w14:paraId="050E35AE"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D2E18A0"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89" w:name="c_Equipment_and_devices_Lab_ak"/>
            <w:r w:rsidRPr="00B12B85">
              <w:rPr>
                <w:rFonts w:eastAsia="Times New Roman" w:cs="Calibri Light"/>
                <w:color w:val="76923C" w:themeColor="accent3" w:themeShade="BF"/>
                <w:sz w:val="20"/>
                <w:szCs w:val="20"/>
                <w:lang w:eastAsia="en-ZA"/>
              </w:rPr>
              <w:t>Equipment and devices [Lab]</w:t>
            </w:r>
            <w:bookmarkEnd w:id="589"/>
          </w:p>
        </w:tc>
        <w:tc>
          <w:tcPr>
            <w:tcW w:w="4144" w:type="pct"/>
          </w:tcPr>
          <w:p w14:paraId="3C735F62" w14:textId="77777777" w:rsidR="00D371FE" w:rsidRPr="00F440ED" w:rsidRDefault="00D371FE" w:rsidP="00F52A73">
            <w:pPr>
              <w:spacing w:before="40" w:after="40"/>
              <w:jc w:val="left"/>
              <w:rPr>
                <w:rFonts w:cs="Calibri Light"/>
                <w:bCs/>
                <w:color w:val="000000" w:themeColor="text1"/>
                <w:sz w:val="20"/>
                <w:szCs w:val="20"/>
              </w:rPr>
            </w:pPr>
            <w:bookmarkStart w:id="590" w:name="Equipment_and_devices_lab"/>
            <w:r w:rsidRPr="00F440ED">
              <w:rPr>
                <w:rFonts w:cs="Calibri Light"/>
                <w:color w:val="000000" w:themeColor="text1"/>
                <w:sz w:val="20"/>
                <w:szCs w:val="20"/>
              </w:rPr>
              <w:t>Equipment and devices</w:t>
            </w:r>
            <w:bookmarkEnd w:id="590"/>
            <w:r w:rsidRPr="00F440ED">
              <w:rPr>
                <w:rFonts w:cs="Calibri Light"/>
                <w:color w:val="000000" w:themeColor="text1"/>
                <w:sz w:val="20"/>
                <w:szCs w:val="20"/>
                <w:lang w:val="en-GB"/>
              </w:rPr>
              <w:t xml:space="preserve"> function </w:t>
            </w:r>
            <w:proofErr w:type="gramStart"/>
            <w:r w:rsidRPr="00F440ED">
              <w:rPr>
                <w:rFonts w:cs="Calibri Light"/>
                <w:color w:val="000000" w:themeColor="text1"/>
                <w:sz w:val="20"/>
                <w:szCs w:val="20"/>
                <w:lang w:val="en-GB"/>
              </w:rPr>
              <w:t>is</w:t>
            </w:r>
            <w:proofErr w:type="gramEnd"/>
            <w:r w:rsidRPr="00F440ED">
              <w:rPr>
                <w:rFonts w:cs="Calibri Light"/>
                <w:color w:val="000000" w:themeColor="text1"/>
                <w:sz w:val="20"/>
                <w:szCs w:val="20"/>
                <w:lang w:val="en-GB"/>
              </w:rPr>
              <w:t xml:space="preserve"> </w:t>
            </w:r>
            <w:r w:rsidRPr="00F440ED">
              <w:rPr>
                <w:rFonts w:cs="Calibri Light"/>
                <w:bCs/>
                <w:color w:val="000000" w:themeColor="text1"/>
                <w:sz w:val="20"/>
                <w:szCs w:val="20"/>
              </w:rPr>
              <w:t xml:space="preserve">a common function with which the organisation records and manages electronic devices. If performed centrally, this function would still be used within </w:t>
            </w:r>
            <w:r w:rsidRPr="00F440ED">
              <w:rPr>
                <w:rFonts w:cs="Calibri Light"/>
                <w:bCs/>
                <w:i/>
                <w:color w:val="000000" w:themeColor="text1"/>
                <w:sz w:val="20"/>
                <w:szCs w:val="20"/>
              </w:rPr>
              <w:t>laboratory</w:t>
            </w:r>
            <w:r w:rsidRPr="00F440ED">
              <w:rPr>
                <w:rFonts w:cs="Calibri Light"/>
                <w:bCs/>
                <w:color w:val="000000" w:themeColor="text1"/>
                <w:sz w:val="20"/>
                <w:szCs w:val="20"/>
              </w:rPr>
              <w:t xml:space="preserve"> for enquiry and planning purposes.</w:t>
            </w:r>
          </w:p>
          <w:p w14:paraId="311F015A"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CACF86D" w14:textId="77777777" w:rsidTr="00F52A73">
        <w:trPr>
          <w:trHeight w:val="57"/>
        </w:trPr>
        <w:tc>
          <w:tcPr>
            <w:tcW w:w="193" w:type="pct"/>
          </w:tcPr>
          <w:p w14:paraId="0FFE86C8"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28563CD"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91" w:name="d_Resource_allocation_Lab_ak"/>
            <w:r w:rsidRPr="00B12B85">
              <w:rPr>
                <w:rFonts w:eastAsia="Times New Roman" w:cs="Calibri Light"/>
                <w:color w:val="76923C" w:themeColor="accent3" w:themeShade="BF"/>
                <w:sz w:val="20"/>
                <w:szCs w:val="20"/>
                <w:lang w:eastAsia="en-ZA"/>
              </w:rPr>
              <w:t>Resource allocation [Lab]</w:t>
            </w:r>
            <w:bookmarkEnd w:id="591"/>
          </w:p>
        </w:tc>
        <w:tc>
          <w:tcPr>
            <w:tcW w:w="4144" w:type="pct"/>
          </w:tcPr>
          <w:p w14:paraId="42526B57" w14:textId="77777777" w:rsidR="00D371FE" w:rsidRPr="00F440ED" w:rsidRDefault="00D371FE" w:rsidP="00F52A73">
            <w:pPr>
              <w:spacing w:before="40" w:after="40"/>
              <w:jc w:val="left"/>
              <w:rPr>
                <w:rFonts w:cs="Calibri Light"/>
                <w:color w:val="000000" w:themeColor="text1"/>
                <w:sz w:val="20"/>
                <w:szCs w:val="20"/>
                <w:lang w:val="en-GB"/>
              </w:rPr>
            </w:pPr>
            <w:bookmarkStart w:id="592" w:name="Resource_allocation_lab"/>
            <w:r w:rsidRPr="00F440ED">
              <w:rPr>
                <w:rFonts w:cs="Calibri Light"/>
                <w:color w:val="000000" w:themeColor="text1"/>
                <w:sz w:val="20"/>
                <w:szCs w:val="20"/>
              </w:rPr>
              <w:t>Resource allocation</w:t>
            </w:r>
            <w:bookmarkEnd w:id="592"/>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central to the admin of a laboratory’s resources.</w:t>
            </w:r>
          </w:p>
          <w:p w14:paraId="6EECC776"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93AA6F7" w14:textId="77777777" w:rsidTr="00F52A73">
        <w:trPr>
          <w:trHeight w:val="57"/>
        </w:trPr>
        <w:tc>
          <w:tcPr>
            <w:tcW w:w="193" w:type="pct"/>
          </w:tcPr>
          <w:p w14:paraId="62C31921"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1A7F548"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93" w:name="e_Resource_scheduling_lab_ak"/>
            <w:r w:rsidRPr="00B12B85">
              <w:rPr>
                <w:rFonts w:eastAsia="Times New Roman" w:cs="Calibri Light"/>
                <w:color w:val="76923C" w:themeColor="accent3" w:themeShade="BF"/>
                <w:sz w:val="20"/>
                <w:szCs w:val="20"/>
                <w:lang w:eastAsia="en-ZA"/>
              </w:rPr>
              <w:t>Resource scheduling [Lab]</w:t>
            </w:r>
            <w:bookmarkEnd w:id="593"/>
          </w:p>
        </w:tc>
        <w:tc>
          <w:tcPr>
            <w:tcW w:w="4144" w:type="pct"/>
          </w:tcPr>
          <w:p w14:paraId="5379B361" w14:textId="77777777" w:rsidR="00D371FE" w:rsidRPr="00F440ED" w:rsidRDefault="00D371FE" w:rsidP="00F52A73">
            <w:pPr>
              <w:spacing w:before="40" w:after="40"/>
              <w:jc w:val="left"/>
              <w:rPr>
                <w:rFonts w:cs="Calibri Light"/>
                <w:color w:val="000000" w:themeColor="text1"/>
                <w:sz w:val="20"/>
                <w:szCs w:val="20"/>
                <w:lang w:val="en-GB"/>
              </w:rPr>
            </w:pPr>
            <w:bookmarkStart w:id="594" w:name="Resource_scheduling_lab"/>
            <w:r w:rsidRPr="00F440ED">
              <w:rPr>
                <w:rFonts w:cs="Calibri Light"/>
                <w:color w:val="000000" w:themeColor="text1"/>
                <w:sz w:val="20"/>
                <w:szCs w:val="20"/>
              </w:rPr>
              <w:t>Resource scheduling</w:t>
            </w:r>
            <w:bookmarkEnd w:id="594"/>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can be used in by </w:t>
            </w:r>
            <w:r w:rsidRPr="00F440ED">
              <w:rPr>
                <w:rFonts w:cs="Calibri Light"/>
                <w:bCs/>
                <w:color w:val="000000" w:themeColor="text1"/>
                <w:sz w:val="20"/>
                <w:szCs w:val="20"/>
              </w:rPr>
              <w:t>a laboratory to</w:t>
            </w:r>
            <w:r w:rsidRPr="00F440ED">
              <w:rPr>
                <w:rFonts w:cs="Calibri Light"/>
                <w:color w:val="000000" w:themeColor="text1"/>
                <w:sz w:val="20"/>
                <w:szCs w:val="20"/>
                <w:lang w:val="en-GB"/>
              </w:rPr>
              <w:t xml:space="preserve"> schedule staff for duty.</w:t>
            </w:r>
          </w:p>
          <w:p w14:paraId="7EE3838D"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AB9D7A7" w14:textId="77777777" w:rsidTr="00F52A73">
        <w:trPr>
          <w:trHeight w:val="57"/>
        </w:trPr>
        <w:tc>
          <w:tcPr>
            <w:tcW w:w="193" w:type="pct"/>
          </w:tcPr>
          <w:p w14:paraId="5A243D8D"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B5A32C0"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95" w:name="f_performance_lab_ak"/>
            <w:r w:rsidRPr="00B12B85">
              <w:rPr>
                <w:rFonts w:eastAsia="Times New Roman" w:cs="Calibri Light"/>
                <w:color w:val="76923C" w:themeColor="accent3" w:themeShade="BF"/>
                <w:sz w:val="20"/>
                <w:szCs w:val="20"/>
                <w:lang w:eastAsia="en-ZA"/>
              </w:rPr>
              <w:t>Performance [Lab]</w:t>
            </w:r>
            <w:bookmarkEnd w:id="595"/>
          </w:p>
        </w:tc>
        <w:tc>
          <w:tcPr>
            <w:tcW w:w="4144" w:type="pct"/>
          </w:tcPr>
          <w:p w14:paraId="0E59B224" w14:textId="77777777" w:rsidR="00D371FE" w:rsidRPr="00F440ED" w:rsidRDefault="00D371FE" w:rsidP="00F52A73">
            <w:pPr>
              <w:spacing w:before="40" w:after="40"/>
              <w:jc w:val="left"/>
              <w:rPr>
                <w:rFonts w:cs="Calibri Light"/>
                <w:bCs/>
                <w:color w:val="000000" w:themeColor="text1"/>
                <w:sz w:val="20"/>
                <w:szCs w:val="20"/>
              </w:rPr>
            </w:pPr>
            <w:bookmarkStart w:id="596" w:name="Performance_lab"/>
            <w:r w:rsidRPr="00F440ED">
              <w:rPr>
                <w:rFonts w:cs="Calibri Light"/>
                <w:color w:val="000000" w:themeColor="text1"/>
                <w:sz w:val="20"/>
                <w:szCs w:val="20"/>
              </w:rPr>
              <w:t>Performance</w:t>
            </w:r>
            <w:bookmarkEnd w:id="596"/>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In </w:t>
            </w:r>
            <w:r w:rsidRPr="00F440ED">
              <w:rPr>
                <w:rFonts w:cs="Calibri Light"/>
                <w:color w:val="000000" w:themeColor="text1"/>
                <w:sz w:val="20"/>
                <w:szCs w:val="20"/>
                <w:lang w:val="en-GB"/>
              </w:rPr>
              <w:t>a laboratory</w:t>
            </w:r>
            <w:r w:rsidRPr="00F440ED">
              <w:rPr>
                <w:rFonts w:cs="Calibri Light"/>
                <w:bCs/>
                <w:color w:val="000000" w:themeColor="text1"/>
                <w:sz w:val="20"/>
                <w:szCs w:val="20"/>
              </w:rPr>
              <w:t>, it is used primarily to monitor and improve the performance of personnel.</w:t>
            </w:r>
          </w:p>
          <w:p w14:paraId="2213C002"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4D65B6CB" w14:textId="77777777" w:rsidTr="00F52A73">
        <w:trPr>
          <w:trHeight w:val="57"/>
        </w:trPr>
        <w:tc>
          <w:tcPr>
            <w:tcW w:w="193" w:type="pct"/>
          </w:tcPr>
          <w:p w14:paraId="7693141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376517C"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97" w:name="g_Infection_control_lab_ak"/>
            <w:r w:rsidRPr="00B12B85">
              <w:rPr>
                <w:rFonts w:eastAsia="Times New Roman" w:cs="Calibri Light"/>
                <w:color w:val="76923C" w:themeColor="accent3" w:themeShade="BF"/>
                <w:sz w:val="20"/>
                <w:szCs w:val="20"/>
                <w:lang w:eastAsia="en-ZA"/>
              </w:rPr>
              <w:t>Infection control [Lab]</w:t>
            </w:r>
            <w:bookmarkEnd w:id="597"/>
          </w:p>
        </w:tc>
        <w:tc>
          <w:tcPr>
            <w:tcW w:w="4144" w:type="pct"/>
          </w:tcPr>
          <w:p w14:paraId="6D20AC3B" w14:textId="77777777" w:rsidR="00D371FE" w:rsidRPr="00F440ED" w:rsidRDefault="00D371FE" w:rsidP="00F52A73">
            <w:pPr>
              <w:spacing w:before="40" w:after="40"/>
              <w:jc w:val="left"/>
              <w:rPr>
                <w:rFonts w:cs="Calibri Light"/>
                <w:color w:val="000000" w:themeColor="text1"/>
                <w:sz w:val="20"/>
                <w:szCs w:val="20"/>
              </w:rPr>
            </w:pPr>
            <w:bookmarkStart w:id="598" w:name="IPC_lab"/>
            <w:r w:rsidRPr="00F440ED">
              <w:rPr>
                <w:rFonts w:cs="Calibri Light"/>
                <w:color w:val="000000" w:themeColor="text1"/>
                <w:sz w:val="20"/>
                <w:szCs w:val="20"/>
              </w:rPr>
              <w:t>Infection control (IC)</w:t>
            </w:r>
            <w:bookmarkEnd w:id="598"/>
            <w:r w:rsidRPr="00F440ED">
              <w:rPr>
                <w:rFonts w:cs="Calibri Light"/>
                <w:color w:val="000000" w:themeColor="text1"/>
                <w:sz w:val="20"/>
                <w:szCs w:val="20"/>
              </w:rPr>
              <w:t xml:space="preserve"> is a common function. It manages, measures, improves, and reports on, IC effectiveness in a laboratory.</w:t>
            </w:r>
          </w:p>
          <w:p w14:paraId="197C3764"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3D82EBF" w14:textId="77777777" w:rsidTr="00F52A73">
        <w:trPr>
          <w:trHeight w:val="57"/>
        </w:trPr>
        <w:tc>
          <w:tcPr>
            <w:tcW w:w="193" w:type="pct"/>
          </w:tcPr>
          <w:p w14:paraId="52225DD1"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B75ED20"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599" w:name="h_Waste_management_lab_ak"/>
            <w:r w:rsidRPr="00B12B85">
              <w:rPr>
                <w:rFonts w:eastAsia="Times New Roman" w:cs="Calibri Light"/>
                <w:color w:val="76923C" w:themeColor="accent3" w:themeShade="BF"/>
                <w:sz w:val="20"/>
                <w:szCs w:val="20"/>
                <w:lang w:eastAsia="en-ZA"/>
              </w:rPr>
              <w:t>Waste management [Lab]</w:t>
            </w:r>
            <w:bookmarkEnd w:id="599"/>
          </w:p>
        </w:tc>
        <w:tc>
          <w:tcPr>
            <w:tcW w:w="4144" w:type="pct"/>
          </w:tcPr>
          <w:p w14:paraId="4616A211" w14:textId="77777777" w:rsidR="00D371FE" w:rsidRPr="00F440ED" w:rsidRDefault="00D371FE" w:rsidP="00F52A73">
            <w:pPr>
              <w:spacing w:before="40" w:after="40"/>
              <w:jc w:val="left"/>
              <w:rPr>
                <w:rFonts w:cs="Calibri Light"/>
                <w:color w:val="000000" w:themeColor="text1"/>
                <w:sz w:val="20"/>
                <w:szCs w:val="20"/>
              </w:rPr>
            </w:pPr>
            <w:bookmarkStart w:id="600" w:name="Waste_management_lab"/>
            <w:r w:rsidRPr="00F440ED">
              <w:rPr>
                <w:rFonts w:cs="Calibri Light"/>
                <w:color w:val="000000" w:themeColor="text1"/>
                <w:sz w:val="20"/>
                <w:szCs w:val="20"/>
              </w:rPr>
              <w:t>Waste management</w:t>
            </w:r>
            <w:bookmarkEnd w:id="600"/>
            <w:r w:rsidRPr="00F440ED">
              <w:rPr>
                <w:rFonts w:cs="Calibri Light"/>
                <w:color w:val="000000" w:themeColor="text1"/>
                <w:sz w:val="20"/>
                <w:szCs w:val="20"/>
              </w:rPr>
              <w:t xml:space="preserve"> (WM) is a common function. Within a laboratory, WM ensures the safe collection, disposal, and recording of medical waste. It also analyses recorded information in order to improve WM and identify risks.</w:t>
            </w:r>
          </w:p>
          <w:p w14:paraId="6D543DEA"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784F329" w14:textId="77777777" w:rsidTr="00F52A73">
        <w:trPr>
          <w:trHeight w:val="57"/>
        </w:trPr>
        <w:tc>
          <w:tcPr>
            <w:tcW w:w="193" w:type="pct"/>
          </w:tcPr>
          <w:p w14:paraId="27862F3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61CE95BE" w14:textId="77777777" w:rsidR="00D371FE" w:rsidRPr="00196B2F" w:rsidRDefault="00D371FE" w:rsidP="00F52A73">
            <w:pPr>
              <w:jc w:val="left"/>
              <w:rPr>
                <w:rFonts w:eastAsia="Times New Roman" w:cs="Calibri Light"/>
                <w:bCs/>
                <w:color w:val="000000"/>
                <w:sz w:val="20"/>
                <w:szCs w:val="20"/>
                <w:lang w:eastAsia="en-ZA"/>
              </w:rPr>
            </w:pPr>
            <w:bookmarkStart w:id="601" w:name="f_Emergency_response_ak"/>
            <w:r w:rsidRPr="00196B2F">
              <w:rPr>
                <w:rFonts w:eastAsia="Times New Roman" w:cs="Calibri Light"/>
                <w:bCs/>
                <w:color w:val="000000"/>
                <w:sz w:val="20"/>
                <w:szCs w:val="20"/>
                <w:lang w:eastAsia="en-ZA"/>
              </w:rPr>
              <w:t>Emergency response (ER)</w:t>
            </w:r>
            <w:bookmarkEnd w:id="601"/>
          </w:p>
        </w:tc>
        <w:tc>
          <w:tcPr>
            <w:tcW w:w="4144" w:type="pct"/>
          </w:tcPr>
          <w:p w14:paraId="4D53736A" w14:textId="77777777" w:rsidR="00D371FE" w:rsidRPr="00F440ED" w:rsidRDefault="00D371FE" w:rsidP="00F52A73">
            <w:pPr>
              <w:rPr>
                <w:rFonts w:cs="Calibri Light"/>
                <w:sz w:val="20"/>
                <w:szCs w:val="20"/>
              </w:rPr>
            </w:pPr>
            <w:r w:rsidRPr="00F440ED">
              <w:rPr>
                <w:rFonts w:cs="Calibri Light"/>
                <w:i/>
                <w:sz w:val="20"/>
                <w:szCs w:val="20"/>
              </w:rPr>
              <w:t>ER</w:t>
            </w:r>
            <w:r w:rsidRPr="00F440ED">
              <w:rPr>
                <w:rFonts w:cs="Calibri Light"/>
                <w:sz w:val="20"/>
                <w:szCs w:val="20"/>
              </w:rPr>
              <w:t xml:space="preserve"> is the first response to medical emergencies in non-hospital/facility-based scenarios. Generally, it consists of first responder care such as emergency ambulance care and care rendered by fire fighters trained in life support procedures. It further includes first response to mass casualty events, (actual or potential) such as road, train and plane crashes, natural disasters, humanitarian crises, and actual or threatened acts of terror. It also includes the care rendered following a disaster.</w:t>
            </w:r>
          </w:p>
          <w:p w14:paraId="157F77BC" w14:textId="77777777" w:rsidR="00D371FE" w:rsidRPr="00F440ED" w:rsidRDefault="00D371FE" w:rsidP="00F52A73">
            <w:pPr>
              <w:rPr>
                <w:rFonts w:cs="Calibri Light"/>
                <w:sz w:val="20"/>
                <w:szCs w:val="20"/>
              </w:rPr>
            </w:pPr>
            <w:r w:rsidRPr="00F440ED">
              <w:rPr>
                <w:rFonts w:cs="Calibri Light"/>
                <w:i/>
                <w:sz w:val="20"/>
                <w:szCs w:val="20"/>
              </w:rPr>
              <w:t>Emergency care</w:t>
            </w:r>
            <w:r w:rsidRPr="00F440ED">
              <w:rPr>
                <w:rFonts w:cs="Calibri Light"/>
                <w:sz w:val="20"/>
                <w:szCs w:val="20"/>
              </w:rPr>
              <w:t xml:space="preserve"> rendered within care facilities (including a hospital’s emergency department) is excluded from the </w:t>
            </w:r>
            <w:r w:rsidRPr="00F440ED">
              <w:rPr>
                <w:rFonts w:cs="Calibri Light"/>
                <w:i/>
                <w:sz w:val="20"/>
                <w:szCs w:val="20"/>
              </w:rPr>
              <w:t>ER</w:t>
            </w:r>
            <w:r w:rsidRPr="00F440ED">
              <w:rPr>
                <w:rFonts w:cs="Calibri Light"/>
                <w:sz w:val="20"/>
                <w:szCs w:val="20"/>
              </w:rPr>
              <w:t xml:space="preserve"> function. Transport and low-care-only functions of an ambulance service e.g. for planned inter-facility transfers are included in the </w:t>
            </w:r>
            <w:r w:rsidRPr="00F440ED">
              <w:rPr>
                <w:rFonts w:cs="Calibri Light"/>
                <w:i/>
                <w:sz w:val="20"/>
                <w:szCs w:val="20"/>
              </w:rPr>
              <w:t>ER</w:t>
            </w:r>
            <w:r w:rsidRPr="00F440ED">
              <w:rPr>
                <w:rFonts w:cs="Calibri Light"/>
                <w:sz w:val="20"/>
                <w:szCs w:val="20"/>
              </w:rPr>
              <w:t xml:space="preserve"> function, as the same resources are utilised.</w:t>
            </w:r>
          </w:p>
          <w:p w14:paraId="5621330C" w14:textId="77777777" w:rsidR="00D371FE" w:rsidRPr="00F440ED" w:rsidRDefault="00D371FE" w:rsidP="00F52A73">
            <w:pPr>
              <w:rPr>
                <w:rFonts w:cs="Calibri Light"/>
                <w:sz w:val="20"/>
                <w:szCs w:val="20"/>
              </w:rPr>
            </w:pPr>
            <w:r w:rsidRPr="00F440ED">
              <w:rPr>
                <w:rFonts w:cs="Calibri Light"/>
                <w:sz w:val="20"/>
                <w:szCs w:val="20"/>
                <w:u w:val="single"/>
              </w:rPr>
              <w:lastRenderedPageBreak/>
              <w:t>Note 1</w:t>
            </w:r>
            <w:r w:rsidRPr="00F440ED">
              <w:rPr>
                <w:rFonts w:cs="Calibri Light"/>
                <w:sz w:val="20"/>
                <w:szCs w:val="20"/>
              </w:rPr>
              <w:t>. An emergency response to a humanitarian disaster may transition to a maintenance phase in which preventive healthcare becomes a priority. Information on such care (e.g. vaccination campaigns) is accessible to concerned health authorities.</w:t>
            </w:r>
          </w:p>
          <w:p w14:paraId="52B045B3" w14:textId="77777777" w:rsidR="00D371FE" w:rsidRPr="00F440ED" w:rsidRDefault="00D371FE" w:rsidP="00F52A73">
            <w:pPr>
              <w:spacing w:before="40" w:after="40"/>
              <w:jc w:val="left"/>
              <w:rPr>
                <w:rFonts w:cs="Calibri Light"/>
                <w:sz w:val="20"/>
                <w:szCs w:val="20"/>
              </w:rPr>
            </w:pPr>
            <w:r w:rsidRPr="00F440ED">
              <w:rPr>
                <w:rFonts w:cs="Calibri Light"/>
                <w:sz w:val="20"/>
                <w:szCs w:val="20"/>
                <w:u w:val="single"/>
              </w:rPr>
              <w:t>Note 2</w:t>
            </w:r>
            <w:r w:rsidRPr="00F440ED">
              <w:rPr>
                <w:rFonts w:cs="Calibri Light"/>
                <w:sz w:val="20"/>
                <w:szCs w:val="20"/>
              </w:rPr>
              <w:t xml:space="preserve">. As a composite function, </w:t>
            </w:r>
            <w:r w:rsidRPr="00F440ED">
              <w:rPr>
                <w:rFonts w:cs="Calibri Light"/>
                <w:i/>
                <w:sz w:val="20"/>
                <w:szCs w:val="20"/>
              </w:rPr>
              <w:t xml:space="preserve">ER </w:t>
            </w:r>
            <w:r w:rsidRPr="00F440ED">
              <w:rPr>
                <w:rFonts w:cs="Calibri Light"/>
                <w:sz w:val="20"/>
                <w:szCs w:val="20"/>
              </w:rPr>
              <w:t xml:space="preserve">consists of functions that are unique to </w:t>
            </w:r>
            <w:r w:rsidRPr="00F440ED">
              <w:rPr>
                <w:rFonts w:cs="Calibri Light"/>
                <w:i/>
                <w:sz w:val="20"/>
                <w:szCs w:val="20"/>
              </w:rPr>
              <w:t>ER</w:t>
            </w:r>
            <w:r w:rsidRPr="00F440ED">
              <w:rPr>
                <w:rFonts w:cs="Calibri Light"/>
                <w:sz w:val="20"/>
                <w:szCs w:val="20"/>
              </w:rPr>
              <w:t xml:space="preserve"> as well functions that are common (i.e. generic and therefore sharable by other functions). In the </w:t>
            </w:r>
            <w:r w:rsidRPr="00F440ED">
              <w:rPr>
                <w:rFonts w:cs="Calibri Light"/>
                <w:i/>
                <w:sz w:val="20"/>
                <w:szCs w:val="20"/>
              </w:rPr>
              <w:t>ER</w:t>
            </w:r>
            <w:r w:rsidRPr="00F440ED">
              <w:rPr>
                <w:rFonts w:cs="Calibri Light"/>
                <w:sz w:val="20"/>
                <w:szCs w:val="20"/>
              </w:rPr>
              <w:t xml:space="preserve"> function list below, </w:t>
            </w:r>
            <w:r w:rsidRPr="00E606C2">
              <w:rPr>
                <w:rFonts w:cs="Calibri Light"/>
                <w:color w:val="76923C" w:themeColor="accent3" w:themeShade="BF"/>
                <w:sz w:val="20"/>
                <w:szCs w:val="20"/>
              </w:rPr>
              <w:t>items in green</w:t>
            </w:r>
            <w:r w:rsidRPr="00F440ED">
              <w:rPr>
                <w:rFonts w:cs="Calibri Light"/>
                <w:sz w:val="20"/>
                <w:szCs w:val="20"/>
              </w:rPr>
              <w:t xml:space="preserve"> are common functions used by </w:t>
            </w:r>
            <w:r w:rsidRPr="00F440ED">
              <w:rPr>
                <w:rFonts w:cs="Calibri Light"/>
                <w:i/>
                <w:sz w:val="20"/>
                <w:szCs w:val="20"/>
              </w:rPr>
              <w:t>ER</w:t>
            </w:r>
            <w:r w:rsidRPr="00F440ED">
              <w:rPr>
                <w:rFonts w:cs="Calibri Light"/>
                <w:sz w:val="20"/>
                <w:szCs w:val="20"/>
              </w:rPr>
              <w:t xml:space="preserve">, whereas the rest are ER-unique functions. </w:t>
            </w:r>
          </w:p>
          <w:p w14:paraId="4F6EC4E9"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2695561" w14:textId="77777777" w:rsidTr="00F52A73">
        <w:trPr>
          <w:trHeight w:val="57"/>
        </w:trPr>
        <w:tc>
          <w:tcPr>
            <w:tcW w:w="193" w:type="pct"/>
          </w:tcPr>
          <w:p w14:paraId="727167E6"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3ABD400" w14:textId="77777777" w:rsidR="00D371FE" w:rsidRPr="00F440ED" w:rsidRDefault="00D371FE" w:rsidP="00F52A73">
            <w:pPr>
              <w:jc w:val="left"/>
              <w:rPr>
                <w:rFonts w:eastAsia="Times New Roman" w:cs="Calibri Light"/>
                <w:color w:val="000000"/>
                <w:sz w:val="20"/>
                <w:szCs w:val="20"/>
                <w:lang w:eastAsia="en-ZA"/>
              </w:rPr>
            </w:pPr>
            <w:bookmarkStart w:id="602" w:name="a_ER_care_and_admin_ak"/>
            <w:r w:rsidRPr="00F440ED">
              <w:rPr>
                <w:rFonts w:eastAsia="Times New Roman" w:cs="Calibri Light"/>
                <w:color w:val="000000"/>
                <w:sz w:val="20"/>
                <w:szCs w:val="20"/>
                <w:lang w:eastAsia="en-ZA"/>
              </w:rPr>
              <w:t>ER care and admin</w:t>
            </w:r>
            <w:bookmarkEnd w:id="602"/>
          </w:p>
        </w:tc>
        <w:tc>
          <w:tcPr>
            <w:tcW w:w="4144" w:type="pct"/>
          </w:tcPr>
          <w:p w14:paraId="71F0B7C6" w14:textId="77777777" w:rsidR="00D371FE" w:rsidRPr="00013D5D" w:rsidRDefault="00D371FE" w:rsidP="00F52A73">
            <w:pPr>
              <w:spacing w:before="40" w:after="40"/>
              <w:jc w:val="left"/>
              <w:rPr>
                <w:rFonts w:cs="Calibri Light"/>
                <w:sz w:val="20"/>
                <w:szCs w:val="20"/>
                <w:lang w:val="en-GB"/>
              </w:rPr>
            </w:pPr>
            <w:r w:rsidRPr="00F440ED">
              <w:rPr>
                <w:rFonts w:cs="Calibri Light"/>
                <w:sz w:val="20"/>
                <w:szCs w:val="20"/>
                <w:lang w:val="en-GB"/>
              </w:rPr>
              <w:t xml:space="preserve">This function is patient-centred, and fills and administrates orders for </w:t>
            </w:r>
            <w:r>
              <w:rPr>
                <w:rFonts w:cs="Calibri Light"/>
                <w:sz w:val="20"/>
                <w:szCs w:val="20"/>
                <w:lang w:val="en-GB"/>
              </w:rPr>
              <w:t>ER services</w:t>
            </w:r>
            <w:r w:rsidRPr="00F440ED">
              <w:rPr>
                <w:rFonts w:cs="Calibri Light"/>
                <w:sz w:val="20"/>
                <w:szCs w:val="20"/>
                <w:lang w:val="en-GB"/>
              </w:rPr>
              <w:t>.</w:t>
            </w:r>
          </w:p>
          <w:p w14:paraId="3AC7147A"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DCA1681" w14:textId="77777777" w:rsidTr="00F52A73">
        <w:trPr>
          <w:trHeight w:val="57"/>
        </w:trPr>
        <w:tc>
          <w:tcPr>
            <w:tcW w:w="193" w:type="pct"/>
          </w:tcPr>
          <w:p w14:paraId="1DFD218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2FC6090" w14:textId="77777777" w:rsidR="00D371FE" w:rsidRPr="00F440ED" w:rsidRDefault="00D371FE" w:rsidP="00F52A73">
            <w:pPr>
              <w:jc w:val="left"/>
              <w:rPr>
                <w:rFonts w:eastAsia="Times New Roman" w:cs="Calibri Light"/>
                <w:color w:val="000000"/>
                <w:sz w:val="20"/>
                <w:szCs w:val="20"/>
                <w:lang w:eastAsia="en-ZA"/>
              </w:rPr>
            </w:pPr>
            <w:bookmarkStart w:id="603" w:name="a_ER_contact_cente_ak"/>
            <w:r w:rsidRPr="00F440ED">
              <w:rPr>
                <w:rFonts w:eastAsia="Times New Roman" w:cs="Calibri Light"/>
                <w:color w:val="000000"/>
                <w:sz w:val="20"/>
                <w:szCs w:val="20"/>
                <w:lang w:eastAsia="en-ZA"/>
              </w:rPr>
              <w:t>ER contact centre</w:t>
            </w:r>
            <w:bookmarkEnd w:id="603"/>
          </w:p>
        </w:tc>
        <w:tc>
          <w:tcPr>
            <w:tcW w:w="4144" w:type="pct"/>
          </w:tcPr>
          <w:p w14:paraId="77112BFB" w14:textId="77777777" w:rsidR="00D371FE" w:rsidRPr="00F440ED" w:rsidRDefault="00D371FE" w:rsidP="00F52A73">
            <w:pPr>
              <w:spacing w:before="40" w:after="40"/>
              <w:jc w:val="left"/>
              <w:rPr>
                <w:rFonts w:cs="Calibri Light"/>
                <w:sz w:val="20"/>
                <w:szCs w:val="20"/>
                <w:lang w:val="en-GB"/>
              </w:rPr>
            </w:pPr>
            <w:bookmarkStart w:id="604" w:name="ER_contact_centre"/>
            <w:r w:rsidRPr="00F440ED">
              <w:rPr>
                <w:rFonts w:cs="Calibri Light"/>
                <w:sz w:val="20"/>
                <w:szCs w:val="20"/>
                <w:lang w:val="en-GB"/>
              </w:rPr>
              <w:t>ER contact centre</w:t>
            </w:r>
            <w:bookmarkEnd w:id="604"/>
            <w:r w:rsidRPr="00F440ED">
              <w:rPr>
                <w:rFonts w:cs="Calibri Light"/>
                <w:sz w:val="20"/>
                <w:szCs w:val="20"/>
                <w:lang w:val="en-GB"/>
              </w:rPr>
              <w:t xml:space="preserve"> function receives and logs emergency calls and despatches personnel, ambulances and equipment to the patient(s) using computer-aided dispatch (CAD). The CAD interconnects with an automatic vehicle location (AVL)</w:t>
            </w:r>
            <w:r w:rsidRPr="00F440ED">
              <w:rPr>
                <w:rStyle w:val="FootnoteReference"/>
                <w:rFonts w:cs="Calibri Light"/>
                <w:sz w:val="20"/>
                <w:szCs w:val="20"/>
                <w:lang w:val="en-GB"/>
              </w:rPr>
              <w:footnoteReference w:id="49"/>
            </w:r>
            <w:r w:rsidRPr="00F440ED">
              <w:rPr>
                <w:rFonts w:cs="Calibri Light"/>
                <w:sz w:val="20"/>
                <w:szCs w:val="20"/>
                <w:lang w:val="en-GB"/>
              </w:rPr>
              <w:t xml:space="preserve"> system and mobile data terminals.</w:t>
            </w:r>
            <w:r w:rsidRPr="00F440ED">
              <w:rPr>
                <w:rStyle w:val="FootnoteReference"/>
                <w:rFonts w:cs="Calibri Light"/>
                <w:sz w:val="20"/>
                <w:szCs w:val="20"/>
                <w:lang w:val="en-GB"/>
              </w:rPr>
              <w:footnoteReference w:id="50"/>
            </w:r>
            <w:r w:rsidRPr="00F440ED">
              <w:rPr>
                <w:rFonts w:cs="Calibri Light"/>
                <w:sz w:val="20"/>
                <w:szCs w:val="20"/>
                <w:lang w:val="en-GB"/>
              </w:rPr>
              <w:t xml:space="preserve"> </w:t>
            </w:r>
          </w:p>
          <w:p w14:paraId="68D13ACF"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24DA207C" w14:textId="77777777" w:rsidTr="00F52A73">
        <w:trPr>
          <w:trHeight w:val="57"/>
        </w:trPr>
        <w:tc>
          <w:tcPr>
            <w:tcW w:w="193" w:type="pct"/>
          </w:tcPr>
          <w:p w14:paraId="0CCE1DA5"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5A54010E" w14:textId="77777777" w:rsidR="00D371FE" w:rsidRPr="00F440ED" w:rsidRDefault="00D371FE" w:rsidP="00F52A73">
            <w:pPr>
              <w:jc w:val="left"/>
              <w:rPr>
                <w:rFonts w:eastAsia="Times New Roman" w:cs="Calibri Light"/>
                <w:color w:val="000000"/>
                <w:sz w:val="20"/>
                <w:szCs w:val="20"/>
                <w:lang w:eastAsia="en-ZA"/>
              </w:rPr>
            </w:pPr>
            <w:bookmarkStart w:id="605" w:name="b_ER_patient_identification_ak"/>
            <w:r w:rsidRPr="00F440ED">
              <w:rPr>
                <w:rFonts w:eastAsia="Times New Roman" w:cs="Calibri Light"/>
                <w:color w:val="000000"/>
                <w:sz w:val="20"/>
                <w:szCs w:val="20"/>
                <w:lang w:eastAsia="en-ZA"/>
              </w:rPr>
              <w:t>ER patient identification</w:t>
            </w:r>
            <w:bookmarkEnd w:id="605"/>
          </w:p>
        </w:tc>
        <w:tc>
          <w:tcPr>
            <w:tcW w:w="4144" w:type="pct"/>
          </w:tcPr>
          <w:p w14:paraId="63B9662D" w14:textId="77777777" w:rsidR="00D371FE" w:rsidRPr="00F440ED" w:rsidRDefault="00D371FE" w:rsidP="00F52A73">
            <w:pPr>
              <w:spacing w:before="40" w:after="40"/>
              <w:jc w:val="left"/>
              <w:rPr>
                <w:rFonts w:cs="Calibri Light"/>
                <w:color w:val="000000" w:themeColor="text1"/>
                <w:sz w:val="20"/>
                <w:szCs w:val="20"/>
                <w:lang w:val="en-GB"/>
              </w:rPr>
            </w:pPr>
            <w:bookmarkStart w:id="606" w:name="ER_patient_identification"/>
            <w:r w:rsidRPr="00F440ED">
              <w:rPr>
                <w:rFonts w:cs="Calibri Light"/>
                <w:sz w:val="20"/>
                <w:szCs w:val="20"/>
                <w:lang w:val="en-GB"/>
              </w:rPr>
              <w:t>ER patient identification</w:t>
            </w:r>
            <w:bookmarkEnd w:id="606"/>
            <w:r w:rsidRPr="00F440ED">
              <w:rPr>
                <w:rFonts w:cs="Calibri Light"/>
                <w:sz w:val="20"/>
                <w:szCs w:val="20"/>
                <w:lang w:val="en-GB"/>
              </w:rPr>
              <w:t xml:space="preserve"> function identifies or registers a patient as an emergency response patient. If possible, the patient’s demographics, preferences, patient relationships (e.g. to a proxy), advance </w:t>
            </w:r>
            <w:r w:rsidRPr="00F440ED">
              <w:rPr>
                <w:rFonts w:cs="Calibri Light"/>
                <w:color w:val="000000" w:themeColor="text1"/>
                <w:sz w:val="20"/>
                <w:szCs w:val="20"/>
                <w:lang w:val="en-GB"/>
              </w:rPr>
              <w:t xml:space="preserve">directives, consent and authorisation are confirmed or recorded with the </w:t>
            </w:r>
            <w:r w:rsidRPr="00F440ED">
              <w:rPr>
                <w:rFonts w:cs="Calibri Light"/>
                <w:i/>
                <w:sz w:val="20"/>
                <w:szCs w:val="20"/>
                <w:lang w:val="en-GB"/>
              </w:rPr>
              <w:t>patient admin record</w:t>
            </w:r>
            <w:r w:rsidRPr="00F440ED">
              <w:rPr>
                <w:rFonts w:cs="Calibri Light"/>
                <w:color w:val="000000" w:themeColor="text1"/>
                <w:sz w:val="20"/>
                <w:szCs w:val="20"/>
                <w:lang w:val="en-GB"/>
              </w:rPr>
              <w:t xml:space="preserve"> function of </w:t>
            </w:r>
            <w:r w:rsidRPr="00F440ED">
              <w:rPr>
                <w:rFonts w:cs="Calibri Light"/>
                <w:i/>
                <w:sz w:val="20"/>
                <w:szCs w:val="20"/>
                <w:lang w:val="en-GB"/>
              </w:rPr>
              <w:t>patient care admin</w:t>
            </w:r>
            <w:r w:rsidRPr="00F440ED">
              <w:rPr>
                <w:rFonts w:cs="Calibri Light"/>
                <w:color w:val="000000" w:themeColor="text1"/>
                <w:sz w:val="20"/>
                <w:szCs w:val="20"/>
                <w:lang w:val="en-GB"/>
              </w:rPr>
              <w:t xml:space="preserve">. In addition, if possible, it confirms or records (with the </w:t>
            </w:r>
            <w:r w:rsidRPr="00F440ED">
              <w:rPr>
                <w:rFonts w:cs="Calibri Light"/>
                <w:i/>
                <w:sz w:val="20"/>
                <w:szCs w:val="20"/>
                <w:lang w:val="en-GB"/>
              </w:rPr>
              <w:t>clinical history</w:t>
            </w:r>
            <w:r w:rsidRPr="00F440ED">
              <w:rPr>
                <w:rFonts w:cs="Calibri Light"/>
                <w:color w:val="000000" w:themeColor="text1"/>
                <w:sz w:val="20"/>
                <w:szCs w:val="20"/>
                <w:lang w:val="en-GB"/>
              </w:rPr>
              <w:t xml:space="preserve"> function) the patient’s medication list, allergies, previous medical procedures, illnesses, health factors, problems such as chronic conditions and medical devices (e.g., prosthetics).</w:t>
            </w:r>
          </w:p>
          <w:p w14:paraId="5A91C25C"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8805CE1" w14:textId="77777777" w:rsidTr="00F52A73">
        <w:trPr>
          <w:trHeight w:val="57"/>
        </w:trPr>
        <w:tc>
          <w:tcPr>
            <w:tcW w:w="193" w:type="pct"/>
          </w:tcPr>
          <w:p w14:paraId="5F1CFF73"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680C6C6" w14:textId="77777777" w:rsidR="00D371FE" w:rsidRPr="00F440ED" w:rsidRDefault="00D371FE" w:rsidP="00F52A73">
            <w:pPr>
              <w:jc w:val="left"/>
              <w:rPr>
                <w:rFonts w:eastAsia="Times New Roman" w:cs="Calibri Light"/>
                <w:color w:val="000000"/>
                <w:sz w:val="20"/>
                <w:szCs w:val="20"/>
                <w:lang w:eastAsia="en-ZA"/>
              </w:rPr>
            </w:pPr>
            <w:bookmarkStart w:id="607" w:name="c_ER_treatment_ak"/>
            <w:r w:rsidRPr="00F440ED">
              <w:rPr>
                <w:rFonts w:eastAsia="Times New Roman" w:cs="Calibri Light"/>
                <w:color w:val="000000"/>
                <w:sz w:val="20"/>
                <w:szCs w:val="20"/>
                <w:lang w:eastAsia="en-ZA"/>
              </w:rPr>
              <w:t>ER treatment</w:t>
            </w:r>
            <w:bookmarkEnd w:id="607"/>
          </w:p>
        </w:tc>
        <w:tc>
          <w:tcPr>
            <w:tcW w:w="4144" w:type="pct"/>
          </w:tcPr>
          <w:p w14:paraId="45569EA1" w14:textId="77777777" w:rsidR="00D371FE" w:rsidRPr="00F440ED" w:rsidRDefault="00D371FE" w:rsidP="00F52A73">
            <w:pPr>
              <w:spacing w:before="40" w:after="40"/>
              <w:jc w:val="left"/>
              <w:rPr>
                <w:rFonts w:cs="Calibri Light"/>
                <w:color w:val="000000" w:themeColor="text1"/>
                <w:sz w:val="20"/>
                <w:szCs w:val="20"/>
                <w:lang w:val="en-GB"/>
              </w:rPr>
            </w:pPr>
            <w:bookmarkStart w:id="608" w:name="ER_treatment"/>
            <w:r w:rsidRPr="00F440ED">
              <w:rPr>
                <w:rFonts w:cs="Calibri Light"/>
                <w:sz w:val="20"/>
                <w:szCs w:val="20"/>
                <w:lang w:val="en-GB"/>
              </w:rPr>
              <w:t>ER treatment</w:t>
            </w:r>
            <w:bookmarkEnd w:id="608"/>
            <w:r w:rsidRPr="00F440ED">
              <w:rPr>
                <w:rFonts w:cs="Calibri Light"/>
                <w:sz w:val="20"/>
                <w:szCs w:val="20"/>
                <w:lang w:val="en-GB"/>
              </w:rPr>
              <w:t xml:space="preserve"> function rend</w:t>
            </w:r>
            <w:r w:rsidRPr="00F440ED">
              <w:rPr>
                <w:rFonts w:cs="Calibri Light"/>
                <w:color w:val="000000" w:themeColor="text1"/>
                <w:sz w:val="20"/>
                <w:szCs w:val="20"/>
                <w:lang w:val="en-GB"/>
              </w:rPr>
              <w:t xml:space="preserve">ers and records treatment to a patient in an emergency response. It records the encounter with the </w:t>
            </w:r>
            <w:r w:rsidRPr="00F440ED">
              <w:rPr>
                <w:rFonts w:cs="Calibri Light"/>
                <w:bCs/>
                <w:i/>
                <w:sz w:val="20"/>
                <w:szCs w:val="20"/>
              </w:rPr>
              <w:t>encounter/episode of care</w:t>
            </w:r>
            <w:r w:rsidRPr="00F440ED">
              <w:rPr>
                <w:rFonts w:cs="Calibri Light"/>
                <w:color w:val="000000" w:themeColor="text1"/>
                <w:sz w:val="20"/>
                <w:szCs w:val="20"/>
                <w:lang w:val="en-GB"/>
              </w:rPr>
              <w:t xml:space="preserve"> function and uses applicable </w:t>
            </w:r>
            <w:r w:rsidRPr="00F440ED">
              <w:rPr>
                <w:rFonts w:cs="Calibri Light"/>
                <w:i/>
                <w:sz w:val="20"/>
                <w:szCs w:val="20"/>
                <w:lang w:val="en-GB"/>
              </w:rPr>
              <w:t>patient care provision</w:t>
            </w:r>
            <w:r w:rsidRPr="00F440ED">
              <w:rPr>
                <w:rFonts w:cs="Calibri Light"/>
                <w:color w:val="000000" w:themeColor="text1"/>
                <w:sz w:val="20"/>
                <w:szCs w:val="20"/>
                <w:lang w:val="en-GB"/>
              </w:rPr>
              <w:t xml:space="preserve"> functions, </w:t>
            </w:r>
            <w:r w:rsidRPr="00F440ED">
              <w:rPr>
                <w:rFonts w:cs="Calibri Light"/>
                <w:sz w:val="20"/>
                <w:szCs w:val="20"/>
              </w:rPr>
              <w:t xml:space="preserve">of which the functions </w:t>
            </w:r>
            <w:r w:rsidRPr="00F440ED">
              <w:rPr>
                <w:rFonts w:cs="Calibri Light"/>
                <w:i/>
                <w:sz w:val="20"/>
                <w:szCs w:val="20"/>
              </w:rPr>
              <w:t xml:space="preserve">clinical </w:t>
            </w:r>
            <w:r w:rsidRPr="00F440ED">
              <w:rPr>
                <w:rFonts w:cs="Calibri Light"/>
                <w:bCs/>
                <w:i/>
                <w:sz w:val="20"/>
                <w:szCs w:val="20"/>
              </w:rPr>
              <w:t>history</w:t>
            </w:r>
            <w:r w:rsidRPr="00F440ED">
              <w:rPr>
                <w:rFonts w:cs="Calibri Light"/>
                <w:bCs/>
                <w:sz w:val="20"/>
                <w:szCs w:val="20"/>
              </w:rPr>
              <w:t>,</w:t>
            </w:r>
            <w:r w:rsidRPr="00F440ED">
              <w:rPr>
                <w:rFonts w:cs="Calibri Light"/>
                <w:sz w:val="20"/>
                <w:szCs w:val="20"/>
              </w:rPr>
              <w:t xml:space="preserve"> </w:t>
            </w:r>
            <w:r w:rsidRPr="00F440ED">
              <w:rPr>
                <w:rFonts w:cs="Calibri Light"/>
                <w:bCs/>
                <w:i/>
                <w:sz w:val="20"/>
                <w:szCs w:val="20"/>
              </w:rPr>
              <w:t>clinical</w:t>
            </w:r>
            <w:r w:rsidRPr="00F440ED">
              <w:rPr>
                <w:rFonts w:cs="Calibri Light"/>
                <w:i/>
                <w:sz w:val="20"/>
                <w:szCs w:val="20"/>
              </w:rPr>
              <w:t xml:space="preserve"> documentation </w:t>
            </w:r>
            <w:r w:rsidRPr="00F440ED">
              <w:rPr>
                <w:rFonts w:cs="Calibri Light"/>
                <w:sz w:val="20"/>
                <w:szCs w:val="20"/>
              </w:rPr>
              <w:t xml:space="preserve">and </w:t>
            </w:r>
            <w:r w:rsidRPr="00F440ED">
              <w:rPr>
                <w:rFonts w:cs="Calibri Light"/>
                <w:bCs/>
                <w:i/>
                <w:sz w:val="20"/>
                <w:szCs w:val="20"/>
              </w:rPr>
              <w:t>administering</w:t>
            </w:r>
            <w:r w:rsidRPr="00F440ED">
              <w:rPr>
                <w:rFonts w:cs="Calibri Light"/>
                <w:bCs/>
                <w:sz w:val="20"/>
                <w:szCs w:val="20"/>
              </w:rPr>
              <w:t xml:space="preserve"> are mostly used.</w:t>
            </w:r>
            <w:r w:rsidRPr="00F440ED">
              <w:rPr>
                <w:rFonts w:cs="Calibri Light"/>
                <w:color w:val="000000" w:themeColor="text1"/>
                <w:sz w:val="20"/>
                <w:szCs w:val="20"/>
                <w:lang w:val="en-GB"/>
              </w:rPr>
              <w:t xml:space="preserve"> Notably, ER treatment can be recorded on paper-based forms during emergency care. These forms are then later captured with the aforesaid functions.</w:t>
            </w:r>
          </w:p>
          <w:p w14:paraId="27105457"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95C97BC" w14:textId="77777777" w:rsidTr="00F52A73">
        <w:trPr>
          <w:trHeight w:val="57"/>
        </w:trPr>
        <w:tc>
          <w:tcPr>
            <w:tcW w:w="193" w:type="pct"/>
          </w:tcPr>
          <w:p w14:paraId="2F780452"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A4A9CCD" w14:textId="77777777" w:rsidR="00D371FE" w:rsidRPr="00F440ED" w:rsidRDefault="00D371FE" w:rsidP="00F52A73">
            <w:pPr>
              <w:jc w:val="left"/>
              <w:rPr>
                <w:rFonts w:eastAsia="Times New Roman" w:cs="Calibri Light"/>
                <w:color w:val="4472C4"/>
                <w:sz w:val="20"/>
                <w:szCs w:val="20"/>
                <w:lang w:eastAsia="en-ZA"/>
              </w:rPr>
            </w:pPr>
            <w:bookmarkStart w:id="609" w:name="d_Invoicing_ER_ak"/>
            <w:r w:rsidRPr="00B12B85">
              <w:rPr>
                <w:rFonts w:eastAsia="Times New Roman" w:cs="Calibri Light"/>
                <w:color w:val="76923C" w:themeColor="accent3" w:themeShade="BF"/>
                <w:sz w:val="20"/>
                <w:szCs w:val="20"/>
                <w:lang w:eastAsia="en-ZA"/>
              </w:rPr>
              <w:t>Invoicing [ER]</w:t>
            </w:r>
            <w:bookmarkEnd w:id="609"/>
          </w:p>
        </w:tc>
        <w:tc>
          <w:tcPr>
            <w:tcW w:w="4144" w:type="pct"/>
          </w:tcPr>
          <w:p w14:paraId="0B6E243D" w14:textId="77777777" w:rsidR="00D371FE" w:rsidRPr="00F440ED" w:rsidRDefault="00D371FE" w:rsidP="00F52A73">
            <w:pPr>
              <w:spacing w:before="40" w:after="40"/>
              <w:jc w:val="left"/>
              <w:rPr>
                <w:rFonts w:cs="Calibri Light"/>
                <w:bCs/>
                <w:color w:val="000000" w:themeColor="text1"/>
                <w:sz w:val="20"/>
                <w:szCs w:val="20"/>
              </w:rPr>
            </w:pPr>
            <w:bookmarkStart w:id="610" w:name="Invoicing_ER"/>
            <w:r w:rsidRPr="00F440ED">
              <w:rPr>
                <w:rFonts w:cs="Calibri Light"/>
                <w:sz w:val="20"/>
                <w:szCs w:val="20"/>
                <w:lang w:val="en-GB"/>
              </w:rPr>
              <w:t>Invoicing</w:t>
            </w:r>
            <w:bookmarkEnd w:id="610"/>
            <w:r w:rsidRPr="00F440ED">
              <w:rPr>
                <w:rFonts w:cs="Calibri Light"/>
                <w:sz w:val="20"/>
                <w:szCs w:val="20"/>
                <w:lang w:val="en-GB"/>
              </w:rPr>
              <w:t xml:space="preserve"> is </w:t>
            </w:r>
            <w:r w:rsidRPr="00F440ED">
              <w:rPr>
                <w:rFonts w:cs="Calibri Light"/>
                <w:bCs/>
                <w:sz w:val="20"/>
                <w:szCs w:val="20"/>
              </w:rPr>
              <w:t xml:space="preserve">a </w:t>
            </w:r>
            <w:r w:rsidRPr="00F440ED">
              <w:rPr>
                <w:rFonts w:cs="Calibri Light"/>
                <w:sz w:val="20"/>
                <w:szCs w:val="20"/>
              </w:rPr>
              <w:t>common</w:t>
            </w:r>
            <w:r w:rsidRPr="00F440ED">
              <w:rPr>
                <w:rFonts w:cs="Calibri Light"/>
                <w:bCs/>
                <w:sz w:val="20"/>
                <w:szCs w:val="20"/>
              </w:rPr>
              <w:t xml:space="preserve"> </w:t>
            </w:r>
            <w:r w:rsidRPr="00F440ED">
              <w:rPr>
                <w:rFonts w:cs="Calibri Light"/>
                <w:bCs/>
                <w:color w:val="000000" w:themeColor="text1"/>
                <w:sz w:val="20"/>
                <w:szCs w:val="20"/>
              </w:rPr>
              <w:t xml:space="preserve">function, and is </w:t>
            </w:r>
            <w:r w:rsidRPr="00F440ED">
              <w:rPr>
                <w:rFonts w:cs="Calibri Light"/>
                <w:color w:val="000000" w:themeColor="text1"/>
                <w:sz w:val="20"/>
                <w:szCs w:val="20"/>
              </w:rPr>
              <w:t>performed</w:t>
            </w:r>
            <w:r w:rsidRPr="00F440ED">
              <w:rPr>
                <w:rFonts w:cs="Calibri Light"/>
                <w:bCs/>
                <w:color w:val="000000" w:themeColor="text1"/>
                <w:sz w:val="20"/>
                <w:szCs w:val="20"/>
              </w:rPr>
              <w:t xml:space="preserve"> shortly after the ER service has been rendered.</w:t>
            </w:r>
          </w:p>
          <w:p w14:paraId="1B7101BE"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DE6E8BB" w14:textId="77777777" w:rsidTr="00F52A73">
        <w:trPr>
          <w:trHeight w:val="57"/>
        </w:trPr>
        <w:tc>
          <w:tcPr>
            <w:tcW w:w="193" w:type="pct"/>
          </w:tcPr>
          <w:p w14:paraId="5035EC99"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FC2999A" w14:textId="77777777" w:rsidR="00D371FE" w:rsidRPr="00F440ED" w:rsidRDefault="00D371FE" w:rsidP="00F52A73">
            <w:pPr>
              <w:jc w:val="left"/>
              <w:rPr>
                <w:rFonts w:eastAsia="Times New Roman" w:cs="Calibri Light"/>
                <w:color w:val="000000"/>
                <w:sz w:val="20"/>
                <w:szCs w:val="20"/>
                <w:lang w:eastAsia="en-ZA"/>
              </w:rPr>
            </w:pPr>
            <w:bookmarkStart w:id="611" w:name="b_ER_resource_admin_ak"/>
            <w:r w:rsidRPr="00F440ED">
              <w:rPr>
                <w:rFonts w:eastAsia="Times New Roman" w:cs="Calibri Light"/>
                <w:color w:val="000000"/>
                <w:sz w:val="20"/>
                <w:szCs w:val="20"/>
                <w:lang w:eastAsia="en-ZA"/>
              </w:rPr>
              <w:t>ER resource admin</w:t>
            </w:r>
            <w:bookmarkEnd w:id="611"/>
          </w:p>
        </w:tc>
        <w:tc>
          <w:tcPr>
            <w:tcW w:w="4144" w:type="pct"/>
          </w:tcPr>
          <w:p w14:paraId="278B71A1" w14:textId="77777777" w:rsidR="00D371FE" w:rsidRPr="00F440ED" w:rsidRDefault="00D371FE" w:rsidP="00F52A73">
            <w:pPr>
              <w:spacing w:before="40" w:after="40"/>
              <w:jc w:val="left"/>
              <w:rPr>
                <w:rFonts w:cs="Calibri Light"/>
                <w:sz w:val="20"/>
                <w:szCs w:val="20"/>
              </w:rPr>
            </w:pPr>
            <w:r w:rsidRPr="00F440ED">
              <w:rPr>
                <w:rFonts w:cs="Calibri Light"/>
                <w:sz w:val="20"/>
                <w:szCs w:val="20"/>
                <w:lang w:val="en-GB"/>
              </w:rPr>
              <w:t>This function is operation-centred, and administrates the resources of the ER to enable it to operate as a healthcare facility.</w:t>
            </w:r>
            <w:r w:rsidRPr="00F440ED">
              <w:rPr>
                <w:rStyle w:val="FootnoteReference"/>
                <w:rFonts w:cs="Calibri Light"/>
                <w:sz w:val="20"/>
                <w:szCs w:val="20"/>
              </w:rPr>
              <w:t xml:space="preserve"> </w:t>
            </w:r>
          </w:p>
          <w:p w14:paraId="2B92E84F" w14:textId="77777777" w:rsidR="00D371FE" w:rsidRPr="00F440ED" w:rsidRDefault="00D371FE" w:rsidP="00F52A73">
            <w:pPr>
              <w:spacing w:before="40" w:after="40"/>
              <w:jc w:val="left"/>
              <w:rPr>
                <w:rFonts w:eastAsia="Times New Roman" w:cs="Calibri Light"/>
                <w:b/>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6383F82" w14:textId="77777777" w:rsidTr="00F52A73">
        <w:trPr>
          <w:trHeight w:val="57"/>
        </w:trPr>
        <w:tc>
          <w:tcPr>
            <w:tcW w:w="193" w:type="pct"/>
          </w:tcPr>
          <w:p w14:paraId="5E7B1317"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2984C4C" w14:textId="77777777" w:rsidR="00D371FE" w:rsidRPr="00F440ED" w:rsidRDefault="00D371FE" w:rsidP="00F52A73">
            <w:pPr>
              <w:jc w:val="left"/>
              <w:rPr>
                <w:rFonts w:eastAsia="Times New Roman" w:cs="Calibri Light"/>
                <w:color w:val="4472C4"/>
                <w:sz w:val="20"/>
                <w:szCs w:val="20"/>
                <w:lang w:eastAsia="en-ZA"/>
              </w:rPr>
            </w:pPr>
            <w:bookmarkStart w:id="612" w:name="a_Resource_avail_status_ER_ak"/>
            <w:r w:rsidRPr="00B12B85">
              <w:rPr>
                <w:rFonts w:eastAsia="Times New Roman" w:cs="Calibri Light"/>
                <w:color w:val="76923C" w:themeColor="accent3" w:themeShade="BF"/>
                <w:sz w:val="20"/>
                <w:szCs w:val="20"/>
                <w:lang w:eastAsia="en-ZA"/>
              </w:rPr>
              <w:t>Resource availability status [ER]</w:t>
            </w:r>
            <w:bookmarkEnd w:id="612"/>
          </w:p>
        </w:tc>
        <w:tc>
          <w:tcPr>
            <w:tcW w:w="4144" w:type="pct"/>
          </w:tcPr>
          <w:p w14:paraId="17B3CB84" w14:textId="77777777" w:rsidR="00D371FE" w:rsidRPr="00F440ED" w:rsidRDefault="00D371FE" w:rsidP="00F52A73">
            <w:pPr>
              <w:spacing w:before="40" w:after="40"/>
              <w:jc w:val="left"/>
              <w:rPr>
                <w:rFonts w:cs="Calibri Light"/>
                <w:bCs/>
                <w:color w:val="000000" w:themeColor="text1"/>
                <w:sz w:val="20"/>
                <w:szCs w:val="20"/>
              </w:rPr>
            </w:pPr>
            <w:bookmarkStart w:id="613" w:name="ER_resource_availability"/>
            <w:r w:rsidRPr="00F440ED">
              <w:rPr>
                <w:rFonts w:cs="Calibri Light"/>
                <w:color w:val="000000" w:themeColor="text1"/>
                <w:sz w:val="20"/>
                <w:szCs w:val="20"/>
              </w:rPr>
              <w:t>Resource availability</w:t>
            </w:r>
            <w:bookmarkEnd w:id="613"/>
            <w:r w:rsidRPr="00F440ED">
              <w:rPr>
                <w:rFonts w:cs="Calibri Light"/>
                <w:color w:val="000000" w:themeColor="text1"/>
                <w:sz w:val="20"/>
                <w:szCs w:val="20"/>
              </w:rPr>
              <w:t xml:space="preserve"> status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w:t>
            </w:r>
            <w:r w:rsidRPr="00F440ED">
              <w:rPr>
                <w:rFonts w:cs="Calibri Light"/>
                <w:bCs/>
                <w:color w:val="000000" w:themeColor="text1"/>
                <w:sz w:val="20"/>
                <w:szCs w:val="20"/>
              </w:rPr>
              <w:t>used by ER to continually maintain its resource information as well as planning for large-scale disasters (during which ER might require additional resources from other facilities within the organisation).</w:t>
            </w:r>
          </w:p>
          <w:p w14:paraId="67933A80"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66E7DD24" w14:textId="77777777" w:rsidTr="00F52A73">
        <w:trPr>
          <w:trHeight w:val="57"/>
        </w:trPr>
        <w:tc>
          <w:tcPr>
            <w:tcW w:w="193" w:type="pct"/>
          </w:tcPr>
          <w:p w14:paraId="06E90D23"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35A99FF4"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614" w:name="b_Care_providers_ER_ak"/>
            <w:r w:rsidRPr="00B12B85">
              <w:rPr>
                <w:rFonts w:eastAsia="Times New Roman" w:cs="Calibri Light"/>
                <w:color w:val="76923C" w:themeColor="accent3" w:themeShade="BF"/>
                <w:sz w:val="20"/>
                <w:szCs w:val="20"/>
                <w:lang w:eastAsia="en-ZA"/>
              </w:rPr>
              <w:t>Care providers [ER]</w:t>
            </w:r>
            <w:bookmarkEnd w:id="614"/>
          </w:p>
        </w:tc>
        <w:tc>
          <w:tcPr>
            <w:tcW w:w="4144" w:type="pct"/>
          </w:tcPr>
          <w:p w14:paraId="476A1BDF" w14:textId="77777777" w:rsidR="00D371FE" w:rsidRPr="00F440ED" w:rsidRDefault="00D371FE" w:rsidP="00F52A73">
            <w:pPr>
              <w:spacing w:before="40" w:after="40"/>
              <w:jc w:val="left"/>
              <w:rPr>
                <w:rFonts w:cs="Calibri Light"/>
                <w:bCs/>
                <w:color w:val="000000" w:themeColor="text1"/>
                <w:sz w:val="20"/>
                <w:szCs w:val="20"/>
              </w:rPr>
            </w:pPr>
            <w:bookmarkStart w:id="615" w:name="ER_care_provider"/>
            <w:r w:rsidRPr="00F440ED">
              <w:rPr>
                <w:rFonts w:cs="Calibri Light"/>
                <w:color w:val="000000" w:themeColor="text1"/>
                <w:sz w:val="20"/>
                <w:szCs w:val="20"/>
              </w:rPr>
              <w:t>Care providers</w:t>
            </w:r>
            <w:bookmarkEnd w:id="615"/>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used to help manage, and provide information about, providers who work in </w:t>
            </w:r>
            <w:r w:rsidRPr="00F440ED">
              <w:rPr>
                <w:rFonts w:cs="Calibri Light"/>
                <w:color w:val="000000" w:themeColor="text1"/>
                <w:sz w:val="20"/>
                <w:szCs w:val="20"/>
                <w:lang w:val="en-GB"/>
              </w:rPr>
              <w:t>ER, such as paramedics and ambulance drivers</w:t>
            </w:r>
            <w:r w:rsidRPr="00F440ED">
              <w:rPr>
                <w:rFonts w:cs="Calibri Light"/>
                <w:bCs/>
                <w:color w:val="000000" w:themeColor="text1"/>
                <w:sz w:val="20"/>
                <w:szCs w:val="20"/>
              </w:rPr>
              <w:t>.</w:t>
            </w:r>
          </w:p>
          <w:p w14:paraId="4CBC17BF"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2CB2092" w14:textId="77777777" w:rsidTr="00F52A73">
        <w:trPr>
          <w:trHeight w:val="57"/>
        </w:trPr>
        <w:tc>
          <w:tcPr>
            <w:tcW w:w="193" w:type="pct"/>
          </w:tcPr>
          <w:p w14:paraId="681B975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58A3968"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616" w:name="c_Equipment_and_devices_ER_ak"/>
            <w:r w:rsidRPr="00B12B85">
              <w:rPr>
                <w:rFonts w:eastAsia="Times New Roman" w:cs="Calibri Light"/>
                <w:color w:val="76923C" w:themeColor="accent3" w:themeShade="BF"/>
                <w:sz w:val="20"/>
                <w:szCs w:val="20"/>
                <w:lang w:eastAsia="en-ZA"/>
              </w:rPr>
              <w:t>Equipment and devices [ER]</w:t>
            </w:r>
            <w:bookmarkEnd w:id="616"/>
          </w:p>
        </w:tc>
        <w:tc>
          <w:tcPr>
            <w:tcW w:w="4144" w:type="pct"/>
          </w:tcPr>
          <w:p w14:paraId="22C8F8DD" w14:textId="77777777" w:rsidR="00D371FE" w:rsidRPr="00F440ED" w:rsidRDefault="00D371FE" w:rsidP="00F52A73">
            <w:pPr>
              <w:spacing w:before="40" w:after="40"/>
              <w:jc w:val="left"/>
              <w:rPr>
                <w:rFonts w:cs="Calibri Light"/>
                <w:bCs/>
                <w:color w:val="000000" w:themeColor="text1"/>
                <w:sz w:val="20"/>
                <w:szCs w:val="20"/>
              </w:rPr>
            </w:pPr>
            <w:bookmarkStart w:id="617" w:name="ER_equipment_and_devices"/>
            <w:r w:rsidRPr="00F440ED">
              <w:rPr>
                <w:rFonts w:cs="Calibri Light"/>
                <w:color w:val="000000" w:themeColor="text1"/>
                <w:sz w:val="20"/>
                <w:szCs w:val="20"/>
              </w:rPr>
              <w:t>Equipment and devices</w:t>
            </w:r>
            <w:bookmarkEnd w:id="617"/>
            <w:r w:rsidRPr="00F440ED">
              <w:rPr>
                <w:rFonts w:cs="Calibri Light"/>
                <w:color w:val="000000" w:themeColor="text1"/>
                <w:sz w:val="20"/>
                <w:szCs w:val="20"/>
              </w:rPr>
              <w:t xml:space="preserve"> function</w:t>
            </w:r>
            <w:r w:rsidRPr="00F440ED">
              <w:rPr>
                <w:rFonts w:cs="Calibri Light"/>
                <w:i/>
                <w:color w:val="000000" w:themeColor="text1"/>
                <w:sz w:val="20"/>
                <w:szCs w:val="20"/>
              </w:rPr>
              <w:t xml:space="preserve"> </w:t>
            </w:r>
            <w:proofErr w:type="gramStart"/>
            <w:r w:rsidRPr="00F440ED">
              <w:rPr>
                <w:rFonts w:cs="Calibri Light"/>
                <w:color w:val="000000" w:themeColor="text1"/>
                <w:sz w:val="20"/>
                <w:szCs w:val="20"/>
                <w:lang w:val="en-GB"/>
              </w:rPr>
              <w:t>is</w:t>
            </w:r>
            <w:proofErr w:type="gramEnd"/>
            <w:r w:rsidRPr="00F440ED">
              <w:rPr>
                <w:rFonts w:cs="Calibri Light"/>
                <w:color w:val="000000" w:themeColor="text1"/>
                <w:sz w:val="20"/>
                <w:szCs w:val="20"/>
                <w:lang w:val="en-GB"/>
              </w:rPr>
              <w:t xml:space="preserve"> </w:t>
            </w:r>
            <w:r w:rsidRPr="00F440ED">
              <w:rPr>
                <w:rFonts w:cs="Calibri Light"/>
                <w:bCs/>
                <w:color w:val="000000" w:themeColor="text1"/>
                <w:sz w:val="20"/>
                <w:szCs w:val="20"/>
              </w:rPr>
              <w:t>a common function with which the organisation records and manages electronic devices. If performed centrally, this function would still be used within ER for enquiry and planning purposes.</w:t>
            </w:r>
          </w:p>
          <w:p w14:paraId="130004F7"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0FEBC0CB" w14:textId="77777777" w:rsidTr="00F52A73">
        <w:trPr>
          <w:trHeight w:val="57"/>
        </w:trPr>
        <w:tc>
          <w:tcPr>
            <w:tcW w:w="193" w:type="pct"/>
          </w:tcPr>
          <w:p w14:paraId="45AD344A"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0BBDE04"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618" w:name="d_Resource_allocation_ER_ak"/>
            <w:r w:rsidRPr="00B12B85">
              <w:rPr>
                <w:rFonts w:eastAsia="Times New Roman" w:cs="Calibri Light"/>
                <w:color w:val="76923C" w:themeColor="accent3" w:themeShade="BF"/>
                <w:sz w:val="20"/>
                <w:szCs w:val="20"/>
                <w:lang w:eastAsia="en-ZA"/>
              </w:rPr>
              <w:t>Resource allocation [ER]</w:t>
            </w:r>
            <w:bookmarkEnd w:id="618"/>
          </w:p>
        </w:tc>
        <w:tc>
          <w:tcPr>
            <w:tcW w:w="4144" w:type="pct"/>
          </w:tcPr>
          <w:p w14:paraId="624115D8" w14:textId="77777777" w:rsidR="00D371FE" w:rsidRPr="00F440ED" w:rsidRDefault="00D371FE" w:rsidP="00F52A73">
            <w:pPr>
              <w:spacing w:before="40" w:after="40"/>
              <w:jc w:val="left"/>
              <w:rPr>
                <w:rFonts w:cs="Calibri Light"/>
                <w:color w:val="000000" w:themeColor="text1"/>
                <w:sz w:val="20"/>
                <w:szCs w:val="20"/>
                <w:lang w:val="en-GB"/>
              </w:rPr>
            </w:pPr>
            <w:bookmarkStart w:id="619" w:name="Resource_allocation_ER"/>
            <w:r w:rsidRPr="00F440ED">
              <w:rPr>
                <w:rFonts w:cs="Calibri Light"/>
                <w:color w:val="000000" w:themeColor="text1"/>
                <w:sz w:val="20"/>
                <w:szCs w:val="20"/>
              </w:rPr>
              <w:t>Resource allocation</w:t>
            </w:r>
            <w:bookmarkEnd w:id="619"/>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color w:val="000000" w:themeColor="text1"/>
                <w:sz w:val="20"/>
                <w:szCs w:val="20"/>
                <w:lang w:val="en-GB"/>
              </w:rPr>
              <w:t xml:space="preserve"> It is central to the admin of ER’s resources.</w:t>
            </w:r>
          </w:p>
          <w:p w14:paraId="75EFE9DD"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32652A77" w14:textId="77777777" w:rsidTr="00F52A73">
        <w:trPr>
          <w:trHeight w:val="57"/>
        </w:trPr>
        <w:tc>
          <w:tcPr>
            <w:tcW w:w="193" w:type="pct"/>
          </w:tcPr>
          <w:p w14:paraId="624FE8D0"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2EA34ED4"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620" w:name="e_Resource_scheduling_ER_ak"/>
            <w:r w:rsidRPr="00B12B85">
              <w:rPr>
                <w:rFonts w:eastAsia="Times New Roman" w:cs="Calibri Light"/>
                <w:color w:val="76923C" w:themeColor="accent3" w:themeShade="BF"/>
                <w:sz w:val="20"/>
                <w:szCs w:val="20"/>
                <w:lang w:eastAsia="en-ZA"/>
              </w:rPr>
              <w:t>Resource scheduling [ER]</w:t>
            </w:r>
            <w:bookmarkEnd w:id="620"/>
          </w:p>
        </w:tc>
        <w:tc>
          <w:tcPr>
            <w:tcW w:w="4144" w:type="pct"/>
          </w:tcPr>
          <w:p w14:paraId="4A13D7A2" w14:textId="77777777" w:rsidR="00D371FE" w:rsidRPr="00F440ED" w:rsidRDefault="00D371FE" w:rsidP="00F52A73">
            <w:pPr>
              <w:spacing w:before="40" w:after="40"/>
              <w:jc w:val="left"/>
              <w:rPr>
                <w:rFonts w:cs="Calibri Light"/>
                <w:color w:val="000000" w:themeColor="text1"/>
                <w:sz w:val="20"/>
                <w:szCs w:val="20"/>
                <w:lang w:val="en-GB"/>
              </w:rPr>
            </w:pPr>
            <w:bookmarkStart w:id="621" w:name="Resource_scheduling_ER"/>
            <w:r w:rsidRPr="00F440ED">
              <w:rPr>
                <w:rFonts w:cs="Calibri Light"/>
                <w:color w:val="000000" w:themeColor="text1"/>
                <w:sz w:val="20"/>
                <w:szCs w:val="20"/>
              </w:rPr>
              <w:t>Resource scheduling</w:t>
            </w:r>
            <w:bookmarkEnd w:id="621"/>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and is part </w:t>
            </w:r>
            <w:r w:rsidRPr="00F440ED">
              <w:rPr>
                <w:rFonts w:cs="Calibri Light"/>
                <w:color w:val="000000" w:themeColor="text1"/>
                <w:sz w:val="20"/>
                <w:szCs w:val="20"/>
                <w:lang w:val="en-GB"/>
              </w:rPr>
              <w:t xml:space="preserve">of </w:t>
            </w:r>
            <w:r w:rsidRPr="00F440ED">
              <w:rPr>
                <w:rFonts w:cs="Calibri Light"/>
                <w:i/>
                <w:sz w:val="20"/>
                <w:szCs w:val="20"/>
                <w:lang w:val="en-GB"/>
              </w:rPr>
              <w:t>resource availability</w:t>
            </w:r>
            <w:r w:rsidRPr="00F440ED">
              <w:rPr>
                <w:rFonts w:cs="Calibri Light"/>
                <w:sz w:val="20"/>
                <w:szCs w:val="20"/>
                <w:lang w:val="en-GB"/>
              </w:rPr>
              <w:t>.</w:t>
            </w:r>
            <w:r w:rsidRPr="00F440ED">
              <w:rPr>
                <w:rFonts w:cs="Calibri Light"/>
                <w:color w:val="000000" w:themeColor="text1"/>
                <w:sz w:val="20"/>
                <w:szCs w:val="20"/>
                <w:lang w:val="en-GB"/>
              </w:rPr>
              <w:t xml:space="preserve"> It can be used in by ER </w:t>
            </w:r>
            <w:r w:rsidRPr="00F440ED">
              <w:rPr>
                <w:rFonts w:cs="Calibri Light"/>
                <w:bCs/>
                <w:color w:val="000000" w:themeColor="text1"/>
                <w:sz w:val="20"/>
                <w:szCs w:val="20"/>
              </w:rPr>
              <w:t>to</w:t>
            </w:r>
            <w:r w:rsidRPr="00F440ED">
              <w:rPr>
                <w:rFonts w:cs="Calibri Light"/>
                <w:color w:val="000000" w:themeColor="text1"/>
                <w:sz w:val="20"/>
                <w:szCs w:val="20"/>
                <w:lang w:val="en-GB"/>
              </w:rPr>
              <w:t xml:space="preserve"> schedule staff for duty.</w:t>
            </w:r>
          </w:p>
          <w:p w14:paraId="764439AA"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1FEF1383" w14:textId="77777777" w:rsidTr="00F52A73">
        <w:trPr>
          <w:trHeight w:val="57"/>
        </w:trPr>
        <w:tc>
          <w:tcPr>
            <w:tcW w:w="193" w:type="pct"/>
          </w:tcPr>
          <w:p w14:paraId="6E1AECDF"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19FE1875"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622" w:name="f_Performance_ER_ak"/>
            <w:r w:rsidRPr="00B12B85">
              <w:rPr>
                <w:rFonts w:eastAsia="Times New Roman" w:cs="Calibri Light"/>
                <w:color w:val="76923C" w:themeColor="accent3" w:themeShade="BF"/>
                <w:sz w:val="20"/>
                <w:szCs w:val="20"/>
                <w:lang w:eastAsia="en-ZA"/>
              </w:rPr>
              <w:t>Performance [ER]</w:t>
            </w:r>
            <w:bookmarkEnd w:id="622"/>
          </w:p>
        </w:tc>
        <w:tc>
          <w:tcPr>
            <w:tcW w:w="4144" w:type="pct"/>
          </w:tcPr>
          <w:p w14:paraId="43FCF448" w14:textId="77777777" w:rsidR="00D371FE" w:rsidRPr="00F440ED" w:rsidRDefault="00D371FE" w:rsidP="00F52A73">
            <w:pPr>
              <w:spacing w:before="40" w:after="40"/>
              <w:jc w:val="left"/>
              <w:rPr>
                <w:rFonts w:cs="Calibri Light"/>
                <w:bCs/>
                <w:color w:val="000000" w:themeColor="text1"/>
                <w:sz w:val="20"/>
                <w:szCs w:val="20"/>
              </w:rPr>
            </w:pPr>
            <w:bookmarkStart w:id="623" w:name="ER_performance"/>
            <w:r w:rsidRPr="00F440ED">
              <w:rPr>
                <w:rFonts w:cs="Calibri Light"/>
                <w:color w:val="000000" w:themeColor="text1"/>
                <w:sz w:val="20"/>
                <w:szCs w:val="20"/>
              </w:rPr>
              <w:t>Performance</w:t>
            </w:r>
            <w:bookmarkEnd w:id="623"/>
            <w:r w:rsidRPr="00F440ED">
              <w:rPr>
                <w:rFonts w:cs="Calibri Light"/>
                <w:color w:val="000000" w:themeColor="text1"/>
                <w:sz w:val="20"/>
                <w:szCs w:val="20"/>
              </w:rPr>
              <w:t xml:space="preserve"> </w:t>
            </w:r>
            <w:r w:rsidRPr="00F440ED">
              <w:rPr>
                <w:rFonts w:cs="Calibri Light"/>
                <w:color w:val="000000" w:themeColor="text1"/>
                <w:sz w:val="20"/>
                <w:szCs w:val="20"/>
                <w:lang w:val="en-GB"/>
              </w:rPr>
              <w:t xml:space="preserve">is </w:t>
            </w:r>
            <w:r w:rsidRPr="00F440ED">
              <w:rPr>
                <w:rFonts w:cs="Calibri Light"/>
                <w:bCs/>
                <w:color w:val="000000" w:themeColor="text1"/>
                <w:sz w:val="20"/>
                <w:szCs w:val="20"/>
              </w:rPr>
              <w:t xml:space="preserve">a common function. In ER, it is used primarily to monitor and improve the performance of personnel, particularly providers and care administrators. ER performance is based on a combination of information such as </w:t>
            </w:r>
            <w:r w:rsidRPr="00F440ED">
              <w:rPr>
                <w:rFonts w:cs="Calibri Light"/>
                <w:color w:val="000000" w:themeColor="text1"/>
                <w:sz w:val="20"/>
                <w:szCs w:val="20"/>
              </w:rPr>
              <w:t>time to respond and time to arrive at an emergency scene,</w:t>
            </w:r>
            <w:r w:rsidRPr="00F440ED">
              <w:rPr>
                <w:rFonts w:cs="Calibri Light"/>
                <w:bCs/>
                <w:color w:val="000000" w:themeColor="text1"/>
                <w:sz w:val="20"/>
                <w:szCs w:val="20"/>
              </w:rPr>
              <w:t xml:space="preserve"> and the clinical information of ER patients.</w:t>
            </w:r>
          </w:p>
          <w:p w14:paraId="5A343556"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59B959B0" w14:textId="77777777" w:rsidTr="00F52A73">
        <w:trPr>
          <w:trHeight w:val="57"/>
        </w:trPr>
        <w:tc>
          <w:tcPr>
            <w:tcW w:w="193" w:type="pct"/>
          </w:tcPr>
          <w:p w14:paraId="31CC5851"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0764D918"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624" w:name="g_Infection_control_ER_ak"/>
            <w:r w:rsidRPr="00B12B85">
              <w:rPr>
                <w:rFonts w:eastAsia="Times New Roman" w:cs="Calibri Light"/>
                <w:color w:val="76923C" w:themeColor="accent3" w:themeShade="BF"/>
                <w:sz w:val="20"/>
                <w:szCs w:val="20"/>
                <w:lang w:eastAsia="en-ZA"/>
              </w:rPr>
              <w:t>Infection control [ER]</w:t>
            </w:r>
            <w:bookmarkEnd w:id="624"/>
          </w:p>
        </w:tc>
        <w:tc>
          <w:tcPr>
            <w:tcW w:w="4144" w:type="pct"/>
          </w:tcPr>
          <w:p w14:paraId="42E93400" w14:textId="77777777" w:rsidR="00D371FE" w:rsidRPr="00F440ED" w:rsidRDefault="00D371FE" w:rsidP="00F52A73">
            <w:pPr>
              <w:spacing w:before="40" w:after="40"/>
              <w:jc w:val="left"/>
              <w:rPr>
                <w:rFonts w:cs="Calibri Light"/>
                <w:color w:val="000000" w:themeColor="text1"/>
                <w:sz w:val="20"/>
                <w:szCs w:val="20"/>
              </w:rPr>
            </w:pPr>
            <w:bookmarkStart w:id="625" w:name="IPC_ER"/>
            <w:r w:rsidRPr="00F440ED">
              <w:rPr>
                <w:rFonts w:cs="Calibri Light"/>
                <w:color w:val="000000" w:themeColor="text1"/>
                <w:sz w:val="20"/>
                <w:szCs w:val="20"/>
              </w:rPr>
              <w:t>Infection control (IC)</w:t>
            </w:r>
            <w:bookmarkEnd w:id="625"/>
            <w:r w:rsidRPr="00F440ED">
              <w:rPr>
                <w:rFonts w:cs="Calibri Light"/>
                <w:color w:val="000000" w:themeColor="text1"/>
                <w:sz w:val="20"/>
                <w:szCs w:val="20"/>
              </w:rPr>
              <w:t xml:space="preserve"> is a common function. It manages, measures, improves, and reports on, IC effectiveness in ER-related services.</w:t>
            </w:r>
          </w:p>
          <w:p w14:paraId="077CCC61"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r w:rsidR="00D371FE" w:rsidRPr="00F440ED" w14:paraId="7BAFC013" w14:textId="77777777" w:rsidTr="00F52A73">
        <w:trPr>
          <w:trHeight w:val="57"/>
        </w:trPr>
        <w:tc>
          <w:tcPr>
            <w:tcW w:w="193" w:type="pct"/>
          </w:tcPr>
          <w:p w14:paraId="36B29479" w14:textId="77777777" w:rsidR="00D371FE" w:rsidRPr="00F440ED" w:rsidRDefault="00D371FE" w:rsidP="00F87FD5">
            <w:pPr>
              <w:pStyle w:val="ListParagraph"/>
              <w:numPr>
                <w:ilvl w:val="0"/>
                <w:numId w:val="62"/>
              </w:numPr>
              <w:spacing w:after="0" w:line="240" w:lineRule="auto"/>
              <w:ind w:left="360"/>
              <w:jc w:val="center"/>
              <w:rPr>
                <w:rFonts w:cs="Calibri Light"/>
                <w:sz w:val="20"/>
                <w:szCs w:val="20"/>
              </w:rPr>
            </w:pPr>
          </w:p>
        </w:tc>
        <w:tc>
          <w:tcPr>
            <w:tcW w:w="663" w:type="pct"/>
          </w:tcPr>
          <w:p w14:paraId="7BF6B022" w14:textId="77777777" w:rsidR="00D371FE" w:rsidRPr="00B12B85" w:rsidRDefault="00D371FE" w:rsidP="00F52A73">
            <w:pPr>
              <w:jc w:val="left"/>
              <w:rPr>
                <w:rFonts w:eastAsia="Times New Roman" w:cs="Calibri Light"/>
                <w:color w:val="76923C" w:themeColor="accent3" w:themeShade="BF"/>
                <w:sz w:val="20"/>
                <w:szCs w:val="20"/>
                <w:lang w:eastAsia="en-ZA"/>
              </w:rPr>
            </w:pPr>
            <w:bookmarkStart w:id="626" w:name="h_Waste_management_ER_ak"/>
            <w:r w:rsidRPr="00B12B85">
              <w:rPr>
                <w:rFonts w:eastAsia="Times New Roman" w:cs="Calibri Light"/>
                <w:color w:val="76923C" w:themeColor="accent3" w:themeShade="BF"/>
                <w:sz w:val="20"/>
                <w:szCs w:val="20"/>
                <w:lang w:eastAsia="en-ZA"/>
              </w:rPr>
              <w:t>Waste management [ER]</w:t>
            </w:r>
            <w:bookmarkEnd w:id="626"/>
          </w:p>
        </w:tc>
        <w:tc>
          <w:tcPr>
            <w:tcW w:w="4144" w:type="pct"/>
          </w:tcPr>
          <w:p w14:paraId="41D001CF" w14:textId="77777777" w:rsidR="00D371FE" w:rsidRPr="00F440ED" w:rsidRDefault="00D371FE" w:rsidP="00F52A73">
            <w:pPr>
              <w:spacing w:before="40" w:after="40"/>
              <w:jc w:val="left"/>
              <w:rPr>
                <w:rFonts w:cs="Calibri Light"/>
                <w:color w:val="000000" w:themeColor="text1"/>
                <w:sz w:val="20"/>
                <w:szCs w:val="20"/>
              </w:rPr>
            </w:pPr>
            <w:bookmarkStart w:id="627" w:name="Waste_management_ER"/>
            <w:r w:rsidRPr="00F440ED">
              <w:rPr>
                <w:rFonts w:cs="Calibri Light"/>
                <w:color w:val="000000" w:themeColor="text1"/>
                <w:sz w:val="20"/>
                <w:szCs w:val="20"/>
              </w:rPr>
              <w:t>Waste management</w:t>
            </w:r>
            <w:bookmarkEnd w:id="627"/>
            <w:r w:rsidRPr="00F440ED">
              <w:rPr>
                <w:rFonts w:cs="Calibri Light"/>
                <w:color w:val="000000" w:themeColor="text1"/>
                <w:sz w:val="20"/>
                <w:szCs w:val="20"/>
              </w:rPr>
              <w:t xml:space="preserve"> (WM) is a common function. Within ER-related services, WM ensures the safe collection, disposal, and recording of medical waste. It also analyses recorded information in order to improve WM and identify risks.</w:t>
            </w:r>
          </w:p>
          <w:p w14:paraId="63E24CF8" w14:textId="77777777" w:rsidR="00D371FE" w:rsidRPr="00F440ED" w:rsidRDefault="00D371FE" w:rsidP="00F52A73">
            <w:pPr>
              <w:spacing w:before="40" w:after="40"/>
              <w:jc w:val="left"/>
              <w:rPr>
                <w:rFonts w:eastAsia="Times New Roman" w:cs="Calibri Light"/>
                <w:bCs/>
                <w:color w:val="000000"/>
                <w:sz w:val="20"/>
                <w:szCs w:val="20"/>
                <w:lang w:eastAsia="en-ZA"/>
              </w:rPr>
            </w:pPr>
            <w:r w:rsidRPr="00F440ED">
              <w:rPr>
                <w:rFonts w:eastAsia="Times New Roman" w:cs="Calibri Light"/>
                <w:b/>
                <w:bCs/>
                <w:color w:val="000000"/>
                <w:sz w:val="20"/>
                <w:szCs w:val="20"/>
                <w:lang w:eastAsia="en-ZA"/>
              </w:rPr>
              <w:t>COMMENTS:</w:t>
            </w:r>
          </w:p>
        </w:tc>
      </w:tr>
    </w:tbl>
    <w:p w14:paraId="7BCF92F0" w14:textId="6B6983F7" w:rsidR="00BF0588" w:rsidRDefault="00BF0588">
      <w:pPr>
        <w:jc w:val="left"/>
        <w:rPr>
          <w:rFonts w:asciiTheme="minorHAnsi" w:eastAsia="Times New Roman" w:hAnsiTheme="minorHAnsi" w:cs="Times New Roman"/>
          <w:b/>
          <w:color w:val="0E1B8D"/>
          <w:sz w:val="32"/>
          <w:lang w:val="en-GB"/>
        </w:rPr>
      </w:pPr>
      <w:r>
        <w:br w:type="page"/>
      </w:r>
    </w:p>
    <w:p w14:paraId="617D0F78" w14:textId="77777777" w:rsidR="00BF0588" w:rsidRDefault="00BF0588" w:rsidP="00C7787F">
      <w:pPr>
        <w:pStyle w:val="AnnexH2"/>
        <w:sectPr w:rsidR="00BF0588" w:rsidSect="00CB444B">
          <w:footerReference w:type="default" r:id="rId19"/>
          <w:pgSz w:w="16838" w:h="11906" w:orient="landscape" w:code="9"/>
          <w:pgMar w:top="1134" w:right="1276" w:bottom="1134" w:left="993" w:header="709" w:footer="584" w:gutter="0"/>
          <w:cols w:space="708"/>
          <w:docGrid w:linePitch="360"/>
        </w:sectPr>
      </w:pPr>
    </w:p>
    <w:p w14:paraId="1867EB78" w14:textId="5EE710D1" w:rsidR="008B486C" w:rsidRDefault="008B486C" w:rsidP="00C7787F">
      <w:pPr>
        <w:pStyle w:val="AnnexH2"/>
      </w:pPr>
      <w:bookmarkStart w:id="628" w:name="_Toc112767011"/>
      <w:r>
        <w:lastRenderedPageBreak/>
        <w:t>Examples of standards</w:t>
      </w:r>
      <w:bookmarkEnd w:id="628"/>
    </w:p>
    <w:p w14:paraId="65C10AB2" w14:textId="10D5EA0D" w:rsidR="00494F08" w:rsidRPr="00494F08" w:rsidRDefault="00494F08" w:rsidP="00494F08">
      <w:pPr>
        <w:rPr>
          <w:lang w:val="en-GB"/>
        </w:rPr>
      </w:pPr>
      <w:r w:rsidRPr="00E606C2">
        <w:rPr>
          <w:lang w:val="en-GB"/>
        </w:rPr>
        <w:t xml:space="preserve">The list of standards below </w:t>
      </w:r>
      <w:r w:rsidR="009B153A" w:rsidRPr="00E606C2">
        <w:rPr>
          <w:b/>
          <w:lang w:val="en-GB"/>
        </w:rPr>
        <w:t xml:space="preserve">consists </w:t>
      </w:r>
      <w:r w:rsidRPr="00E606C2">
        <w:rPr>
          <w:b/>
          <w:lang w:val="en-GB"/>
        </w:rPr>
        <w:t xml:space="preserve">only </w:t>
      </w:r>
      <w:r w:rsidR="009B153A" w:rsidRPr="00E606C2">
        <w:rPr>
          <w:b/>
          <w:lang w:val="en-GB"/>
        </w:rPr>
        <w:t xml:space="preserve">of </w:t>
      </w:r>
      <w:r w:rsidRPr="00E606C2">
        <w:rPr>
          <w:b/>
          <w:lang w:val="en-GB"/>
        </w:rPr>
        <w:t>examples</w:t>
      </w:r>
      <w:r w:rsidRPr="00E606C2">
        <w:rPr>
          <w:lang w:val="en-GB"/>
        </w:rPr>
        <w:t xml:space="preserve"> of the different types of standards. Your product may conform to many other standards which must please be listed in the response column in </w:t>
      </w:r>
      <w:hyperlink w:anchor="Table_1" w:history="1">
        <w:r w:rsidR="00320907" w:rsidRPr="00E606C2">
          <w:rPr>
            <w:rStyle w:val="Hyperlink"/>
            <w:lang w:val="en-GB"/>
          </w:rPr>
          <w:t>Table 1</w:t>
        </w:r>
      </w:hyperlink>
      <w:r w:rsidR="00320907" w:rsidRPr="00E606C2">
        <w:rPr>
          <w:lang w:val="en-GB"/>
        </w:rPr>
        <w:t xml:space="preserve"> (in Questionnaire Part 1 – General).</w:t>
      </w:r>
      <w:r>
        <w:rPr>
          <w:lang w:val="en-GB"/>
        </w:rPr>
        <w:t xml:space="preserve"> </w:t>
      </w:r>
    </w:p>
    <w:p w14:paraId="39C44008" w14:textId="77777777" w:rsidR="008B486C" w:rsidRPr="000E6C6F" w:rsidRDefault="008B486C" w:rsidP="00F87FD5">
      <w:pPr>
        <w:numPr>
          <w:ilvl w:val="0"/>
          <w:numId w:val="5"/>
        </w:numPr>
      </w:pPr>
      <w:bookmarkStart w:id="629" w:name="Identifier_standards"/>
      <w:r w:rsidRPr="000E6C6F">
        <w:rPr>
          <w:b/>
        </w:rPr>
        <w:t>Identifier standards</w:t>
      </w:r>
      <w:bookmarkEnd w:id="629"/>
      <w:r w:rsidR="00C7787F" w:rsidRPr="000E6C6F">
        <w:t xml:space="preserve"> </w:t>
      </w:r>
      <w:r w:rsidR="00325D76" w:rsidRPr="000E6C6F">
        <w:t xml:space="preserve">refer to </w:t>
      </w:r>
      <w:r w:rsidR="00C7787F" w:rsidRPr="000E6C6F">
        <w:t xml:space="preserve">standards such as </w:t>
      </w:r>
    </w:p>
    <w:p w14:paraId="38D945ED" w14:textId="77777777" w:rsidR="008B486C" w:rsidRPr="00E852A2" w:rsidRDefault="008B486C" w:rsidP="00F87FD5">
      <w:pPr>
        <w:numPr>
          <w:ilvl w:val="1"/>
          <w:numId w:val="5"/>
        </w:numPr>
      </w:pPr>
      <w:r w:rsidRPr="00E852A2">
        <w:t>ISO/TS 27527</w:t>
      </w:r>
      <w:r w:rsidR="00C7787F" w:rsidRPr="00E852A2">
        <w:t>:2010</w:t>
      </w:r>
      <w:r w:rsidRPr="00E852A2">
        <w:t xml:space="preserve"> – Health Informatics – Provider Identification</w:t>
      </w:r>
    </w:p>
    <w:p w14:paraId="025C78D5" w14:textId="5385C2DC" w:rsidR="008B486C" w:rsidRPr="00E852A2" w:rsidRDefault="008B486C" w:rsidP="00F87FD5">
      <w:pPr>
        <w:numPr>
          <w:ilvl w:val="1"/>
          <w:numId w:val="5"/>
        </w:numPr>
      </w:pPr>
      <w:r w:rsidRPr="00E852A2">
        <w:t>ISO 22220</w:t>
      </w:r>
      <w:r w:rsidR="00C7787F" w:rsidRPr="00E852A2">
        <w:t>:2011</w:t>
      </w:r>
      <w:r w:rsidRPr="00E852A2">
        <w:t xml:space="preserve"> – Health Informatics – Identification of subjects of care</w:t>
      </w:r>
    </w:p>
    <w:p w14:paraId="4D91482A" w14:textId="17D58EE5" w:rsidR="008A0C78" w:rsidRPr="00E852A2" w:rsidRDefault="008A0C78" w:rsidP="00F87FD5">
      <w:pPr>
        <w:numPr>
          <w:ilvl w:val="1"/>
          <w:numId w:val="5"/>
        </w:numPr>
      </w:pPr>
      <w:r w:rsidRPr="00E852A2">
        <w:t>National Pharmaceutical Product Index (NAPPI)</w:t>
      </w:r>
    </w:p>
    <w:p w14:paraId="30942DCA" w14:textId="77777777" w:rsidR="00C7787F" w:rsidRPr="000E6C6F" w:rsidRDefault="00C7787F" w:rsidP="00F87FD5">
      <w:pPr>
        <w:numPr>
          <w:ilvl w:val="0"/>
          <w:numId w:val="5"/>
        </w:numPr>
      </w:pPr>
      <w:bookmarkStart w:id="630" w:name="Messaging_standards"/>
      <w:r w:rsidRPr="000E6C6F">
        <w:rPr>
          <w:b/>
        </w:rPr>
        <w:t>Messaging standards</w:t>
      </w:r>
      <w:bookmarkEnd w:id="630"/>
      <w:r w:rsidRPr="000E6C6F">
        <w:rPr>
          <w:b/>
        </w:rPr>
        <w:t xml:space="preserve"> </w:t>
      </w:r>
      <w:r w:rsidR="00325D76" w:rsidRPr="000E6C6F">
        <w:t>refer to</w:t>
      </w:r>
      <w:r w:rsidRPr="000E6C6F">
        <w:t xml:space="preserve"> standards such as</w:t>
      </w:r>
    </w:p>
    <w:p w14:paraId="3FAD70E2" w14:textId="77777777" w:rsidR="00C7787F" w:rsidRPr="00E852A2" w:rsidRDefault="00494F08" w:rsidP="00F87FD5">
      <w:pPr>
        <w:numPr>
          <w:ilvl w:val="1"/>
          <w:numId w:val="5"/>
        </w:numPr>
      </w:pPr>
      <w:r w:rsidRPr="00E852A2">
        <w:t>Health Level Seven International v 2.X (</w:t>
      </w:r>
      <w:r w:rsidR="00C7787F" w:rsidRPr="00E852A2">
        <w:t>HL7 V2.X</w:t>
      </w:r>
      <w:r w:rsidRPr="00E852A2">
        <w:t>)</w:t>
      </w:r>
    </w:p>
    <w:p w14:paraId="7BD0580D" w14:textId="77777777" w:rsidR="00C7787F" w:rsidRPr="00E852A2" w:rsidRDefault="00494F08" w:rsidP="00F87FD5">
      <w:pPr>
        <w:numPr>
          <w:ilvl w:val="1"/>
          <w:numId w:val="5"/>
        </w:numPr>
      </w:pPr>
      <w:r w:rsidRPr="00E852A2">
        <w:t>Health Level Seven International v 3 (</w:t>
      </w:r>
      <w:r w:rsidR="00C7787F" w:rsidRPr="00E852A2">
        <w:t>HL7 V3</w:t>
      </w:r>
      <w:r w:rsidRPr="00E852A2">
        <w:t>)</w:t>
      </w:r>
    </w:p>
    <w:p w14:paraId="02CEF5A5" w14:textId="77777777" w:rsidR="00C7787F" w:rsidRPr="00E852A2" w:rsidRDefault="00494F08" w:rsidP="00F87FD5">
      <w:pPr>
        <w:numPr>
          <w:ilvl w:val="1"/>
          <w:numId w:val="5"/>
        </w:numPr>
      </w:pPr>
      <w:r w:rsidRPr="00E852A2">
        <w:t>Health Level Seven International Fast Healthcare Interoperability Resources (HL</w:t>
      </w:r>
      <w:r w:rsidR="00C7787F" w:rsidRPr="00E852A2">
        <w:t>7 FHIR</w:t>
      </w:r>
      <w:r w:rsidRPr="00E852A2">
        <w:t>)</w:t>
      </w:r>
    </w:p>
    <w:p w14:paraId="58B2656D" w14:textId="1E951FC5" w:rsidR="008B486C" w:rsidRPr="00E852A2" w:rsidRDefault="00C7787F" w:rsidP="00F87FD5">
      <w:pPr>
        <w:numPr>
          <w:ilvl w:val="1"/>
          <w:numId w:val="5"/>
        </w:numPr>
      </w:pPr>
      <w:r w:rsidRPr="00E852A2">
        <w:t>ISO 12052:2017 HI</w:t>
      </w:r>
      <w:r w:rsidR="00FE0063">
        <w:t xml:space="preserve"> – </w:t>
      </w:r>
      <w:r w:rsidRPr="00E852A2">
        <w:t>Digital imaging and communication in medicine (DICOM) including workflow and data management</w:t>
      </w:r>
    </w:p>
    <w:p w14:paraId="4EE9E010" w14:textId="77777777" w:rsidR="00C7787F" w:rsidRPr="00E852A2" w:rsidRDefault="00C7787F" w:rsidP="00F87FD5">
      <w:pPr>
        <w:numPr>
          <w:ilvl w:val="1"/>
          <w:numId w:val="5"/>
        </w:numPr>
      </w:pPr>
      <w:r w:rsidRPr="00E852A2">
        <w:t>Statistical Data and Metadata eXchange (Health Domain)</w:t>
      </w:r>
      <w:r w:rsidR="00EF7025" w:rsidRPr="00E852A2">
        <w:t xml:space="preserve"> (SDMX-HD)</w:t>
      </w:r>
      <w:r w:rsidRPr="00E852A2">
        <w:t xml:space="preserve"> </w:t>
      </w:r>
    </w:p>
    <w:p w14:paraId="7D45B201" w14:textId="77777777" w:rsidR="00EF7025" w:rsidRPr="000E6C6F" w:rsidRDefault="00EF7025" w:rsidP="00F87FD5">
      <w:pPr>
        <w:numPr>
          <w:ilvl w:val="0"/>
          <w:numId w:val="5"/>
        </w:numPr>
      </w:pPr>
      <w:bookmarkStart w:id="631" w:name="Coding_Terminology_standards"/>
      <w:r w:rsidRPr="000E6C6F">
        <w:rPr>
          <w:b/>
        </w:rPr>
        <w:t>Coding and terminology standards</w:t>
      </w:r>
      <w:bookmarkEnd w:id="631"/>
      <w:r w:rsidRPr="000E6C6F">
        <w:t xml:space="preserve"> </w:t>
      </w:r>
      <w:r w:rsidR="00325D76" w:rsidRPr="000E6C6F">
        <w:t>refer to</w:t>
      </w:r>
      <w:r w:rsidRPr="000E6C6F">
        <w:t xml:space="preserve"> standards such as</w:t>
      </w:r>
    </w:p>
    <w:p w14:paraId="75CADBA7" w14:textId="7980B349" w:rsidR="00EF7025" w:rsidRPr="00E852A2" w:rsidRDefault="00EF7025" w:rsidP="00F87FD5">
      <w:pPr>
        <w:numPr>
          <w:ilvl w:val="1"/>
          <w:numId w:val="5"/>
        </w:numPr>
      </w:pPr>
      <w:r w:rsidRPr="00E852A2">
        <w:t>International Classification of Diseases</w:t>
      </w:r>
      <w:r w:rsidR="006E1792" w:rsidRPr="00E852A2">
        <w:t xml:space="preserve"> </w:t>
      </w:r>
      <w:r w:rsidR="00735AF4" w:rsidRPr="00E852A2">
        <w:t xml:space="preserve">and related health problems </w:t>
      </w:r>
      <w:r w:rsidR="006E1792" w:rsidRPr="00E852A2">
        <w:t xml:space="preserve">Tenth </w:t>
      </w:r>
      <w:r w:rsidR="00735AF4" w:rsidRPr="00E852A2">
        <w:t>revision</w:t>
      </w:r>
      <w:r w:rsidRPr="00E852A2">
        <w:t xml:space="preserve"> (ICD-10</w:t>
      </w:r>
      <w:r w:rsidR="006E1792" w:rsidRPr="00E852A2">
        <w:t>)</w:t>
      </w:r>
    </w:p>
    <w:p w14:paraId="02598949" w14:textId="77777777" w:rsidR="00EF7025" w:rsidRPr="00E852A2" w:rsidRDefault="00EF7025" w:rsidP="00F87FD5">
      <w:pPr>
        <w:numPr>
          <w:ilvl w:val="1"/>
          <w:numId w:val="5"/>
        </w:numPr>
      </w:pPr>
      <w:r w:rsidRPr="00E852A2">
        <w:t>Current Procedural Terminology (CPT)</w:t>
      </w:r>
    </w:p>
    <w:p w14:paraId="3FF4737C" w14:textId="77777777" w:rsidR="006E1792" w:rsidRPr="00E852A2" w:rsidRDefault="006E1792" w:rsidP="00F87FD5">
      <w:pPr>
        <w:numPr>
          <w:ilvl w:val="1"/>
          <w:numId w:val="5"/>
        </w:numPr>
      </w:pPr>
      <w:r w:rsidRPr="00E852A2">
        <w:t>National Pharmaceutical Product Index (NAPPI)</w:t>
      </w:r>
    </w:p>
    <w:p w14:paraId="1FFF3E35" w14:textId="77777777" w:rsidR="006E1792" w:rsidRPr="00E852A2" w:rsidRDefault="006E1792" w:rsidP="00F87FD5">
      <w:pPr>
        <w:numPr>
          <w:ilvl w:val="1"/>
          <w:numId w:val="5"/>
        </w:numPr>
      </w:pPr>
      <w:r w:rsidRPr="00E852A2">
        <w:t xml:space="preserve">Anatomical Therapeutic Chemical (ATC) code </w:t>
      </w:r>
    </w:p>
    <w:p w14:paraId="1E023FC9" w14:textId="77777777" w:rsidR="006E1792" w:rsidRPr="00E852A2" w:rsidRDefault="006E1792" w:rsidP="00F87FD5">
      <w:pPr>
        <w:numPr>
          <w:ilvl w:val="1"/>
          <w:numId w:val="5"/>
        </w:numPr>
      </w:pPr>
      <w:r w:rsidRPr="00E852A2">
        <w:t>National Library of Medicine’s RxNorm</w:t>
      </w:r>
    </w:p>
    <w:p w14:paraId="5755D544" w14:textId="77777777" w:rsidR="006E1792" w:rsidRPr="00E852A2" w:rsidRDefault="006E1792" w:rsidP="00F87FD5">
      <w:pPr>
        <w:numPr>
          <w:ilvl w:val="1"/>
          <w:numId w:val="5"/>
        </w:numPr>
      </w:pPr>
      <w:r w:rsidRPr="00E852A2">
        <w:t>Logical Observation Identifiers, Names and Codes (LOINC)</w:t>
      </w:r>
    </w:p>
    <w:p w14:paraId="12E363FA" w14:textId="77777777" w:rsidR="006E1792" w:rsidRPr="00E852A2" w:rsidRDefault="006E1792" w:rsidP="00F87FD5">
      <w:pPr>
        <w:numPr>
          <w:ilvl w:val="1"/>
          <w:numId w:val="5"/>
        </w:numPr>
      </w:pPr>
      <w:r w:rsidRPr="00E852A2">
        <w:t>Uniform Patient Fee Schedule (UPFS)</w:t>
      </w:r>
    </w:p>
    <w:p w14:paraId="6663CC70" w14:textId="1D96A2DD" w:rsidR="00E9254F" w:rsidRPr="00E852A2" w:rsidRDefault="006E1792" w:rsidP="00F87FD5">
      <w:pPr>
        <w:numPr>
          <w:ilvl w:val="1"/>
          <w:numId w:val="5"/>
        </w:numPr>
      </w:pPr>
      <w:r w:rsidRPr="00E852A2">
        <w:t>Systemized Nomenclature of Medicine – Clinical Terms (SNOMED-CT)</w:t>
      </w:r>
    </w:p>
    <w:p w14:paraId="726C5AD1" w14:textId="77777777" w:rsidR="0044408C" w:rsidRPr="00E852A2" w:rsidRDefault="0044408C" w:rsidP="00F87FD5">
      <w:pPr>
        <w:numPr>
          <w:ilvl w:val="1"/>
          <w:numId w:val="5"/>
        </w:numPr>
      </w:pPr>
      <w:r w:rsidRPr="00E852A2">
        <w:t>Diagnosis Related Groups (DRGs)</w:t>
      </w:r>
    </w:p>
    <w:p w14:paraId="41E4FEBC" w14:textId="77777777" w:rsidR="0044408C" w:rsidRPr="00E852A2" w:rsidRDefault="0044408C" w:rsidP="00F87FD5">
      <w:pPr>
        <w:numPr>
          <w:ilvl w:val="1"/>
          <w:numId w:val="5"/>
        </w:numPr>
      </w:pPr>
      <w:r w:rsidRPr="00E852A2">
        <w:t>International Classification of Diseases and related health problems Ninth revision, Clinical Modified (ICD-9-CM)</w:t>
      </w:r>
    </w:p>
    <w:p w14:paraId="4AE3CAC6" w14:textId="771B545B" w:rsidR="0044408C" w:rsidRPr="00E852A2" w:rsidRDefault="0044408C" w:rsidP="00F87FD5">
      <w:pPr>
        <w:numPr>
          <w:ilvl w:val="1"/>
          <w:numId w:val="5"/>
        </w:numPr>
      </w:pPr>
      <w:r w:rsidRPr="00E852A2">
        <w:tab/>
        <w:t>Complete Current Procedural Terminology for South Africa (CCSA)</w:t>
      </w:r>
    </w:p>
    <w:p w14:paraId="02B6D50F" w14:textId="77777777" w:rsidR="00494F08" w:rsidRPr="000E6C6F" w:rsidRDefault="00494F08" w:rsidP="00F87FD5">
      <w:pPr>
        <w:numPr>
          <w:ilvl w:val="0"/>
          <w:numId w:val="5"/>
        </w:numPr>
      </w:pPr>
      <w:bookmarkStart w:id="632" w:name="Content_Structure_standards"/>
      <w:r w:rsidRPr="000E6C6F">
        <w:rPr>
          <w:b/>
        </w:rPr>
        <w:t>Content and structure standards</w:t>
      </w:r>
      <w:bookmarkEnd w:id="632"/>
      <w:r w:rsidRPr="000E6C6F">
        <w:t xml:space="preserve"> </w:t>
      </w:r>
      <w:r w:rsidR="00325D76" w:rsidRPr="000E6C6F">
        <w:t>refer to</w:t>
      </w:r>
      <w:r w:rsidRPr="000E6C6F">
        <w:t xml:space="preserve"> standard such as </w:t>
      </w:r>
    </w:p>
    <w:p w14:paraId="3B1848D6" w14:textId="77777777" w:rsidR="00494F08" w:rsidRPr="00C86D97" w:rsidRDefault="00494F08" w:rsidP="00F87FD5">
      <w:pPr>
        <w:numPr>
          <w:ilvl w:val="1"/>
          <w:numId w:val="5"/>
        </w:numPr>
      </w:pPr>
      <w:r w:rsidRPr="00C86D97">
        <w:t>Health Level Seven International v 3 Clinical Document Architecture (HL7 V3 CDA)</w:t>
      </w:r>
    </w:p>
    <w:p w14:paraId="2DAF0FEA" w14:textId="77777777" w:rsidR="00322F1C" w:rsidRPr="00C86D97" w:rsidRDefault="00322F1C" w:rsidP="00F87FD5">
      <w:pPr>
        <w:numPr>
          <w:ilvl w:val="1"/>
          <w:numId w:val="5"/>
        </w:numPr>
      </w:pPr>
      <w:r w:rsidRPr="00C86D97">
        <w:t>American Society of Testing and Materials / Health Level Seven International Continuity of Care Document (ASTM/HL7 CCD)</w:t>
      </w:r>
    </w:p>
    <w:p w14:paraId="30024A24" w14:textId="77777777" w:rsidR="005A6EB9" w:rsidRPr="00C86D97" w:rsidRDefault="005A6EB9" w:rsidP="00F87FD5">
      <w:pPr>
        <w:numPr>
          <w:ilvl w:val="1"/>
          <w:numId w:val="5"/>
        </w:numPr>
      </w:pPr>
      <w:r w:rsidRPr="00C86D97">
        <w:t>Health Level Seven International Care Record Summary (HL7 CRS)</w:t>
      </w:r>
    </w:p>
    <w:p w14:paraId="62E32184" w14:textId="77777777" w:rsidR="00A750F1" w:rsidRPr="00C86D97" w:rsidRDefault="00A750F1" w:rsidP="00F87FD5">
      <w:pPr>
        <w:numPr>
          <w:ilvl w:val="1"/>
          <w:numId w:val="5"/>
        </w:numPr>
      </w:pPr>
      <w:r w:rsidRPr="00C86D97">
        <w:t>ISO 17523:2016 – Health Informatics – Requirements for electronic prescriptions</w:t>
      </w:r>
    </w:p>
    <w:p w14:paraId="3E89A802" w14:textId="2DC9BFDF" w:rsidR="005A6EB9" w:rsidRPr="000E6C6F" w:rsidRDefault="005A6EB9" w:rsidP="00F87FD5">
      <w:pPr>
        <w:numPr>
          <w:ilvl w:val="0"/>
          <w:numId w:val="5"/>
        </w:numPr>
      </w:pPr>
      <w:bookmarkStart w:id="633" w:name="EHR_standards"/>
      <w:r w:rsidRPr="000E6C6F">
        <w:rPr>
          <w:b/>
        </w:rPr>
        <w:t xml:space="preserve">EHR </w:t>
      </w:r>
      <w:r w:rsidR="008360F9">
        <w:rPr>
          <w:b/>
        </w:rPr>
        <w:t xml:space="preserve">and EHR-S </w:t>
      </w:r>
      <w:r w:rsidRPr="000E6C6F">
        <w:rPr>
          <w:b/>
        </w:rPr>
        <w:t>standards</w:t>
      </w:r>
      <w:bookmarkEnd w:id="633"/>
      <w:r w:rsidR="00B416E3">
        <w:rPr>
          <w:b/>
        </w:rPr>
        <w:t xml:space="preserve"> </w:t>
      </w:r>
      <w:r w:rsidR="00325D76" w:rsidRPr="000E6C6F">
        <w:t>refer to</w:t>
      </w:r>
      <w:r w:rsidRPr="000E6C6F">
        <w:t xml:space="preserve"> standards such as</w:t>
      </w:r>
    </w:p>
    <w:p w14:paraId="41FF3383" w14:textId="77777777" w:rsidR="005A6EB9" w:rsidRPr="00C86D97" w:rsidRDefault="005A6EB9" w:rsidP="00F87FD5">
      <w:pPr>
        <w:numPr>
          <w:ilvl w:val="1"/>
          <w:numId w:val="5"/>
        </w:numPr>
      </w:pPr>
      <w:r w:rsidRPr="00C86D97">
        <w:lastRenderedPageBreak/>
        <w:t>ISO/TS 18308:2011 – Health Informatics – Requirements for an electronic health record architecture</w:t>
      </w:r>
    </w:p>
    <w:p w14:paraId="7667F9CF" w14:textId="44B6BDFA" w:rsidR="005A6EB9" w:rsidRDefault="005A6EB9" w:rsidP="00F87FD5">
      <w:pPr>
        <w:numPr>
          <w:ilvl w:val="1"/>
          <w:numId w:val="5"/>
        </w:numPr>
      </w:pPr>
      <w:r w:rsidRPr="00C86D97">
        <w:t>ISO/TR 20514:2005 – Health Informatics – Electronic Health Record – Definition, scope and context</w:t>
      </w:r>
    </w:p>
    <w:p w14:paraId="31A2F683" w14:textId="67293726" w:rsidR="008360F9" w:rsidRPr="00C86D97" w:rsidRDefault="008360F9" w:rsidP="00F87FD5">
      <w:pPr>
        <w:numPr>
          <w:ilvl w:val="1"/>
          <w:numId w:val="5"/>
        </w:numPr>
      </w:pPr>
      <w:r w:rsidRPr="008360F9">
        <w:t>ISO 10781:2015 – Health Informatics – HL7 Electronic Health Records-System Functional Model, Release 2 (EHR FM)</w:t>
      </w:r>
    </w:p>
    <w:p w14:paraId="0DE77682" w14:textId="77777777" w:rsidR="005A6EB9" w:rsidRPr="000E6C6F" w:rsidRDefault="005A6EB9" w:rsidP="00F87FD5">
      <w:pPr>
        <w:numPr>
          <w:ilvl w:val="0"/>
          <w:numId w:val="5"/>
        </w:numPr>
      </w:pPr>
      <w:bookmarkStart w:id="634" w:name="Security_standards"/>
      <w:r w:rsidRPr="000E6C6F">
        <w:rPr>
          <w:b/>
        </w:rPr>
        <w:t>Security standards</w:t>
      </w:r>
      <w:bookmarkEnd w:id="634"/>
      <w:r w:rsidRPr="000E6C6F">
        <w:rPr>
          <w:b/>
        </w:rPr>
        <w:t xml:space="preserve"> </w:t>
      </w:r>
      <w:r w:rsidRPr="000E6C6F">
        <w:t xml:space="preserve">include standards such as </w:t>
      </w:r>
    </w:p>
    <w:p w14:paraId="03BA19E5" w14:textId="77777777" w:rsidR="005A6EB9" w:rsidRPr="00C86D97" w:rsidRDefault="005A6EB9" w:rsidP="00F87FD5">
      <w:pPr>
        <w:numPr>
          <w:ilvl w:val="1"/>
          <w:numId w:val="5"/>
        </w:numPr>
      </w:pPr>
      <w:r w:rsidRPr="00C86D97">
        <w:t>ISO 22600-1</w:t>
      </w:r>
      <w:r w:rsidR="00A750F1" w:rsidRPr="00C86D97">
        <w:t xml:space="preserve"> – 3 </w:t>
      </w:r>
      <w:r w:rsidRPr="00C86D97">
        <w:t>– Health Informatics – Privilege Management and Access Control</w:t>
      </w:r>
    </w:p>
    <w:p w14:paraId="1580104E" w14:textId="77777777" w:rsidR="00A750F1" w:rsidRPr="00C86D97" w:rsidRDefault="00A750F1" w:rsidP="00F87FD5">
      <w:pPr>
        <w:numPr>
          <w:ilvl w:val="1"/>
          <w:numId w:val="5"/>
        </w:numPr>
      </w:pPr>
      <w:r w:rsidRPr="00C86D97">
        <w:t xml:space="preserve">ISO 17090-1 – 4 – Health Informatics – Public Key Infrastructure </w:t>
      </w:r>
    </w:p>
    <w:p w14:paraId="6CFE36F5" w14:textId="596AEB0F" w:rsidR="00EE185C" w:rsidRPr="00C86D97" w:rsidRDefault="00EE185C" w:rsidP="00F87FD5">
      <w:pPr>
        <w:numPr>
          <w:ilvl w:val="1"/>
          <w:numId w:val="5"/>
        </w:numPr>
      </w:pPr>
      <w:r w:rsidRPr="00C86D97">
        <w:t xml:space="preserve">ISO/TR 21332:2021 – Health Informatics </w:t>
      </w:r>
      <w:r w:rsidR="00196B2F" w:rsidRPr="00C86D97">
        <w:t>–</w:t>
      </w:r>
      <w:r w:rsidRPr="00C86D97">
        <w:t xml:space="preserve"> </w:t>
      </w:r>
      <w:r w:rsidR="00196B2F" w:rsidRPr="00C86D97">
        <w:t>Cloud computing considerations for the security and privacy of health information systems</w:t>
      </w:r>
    </w:p>
    <w:p w14:paraId="6F8F3ECD" w14:textId="77777777" w:rsidR="00325D76" w:rsidRPr="000E6C6F" w:rsidRDefault="00325D76" w:rsidP="00F87FD5">
      <w:pPr>
        <w:numPr>
          <w:ilvl w:val="0"/>
          <w:numId w:val="5"/>
        </w:numPr>
      </w:pPr>
      <w:bookmarkStart w:id="635" w:name="General_IT_standards"/>
      <w:r w:rsidRPr="000E6C6F">
        <w:rPr>
          <w:b/>
        </w:rPr>
        <w:t>General IT standards</w:t>
      </w:r>
      <w:bookmarkEnd w:id="635"/>
      <w:r w:rsidRPr="000E6C6F">
        <w:rPr>
          <w:b/>
        </w:rPr>
        <w:t xml:space="preserve"> </w:t>
      </w:r>
      <w:r w:rsidRPr="000E6C6F">
        <w:t xml:space="preserve">refer to standards such as </w:t>
      </w:r>
    </w:p>
    <w:p w14:paraId="65692A98" w14:textId="77777777" w:rsidR="00325D76" w:rsidRPr="00C86D97" w:rsidRDefault="00325D76" w:rsidP="00F87FD5">
      <w:pPr>
        <w:numPr>
          <w:ilvl w:val="1"/>
          <w:numId w:val="5"/>
        </w:numPr>
      </w:pPr>
      <w:r w:rsidRPr="00C86D97">
        <w:t>ISO 21091:2013 – Health Informatics – Directory services for healthcare providers, subjects of care and other entities</w:t>
      </w:r>
    </w:p>
    <w:p w14:paraId="0E93E742" w14:textId="77777777" w:rsidR="00FC4173" w:rsidRPr="00C86D97" w:rsidRDefault="00FC4173" w:rsidP="00F87FD5">
      <w:pPr>
        <w:numPr>
          <w:ilvl w:val="1"/>
          <w:numId w:val="5"/>
        </w:numPr>
      </w:pPr>
      <w:r w:rsidRPr="00C86D97">
        <w:t>ISO 19005-1:2005 – Document management - Electronic document file format for long-term preservation - Part 1: Use of PDF 1.4 (PDF/A-1)</w:t>
      </w:r>
    </w:p>
    <w:p w14:paraId="5B1B80E1" w14:textId="77777777" w:rsidR="00325D76" w:rsidRPr="00C86D97" w:rsidRDefault="00325D76" w:rsidP="00F87FD5">
      <w:pPr>
        <w:numPr>
          <w:ilvl w:val="1"/>
          <w:numId w:val="5"/>
        </w:numPr>
      </w:pPr>
      <w:r w:rsidRPr="00C86D97">
        <w:t>Extensible Markup Language (XML)</w:t>
      </w:r>
    </w:p>
    <w:p w14:paraId="492C1087" w14:textId="77777777" w:rsidR="00325D76" w:rsidRPr="00C86D97" w:rsidRDefault="00325D76" w:rsidP="00F87FD5">
      <w:pPr>
        <w:numPr>
          <w:ilvl w:val="1"/>
          <w:numId w:val="5"/>
        </w:numPr>
      </w:pPr>
      <w:r w:rsidRPr="00C86D97">
        <w:t xml:space="preserve">ISO/IEC 9075 – </w:t>
      </w:r>
      <w:r w:rsidR="00FC4173" w:rsidRPr="00C86D97">
        <w:t>Information Technology – Database languages – Structured Query Language (SQL)</w:t>
      </w:r>
    </w:p>
    <w:p w14:paraId="3A82EE40" w14:textId="77777777" w:rsidR="00325D76" w:rsidRPr="00C86D97" w:rsidRDefault="00325D76" w:rsidP="00F87FD5">
      <w:pPr>
        <w:numPr>
          <w:ilvl w:val="1"/>
          <w:numId w:val="5"/>
        </w:numPr>
      </w:pPr>
      <w:r w:rsidRPr="00C86D97">
        <w:t>RFC 2616</w:t>
      </w:r>
      <w:r w:rsidR="00FC4173" w:rsidRPr="00C86D97">
        <w:t xml:space="preserve"> – Hypertext Transfer Protocol</w:t>
      </w:r>
    </w:p>
    <w:p w14:paraId="4BFAD39B" w14:textId="77777777" w:rsidR="00FC4173" w:rsidRPr="00C86D97" w:rsidRDefault="00325D76" w:rsidP="00F87FD5">
      <w:pPr>
        <w:numPr>
          <w:ilvl w:val="1"/>
          <w:numId w:val="5"/>
        </w:numPr>
      </w:pPr>
      <w:r w:rsidRPr="00C86D97">
        <w:t>RFC</w:t>
      </w:r>
      <w:r w:rsidR="00FC4173" w:rsidRPr="00C86D97">
        <w:t xml:space="preserve"> 3986 – Uniform Resource Identifier (URI): Generic syntax</w:t>
      </w:r>
    </w:p>
    <w:p w14:paraId="7094D0A6" w14:textId="77777777" w:rsidR="00FC4173" w:rsidRPr="00C86D97" w:rsidRDefault="00FC4173" w:rsidP="00F87FD5">
      <w:pPr>
        <w:numPr>
          <w:ilvl w:val="1"/>
          <w:numId w:val="5"/>
        </w:numPr>
      </w:pPr>
      <w:r w:rsidRPr="00C86D97">
        <w:t xml:space="preserve">RFC 4627 – The application/json media type for JavaScript Object Notation </w:t>
      </w:r>
    </w:p>
    <w:p w14:paraId="18156D5D" w14:textId="32D98821" w:rsidR="00325D76" w:rsidRPr="00C86D97" w:rsidRDefault="00FC4173" w:rsidP="00F87FD5">
      <w:pPr>
        <w:numPr>
          <w:ilvl w:val="1"/>
          <w:numId w:val="5"/>
        </w:numPr>
      </w:pPr>
      <w:r w:rsidRPr="00C86D97">
        <w:t xml:space="preserve">RFC 6585 – Additional </w:t>
      </w:r>
      <w:r w:rsidR="00D64EF2" w:rsidRPr="00C86D97">
        <w:t>Hypertext Transfer Protocol (</w:t>
      </w:r>
      <w:r w:rsidRPr="00C86D97">
        <w:t>HTTP</w:t>
      </w:r>
      <w:r w:rsidR="00D64EF2" w:rsidRPr="00C86D97">
        <w:t>)</w:t>
      </w:r>
      <w:r w:rsidRPr="00C86D97">
        <w:t xml:space="preserve"> status codes</w:t>
      </w:r>
      <w:r w:rsidR="003736EF">
        <w:t xml:space="preserve"> </w:t>
      </w:r>
    </w:p>
    <w:p w14:paraId="09114269" w14:textId="77777777" w:rsidR="00FC4173" w:rsidRPr="00C86D97" w:rsidRDefault="00D64EF2" w:rsidP="00F87FD5">
      <w:pPr>
        <w:numPr>
          <w:ilvl w:val="1"/>
          <w:numId w:val="5"/>
        </w:numPr>
      </w:pPr>
      <w:r w:rsidRPr="00C86D97">
        <w:t>Simple Object Access Protocol (</w:t>
      </w:r>
      <w:r w:rsidR="00FC4173" w:rsidRPr="00C86D97">
        <w:t>SOAP</w:t>
      </w:r>
      <w:r w:rsidRPr="00C86D97">
        <w:t>)</w:t>
      </w:r>
    </w:p>
    <w:p w14:paraId="762D5D67" w14:textId="77777777" w:rsidR="00FC4173" w:rsidRPr="00C86D97" w:rsidRDefault="00D64EF2" w:rsidP="00F87FD5">
      <w:pPr>
        <w:numPr>
          <w:ilvl w:val="1"/>
          <w:numId w:val="5"/>
        </w:numPr>
      </w:pPr>
      <w:r w:rsidRPr="00C86D97">
        <w:t>Representational state transfer (REST)</w:t>
      </w:r>
    </w:p>
    <w:p w14:paraId="45653F84" w14:textId="77777777" w:rsidR="008F3355" w:rsidRPr="00BA4F43" w:rsidRDefault="008F3355" w:rsidP="00BA4F43">
      <w:pPr>
        <w:rPr>
          <w:lang w:val="en-GB"/>
        </w:rPr>
      </w:pPr>
    </w:p>
    <w:p w14:paraId="24D52B47" w14:textId="12F7A605" w:rsidR="009F2003" w:rsidRDefault="009F2003">
      <w:pPr>
        <w:jc w:val="left"/>
      </w:pPr>
      <w:r>
        <w:br w:type="page"/>
      </w:r>
    </w:p>
    <w:p w14:paraId="4807328F" w14:textId="77777777" w:rsidR="009F2003" w:rsidRDefault="009F2003" w:rsidP="009F2003">
      <w:pPr>
        <w:pStyle w:val="AnnexH1"/>
      </w:pPr>
      <w:bookmarkStart w:id="636" w:name="_Toc112767012"/>
      <w:r>
        <w:lastRenderedPageBreak/>
        <w:t>Abbreviations and acronyms</w:t>
      </w:r>
      <w:bookmarkEnd w:id="636"/>
    </w:p>
    <w:p w14:paraId="572B789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ABG</w:t>
      </w:r>
      <w:r w:rsidRPr="00835539">
        <w:rPr>
          <w:rFonts w:cs="Calibri Light"/>
          <w:lang w:val="en-US"/>
        </w:rPr>
        <w:tab/>
        <w:t>Arterial blood gas</w:t>
      </w:r>
    </w:p>
    <w:p w14:paraId="39BEB84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AED</w:t>
      </w:r>
      <w:r w:rsidRPr="00835539">
        <w:rPr>
          <w:rFonts w:cs="Calibri Light"/>
          <w:lang w:val="en-US"/>
        </w:rPr>
        <w:tab/>
        <w:t>Automated external defibrillator</w:t>
      </w:r>
    </w:p>
    <w:p w14:paraId="64B0AA86"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ALT</w:t>
      </w:r>
      <w:r w:rsidRPr="00835539">
        <w:rPr>
          <w:rFonts w:cs="Calibri Light"/>
          <w:lang w:val="en-US"/>
        </w:rPr>
        <w:tab/>
        <w:t>Alternate</w:t>
      </w:r>
    </w:p>
    <w:p w14:paraId="688AC6F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AMA</w:t>
      </w:r>
      <w:r w:rsidRPr="00835539">
        <w:rPr>
          <w:rFonts w:cs="Calibri Light"/>
          <w:lang w:val="en-US"/>
        </w:rPr>
        <w:tab/>
        <w:t>Against medical advice</w:t>
      </w:r>
    </w:p>
    <w:p w14:paraId="2F010931"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AR</w:t>
      </w:r>
      <w:r w:rsidRPr="00835539">
        <w:rPr>
          <w:rFonts w:cs="Calibri Light"/>
          <w:lang w:val="en-US"/>
        </w:rPr>
        <w:tab/>
        <w:t>Asset register</w:t>
      </w:r>
    </w:p>
    <w:p w14:paraId="55CA6D7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ASTM</w:t>
      </w:r>
      <w:r w:rsidRPr="00835539">
        <w:rPr>
          <w:rFonts w:cs="Calibri Light"/>
          <w:lang w:val="en-US"/>
        </w:rPr>
        <w:tab/>
        <w:t xml:space="preserve">American Society of Testing and Materials </w:t>
      </w:r>
    </w:p>
    <w:p w14:paraId="51D79307"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ATC</w:t>
      </w:r>
      <w:r w:rsidRPr="00835539">
        <w:rPr>
          <w:rFonts w:cs="Calibri Light"/>
          <w:lang w:val="en-US"/>
        </w:rPr>
        <w:tab/>
        <w:t>Anatomical Therapeutic Chemical</w:t>
      </w:r>
    </w:p>
    <w:p w14:paraId="563050FA"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BSA</w:t>
      </w:r>
      <w:r w:rsidRPr="00835539">
        <w:rPr>
          <w:rFonts w:cs="Calibri Light"/>
          <w:lang w:val="en-US"/>
        </w:rPr>
        <w:tab/>
        <w:t>Body surface area</w:t>
      </w:r>
    </w:p>
    <w:p w14:paraId="169F7412"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BSI</w:t>
      </w:r>
      <w:r w:rsidRPr="00835539">
        <w:rPr>
          <w:rFonts w:cs="Calibri Light"/>
          <w:lang w:val="en-US"/>
        </w:rPr>
        <w:tab/>
        <w:t>Blood stream infection</w:t>
      </w:r>
    </w:p>
    <w:p w14:paraId="7E348391"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CA</w:t>
      </w:r>
      <w:r w:rsidRPr="00835539">
        <w:rPr>
          <w:rFonts w:cs="Calibri Light"/>
          <w:lang w:val="en-US"/>
        </w:rPr>
        <w:tab/>
        <w:t>Certification authority</w:t>
      </w:r>
    </w:p>
    <w:p w14:paraId="3FA8583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CAD</w:t>
      </w:r>
      <w:r w:rsidRPr="00835539">
        <w:rPr>
          <w:rFonts w:cs="Calibri Light"/>
          <w:lang w:val="en-US"/>
        </w:rPr>
        <w:tab/>
        <w:t>Computer-aided dispatch</w:t>
      </w:r>
    </w:p>
    <w:p w14:paraId="384E4B6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CAUTI</w:t>
      </w:r>
      <w:r w:rsidRPr="00835539">
        <w:rPr>
          <w:rFonts w:cs="Calibri Light"/>
          <w:lang w:val="en-US"/>
        </w:rPr>
        <w:tab/>
        <w:t>Catheter-associated urinary tract infection</w:t>
      </w:r>
    </w:p>
    <w:p w14:paraId="2EB01C3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CCD</w:t>
      </w:r>
      <w:r w:rsidRPr="00835539">
        <w:rPr>
          <w:rFonts w:cs="Calibri Light"/>
          <w:lang w:val="en-US"/>
        </w:rPr>
        <w:tab/>
        <w:t>Continuity of Care Document</w:t>
      </w:r>
    </w:p>
    <w:p w14:paraId="35383E3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CCSA</w:t>
      </w:r>
      <w:r w:rsidRPr="00835539">
        <w:rPr>
          <w:rFonts w:cs="Calibri Light"/>
          <w:lang w:val="en-US"/>
        </w:rPr>
        <w:tab/>
        <w:t>Complete Current Procedural Terminology for South Africa</w:t>
      </w:r>
    </w:p>
    <w:p w14:paraId="49B830C1"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CCU</w:t>
      </w:r>
      <w:r w:rsidRPr="00835539">
        <w:rPr>
          <w:rFonts w:cs="Calibri Light"/>
          <w:lang w:val="en-US"/>
        </w:rPr>
        <w:tab/>
        <w:t>Critical care unit</w:t>
      </w:r>
    </w:p>
    <w:p w14:paraId="3A33355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CDA</w:t>
      </w:r>
      <w:r w:rsidRPr="00835539">
        <w:rPr>
          <w:rFonts w:cs="Calibri Light"/>
          <w:lang w:val="en-US"/>
        </w:rPr>
        <w:tab/>
        <w:t>Clinical Document Architecture</w:t>
      </w:r>
    </w:p>
    <w:p w14:paraId="5992A45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CDA</w:t>
      </w:r>
      <w:r w:rsidRPr="00835539">
        <w:rPr>
          <w:rFonts w:cs="Calibri Light"/>
          <w:lang w:val="en-US"/>
        </w:rPr>
        <w:tab/>
        <w:t>Clinical Document Architecture</w:t>
      </w:r>
    </w:p>
    <w:p w14:paraId="69B7BE53"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CDS</w:t>
      </w:r>
      <w:r w:rsidRPr="00835539">
        <w:rPr>
          <w:rFonts w:cs="Calibri Light"/>
          <w:lang w:val="en-US"/>
        </w:rPr>
        <w:tab/>
        <w:t>Clinical decision support</w:t>
      </w:r>
    </w:p>
    <w:p w14:paraId="2251CBF3"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CLABSI</w:t>
      </w:r>
      <w:r w:rsidRPr="00835539">
        <w:rPr>
          <w:rFonts w:cs="Calibri Light"/>
          <w:lang w:val="en-US"/>
        </w:rPr>
        <w:tab/>
        <w:t>Central line-associated blood stream infection</w:t>
      </w:r>
    </w:p>
    <w:p w14:paraId="370A00A5"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COIDA</w:t>
      </w:r>
      <w:r w:rsidRPr="00835539">
        <w:rPr>
          <w:rFonts w:cs="Calibri Light"/>
          <w:lang w:val="en-US"/>
        </w:rPr>
        <w:tab/>
        <w:t>Compensation for occupational injury and disease administration</w:t>
      </w:r>
    </w:p>
    <w:p w14:paraId="15C78BD7"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CPG</w:t>
      </w:r>
      <w:r w:rsidRPr="00835539">
        <w:rPr>
          <w:rFonts w:cs="Calibri Light"/>
          <w:lang w:val="en-US"/>
        </w:rPr>
        <w:tab/>
        <w:t>Clinical practice guidelines</w:t>
      </w:r>
    </w:p>
    <w:p w14:paraId="234C7F0A"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CPM</w:t>
      </w:r>
      <w:r w:rsidRPr="00835539">
        <w:rPr>
          <w:rFonts w:cs="Calibri Light"/>
          <w:lang w:val="en-US"/>
        </w:rPr>
        <w:tab/>
        <w:t>Critical path method</w:t>
      </w:r>
    </w:p>
    <w:p w14:paraId="48B2647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CPS</w:t>
      </w:r>
      <w:r w:rsidRPr="00835539">
        <w:rPr>
          <w:rFonts w:cs="Calibri Light"/>
          <w:lang w:val="en-US"/>
        </w:rPr>
        <w:tab/>
        <w:t>[HL7 EHR-S FM] Care Provision Support [superscripted]</w:t>
      </w:r>
    </w:p>
    <w:p w14:paraId="7EC62902"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CPT-4</w:t>
      </w:r>
      <w:r w:rsidRPr="00835539">
        <w:rPr>
          <w:rFonts w:cs="Calibri Light"/>
          <w:lang w:val="en-US"/>
        </w:rPr>
        <w:tab/>
        <w:t>Current Procedure Technology</w:t>
      </w:r>
    </w:p>
    <w:p w14:paraId="13203FD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CRS</w:t>
      </w:r>
      <w:r w:rsidRPr="00835539">
        <w:rPr>
          <w:rFonts w:cs="Calibri Light"/>
          <w:lang w:val="en-US"/>
        </w:rPr>
        <w:tab/>
        <w:t>Care Record Summary</w:t>
      </w:r>
    </w:p>
    <w:p w14:paraId="573EF127"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CTRL</w:t>
      </w:r>
      <w:r w:rsidRPr="00835539">
        <w:rPr>
          <w:rFonts w:cs="Calibri Light"/>
          <w:lang w:val="en-US"/>
        </w:rPr>
        <w:tab/>
        <w:t>Control</w:t>
      </w:r>
    </w:p>
    <w:p w14:paraId="24B64647"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DBMS</w:t>
      </w:r>
      <w:r w:rsidRPr="00835539">
        <w:rPr>
          <w:rFonts w:cs="Calibri Light"/>
          <w:lang w:val="en-US"/>
        </w:rPr>
        <w:tab/>
        <w:t>Database management system</w:t>
      </w:r>
    </w:p>
    <w:p w14:paraId="7FB2D4DA"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DICOM</w:t>
      </w:r>
      <w:r w:rsidRPr="00835539">
        <w:rPr>
          <w:rFonts w:cs="Calibri Light"/>
          <w:lang w:val="en-US"/>
        </w:rPr>
        <w:tab/>
        <w:t>Digital imaging and communication in medicine</w:t>
      </w:r>
    </w:p>
    <w:p w14:paraId="35866A75"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DoH</w:t>
      </w:r>
      <w:r w:rsidRPr="00835539">
        <w:rPr>
          <w:rFonts w:cs="Calibri Light"/>
          <w:lang w:val="en-US"/>
        </w:rPr>
        <w:tab/>
        <w:t>Department of Health</w:t>
      </w:r>
    </w:p>
    <w:p w14:paraId="00AEE7D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DRG</w:t>
      </w:r>
      <w:r w:rsidRPr="00835539">
        <w:rPr>
          <w:rFonts w:cs="Calibri Light"/>
          <w:lang w:val="en-US"/>
        </w:rPr>
        <w:tab/>
        <w:t>Diagnosis Related Group</w:t>
      </w:r>
    </w:p>
    <w:p w14:paraId="5101EF90"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ECG</w:t>
      </w:r>
      <w:r w:rsidRPr="00835539">
        <w:rPr>
          <w:rFonts w:cs="Calibri Light"/>
          <w:lang w:val="en-US"/>
        </w:rPr>
        <w:tab/>
        <w:t>Electrocardiogram</w:t>
      </w:r>
    </w:p>
    <w:p w14:paraId="52503ED4"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EHR</w:t>
      </w:r>
      <w:r w:rsidRPr="00835539">
        <w:rPr>
          <w:rFonts w:cs="Calibri Light"/>
          <w:lang w:val="en-US"/>
        </w:rPr>
        <w:tab/>
        <w:t>Electronic Health Record</w:t>
      </w:r>
    </w:p>
    <w:p w14:paraId="6B873650"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lastRenderedPageBreak/>
        <w:t>EHR-S</w:t>
      </w:r>
      <w:r w:rsidRPr="00835539">
        <w:rPr>
          <w:rFonts w:cs="Calibri Light"/>
          <w:lang w:val="en-US"/>
        </w:rPr>
        <w:tab/>
        <w:t>Electronic Health Record System</w:t>
      </w:r>
    </w:p>
    <w:p w14:paraId="3D3B791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EMS</w:t>
      </w:r>
      <w:r w:rsidRPr="00835539">
        <w:rPr>
          <w:rFonts w:cs="Calibri Light"/>
          <w:lang w:val="en-US"/>
        </w:rPr>
        <w:tab/>
        <w:t>Emergency medical system</w:t>
      </w:r>
    </w:p>
    <w:p w14:paraId="2DA18C6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EPP</w:t>
      </w:r>
      <w:r w:rsidRPr="00835539">
        <w:rPr>
          <w:rFonts w:cs="Calibri Light"/>
          <w:lang w:val="en-US"/>
        </w:rPr>
        <w:tab/>
        <w:t>External provider portal</w:t>
      </w:r>
    </w:p>
    <w:p w14:paraId="2994EAF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ER</w:t>
      </w:r>
      <w:r w:rsidRPr="00835539">
        <w:rPr>
          <w:rFonts w:cs="Calibri Light"/>
          <w:lang w:val="en-US"/>
        </w:rPr>
        <w:tab/>
        <w:t>Emergency Response</w:t>
      </w:r>
    </w:p>
    <w:p w14:paraId="5107F15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ERP</w:t>
      </w:r>
      <w:r w:rsidRPr="00835539">
        <w:rPr>
          <w:rFonts w:cs="Calibri Light"/>
          <w:lang w:val="en-US"/>
        </w:rPr>
        <w:tab/>
        <w:t>Enterprise resource planning</w:t>
      </w:r>
    </w:p>
    <w:p w14:paraId="38C31D28"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FDA</w:t>
      </w:r>
      <w:r w:rsidRPr="00835539">
        <w:rPr>
          <w:rFonts w:cs="Calibri Light"/>
          <w:lang w:val="en-US"/>
        </w:rPr>
        <w:tab/>
        <w:t>Food and drug administration</w:t>
      </w:r>
    </w:p>
    <w:p w14:paraId="30424CF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FHIR</w:t>
      </w:r>
      <w:r w:rsidRPr="00835539">
        <w:rPr>
          <w:rFonts w:cs="Calibri Light"/>
          <w:lang w:val="en-US"/>
        </w:rPr>
        <w:tab/>
        <w:t>Fast Healthcare Interoperability Resources</w:t>
      </w:r>
    </w:p>
    <w:p w14:paraId="7A906E5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FM</w:t>
      </w:r>
      <w:r w:rsidRPr="00835539">
        <w:rPr>
          <w:rFonts w:cs="Calibri Light"/>
          <w:lang w:val="en-US"/>
        </w:rPr>
        <w:tab/>
        <w:t>Functional Model</w:t>
      </w:r>
    </w:p>
    <w:p w14:paraId="11E6A135"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FRACAS</w:t>
      </w:r>
      <w:r w:rsidRPr="00835539">
        <w:rPr>
          <w:rFonts w:cs="Calibri Light"/>
          <w:lang w:val="en-US"/>
        </w:rPr>
        <w:tab/>
        <w:t>Failure reporting, analysis and corrective action system</w:t>
      </w:r>
    </w:p>
    <w:p w14:paraId="57C32360"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GP</w:t>
      </w:r>
      <w:r w:rsidRPr="00835539">
        <w:rPr>
          <w:rFonts w:cs="Calibri Light"/>
          <w:lang w:val="en-US"/>
        </w:rPr>
        <w:tab/>
        <w:t>General practitioner</w:t>
      </w:r>
    </w:p>
    <w:p w14:paraId="743111C2"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GS1</w:t>
      </w:r>
      <w:r w:rsidRPr="00835539">
        <w:rPr>
          <w:rFonts w:cs="Calibri Light"/>
          <w:lang w:val="en-US"/>
        </w:rPr>
        <w:tab/>
        <w:t>Global Standards 1</w:t>
      </w:r>
    </w:p>
    <w:p w14:paraId="1983314C"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GTIN</w:t>
      </w:r>
      <w:r w:rsidRPr="00835539">
        <w:rPr>
          <w:rFonts w:cs="Calibri Light"/>
          <w:lang w:val="en-US"/>
        </w:rPr>
        <w:tab/>
        <w:t xml:space="preserve">Global Trade Item Number </w:t>
      </w:r>
    </w:p>
    <w:p w14:paraId="5906E0C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HAI</w:t>
      </w:r>
      <w:r w:rsidRPr="00835539">
        <w:rPr>
          <w:rFonts w:cs="Calibri Light"/>
          <w:lang w:val="en-US"/>
        </w:rPr>
        <w:tab/>
        <w:t>Healthcare-Associated Infections</w:t>
      </w:r>
    </w:p>
    <w:p w14:paraId="77EA775A"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HC</w:t>
      </w:r>
      <w:r w:rsidRPr="00835539">
        <w:rPr>
          <w:rFonts w:cs="Calibri Light"/>
          <w:lang w:val="en-US"/>
        </w:rPr>
        <w:tab/>
        <w:t>Healthcare</w:t>
      </w:r>
    </w:p>
    <w:p w14:paraId="78F1ACF4"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HCSC</w:t>
      </w:r>
      <w:r w:rsidRPr="00835539">
        <w:rPr>
          <w:rFonts w:cs="Calibri Light"/>
          <w:lang w:val="en-US"/>
        </w:rPr>
        <w:tab/>
        <w:t>Healthcare Supply Chain</w:t>
      </w:r>
    </w:p>
    <w:p w14:paraId="6A85172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HCU</w:t>
      </w:r>
      <w:r w:rsidRPr="00835539">
        <w:rPr>
          <w:rFonts w:cs="Calibri Light"/>
          <w:lang w:val="en-US"/>
        </w:rPr>
        <w:tab/>
        <w:t>High-care unit</w:t>
      </w:r>
    </w:p>
    <w:p w14:paraId="0ED73A5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HEDIS</w:t>
      </w:r>
      <w:r w:rsidRPr="00835539">
        <w:rPr>
          <w:rFonts w:cs="Calibri Light"/>
          <w:lang w:val="en-US"/>
        </w:rPr>
        <w:tab/>
        <w:t>Healthcare Effectiveness Data and Information Set</w:t>
      </w:r>
    </w:p>
    <w:p w14:paraId="71E70F3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HIPAA</w:t>
      </w:r>
      <w:r w:rsidRPr="00835539">
        <w:rPr>
          <w:rFonts w:cs="Calibri Light"/>
          <w:lang w:val="en-US"/>
        </w:rPr>
        <w:tab/>
        <w:t>Health Insurance Portability and Accountability Act</w:t>
      </w:r>
    </w:p>
    <w:p w14:paraId="4840E1B1"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HIRA</w:t>
      </w:r>
      <w:r w:rsidRPr="00835539">
        <w:rPr>
          <w:rFonts w:cs="Calibri Light"/>
          <w:lang w:val="en-US"/>
        </w:rPr>
        <w:tab/>
        <w:t>Hazard identification and risk assessment</w:t>
      </w:r>
    </w:p>
    <w:p w14:paraId="7C1F1C3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HL7</w:t>
      </w:r>
      <w:r w:rsidRPr="00835539">
        <w:rPr>
          <w:rFonts w:cs="Calibri Light"/>
          <w:lang w:val="en-US"/>
        </w:rPr>
        <w:tab/>
        <w:t>Health Level Seven</w:t>
      </w:r>
    </w:p>
    <w:p w14:paraId="508B414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HTTP</w:t>
      </w:r>
      <w:r w:rsidRPr="00835539">
        <w:rPr>
          <w:rFonts w:cs="Calibri Light"/>
          <w:lang w:val="en-US"/>
        </w:rPr>
        <w:tab/>
        <w:t>Hypertext Transfer Protocol</w:t>
      </w:r>
    </w:p>
    <w:p w14:paraId="09550B9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IAM</w:t>
      </w:r>
      <w:r w:rsidRPr="00835539">
        <w:rPr>
          <w:rFonts w:cs="Calibri Light"/>
          <w:lang w:val="en-US"/>
        </w:rPr>
        <w:tab/>
        <w:t>Immovable Asset Management</w:t>
      </w:r>
    </w:p>
    <w:p w14:paraId="1EAAEA9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IAMIS</w:t>
      </w:r>
      <w:r w:rsidRPr="00835539">
        <w:rPr>
          <w:rFonts w:cs="Calibri Light"/>
          <w:lang w:val="en-US"/>
        </w:rPr>
        <w:tab/>
        <w:t>Immovable asset management information system</w:t>
      </w:r>
    </w:p>
    <w:p w14:paraId="1DF75072"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IC</w:t>
      </w:r>
      <w:r w:rsidRPr="00835539">
        <w:rPr>
          <w:rFonts w:cs="Calibri Light"/>
          <w:lang w:val="en-US"/>
        </w:rPr>
        <w:tab/>
        <w:t>Infection control</w:t>
      </w:r>
    </w:p>
    <w:p w14:paraId="33D5DCD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ICD</w:t>
      </w:r>
      <w:r w:rsidRPr="00835539">
        <w:rPr>
          <w:rFonts w:cs="Calibri Light"/>
          <w:lang w:val="en-US"/>
        </w:rPr>
        <w:tab/>
        <w:t>International Classification of Diseases</w:t>
      </w:r>
    </w:p>
    <w:p w14:paraId="2E86CDA6"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ICSR</w:t>
      </w:r>
      <w:r w:rsidRPr="00835539">
        <w:rPr>
          <w:rFonts w:cs="Calibri Light"/>
          <w:lang w:val="en-US"/>
        </w:rPr>
        <w:tab/>
        <w:t>Individual case safety report</w:t>
      </w:r>
    </w:p>
    <w:p w14:paraId="048C181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ICT</w:t>
      </w:r>
      <w:r w:rsidRPr="00835539">
        <w:rPr>
          <w:rFonts w:cs="Calibri Light"/>
          <w:lang w:val="en-US"/>
        </w:rPr>
        <w:tab/>
        <w:t>Information and communication technology</w:t>
      </w:r>
    </w:p>
    <w:p w14:paraId="0D8532C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ICU</w:t>
      </w:r>
      <w:r w:rsidRPr="00835539">
        <w:rPr>
          <w:rFonts w:cs="Calibri Light"/>
          <w:lang w:val="en-US"/>
        </w:rPr>
        <w:tab/>
        <w:t>Intensive care unit</w:t>
      </w:r>
    </w:p>
    <w:p w14:paraId="49FAB365"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ID</w:t>
      </w:r>
      <w:r w:rsidRPr="00835539">
        <w:rPr>
          <w:rFonts w:cs="Calibri Light"/>
          <w:lang w:val="en-US"/>
        </w:rPr>
        <w:tab/>
        <w:t>Identity</w:t>
      </w:r>
    </w:p>
    <w:p w14:paraId="31C10A20"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IEC</w:t>
      </w:r>
      <w:r w:rsidRPr="00835539">
        <w:rPr>
          <w:rFonts w:cs="Calibri Light"/>
          <w:lang w:val="en-US"/>
        </w:rPr>
        <w:tab/>
        <w:t>International Electrotechnical Commission</w:t>
      </w:r>
    </w:p>
    <w:p w14:paraId="55AE3EB2"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IHE</w:t>
      </w:r>
      <w:r w:rsidRPr="00835539">
        <w:rPr>
          <w:rFonts w:cs="Calibri Light"/>
          <w:lang w:val="en-US"/>
        </w:rPr>
        <w:tab/>
        <w:t>Integrating the Healthcare Enterprise</w:t>
      </w:r>
    </w:p>
    <w:p w14:paraId="18A8210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IM</w:t>
      </w:r>
      <w:r w:rsidRPr="00835539">
        <w:rPr>
          <w:rFonts w:cs="Calibri Light"/>
          <w:lang w:val="en-US"/>
        </w:rPr>
        <w:tab/>
        <w:t>Instant Messaging</w:t>
      </w:r>
    </w:p>
    <w:p w14:paraId="05081F1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IoT</w:t>
      </w:r>
      <w:r w:rsidRPr="00835539">
        <w:rPr>
          <w:rFonts w:cs="Calibri Light"/>
          <w:lang w:val="en-US"/>
        </w:rPr>
        <w:tab/>
        <w:t>Internet of Things</w:t>
      </w:r>
    </w:p>
    <w:p w14:paraId="239DF134"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lastRenderedPageBreak/>
        <w:t>IP</w:t>
      </w:r>
      <w:r w:rsidRPr="00835539">
        <w:rPr>
          <w:rFonts w:cs="Calibri Light"/>
          <w:lang w:val="en-US"/>
        </w:rPr>
        <w:tab/>
        <w:t>Internet Protocol</w:t>
      </w:r>
    </w:p>
    <w:p w14:paraId="7D3B19A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ISO</w:t>
      </w:r>
      <w:r w:rsidRPr="00835539">
        <w:rPr>
          <w:rFonts w:cs="Calibri Light"/>
          <w:lang w:val="en-US"/>
        </w:rPr>
        <w:tab/>
        <w:t>International Organisation for Standardisation</w:t>
      </w:r>
    </w:p>
    <w:p w14:paraId="5F54EE1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IT</w:t>
      </w:r>
      <w:r w:rsidRPr="00835539">
        <w:rPr>
          <w:rFonts w:cs="Calibri Light"/>
          <w:lang w:val="en-US"/>
        </w:rPr>
        <w:tab/>
        <w:t>Information Technology</w:t>
      </w:r>
    </w:p>
    <w:p w14:paraId="583FE0D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IV</w:t>
      </w:r>
      <w:r w:rsidRPr="00835539">
        <w:rPr>
          <w:rFonts w:cs="Calibri Light"/>
          <w:lang w:val="en-US"/>
        </w:rPr>
        <w:tab/>
        <w:t>Intravenous</w:t>
      </w:r>
    </w:p>
    <w:p w14:paraId="25A29B0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Lab</w:t>
      </w:r>
      <w:r w:rsidRPr="00835539">
        <w:rPr>
          <w:rFonts w:cs="Calibri Light"/>
          <w:lang w:val="en-US"/>
        </w:rPr>
        <w:tab/>
        <w:t>Laboratory</w:t>
      </w:r>
    </w:p>
    <w:p w14:paraId="6A2281C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LOINC</w:t>
      </w:r>
      <w:r w:rsidRPr="00835539">
        <w:rPr>
          <w:rFonts w:cs="Calibri Light"/>
          <w:lang w:val="en-US"/>
        </w:rPr>
        <w:tab/>
        <w:t>Logical Observation Identifiers Names and Codes</w:t>
      </w:r>
    </w:p>
    <w:p w14:paraId="48DABE5C"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LOS</w:t>
      </w:r>
      <w:r w:rsidRPr="00835539">
        <w:rPr>
          <w:rFonts w:cs="Calibri Light"/>
          <w:lang w:val="en-US"/>
        </w:rPr>
        <w:tab/>
        <w:t>Length of stay</w:t>
      </w:r>
    </w:p>
    <w:p w14:paraId="0AC5B94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LSAR</w:t>
      </w:r>
      <w:r w:rsidRPr="00835539">
        <w:rPr>
          <w:rFonts w:cs="Calibri Light"/>
          <w:lang w:val="en-US"/>
        </w:rPr>
        <w:tab/>
        <w:t>Logistics support analysis record</w:t>
      </w:r>
    </w:p>
    <w:p w14:paraId="5E626556"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LWBS</w:t>
      </w:r>
      <w:r w:rsidRPr="00835539">
        <w:rPr>
          <w:rFonts w:cs="Calibri Light"/>
          <w:lang w:val="en-US"/>
        </w:rPr>
        <w:tab/>
        <w:t>Left without being seen</w:t>
      </w:r>
    </w:p>
    <w:p w14:paraId="7FD66E14"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LWOT</w:t>
      </w:r>
      <w:r w:rsidRPr="00835539">
        <w:rPr>
          <w:rFonts w:cs="Calibri Light"/>
          <w:lang w:val="en-US"/>
        </w:rPr>
        <w:tab/>
        <w:t>Left without treatment</w:t>
      </w:r>
    </w:p>
    <w:p w14:paraId="6049ED4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MAAA</w:t>
      </w:r>
      <w:r w:rsidRPr="00835539">
        <w:rPr>
          <w:rFonts w:cs="Calibri Light"/>
          <w:lang w:val="en-US"/>
        </w:rPr>
        <w:tab/>
        <w:t xml:space="preserve">A number generated </w:t>
      </w:r>
      <w:r>
        <w:rPr>
          <w:rFonts w:cs="Calibri Light"/>
          <w:lang w:val="en-US"/>
        </w:rPr>
        <w:t xml:space="preserve">during registration on </w:t>
      </w:r>
      <w:r w:rsidRPr="00835539">
        <w:rPr>
          <w:rFonts w:cs="Calibri Light"/>
          <w:lang w:val="en-US"/>
        </w:rPr>
        <w:t>the central supplier database</w:t>
      </w:r>
    </w:p>
    <w:p w14:paraId="0F217C84"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MCWH</w:t>
      </w:r>
      <w:r w:rsidRPr="00835539">
        <w:rPr>
          <w:rFonts w:cs="Calibri Light"/>
          <w:lang w:val="en-US"/>
        </w:rPr>
        <w:tab/>
        <w:t>Maternal, child and woman’s health</w:t>
      </w:r>
    </w:p>
    <w:p w14:paraId="12B289C1"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MDT</w:t>
      </w:r>
      <w:r w:rsidRPr="00835539">
        <w:rPr>
          <w:rFonts w:cs="Calibri Light"/>
          <w:lang w:val="en-US"/>
        </w:rPr>
        <w:tab/>
        <w:t>Mobile data terminal</w:t>
      </w:r>
    </w:p>
    <w:p w14:paraId="665B749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MS</w:t>
      </w:r>
      <w:r w:rsidRPr="00835539">
        <w:rPr>
          <w:rFonts w:cs="Calibri Light"/>
          <w:lang w:val="en-US"/>
        </w:rPr>
        <w:tab/>
        <w:t>Medical surveillance</w:t>
      </w:r>
    </w:p>
    <w:p w14:paraId="5D95EADA"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NAPPI</w:t>
      </w:r>
      <w:r w:rsidRPr="00835539">
        <w:rPr>
          <w:rFonts w:cs="Calibri Light"/>
          <w:lang w:val="en-US"/>
        </w:rPr>
        <w:tab/>
        <w:t>National Pharmaceutical Product Index</w:t>
      </w:r>
    </w:p>
    <w:p w14:paraId="5B5F8708"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NCID</w:t>
      </w:r>
      <w:r w:rsidRPr="00835539">
        <w:rPr>
          <w:rFonts w:cs="Calibri Light"/>
          <w:lang w:val="en-US"/>
        </w:rPr>
        <w:tab/>
        <w:t>National Institute of Communicable Diseases</w:t>
      </w:r>
    </w:p>
    <w:p w14:paraId="7ACC35F0"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NDoH</w:t>
      </w:r>
      <w:r w:rsidRPr="00835539">
        <w:rPr>
          <w:rFonts w:cs="Calibri Light"/>
          <w:lang w:val="en-US"/>
        </w:rPr>
        <w:tab/>
        <w:t>National Department of Health</w:t>
      </w:r>
    </w:p>
    <w:p w14:paraId="073E37F2"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NHNSF</w:t>
      </w:r>
      <w:r w:rsidRPr="00835539">
        <w:rPr>
          <w:rFonts w:cs="Calibri Light"/>
          <w:lang w:val="en-US"/>
        </w:rPr>
        <w:tab/>
        <w:t>National Health Normative Standards Framework</w:t>
      </w:r>
    </w:p>
    <w:p w14:paraId="78F4E6D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NMC</w:t>
      </w:r>
      <w:r w:rsidRPr="00835539">
        <w:rPr>
          <w:rFonts w:cs="Calibri Light"/>
          <w:lang w:val="en-US"/>
        </w:rPr>
        <w:tab/>
        <w:t>Notifiable medical condition</w:t>
      </w:r>
    </w:p>
    <w:p w14:paraId="66490BEA"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OCR</w:t>
      </w:r>
      <w:r w:rsidRPr="00835539">
        <w:rPr>
          <w:rFonts w:cs="Calibri Light"/>
          <w:lang w:val="en-US"/>
        </w:rPr>
        <w:tab/>
        <w:t>Optical character recognition</w:t>
      </w:r>
    </w:p>
    <w:p w14:paraId="1B5AFE3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OEM</w:t>
      </w:r>
      <w:r w:rsidRPr="00835539">
        <w:rPr>
          <w:rFonts w:cs="Calibri Light"/>
          <w:lang w:val="en-US"/>
        </w:rPr>
        <w:tab/>
        <w:t>Original equipment manufacturer</w:t>
      </w:r>
    </w:p>
    <w:p w14:paraId="0CD7D855"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OHS</w:t>
      </w:r>
      <w:r w:rsidRPr="00835539">
        <w:rPr>
          <w:rFonts w:cs="Calibri Light"/>
          <w:lang w:val="en-US"/>
        </w:rPr>
        <w:tab/>
        <w:t>Occupational Health and Safety</w:t>
      </w:r>
    </w:p>
    <w:p w14:paraId="4F92DF83"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OPHRA</w:t>
      </w:r>
      <w:r w:rsidRPr="00835539">
        <w:rPr>
          <w:rFonts w:cs="Calibri Light"/>
          <w:lang w:val="en-US"/>
        </w:rPr>
        <w:tab/>
        <w:t>Occupational personal health risk assessment</w:t>
      </w:r>
    </w:p>
    <w:p w14:paraId="50958BF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OREP</w:t>
      </w:r>
      <w:r w:rsidRPr="00835539">
        <w:rPr>
          <w:rFonts w:cs="Calibri Light"/>
          <w:lang w:val="en-US"/>
        </w:rPr>
        <w:tab/>
        <w:t>Occupational risk exposure profile</w:t>
      </w:r>
    </w:p>
    <w:p w14:paraId="14285C3A"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OSM</w:t>
      </w:r>
      <w:r w:rsidRPr="00835539">
        <w:rPr>
          <w:rFonts w:cs="Calibri Light"/>
          <w:lang w:val="en-US"/>
        </w:rPr>
        <w:tab/>
        <w:t>Original Software Manufacturer</w:t>
      </w:r>
    </w:p>
    <w:p w14:paraId="6B66E573"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OTC</w:t>
      </w:r>
      <w:r w:rsidRPr="00835539">
        <w:rPr>
          <w:rFonts w:cs="Calibri Light"/>
          <w:lang w:val="en-US"/>
        </w:rPr>
        <w:tab/>
        <w:t>Over the counter</w:t>
      </w:r>
    </w:p>
    <w:p w14:paraId="657D5873"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OTT</w:t>
      </w:r>
      <w:r w:rsidRPr="00835539">
        <w:rPr>
          <w:rFonts w:cs="Calibri Light"/>
          <w:lang w:val="en-US"/>
        </w:rPr>
        <w:tab/>
        <w:t>Over-the-top</w:t>
      </w:r>
    </w:p>
    <w:p w14:paraId="14B70E5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PACS</w:t>
      </w:r>
      <w:r w:rsidRPr="00835539">
        <w:rPr>
          <w:rFonts w:cs="Calibri Light"/>
          <w:lang w:val="en-US"/>
        </w:rPr>
        <w:tab/>
        <w:t>Picture archiving and communication system</w:t>
      </w:r>
    </w:p>
    <w:p w14:paraId="4DAEF6C7"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Pap</w:t>
      </w:r>
      <w:r w:rsidRPr="00835539">
        <w:rPr>
          <w:rFonts w:cs="Calibri Light"/>
          <w:lang w:val="en-US"/>
        </w:rPr>
        <w:tab/>
        <w:t>Papanicolaou</w:t>
      </w:r>
    </w:p>
    <w:p w14:paraId="4C3E06D6"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PC</w:t>
      </w:r>
      <w:r w:rsidRPr="00835539">
        <w:rPr>
          <w:rFonts w:cs="Calibri Light"/>
          <w:lang w:val="en-US"/>
        </w:rPr>
        <w:tab/>
        <w:t>Personal computer</w:t>
      </w:r>
    </w:p>
    <w:p w14:paraId="029911B8"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PDF</w:t>
      </w:r>
      <w:r w:rsidRPr="00835539">
        <w:rPr>
          <w:rFonts w:cs="Calibri Light"/>
          <w:lang w:val="en-US"/>
        </w:rPr>
        <w:tab/>
        <w:t>Portable document format</w:t>
      </w:r>
    </w:p>
    <w:p w14:paraId="45496861"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PFMA</w:t>
      </w:r>
      <w:r w:rsidRPr="00835539">
        <w:rPr>
          <w:rFonts w:cs="Calibri Light"/>
          <w:lang w:val="en-US"/>
        </w:rPr>
        <w:tab/>
        <w:t>Public Finance Management Act</w:t>
      </w:r>
    </w:p>
    <w:p w14:paraId="2C36355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PHR</w:t>
      </w:r>
      <w:r w:rsidRPr="00835539">
        <w:rPr>
          <w:rFonts w:cs="Calibri Light"/>
          <w:lang w:val="en-US"/>
        </w:rPr>
        <w:tab/>
        <w:t>Personal Health Record</w:t>
      </w:r>
    </w:p>
    <w:p w14:paraId="36A9553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lastRenderedPageBreak/>
        <w:t>PHR-S</w:t>
      </w:r>
      <w:r w:rsidRPr="00835539">
        <w:rPr>
          <w:rFonts w:cs="Calibri Light"/>
          <w:lang w:val="en-US"/>
        </w:rPr>
        <w:tab/>
        <w:t>Personal Health Record System</w:t>
      </w:r>
    </w:p>
    <w:p w14:paraId="193746E6"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PKC</w:t>
      </w:r>
      <w:r w:rsidRPr="00835539">
        <w:rPr>
          <w:rFonts w:cs="Calibri Light"/>
          <w:lang w:val="en-US"/>
        </w:rPr>
        <w:tab/>
        <w:t>Public key certificate</w:t>
      </w:r>
    </w:p>
    <w:p w14:paraId="78A79B33"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PKI</w:t>
      </w:r>
      <w:r w:rsidRPr="00835539">
        <w:rPr>
          <w:rFonts w:cs="Calibri Light"/>
          <w:lang w:val="en-US"/>
        </w:rPr>
        <w:tab/>
        <w:t>Public Key Infrastructure</w:t>
      </w:r>
    </w:p>
    <w:p w14:paraId="50F9F5D4"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PLABSI</w:t>
      </w:r>
      <w:r w:rsidRPr="00835539">
        <w:rPr>
          <w:rFonts w:cs="Calibri Light"/>
          <w:lang w:val="en-US"/>
        </w:rPr>
        <w:tab/>
        <w:t>Peripheral line-associated blood stream infection</w:t>
      </w:r>
    </w:p>
    <w:p w14:paraId="20589B10"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PoC</w:t>
      </w:r>
      <w:r w:rsidRPr="00835539">
        <w:rPr>
          <w:rFonts w:cs="Calibri Light"/>
          <w:lang w:val="en-US"/>
        </w:rPr>
        <w:tab/>
        <w:t>Point of care</w:t>
      </w:r>
    </w:p>
    <w:p w14:paraId="02416E83"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PRE</w:t>
      </w:r>
      <w:r w:rsidRPr="00835539">
        <w:rPr>
          <w:rFonts w:cs="Calibri Light"/>
          <w:lang w:val="en-US"/>
        </w:rPr>
        <w:tab/>
      </w:r>
      <w:r w:rsidRPr="008D1FF3">
        <w:rPr>
          <w:rFonts w:cs="Calibri Light"/>
          <w:lang w:val="en-US"/>
        </w:rPr>
        <w:t>[IHE] Community Prescription Document Profile</w:t>
      </w:r>
    </w:p>
    <w:p w14:paraId="233945D3"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PSI</w:t>
      </w:r>
      <w:r w:rsidRPr="00835539">
        <w:rPr>
          <w:rFonts w:cs="Calibri Light"/>
          <w:lang w:val="en-US"/>
        </w:rPr>
        <w:tab/>
        <w:t>Patient safety incident</w:t>
      </w:r>
    </w:p>
    <w:p w14:paraId="673865E7"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RA</w:t>
      </w:r>
      <w:r w:rsidRPr="00835539">
        <w:rPr>
          <w:rFonts w:cs="Calibri Light"/>
          <w:lang w:val="en-US"/>
        </w:rPr>
        <w:tab/>
        <w:t>Registration authority</w:t>
      </w:r>
    </w:p>
    <w:p w14:paraId="79AA2CE0"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RBAC</w:t>
      </w:r>
      <w:r w:rsidRPr="00835539">
        <w:rPr>
          <w:rFonts w:cs="Calibri Light"/>
          <w:lang w:val="en-US"/>
        </w:rPr>
        <w:tab/>
        <w:t>Role-based access control</w:t>
      </w:r>
    </w:p>
    <w:p w14:paraId="1088850A"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REST</w:t>
      </w:r>
      <w:r w:rsidRPr="00835539">
        <w:rPr>
          <w:rFonts w:cs="Calibri Light"/>
          <w:lang w:val="en-US"/>
        </w:rPr>
        <w:tab/>
        <w:t>Representational state transfer</w:t>
      </w:r>
    </w:p>
    <w:p w14:paraId="60648741"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RFB</w:t>
      </w:r>
      <w:r w:rsidRPr="00835539">
        <w:rPr>
          <w:rFonts w:cs="Calibri Light"/>
          <w:lang w:val="en-US"/>
        </w:rPr>
        <w:tab/>
        <w:t>Request for Bid</w:t>
      </w:r>
    </w:p>
    <w:p w14:paraId="0BA5B26A"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RFI</w:t>
      </w:r>
      <w:r w:rsidRPr="00835539">
        <w:rPr>
          <w:rFonts w:cs="Calibri Light"/>
          <w:lang w:val="en-US"/>
        </w:rPr>
        <w:tab/>
        <w:t>Request for Information</w:t>
      </w:r>
    </w:p>
    <w:p w14:paraId="6EBA5243"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RFID</w:t>
      </w:r>
      <w:r w:rsidRPr="00835539">
        <w:rPr>
          <w:rFonts w:cs="Calibri Light"/>
          <w:lang w:val="en-US"/>
        </w:rPr>
        <w:tab/>
        <w:t>Radio-frequency identification</w:t>
      </w:r>
    </w:p>
    <w:p w14:paraId="7CF2D8A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RFQ</w:t>
      </w:r>
      <w:r w:rsidRPr="00835539">
        <w:rPr>
          <w:rFonts w:cs="Calibri Light"/>
          <w:lang w:val="en-US"/>
        </w:rPr>
        <w:tab/>
        <w:t>Request for quotation</w:t>
      </w:r>
    </w:p>
    <w:p w14:paraId="0B6EC335"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RIS-PACS</w:t>
      </w:r>
      <w:r w:rsidRPr="00835539">
        <w:rPr>
          <w:rFonts w:cs="Calibri Light"/>
          <w:lang w:val="en-US"/>
        </w:rPr>
        <w:tab/>
        <w:t>Radiology Information System and Picture Archiving and Communications System</w:t>
      </w:r>
    </w:p>
    <w:p w14:paraId="33438CD0"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RPM</w:t>
      </w:r>
      <w:r w:rsidRPr="00835539">
        <w:rPr>
          <w:rFonts w:cs="Calibri Light"/>
          <w:lang w:val="en-US"/>
        </w:rPr>
        <w:tab/>
        <w:t>Remote patient monitoring</w:t>
      </w:r>
    </w:p>
    <w:p w14:paraId="417DE91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SAE</w:t>
      </w:r>
      <w:r w:rsidRPr="00835539">
        <w:rPr>
          <w:rFonts w:cs="Calibri Light"/>
          <w:lang w:val="en-US"/>
        </w:rPr>
        <w:tab/>
        <w:t>Serious adverse event</w:t>
      </w:r>
    </w:p>
    <w:p w14:paraId="166510C6"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SBD</w:t>
      </w:r>
      <w:r w:rsidRPr="00835539">
        <w:rPr>
          <w:rFonts w:cs="Calibri Light"/>
          <w:lang w:val="en-US"/>
        </w:rPr>
        <w:tab/>
      </w:r>
      <w:r>
        <w:rPr>
          <w:rFonts w:cs="Calibri Light"/>
          <w:lang w:val="en-US"/>
        </w:rPr>
        <w:t>Standard Bidding Document</w:t>
      </w:r>
    </w:p>
    <w:p w14:paraId="3E412C7C"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SDMX-HD</w:t>
      </w:r>
      <w:r w:rsidRPr="00835539">
        <w:rPr>
          <w:rFonts w:cs="Calibri Light"/>
          <w:lang w:val="en-US"/>
        </w:rPr>
        <w:tab/>
        <w:t>Statistical Data and Metadata eXchange (health domain)</w:t>
      </w:r>
    </w:p>
    <w:p w14:paraId="65545F7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SITA</w:t>
      </w:r>
      <w:r w:rsidRPr="00835539">
        <w:rPr>
          <w:rFonts w:cs="Calibri Light"/>
          <w:lang w:val="en-US"/>
        </w:rPr>
        <w:tab/>
        <w:t>State Information Technology Agency</w:t>
      </w:r>
    </w:p>
    <w:p w14:paraId="70E06BC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SLA</w:t>
      </w:r>
      <w:r w:rsidRPr="00835539">
        <w:rPr>
          <w:rFonts w:cs="Calibri Light"/>
          <w:lang w:val="en-US"/>
        </w:rPr>
        <w:tab/>
        <w:t>Service level agreement</w:t>
      </w:r>
    </w:p>
    <w:p w14:paraId="6C9430B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SMS</w:t>
      </w:r>
      <w:r w:rsidRPr="00835539">
        <w:rPr>
          <w:rFonts w:cs="Calibri Light"/>
          <w:lang w:val="en-US"/>
        </w:rPr>
        <w:tab/>
        <w:t>Short Message Service</w:t>
      </w:r>
    </w:p>
    <w:p w14:paraId="0C1E0B4B"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SNOMED CT</w:t>
      </w:r>
      <w:r w:rsidRPr="00835539">
        <w:rPr>
          <w:rFonts w:cs="Calibri Light"/>
          <w:lang w:val="en-US"/>
        </w:rPr>
        <w:tab/>
        <w:t>Systematised Nomenclature of Medicine Clinical Terms</w:t>
      </w:r>
    </w:p>
    <w:p w14:paraId="77A3E6E1"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SOAP</w:t>
      </w:r>
      <w:r w:rsidRPr="00835539">
        <w:rPr>
          <w:rFonts w:cs="Calibri Light"/>
          <w:lang w:val="en-US"/>
        </w:rPr>
        <w:tab/>
        <w:t>Simple Object Access Protocol</w:t>
      </w:r>
    </w:p>
    <w:p w14:paraId="65DD2D23"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SOC</w:t>
      </w:r>
      <w:r w:rsidRPr="00835539">
        <w:rPr>
          <w:rFonts w:cs="Calibri Light"/>
          <w:lang w:val="en-US"/>
        </w:rPr>
        <w:tab/>
        <w:t>State owned company</w:t>
      </w:r>
    </w:p>
    <w:p w14:paraId="71198B07"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SQL</w:t>
      </w:r>
      <w:r w:rsidRPr="00835539">
        <w:rPr>
          <w:rFonts w:cs="Calibri Light"/>
          <w:lang w:val="en-US"/>
        </w:rPr>
        <w:tab/>
        <w:t>Structured Query Language</w:t>
      </w:r>
    </w:p>
    <w:p w14:paraId="7BF77A49"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SSI</w:t>
      </w:r>
      <w:r w:rsidRPr="00835539">
        <w:rPr>
          <w:rFonts w:cs="Calibri Light"/>
          <w:lang w:val="en-US"/>
        </w:rPr>
        <w:tab/>
        <w:t>Surgical site infection</w:t>
      </w:r>
    </w:p>
    <w:p w14:paraId="601B2E57"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TR</w:t>
      </w:r>
      <w:r w:rsidRPr="00835539">
        <w:rPr>
          <w:rFonts w:cs="Calibri Light"/>
          <w:lang w:val="en-US"/>
        </w:rPr>
        <w:tab/>
        <w:t>Treasury Regulations</w:t>
      </w:r>
    </w:p>
    <w:p w14:paraId="0DCDA822"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UI</w:t>
      </w:r>
      <w:r w:rsidRPr="00835539">
        <w:rPr>
          <w:rFonts w:cs="Calibri Light"/>
          <w:lang w:val="en-US"/>
        </w:rPr>
        <w:tab/>
        <w:t>User interface</w:t>
      </w:r>
    </w:p>
    <w:p w14:paraId="25B7E2B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UOM</w:t>
      </w:r>
      <w:r w:rsidRPr="00835539">
        <w:rPr>
          <w:rFonts w:cs="Calibri Light"/>
          <w:lang w:val="en-US"/>
        </w:rPr>
        <w:tab/>
        <w:t>Unit of measure</w:t>
      </w:r>
    </w:p>
    <w:p w14:paraId="1A8243F4"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UPFS</w:t>
      </w:r>
      <w:r w:rsidRPr="00835539">
        <w:rPr>
          <w:rFonts w:cs="Calibri Light"/>
          <w:lang w:val="en-US"/>
        </w:rPr>
        <w:tab/>
        <w:t>Uniform Patient Fee Schedule</w:t>
      </w:r>
    </w:p>
    <w:p w14:paraId="1275B292"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URI</w:t>
      </w:r>
      <w:r w:rsidRPr="00835539">
        <w:rPr>
          <w:rFonts w:cs="Calibri Light"/>
          <w:lang w:val="en-US"/>
        </w:rPr>
        <w:tab/>
        <w:t>Uniform Resource Identifier</w:t>
      </w:r>
    </w:p>
    <w:p w14:paraId="48505717"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US</w:t>
      </w:r>
      <w:r w:rsidRPr="00835539">
        <w:rPr>
          <w:rFonts w:cs="Calibri Light"/>
          <w:lang w:val="en-US"/>
        </w:rPr>
        <w:tab/>
        <w:t>United States</w:t>
      </w:r>
    </w:p>
    <w:p w14:paraId="4D29F535"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lastRenderedPageBreak/>
        <w:t>USB</w:t>
      </w:r>
      <w:r w:rsidRPr="00835539">
        <w:rPr>
          <w:rFonts w:cs="Calibri Light"/>
          <w:lang w:val="en-US"/>
        </w:rPr>
        <w:tab/>
        <w:t>Universal Serial Bus</w:t>
      </w:r>
    </w:p>
    <w:p w14:paraId="5DB0C2A7"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VAP</w:t>
      </w:r>
      <w:r w:rsidRPr="00835539">
        <w:rPr>
          <w:rFonts w:cs="Calibri Light"/>
          <w:lang w:val="en-US"/>
        </w:rPr>
        <w:tab/>
        <w:t>Ventilator-associated pneumonia</w:t>
      </w:r>
    </w:p>
    <w:p w14:paraId="612856AF"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VAR</w:t>
      </w:r>
      <w:r w:rsidRPr="00835539">
        <w:rPr>
          <w:rFonts w:cs="Calibri Light"/>
          <w:lang w:val="en-US"/>
        </w:rPr>
        <w:tab/>
        <w:t xml:space="preserve">Value-added reseller </w:t>
      </w:r>
    </w:p>
    <w:p w14:paraId="6392657E"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VAT</w:t>
      </w:r>
      <w:r w:rsidRPr="00835539">
        <w:rPr>
          <w:rFonts w:cs="Calibri Light"/>
          <w:lang w:val="en-US"/>
        </w:rPr>
        <w:tab/>
        <w:t>Value-added Tax</w:t>
      </w:r>
    </w:p>
    <w:p w14:paraId="024C7E86"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VPN</w:t>
      </w:r>
      <w:r w:rsidRPr="00835539">
        <w:rPr>
          <w:rFonts w:cs="Calibri Light"/>
          <w:lang w:val="en-US"/>
        </w:rPr>
        <w:tab/>
        <w:t>Virtual Private Network</w:t>
      </w:r>
    </w:p>
    <w:p w14:paraId="4B9E95CC"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WFM</w:t>
      </w:r>
      <w:r w:rsidRPr="00835539">
        <w:rPr>
          <w:rFonts w:cs="Calibri Light"/>
          <w:lang w:val="en-US"/>
        </w:rPr>
        <w:tab/>
        <w:t>Workflow management</w:t>
      </w:r>
    </w:p>
    <w:p w14:paraId="1DE59904"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WIP</w:t>
      </w:r>
      <w:r w:rsidRPr="00835539">
        <w:rPr>
          <w:rFonts w:cs="Calibri Light"/>
          <w:lang w:val="en-US"/>
        </w:rPr>
        <w:tab/>
        <w:t>Work-in-progress</w:t>
      </w:r>
    </w:p>
    <w:p w14:paraId="0C2BFA22"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WM</w:t>
      </w:r>
      <w:r w:rsidRPr="00835539">
        <w:rPr>
          <w:rFonts w:cs="Calibri Light"/>
          <w:lang w:val="en-US"/>
        </w:rPr>
        <w:tab/>
        <w:t>Waste management</w:t>
      </w:r>
    </w:p>
    <w:p w14:paraId="0E27AF5D" w14:textId="77777777" w:rsidR="009F2003" w:rsidRPr="00835539" w:rsidRDefault="009F2003" w:rsidP="009F2003">
      <w:pPr>
        <w:tabs>
          <w:tab w:val="left" w:pos="1619"/>
        </w:tabs>
        <w:ind w:left="108"/>
        <w:jc w:val="left"/>
        <w:rPr>
          <w:rFonts w:cs="Calibri Light"/>
          <w:lang w:val="en-US"/>
        </w:rPr>
      </w:pPr>
      <w:r w:rsidRPr="00835539">
        <w:rPr>
          <w:rFonts w:cs="Calibri Light"/>
          <w:lang w:val="en-US"/>
        </w:rPr>
        <w:t>XML</w:t>
      </w:r>
      <w:r w:rsidRPr="00835539">
        <w:rPr>
          <w:rFonts w:cs="Calibri Light"/>
          <w:lang w:val="en-US"/>
        </w:rPr>
        <w:tab/>
        <w:t>Extensible Markup Language</w:t>
      </w:r>
    </w:p>
    <w:p w14:paraId="237F416D" w14:textId="77777777" w:rsidR="009F2003" w:rsidRDefault="009F2003" w:rsidP="009F2003">
      <w:pPr>
        <w:pStyle w:val="AnnexH2"/>
        <w:numPr>
          <w:ilvl w:val="0"/>
          <w:numId w:val="0"/>
        </w:numPr>
        <w:rPr>
          <w:lang w:val="en-ZA"/>
        </w:rPr>
      </w:pPr>
    </w:p>
    <w:p w14:paraId="41A8BE4C" w14:textId="77777777" w:rsidR="003853C8" w:rsidRPr="00837D22" w:rsidRDefault="003853C8" w:rsidP="00755BB5">
      <w:pPr>
        <w:jc w:val="left"/>
      </w:pPr>
    </w:p>
    <w:sectPr w:rsidR="003853C8" w:rsidRPr="00837D22" w:rsidSect="00BF0588">
      <w:footerReference w:type="default" r:id="rId20"/>
      <w:pgSz w:w="11906" w:h="16838" w:code="9"/>
      <w:pgMar w:top="992" w:right="1134" w:bottom="1276"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18F28" w14:textId="77777777" w:rsidR="00204428" w:rsidRDefault="00204428" w:rsidP="000C56A7">
      <w:pPr>
        <w:spacing w:after="0" w:line="240" w:lineRule="auto"/>
      </w:pPr>
      <w:r>
        <w:separator/>
      </w:r>
    </w:p>
  </w:endnote>
  <w:endnote w:type="continuationSeparator" w:id="0">
    <w:p w14:paraId="110CD883" w14:textId="77777777" w:rsidR="00204428" w:rsidRDefault="0020442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FPOK+Garamon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C08D" w14:textId="77777777" w:rsidR="00D53934" w:rsidRDefault="00D53934"/>
  <w:tbl>
    <w:tblPr>
      <w:tblW w:w="5000" w:type="pct"/>
      <w:tblLook w:val="04A0" w:firstRow="1" w:lastRow="0" w:firstColumn="1" w:lastColumn="0" w:noHBand="0" w:noVBand="1"/>
    </w:tblPr>
    <w:tblGrid>
      <w:gridCol w:w="3832"/>
      <w:gridCol w:w="1986"/>
      <w:gridCol w:w="3820"/>
    </w:tblGrid>
    <w:tr w:rsidR="00D53934" w14:paraId="65975846" w14:textId="77777777" w:rsidTr="003A6C7E">
      <w:tc>
        <w:tcPr>
          <w:tcW w:w="3828" w:type="dxa"/>
        </w:tcPr>
        <w:p w14:paraId="66AA9991" w14:textId="77777777" w:rsidR="00D53934" w:rsidRDefault="00D53934" w:rsidP="003A6C7E">
          <w:pPr>
            <w:pStyle w:val="Footer"/>
          </w:pPr>
        </w:p>
      </w:tc>
      <w:tc>
        <w:tcPr>
          <w:tcW w:w="1984" w:type="dxa"/>
        </w:tcPr>
        <w:p w14:paraId="39D2404B" w14:textId="77777777" w:rsidR="00D53934" w:rsidRPr="003A6C7E" w:rsidRDefault="00D53934" w:rsidP="003A6C7E">
          <w:pPr>
            <w:pStyle w:val="Footer"/>
          </w:pPr>
        </w:p>
      </w:tc>
      <w:tc>
        <w:tcPr>
          <w:tcW w:w="3816" w:type="dxa"/>
        </w:tcPr>
        <w:p w14:paraId="51F9574F" w14:textId="77777777" w:rsidR="00D53934" w:rsidRPr="003A6C7E" w:rsidRDefault="00D53934" w:rsidP="00D92AD0">
          <w:pPr>
            <w:pStyle w:val="Footer"/>
            <w:tabs>
              <w:tab w:val="clear" w:pos="2554"/>
              <w:tab w:val="clear" w:pos="3604"/>
            </w:tabs>
            <w:jc w:val="right"/>
          </w:pPr>
          <w:r w:rsidRPr="003A6C7E">
            <w:t xml:space="preserve">Page </w:t>
          </w:r>
          <w:r w:rsidRPr="003A6C7E">
            <w:fldChar w:fldCharType="begin"/>
          </w:r>
          <w:r w:rsidRPr="003A6C7E">
            <w:instrText xml:space="preserve"> PAGE   \* MERGEFORMAT </w:instrText>
          </w:r>
          <w:r w:rsidRPr="003A6C7E">
            <w:fldChar w:fldCharType="separate"/>
          </w:r>
          <w:r>
            <w:rPr>
              <w:noProof/>
            </w:rPr>
            <w:t>10</w:t>
          </w:r>
          <w:r w:rsidRPr="003A6C7E">
            <w:fldChar w:fldCharType="end"/>
          </w:r>
          <w:r w:rsidRPr="003A6C7E">
            <w:t xml:space="preserve"> of </w:t>
          </w:r>
          <w:r>
            <w:rPr>
              <w:noProof/>
            </w:rPr>
            <w:fldChar w:fldCharType="begin"/>
          </w:r>
          <w:r>
            <w:rPr>
              <w:noProof/>
            </w:rPr>
            <w:instrText xml:space="preserve"> NUMPAGES  \* Arabic  \* MERGEFORMAT </w:instrText>
          </w:r>
          <w:r>
            <w:rPr>
              <w:noProof/>
            </w:rPr>
            <w:fldChar w:fldCharType="separate"/>
          </w:r>
          <w:r>
            <w:rPr>
              <w:noProof/>
            </w:rPr>
            <w:t>106</w:t>
          </w:r>
          <w:r>
            <w:rPr>
              <w:noProof/>
            </w:rPr>
            <w:fldChar w:fldCharType="end"/>
          </w:r>
        </w:p>
      </w:tc>
    </w:tr>
  </w:tbl>
  <w:p w14:paraId="7A2268D1" w14:textId="77777777" w:rsidR="00D53934" w:rsidRPr="00E5740F" w:rsidRDefault="00D53934" w:rsidP="00E5740F">
    <w:pPr>
      <w:spacing w:after="0" w:line="240" w:lineRule="auto"/>
      <w:rPr>
        <w:sz w:val="20"/>
        <w:szCs w:val="20"/>
      </w:rPr>
    </w:pPr>
    <w:r w:rsidRPr="00F37BD6">
      <w:rPr>
        <w:noProof/>
        <w:sz w:val="20"/>
        <w:lang w:val="en-US"/>
      </w:rPr>
      <mc:AlternateContent>
        <mc:Choice Requires="wps">
          <w:drawing>
            <wp:anchor distT="45720" distB="45720" distL="114300" distR="114300" simplePos="0" relativeHeight="251661312" behindDoc="1" locked="0" layoutInCell="1" allowOverlap="1" wp14:anchorId="65FEE097" wp14:editId="7DFAFECE">
              <wp:simplePos x="0" y="0"/>
              <wp:positionH relativeFrom="margin">
                <wp:posOffset>5335403</wp:posOffset>
              </wp:positionH>
              <wp:positionV relativeFrom="paragraph">
                <wp:posOffset>-74598</wp:posOffset>
              </wp:positionV>
              <wp:extent cx="877475" cy="28660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DE7424C" w14:textId="77777777" w:rsidR="00D53934" w:rsidRPr="00F37BD6" w:rsidRDefault="00D5393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EE097"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" stroked="f">
              <v:textbox>
                <w:txbxContent>
                  <w:p w14:paraId="3DE7424C" w14:textId="77777777" w:rsidR="00D53934" w:rsidRPr="00F37BD6" w:rsidRDefault="00D53934" w:rsidP="00F37BD6">
                    <w:pPr>
                      <w:spacing w:after="0" w:line="240" w:lineRule="auto"/>
                      <w:jc w:val="right"/>
                      <w:rPr>
                        <w:sz w:val="20"/>
                        <w:szCs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F9464" w14:textId="77777777" w:rsidR="00D53934" w:rsidRDefault="00D53934"/>
  <w:tbl>
    <w:tblPr>
      <w:tblW w:w="5000" w:type="pct"/>
      <w:tblLook w:val="04A0" w:firstRow="1" w:lastRow="0" w:firstColumn="1" w:lastColumn="0" w:noHBand="0" w:noVBand="1"/>
    </w:tblPr>
    <w:tblGrid>
      <w:gridCol w:w="5793"/>
      <w:gridCol w:w="3002"/>
      <w:gridCol w:w="5774"/>
    </w:tblGrid>
    <w:tr w:rsidR="00D53934" w14:paraId="3F46BC7C" w14:textId="77777777" w:rsidTr="003A6C7E">
      <w:tc>
        <w:tcPr>
          <w:tcW w:w="3828" w:type="dxa"/>
        </w:tcPr>
        <w:p w14:paraId="06AC9095" w14:textId="77777777" w:rsidR="00D53934" w:rsidRDefault="00D53934" w:rsidP="003A6C7E">
          <w:pPr>
            <w:pStyle w:val="Footer"/>
          </w:pPr>
        </w:p>
      </w:tc>
      <w:tc>
        <w:tcPr>
          <w:tcW w:w="1984" w:type="dxa"/>
        </w:tcPr>
        <w:p w14:paraId="253345D9" w14:textId="77777777" w:rsidR="00D53934" w:rsidRPr="003A6C7E" w:rsidRDefault="00D53934" w:rsidP="003A6C7E">
          <w:pPr>
            <w:pStyle w:val="Footer"/>
          </w:pPr>
        </w:p>
      </w:tc>
      <w:tc>
        <w:tcPr>
          <w:tcW w:w="3816" w:type="dxa"/>
        </w:tcPr>
        <w:p w14:paraId="3B0B65A2" w14:textId="77777777" w:rsidR="00D53934" w:rsidRPr="003A6C7E" w:rsidRDefault="00D53934" w:rsidP="00D92AD0">
          <w:pPr>
            <w:pStyle w:val="Footer"/>
            <w:tabs>
              <w:tab w:val="clear" w:pos="2554"/>
              <w:tab w:val="clear" w:pos="3604"/>
            </w:tabs>
            <w:jc w:val="right"/>
          </w:pPr>
          <w:r w:rsidRPr="003A6C7E">
            <w:t xml:space="preserve">Page </w:t>
          </w:r>
          <w:r w:rsidRPr="003A6C7E">
            <w:fldChar w:fldCharType="begin"/>
          </w:r>
          <w:r w:rsidRPr="003A6C7E">
            <w:instrText xml:space="preserve"> PAGE   \* MERGEFORMAT </w:instrText>
          </w:r>
          <w:r w:rsidRPr="003A6C7E">
            <w:fldChar w:fldCharType="separate"/>
          </w:r>
          <w:r>
            <w:rPr>
              <w:noProof/>
            </w:rPr>
            <w:t>10</w:t>
          </w:r>
          <w:r w:rsidRPr="003A6C7E">
            <w:fldChar w:fldCharType="end"/>
          </w:r>
          <w:r w:rsidRPr="003A6C7E">
            <w:t xml:space="preserve"> of </w:t>
          </w:r>
          <w:r>
            <w:rPr>
              <w:noProof/>
            </w:rPr>
            <w:fldChar w:fldCharType="begin"/>
          </w:r>
          <w:r>
            <w:rPr>
              <w:noProof/>
            </w:rPr>
            <w:instrText xml:space="preserve"> NUMPAGES  \* Arabic  \* MERGEFORMAT </w:instrText>
          </w:r>
          <w:r>
            <w:rPr>
              <w:noProof/>
            </w:rPr>
            <w:fldChar w:fldCharType="separate"/>
          </w:r>
          <w:r>
            <w:rPr>
              <w:noProof/>
            </w:rPr>
            <w:t>106</w:t>
          </w:r>
          <w:r>
            <w:rPr>
              <w:noProof/>
            </w:rPr>
            <w:fldChar w:fldCharType="end"/>
          </w:r>
        </w:p>
      </w:tc>
    </w:tr>
  </w:tbl>
  <w:p w14:paraId="17B9C993" w14:textId="77777777" w:rsidR="00D53934" w:rsidRPr="00E5740F" w:rsidRDefault="00D53934" w:rsidP="00E5740F">
    <w:pPr>
      <w:spacing w:after="0" w:line="240" w:lineRule="auto"/>
      <w:rPr>
        <w:sz w:val="20"/>
        <w:szCs w:val="20"/>
      </w:rPr>
    </w:pPr>
    <w:r w:rsidRPr="00F37BD6">
      <w:rPr>
        <w:noProof/>
        <w:sz w:val="20"/>
        <w:lang w:val="en-US"/>
      </w:rPr>
      <mc:AlternateContent>
        <mc:Choice Requires="wps">
          <w:drawing>
            <wp:anchor distT="45720" distB="45720" distL="114300" distR="114300" simplePos="0" relativeHeight="251669504" behindDoc="1" locked="0" layoutInCell="1" allowOverlap="1" wp14:anchorId="4D76CECA" wp14:editId="61E7F2AC">
              <wp:simplePos x="0" y="0"/>
              <wp:positionH relativeFrom="margin">
                <wp:posOffset>5335403</wp:posOffset>
              </wp:positionH>
              <wp:positionV relativeFrom="paragraph">
                <wp:posOffset>-74598</wp:posOffset>
              </wp:positionV>
              <wp:extent cx="877475" cy="286603"/>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23EC28DD" w14:textId="77777777" w:rsidR="00D53934" w:rsidRPr="00F37BD6" w:rsidRDefault="00D5393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6CECA" id="_x0000_t202" coordsize="21600,21600" o:spt="202" path="m,l,21600r21600,l21600,xe">
              <v:stroke joinstyle="miter"/>
              <v:path gradientshapeok="t" o:connecttype="rect"/>
            </v:shapetype>
            <v:shape id="_x0000_s1027" type="#_x0000_t202" style="position:absolute;left:0;text-align:left;margin-left:420.1pt;margin-top:-5.85pt;width:69.1pt;height:22.5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MnQIQIAACE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" stroked="f">
              <v:textbox>
                <w:txbxContent>
                  <w:p w14:paraId="23EC28DD" w14:textId="77777777" w:rsidR="00D53934" w:rsidRPr="00F37BD6" w:rsidRDefault="00D53934" w:rsidP="00F37BD6">
                    <w:pPr>
                      <w:spacing w:after="0" w:line="240" w:lineRule="auto"/>
                      <w:jc w:val="right"/>
                      <w:rPr>
                        <w:sz w:val="20"/>
                        <w:szCs w:val="20"/>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C7D7" w14:textId="77777777" w:rsidR="00D53934" w:rsidRDefault="00D53934"/>
  <w:tbl>
    <w:tblPr>
      <w:tblW w:w="5000" w:type="pct"/>
      <w:tblLook w:val="04A0" w:firstRow="1" w:lastRow="0" w:firstColumn="1" w:lastColumn="0" w:noHBand="0" w:noVBand="1"/>
    </w:tblPr>
    <w:tblGrid>
      <w:gridCol w:w="3832"/>
      <w:gridCol w:w="1986"/>
      <w:gridCol w:w="3820"/>
    </w:tblGrid>
    <w:tr w:rsidR="00D53934" w14:paraId="7A4255AC" w14:textId="77777777" w:rsidTr="003A6C7E">
      <w:tc>
        <w:tcPr>
          <w:tcW w:w="3828" w:type="dxa"/>
        </w:tcPr>
        <w:p w14:paraId="7D4F64F5" w14:textId="77777777" w:rsidR="00D53934" w:rsidRDefault="00D53934" w:rsidP="003A6C7E">
          <w:pPr>
            <w:pStyle w:val="Footer"/>
          </w:pPr>
        </w:p>
      </w:tc>
      <w:tc>
        <w:tcPr>
          <w:tcW w:w="1984" w:type="dxa"/>
        </w:tcPr>
        <w:p w14:paraId="69E113E5" w14:textId="77777777" w:rsidR="00D53934" w:rsidRPr="003A6C7E" w:rsidRDefault="00D53934" w:rsidP="003A6C7E">
          <w:pPr>
            <w:pStyle w:val="Footer"/>
          </w:pPr>
        </w:p>
      </w:tc>
      <w:tc>
        <w:tcPr>
          <w:tcW w:w="3816" w:type="dxa"/>
        </w:tcPr>
        <w:p w14:paraId="7AC532FF" w14:textId="77777777" w:rsidR="00D53934" w:rsidRPr="003A6C7E" w:rsidRDefault="00D53934" w:rsidP="00D92AD0">
          <w:pPr>
            <w:pStyle w:val="Footer"/>
            <w:tabs>
              <w:tab w:val="clear" w:pos="2554"/>
              <w:tab w:val="clear" w:pos="3604"/>
            </w:tabs>
            <w:jc w:val="right"/>
          </w:pPr>
          <w:r w:rsidRPr="003A6C7E">
            <w:t xml:space="preserve">Page </w:t>
          </w:r>
          <w:r w:rsidRPr="003A6C7E">
            <w:fldChar w:fldCharType="begin"/>
          </w:r>
          <w:r w:rsidRPr="003A6C7E">
            <w:instrText xml:space="preserve"> PAGE   \* MERGEFORMAT </w:instrText>
          </w:r>
          <w:r w:rsidRPr="003A6C7E">
            <w:fldChar w:fldCharType="separate"/>
          </w:r>
          <w:r>
            <w:rPr>
              <w:noProof/>
            </w:rPr>
            <w:t>21</w:t>
          </w:r>
          <w:r w:rsidRPr="003A6C7E">
            <w:fldChar w:fldCharType="end"/>
          </w:r>
          <w:r w:rsidRPr="003A6C7E">
            <w:t xml:space="preserve"> of </w:t>
          </w:r>
          <w:r>
            <w:rPr>
              <w:noProof/>
            </w:rPr>
            <w:fldChar w:fldCharType="begin"/>
          </w:r>
          <w:r>
            <w:rPr>
              <w:noProof/>
            </w:rPr>
            <w:instrText xml:space="preserve"> NUMPAGES  \* Arabic  \* MERGEFORMAT </w:instrText>
          </w:r>
          <w:r>
            <w:rPr>
              <w:noProof/>
            </w:rPr>
            <w:fldChar w:fldCharType="separate"/>
          </w:r>
          <w:r>
            <w:rPr>
              <w:noProof/>
            </w:rPr>
            <w:t>106</w:t>
          </w:r>
          <w:r>
            <w:rPr>
              <w:noProof/>
            </w:rPr>
            <w:fldChar w:fldCharType="end"/>
          </w:r>
        </w:p>
      </w:tc>
    </w:tr>
  </w:tbl>
  <w:p w14:paraId="5DDD9D32" w14:textId="77777777" w:rsidR="00D53934" w:rsidRPr="00E5740F" w:rsidRDefault="00D53934" w:rsidP="00E5740F">
    <w:pPr>
      <w:spacing w:after="0" w:line="240" w:lineRule="auto"/>
      <w:rPr>
        <w:sz w:val="20"/>
        <w:szCs w:val="20"/>
      </w:rPr>
    </w:pPr>
    <w:r w:rsidRPr="00F37BD6">
      <w:rPr>
        <w:noProof/>
        <w:sz w:val="20"/>
        <w:lang w:val="en-US"/>
      </w:rPr>
      <mc:AlternateContent>
        <mc:Choice Requires="wps">
          <w:drawing>
            <wp:anchor distT="45720" distB="45720" distL="114300" distR="114300" simplePos="0" relativeHeight="251663360" behindDoc="1" locked="0" layoutInCell="1" allowOverlap="1" wp14:anchorId="210E3201" wp14:editId="38A10BEF">
              <wp:simplePos x="0" y="0"/>
              <wp:positionH relativeFrom="margin">
                <wp:posOffset>5335403</wp:posOffset>
              </wp:positionH>
              <wp:positionV relativeFrom="paragraph">
                <wp:posOffset>-74598</wp:posOffset>
              </wp:positionV>
              <wp:extent cx="877475" cy="28660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EFC7753" w14:textId="77777777" w:rsidR="00D53934" w:rsidRPr="00F37BD6" w:rsidRDefault="00D5393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0E3201" id="_x0000_t202" coordsize="21600,21600" o:spt="202" path="m,l,21600r21600,l21600,xe">
              <v:stroke joinstyle="miter"/>
              <v:path gradientshapeok="t" o:connecttype="rect"/>
            </v:shapetype>
            <v:shape id="_x0000_s1028" type="#_x0000_t202" style="position:absolute;left:0;text-align:left;margin-left:420.1pt;margin-top:-5.85pt;width:69.1pt;height:22.5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" stroked="f">
              <v:textbox>
                <w:txbxContent>
                  <w:p w14:paraId="1EFC7753" w14:textId="77777777" w:rsidR="00D53934" w:rsidRPr="00F37BD6" w:rsidRDefault="00D53934" w:rsidP="00F37BD6">
                    <w:pPr>
                      <w:spacing w:after="0" w:line="240" w:lineRule="auto"/>
                      <w:jc w:val="right"/>
                      <w:rPr>
                        <w:sz w:val="20"/>
                        <w:szCs w:val="20"/>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1D3D" w14:textId="77777777" w:rsidR="00D53934" w:rsidRDefault="00D53934"/>
  <w:tbl>
    <w:tblPr>
      <w:tblW w:w="5000" w:type="pct"/>
      <w:tblLook w:val="04A0" w:firstRow="1" w:lastRow="0" w:firstColumn="1" w:lastColumn="0" w:noHBand="0" w:noVBand="1"/>
    </w:tblPr>
    <w:tblGrid>
      <w:gridCol w:w="5793"/>
      <w:gridCol w:w="3002"/>
      <w:gridCol w:w="5774"/>
    </w:tblGrid>
    <w:tr w:rsidR="00D53934" w14:paraId="347DDF7A" w14:textId="77777777" w:rsidTr="003A6C7E">
      <w:tc>
        <w:tcPr>
          <w:tcW w:w="3828" w:type="dxa"/>
        </w:tcPr>
        <w:p w14:paraId="6D1D8F8A" w14:textId="77777777" w:rsidR="00D53934" w:rsidRDefault="00D53934" w:rsidP="003A6C7E">
          <w:pPr>
            <w:pStyle w:val="Footer"/>
          </w:pPr>
        </w:p>
      </w:tc>
      <w:tc>
        <w:tcPr>
          <w:tcW w:w="1984" w:type="dxa"/>
        </w:tcPr>
        <w:p w14:paraId="22188E01" w14:textId="77777777" w:rsidR="00D53934" w:rsidRPr="003A6C7E" w:rsidRDefault="00D53934" w:rsidP="003A6C7E">
          <w:pPr>
            <w:pStyle w:val="Footer"/>
          </w:pPr>
        </w:p>
      </w:tc>
      <w:tc>
        <w:tcPr>
          <w:tcW w:w="3816" w:type="dxa"/>
        </w:tcPr>
        <w:p w14:paraId="230C935B" w14:textId="77777777" w:rsidR="00D53934" w:rsidRPr="003A6C7E" w:rsidRDefault="00D53934" w:rsidP="00D92AD0">
          <w:pPr>
            <w:pStyle w:val="Footer"/>
            <w:tabs>
              <w:tab w:val="clear" w:pos="2554"/>
              <w:tab w:val="clear" w:pos="3604"/>
            </w:tabs>
            <w:jc w:val="right"/>
          </w:pPr>
          <w:r w:rsidRPr="003A6C7E">
            <w:t xml:space="preserve">Page </w:t>
          </w:r>
          <w:r w:rsidRPr="003A6C7E">
            <w:fldChar w:fldCharType="begin"/>
          </w:r>
          <w:r w:rsidRPr="003A6C7E">
            <w:instrText xml:space="preserve"> PAGE   \* MERGEFORMAT </w:instrText>
          </w:r>
          <w:r w:rsidRPr="003A6C7E">
            <w:fldChar w:fldCharType="separate"/>
          </w:r>
          <w:r>
            <w:rPr>
              <w:noProof/>
            </w:rPr>
            <w:t>106</w:t>
          </w:r>
          <w:r w:rsidRPr="003A6C7E">
            <w:fldChar w:fldCharType="end"/>
          </w:r>
          <w:r w:rsidRPr="003A6C7E">
            <w:t xml:space="preserve"> of </w:t>
          </w:r>
          <w:r>
            <w:rPr>
              <w:noProof/>
            </w:rPr>
            <w:fldChar w:fldCharType="begin"/>
          </w:r>
          <w:r>
            <w:rPr>
              <w:noProof/>
            </w:rPr>
            <w:instrText xml:space="preserve"> NUMPAGES  \* Arabic  \* MERGEFORMAT </w:instrText>
          </w:r>
          <w:r>
            <w:rPr>
              <w:noProof/>
            </w:rPr>
            <w:fldChar w:fldCharType="separate"/>
          </w:r>
          <w:r>
            <w:rPr>
              <w:noProof/>
            </w:rPr>
            <w:t>106</w:t>
          </w:r>
          <w:r>
            <w:rPr>
              <w:noProof/>
            </w:rPr>
            <w:fldChar w:fldCharType="end"/>
          </w:r>
        </w:p>
      </w:tc>
    </w:tr>
  </w:tbl>
  <w:p w14:paraId="5BF327DB" w14:textId="77777777" w:rsidR="00D53934" w:rsidRPr="00E5740F" w:rsidRDefault="00D53934" w:rsidP="00E5740F">
    <w:pPr>
      <w:spacing w:after="0" w:line="240" w:lineRule="auto"/>
      <w:rPr>
        <w:sz w:val="20"/>
        <w:szCs w:val="20"/>
      </w:rPr>
    </w:pPr>
    <w:r w:rsidRPr="00F37BD6">
      <w:rPr>
        <w:noProof/>
        <w:sz w:val="20"/>
        <w:lang w:val="en-US"/>
      </w:rPr>
      <mc:AlternateContent>
        <mc:Choice Requires="wps">
          <w:drawing>
            <wp:anchor distT="45720" distB="45720" distL="114300" distR="114300" simplePos="0" relativeHeight="251665408" behindDoc="1" locked="0" layoutInCell="1" allowOverlap="1" wp14:anchorId="155392D0" wp14:editId="4233F7E0">
              <wp:simplePos x="0" y="0"/>
              <wp:positionH relativeFrom="margin">
                <wp:posOffset>5335403</wp:posOffset>
              </wp:positionH>
              <wp:positionV relativeFrom="paragraph">
                <wp:posOffset>-74598</wp:posOffset>
              </wp:positionV>
              <wp:extent cx="877475" cy="286603"/>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1870166" w14:textId="77777777" w:rsidR="00D53934" w:rsidRPr="00F37BD6" w:rsidRDefault="00D5393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392D0" id="_x0000_t202" coordsize="21600,21600" o:spt="202" path="m,l,21600r21600,l21600,xe">
              <v:stroke joinstyle="miter"/>
              <v:path gradientshapeok="t" o:connecttype="rect"/>
            </v:shapetype>
            <v:shape id="Text Box 3" o:spid="_x0000_s1029" type="#_x0000_t202" style="position:absolute;left:0;text-align:left;margin-left:420.1pt;margin-top:-5.85pt;width:69.1pt;height:22.5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&#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LXJwmMgAgAAIQQAAA4AAAAAAAAAAAAAAAAALgIAAGRycy9lMm9Eb2MueG1s&#10;UEsBAi0AFAAGAAgAAAAhAHEPnuvfAAAACgEAAA8AAAAAAAAAAAAAAAAAegQAAGRycy9kb3ducmV2&#10;LnhtbFBLBQYAAAAABAAEAPMAAACGBQAAAAA=&#10;" stroked="f">
              <v:textbox>
                <w:txbxContent>
                  <w:p w14:paraId="31870166" w14:textId="77777777" w:rsidR="00D53934" w:rsidRPr="00F37BD6" w:rsidRDefault="00D53934" w:rsidP="00F37BD6">
                    <w:pPr>
                      <w:spacing w:after="0" w:line="240" w:lineRule="auto"/>
                      <w:jc w:val="right"/>
                      <w:rPr>
                        <w:sz w:val="20"/>
                        <w:szCs w:val="20"/>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C7C4" w14:textId="77777777" w:rsidR="00D53934" w:rsidRDefault="00D53934"/>
  <w:tbl>
    <w:tblPr>
      <w:tblW w:w="5000" w:type="pct"/>
      <w:tblLook w:val="04A0" w:firstRow="1" w:lastRow="0" w:firstColumn="1" w:lastColumn="0" w:noHBand="0" w:noVBand="1"/>
    </w:tblPr>
    <w:tblGrid>
      <w:gridCol w:w="3832"/>
      <w:gridCol w:w="1986"/>
      <w:gridCol w:w="3820"/>
    </w:tblGrid>
    <w:tr w:rsidR="00D53934" w14:paraId="6ADCBDC0" w14:textId="77777777" w:rsidTr="003A6C7E">
      <w:tc>
        <w:tcPr>
          <w:tcW w:w="3828" w:type="dxa"/>
        </w:tcPr>
        <w:p w14:paraId="3B0897F9" w14:textId="77777777" w:rsidR="00D53934" w:rsidRDefault="00D53934" w:rsidP="003A6C7E">
          <w:pPr>
            <w:pStyle w:val="Footer"/>
          </w:pPr>
        </w:p>
      </w:tc>
      <w:tc>
        <w:tcPr>
          <w:tcW w:w="1984" w:type="dxa"/>
        </w:tcPr>
        <w:p w14:paraId="53BB0944" w14:textId="77777777" w:rsidR="00D53934" w:rsidRPr="003A6C7E" w:rsidRDefault="00D53934" w:rsidP="003A6C7E">
          <w:pPr>
            <w:pStyle w:val="Footer"/>
          </w:pPr>
        </w:p>
      </w:tc>
      <w:tc>
        <w:tcPr>
          <w:tcW w:w="3816" w:type="dxa"/>
        </w:tcPr>
        <w:p w14:paraId="495F5F6D" w14:textId="77777777" w:rsidR="00D53934" w:rsidRPr="003A6C7E" w:rsidRDefault="00D53934" w:rsidP="00D92AD0">
          <w:pPr>
            <w:pStyle w:val="Footer"/>
            <w:tabs>
              <w:tab w:val="clear" w:pos="2554"/>
              <w:tab w:val="clear" w:pos="3604"/>
            </w:tabs>
            <w:jc w:val="right"/>
          </w:pPr>
          <w:r w:rsidRPr="003A6C7E">
            <w:t xml:space="preserve">Page </w:t>
          </w:r>
          <w:r w:rsidRPr="003A6C7E">
            <w:fldChar w:fldCharType="begin"/>
          </w:r>
          <w:r w:rsidRPr="003A6C7E">
            <w:instrText xml:space="preserve"> PAGE   \* MERGEFORMAT </w:instrText>
          </w:r>
          <w:r w:rsidRPr="003A6C7E">
            <w:fldChar w:fldCharType="separate"/>
          </w:r>
          <w:r>
            <w:rPr>
              <w:noProof/>
            </w:rPr>
            <w:t>106</w:t>
          </w:r>
          <w:r w:rsidRPr="003A6C7E">
            <w:fldChar w:fldCharType="end"/>
          </w:r>
          <w:r w:rsidRPr="003A6C7E">
            <w:t xml:space="preserve"> of </w:t>
          </w:r>
          <w:r>
            <w:rPr>
              <w:noProof/>
            </w:rPr>
            <w:fldChar w:fldCharType="begin"/>
          </w:r>
          <w:r>
            <w:rPr>
              <w:noProof/>
            </w:rPr>
            <w:instrText xml:space="preserve"> NUMPAGES  \* Arabic  \* MERGEFORMAT </w:instrText>
          </w:r>
          <w:r>
            <w:rPr>
              <w:noProof/>
            </w:rPr>
            <w:fldChar w:fldCharType="separate"/>
          </w:r>
          <w:r>
            <w:rPr>
              <w:noProof/>
            </w:rPr>
            <w:t>106</w:t>
          </w:r>
          <w:r>
            <w:rPr>
              <w:noProof/>
            </w:rPr>
            <w:fldChar w:fldCharType="end"/>
          </w:r>
        </w:p>
      </w:tc>
    </w:tr>
  </w:tbl>
  <w:p w14:paraId="316850D5" w14:textId="77777777" w:rsidR="00D53934" w:rsidRPr="00E5740F" w:rsidRDefault="00D53934" w:rsidP="00E5740F">
    <w:pPr>
      <w:spacing w:after="0" w:line="240" w:lineRule="auto"/>
      <w:rPr>
        <w:sz w:val="20"/>
        <w:szCs w:val="20"/>
      </w:rPr>
    </w:pPr>
    <w:r w:rsidRPr="00F37BD6">
      <w:rPr>
        <w:noProof/>
        <w:sz w:val="20"/>
        <w:lang w:val="en-US"/>
      </w:rPr>
      <mc:AlternateContent>
        <mc:Choice Requires="wps">
          <w:drawing>
            <wp:anchor distT="45720" distB="45720" distL="114300" distR="114300" simplePos="0" relativeHeight="251667456" behindDoc="1" locked="0" layoutInCell="1" allowOverlap="1" wp14:anchorId="09F1CC61" wp14:editId="1C3A6647">
              <wp:simplePos x="0" y="0"/>
              <wp:positionH relativeFrom="margin">
                <wp:posOffset>5335403</wp:posOffset>
              </wp:positionH>
              <wp:positionV relativeFrom="paragraph">
                <wp:posOffset>-74598</wp:posOffset>
              </wp:positionV>
              <wp:extent cx="877475" cy="286603"/>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BADA935" w14:textId="77777777" w:rsidR="00D53934" w:rsidRPr="00F37BD6" w:rsidRDefault="00D5393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1CC61" id="_x0000_t202" coordsize="21600,21600" o:spt="202" path="m,l,21600r21600,l21600,xe">
              <v:stroke joinstyle="miter"/>
              <v:path gradientshapeok="t" o:connecttype="rect"/>
            </v:shapetype>
            <v:shape id="Text Box 5" o:spid="_x0000_s1030" type="#_x0000_t202" style="position:absolute;left:0;text-align:left;margin-left:420.1pt;margin-top:-5.85pt;width:69.1pt;height:22.5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" stroked="f">
              <v:textbox>
                <w:txbxContent>
                  <w:p w14:paraId="5BADA935" w14:textId="77777777" w:rsidR="005715F6" w:rsidRPr="00F37BD6" w:rsidRDefault="005715F6"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771AC" w14:textId="77777777" w:rsidR="00204428" w:rsidRDefault="00204428" w:rsidP="000C56A7">
      <w:pPr>
        <w:spacing w:after="0" w:line="240" w:lineRule="auto"/>
      </w:pPr>
      <w:r>
        <w:separator/>
      </w:r>
    </w:p>
  </w:footnote>
  <w:footnote w:type="continuationSeparator" w:id="0">
    <w:p w14:paraId="49B0FCE5" w14:textId="77777777" w:rsidR="00204428" w:rsidRDefault="00204428" w:rsidP="000C56A7">
      <w:pPr>
        <w:spacing w:after="0" w:line="240" w:lineRule="auto"/>
      </w:pPr>
      <w:r>
        <w:continuationSeparator/>
      </w:r>
    </w:p>
  </w:footnote>
  <w:footnote w:id="1">
    <w:p w14:paraId="04666BAB" w14:textId="77777777" w:rsidR="00D53934" w:rsidRPr="00897CDE" w:rsidRDefault="00D53934" w:rsidP="000D1E7F">
      <w:pPr>
        <w:spacing w:after="0" w:line="240" w:lineRule="auto"/>
        <w:rPr>
          <w:sz w:val="18"/>
          <w:szCs w:val="18"/>
        </w:rPr>
      </w:pPr>
      <w:r w:rsidRPr="00897CDE">
        <w:rPr>
          <w:rFonts w:asciiTheme="majorHAnsi" w:hAnsiTheme="majorHAnsi" w:cstheme="majorHAnsi"/>
          <w:bCs/>
          <w:i/>
          <w:sz w:val="18"/>
          <w:szCs w:val="18"/>
          <w:vertAlign w:val="superscript"/>
        </w:rPr>
        <w:footnoteRef/>
      </w:r>
      <w:r w:rsidRPr="00897CDE">
        <w:rPr>
          <w:sz w:val="18"/>
          <w:szCs w:val="18"/>
        </w:rPr>
        <w:t xml:space="preserve"> This function is part of </w:t>
      </w:r>
      <w:r w:rsidRPr="00897CDE">
        <w:rPr>
          <w:rFonts w:cstheme="minorHAnsi"/>
          <w:i/>
          <w:sz w:val="18"/>
          <w:szCs w:val="18"/>
        </w:rPr>
        <w:t>patient care admin.</w:t>
      </w:r>
    </w:p>
  </w:footnote>
  <w:footnote w:id="2">
    <w:p w14:paraId="683D2808" w14:textId="77777777" w:rsidR="00D53934" w:rsidRPr="007F20FA" w:rsidRDefault="00D53934" w:rsidP="000D1E7F">
      <w:pPr>
        <w:pStyle w:val="FootnoteText"/>
        <w:rPr>
          <w:sz w:val="18"/>
          <w:szCs w:val="18"/>
          <w:lang w:val="en-US"/>
        </w:rPr>
      </w:pPr>
      <w:r w:rsidRPr="007F20FA">
        <w:rPr>
          <w:rStyle w:val="FootnoteReference"/>
          <w:sz w:val="18"/>
          <w:szCs w:val="18"/>
        </w:rPr>
        <w:footnoteRef/>
      </w:r>
      <w:r w:rsidRPr="007F20FA">
        <w:rPr>
          <w:sz w:val="18"/>
          <w:szCs w:val="18"/>
        </w:rPr>
        <w:t xml:space="preserve"> Although the terms </w:t>
      </w:r>
      <w:r w:rsidRPr="007F20FA">
        <w:rPr>
          <w:i/>
          <w:sz w:val="18"/>
          <w:szCs w:val="18"/>
        </w:rPr>
        <w:t>immunisation</w:t>
      </w:r>
      <w:r w:rsidRPr="007F20FA">
        <w:rPr>
          <w:sz w:val="18"/>
          <w:szCs w:val="18"/>
        </w:rPr>
        <w:t xml:space="preserve">, </w:t>
      </w:r>
      <w:r w:rsidRPr="007F20FA">
        <w:rPr>
          <w:i/>
          <w:sz w:val="18"/>
          <w:szCs w:val="18"/>
        </w:rPr>
        <w:t>vaccination</w:t>
      </w:r>
      <w:r w:rsidRPr="007F20FA">
        <w:rPr>
          <w:sz w:val="18"/>
          <w:szCs w:val="18"/>
        </w:rPr>
        <w:t xml:space="preserve">, and </w:t>
      </w:r>
      <w:r w:rsidRPr="007F20FA">
        <w:rPr>
          <w:i/>
          <w:sz w:val="18"/>
          <w:szCs w:val="18"/>
        </w:rPr>
        <w:t>inoculation</w:t>
      </w:r>
      <w:r w:rsidRPr="007F20FA">
        <w:rPr>
          <w:sz w:val="18"/>
          <w:szCs w:val="18"/>
        </w:rPr>
        <w:t xml:space="preserve"> are often used interchangeably, they differ in meaning. </w:t>
      </w:r>
      <w:r w:rsidRPr="007F20FA">
        <w:rPr>
          <w:i/>
          <w:sz w:val="18"/>
          <w:szCs w:val="18"/>
        </w:rPr>
        <w:t>Vaccination</w:t>
      </w:r>
      <w:r w:rsidRPr="007F20FA">
        <w:rPr>
          <w:sz w:val="18"/>
          <w:szCs w:val="18"/>
        </w:rPr>
        <w:t xml:space="preserve"> is the process of administering a vaccine to a person, whereas </w:t>
      </w:r>
      <w:r w:rsidRPr="007F20FA">
        <w:rPr>
          <w:i/>
          <w:sz w:val="18"/>
          <w:szCs w:val="18"/>
        </w:rPr>
        <w:t>immunisation</w:t>
      </w:r>
      <w:r w:rsidRPr="007F20FA">
        <w:rPr>
          <w:sz w:val="18"/>
          <w:szCs w:val="18"/>
        </w:rPr>
        <w:t xml:space="preserve"> is the process whereby the person’s immune system builds up a resistance to make him/her immune to a disease. In other words, vaccination is the administration of a vaccine, and immunization the intended consequence of a vaccination. The term </w:t>
      </w:r>
      <w:r w:rsidRPr="007F20FA">
        <w:rPr>
          <w:i/>
          <w:sz w:val="18"/>
          <w:szCs w:val="18"/>
        </w:rPr>
        <w:t>inoculate</w:t>
      </w:r>
      <w:r w:rsidRPr="007F20FA">
        <w:rPr>
          <w:sz w:val="18"/>
          <w:szCs w:val="18"/>
        </w:rPr>
        <w:t xml:space="preserve"> can be used instead of vaccinate, but it has a broader definition: one can, e.g., inoculate a culture with a sample of saliva. In this document, the term </w:t>
      </w:r>
      <w:r w:rsidRPr="007F20FA">
        <w:rPr>
          <w:i/>
          <w:sz w:val="18"/>
          <w:szCs w:val="18"/>
        </w:rPr>
        <w:t xml:space="preserve">immunisation </w:t>
      </w:r>
      <w:r w:rsidRPr="007F20FA">
        <w:rPr>
          <w:sz w:val="18"/>
          <w:szCs w:val="18"/>
        </w:rPr>
        <w:t xml:space="preserve">incorporates the concept of </w:t>
      </w:r>
      <w:r w:rsidRPr="007F20FA">
        <w:rPr>
          <w:i/>
          <w:sz w:val="18"/>
          <w:szCs w:val="18"/>
        </w:rPr>
        <w:t>vaccination</w:t>
      </w:r>
      <w:r w:rsidRPr="007F20FA">
        <w:rPr>
          <w:sz w:val="18"/>
          <w:szCs w:val="18"/>
        </w:rPr>
        <w:t>.</w:t>
      </w:r>
    </w:p>
  </w:footnote>
  <w:footnote w:id="3">
    <w:p w14:paraId="0D359B7E" w14:textId="77777777" w:rsidR="00D53934" w:rsidRPr="007F20FA" w:rsidRDefault="00D53934" w:rsidP="000D1E7F">
      <w:pPr>
        <w:pStyle w:val="FootnoteText"/>
        <w:rPr>
          <w:sz w:val="18"/>
          <w:szCs w:val="18"/>
        </w:rPr>
      </w:pPr>
      <w:r w:rsidRPr="007F20FA">
        <w:rPr>
          <w:rStyle w:val="FootnoteReference"/>
          <w:sz w:val="18"/>
          <w:szCs w:val="18"/>
        </w:rPr>
        <w:footnoteRef/>
      </w:r>
      <w:r w:rsidRPr="007F20FA">
        <w:rPr>
          <w:sz w:val="18"/>
          <w:szCs w:val="18"/>
        </w:rPr>
        <w:t xml:space="preserve"> When a medical device or type of medical device is recalled, it is noted in the medical equipment register. Information regarding recalled or generally problematic devices should be stored in the CDS knowledge base.</w:t>
      </w:r>
    </w:p>
  </w:footnote>
  <w:footnote w:id="4">
    <w:p w14:paraId="5C9AE96B" w14:textId="77777777" w:rsidR="00D53934" w:rsidRPr="007F20FA" w:rsidRDefault="00D53934" w:rsidP="000D1E7F">
      <w:pPr>
        <w:pStyle w:val="FootnoteText"/>
        <w:rPr>
          <w:sz w:val="18"/>
          <w:szCs w:val="18"/>
        </w:rPr>
      </w:pPr>
      <w:r w:rsidRPr="007F20FA">
        <w:rPr>
          <w:sz w:val="18"/>
          <w:szCs w:val="18"/>
          <w:vertAlign w:val="superscript"/>
        </w:rPr>
        <w:footnoteRef/>
      </w:r>
      <w:r w:rsidRPr="007F20FA">
        <w:rPr>
          <w:sz w:val="18"/>
          <w:szCs w:val="18"/>
        </w:rPr>
        <w:t xml:space="preserve"> The HL7 Individual Case Safety Report (ICSR) captures information needed to report adverse events, product problems and consumer complaints associated with the use of Food and Drug Administration (FDA) regulated products. Is there a South African equivalent to such a report?</w:t>
      </w:r>
    </w:p>
  </w:footnote>
  <w:footnote w:id="5">
    <w:p w14:paraId="3DF99400" w14:textId="77777777" w:rsidR="00D53934" w:rsidRPr="00897CDE" w:rsidRDefault="00D53934" w:rsidP="000D1E7F">
      <w:pPr>
        <w:spacing w:after="0" w:line="240" w:lineRule="auto"/>
        <w:rPr>
          <w:sz w:val="18"/>
          <w:szCs w:val="18"/>
        </w:rPr>
      </w:pPr>
      <w:r w:rsidRPr="00897CDE">
        <w:rPr>
          <w:sz w:val="18"/>
          <w:szCs w:val="18"/>
          <w:vertAlign w:val="superscript"/>
        </w:rPr>
        <w:footnoteRef/>
      </w:r>
      <w:r w:rsidRPr="00897CDE">
        <w:rPr>
          <w:sz w:val="18"/>
          <w:szCs w:val="18"/>
        </w:rPr>
        <w:t xml:space="preserve"> CDS is provided as </w:t>
      </w:r>
      <w:r w:rsidRPr="00897CDE">
        <w:rPr>
          <w:i/>
          <w:sz w:val="18"/>
          <w:szCs w:val="18"/>
        </w:rPr>
        <w:t>standard assessments</w:t>
      </w:r>
      <w:r w:rsidRPr="00897CDE">
        <w:rPr>
          <w:sz w:val="18"/>
          <w:szCs w:val="18"/>
          <w:vertAlign w:val="superscript"/>
        </w:rPr>
        <w:t xml:space="preserve"> </w:t>
      </w:r>
      <w:r w:rsidRPr="00897CDE">
        <w:rPr>
          <w:sz w:val="18"/>
          <w:szCs w:val="18"/>
        </w:rPr>
        <w:t xml:space="preserve">and also as </w:t>
      </w:r>
      <w:r w:rsidRPr="00897CDE">
        <w:rPr>
          <w:i/>
          <w:sz w:val="18"/>
          <w:szCs w:val="18"/>
        </w:rPr>
        <w:t>context-driven assessments</w:t>
      </w:r>
      <w:r w:rsidRPr="00897CDE">
        <w:rPr>
          <w:sz w:val="18"/>
          <w:szCs w:val="18"/>
        </w:rPr>
        <w:t>.</w:t>
      </w:r>
    </w:p>
  </w:footnote>
  <w:footnote w:id="6">
    <w:p w14:paraId="2AAF8D95" w14:textId="77777777" w:rsidR="00D53934" w:rsidRPr="00897CDE" w:rsidRDefault="00D53934" w:rsidP="000D1E7F">
      <w:pPr>
        <w:spacing w:after="0" w:line="240" w:lineRule="auto"/>
        <w:rPr>
          <w:sz w:val="18"/>
          <w:szCs w:val="18"/>
        </w:rPr>
      </w:pPr>
      <w:r w:rsidRPr="00897CDE">
        <w:rPr>
          <w:sz w:val="18"/>
          <w:szCs w:val="18"/>
          <w:vertAlign w:val="superscript"/>
        </w:rPr>
        <w:footnoteRef/>
      </w:r>
      <w:r w:rsidRPr="00897CDE">
        <w:rPr>
          <w:sz w:val="18"/>
          <w:szCs w:val="18"/>
          <w:vertAlign w:val="superscript"/>
        </w:rPr>
        <w:t xml:space="preserve"> </w:t>
      </w:r>
      <w:r w:rsidRPr="00897CDE">
        <w:rPr>
          <w:sz w:val="18"/>
          <w:szCs w:val="18"/>
        </w:rPr>
        <w:t xml:space="preserve">A </w:t>
      </w:r>
      <w:r w:rsidRPr="00897CDE">
        <w:rPr>
          <w:rFonts w:asciiTheme="majorHAnsi" w:hAnsiTheme="majorHAnsi" w:cs="Calibri Light"/>
          <w:bCs/>
          <w:sz w:val="18"/>
          <w:szCs w:val="18"/>
        </w:rPr>
        <w:t>differential diagnosis</w:t>
      </w:r>
      <w:r w:rsidRPr="00897CDE">
        <w:rPr>
          <w:sz w:val="18"/>
          <w:szCs w:val="18"/>
        </w:rPr>
        <w:t xml:space="preserve"> distinguishes a medical condition from others that present similar symptoms.</w:t>
      </w:r>
    </w:p>
  </w:footnote>
  <w:footnote w:id="7">
    <w:p w14:paraId="2BD74ED8" w14:textId="77777777" w:rsidR="00D53934" w:rsidRPr="00897CDE" w:rsidRDefault="00D53934" w:rsidP="000D1E7F">
      <w:pPr>
        <w:spacing w:after="0" w:line="240" w:lineRule="auto"/>
        <w:rPr>
          <w:rFonts w:cs="Calibri Light"/>
          <w:sz w:val="18"/>
          <w:szCs w:val="18"/>
        </w:rPr>
      </w:pPr>
      <w:r w:rsidRPr="00897CDE">
        <w:rPr>
          <w:sz w:val="18"/>
          <w:szCs w:val="18"/>
          <w:vertAlign w:val="superscript"/>
        </w:rPr>
        <w:footnoteRef/>
      </w:r>
      <w:r w:rsidRPr="00897CDE">
        <w:rPr>
          <w:rFonts w:cs="Calibri Light"/>
          <w:sz w:val="18"/>
          <w:szCs w:val="18"/>
        </w:rPr>
        <w:t xml:space="preserve"> The </w:t>
      </w:r>
      <w:r w:rsidRPr="00897CDE">
        <w:rPr>
          <w:rFonts w:cs="Calibri Light"/>
          <w:bCs/>
          <w:sz w:val="18"/>
          <w:szCs w:val="18"/>
        </w:rPr>
        <w:t>Global Trade Item Number</w:t>
      </w:r>
      <w:r w:rsidRPr="00897CDE">
        <w:rPr>
          <w:rFonts w:cs="Calibri Light"/>
          <w:sz w:val="18"/>
          <w:szCs w:val="18"/>
        </w:rPr>
        <w:t xml:space="preserve"> (</w:t>
      </w:r>
      <w:r w:rsidRPr="00897CDE">
        <w:rPr>
          <w:rFonts w:cs="Calibri Light"/>
          <w:bCs/>
          <w:sz w:val="18"/>
          <w:szCs w:val="18"/>
        </w:rPr>
        <w:t>GTIN</w:t>
      </w:r>
      <w:r w:rsidRPr="00897CDE">
        <w:rPr>
          <w:rFonts w:cs="Calibri Light"/>
          <w:sz w:val="18"/>
          <w:szCs w:val="18"/>
        </w:rPr>
        <w:t>) is an identifier for trade items, developed by GS1. It is used to look up product information in a database (often via a barcode scanner pointed at the product). Its uniqueness and universality enable establishing corresponding products in different databases, especially across organisational boundaries.</w:t>
      </w:r>
    </w:p>
  </w:footnote>
  <w:footnote w:id="8">
    <w:p w14:paraId="7DF87368" w14:textId="77777777" w:rsidR="00D53934" w:rsidRPr="00897CDE" w:rsidRDefault="00D53934" w:rsidP="000D1E7F">
      <w:pPr>
        <w:spacing w:after="0" w:line="240" w:lineRule="auto"/>
        <w:rPr>
          <w:sz w:val="18"/>
          <w:szCs w:val="18"/>
        </w:rPr>
      </w:pPr>
      <w:r w:rsidRPr="00897CDE">
        <w:rPr>
          <w:sz w:val="18"/>
          <w:szCs w:val="18"/>
          <w:vertAlign w:val="superscript"/>
        </w:rPr>
        <w:footnoteRef/>
      </w:r>
      <w:r w:rsidRPr="00897CDE">
        <w:rPr>
          <w:sz w:val="18"/>
          <w:szCs w:val="18"/>
          <w:vertAlign w:val="superscript"/>
        </w:rPr>
        <w:t xml:space="preserve"> </w:t>
      </w:r>
      <w:r w:rsidRPr="00897CDE">
        <w:rPr>
          <w:sz w:val="18"/>
          <w:szCs w:val="18"/>
        </w:rPr>
        <w:t>Order sets are items commonly ordered together, helping providers treat specific clinical conditions. For example, an order set for newly diagnosed diabetics contains an insulin prescription, an oral hypoglycaemic agent, home blood glucose testing equipment and diabetes education. Corollary orders are related to order sets: they are triggered as a consequence of another order. For example, frequent coagulation testing is required for recipients of warfarin (Coumadin®), so that coagulation studies are automatically ordered with warfarin prescriptions.</w:t>
      </w:r>
    </w:p>
  </w:footnote>
  <w:footnote w:id="9">
    <w:p w14:paraId="3F704CCD" w14:textId="77777777" w:rsidR="00D53934" w:rsidRPr="00897CDE" w:rsidRDefault="00D53934" w:rsidP="000D1E7F">
      <w:pPr>
        <w:spacing w:after="0" w:line="240" w:lineRule="auto"/>
        <w:rPr>
          <w:sz w:val="18"/>
          <w:szCs w:val="18"/>
        </w:rPr>
      </w:pPr>
      <w:r w:rsidRPr="00897CDE">
        <w:rPr>
          <w:sz w:val="18"/>
          <w:szCs w:val="18"/>
          <w:vertAlign w:val="superscript"/>
        </w:rPr>
        <w:footnoteRef/>
      </w:r>
      <w:r w:rsidRPr="00897CDE">
        <w:rPr>
          <w:sz w:val="18"/>
          <w:szCs w:val="18"/>
        </w:rPr>
        <w:t xml:space="preserve"> Medication ordering is more efficient when medications can be sorted and reviewed by key attributes (e.g., generic or trade names), when orders can be edited across multiple instances of an order, and when medication orders are recorded in order sets.</w:t>
      </w:r>
    </w:p>
  </w:footnote>
  <w:footnote w:id="10">
    <w:p w14:paraId="523F1D3A" w14:textId="77777777" w:rsidR="00D53934" w:rsidRPr="00897CDE" w:rsidRDefault="00D53934" w:rsidP="000D1E7F">
      <w:pPr>
        <w:spacing w:after="0" w:line="240" w:lineRule="auto"/>
        <w:rPr>
          <w:rFonts w:cs="Calibri Light"/>
          <w:sz w:val="18"/>
          <w:szCs w:val="18"/>
        </w:rPr>
      </w:pPr>
      <w:r w:rsidRPr="00897CDE">
        <w:rPr>
          <w:rFonts w:cs="Calibri Light"/>
          <w:sz w:val="18"/>
          <w:szCs w:val="18"/>
          <w:vertAlign w:val="superscript"/>
        </w:rPr>
        <w:footnoteRef/>
      </w:r>
      <w:r w:rsidRPr="00897CDE">
        <w:rPr>
          <w:rFonts w:cs="Calibri Light"/>
          <w:sz w:val="18"/>
          <w:szCs w:val="18"/>
        </w:rPr>
        <w:t xml:space="preserve"> A compounded medication is specifically mixed and prepared in small quantities for specific needs. It is created when the strength, concentration, or dosage form needed for a specific patient is commercially unavailable. </w:t>
      </w:r>
    </w:p>
  </w:footnote>
  <w:footnote w:id="11">
    <w:p w14:paraId="5A512238" w14:textId="77777777" w:rsidR="00D53934" w:rsidRPr="00897CDE" w:rsidRDefault="00D53934" w:rsidP="000D1E7F">
      <w:pPr>
        <w:spacing w:after="0" w:line="240" w:lineRule="auto"/>
        <w:rPr>
          <w:rFonts w:cs="Calibri Light"/>
          <w:sz w:val="18"/>
          <w:szCs w:val="18"/>
        </w:rPr>
      </w:pPr>
      <w:r w:rsidRPr="00897CDE">
        <w:rPr>
          <w:rFonts w:cs="Calibri Light"/>
          <w:sz w:val="18"/>
          <w:szCs w:val="18"/>
          <w:vertAlign w:val="superscript"/>
        </w:rPr>
        <w:footnoteRef/>
      </w:r>
      <w:r w:rsidRPr="00897CDE">
        <w:rPr>
          <w:rFonts w:cs="Calibri Light"/>
          <w:sz w:val="18"/>
          <w:szCs w:val="18"/>
        </w:rPr>
        <w:t xml:space="preserve"> A formulary is a list of prescription drugs covered by a specific health care plan. It can contain both name-brand and generic drugs. </w:t>
      </w:r>
    </w:p>
  </w:footnote>
  <w:footnote w:id="12">
    <w:p w14:paraId="759AAA9D" w14:textId="77777777" w:rsidR="00D53934" w:rsidRPr="00897CDE" w:rsidRDefault="00D53934" w:rsidP="000D1E7F">
      <w:pPr>
        <w:spacing w:after="0" w:line="240" w:lineRule="auto"/>
        <w:rPr>
          <w:rFonts w:asciiTheme="majorHAnsi" w:hAnsiTheme="majorHAnsi" w:cstheme="majorHAnsi"/>
          <w:sz w:val="18"/>
          <w:szCs w:val="18"/>
        </w:rPr>
      </w:pPr>
      <w:r w:rsidRPr="00897CDE">
        <w:rPr>
          <w:rFonts w:cs="Calibri Light"/>
          <w:sz w:val="18"/>
          <w:szCs w:val="18"/>
          <w:vertAlign w:val="superscript"/>
        </w:rPr>
        <w:footnoteRef/>
      </w:r>
      <w:r w:rsidRPr="00897CDE">
        <w:rPr>
          <w:rFonts w:asciiTheme="majorHAnsi" w:hAnsiTheme="majorHAnsi" w:cstheme="majorHAnsi"/>
          <w:sz w:val="18"/>
          <w:szCs w:val="18"/>
        </w:rPr>
        <w:t xml:space="preserve"> Transitions in care include, for example, changes in setting, service, practitioner, and level of care.</w:t>
      </w:r>
    </w:p>
  </w:footnote>
  <w:footnote w:id="13">
    <w:p w14:paraId="499034EE" w14:textId="77777777" w:rsidR="00D53934" w:rsidRPr="007F20FA" w:rsidRDefault="00D53934" w:rsidP="000D1E7F">
      <w:pPr>
        <w:spacing w:after="0" w:line="240" w:lineRule="auto"/>
        <w:rPr>
          <w:rFonts w:asciiTheme="majorHAnsi" w:hAnsiTheme="majorHAnsi" w:cstheme="majorHAnsi"/>
          <w:sz w:val="18"/>
          <w:szCs w:val="18"/>
        </w:rPr>
      </w:pPr>
      <w:r w:rsidRPr="007F20FA">
        <w:rPr>
          <w:rFonts w:asciiTheme="majorHAnsi" w:hAnsiTheme="majorHAnsi" w:cstheme="majorHAnsi"/>
          <w:sz w:val="18"/>
          <w:szCs w:val="18"/>
          <w:vertAlign w:val="superscript"/>
        </w:rPr>
        <w:footnoteRef/>
      </w:r>
      <w:r w:rsidRPr="007F20FA">
        <w:rPr>
          <w:rFonts w:asciiTheme="majorHAnsi" w:hAnsiTheme="majorHAnsi" w:cstheme="majorHAnsi"/>
          <w:sz w:val="18"/>
          <w:szCs w:val="18"/>
        </w:rPr>
        <w:t xml:space="preserve"> Patient triage is</w:t>
      </w:r>
      <w:r w:rsidRPr="007F20FA">
        <w:rPr>
          <w:rFonts w:asciiTheme="majorHAnsi" w:hAnsiTheme="majorHAnsi" w:cstheme="majorHAnsi"/>
          <w:sz w:val="18"/>
          <w:szCs w:val="18"/>
          <w:shd w:val="clear" w:color="auto" w:fill="FFFFFF"/>
        </w:rPr>
        <w:t xml:space="preserve"> the assignment of degrees of urgency to wounds or illnesses to decide the order of treatment of a large number of patients or casualties.</w:t>
      </w:r>
    </w:p>
  </w:footnote>
  <w:footnote w:id="14">
    <w:p w14:paraId="3C4B7DE1" w14:textId="77777777" w:rsidR="00D53934" w:rsidRPr="00897CDE" w:rsidRDefault="00D53934" w:rsidP="000D1E7F">
      <w:pPr>
        <w:pStyle w:val="FootnoteText"/>
        <w:rPr>
          <w:rFonts w:cs="Calibri Light"/>
          <w:sz w:val="18"/>
          <w:szCs w:val="18"/>
        </w:rPr>
      </w:pPr>
      <w:r w:rsidRPr="00897CDE">
        <w:rPr>
          <w:rStyle w:val="FootnoteReference"/>
          <w:rFonts w:cs="Calibri Light"/>
          <w:sz w:val="18"/>
          <w:szCs w:val="18"/>
        </w:rPr>
        <w:footnoteRef/>
      </w:r>
      <w:r w:rsidRPr="00897CDE">
        <w:rPr>
          <w:rFonts w:cs="Calibri Light"/>
          <w:sz w:val="18"/>
          <w:szCs w:val="18"/>
        </w:rPr>
        <w:t xml:space="preserve"> Assent is agreement by the patient to participate in services when he/she is legally unable to consent (e.g., an adolescent, an adult with early dementia).</w:t>
      </w:r>
    </w:p>
  </w:footnote>
  <w:footnote w:id="15">
    <w:p w14:paraId="3728FE66" w14:textId="77777777" w:rsidR="00D53934" w:rsidRPr="00897CDE" w:rsidRDefault="00D53934" w:rsidP="000D1E7F">
      <w:pPr>
        <w:pStyle w:val="FootnoteText"/>
        <w:rPr>
          <w:sz w:val="18"/>
          <w:szCs w:val="18"/>
        </w:rPr>
      </w:pPr>
      <w:r w:rsidRPr="00897CDE">
        <w:rPr>
          <w:rStyle w:val="FootnoteReference"/>
          <w:sz w:val="18"/>
          <w:szCs w:val="18"/>
        </w:rPr>
        <w:footnoteRef/>
      </w:r>
      <w:r w:rsidRPr="00897CDE">
        <w:rPr>
          <w:sz w:val="18"/>
          <w:szCs w:val="18"/>
        </w:rPr>
        <w:t xml:space="preserve"> This function is part of </w:t>
      </w:r>
      <w:r w:rsidRPr="00897CDE">
        <w:rPr>
          <w:rFonts w:cstheme="minorHAnsi"/>
          <w:i/>
          <w:sz w:val="18"/>
          <w:szCs w:val="18"/>
        </w:rPr>
        <w:t>patient care administration.</w:t>
      </w:r>
    </w:p>
  </w:footnote>
  <w:footnote w:id="16">
    <w:p w14:paraId="3AB46AD8" w14:textId="77777777" w:rsidR="00D53934" w:rsidRPr="00897CDE" w:rsidRDefault="00D53934" w:rsidP="000D1E7F">
      <w:pPr>
        <w:pStyle w:val="FootnoteText"/>
        <w:rPr>
          <w:sz w:val="18"/>
          <w:szCs w:val="18"/>
        </w:rPr>
      </w:pPr>
      <w:r w:rsidRPr="00897CDE">
        <w:rPr>
          <w:rStyle w:val="FootnoteReference"/>
          <w:sz w:val="18"/>
          <w:szCs w:val="18"/>
        </w:rPr>
        <w:footnoteRef/>
      </w:r>
      <w:r w:rsidRPr="00897CDE">
        <w:rPr>
          <w:sz w:val="18"/>
          <w:szCs w:val="18"/>
        </w:rPr>
        <w:t xml:space="preserve"> Patient location can also be auto-updated by a real-time tracking system (e.g. radio-frequency identification [RFID] tags)</w:t>
      </w:r>
    </w:p>
  </w:footnote>
  <w:footnote w:id="17">
    <w:p w14:paraId="3673A780" w14:textId="77777777" w:rsidR="00D53934" w:rsidRPr="00897CDE" w:rsidRDefault="00D53934" w:rsidP="000D1E7F">
      <w:pPr>
        <w:pStyle w:val="FootnoteText"/>
        <w:rPr>
          <w:sz w:val="18"/>
          <w:szCs w:val="18"/>
        </w:rPr>
      </w:pPr>
      <w:r w:rsidRPr="00897CDE">
        <w:rPr>
          <w:rStyle w:val="FootnoteReference"/>
          <w:sz w:val="18"/>
          <w:szCs w:val="18"/>
        </w:rPr>
        <w:footnoteRef/>
      </w:r>
      <w:r w:rsidRPr="00897CDE">
        <w:rPr>
          <w:sz w:val="18"/>
          <w:szCs w:val="18"/>
        </w:rPr>
        <w:t xml:space="preserve"> These can include visits by a community nurse to provide home healthcare.</w:t>
      </w:r>
    </w:p>
  </w:footnote>
  <w:footnote w:id="18">
    <w:p w14:paraId="2532685E" w14:textId="77777777" w:rsidR="00D53934" w:rsidRDefault="00D53934" w:rsidP="00D371FE">
      <w:pPr>
        <w:pStyle w:val="FootnoteText"/>
        <w:rPr>
          <w:sz w:val="18"/>
          <w:szCs w:val="18"/>
        </w:rPr>
      </w:pPr>
      <w:r>
        <w:rPr>
          <w:rStyle w:val="FootnoteReference"/>
          <w:sz w:val="18"/>
          <w:szCs w:val="18"/>
        </w:rPr>
        <w:footnoteRef/>
      </w:r>
      <w:r>
        <w:rPr>
          <w:sz w:val="18"/>
          <w:szCs w:val="18"/>
        </w:rPr>
        <w:t xml:space="preserve"> </w:t>
      </w:r>
      <w:r>
        <w:rPr>
          <w:rFonts w:cs="Calibri Light"/>
          <w:color w:val="231F20"/>
          <w:sz w:val="18"/>
          <w:szCs w:val="18"/>
        </w:rPr>
        <w:t xml:space="preserve">In </w:t>
      </w:r>
      <w:r>
        <w:rPr>
          <w:rFonts w:cs="Calibri Light"/>
          <w:i/>
          <w:color w:val="231F20"/>
          <w:sz w:val="18"/>
          <w:szCs w:val="18"/>
        </w:rPr>
        <w:t>population care</w:t>
      </w:r>
      <w:r>
        <w:rPr>
          <w:rFonts w:cs="Calibri Light"/>
          <w:color w:val="231F20"/>
          <w:sz w:val="18"/>
          <w:szCs w:val="18"/>
        </w:rPr>
        <w:t xml:space="preserve">, </w:t>
      </w:r>
      <w:r>
        <w:rPr>
          <w:rFonts w:cs="Calibri Light"/>
          <w:i/>
          <w:color w:val="231F20"/>
          <w:sz w:val="18"/>
          <w:szCs w:val="18"/>
        </w:rPr>
        <w:t>patient-level data</w:t>
      </w:r>
      <w:r>
        <w:rPr>
          <w:rFonts w:cs="Calibri Light"/>
          <w:color w:val="231F20"/>
          <w:sz w:val="18"/>
          <w:szCs w:val="18"/>
        </w:rPr>
        <w:t xml:space="preserve"> is collected (and analysed) about a single patient (who is often de</w:t>
      </w:r>
      <w:r>
        <w:rPr>
          <w:rFonts w:cs="Calibri Light"/>
          <w:color w:val="231F20"/>
          <w:sz w:val="18"/>
          <w:szCs w:val="18"/>
        </w:rPr>
        <w:noBreakHyphen/>
        <w:t xml:space="preserve">identified). For example, “person123 is left-handed”. Data regarding a single patient can sometimes be aggregated, e.g., "person123 has had malaria six times.” In contrast, </w:t>
      </w:r>
      <w:r>
        <w:rPr>
          <w:rFonts w:cs="Calibri Light"/>
          <w:i/>
          <w:color w:val="231F20"/>
          <w:sz w:val="18"/>
          <w:szCs w:val="18"/>
        </w:rPr>
        <w:t>aggregate-level data</w:t>
      </w:r>
      <w:r>
        <w:rPr>
          <w:rFonts w:cs="Calibri Light"/>
          <w:color w:val="231F20"/>
          <w:sz w:val="18"/>
          <w:szCs w:val="18"/>
        </w:rPr>
        <w:t xml:space="preserve"> comes from a grouping of people (who also are often de</w:t>
      </w:r>
      <w:r>
        <w:rPr>
          <w:rFonts w:cs="Calibri Light"/>
          <w:color w:val="231F20"/>
          <w:sz w:val="18"/>
          <w:szCs w:val="18"/>
        </w:rPr>
        <w:noBreakHyphen/>
        <w:t>identified) based on shared attributes, and that provides a single measurement/observation for statistical analysis. For example, “left-handed patients were ten percent more likely to receive flu immunizations than right-handed people at the XYZ Clinic last year”.</w:t>
      </w:r>
    </w:p>
  </w:footnote>
  <w:footnote w:id="19">
    <w:p w14:paraId="19DA9D64" w14:textId="77777777" w:rsidR="00D53934" w:rsidRPr="00897CDE" w:rsidRDefault="00D53934" w:rsidP="00D371FE">
      <w:pPr>
        <w:pStyle w:val="FootnoteText"/>
        <w:rPr>
          <w:rFonts w:cs="Calibri Light"/>
          <w:sz w:val="18"/>
          <w:szCs w:val="18"/>
        </w:rPr>
      </w:pPr>
      <w:r w:rsidRPr="00897CDE">
        <w:rPr>
          <w:rStyle w:val="FootnoteReference"/>
          <w:rFonts w:cs="Calibri Light"/>
          <w:sz w:val="18"/>
          <w:szCs w:val="18"/>
        </w:rPr>
        <w:footnoteRef/>
      </w:r>
      <w:r w:rsidRPr="00897CDE">
        <w:rPr>
          <w:rFonts w:cs="Calibri Light"/>
          <w:sz w:val="18"/>
          <w:szCs w:val="18"/>
        </w:rPr>
        <w:t xml:space="preserve"> A </w:t>
      </w:r>
      <w:r w:rsidRPr="00897CDE">
        <w:rPr>
          <w:rFonts w:cs="Calibri Light"/>
          <w:i/>
          <w:sz w:val="18"/>
          <w:szCs w:val="18"/>
        </w:rPr>
        <w:t>static cohort</w:t>
      </w:r>
      <w:r w:rsidRPr="00897CDE">
        <w:rPr>
          <w:rFonts w:cs="Calibri Light"/>
          <w:sz w:val="18"/>
          <w:szCs w:val="18"/>
        </w:rPr>
        <w:t xml:space="preserve"> query monitors certain patients within a cohort over time (e.g., pregnant patients who arrived in the emergency department in January, 2020 and are followed throughout their pregnancies). A </w:t>
      </w:r>
      <w:r w:rsidRPr="00897CDE">
        <w:rPr>
          <w:rFonts w:cs="Calibri Light"/>
          <w:i/>
          <w:sz w:val="18"/>
          <w:szCs w:val="18"/>
        </w:rPr>
        <w:t>dynamic cohort</w:t>
      </w:r>
      <w:r w:rsidRPr="00897CDE">
        <w:rPr>
          <w:rFonts w:cs="Calibri Light"/>
          <w:sz w:val="18"/>
          <w:szCs w:val="18"/>
        </w:rPr>
        <w:t xml:space="preserve"> query may identify new patients to be added periodically to the cohort (e.g., the number of pregnant patients who arrived in the Emergency Department during each month).</w:t>
      </w:r>
    </w:p>
  </w:footnote>
  <w:footnote w:id="20">
    <w:p w14:paraId="72D4C47D" w14:textId="77777777" w:rsidR="00D53934" w:rsidRDefault="00D53934" w:rsidP="00D371FE">
      <w:pPr>
        <w:pStyle w:val="FootnoteText"/>
        <w:rPr>
          <w:rFonts w:cs="Calibri Light"/>
          <w:sz w:val="18"/>
          <w:szCs w:val="18"/>
        </w:rPr>
      </w:pPr>
      <w:r>
        <w:rPr>
          <w:rStyle w:val="FootnoteReference"/>
          <w:rFonts w:cs="Calibri Light"/>
          <w:sz w:val="18"/>
          <w:szCs w:val="18"/>
        </w:rPr>
        <w:footnoteRef/>
      </w:r>
      <w:r>
        <w:rPr>
          <w:rFonts w:cs="Calibri Light"/>
          <w:sz w:val="18"/>
          <w:szCs w:val="18"/>
        </w:rPr>
        <w:t xml:space="preserve"> Public health surveillance, monitoring and research, for example, often rely on analysis of data from multiple sources, including EHR systems.</w:t>
      </w:r>
    </w:p>
  </w:footnote>
  <w:footnote w:id="21">
    <w:p w14:paraId="6782F455" w14:textId="77777777" w:rsidR="00D53934" w:rsidRDefault="00D53934" w:rsidP="00D371FE">
      <w:pPr>
        <w:pStyle w:val="FootnoteText"/>
        <w:rPr>
          <w:rFonts w:cs="Calibri Light"/>
          <w:sz w:val="18"/>
          <w:szCs w:val="18"/>
        </w:rPr>
      </w:pPr>
      <w:r>
        <w:rPr>
          <w:rStyle w:val="FootnoteReference"/>
          <w:rFonts w:cs="Calibri Light"/>
          <w:sz w:val="18"/>
          <w:szCs w:val="18"/>
        </w:rPr>
        <w:footnoteRef/>
      </w:r>
      <w:r>
        <w:rPr>
          <w:rFonts w:cs="Calibri Light"/>
          <w:sz w:val="18"/>
          <w:szCs w:val="18"/>
        </w:rPr>
        <w:t xml:space="preserve"> Such notices come from a public health authority or other external authoritative source.</w:t>
      </w:r>
    </w:p>
  </w:footnote>
  <w:footnote w:id="22">
    <w:p w14:paraId="25E443B6" w14:textId="77777777" w:rsidR="00D53934" w:rsidRPr="00897CDE" w:rsidRDefault="00D53934" w:rsidP="00D371FE">
      <w:pPr>
        <w:pStyle w:val="FootnoteText"/>
        <w:rPr>
          <w:rFonts w:cs="Calibri Light"/>
          <w:sz w:val="18"/>
          <w:szCs w:val="18"/>
        </w:rPr>
      </w:pPr>
      <w:r w:rsidRPr="00897CDE">
        <w:rPr>
          <w:rStyle w:val="FootnoteReference"/>
          <w:rFonts w:cs="Calibri Light"/>
          <w:sz w:val="18"/>
          <w:szCs w:val="18"/>
        </w:rPr>
        <w:footnoteRef/>
      </w:r>
      <w:r w:rsidRPr="00897CDE">
        <w:rPr>
          <w:rFonts w:cs="Calibri Light"/>
          <w:sz w:val="18"/>
          <w:szCs w:val="18"/>
        </w:rPr>
        <w:t xml:space="preserve"> Notably, a consent or authorisation includes patient authorisation for redisclosure of sensitive information to third parties (such as donor management).</w:t>
      </w:r>
    </w:p>
  </w:footnote>
  <w:footnote w:id="23">
    <w:p w14:paraId="4A252828" w14:textId="11CD46AC" w:rsidR="00D53934" w:rsidRPr="009E53DF" w:rsidRDefault="00D53934">
      <w:pPr>
        <w:pStyle w:val="FootnoteText"/>
        <w:rPr>
          <w:lang w:val="en-US"/>
        </w:rPr>
      </w:pPr>
      <w:r>
        <w:rPr>
          <w:rStyle w:val="FootnoteReference"/>
        </w:rPr>
        <w:footnoteRef/>
      </w:r>
      <w:r>
        <w:t xml:space="preserve"> </w:t>
      </w:r>
      <w:r>
        <w:rPr>
          <w:lang w:val="en-US"/>
        </w:rPr>
        <w:t xml:space="preserve">This document defines OTT as follows: </w:t>
      </w:r>
      <w:r w:rsidRPr="005F2F4B">
        <w:rPr>
          <w:lang w:val="en-US"/>
        </w:rPr>
        <w:t>Over-the-top (OTT) communication is a class of real-time communications solutions that operate over the Internet rather than through the system that invokes it.</w:t>
      </w:r>
    </w:p>
  </w:footnote>
  <w:footnote w:id="24">
    <w:p w14:paraId="4B8B6FEF"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w:t>
      </w:r>
      <w:r w:rsidRPr="00897CDE">
        <w:rPr>
          <w:i/>
          <w:sz w:val="18"/>
          <w:szCs w:val="18"/>
        </w:rPr>
        <w:t>Decision support messages</w:t>
      </w:r>
      <w:r w:rsidRPr="00897CDE">
        <w:rPr>
          <w:sz w:val="18"/>
          <w:szCs w:val="18"/>
        </w:rPr>
        <w:t xml:space="preserve"> must not be confused with </w:t>
      </w:r>
      <w:r w:rsidRPr="00897CDE">
        <w:rPr>
          <w:i/>
          <w:sz w:val="18"/>
          <w:szCs w:val="18"/>
        </w:rPr>
        <w:t xml:space="preserve">decision support prompts, </w:t>
      </w:r>
      <w:r w:rsidRPr="00897CDE">
        <w:rPr>
          <w:sz w:val="18"/>
          <w:szCs w:val="18"/>
        </w:rPr>
        <w:t>which are defined as part of the</w:t>
      </w:r>
      <w:r w:rsidRPr="00897CDE">
        <w:rPr>
          <w:i/>
          <w:sz w:val="18"/>
          <w:szCs w:val="18"/>
        </w:rPr>
        <w:t xml:space="preserve"> decision support </w:t>
      </w:r>
      <w:r w:rsidRPr="00897CDE">
        <w:rPr>
          <w:sz w:val="18"/>
          <w:szCs w:val="18"/>
        </w:rPr>
        <w:t>function</w:t>
      </w:r>
      <w:r w:rsidRPr="00897CDE">
        <w:rPr>
          <w:i/>
          <w:sz w:val="18"/>
          <w:szCs w:val="18"/>
        </w:rPr>
        <w:t>.</w:t>
      </w:r>
    </w:p>
  </w:footnote>
  <w:footnote w:id="25">
    <w:p w14:paraId="3F52090D"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This is </w:t>
      </w:r>
      <w:r w:rsidRPr="00897CDE">
        <w:rPr>
          <w:i/>
          <w:sz w:val="18"/>
          <w:szCs w:val="18"/>
        </w:rPr>
        <w:t>self-care</w:t>
      </w:r>
      <w:r w:rsidRPr="00897CDE">
        <w:rPr>
          <w:sz w:val="18"/>
          <w:szCs w:val="18"/>
        </w:rPr>
        <w:t xml:space="preserve"> as prescribed by a provider.</w:t>
      </w:r>
    </w:p>
  </w:footnote>
  <w:footnote w:id="26">
    <w:p w14:paraId="72B82B9F" w14:textId="77777777" w:rsidR="00D53934" w:rsidRPr="00897CDE" w:rsidRDefault="00D53934" w:rsidP="00D371FE">
      <w:pPr>
        <w:pStyle w:val="FootnoteText"/>
        <w:rPr>
          <w:rFonts w:asciiTheme="majorHAnsi" w:hAnsiTheme="majorHAnsi" w:cstheme="majorHAnsi"/>
          <w:sz w:val="18"/>
          <w:szCs w:val="18"/>
        </w:rPr>
      </w:pPr>
      <w:r w:rsidRPr="00897CDE">
        <w:rPr>
          <w:rStyle w:val="FootnoteReference"/>
          <w:rFonts w:cstheme="majorHAnsi"/>
          <w:sz w:val="18"/>
          <w:szCs w:val="18"/>
        </w:rPr>
        <w:footnoteRef/>
      </w:r>
      <w:r w:rsidRPr="00897CDE">
        <w:rPr>
          <w:rFonts w:asciiTheme="majorHAnsi" w:hAnsiTheme="majorHAnsi" w:cstheme="majorHAnsi"/>
          <w:sz w:val="18"/>
          <w:szCs w:val="18"/>
        </w:rPr>
        <w:t xml:space="preserve"> A caseload is the total number of patients managed by a particular healthcare provider or agency.</w:t>
      </w:r>
    </w:p>
  </w:footnote>
  <w:footnote w:id="27">
    <w:p w14:paraId="1E6E749D" w14:textId="77777777" w:rsidR="00D53934" w:rsidRPr="00897CDE" w:rsidRDefault="00D53934" w:rsidP="00D371FE">
      <w:pPr>
        <w:pStyle w:val="FootnoteText"/>
        <w:rPr>
          <w:rFonts w:asciiTheme="majorHAnsi" w:hAnsiTheme="majorHAnsi" w:cstheme="majorHAnsi"/>
          <w:sz w:val="18"/>
          <w:szCs w:val="18"/>
        </w:rPr>
      </w:pPr>
      <w:r w:rsidRPr="00897CDE">
        <w:rPr>
          <w:rStyle w:val="FootnoteReference"/>
          <w:rFonts w:cstheme="majorHAnsi"/>
          <w:sz w:val="18"/>
          <w:szCs w:val="18"/>
        </w:rPr>
        <w:footnoteRef/>
      </w:r>
      <w:r w:rsidRPr="00897CDE">
        <w:rPr>
          <w:rFonts w:asciiTheme="majorHAnsi" w:hAnsiTheme="majorHAnsi" w:cstheme="majorHAnsi"/>
          <w:sz w:val="18"/>
          <w:szCs w:val="18"/>
        </w:rPr>
        <w:t xml:space="preserve"> This function may also process info such as user feedback, patient feedback, surveys, etc. It may manage ad hoc HC delivery performance measurements (e.g., Healthcare Effectiveness Data and Information Set (HEDIS), time to aspirin from arrival, or time to antibiotics in pneumonia).</w:t>
      </w:r>
    </w:p>
  </w:footnote>
  <w:footnote w:id="28">
    <w:p w14:paraId="0E7C7CA3"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For example, real-time departmental load metrics, such as nurse-to-patient ratios and emergency department capacity limits.</w:t>
      </w:r>
    </w:p>
  </w:footnote>
  <w:footnote w:id="29">
    <w:p w14:paraId="58C62546"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ISO 21667:2010 – Health Informatics – Health indicators conceptual framework</w:t>
      </w:r>
    </w:p>
  </w:footnote>
  <w:footnote w:id="30">
    <w:p w14:paraId="4490C0C7"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Health worker is any person who delivers health care and services (directly or indirectly) in a health facility to users. It includes health care professionals and support staff such as cleaners, food service workers, laundry staff, administrative staff etc. [DoH National Infection Prevention and Control Strategic Framework, March 2020]</w:t>
      </w:r>
    </w:p>
  </w:footnote>
  <w:footnote w:id="31">
    <w:p w14:paraId="00405DAD"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The IC inspection checklist may include amongst other points checks if an </w:t>
      </w:r>
      <w:r w:rsidRPr="00897CDE">
        <w:rPr>
          <w:rFonts w:asciiTheme="majorHAnsi" w:hAnsiTheme="majorHAnsi" w:cstheme="majorHAnsi"/>
          <w:sz w:val="18"/>
          <w:szCs w:val="18"/>
        </w:rPr>
        <w:t>IC programme is in place, if precautions are taken to prevent spread of respiratory infections and health care associated infections, and if infection control practices are observed in designated infant feed preparation areas [</w:t>
      </w:r>
      <w:r w:rsidRPr="00897CDE">
        <w:rPr>
          <w:sz w:val="18"/>
          <w:szCs w:val="18"/>
        </w:rPr>
        <w:t>National Core Standards for Health Establishments in South Africa, Abridged version, NDoH 2011]</w:t>
      </w:r>
    </w:p>
  </w:footnote>
  <w:footnote w:id="32">
    <w:p w14:paraId="40565EFC"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DoH Practical manual for implementation of the national infection prevention and control strategic framework, March 2020</w:t>
      </w:r>
    </w:p>
  </w:footnote>
  <w:footnote w:id="33">
    <w:p w14:paraId="4C86B8AC"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This system </w:t>
      </w:r>
      <w:r w:rsidRPr="00897CDE">
        <w:rPr>
          <w:rFonts w:asciiTheme="majorHAnsi" w:hAnsiTheme="majorHAnsi" w:cstheme="majorHAnsi"/>
          <w:sz w:val="18"/>
          <w:szCs w:val="18"/>
        </w:rPr>
        <w:t xml:space="preserve">is </w:t>
      </w:r>
      <w:r w:rsidRPr="00897CDE">
        <w:rPr>
          <w:rFonts w:asciiTheme="majorHAnsi" w:hAnsiTheme="majorHAnsi" w:cstheme="majorHAnsi"/>
          <w:color w:val="000000" w:themeColor="text1"/>
          <w:sz w:val="18"/>
          <w:szCs w:val="18"/>
        </w:rPr>
        <w:t xml:space="preserve">located at </w:t>
      </w:r>
      <w:hyperlink r:id="rId1" w:history="1">
        <w:r w:rsidRPr="00897CDE">
          <w:rPr>
            <w:rStyle w:val="Hyperlink"/>
            <w:rFonts w:asciiTheme="majorHAnsi" w:hAnsiTheme="majorHAnsi" w:cstheme="majorHAnsi"/>
            <w:color w:val="000000" w:themeColor="text1"/>
            <w:sz w:val="18"/>
            <w:szCs w:val="18"/>
          </w:rPr>
          <w:t>www.idealhealthfacility.org.za</w:t>
        </w:r>
      </w:hyperlink>
    </w:p>
  </w:footnote>
  <w:footnote w:id="34">
    <w:p w14:paraId="67677F84"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DoH National Infection Prevention and Control Strategic Framework, March 2020</w:t>
      </w:r>
    </w:p>
  </w:footnote>
  <w:footnote w:id="35">
    <w:p w14:paraId="0893CD6A"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w:t>
      </w:r>
      <w:r w:rsidRPr="00897CDE">
        <w:rPr>
          <w:rFonts w:asciiTheme="majorHAnsi" w:hAnsiTheme="majorHAnsi" w:cstheme="majorHAnsi"/>
          <w:sz w:val="18"/>
          <w:szCs w:val="18"/>
        </w:rPr>
        <w:t>Hazardous waste is segregated from non-hazardous general clinical waste. Hazardous waste disposal categories are infectious waste, sharp waste, pathological waste, chemical and pharmaceutical waste, and radio-active waste.</w:t>
      </w:r>
    </w:p>
  </w:footnote>
  <w:footnote w:id="36">
    <w:p w14:paraId="293C028C" w14:textId="77777777" w:rsidR="00D53934" w:rsidRPr="00155262" w:rsidRDefault="00D53934" w:rsidP="00D371FE">
      <w:pPr>
        <w:pStyle w:val="FootnoteText"/>
        <w:rPr>
          <w:sz w:val="18"/>
          <w:szCs w:val="18"/>
        </w:rPr>
      </w:pPr>
      <w:r w:rsidRPr="00155262">
        <w:rPr>
          <w:rStyle w:val="FootnoteReference"/>
          <w:sz w:val="18"/>
          <w:szCs w:val="18"/>
        </w:rPr>
        <w:footnoteRef/>
      </w:r>
      <w:r w:rsidRPr="00155262">
        <w:rPr>
          <w:sz w:val="18"/>
          <w:szCs w:val="18"/>
        </w:rPr>
        <w:t xml:space="preserve"> LSAR stands for logistics support analysis record.</w:t>
      </w:r>
    </w:p>
  </w:footnote>
  <w:footnote w:id="37">
    <w:p w14:paraId="7E3A80AF" w14:textId="77777777" w:rsidR="00D53934" w:rsidRPr="00155262" w:rsidRDefault="00D53934" w:rsidP="00D371FE">
      <w:pPr>
        <w:pStyle w:val="FootnoteText"/>
        <w:rPr>
          <w:sz w:val="18"/>
          <w:szCs w:val="18"/>
        </w:rPr>
      </w:pPr>
      <w:r w:rsidRPr="00155262">
        <w:rPr>
          <w:rStyle w:val="FootnoteReference"/>
          <w:sz w:val="18"/>
          <w:szCs w:val="18"/>
        </w:rPr>
        <w:footnoteRef/>
      </w:r>
      <w:r w:rsidRPr="00155262">
        <w:rPr>
          <w:sz w:val="18"/>
          <w:szCs w:val="18"/>
        </w:rPr>
        <w:t xml:space="preserve"> OEM stands for original equipment manufacturer.</w:t>
      </w:r>
    </w:p>
  </w:footnote>
  <w:footnote w:id="38">
    <w:p w14:paraId="2567B2E3"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CPM stands for critical path method.</w:t>
      </w:r>
    </w:p>
  </w:footnote>
  <w:footnote w:id="39">
    <w:p w14:paraId="164664F1" w14:textId="77777777" w:rsidR="00D53934" w:rsidRPr="00180E4A" w:rsidRDefault="00D53934" w:rsidP="00D371FE">
      <w:pPr>
        <w:pStyle w:val="FootnoteText"/>
        <w:rPr>
          <w:sz w:val="18"/>
          <w:szCs w:val="18"/>
          <w:lang w:val="en-US"/>
        </w:rPr>
      </w:pPr>
      <w:r w:rsidRPr="00180E4A">
        <w:rPr>
          <w:rStyle w:val="FootnoteReference"/>
          <w:sz w:val="18"/>
          <w:szCs w:val="18"/>
        </w:rPr>
        <w:footnoteRef/>
      </w:r>
      <w:r w:rsidRPr="00180E4A">
        <w:rPr>
          <w:sz w:val="18"/>
          <w:szCs w:val="18"/>
        </w:rPr>
        <w:t xml:space="preserve"> Full name: ISO/TR 14639-2:2014 HI — Capacity-based eHealth architecture roadmap — Part 2: Architectural components and maturity model</w:t>
      </w:r>
    </w:p>
  </w:footnote>
  <w:footnote w:id="40">
    <w:p w14:paraId="259B270D" w14:textId="77777777" w:rsidR="00D53934" w:rsidRPr="001861C3" w:rsidRDefault="00D53934" w:rsidP="00D371FE">
      <w:pPr>
        <w:pStyle w:val="FootnoteText"/>
        <w:rPr>
          <w:sz w:val="18"/>
          <w:szCs w:val="18"/>
        </w:rPr>
      </w:pPr>
      <w:r w:rsidRPr="00180E4A">
        <w:rPr>
          <w:rStyle w:val="FootnoteReference"/>
          <w:sz w:val="18"/>
          <w:szCs w:val="18"/>
        </w:rPr>
        <w:footnoteRef/>
      </w:r>
      <w:r w:rsidRPr="00180E4A">
        <w:rPr>
          <w:sz w:val="18"/>
          <w:szCs w:val="18"/>
        </w:rPr>
        <w:t xml:space="preserve"> GS 1 (Global Standards 1). This system of standards is the most commonly used supply chain standard. It has been endorsed by a number of countries and users.</w:t>
      </w:r>
    </w:p>
  </w:footnote>
  <w:footnote w:id="41">
    <w:p w14:paraId="4C35EBB9"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A theatre session refers to designated theatre room and time allocated for use. </w:t>
      </w:r>
    </w:p>
  </w:footnote>
  <w:footnote w:id="42">
    <w:p w14:paraId="4BA0F56B"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Perioperative literally means </w:t>
      </w:r>
      <w:r w:rsidRPr="00897CDE">
        <w:rPr>
          <w:i/>
          <w:sz w:val="18"/>
          <w:szCs w:val="18"/>
        </w:rPr>
        <w:t>around (the time of) surgery</w:t>
      </w:r>
      <w:r w:rsidRPr="00897CDE">
        <w:rPr>
          <w:sz w:val="18"/>
          <w:szCs w:val="18"/>
        </w:rPr>
        <w:t>. More specifically, it is the period of time from when the patient goes into the hospital, clinic, or doctor's office for surgery until the time he/she is discharged.</w:t>
      </w:r>
    </w:p>
  </w:footnote>
  <w:footnote w:id="43">
    <w:p w14:paraId="78F3E235"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The term ‘hospital linen’ refers to all fabrics used in the hospital. It includes mattress, pillow covers, blankets, bed sheets, towels, screens, curtains, doctors’ coats, theatre cloth and table cloths</w:t>
      </w:r>
      <w:r>
        <w:rPr>
          <w:sz w:val="18"/>
          <w:szCs w:val="18"/>
        </w:rPr>
        <w:t xml:space="preserve">. </w:t>
      </w:r>
      <w:r w:rsidRPr="00897CDE">
        <w:rPr>
          <w:sz w:val="18"/>
          <w:szCs w:val="18"/>
        </w:rPr>
        <w:t xml:space="preserve"> </w:t>
      </w:r>
    </w:p>
  </w:footnote>
  <w:footnote w:id="44">
    <w:p w14:paraId="3F3A1160"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The format and content of prescriptions that the pharmacy function must be able to receive (via the orders function), interpret, and process are provided in more than one standard, i.e. </w:t>
      </w:r>
      <w:r w:rsidRPr="00897CDE">
        <w:rPr>
          <w:i/>
          <w:sz w:val="18"/>
          <w:szCs w:val="18"/>
        </w:rPr>
        <w:t>ISO 17523:2016</w:t>
      </w:r>
      <w:r w:rsidRPr="00897CDE">
        <w:rPr>
          <w:sz w:val="18"/>
          <w:szCs w:val="18"/>
        </w:rPr>
        <w:t xml:space="preserve">; </w:t>
      </w:r>
      <w:r w:rsidRPr="00897CDE">
        <w:rPr>
          <w:i/>
          <w:sz w:val="18"/>
          <w:szCs w:val="18"/>
        </w:rPr>
        <w:t>IHE Community Prescription Document Profile (PRE)</w:t>
      </w:r>
      <w:r w:rsidRPr="00897CDE">
        <w:rPr>
          <w:sz w:val="18"/>
          <w:szCs w:val="18"/>
        </w:rPr>
        <w:t xml:space="preserve">; </w:t>
      </w:r>
      <w:r>
        <w:rPr>
          <w:sz w:val="18"/>
          <w:szCs w:val="18"/>
        </w:rPr>
        <w:t xml:space="preserve">and </w:t>
      </w:r>
      <w:r w:rsidRPr="00897CDE">
        <w:rPr>
          <w:i/>
          <w:sz w:val="18"/>
          <w:szCs w:val="18"/>
        </w:rPr>
        <w:t>ISO/TR 20831:2017</w:t>
      </w:r>
      <w:r w:rsidRPr="00897CDE">
        <w:rPr>
          <w:sz w:val="18"/>
          <w:szCs w:val="18"/>
        </w:rPr>
        <w:t>.</w:t>
      </w:r>
    </w:p>
  </w:footnote>
  <w:footnote w:id="45">
    <w:p w14:paraId="31B96F1C"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Such areas typically include, e.g.: a cardiology unit that extensively uses echocardiography; obstetrics and gynaecology using ultrasound; and the use of ultrasound and x-rays as an adjunct to endoscopy for diagnostics and therapeutics.</w:t>
      </w:r>
    </w:p>
  </w:footnote>
  <w:footnote w:id="46">
    <w:p w14:paraId="31E859D8"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An order will only appear on a worklist(s) once the patient has physically arrived in the waiting room.</w:t>
      </w:r>
    </w:p>
  </w:footnote>
  <w:footnote w:id="47">
    <w:p w14:paraId="39CB70B0"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Adverse reactions/allergies to a contrast agent is of particular importance. In medical imaging, a contrast agent increases the contrast of structures in the body. Unlike radiopharmaceuticals (which emit radiation), they absorb or alter external electromagnetism or ultrasound. Adverse reactions/allergies are recorded in the patient’s record by means of the </w:t>
      </w:r>
      <w:r w:rsidRPr="00897CDE">
        <w:rPr>
          <w:i/>
          <w:sz w:val="18"/>
          <w:szCs w:val="18"/>
        </w:rPr>
        <w:t>patient care</w:t>
      </w:r>
      <w:r w:rsidRPr="00897CDE">
        <w:rPr>
          <w:sz w:val="18"/>
          <w:szCs w:val="18"/>
        </w:rPr>
        <w:t xml:space="preserve"> function.</w:t>
      </w:r>
    </w:p>
  </w:footnote>
  <w:footnote w:id="48">
    <w:p w14:paraId="4CAED2C6"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The duration of radiation exposure, distance from the radiation source, and physical shielding are the key facets in reducing exposure.</w:t>
      </w:r>
    </w:p>
  </w:footnote>
  <w:footnote w:id="49">
    <w:p w14:paraId="69D8D0AA"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AVL automatically determines and transmits the geographical location of a vehicle. This vehicle location data, from one or more vehicles, can then be collected by a vehicle tracking system to manage an overview of vehicle travel.</w:t>
      </w:r>
    </w:p>
  </w:footnote>
  <w:footnote w:id="50">
    <w:p w14:paraId="3DCA08B0" w14:textId="77777777" w:rsidR="00D53934" w:rsidRPr="00897CDE" w:rsidRDefault="00D53934" w:rsidP="00D371FE">
      <w:pPr>
        <w:pStyle w:val="FootnoteText"/>
        <w:rPr>
          <w:sz w:val="18"/>
          <w:szCs w:val="18"/>
        </w:rPr>
      </w:pPr>
      <w:r w:rsidRPr="00897CDE">
        <w:rPr>
          <w:rStyle w:val="FootnoteReference"/>
          <w:sz w:val="18"/>
          <w:szCs w:val="18"/>
        </w:rPr>
        <w:footnoteRef/>
      </w:r>
      <w:r w:rsidRPr="00897CDE">
        <w:rPr>
          <w:sz w:val="18"/>
          <w:szCs w:val="18"/>
        </w:rPr>
        <w:t xml:space="preserve"> A mobile data terminal (MDT) is a computerized device used to communicate between a central despatch office and vehicles such as taxis, trucking fleets, emergency vehicles, (e.g. ambulances and police vehicles). They also display mapping and information relevant to the tasks of the vehicle such as CAD drawings, diagrams &amp; safety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1B5C"/>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 w15:restartNumberingAfterBreak="0">
    <w:nsid w:val="04B96143"/>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 w15:restartNumberingAfterBreak="0">
    <w:nsid w:val="06D54EBA"/>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9C86A20"/>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5" w15:restartNumberingAfterBreak="0">
    <w:nsid w:val="0BA56CAF"/>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 w15:restartNumberingAfterBreak="0">
    <w:nsid w:val="0CBD6A78"/>
    <w:multiLevelType w:val="hybridMultilevel"/>
    <w:tmpl w:val="37006B72"/>
    <w:lvl w:ilvl="0" w:tplc="89702342">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E186A94"/>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8" w15:restartNumberingAfterBreak="0">
    <w:nsid w:val="0E242BBC"/>
    <w:multiLevelType w:val="hybridMultilevel"/>
    <w:tmpl w:val="EBF836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26731EE"/>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0" w15:restartNumberingAfterBreak="0">
    <w:nsid w:val="14786BC3"/>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1" w15:restartNumberingAfterBreak="0">
    <w:nsid w:val="171C5071"/>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2" w15:restartNumberingAfterBreak="0">
    <w:nsid w:val="18E24B39"/>
    <w:multiLevelType w:val="multilevel"/>
    <w:tmpl w:val="8E5857EE"/>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color w:val="000000" w:themeColor="text1"/>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3" w15:restartNumberingAfterBreak="0">
    <w:nsid w:val="20257441"/>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4" w15:restartNumberingAfterBreak="0">
    <w:nsid w:val="206F7E90"/>
    <w:multiLevelType w:val="multilevel"/>
    <w:tmpl w:val="FEB89B52"/>
    <w:lvl w:ilvl="0">
      <w:start w:val="6"/>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vertAlign w:val="baseline"/>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5" w15:restartNumberingAfterBreak="0">
    <w:nsid w:val="21A313ED"/>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6" w15:restartNumberingAfterBreak="0">
    <w:nsid w:val="225C5D11"/>
    <w:multiLevelType w:val="hybridMultilevel"/>
    <w:tmpl w:val="4E6AA0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9C80AC6"/>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8" w15:restartNumberingAfterBreak="0">
    <w:nsid w:val="2AEF4B6B"/>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19" w15:restartNumberingAfterBreak="0">
    <w:nsid w:val="2EC0310A"/>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0"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2E1264F"/>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2" w15:restartNumberingAfterBreak="0">
    <w:nsid w:val="34BE291D"/>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3" w15:restartNumberingAfterBreak="0">
    <w:nsid w:val="36575579"/>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4" w15:restartNumberingAfterBreak="0">
    <w:nsid w:val="36FE6542"/>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5" w15:restartNumberingAfterBreak="0">
    <w:nsid w:val="37255673"/>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6" w15:restartNumberingAfterBreak="0">
    <w:nsid w:val="389B42A9"/>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7" w15:restartNumberingAfterBreak="0">
    <w:nsid w:val="39BE6B84"/>
    <w:multiLevelType w:val="hybridMultilevel"/>
    <w:tmpl w:val="4E6AA0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3C27633D"/>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9" w15:restartNumberingAfterBreak="0">
    <w:nsid w:val="3C2A5846"/>
    <w:multiLevelType w:val="hybridMultilevel"/>
    <w:tmpl w:val="88AEFA70"/>
    <w:lvl w:ilvl="0" w:tplc="994224CE">
      <w:start w:val="1"/>
      <w:numFmt w:val="lowerLetter"/>
      <w:pStyle w:val="ListBullet2"/>
      <w:lvlText w:val="%1)"/>
      <w:lvlJc w:val="left"/>
      <w:pPr>
        <w:tabs>
          <w:tab w:val="num" w:pos="567"/>
        </w:tabs>
        <w:ind w:left="567" w:hanging="567"/>
      </w:pPr>
      <w:rPr>
        <w:rFonts w:ascii="Verdana" w:hAnsi="Verdana" w:hint="default"/>
        <w:b w:val="0"/>
        <w:i w:val="0"/>
        <w:caps w:val="0"/>
        <w:strike w:val="0"/>
        <w:dstrike w:val="0"/>
        <w:vanish w:val="0"/>
        <w:color w:val="auto"/>
        <w:sz w:val="20"/>
        <w:vertAlign w:val="baseline"/>
      </w:rPr>
    </w:lvl>
    <w:lvl w:ilvl="1" w:tplc="7CD46358">
      <w:start w:val="1"/>
      <w:numFmt w:val="bullet"/>
      <w:pStyle w:val="Bulletlistlevel2"/>
      <w:lvlText w:val="o"/>
      <w:lvlJc w:val="left"/>
      <w:pPr>
        <w:tabs>
          <w:tab w:val="num" w:pos="935"/>
        </w:tabs>
        <w:ind w:left="935" w:hanging="368"/>
      </w:pPr>
      <w:rPr>
        <w:rFonts w:ascii="Courier New" w:hAnsi="Courier New" w:hint="default"/>
        <w:b w:val="0"/>
        <w:i w:val="0"/>
        <w:caps w:val="0"/>
        <w:strike w:val="0"/>
        <w:dstrike w:val="0"/>
        <w:vanish w:val="0"/>
        <w:color w:val="auto"/>
        <w:sz w:val="20"/>
        <w:vertAlign w:val="baseline"/>
      </w:rPr>
    </w:lvl>
    <w:lvl w:ilvl="2" w:tplc="A4107446">
      <w:start w:val="1"/>
      <w:numFmt w:val="decimal"/>
      <w:lvlText w:val="%3)"/>
      <w:lvlJc w:val="left"/>
      <w:pPr>
        <w:tabs>
          <w:tab w:val="num" w:pos="1701"/>
        </w:tabs>
        <w:ind w:left="1701" w:hanging="567"/>
      </w:pPr>
      <w:rPr>
        <w:rFonts w:ascii="Verdana" w:hAnsi="Verdana" w:hint="default"/>
        <w:b w:val="0"/>
        <w:i w:val="0"/>
        <w:caps w:val="0"/>
        <w:strike w:val="0"/>
        <w:dstrike w:val="0"/>
        <w:vanish w:val="0"/>
        <w:color w:val="auto"/>
        <w:sz w:val="20"/>
        <w:vertAlign w:val="baseline"/>
      </w:rPr>
    </w:lvl>
    <w:lvl w:ilvl="3" w:tplc="17405F9E" w:tentative="1">
      <w:start w:val="1"/>
      <w:numFmt w:val="decimal"/>
      <w:lvlText w:val="%4."/>
      <w:lvlJc w:val="left"/>
      <w:pPr>
        <w:tabs>
          <w:tab w:val="num" w:pos="2880"/>
        </w:tabs>
        <w:ind w:left="2880" w:hanging="360"/>
      </w:pPr>
    </w:lvl>
    <w:lvl w:ilvl="4" w:tplc="A216C23C" w:tentative="1">
      <w:start w:val="1"/>
      <w:numFmt w:val="lowerLetter"/>
      <w:lvlText w:val="%5."/>
      <w:lvlJc w:val="left"/>
      <w:pPr>
        <w:tabs>
          <w:tab w:val="num" w:pos="3600"/>
        </w:tabs>
        <w:ind w:left="3600" w:hanging="360"/>
      </w:pPr>
    </w:lvl>
    <w:lvl w:ilvl="5" w:tplc="22CC6124" w:tentative="1">
      <w:start w:val="1"/>
      <w:numFmt w:val="lowerRoman"/>
      <w:lvlText w:val="%6."/>
      <w:lvlJc w:val="right"/>
      <w:pPr>
        <w:tabs>
          <w:tab w:val="num" w:pos="4320"/>
        </w:tabs>
        <w:ind w:left="4320" w:hanging="180"/>
      </w:pPr>
    </w:lvl>
    <w:lvl w:ilvl="6" w:tplc="386614FE" w:tentative="1">
      <w:start w:val="1"/>
      <w:numFmt w:val="decimal"/>
      <w:lvlText w:val="%7."/>
      <w:lvlJc w:val="left"/>
      <w:pPr>
        <w:tabs>
          <w:tab w:val="num" w:pos="5040"/>
        </w:tabs>
        <w:ind w:left="5040" w:hanging="360"/>
      </w:pPr>
    </w:lvl>
    <w:lvl w:ilvl="7" w:tplc="C306468E" w:tentative="1">
      <w:start w:val="1"/>
      <w:numFmt w:val="lowerLetter"/>
      <w:lvlText w:val="%8."/>
      <w:lvlJc w:val="left"/>
      <w:pPr>
        <w:tabs>
          <w:tab w:val="num" w:pos="5760"/>
        </w:tabs>
        <w:ind w:left="5760" w:hanging="360"/>
      </w:pPr>
    </w:lvl>
    <w:lvl w:ilvl="8" w:tplc="45A2D73E" w:tentative="1">
      <w:start w:val="1"/>
      <w:numFmt w:val="lowerRoman"/>
      <w:lvlText w:val="%9."/>
      <w:lvlJc w:val="right"/>
      <w:pPr>
        <w:tabs>
          <w:tab w:val="num" w:pos="6480"/>
        </w:tabs>
        <w:ind w:left="6480" w:hanging="180"/>
      </w:pPr>
    </w:lvl>
  </w:abstractNum>
  <w:abstractNum w:abstractNumId="30" w15:restartNumberingAfterBreak="0">
    <w:nsid w:val="3D21558E"/>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1" w15:restartNumberingAfterBreak="0">
    <w:nsid w:val="3E6905F4"/>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2" w15:restartNumberingAfterBreak="0">
    <w:nsid w:val="403329D3"/>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3" w15:restartNumberingAfterBreak="0">
    <w:nsid w:val="40373F0A"/>
    <w:multiLevelType w:val="hybridMultilevel"/>
    <w:tmpl w:val="4E6AA0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0930DC8"/>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5" w15:restartNumberingAfterBreak="0">
    <w:nsid w:val="43E32FA4"/>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5103"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7" w15:restartNumberingAfterBreak="0">
    <w:nsid w:val="45D65B6A"/>
    <w:multiLevelType w:val="hybridMultilevel"/>
    <w:tmpl w:val="4E6AA0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6E90EE9"/>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9" w15:restartNumberingAfterBreak="0">
    <w:nsid w:val="47915976"/>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0" w15:restartNumberingAfterBreak="0">
    <w:nsid w:val="48302A83"/>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1" w15:restartNumberingAfterBreak="0">
    <w:nsid w:val="489B158A"/>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2" w15:restartNumberingAfterBreak="0">
    <w:nsid w:val="490C263F"/>
    <w:multiLevelType w:val="hybridMultilevel"/>
    <w:tmpl w:val="8C4A9C72"/>
    <w:lvl w:ilvl="0" w:tplc="32B0150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9630CB9"/>
    <w:multiLevelType w:val="multilevel"/>
    <w:tmpl w:val="9AB6D0E2"/>
    <w:lvl w:ilvl="0">
      <w:start w:val="1"/>
      <w:numFmt w:val="decimal"/>
      <w:pStyle w:val="CSWBody"/>
      <w:lvlText w:val="%1."/>
      <w:lvlJc w:val="left"/>
      <w:pPr>
        <w:tabs>
          <w:tab w:val="num" w:pos="567"/>
        </w:tabs>
        <w:ind w:left="0" w:firstLine="0"/>
      </w:pPr>
      <w:rPr>
        <w:rFonts w:hint="default"/>
        <w:spacing w:val="0"/>
        <w:effect w:val="none"/>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Arial Narrow" w:hAnsi="Arial Narrow" w:hint="default"/>
        <w:b w:val="0"/>
        <w:i w:val="0"/>
        <w:sz w:val="24"/>
        <w:szCs w:val="24"/>
      </w:rPr>
    </w:lvl>
    <w:lvl w:ilvl="5">
      <w:start w:val="1"/>
      <w:numFmt w:val="none"/>
      <w:lvlText w:val="Un-defined Style"/>
      <w:lvlJc w:val="left"/>
      <w:pPr>
        <w:tabs>
          <w:tab w:val="num" w:pos="1800"/>
        </w:tabs>
        <w:ind w:left="0" w:firstLine="0"/>
      </w:pPr>
      <w:rPr>
        <w:rFonts w:ascii="Arial" w:hAnsi="Arial" w:hint="default"/>
        <w:sz w:val="20"/>
      </w:rPr>
    </w:lvl>
    <w:lvl w:ilvl="6">
      <w:start w:val="1"/>
      <w:numFmt w:val="none"/>
      <w:lvlText w:val="Un-defined Style"/>
      <w:lvlJc w:val="left"/>
      <w:pPr>
        <w:tabs>
          <w:tab w:val="num" w:pos="1800"/>
        </w:tabs>
        <w:ind w:left="0" w:firstLine="0"/>
      </w:pPr>
      <w:rPr>
        <w:rFonts w:ascii="Arial" w:hAnsi="Arial" w:hint="default"/>
        <w:b w:val="0"/>
        <w:i w:val="0"/>
        <w:sz w:val="20"/>
      </w:rPr>
    </w:lvl>
    <w:lvl w:ilvl="7">
      <w:start w:val="1"/>
      <w:numFmt w:val="none"/>
      <w:lvlText w:val="Un-defined Style "/>
      <w:lvlJc w:val="left"/>
      <w:pPr>
        <w:tabs>
          <w:tab w:val="num" w:pos="1800"/>
        </w:tabs>
        <w:ind w:left="0" w:firstLine="0"/>
      </w:pPr>
      <w:rPr>
        <w:rFonts w:ascii="Arial" w:hAnsi="Arial" w:hint="default"/>
        <w:sz w:val="20"/>
      </w:rPr>
    </w:lvl>
    <w:lvl w:ilvl="8">
      <w:start w:val="1"/>
      <w:numFmt w:val="none"/>
      <w:lvlText w:val=""/>
      <w:lvlJc w:val="left"/>
      <w:pPr>
        <w:tabs>
          <w:tab w:val="num" w:pos="6282"/>
        </w:tabs>
        <w:ind w:left="6282" w:hanging="720"/>
      </w:pPr>
      <w:rPr>
        <w:rFonts w:hint="default"/>
      </w:rPr>
    </w:lvl>
  </w:abstractNum>
  <w:abstractNum w:abstractNumId="44" w15:restartNumberingAfterBreak="0">
    <w:nsid w:val="50DE14E3"/>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5" w15:restartNumberingAfterBreak="0">
    <w:nsid w:val="52030A3F"/>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6" w15:restartNumberingAfterBreak="0">
    <w:nsid w:val="525C624D"/>
    <w:multiLevelType w:val="multilevel"/>
    <w:tmpl w:val="D09A4B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color w:val="0E1B8D"/>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26656FC"/>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8" w15:restartNumberingAfterBreak="0">
    <w:nsid w:val="548D602B"/>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49" w15:restartNumberingAfterBreak="0">
    <w:nsid w:val="63BC6CC5"/>
    <w:multiLevelType w:val="hybridMultilevel"/>
    <w:tmpl w:val="8C4A9C72"/>
    <w:lvl w:ilvl="0" w:tplc="32B0150C">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42650C9"/>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51" w15:restartNumberingAfterBreak="0">
    <w:nsid w:val="644E47CB"/>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52" w15:restartNumberingAfterBreak="0">
    <w:nsid w:val="6657637D"/>
    <w:multiLevelType w:val="hybridMultilevel"/>
    <w:tmpl w:val="1C3A5BE6"/>
    <w:lvl w:ilvl="0" w:tplc="F90857EC">
      <w:start w:val="1"/>
      <w:numFmt w:val="lowerLetter"/>
      <w:pStyle w:val="Listlevel1"/>
      <w:lvlText w:val="(%1)"/>
      <w:lvlJc w:val="left"/>
      <w:pPr>
        <w:ind w:left="9433" w:hanging="360"/>
      </w:pPr>
      <w:rPr>
        <w:rFonts w:asciiTheme="majorHAnsi" w:hAnsiTheme="majorHAnsi"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BE84429E">
      <w:start w:val="1"/>
      <w:numFmt w:val="lowerRoman"/>
      <w:lvlText w:val="%2)"/>
      <w:lvlJc w:val="left"/>
      <w:pPr>
        <w:tabs>
          <w:tab w:val="num" w:pos="10207"/>
        </w:tabs>
        <w:ind w:left="10207" w:hanging="567"/>
      </w:pPr>
      <w:rPr>
        <w:rFonts w:asciiTheme="majorHAnsi" w:hAnsiTheme="majorHAnsi" w:cs="Times New Roman"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75C23150">
      <w:start w:val="1"/>
      <w:numFmt w:val="decimal"/>
      <w:lvlText w:val="%3)"/>
      <w:lvlJc w:val="left"/>
      <w:pPr>
        <w:tabs>
          <w:tab w:val="num" w:pos="10774"/>
        </w:tabs>
        <w:ind w:left="10774" w:hanging="567"/>
      </w:pPr>
      <w:rPr>
        <w:rFonts w:ascii="Calibri Light" w:hAnsi="Calibri Light"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tabs>
          <w:tab w:val="num" w:pos="11953"/>
        </w:tabs>
        <w:ind w:left="11953" w:hanging="360"/>
      </w:pPr>
    </w:lvl>
    <w:lvl w:ilvl="4" w:tplc="04090019">
      <w:start w:val="1"/>
      <w:numFmt w:val="lowerLetter"/>
      <w:lvlText w:val="%5."/>
      <w:lvlJc w:val="left"/>
      <w:pPr>
        <w:tabs>
          <w:tab w:val="num" w:pos="12673"/>
        </w:tabs>
        <w:ind w:left="12673" w:hanging="360"/>
      </w:pPr>
    </w:lvl>
    <w:lvl w:ilvl="5" w:tplc="0409001B">
      <w:start w:val="1"/>
      <w:numFmt w:val="lowerRoman"/>
      <w:lvlText w:val="%6."/>
      <w:lvlJc w:val="right"/>
      <w:pPr>
        <w:tabs>
          <w:tab w:val="num" w:pos="13393"/>
        </w:tabs>
        <w:ind w:left="13393" w:hanging="180"/>
      </w:pPr>
    </w:lvl>
    <w:lvl w:ilvl="6" w:tplc="0409000F">
      <w:start w:val="1"/>
      <w:numFmt w:val="decimal"/>
      <w:lvlText w:val="%7."/>
      <w:lvlJc w:val="left"/>
      <w:pPr>
        <w:tabs>
          <w:tab w:val="num" w:pos="14113"/>
        </w:tabs>
        <w:ind w:left="14113" w:hanging="360"/>
      </w:pPr>
    </w:lvl>
    <w:lvl w:ilvl="7" w:tplc="04090019">
      <w:start w:val="1"/>
      <w:numFmt w:val="lowerLetter"/>
      <w:lvlText w:val="%8."/>
      <w:lvlJc w:val="left"/>
      <w:pPr>
        <w:tabs>
          <w:tab w:val="num" w:pos="14833"/>
        </w:tabs>
        <w:ind w:left="14833" w:hanging="360"/>
      </w:pPr>
    </w:lvl>
    <w:lvl w:ilvl="8" w:tplc="0409001B">
      <w:start w:val="1"/>
      <w:numFmt w:val="lowerRoman"/>
      <w:lvlText w:val="%9."/>
      <w:lvlJc w:val="right"/>
      <w:pPr>
        <w:tabs>
          <w:tab w:val="num" w:pos="15553"/>
        </w:tabs>
        <w:ind w:left="15553" w:hanging="180"/>
      </w:pPr>
    </w:lvl>
  </w:abstractNum>
  <w:abstractNum w:abstractNumId="53" w15:restartNumberingAfterBreak="0">
    <w:nsid w:val="69022D2B"/>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54" w15:restartNumberingAfterBreak="0">
    <w:nsid w:val="694A1A9D"/>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55" w15:restartNumberingAfterBreak="0">
    <w:nsid w:val="697C07DA"/>
    <w:multiLevelType w:val="hybridMultilevel"/>
    <w:tmpl w:val="4E6AA0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A591CD6"/>
    <w:multiLevelType w:val="hybridMultilevel"/>
    <w:tmpl w:val="D430ED56"/>
    <w:lvl w:ilvl="0" w:tplc="83605E4C">
      <w:start w:val="1"/>
      <w:numFmt w:val="lowerRoman"/>
      <w:pStyle w:val="Listlevel2"/>
      <w:lvlText w:val="(%1)"/>
      <w:lvlJc w:val="left"/>
      <w:pPr>
        <w:ind w:left="1854" w:hanging="360"/>
      </w:pPr>
      <w:rPr>
        <w:rFonts w:ascii="Calibri Light" w:hAnsi="Calibri Light"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2B9EAF44">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57" w15:restartNumberingAfterBreak="0">
    <w:nsid w:val="6C677F52"/>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58" w15:restartNumberingAfterBreak="0">
    <w:nsid w:val="6C815E3C"/>
    <w:multiLevelType w:val="hybridMultilevel"/>
    <w:tmpl w:val="4E6AA0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D15183B"/>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0" w15:restartNumberingAfterBreak="0">
    <w:nsid w:val="6E2B3DDF"/>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1" w15:restartNumberingAfterBreak="0">
    <w:nsid w:val="727C4CBE"/>
    <w:multiLevelType w:val="hybridMultilevel"/>
    <w:tmpl w:val="4E6AA0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74E673F9"/>
    <w:multiLevelType w:val="hybridMultilevel"/>
    <w:tmpl w:val="C3BED8BE"/>
    <w:lvl w:ilvl="0" w:tplc="792272D4">
      <w:start w:val="1"/>
      <w:numFmt w:val="decimal"/>
      <w:lvlText w:val="%1."/>
      <w:lvlJc w:val="righ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8355408"/>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4" w15:restartNumberingAfterBreak="0">
    <w:nsid w:val="78DE22ED"/>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5" w15:restartNumberingAfterBreak="0">
    <w:nsid w:val="7B2D4A6A"/>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6" w15:restartNumberingAfterBreak="0">
    <w:nsid w:val="7C047321"/>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7" w15:restartNumberingAfterBreak="0">
    <w:nsid w:val="7C8015EE"/>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8" w15:restartNumberingAfterBreak="0">
    <w:nsid w:val="7D1D0BF3"/>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69" w15:restartNumberingAfterBreak="0">
    <w:nsid w:val="7DAC120E"/>
    <w:multiLevelType w:val="multilevel"/>
    <w:tmpl w:val="A4B2F33E"/>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70" w15:restartNumberingAfterBreak="0">
    <w:nsid w:val="7F610326"/>
    <w:multiLevelType w:val="multilevel"/>
    <w:tmpl w:val="D0A005FA"/>
    <w:lvl w:ilvl="0">
      <w:start w:val="1"/>
      <w:numFmt w:val="lowerLetter"/>
      <w:lvlText w:val="(%1)"/>
      <w:lvlJc w:val="left"/>
      <w:pPr>
        <w:ind w:left="567" w:hanging="567"/>
      </w:pPr>
      <w:rPr>
        <w:rFonts w:hint="default"/>
        <w:vertAlign w:val="baseli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vertAlign w:val="baseline"/>
      </w:rPr>
    </w:lvl>
    <w:lvl w:ilvl="3">
      <w:start w:val="1"/>
      <w:numFmt w:val="lowerLetter"/>
      <w:lvlText w:val="(%4)"/>
      <w:lvlJc w:val="left"/>
      <w:pPr>
        <w:ind w:left="2268" w:hanging="567"/>
      </w:pPr>
      <w:rPr>
        <w:rFonts w:hint="default"/>
        <w:vertAlign w:val="baseline"/>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num w:numId="1">
    <w:abstractNumId w:val="36"/>
  </w:num>
  <w:num w:numId="2">
    <w:abstractNumId w:val="3"/>
  </w:num>
  <w:num w:numId="3">
    <w:abstractNumId w:val="23"/>
  </w:num>
  <w:num w:numId="4">
    <w:abstractNumId w:val="10"/>
  </w:num>
  <w:num w:numId="5">
    <w:abstractNumId w:val="12"/>
  </w:num>
  <w:num w:numId="6">
    <w:abstractNumId w:val="22"/>
  </w:num>
  <w:num w:numId="7">
    <w:abstractNumId w:val="69"/>
  </w:num>
  <w:num w:numId="8">
    <w:abstractNumId w:val="14"/>
  </w:num>
  <w:num w:numId="9">
    <w:abstractNumId w:val="54"/>
  </w:num>
  <w:num w:numId="10">
    <w:abstractNumId w:val="16"/>
  </w:num>
  <w:num w:numId="11">
    <w:abstractNumId w:val="27"/>
  </w:num>
  <w:num w:numId="12">
    <w:abstractNumId w:val="17"/>
  </w:num>
  <w:num w:numId="13">
    <w:abstractNumId w:val="44"/>
  </w:num>
  <w:num w:numId="14">
    <w:abstractNumId w:val="30"/>
  </w:num>
  <w:num w:numId="15">
    <w:abstractNumId w:val="63"/>
  </w:num>
  <w:num w:numId="16">
    <w:abstractNumId w:val="1"/>
  </w:num>
  <w:num w:numId="17">
    <w:abstractNumId w:val="51"/>
  </w:num>
  <w:num w:numId="18">
    <w:abstractNumId w:val="2"/>
  </w:num>
  <w:num w:numId="19">
    <w:abstractNumId w:val="41"/>
  </w:num>
  <w:num w:numId="20">
    <w:abstractNumId w:val="28"/>
  </w:num>
  <w:num w:numId="21">
    <w:abstractNumId w:val="21"/>
  </w:num>
  <w:num w:numId="22">
    <w:abstractNumId w:val="0"/>
  </w:num>
  <w:num w:numId="23">
    <w:abstractNumId w:val="19"/>
  </w:num>
  <w:num w:numId="24">
    <w:abstractNumId w:val="31"/>
  </w:num>
  <w:num w:numId="25">
    <w:abstractNumId w:val="25"/>
  </w:num>
  <w:num w:numId="26">
    <w:abstractNumId w:val="47"/>
  </w:num>
  <w:num w:numId="27">
    <w:abstractNumId w:val="64"/>
  </w:num>
  <w:num w:numId="28">
    <w:abstractNumId w:val="38"/>
  </w:num>
  <w:num w:numId="29">
    <w:abstractNumId w:val="48"/>
  </w:num>
  <w:num w:numId="30">
    <w:abstractNumId w:val="53"/>
  </w:num>
  <w:num w:numId="31">
    <w:abstractNumId w:val="50"/>
  </w:num>
  <w:num w:numId="32">
    <w:abstractNumId w:val="59"/>
  </w:num>
  <w:num w:numId="33">
    <w:abstractNumId w:val="68"/>
  </w:num>
  <w:num w:numId="34">
    <w:abstractNumId w:val="9"/>
  </w:num>
  <w:num w:numId="35">
    <w:abstractNumId w:val="11"/>
  </w:num>
  <w:num w:numId="36">
    <w:abstractNumId w:val="34"/>
  </w:num>
  <w:num w:numId="37">
    <w:abstractNumId w:val="39"/>
  </w:num>
  <w:num w:numId="38">
    <w:abstractNumId w:val="66"/>
  </w:num>
  <w:num w:numId="39">
    <w:abstractNumId w:val="35"/>
  </w:num>
  <w:num w:numId="40">
    <w:abstractNumId w:val="57"/>
  </w:num>
  <w:num w:numId="41">
    <w:abstractNumId w:val="55"/>
  </w:num>
  <w:num w:numId="42">
    <w:abstractNumId w:val="24"/>
  </w:num>
  <w:num w:numId="43">
    <w:abstractNumId w:val="70"/>
  </w:num>
  <w:num w:numId="44">
    <w:abstractNumId w:val="4"/>
  </w:num>
  <w:num w:numId="45">
    <w:abstractNumId w:val="15"/>
  </w:num>
  <w:num w:numId="46">
    <w:abstractNumId w:val="60"/>
  </w:num>
  <w:num w:numId="47">
    <w:abstractNumId w:val="13"/>
  </w:num>
  <w:num w:numId="48">
    <w:abstractNumId w:val="18"/>
  </w:num>
  <w:num w:numId="49">
    <w:abstractNumId w:val="45"/>
  </w:num>
  <w:num w:numId="50">
    <w:abstractNumId w:val="26"/>
  </w:num>
  <w:num w:numId="51">
    <w:abstractNumId w:val="62"/>
  </w:num>
  <w:num w:numId="52">
    <w:abstractNumId w:val="5"/>
  </w:num>
  <w:num w:numId="53">
    <w:abstractNumId w:val="7"/>
  </w:num>
  <w:num w:numId="54">
    <w:abstractNumId w:val="65"/>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3"/>
  </w:num>
  <w:num w:numId="58">
    <w:abstractNumId w:val="61"/>
  </w:num>
  <w:num w:numId="59">
    <w:abstractNumId w:val="32"/>
  </w:num>
  <w:num w:numId="60">
    <w:abstractNumId w:val="37"/>
  </w:num>
  <w:num w:numId="61">
    <w:abstractNumId w:val="33"/>
  </w:num>
  <w:num w:numId="62">
    <w:abstractNumId w:val="6"/>
  </w:num>
  <w:num w:numId="63">
    <w:abstractNumId w:val="49"/>
  </w:num>
  <w:num w:numId="64">
    <w:abstractNumId w:val="58"/>
  </w:num>
  <w:num w:numId="65">
    <w:abstractNumId w:val="8"/>
  </w:num>
  <w:num w:numId="66">
    <w:abstractNumId w:val="40"/>
  </w:num>
  <w:num w:numId="67">
    <w:abstractNumId w:val="67"/>
  </w:num>
  <w:num w:numId="68">
    <w:abstractNumId w:val="29"/>
  </w:num>
  <w:num w:numId="69">
    <w:abstractNumId w:val="46"/>
  </w:num>
  <w:num w:numId="70">
    <w:abstractNumId w:val="4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19"/>
    <w:rsid w:val="00001165"/>
    <w:rsid w:val="00005C98"/>
    <w:rsid w:val="00006687"/>
    <w:rsid w:val="00007019"/>
    <w:rsid w:val="000118AA"/>
    <w:rsid w:val="00013D5D"/>
    <w:rsid w:val="0001470A"/>
    <w:rsid w:val="00017E0C"/>
    <w:rsid w:val="00020F6F"/>
    <w:rsid w:val="00021C1A"/>
    <w:rsid w:val="000242BC"/>
    <w:rsid w:val="00025695"/>
    <w:rsid w:val="0002790F"/>
    <w:rsid w:val="00030196"/>
    <w:rsid w:val="00030B2B"/>
    <w:rsid w:val="000317C5"/>
    <w:rsid w:val="00041F8F"/>
    <w:rsid w:val="00047561"/>
    <w:rsid w:val="00051242"/>
    <w:rsid w:val="00051D3C"/>
    <w:rsid w:val="00053D4F"/>
    <w:rsid w:val="00055379"/>
    <w:rsid w:val="00056830"/>
    <w:rsid w:val="000571C0"/>
    <w:rsid w:val="00062BD8"/>
    <w:rsid w:val="00070968"/>
    <w:rsid w:val="0007557A"/>
    <w:rsid w:val="000775BE"/>
    <w:rsid w:val="00082B38"/>
    <w:rsid w:val="000860C3"/>
    <w:rsid w:val="000875DD"/>
    <w:rsid w:val="00087CD2"/>
    <w:rsid w:val="000928B3"/>
    <w:rsid w:val="00093A03"/>
    <w:rsid w:val="000A1793"/>
    <w:rsid w:val="000A5116"/>
    <w:rsid w:val="000B38C1"/>
    <w:rsid w:val="000B4954"/>
    <w:rsid w:val="000B544B"/>
    <w:rsid w:val="000B6673"/>
    <w:rsid w:val="000B67AC"/>
    <w:rsid w:val="000C3D26"/>
    <w:rsid w:val="000C5409"/>
    <w:rsid w:val="000C56A7"/>
    <w:rsid w:val="000C6283"/>
    <w:rsid w:val="000C68A6"/>
    <w:rsid w:val="000D0254"/>
    <w:rsid w:val="000D0338"/>
    <w:rsid w:val="000D084C"/>
    <w:rsid w:val="000D0C35"/>
    <w:rsid w:val="000D1E4E"/>
    <w:rsid w:val="000D1E7F"/>
    <w:rsid w:val="000D1F14"/>
    <w:rsid w:val="000D3D74"/>
    <w:rsid w:val="000E18E6"/>
    <w:rsid w:val="000E3F84"/>
    <w:rsid w:val="000E6C6F"/>
    <w:rsid w:val="000E7878"/>
    <w:rsid w:val="000F18A6"/>
    <w:rsid w:val="000F23D8"/>
    <w:rsid w:val="000F2B2F"/>
    <w:rsid w:val="000F6C1F"/>
    <w:rsid w:val="00103520"/>
    <w:rsid w:val="00103EF0"/>
    <w:rsid w:val="00105431"/>
    <w:rsid w:val="00111BAA"/>
    <w:rsid w:val="0011532B"/>
    <w:rsid w:val="00121D6C"/>
    <w:rsid w:val="00123A8A"/>
    <w:rsid w:val="00126303"/>
    <w:rsid w:val="0013132F"/>
    <w:rsid w:val="001313AD"/>
    <w:rsid w:val="0013185C"/>
    <w:rsid w:val="00142D1D"/>
    <w:rsid w:val="001503C4"/>
    <w:rsid w:val="00155262"/>
    <w:rsid w:val="00161B69"/>
    <w:rsid w:val="00163242"/>
    <w:rsid w:val="0016552B"/>
    <w:rsid w:val="001705F6"/>
    <w:rsid w:val="00173ACF"/>
    <w:rsid w:val="00173D97"/>
    <w:rsid w:val="001745E2"/>
    <w:rsid w:val="00174E1B"/>
    <w:rsid w:val="0017550B"/>
    <w:rsid w:val="00180E4A"/>
    <w:rsid w:val="00180F03"/>
    <w:rsid w:val="00184BD7"/>
    <w:rsid w:val="001902DE"/>
    <w:rsid w:val="00191CFF"/>
    <w:rsid w:val="001948CC"/>
    <w:rsid w:val="00196B2F"/>
    <w:rsid w:val="001A24F8"/>
    <w:rsid w:val="001A28CD"/>
    <w:rsid w:val="001A39DF"/>
    <w:rsid w:val="001A6325"/>
    <w:rsid w:val="001B268B"/>
    <w:rsid w:val="001B2820"/>
    <w:rsid w:val="001B2FE2"/>
    <w:rsid w:val="001B37A8"/>
    <w:rsid w:val="001B52D1"/>
    <w:rsid w:val="001B73F2"/>
    <w:rsid w:val="001D1C52"/>
    <w:rsid w:val="001D1C9E"/>
    <w:rsid w:val="001D629E"/>
    <w:rsid w:val="001D64C7"/>
    <w:rsid w:val="001D6E7E"/>
    <w:rsid w:val="001D7267"/>
    <w:rsid w:val="001E1146"/>
    <w:rsid w:val="001E2F3D"/>
    <w:rsid w:val="001E3C28"/>
    <w:rsid w:val="001F5EDD"/>
    <w:rsid w:val="001F7572"/>
    <w:rsid w:val="00204428"/>
    <w:rsid w:val="00204777"/>
    <w:rsid w:val="00205F49"/>
    <w:rsid w:val="00210827"/>
    <w:rsid w:val="00211666"/>
    <w:rsid w:val="00215186"/>
    <w:rsid w:val="00221A50"/>
    <w:rsid w:val="00223B97"/>
    <w:rsid w:val="002254D3"/>
    <w:rsid w:val="00225AE5"/>
    <w:rsid w:val="0022687A"/>
    <w:rsid w:val="002272D9"/>
    <w:rsid w:val="002331EE"/>
    <w:rsid w:val="002372A3"/>
    <w:rsid w:val="00245432"/>
    <w:rsid w:val="002469EC"/>
    <w:rsid w:val="002508B3"/>
    <w:rsid w:val="00251E5A"/>
    <w:rsid w:val="00256834"/>
    <w:rsid w:val="0026099C"/>
    <w:rsid w:val="00260F2A"/>
    <w:rsid w:val="0026159E"/>
    <w:rsid w:val="0026360D"/>
    <w:rsid w:val="00276582"/>
    <w:rsid w:val="0028548D"/>
    <w:rsid w:val="00292C27"/>
    <w:rsid w:val="0029384C"/>
    <w:rsid w:val="002A005D"/>
    <w:rsid w:val="002A1DED"/>
    <w:rsid w:val="002A3AA8"/>
    <w:rsid w:val="002A585D"/>
    <w:rsid w:val="002B260C"/>
    <w:rsid w:val="002B6D5F"/>
    <w:rsid w:val="002C1213"/>
    <w:rsid w:val="002C287D"/>
    <w:rsid w:val="002C4CBC"/>
    <w:rsid w:val="002D320F"/>
    <w:rsid w:val="002D5131"/>
    <w:rsid w:val="002E08F5"/>
    <w:rsid w:val="002E3483"/>
    <w:rsid w:val="002F2B4E"/>
    <w:rsid w:val="002F4F0F"/>
    <w:rsid w:val="002F72AF"/>
    <w:rsid w:val="00301AEF"/>
    <w:rsid w:val="00306963"/>
    <w:rsid w:val="003107E7"/>
    <w:rsid w:val="00311C0F"/>
    <w:rsid w:val="00311FD1"/>
    <w:rsid w:val="00320907"/>
    <w:rsid w:val="00320BC6"/>
    <w:rsid w:val="003210AE"/>
    <w:rsid w:val="00322F1C"/>
    <w:rsid w:val="003243C0"/>
    <w:rsid w:val="00325D76"/>
    <w:rsid w:val="00326F60"/>
    <w:rsid w:val="00341F85"/>
    <w:rsid w:val="0034426A"/>
    <w:rsid w:val="00350317"/>
    <w:rsid w:val="00352EBB"/>
    <w:rsid w:val="003531F7"/>
    <w:rsid w:val="00353B0D"/>
    <w:rsid w:val="00355E9B"/>
    <w:rsid w:val="00361A20"/>
    <w:rsid w:val="0036223F"/>
    <w:rsid w:val="00363B31"/>
    <w:rsid w:val="0036570B"/>
    <w:rsid w:val="003672E8"/>
    <w:rsid w:val="00367928"/>
    <w:rsid w:val="0037103A"/>
    <w:rsid w:val="003736EF"/>
    <w:rsid w:val="00380583"/>
    <w:rsid w:val="0038188F"/>
    <w:rsid w:val="003853C8"/>
    <w:rsid w:val="00391F80"/>
    <w:rsid w:val="00395F86"/>
    <w:rsid w:val="003A0D72"/>
    <w:rsid w:val="003A0EFC"/>
    <w:rsid w:val="003A20B1"/>
    <w:rsid w:val="003A2E0F"/>
    <w:rsid w:val="003A3BC1"/>
    <w:rsid w:val="003A6C7E"/>
    <w:rsid w:val="003A6CB3"/>
    <w:rsid w:val="003B2CC1"/>
    <w:rsid w:val="003B338A"/>
    <w:rsid w:val="003B350D"/>
    <w:rsid w:val="003B65AF"/>
    <w:rsid w:val="003C08D8"/>
    <w:rsid w:val="003E0A27"/>
    <w:rsid w:val="003E1407"/>
    <w:rsid w:val="003E393D"/>
    <w:rsid w:val="003E4BF3"/>
    <w:rsid w:val="003E71FF"/>
    <w:rsid w:val="003E7952"/>
    <w:rsid w:val="003F14ED"/>
    <w:rsid w:val="003F7BFE"/>
    <w:rsid w:val="00400714"/>
    <w:rsid w:val="004007B1"/>
    <w:rsid w:val="004024B2"/>
    <w:rsid w:val="004209D5"/>
    <w:rsid w:val="00422DC1"/>
    <w:rsid w:val="00423BAF"/>
    <w:rsid w:val="00424B53"/>
    <w:rsid w:val="00430483"/>
    <w:rsid w:val="0043341C"/>
    <w:rsid w:val="004370D8"/>
    <w:rsid w:val="00437695"/>
    <w:rsid w:val="0044408C"/>
    <w:rsid w:val="00445B91"/>
    <w:rsid w:val="00460DAB"/>
    <w:rsid w:val="004618AD"/>
    <w:rsid w:val="00462A33"/>
    <w:rsid w:val="00466AAC"/>
    <w:rsid w:val="00472353"/>
    <w:rsid w:val="00472983"/>
    <w:rsid w:val="0048111C"/>
    <w:rsid w:val="004812B6"/>
    <w:rsid w:val="00491C61"/>
    <w:rsid w:val="00492D14"/>
    <w:rsid w:val="00494847"/>
    <w:rsid w:val="00494F08"/>
    <w:rsid w:val="004A0EF5"/>
    <w:rsid w:val="004B0829"/>
    <w:rsid w:val="004B3C5E"/>
    <w:rsid w:val="004B441A"/>
    <w:rsid w:val="004B516A"/>
    <w:rsid w:val="004C3A3C"/>
    <w:rsid w:val="004C65CF"/>
    <w:rsid w:val="004D1614"/>
    <w:rsid w:val="004D497F"/>
    <w:rsid w:val="004D572C"/>
    <w:rsid w:val="004D65A0"/>
    <w:rsid w:val="004E7598"/>
    <w:rsid w:val="004F0605"/>
    <w:rsid w:val="004F4546"/>
    <w:rsid w:val="004F4DF0"/>
    <w:rsid w:val="004F5BF2"/>
    <w:rsid w:val="00503160"/>
    <w:rsid w:val="005107F8"/>
    <w:rsid w:val="005116DC"/>
    <w:rsid w:val="00513DED"/>
    <w:rsid w:val="00522C2E"/>
    <w:rsid w:val="00531012"/>
    <w:rsid w:val="00532C32"/>
    <w:rsid w:val="00533340"/>
    <w:rsid w:val="005360EE"/>
    <w:rsid w:val="005448B7"/>
    <w:rsid w:val="00545258"/>
    <w:rsid w:val="00546C35"/>
    <w:rsid w:val="00547F5D"/>
    <w:rsid w:val="0055239B"/>
    <w:rsid w:val="00563CC3"/>
    <w:rsid w:val="005715F6"/>
    <w:rsid w:val="005749F4"/>
    <w:rsid w:val="005775F0"/>
    <w:rsid w:val="00582C93"/>
    <w:rsid w:val="0059491C"/>
    <w:rsid w:val="0059608A"/>
    <w:rsid w:val="00597DEB"/>
    <w:rsid w:val="005A1886"/>
    <w:rsid w:val="005A6EB9"/>
    <w:rsid w:val="005A7AED"/>
    <w:rsid w:val="005B038C"/>
    <w:rsid w:val="005B4A13"/>
    <w:rsid w:val="005B4D5E"/>
    <w:rsid w:val="005B5CBD"/>
    <w:rsid w:val="005B6F06"/>
    <w:rsid w:val="005C51C3"/>
    <w:rsid w:val="005C7160"/>
    <w:rsid w:val="005D12C4"/>
    <w:rsid w:val="005D5DE2"/>
    <w:rsid w:val="005D6A51"/>
    <w:rsid w:val="005E3BBC"/>
    <w:rsid w:val="005E4991"/>
    <w:rsid w:val="005E61F3"/>
    <w:rsid w:val="005E7965"/>
    <w:rsid w:val="005E7FD6"/>
    <w:rsid w:val="005F2F4B"/>
    <w:rsid w:val="005F638D"/>
    <w:rsid w:val="005F66E8"/>
    <w:rsid w:val="00603845"/>
    <w:rsid w:val="00607875"/>
    <w:rsid w:val="0061375D"/>
    <w:rsid w:val="00613EA6"/>
    <w:rsid w:val="006147CF"/>
    <w:rsid w:val="00614F92"/>
    <w:rsid w:val="006204FB"/>
    <w:rsid w:val="00621C61"/>
    <w:rsid w:val="00621E41"/>
    <w:rsid w:val="006222DC"/>
    <w:rsid w:val="00622B78"/>
    <w:rsid w:val="0062447A"/>
    <w:rsid w:val="00626AFC"/>
    <w:rsid w:val="006307CA"/>
    <w:rsid w:val="006310F3"/>
    <w:rsid w:val="00634C43"/>
    <w:rsid w:val="00635B1A"/>
    <w:rsid w:val="00644DC1"/>
    <w:rsid w:val="00660931"/>
    <w:rsid w:val="0066348B"/>
    <w:rsid w:val="00671134"/>
    <w:rsid w:val="0067119C"/>
    <w:rsid w:val="00672C95"/>
    <w:rsid w:val="00677424"/>
    <w:rsid w:val="00687C40"/>
    <w:rsid w:val="00690188"/>
    <w:rsid w:val="006920A6"/>
    <w:rsid w:val="00693C24"/>
    <w:rsid w:val="00697023"/>
    <w:rsid w:val="006A2A11"/>
    <w:rsid w:val="006A350B"/>
    <w:rsid w:val="006A399A"/>
    <w:rsid w:val="006A5F6F"/>
    <w:rsid w:val="006B0675"/>
    <w:rsid w:val="006B3B1A"/>
    <w:rsid w:val="006B4543"/>
    <w:rsid w:val="006B464A"/>
    <w:rsid w:val="006B63A7"/>
    <w:rsid w:val="006C0A8D"/>
    <w:rsid w:val="006C14C1"/>
    <w:rsid w:val="006C1D23"/>
    <w:rsid w:val="006D0F0F"/>
    <w:rsid w:val="006D78F1"/>
    <w:rsid w:val="006E1792"/>
    <w:rsid w:val="006E3262"/>
    <w:rsid w:val="006E48ED"/>
    <w:rsid w:val="006E4AFA"/>
    <w:rsid w:val="006E702B"/>
    <w:rsid w:val="006F011E"/>
    <w:rsid w:val="006F2461"/>
    <w:rsid w:val="006F5D41"/>
    <w:rsid w:val="006F6614"/>
    <w:rsid w:val="007012F1"/>
    <w:rsid w:val="007021A4"/>
    <w:rsid w:val="0070739F"/>
    <w:rsid w:val="00710F8D"/>
    <w:rsid w:val="007112D4"/>
    <w:rsid w:val="00713D48"/>
    <w:rsid w:val="007171BD"/>
    <w:rsid w:val="0072184A"/>
    <w:rsid w:val="00722F6C"/>
    <w:rsid w:val="00723109"/>
    <w:rsid w:val="0072505B"/>
    <w:rsid w:val="0073148D"/>
    <w:rsid w:val="0073247F"/>
    <w:rsid w:val="00732BB2"/>
    <w:rsid w:val="00733FB4"/>
    <w:rsid w:val="00735AF4"/>
    <w:rsid w:val="00737EC7"/>
    <w:rsid w:val="00741447"/>
    <w:rsid w:val="0074194D"/>
    <w:rsid w:val="00742328"/>
    <w:rsid w:val="00743C3C"/>
    <w:rsid w:val="0074476F"/>
    <w:rsid w:val="007457B1"/>
    <w:rsid w:val="007474CD"/>
    <w:rsid w:val="00750A5C"/>
    <w:rsid w:val="00751665"/>
    <w:rsid w:val="0075332A"/>
    <w:rsid w:val="00755BB5"/>
    <w:rsid w:val="00756AF6"/>
    <w:rsid w:val="007671AA"/>
    <w:rsid w:val="007718CF"/>
    <w:rsid w:val="00771E26"/>
    <w:rsid w:val="00774BBD"/>
    <w:rsid w:val="00774E64"/>
    <w:rsid w:val="00777142"/>
    <w:rsid w:val="00793DB1"/>
    <w:rsid w:val="00796C93"/>
    <w:rsid w:val="007A2984"/>
    <w:rsid w:val="007A3B7F"/>
    <w:rsid w:val="007A65C2"/>
    <w:rsid w:val="007A7DB5"/>
    <w:rsid w:val="007B0350"/>
    <w:rsid w:val="007B2B80"/>
    <w:rsid w:val="007B57DD"/>
    <w:rsid w:val="007B66ED"/>
    <w:rsid w:val="007C53FD"/>
    <w:rsid w:val="007C6533"/>
    <w:rsid w:val="007C7D4B"/>
    <w:rsid w:val="007D0444"/>
    <w:rsid w:val="007D2018"/>
    <w:rsid w:val="007D641A"/>
    <w:rsid w:val="007D645A"/>
    <w:rsid w:val="007D66A7"/>
    <w:rsid w:val="007D6919"/>
    <w:rsid w:val="007E0320"/>
    <w:rsid w:val="007E134B"/>
    <w:rsid w:val="007E1F32"/>
    <w:rsid w:val="007E396F"/>
    <w:rsid w:val="007E6058"/>
    <w:rsid w:val="007E6ACF"/>
    <w:rsid w:val="007E6FC0"/>
    <w:rsid w:val="007F2677"/>
    <w:rsid w:val="007F2876"/>
    <w:rsid w:val="007F2D21"/>
    <w:rsid w:val="007F3E58"/>
    <w:rsid w:val="007F4933"/>
    <w:rsid w:val="007F707D"/>
    <w:rsid w:val="007F7D6A"/>
    <w:rsid w:val="00801258"/>
    <w:rsid w:val="008021DC"/>
    <w:rsid w:val="00805029"/>
    <w:rsid w:val="00807891"/>
    <w:rsid w:val="00810CCA"/>
    <w:rsid w:val="00811035"/>
    <w:rsid w:val="008115FF"/>
    <w:rsid w:val="00813C42"/>
    <w:rsid w:val="00817E59"/>
    <w:rsid w:val="00820499"/>
    <w:rsid w:val="008237B0"/>
    <w:rsid w:val="00824C47"/>
    <w:rsid w:val="00831ED8"/>
    <w:rsid w:val="008336B6"/>
    <w:rsid w:val="0083551A"/>
    <w:rsid w:val="008360F9"/>
    <w:rsid w:val="00837D22"/>
    <w:rsid w:val="00840E16"/>
    <w:rsid w:val="00845F1A"/>
    <w:rsid w:val="00853C65"/>
    <w:rsid w:val="0085623B"/>
    <w:rsid w:val="00861677"/>
    <w:rsid w:val="00863723"/>
    <w:rsid w:val="00870921"/>
    <w:rsid w:val="00872044"/>
    <w:rsid w:val="00872294"/>
    <w:rsid w:val="00872557"/>
    <w:rsid w:val="00872F63"/>
    <w:rsid w:val="00873768"/>
    <w:rsid w:val="008738C2"/>
    <w:rsid w:val="008753A0"/>
    <w:rsid w:val="008760E8"/>
    <w:rsid w:val="00876A88"/>
    <w:rsid w:val="00882C94"/>
    <w:rsid w:val="00883634"/>
    <w:rsid w:val="00885B13"/>
    <w:rsid w:val="00887169"/>
    <w:rsid w:val="00891392"/>
    <w:rsid w:val="00891881"/>
    <w:rsid w:val="00894D27"/>
    <w:rsid w:val="008966AB"/>
    <w:rsid w:val="008A0C78"/>
    <w:rsid w:val="008A1017"/>
    <w:rsid w:val="008A57DD"/>
    <w:rsid w:val="008B486C"/>
    <w:rsid w:val="008B61EB"/>
    <w:rsid w:val="008C1A56"/>
    <w:rsid w:val="008C6E1F"/>
    <w:rsid w:val="008C7412"/>
    <w:rsid w:val="008D1FF3"/>
    <w:rsid w:val="008D30C4"/>
    <w:rsid w:val="008E29D4"/>
    <w:rsid w:val="008E3142"/>
    <w:rsid w:val="008E3A8F"/>
    <w:rsid w:val="008F05DB"/>
    <w:rsid w:val="008F3355"/>
    <w:rsid w:val="008F5270"/>
    <w:rsid w:val="008F6276"/>
    <w:rsid w:val="008F66AC"/>
    <w:rsid w:val="008F79B1"/>
    <w:rsid w:val="0090140E"/>
    <w:rsid w:val="00902B33"/>
    <w:rsid w:val="009056E8"/>
    <w:rsid w:val="00912D38"/>
    <w:rsid w:val="00913CFD"/>
    <w:rsid w:val="00916B30"/>
    <w:rsid w:val="00921163"/>
    <w:rsid w:val="0092403F"/>
    <w:rsid w:val="00924BB0"/>
    <w:rsid w:val="00925793"/>
    <w:rsid w:val="00930234"/>
    <w:rsid w:val="00930AEE"/>
    <w:rsid w:val="009407CD"/>
    <w:rsid w:val="009411ED"/>
    <w:rsid w:val="0095052C"/>
    <w:rsid w:val="00952242"/>
    <w:rsid w:val="00956290"/>
    <w:rsid w:val="009574EF"/>
    <w:rsid w:val="00960225"/>
    <w:rsid w:val="00962BB5"/>
    <w:rsid w:val="00970673"/>
    <w:rsid w:val="009819E6"/>
    <w:rsid w:val="00986F57"/>
    <w:rsid w:val="00992533"/>
    <w:rsid w:val="00992FEA"/>
    <w:rsid w:val="0099508B"/>
    <w:rsid w:val="009968D6"/>
    <w:rsid w:val="009A0C86"/>
    <w:rsid w:val="009A32BC"/>
    <w:rsid w:val="009A3EEA"/>
    <w:rsid w:val="009A61DA"/>
    <w:rsid w:val="009B153A"/>
    <w:rsid w:val="009B4338"/>
    <w:rsid w:val="009C3175"/>
    <w:rsid w:val="009D240A"/>
    <w:rsid w:val="009D2A31"/>
    <w:rsid w:val="009D40E8"/>
    <w:rsid w:val="009D6053"/>
    <w:rsid w:val="009D643A"/>
    <w:rsid w:val="009E3278"/>
    <w:rsid w:val="009E5075"/>
    <w:rsid w:val="009E53DF"/>
    <w:rsid w:val="009F2003"/>
    <w:rsid w:val="009F2417"/>
    <w:rsid w:val="009F33D8"/>
    <w:rsid w:val="009F45E8"/>
    <w:rsid w:val="009F4D84"/>
    <w:rsid w:val="009F5D19"/>
    <w:rsid w:val="00A04793"/>
    <w:rsid w:val="00A058DB"/>
    <w:rsid w:val="00A063F5"/>
    <w:rsid w:val="00A06C58"/>
    <w:rsid w:val="00A1058C"/>
    <w:rsid w:val="00A11851"/>
    <w:rsid w:val="00A11DE0"/>
    <w:rsid w:val="00A12916"/>
    <w:rsid w:val="00A1585D"/>
    <w:rsid w:val="00A171A3"/>
    <w:rsid w:val="00A21293"/>
    <w:rsid w:val="00A317B9"/>
    <w:rsid w:val="00A31D01"/>
    <w:rsid w:val="00A41BCE"/>
    <w:rsid w:val="00A4291F"/>
    <w:rsid w:val="00A44D99"/>
    <w:rsid w:val="00A539D2"/>
    <w:rsid w:val="00A6104E"/>
    <w:rsid w:val="00A61A60"/>
    <w:rsid w:val="00A642AC"/>
    <w:rsid w:val="00A65B8C"/>
    <w:rsid w:val="00A6778D"/>
    <w:rsid w:val="00A70A52"/>
    <w:rsid w:val="00A7159B"/>
    <w:rsid w:val="00A74364"/>
    <w:rsid w:val="00A750F1"/>
    <w:rsid w:val="00A80486"/>
    <w:rsid w:val="00A85244"/>
    <w:rsid w:val="00A85AED"/>
    <w:rsid w:val="00A92E16"/>
    <w:rsid w:val="00A961F5"/>
    <w:rsid w:val="00A97947"/>
    <w:rsid w:val="00AA181A"/>
    <w:rsid w:val="00AA3CDF"/>
    <w:rsid w:val="00AA537E"/>
    <w:rsid w:val="00AA688A"/>
    <w:rsid w:val="00AB0B86"/>
    <w:rsid w:val="00AB2AA3"/>
    <w:rsid w:val="00AB7064"/>
    <w:rsid w:val="00AC36DD"/>
    <w:rsid w:val="00AC4F8D"/>
    <w:rsid w:val="00AC5D4C"/>
    <w:rsid w:val="00AC60C5"/>
    <w:rsid w:val="00AC619B"/>
    <w:rsid w:val="00AC7C1D"/>
    <w:rsid w:val="00AD294F"/>
    <w:rsid w:val="00AD45DD"/>
    <w:rsid w:val="00AE0878"/>
    <w:rsid w:val="00AE19DE"/>
    <w:rsid w:val="00AE21B2"/>
    <w:rsid w:val="00AE2F99"/>
    <w:rsid w:val="00AE6CA2"/>
    <w:rsid w:val="00AF0BA9"/>
    <w:rsid w:val="00AF7A97"/>
    <w:rsid w:val="00B06C7C"/>
    <w:rsid w:val="00B107AF"/>
    <w:rsid w:val="00B12B85"/>
    <w:rsid w:val="00B148CC"/>
    <w:rsid w:val="00B21039"/>
    <w:rsid w:val="00B21C62"/>
    <w:rsid w:val="00B21CF4"/>
    <w:rsid w:val="00B2518B"/>
    <w:rsid w:val="00B320D2"/>
    <w:rsid w:val="00B32212"/>
    <w:rsid w:val="00B35521"/>
    <w:rsid w:val="00B37F1C"/>
    <w:rsid w:val="00B416E3"/>
    <w:rsid w:val="00B41B8B"/>
    <w:rsid w:val="00B4400E"/>
    <w:rsid w:val="00B51E36"/>
    <w:rsid w:val="00B55B3D"/>
    <w:rsid w:val="00B562F3"/>
    <w:rsid w:val="00B56BDE"/>
    <w:rsid w:val="00B5750D"/>
    <w:rsid w:val="00B57598"/>
    <w:rsid w:val="00B612B9"/>
    <w:rsid w:val="00B63753"/>
    <w:rsid w:val="00B63772"/>
    <w:rsid w:val="00B6619E"/>
    <w:rsid w:val="00B7255B"/>
    <w:rsid w:val="00B75C36"/>
    <w:rsid w:val="00B770CC"/>
    <w:rsid w:val="00B7770D"/>
    <w:rsid w:val="00B80F8C"/>
    <w:rsid w:val="00B80FF6"/>
    <w:rsid w:val="00B82053"/>
    <w:rsid w:val="00B9152C"/>
    <w:rsid w:val="00B93A87"/>
    <w:rsid w:val="00B942AB"/>
    <w:rsid w:val="00B966E7"/>
    <w:rsid w:val="00BA4F43"/>
    <w:rsid w:val="00BA607E"/>
    <w:rsid w:val="00BB365B"/>
    <w:rsid w:val="00BB4189"/>
    <w:rsid w:val="00BC0745"/>
    <w:rsid w:val="00BC74A0"/>
    <w:rsid w:val="00BD125E"/>
    <w:rsid w:val="00BE3754"/>
    <w:rsid w:val="00BE3B93"/>
    <w:rsid w:val="00BE4DCC"/>
    <w:rsid w:val="00BF0588"/>
    <w:rsid w:val="00BF67C5"/>
    <w:rsid w:val="00BF6DEC"/>
    <w:rsid w:val="00C026C6"/>
    <w:rsid w:val="00C0619F"/>
    <w:rsid w:val="00C14C60"/>
    <w:rsid w:val="00C24055"/>
    <w:rsid w:val="00C2646C"/>
    <w:rsid w:val="00C347A4"/>
    <w:rsid w:val="00C42FAE"/>
    <w:rsid w:val="00C447B7"/>
    <w:rsid w:val="00C46276"/>
    <w:rsid w:val="00C54859"/>
    <w:rsid w:val="00C6034F"/>
    <w:rsid w:val="00C62599"/>
    <w:rsid w:val="00C62945"/>
    <w:rsid w:val="00C66667"/>
    <w:rsid w:val="00C71012"/>
    <w:rsid w:val="00C7787F"/>
    <w:rsid w:val="00C77E95"/>
    <w:rsid w:val="00C838A7"/>
    <w:rsid w:val="00C848CF"/>
    <w:rsid w:val="00C857F0"/>
    <w:rsid w:val="00C86D97"/>
    <w:rsid w:val="00C909A4"/>
    <w:rsid w:val="00C94118"/>
    <w:rsid w:val="00C97FC2"/>
    <w:rsid w:val="00CA2193"/>
    <w:rsid w:val="00CB444B"/>
    <w:rsid w:val="00CB677B"/>
    <w:rsid w:val="00CC0EAA"/>
    <w:rsid w:val="00CC4221"/>
    <w:rsid w:val="00CC4B9D"/>
    <w:rsid w:val="00CC559F"/>
    <w:rsid w:val="00CC67D2"/>
    <w:rsid w:val="00CD074C"/>
    <w:rsid w:val="00CD1380"/>
    <w:rsid w:val="00CE08CF"/>
    <w:rsid w:val="00CE3745"/>
    <w:rsid w:val="00CE7756"/>
    <w:rsid w:val="00CE7898"/>
    <w:rsid w:val="00CE7D3B"/>
    <w:rsid w:val="00CF3BC4"/>
    <w:rsid w:val="00CF587F"/>
    <w:rsid w:val="00CF5A19"/>
    <w:rsid w:val="00D0218C"/>
    <w:rsid w:val="00D03147"/>
    <w:rsid w:val="00D03C5F"/>
    <w:rsid w:val="00D04EFD"/>
    <w:rsid w:val="00D121A3"/>
    <w:rsid w:val="00D12D00"/>
    <w:rsid w:val="00D1372E"/>
    <w:rsid w:val="00D1571A"/>
    <w:rsid w:val="00D210BE"/>
    <w:rsid w:val="00D25073"/>
    <w:rsid w:val="00D277BF"/>
    <w:rsid w:val="00D31CF9"/>
    <w:rsid w:val="00D3366E"/>
    <w:rsid w:val="00D3536F"/>
    <w:rsid w:val="00D35D55"/>
    <w:rsid w:val="00D371FE"/>
    <w:rsid w:val="00D451D9"/>
    <w:rsid w:val="00D456EF"/>
    <w:rsid w:val="00D53934"/>
    <w:rsid w:val="00D54C1D"/>
    <w:rsid w:val="00D56359"/>
    <w:rsid w:val="00D62C27"/>
    <w:rsid w:val="00D6328B"/>
    <w:rsid w:val="00D6341E"/>
    <w:rsid w:val="00D64DC3"/>
    <w:rsid w:val="00D64EF2"/>
    <w:rsid w:val="00D76755"/>
    <w:rsid w:val="00D7773B"/>
    <w:rsid w:val="00D81305"/>
    <w:rsid w:val="00D831CB"/>
    <w:rsid w:val="00D86533"/>
    <w:rsid w:val="00D87124"/>
    <w:rsid w:val="00D92AD0"/>
    <w:rsid w:val="00D940D0"/>
    <w:rsid w:val="00D95205"/>
    <w:rsid w:val="00DA2545"/>
    <w:rsid w:val="00DA6602"/>
    <w:rsid w:val="00DB44FB"/>
    <w:rsid w:val="00DB453C"/>
    <w:rsid w:val="00DB4A6B"/>
    <w:rsid w:val="00DB55B2"/>
    <w:rsid w:val="00DB7A59"/>
    <w:rsid w:val="00DC04D9"/>
    <w:rsid w:val="00DC243C"/>
    <w:rsid w:val="00DC4473"/>
    <w:rsid w:val="00DD1D2A"/>
    <w:rsid w:val="00DD5CAF"/>
    <w:rsid w:val="00DD6226"/>
    <w:rsid w:val="00DE6286"/>
    <w:rsid w:val="00DF0A1E"/>
    <w:rsid w:val="00DF0CC9"/>
    <w:rsid w:val="00DF11FF"/>
    <w:rsid w:val="00DF2DDF"/>
    <w:rsid w:val="00E00A5B"/>
    <w:rsid w:val="00E030BC"/>
    <w:rsid w:val="00E134EE"/>
    <w:rsid w:val="00E15F47"/>
    <w:rsid w:val="00E21EF6"/>
    <w:rsid w:val="00E22E49"/>
    <w:rsid w:val="00E258DD"/>
    <w:rsid w:val="00E2713B"/>
    <w:rsid w:val="00E300AB"/>
    <w:rsid w:val="00E31251"/>
    <w:rsid w:val="00E343D2"/>
    <w:rsid w:val="00E36586"/>
    <w:rsid w:val="00E36961"/>
    <w:rsid w:val="00E4430E"/>
    <w:rsid w:val="00E471F8"/>
    <w:rsid w:val="00E472DF"/>
    <w:rsid w:val="00E51420"/>
    <w:rsid w:val="00E5740F"/>
    <w:rsid w:val="00E606C2"/>
    <w:rsid w:val="00E63E7D"/>
    <w:rsid w:val="00E647A2"/>
    <w:rsid w:val="00E64B03"/>
    <w:rsid w:val="00E71939"/>
    <w:rsid w:val="00E71D99"/>
    <w:rsid w:val="00E73DF4"/>
    <w:rsid w:val="00E76568"/>
    <w:rsid w:val="00E83D3D"/>
    <w:rsid w:val="00E852A2"/>
    <w:rsid w:val="00E90E5E"/>
    <w:rsid w:val="00E913D8"/>
    <w:rsid w:val="00E9254F"/>
    <w:rsid w:val="00E94109"/>
    <w:rsid w:val="00EA015D"/>
    <w:rsid w:val="00EA2AD0"/>
    <w:rsid w:val="00EA390E"/>
    <w:rsid w:val="00EB4B6A"/>
    <w:rsid w:val="00EC2F06"/>
    <w:rsid w:val="00EC321E"/>
    <w:rsid w:val="00EC6F7C"/>
    <w:rsid w:val="00ED177B"/>
    <w:rsid w:val="00ED2678"/>
    <w:rsid w:val="00ED3712"/>
    <w:rsid w:val="00ED415A"/>
    <w:rsid w:val="00EE1073"/>
    <w:rsid w:val="00EE185C"/>
    <w:rsid w:val="00EE18BA"/>
    <w:rsid w:val="00EE1B46"/>
    <w:rsid w:val="00EE3B84"/>
    <w:rsid w:val="00EF2E92"/>
    <w:rsid w:val="00EF4D6A"/>
    <w:rsid w:val="00EF665F"/>
    <w:rsid w:val="00EF7025"/>
    <w:rsid w:val="00F003B0"/>
    <w:rsid w:val="00F007FD"/>
    <w:rsid w:val="00F02DCA"/>
    <w:rsid w:val="00F03BD5"/>
    <w:rsid w:val="00F03E41"/>
    <w:rsid w:val="00F068DB"/>
    <w:rsid w:val="00F111A0"/>
    <w:rsid w:val="00F12946"/>
    <w:rsid w:val="00F17738"/>
    <w:rsid w:val="00F17892"/>
    <w:rsid w:val="00F2293B"/>
    <w:rsid w:val="00F26FCD"/>
    <w:rsid w:val="00F30C75"/>
    <w:rsid w:val="00F34F50"/>
    <w:rsid w:val="00F35BA3"/>
    <w:rsid w:val="00F35F34"/>
    <w:rsid w:val="00F37BD6"/>
    <w:rsid w:val="00F40B98"/>
    <w:rsid w:val="00F440ED"/>
    <w:rsid w:val="00F46A54"/>
    <w:rsid w:val="00F501B7"/>
    <w:rsid w:val="00F5282E"/>
    <w:rsid w:val="00F52A73"/>
    <w:rsid w:val="00F54097"/>
    <w:rsid w:val="00F5499D"/>
    <w:rsid w:val="00F556F2"/>
    <w:rsid w:val="00F56F3E"/>
    <w:rsid w:val="00F57298"/>
    <w:rsid w:val="00F61C86"/>
    <w:rsid w:val="00F61D14"/>
    <w:rsid w:val="00F651AE"/>
    <w:rsid w:val="00F70A16"/>
    <w:rsid w:val="00F76B69"/>
    <w:rsid w:val="00F80B1B"/>
    <w:rsid w:val="00F82824"/>
    <w:rsid w:val="00F83B1A"/>
    <w:rsid w:val="00F86B9F"/>
    <w:rsid w:val="00F8717A"/>
    <w:rsid w:val="00F87FD5"/>
    <w:rsid w:val="00F96C26"/>
    <w:rsid w:val="00FA172D"/>
    <w:rsid w:val="00FA24CA"/>
    <w:rsid w:val="00FB187F"/>
    <w:rsid w:val="00FB1BE4"/>
    <w:rsid w:val="00FB4966"/>
    <w:rsid w:val="00FB6305"/>
    <w:rsid w:val="00FC4173"/>
    <w:rsid w:val="00FC5021"/>
    <w:rsid w:val="00FC68CC"/>
    <w:rsid w:val="00FD224E"/>
    <w:rsid w:val="00FD34CD"/>
    <w:rsid w:val="00FE0063"/>
    <w:rsid w:val="00FE4093"/>
    <w:rsid w:val="00FE49A2"/>
    <w:rsid w:val="00FE6578"/>
    <w:rsid w:val="00FE78FD"/>
    <w:rsid w:val="00FF0162"/>
    <w:rsid w:val="00FF0C3C"/>
    <w:rsid w:val="00FF24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FCBAA"/>
  <w15:chartTrackingRefBased/>
  <w15:docId w15:val="{5A190DD6-4A96-4C73-ABA5-EDBF55E6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05D"/>
    <w:pPr>
      <w:jc w:val="both"/>
    </w:pPr>
  </w:style>
  <w:style w:type="paragraph" w:styleId="Heading1">
    <w:name w:val="heading 1"/>
    <w:aliases w:val="M,hd1,AST Section heading,l1,H1,Section,DOCSTYLE1 Char,DOCSTYLE1,Heading,1,7,Heading 11,M Char1,Heading 1 Char Char Char Char Char,hhh,Heading 1 Char1,Heading 1 Char Char,M Char1 Char,Heading Sub Programme,M1,M2,M3,Par restart at 1,h1,SCE,H11"/>
    <w:next w:val="Normal"/>
    <w:link w:val="Heading1Char"/>
    <w:qFormat/>
    <w:rsid w:val="007C53FD"/>
    <w:pPr>
      <w:keepNext/>
      <w:numPr>
        <w:numId w:val="2"/>
      </w:numPr>
      <w:spacing w:before="24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P,head2,h2,AST Heading 1.1,H2,Major,2,Level 2 Heading,Numbered indent 2,ni2,Hanging 2 Indent,numbered indent 2,DOCSTYLE2,P1,P2,P3,Sub paragraph,major,H21,H22,H23,H211,H221,H24,H25,H26,H27,H28,Number 2,Chapter Title,H29,h2 main heading,B Sub/Bo"/>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S,S Char,S Char Char Char,H3,S1,S2,S3,Sub sub paragraph,H31,H32,H33,H34,H311,H321,H331,H35,H312,H322,H332,H36,H313,H323,H333,H37,Number 3,Sub Paragraph,heading 3,H38,Head 3,head3,h3"/>
    <w:basedOn w:val="Heading1"/>
    <w:next w:val="Normal"/>
    <w:link w:val="Heading3Char"/>
    <w:qFormat/>
    <w:rsid w:val="00C2646C"/>
    <w:pPr>
      <w:numPr>
        <w:ilvl w:val="2"/>
      </w:numPr>
      <w:outlineLvl w:val="2"/>
    </w:pPr>
    <w:rPr>
      <w:sz w:val="24"/>
      <w:szCs w:val="24"/>
    </w:rPr>
  </w:style>
  <w:style w:type="paragraph" w:styleId="Heading4">
    <w:name w:val="heading 4"/>
    <w:aliases w:val="A,Sub-Minor,h4,Table and Figures,DOCSTYLE4,l4,I4,bullet,bl,bb,Sub sub sub paragraph,H4,H41,H42,H43,H44,H411,H421,H431,H45,H412,H422,H432,H46,H413,H423,H433,H47,Number 4,H48"/>
    <w:basedOn w:val="Heading1"/>
    <w:next w:val="Normal"/>
    <w:link w:val="Heading4Char"/>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DOCSTYLE6,H6,H61,H62,H63,H64,H65"/>
    <w:basedOn w:val="Heading1"/>
    <w:next w:val="Normal"/>
    <w:link w:val="Heading6Char"/>
    <w:unhideWhenUsed/>
    <w:qFormat/>
    <w:rsid w:val="00C2646C"/>
    <w:pPr>
      <w:numPr>
        <w:ilvl w:val="5"/>
      </w:numPr>
      <w:outlineLvl w:val="5"/>
    </w:pPr>
    <w:rPr>
      <w:sz w:val="24"/>
    </w:rPr>
  </w:style>
  <w:style w:type="paragraph" w:styleId="Heading7">
    <w:name w:val="heading 7"/>
    <w:aliases w:val="(Not CSW),DOCSTYLE7,H7,H71,H72,H73,H74,H75"/>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Not CSW),DOCSTYLE8,H8,H81,H82,H83,H84,H85"/>
    <w:basedOn w:val="Heading1"/>
    <w:next w:val="Normal"/>
    <w:link w:val="Heading8Char"/>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85D"/>
    <w:pPr>
      <w:tabs>
        <w:tab w:val="center" w:pos="4513"/>
        <w:tab w:val="right" w:pos="9026"/>
      </w:tabs>
      <w:jc w:val="center"/>
    </w:pPr>
    <w:rPr>
      <w:sz w:val="20"/>
      <w:szCs w:val="24"/>
    </w:rPr>
  </w:style>
  <w:style w:type="character" w:customStyle="1" w:styleId="HeaderChar">
    <w:name w:val="Header Char"/>
    <w:basedOn w:val="DefaultParagraphFont"/>
    <w:link w:val="Header"/>
    <w:uiPriority w:val="99"/>
    <w:rsid w:val="00A1585D"/>
    <w:rPr>
      <w:sz w:val="20"/>
      <w:szCs w:val="24"/>
    </w:rPr>
  </w:style>
  <w:style w:type="character" w:customStyle="1" w:styleId="Heading1Char">
    <w:name w:val="Heading 1 Char"/>
    <w:aliases w:val="M Char,hd1 Char,AST Section heading Char,l1 Char,H1 Char,Section Char,DOCSTYLE1 Char Char,DOCSTYLE1 Char1,Heading Char,1 Char,7 Char,Heading 11 Char,M Char1 Char1,Heading 1 Char Char Char Char Char Char,hhh Char,Heading 1 Char1 Char"/>
    <w:basedOn w:val="DefaultParagraphFont"/>
    <w:link w:val="Heading1"/>
    <w:rsid w:val="007C53FD"/>
    <w:rPr>
      <w:rFonts w:asciiTheme="majorHAnsi" w:eastAsiaTheme="majorEastAsia" w:hAnsiTheme="majorHAnsi" w:cstheme="minorBidi"/>
      <w:b/>
      <w:iCs/>
      <w:color w:val="0E1B8D"/>
      <w:sz w:val="32"/>
      <w:lang w:val="en-GB"/>
    </w:rPr>
  </w:style>
  <w:style w:type="character" w:customStyle="1" w:styleId="Heading2Char">
    <w:name w:val="Heading 2 Char"/>
    <w:aliases w:val="P Char,head2 Char,h2 Char,AST Heading 1.1 Char,H2 Char,Major Char,2 Char,Level 2 Heading Char,Numbered indent 2 Char,ni2 Char,Hanging 2 Indent Char,numbered indent 2 Char,DOCSTYLE2 Char,P1 Char,P2 Char,P3 Char,Sub paragraph Char,H21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S Char1,S Char Char,S Char Char Char Char,H3 Char,S1 Char,S2 Char,S3 Char,Sub sub paragraph Char,H31 Char,H32 Char,H33 Char,H34 Char,H311 Char,H321 Char,H331 Char,H35 Char,H312 Char,H322 Char,H332 Char,H36 Char,H313 Char,H323 Char,h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basedOn w:val="Normal"/>
    <w:link w:val="ListParagraphChar"/>
    <w:uiPriority w:val="34"/>
    <w:qFormat/>
    <w:rsid w:val="00C447B7"/>
    <w:pPr>
      <w:contextualSpacing/>
    </w:pPr>
  </w:style>
  <w:style w:type="character" w:customStyle="1" w:styleId="Heading4Char">
    <w:name w:val="Heading 4 Char"/>
    <w:aliases w:val="A Char,Sub-Minor Char,h4 Char,Table and Figures Char,DOCSTYLE4 Char,l4 Char,I4 Char,bullet Char,bl Char,bb Char,Sub sub sub paragraph Char,H4 Char,H41 Char,H42 Char,H43 Char,H44 Char,H411 Char,H421 Char,H431 Char,H45 Char,H412 Char"/>
    <w:basedOn w:val="DefaultParagraphFont"/>
    <w:link w:val="Heading4"/>
    <w:rsid w:val="00A1585D"/>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DOCSTYLE6 Char,H6 Char,H61 Char,H62 Char,H63 Char,H64 Char,H65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DOCSTYLE7 Char,H7 Char,H71 Char,H72 Char,H73 Char,H74 Char,H75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DOCSTYLE8 Char,H8 Char,H81 Char,H82 Char,H83 Char,H84 Char,H85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3A6C7E"/>
    <w:pPr>
      <w:tabs>
        <w:tab w:val="left" w:pos="2554"/>
        <w:tab w:val="right" w:pos="3604"/>
      </w:tabs>
      <w:spacing w:after="0" w:line="240" w:lineRule="auto"/>
      <w:jc w:val="center"/>
    </w:pPr>
    <w:rPr>
      <w:sz w:val="20"/>
    </w:rPr>
  </w:style>
  <w:style w:type="character" w:customStyle="1" w:styleId="FooterChar">
    <w:name w:val="Footer Char"/>
    <w:basedOn w:val="DefaultParagraphFont"/>
    <w:link w:val="Footer"/>
    <w:uiPriority w:val="99"/>
    <w:rsid w:val="003A6C7E"/>
    <w:rPr>
      <w:sz w:val="20"/>
    </w:rPr>
  </w:style>
  <w:style w:type="paragraph" w:customStyle="1" w:styleId="Preliminary">
    <w:name w:val="Preliminary"/>
    <w:uiPriority w:val="99"/>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C2646C"/>
    <w:pPr>
      <w:tabs>
        <w:tab w:val="left" w:pos="284"/>
        <w:tab w:val="right" w:leader="dot" w:pos="9628"/>
      </w:tabs>
      <w:spacing w:after="0" w:line="240" w:lineRule="auto"/>
    </w:pPr>
    <w:rPr>
      <w:b/>
    </w:rPr>
  </w:style>
  <w:style w:type="paragraph" w:customStyle="1" w:styleId="PrelimHeading">
    <w:name w:val="Prelim_Heading"/>
    <w:basedOn w:val="Normal"/>
    <w:uiPriority w:val="99"/>
    <w:rsid w:val="00B2518B"/>
    <w:pPr>
      <w:spacing w:before="240" w:line="240" w:lineRule="auto"/>
    </w:pPr>
    <w:rPr>
      <w:b/>
      <w:color w:val="0E1B8D"/>
      <w:sz w:val="24"/>
    </w:rPr>
  </w:style>
  <w:style w:type="paragraph" w:styleId="TOC2">
    <w:name w:val="toc 2"/>
    <w:basedOn w:val="Normal"/>
    <w:next w:val="Normal"/>
    <w:autoRedefine/>
    <w:uiPriority w:val="39"/>
    <w:unhideWhenUsed/>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unhideWhenUsed/>
    <w:rsid w:val="0001470A"/>
    <w:pPr>
      <w:spacing w:after="0"/>
    </w:p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qFormat/>
    <w:rsid w:val="00245432"/>
    <w:pPr>
      <w:spacing w:before="40" w:after="40"/>
    </w:pPr>
    <w:rPr>
      <w:rFonts w:asciiTheme="minorHAnsi" w:eastAsia="Calibri Light" w:hAnsiTheme="minorHAnsi" w:cs="Times New Roman"/>
      <w:sz w:val="20"/>
    </w:rPr>
  </w:style>
  <w:style w:type="character" w:customStyle="1" w:styleId="TableTextChar">
    <w:name w:val="Table Text Char"/>
    <w:basedOn w:val="DefaultParagraphFont"/>
    <w:link w:val="TableText"/>
    <w:uiPriority w:val="5"/>
    <w:rsid w:val="00245432"/>
    <w:rPr>
      <w:rFonts w:asciiTheme="minorHAnsi" w:eastAsia="Calibri Light" w:hAnsiTheme="minorHAnsi" w:cs="Times New Roman"/>
      <w:sz w:val="20"/>
    </w:rPr>
  </w:style>
  <w:style w:type="paragraph" w:customStyle="1" w:styleId="AnnexH1">
    <w:name w:val="Annex H1"/>
    <w:next w:val="AnnexH2"/>
    <w:link w:val="AnnexH1Char"/>
    <w:uiPriority w:val="3"/>
    <w:qFormat/>
    <w:rsid w:val="000D1F14"/>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iPriority w:val="3"/>
    <w:unhideWhenUsed/>
    <w:rsid w:val="00C2646C"/>
    <w:pPr>
      <w:numPr>
        <w:ilvl w:val="2"/>
        <w:numId w:val="1"/>
      </w:numPr>
      <w:tabs>
        <w:tab w:val="left" w:pos="851"/>
      </w:tabs>
      <w:spacing w:before="60" w:line="240" w:lineRule="auto"/>
      <w:ind w:left="0"/>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uiPriority w:val="3"/>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iPriority w:val="3"/>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uiPriority w:val="3"/>
    <w:rsid w:val="00C2646C"/>
    <w:rPr>
      <w:rFonts w:asciiTheme="minorHAnsi" w:eastAsia="Times New Roman" w:hAnsiTheme="minorHAnsi" w:cs="Times New Roman"/>
      <w:b/>
      <w:iCs w:val="0"/>
      <w:color w:val="0E1B8D"/>
      <w:sz w:val="32"/>
      <w:lang w:val="en-GB"/>
    </w:rPr>
  </w:style>
  <w:style w:type="paragraph" w:customStyle="1" w:styleId="Comments">
    <w:name w:val="Comments"/>
    <w:uiPriority w:val="34"/>
    <w:qFormat/>
    <w:rsid w:val="00C2646C"/>
    <w:rPr>
      <w:color w:val="4F81BD" w:themeColor="accent1"/>
    </w:rPr>
  </w:style>
  <w:style w:type="table" w:customStyle="1" w:styleId="SITATable">
    <w:name w:val="SITA Table"/>
    <w:basedOn w:val="TableNormal"/>
    <w:uiPriority w:val="99"/>
    <w:rsid w:val="005B4D5E"/>
    <w:pPr>
      <w:spacing w:before="40" w:after="40"/>
    </w:pPr>
    <w:rPr>
      <w:sz w:val="20"/>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paragraph" w:styleId="NoSpacing">
    <w:name w:val="No Spacing"/>
    <w:link w:val="NoSpacingChar"/>
    <w:uiPriority w:val="1"/>
    <w:unhideWhenUsed/>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A1585D"/>
    <w:rPr>
      <w:rFonts w:asciiTheme="minorHAnsi" w:eastAsiaTheme="minorEastAsia" w:hAnsiTheme="minorHAnsi" w:cstheme="minorBidi"/>
    </w:rPr>
  </w:style>
  <w:style w:type="paragraph" w:customStyle="1" w:styleId="Cover">
    <w:name w:val="Cover"/>
    <w:basedOn w:val="Title"/>
    <w:link w:val="CoverChar"/>
    <w:uiPriority w:val="11"/>
    <w:rsid w:val="00C2646C"/>
    <w:pPr>
      <w:spacing w:before="600" w:after="0"/>
    </w:pPr>
    <w:rPr>
      <w:color w:val="000066"/>
      <w:sz w:val="48"/>
      <w:szCs w:val="48"/>
    </w:rPr>
  </w:style>
  <w:style w:type="character" w:customStyle="1" w:styleId="CoverChar">
    <w:name w:val="Cover Char"/>
    <w:basedOn w:val="TitleChar"/>
    <w:link w:val="Cover"/>
    <w:uiPriority w:val="11"/>
    <w:rsid w:val="00A1585D"/>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uiPriority w:val="3"/>
    <w:rsid w:val="000D1F14"/>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unhideWhenUsed/>
    <w:rsid w:val="00C2646C"/>
  </w:style>
  <w:style w:type="character" w:customStyle="1" w:styleId="BodyTextChar">
    <w:name w:val="Body Text Char"/>
    <w:basedOn w:val="DefaultParagraphFont"/>
    <w:link w:val="BodyText"/>
    <w:uiPriority w:val="99"/>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aliases w:val="MIP 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99"/>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uiPriority w:val="29"/>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uiPriority w:val="99"/>
    <w:qFormat/>
    <w:rsid w:val="00AC7C1D"/>
    <w:rPr>
      <w:b/>
      <w:color w:val="0E1B8D"/>
    </w:rPr>
  </w:style>
  <w:style w:type="character" w:customStyle="1" w:styleId="FigureChar">
    <w:name w:val="Figure Char"/>
    <w:basedOn w:val="DefaultParagraphFont"/>
    <w:link w:val="Figure"/>
    <w:uiPriority w:val="29"/>
    <w:rsid w:val="00A1585D"/>
    <w:rPr>
      <w:noProof/>
      <w:lang w:eastAsia="en-GB"/>
    </w:rPr>
  </w:style>
  <w:style w:type="character" w:customStyle="1" w:styleId="TableHeadingChar">
    <w:name w:val="Table Heading Char"/>
    <w:basedOn w:val="TableTextChar"/>
    <w:link w:val="TableHeading"/>
    <w:uiPriority w:val="99"/>
    <w:rsid w:val="00A1585D"/>
    <w:rPr>
      <w:rFonts w:asciiTheme="minorHAnsi" w:eastAsia="Calibri Light" w:hAnsiTheme="minorHAnsi" w:cs="Times New Roman"/>
      <w:b/>
      <w:color w:val="0E1B8D"/>
      <w:sz w:val="20"/>
    </w:rPr>
  </w:style>
  <w:style w:type="table" w:styleId="TableGrid">
    <w:name w:val="Table Grid"/>
    <w:basedOn w:val="TableNormal"/>
    <w:uiPriority w:val="39"/>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Centered">
    <w:name w:val="Table Heading Centered"/>
    <w:basedOn w:val="Normal"/>
    <w:autoRedefine/>
    <w:rsid w:val="000F18A6"/>
    <w:pPr>
      <w:spacing w:before="120" w:after="0"/>
      <w:jc w:val="center"/>
    </w:pPr>
    <w:rPr>
      <w:rFonts w:ascii="Verdana" w:eastAsia="Times New Roman" w:hAnsi="Verdana" w:cs="Times New Roman"/>
      <w:b/>
      <w:lang w:val="en-US" w:eastAsia="en-SG"/>
    </w:rPr>
  </w:style>
  <w:style w:type="character" w:customStyle="1" w:styleId="UnresolvedMention1">
    <w:name w:val="Unresolved Mention1"/>
    <w:basedOn w:val="DefaultParagraphFont"/>
    <w:uiPriority w:val="99"/>
    <w:semiHidden/>
    <w:unhideWhenUsed/>
    <w:rsid w:val="008021DC"/>
    <w:rPr>
      <w:color w:val="605E5C"/>
      <w:shd w:val="clear" w:color="auto" w:fill="E1DFDD"/>
    </w:rPr>
  </w:style>
  <w:style w:type="character" w:customStyle="1" w:styleId="inline-comment-marker">
    <w:name w:val="inline-comment-marker"/>
    <w:basedOn w:val="DefaultParagraphFont"/>
    <w:rsid w:val="00723109"/>
  </w:style>
  <w:style w:type="character" w:customStyle="1" w:styleId="ListParagraphChar">
    <w:name w:val="List Paragraph Char"/>
    <w:link w:val="ListParagraph"/>
    <w:uiPriority w:val="34"/>
    <w:locked/>
    <w:rsid w:val="003E1407"/>
  </w:style>
  <w:style w:type="paragraph" w:customStyle="1" w:styleId="StyleHeading1MUnderline">
    <w:name w:val="Style Heading 1M + Underline"/>
    <w:basedOn w:val="Heading1"/>
    <w:link w:val="StyleHeading1MUnderlineChar"/>
    <w:rsid w:val="004D65A0"/>
    <w:pPr>
      <w:keepNext w:val="0"/>
      <w:widowControl w:val="0"/>
      <w:tabs>
        <w:tab w:val="num" w:pos="794"/>
      </w:tabs>
      <w:spacing w:before="140" w:after="140"/>
      <w:ind w:left="0" w:firstLine="0"/>
      <w:jc w:val="both"/>
    </w:pPr>
    <w:rPr>
      <w:rFonts w:ascii="Times New Roman" w:eastAsia="Calibri" w:hAnsi="Times New Roman" w:cs="Times New Roman"/>
      <w:b w:val="0"/>
      <w:iCs w:val="0"/>
      <w:color w:val="auto"/>
      <w:kern w:val="28"/>
      <w:sz w:val="24"/>
      <w:szCs w:val="20"/>
      <w:u w:val="single"/>
    </w:rPr>
  </w:style>
  <w:style w:type="character" w:customStyle="1" w:styleId="StyleHeading1MUnderlineChar">
    <w:name w:val="Style Heading 1M + Underline Char"/>
    <w:basedOn w:val="DefaultParagraphFont"/>
    <w:link w:val="StyleHeading1MUnderline"/>
    <w:rsid w:val="004D65A0"/>
    <w:rPr>
      <w:rFonts w:ascii="Times New Roman" w:eastAsia="Calibri" w:hAnsi="Times New Roman" w:cs="Times New Roman"/>
      <w:kern w:val="28"/>
      <w:sz w:val="24"/>
      <w:szCs w:val="20"/>
      <w:u w:val="single"/>
      <w:lang w:val="en-GB"/>
    </w:rPr>
  </w:style>
  <w:style w:type="character" w:styleId="FollowedHyperlink">
    <w:name w:val="FollowedHyperlink"/>
    <w:basedOn w:val="DefaultParagraphFont"/>
    <w:uiPriority w:val="99"/>
    <w:semiHidden/>
    <w:unhideWhenUsed/>
    <w:rsid w:val="0074476F"/>
    <w:rPr>
      <w:color w:val="800080" w:themeColor="followedHyperlink"/>
      <w:u w:val="single"/>
    </w:rPr>
  </w:style>
  <w:style w:type="paragraph" w:styleId="NormalWeb">
    <w:name w:val="Normal (Web)"/>
    <w:basedOn w:val="Normal"/>
    <w:uiPriority w:val="99"/>
    <w:unhideWhenUsed/>
    <w:rsid w:val="00311C0F"/>
    <w:pPr>
      <w:spacing w:before="100" w:beforeAutospacing="1" w:after="100" w:afterAutospacing="1" w:line="240" w:lineRule="auto"/>
      <w:jc w:val="left"/>
    </w:pPr>
    <w:rPr>
      <w:rFonts w:ascii="Times New Roman" w:eastAsiaTheme="minorEastAsia" w:hAnsi="Times New Roman" w:cs="Times New Roman"/>
      <w:sz w:val="24"/>
      <w:szCs w:val="24"/>
      <w:lang w:eastAsia="en-ZA"/>
    </w:rPr>
  </w:style>
  <w:style w:type="character" w:customStyle="1" w:styleId="TabletextheadingChar">
    <w:name w:val="Table text heading Char"/>
    <w:basedOn w:val="DefaultParagraphFont"/>
    <w:link w:val="Tabletextheading"/>
    <w:locked/>
    <w:rsid w:val="00311C0F"/>
    <w:rPr>
      <w:color w:val="0E1B8D"/>
    </w:rPr>
  </w:style>
  <w:style w:type="paragraph" w:customStyle="1" w:styleId="Tabletextheading">
    <w:name w:val="Table text heading"/>
    <w:basedOn w:val="Normal"/>
    <w:link w:val="TabletextheadingChar"/>
    <w:rsid w:val="00311C0F"/>
    <w:pPr>
      <w:spacing w:before="40" w:after="40"/>
      <w:jc w:val="left"/>
    </w:pPr>
    <w:rPr>
      <w:color w:val="0E1B8D"/>
    </w:rPr>
  </w:style>
  <w:style w:type="character" w:customStyle="1" w:styleId="EndnoteTextChar">
    <w:name w:val="Endnote Text Char"/>
    <w:basedOn w:val="DefaultParagraphFont"/>
    <w:link w:val="EndnoteText"/>
    <w:uiPriority w:val="99"/>
    <w:rsid w:val="00311C0F"/>
    <w:rPr>
      <w:rFonts w:asciiTheme="minorHAnsi" w:hAnsiTheme="minorHAnsi" w:cstheme="minorBidi"/>
      <w:sz w:val="20"/>
      <w:szCs w:val="20"/>
    </w:rPr>
  </w:style>
  <w:style w:type="paragraph" w:styleId="EndnoteText">
    <w:name w:val="endnote text"/>
    <w:basedOn w:val="Normal"/>
    <w:link w:val="EndnoteTextChar"/>
    <w:uiPriority w:val="99"/>
    <w:unhideWhenUsed/>
    <w:rsid w:val="00311C0F"/>
    <w:pPr>
      <w:spacing w:after="0" w:line="240" w:lineRule="auto"/>
      <w:jc w:val="left"/>
    </w:pPr>
    <w:rPr>
      <w:rFonts w:asciiTheme="minorHAnsi" w:hAnsiTheme="minorHAnsi" w:cstheme="minorBidi"/>
      <w:sz w:val="20"/>
      <w:szCs w:val="20"/>
    </w:rPr>
  </w:style>
  <w:style w:type="character" w:customStyle="1" w:styleId="EndnoteTextChar1">
    <w:name w:val="Endnote Text Char1"/>
    <w:basedOn w:val="DefaultParagraphFont"/>
    <w:uiPriority w:val="99"/>
    <w:semiHidden/>
    <w:rsid w:val="00311C0F"/>
    <w:rPr>
      <w:sz w:val="20"/>
      <w:szCs w:val="20"/>
    </w:rPr>
  </w:style>
  <w:style w:type="character" w:customStyle="1" w:styleId="normaltextrun">
    <w:name w:val="normaltextrun"/>
    <w:basedOn w:val="DefaultParagraphFont"/>
    <w:rsid w:val="00311C0F"/>
  </w:style>
  <w:style w:type="character" w:customStyle="1" w:styleId="eop">
    <w:name w:val="eop"/>
    <w:basedOn w:val="DefaultParagraphFont"/>
    <w:rsid w:val="00311C0F"/>
  </w:style>
  <w:style w:type="paragraph" w:styleId="TOC4">
    <w:name w:val="toc 4"/>
    <w:basedOn w:val="Normal"/>
    <w:next w:val="Normal"/>
    <w:autoRedefine/>
    <w:uiPriority w:val="39"/>
    <w:unhideWhenUsed/>
    <w:rsid w:val="00311C0F"/>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311C0F"/>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311C0F"/>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311C0F"/>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311C0F"/>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311C0F"/>
    <w:pPr>
      <w:spacing w:after="100" w:line="259" w:lineRule="auto"/>
      <w:ind w:left="1760"/>
      <w:jc w:val="left"/>
    </w:pPr>
    <w:rPr>
      <w:rFonts w:asciiTheme="minorHAnsi" w:eastAsiaTheme="minorEastAsia" w:hAnsiTheme="minorHAnsi" w:cstheme="minorBidi"/>
      <w:lang w:eastAsia="en-ZA"/>
    </w:rPr>
  </w:style>
  <w:style w:type="character" w:customStyle="1" w:styleId="CommentTextChar">
    <w:name w:val="Comment Text Char"/>
    <w:basedOn w:val="DefaultParagraphFont"/>
    <w:link w:val="CommentText"/>
    <w:uiPriority w:val="99"/>
    <w:semiHidden/>
    <w:rsid w:val="00311C0F"/>
    <w:rPr>
      <w:sz w:val="20"/>
      <w:szCs w:val="20"/>
    </w:rPr>
  </w:style>
  <w:style w:type="paragraph" w:styleId="CommentText">
    <w:name w:val="annotation text"/>
    <w:basedOn w:val="Normal"/>
    <w:link w:val="CommentTextChar"/>
    <w:uiPriority w:val="99"/>
    <w:semiHidden/>
    <w:unhideWhenUsed/>
    <w:rsid w:val="00311C0F"/>
    <w:pPr>
      <w:spacing w:line="240" w:lineRule="auto"/>
    </w:pPr>
    <w:rPr>
      <w:sz w:val="20"/>
      <w:szCs w:val="20"/>
    </w:rPr>
  </w:style>
  <w:style w:type="character" w:customStyle="1" w:styleId="CommentTextChar1">
    <w:name w:val="Comment Text Char1"/>
    <w:basedOn w:val="DefaultParagraphFont"/>
    <w:uiPriority w:val="99"/>
    <w:semiHidden/>
    <w:rsid w:val="00311C0F"/>
    <w:rPr>
      <w:sz w:val="20"/>
      <w:szCs w:val="20"/>
    </w:rPr>
  </w:style>
  <w:style w:type="character" w:customStyle="1" w:styleId="CommentSubjectChar">
    <w:name w:val="Comment Subject Char"/>
    <w:basedOn w:val="CommentTextChar"/>
    <w:link w:val="CommentSubject"/>
    <w:uiPriority w:val="99"/>
    <w:semiHidden/>
    <w:rsid w:val="00311C0F"/>
    <w:rPr>
      <w:b/>
      <w:bCs/>
      <w:sz w:val="20"/>
      <w:szCs w:val="20"/>
    </w:rPr>
  </w:style>
  <w:style w:type="paragraph" w:styleId="CommentSubject">
    <w:name w:val="annotation subject"/>
    <w:basedOn w:val="CommentText"/>
    <w:next w:val="CommentText"/>
    <w:link w:val="CommentSubjectChar"/>
    <w:uiPriority w:val="99"/>
    <w:semiHidden/>
    <w:unhideWhenUsed/>
    <w:rsid w:val="00311C0F"/>
    <w:rPr>
      <w:b/>
      <w:bCs/>
    </w:rPr>
  </w:style>
  <w:style w:type="character" w:customStyle="1" w:styleId="CommentSubjectChar1">
    <w:name w:val="Comment Subject Char1"/>
    <w:basedOn w:val="CommentTextChar1"/>
    <w:uiPriority w:val="99"/>
    <w:semiHidden/>
    <w:rsid w:val="00311C0F"/>
    <w:rPr>
      <w:b/>
      <w:bCs/>
      <w:sz w:val="20"/>
      <w:szCs w:val="20"/>
    </w:rPr>
  </w:style>
  <w:style w:type="character" w:customStyle="1" w:styleId="Listlevel1Char">
    <w:name w:val="List level 1 Char"/>
    <w:basedOn w:val="DefaultParagraphFont"/>
    <w:link w:val="Listlevel1"/>
    <w:locked/>
    <w:rsid w:val="00311C0F"/>
    <w:rPr>
      <w:rFonts w:ascii="Times New Roman" w:eastAsia="Times New Roman" w:hAnsi="Times New Roman" w:cs="Times New Roman"/>
      <w:szCs w:val="20"/>
      <w:lang w:val="en-GB"/>
    </w:rPr>
  </w:style>
  <w:style w:type="paragraph" w:customStyle="1" w:styleId="Listlevel1">
    <w:name w:val="List level 1"/>
    <w:basedOn w:val="ListContinue"/>
    <w:link w:val="Listlevel1Char"/>
    <w:autoRedefine/>
    <w:qFormat/>
    <w:rsid w:val="00311C0F"/>
    <w:pPr>
      <w:numPr>
        <w:numId w:val="55"/>
      </w:numPr>
      <w:tabs>
        <w:tab w:val="left" w:pos="1134"/>
      </w:tabs>
      <w:spacing w:after="0"/>
      <w:contextualSpacing w:val="0"/>
    </w:pPr>
    <w:rPr>
      <w:rFonts w:ascii="Times New Roman" w:eastAsia="Times New Roman" w:hAnsi="Times New Roman" w:cs="Times New Roman"/>
      <w:szCs w:val="20"/>
      <w:lang w:val="en-GB"/>
    </w:rPr>
  </w:style>
  <w:style w:type="paragraph" w:styleId="ListContinue">
    <w:name w:val="List Continue"/>
    <w:basedOn w:val="Normal"/>
    <w:uiPriority w:val="99"/>
    <w:semiHidden/>
    <w:unhideWhenUsed/>
    <w:rsid w:val="00311C0F"/>
    <w:pPr>
      <w:ind w:left="283"/>
      <w:contextualSpacing/>
    </w:pPr>
  </w:style>
  <w:style w:type="character" w:customStyle="1" w:styleId="Listlevel2Char">
    <w:name w:val="List level 2 Char"/>
    <w:link w:val="Listlevel2"/>
    <w:locked/>
    <w:rsid w:val="00311C0F"/>
    <w:rPr>
      <w:rFonts w:ascii="Times New Roman" w:eastAsia="Times New Roman" w:hAnsi="Times New Roman" w:cs="Times New Roman"/>
      <w:szCs w:val="20"/>
      <w:lang w:val="en-GB"/>
    </w:rPr>
  </w:style>
  <w:style w:type="paragraph" w:customStyle="1" w:styleId="Listlevel2">
    <w:name w:val="List level 2"/>
    <w:basedOn w:val="ListContinue2"/>
    <w:link w:val="Listlevel2Char"/>
    <w:autoRedefine/>
    <w:qFormat/>
    <w:rsid w:val="00311C0F"/>
    <w:pPr>
      <w:numPr>
        <w:numId w:val="56"/>
      </w:numPr>
      <w:spacing w:after="0"/>
      <w:contextualSpacing w:val="0"/>
    </w:pPr>
    <w:rPr>
      <w:rFonts w:ascii="Times New Roman" w:eastAsia="Times New Roman" w:hAnsi="Times New Roman" w:cs="Times New Roman"/>
      <w:szCs w:val="20"/>
      <w:lang w:val="en-GB"/>
    </w:rPr>
  </w:style>
  <w:style w:type="paragraph" w:styleId="ListContinue2">
    <w:name w:val="List Continue 2"/>
    <w:basedOn w:val="Normal"/>
    <w:uiPriority w:val="99"/>
    <w:semiHidden/>
    <w:unhideWhenUsed/>
    <w:rsid w:val="00311C0F"/>
    <w:pPr>
      <w:ind w:left="566"/>
      <w:contextualSpacing/>
    </w:pPr>
  </w:style>
  <w:style w:type="paragraph" w:styleId="PlainText">
    <w:name w:val="Plain Text"/>
    <w:basedOn w:val="Normal"/>
    <w:link w:val="PlainTextChar"/>
    <w:uiPriority w:val="99"/>
    <w:unhideWhenUsed/>
    <w:rsid w:val="00311C0F"/>
    <w:pPr>
      <w:spacing w:after="0" w:line="240" w:lineRule="auto"/>
      <w:jc w:val="left"/>
    </w:pPr>
    <w:rPr>
      <w:rFonts w:ascii="Consolas" w:hAnsi="Consolas" w:cstheme="minorBidi"/>
      <w:sz w:val="21"/>
      <w:szCs w:val="21"/>
      <w:lang w:val="en-US"/>
    </w:rPr>
  </w:style>
  <w:style w:type="character" w:customStyle="1" w:styleId="PlainTextChar">
    <w:name w:val="Plain Text Char"/>
    <w:basedOn w:val="DefaultParagraphFont"/>
    <w:link w:val="PlainText"/>
    <w:uiPriority w:val="99"/>
    <w:rsid w:val="00311C0F"/>
    <w:rPr>
      <w:rFonts w:ascii="Consolas" w:hAnsi="Consolas" w:cstheme="minorBidi"/>
      <w:sz w:val="21"/>
      <w:szCs w:val="21"/>
      <w:lang w:val="en-US"/>
    </w:rPr>
  </w:style>
  <w:style w:type="paragraph" w:customStyle="1" w:styleId="Para1">
    <w:name w:val="Para 1"/>
    <w:basedOn w:val="Normal"/>
    <w:qFormat/>
    <w:rsid w:val="00311C0F"/>
    <w:pPr>
      <w:spacing w:beforeLines="100" w:afterLines="100" w:line="384" w:lineRule="atLeast"/>
      <w:jc w:val="left"/>
    </w:pPr>
    <w:rPr>
      <w:rFonts w:ascii="Cambria" w:eastAsia="Cambria" w:hAnsi="Cambria" w:cs="Times New Roman"/>
      <w:b/>
      <w:bCs/>
      <w:color w:val="000000"/>
      <w:sz w:val="32"/>
      <w:szCs w:val="32"/>
      <w:lang w:val="en-GB" w:eastAsia="en-GB"/>
    </w:rPr>
  </w:style>
  <w:style w:type="paragraph" w:customStyle="1" w:styleId="Para2">
    <w:name w:val="Para 2"/>
    <w:basedOn w:val="Normal"/>
    <w:qFormat/>
    <w:rsid w:val="00311C0F"/>
    <w:pPr>
      <w:spacing w:beforeLines="100" w:afterLines="100" w:line="384" w:lineRule="atLeast"/>
      <w:jc w:val="left"/>
    </w:pPr>
    <w:rPr>
      <w:rFonts w:ascii="Cambria" w:eastAsia="Cambria" w:hAnsi="Cambria" w:cs="Times New Roman"/>
      <w:i/>
      <w:iCs/>
      <w:color w:val="000000"/>
      <w:sz w:val="32"/>
      <w:szCs w:val="32"/>
      <w:lang w:val="en-GB" w:eastAsia="en-GB"/>
    </w:rPr>
  </w:style>
  <w:style w:type="paragraph" w:customStyle="1" w:styleId="Para3">
    <w:name w:val="Para 3"/>
    <w:basedOn w:val="Normal"/>
    <w:qFormat/>
    <w:rsid w:val="00311C0F"/>
    <w:pPr>
      <w:spacing w:beforeLines="100" w:afterLines="100" w:line="384" w:lineRule="atLeast"/>
      <w:jc w:val="left"/>
    </w:pPr>
    <w:rPr>
      <w:rFonts w:ascii="Cambria" w:eastAsia="Cambria" w:hAnsi="Cambria" w:cs="Times New Roman"/>
      <w:color w:val="0000FF"/>
      <w:sz w:val="32"/>
      <w:szCs w:val="32"/>
      <w:u w:val="single"/>
      <w:lang w:val="en-GB" w:eastAsia="en-GB"/>
    </w:rPr>
  </w:style>
  <w:style w:type="paragraph" w:customStyle="1" w:styleId="Group">
    <w:name w:val="Group"/>
    <w:basedOn w:val="Normal"/>
    <w:link w:val="GroupChar"/>
    <w:rsid w:val="00311C0F"/>
    <w:pPr>
      <w:widowControl w:val="0"/>
      <w:spacing w:after="240" w:line="240" w:lineRule="auto"/>
    </w:pPr>
    <w:rPr>
      <w:rFonts w:ascii="Times New Roman" w:eastAsia="Times New Roman" w:hAnsi="Times New Roman" w:cs="Times New Roman"/>
      <w:b/>
      <w:caps/>
      <w:sz w:val="24"/>
      <w:szCs w:val="20"/>
      <w:u w:val="single"/>
    </w:rPr>
  </w:style>
  <w:style w:type="character" w:customStyle="1" w:styleId="GroupChar">
    <w:name w:val="Group Char"/>
    <w:basedOn w:val="DefaultParagraphFont"/>
    <w:link w:val="Group"/>
    <w:rsid w:val="00311C0F"/>
    <w:rPr>
      <w:rFonts w:ascii="Times New Roman" w:eastAsia="Times New Roman" w:hAnsi="Times New Roman" w:cs="Times New Roman"/>
      <w:b/>
      <w:caps/>
      <w:sz w:val="24"/>
      <w:szCs w:val="20"/>
      <w:u w:val="single"/>
    </w:rPr>
  </w:style>
  <w:style w:type="paragraph" w:customStyle="1" w:styleId="CSWBody">
    <w:name w:val="CSW Body"/>
    <w:basedOn w:val="Normal"/>
    <w:rsid w:val="00311C0F"/>
    <w:pPr>
      <w:numPr>
        <w:numId w:val="57"/>
      </w:numPr>
      <w:spacing w:after="240" w:line="240" w:lineRule="auto"/>
    </w:pPr>
    <w:rPr>
      <w:rFonts w:ascii="Arial Narrow" w:eastAsia="Times New Roman" w:hAnsi="Arial Narrow" w:cs="Times New Roman"/>
      <w:sz w:val="24"/>
      <w:szCs w:val="24"/>
      <w:lang w:val="en-GB"/>
    </w:rPr>
  </w:style>
  <w:style w:type="character" w:styleId="Emphasis">
    <w:name w:val="Emphasis"/>
    <w:basedOn w:val="DefaultParagraphFont"/>
    <w:uiPriority w:val="20"/>
    <w:qFormat/>
    <w:rsid w:val="00311C0F"/>
    <w:rPr>
      <w:i/>
      <w:iCs/>
    </w:rPr>
  </w:style>
  <w:style w:type="paragraph" w:customStyle="1" w:styleId="TableParagraph">
    <w:name w:val="Table Paragraph"/>
    <w:basedOn w:val="Normal"/>
    <w:uiPriority w:val="1"/>
    <w:qFormat/>
    <w:rsid w:val="00311C0F"/>
    <w:pPr>
      <w:widowControl w:val="0"/>
      <w:autoSpaceDE w:val="0"/>
      <w:autoSpaceDN w:val="0"/>
      <w:spacing w:after="0" w:line="240" w:lineRule="auto"/>
      <w:ind w:left="50"/>
      <w:jc w:val="left"/>
    </w:pPr>
    <w:rPr>
      <w:rFonts w:ascii="Georgia" w:eastAsia="Georgia" w:hAnsi="Georgia" w:cs="Georgia"/>
      <w:lang w:val="en-US"/>
    </w:rPr>
  </w:style>
  <w:style w:type="paragraph" w:customStyle="1" w:styleId="ListParagraph2">
    <w:name w:val="List Paragraph 2"/>
    <w:basedOn w:val="ListParagraph"/>
    <w:qFormat/>
    <w:rsid w:val="00311C0F"/>
    <w:pPr>
      <w:ind w:left="567" w:hanging="567"/>
    </w:pPr>
    <w:rPr>
      <w:rFonts w:eastAsiaTheme="minorEastAsia" w:cs="Calibri Light"/>
      <w:sz w:val="20"/>
      <w:szCs w:val="20"/>
      <w:lang w:eastAsia="en-ZA"/>
    </w:rPr>
  </w:style>
  <w:style w:type="character" w:styleId="CommentReference">
    <w:name w:val="annotation reference"/>
    <w:basedOn w:val="DefaultParagraphFont"/>
    <w:uiPriority w:val="99"/>
    <w:semiHidden/>
    <w:unhideWhenUsed/>
    <w:rsid w:val="000B6673"/>
    <w:rPr>
      <w:sz w:val="16"/>
      <w:szCs w:val="16"/>
    </w:rPr>
  </w:style>
  <w:style w:type="paragraph" w:customStyle="1" w:styleId="Default">
    <w:name w:val="Default"/>
    <w:rsid w:val="00E9254F"/>
    <w:pPr>
      <w:autoSpaceDE w:val="0"/>
      <w:autoSpaceDN w:val="0"/>
      <w:adjustRightInd w:val="0"/>
      <w:spacing w:after="0" w:line="240" w:lineRule="auto"/>
    </w:pPr>
    <w:rPr>
      <w:rFonts w:ascii="ECFPOK+Garamond" w:hAnsi="ECFPOK+Garamond" w:cs="ECFPOK+Garamond"/>
      <w:color w:val="000000"/>
      <w:sz w:val="24"/>
      <w:szCs w:val="24"/>
      <w:lang w:val="en-US"/>
    </w:rPr>
  </w:style>
  <w:style w:type="character" w:styleId="UnresolvedMention">
    <w:name w:val="Unresolved Mention"/>
    <w:basedOn w:val="DefaultParagraphFont"/>
    <w:uiPriority w:val="99"/>
    <w:semiHidden/>
    <w:unhideWhenUsed/>
    <w:rsid w:val="00FD224E"/>
    <w:rPr>
      <w:color w:val="605E5C"/>
      <w:shd w:val="clear" w:color="auto" w:fill="E1DFDD"/>
    </w:rPr>
  </w:style>
  <w:style w:type="table" w:customStyle="1" w:styleId="TableGrid1">
    <w:name w:val="Table Grid1"/>
    <w:basedOn w:val="TableNormal"/>
    <w:next w:val="TableGrid"/>
    <w:rsid w:val="007E6058"/>
    <w:pPr>
      <w:spacing w:after="0" w:line="240" w:lineRule="auto"/>
    </w:pPr>
    <w:rPr>
      <w:rFonts w:ascii="Times New Roman" w:eastAsia="Times New Roman" w:hAnsi="Times New Roman" w:cs="Times New Roman"/>
      <w:sz w:val="20"/>
      <w:szCs w:val="20"/>
      <w:lang w:eastAsia="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level2">
    <w:name w:val="Bullet list level 2"/>
    <w:basedOn w:val="ListBullet2"/>
    <w:autoRedefine/>
    <w:qFormat/>
    <w:rsid w:val="005715F6"/>
    <w:pPr>
      <w:numPr>
        <w:ilvl w:val="1"/>
      </w:numPr>
      <w:tabs>
        <w:tab w:val="clear" w:pos="935"/>
        <w:tab w:val="left" w:pos="1134"/>
      </w:tabs>
      <w:ind w:left="1134" w:hanging="567"/>
    </w:pPr>
  </w:style>
  <w:style w:type="paragraph" w:styleId="ListBullet2">
    <w:name w:val="List Bullet 2"/>
    <w:basedOn w:val="Normal"/>
    <w:uiPriority w:val="99"/>
    <w:semiHidden/>
    <w:unhideWhenUsed/>
    <w:rsid w:val="005715F6"/>
    <w:pPr>
      <w:numPr>
        <w:numId w:val="6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3609">
      <w:bodyDiv w:val="1"/>
      <w:marLeft w:val="0"/>
      <w:marRight w:val="0"/>
      <w:marTop w:val="0"/>
      <w:marBottom w:val="0"/>
      <w:divBdr>
        <w:top w:val="none" w:sz="0" w:space="0" w:color="auto"/>
        <w:left w:val="none" w:sz="0" w:space="0" w:color="auto"/>
        <w:bottom w:val="none" w:sz="0" w:space="0" w:color="auto"/>
        <w:right w:val="none" w:sz="0" w:space="0" w:color="auto"/>
      </w:divBdr>
    </w:div>
    <w:div w:id="1819607499">
      <w:bodyDiv w:val="1"/>
      <w:marLeft w:val="0"/>
      <w:marRight w:val="0"/>
      <w:marTop w:val="0"/>
      <w:marBottom w:val="0"/>
      <w:divBdr>
        <w:top w:val="none" w:sz="0" w:space="0" w:color="auto"/>
        <w:left w:val="none" w:sz="0" w:space="0" w:color="auto"/>
        <w:bottom w:val="none" w:sz="0" w:space="0" w:color="auto"/>
        <w:right w:val="none" w:sz="0" w:space="0" w:color="auto"/>
      </w:divBdr>
    </w:div>
    <w:div w:id="1945383261">
      <w:bodyDiv w:val="1"/>
      <w:marLeft w:val="0"/>
      <w:marRight w:val="0"/>
      <w:marTop w:val="0"/>
      <w:marBottom w:val="0"/>
      <w:divBdr>
        <w:top w:val="none" w:sz="0" w:space="0" w:color="auto"/>
        <w:left w:val="none" w:sz="0" w:space="0" w:color="auto"/>
        <w:bottom w:val="none" w:sz="0" w:space="0" w:color="auto"/>
        <w:right w:val="none" w:sz="0" w:space="0" w:color="auto"/>
      </w:divBdr>
    </w:div>
    <w:div w:id="2003730004">
      <w:bodyDiv w:val="1"/>
      <w:marLeft w:val="0"/>
      <w:marRight w:val="0"/>
      <w:marTop w:val="0"/>
      <w:marBottom w:val="0"/>
      <w:divBdr>
        <w:top w:val="none" w:sz="0" w:space="0" w:color="auto"/>
        <w:left w:val="none" w:sz="0" w:space="0" w:color="auto"/>
        <w:bottom w:val="none" w:sz="0" w:space="0" w:color="auto"/>
        <w:right w:val="none" w:sz="0" w:space="0" w:color="auto"/>
      </w:divBdr>
    </w:div>
    <w:div w:id="214553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nathi.Mqalo@sita.co.za"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enders@sita.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ita.co.za" TargetMode="External"/><Relationship Id="rId5" Type="http://schemas.openxmlformats.org/officeDocument/2006/relationships/webSettings" Target="webSettings.xml"/><Relationship Id="rId15" Type="http://schemas.openxmlformats.org/officeDocument/2006/relationships/hyperlink" Target="mailto:aletta.klopper@sita.co.za" TargetMode="External"/><Relationship Id="rId23" Type="http://schemas.openxmlformats.org/officeDocument/2006/relationships/theme" Target="theme/theme1.xml"/><Relationship Id="rId10" Type="http://schemas.openxmlformats.org/officeDocument/2006/relationships/hyperlink" Target="mailto:tenders@sita.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teams.microsoft.com/l/meetup-join/19%3ameeting_NGJhZTE5ZTAtODBkZS00NjFjLThlZTktNDgyY2I1OTJlODM2%40thread.v2/0?context=%7b%22Tid%22%3a%2248cd5724-88c7-48c3-a665-945436edd7fc%22%2c%22Oid%22%3a%22d16c4658-8ada-4d14-9384-5a456245c314%22%7d" TargetMode="External"/><Relationship Id="rId14" Type="http://schemas.openxmlformats.org/officeDocument/2006/relationships/hyperlink" Target="mailto:johan.visser@sita.co.za"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ww.idealhealthfacility.org.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ttak\Downloads\SITA%20Document%202017%20v5.3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5F5275CEA445B49572417F65D16EC3"/>
        <w:category>
          <w:name w:val="General"/>
          <w:gallery w:val="placeholder"/>
        </w:category>
        <w:types>
          <w:type w:val="bbPlcHdr"/>
        </w:types>
        <w:behaviors>
          <w:behavior w:val="content"/>
        </w:behaviors>
        <w:guid w:val="{044FDD4A-6E27-40E3-A0D4-869C1041C6E5}"/>
      </w:docPartPr>
      <w:docPartBody>
        <w:p w:rsidR="00844A2B" w:rsidRDefault="00E36E5F">
          <w:pPr>
            <w:pStyle w:val="B25F5275CEA445B49572417F65D16EC3"/>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FPOK+Garamond">
    <w:altName w:val="Garamond"/>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5F"/>
    <w:rsid w:val="00017894"/>
    <w:rsid w:val="001864D5"/>
    <w:rsid w:val="001B050D"/>
    <w:rsid w:val="001E4F60"/>
    <w:rsid w:val="00215BAD"/>
    <w:rsid w:val="002A6573"/>
    <w:rsid w:val="00453E77"/>
    <w:rsid w:val="00470CD2"/>
    <w:rsid w:val="005026D0"/>
    <w:rsid w:val="005F64B6"/>
    <w:rsid w:val="00687C82"/>
    <w:rsid w:val="006D58FB"/>
    <w:rsid w:val="00726069"/>
    <w:rsid w:val="007545A2"/>
    <w:rsid w:val="00770BE0"/>
    <w:rsid w:val="007C5794"/>
    <w:rsid w:val="007D04FC"/>
    <w:rsid w:val="00844A2B"/>
    <w:rsid w:val="00875CC5"/>
    <w:rsid w:val="009A31F4"/>
    <w:rsid w:val="00A372C8"/>
    <w:rsid w:val="00A42293"/>
    <w:rsid w:val="00A53F64"/>
    <w:rsid w:val="00A75307"/>
    <w:rsid w:val="00B7754D"/>
    <w:rsid w:val="00B82A87"/>
    <w:rsid w:val="00D83978"/>
    <w:rsid w:val="00DE70BB"/>
    <w:rsid w:val="00E02AE2"/>
    <w:rsid w:val="00E36E5F"/>
    <w:rsid w:val="00EB053B"/>
    <w:rsid w:val="00EB67B5"/>
    <w:rsid w:val="00F1447A"/>
    <w:rsid w:val="00F17FBD"/>
    <w:rsid w:val="00F930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25F5275CEA445B49572417F65D16EC3">
    <w:name w:val="B25F5275CEA445B49572417F65D16EC3"/>
  </w:style>
  <w:style w:type="paragraph" w:customStyle="1" w:styleId="012C99A3FDC7463B8251CDD360C4392F">
    <w:name w:val="012C99A3FDC7463B8251CDD360C43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0A81E-138B-4AAE-BF08-40F03F20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Document 2017 v5.3a (1)</Template>
  <TotalTime>1</TotalTime>
  <Pages>111</Pages>
  <Words>37074</Words>
  <Characters>211323</Characters>
  <Application>Microsoft Office Word</Application>
  <DocSecurity>0</DocSecurity>
  <Lines>1761</Lines>
  <Paragraphs>495</Paragraphs>
  <ScaleCrop>false</ScaleCrop>
  <HeadingPairs>
    <vt:vector size="2" baseType="variant">
      <vt:variant>
        <vt:lpstr>Title</vt:lpstr>
      </vt:variant>
      <vt:variant>
        <vt:i4>1</vt:i4>
      </vt:variant>
    </vt:vector>
  </HeadingPairs>
  <TitlesOfParts>
    <vt:vector size="1" baseType="lpstr">
      <vt:lpstr/>
    </vt:vector>
  </TitlesOfParts>
  <Company>SITA SOC Ltd</Company>
  <LinksUpToDate>false</LinksUpToDate>
  <CharactersWithSpaces>247902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Aletta Klopper</dc:creator>
  <cp:keywords>Document</cp:keywords>
  <dc:description/>
  <cp:lastModifiedBy>Siphamandla Mbhele</cp:lastModifiedBy>
  <cp:revision>2</cp:revision>
  <cp:lastPrinted>2017-11-22T15:08:00Z</cp:lastPrinted>
  <dcterms:created xsi:type="dcterms:W3CDTF">2022-08-31T13:15:00Z</dcterms:created>
  <dcterms:modified xsi:type="dcterms:W3CDTF">2022-08-31T13:15:00Z</dcterms:modified>
</cp:coreProperties>
</file>